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1B5" w:rsidRPr="00F63825" w:rsidRDefault="005E11B5" w:rsidP="00F63825">
      <w:pPr>
        <w:rPr>
          <w:rtl/>
        </w:rPr>
      </w:pPr>
    </w:p>
    <w:p w:rsidR="005E11B5" w:rsidRPr="00F63825" w:rsidRDefault="005E11B5" w:rsidP="00F63825">
      <w:pPr>
        <w:rPr>
          <w:rtl/>
        </w:rPr>
      </w:pPr>
      <w:bookmarkStart w:id="0" w:name="ET_typistreplace_אחרי_כן_הכ_16_08_6"/>
      <w:r w:rsidRPr="00F63825">
        <w:rPr>
          <w:rFonts w:hint="cs"/>
          <w:rtl/>
        </w:rPr>
        <w:t>דברי הכנסת</w:t>
      </w:r>
    </w:p>
    <w:p w:rsidR="005E11B5" w:rsidRPr="00F63825" w:rsidRDefault="005E11B5" w:rsidP="00F63825">
      <w:pPr>
        <w:rPr>
          <w:rtl/>
        </w:rPr>
      </w:pPr>
      <w:r w:rsidRPr="00F63825">
        <w:rPr>
          <w:rFonts w:hint="cs"/>
          <w:rtl/>
        </w:rPr>
        <w:t>חוברת ט'</w:t>
      </w:r>
    </w:p>
    <w:p w:rsidR="005E11B5" w:rsidRPr="00F63825" w:rsidRDefault="005E11B5" w:rsidP="00F63825">
      <w:pPr>
        <w:rPr>
          <w:rtl/>
        </w:rPr>
      </w:pPr>
      <w:r w:rsidRPr="00F63825">
        <w:rPr>
          <w:rFonts w:hint="cs"/>
          <w:rtl/>
        </w:rPr>
        <w:t>ישיבה רל"ה</w:t>
      </w:r>
    </w:p>
    <w:p w:rsidR="005E11B5" w:rsidRPr="00F63825" w:rsidRDefault="005E11B5" w:rsidP="00F63825">
      <w:pPr>
        <w:rPr>
          <w:rtl/>
        </w:rPr>
      </w:pPr>
    </w:p>
    <w:bookmarkEnd w:id="0"/>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 w:rsidR="005E11B5" w:rsidRPr="00F63825" w:rsidRDefault="005E11B5" w:rsidP="00F63825">
      <w:pPr>
        <w:pStyle w:val="ab"/>
        <w:rPr>
          <w:rtl/>
        </w:rPr>
      </w:pPr>
      <w:bookmarkStart w:id="1" w:name="_Toc185970076"/>
      <w:bookmarkStart w:id="2" w:name="_Toc186022732"/>
      <w:r w:rsidRPr="00F63825">
        <w:rPr>
          <w:rtl/>
        </w:rPr>
        <w:t>הישיבה ה</w:t>
      </w:r>
      <w:r w:rsidRPr="00F63825">
        <w:rPr>
          <w:rFonts w:hint="cs"/>
          <w:rtl/>
        </w:rPr>
        <w:t>מאתיים</w:t>
      </w:r>
      <w:r w:rsidRPr="00F63825">
        <w:rPr>
          <w:rtl/>
        </w:rPr>
        <w:t>-</w:t>
      </w:r>
      <w:r w:rsidRPr="00F63825">
        <w:rPr>
          <w:rFonts w:hint="cs"/>
          <w:rtl/>
        </w:rPr>
        <w:t>ושלושים-וחמש</w:t>
      </w:r>
      <w:r w:rsidRPr="00F63825">
        <w:rPr>
          <w:rtl/>
        </w:rPr>
        <w:t xml:space="preserve"> של הכנסת העשרים-וחמש</w:t>
      </w:r>
      <w:bookmarkEnd w:id="1"/>
      <w:bookmarkEnd w:id="2"/>
    </w:p>
    <w:p w:rsidR="005E11B5" w:rsidRPr="00F63825" w:rsidRDefault="005E11B5" w:rsidP="00F63825">
      <w:pPr>
        <w:pStyle w:val="ac"/>
        <w:rPr>
          <w:rtl/>
        </w:rPr>
      </w:pPr>
      <w:bookmarkStart w:id="3" w:name="_Toc185970077"/>
      <w:bookmarkStart w:id="4" w:name="_Toc186022733"/>
      <w:r w:rsidRPr="00F63825">
        <w:rPr>
          <w:rtl/>
        </w:rPr>
        <w:t>יום שלישי, כ"ג בכסלו התשפ"ה (24 בדצמבר 2024)</w:t>
      </w:r>
      <w:bookmarkEnd w:id="3"/>
      <w:bookmarkEnd w:id="4"/>
    </w:p>
    <w:p w:rsidR="005E11B5" w:rsidRPr="00F63825" w:rsidRDefault="005E11B5" w:rsidP="00F63825">
      <w:pPr>
        <w:pStyle w:val="ad"/>
        <w:rPr>
          <w:rtl/>
        </w:rPr>
      </w:pPr>
      <w:r w:rsidRPr="00F63825">
        <w:rPr>
          <w:rtl/>
        </w:rPr>
        <w:t>ירושלים, הכנסת, שעה 16:00</w:t>
      </w:r>
    </w:p>
    <w:p w:rsidR="00ED5910" w:rsidRPr="00F63825" w:rsidRDefault="00ED5910" w:rsidP="00F63825">
      <w:bookmarkStart w:id="5" w:name="_ETM_Q1_55370"/>
      <w:bookmarkEnd w:id="5"/>
      <w:r w:rsidRPr="00F63825">
        <w:br w:type="page"/>
      </w:r>
    </w:p>
    <w:p w:rsidR="00ED5910" w:rsidRDefault="00ED5910" w:rsidP="00ED5910">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34" w:history="1">
        <w:r w:rsidR="00ED5910" w:rsidRPr="00D9469E">
          <w:rPr>
            <w:rStyle w:val="Hyperlink"/>
            <w:noProof/>
            <w:rtl/>
          </w:rPr>
          <w:t>מסמכים שהונחו על שולחן הכנסת</w:t>
        </w:r>
        <w:r w:rsidR="00ED5910">
          <w:rPr>
            <w:noProof/>
            <w:webHidden/>
          </w:rPr>
          <w:tab/>
        </w:r>
        <w:r w:rsidR="00ED5910">
          <w:rPr>
            <w:noProof/>
            <w:webHidden/>
          </w:rPr>
          <w:fldChar w:fldCharType="begin"/>
        </w:r>
        <w:r w:rsidR="00ED5910">
          <w:rPr>
            <w:noProof/>
            <w:webHidden/>
          </w:rPr>
          <w:instrText xml:space="preserve"> PAGEREF _Toc186022734 \h </w:instrText>
        </w:r>
        <w:r w:rsidR="00ED5910">
          <w:rPr>
            <w:noProof/>
            <w:webHidden/>
          </w:rPr>
        </w:r>
        <w:r w:rsidR="00ED5910">
          <w:rPr>
            <w:noProof/>
            <w:webHidden/>
          </w:rPr>
          <w:fldChar w:fldCharType="separate"/>
        </w:r>
        <w:r w:rsidR="004B0274">
          <w:rPr>
            <w:noProof/>
            <w:webHidden/>
            <w:rtl/>
          </w:rPr>
          <w:t>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35" w:history="1">
        <w:r w:rsidR="00ED5910" w:rsidRPr="00D9469E">
          <w:rPr>
            <w:rStyle w:val="Hyperlink"/>
            <w:noProof/>
            <w:rtl/>
          </w:rPr>
          <w:t>מזכיר הכנסת דן מרזוק:</w:t>
        </w:r>
        <w:r w:rsidR="00ED5910">
          <w:rPr>
            <w:noProof/>
            <w:webHidden/>
          </w:rPr>
          <w:tab/>
        </w:r>
        <w:r w:rsidR="00ED5910">
          <w:rPr>
            <w:noProof/>
            <w:webHidden/>
          </w:rPr>
          <w:fldChar w:fldCharType="begin"/>
        </w:r>
        <w:r w:rsidR="00ED5910">
          <w:rPr>
            <w:noProof/>
            <w:webHidden/>
          </w:rPr>
          <w:instrText xml:space="preserve"> PAGEREF _Toc186022735 \h </w:instrText>
        </w:r>
        <w:r w:rsidR="00ED5910">
          <w:rPr>
            <w:noProof/>
            <w:webHidden/>
          </w:rPr>
        </w:r>
        <w:r w:rsidR="00ED5910">
          <w:rPr>
            <w:noProof/>
            <w:webHidden/>
          </w:rPr>
          <w:fldChar w:fldCharType="separate"/>
        </w:r>
        <w:r w:rsidR="004B0274">
          <w:rPr>
            <w:noProof/>
            <w:webHidden/>
            <w:rtl/>
          </w:rPr>
          <w:t>5</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36" w:history="1">
        <w:r w:rsidR="00ED5910" w:rsidRPr="00D9469E">
          <w:rPr>
            <w:rStyle w:val="Hyperlink"/>
            <w:noProof/>
            <w:rtl/>
            <w:lang w:eastAsia="he-IL"/>
          </w:rPr>
          <w:t>נאומים בני דקה</w:t>
        </w:r>
        <w:r w:rsidR="00ED5910">
          <w:rPr>
            <w:noProof/>
            <w:webHidden/>
          </w:rPr>
          <w:tab/>
        </w:r>
        <w:r w:rsidR="00ED5910">
          <w:rPr>
            <w:noProof/>
            <w:webHidden/>
          </w:rPr>
          <w:fldChar w:fldCharType="begin"/>
        </w:r>
        <w:r w:rsidR="00ED5910">
          <w:rPr>
            <w:noProof/>
            <w:webHidden/>
          </w:rPr>
          <w:instrText xml:space="preserve"> PAGEREF _Toc186022736 \h </w:instrText>
        </w:r>
        <w:r w:rsidR="00ED5910">
          <w:rPr>
            <w:noProof/>
            <w:webHidden/>
          </w:rPr>
        </w:r>
        <w:r w:rsidR="00ED5910">
          <w:rPr>
            <w:noProof/>
            <w:webHidden/>
          </w:rPr>
          <w:fldChar w:fldCharType="separate"/>
        </w:r>
        <w:r w:rsidR="004B0274">
          <w:rPr>
            <w:noProof/>
            <w:webHidden/>
            <w:rtl/>
          </w:rPr>
          <w:t>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37" w:history="1">
        <w:r w:rsidR="00ED5910" w:rsidRPr="00D9469E">
          <w:rPr>
            <w:rStyle w:val="Hyperlink"/>
            <w:noProof/>
            <w:rtl/>
          </w:rPr>
          <w:t>משה סולומון (הציונות הדתית):</w:t>
        </w:r>
        <w:r w:rsidR="00ED5910">
          <w:rPr>
            <w:noProof/>
            <w:webHidden/>
          </w:rPr>
          <w:tab/>
        </w:r>
        <w:r w:rsidR="00ED5910">
          <w:rPr>
            <w:noProof/>
            <w:webHidden/>
          </w:rPr>
          <w:fldChar w:fldCharType="begin"/>
        </w:r>
        <w:r w:rsidR="00ED5910">
          <w:rPr>
            <w:noProof/>
            <w:webHidden/>
          </w:rPr>
          <w:instrText xml:space="preserve"> PAGEREF _Toc186022737 \h </w:instrText>
        </w:r>
        <w:r w:rsidR="00ED5910">
          <w:rPr>
            <w:noProof/>
            <w:webHidden/>
          </w:rPr>
        </w:r>
        <w:r w:rsidR="00ED5910">
          <w:rPr>
            <w:noProof/>
            <w:webHidden/>
          </w:rPr>
          <w:fldChar w:fldCharType="separate"/>
        </w:r>
        <w:r w:rsidR="004B0274">
          <w:rPr>
            <w:noProof/>
            <w:webHidden/>
            <w:rtl/>
          </w:rPr>
          <w:t>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38" w:history="1">
        <w:r w:rsidR="00ED5910" w:rsidRPr="00D9469E">
          <w:rPr>
            <w:rStyle w:val="Hyperlink"/>
            <w:noProof/>
            <w:rtl/>
          </w:rPr>
          <w:t>ואליד אלהואשלה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_Toc186022738 \h </w:instrText>
        </w:r>
        <w:r w:rsidR="00ED5910">
          <w:rPr>
            <w:noProof/>
            <w:webHidden/>
          </w:rPr>
        </w:r>
        <w:r w:rsidR="00ED5910">
          <w:rPr>
            <w:noProof/>
            <w:webHidden/>
          </w:rPr>
          <w:fldChar w:fldCharType="separate"/>
        </w:r>
        <w:r w:rsidR="004B0274">
          <w:rPr>
            <w:noProof/>
            <w:webHidden/>
            <w:rtl/>
          </w:rPr>
          <w:t>6</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39" w:history="1">
        <w:r w:rsidR="00ED5910" w:rsidRPr="00D9469E">
          <w:rPr>
            <w:rStyle w:val="Hyperlink"/>
            <w:noProof/>
            <w:rtl/>
          </w:rPr>
          <w:t>דבי ביטון (יש עתיד):</w:t>
        </w:r>
        <w:r w:rsidR="00ED5910">
          <w:rPr>
            <w:noProof/>
            <w:webHidden/>
          </w:rPr>
          <w:tab/>
        </w:r>
        <w:r w:rsidR="00ED5910">
          <w:rPr>
            <w:noProof/>
            <w:webHidden/>
          </w:rPr>
          <w:fldChar w:fldCharType="begin"/>
        </w:r>
        <w:r w:rsidR="00ED5910">
          <w:rPr>
            <w:noProof/>
            <w:webHidden/>
          </w:rPr>
          <w:instrText xml:space="preserve"> PAGEREF _Toc186022739 \h </w:instrText>
        </w:r>
        <w:r w:rsidR="00ED5910">
          <w:rPr>
            <w:noProof/>
            <w:webHidden/>
          </w:rPr>
        </w:r>
        <w:r w:rsidR="00ED5910">
          <w:rPr>
            <w:noProof/>
            <w:webHidden/>
          </w:rPr>
          <w:fldChar w:fldCharType="separate"/>
        </w:r>
        <w:r w:rsidR="004B0274">
          <w:rPr>
            <w:noProof/>
            <w:webHidden/>
            <w:rtl/>
          </w:rPr>
          <w:t>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0" w:history="1">
        <w:r w:rsidR="00ED5910" w:rsidRPr="00D9469E">
          <w:rPr>
            <w:rStyle w:val="Hyperlink"/>
            <w:noProof/>
            <w:rtl/>
          </w:rPr>
          <w:t>סימון דוידסון (יש עתיד):</w:t>
        </w:r>
        <w:r w:rsidR="00ED5910">
          <w:rPr>
            <w:noProof/>
            <w:webHidden/>
          </w:rPr>
          <w:tab/>
        </w:r>
        <w:r w:rsidR="00ED5910">
          <w:rPr>
            <w:noProof/>
            <w:webHidden/>
          </w:rPr>
          <w:fldChar w:fldCharType="begin"/>
        </w:r>
        <w:r w:rsidR="00ED5910">
          <w:rPr>
            <w:noProof/>
            <w:webHidden/>
          </w:rPr>
          <w:instrText xml:space="preserve"> PAGEREF _Toc186022740 \h </w:instrText>
        </w:r>
        <w:r w:rsidR="00ED5910">
          <w:rPr>
            <w:noProof/>
            <w:webHidden/>
          </w:rPr>
        </w:r>
        <w:r w:rsidR="00ED5910">
          <w:rPr>
            <w:noProof/>
            <w:webHidden/>
          </w:rPr>
          <w:fldChar w:fldCharType="separate"/>
        </w:r>
        <w:r w:rsidR="004B0274">
          <w:rPr>
            <w:noProof/>
            <w:webHidden/>
            <w:rtl/>
          </w:rPr>
          <w:t>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1" w:history="1">
        <w:r w:rsidR="00ED5910" w:rsidRPr="00D9469E">
          <w:rPr>
            <w:rStyle w:val="Hyperlink"/>
            <w:noProof/>
            <w:rtl/>
          </w:rPr>
          <w:t>טטיאנה מזרסקי (יש עתיד):</w:t>
        </w:r>
        <w:r w:rsidR="00ED5910">
          <w:rPr>
            <w:noProof/>
            <w:webHidden/>
          </w:rPr>
          <w:tab/>
        </w:r>
        <w:r w:rsidR="00ED5910">
          <w:rPr>
            <w:noProof/>
            <w:webHidden/>
          </w:rPr>
          <w:fldChar w:fldCharType="begin"/>
        </w:r>
        <w:r w:rsidR="00ED5910">
          <w:rPr>
            <w:noProof/>
            <w:webHidden/>
          </w:rPr>
          <w:instrText xml:space="preserve"> PAGEREF _Toc186022741 \h </w:instrText>
        </w:r>
        <w:r w:rsidR="00ED5910">
          <w:rPr>
            <w:noProof/>
            <w:webHidden/>
          </w:rPr>
        </w:r>
        <w:r w:rsidR="00ED5910">
          <w:rPr>
            <w:noProof/>
            <w:webHidden/>
          </w:rPr>
          <w:fldChar w:fldCharType="separate"/>
        </w:r>
        <w:r w:rsidR="004B0274">
          <w:rPr>
            <w:noProof/>
            <w:webHidden/>
            <w:rtl/>
          </w:rPr>
          <w:t>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2" w:history="1">
        <w:r w:rsidR="00ED5910" w:rsidRPr="00D9469E">
          <w:rPr>
            <w:rStyle w:val="Hyperlink"/>
            <w:noProof/>
            <w:rtl/>
          </w:rPr>
          <w:t>אבי מעוז (נעם):</w:t>
        </w:r>
        <w:r w:rsidR="00ED5910">
          <w:rPr>
            <w:noProof/>
            <w:webHidden/>
          </w:rPr>
          <w:tab/>
        </w:r>
        <w:r w:rsidR="00ED5910">
          <w:rPr>
            <w:noProof/>
            <w:webHidden/>
          </w:rPr>
          <w:fldChar w:fldCharType="begin"/>
        </w:r>
        <w:r w:rsidR="00ED5910">
          <w:rPr>
            <w:noProof/>
            <w:webHidden/>
          </w:rPr>
          <w:instrText xml:space="preserve"> PAGEREF _Toc186022742 \h </w:instrText>
        </w:r>
        <w:r w:rsidR="00ED5910">
          <w:rPr>
            <w:noProof/>
            <w:webHidden/>
          </w:rPr>
        </w:r>
        <w:r w:rsidR="00ED5910">
          <w:rPr>
            <w:noProof/>
            <w:webHidden/>
          </w:rPr>
          <w:fldChar w:fldCharType="separate"/>
        </w:r>
        <w:r w:rsidR="004B0274">
          <w:rPr>
            <w:noProof/>
            <w:webHidden/>
            <w:rtl/>
          </w:rPr>
          <w:t>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3" w:history="1">
        <w:r w:rsidR="00ED5910" w:rsidRPr="00D9469E">
          <w:rPr>
            <w:rStyle w:val="Hyperlink"/>
            <w:noProof/>
            <w:rtl/>
          </w:rPr>
          <w:t>מטי צרפתי הרכבי (יש עתיד):</w:t>
        </w:r>
        <w:r w:rsidR="00ED5910">
          <w:rPr>
            <w:noProof/>
            <w:webHidden/>
          </w:rPr>
          <w:tab/>
        </w:r>
        <w:r w:rsidR="00ED5910">
          <w:rPr>
            <w:noProof/>
            <w:webHidden/>
          </w:rPr>
          <w:fldChar w:fldCharType="begin"/>
        </w:r>
        <w:r w:rsidR="00ED5910">
          <w:rPr>
            <w:noProof/>
            <w:webHidden/>
          </w:rPr>
          <w:instrText xml:space="preserve"> PAGEREF _Toc186022743 \h </w:instrText>
        </w:r>
        <w:r w:rsidR="00ED5910">
          <w:rPr>
            <w:noProof/>
            <w:webHidden/>
          </w:rPr>
        </w:r>
        <w:r w:rsidR="00ED5910">
          <w:rPr>
            <w:noProof/>
            <w:webHidden/>
          </w:rPr>
          <w:fldChar w:fldCharType="separate"/>
        </w:r>
        <w:r w:rsidR="004B0274">
          <w:rPr>
            <w:noProof/>
            <w:webHidden/>
            <w:rtl/>
          </w:rPr>
          <w:t>9</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44" w:history="1">
        <w:r w:rsidR="00ED5910" w:rsidRPr="00D9469E">
          <w:rPr>
            <w:rStyle w:val="Hyperlink"/>
            <w:noProof/>
            <w:rtl/>
          </w:rPr>
          <w:t>יום משפחות היתומים בישראל</w:t>
        </w:r>
        <w:r w:rsidR="00ED5910">
          <w:rPr>
            <w:noProof/>
            <w:webHidden/>
          </w:rPr>
          <w:tab/>
        </w:r>
        <w:r w:rsidR="00ED5910">
          <w:rPr>
            <w:noProof/>
            <w:webHidden/>
          </w:rPr>
          <w:fldChar w:fldCharType="begin"/>
        </w:r>
        <w:r w:rsidR="00ED5910">
          <w:rPr>
            <w:noProof/>
            <w:webHidden/>
          </w:rPr>
          <w:instrText xml:space="preserve"> PAGEREF _Toc186022744 \h </w:instrText>
        </w:r>
        <w:r w:rsidR="00ED5910">
          <w:rPr>
            <w:noProof/>
            <w:webHidden/>
          </w:rPr>
        </w:r>
        <w:r w:rsidR="00ED5910">
          <w:rPr>
            <w:noProof/>
            <w:webHidden/>
          </w:rPr>
          <w:fldChar w:fldCharType="separate"/>
        </w:r>
        <w:r w:rsidR="004B0274">
          <w:rPr>
            <w:noProof/>
            <w:webHidden/>
            <w:rtl/>
          </w:rPr>
          <w:t>10</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5" w:history="1">
        <w:r w:rsidR="00ED5910" w:rsidRPr="00D9469E">
          <w:rPr>
            <w:rStyle w:val="Hyperlink"/>
            <w:noProof/>
            <w:rtl/>
          </w:rPr>
          <w:t>יוסף טייב (ש"ס):</w:t>
        </w:r>
        <w:r w:rsidR="00ED5910">
          <w:rPr>
            <w:noProof/>
            <w:webHidden/>
          </w:rPr>
          <w:tab/>
        </w:r>
        <w:r w:rsidR="00ED5910">
          <w:rPr>
            <w:noProof/>
            <w:webHidden/>
          </w:rPr>
          <w:fldChar w:fldCharType="begin"/>
        </w:r>
        <w:r w:rsidR="00ED5910">
          <w:rPr>
            <w:noProof/>
            <w:webHidden/>
          </w:rPr>
          <w:instrText xml:space="preserve"> PAGEREF _Toc186022745 \h </w:instrText>
        </w:r>
        <w:r w:rsidR="00ED5910">
          <w:rPr>
            <w:noProof/>
            <w:webHidden/>
          </w:rPr>
        </w:r>
        <w:r w:rsidR="00ED5910">
          <w:rPr>
            <w:noProof/>
            <w:webHidden/>
          </w:rPr>
          <w:fldChar w:fldCharType="separate"/>
        </w:r>
        <w:r w:rsidR="004B0274">
          <w:rPr>
            <w:noProof/>
            <w:webHidden/>
            <w:rtl/>
          </w:rPr>
          <w:t>10</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6" w:history="1">
        <w:r w:rsidR="00ED5910" w:rsidRPr="00D9469E">
          <w:rPr>
            <w:rStyle w:val="Hyperlink"/>
            <w:noProof/>
            <w:rtl/>
          </w:rPr>
          <w:t>דבי ביטון (יש עתיד):</w:t>
        </w:r>
        <w:r w:rsidR="00ED5910">
          <w:rPr>
            <w:noProof/>
            <w:webHidden/>
          </w:rPr>
          <w:tab/>
        </w:r>
        <w:r w:rsidR="00ED5910">
          <w:rPr>
            <w:noProof/>
            <w:webHidden/>
          </w:rPr>
          <w:fldChar w:fldCharType="begin"/>
        </w:r>
        <w:r w:rsidR="00ED5910">
          <w:rPr>
            <w:noProof/>
            <w:webHidden/>
          </w:rPr>
          <w:instrText xml:space="preserve"> PAGEREF _Toc186022746 \h </w:instrText>
        </w:r>
        <w:r w:rsidR="00ED5910">
          <w:rPr>
            <w:noProof/>
            <w:webHidden/>
          </w:rPr>
        </w:r>
        <w:r w:rsidR="00ED5910">
          <w:rPr>
            <w:noProof/>
            <w:webHidden/>
          </w:rPr>
          <w:fldChar w:fldCharType="separate"/>
        </w:r>
        <w:r w:rsidR="004B0274">
          <w:rPr>
            <w:noProof/>
            <w:webHidden/>
            <w:rtl/>
          </w:rPr>
          <w:t>12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7" w:history="1">
        <w:r w:rsidR="00ED5910" w:rsidRPr="00D9469E">
          <w:rPr>
            <w:rStyle w:val="Hyperlink"/>
            <w:noProof/>
            <w:rtl/>
          </w:rPr>
          <w:t>מתן כהנא (המחנה הממלכתי):</w:t>
        </w:r>
        <w:r w:rsidR="00ED5910">
          <w:rPr>
            <w:noProof/>
            <w:webHidden/>
          </w:rPr>
          <w:tab/>
        </w:r>
        <w:r w:rsidR="00ED5910">
          <w:rPr>
            <w:noProof/>
            <w:webHidden/>
          </w:rPr>
          <w:fldChar w:fldCharType="begin"/>
        </w:r>
        <w:r w:rsidR="00ED5910">
          <w:rPr>
            <w:noProof/>
            <w:webHidden/>
          </w:rPr>
          <w:instrText xml:space="preserve"> PAGEREF _Toc186022747 \h </w:instrText>
        </w:r>
        <w:r w:rsidR="00ED5910">
          <w:rPr>
            <w:noProof/>
            <w:webHidden/>
          </w:rPr>
        </w:r>
        <w:r w:rsidR="00ED5910">
          <w:rPr>
            <w:noProof/>
            <w:webHidden/>
          </w:rPr>
          <w:fldChar w:fldCharType="separate"/>
        </w:r>
        <w:r w:rsidR="004B0274">
          <w:rPr>
            <w:noProof/>
            <w:webHidden/>
            <w:rtl/>
          </w:rPr>
          <w:t>13</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8" w:history="1">
        <w:r w:rsidR="00ED5910" w:rsidRPr="00D9469E">
          <w:rPr>
            <w:rStyle w:val="Hyperlink"/>
            <w:noProof/>
            <w:rtl/>
          </w:rPr>
          <w:t>לימור סון הר מלך (עוצמה יהודית):</w:t>
        </w:r>
        <w:r w:rsidR="00ED5910">
          <w:rPr>
            <w:noProof/>
            <w:webHidden/>
          </w:rPr>
          <w:tab/>
        </w:r>
        <w:r w:rsidR="00ED5910">
          <w:rPr>
            <w:noProof/>
            <w:webHidden/>
          </w:rPr>
          <w:fldChar w:fldCharType="begin"/>
        </w:r>
        <w:r w:rsidR="00ED5910">
          <w:rPr>
            <w:noProof/>
            <w:webHidden/>
          </w:rPr>
          <w:instrText xml:space="preserve"> PAGEREF _Toc186022748 \h </w:instrText>
        </w:r>
        <w:r w:rsidR="00ED5910">
          <w:rPr>
            <w:noProof/>
            <w:webHidden/>
          </w:rPr>
        </w:r>
        <w:r w:rsidR="00ED5910">
          <w:rPr>
            <w:noProof/>
            <w:webHidden/>
          </w:rPr>
          <w:fldChar w:fldCharType="separate"/>
        </w:r>
        <w:r w:rsidR="004B0274">
          <w:rPr>
            <w:noProof/>
            <w:webHidden/>
            <w:rtl/>
          </w:rPr>
          <w:t>15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49" w:history="1">
        <w:r w:rsidR="00ED5910" w:rsidRPr="00D9469E">
          <w:rPr>
            <w:rStyle w:val="Hyperlink"/>
            <w:noProof/>
            <w:rtl/>
          </w:rPr>
          <w:t>ואליד אלהואשלה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_Toc186022749 \h </w:instrText>
        </w:r>
        <w:r w:rsidR="00ED5910">
          <w:rPr>
            <w:noProof/>
            <w:webHidden/>
          </w:rPr>
        </w:r>
        <w:r w:rsidR="00ED5910">
          <w:rPr>
            <w:noProof/>
            <w:webHidden/>
          </w:rPr>
          <w:fldChar w:fldCharType="separate"/>
        </w:r>
        <w:r w:rsidR="004B0274">
          <w:rPr>
            <w:noProof/>
            <w:webHidden/>
            <w:rtl/>
          </w:rPr>
          <w:t>17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0" w:history="1">
        <w:r w:rsidR="00ED5910" w:rsidRPr="00D9469E">
          <w:rPr>
            <w:rStyle w:val="Hyperlink"/>
            <w:noProof/>
            <w:rtl/>
          </w:rPr>
          <w:t>נעמה לזימי (העבודה):</w:t>
        </w:r>
        <w:r w:rsidR="00ED5910">
          <w:rPr>
            <w:noProof/>
            <w:webHidden/>
          </w:rPr>
          <w:tab/>
        </w:r>
        <w:r w:rsidR="00ED5910">
          <w:rPr>
            <w:noProof/>
            <w:webHidden/>
          </w:rPr>
          <w:fldChar w:fldCharType="begin"/>
        </w:r>
        <w:r w:rsidR="00ED5910">
          <w:rPr>
            <w:noProof/>
            <w:webHidden/>
          </w:rPr>
          <w:instrText xml:space="preserve"> PAGEREF _Toc186022750 \h </w:instrText>
        </w:r>
        <w:r w:rsidR="00ED5910">
          <w:rPr>
            <w:noProof/>
            <w:webHidden/>
          </w:rPr>
        </w:r>
        <w:r w:rsidR="00ED5910">
          <w:rPr>
            <w:noProof/>
            <w:webHidden/>
          </w:rPr>
          <w:fldChar w:fldCharType="separate"/>
        </w:r>
        <w:r w:rsidR="004B0274">
          <w:rPr>
            <w:noProof/>
            <w:webHidden/>
            <w:rtl/>
          </w:rPr>
          <w:t>18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1" w:history="1">
        <w:r w:rsidR="00ED5910" w:rsidRPr="00D9469E">
          <w:rPr>
            <w:rStyle w:val="Hyperlink"/>
            <w:noProof/>
            <w:rtl/>
          </w:rPr>
          <w:t>שר החקלאות וביטחון המזון אבי דיכטר:</w:t>
        </w:r>
        <w:r w:rsidR="00ED5910">
          <w:rPr>
            <w:noProof/>
            <w:webHidden/>
          </w:rPr>
          <w:tab/>
        </w:r>
        <w:r w:rsidR="00ED5910">
          <w:rPr>
            <w:noProof/>
            <w:webHidden/>
          </w:rPr>
          <w:fldChar w:fldCharType="begin"/>
        </w:r>
        <w:r w:rsidR="00ED5910">
          <w:rPr>
            <w:noProof/>
            <w:webHidden/>
          </w:rPr>
          <w:instrText xml:space="preserve"> PAGEREF _Toc186022751 \h </w:instrText>
        </w:r>
        <w:r w:rsidR="00ED5910">
          <w:rPr>
            <w:noProof/>
            <w:webHidden/>
          </w:rPr>
        </w:r>
        <w:r w:rsidR="00ED5910">
          <w:rPr>
            <w:noProof/>
            <w:webHidden/>
          </w:rPr>
          <w:fldChar w:fldCharType="separate"/>
        </w:r>
        <w:r w:rsidR="004B0274">
          <w:rPr>
            <w:noProof/>
            <w:webHidden/>
            <w:rtl/>
          </w:rPr>
          <w:t>21</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52" w:history="1">
        <w:r w:rsidR="00ED5910" w:rsidRPr="00D9469E">
          <w:rPr>
            <w:rStyle w:val="Hyperlink"/>
            <w:noProof/>
            <w:rtl/>
            <w:lang w:eastAsia="he-IL"/>
          </w:rPr>
          <w:t>יום חיזוק הקשר עם יהדות התפוצות</w:t>
        </w:r>
        <w:r w:rsidR="00ED5910">
          <w:rPr>
            <w:noProof/>
            <w:webHidden/>
          </w:rPr>
          <w:tab/>
        </w:r>
        <w:r w:rsidR="00ED5910">
          <w:rPr>
            <w:noProof/>
            <w:webHidden/>
          </w:rPr>
          <w:fldChar w:fldCharType="begin"/>
        </w:r>
        <w:r w:rsidR="00ED5910">
          <w:rPr>
            <w:noProof/>
            <w:webHidden/>
          </w:rPr>
          <w:instrText xml:space="preserve"> PAGEREF _Toc186022752 \h </w:instrText>
        </w:r>
        <w:r w:rsidR="00ED5910">
          <w:rPr>
            <w:noProof/>
            <w:webHidden/>
          </w:rPr>
        </w:r>
        <w:r w:rsidR="00ED5910">
          <w:rPr>
            <w:noProof/>
            <w:webHidden/>
          </w:rPr>
          <w:fldChar w:fldCharType="separate"/>
        </w:r>
        <w:r w:rsidR="004B0274">
          <w:rPr>
            <w:noProof/>
            <w:webHidden/>
            <w:rtl/>
          </w:rPr>
          <w:t>24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3" w:history="1">
        <w:r w:rsidR="00ED5910" w:rsidRPr="00D9469E">
          <w:rPr>
            <w:rStyle w:val="Hyperlink"/>
            <w:noProof/>
            <w:rtl/>
          </w:rPr>
          <w:t>אלעזר שטרן (יש עתיד):</w:t>
        </w:r>
        <w:r w:rsidR="00ED5910">
          <w:rPr>
            <w:noProof/>
            <w:webHidden/>
          </w:rPr>
          <w:tab/>
        </w:r>
        <w:r w:rsidR="00ED5910">
          <w:rPr>
            <w:noProof/>
            <w:webHidden/>
          </w:rPr>
          <w:fldChar w:fldCharType="begin"/>
        </w:r>
        <w:r w:rsidR="00ED5910">
          <w:rPr>
            <w:noProof/>
            <w:webHidden/>
          </w:rPr>
          <w:instrText xml:space="preserve"> PAGEREF _Toc186022753 \h </w:instrText>
        </w:r>
        <w:r w:rsidR="00ED5910">
          <w:rPr>
            <w:noProof/>
            <w:webHidden/>
          </w:rPr>
        </w:r>
        <w:r w:rsidR="00ED5910">
          <w:rPr>
            <w:noProof/>
            <w:webHidden/>
          </w:rPr>
          <w:fldChar w:fldCharType="separate"/>
        </w:r>
        <w:r w:rsidR="004B0274">
          <w:rPr>
            <w:noProof/>
            <w:webHidden/>
            <w:rtl/>
          </w:rPr>
          <w:t>24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4" w:history="1">
        <w:r w:rsidR="00ED5910" w:rsidRPr="00D9469E">
          <w:rPr>
            <w:rStyle w:val="Hyperlink"/>
            <w:noProof/>
            <w:rtl/>
          </w:rPr>
          <w:t>ארז מלול (ש"ס):</w:t>
        </w:r>
        <w:r w:rsidR="00ED5910">
          <w:rPr>
            <w:noProof/>
            <w:webHidden/>
          </w:rPr>
          <w:tab/>
        </w:r>
        <w:r w:rsidR="00ED5910">
          <w:rPr>
            <w:noProof/>
            <w:webHidden/>
          </w:rPr>
          <w:fldChar w:fldCharType="begin"/>
        </w:r>
        <w:r w:rsidR="00ED5910">
          <w:rPr>
            <w:noProof/>
            <w:webHidden/>
          </w:rPr>
          <w:instrText xml:space="preserve"> PAGEREF _Toc186022754 \h </w:instrText>
        </w:r>
        <w:r w:rsidR="00ED5910">
          <w:rPr>
            <w:noProof/>
            <w:webHidden/>
          </w:rPr>
        </w:r>
        <w:r w:rsidR="00ED5910">
          <w:rPr>
            <w:noProof/>
            <w:webHidden/>
          </w:rPr>
          <w:fldChar w:fldCharType="separate"/>
        </w:r>
        <w:r w:rsidR="004B0274">
          <w:rPr>
            <w:noProof/>
            <w:webHidden/>
            <w:rtl/>
          </w:rPr>
          <w:t>27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5" w:history="1">
        <w:r w:rsidR="00ED5910" w:rsidRPr="00D9469E">
          <w:rPr>
            <w:rStyle w:val="Hyperlink"/>
            <w:noProof/>
            <w:rtl/>
          </w:rPr>
          <w:t>אוהד טל (הציונות הדתית):</w:t>
        </w:r>
        <w:r w:rsidR="00ED5910">
          <w:rPr>
            <w:noProof/>
            <w:webHidden/>
          </w:rPr>
          <w:tab/>
        </w:r>
        <w:r w:rsidR="00ED5910">
          <w:rPr>
            <w:noProof/>
            <w:webHidden/>
          </w:rPr>
          <w:fldChar w:fldCharType="begin"/>
        </w:r>
        <w:r w:rsidR="00ED5910">
          <w:rPr>
            <w:noProof/>
            <w:webHidden/>
          </w:rPr>
          <w:instrText xml:space="preserve"> PAGEREF _Toc186022755 \h </w:instrText>
        </w:r>
        <w:r w:rsidR="00ED5910">
          <w:rPr>
            <w:noProof/>
            <w:webHidden/>
          </w:rPr>
        </w:r>
        <w:r w:rsidR="00ED5910">
          <w:rPr>
            <w:noProof/>
            <w:webHidden/>
          </w:rPr>
          <w:fldChar w:fldCharType="separate"/>
        </w:r>
        <w:r w:rsidR="004B0274">
          <w:rPr>
            <w:noProof/>
            <w:webHidden/>
            <w:rtl/>
          </w:rPr>
          <w:t>29</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6" w:history="1">
        <w:r w:rsidR="00ED5910" w:rsidRPr="00D9469E">
          <w:rPr>
            <w:rStyle w:val="Hyperlink"/>
            <w:noProof/>
            <w:rtl/>
          </w:rPr>
          <w:t>יבגני סובה (ישראל ביתנו):</w:t>
        </w:r>
        <w:r w:rsidR="00ED5910">
          <w:rPr>
            <w:noProof/>
            <w:webHidden/>
          </w:rPr>
          <w:tab/>
        </w:r>
        <w:r w:rsidR="00ED5910">
          <w:rPr>
            <w:noProof/>
            <w:webHidden/>
          </w:rPr>
          <w:fldChar w:fldCharType="begin"/>
        </w:r>
        <w:r w:rsidR="00ED5910">
          <w:rPr>
            <w:noProof/>
            <w:webHidden/>
          </w:rPr>
          <w:instrText xml:space="preserve"> PAGEREF _Toc186022756 \h </w:instrText>
        </w:r>
        <w:r w:rsidR="00ED5910">
          <w:rPr>
            <w:noProof/>
            <w:webHidden/>
          </w:rPr>
        </w:r>
        <w:r w:rsidR="00ED5910">
          <w:rPr>
            <w:noProof/>
            <w:webHidden/>
          </w:rPr>
          <w:fldChar w:fldCharType="separate"/>
        </w:r>
        <w:r w:rsidR="004B0274">
          <w:rPr>
            <w:noProof/>
            <w:webHidden/>
            <w:rtl/>
          </w:rPr>
          <w:t>30</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7" w:history="1">
        <w:r w:rsidR="00ED5910" w:rsidRPr="00D9469E">
          <w:rPr>
            <w:rStyle w:val="Hyperlink"/>
            <w:noProof/>
            <w:rtl/>
          </w:rPr>
          <w:t>מישל בוסקילה (הימין הממלכתי):</w:t>
        </w:r>
        <w:r w:rsidR="00ED5910">
          <w:rPr>
            <w:noProof/>
            <w:webHidden/>
          </w:rPr>
          <w:tab/>
        </w:r>
        <w:r w:rsidR="00ED5910">
          <w:rPr>
            <w:noProof/>
            <w:webHidden/>
          </w:rPr>
          <w:fldChar w:fldCharType="begin"/>
        </w:r>
        <w:r w:rsidR="00ED5910">
          <w:rPr>
            <w:noProof/>
            <w:webHidden/>
          </w:rPr>
          <w:instrText xml:space="preserve"> PAGEREF _Toc186022757 \h </w:instrText>
        </w:r>
        <w:r w:rsidR="00ED5910">
          <w:rPr>
            <w:noProof/>
            <w:webHidden/>
          </w:rPr>
        </w:r>
        <w:r w:rsidR="00ED5910">
          <w:rPr>
            <w:noProof/>
            <w:webHidden/>
          </w:rPr>
          <w:fldChar w:fldCharType="separate"/>
        </w:r>
        <w:r w:rsidR="004B0274">
          <w:rPr>
            <w:noProof/>
            <w:webHidden/>
            <w:rtl/>
          </w:rPr>
          <w:t>32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8" w:history="1">
        <w:r w:rsidR="00ED5910" w:rsidRPr="00D9469E">
          <w:rPr>
            <w:rStyle w:val="Hyperlink"/>
            <w:noProof/>
            <w:rtl/>
          </w:rPr>
          <w:t>אבי מעוז (נעם):</w:t>
        </w:r>
        <w:r w:rsidR="00ED5910">
          <w:rPr>
            <w:noProof/>
            <w:webHidden/>
          </w:rPr>
          <w:tab/>
        </w:r>
        <w:r w:rsidR="00ED5910">
          <w:rPr>
            <w:noProof/>
            <w:webHidden/>
          </w:rPr>
          <w:fldChar w:fldCharType="begin"/>
        </w:r>
        <w:r w:rsidR="00ED5910">
          <w:rPr>
            <w:noProof/>
            <w:webHidden/>
          </w:rPr>
          <w:instrText xml:space="preserve"> PAGEREF _Toc186022758 \h </w:instrText>
        </w:r>
        <w:r w:rsidR="00ED5910">
          <w:rPr>
            <w:noProof/>
            <w:webHidden/>
          </w:rPr>
        </w:r>
        <w:r w:rsidR="00ED5910">
          <w:rPr>
            <w:noProof/>
            <w:webHidden/>
          </w:rPr>
          <w:fldChar w:fldCharType="separate"/>
        </w:r>
        <w:r w:rsidR="004B0274">
          <w:rPr>
            <w:noProof/>
            <w:webHidden/>
            <w:rtl/>
          </w:rPr>
          <w:t>34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59" w:history="1">
        <w:r w:rsidR="00ED5910" w:rsidRPr="00D9469E">
          <w:rPr>
            <w:rStyle w:val="Hyperlink"/>
            <w:noProof/>
            <w:rtl/>
          </w:rPr>
          <w:t>שר התפוצות והמאבק באנטישמיות עמיחי שיקלי:</w:t>
        </w:r>
        <w:r w:rsidR="00ED5910">
          <w:rPr>
            <w:noProof/>
            <w:webHidden/>
          </w:rPr>
          <w:tab/>
        </w:r>
        <w:r w:rsidR="00ED5910">
          <w:rPr>
            <w:noProof/>
            <w:webHidden/>
          </w:rPr>
          <w:fldChar w:fldCharType="begin"/>
        </w:r>
        <w:r w:rsidR="00ED5910">
          <w:rPr>
            <w:noProof/>
            <w:webHidden/>
          </w:rPr>
          <w:instrText xml:space="preserve"> PAGEREF _Toc186022759 \h </w:instrText>
        </w:r>
        <w:r w:rsidR="00ED5910">
          <w:rPr>
            <w:noProof/>
            <w:webHidden/>
          </w:rPr>
        </w:r>
        <w:r w:rsidR="00ED5910">
          <w:rPr>
            <w:noProof/>
            <w:webHidden/>
          </w:rPr>
          <w:fldChar w:fldCharType="separate"/>
        </w:r>
        <w:r w:rsidR="004B0274">
          <w:rPr>
            <w:noProof/>
            <w:webHidden/>
            <w:rtl/>
          </w:rPr>
          <w:t>35</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60" w:history="1">
        <w:r w:rsidR="00ED5910" w:rsidRPr="00D9469E">
          <w:rPr>
            <w:rStyle w:val="Hyperlink"/>
            <w:noProof/>
            <w:rtl/>
          </w:rPr>
          <w:t>מסמכים שהונחו על שולחן הכנסת</w:t>
        </w:r>
        <w:r w:rsidR="00ED5910">
          <w:rPr>
            <w:noProof/>
            <w:webHidden/>
          </w:rPr>
          <w:tab/>
        </w:r>
        <w:r w:rsidR="00ED5910">
          <w:rPr>
            <w:noProof/>
            <w:webHidden/>
          </w:rPr>
          <w:fldChar w:fldCharType="begin"/>
        </w:r>
        <w:r w:rsidR="00ED5910">
          <w:rPr>
            <w:noProof/>
            <w:webHidden/>
          </w:rPr>
          <w:instrText xml:space="preserve"> PAGEREF _Toc186022760 \h </w:instrText>
        </w:r>
        <w:r w:rsidR="00ED5910">
          <w:rPr>
            <w:noProof/>
            <w:webHidden/>
          </w:rPr>
        </w:r>
        <w:r w:rsidR="00ED5910">
          <w:rPr>
            <w:noProof/>
            <w:webHidden/>
          </w:rPr>
          <w:fldChar w:fldCharType="separate"/>
        </w:r>
        <w:r w:rsidR="004B0274">
          <w:rPr>
            <w:noProof/>
            <w:webHidden/>
            <w:rtl/>
          </w:rPr>
          <w:t>39</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1" w:history="1">
        <w:r w:rsidR="00ED5910" w:rsidRPr="00D9469E">
          <w:rPr>
            <w:rStyle w:val="Hyperlink"/>
            <w:noProof/>
            <w:rtl/>
          </w:rPr>
          <w:t>מזכיר הכנסת דן מרזוק:</w:t>
        </w:r>
        <w:r w:rsidR="00ED5910">
          <w:rPr>
            <w:noProof/>
            <w:webHidden/>
          </w:rPr>
          <w:tab/>
        </w:r>
        <w:r w:rsidR="00ED5910">
          <w:rPr>
            <w:noProof/>
            <w:webHidden/>
          </w:rPr>
          <w:fldChar w:fldCharType="begin"/>
        </w:r>
        <w:r w:rsidR="00ED5910">
          <w:rPr>
            <w:noProof/>
            <w:webHidden/>
          </w:rPr>
          <w:instrText xml:space="preserve"> PAGEREF _Toc186022761 \h </w:instrText>
        </w:r>
        <w:r w:rsidR="00ED5910">
          <w:rPr>
            <w:noProof/>
            <w:webHidden/>
          </w:rPr>
        </w:r>
        <w:r w:rsidR="00ED5910">
          <w:rPr>
            <w:noProof/>
            <w:webHidden/>
          </w:rPr>
          <w:fldChar w:fldCharType="separate"/>
        </w:r>
        <w:r w:rsidR="004B0274">
          <w:rPr>
            <w:noProof/>
            <w:webHidden/>
            <w:rtl/>
          </w:rPr>
          <w:t>39</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62" w:history="1">
        <w:r w:rsidR="00ED5910" w:rsidRPr="00D9469E">
          <w:rPr>
            <w:rStyle w:val="Hyperlink"/>
            <w:noProof/>
            <w:rtl/>
          </w:rPr>
          <w:t>הצעת חוק ההתייעלות הכלכלית (תיקוני חקיקה להשגת יעדי התקציב לשנת התקציב 2025) (הקפאת עדכוני מס ומס יסף), התשפ"ה–2024</w:t>
        </w:r>
        <w:r w:rsidR="00ED5910">
          <w:rPr>
            <w:noProof/>
            <w:webHidden/>
          </w:rPr>
          <w:tab/>
        </w:r>
        <w:r w:rsidR="00ED5910">
          <w:rPr>
            <w:noProof/>
            <w:webHidden/>
          </w:rPr>
          <w:fldChar w:fldCharType="begin"/>
        </w:r>
        <w:r w:rsidR="00ED5910">
          <w:rPr>
            <w:noProof/>
            <w:webHidden/>
          </w:rPr>
          <w:instrText xml:space="preserve"> PAGEREF _Toc186022762 \h </w:instrText>
        </w:r>
        <w:r w:rsidR="00ED5910">
          <w:rPr>
            <w:noProof/>
            <w:webHidden/>
          </w:rPr>
        </w:r>
        <w:r w:rsidR="00ED5910">
          <w:rPr>
            <w:noProof/>
            <w:webHidden/>
          </w:rPr>
          <w:fldChar w:fldCharType="separate"/>
        </w:r>
        <w:r w:rsidR="004B0274">
          <w:rPr>
            <w:noProof/>
            <w:webHidden/>
            <w:rtl/>
          </w:rPr>
          <w:t>39</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3" w:history="1">
        <w:r w:rsidR="00ED5910" w:rsidRPr="00D9469E">
          <w:rPr>
            <w:rStyle w:val="Hyperlink"/>
            <w:noProof/>
            <w:rtl/>
          </w:rPr>
          <w:t>משה גפני (יו"ר ועדת הכספים):</w:t>
        </w:r>
        <w:r w:rsidR="00ED5910">
          <w:rPr>
            <w:noProof/>
            <w:webHidden/>
          </w:rPr>
          <w:tab/>
        </w:r>
        <w:r w:rsidR="00ED5910">
          <w:rPr>
            <w:noProof/>
            <w:webHidden/>
          </w:rPr>
          <w:fldChar w:fldCharType="begin"/>
        </w:r>
        <w:r w:rsidR="00ED5910">
          <w:rPr>
            <w:noProof/>
            <w:webHidden/>
          </w:rPr>
          <w:instrText xml:space="preserve"> PAGEREF _Toc186022763 \h </w:instrText>
        </w:r>
        <w:r w:rsidR="00ED5910">
          <w:rPr>
            <w:noProof/>
            <w:webHidden/>
          </w:rPr>
        </w:r>
        <w:r w:rsidR="00ED5910">
          <w:rPr>
            <w:noProof/>
            <w:webHidden/>
          </w:rPr>
          <w:fldChar w:fldCharType="separate"/>
        </w:r>
        <w:r w:rsidR="004B0274">
          <w:rPr>
            <w:noProof/>
            <w:webHidden/>
            <w:rtl/>
          </w:rPr>
          <w:t>39</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4" w:history="1">
        <w:r w:rsidR="00ED5910" w:rsidRPr="00D9469E">
          <w:rPr>
            <w:rStyle w:val="Hyperlink"/>
            <w:noProof/>
            <w:rtl/>
          </w:rPr>
          <w:t>ולדימיר בליאק (יש עתיד):</w:t>
        </w:r>
        <w:r w:rsidR="00ED5910">
          <w:rPr>
            <w:noProof/>
            <w:webHidden/>
          </w:rPr>
          <w:tab/>
        </w:r>
        <w:r w:rsidR="00ED5910">
          <w:rPr>
            <w:noProof/>
            <w:webHidden/>
          </w:rPr>
          <w:fldChar w:fldCharType="begin"/>
        </w:r>
        <w:r w:rsidR="00ED5910">
          <w:rPr>
            <w:noProof/>
            <w:webHidden/>
          </w:rPr>
          <w:instrText xml:space="preserve"> PAGEREF _Toc186022764 \h </w:instrText>
        </w:r>
        <w:r w:rsidR="00ED5910">
          <w:rPr>
            <w:noProof/>
            <w:webHidden/>
          </w:rPr>
        </w:r>
        <w:r w:rsidR="00ED5910">
          <w:rPr>
            <w:noProof/>
            <w:webHidden/>
          </w:rPr>
          <w:fldChar w:fldCharType="separate"/>
        </w:r>
        <w:r w:rsidR="004B0274">
          <w:rPr>
            <w:noProof/>
            <w:webHidden/>
            <w:rtl/>
          </w:rPr>
          <w:t>48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5" w:history="1">
        <w:r w:rsidR="00ED5910" w:rsidRPr="00D9469E">
          <w:rPr>
            <w:rStyle w:val="Hyperlink"/>
            <w:noProof/>
            <w:rtl/>
          </w:rPr>
          <w:t>נאור שירי (יש עתיד):</w:t>
        </w:r>
        <w:r w:rsidR="00ED5910">
          <w:rPr>
            <w:noProof/>
            <w:webHidden/>
          </w:rPr>
          <w:tab/>
        </w:r>
        <w:r w:rsidR="00ED5910">
          <w:rPr>
            <w:noProof/>
            <w:webHidden/>
          </w:rPr>
          <w:fldChar w:fldCharType="begin"/>
        </w:r>
        <w:r w:rsidR="00ED5910">
          <w:rPr>
            <w:noProof/>
            <w:webHidden/>
          </w:rPr>
          <w:instrText xml:space="preserve"> PAGEREF _Toc186022765 \h </w:instrText>
        </w:r>
        <w:r w:rsidR="00ED5910">
          <w:rPr>
            <w:noProof/>
            <w:webHidden/>
          </w:rPr>
        </w:r>
        <w:r w:rsidR="00ED5910">
          <w:rPr>
            <w:noProof/>
            <w:webHidden/>
          </w:rPr>
          <w:fldChar w:fldCharType="separate"/>
        </w:r>
        <w:r w:rsidR="004B0274">
          <w:rPr>
            <w:noProof/>
            <w:webHidden/>
            <w:rtl/>
          </w:rPr>
          <w:t>50</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6" w:history="1">
        <w:r w:rsidR="00ED5910" w:rsidRPr="00D9469E">
          <w:rPr>
            <w:rStyle w:val="Hyperlink"/>
            <w:noProof/>
            <w:rtl/>
          </w:rPr>
          <w:t>חמד עמאר (ישראל ביתנו):</w:t>
        </w:r>
        <w:r w:rsidR="00ED5910">
          <w:rPr>
            <w:noProof/>
            <w:webHidden/>
          </w:rPr>
          <w:tab/>
        </w:r>
        <w:r w:rsidR="00ED5910">
          <w:rPr>
            <w:noProof/>
            <w:webHidden/>
          </w:rPr>
          <w:fldChar w:fldCharType="begin"/>
        </w:r>
        <w:r w:rsidR="00ED5910">
          <w:rPr>
            <w:noProof/>
            <w:webHidden/>
          </w:rPr>
          <w:instrText xml:space="preserve"> PAGEREF _Toc186022766 \h </w:instrText>
        </w:r>
        <w:r w:rsidR="00ED5910">
          <w:rPr>
            <w:noProof/>
            <w:webHidden/>
          </w:rPr>
        </w:r>
        <w:r w:rsidR="00ED5910">
          <w:rPr>
            <w:noProof/>
            <w:webHidden/>
          </w:rPr>
          <w:fldChar w:fldCharType="separate"/>
        </w:r>
        <w:r w:rsidR="004B0274">
          <w:rPr>
            <w:noProof/>
            <w:webHidden/>
            <w:rtl/>
          </w:rPr>
          <w:t>58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7" w:history="1">
        <w:r w:rsidR="00ED5910" w:rsidRPr="00D9469E">
          <w:rPr>
            <w:rStyle w:val="Hyperlink"/>
            <w:noProof/>
            <w:rtl/>
          </w:rPr>
          <w:t>ואליד אלהואשלה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_Toc186022767 \h </w:instrText>
        </w:r>
        <w:r w:rsidR="00ED5910">
          <w:rPr>
            <w:noProof/>
            <w:webHidden/>
          </w:rPr>
        </w:r>
        <w:r w:rsidR="00ED5910">
          <w:rPr>
            <w:noProof/>
            <w:webHidden/>
          </w:rPr>
          <w:fldChar w:fldCharType="separate"/>
        </w:r>
        <w:r w:rsidR="004B0274">
          <w:rPr>
            <w:noProof/>
            <w:webHidden/>
            <w:rtl/>
          </w:rPr>
          <w:t>71</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8" w:history="1">
        <w:r w:rsidR="00ED5910" w:rsidRPr="00D9469E">
          <w:rPr>
            <w:rStyle w:val="Hyperlink"/>
            <w:noProof/>
            <w:rtl/>
          </w:rPr>
          <w:t>אחמד טיבי (חד"ש-תע"ל):</w:t>
        </w:r>
        <w:r w:rsidR="00ED5910">
          <w:rPr>
            <w:noProof/>
            <w:webHidden/>
          </w:rPr>
          <w:tab/>
        </w:r>
        <w:r w:rsidR="00ED5910">
          <w:rPr>
            <w:noProof/>
            <w:webHidden/>
          </w:rPr>
          <w:fldChar w:fldCharType="begin"/>
        </w:r>
        <w:r w:rsidR="00ED5910">
          <w:rPr>
            <w:noProof/>
            <w:webHidden/>
          </w:rPr>
          <w:instrText xml:space="preserve"> PAGEREF _Toc186022768 \h </w:instrText>
        </w:r>
        <w:r w:rsidR="00ED5910">
          <w:rPr>
            <w:noProof/>
            <w:webHidden/>
          </w:rPr>
        </w:r>
        <w:r w:rsidR="00ED5910">
          <w:rPr>
            <w:noProof/>
            <w:webHidden/>
          </w:rPr>
          <w:fldChar w:fldCharType="separate"/>
        </w:r>
        <w:r w:rsidR="004B0274">
          <w:rPr>
            <w:noProof/>
            <w:webHidden/>
            <w:rtl/>
          </w:rPr>
          <w:t>74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69" w:history="1">
        <w:r w:rsidR="00ED5910" w:rsidRPr="00D9469E">
          <w:rPr>
            <w:rStyle w:val="Hyperlink"/>
            <w:noProof/>
            <w:rtl/>
          </w:rPr>
          <w:t>נעמה לזימי (העבודה):</w:t>
        </w:r>
        <w:r w:rsidR="00ED5910">
          <w:rPr>
            <w:noProof/>
            <w:webHidden/>
          </w:rPr>
          <w:tab/>
        </w:r>
        <w:r w:rsidR="00ED5910">
          <w:rPr>
            <w:noProof/>
            <w:webHidden/>
          </w:rPr>
          <w:fldChar w:fldCharType="begin"/>
        </w:r>
        <w:r w:rsidR="00ED5910">
          <w:rPr>
            <w:noProof/>
            <w:webHidden/>
          </w:rPr>
          <w:instrText xml:space="preserve"> PAGEREF _Toc186022769 \h </w:instrText>
        </w:r>
        <w:r w:rsidR="00ED5910">
          <w:rPr>
            <w:noProof/>
            <w:webHidden/>
          </w:rPr>
        </w:r>
        <w:r w:rsidR="00ED5910">
          <w:rPr>
            <w:noProof/>
            <w:webHidden/>
          </w:rPr>
          <w:fldChar w:fldCharType="separate"/>
        </w:r>
        <w:r w:rsidR="004B0274">
          <w:rPr>
            <w:noProof/>
            <w:webHidden/>
            <w:rtl/>
          </w:rPr>
          <w:t>78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0" w:history="1">
        <w:r w:rsidR="00ED5910" w:rsidRPr="00D9469E">
          <w:rPr>
            <w:rStyle w:val="Hyperlink"/>
            <w:noProof/>
            <w:rtl/>
          </w:rPr>
          <w:t>טטיאנה מזרסקי (יש עתיד):</w:t>
        </w:r>
        <w:r w:rsidR="00ED5910">
          <w:rPr>
            <w:noProof/>
            <w:webHidden/>
          </w:rPr>
          <w:tab/>
        </w:r>
        <w:r w:rsidR="00ED5910">
          <w:rPr>
            <w:noProof/>
            <w:webHidden/>
          </w:rPr>
          <w:fldChar w:fldCharType="begin"/>
        </w:r>
        <w:r w:rsidR="00ED5910">
          <w:rPr>
            <w:noProof/>
            <w:webHidden/>
          </w:rPr>
          <w:instrText xml:space="preserve"> PAGEREF _Toc186022770 \h </w:instrText>
        </w:r>
        <w:r w:rsidR="00ED5910">
          <w:rPr>
            <w:noProof/>
            <w:webHidden/>
          </w:rPr>
        </w:r>
        <w:r w:rsidR="00ED5910">
          <w:rPr>
            <w:noProof/>
            <w:webHidden/>
          </w:rPr>
          <w:fldChar w:fldCharType="separate"/>
        </w:r>
        <w:r w:rsidR="004B0274">
          <w:rPr>
            <w:noProof/>
            <w:webHidden/>
            <w:rtl/>
          </w:rPr>
          <w:t>85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1" w:history="1">
        <w:r w:rsidR="00ED5910" w:rsidRPr="00D9469E">
          <w:rPr>
            <w:rStyle w:val="Hyperlink"/>
            <w:noProof/>
            <w:rtl/>
          </w:rPr>
          <w:t>אימאן ח'טיב יאסין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_Toc186022771 \h </w:instrText>
        </w:r>
        <w:r w:rsidR="00ED5910">
          <w:rPr>
            <w:noProof/>
            <w:webHidden/>
          </w:rPr>
        </w:r>
        <w:r w:rsidR="00ED5910">
          <w:rPr>
            <w:noProof/>
            <w:webHidden/>
          </w:rPr>
          <w:fldChar w:fldCharType="separate"/>
        </w:r>
        <w:r w:rsidR="004B0274">
          <w:rPr>
            <w:noProof/>
            <w:webHidden/>
            <w:rtl/>
          </w:rPr>
          <w:t>88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2" w:history="1">
        <w:r w:rsidR="00ED5910" w:rsidRPr="00D9469E">
          <w:rPr>
            <w:rStyle w:val="Hyperlink"/>
            <w:noProof/>
            <w:rtl/>
          </w:rPr>
          <w:t>משה טור פז (יש עתיד):</w:t>
        </w:r>
        <w:r w:rsidR="00ED5910">
          <w:rPr>
            <w:noProof/>
            <w:webHidden/>
          </w:rPr>
          <w:tab/>
        </w:r>
        <w:r w:rsidR="00ED5910">
          <w:rPr>
            <w:noProof/>
            <w:webHidden/>
          </w:rPr>
          <w:fldChar w:fldCharType="begin"/>
        </w:r>
        <w:r w:rsidR="00ED5910">
          <w:rPr>
            <w:noProof/>
            <w:webHidden/>
          </w:rPr>
          <w:instrText xml:space="preserve"> PAGEREF _Toc186022772 \h </w:instrText>
        </w:r>
        <w:r w:rsidR="00ED5910">
          <w:rPr>
            <w:noProof/>
            <w:webHidden/>
          </w:rPr>
        </w:r>
        <w:r w:rsidR="00ED5910">
          <w:rPr>
            <w:noProof/>
            <w:webHidden/>
          </w:rPr>
          <w:fldChar w:fldCharType="separate"/>
        </w:r>
        <w:r w:rsidR="004B0274">
          <w:rPr>
            <w:noProof/>
            <w:webHidden/>
            <w:rtl/>
          </w:rPr>
          <w:t>92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3" w:history="1">
        <w:r w:rsidR="00ED5910" w:rsidRPr="00D9469E">
          <w:rPr>
            <w:rStyle w:val="Hyperlink"/>
            <w:noProof/>
            <w:rtl/>
          </w:rPr>
          <w:t>חילי טרופר (המחנה הממלכתי):</w:t>
        </w:r>
        <w:r w:rsidR="00ED5910">
          <w:rPr>
            <w:noProof/>
            <w:webHidden/>
          </w:rPr>
          <w:tab/>
        </w:r>
        <w:r w:rsidR="00ED5910">
          <w:rPr>
            <w:noProof/>
            <w:webHidden/>
          </w:rPr>
          <w:fldChar w:fldCharType="begin"/>
        </w:r>
        <w:r w:rsidR="00ED5910">
          <w:rPr>
            <w:noProof/>
            <w:webHidden/>
          </w:rPr>
          <w:instrText xml:space="preserve"> PAGEREF _Toc186022773 \h </w:instrText>
        </w:r>
        <w:r w:rsidR="00ED5910">
          <w:rPr>
            <w:noProof/>
            <w:webHidden/>
          </w:rPr>
        </w:r>
        <w:r w:rsidR="00ED5910">
          <w:rPr>
            <w:noProof/>
            <w:webHidden/>
          </w:rPr>
          <w:fldChar w:fldCharType="separate"/>
        </w:r>
        <w:r w:rsidR="004B0274">
          <w:rPr>
            <w:noProof/>
            <w:webHidden/>
            <w:rtl/>
          </w:rPr>
          <w:t>97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4" w:history="1">
        <w:r w:rsidR="00ED5910" w:rsidRPr="00D9469E">
          <w:rPr>
            <w:rStyle w:val="Hyperlink"/>
            <w:noProof/>
            <w:rtl/>
          </w:rPr>
          <w:t>יבגני סובה (ישראל ביתנו):</w:t>
        </w:r>
        <w:r w:rsidR="00ED5910">
          <w:rPr>
            <w:noProof/>
            <w:webHidden/>
          </w:rPr>
          <w:tab/>
        </w:r>
        <w:r w:rsidR="00ED5910">
          <w:rPr>
            <w:noProof/>
            <w:webHidden/>
          </w:rPr>
          <w:fldChar w:fldCharType="begin"/>
        </w:r>
        <w:r w:rsidR="00ED5910">
          <w:rPr>
            <w:noProof/>
            <w:webHidden/>
          </w:rPr>
          <w:instrText xml:space="preserve"> PAGEREF _Toc186022774 \h </w:instrText>
        </w:r>
        <w:r w:rsidR="00ED5910">
          <w:rPr>
            <w:noProof/>
            <w:webHidden/>
          </w:rPr>
        </w:r>
        <w:r w:rsidR="00ED5910">
          <w:rPr>
            <w:noProof/>
            <w:webHidden/>
          </w:rPr>
          <w:fldChar w:fldCharType="separate"/>
        </w:r>
        <w:r w:rsidR="004B0274">
          <w:rPr>
            <w:noProof/>
            <w:webHidden/>
            <w:rtl/>
          </w:rPr>
          <w:t>98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5" w:history="1">
        <w:r w:rsidR="00ED5910" w:rsidRPr="00D9469E">
          <w:rPr>
            <w:rStyle w:val="Hyperlink"/>
            <w:noProof/>
            <w:rtl/>
          </w:rPr>
          <w:t>שלי טל מירון (יש עתיד):</w:t>
        </w:r>
        <w:r w:rsidR="00ED5910">
          <w:rPr>
            <w:noProof/>
            <w:webHidden/>
          </w:rPr>
          <w:tab/>
        </w:r>
        <w:r w:rsidR="00ED5910">
          <w:rPr>
            <w:noProof/>
            <w:webHidden/>
          </w:rPr>
          <w:fldChar w:fldCharType="begin"/>
        </w:r>
        <w:r w:rsidR="00ED5910">
          <w:rPr>
            <w:noProof/>
            <w:webHidden/>
          </w:rPr>
          <w:instrText xml:space="preserve"> PAGEREF _Toc186022775 \h </w:instrText>
        </w:r>
        <w:r w:rsidR="00ED5910">
          <w:rPr>
            <w:noProof/>
            <w:webHidden/>
          </w:rPr>
        </w:r>
        <w:r w:rsidR="00ED5910">
          <w:rPr>
            <w:noProof/>
            <w:webHidden/>
          </w:rPr>
          <w:fldChar w:fldCharType="separate"/>
        </w:r>
        <w:r w:rsidR="004B0274">
          <w:rPr>
            <w:noProof/>
            <w:webHidden/>
            <w:rtl/>
          </w:rPr>
          <w:t>102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6" w:history="1">
        <w:r w:rsidR="00ED5910" w:rsidRPr="00D9469E">
          <w:rPr>
            <w:rStyle w:val="Hyperlink"/>
            <w:noProof/>
            <w:rtl/>
          </w:rPr>
          <w:t>יאסר חוג'יראת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_Toc186022776 \h </w:instrText>
        </w:r>
        <w:r w:rsidR="00ED5910">
          <w:rPr>
            <w:noProof/>
            <w:webHidden/>
          </w:rPr>
        </w:r>
        <w:r w:rsidR="00ED5910">
          <w:rPr>
            <w:noProof/>
            <w:webHidden/>
          </w:rPr>
          <w:fldChar w:fldCharType="separate"/>
        </w:r>
        <w:r w:rsidR="004B0274">
          <w:rPr>
            <w:noProof/>
            <w:webHidden/>
            <w:rtl/>
          </w:rPr>
          <w:t>104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7" w:history="1">
        <w:r w:rsidR="00ED5910" w:rsidRPr="00D9469E">
          <w:rPr>
            <w:rStyle w:val="Hyperlink"/>
            <w:noProof/>
            <w:rtl/>
          </w:rPr>
          <w:t>גלעד קריב (העבודה):</w:t>
        </w:r>
        <w:r w:rsidR="00ED5910">
          <w:rPr>
            <w:noProof/>
            <w:webHidden/>
          </w:rPr>
          <w:tab/>
        </w:r>
        <w:r w:rsidR="00ED5910">
          <w:rPr>
            <w:noProof/>
            <w:webHidden/>
          </w:rPr>
          <w:fldChar w:fldCharType="begin"/>
        </w:r>
        <w:r w:rsidR="00ED5910">
          <w:rPr>
            <w:noProof/>
            <w:webHidden/>
          </w:rPr>
          <w:instrText xml:space="preserve"> PAGEREF _Toc186022777 \h </w:instrText>
        </w:r>
        <w:r w:rsidR="00ED5910">
          <w:rPr>
            <w:noProof/>
            <w:webHidden/>
          </w:rPr>
        </w:r>
        <w:r w:rsidR="00ED5910">
          <w:rPr>
            <w:noProof/>
            <w:webHidden/>
          </w:rPr>
          <w:fldChar w:fldCharType="separate"/>
        </w:r>
        <w:r w:rsidR="004B0274">
          <w:rPr>
            <w:noProof/>
            <w:webHidden/>
            <w:rtl/>
          </w:rPr>
          <w:t>105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8" w:history="1">
        <w:r w:rsidR="00ED5910" w:rsidRPr="00D9469E">
          <w:rPr>
            <w:rStyle w:val="Hyperlink"/>
            <w:noProof/>
            <w:rtl/>
          </w:rPr>
          <w:t>מיכאל מרדכי ביטון (המחנה הממלכתי):</w:t>
        </w:r>
        <w:r w:rsidR="00ED5910">
          <w:rPr>
            <w:noProof/>
            <w:webHidden/>
          </w:rPr>
          <w:tab/>
        </w:r>
        <w:r w:rsidR="00ED5910">
          <w:rPr>
            <w:noProof/>
            <w:webHidden/>
          </w:rPr>
          <w:fldChar w:fldCharType="begin"/>
        </w:r>
        <w:r w:rsidR="00ED5910">
          <w:rPr>
            <w:noProof/>
            <w:webHidden/>
          </w:rPr>
          <w:instrText xml:space="preserve"> PAGEREF _Toc186022778 \h </w:instrText>
        </w:r>
        <w:r w:rsidR="00ED5910">
          <w:rPr>
            <w:noProof/>
            <w:webHidden/>
          </w:rPr>
        </w:r>
        <w:r w:rsidR="00ED5910">
          <w:rPr>
            <w:noProof/>
            <w:webHidden/>
          </w:rPr>
          <w:fldChar w:fldCharType="separate"/>
        </w:r>
        <w:r w:rsidR="004B0274">
          <w:rPr>
            <w:noProof/>
            <w:webHidden/>
            <w:rtl/>
          </w:rPr>
          <w:t>113</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79" w:history="1">
        <w:r w:rsidR="00ED5910" w:rsidRPr="00D9469E">
          <w:rPr>
            <w:rStyle w:val="Hyperlink"/>
            <w:noProof/>
            <w:rtl/>
          </w:rPr>
          <w:t>ווליד טאהא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_Toc186022779 \h </w:instrText>
        </w:r>
        <w:r w:rsidR="00ED5910">
          <w:rPr>
            <w:noProof/>
            <w:webHidden/>
          </w:rPr>
        </w:r>
        <w:r w:rsidR="00ED5910">
          <w:rPr>
            <w:noProof/>
            <w:webHidden/>
          </w:rPr>
          <w:fldChar w:fldCharType="separate"/>
        </w:r>
        <w:r w:rsidR="004B0274">
          <w:rPr>
            <w:noProof/>
            <w:webHidden/>
            <w:rtl/>
          </w:rPr>
          <w:t>122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0" w:history="1">
        <w:r w:rsidR="00ED5910" w:rsidRPr="00D9469E">
          <w:rPr>
            <w:rStyle w:val="Hyperlink"/>
            <w:noProof/>
            <w:rtl/>
          </w:rPr>
          <w:t>מירב בן ארי (יש עתיד):</w:t>
        </w:r>
        <w:r w:rsidR="00ED5910">
          <w:rPr>
            <w:noProof/>
            <w:webHidden/>
          </w:rPr>
          <w:tab/>
        </w:r>
        <w:r w:rsidR="00ED5910">
          <w:rPr>
            <w:noProof/>
            <w:webHidden/>
          </w:rPr>
          <w:fldChar w:fldCharType="begin"/>
        </w:r>
        <w:r w:rsidR="00ED5910">
          <w:rPr>
            <w:noProof/>
            <w:webHidden/>
          </w:rPr>
          <w:instrText xml:space="preserve"> PAGEREF _Toc186022780 \h </w:instrText>
        </w:r>
        <w:r w:rsidR="00ED5910">
          <w:rPr>
            <w:noProof/>
            <w:webHidden/>
          </w:rPr>
        </w:r>
        <w:r w:rsidR="00ED5910">
          <w:rPr>
            <w:noProof/>
            <w:webHidden/>
          </w:rPr>
          <w:fldChar w:fldCharType="separate"/>
        </w:r>
        <w:r w:rsidR="004B0274">
          <w:rPr>
            <w:noProof/>
            <w:webHidden/>
            <w:rtl/>
          </w:rPr>
          <w:t>125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1" w:history="1">
        <w:r w:rsidR="00ED5910" w:rsidRPr="00D9469E">
          <w:rPr>
            <w:rStyle w:val="Hyperlink"/>
            <w:noProof/>
            <w:rtl/>
          </w:rPr>
          <w:t>מרב מיכאלי (העבודה):</w:t>
        </w:r>
        <w:r w:rsidR="00ED5910">
          <w:rPr>
            <w:noProof/>
            <w:webHidden/>
          </w:rPr>
          <w:tab/>
        </w:r>
        <w:r w:rsidR="00ED5910">
          <w:rPr>
            <w:noProof/>
            <w:webHidden/>
          </w:rPr>
          <w:fldChar w:fldCharType="begin"/>
        </w:r>
        <w:r w:rsidR="00ED5910">
          <w:rPr>
            <w:noProof/>
            <w:webHidden/>
          </w:rPr>
          <w:instrText xml:space="preserve"> PAGEREF _Toc186022781 \h </w:instrText>
        </w:r>
        <w:r w:rsidR="00ED5910">
          <w:rPr>
            <w:noProof/>
            <w:webHidden/>
          </w:rPr>
        </w:r>
        <w:r w:rsidR="00ED5910">
          <w:rPr>
            <w:noProof/>
            <w:webHidden/>
          </w:rPr>
          <w:fldChar w:fldCharType="separate"/>
        </w:r>
        <w:r w:rsidR="004B0274">
          <w:rPr>
            <w:noProof/>
            <w:webHidden/>
            <w:rtl/>
          </w:rPr>
          <w:t>136</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2" w:history="1">
        <w:r w:rsidR="00ED5910" w:rsidRPr="00D9469E">
          <w:rPr>
            <w:rStyle w:val="Hyperlink"/>
            <w:noProof/>
            <w:rtl/>
          </w:rPr>
          <w:t>יוסף עטאונה (חד"ש-תע"ל):</w:t>
        </w:r>
        <w:r w:rsidR="00ED5910">
          <w:rPr>
            <w:noProof/>
            <w:webHidden/>
          </w:rPr>
          <w:tab/>
        </w:r>
        <w:r w:rsidR="00ED5910">
          <w:rPr>
            <w:noProof/>
            <w:webHidden/>
          </w:rPr>
          <w:fldChar w:fldCharType="begin"/>
        </w:r>
        <w:r w:rsidR="00ED5910">
          <w:rPr>
            <w:noProof/>
            <w:webHidden/>
          </w:rPr>
          <w:instrText xml:space="preserve"> PAGEREF _Toc186022782 \h </w:instrText>
        </w:r>
        <w:r w:rsidR="00ED5910">
          <w:rPr>
            <w:noProof/>
            <w:webHidden/>
          </w:rPr>
        </w:r>
        <w:r w:rsidR="00ED5910">
          <w:rPr>
            <w:noProof/>
            <w:webHidden/>
          </w:rPr>
          <w:fldChar w:fldCharType="separate"/>
        </w:r>
        <w:r w:rsidR="004B0274">
          <w:rPr>
            <w:noProof/>
            <w:webHidden/>
            <w:rtl/>
          </w:rPr>
          <w:t>137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3" w:history="1">
        <w:r w:rsidR="00ED5910" w:rsidRPr="00D9469E">
          <w:rPr>
            <w:rStyle w:val="Hyperlink"/>
            <w:noProof/>
            <w:rtl/>
          </w:rPr>
          <w:t>מנסור עבאס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_Toc186022783 \h </w:instrText>
        </w:r>
        <w:r w:rsidR="00ED5910">
          <w:rPr>
            <w:noProof/>
            <w:webHidden/>
          </w:rPr>
        </w:r>
        <w:r w:rsidR="00ED5910">
          <w:rPr>
            <w:noProof/>
            <w:webHidden/>
          </w:rPr>
          <w:fldChar w:fldCharType="separate"/>
        </w:r>
        <w:r w:rsidR="004B0274">
          <w:rPr>
            <w:noProof/>
            <w:webHidden/>
            <w:rtl/>
          </w:rPr>
          <w:t>140</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4" w:history="1">
        <w:r w:rsidR="00ED5910" w:rsidRPr="00D9469E">
          <w:rPr>
            <w:rStyle w:val="Hyperlink"/>
            <w:noProof/>
            <w:rtl/>
          </w:rPr>
          <w:t>יאיר לפיד (יש עתיד):</w:t>
        </w:r>
        <w:r w:rsidR="00ED5910">
          <w:rPr>
            <w:noProof/>
            <w:webHidden/>
          </w:rPr>
          <w:tab/>
        </w:r>
        <w:r w:rsidR="00ED5910">
          <w:rPr>
            <w:noProof/>
            <w:webHidden/>
          </w:rPr>
          <w:fldChar w:fldCharType="begin"/>
        </w:r>
        <w:r w:rsidR="00ED5910">
          <w:rPr>
            <w:noProof/>
            <w:webHidden/>
          </w:rPr>
          <w:instrText xml:space="preserve"> PAGEREF _Toc186022784 \h </w:instrText>
        </w:r>
        <w:r w:rsidR="00ED5910">
          <w:rPr>
            <w:noProof/>
            <w:webHidden/>
          </w:rPr>
        </w:r>
        <w:r w:rsidR="00ED5910">
          <w:rPr>
            <w:noProof/>
            <w:webHidden/>
          </w:rPr>
          <w:fldChar w:fldCharType="separate"/>
        </w:r>
        <w:r w:rsidR="004B0274">
          <w:rPr>
            <w:noProof/>
            <w:webHidden/>
            <w:rtl/>
          </w:rPr>
          <w:t>148</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5" w:history="1">
        <w:r w:rsidR="00ED5910" w:rsidRPr="00D9469E">
          <w:rPr>
            <w:rStyle w:val="Hyperlink"/>
            <w:noProof/>
            <w:rtl/>
          </w:rPr>
          <w:t>יצחק פינדרוס (בשם ועדת הכספים):</w:t>
        </w:r>
        <w:r w:rsidR="00ED5910">
          <w:rPr>
            <w:noProof/>
            <w:webHidden/>
          </w:rPr>
          <w:tab/>
        </w:r>
        <w:r w:rsidR="00ED5910">
          <w:rPr>
            <w:noProof/>
            <w:webHidden/>
          </w:rPr>
          <w:fldChar w:fldCharType="begin"/>
        </w:r>
        <w:r w:rsidR="00ED5910">
          <w:rPr>
            <w:noProof/>
            <w:webHidden/>
          </w:rPr>
          <w:instrText xml:space="preserve"> PAGEREF _Toc186022785 \h </w:instrText>
        </w:r>
        <w:r w:rsidR="00ED5910">
          <w:rPr>
            <w:noProof/>
            <w:webHidden/>
          </w:rPr>
        </w:r>
        <w:r w:rsidR="00ED5910">
          <w:rPr>
            <w:noProof/>
            <w:webHidden/>
          </w:rPr>
          <w:fldChar w:fldCharType="separate"/>
        </w:r>
        <w:r w:rsidR="004B0274">
          <w:rPr>
            <w:noProof/>
            <w:webHidden/>
            <w:rtl/>
          </w:rPr>
          <w:t>150</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86" w:history="1">
        <w:r w:rsidR="00ED5910" w:rsidRPr="00D9469E">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3), התשפ"ה–2024</w:t>
        </w:r>
        <w:r w:rsidR="00ED5910">
          <w:rPr>
            <w:noProof/>
            <w:webHidden/>
          </w:rPr>
          <w:tab/>
        </w:r>
        <w:r w:rsidR="00ED5910">
          <w:rPr>
            <w:noProof/>
            <w:webHidden/>
          </w:rPr>
          <w:fldChar w:fldCharType="begin"/>
        </w:r>
        <w:r w:rsidR="00ED5910">
          <w:rPr>
            <w:noProof/>
            <w:webHidden/>
          </w:rPr>
          <w:instrText xml:space="preserve"> PAGEREF _Toc186022786 \h </w:instrText>
        </w:r>
        <w:r w:rsidR="00ED5910">
          <w:rPr>
            <w:noProof/>
            <w:webHidden/>
          </w:rPr>
        </w:r>
        <w:r w:rsidR="00ED5910">
          <w:rPr>
            <w:noProof/>
            <w:webHidden/>
          </w:rPr>
          <w:fldChar w:fldCharType="separate"/>
        </w:r>
        <w:r w:rsidR="004B0274">
          <w:rPr>
            <w:noProof/>
            <w:webHidden/>
            <w:rtl/>
          </w:rPr>
          <w:t>185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7" w:history="1">
        <w:r w:rsidR="00ED5910" w:rsidRPr="00D9469E">
          <w:rPr>
            <w:rStyle w:val="Hyperlink"/>
            <w:noProof/>
            <w:rtl/>
          </w:rPr>
          <w:t>ינון אזולאי (בשם ועדת החוץ והביטחון):</w:t>
        </w:r>
        <w:r w:rsidR="00ED5910">
          <w:rPr>
            <w:noProof/>
            <w:webHidden/>
          </w:rPr>
          <w:tab/>
        </w:r>
        <w:r w:rsidR="00ED5910">
          <w:rPr>
            <w:noProof/>
            <w:webHidden/>
          </w:rPr>
          <w:fldChar w:fldCharType="begin"/>
        </w:r>
        <w:r w:rsidR="00ED5910">
          <w:rPr>
            <w:noProof/>
            <w:webHidden/>
          </w:rPr>
          <w:instrText xml:space="preserve"> PAGEREF _Toc186022787 \h </w:instrText>
        </w:r>
        <w:r w:rsidR="00ED5910">
          <w:rPr>
            <w:noProof/>
            <w:webHidden/>
          </w:rPr>
        </w:r>
        <w:r w:rsidR="00ED5910">
          <w:rPr>
            <w:noProof/>
            <w:webHidden/>
          </w:rPr>
          <w:fldChar w:fldCharType="separate"/>
        </w:r>
        <w:r w:rsidR="004B0274">
          <w:rPr>
            <w:noProof/>
            <w:webHidden/>
            <w:rtl/>
          </w:rPr>
          <w:t>185</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88" w:history="1">
        <w:r w:rsidR="00ED5910" w:rsidRPr="00D9469E">
          <w:rPr>
            <w:rStyle w:val="Hyperlink"/>
            <w:noProof/>
            <w:rtl/>
          </w:rPr>
          <w:t>גלעד קריב (העבודה):</w:t>
        </w:r>
        <w:r w:rsidR="00ED5910">
          <w:rPr>
            <w:noProof/>
            <w:webHidden/>
          </w:rPr>
          <w:tab/>
        </w:r>
        <w:r w:rsidR="00ED5910">
          <w:rPr>
            <w:noProof/>
            <w:webHidden/>
          </w:rPr>
          <w:fldChar w:fldCharType="begin"/>
        </w:r>
        <w:r w:rsidR="00ED5910">
          <w:rPr>
            <w:noProof/>
            <w:webHidden/>
          </w:rPr>
          <w:instrText xml:space="preserve"> PAGEREF _Toc186022788 \h </w:instrText>
        </w:r>
        <w:r w:rsidR="00ED5910">
          <w:rPr>
            <w:noProof/>
            <w:webHidden/>
          </w:rPr>
        </w:r>
        <w:r w:rsidR="00ED5910">
          <w:rPr>
            <w:noProof/>
            <w:webHidden/>
          </w:rPr>
          <w:fldChar w:fldCharType="separate"/>
        </w:r>
        <w:r w:rsidR="004B0274">
          <w:rPr>
            <w:noProof/>
            <w:webHidden/>
            <w:rtl/>
          </w:rPr>
          <w:t>189</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89" w:history="1">
        <w:r w:rsidR="00ED5910" w:rsidRPr="00D9469E">
          <w:rPr>
            <w:rStyle w:val="Hyperlink"/>
            <w:noProof/>
            <w:rtl/>
          </w:rPr>
          <w:t>הצעת חוק לתיקון פקודת בתי הסוהר (מס' 64 – הוראת שעה – חרבות ברזל) (מצב חירום כליאתי) (תיקון מס' 3), התשפ"ה–2024</w:t>
        </w:r>
        <w:r w:rsidR="00ED5910">
          <w:rPr>
            <w:noProof/>
            <w:webHidden/>
          </w:rPr>
          <w:tab/>
        </w:r>
        <w:r w:rsidR="00ED5910">
          <w:rPr>
            <w:noProof/>
            <w:webHidden/>
          </w:rPr>
          <w:fldChar w:fldCharType="begin"/>
        </w:r>
        <w:r w:rsidR="00ED5910">
          <w:rPr>
            <w:noProof/>
            <w:webHidden/>
          </w:rPr>
          <w:instrText xml:space="preserve"> PAGEREF _Toc186022789 \h </w:instrText>
        </w:r>
        <w:r w:rsidR="00ED5910">
          <w:rPr>
            <w:noProof/>
            <w:webHidden/>
          </w:rPr>
        </w:r>
        <w:r w:rsidR="00ED5910">
          <w:rPr>
            <w:noProof/>
            <w:webHidden/>
          </w:rPr>
          <w:fldChar w:fldCharType="separate"/>
        </w:r>
        <w:r w:rsidR="004B0274">
          <w:rPr>
            <w:noProof/>
            <w:webHidden/>
            <w:rtl/>
          </w:rPr>
          <w:t>191</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0" w:history="1">
        <w:r w:rsidR="00ED5910" w:rsidRPr="00D9469E">
          <w:rPr>
            <w:rStyle w:val="Hyperlink"/>
            <w:noProof/>
            <w:rtl/>
          </w:rPr>
          <w:t>צביקה פוגל (יו"ר הוועדה לביטחון לאומי):</w:t>
        </w:r>
        <w:r w:rsidR="00ED5910">
          <w:rPr>
            <w:noProof/>
            <w:webHidden/>
          </w:rPr>
          <w:tab/>
        </w:r>
        <w:r w:rsidR="00ED5910">
          <w:rPr>
            <w:noProof/>
            <w:webHidden/>
          </w:rPr>
          <w:fldChar w:fldCharType="begin"/>
        </w:r>
        <w:r w:rsidR="00ED5910">
          <w:rPr>
            <w:noProof/>
            <w:webHidden/>
          </w:rPr>
          <w:instrText xml:space="preserve"> PAGEREF _Toc186022790 \h </w:instrText>
        </w:r>
        <w:r w:rsidR="00ED5910">
          <w:rPr>
            <w:noProof/>
            <w:webHidden/>
          </w:rPr>
        </w:r>
        <w:r w:rsidR="00ED5910">
          <w:rPr>
            <w:noProof/>
            <w:webHidden/>
          </w:rPr>
          <w:fldChar w:fldCharType="separate"/>
        </w:r>
        <w:r w:rsidR="004B0274">
          <w:rPr>
            <w:noProof/>
            <w:webHidden/>
            <w:rtl/>
          </w:rPr>
          <w:t>192</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1" w:history="1">
        <w:r w:rsidR="00ED5910" w:rsidRPr="00D9469E">
          <w:rPr>
            <w:rStyle w:val="Hyperlink"/>
            <w:noProof/>
            <w:rtl/>
          </w:rPr>
          <w:t>גלעד קריב (העבודה):</w:t>
        </w:r>
        <w:r w:rsidR="00ED5910">
          <w:rPr>
            <w:noProof/>
            <w:webHidden/>
          </w:rPr>
          <w:tab/>
        </w:r>
        <w:r w:rsidR="00ED5910">
          <w:rPr>
            <w:noProof/>
            <w:webHidden/>
          </w:rPr>
          <w:fldChar w:fldCharType="begin"/>
        </w:r>
        <w:r w:rsidR="00ED5910">
          <w:rPr>
            <w:noProof/>
            <w:webHidden/>
          </w:rPr>
          <w:instrText xml:space="preserve"> PAGEREF _Toc186022791 \h </w:instrText>
        </w:r>
        <w:r w:rsidR="00ED5910">
          <w:rPr>
            <w:noProof/>
            <w:webHidden/>
          </w:rPr>
        </w:r>
        <w:r w:rsidR="00ED5910">
          <w:rPr>
            <w:noProof/>
            <w:webHidden/>
          </w:rPr>
          <w:fldChar w:fldCharType="separate"/>
        </w:r>
        <w:r w:rsidR="004B0274">
          <w:rPr>
            <w:noProof/>
            <w:webHidden/>
            <w:rtl/>
          </w:rPr>
          <w:t>197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2" w:history="1">
        <w:r w:rsidR="00ED5910" w:rsidRPr="00D9469E">
          <w:rPr>
            <w:rStyle w:val="Hyperlink"/>
            <w:noProof/>
            <w:rtl/>
          </w:rPr>
          <w:t>מנסור עבאס (רע"מ – הרשימה הערבית המאוחדת):</w:t>
        </w:r>
        <w:r w:rsidR="00ED5910">
          <w:rPr>
            <w:noProof/>
            <w:webHidden/>
          </w:rPr>
          <w:tab/>
        </w:r>
        <w:r w:rsidR="00ED5910">
          <w:rPr>
            <w:noProof/>
            <w:webHidden/>
          </w:rPr>
          <w:fldChar w:fldCharType="begin"/>
        </w:r>
        <w:r w:rsidR="00ED5910">
          <w:rPr>
            <w:noProof/>
            <w:webHidden/>
          </w:rPr>
          <w:instrText xml:space="preserve"> PAGEREF _Toc186022792 \h </w:instrText>
        </w:r>
        <w:r w:rsidR="00ED5910">
          <w:rPr>
            <w:noProof/>
            <w:webHidden/>
          </w:rPr>
        </w:r>
        <w:r w:rsidR="00ED5910">
          <w:rPr>
            <w:noProof/>
            <w:webHidden/>
          </w:rPr>
          <w:fldChar w:fldCharType="separate"/>
        </w:r>
        <w:r w:rsidR="004B0274">
          <w:rPr>
            <w:noProof/>
            <w:webHidden/>
            <w:rtl/>
          </w:rPr>
          <w:t>198</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93" w:history="1">
        <w:r w:rsidR="00ED5910" w:rsidRPr="00D9469E">
          <w:rPr>
            <w:rStyle w:val="Hyperlink"/>
            <w:noProof/>
            <w:rtl/>
          </w:rPr>
          <w:t>הצעת חוק שיקום נרחב לחבל התקומה וקביעתו כאזור מיקוד לאומי, התשפ"ה–2024</w:t>
        </w:r>
        <w:r w:rsidR="00ED5910">
          <w:rPr>
            <w:noProof/>
            <w:webHidden/>
          </w:rPr>
          <w:tab/>
        </w:r>
        <w:r w:rsidR="00ED5910">
          <w:rPr>
            <w:noProof/>
            <w:webHidden/>
          </w:rPr>
          <w:fldChar w:fldCharType="begin"/>
        </w:r>
        <w:r w:rsidR="00ED5910">
          <w:rPr>
            <w:noProof/>
            <w:webHidden/>
          </w:rPr>
          <w:instrText xml:space="preserve"> PAGEREF _Toc186022793 \h </w:instrText>
        </w:r>
        <w:r w:rsidR="00ED5910">
          <w:rPr>
            <w:noProof/>
            <w:webHidden/>
          </w:rPr>
        </w:r>
        <w:r w:rsidR="00ED5910">
          <w:rPr>
            <w:noProof/>
            <w:webHidden/>
          </w:rPr>
          <w:fldChar w:fldCharType="separate"/>
        </w:r>
        <w:r w:rsidR="004B0274">
          <w:rPr>
            <w:noProof/>
            <w:webHidden/>
            <w:rtl/>
          </w:rPr>
          <w:t>201</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4" w:history="1">
        <w:r w:rsidR="00ED5910" w:rsidRPr="00D9469E">
          <w:rPr>
            <w:rStyle w:val="Hyperlink"/>
            <w:noProof/>
            <w:rtl/>
          </w:rPr>
          <w:t>השר במשרד האוצר זאב אלקין:</w:t>
        </w:r>
        <w:r w:rsidR="00ED5910">
          <w:rPr>
            <w:noProof/>
            <w:webHidden/>
          </w:rPr>
          <w:tab/>
        </w:r>
        <w:r w:rsidR="00ED5910">
          <w:rPr>
            <w:noProof/>
            <w:webHidden/>
          </w:rPr>
          <w:fldChar w:fldCharType="begin"/>
        </w:r>
        <w:r w:rsidR="00ED5910">
          <w:rPr>
            <w:noProof/>
            <w:webHidden/>
          </w:rPr>
          <w:instrText xml:space="preserve"> PAGEREF _Toc186022794 \h </w:instrText>
        </w:r>
        <w:r w:rsidR="00ED5910">
          <w:rPr>
            <w:noProof/>
            <w:webHidden/>
          </w:rPr>
        </w:r>
        <w:r w:rsidR="00ED5910">
          <w:rPr>
            <w:noProof/>
            <w:webHidden/>
          </w:rPr>
          <w:fldChar w:fldCharType="separate"/>
        </w:r>
        <w:r w:rsidR="004B0274">
          <w:rPr>
            <w:noProof/>
            <w:webHidden/>
            <w:rtl/>
          </w:rPr>
          <w:t>201</w:t>
        </w:r>
        <w:r w:rsidR="00ED5910">
          <w:rPr>
            <w:noProof/>
            <w:webHidden/>
          </w:rPr>
          <w:fldChar w:fldCharType="end"/>
        </w:r>
      </w:hyperlink>
    </w:p>
    <w:p w:rsidR="00ED5910" w:rsidRDefault="008C007C" w:rsidP="00393266">
      <w:pPr>
        <w:pStyle w:val="TOC1"/>
        <w:tabs>
          <w:tab w:val="right" w:leader="dot" w:pos="8296"/>
        </w:tabs>
        <w:ind w:firstLine="0"/>
        <w:rPr>
          <w:rFonts w:asciiTheme="minorHAnsi" w:eastAsiaTheme="minorEastAsia" w:hAnsiTheme="minorHAnsi" w:cstheme="minorBidi"/>
          <w:noProof/>
        </w:rPr>
      </w:pPr>
      <w:hyperlink w:anchor="_Toc186022795" w:history="1">
        <w:r w:rsidR="00ED5910" w:rsidRPr="00D9469E">
          <w:rPr>
            <w:rStyle w:val="Hyperlink"/>
            <w:noProof/>
            <w:rtl/>
            <w:lang w:eastAsia="he-IL"/>
          </w:rPr>
          <w:t>הצעת חוק מיקוד לאומי לשיקום מרחיב לחבל התקומה, התשפ"ה</w:t>
        </w:r>
        <w:r w:rsidR="00393266">
          <w:rPr>
            <w:rStyle w:val="Hyperlink"/>
            <w:rFonts w:hint="cs"/>
            <w:noProof/>
            <w:rtl/>
            <w:lang w:eastAsia="he-IL"/>
          </w:rPr>
          <w:t>–</w:t>
        </w:r>
        <w:r w:rsidR="00ED5910" w:rsidRPr="00D9469E">
          <w:rPr>
            <w:rStyle w:val="Hyperlink"/>
            <w:noProof/>
            <w:rtl/>
            <w:lang w:eastAsia="he-IL"/>
          </w:rPr>
          <w:t>2024</w:t>
        </w:r>
        <w:r w:rsidR="00ED5910">
          <w:rPr>
            <w:noProof/>
            <w:webHidden/>
          </w:rPr>
          <w:tab/>
        </w:r>
        <w:r w:rsidR="00ED5910">
          <w:rPr>
            <w:noProof/>
            <w:webHidden/>
          </w:rPr>
          <w:fldChar w:fldCharType="begin"/>
        </w:r>
        <w:r w:rsidR="00ED5910">
          <w:rPr>
            <w:noProof/>
            <w:webHidden/>
          </w:rPr>
          <w:instrText xml:space="preserve"> PAGEREF _Toc186022795 \h </w:instrText>
        </w:r>
        <w:r w:rsidR="00ED5910">
          <w:rPr>
            <w:noProof/>
            <w:webHidden/>
          </w:rPr>
        </w:r>
        <w:r w:rsidR="00ED5910">
          <w:rPr>
            <w:noProof/>
            <w:webHidden/>
          </w:rPr>
          <w:fldChar w:fldCharType="separate"/>
        </w:r>
        <w:r w:rsidR="004B0274">
          <w:rPr>
            <w:noProof/>
            <w:webHidden/>
            <w:rtl/>
          </w:rPr>
          <w:t>204</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6" w:history="1">
        <w:r w:rsidR="00ED5910" w:rsidRPr="00D9469E">
          <w:rPr>
            <w:rStyle w:val="Hyperlink"/>
            <w:noProof/>
            <w:rtl/>
          </w:rPr>
          <w:t>אלון שוסטר (המחנה הממלכתי):</w:t>
        </w:r>
        <w:r w:rsidR="00ED5910">
          <w:rPr>
            <w:noProof/>
            <w:webHidden/>
          </w:rPr>
          <w:tab/>
        </w:r>
        <w:r w:rsidR="00ED5910">
          <w:rPr>
            <w:noProof/>
            <w:webHidden/>
          </w:rPr>
          <w:fldChar w:fldCharType="begin"/>
        </w:r>
        <w:r w:rsidR="00ED5910">
          <w:rPr>
            <w:noProof/>
            <w:webHidden/>
          </w:rPr>
          <w:instrText xml:space="preserve"> PAGEREF _Toc186022796 \h </w:instrText>
        </w:r>
        <w:r w:rsidR="00ED5910">
          <w:rPr>
            <w:noProof/>
            <w:webHidden/>
          </w:rPr>
        </w:r>
        <w:r w:rsidR="00ED5910">
          <w:rPr>
            <w:noProof/>
            <w:webHidden/>
          </w:rPr>
          <w:fldChar w:fldCharType="separate"/>
        </w:r>
        <w:r w:rsidR="004B0274">
          <w:rPr>
            <w:noProof/>
            <w:webHidden/>
            <w:rtl/>
          </w:rPr>
          <w:t>206</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7" w:history="1">
        <w:r w:rsidR="00ED5910" w:rsidRPr="00D9469E">
          <w:rPr>
            <w:rStyle w:val="Hyperlink"/>
            <w:noProof/>
            <w:rtl/>
          </w:rPr>
          <w:t>עמית הלוי (הליכוד):</w:t>
        </w:r>
        <w:r w:rsidR="00ED5910">
          <w:rPr>
            <w:noProof/>
            <w:webHidden/>
          </w:rPr>
          <w:tab/>
        </w:r>
        <w:r w:rsidR="00ED5910">
          <w:rPr>
            <w:noProof/>
            <w:webHidden/>
          </w:rPr>
          <w:fldChar w:fldCharType="begin"/>
        </w:r>
        <w:r w:rsidR="00ED5910">
          <w:rPr>
            <w:noProof/>
            <w:webHidden/>
          </w:rPr>
          <w:instrText xml:space="preserve"> PAGEREF _Toc186022797 \h </w:instrText>
        </w:r>
        <w:r w:rsidR="00ED5910">
          <w:rPr>
            <w:noProof/>
            <w:webHidden/>
          </w:rPr>
        </w:r>
        <w:r w:rsidR="00ED5910">
          <w:rPr>
            <w:noProof/>
            <w:webHidden/>
          </w:rPr>
          <w:fldChar w:fldCharType="separate"/>
        </w:r>
        <w:r w:rsidR="004B0274">
          <w:rPr>
            <w:noProof/>
            <w:webHidden/>
            <w:rtl/>
          </w:rPr>
          <w:t>207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798" w:history="1">
        <w:r w:rsidR="00ED5910" w:rsidRPr="00D9469E">
          <w:rPr>
            <w:rStyle w:val="Hyperlink"/>
            <w:noProof/>
            <w:rtl/>
          </w:rPr>
          <w:t>מיקי לוי (יש עתיד):</w:t>
        </w:r>
        <w:r w:rsidR="00ED5910">
          <w:rPr>
            <w:noProof/>
            <w:webHidden/>
          </w:rPr>
          <w:tab/>
        </w:r>
        <w:r w:rsidR="00ED5910">
          <w:rPr>
            <w:noProof/>
            <w:webHidden/>
          </w:rPr>
          <w:fldChar w:fldCharType="begin"/>
        </w:r>
        <w:r w:rsidR="00ED5910">
          <w:rPr>
            <w:noProof/>
            <w:webHidden/>
          </w:rPr>
          <w:instrText xml:space="preserve"> PAGEREF _Toc186022798 \h </w:instrText>
        </w:r>
        <w:r w:rsidR="00ED5910">
          <w:rPr>
            <w:noProof/>
            <w:webHidden/>
          </w:rPr>
        </w:r>
        <w:r w:rsidR="00ED5910">
          <w:rPr>
            <w:noProof/>
            <w:webHidden/>
          </w:rPr>
          <w:fldChar w:fldCharType="separate"/>
        </w:r>
        <w:r w:rsidR="004B0274">
          <w:rPr>
            <w:noProof/>
            <w:webHidden/>
            <w:rtl/>
          </w:rPr>
          <w:t>211</w:t>
        </w:r>
        <w:r w:rsidR="00ED5910">
          <w:rPr>
            <w:noProof/>
            <w:webHidden/>
          </w:rPr>
          <w:fldChar w:fldCharType="end"/>
        </w:r>
      </w:hyperlink>
    </w:p>
    <w:p w:rsidR="00ED5910" w:rsidRDefault="008C007C" w:rsidP="00ED5910">
      <w:pPr>
        <w:pStyle w:val="TOC1"/>
        <w:tabs>
          <w:tab w:val="right" w:leader="dot" w:pos="8296"/>
        </w:tabs>
        <w:ind w:firstLine="0"/>
        <w:rPr>
          <w:rFonts w:asciiTheme="minorHAnsi" w:eastAsiaTheme="minorEastAsia" w:hAnsiTheme="minorHAnsi" w:cstheme="minorBidi"/>
          <w:noProof/>
        </w:rPr>
      </w:pPr>
      <w:hyperlink w:anchor="_Toc186022799" w:history="1">
        <w:r w:rsidR="00ED5910" w:rsidRPr="00D9469E">
          <w:rPr>
            <w:rStyle w:val="Hyperlink"/>
            <w:noProof/>
            <w:rtl/>
          </w:rPr>
          <w:t>חילופים בוועדות הכנסת</w:t>
        </w:r>
        <w:r w:rsidR="00ED5910">
          <w:rPr>
            <w:noProof/>
            <w:webHidden/>
          </w:rPr>
          <w:tab/>
        </w:r>
        <w:r w:rsidR="00ED5910">
          <w:rPr>
            <w:noProof/>
            <w:webHidden/>
          </w:rPr>
          <w:fldChar w:fldCharType="begin"/>
        </w:r>
        <w:r w:rsidR="00ED5910">
          <w:rPr>
            <w:noProof/>
            <w:webHidden/>
          </w:rPr>
          <w:instrText xml:space="preserve"> PAGEREF _Toc186022799 \h </w:instrText>
        </w:r>
        <w:r w:rsidR="00ED5910">
          <w:rPr>
            <w:noProof/>
            <w:webHidden/>
          </w:rPr>
        </w:r>
        <w:r w:rsidR="00ED5910">
          <w:rPr>
            <w:noProof/>
            <w:webHidden/>
          </w:rPr>
          <w:fldChar w:fldCharType="separate"/>
        </w:r>
        <w:r w:rsidR="004B0274">
          <w:rPr>
            <w:noProof/>
            <w:webHidden/>
            <w:rtl/>
          </w:rPr>
          <w:t>217</w:t>
        </w:r>
        <w:r w:rsidR="00ED5910">
          <w:rPr>
            <w:noProof/>
            <w:webHidden/>
          </w:rPr>
          <w:fldChar w:fldCharType="end"/>
        </w:r>
      </w:hyperlink>
    </w:p>
    <w:p w:rsidR="00ED5910" w:rsidRDefault="008C007C" w:rsidP="00ED5910">
      <w:pPr>
        <w:pStyle w:val="TOC2"/>
        <w:tabs>
          <w:tab w:val="right" w:leader="dot" w:pos="8296"/>
        </w:tabs>
        <w:ind w:firstLine="0"/>
        <w:rPr>
          <w:rFonts w:asciiTheme="minorHAnsi" w:eastAsiaTheme="minorEastAsia" w:hAnsiTheme="minorHAnsi" w:cstheme="minorBidi"/>
          <w:noProof/>
        </w:rPr>
      </w:pPr>
      <w:hyperlink w:anchor="_Toc186022800" w:history="1">
        <w:r w:rsidR="00ED5910" w:rsidRPr="00D9469E">
          <w:rPr>
            <w:rStyle w:val="Hyperlink"/>
            <w:noProof/>
            <w:rtl/>
          </w:rPr>
          <w:t>אופיר כץ (יו"ר ועדת הכנסת):</w:t>
        </w:r>
        <w:r w:rsidR="00ED5910">
          <w:rPr>
            <w:noProof/>
            <w:webHidden/>
          </w:rPr>
          <w:tab/>
        </w:r>
        <w:r w:rsidR="00ED5910">
          <w:rPr>
            <w:noProof/>
            <w:webHidden/>
          </w:rPr>
          <w:fldChar w:fldCharType="begin"/>
        </w:r>
        <w:r w:rsidR="00ED5910">
          <w:rPr>
            <w:noProof/>
            <w:webHidden/>
          </w:rPr>
          <w:instrText xml:space="preserve"> PAGEREF _Toc186022800 \h </w:instrText>
        </w:r>
        <w:r w:rsidR="00ED5910">
          <w:rPr>
            <w:noProof/>
            <w:webHidden/>
          </w:rPr>
        </w:r>
        <w:r w:rsidR="00ED5910">
          <w:rPr>
            <w:noProof/>
            <w:webHidden/>
          </w:rPr>
          <w:fldChar w:fldCharType="separate"/>
        </w:r>
        <w:r w:rsidR="004B0274">
          <w:rPr>
            <w:noProof/>
            <w:webHidden/>
            <w:rtl/>
          </w:rPr>
          <w:t>217</w:t>
        </w:r>
        <w:r w:rsidR="00ED5910">
          <w:rPr>
            <w:noProof/>
            <w:webHidden/>
          </w:rPr>
          <w:fldChar w:fldCharType="end"/>
        </w:r>
      </w:hyperlink>
    </w:p>
    <w:p w:rsidR="00ED5910" w:rsidRDefault="00ED5910" w:rsidP="00ED5910">
      <w:pPr>
        <w:spacing w:line="240" w:lineRule="auto"/>
        <w:ind w:firstLine="0"/>
        <w:jc w:val="left"/>
      </w:pPr>
      <w:r>
        <w:fldChar w:fldCharType="end"/>
      </w:r>
    </w:p>
    <w:p w:rsidR="005E11B5" w:rsidRDefault="005E11B5" w:rsidP="00ED5910">
      <w:pPr>
        <w:spacing w:line="240" w:lineRule="auto"/>
        <w:ind w:firstLine="0"/>
        <w:jc w:val="left"/>
        <w:rPr>
          <w:rtl/>
        </w:rPr>
      </w:pPr>
      <w:r>
        <w:rPr>
          <w:rtl/>
        </w:rPr>
        <w:br w:type="page"/>
      </w:r>
    </w:p>
    <w:p w:rsidR="005E11B5" w:rsidRDefault="005E11B5" w:rsidP="00E75E31">
      <w:pPr>
        <w:pStyle w:val="a6"/>
        <w:rPr>
          <w:rtl/>
        </w:rPr>
      </w:pPr>
      <w:bookmarkStart w:id="6" w:name="ET_subject_מסמכים_שהונחו_על_שולחן__9"/>
      <w:r w:rsidRPr="00E75E31">
        <w:rPr>
          <w:rStyle w:val="TagStyle"/>
          <w:rtl/>
        </w:rPr>
        <w:t xml:space="preserve">&lt;&lt; נושא &gt;&gt; </w:t>
      </w:r>
      <w:bookmarkStart w:id="7" w:name="_Toc185970078"/>
      <w:bookmarkStart w:id="8" w:name="_Toc186022734"/>
      <w:r>
        <w:rPr>
          <w:rtl/>
        </w:rPr>
        <w:t>מסמכים שהונחו על שולחן הכנסת</w:t>
      </w:r>
      <w:bookmarkEnd w:id="7"/>
      <w:bookmarkEnd w:id="8"/>
      <w:r w:rsidRPr="00E75E31">
        <w:rPr>
          <w:rStyle w:val="TagStyle"/>
          <w:rtl/>
        </w:rPr>
        <w:t xml:space="preserve"> &lt;&lt; נושא &gt;&gt;</w:t>
      </w:r>
      <w:r>
        <w:rPr>
          <w:rtl/>
        </w:rPr>
        <w:t xml:space="preserve">   </w:t>
      </w:r>
      <w:bookmarkEnd w:id="6"/>
    </w:p>
    <w:p w:rsidR="005E11B5" w:rsidRDefault="005E11B5" w:rsidP="00F2255A">
      <w:pPr>
        <w:rPr>
          <w:rtl/>
        </w:rPr>
      </w:pPr>
    </w:p>
    <w:p w:rsidR="005E11B5" w:rsidRDefault="005E11B5" w:rsidP="00372108">
      <w:pPr>
        <w:pStyle w:val="af6"/>
        <w:keepNext/>
        <w:rPr>
          <w:rtl/>
        </w:rPr>
      </w:pPr>
      <w:bookmarkStart w:id="9" w:name="ET_yor_6423_1"/>
      <w:r w:rsidRPr="00372108">
        <w:rPr>
          <w:rStyle w:val="TagStyle"/>
          <w:rtl/>
        </w:rPr>
        <w:t xml:space="preserve"> &lt;&lt; יור &gt;&gt; </w:t>
      </w:r>
      <w:r>
        <w:rPr>
          <w:rtl/>
        </w:rPr>
        <w:t>היו"ר אמיר אוחנה:</w:t>
      </w:r>
      <w:r w:rsidRPr="00372108">
        <w:rPr>
          <w:rStyle w:val="TagStyle"/>
          <w:rtl/>
        </w:rPr>
        <w:t xml:space="preserve"> &lt;&lt; יור &gt;&gt;</w:t>
      </w:r>
      <w:r>
        <w:rPr>
          <w:rtl/>
        </w:rPr>
        <w:t xml:space="preserve">   </w:t>
      </w:r>
      <w:bookmarkEnd w:id="9"/>
    </w:p>
    <w:p w:rsidR="005E11B5" w:rsidRDefault="005E11B5" w:rsidP="00F2255A">
      <w:pPr>
        <w:rPr>
          <w:rtl/>
          <w:lang w:eastAsia="he-IL"/>
        </w:rPr>
      </w:pPr>
    </w:p>
    <w:p w:rsidR="005E11B5" w:rsidRDefault="005E11B5" w:rsidP="009A1C2F">
      <w:r>
        <w:rPr>
          <w:rFonts w:hint="cs"/>
          <w:rtl/>
        </w:rPr>
        <w:t>חברות וחברי הכנסת, שלום. שלום גם לשר. אני מתכבד</w:t>
      </w:r>
      <w:bookmarkStart w:id="10" w:name="_ETM_Q1_52719"/>
      <w:bookmarkEnd w:id="10"/>
      <w:r>
        <w:rPr>
          <w:rFonts w:hint="cs"/>
          <w:rtl/>
        </w:rPr>
        <w:t xml:space="preserve"> לפתוח את ישיבת הכנסת. היום יום שלישי </w:t>
      </w:r>
      <w:r>
        <w:rPr>
          <w:rtl/>
        </w:rPr>
        <w:t>כ"ג בכסלו התשפ"ה</w:t>
      </w:r>
      <w:r>
        <w:rPr>
          <w:rFonts w:hint="cs"/>
          <w:rtl/>
        </w:rPr>
        <w:t>,</w:t>
      </w:r>
      <w:r>
        <w:rPr>
          <w:rtl/>
        </w:rPr>
        <w:t xml:space="preserve"> </w:t>
      </w:r>
      <w:r>
        <w:rPr>
          <w:rFonts w:hint="cs"/>
          <w:rtl/>
        </w:rPr>
        <w:t xml:space="preserve">24 בדצמבר 2024. </w:t>
      </w:r>
      <w:bookmarkStart w:id="11" w:name="_ETM_Q1_23989"/>
      <w:bookmarkEnd w:id="11"/>
    </w:p>
    <w:p w:rsidR="005E11B5" w:rsidRPr="009A1C2F" w:rsidRDefault="005E11B5" w:rsidP="00E75E31">
      <w:pPr>
        <w:rPr>
          <w:rtl/>
        </w:rPr>
      </w:pPr>
      <w:bookmarkStart w:id="12" w:name="_ETM_Q1_30073"/>
      <w:bookmarkStart w:id="13" w:name="_ETM_Q1_30150"/>
      <w:bookmarkStart w:id="14" w:name="_ETM_Q1_24380"/>
      <w:bookmarkStart w:id="15" w:name="_ETM_Q1_24800"/>
      <w:bookmarkStart w:id="16" w:name="_ETM_Q1_25160"/>
      <w:bookmarkStart w:id="17" w:name="_ETM_Q1_25460"/>
      <w:bookmarkStart w:id="18" w:name="_ETM_Q1_25640"/>
      <w:bookmarkStart w:id="19" w:name="_ETM_Q1_26359"/>
      <w:bookmarkStart w:id="20" w:name="_ETM_Q1_26449"/>
      <w:bookmarkStart w:id="21" w:name="_ETM_Q1_26779"/>
      <w:bookmarkStart w:id="22" w:name="_ETM_Q1_27080"/>
      <w:bookmarkStart w:id="23" w:name="_ETM_Q1_27140"/>
      <w:bookmarkStart w:id="24" w:name="_ETM_Q1_27529"/>
      <w:bookmarkStart w:id="25" w:name="_ETM_Q1_27949"/>
      <w:bookmarkStart w:id="26" w:name="_ETM_Q1_28400"/>
      <w:bookmarkStart w:id="27" w:name="_ETM_Q1_28849"/>
      <w:bookmarkStart w:id="28" w:name="_ETM_Q1_29390"/>
      <w:bookmarkStart w:id="29" w:name="_ETM_Q1_30050"/>
      <w:bookmarkStart w:id="30" w:name="_ETM_Q1_31829"/>
      <w:bookmarkStart w:id="31" w:name="_ETM_Q1_35670"/>
      <w:bookmarkStart w:id="32" w:name="_ETM_Q1_39239"/>
      <w:bookmarkStart w:id="33" w:name="_ETM_Q1_55760"/>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5E11B5" w:rsidRDefault="005E11B5" w:rsidP="009A1C2F">
      <w:pPr>
        <w:rPr>
          <w:rtl/>
        </w:rPr>
      </w:pPr>
      <w:r>
        <w:rPr>
          <w:rFonts w:hint="cs"/>
          <w:rtl/>
        </w:rPr>
        <w:t>הודע</w:t>
      </w:r>
      <w:bookmarkStart w:id="34" w:name="_ETM_Q1_61760"/>
      <w:bookmarkEnd w:id="34"/>
      <w:r>
        <w:rPr>
          <w:rFonts w:hint="cs"/>
          <w:rtl/>
        </w:rPr>
        <w:t>ה למזכיר הכנסת</w:t>
      </w:r>
      <w:bookmarkStart w:id="35" w:name="_ETM_Q1_63199"/>
      <w:bookmarkEnd w:id="35"/>
      <w:r>
        <w:rPr>
          <w:rFonts w:hint="cs"/>
          <w:rtl/>
        </w:rPr>
        <w:t xml:space="preserve">, בבקשה. </w:t>
      </w:r>
    </w:p>
    <w:p w:rsidR="005E11B5" w:rsidRDefault="005E11B5" w:rsidP="00E75E31">
      <w:pPr>
        <w:ind w:firstLine="0"/>
        <w:rPr>
          <w:rtl/>
          <w:lang w:eastAsia="he-IL"/>
        </w:rPr>
      </w:pPr>
    </w:p>
    <w:p w:rsidR="005E11B5" w:rsidRDefault="005E11B5" w:rsidP="00372108">
      <w:pPr>
        <w:pStyle w:val="a4"/>
        <w:keepNext/>
        <w:rPr>
          <w:rtl/>
        </w:rPr>
      </w:pPr>
      <w:bookmarkStart w:id="36" w:name="ET_speaker_6327_2"/>
      <w:r w:rsidRPr="00372108">
        <w:rPr>
          <w:rStyle w:val="TagStyle"/>
          <w:rtl/>
        </w:rPr>
        <w:t xml:space="preserve"> &lt;&lt; דובר &gt;&gt; </w:t>
      </w:r>
      <w:bookmarkStart w:id="37" w:name="_Toc185970079"/>
      <w:bookmarkStart w:id="38" w:name="_Toc186022735"/>
      <w:r>
        <w:rPr>
          <w:rtl/>
        </w:rPr>
        <w:t>מזכיר הכנסת דן מרזוק:</w:t>
      </w:r>
      <w:bookmarkEnd w:id="37"/>
      <w:bookmarkEnd w:id="38"/>
      <w:r w:rsidRPr="00372108">
        <w:rPr>
          <w:rStyle w:val="TagStyle"/>
          <w:rtl/>
        </w:rPr>
        <w:t xml:space="preserve"> &lt;&lt; דובר &gt;&gt;</w:t>
      </w:r>
      <w:r>
        <w:rPr>
          <w:rtl/>
        </w:rPr>
        <w:t xml:space="preserve">   </w:t>
      </w:r>
      <w:bookmarkEnd w:id="36"/>
    </w:p>
    <w:p w:rsidR="005E11B5" w:rsidRDefault="005E11B5" w:rsidP="00F2255A">
      <w:pPr>
        <w:rPr>
          <w:rtl/>
          <w:lang w:eastAsia="he-IL"/>
        </w:rPr>
      </w:pPr>
    </w:p>
    <w:p w:rsidR="005E11B5" w:rsidRDefault="005E11B5" w:rsidP="008673F0">
      <w:pPr>
        <w:rPr>
          <w:rtl/>
          <w:lang w:eastAsia="he-IL"/>
        </w:rPr>
      </w:pPr>
      <w:r>
        <w:rPr>
          <w:rFonts w:hint="cs"/>
          <w:rtl/>
          <w:lang w:eastAsia="he-IL"/>
        </w:rPr>
        <w:t xml:space="preserve">ברשות יושב-ראש הכנסת, הינני מתכבד להודיעכם, כי הונחו </w:t>
      </w:r>
      <w:bookmarkStart w:id="39" w:name="_ETM_Q1_58636"/>
      <w:bookmarkEnd w:id="39"/>
      <w:r>
        <w:rPr>
          <w:rFonts w:hint="cs"/>
          <w:rtl/>
          <w:lang w:eastAsia="he-IL"/>
        </w:rPr>
        <w:t xml:space="preserve">היום על שולחן הכנסת </w:t>
      </w:r>
      <w:bookmarkStart w:id="40" w:name="_ETM_Q1_60350"/>
      <w:bookmarkStart w:id="41" w:name="_ETM_Q1_60649"/>
      <w:bookmarkStart w:id="42" w:name="_ETM_Q1_60829"/>
      <w:bookmarkStart w:id="43" w:name="_ETM_Q1_60920"/>
      <w:bookmarkStart w:id="44" w:name="_ETM_Q1_61280"/>
      <w:bookmarkStart w:id="45" w:name="_ETM_Q1_61639"/>
      <w:bookmarkEnd w:id="40"/>
      <w:bookmarkEnd w:id="41"/>
      <w:bookmarkEnd w:id="42"/>
      <w:bookmarkEnd w:id="43"/>
      <w:bookmarkEnd w:id="44"/>
      <w:bookmarkEnd w:id="45"/>
      <w:r>
        <w:rPr>
          <w:rtl/>
          <w:lang w:eastAsia="he-IL"/>
        </w:rPr>
        <w:t>–</w:t>
      </w:r>
      <w:r>
        <w:rPr>
          <w:rFonts w:hint="cs"/>
          <w:rtl/>
          <w:lang w:eastAsia="he-IL"/>
        </w:rPr>
        <w:t xml:space="preserve"> </w:t>
      </w:r>
    </w:p>
    <w:p w:rsidR="005E11B5" w:rsidRDefault="005E11B5" w:rsidP="008673F0">
      <w:pPr>
        <w:rPr>
          <w:rtl/>
          <w:lang w:eastAsia="he-IL"/>
        </w:rPr>
      </w:pPr>
    </w:p>
    <w:p w:rsidR="005E11B5" w:rsidRDefault="005E11B5" w:rsidP="000D3E09">
      <w:pPr>
        <w:rPr>
          <w:rtl/>
        </w:rPr>
      </w:pPr>
      <w:r>
        <w:rPr>
          <w:rtl/>
        </w:rPr>
        <w:t xml:space="preserve">לקריאה </w:t>
      </w:r>
      <w:bookmarkStart w:id="46" w:name="_ETM_Q1_61999"/>
      <w:bookmarkEnd w:id="46"/>
      <w:r>
        <w:rPr>
          <w:rtl/>
        </w:rPr>
        <w:t xml:space="preserve">שנייה </w:t>
      </w:r>
      <w:bookmarkStart w:id="47" w:name="_ETM_Q1_62359"/>
      <w:bookmarkEnd w:id="47"/>
      <w:r>
        <w:rPr>
          <w:rtl/>
        </w:rPr>
        <w:t xml:space="preserve">ולקריאה </w:t>
      </w:r>
      <w:bookmarkStart w:id="48" w:name="_ETM_Q1_62839"/>
      <w:bookmarkEnd w:id="48"/>
      <w:r>
        <w:rPr>
          <w:rtl/>
        </w:rPr>
        <w:t>שלישית</w:t>
      </w:r>
      <w:bookmarkStart w:id="49" w:name="_ETM_Q1_63910"/>
      <w:bookmarkEnd w:id="49"/>
      <w:r>
        <w:rPr>
          <w:rFonts w:hint="cs"/>
          <w:rtl/>
        </w:rPr>
        <w:t>:</w:t>
      </w:r>
      <w:bookmarkStart w:id="50" w:name="_ETM_Q1_62665"/>
      <w:bookmarkStart w:id="51" w:name="_ETM_Q1_62739"/>
      <w:bookmarkStart w:id="52" w:name="_ETM_Q1_62833"/>
      <w:bookmarkStart w:id="53" w:name="_ETM_Q1_62915"/>
      <w:bookmarkEnd w:id="50"/>
      <w:bookmarkEnd w:id="51"/>
      <w:bookmarkEnd w:id="52"/>
      <w:bookmarkEnd w:id="53"/>
      <w:r>
        <w:rPr>
          <w:rFonts w:hint="cs"/>
          <w:rtl/>
        </w:rPr>
        <w:t xml:space="preserve"> </w:t>
      </w:r>
      <w:r w:rsidRPr="00AA594D">
        <w:rPr>
          <w:rtl/>
        </w:rPr>
        <w:t>הצעת חוק ההתייעלות הכלכלית (תיקוני חקיקה להשגת יעדי התקציב לשנת התקציב 2025) (הקפאת עדכוני מס ומס יסף), התשפ"ה</w:t>
      </w:r>
      <w:r>
        <w:rPr>
          <w:rFonts w:hint="cs"/>
          <w:rtl/>
        </w:rPr>
        <w:t>–</w:t>
      </w:r>
      <w:r w:rsidRPr="00AA594D">
        <w:rPr>
          <w:rtl/>
        </w:rPr>
        <w:t>2024</w:t>
      </w:r>
      <w:bookmarkStart w:id="54" w:name="_ETM_Q1_64270"/>
      <w:bookmarkStart w:id="55" w:name="_ETM_Q1_64450"/>
      <w:bookmarkStart w:id="56" w:name="_ETM_Q1_74800"/>
      <w:bookmarkEnd w:id="54"/>
      <w:bookmarkEnd w:id="55"/>
      <w:bookmarkEnd w:id="56"/>
      <w:r>
        <w:rPr>
          <w:rFonts w:hint="cs"/>
          <w:rtl/>
        </w:rPr>
        <w:t xml:space="preserve">, </w:t>
      </w:r>
      <w:r>
        <w:rPr>
          <w:rtl/>
        </w:rPr>
        <w:t xml:space="preserve">שהחזירה </w:t>
      </w:r>
      <w:bookmarkStart w:id="57" w:name="_ETM_Q1_75370"/>
      <w:bookmarkEnd w:id="57"/>
      <w:r>
        <w:rPr>
          <w:rtl/>
        </w:rPr>
        <w:t xml:space="preserve">ועדת </w:t>
      </w:r>
      <w:bookmarkStart w:id="58" w:name="_ETM_Q1_75670"/>
      <w:bookmarkEnd w:id="58"/>
      <w:r>
        <w:rPr>
          <w:rtl/>
        </w:rPr>
        <w:t>הכספים</w:t>
      </w:r>
      <w:r>
        <w:rPr>
          <w:rFonts w:hint="cs"/>
          <w:rtl/>
        </w:rPr>
        <w:t>;</w:t>
      </w:r>
      <w:r>
        <w:rPr>
          <w:rtl/>
        </w:rPr>
        <w:t xml:space="preserve"> </w:t>
      </w:r>
      <w:bookmarkStart w:id="59" w:name="_ETM_Q1_77189"/>
      <w:bookmarkStart w:id="60" w:name="_ETM_Q1_77199"/>
      <w:bookmarkStart w:id="61" w:name="_ETM_Q1_77319"/>
      <w:bookmarkStart w:id="62" w:name="_ETM_Q1_77341"/>
      <w:bookmarkStart w:id="63" w:name="_ETM_Q1_77401"/>
      <w:bookmarkEnd w:id="59"/>
      <w:bookmarkEnd w:id="60"/>
      <w:bookmarkEnd w:id="61"/>
      <w:bookmarkEnd w:id="62"/>
      <w:bookmarkEnd w:id="63"/>
      <w:r>
        <w:rPr>
          <w:rtl/>
        </w:rPr>
        <w:t xml:space="preserve">הצעת </w:t>
      </w:r>
      <w:bookmarkStart w:id="64" w:name="_ETM_Q1_77999"/>
      <w:bookmarkEnd w:id="64"/>
      <w:r>
        <w:rPr>
          <w:rtl/>
        </w:rPr>
        <w:t xml:space="preserve">חוק </w:t>
      </w:r>
      <w:bookmarkStart w:id="65" w:name="_ETM_Q1_78209"/>
      <w:bookmarkEnd w:id="65"/>
      <w:r w:rsidRPr="00AA594D">
        <w:rPr>
          <w:rtl/>
        </w:rPr>
        <w:t>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sidRPr="00AA594D">
        <w:rPr>
          <w:rtl/>
        </w:rPr>
        <w:t>2024</w:t>
      </w:r>
      <w:bookmarkStart w:id="66" w:name="_ETM_Q1_78600"/>
      <w:bookmarkEnd w:id="66"/>
      <w:r>
        <w:rPr>
          <w:rFonts w:hint="cs"/>
          <w:rtl/>
        </w:rPr>
        <w:t xml:space="preserve">, </w:t>
      </w:r>
      <w:bookmarkStart w:id="67" w:name="_ETM_Q1_78840"/>
      <w:bookmarkStart w:id="68" w:name="_ETM_Q1_79079"/>
      <w:bookmarkStart w:id="69" w:name="_ETM_Q1_79530"/>
      <w:bookmarkStart w:id="70" w:name="_ETM_Q1_79990"/>
      <w:bookmarkStart w:id="71" w:name="_ETM_Q1_80439"/>
      <w:bookmarkStart w:id="72" w:name="_ETM_Q1_80799"/>
      <w:bookmarkStart w:id="73" w:name="_ETM_Q1_81250"/>
      <w:bookmarkStart w:id="74" w:name="_ETM_Q1_81640"/>
      <w:bookmarkStart w:id="75" w:name="_ETM_Q1_82030"/>
      <w:bookmarkStart w:id="76" w:name="_ETM_Q1_82390"/>
      <w:bookmarkStart w:id="77" w:name="_ETM_Q1_82869"/>
      <w:bookmarkStart w:id="78" w:name="_ETM_Q1_83290"/>
      <w:bookmarkStart w:id="79" w:name="_ETM_Q1_83560"/>
      <w:bookmarkStart w:id="80" w:name="_ETM_Q1_84399"/>
      <w:bookmarkStart w:id="81" w:name="_ETM_Q1_85149"/>
      <w:bookmarkStart w:id="82" w:name="_ETM_Q1_85720"/>
      <w:bookmarkStart w:id="83" w:name="_ETM_Q1_85990"/>
      <w:bookmarkStart w:id="84" w:name="_ETM_Q1_86380"/>
      <w:bookmarkStart w:id="85" w:name="_ETM_Q1_87100"/>
      <w:bookmarkStart w:id="86" w:name="_ETM_Q1_87399"/>
      <w:bookmarkStart w:id="87" w:name="_ETM_Q1_87759"/>
      <w:bookmarkStart w:id="88" w:name="_ETM_Q1_88149"/>
      <w:bookmarkStart w:id="89" w:name="_ETM_Q1_89110"/>
      <w:bookmarkStart w:id="90" w:name="_ETM_Q1_89439"/>
      <w:bookmarkStart w:id="91" w:name="_ETM_Q1_90040"/>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tl/>
        </w:rPr>
        <w:t xml:space="preserve">שהחזירה </w:t>
      </w:r>
      <w:bookmarkStart w:id="92" w:name="_ETM_Q1_90580"/>
      <w:bookmarkEnd w:id="92"/>
      <w:r>
        <w:rPr>
          <w:rtl/>
        </w:rPr>
        <w:t xml:space="preserve">ועדת </w:t>
      </w:r>
      <w:bookmarkStart w:id="93" w:name="_ETM_Q1_91060"/>
      <w:bookmarkEnd w:id="93"/>
      <w:r>
        <w:rPr>
          <w:rtl/>
        </w:rPr>
        <w:t xml:space="preserve">החוץ </w:t>
      </w:r>
      <w:bookmarkStart w:id="94" w:name="_ETM_Q1_91450"/>
      <w:bookmarkEnd w:id="94"/>
      <w:r>
        <w:rPr>
          <w:rtl/>
        </w:rPr>
        <w:t>והביטחון</w:t>
      </w:r>
      <w:r>
        <w:rPr>
          <w:rFonts w:hint="cs"/>
          <w:rtl/>
        </w:rPr>
        <w:t>.</w:t>
      </w:r>
      <w:r>
        <w:rPr>
          <w:rtl/>
        </w:rPr>
        <w:t xml:space="preserve"> </w:t>
      </w:r>
      <w:bookmarkStart w:id="95" w:name="_ETM_Q1_92470"/>
      <w:bookmarkEnd w:id="95"/>
      <w:r>
        <w:rPr>
          <w:rtl/>
        </w:rPr>
        <w:t>תודה</w:t>
      </w:r>
      <w:r>
        <w:rPr>
          <w:rFonts w:hint="cs"/>
          <w:rtl/>
        </w:rPr>
        <w:t>.</w:t>
      </w:r>
      <w:r>
        <w:rPr>
          <w:rtl/>
        </w:rPr>
        <w:t xml:space="preserve"> </w:t>
      </w:r>
      <w:bookmarkStart w:id="96" w:name="_ETM_Q1_93520"/>
      <w:bookmarkEnd w:id="96"/>
    </w:p>
    <w:p w:rsidR="005E11B5" w:rsidRDefault="005E11B5" w:rsidP="00AA594D">
      <w:pPr>
        <w:rPr>
          <w:rtl/>
        </w:rPr>
      </w:pPr>
      <w:bookmarkStart w:id="97" w:name="_ETM_Q1_92471"/>
      <w:bookmarkStart w:id="98" w:name="_ETM_Q1_92562"/>
      <w:bookmarkEnd w:id="97"/>
      <w:bookmarkEnd w:id="98"/>
    </w:p>
    <w:p w:rsidR="005E11B5" w:rsidRDefault="005E11B5" w:rsidP="00AA594D">
      <w:pPr>
        <w:pStyle w:val="af6"/>
        <w:keepNext/>
        <w:rPr>
          <w:rtl/>
        </w:rPr>
      </w:pPr>
      <w:bookmarkStart w:id="99" w:name="ET_yor_6423_10"/>
      <w:r w:rsidRPr="00AA594D">
        <w:rPr>
          <w:rStyle w:val="TagStyle"/>
          <w:rtl/>
        </w:rPr>
        <w:t xml:space="preserve"> &lt;&lt; יור &gt;&gt; </w:t>
      </w:r>
      <w:r>
        <w:rPr>
          <w:rtl/>
        </w:rPr>
        <w:t>היו"ר אמיר אוחנה:</w:t>
      </w:r>
      <w:r w:rsidRPr="00AA594D">
        <w:rPr>
          <w:rStyle w:val="TagStyle"/>
          <w:rtl/>
        </w:rPr>
        <w:t xml:space="preserve"> &lt;&lt; יור &gt;&gt;</w:t>
      </w:r>
      <w:r>
        <w:rPr>
          <w:rtl/>
        </w:rPr>
        <w:t xml:space="preserve">   </w:t>
      </w:r>
      <w:bookmarkEnd w:id="99"/>
    </w:p>
    <w:p w:rsidR="005E11B5" w:rsidRDefault="005E11B5" w:rsidP="00F2255A">
      <w:pPr>
        <w:rPr>
          <w:rtl/>
        </w:rPr>
      </w:pPr>
    </w:p>
    <w:p w:rsidR="005E11B5" w:rsidRDefault="005E11B5" w:rsidP="00AA594D">
      <w:pPr>
        <w:rPr>
          <w:rtl/>
        </w:rPr>
      </w:pPr>
      <w:bookmarkStart w:id="100" w:name="_ETM_Q1_94592"/>
      <w:bookmarkEnd w:id="100"/>
      <w:r>
        <w:rPr>
          <w:rtl/>
        </w:rPr>
        <w:t xml:space="preserve">תודה </w:t>
      </w:r>
      <w:bookmarkStart w:id="101" w:name="_ETM_Q1_93759"/>
      <w:bookmarkEnd w:id="101"/>
      <w:r>
        <w:rPr>
          <w:rtl/>
        </w:rPr>
        <w:t>רבה</w:t>
      </w:r>
      <w:r>
        <w:rPr>
          <w:rFonts w:hint="cs"/>
          <w:rtl/>
        </w:rPr>
        <w:t>.</w:t>
      </w:r>
      <w:r>
        <w:rPr>
          <w:rtl/>
        </w:rPr>
        <w:t xml:space="preserve"> </w:t>
      </w:r>
      <w:bookmarkStart w:id="102" w:name="_ETM_Q1_93999"/>
      <w:bookmarkEnd w:id="102"/>
    </w:p>
    <w:p w:rsidR="005E11B5" w:rsidRDefault="005E11B5" w:rsidP="00AA594D">
      <w:pPr>
        <w:rPr>
          <w:rtl/>
        </w:rPr>
      </w:pPr>
    </w:p>
    <w:p w:rsidR="005E11B5" w:rsidRDefault="005E11B5" w:rsidP="00AA594D">
      <w:pPr>
        <w:rPr>
          <w:rtl/>
        </w:rPr>
      </w:pPr>
    </w:p>
    <w:p w:rsidR="005E11B5" w:rsidRDefault="005E11B5" w:rsidP="00AA594D">
      <w:pPr>
        <w:pStyle w:val="a6"/>
        <w:rPr>
          <w:rtl/>
          <w:lang w:eastAsia="he-IL"/>
        </w:rPr>
      </w:pPr>
      <w:bookmarkStart w:id="103" w:name="_ETM_Q1_92595"/>
      <w:bookmarkStart w:id="104" w:name="_ETM_Q1_92659"/>
      <w:bookmarkStart w:id="105" w:name="_ETM_Q1_92739"/>
      <w:bookmarkStart w:id="106" w:name="_ETM_Q1_92794"/>
      <w:bookmarkStart w:id="107" w:name="ET_subject_644737_11"/>
      <w:bookmarkEnd w:id="103"/>
      <w:bookmarkEnd w:id="104"/>
      <w:bookmarkEnd w:id="105"/>
      <w:bookmarkEnd w:id="106"/>
      <w:r w:rsidRPr="00AA594D">
        <w:rPr>
          <w:rStyle w:val="TagStyle"/>
          <w:rtl/>
        </w:rPr>
        <w:t xml:space="preserve"> &lt;&lt; נושא &gt;&gt; </w:t>
      </w:r>
      <w:bookmarkStart w:id="108" w:name="_Toc185970080"/>
      <w:bookmarkStart w:id="109" w:name="_Toc186022736"/>
      <w:r>
        <w:rPr>
          <w:rtl/>
          <w:lang w:eastAsia="he-IL"/>
        </w:rPr>
        <w:t>נאומים בני דקה</w:t>
      </w:r>
      <w:bookmarkEnd w:id="108"/>
      <w:bookmarkEnd w:id="109"/>
      <w:r w:rsidRPr="00AA594D">
        <w:rPr>
          <w:rStyle w:val="TagStyle"/>
          <w:rtl/>
        </w:rPr>
        <w:t xml:space="preserve"> &lt;&lt; נושא &gt;&gt;</w:t>
      </w:r>
      <w:r>
        <w:rPr>
          <w:rtl/>
          <w:lang w:eastAsia="he-IL"/>
        </w:rPr>
        <w:t xml:space="preserve">   </w:t>
      </w:r>
      <w:bookmarkEnd w:id="107"/>
    </w:p>
    <w:p w:rsidR="005E11B5" w:rsidRDefault="005E11B5" w:rsidP="00F2255A">
      <w:pPr>
        <w:rPr>
          <w:rtl/>
          <w:lang w:eastAsia="he-IL"/>
        </w:rPr>
      </w:pPr>
    </w:p>
    <w:p w:rsidR="005E11B5" w:rsidRDefault="005E11B5" w:rsidP="003A2D15">
      <w:pPr>
        <w:pStyle w:val="af6"/>
        <w:keepNext/>
        <w:rPr>
          <w:rtl/>
        </w:rPr>
      </w:pPr>
      <w:bookmarkStart w:id="110" w:name="ET_yor_6423_3"/>
      <w:r w:rsidRPr="003A2D15">
        <w:rPr>
          <w:rStyle w:val="TagStyle"/>
          <w:rtl/>
        </w:rPr>
        <w:t xml:space="preserve"> &lt;&lt; יור &gt;&gt; </w:t>
      </w:r>
      <w:r>
        <w:rPr>
          <w:rtl/>
        </w:rPr>
        <w:t>היו"ר אמיר אוחנה:</w:t>
      </w:r>
      <w:r w:rsidRPr="003A2D15">
        <w:rPr>
          <w:rStyle w:val="TagStyle"/>
          <w:rtl/>
        </w:rPr>
        <w:t xml:space="preserve"> &lt;&lt; יור &gt;&gt;</w:t>
      </w:r>
      <w:r>
        <w:rPr>
          <w:rtl/>
        </w:rPr>
        <w:t xml:space="preserve">   </w:t>
      </w:r>
      <w:bookmarkEnd w:id="110"/>
    </w:p>
    <w:p w:rsidR="005E11B5" w:rsidRDefault="005E11B5" w:rsidP="00F2255A">
      <w:pPr>
        <w:rPr>
          <w:rtl/>
          <w:lang w:eastAsia="he-IL"/>
        </w:rPr>
      </w:pPr>
    </w:p>
    <w:p w:rsidR="005E11B5" w:rsidRDefault="005E11B5" w:rsidP="009A1C2F">
      <w:pPr>
        <w:rPr>
          <w:rtl/>
        </w:rPr>
      </w:pPr>
      <w:r>
        <w:rPr>
          <w:rtl/>
        </w:rPr>
        <w:t xml:space="preserve">הנושא </w:t>
      </w:r>
      <w:bookmarkStart w:id="111" w:name="_ETM_Q1_94329"/>
      <w:bookmarkEnd w:id="111"/>
      <w:r>
        <w:rPr>
          <w:rtl/>
        </w:rPr>
        <w:t xml:space="preserve">הראשון </w:t>
      </w:r>
      <w:bookmarkStart w:id="112" w:name="_ETM_Q1_94659"/>
      <w:bookmarkEnd w:id="112"/>
      <w:r>
        <w:rPr>
          <w:rtl/>
        </w:rPr>
        <w:t xml:space="preserve">שעל </w:t>
      </w:r>
      <w:bookmarkStart w:id="113" w:name="_ETM_Q1_94810"/>
      <w:bookmarkEnd w:id="113"/>
      <w:r>
        <w:rPr>
          <w:rtl/>
        </w:rPr>
        <w:t>סדר</w:t>
      </w:r>
      <w:bookmarkStart w:id="114" w:name="_ETM_Q1_95079"/>
      <w:bookmarkEnd w:id="114"/>
      <w:r>
        <w:rPr>
          <w:rFonts w:hint="cs"/>
          <w:rtl/>
        </w:rPr>
        <w:t>-</w:t>
      </w:r>
      <w:r>
        <w:rPr>
          <w:rtl/>
        </w:rPr>
        <w:t xml:space="preserve">היום </w:t>
      </w:r>
      <w:bookmarkStart w:id="115" w:name="_ETM_Q1_95259"/>
      <w:bookmarkEnd w:id="115"/>
      <w:r>
        <w:rPr>
          <w:rFonts w:hint="cs"/>
          <w:rtl/>
        </w:rPr>
        <w:t xml:space="preserve">– </w:t>
      </w:r>
      <w:r>
        <w:rPr>
          <w:rtl/>
        </w:rPr>
        <w:t xml:space="preserve">נאומים </w:t>
      </w:r>
      <w:bookmarkStart w:id="116" w:name="_ETM_Q1_95619"/>
      <w:bookmarkEnd w:id="116"/>
      <w:r>
        <w:rPr>
          <w:rtl/>
        </w:rPr>
        <w:t xml:space="preserve">בני </w:t>
      </w:r>
      <w:bookmarkStart w:id="117" w:name="_ETM_Q1_95889"/>
      <w:bookmarkEnd w:id="117"/>
      <w:r>
        <w:rPr>
          <w:rtl/>
        </w:rPr>
        <w:t>דקה</w:t>
      </w:r>
      <w:r>
        <w:rPr>
          <w:rFonts w:hint="cs"/>
          <w:rtl/>
        </w:rPr>
        <w:t>.</w:t>
      </w:r>
      <w:r>
        <w:rPr>
          <w:rtl/>
        </w:rPr>
        <w:t xml:space="preserve"> </w:t>
      </w:r>
      <w:bookmarkStart w:id="118" w:name="_ETM_Q1_96459"/>
      <w:bookmarkEnd w:id="118"/>
      <w:r>
        <w:rPr>
          <w:rtl/>
        </w:rPr>
        <w:t xml:space="preserve">חברי </w:t>
      </w:r>
      <w:bookmarkStart w:id="119" w:name="_ETM_Q1_96789"/>
      <w:bookmarkEnd w:id="119"/>
      <w:r>
        <w:rPr>
          <w:rtl/>
        </w:rPr>
        <w:t xml:space="preserve">הכנסת </w:t>
      </w:r>
      <w:bookmarkStart w:id="120" w:name="_ETM_Q1_97060"/>
      <w:bookmarkEnd w:id="120"/>
      <w:r>
        <w:rPr>
          <w:rtl/>
        </w:rPr>
        <w:t xml:space="preserve">המבקשים </w:t>
      </w:r>
      <w:bookmarkStart w:id="121" w:name="_ETM_Q1_97450"/>
      <w:bookmarkEnd w:id="121"/>
      <w:r>
        <w:rPr>
          <w:rtl/>
        </w:rPr>
        <w:t xml:space="preserve">להירשם </w:t>
      </w:r>
      <w:bookmarkStart w:id="122" w:name="_ETM_Q1_98049"/>
      <w:bookmarkEnd w:id="122"/>
      <w:r>
        <w:rPr>
          <w:rtl/>
        </w:rPr>
        <w:t xml:space="preserve">מוזמנים </w:t>
      </w:r>
      <w:bookmarkStart w:id="123" w:name="_ETM_Q1_98560"/>
      <w:bookmarkEnd w:id="123"/>
      <w:r>
        <w:rPr>
          <w:rtl/>
        </w:rPr>
        <w:t xml:space="preserve">להצביע </w:t>
      </w:r>
      <w:bookmarkStart w:id="124" w:name="_ETM_Q1_99539"/>
      <w:bookmarkEnd w:id="124"/>
      <w:r>
        <w:rPr>
          <w:rtl/>
        </w:rPr>
        <w:t>בעד</w:t>
      </w:r>
      <w:r>
        <w:rPr>
          <w:rFonts w:hint="cs"/>
          <w:rtl/>
        </w:rPr>
        <w:t>.</w:t>
      </w:r>
      <w:r>
        <w:rPr>
          <w:rtl/>
        </w:rPr>
        <w:t xml:space="preserve"> </w:t>
      </w:r>
      <w:bookmarkStart w:id="125" w:name="_ETM_Q1_114110"/>
      <w:bookmarkStart w:id="126" w:name="_ETM_Q1_100661"/>
      <w:bookmarkStart w:id="127" w:name="_ETM_Q1_100741"/>
      <w:bookmarkStart w:id="128" w:name="_ETM_Q1_100803"/>
      <w:bookmarkStart w:id="129" w:name="_ETM_Q1_100868"/>
      <w:bookmarkEnd w:id="125"/>
      <w:bookmarkEnd w:id="126"/>
      <w:bookmarkEnd w:id="127"/>
      <w:bookmarkEnd w:id="128"/>
      <w:bookmarkEnd w:id="129"/>
      <w:r>
        <w:rPr>
          <w:rtl/>
        </w:rPr>
        <w:t xml:space="preserve">עד </w:t>
      </w:r>
      <w:bookmarkStart w:id="130" w:name="_ETM_Q1_114560"/>
      <w:bookmarkEnd w:id="130"/>
      <w:r>
        <w:rPr>
          <w:rtl/>
        </w:rPr>
        <w:t xml:space="preserve">שאקבל </w:t>
      </w:r>
      <w:bookmarkStart w:id="131" w:name="_ETM_Q1_115010"/>
      <w:bookmarkEnd w:id="131"/>
      <w:r>
        <w:rPr>
          <w:rtl/>
        </w:rPr>
        <w:t>לי</w:t>
      </w:r>
      <w:r>
        <w:rPr>
          <w:rFonts w:hint="cs"/>
          <w:rtl/>
        </w:rPr>
        <w:t>דיי</w:t>
      </w:r>
      <w:r>
        <w:rPr>
          <w:rtl/>
        </w:rPr>
        <w:t xml:space="preserve"> </w:t>
      </w:r>
      <w:bookmarkStart w:id="132" w:name="_ETM_Q1_115250"/>
      <w:bookmarkEnd w:id="132"/>
      <w:r>
        <w:rPr>
          <w:rtl/>
        </w:rPr>
        <w:t xml:space="preserve">את </w:t>
      </w:r>
      <w:bookmarkStart w:id="133" w:name="_ETM_Q1_115340"/>
      <w:bookmarkEnd w:id="133"/>
      <w:r>
        <w:rPr>
          <w:rtl/>
        </w:rPr>
        <w:t>הרשימה</w:t>
      </w:r>
      <w:r>
        <w:rPr>
          <w:rFonts w:hint="cs"/>
          <w:rtl/>
        </w:rPr>
        <w:t>,</w:t>
      </w:r>
      <w:r>
        <w:rPr>
          <w:rtl/>
        </w:rPr>
        <w:t xml:space="preserve"> </w:t>
      </w:r>
      <w:bookmarkStart w:id="134" w:name="_ETM_Q1_115670"/>
      <w:bookmarkEnd w:id="134"/>
      <w:r>
        <w:rPr>
          <w:rtl/>
        </w:rPr>
        <w:t xml:space="preserve">ראשון </w:t>
      </w:r>
      <w:bookmarkStart w:id="135" w:name="_ETM_Q1_115970"/>
      <w:bookmarkEnd w:id="135"/>
      <w:r>
        <w:rPr>
          <w:rtl/>
        </w:rPr>
        <w:t xml:space="preserve">הדוברים </w:t>
      </w:r>
      <w:bookmarkStart w:id="136" w:name="_ETM_Q1_116300"/>
      <w:bookmarkEnd w:id="136"/>
      <w:r>
        <w:rPr>
          <w:rtl/>
        </w:rPr>
        <w:t>–</w:t>
      </w:r>
      <w:r>
        <w:rPr>
          <w:rFonts w:hint="cs"/>
          <w:rtl/>
        </w:rPr>
        <w:t xml:space="preserve"> </w:t>
      </w:r>
      <w:r>
        <w:rPr>
          <w:rtl/>
        </w:rPr>
        <w:t xml:space="preserve">חבר </w:t>
      </w:r>
      <w:bookmarkStart w:id="137" w:name="_ETM_Q1_116540"/>
      <w:bookmarkEnd w:id="137"/>
      <w:r>
        <w:rPr>
          <w:rtl/>
        </w:rPr>
        <w:t xml:space="preserve">הכנסת </w:t>
      </w:r>
      <w:bookmarkStart w:id="138" w:name="_ETM_Q1_116870"/>
      <w:bookmarkEnd w:id="138"/>
      <w:r>
        <w:rPr>
          <w:rtl/>
        </w:rPr>
        <w:t xml:space="preserve">משה </w:t>
      </w:r>
      <w:bookmarkStart w:id="139" w:name="_ETM_Q1_117200"/>
      <w:bookmarkEnd w:id="139"/>
      <w:r>
        <w:rPr>
          <w:rtl/>
        </w:rPr>
        <w:t>סולומון</w:t>
      </w:r>
      <w:r>
        <w:rPr>
          <w:rFonts w:hint="cs"/>
          <w:rtl/>
        </w:rPr>
        <w:t>.</w:t>
      </w:r>
      <w:r>
        <w:rPr>
          <w:rtl/>
        </w:rPr>
        <w:t xml:space="preserve"> </w:t>
      </w:r>
      <w:bookmarkStart w:id="140" w:name="_ETM_Q1_117800"/>
      <w:bookmarkEnd w:id="140"/>
      <w:r>
        <w:rPr>
          <w:rtl/>
        </w:rPr>
        <w:t>בבקשה</w:t>
      </w:r>
      <w:r>
        <w:rPr>
          <w:rFonts w:hint="cs"/>
          <w:rtl/>
        </w:rPr>
        <w:t>.</w:t>
      </w:r>
      <w:r>
        <w:rPr>
          <w:rtl/>
        </w:rPr>
        <w:t xml:space="preserve"> </w:t>
      </w:r>
      <w:bookmarkStart w:id="141" w:name="_ETM_Q1_121909"/>
      <w:bookmarkStart w:id="142" w:name="_ETM_Q1_113475"/>
      <w:bookmarkEnd w:id="141"/>
      <w:bookmarkEnd w:id="142"/>
    </w:p>
    <w:p w:rsidR="005E11B5" w:rsidRDefault="005E11B5" w:rsidP="00AA594D">
      <w:pPr>
        <w:rPr>
          <w:rtl/>
        </w:rPr>
      </w:pPr>
      <w:bookmarkStart w:id="143" w:name="_ETM_Q1_113549"/>
      <w:bookmarkEnd w:id="143"/>
    </w:p>
    <w:p w:rsidR="005E11B5" w:rsidRDefault="005E11B5" w:rsidP="00AA594D">
      <w:pPr>
        <w:pStyle w:val="a4"/>
        <w:keepNext/>
        <w:rPr>
          <w:rtl/>
        </w:rPr>
      </w:pPr>
      <w:bookmarkStart w:id="144" w:name="ET_speaker_6355_12"/>
      <w:r w:rsidRPr="00AA594D">
        <w:rPr>
          <w:rStyle w:val="TagStyle"/>
          <w:rtl/>
        </w:rPr>
        <w:t xml:space="preserve"> &lt;&lt; דובר &gt;&gt; </w:t>
      </w:r>
      <w:bookmarkStart w:id="145" w:name="_Toc185970081"/>
      <w:bookmarkStart w:id="146" w:name="_Toc186022737"/>
      <w:r>
        <w:rPr>
          <w:rtl/>
        </w:rPr>
        <w:t>משה סולומון (הציונות הדתית):</w:t>
      </w:r>
      <w:bookmarkEnd w:id="145"/>
      <w:bookmarkEnd w:id="146"/>
      <w:r w:rsidRPr="00AA594D">
        <w:rPr>
          <w:rStyle w:val="TagStyle"/>
          <w:rtl/>
        </w:rPr>
        <w:t xml:space="preserve"> &lt;&lt; דובר &gt;&gt;</w:t>
      </w:r>
      <w:r>
        <w:rPr>
          <w:rtl/>
        </w:rPr>
        <w:t xml:space="preserve">   </w:t>
      </w:r>
      <w:bookmarkEnd w:id="144"/>
    </w:p>
    <w:p w:rsidR="005E11B5" w:rsidRDefault="005E11B5" w:rsidP="00F2255A">
      <w:pPr>
        <w:rPr>
          <w:rtl/>
        </w:rPr>
      </w:pPr>
    </w:p>
    <w:p w:rsidR="005E11B5" w:rsidRDefault="005E11B5" w:rsidP="009A1C2F">
      <w:pPr>
        <w:rPr>
          <w:rtl/>
        </w:rPr>
      </w:pPr>
      <w:bookmarkStart w:id="147" w:name="_ETM_Q1_118123"/>
      <w:bookmarkStart w:id="148" w:name="_ETM_Q1_118170"/>
      <w:bookmarkStart w:id="149" w:name="_ETM_Q1_113790"/>
      <w:bookmarkStart w:id="150" w:name="_ETM_Q1_113859"/>
      <w:bookmarkStart w:id="151" w:name="_ETM_Q1_123659"/>
      <w:bookmarkStart w:id="152" w:name="_ETM_Q1_123780"/>
      <w:bookmarkStart w:id="153" w:name="_ETM_Q1_123960"/>
      <w:bookmarkEnd w:id="147"/>
      <w:bookmarkEnd w:id="148"/>
      <w:bookmarkEnd w:id="149"/>
      <w:bookmarkEnd w:id="150"/>
      <w:bookmarkEnd w:id="151"/>
      <w:bookmarkEnd w:id="152"/>
      <w:bookmarkEnd w:id="153"/>
      <w:r>
        <w:rPr>
          <w:rFonts w:hint="cs"/>
          <w:rtl/>
        </w:rPr>
        <w:t xml:space="preserve">תודה, </w:t>
      </w:r>
      <w:r>
        <w:rPr>
          <w:rtl/>
        </w:rPr>
        <w:t xml:space="preserve">אדוני </w:t>
      </w:r>
      <w:bookmarkStart w:id="154" w:name="_ETM_Q1_124170"/>
      <w:bookmarkEnd w:id="154"/>
      <w:r>
        <w:rPr>
          <w:rtl/>
        </w:rPr>
        <w:t>היושב-ראש</w:t>
      </w:r>
      <w:r>
        <w:rPr>
          <w:rFonts w:hint="cs"/>
          <w:rtl/>
        </w:rPr>
        <w:t>.</w:t>
      </w:r>
      <w:r>
        <w:rPr>
          <w:rtl/>
        </w:rPr>
        <w:t xml:space="preserve"> </w:t>
      </w:r>
      <w:bookmarkStart w:id="155" w:name="_ETM_Q1_126200"/>
      <w:bookmarkEnd w:id="155"/>
      <w:r>
        <w:rPr>
          <w:rtl/>
        </w:rPr>
        <w:t xml:space="preserve">חבריי </w:t>
      </w:r>
      <w:bookmarkStart w:id="156" w:name="_ETM_Q1_126679"/>
      <w:bookmarkEnd w:id="156"/>
      <w:r>
        <w:rPr>
          <w:rtl/>
        </w:rPr>
        <w:t xml:space="preserve">חברי </w:t>
      </w:r>
      <w:bookmarkStart w:id="157" w:name="_ETM_Q1_126920"/>
      <w:bookmarkEnd w:id="157"/>
      <w:r>
        <w:rPr>
          <w:rtl/>
        </w:rPr>
        <w:t>הכנסת</w:t>
      </w:r>
      <w:r>
        <w:rPr>
          <w:rFonts w:hint="cs"/>
          <w:rtl/>
        </w:rPr>
        <w:t>,</w:t>
      </w:r>
      <w:r>
        <w:rPr>
          <w:rtl/>
        </w:rPr>
        <w:t xml:space="preserve"> </w:t>
      </w:r>
      <w:bookmarkStart w:id="158" w:name="_ETM_Q1_127520"/>
      <w:bookmarkEnd w:id="158"/>
      <w:r>
        <w:rPr>
          <w:rtl/>
        </w:rPr>
        <w:t xml:space="preserve">היום </w:t>
      </w:r>
      <w:bookmarkStart w:id="159" w:name="_ETM_Q1_127759"/>
      <w:bookmarkEnd w:id="159"/>
      <w:r>
        <w:rPr>
          <w:rtl/>
        </w:rPr>
        <w:t xml:space="preserve">אני </w:t>
      </w:r>
      <w:bookmarkStart w:id="160" w:name="_ETM_Q1_127880"/>
      <w:bookmarkEnd w:id="160"/>
      <w:r>
        <w:rPr>
          <w:rtl/>
        </w:rPr>
        <w:t xml:space="preserve">רוצה </w:t>
      </w:r>
      <w:bookmarkStart w:id="161" w:name="_ETM_Q1_128030"/>
      <w:bookmarkEnd w:id="161"/>
      <w:r>
        <w:rPr>
          <w:rtl/>
        </w:rPr>
        <w:t xml:space="preserve">לדבר </w:t>
      </w:r>
      <w:bookmarkStart w:id="162" w:name="_ETM_Q1_128659"/>
      <w:bookmarkEnd w:id="162"/>
      <w:r>
        <w:rPr>
          <w:rtl/>
        </w:rPr>
        <w:t xml:space="preserve">על </w:t>
      </w:r>
      <w:bookmarkStart w:id="163" w:name="_ETM_Q1_128810"/>
      <w:bookmarkEnd w:id="163"/>
      <w:r>
        <w:rPr>
          <w:rtl/>
        </w:rPr>
        <w:t xml:space="preserve">המלחמה </w:t>
      </w:r>
      <w:bookmarkStart w:id="164" w:name="_ETM_Q1_129260"/>
      <w:bookmarkEnd w:id="164"/>
      <w:r>
        <w:rPr>
          <w:rtl/>
        </w:rPr>
        <w:t xml:space="preserve">הנוראית </w:t>
      </w:r>
      <w:bookmarkStart w:id="165" w:name="_ETM_Q1_129889"/>
      <w:bookmarkEnd w:id="165"/>
      <w:r>
        <w:rPr>
          <w:rtl/>
        </w:rPr>
        <w:t xml:space="preserve">הזאת </w:t>
      </w:r>
      <w:bookmarkStart w:id="166" w:name="_ETM_Q1_130159"/>
      <w:bookmarkEnd w:id="166"/>
      <w:r>
        <w:rPr>
          <w:rtl/>
        </w:rPr>
        <w:t xml:space="preserve">שאנחנו </w:t>
      </w:r>
      <w:bookmarkStart w:id="167" w:name="_ETM_Q1_130459"/>
      <w:bookmarkEnd w:id="167"/>
      <w:r>
        <w:rPr>
          <w:rtl/>
        </w:rPr>
        <w:t xml:space="preserve">נמצאים </w:t>
      </w:r>
      <w:bookmarkStart w:id="168" w:name="_ETM_Q1_130819"/>
      <w:bookmarkEnd w:id="168"/>
      <w:r>
        <w:rPr>
          <w:rtl/>
        </w:rPr>
        <w:t xml:space="preserve">בה </w:t>
      </w:r>
      <w:bookmarkStart w:id="169" w:name="_ETM_Q1_131709"/>
      <w:bookmarkEnd w:id="169"/>
      <w:r>
        <w:rPr>
          <w:rtl/>
        </w:rPr>
        <w:t xml:space="preserve">ועל </w:t>
      </w:r>
      <w:bookmarkStart w:id="170" w:name="_ETM_Q1_131919"/>
      <w:bookmarkEnd w:id="170"/>
      <w:r>
        <w:rPr>
          <w:rtl/>
        </w:rPr>
        <w:t>כ</w:t>
      </w:r>
      <w:r>
        <w:rPr>
          <w:rFonts w:hint="cs"/>
          <w:rtl/>
        </w:rPr>
        <w:t>-890</w:t>
      </w:r>
      <w:r>
        <w:rPr>
          <w:rtl/>
        </w:rPr>
        <w:t xml:space="preserve"> </w:t>
      </w:r>
      <w:bookmarkStart w:id="171" w:name="_ETM_Q1_133269"/>
      <w:bookmarkEnd w:id="171"/>
      <w:r>
        <w:rPr>
          <w:rtl/>
        </w:rPr>
        <w:t xml:space="preserve">הגיבורים </w:t>
      </w:r>
      <w:bookmarkStart w:id="172" w:name="_ETM_Q1_133840"/>
      <w:bookmarkEnd w:id="172"/>
      <w:r>
        <w:rPr>
          <w:rtl/>
        </w:rPr>
        <w:t xml:space="preserve">והגיבורות </w:t>
      </w:r>
      <w:bookmarkStart w:id="173" w:name="_ETM_Q1_134409"/>
      <w:bookmarkEnd w:id="173"/>
      <w:r>
        <w:rPr>
          <w:rtl/>
        </w:rPr>
        <w:t xml:space="preserve">שנפלו </w:t>
      </w:r>
      <w:bookmarkStart w:id="174" w:name="_ETM_Q1_134739"/>
      <w:bookmarkEnd w:id="174"/>
      <w:r>
        <w:rPr>
          <w:rtl/>
        </w:rPr>
        <w:t xml:space="preserve">בזמן </w:t>
      </w:r>
      <w:bookmarkStart w:id="175" w:name="_ETM_Q1_135040"/>
      <w:bookmarkEnd w:id="175"/>
      <w:r>
        <w:rPr>
          <w:rtl/>
        </w:rPr>
        <w:t xml:space="preserve">ההגנה </w:t>
      </w:r>
      <w:bookmarkStart w:id="176" w:name="_ETM_Q1_136099"/>
      <w:bookmarkEnd w:id="176"/>
      <w:r>
        <w:rPr>
          <w:rtl/>
        </w:rPr>
        <w:t xml:space="preserve">על </w:t>
      </w:r>
      <w:bookmarkStart w:id="177" w:name="_ETM_Q1_136279"/>
      <w:bookmarkEnd w:id="177"/>
      <w:r>
        <w:rPr>
          <w:rtl/>
        </w:rPr>
        <w:t>המולדת</w:t>
      </w:r>
      <w:r>
        <w:rPr>
          <w:rFonts w:hint="cs"/>
          <w:rtl/>
        </w:rPr>
        <w:t>.</w:t>
      </w:r>
      <w:r>
        <w:rPr>
          <w:rtl/>
        </w:rPr>
        <w:t xml:space="preserve"> </w:t>
      </w:r>
      <w:bookmarkStart w:id="178" w:name="_ETM_Q1_137059"/>
      <w:bookmarkEnd w:id="178"/>
      <w:r>
        <w:rPr>
          <w:rtl/>
        </w:rPr>
        <w:t xml:space="preserve">אני </w:t>
      </w:r>
      <w:bookmarkStart w:id="179" w:name="_ETM_Q1_137209"/>
      <w:bookmarkEnd w:id="179"/>
      <w:r>
        <w:rPr>
          <w:rtl/>
        </w:rPr>
        <w:t xml:space="preserve">שולח </w:t>
      </w:r>
      <w:bookmarkStart w:id="180" w:name="_ETM_Q1_137510"/>
      <w:bookmarkEnd w:id="180"/>
      <w:r>
        <w:rPr>
          <w:rtl/>
        </w:rPr>
        <w:t>תנחומים</w:t>
      </w:r>
      <w:r>
        <w:rPr>
          <w:rFonts w:hint="cs"/>
          <w:rtl/>
        </w:rPr>
        <w:t>,</w:t>
      </w:r>
      <w:r>
        <w:rPr>
          <w:rtl/>
        </w:rPr>
        <w:t xml:space="preserve"> </w:t>
      </w:r>
      <w:bookmarkStart w:id="181" w:name="_ETM_Q1_138169"/>
      <w:bookmarkEnd w:id="181"/>
      <w:r>
        <w:rPr>
          <w:rtl/>
        </w:rPr>
        <w:t xml:space="preserve">חיבוקים </w:t>
      </w:r>
      <w:bookmarkStart w:id="182" w:name="_ETM_Q1_138620"/>
      <w:bookmarkEnd w:id="182"/>
      <w:r>
        <w:rPr>
          <w:rtl/>
        </w:rPr>
        <w:t xml:space="preserve">וחיזוקים </w:t>
      </w:r>
      <w:bookmarkStart w:id="183" w:name="_ETM_Q1_139639"/>
      <w:bookmarkEnd w:id="183"/>
      <w:r>
        <w:rPr>
          <w:rFonts w:hint="cs"/>
          <w:rtl/>
        </w:rPr>
        <w:t>ל</w:t>
      </w:r>
      <w:bookmarkStart w:id="184" w:name="_ETM_Q1_139849"/>
      <w:bookmarkEnd w:id="184"/>
      <w:r>
        <w:rPr>
          <w:rtl/>
        </w:rPr>
        <w:t xml:space="preserve">משפחות </w:t>
      </w:r>
      <w:bookmarkStart w:id="185" w:name="_ETM_Q1_140239"/>
      <w:bookmarkEnd w:id="185"/>
      <w:r>
        <w:rPr>
          <w:rtl/>
        </w:rPr>
        <w:t xml:space="preserve">שאיבדו </w:t>
      </w:r>
      <w:bookmarkStart w:id="186" w:name="_ETM_Q1_140599"/>
      <w:bookmarkEnd w:id="186"/>
      <w:r>
        <w:rPr>
          <w:rtl/>
        </w:rPr>
        <w:t xml:space="preserve">את </w:t>
      </w:r>
      <w:bookmarkStart w:id="187" w:name="_ETM_Q1_140659"/>
      <w:bookmarkEnd w:id="187"/>
      <w:r>
        <w:rPr>
          <w:rtl/>
        </w:rPr>
        <w:t xml:space="preserve">יקיריהן </w:t>
      </w:r>
      <w:bookmarkStart w:id="188" w:name="_ETM_Q1_141079"/>
      <w:bookmarkEnd w:id="188"/>
      <w:r>
        <w:rPr>
          <w:rtl/>
        </w:rPr>
        <w:t xml:space="preserve">בהגנה </w:t>
      </w:r>
      <w:bookmarkStart w:id="189" w:name="_ETM_Q1_141529"/>
      <w:bookmarkEnd w:id="189"/>
      <w:r>
        <w:rPr>
          <w:rtl/>
        </w:rPr>
        <w:t xml:space="preserve">על </w:t>
      </w:r>
      <w:bookmarkStart w:id="190" w:name="_ETM_Q1_141590"/>
      <w:bookmarkEnd w:id="190"/>
      <w:r>
        <w:rPr>
          <w:rtl/>
        </w:rPr>
        <w:t xml:space="preserve">המולדת </w:t>
      </w:r>
      <w:bookmarkStart w:id="191" w:name="_ETM_Q1_142129"/>
      <w:bookmarkEnd w:id="191"/>
      <w:r>
        <w:rPr>
          <w:rtl/>
        </w:rPr>
        <w:t xml:space="preserve">ושמירה </w:t>
      </w:r>
      <w:bookmarkStart w:id="192" w:name="_ETM_Q1_142609"/>
      <w:bookmarkEnd w:id="192"/>
      <w:r>
        <w:rPr>
          <w:rtl/>
        </w:rPr>
        <w:t xml:space="preserve">על </w:t>
      </w:r>
      <w:bookmarkStart w:id="193" w:name="_ETM_Q1_142669"/>
      <w:bookmarkEnd w:id="193"/>
      <w:r>
        <w:rPr>
          <w:rtl/>
        </w:rPr>
        <w:t xml:space="preserve">אזרחי </w:t>
      </w:r>
      <w:bookmarkStart w:id="194" w:name="_ETM_Q1_142969"/>
      <w:bookmarkEnd w:id="194"/>
      <w:r>
        <w:rPr>
          <w:rtl/>
        </w:rPr>
        <w:t xml:space="preserve">מדינת </w:t>
      </w:r>
      <w:bookmarkStart w:id="195" w:name="_ETM_Q1_143329"/>
      <w:bookmarkEnd w:id="195"/>
      <w:r>
        <w:rPr>
          <w:rtl/>
        </w:rPr>
        <w:t>ישראל</w:t>
      </w:r>
      <w:r>
        <w:rPr>
          <w:rFonts w:hint="cs"/>
          <w:rtl/>
        </w:rPr>
        <w:t>.</w:t>
      </w:r>
      <w:r>
        <w:rPr>
          <w:rtl/>
        </w:rPr>
        <w:t xml:space="preserve"> </w:t>
      </w:r>
      <w:bookmarkStart w:id="196" w:name="_ETM_Q1_144330"/>
      <w:bookmarkEnd w:id="196"/>
      <w:r>
        <w:rPr>
          <w:rFonts w:hint="cs"/>
          <w:rtl/>
        </w:rPr>
        <w:t xml:space="preserve">בעזרת השם, </w:t>
      </w:r>
      <w:bookmarkStart w:id="197" w:name="_ETM_Q1_144780"/>
      <w:bookmarkStart w:id="198" w:name="_ETM_Q1_146060"/>
      <w:bookmarkEnd w:id="197"/>
      <w:bookmarkEnd w:id="198"/>
      <w:r>
        <w:rPr>
          <w:rtl/>
        </w:rPr>
        <w:t>שהכ</w:t>
      </w:r>
      <w:r>
        <w:rPr>
          <w:rFonts w:hint="cs"/>
          <w:rtl/>
        </w:rPr>
        <w:t>ו</w:t>
      </w:r>
      <w:r>
        <w:rPr>
          <w:rtl/>
        </w:rPr>
        <w:t xml:space="preserve">ל </w:t>
      </w:r>
      <w:bookmarkStart w:id="199" w:name="_ETM_Q1_146569"/>
      <w:bookmarkEnd w:id="199"/>
      <w:r>
        <w:rPr>
          <w:rtl/>
        </w:rPr>
        <w:t xml:space="preserve">יהיה </w:t>
      </w:r>
      <w:bookmarkStart w:id="200" w:name="_ETM_Q1_146659"/>
      <w:bookmarkEnd w:id="200"/>
      <w:r>
        <w:rPr>
          <w:rtl/>
        </w:rPr>
        <w:t>לטובה</w:t>
      </w:r>
      <w:r>
        <w:rPr>
          <w:rFonts w:hint="cs"/>
          <w:rtl/>
        </w:rPr>
        <w:t>.</w:t>
      </w:r>
      <w:r>
        <w:rPr>
          <w:rtl/>
        </w:rPr>
        <w:t xml:space="preserve"> </w:t>
      </w:r>
      <w:bookmarkStart w:id="201" w:name="_ETM_Q1_147249"/>
      <w:bookmarkEnd w:id="201"/>
    </w:p>
    <w:p w:rsidR="005E11B5" w:rsidRDefault="005E11B5" w:rsidP="00AA594D">
      <w:pPr>
        <w:rPr>
          <w:rtl/>
        </w:rPr>
      </w:pPr>
      <w:bookmarkStart w:id="202" w:name="_ETM_Q1_146631"/>
      <w:bookmarkStart w:id="203" w:name="_ETM_Q1_146712"/>
      <w:bookmarkEnd w:id="202"/>
      <w:bookmarkEnd w:id="203"/>
    </w:p>
    <w:p w:rsidR="005E11B5" w:rsidRDefault="005E11B5" w:rsidP="000C3163">
      <w:pPr>
        <w:rPr>
          <w:rtl/>
        </w:rPr>
      </w:pPr>
      <w:bookmarkStart w:id="204" w:name="_ETM_Q1_146750"/>
      <w:bookmarkStart w:id="205" w:name="_ETM_Q1_146809"/>
      <w:bookmarkStart w:id="206" w:name="_ETM_Q1_147370"/>
      <w:bookmarkStart w:id="207" w:name="_ETM_Q1_147579"/>
      <w:bookmarkEnd w:id="204"/>
      <w:bookmarkEnd w:id="205"/>
      <w:bookmarkEnd w:id="206"/>
      <w:bookmarkEnd w:id="207"/>
      <w:r>
        <w:rPr>
          <w:rFonts w:hint="cs"/>
          <w:rtl/>
        </w:rPr>
        <w:t>הנתון</w:t>
      </w:r>
      <w:r>
        <w:rPr>
          <w:rtl/>
        </w:rPr>
        <w:t xml:space="preserve"> </w:t>
      </w:r>
      <w:bookmarkStart w:id="208" w:name="_ETM_Q1_147700"/>
      <w:bookmarkEnd w:id="208"/>
      <w:r>
        <w:rPr>
          <w:rFonts w:hint="cs"/>
          <w:rtl/>
        </w:rPr>
        <w:t>ה</w:t>
      </w:r>
      <w:r>
        <w:rPr>
          <w:rtl/>
        </w:rPr>
        <w:t xml:space="preserve">בא </w:t>
      </w:r>
      <w:bookmarkStart w:id="209" w:name="_ETM_Q1_147849"/>
      <w:bookmarkEnd w:id="209"/>
      <w:r>
        <w:rPr>
          <w:rtl/>
        </w:rPr>
        <w:t xml:space="preserve">כנראה </w:t>
      </w:r>
      <w:bookmarkStart w:id="210" w:name="_ETM_Q1_148180"/>
      <w:bookmarkEnd w:id="210"/>
      <w:r>
        <w:rPr>
          <w:rtl/>
        </w:rPr>
        <w:t xml:space="preserve">יפתיע </w:t>
      </w:r>
      <w:bookmarkStart w:id="211" w:name="_ETM_Q1_148480"/>
      <w:bookmarkEnd w:id="211"/>
      <w:r>
        <w:rPr>
          <w:rtl/>
        </w:rPr>
        <w:t>אתכם</w:t>
      </w:r>
      <w:r>
        <w:rPr>
          <w:rFonts w:hint="cs"/>
          <w:rtl/>
        </w:rPr>
        <w:t>:</w:t>
      </w:r>
      <w:r>
        <w:rPr>
          <w:rtl/>
        </w:rPr>
        <w:t xml:space="preserve"> </w:t>
      </w:r>
      <w:bookmarkStart w:id="212" w:name="_ETM_Q1_148930"/>
      <w:bookmarkEnd w:id="212"/>
      <w:r>
        <w:rPr>
          <w:rtl/>
        </w:rPr>
        <w:t xml:space="preserve">מספר </w:t>
      </w:r>
      <w:bookmarkStart w:id="213" w:name="_ETM_Q1_149260"/>
      <w:bookmarkEnd w:id="213"/>
      <w:r>
        <w:rPr>
          <w:rtl/>
        </w:rPr>
        <w:t xml:space="preserve">הנופלים </w:t>
      </w:r>
      <w:bookmarkStart w:id="214" w:name="_ETM_Q1_149709"/>
      <w:bookmarkEnd w:id="214"/>
      <w:r>
        <w:rPr>
          <w:rFonts w:hint="cs"/>
          <w:rtl/>
        </w:rPr>
        <w:t>מקהילת</w:t>
      </w:r>
      <w:r>
        <w:rPr>
          <w:rtl/>
        </w:rPr>
        <w:t xml:space="preserve"> </w:t>
      </w:r>
      <w:bookmarkStart w:id="215" w:name="_ETM_Q1_150099"/>
      <w:bookmarkEnd w:id="215"/>
      <w:r>
        <w:rPr>
          <w:rtl/>
        </w:rPr>
        <w:t xml:space="preserve">יוצאי </w:t>
      </w:r>
      <w:bookmarkStart w:id="216" w:name="_ETM_Q1_150310"/>
      <w:bookmarkEnd w:id="216"/>
      <w:r>
        <w:rPr>
          <w:rtl/>
        </w:rPr>
        <w:t xml:space="preserve">אתיופיה </w:t>
      </w:r>
      <w:bookmarkStart w:id="217" w:name="_ETM_Q1_151120"/>
      <w:bookmarkEnd w:id="217"/>
      <w:r>
        <w:rPr>
          <w:rtl/>
        </w:rPr>
        <w:t xml:space="preserve">הוא </w:t>
      </w:r>
      <w:bookmarkStart w:id="218" w:name="_ETM_Q1_151269"/>
      <w:bookmarkEnd w:id="218"/>
      <w:r>
        <w:rPr>
          <w:rtl/>
        </w:rPr>
        <w:t>פי</w:t>
      </w:r>
      <w:bookmarkStart w:id="219" w:name="_ETM_Q1_151480"/>
      <w:bookmarkEnd w:id="219"/>
      <w:r>
        <w:rPr>
          <w:rFonts w:hint="cs"/>
          <w:rtl/>
        </w:rPr>
        <w:t xml:space="preserve"> שלושה</w:t>
      </w:r>
      <w:r>
        <w:rPr>
          <w:rtl/>
        </w:rPr>
        <w:t xml:space="preserve"> </w:t>
      </w:r>
      <w:bookmarkStart w:id="220" w:name="_ETM_Q1_151989"/>
      <w:bookmarkEnd w:id="220"/>
      <w:r>
        <w:rPr>
          <w:rFonts w:hint="cs"/>
          <w:rtl/>
        </w:rPr>
        <w:t>מ</w:t>
      </w:r>
      <w:r>
        <w:rPr>
          <w:rtl/>
        </w:rPr>
        <w:t xml:space="preserve">חלקם </w:t>
      </w:r>
      <w:bookmarkStart w:id="221" w:name="_ETM_Q1_152469"/>
      <w:bookmarkEnd w:id="221"/>
      <w:r>
        <w:rPr>
          <w:rtl/>
        </w:rPr>
        <w:t xml:space="preserve">היחסי </w:t>
      </w:r>
      <w:bookmarkStart w:id="222" w:name="_ETM_Q1_152829"/>
      <w:bookmarkEnd w:id="222"/>
      <w:r>
        <w:rPr>
          <w:rtl/>
        </w:rPr>
        <w:t>באוכלוסייה</w:t>
      </w:r>
      <w:r>
        <w:rPr>
          <w:rFonts w:hint="cs"/>
          <w:rtl/>
        </w:rPr>
        <w:t>.</w:t>
      </w:r>
      <w:r>
        <w:rPr>
          <w:rtl/>
        </w:rPr>
        <w:t xml:space="preserve"> </w:t>
      </w:r>
      <w:bookmarkStart w:id="223" w:name="_ETM_Q1_154139"/>
      <w:bookmarkEnd w:id="223"/>
      <w:r>
        <w:rPr>
          <w:rtl/>
        </w:rPr>
        <w:t xml:space="preserve">מ-7 </w:t>
      </w:r>
      <w:bookmarkStart w:id="224" w:name="_ETM_Q1_154635"/>
      <w:bookmarkEnd w:id="224"/>
      <w:r>
        <w:rPr>
          <w:rtl/>
        </w:rPr>
        <w:t xml:space="preserve">באוקטובר </w:t>
      </w:r>
      <w:bookmarkStart w:id="225" w:name="_ETM_Q1_155370"/>
      <w:bookmarkEnd w:id="225"/>
      <w:r>
        <w:rPr>
          <w:rtl/>
        </w:rPr>
        <w:t xml:space="preserve">כל </w:t>
      </w:r>
      <w:bookmarkStart w:id="226" w:name="_ETM_Q1_155610"/>
      <w:bookmarkEnd w:id="226"/>
      <w:r>
        <w:rPr>
          <w:rtl/>
        </w:rPr>
        <w:t xml:space="preserve">עם </w:t>
      </w:r>
      <w:bookmarkStart w:id="227" w:name="_ETM_Q1_155790"/>
      <w:bookmarkEnd w:id="227"/>
      <w:r>
        <w:rPr>
          <w:rFonts w:hint="cs"/>
          <w:rtl/>
        </w:rPr>
        <w:t xml:space="preserve">ישראל </w:t>
      </w:r>
      <w:bookmarkStart w:id="228" w:name="_ETM_Q1_155940"/>
      <w:bookmarkEnd w:id="228"/>
      <w:r>
        <w:rPr>
          <w:rFonts w:hint="cs"/>
          <w:rtl/>
        </w:rPr>
        <w:t>ה</w:t>
      </w:r>
      <w:r>
        <w:rPr>
          <w:rtl/>
        </w:rPr>
        <w:t xml:space="preserve">תגייס </w:t>
      </w:r>
      <w:bookmarkStart w:id="229" w:name="_ETM_Q1_156419"/>
      <w:bookmarkEnd w:id="229"/>
      <w:r>
        <w:rPr>
          <w:rtl/>
        </w:rPr>
        <w:t>ונר</w:t>
      </w:r>
      <w:r>
        <w:rPr>
          <w:rFonts w:hint="cs"/>
          <w:rtl/>
        </w:rPr>
        <w:t>תם</w:t>
      </w:r>
      <w:r>
        <w:rPr>
          <w:rtl/>
        </w:rPr>
        <w:t xml:space="preserve"> </w:t>
      </w:r>
      <w:bookmarkStart w:id="230" w:name="_ETM_Q1_156870"/>
      <w:bookmarkEnd w:id="230"/>
      <w:r>
        <w:rPr>
          <w:rtl/>
        </w:rPr>
        <w:t xml:space="preserve">למען </w:t>
      </w:r>
      <w:bookmarkStart w:id="231" w:name="_ETM_Q1_157200"/>
      <w:bookmarkEnd w:id="231"/>
      <w:r>
        <w:rPr>
          <w:rtl/>
        </w:rPr>
        <w:t>המדינה</w:t>
      </w:r>
      <w:r>
        <w:rPr>
          <w:rFonts w:hint="cs"/>
          <w:rtl/>
        </w:rPr>
        <w:t>,</w:t>
      </w:r>
      <w:r>
        <w:rPr>
          <w:rtl/>
        </w:rPr>
        <w:t xml:space="preserve"> </w:t>
      </w:r>
      <w:bookmarkStart w:id="232" w:name="_ETM_Q1_157860"/>
      <w:bookmarkEnd w:id="232"/>
      <w:r>
        <w:rPr>
          <w:rtl/>
        </w:rPr>
        <w:t xml:space="preserve">ובפרט </w:t>
      </w:r>
      <w:bookmarkStart w:id="233" w:name="_ETM_Q1_158489"/>
      <w:bookmarkEnd w:id="233"/>
      <w:r>
        <w:rPr>
          <w:rtl/>
        </w:rPr>
        <w:t xml:space="preserve">קהילת </w:t>
      </w:r>
      <w:bookmarkStart w:id="234" w:name="_ETM_Q1_158790"/>
      <w:bookmarkEnd w:id="234"/>
      <w:r>
        <w:rPr>
          <w:rtl/>
        </w:rPr>
        <w:t xml:space="preserve">יוצאי </w:t>
      </w:r>
      <w:bookmarkStart w:id="235" w:name="_ETM_Q1_159030"/>
      <w:bookmarkEnd w:id="235"/>
      <w:r>
        <w:rPr>
          <w:rtl/>
        </w:rPr>
        <w:t>אתיופיה</w:t>
      </w:r>
      <w:r>
        <w:rPr>
          <w:rFonts w:hint="cs"/>
          <w:rtl/>
        </w:rPr>
        <w:t>,</w:t>
      </w:r>
      <w:r>
        <w:rPr>
          <w:rtl/>
        </w:rPr>
        <w:t xml:space="preserve"> </w:t>
      </w:r>
      <w:bookmarkStart w:id="236" w:name="_ETM_Q1_159810"/>
      <w:bookmarkEnd w:id="236"/>
      <w:r>
        <w:rPr>
          <w:rFonts w:hint="cs"/>
          <w:rtl/>
        </w:rPr>
        <w:t>ש</w:t>
      </w:r>
      <w:r>
        <w:rPr>
          <w:rtl/>
        </w:rPr>
        <w:t xml:space="preserve">שולחת </w:t>
      </w:r>
      <w:bookmarkStart w:id="237" w:name="_ETM_Q1_160319"/>
      <w:bookmarkEnd w:id="237"/>
      <w:r>
        <w:rPr>
          <w:rtl/>
        </w:rPr>
        <w:t xml:space="preserve">את </w:t>
      </w:r>
      <w:bookmarkStart w:id="238" w:name="_ETM_Q1_160410"/>
      <w:bookmarkEnd w:id="238"/>
      <w:r>
        <w:rPr>
          <w:rFonts w:hint="cs"/>
          <w:rtl/>
        </w:rPr>
        <w:t xml:space="preserve">טובי </w:t>
      </w:r>
      <w:bookmarkStart w:id="239" w:name="_ETM_Q1_159580"/>
      <w:bookmarkStart w:id="240" w:name="_ETM_Q1_160709"/>
      <w:bookmarkEnd w:id="239"/>
      <w:bookmarkEnd w:id="240"/>
      <w:r>
        <w:rPr>
          <w:rtl/>
        </w:rPr>
        <w:t xml:space="preserve">בניה </w:t>
      </w:r>
      <w:bookmarkStart w:id="241" w:name="_ETM_Q1_161129"/>
      <w:bookmarkEnd w:id="241"/>
      <w:r>
        <w:rPr>
          <w:rtl/>
        </w:rPr>
        <w:t xml:space="preserve">לחזית </w:t>
      </w:r>
      <w:bookmarkStart w:id="242" w:name="_ETM_Q1_161550"/>
      <w:bookmarkEnd w:id="242"/>
      <w:r>
        <w:rPr>
          <w:rtl/>
        </w:rPr>
        <w:t>הלחימה</w:t>
      </w:r>
      <w:r>
        <w:rPr>
          <w:rFonts w:hint="cs"/>
          <w:rtl/>
        </w:rPr>
        <w:t>,</w:t>
      </w:r>
      <w:r>
        <w:rPr>
          <w:rtl/>
        </w:rPr>
        <w:t xml:space="preserve"> </w:t>
      </w:r>
      <w:bookmarkStart w:id="243" w:name="_ETM_Q1_162389"/>
      <w:bookmarkEnd w:id="243"/>
      <w:r>
        <w:rPr>
          <w:rFonts w:hint="cs"/>
          <w:rtl/>
        </w:rPr>
        <w:t>ו</w:t>
      </w:r>
      <w:bookmarkStart w:id="244" w:name="_ETM_Q1_162480"/>
      <w:bookmarkEnd w:id="244"/>
      <w:r>
        <w:rPr>
          <w:rtl/>
        </w:rPr>
        <w:t>משל</w:t>
      </w:r>
      <w:r>
        <w:rPr>
          <w:rFonts w:hint="cs"/>
          <w:rtl/>
        </w:rPr>
        <w:t>מת</w:t>
      </w:r>
      <w:r>
        <w:rPr>
          <w:rtl/>
        </w:rPr>
        <w:t xml:space="preserve"> </w:t>
      </w:r>
      <w:bookmarkStart w:id="245" w:name="_ETM_Q1_163110"/>
      <w:bookmarkEnd w:id="245"/>
      <w:r>
        <w:rPr>
          <w:rFonts w:hint="cs"/>
          <w:rtl/>
        </w:rPr>
        <w:t xml:space="preserve">את </w:t>
      </w:r>
      <w:r>
        <w:rPr>
          <w:rtl/>
        </w:rPr>
        <w:t xml:space="preserve">המחיר </w:t>
      </w:r>
      <w:bookmarkStart w:id="246" w:name="_ETM_Q1_163500"/>
      <w:bookmarkEnd w:id="246"/>
      <w:r>
        <w:rPr>
          <w:rtl/>
        </w:rPr>
        <w:t xml:space="preserve">הכבד </w:t>
      </w:r>
      <w:bookmarkStart w:id="247" w:name="_ETM_Q1_164129"/>
      <w:bookmarkEnd w:id="247"/>
      <w:r>
        <w:rPr>
          <w:rtl/>
        </w:rPr>
        <w:t>ביותר</w:t>
      </w:r>
      <w:r>
        <w:rPr>
          <w:rFonts w:hint="cs"/>
          <w:rtl/>
        </w:rPr>
        <w:t>.</w:t>
      </w:r>
      <w:r>
        <w:rPr>
          <w:rtl/>
        </w:rPr>
        <w:t xml:space="preserve"> </w:t>
      </w:r>
      <w:bookmarkStart w:id="248" w:name="_ETM_Q1_165379"/>
      <w:bookmarkEnd w:id="248"/>
      <w:r>
        <w:rPr>
          <w:rtl/>
        </w:rPr>
        <w:t xml:space="preserve">אני </w:t>
      </w:r>
      <w:bookmarkStart w:id="249" w:name="_ETM_Q1_165529"/>
      <w:bookmarkEnd w:id="249"/>
      <w:r>
        <w:rPr>
          <w:rtl/>
        </w:rPr>
        <w:t>מתפל</w:t>
      </w:r>
      <w:r>
        <w:rPr>
          <w:rFonts w:hint="cs"/>
          <w:rtl/>
        </w:rPr>
        <w:t>ל</w:t>
      </w:r>
      <w:r>
        <w:rPr>
          <w:rtl/>
        </w:rPr>
        <w:t xml:space="preserve"> </w:t>
      </w:r>
      <w:bookmarkStart w:id="250" w:name="_ETM_Q1_166040"/>
      <w:bookmarkEnd w:id="250"/>
      <w:r>
        <w:rPr>
          <w:rFonts w:hint="cs"/>
          <w:rtl/>
        </w:rPr>
        <w:t>ש</w:t>
      </w:r>
      <w:r>
        <w:rPr>
          <w:rtl/>
        </w:rPr>
        <w:t xml:space="preserve">כשהמלחמה </w:t>
      </w:r>
      <w:bookmarkStart w:id="251" w:name="_ETM_Q1_166609"/>
      <w:bookmarkEnd w:id="251"/>
      <w:r>
        <w:rPr>
          <w:rtl/>
        </w:rPr>
        <w:t xml:space="preserve">תיגמר </w:t>
      </w:r>
      <w:bookmarkStart w:id="252" w:name="_ETM_Q1_167180"/>
      <w:bookmarkEnd w:id="252"/>
      <w:r>
        <w:rPr>
          <w:rtl/>
        </w:rPr>
        <w:t xml:space="preserve">ואנחנו </w:t>
      </w:r>
      <w:bookmarkStart w:id="253" w:name="_ETM_Q1_167749"/>
      <w:bookmarkEnd w:id="253"/>
      <w:r>
        <w:rPr>
          <w:rtl/>
        </w:rPr>
        <w:t xml:space="preserve">נכריע </w:t>
      </w:r>
      <w:bookmarkStart w:id="254" w:name="_ETM_Q1_168349"/>
      <w:bookmarkEnd w:id="254"/>
      <w:r>
        <w:rPr>
          <w:rtl/>
        </w:rPr>
        <w:t xml:space="preserve">במלחמה </w:t>
      </w:r>
      <w:bookmarkStart w:id="255" w:name="_ETM_Q1_168799"/>
      <w:bookmarkEnd w:id="255"/>
      <w:r>
        <w:rPr>
          <w:rtl/>
        </w:rPr>
        <w:t>הזאת</w:t>
      </w:r>
      <w:r>
        <w:rPr>
          <w:rFonts w:hint="cs"/>
          <w:rtl/>
        </w:rPr>
        <w:t>,</w:t>
      </w:r>
      <w:r>
        <w:rPr>
          <w:rtl/>
        </w:rPr>
        <w:t xml:space="preserve"> </w:t>
      </w:r>
      <w:bookmarkStart w:id="256" w:name="_ETM_Q1_169480"/>
      <w:bookmarkEnd w:id="256"/>
      <w:r>
        <w:rPr>
          <w:rFonts w:hint="cs"/>
          <w:rtl/>
        </w:rPr>
        <w:t>כש</w:t>
      </w:r>
      <w:r>
        <w:rPr>
          <w:rtl/>
        </w:rPr>
        <w:t>הלוחמים</w:t>
      </w:r>
      <w:r>
        <w:rPr>
          <w:rFonts w:hint="cs"/>
          <w:rtl/>
        </w:rPr>
        <w:t>,</w:t>
      </w:r>
      <w:r>
        <w:rPr>
          <w:rtl/>
        </w:rPr>
        <w:t xml:space="preserve"> </w:t>
      </w:r>
      <w:bookmarkStart w:id="257" w:name="_ETM_Q1_170379"/>
      <w:bookmarkEnd w:id="257"/>
      <w:r>
        <w:rPr>
          <w:rtl/>
        </w:rPr>
        <w:t xml:space="preserve">הקצינים </w:t>
      </w:r>
      <w:bookmarkStart w:id="258" w:name="_ETM_Q1_170950"/>
      <w:bookmarkEnd w:id="258"/>
      <w:r>
        <w:rPr>
          <w:rtl/>
        </w:rPr>
        <w:t xml:space="preserve">והמילואימניקים </w:t>
      </w:r>
      <w:bookmarkStart w:id="259" w:name="_ETM_Q1_172000"/>
      <w:bookmarkEnd w:id="259"/>
      <w:r>
        <w:rPr>
          <w:rFonts w:hint="cs"/>
          <w:rtl/>
        </w:rPr>
        <w:t>יורידו</w:t>
      </w:r>
      <w:r>
        <w:rPr>
          <w:rtl/>
        </w:rPr>
        <w:t xml:space="preserve"> </w:t>
      </w:r>
      <w:bookmarkStart w:id="260" w:name="_ETM_Q1_172359"/>
      <w:bookmarkEnd w:id="260"/>
      <w:r>
        <w:rPr>
          <w:rtl/>
        </w:rPr>
        <w:t xml:space="preserve">את </w:t>
      </w:r>
      <w:bookmarkStart w:id="261" w:name="_ETM_Q1_172419"/>
      <w:bookmarkEnd w:id="261"/>
      <w:r>
        <w:rPr>
          <w:rtl/>
        </w:rPr>
        <w:t xml:space="preserve">המדים </w:t>
      </w:r>
      <w:bookmarkStart w:id="262" w:name="_ETM_Q1_172930"/>
      <w:bookmarkEnd w:id="262"/>
      <w:r>
        <w:rPr>
          <w:rtl/>
        </w:rPr>
        <w:t xml:space="preserve">ויגיעו </w:t>
      </w:r>
      <w:bookmarkStart w:id="263" w:name="_ETM_Q1_173349"/>
      <w:bookmarkEnd w:id="263"/>
      <w:r>
        <w:rPr>
          <w:rtl/>
        </w:rPr>
        <w:t>לאזרחות</w:t>
      </w:r>
      <w:r>
        <w:rPr>
          <w:rFonts w:hint="cs"/>
          <w:rtl/>
        </w:rPr>
        <w:t>,</w:t>
      </w:r>
      <w:r>
        <w:rPr>
          <w:rtl/>
        </w:rPr>
        <w:t xml:space="preserve"> </w:t>
      </w:r>
      <w:bookmarkStart w:id="264" w:name="_ETM_Q1_174250"/>
      <w:bookmarkEnd w:id="264"/>
      <w:r>
        <w:rPr>
          <w:rtl/>
        </w:rPr>
        <w:t xml:space="preserve">מדינת </w:t>
      </w:r>
      <w:bookmarkStart w:id="265" w:name="_ETM_Q1_174669"/>
      <w:bookmarkEnd w:id="265"/>
      <w:r>
        <w:rPr>
          <w:rtl/>
        </w:rPr>
        <w:t>ישראל</w:t>
      </w:r>
      <w:r>
        <w:rPr>
          <w:rFonts w:hint="cs"/>
          <w:rtl/>
        </w:rPr>
        <w:t xml:space="preserve"> –</w:t>
      </w:r>
      <w:r>
        <w:rPr>
          <w:rtl/>
        </w:rPr>
        <w:t xml:space="preserve"> </w:t>
      </w:r>
      <w:bookmarkStart w:id="266" w:name="_ETM_Q1_175000"/>
      <w:bookmarkEnd w:id="266"/>
      <w:r>
        <w:rPr>
          <w:rFonts w:hint="cs"/>
          <w:rtl/>
        </w:rPr>
        <w:t xml:space="preserve">עם ישראל – </w:t>
      </w:r>
      <w:bookmarkStart w:id="267" w:name="_ETM_Q1_175269"/>
      <w:bookmarkStart w:id="268" w:name="_ETM_Q1_175969"/>
      <w:bookmarkEnd w:id="267"/>
      <w:bookmarkEnd w:id="268"/>
      <w:r>
        <w:rPr>
          <w:rFonts w:hint="cs"/>
          <w:rtl/>
        </w:rPr>
        <w:t>ת</w:t>
      </w:r>
      <w:r>
        <w:rPr>
          <w:rtl/>
        </w:rPr>
        <w:t xml:space="preserve">חבק </w:t>
      </w:r>
      <w:bookmarkStart w:id="269" w:name="_ETM_Q1_176389"/>
      <w:bookmarkEnd w:id="269"/>
      <w:r>
        <w:rPr>
          <w:rtl/>
        </w:rPr>
        <w:t>אותם</w:t>
      </w:r>
      <w:r>
        <w:rPr>
          <w:rFonts w:hint="cs"/>
          <w:rtl/>
        </w:rPr>
        <w:t>,</w:t>
      </w:r>
      <w:r>
        <w:rPr>
          <w:rtl/>
        </w:rPr>
        <w:t xml:space="preserve"> </w:t>
      </w:r>
      <w:bookmarkStart w:id="270" w:name="_ETM_Q1_177360"/>
      <w:bookmarkEnd w:id="270"/>
      <w:r>
        <w:rPr>
          <w:rtl/>
        </w:rPr>
        <w:t xml:space="preserve">תיתן </w:t>
      </w:r>
      <w:bookmarkStart w:id="271" w:name="_ETM_Q1_177630"/>
      <w:bookmarkEnd w:id="271"/>
      <w:r>
        <w:rPr>
          <w:rtl/>
        </w:rPr>
        <w:t xml:space="preserve">להם </w:t>
      </w:r>
      <w:bookmarkStart w:id="272" w:name="_ETM_Q1_177810"/>
      <w:bookmarkEnd w:id="272"/>
      <w:r>
        <w:rPr>
          <w:rtl/>
        </w:rPr>
        <w:t xml:space="preserve">יחס </w:t>
      </w:r>
      <w:bookmarkStart w:id="273" w:name="_ETM_Q1_178080"/>
      <w:bookmarkEnd w:id="273"/>
      <w:r>
        <w:rPr>
          <w:rFonts w:hint="cs"/>
          <w:rtl/>
        </w:rPr>
        <w:t>הולם והוגן</w:t>
      </w:r>
      <w:r>
        <w:rPr>
          <w:rtl/>
        </w:rPr>
        <w:t xml:space="preserve"> </w:t>
      </w:r>
      <w:bookmarkStart w:id="274" w:name="_ETM_Q1_178650"/>
      <w:bookmarkEnd w:id="274"/>
      <w:r>
        <w:rPr>
          <w:rtl/>
        </w:rPr>
        <w:t xml:space="preserve">כמו </w:t>
      </w:r>
      <w:bookmarkStart w:id="275" w:name="_ETM_Q1_178830"/>
      <w:bookmarkEnd w:id="275"/>
      <w:r>
        <w:rPr>
          <w:rtl/>
        </w:rPr>
        <w:t>לכולם</w:t>
      </w:r>
      <w:r>
        <w:rPr>
          <w:rFonts w:hint="cs"/>
          <w:rtl/>
        </w:rPr>
        <w:t>.</w:t>
      </w:r>
      <w:r>
        <w:rPr>
          <w:rtl/>
        </w:rPr>
        <w:t xml:space="preserve"> </w:t>
      </w:r>
      <w:bookmarkStart w:id="276" w:name="_ETM_Q1_179599"/>
      <w:bookmarkEnd w:id="276"/>
      <w:r>
        <w:rPr>
          <w:rtl/>
        </w:rPr>
        <w:t xml:space="preserve">כשיצאו </w:t>
      </w:r>
      <w:bookmarkStart w:id="277" w:name="_ETM_Q1_180080"/>
      <w:bookmarkEnd w:id="277"/>
      <w:r>
        <w:rPr>
          <w:rtl/>
        </w:rPr>
        <w:t>לב</w:t>
      </w:r>
      <w:r>
        <w:rPr>
          <w:rFonts w:hint="cs"/>
          <w:rtl/>
        </w:rPr>
        <w:t>ל</w:t>
      </w:r>
      <w:r>
        <w:rPr>
          <w:rtl/>
        </w:rPr>
        <w:t>ות</w:t>
      </w:r>
      <w:r>
        <w:rPr>
          <w:rFonts w:hint="cs"/>
          <w:rtl/>
        </w:rPr>
        <w:t xml:space="preserve"> –</w:t>
      </w:r>
      <w:r>
        <w:rPr>
          <w:rtl/>
        </w:rPr>
        <w:t xml:space="preserve"> </w:t>
      </w:r>
      <w:bookmarkStart w:id="278" w:name="_ETM_Q1_180650"/>
      <w:bookmarkEnd w:id="278"/>
      <w:r>
        <w:rPr>
          <w:rtl/>
        </w:rPr>
        <w:t xml:space="preserve">יחבקו </w:t>
      </w:r>
      <w:bookmarkStart w:id="279" w:name="_ETM_Q1_181099"/>
      <w:bookmarkEnd w:id="279"/>
      <w:r>
        <w:rPr>
          <w:rtl/>
        </w:rPr>
        <w:t>אות</w:t>
      </w:r>
      <w:r>
        <w:rPr>
          <w:rFonts w:hint="cs"/>
          <w:rtl/>
        </w:rPr>
        <w:t>ם;</w:t>
      </w:r>
      <w:r>
        <w:rPr>
          <w:rtl/>
        </w:rPr>
        <w:t xml:space="preserve"> </w:t>
      </w:r>
      <w:bookmarkStart w:id="280" w:name="_ETM_Q1_181520"/>
      <w:bookmarkEnd w:id="280"/>
      <w:r>
        <w:rPr>
          <w:rtl/>
        </w:rPr>
        <w:t xml:space="preserve">כשיגיעו </w:t>
      </w:r>
      <w:bookmarkStart w:id="281" w:name="_ETM_Q1_181970"/>
      <w:bookmarkEnd w:id="281"/>
      <w:r>
        <w:rPr>
          <w:rtl/>
        </w:rPr>
        <w:t xml:space="preserve">למוסדות </w:t>
      </w:r>
      <w:bookmarkStart w:id="282" w:name="_ETM_Q1_182389"/>
      <w:bookmarkEnd w:id="282"/>
      <w:r>
        <w:rPr>
          <w:rtl/>
        </w:rPr>
        <w:t>ההשכלה</w:t>
      </w:r>
      <w:r>
        <w:rPr>
          <w:rFonts w:hint="cs"/>
          <w:rtl/>
        </w:rPr>
        <w:t xml:space="preserve"> –</w:t>
      </w:r>
      <w:r>
        <w:rPr>
          <w:rtl/>
        </w:rPr>
        <w:t xml:space="preserve"> </w:t>
      </w:r>
      <w:bookmarkStart w:id="283" w:name="_ETM_Q1_182959"/>
      <w:bookmarkEnd w:id="283"/>
      <w:r>
        <w:rPr>
          <w:rtl/>
        </w:rPr>
        <w:t xml:space="preserve">יחבקו </w:t>
      </w:r>
      <w:bookmarkStart w:id="284" w:name="_ETM_Q1_183379"/>
      <w:bookmarkEnd w:id="284"/>
      <w:r>
        <w:rPr>
          <w:rtl/>
        </w:rPr>
        <w:t>אותם</w:t>
      </w:r>
      <w:r>
        <w:rPr>
          <w:rFonts w:hint="cs"/>
          <w:rtl/>
        </w:rPr>
        <w:t>;</w:t>
      </w:r>
      <w:r>
        <w:rPr>
          <w:rtl/>
        </w:rPr>
        <w:t xml:space="preserve"> </w:t>
      </w:r>
      <w:bookmarkStart w:id="285" w:name="_ETM_Q1_183980"/>
      <w:bookmarkEnd w:id="285"/>
      <w:r>
        <w:rPr>
          <w:rtl/>
        </w:rPr>
        <w:t>כש</w:t>
      </w:r>
      <w:r>
        <w:rPr>
          <w:rFonts w:hint="cs"/>
          <w:rtl/>
        </w:rPr>
        <w:t>י</w:t>
      </w:r>
      <w:r>
        <w:rPr>
          <w:rtl/>
        </w:rPr>
        <w:t xml:space="preserve">גיעו </w:t>
      </w:r>
      <w:bookmarkStart w:id="286" w:name="_ETM_Q1_184400"/>
      <w:bookmarkEnd w:id="286"/>
      <w:r>
        <w:rPr>
          <w:rtl/>
        </w:rPr>
        <w:t>לראי</w:t>
      </w:r>
      <w:r>
        <w:rPr>
          <w:rFonts w:hint="cs"/>
          <w:rtl/>
        </w:rPr>
        <w:t xml:space="preserve">ונות עבודה – </w:t>
      </w:r>
      <w:bookmarkStart w:id="287" w:name="_ETM_Q1_184730"/>
      <w:bookmarkStart w:id="288" w:name="_ETM_Q1_184879"/>
      <w:bookmarkStart w:id="289" w:name="_ETM_Q1_185329"/>
      <w:bookmarkEnd w:id="287"/>
      <w:bookmarkEnd w:id="288"/>
      <w:bookmarkEnd w:id="289"/>
      <w:r>
        <w:rPr>
          <w:rtl/>
        </w:rPr>
        <w:t xml:space="preserve">יחבקו </w:t>
      </w:r>
      <w:bookmarkStart w:id="290" w:name="_ETM_Q1_185779"/>
      <w:bookmarkEnd w:id="290"/>
      <w:r>
        <w:rPr>
          <w:rtl/>
        </w:rPr>
        <w:t>אותם</w:t>
      </w:r>
      <w:r>
        <w:rPr>
          <w:rFonts w:hint="cs"/>
          <w:rtl/>
        </w:rPr>
        <w:t>.</w:t>
      </w:r>
    </w:p>
    <w:p w:rsidR="005E11B5" w:rsidRDefault="005E11B5" w:rsidP="00AA594D">
      <w:pPr>
        <w:rPr>
          <w:rtl/>
        </w:rPr>
      </w:pPr>
      <w:bookmarkStart w:id="291" w:name="_ETM_Q1_188645"/>
      <w:bookmarkEnd w:id="291"/>
    </w:p>
    <w:p w:rsidR="005E11B5" w:rsidRDefault="005E11B5" w:rsidP="009A1C2F">
      <w:pPr>
        <w:rPr>
          <w:rtl/>
        </w:rPr>
      </w:pPr>
      <w:bookmarkStart w:id="292" w:name="_ETM_Q1_188789"/>
      <w:bookmarkStart w:id="293" w:name="_ETM_Q1_188812"/>
      <w:bookmarkStart w:id="294" w:name="_ETM_Q1_188877"/>
      <w:bookmarkStart w:id="295" w:name="_ETM_Q1_186469"/>
      <w:bookmarkEnd w:id="292"/>
      <w:bookmarkEnd w:id="293"/>
      <w:bookmarkEnd w:id="294"/>
      <w:bookmarkEnd w:id="295"/>
      <w:r>
        <w:rPr>
          <w:rtl/>
        </w:rPr>
        <w:t xml:space="preserve">כמו </w:t>
      </w:r>
      <w:bookmarkStart w:id="296" w:name="_ETM_Q1_186709"/>
      <w:bookmarkEnd w:id="296"/>
      <w:r>
        <w:rPr>
          <w:rtl/>
        </w:rPr>
        <w:t xml:space="preserve">שאתם </w:t>
      </w:r>
      <w:bookmarkStart w:id="297" w:name="_ETM_Q1_186980"/>
      <w:bookmarkEnd w:id="297"/>
      <w:r>
        <w:rPr>
          <w:rtl/>
        </w:rPr>
        <w:t>יודעים</w:t>
      </w:r>
      <w:r>
        <w:rPr>
          <w:rFonts w:hint="cs"/>
          <w:rtl/>
        </w:rPr>
        <w:t>,</w:t>
      </w:r>
      <w:r>
        <w:rPr>
          <w:rtl/>
        </w:rPr>
        <w:t xml:space="preserve"> </w:t>
      </w:r>
      <w:bookmarkStart w:id="298" w:name="_ETM_Q1_187730"/>
      <w:bookmarkStart w:id="299" w:name="_ETM_Q1_187909"/>
      <w:bookmarkEnd w:id="298"/>
      <w:bookmarkEnd w:id="299"/>
      <w:r>
        <w:rPr>
          <w:rtl/>
        </w:rPr>
        <w:t xml:space="preserve">מדי </w:t>
      </w:r>
      <w:bookmarkStart w:id="300" w:name="_ETM_Q1_188120"/>
      <w:bookmarkEnd w:id="300"/>
      <w:r>
        <w:rPr>
          <w:rtl/>
        </w:rPr>
        <w:t xml:space="preserve">שבוע </w:t>
      </w:r>
      <w:bookmarkStart w:id="301" w:name="_ETM_Q1_188569"/>
      <w:bookmarkEnd w:id="301"/>
      <w:r>
        <w:rPr>
          <w:rtl/>
        </w:rPr>
        <w:t xml:space="preserve">אני </w:t>
      </w:r>
      <w:bookmarkStart w:id="302" w:name="_ETM_Q1_188689"/>
      <w:bookmarkEnd w:id="302"/>
      <w:r>
        <w:rPr>
          <w:rtl/>
        </w:rPr>
        <w:t xml:space="preserve">מקדיש </w:t>
      </w:r>
      <w:bookmarkStart w:id="303" w:name="_ETM_Q1_189319"/>
      <w:bookmarkEnd w:id="303"/>
      <w:r>
        <w:rPr>
          <w:rtl/>
        </w:rPr>
        <w:t xml:space="preserve">את </w:t>
      </w:r>
      <w:bookmarkStart w:id="304" w:name="_ETM_Q1_189469"/>
      <w:bookmarkEnd w:id="304"/>
      <w:r w:rsidR="007E7A52">
        <w:rPr>
          <w:rFonts w:hint="cs"/>
          <w:rtl/>
        </w:rPr>
        <w:t>ה</w:t>
      </w:r>
      <w:r>
        <w:rPr>
          <w:rtl/>
        </w:rPr>
        <w:t xml:space="preserve">נאום </w:t>
      </w:r>
      <w:bookmarkStart w:id="305" w:name="_ETM_Q1_190069"/>
      <w:bookmarkEnd w:id="305"/>
      <w:r>
        <w:rPr>
          <w:rtl/>
        </w:rPr>
        <w:t xml:space="preserve">בן </w:t>
      </w:r>
      <w:bookmarkStart w:id="306" w:name="_ETM_Q1_190309"/>
      <w:bookmarkEnd w:id="306"/>
      <w:r>
        <w:rPr>
          <w:rFonts w:hint="cs"/>
          <w:rtl/>
        </w:rPr>
        <w:t>ה</w:t>
      </w:r>
      <w:r>
        <w:rPr>
          <w:rtl/>
        </w:rPr>
        <w:t xml:space="preserve">דקה </w:t>
      </w:r>
      <w:bookmarkStart w:id="307" w:name="_ETM_Q1_190549"/>
      <w:bookmarkEnd w:id="307"/>
      <w:r>
        <w:rPr>
          <w:rtl/>
        </w:rPr>
        <w:t xml:space="preserve">שלי </w:t>
      </w:r>
      <w:bookmarkStart w:id="308" w:name="_ETM_Q1_191209"/>
      <w:bookmarkEnd w:id="308"/>
      <w:r>
        <w:rPr>
          <w:rtl/>
        </w:rPr>
        <w:t>ל</w:t>
      </w:r>
      <w:bookmarkStart w:id="309" w:name="_ETM_Q1_191659"/>
      <w:bookmarkEnd w:id="309"/>
      <w:r>
        <w:rPr>
          <w:rFonts w:hint="cs"/>
          <w:rtl/>
        </w:rPr>
        <w:t>נופל אחד</w:t>
      </w:r>
      <w:r>
        <w:rPr>
          <w:rtl/>
        </w:rPr>
        <w:t xml:space="preserve"> </w:t>
      </w:r>
      <w:bookmarkStart w:id="310" w:name="_ETM_Q1_192019"/>
      <w:bookmarkEnd w:id="310"/>
      <w:r>
        <w:rPr>
          <w:rtl/>
        </w:rPr>
        <w:t>מק</w:t>
      </w:r>
      <w:r>
        <w:rPr>
          <w:rFonts w:hint="cs"/>
          <w:rtl/>
        </w:rPr>
        <w:t>הילת</w:t>
      </w:r>
      <w:r>
        <w:rPr>
          <w:rtl/>
        </w:rPr>
        <w:t xml:space="preserve"> </w:t>
      </w:r>
      <w:bookmarkStart w:id="311" w:name="_ETM_Q1_192409"/>
      <w:bookmarkEnd w:id="311"/>
      <w:r>
        <w:rPr>
          <w:rtl/>
        </w:rPr>
        <w:t xml:space="preserve">יוצאי </w:t>
      </w:r>
      <w:bookmarkStart w:id="312" w:name="_ETM_Q1_192620"/>
      <w:bookmarkEnd w:id="312"/>
      <w:r>
        <w:rPr>
          <w:rtl/>
        </w:rPr>
        <w:t>אתיופיה</w:t>
      </w:r>
      <w:r>
        <w:rPr>
          <w:rFonts w:hint="cs"/>
          <w:rtl/>
        </w:rPr>
        <w:t>,</w:t>
      </w:r>
      <w:r>
        <w:rPr>
          <w:rtl/>
        </w:rPr>
        <w:t xml:space="preserve"> </w:t>
      </w:r>
      <w:bookmarkStart w:id="313" w:name="_ETM_Q1_193370"/>
      <w:bookmarkEnd w:id="313"/>
      <w:r>
        <w:rPr>
          <w:rtl/>
        </w:rPr>
        <w:t xml:space="preserve">אך </w:t>
      </w:r>
      <w:bookmarkStart w:id="314" w:name="_ETM_Q1_193549"/>
      <w:bookmarkEnd w:id="314"/>
      <w:r>
        <w:rPr>
          <w:rtl/>
        </w:rPr>
        <w:t xml:space="preserve">היום </w:t>
      </w:r>
      <w:bookmarkStart w:id="315" w:name="_ETM_Q1_194239"/>
      <w:bookmarkEnd w:id="315"/>
      <w:r>
        <w:rPr>
          <w:rtl/>
        </w:rPr>
        <w:t xml:space="preserve">אני </w:t>
      </w:r>
      <w:bookmarkStart w:id="316" w:name="_ETM_Q1_194449"/>
      <w:bookmarkEnd w:id="316"/>
      <w:r>
        <w:rPr>
          <w:rtl/>
        </w:rPr>
        <w:t xml:space="preserve">אדבר </w:t>
      </w:r>
      <w:bookmarkStart w:id="317" w:name="_ETM_Q1_194749"/>
      <w:bookmarkEnd w:id="317"/>
      <w:r>
        <w:rPr>
          <w:rtl/>
        </w:rPr>
        <w:t xml:space="preserve">על </w:t>
      </w:r>
      <w:bookmarkStart w:id="318" w:name="_ETM_Q1_194840"/>
      <w:bookmarkEnd w:id="318"/>
      <w:r>
        <w:rPr>
          <w:rtl/>
        </w:rPr>
        <w:t xml:space="preserve">כנס </w:t>
      </w:r>
      <w:bookmarkStart w:id="319" w:name="_ETM_Q1_195230"/>
      <w:bookmarkEnd w:id="319"/>
      <w:r>
        <w:rPr>
          <w:rtl/>
        </w:rPr>
        <w:t xml:space="preserve">מיוחד </w:t>
      </w:r>
      <w:bookmarkStart w:id="320" w:name="_ETM_Q1_196160"/>
      <w:bookmarkEnd w:id="320"/>
      <w:r>
        <w:rPr>
          <w:rtl/>
        </w:rPr>
        <w:t>להנצח</w:t>
      </w:r>
      <w:r>
        <w:rPr>
          <w:rFonts w:hint="cs"/>
          <w:rtl/>
        </w:rPr>
        <w:t>תם</w:t>
      </w:r>
      <w:r>
        <w:rPr>
          <w:rtl/>
        </w:rPr>
        <w:t xml:space="preserve"> </w:t>
      </w:r>
      <w:bookmarkStart w:id="321" w:name="_ETM_Q1_196669"/>
      <w:bookmarkEnd w:id="321"/>
      <w:r>
        <w:rPr>
          <w:rFonts w:hint="cs"/>
          <w:rtl/>
        </w:rPr>
        <w:t xml:space="preserve">והוקרתם </w:t>
      </w:r>
      <w:bookmarkStart w:id="322" w:name="_ETM_Q1_196910"/>
      <w:bookmarkStart w:id="323" w:name="_ETM_Q1_197300"/>
      <w:bookmarkStart w:id="324" w:name="_ETM_Q1_197599"/>
      <w:bookmarkEnd w:id="322"/>
      <w:bookmarkEnd w:id="323"/>
      <w:bookmarkEnd w:id="324"/>
      <w:r>
        <w:rPr>
          <w:rtl/>
        </w:rPr>
        <w:t xml:space="preserve">של </w:t>
      </w:r>
      <w:bookmarkStart w:id="325" w:name="_ETM_Q1_198200"/>
      <w:bookmarkEnd w:id="325"/>
      <w:r>
        <w:rPr>
          <w:rtl/>
        </w:rPr>
        <w:t xml:space="preserve">32 </w:t>
      </w:r>
      <w:bookmarkStart w:id="326" w:name="_ETM_Q1_199519"/>
      <w:bookmarkEnd w:id="326"/>
      <w:r>
        <w:rPr>
          <w:rtl/>
        </w:rPr>
        <w:t>גיבורי</w:t>
      </w:r>
      <w:r>
        <w:rPr>
          <w:rFonts w:hint="cs"/>
          <w:rtl/>
        </w:rPr>
        <w:t>ם</w:t>
      </w:r>
      <w:r>
        <w:rPr>
          <w:rtl/>
        </w:rPr>
        <w:t xml:space="preserve"> </w:t>
      </w:r>
      <w:bookmarkStart w:id="327" w:name="_ETM_Q1_199939"/>
      <w:bookmarkEnd w:id="327"/>
      <w:r>
        <w:rPr>
          <w:rtl/>
        </w:rPr>
        <w:t xml:space="preserve">וגיבורות </w:t>
      </w:r>
      <w:bookmarkStart w:id="328" w:name="_ETM_Q1_200599"/>
      <w:bookmarkEnd w:id="328"/>
      <w:r>
        <w:rPr>
          <w:rtl/>
        </w:rPr>
        <w:t>מקר</w:t>
      </w:r>
      <w:r>
        <w:rPr>
          <w:rFonts w:hint="cs"/>
          <w:rtl/>
        </w:rPr>
        <w:t>ב</w:t>
      </w:r>
      <w:r>
        <w:rPr>
          <w:rtl/>
        </w:rPr>
        <w:t xml:space="preserve"> </w:t>
      </w:r>
      <w:bookmarkStart w:id="329" w:name="_ETM_Q1_200989"/>
      <w:bookmarkEnd w:id="329"/>
      <w:r>
        <w:rPr>
          <w:rtl/>
        </w:rPr>
        <w:t xml:space="preserve">יוצאי </w:t>
      </w:r>
      <w:bookmarkStart w:id="330" w:name="_ETM_Q1_201169"/>
      <w:bookmarkEnd w:id="330"/>
      <w:r>
        <w:rPr>
          <w:rtl/>
        </w:rPr>
        <w:t>אתיופיה</w:t>
      </w:r>
      <w:r>
        <w:rPr>
          <w:rFonts w:hint="cs"/>
          <w:rtl/>
        </w:rPr>
        <w:t>,</w:t>
      </w:r>
      <w:r>
        <w:rPr>
          <w:rtl/>
        </w:rPr>
        <w:t xml:space="preserve"> </w:t>
      </w:r>
      <w:bookmarkStart w:id="331" w:name="_ETM_Q1_202269"/>
      <w:bookmarkEnd w:id="331"/>
      <w:r>
        <w:rPr>
          <w:rtl/>
        </w:rPr>
        <w:t xml:space="preserve">כנס </w:t>
      </w:r>
      <w:bookmarkStart w:id="332" w:name="_ETM_Q1_202749"/>
      <w:bookmarkEnd w:id="332"/>
      <w:r>
        <w:rPr>
          <w:rtl/>
        </w:rPr>
        <w:t xml:space="preserve">שיתקיים </w:t>
      </w:r>
      <w:bookmarkStart w:id="333" w:name="_ETM_Q1_203290"/>
      <w:bookmarkEnd w:id="333"/>
      <w:r>
        <w:rPr>
          <w:rtl/>
        </w:rPr>
        <w:t xml:space="preserve">ביום </w:t>
      </w:r>
      <w:bookmarkStart w:id="334" w:name="_ETM_Q1_203469"/>
      <w:bookmarkEnd w:id="334"/>
      <w:r>
        <w:rPr>
          <w:rtl/>
        </w:rPr>
        <w:t xml:space="preserve">חמישי </w:t>
      </w:r>
      <w:bookmarkStart w:id="335" w:name="_ETM_Q1_203859"/>
      <w:bookmarkEnd w:id="335"/>
      <w:r>
        <w:rPr>
          <w:rtl/>
        </w:rPr>
        <w:t>הקרוב</w:t>
      </w:r>
      <w:r>
        <w:rPr>
          <w:rFonts w:hint="cs"/>
          <w:rtl/>
        </w:rPr>
        <w:t>,</w:t>
      </w:r>
      <w:r>
        <w:rPr>
          <w:rtl/>
        </w:rPr>
        <w:t xml:space="preserve"> </w:t>
      </w:r>
      <w:bookmarkStart w:id="336" w:name="_ETM_Q1_204639"/>
      <w:bookmarkEnd w:id="336"/>
      <w:r>
        <w:rPr>
          <w:rtl/>
        </w:rPr>
        <w:t xml:space="preserve">בנר </w:t>
      </w:r>
      <w:bookmarkStart w:id="337" w:name="_ETM_Q1_204999"/>
      <w:bookmarkEnd w:id="337"/>
      <w:r>
        <w:rPr>
          <w:rtl/>
        </w:rPr>
        <w:t xml:space="preserve">שני </w:t>
      </w:r>
      <w:bookmarkStart w:id="338" w:name="_ETM_Q1_205299"/>
      <w:bookmarkEnd w:id="338"/>
      <w:r>
        <w:rPr>
          <w:rtl/>
        </w:rPr>
        <w:t xml:space="preserve">של </w:t>
      </w:r>
      <w:bookmarkStart w:id="339" w:name="_ETM_Q1_205480"/>
      <w:bookmarkEnd w:id="339"/>
      <w:r>
        <w:rPr>
          <w:rtl/>
        </w:rPr>
        <w:t>ח</w:t>
      </w:r>
      <w:r>
        <w:rPr>
          <w:rFonts w:hint="cs"/>
          <w:rtl/>
        </w:rPr>
        <w:t>נוכה,</w:t>
      </w:r>
      <w:r>
        <w:rPr>
          <w:rtl/>
        </w:rPr>
        <w:t xml:space="preserve"> </w:t>
      </w:r>
      <w:bookmarkStart w:id="340" w:name="_ETM_Q1_206139"/>
      <w:bookmarkEnd w:id="340"/>
      <w:r>
        <w:rPr>
          <w:rtl/>
        </w:rPr>
        <w:t xml:space="preserve">בתיאטרון </w:t>
      </w:r>
      <w:bookmarkStart w:id="341" w:name="_ETM_Q1_206650"/>
      <w:bookmarkEnd w:id="341"/>
      <w:r>
        <w:rPr>
          <w:rtl/>
        </w:rPr>
        <w:t>ירושלים</w:t>
      </w:r>
      <w:r>
        <w:rPr>
          <w:rFonts w:hint="cs"/>
          <w:rtl/>
        </w:rPr>
        <w:t>.</w:t>
      </w:r>
      <w:r>
        <w:rPr>
          <w:rtl/>
        </w:rPr>
        <w:t xml:space="preserve"> </w:t>
      </w:r>
      <w:bookmarkStart w:id="342" w:name="_ETM_Q1_207579"/>
      <w:bookmarkEnd w:id="342"/>
      <w:r>
        <w:rPr>
          <w:rtl/>
        </w:rPr>
        <w:t xml:space="preserve">בהזדמנות </w:t>
      </w:r>
      <w:bookmarkStart w:id="343" w:name="_ETM_Q1_208180"/>
      <w:bookmarkEnd w:id="343"/>
      <w:r>
        <w:rPr>
          <w:rtl/>
        </w:rPr>
        <w:t>זו</w:t>
      </w:r>
      <w:r>
        <w:rPr>
          <w:rFonts w:hint="cs"/>
          <w:rtl/>
        </w:rPr>
        <w:t>,</w:t>
      </w:r>
      <w:r>
        <w:rPr>
          <w:rtl/>
        </w:rPr>
        <w:t xml:space="preserve"> </w:t>
      </w:r>
      <w:bookmarkStart w:id="344" w:name="_ETM_Q1_208779"/>
      <w:bookmarkEnd w:id="344"/>
      <w:r>
        <w:rPr>
          <w:rtl/>
        </w:rPr>
        <w:t xml:space="preserve">אני </w:t>
      </w:r>
      <w:bookmarkStart w:id="345" w:name="_ETM_Q1_208989"/>
      <w:bookmarkEnd w:id="345"/>
      <w:r>
        <w:rPr>
          <w:rtl/>
        </w:rPr>
        <w:t>מ</w:t>
      </w:r>
      <w:r>
        <w:rPr>
          <w:rFonts w:hint="cs"/>
          <w:rtl/>
        </w:rPr>
        <w:t xml:space="preserve">זמין </w:t>
      </w:r>
      <w:bookmarkStart w:id="346" w:name="_ETM_Q1_206278"/>
      <w:bookmarkStart w:id="347" w:name="_ETM_Q1_209260"/>
      <w:bookmarkEnd w:id="346"/>
      <w:bookmarkEnd w:id="347"/>
      <w:r>
        <w:rPr>
          <w:rtl/>
        </w:rPr>
        <w:t xml:space="preserve">את </w:t>
      </w:r>
      <w:bookmarkStart w:id="348" w:name="_ETM_Q1_209379"/>
      <w:bookmarkEnd w:id="348"/>
      <w:r>
        <w:rPr>
          <w:rtl/>
        </w:rPr>
        <w:t xml:space="preserve">כל </w:t>
      </w:r>
      <w:bookmarkStart w:id="349" w:name="_ETM_Q1_209650"/>
      <w:bookmarkEnd w:id="349"/>
      <w:r>
        <w:rPr>
          <w:rtl/>
        </w:rPr>
        <w:t xml:space="preserve">עם </w:t>
      </w:r>
      <w:bookmarkStart w:id="350" w:name="_ETM_Q1_209829"/>
      <w:bookmarkEnd w:id="350"/>
      <w:r>
        <w:rPr>
          <w:rtl/>
        </w:rPr>
        <w:t xml:space="preserve">ישראל </w:t>
      </w:r>
      <w:bookmarkStart w:id="351" w:name="_ETM_Q1_210249"/>
      <w:bookmarkEnd w:id="351"/>
      <w:r>
        <w:rPr>
          <w:rtl/>
        </w:rPr>
        <w:t xml:space="preserve">להגיע </w:t>
      </w:r>
      <w:bookmarkStart w:id="352" w:name="_ETM_Q1_210700"/>
      <w:bookmarkEnd w:id="352"/>
      <w:r>
        <w:rPr>
          <w:rtl/>
        </w:rPr>
        <w:t>לכ</w:t>
      </w:r>
      <w:r>
        <w:rPr>
          <w:rFonts w:hint="cs"/>
          <w:rtl/>
        </w:rPr>
        <w:t>נס</w:t>
      </w:r>
      <w:r>
        <w:rPr>
          <w:rtl/>
        </w:rPr>
        <w:t xml:space="preserve"> </w:t>
      </w:r>
      <w:bookmarkStart w:id="353" w:name="_ETM_Q1_211029"/>
      <w:bookmarkEnd w:id="353"/>
      <w:r>
        <w:rPr>
          <w:rtl/>
        </w:rPr>
        <w:t xml:space="preserve">המשמעותי </w:t>
      </w:r>
      <w:bookmarkStart w:id="354" w:name="_ETM_Q1_211569"/>
      <w:bookmarkEnd w:id="354"/>
      <w:r>
        <w:rPr>
          <w:rtl/>
        </w:rPr>
        <w:t>הזה</w:t>
      </w:r>
      <w:r>
        <w:rPr>
          <w:rFonts w:hint="cs"/>
          <w:rtl/>
        </w:rPr>
        <w:t>,</w:t>
      </w:r>
      <w:r>
        <w:rPr>
          <w:rtl/>
        </w:rPr>
        <w:t xml:space="preserve"> </w:t>
      </w:r>
      <w:bookmarkStart w:id="355" w:name="_ETM_Q1_212230"/>
      <w:bookmarkEnd w:id="355"/>
      <w:r>
        <w:rPr>
          <w:rtl/>
        </w:rPr>
        <w:t xml:space="preserve">לחזק </w:t>
      </w:r>
      <w:bookmarkStart w:id="356" w:name="_ETM_Q1_212980"/>
      <w:bookmarkStart w:id="357" w:name="_ETM_Q1_213099"/>
      <w:bookmarkEnd w:id="356"/>
      <w:bookmarkEnd w:id="357"/>
      <w:r>
        <w:rPr>
          <w:rFonts w:hint="cs"/>
          <w:rtl/>
        </w:rPr>
        <w:t>ו</w:t>
      </w:r>
      <w:r>
        <w:rPr>
          <w:rtl/>
        </w:rPr>
        <w:t xml:space="preserve">לחבק </w:t>
      </w:r>
      <w:bookmarkStart w:id="358" w:name="_ETM_Q1_213549"/>
      <w:bookmarkEnd w:id="358"/>
      <w:r>
        <w:rPr>
          <w:rtl/>
        </w:rPr>
        <w:t xml:space="preserve">את </w:t>
      </w:r>
      <w:bookmarkStart w:id="359" w:name="_ETM_Q1_213639"/>
      <w:bookmarkEnd w:id="359"/>
      <w:r>
        <w:rPr>
          <w:rtl/>
        </w:rPr>
        <w:t xml:space="preserve">משפחות </w:t>
      </w:r>
      <w:bookmarkStart w:id="360" w:name="_ETM_Q1_214150"/>
      <w:bookmarkEnd w:id="360"/>
      <w:r>
        <w:rPr>
          <w:rtl/>
        </w:rPr>
        <w:t>הנופלים</w:t>
      </w:r>
      <w:r>
        <w:rPr>
          <w:rFonts w:hint="cs"/>
          <w:rtl/>
        </w:rPr>
        <w:t>.</w:t>
      </w:r>
      <w:r>
        <w:rPr>
          <w:rtl/>
        </w:rPr>
        <w:t xml:space="preserve"> </w:t>
      </w:r>
      <w:bookmarkStart w:id="361" w:name="_ETM_Q1_214900"/>
      <w:bookmarkEnd w:id="361"/>
      <w:r>
        <w:rPr>
          <w:rFonts w:hint="cs"/>
          <w:rtl/>
        </w:rPr>
        <w:t xml:space="preserve">בעזרת השם, </w:t>
      </w:r>
      <w:bookmarkStart w:id="362" w:name="_ETM_Q1_215440"/>
      <w:bookmarkStart w:id="363" w:name="_ETM_Q1_215709"/>
      <w:bookmarkStart w:id="364" w:name="_ETM_Q1_216040"/>
      <w:bookmarkEnd w:id="362"/>
      <w:bookmarkEnd w:id="363"/>
      <w:bookmarkEnd w:id="364"/>
      <w:r>
        <w:rPr>
          <w:rFonts w:hint="cs"/>
          <w:rtl/>
        </w:rPr>
        <w:t>שיהיה ל</w:t>
      </w:r>
      <w:r>
        <w:rPr>
          <w:rtl/>
        </w:rPr>
        <w:t xml:space="preserve">כל </w:t>
      </w:r>
      <w:bookmarkStart w:id="365" w:name="_ETM_Q1_216250"/>
      <w:bookmarkEnd w:id="365"/>
      <w:r>
        <w:rPr>
          <w:rtl/>
        </w:rPr>
        <w:t xml:space="preserve">עם </w:t>
      </w:r>
      <w:bookmarkStart w:id="366" w:name="_ETM_Q1_216430"/>
      <w:bookmarkEnd w:id="366"/>
      <w:r>
        <w:rPr>
          <w:rtl/>
        </w:rPr>
        <w:t xml:space="preserve">ישראל </w:t>
      </w:r>
      <w:bookmarkStart w:id="367" w:name="_ETM_Q1_217250"/>
      <w:bookmarkEnd w:id="367"/>
      <w:r>
        <w:rPr>
          <w:rtl/>
        </w:rPr>
        <w:t xml:space="preserve">חג </w:t>
      </w:r>
      <w:bookmarkStart w:id="368" w:name="_ETM_Q1_217549"/>
      <w:bookmarkEnd w:id="368"/>
      <w:r>
        <w:rPr>
          <w:rFonts w:hint="cs"/>
          <w:rtl/>
        </w:rPr>
        <w:t>א</w:t>
      </w:r>
      <w:r>
        <w:rPr>
          <w:rtl/>
        </w:rPr>
        <w:t xml:space="preserve">ורים </w:t>
      </w:r>
      <w:bookmarkStart w:id="369" w:name="_ETM_Q1_217970"/>
      <w:bookmarkEnd w:id="369"/>
      <w:r>
        <w:rPr>
          <w:rtl/>
        </w:rPr>
        <w:t>שמח</w:t>
      </w:r>
      <w:r>
        <w:rPr>
          <w:rFonts w:hint="cs"/>
          <w:rtl/>
        </w:rPr>
        <w:t>.</w:t>
      </w:r>
      <w:r>
        <w:rPr>
          <w:rtl/>
        </w:rPr>
        <w:t xml:space="preserve"> </w:t>
      </w:r>
      <w:bookmarkStart w:id="370" w:name="_ETM_Q1_218659"/>
      <w:bookmarkStart w:id="371" w:name="_ETM_Q1_219232"/>
      <w:bookmarkEnd w:id="370"/>
      <w:bookmarkEnd w:id="371"/>
    </w:p>
    <w:p w:rsidR="005E11B5" w:rsidRDefault="005E11B5" w:rsidP="003050FB">
      <w:pPr>
        <w:rPr>
          <w:rtl/>
        </w:rPr>
      </w:pPr>
      <w:bookmarkStart w:id="372" w:name="_ETM_Q1_219326"/>
      <w:bookmarkEnd w:id="372"/>
    </w:p>
    <w:p w:rsidR="005E11B5" w:rsidRDefault="005E11B5" w:rsidP="003050FB">
      <w:pPr>
        <w:pStyle w:val="af6"/>
        <w:keepNext/>
        <w:rPr>
          <w:rtl/>
        </w:rPr>
      </w:pPr>
      <w:bookmarkStart w:id="373" w:name="ET_yor_6423_13"/>
      <w:r w:rsidRPr="003050FB">
        <w:rPr>
          <w:rStyle w:val="TagStyle"/>
          <w:rtl/>
        </w:rPr>
        <w:t xml:space="preserve"> &lt;&lt; יור &gt;&gt; </w:t>
      </w:r>
      <w:r>
        <w:rPr>
          <w:rtl/>
        </w:rPr>
        <w:t>היו"ר אמיר אוחנה:</w:t>
      </w:r>
      <w:r w:rsidRPr="003050FB">
        <w:rPr>
          <w:rStyle w:val="TagStyle"/>
          <w:rtl/>
        </w:rPr>
        <w:t xml:space="preserve"> &lt;&lt; יור &gt;&gt;</w:t>
      </w:r>
      <w:r>
        <w:rPr>
          <w:rtl/>
        </w:rPr>
        <w:t xml:space="preserve">   </w:t>
      </w:r>
      <w:bookmarkEnd w:id="373"/>
    </w:p>
    <w:p w:rsidR="005E11B5" w:rsidRDefault="005E11B5" w:rsidP="00F2255A">
      <w:pPr>
        <w:rPr>
          <w:rtl/>
        </w:rPr>
      </w:pPr>
    </w:p>
    <w:p w:rsidR="005E11B5" w:rsidRDefault="005E11B5" w:rsidP="003050FB">
      <w:pPr>
        <w:rPr>
          <w:rtl/>
        </w:rPr>
      </w:pPr>
      <w:bookmarkStart w:id="374" w:name="_ETM_Q1_220629"/>
      <w:bookmarkEnd w:id="374"/>
      <w:r>
        <w:rPr>
          <w:rtl/>
        </w:rPr>
        <w:t>אמן</w:t>
      </w:r>
      <w:r>
        <w:rPr>
          <w:rFonts w:hint="cs"/>
          <w:rtl/>
        </w:rPr>
        <w:t>.</w:t>
      </w:r>
      <w:r>
        <w:rPr>
          <w:rtl/>
        </w:rPr>
        <w:t xml:space="preserve"> </w:t>
      </w:r>
      <w:bookmarkStart w:id="375" w:name="_ETM_Q1_219019"/>
      <w:bookmarkEnd w:id="375"/>
      <w:r>
        <w:rPr>
          <w:rtl/>
        </w:rPr>
        <w:t xml:space="preserve">תודה </w:t>
      </w:r>
      <w:bookmarkStart w:id="376" w:name="_ETM_Q1_219290"/>
      <w:bookmarkEnd w:id="376"/>
      <w:r>
        <w:rPr>
          <w:rtl/>
        </w:rPr>
        <w:t>רבה</w:t>
      </w:r>
      <w:r>
        <w:rPr>
          <w:rFonts w:hint="cs"/>
          <w:rtl/>
        </w:rPr>
        <w:t>,</w:t>
      </w:r>
      <w:r>
        <w:rPr>
          <w:rtl/>
        </w:rPr>
        <w:t xml:space="preserve"> </w:t>
      </w:r>
      <w:bookmarkStart w:id="377" w:name="_ETM_Q1_219560"/>
      <w:bookmarkEnd w:id="377"/>
      <w:r>
        <w:rPr>
          <w:rtl/>
        </w:rPr>
        <w:t>אדוני</w:t>
      </w:r>
      <w:r>
        <w:rPr>
          <w:rFonts w:hint="cs"/>
          <w:rtl/>
        </w:rPr>
        <w:t>.</w:t>
      </w:r>
      <w:r>
        <w:rPr>
          <w:rtl/>
        </w:rPr>
        <w:t xml:space="preserve"> </w:t>
      </w:r>
      <w:bookmarkStart w:id="378" w:name="_ETM_Q1_220040"/>
      <w:bookmarkEnd w:id="378"/>
      <w:r>
        <w:rPr>
          <w:rtl/>
        </w:rPr>
        <w:t xml:space="preserve">חבר </w:t>
      </w:r>
      <w:bookmarkStart w:id="379" w:name="_ETM_Q1_220340"/>
      <w:bookmarkEnd w:id="379"/>
      <w:r>
        <w:rPr>
          <w:rtl/>
        </w:rPr>
        <w:t xml:space="preserve">הכנסת </w:t>
      </w:r>
      <w:bookmarkStart w:id="380" w:name="_ETM_Q1_220549"/>
      <w:bookmarkEnd w:id="380"/>
      <w:r>
        <w:rPr>
          <w:rFonts w:hint="cs"/>
          <w:rtl/>
        </w:rPr>
        <w:t xml:space="preserve">ואליד </w:t>
      </w:r>
      <w:bookmarkStart w:id="381" w:name="_ETM_Q1_220730"/>
      <w:bookmarkStart w:id="382" w:name="_ETM_Q1_220909"/>
      <w:bookmarkStart w:id="383" w:name="_ETM_Q1_221030"/>
      <w:bookmarkEnd w:id="381"/>
      <w:bookmarkEnd w:id="382"/>
      <w:bookmarkEnd w:id="383"/>
      <w:r>
        <w:rPr>
          <w:rFonts w:hint="cs"/>
          <w:rtl/>
        </w:rPr>
        <w:t>אל</w:t>
      </w:r>
      <w:r>
        <w:rPr>
          <w:rtl/>
        </w:rPr>
        <w:t>ה</w:t>
      </w:r>
      <w:r>
        <w:rPr>
          <w:rFonts w:hint="cs"/>
          <w:rtl/>
        </w:rPr>
        <w:t xml:space="preserve">ואשלה. </w:t>
      </w:r>
      <w:bookmarkStart w:id="384" w:name="_ETM_Q1_221360"/>
      <w:bookmarkStart w:id="385" w:name="_ETM_Q1_221569"/>
      <w:bookmarkEnd w:id="384"/>
      <w:bookmarkEnd w:id="385"/>
      <w:r>
        <w:rPr>
          <w:rtl/>
        </w:rPr>
        <w:t xml:space="preserve">אחריו </w:t>
      </w:r>
      <w:bookmarkStart w:id="386" w:name="_ETM_Q1_222079"/>
      <w:bookmarkEnd w:id="386"/>
      <w:r>
        <w:rPr>
          <w:rFonts w:hint="cs"/>
          <w:rtl/>
        </w:rPr>
        <w:t xml:space="preserve">– </w:t>
      </w:r>
      <w:r>
        <w:rPr>
          <w:rtl/>
        </w:rPr>
        <w:t xml:space="preserve">חברת </w:t>
      </w:r>
      <w:bookmarkStart w:id="387" w:name="_ETM_Q1_222470"/>
      <w:bookmarkEnd w:id="387"/>
      <w:r>
        <w:rPr>
          <w:rtl/>
        </w:rPr>
        <w:t xml:space="preserve">הכנסת </w:t>
      </w:r>
      <w:bookmarkStart w:id="388" w:name="_ETM_Q1_222829"/>
      <w:bookmarkEnd w:id="388"/>
      <w:r>
        <w:rPr>
          <w:rFonts w:hint="cs"/>
          <w:rtl/>
        </w:rPr>
        <w:t>דבי</w:t>
      </w:r>
      <w:r>
        <w:rPr>
          <w:rtl/>
        </w:rPr>
        <w:t xml:space="preserve"> </w:t>
      </w:r>
      <w:bookmarkStart w:id="389" w:name="_ETM_Q1_222950"/>
      <w:bookmarkEnd w:id="389"/>
      <w:r>
        <w:rPr>
          <w:rtl/>
        </w:rPr>
        <w:t>ביטון</w:t>
      </w:r>
      <w:r>
        <w:rPr>
          <w:rFonts w:hint="cs"/>
          <w:rtl/>
        </w:rPr>
        <w:t>.</w:t>
      </w:r>
      <w:r>
        <w:rPr>
          <w:rtl/>
        </w:rPr>
        <w:t xml:space="preserve"> </w:t>
      </w:r>
      <w:bookmarkStart w:id="390" w:name="_ETM_Q1_223549"/>
      <w:bookmarkEnd w:id="390"/>
      <w:r>
        <w:rPr>
          <w:rtl/>
        </w:rPr>
        <w:t>בבקשה</w:t>
      </w:r>
      <w:r>
        <w:rPr>
          <w:rFonts w:hint="cs"/>
          <w:rtl/>
        </w:rPr>
        <w:t>.</w:t>
      </w:r>
    </w:p>
    <w:p w:rsidR="005E11B5" w:rsidRDefault="005E11B5" w:rsidP="003050FB">
      <w:pPr>
        <w:rPr>
          <w:rtl/>
        </w:rPr>
      </w:pPr>
      <w:bookmarkStart w:id="391" w:name="_ETM_Q1_227632"/>
      <w:bookmarkStart w:id="392" w:name="_ETM_Q1_227769"/>
      <w:bookmarkEnd w:id="391"/>
      <w:bookmarkEnd w:id="392"/>
    </w:p>
    <w:p w:rsidR="005E11B5" w:rsidRDefault="005E11B5" w:rsidP="003050FB">
      <w:pPr>
        <w:pStyle w:val="a4"/>
        <w:keepNext/>
        <w:rPr>
          <w:rtl/>
        </w:rPr>
      </w:pPr>
      <w:bookmarkStart w:id="393" w:name="ET_speaker_6340_14"/>
      <w:r w:rsidRPr="003050FB">
        <w:rPr>
          <w:rStyle w:val="TagStyle"/>
          <w:rtl/>
        </w:rPr>
        <w:t xml:space="preserve"> &lt;&lt; דובר &gt;&gt; </w:t>
      </w:r>
      <w:bookmarkStart w:id="394" w:name="_Toc185970082"/>
      <w:bookmarkStart w:id="395" w:name="_Toc186022738"/>
      <w:r>
        <w:rPr>
          <w:rtl/>
        </w:rPr>
        <w:t>ואליד אלהואשלה (רע"מ – הרשימה הערבית המאוחדת):</w:t>
      </w:r>
      <w:bookmarkEnd w:id="394"/>
      <w:bookmarkEnd w:id="395"/>
      <w:r w:rsidRPr="003050FB">
        <w:rPr>
          <w:rStyle w:val="TagStyle"/>
          <w:rtl/>
        </w:rPr>
        <w:t xml:space="preserve"> &lt;&lt; דובר &gt;&gt;</w:t>
      </w:r>
      <w:r>
        <w:rPr>
          <w:rtl/>
        </w:rPr>
        <w:t xml:space="preserve">   </w:t>
      </w:r>
      <w:bookmarkEnd w:id="393"/>
    </w:p>
    <w:p w:rsidR="005E11B5" w:rsidRDefault="005E11B5" w:rsidP="00F2255A">
      <w:pPr>
        <w:rPr>
          <w:rtl/>
        </w:rPr>
      </w:pPr>
    </w:p>
    <w:p w:rsidR="005E11B5" w:rsidRDefault="005E11B5" w:rsidP="009A1C2F">
      <w:pPr>
        <w:rPr>
          <w:rtl/>
        </w:rPr>
      </w:pPr>
      <w:bookmarkStart w:id="396" w:name="_ETM_Q1_229745"/>
      <w:bookmarkStart w:id="397" w:name="_ETM_Q1_230246"/>
      <w:bookmarkStart w:id="398" w:name="_ETM_Q1_229710"/>
      <w:bookmarkEnd w:id="396"/>
      <w:bookmarkEnd w:id="397"/>
      <w:bookmarkEnd w:id="398"/>
      <w:r>
        <w:rPr>
          <w:rtl/>
        </w:rPr>
        <w:t xml:space="preserve">מכובדי </w:t>
      </w:r>
      <w:bookmarkStart w:id="399" w:name="_ETM_Q1_230040"/>
      <w:bookmarkEnd w:id="399"/>
      <w:r>
        <w:rPr>
          <w:rtl/>
        </w:rPr>
        <w:t>היושב-ראש</w:t>
      </w:r>
      <w:r>
        <w:rPr>
          <w:rFonts w:hint="cs"/>
          <w:rtl/>
        </w:rPr>
        <w:t>,</w:t>
      </w:r>
      <w:r>
        <w:rPr>
          <w:rtl/>
        </w:rPr>
        <w:t xml:space="preserve"> </w:t>
      </w:r>
      <w:bookmarkStart w:id="400" w:name="_ETM_Q1_230460"/>
      <w:bookmarkEnd w:id="400"/>
      <w:r>
        <w:rPr>
          <w:rtl/>
        </w:rPr>
        <w:t>חבר</w:t>
      </w:r>
      <w:r>
        <w:rPr>
          <w:rFonts w:hint="cs"/>
          <w:rtl/>
        </w:rPr>
        <w:t>י</w:t>
      </w:r>
      <w:r>
        <w:rPr>
          <w:rtl/>
        </w:rPr>
        <w:t xml:space="preserve">י </w:t>
      </w:r>
      <w:bookmarkStart w:id="401" w:name="_ETM_Q1_230730"/>
      <w:bookmarkEnd w:id="401"/>
      <w:r>
        <w:rPr>
          <w:rtl/>
        </w:rPr>
        <w:t>חבר</w:t>
      </w:r>
      <w:r>
        <w:rPr>
          <w:rFonts w:hint="cs"/>
          <w:rtl/>
        </w:rPr>
        <w:t>י</w:t>
      </w:r>
      <w:r>
        <w:rPr>
          <w:rtl/>
        </w:rPr>
        <w:t xml:space="preserve"> </w:t>
      </w:r>
      <w:bookmarkStart w:id="402" w:name="_ETM_Q1_231000"/>
      <w:bookmarkEnd w:id="402"/>
      <w:r>
        <w:rPr>
          <w:rtl/>
        </w:rPr>
        <w:t>הכנסת</w:t>
      </w:r>
      <w:r>
        <w:rPr>
          <w:rFonts w:hint="cs"/>
          <w:rtl/>
        </w:rPr>
        <w:t>,</w:t>
      </w:r>
      <w:r>
        <w:rPr>
          <w:rtl/>
        </w:rPr>
        <w:t xml:space="preserve"> </w:t>
      </w:r>
      <w:bookmarkStart w:id="403" w:name="_ETM_Q1_231360"/>
      <w:bookmarkEnd w:id="403"/>
      <w:r>
        <w:rPr>
          <w:rtl/>
        </w:rPr>
        <w:t xml:space="preserve">אני </w:t>
      </w:r>
      <w:bookmarkStart w:id="404" w:name="_ETM_Q1_231540"/>
      <w:bookmarkEnd w:id="404"/>
      <w:r>
        <w:rPr>
          <w:rtl/>
        </w:rPr>
        <w:t xml:space="preserve">רוצה </w:t>
      </w:r>
      <w:bookmarkStart w:id="405" w:name="_ETM_Q1_232740"/>
      <w:bookmarkEnd w:id="405"/>
      <w:r>
        <w:rPr>
          <w:rtl/>
        </w:rPr>
        <w:t xml:space="preserve">להתייחס </w:t>
      </w:r>
      <w:bookmarkStart w:id="406" w:name="_ETM_Q1_233489"/>
      <w:bookmarkEnd w:id="406"/>
      <w:r>
        <w:rPr>
          <w:rtl/>
        </w:rPr>
        <w:t xml:space="preserve">לנושא </w:t>
      </w:r>
      <w:bookmarkStart w:id="407" w:name="_ETM_Q1_235579"/>
      <w:bookmarkEnd w:id="407"/>
      <w:r>
        <w:rPr>
          <w:rtl/>
        </w:rPr>
        <w:t xml:space="preserve">שנוגע </w:t>
      </w:r>
      <w:bookmarkStart w:id="408" w:name="_ETM_Q1_236510"/>
      <w:bookmarkEnd w:id="408"/>
      <w:r>
        <w:rPr>
          <w:rtl/>
        </w:rPr>
        <w:t xml:space="preserve">לדואר </w:t>
      </w:r>
      <w:bookmarkStart w:id="409" w:name="_ETM_Q1_236840"/>
      <w:bookmarkEnd w:id="409"/>
      <w:r>
        <w:rPr>
          <w:rtl/>
        </w:rPr>
        <w:t>ישראל</w:t>
      </w:r>
      <w:r>
        <w:rPr>
          <w:rFonts w:hint="cs"/>
          <w:rtl/>
        </w:rPr>
        <w:t>.</w:t>
      </w:r>
      <w:r>
        <w:rPr>
          <w:rtl/>
        </w:rPr>
        <w:t xml:space="preserve"> </w:t>
      </w:r>
      <w:bookmarkStart w:id="410" w:name="_ETM_Q1_237989"/>
      <w:bookmarkEnd w:id="410"/>
      <w:r>
        <w:rPr>
          <w:rtl/>
        </w:rPr>
        <w:t xml:space="preserve">לפני </w:t>
      </w:r>
      <w:bookmarkStart w:id="411" w:name="_ETM_Q1_238349"/>
      <w:bookmarkEnd w:id="411"/>
      <w:r>
        <w:rPr>
          <w:rtl/>
        </w:rPr>
        <w:t xml:space="preserve">שנתיים </w:t>
      </w:r>
      <w:bookmarkStart w:id="412" w:name="_ETM_Q1_238980"/>
      <w:bookmarkEnd w:id="412"/>
      <w:r>
        <w:rPr>
          <w:rtl/>
        </w:rPr>
        <w:t xml:space="preserve">ביקרתי </w:t>
      </w:r>
      <w:bookmarkStart w:id="413" w:name="_ETM_Q1_239519"/>
      <w:bookmarkEnd w:id="413"/>
      <w:r>
        <w:rPr>
          <w:rtl/>
        </w:rPr>
        <w:t xml:space="preserve">בדואר </w:t>
      </w:r>
      <w:bookmarkStart w:id="414" w:name="_ETM_Q1_240359"/>
      <w:bookmarkEnd w:id="414"/>
      <w:r>
        <w:rPr>
          <w:rtl/>
        </w:rPr>
        <w:t xml:space="preserve">המרכזי </w:t>
      </w:r>
      <w:bookmarkStart w:id="415" w:name="_ETM_Q1_240749"/>
      <w:bookmarkEnd w:id="415"/>
      <w:r>
        <w:rPr>
          <w:rtl/>
        </w:rPr>
        <w:t>בבאר</w:t>
      </w:r>
      <w:r>
        <w:rPr>
          <w:rFonts w:hint="cs"/>
          <w:rtl/>
        </w:rPr>
        <w:t xml:space="preserve"> </w:t>
      </w:r>
      <w:r>
        <w:rPr>
          <w:rtl/>
        </w:rPr>
        <w:t xml:space="preserve">שבע </w:t>
      </w:r>
      <w:bookmarkStart w:id="416" w:name="_ETM_Q1_241349"/>
      <w:bookmarkEnd w:id="416"/>
      <w:r>
        <w:rPr>
          <w:rtl/>
        </w:rPr>
        <w:t xml:space="preserve">עם </w:t>
      </w:r>
      <w:bookmarkStart w:id="417" w:name="_ETM_Q1_241469"/>
      <w:bookmarkEnd w:id="417"/>
      <w:r>
        <w:rPr>
          <w:rtl/>
        </w:rPr>
        <w:t xml:space="preserve">מנהל </w:t>
      </w:r>
      <w:bookmarkStart w:id="418" w:name="_ETM_Q1_241950"/>
      <w:bookmarkEnd w:id="418"/>
      <w:r>
        <w:rPr>
          <w:rtl/>
        </w:rPr>
        <w:t>רגולציה</w:t>
      </w:r>
      <w:r>
        <w:rPr>
          <w:rFonts w:hint="cs"/>
          <w:rtl/>
        </w:rPr>
        <w:t>.</w:t>
      </w:r>
      <w:r>
        <w:rPr>
          <w:rtl/>
        </w:rPr>
        <w:t xml:space="preserve"> </w:t>
      </w:r>
      <w:bookmarkStart w:id="419" w:name="_ETM_Q1_243440"/>
      <w:bookmarkEnd w:id="419"/>
      <w:r>
        <w:rPr>
          <w:rtl/>
        </w:rPr>
        <w:t xml:space="preserve">הייתה </w:t>
      </w:r>
      <w:bookmarkStart w:id="420" w:name="_ETM_Q1_245070"/>
      <w:bookmarkEnd w:id="420"/>
      <w:r>
        <w:rPr>
          <w:rtl/>
        </w:rPr>
        <w:t xml:space="preserve">תופעה </w:t>
      </w:r>
      <w:bookmarkStart w:id="421" w:name="_ETM_Q1_245490"/>
      <w:bookmarkEnd w:id="421"/>
      <w:r>
        <w:rPr>
          <w:rtl/>
        </w:rPr>
        <w:t xml:space="preserve">שם </w:t>
      </w:r>
      <w:bookmarkStart w:id="422" w:name="_ETM_Q1_245940"/>
      <w:bookmarkEnd w:id="422"/>
      <w:r>
        <w:rPr>
          <w:rtl/>
        </w:rPr>
        <w:t xml:space="preserve">שהמוכרים </w:t>
      </w:r>
      <w:bookmarkStart w:id="423" w:name="_ETM_Q1_247950"/>
      <w:bookmarkEnd w:id="423"/>
      <w:r>
        <w:rPr>
          <w:rtl/>
        </w:rPr>
        <w:t xml:space="preserve">והעובדים </w:t>
      </w:r>
      <w:bookmarkStart w:id="424" w:name="_ETM_Q1_248670"/>
      <w:bookmarkEnd w:id="424"/>
      <w:r>
        <w:rPr>
          <w:rtl/>
        </w:rPr>
        <w:t xml:space="preserve">בדואר </w:t>
      </w:r>
      <w:bookmarkStart w:id="425" w:name="_ETM_Q1_249599"/>
      <w:bookmarkEnd w:id="425"/>
      <w:r>
        <w:rPr>
          <w:rtl/>
        </w:rPr>
        <w:t xml:space="preserve">מכריחים </w:t>
      </w:r>
      <w:bookmarkStart w:id="426" w:name="_ETM_Q1_250170"/>
      <w:bookmarkEnd w:id="426"/>
      <w:r>
        <w:rPr>
          <w:rtl/>
        </w:rPr>
        <w:t xml:space="preserve">את </w:t>
      </w:r>
      <w:bookmarkStart w:id="427" w:name="_ETM_Q1_250260"/>
      <w:bookmarkEnd w:id="427"/>
      <w:r>
        <w:rPr>
          <w:rtl/>
        </w:rPr>
        <w:t xml:space="preserve">הקשישים </w:t>
      </w:r>
      <w:bookmarkStart w:id="428" w:name="_ETM_Q1_250950"/>
      <w:bookmarkEnd w:id="428"/>
      <w:r>
        <w:rPr>
          <w:rtl/>
        </w:rPr>
        <w:t xml:space="preserve">לקנות </w:t>
      </w:r>
      <w:bookmarkStart w:id="429" w:name="_ETM_Q1_251459"/>
      <w:bookmarkEnd w:id="429"/>
      <w:r>
        <w:rPr>
          <w:rtl/>
        </w:rPr>
        <w:t xml:space="preserve">מוצרים </w:t>
      </w:r>
      <w:bookmarkStart w:id="430" w:name="_ETM_Q1_252330"/>
      <w:bookmarkEnd w:id="430"/>
      <w:r>
        <w:rPr>
          <w:rtl/>
        </w:rPr>
        <w:t>מעל</w:t>
      </w:r>
      <w:r>
        <w:rPr>
          <w:rFonts w:hint="cs"/>
          <w:rtl/>
        </w:rPr>
        <w:t xml:space="preserve"> 100,</w:t>
      </w:r>
      <w:r>
        <w:rPr>
          <w:rtl/>
        </w:rPr>
        <w:t xml:space="preserve"> </w:t>
      </w:r>
      <w:bookmarkStart w:id="431" w:name="_ETM_Q1_252750"/>
      <w:bookmarkEnd w:id="431"/>
      <w:r>
        <w:rPr>
          <w:rtl/>
        </w:rPr>
        <w:t xml:space="preserve">120 </w:t>
      </w:r>
      <w:bookmarkStart w:id="432" w:name="_ETM_Q1_253530"/>
      <w:bookmarkEnd w:id="432"/>
      <w:r>
        <w:rPr>
          <w:rtl/>
        </w:rPr>
        <w:t>שקל</w:t>
      </w:r>
      <w:r>
        <w:rPr>
          <w:rFonts w:hint="cs"/>
          <w:rtl/>
        </w:rPr>
        <w:t>.</w:t>
      </w:r>
      <w:r>
        <w:rPr>
          <w:rtl/>
        </w:rPr>
        <w:t xml:space="preserve"> </w:t>
      </w:r>
      <w:bookmarkStart w:id="433" w:name="_ETM_Q1_254500"/>
      <w:bookmarkStart w:id="434" w:name="_ETM_Q1_254770"/>
      <w:bookmarkEnd w:id="433"/>
      <w:bookmarkEnd w:id="434"/>
      <w:r>
        <w:rPr>
          <w:rtl/>
        </w:rPr>
        <w:t xml:space="preserve">טיפלנו </w:t>
      </w:r>
      <w:bookmarkStart w:id="435" w:name="_ETM_Q1_255310"/>
      <w:bookmarkEnd w:id="435"/>
      <w:r>
        <w:rPr>
          <w:rtl/>
        </w:rPr>
        <w:t xml:space="preserve">בסוגיה </w:t>
      </w:r>
      <w:bookmarkStart w:id="436" w:name="_ETM_Q1_255970"/>
      <w:bookmarkEnd w:id="436"/>
      <w:r>
        <w:rPr>
          <w:rtl/>
        </w:rPr>
        <w:t xml:space="preserve">באותו </w:t>
      </w:r>
      <w:bookmarkStart w:id="437" w:name="_ETM_Q1_256300"/>
      <w:bookmarkEnd w:id="437"/>
      <w:r>
        <w:rPr>
          <w:rtl/>
        </w:rPr>
        <w:t>זמן</w:t>
      </w:r>
      <w:r>
        <w:rPr>
          <w:rFonts w:hint="cs"/>
          <w:rtl/>
        </w:rPr>
        <w:t>.</w:t>
      </w:r>
      <w:r>
        <w:rPr>
          <w:rtl/>
        </w:rPr>
        <w:t xml:space="preserve"> </w:t>
      </w:r>
      <w:bookmarkStart w:id="438" w:name="_ETM_Q1_257139"/>
      <w:bookmarkStart w:id="439" w:name="_ETM_Q1_257470"/>
      <w:bookmarkStart w:id="440" w:name="_ETM_Q1_258190"/>
      <w:bookmarkEnd w:id="438"/>
      <w:bookmarkEnd w:id="439"/>
      <w:bookmarkEnd w:id="440"/>
      <w:r>
        <w:rPr>
          <w:rtl/>
        </w:rPr>
        <w:t xml:space="preserve">בתקופה </w:t>
      </w:r>
      <w:bookmarkStart w:id="441" w:name="_ETM_Q1_258730"/>
      <w:bookmarkEnd w:id="441"/>
      <w:r>
        <w:rPr>
          <w:rtl/>
        </w:rPr>
        <w:t>האחרונה</w:t>
      </w:r>
      <w:r>
        <w:rPr>
          <w:rFonts w:hint="cs"/>
          <w:rtl/>
        </w:rPr>
        <w:t xml:space="preserve"> אני</w:t>
      </w:r>
      <w:r>
        <w:rPr>
          <w:rtl/>
        </w:rPr>
        <w:t xml:space="preserve"> </w:t>
      </w:r>
      <w:bookmarkStart w:id="442" w:name="_ETM_Q1_259089"/>
      <w:bookmarkEnd w:id="442"/>
      <w:r>
        <w:rPr>
          <w:rtl/>
        </w:rPr>
        <w:t xml:space="preserve">מקבל </w:t>
      </w:r>
      <w:bookmarkStart w:id="443" w:name="_ETM_Q1_259720"/>
      <w:bookmarkEnd w:id="443"/>
      <w:r>
        <w:rPr>
          <w:rtl/>
        </w:rPr>
        <w:t xml:space="preserve">דיווחים </w:t>
      </w:r>
      <w:bookmarkStart w:id="444" w:name="_ETM_Q1_260779"/>
      <w:bookmarkEnd w:id="444"/>
      <w:r>
        <w:rPr>
          <w:rtl/>
        </w:rPr>
        <w:t xml:space="preserve">מכל </w:t>
      </w:r>
      <w:bookmarkStart w:id="445" w:name="_ETM_Q1_261139"/>
      <w:bookmarkEnd w:id="445"/>
      <w:r>
        <w:rPr>
          <w:rtl/>
        </w:rPr>
        <w:t xml:space="preserve">מיני </w:t>
      </w:r>
      <w:bookmarkStart w:id="446" w:name="_ETM_Q1_262070"/>
      <w:bookmarkEnd w:id="446"/>
      <w:r>
        <w:rPr>
          <w:rtl/>
        </w:rPr>
        <w:t xml:space="preserve">תושבים </w:t>
      </w:r>
      <w:bookmarkStart w:id="447" w:name="_ETM_Q1_262610"/>
      <w:bookmarkEnd w:id="447"/>
      <w:r>
        <w:rPr>
          <w:rtl/>
        </w:rPr>
        <w:t xml:space="preserve">ואזרחים </w:t>
      </w:r>
      <w:bookmarkStart w:id="448" w:name="_ETM_Q1_263630"/>
      <w:bookmarkEnd w:id="448"/>
      <w:r>
        <w:rPr>
          <w:rtl/>
        </w:rPr>
        <w:t>על</w:t>
      </w:r>
      <w:r>
        <w:rPr>
          <w:rFonts w:hint="cs"/>
          <w:rtl/>
        </w:rPr>
        <w:t xml:space="preserve"> </w:t>
      </w:r>
      <w:r>
        <w:rPr>
          <w:rtl/>
        </w:rPr>
        <w:t xml:space="preserve">כך </w:t>
      </w:r>
      <w:bookmarkStart w:id="449" w:name="_ETM_Q1_264080"/>
      <w:bookmarkEnd w:id="449"/>
      <w:r>
        <w:rPr>
          <w:rtl/>
        </w:rPr>
        <w:t xml:space="preserve">שהדואר </w:t>
      </w:r>
      <w:bookmarkStart w:id="450" w:name="_ETM_Q1_264680"/>
      <w:bookmarkEnd w:id="450"/>
      <w:r>
        <w:rPr>
          <w:rtl/>
        </w:rPr>
        <w:t xml:space="preserve">חזר </w:t>
      </w:r>
      <w:bookmarkStart w:id="451" w:name="_ETM_Q1_265950"/>
      <w:bookmarkEnd w:id="451"/>
      <w:r>
        <w:rPr>
          <w:rtl/>
        </w:rPr>
        <w:t xml:space="preserve">לעשוק </w:t>
      </w:r>
      <w:bookmarkStart w:id="452" w:name="_ETM_Q1_266400"/>
      <w:bookmarkEnd w:id="452"/>
      <w:r>
        <w:rPr>
          <w:rtl/>
        </w:rPr>
        <w:t xml:space="preserve">את </w:t>
      </w:r>
      <w:bookmarkStart w:id="453" w:name="_ETM_Q1_266550"/>
      <w:bookmarkEnd w:id="453"/>
      <w:r>
        <w:rPr>
          <w:rtl/>
        </w:rPr>
        <w:t xml:space="preserve">האזרחים </w:t>
      </w:r>
      <w:bookmarkStart w:id="454" w:name="_ETM_Q1_267270"/>
      <w:bookmarkStart w:id="455" w:name="_ETM_Q1_268589"/>
      <w:bookmarkEnd w:id="454"/>
      <w:bookmarkEnd w:id="455"/>
      <w:r>
        <w:rPr>
          <w:rtl/>
        </w:rPr>
        <w:t xml:space="preserve">ולהכריח </w:t>
      </w:r>
      <w:bookmarkStart w:id="456" w:name="_ETM_Q1_269820"/>
      <w:bookmarkEnd w:id="456"/>
      <w:r>
        <w:rPr>
          <w:rtl/>
        </w:rPr>
        <w:t xml:space="preserve">אזרחים </w:t>
      </w:r>
      <w:bookmarkStart w:id="457" w:name="_ETM_Q1_270390"/>
      <w:bookmarkEnd w:id="457"/>
      <w:r>
        <w:rPr>
          <w:rtl/>
        </w:rPr>
        <w:t xml:space="preserve">לקנות </w:t>
      </w:r>
      <w:bookmarkStart w:id="458" w:name="_ETM_Q1_273089"/>
      <w:bookmarkEnd w:id="458"/>
      <w:r>
        <w:rPr>
          <w:rtl/>
        </w:rPr>
        <w:t xml:space="preserve">מוצרים על </w:t>
      </w:r>
      <w:bookmarkStart w:id="459" w:name="_ETM_Q1_270510"/>
      <w:bookmarkEnd w:id="459"/>
      <w:r>
        <w:rPr>
          <w:rtl/>
        </w:rPr>
        <w:t xml:space="preserve">מנת </w:t>
      </w:r>
      <w:bookmarkStart w:id="460" w:name="_ETM_Q1_270720"/>
      <w:bookmarkEnd w:id="460"/>
      <w:r>
        <w:rPr>
          <w:rtl/>
        </w:rPr>
        <w:t xml:space="preserve">לקבל </w:t>
      </w:r>
      <w:bookmarkStart w:id="461" w:name="_ETM_Q1_271080"/>
      <w:bookmarkEnd w:id="461"/>
      <w:r>
        <w:rPr>
          <w:rtl/>
        </w:rPr>
        <w:t>תור</w:t>
      </w:r>
      <w:r>
        <w:rPr>
          <w:rFonts w:hint="cs"/>
          <w:rtl/>
        </w:rPr>
        <w:t>,</w:t>
      </w:r>
      <w:r>
        <w:rPr>
          <w:rtl/>
        </w:rPr>
        <w:t xml:space="preserve"> </w:t>
      </w:r>
      <w:bookmarkStart w:id="462" w:name="_ETM_Q1_271380"/>
      <w:bookmarkEnd w:id="462"/>
      <w:r>
        <w:rPr>
          <w:rtl/>
        </w:rPr>
        <w:t xml:space="preserve">אדוני </w:t>
      </w:r>
      <w:bookmarkStart w:id="463" w:name="_ETM_Q1_271589"/>
      <w:bookmarkEnd w:id="463"/>
      <w:r>
        <w:rPr>
          <w:rtl/>
        </w:rPr>
        <w:t>היושב-ראש</w:t>
      </w:r>
      <w:r>
        <w:rPr>
          <w:rFonts w:hint="cs"/>
          <w:rtl/>
        </w:rPr>
        <w:t>.</w:t>
      </w:r>
      <w:r>
        <w:rPr>
          <w:rtl/>
        </w:rPr>
        <w:t xml:space="preserve"> </w:t>
      </w:r>
      <w:bookmarkStart w:id="464" w:name="_ETM_Q1_273450"/>
      <w:bookmarkEnd w:id="464"/>
      <w:r>
        <w:rPr>
          <w:rtl/>
        </w:rPr>
        <w:t>לכן</w:t>
      </w:r>
      <w:r>
        <w:rPr>
          <w:rFonts w:hint="cs"/>
          <w:rtl/>
        </w:rPr>
        <w:t>,</w:t>
      </w:r>
      <w:r>
        <w:rPr>
          <w:rtl/>
        </w:rPr>
        <w:t xml:space="preserve"> </w:t>
      </w:r>
      <w:bookmarkStart w:id="465" w:name="_ETM_Q1_274140"/>
      <w:bookmarkEnd w:id="465"/>
      <w:r>
        <w:rPr>
          <w:rtl/>
        </w:rPr>
        <w:t xml:space="preserve">מכאן </w:t>
      </w:r>
      <w:bookmarkStart w:id="466" w:name="_ETM_Q1_274529"/>
      <w:bookmarkEnd w:id="466"/>
      <w:r>
        <w:rPr>
          <w:rtl/>
        </w:rPr>
        <w:t xml:space="preserve">אני </w:t>
      </w:r>
      <w:bookmarkStart w:id="467" w:name="_ETM_Q1_274710"/>
      <w:bookmarkEnd w:id="467"/>
      <w:r>
        <w:rPr>
          <w:rtl/>
        </w:rPr>
        <w:t xml:space="preserve">פונה </w:t>
      </w:r>
      <w:bookmarkStart w:id="468" w:name="_ETM_Q1_274980"/>
      <w:bookmarkEnd w:id="468"/>
      <w:r>
        <w:rPr>
          <w:rtl/>
        </w:rPr>
        <w:t xml:space="preserve">להנהלת </w:t>
      </w:r>
      <w:bookmarkStart w:id="469" w:name="_ETM_Q1_275400"/>
      <w:bookmarkEnd w:id="469"/>
      <w:r>
        <w:rPr>
          <w:rtl/>
        </w:rPr>
        <w:t xml:space="preserve">הדואר </w:t>
      </w:r>
      <w:bookmarkStart w:id="470" w:name="_ETM_Q1_275760"/>
      <w:bookmarkEnd w:id="470"/>
      <w:r>
        <w:rPr>
          <w:rtl/>
        </w:rPr>
        <w:t xml:space="preserve">להפסיק </w:t>
      </w:r>
      <w:bookmarkStart w:id="471" w:name="_ETM_Q1_277009"/>
      <w:bookmarkStart w:id="472" w:name="_ETM_Q1_277279"/>
      <w:bookmarkStart w:id="473" w:name="_ETM_Q1_278250"/>
      <w:bookmarkStart w:id="474" w:name="_ETM_Q1_278910"/>
      <w:bookmarkStart w:id="475" w:name="_ETM_Q1_279720"/>
      <w:bookmarkEnd w:id="471"/>
      <w:bookmarkEnd w:id="472"/>
      <w:bookmarkEnd w:id="473"/>
      <w:bookmarkEnd w:id="474"/>
      <w:bookmarkEnd w:id="475"/>
      <w:r>
        <w:rPr>
          <w:rtl/>
        </w:rPr>
        <w:t xml:space="preserve">לבקש </w:t>
      </w:r>
      <w:bookmarkStart w:id="476" w:name="_ETM_Q1_280290"/>
      <w:bookmarkEnd w:id="476"/>
      <w:r>
        <w:rPr>
          <w:rtl/>
        </w:rPr>
        <w:t xml:space="preserve">מאזרחים </w:t>
      </w:r>
      <w:bookmarkStart w:id="477" w:name="_ETM_Q1_280830"/>
      <w:bookmarkEnd w:id="477"/>
      <w:r>
        <w:rPr>
          <w:rtl/>
        </w:rPr>
        <w:t xml:space="preserve">לקנות </w:t>
      </w:r>
      <w:bookmarkStart w:id="478" w:name="_ETM_Q1_281279"/>
      <w:bookmarkEnd w:id="478"/>
      <w:r>
        <w:rPr>
          <w:rtl/>
        </w:rPr>
        <w:t xml:space="preserve">ולהכריח </w:t>
      </w:r>
      <w:bookmarkStart w:id="479" w:name="_ETM_Q1_281790"/>
      <w:bookmarkEnd w:id="479"/>
      <w:r>
        <w:rPr>
          <w:rtl/>
        </w:rPr>
        <w:t>אותם</w:t>
      </w:r>
      <w:r>
        <w:rPr>
          <w:rFonts w:hint="cs"/>
          <w:rtl/>
        </w:rPr>
        <w:t>,</w:t>
      </w:r>
      <w:r>
        <w:rPr>
          <w:rtl/>
        </w:rPr>
        <w:t xml:space="preserve"> </w:t>
      </w:r>
      <w:bookmarkStart w:id="480" w:name="_ETM_Q1_282420"/>
      <w:bookmarkEnd w:id="480"/>
      <w:r>
        <w:rPr>
          <w:rtl/>
        </w:rPr>
        <w:t xml:space="preserve">במיוחד </w:t>
      </w:r>
      <w:bookmarkStart w:id="481" w:name="_ETM_Q1_282870"/>
      <w:bookmarkEnd w:id="481"/>
      <w:r>
        <w:rPr>
          <w:rtl/>
        </w:rPr>
        <w:t xml:space="preserve">בדואר </w:t>
      </w:r>
      <w:bookmarkStart w:id="482" w:name="_ETM_Q1_283140"/>
      <w:bookmarkEnd w:id="482"/>
      <w:r>
        <w:rPr>
          <w:rtl/>
        </w:rPr>
        <w:t xml:space="preserve">המרכזי </w:t>
      </w:r>
      <w:bookmarkStart w:id="483" w:name="_ETM_Q1_283529"/>
      <w:bookmarkEnd w:id="483"/>
      <w:r>
        <w:rPr>
          <w:rtl/>
        </w:rPr>
        <w:t>בבאר</w:t>
      </w:r>
      <w:r>
        <w:rPr>
          <w:rFonts w:hint="cs"/>
          <w:rtl/>
        </w:rPr>
        <w:t xml:space="preserve"> </w:t>
      </w:r>
      <w:r>
        <w:rPr>
          <w:rtl/>
        </w:rPr>
        <w:t>שבע</w:t>
      </w:r>
      <w:r>
        <w:rPr>
          <w:rFonts w:hint="cs"/>
          <w:rtl/>
        </w:rPr>
        <w:t>,</w:t>
      </w:r>
      <w:r>
        <w:rPr>
          <w:rtl/>
        </w:rPr>
        <w:t xml:space="preserve"> </w:t>
      </w:r>
      <w:bookmarkStart w:id="484" w:name="_ETM_Q1_284660"/>
      <w:bookmarkEnd w:id="484"/>
      <w:r>
        <w:rPr>
          <w:rtl/>
        </w:rPr>
        <w:t xml:space="preserve">דואר </w:t>
      </w:r>
      <w:bookmarkStart w:id="485" w:name="_ETM_Q1_284960"/>
      <w:bookmarkEnd w:id="485"/>
      <w:r>
        <w:rPr>
          <w:rtl/>
        </w:rPr>
        <w:t>ד</w:t>
      </w:r>
      <w:bookmarkStart w:id="486" w:name="_ETM_Q1_285320"/>
      <w:bookmarkEnd w:id="486"/>
      <w:r>
        <w:rPr>
          <w:rFonts w:hint="cs"/>
          <w:rtl/>
        </w:rPr>
        <w:t xml:space="preserve">ימונה, </w:t>
      </w:r>
      <w:bookmarkStart w:id="487" w:name="_ETM_Q1_285740"/>
      <w:bookmarkEnd w:id="487"/>
      <w:r>
        <w:rPr>
          <w:rFonts w:hint="cs"/>
          <w:rtl/>
        </w:rPr>
        <w:t xml:space="preserve">ערד </w:t>
      </w:r>
      <w:bookmarkStart w:id="488" w:name="_ETM_Q1_281971"/>
      <w:bookmarkEnd w:id="488"/>
      <w:r>
        <w:rPr>
          <w:rFonts w:hint="cs"/>
          <w:rtl/>
        </w:rPr>
        <w:t xml:space="preserve">ועומר. </w:t>
      </w:r>
      <w:bookmarkStart w:id="489" w:name="_ETM_Q1_287290"/>
      <w:bookmarkEnd w:id="489"/>
      <w:r>
        <w:rPr>
          <w:rtl/>
        </w:rPr>
        <w:t>תודה</w:t>
      </w:r>
      <w:r>
        <w:rPr>
          <w:rFonts w:hint="cs"/>
          <w:rtl/>
        </w:rPr>
        <w:t>.</w:t>
      </w:r>
    </w:p>
    <w:p w:rsidR="005E11B5" w:rsidRDefault="005E11B5" w:rsidP="00067543">
      <w:pPr>
        <w:rPr>
          <w:rtl/>
        </w:rPr>
      </w:pPr>
      <w:bookmarkStart w:id="490" w:name="_ETM_Q1_285163"/>
      <w:bookmarkStart w:id="491" w:name="_ETM_Q1_285294"/>
      <w:bookmarkEnd w:id="490"/>
      <w:bookmarkEnd w:id="491"/>
    </w:p>
    <w:p w:rsidR="005E11B5" w:rsidRDefault="005E11B5" w:rsidP="00067543">
      <w:pPr>
        <w:pStyle w:val="af6"/>
        <w:keepNext/>
        <w:rPr>
          <w:rtl/>
        </w:rPr>
      </w:pPr>
      <w:bookmarkStart w:id="492" w:name="ET_yor_6423_15"/>
      <w:r w:rsidRPr="00067543">
        <w:rPr>
          <w:rStyle w:val="TagStyle"/>
          <w:rtl/>
        </w:rPr>
        <w:t xml:space="preserve"> &lt;&lt; יור &gt;&gt; </w:t>
      </w:r>
      <w:r>
        <w:rPr>
          <w:rtl/>
        </w:rPr>
        <w:t>היו"ר אמיר אוחנה:</w:t>
      </w:r>
      <w:r w:rsidRPr="00067543">
        <w:rPr>
          <w:rStyle w:val="TagStyle"/>
          <w:rtl/>
        </w:rPr>
        <w:t xml:space="preserve"> &lt;&lt; יור &gt;&gt;</w:t>
      </w:r>
      <w:r>
        <w:rPr>
          <w:rtl/>
        </w:rPr>
        <w:t xml:space="preserve">   </w:t>
      </w:r>
      <w:bookmarkEnd w:id="492"/>
    </w:p>
    <w:p w:rsidR="005E11B5" w:rsidRDefault="005E11B5" w:rsidP="00F2255A">
      <w:pPr>
        <w:rPr>
          <w:rtl/>
        </w:rPr>
      </w:pPr>
    </w:p>
    <w:p w:rsidR="005E11B5" w:rsidRDefault="005E11B5" w:rsidP="000C3163">
      <w:pPr>
        <w:rPr>
          <w:rtl/>
        </w:rPr>
      </w:pPr>
      <w:bookmarkStart w:id="493" w:name="_ETM_Q1_286760"/>
      <w:bookmarkEnd w:id="493"/>
      <w:r>
        <w:rPr>
          <w:rFonts w:hint="cs"/>
          <w:rtl/>
        </w:rPr>
        <w:t>תודה</w:t>
      </w:r>
      <w:r>
        <w:rPr>
          <w:rtl/>
        </w:rPr>
        <w:t xml:space="preserve"> </w:t>
      </w:r>
      <w:bookmarkStart w:id="494" w:name="_ETM_Q1_287529"/>
      <w:bookmarkEnd w:id="494"/>
      <w:r>
        <w:rPr>
          <w:rtl/>
        </w:rPr>
        <w:t>רבה</w:t>
      </w:r>
      <w:r>
        <w:rPr>
          <w:rFonts w:hint="cs"/>
          <w:rtl/>
        </w:rPr>
        <w:t>.</w:t>
      </w:r>
      <w:r>
        <w:rPr>
          <w:rtl/>
        </w:rPr>
        <w:t xml:space="preserve"> </w:t>
      </w:r>
      <w:bookmarkStart w:id="495" w:name="_ETM_Q1_287800"/>
      <w:bookmarkEnd w:id="495"/>
      <w:r>
        <w:rPr>
          <w:rtl/>
        </w:rPr>
        <w:t xml:space="preserve">חברת </w:t>
      </w:r>
      <w:bookmarkStart w:id="496" w:name="_ETM_Q1_288759"/>
      <w:bookmarkEnd w:id="496"/>
      <w:r>
        <w:rPr>
          <w:rtl/>
        </w:rPr>
        <w:t xml:space="preserve">הכנסת </w:t>
      </w:r>
      <w:bookmarkStart w:id="497" w:name="_ETM_Q1_289120"/>
      <w:bookmarkEnd w:id="497"/>
      <w:r>
        <w:rPr>
          <w:rtl/>
        </w:rPr>
        <w:t>ד</w:t>
      </w:r>
      <w:r>
        <w:rPr>
          <w:rFonts w:hint="cs"/>
          <w:rtl/>
        </w:rPr>
        <w:t>ב</w:t>
      </w:r>
      <w:r>
        <w:rPr>
          <w:rtl/>
        </w:rPr>
        <w:t xml:space="preserve">י </w:t>
      </w:r>
      <w:bookmarkStart w:id="498" w:name="_ETM_Q1_289330"/>
      <w:bookmarkEnd w:id="498"/>
      <w:r>
        <w:rPr>
          <w:rtl/>
        </w:rPr>
        <w:t>ביטון</w:t>
      </w:r>
      <w:r>
        <w:rPr>
          <w:rFonts w:hint="cs"/>
          <w:rtl/>
        </w:rPr>
        <w:t>.</w:t>
      </w:r>
      <w:r>
        <w:rPr>
          <w:rtl/>
        </w:rPr>
        <w:t xml:space="preserve"> </w:t>
      </w:r>
      <w:bookmarkStart w:id="499" w:name="_ETM_Q1_289720"/>
      <w:bookmarkEnd w:id="499"/>
      <w:r>
        <w:rPr>
          <w:rtl/>
        </w:rPr>
        <w:t xml:space="preserve">אחריה </w:t>
      </w:r>
      <w:bookmarkStart w:id="500" w:name="_ETM_Q1_290229"/>
      <w:bookmarkEnd w:id="500"/>
      <w:r>
        <w:rPr>
          <w:rtl/>
        </w:rPr>
        <w:t>–</w:t>
      </w:r>
      <w:r>
        <w:rPr>
          <w:rFonts w:hint="cs"/>
          <w:rtl/>
        </w:rPr>
        <w:t xml:space="preserve"> </w:t>
      </w:r>
      <w:bookmarkStart w:id="501" w:name="_ETM_Q1_287105"/>
      <w:bookmarkEnd w:id="501"/>
      <w:r>
        <w:rPr>
          <w:rtl/>
        </w:rPr>
        <w:t xml:space="preserve">חבר </w:t>
      </w:r>
      <w:bookmarkStart w:id="502" w:name="_ETM_Q1_290529"/>
      <w:bookmarkEnd w:id="502"/>
      <w:r>
        <w:rPr>
          <w:rtl/>
        </w:rPr>
        <w:t xml:space="preserve">הכנסת </w:t>
      </w:r>
      <w:bookmarkStart w:id="503" w:name="_ETM_Q1_290919"/>
      <w:bookmarkEnd w:id="503"/>
      <w:r>
        <w:rPr>
          <w:rtl/>
        </w:rPr>
        <w:t xml:space="preserve">סימון </w:t>
      </w:r>
      <w:bookmarkStart w:id="504" w:name="_ETM_Q1_291339"/>
      <w:bookmarkEnd w:id="504"/>
      <w:r>
        <w:rPr>
          <w:rtl/>
        </w:rPr>
        <w:t>דוידסון</w:t>
      </w:r>
      <w:r>
        <w:rPr>
          <w:rFonts w:hint="cs"/>
          <w:rtl/>
        </w:rPr>
        <w:t>.</w:t>
      </w:r>
      <w:bookmarkStart w:id="505" w:name="_ETM_Q1_292268"/>
      <w:bookmarkEnd w:id="505"/>
    </w:p>
    <w:p w:rsidR="005E11B5" w:rsidRDefault="005E11B5" w:rsidP="00067543">
      <w:pPr>
        <w:rPr>
          <w:rtl/>
        </w:rPr>
      </w:pPr>
      <w:bookmarkStart w:id="506" w:name="_ETM_Q1_292369"/>
      <w:bookmarkStart w:id="507" w:name="_ETM_Q1_294165"/>
      <w:bookmarkEnd w:id="506"/>
      <w:bookmarkEnd w:id="507"/>
    </w:p>
    <w:p w:rsidR="005E11B5" w:rsidRDefault="005E11B5" w:rsidP="00067543">
      <w:pPr>
        <w:pStyle w:val="a4"/>
        <w:keepNext/>
        <w:rPr>
          <w:rtl/>
        </w:rPr>
      </w:pPr>
      <w:bookmarkStart w:id="508" w:name="ET_speaker_6341_16"/>
      <w:r w:rsidRPr="00067543">
        <w:rPr>
          <w:rStyle w:val="TagStyle"/>
          <w:rtl/>
        </w:rPr>
        <w:t xml:space="preserve"> &lt;&lt; דובר &gt;&gt; </w:t>
      </w:r>
      <w:bookmarkStart w:id="509" w:name="_Toc185970083"/>
      <w:bookmarkStart w:id="510" w:name="_Toc186022739"/>
      <w:r>
        <w:rPr>
          <w:rtl/>
        </w:rPr>
        <w:t>דבי ביטון (יש עתיד):</w:t>
      </w:r>
      <w:bookmarkEnd w:id="509"/>
      <w:bookmarkEnd w:id="510"/>
      <w:r w:rsidRPr="00067543">
        <w:rPr>
          <w:rStyle w:val="TagStyle"/>
          <w:rtl/>
        </w:rPr>
        <w:t xml:space="preserve"> &lt;&lt; דובר &gt;&gt;</w:t>
      </w:r>
      <w:r>
        <w:rPr>
          <w:rtl/>
        </w:rPr>
        <w:t xml:space="preserve">   </w:t>
      </w:r>
      <w:bookmarkEnd w:id="508"/>
    </w:p>
    <w:p w:rsidR="005E11B5" w:rsidRDefault="005E11B5" w:rsidP="00F2255A">
      <w:pPr>
        <w:rPr>
          <w:rtl/>
        </w:rPr>
      </w:pPr>
    </w:p>
    <w:p w:rsidR="005E11B5" w:rsidRDefault="005E11B5" w:rsidP="007E7A52">
      <w:pPr>
        <w:rPr>
          <w:rtl/>
        </w:rPr>
      </w:pPr>
      <w:bookmarkStart w:id="511" w:name="_ETM_Q1_294767"/>
      <w:bookmarkStart w:id="512" w:name="_ETM_Q1_294818"/>
      <w:bookmarkStart w:id="513" w:name="_ETM_Q1_294050"/>
      <w:bookmarkEnd w:id="511"/>
      <w:bookmarkEnd w:id="512"/>
      <w:bookmarkEnd w:id="513"/>
      <w:r>
        <w:rPr>
          <w:rtl/>
        </w:rPr>
        <w:t>תודה</w:t>
      </w:r>
      <w:r>
        <w:rPr>
          <w:rFonts w:hint="cs"/>
          <w:rtl/>
        </w:rPr>
        <w:t>.</w:t>
      </w:r>
      <w:r>
        <w:rPr>
          <w:rtl/>
        </w:rPr>
        <w:t xml:space="preserve"> </w:t>
      </w:r>
      <w:bookmarkStart w:id="514" w:name="_ETM_Q1_294470"/>
      <w:bookmarkEnd w:id="514"/>
      <w:r>
        <w:rPr>
          <w:rtl/>
        </w:rPr>
        <w:t xml:space="preserve">כבוד </w:t>
      </w:r>
      <w:bookmarkStart w:id="515" w:name="_ETM_Q1_294740"/>
      <w:bookmarkEnd w:id="515"/>
      <w:r>
        <w:rPr>
          <w:rtl/>
        </w:rPr>
        <w:t>היושב-ראש</w:t>
      </w:r>
      <w:r>
        <w:rPr>
          <w:rFonts w:hint="cs"/>
          <w:rtl/>
        </w:rPr>
        <w:t>,</w:t>
      </w:r>
      <w:r>
        <w:rPr>
          <w:rtl/>
        </w:rPr>
        <w:t xml:space="preserve"> </w:t>
      </w:r>
      <w:bookmarkStart w:id="516" w:name="_ETM_Q1_296589"/>
      <w:bookmarkEnd w:id="516"/>
      <w:r>
        <w:rPr>
          <w:rFonts w:hint="cs"/>
          <w:rtl/>
        </w:rPr>
        <w:t xml:space="preserve">כבוד </w:t>
      </w:r>
      <w:r>
        <w:rPr>
          <w:rtl/>
        </w:rPr>
        <w:t xml:space="preserve">חברי </w:t>
      </w:r>
      <w:bookmarkStart w:id="517" w:name="_ETM_Q1_296890"/>
      <w:bookmarkEnd w:id="517"/>
      <w:r>
        <w:rPr>
          <w:rtl/>
        </w:rPr>
        <w:t>הכנסת</w:t>
      </w:r>
      <w:r>
        <w:rPr>
          <w:rFonts w:hint="cs"/>
          <w:rtl/>
        </w:rPr>
        <w:t>,</w:t>
      </w:r>
      <w:r>
        <w:rPr>
          <w:rtl/>
        </w:rPr>
        <w:t xml:space="preserve"> </w:t>
      </w:r>
      <w:bookmarkStart w:id="518" w:name="_ETM_Q1_297339"/>
      <w:bookmarkEnd w:id="518"/>
      <w:r>
        <w:rPr>
          <w:rtl/>
        </w:rPr>
        <w:t xml:space="preserve">כבוד </w:t>
      </w:r>
      <w:bookmarkStart w:id="519" w:name="_ETM_Q1_297610"/>
      <w:bookmarkEnd w:id="519"/>
      <w:r>
        <w:rPr>
          <w:rtl/>
        </w:rPr>
        <w:t>השר</w:t>
      </w:r>
      <w:r>
        <w:rPr>
          <w:rFonts w:hint="cs"/>
          <w:rtl/>
        </w:rPr>
        <w:t>,</w:t>
      </w:r>
      <w:r>
        <w:rPr>
          <w:rtl/>
        </w:rPr>
        <w:t xml:space="preserve"> </w:t>
      </w:r>
      <w:bookmarkStart w:id="520" w:name="_ETM_Q1_298750"/>
      <w:bookmarkEnd w:id="520"/>
      <w:r>
        <w:rPr>
          <w:rtl/>
        </w:rPr>
        <w:t xml:space="preserve">אמש </w:t>
      </w:r>
      <w:bookmarkStart w:id="521" w:name="_ETM_Q1_299680"/>
      <w:bookmarkStart w:id="522" w:name="_ETM_Q1_300339"/>
      <w:bookmarkEnd w:id="521"/>
      <w:bookmarkEnd w:id="522"/>
      <w:r>
        <w:rPr>
          <w:rtl/>
        </w:rPr>
        <w:t xml:space="preserve">בערך </w:t>
      </w:r>
      <w:bookmarkStart w:id="523" w:name="_ETM_Q1_300699"/>
      <w:bookmarkEnd w:id="523"/>
      <w:r>
        <w:rPr>
          <w:rFonts w:hint="cs"/>
          <w:rtl/>
        </w:rPr>
        <w:t xml:space="preserve">בשעה 02:00 </w:t>
      </w:r>
      <w:bookmarkStart w:id="524" w:name="_ETM_Q1_301360"/>
      <w:bookmarkEnd w:id="524"/>
      <w:r>
        <w:rPr>
          <w:rtl/>
        </w:rPr>
        <w:t xml:space="preserve">חווינו </w:t>
      </w:r>
      <w:bookmarkStart w:id="525" w:name="_ETM_Q1_301779"/>
      <w:bookmarkEnd w:id="525"/>
      <w:r w:rsidRPr="00CE7891">
        <w:rPr>
          <w:rtl/>
        </w:rPr>
        <w:t xml:space="preserve">שוב </w:t>
      </w:r>
      <w:bookmarkStart w:id="526" w:name="_ETM_Q1_300000"/>
      <w:bookmarkStart w:id="527" w:name="_ETM_Q1_300420"/>
      <w:bookmarkStart w:id="528" w:name="_ETM_Q1_301050"/>
      <w:bookmarkStart w:id="529" w:name="_ETM_Q1_301500"/>
      <w:bookmarkStart w:id="530" w:name="_ETM_Q1_302159"/>
      <w:bookmarkEnd w:id="526"/>
      <w:bookmarkEnd w:id="527"/>
      <w:bookmarkEnd w:id="528"/>
      <w:bookmarkEnd w:id="529"/>
      <w:bookmarkEnd w:id="530"/>
      <w:r w:rsidRPr="00CE7891">
        <w:rPr>
          <w:rtl/>
        </w:rPr>
        <w:t>מ</w:t>
      </w:r>
      <w:r w:rsidRPr="00CE7891">
        <w:rPr>
          <w:rFonts w:hint="cs"/>
          <w:rtl/>
        </w:rPr>
        <w:t>ט</w:t>
      </w:r>
      <w:r w:rsidRPr="00CE7891">
        <w:rPr>
          <w:rtl/>
        </w:rPr>
        <w:t>ח</w:t>
      </w:r>
      <w:r>
        <w:rPr>
          <w:rtl/>
        </w:rPr>
        <w:t xml:space="preserve"> </w:t>
      </w:r>
      <w:bookmarkStart w:id="531" w:name="_ETM_Q1_302970"/>
      <w:bookmarkEnd w:id="531"/>
      <w:r>
        <w:rPr>
          <w:rtl/>
        </w:rPr>
        <w:t xml:space="preserve">לאזור </w:t>
      </w:r>
      <w:bookmarkStart w:id="532" w:name="_ETM_Q1_303419"/>
      <w:bookmarkEnd w:id="532"/>
      <w:r>
        <w:rPr>
          <w:rtl/>
        </w:rPr>
        <w:t xml:space="preserve">המרכז </w:t>
      </w:r>
      <w:bookmarkStart w:id="533" w:name="_ETM_Q1_304529"/>
      <w:bookmarkEnd w:id="533"/>
      <w:r>
        <w:rPr>
          <w:rtl/>
        </w:rPr>
        <w:t xml:space="preserve">ולדרום </w:t>
      </w:r>
      <w:bookmarkStart w:id="534" w:name="_ETM_Q1_305370"/>
      <w:bookmarkEnd w:id="534"/>
      <w:r>
        <w:rPr>
          <w:rtl/>
        </w:rPr>
        <w:t>הארץ</w:t>
      </w:r>
      <w:r>
        <w:rPr>
          <w:rFonts w:hint="cs"/>
          <w:rtl/>
        </w:rPr>
        <w:t>.</w:t>
      </w:r>
      <w:r>
        <w:rPr>
          <w:rtl/>
        </w:rPr>
        <w:t xml:space="preserve"> </w:t>
      </w:r>
      <w:bookmarkStart w:id="535" w:name="_ETM_Q1_306809"/>
      <w:bookmarkEnd w:id="535"/>
      <w:r>
        <w:rPr>
          <w:rtl/>
        </w:rPr>
        <w:t>כ</w:t>
      </w:r>
      <w:bookmarkStart w:id="536" w:name="_ETM_Q1_306959"/>
      <w:bookmarkEnd w:id="536"/>
      <w:r>
        <w:rPr>
          <w:rtl/>
        </w:rPr>
        <w:t xml:space="preserve">חלק </w:t>
      </w:r>
      <w:bookmarkStart w:id="537" w:name="_ETM_Q1_307229"/>
      <w:bookmarkEnd w:id="537"/>
      <w:r>
        <w:rPr>
          <w:rtl/>
        </w:rPr>
        <w:t xml:space="preserve">מהדיווחים </w:t>
      </w:r>
      <w:bookmarkStart w:id="538" w:name="_ETM_Q1_308040"/>
      <w:bookmarkEnd w:id="538"/>
      <w:r>
        <w:rPr>
          <w:rtl/>
        </w:rPr>
        <w:t xml:space="preserve">דווח </w:t>
      </w:r>
      <w:bookmarkStart w:id="539" w:name="_ETM_Q1_308460"/>
      <w:bookmarkEnd w:id="539"/>
      <w:r>
        <w:rPr>
          <w:rtl/>
        </w:rPr>
        <w:t xml:space="preserve">על </w:t>
      </w:r>
      <w:bookmarkStart w:id="540" w:name="_ETM_Q1_308580"/>
      <w:bookmarkEnd w:id="540"/>
      <w:r>
        <w:rPr>
          <w:rtl/>
        </w:rPr>
        <w:t xml:space="preserve">אישה </w:t>
      </w:r>
      <w:bookmarkStart w:id="541" w:name="_ETM_Q1_308849"/>
      <w:bookmarkEnd w:id="541"/>
      <w:r>
        <w:rPr>
          <w:rtl/>
        </w:rPr>
        <w:t xml:space="preserve">בת </w:t>
      </w:r>
      <w:bookmarkStart w:id="542" w:name="_ETM_Q1_309029"/>
      <w:bookmarkEnd w:id="542"/>
      <w:r>
        <w:rPr>
          <w:rtl/>
        </w:rPr>
        <w:t xml:space="preserve">60 </w:t>
      </w:r>
      <w:bookmarkStart w:id="543" w:name="_ETM_Q1_309719"/>
      <w:bookmarkEnd w:id="543"/>
      <w:r>
        <w:rPr>
          <w:rtl/>
        </w:rPr>
        <w:t xml:space="preserve">שבדרכה </w:t>
      </w:r>
      <w:bookmarkStart w:id="544" w:name="_ETM_Q1_310440"/>
      <w:bookmarkEnd w:id="544"/>
      <w:r>
        <w:rPr>
          <w:rtl/>
        </w:rPr>
        <w:t>לממ</w:t>
      </w:r>
      <w:r>
        <w:rPr>
          <w:rFonts w:hint="cs"/>
          <w:rtl/>
        </w:rPr>
        <w:t>"</w:t>
      </w:r>
      <w:r>
        <w:rPr>
          <w:rtl/>
        </w:rPr>
        <w:t xml:space="preserve">ד </w:t>
      </w:r>
      <w:bookmarkStart w:id="545" w:name="_ETM_Q1_311010"/>
      <w:bookmarkEnd w:id="545"/>
      <w:r>
        <w:rPr>
          <w:rtl/>
        </w:rPr>
        <w:t xml:space="preserve">נחבלה </w:t>
      </w:r>
      <w:bookmarkStart w:id="546" w:name="_ETM_Q1_311490"/>
      <w:bookmarkEnd w:id="546"/>
      <w:r>
        <w:rPr>
          <w:rtl/>
        </w:rPr>
        <w:t>בראשה</w:t>
      </w:r>
      <w:r>
        <w:rPr>
          <w:rFonts w:hint="cs"/>
          <w:rtl/>
        </w:rPr>
        <w:t>,</w:t>
      </w:r>
      <w:r>
        <w:rPr>
          <w:rtl/>
        </w:rPr>
        <w:t xml:space="preserve"> </w:t>
      </w:r>
      <w:bookmarkStart w:id="547" w:name="_ETM_Q1_312029"/>
      <w:bookmarkStart w:id="548" w:name="_ETM_Q1_312420"/>
      <w:bookmarkEnd w:id="547"/>
      <w:bookmarkEnd w:id="548"/>
      <w:r>
        <w:rPr>
          <w:rFonts w:hint="cs"/>
          <w:rtl/>
        </w:rPr>
        <w:t xml:space="preserve">והיא </w:t>
      </w:r>
      <w:bookmarkStart w:id="549" w:name="_ETM_Q1_312779"/>
      <w:bookmarkEnd w:id="549"/>
      <w:r>
        <w:rPr>
          <w:rtl/>
        </w:rPr>
        <w:t xml:space="preserve">במצב </w:t>
      </w:r>
      <w:bookmarkStart w:id="550" w:name="_ETM_Q1_313260"/>
      <w:bookmarkEnd w:id="550"/>
      <w:r>
        <w:rPr>
          <w:rtl/>
        </w:rPr>
        <w:t>קשה</w:t>
      </w:r>
      <w:r>
        <w:rPr>
          <w:rFonts w:hint="cs"/>
          <w:rtl/>
        </w:rPr>
        <w:t>.</w:t>
      </w:r>
      <w:r>
        <w:rPr>
          <w:rtl/>
        </w:rPr>
        <w:t xml:space="preserve"> </w:t>
      </w:r>
      <w:bookmarkStart w:id="551" w:name="_ETM_Q1_314129"/>
      <w:bookmarkEnd w:id="551"/>
      <w:r>
        <w:rPr>
          <w:rtl/>
        </w:rPr>
        <w:t xml:space="preserve">כמו </w:t>
      </w:r>
      <w:bookmarkStart w:id="552" w:name="_ETM_Q1_314430"/>
      <w:bookmarkEnd w:id="552"/>
      <w:r>
        <w:rPr>
          <w:rtl/>
        </w:rPr>
        <w:t xml:space="preserve">כן </w:t>
      </w:r>
      <w:bookmarkStart w:id="553" w:name="_ETM_Q1_315029"/>
      <w:bookmarkEnd w:id="553"/>
      <w:r>
        <w:rPr>
          <w:rtl/>
        </w:rPr>
        <w:t xml:space="preserve">דיווחו </w:t>
      </w:r>
      <w:bookmarkStart w:id="554" w:name="_ETM_Q1_315420"/>
      <w:bookmarkEnd w:id="554"/>
      <w:r>
        <w:rPr>
          <w:rtl/>
        </w:rPr>
        <w:t xml:space="preserve">ממד"א </w:t>
      </w:r>
      <w:bookmarkStart w:id="555" w:name="_ETM_Q1_316300"/>
      <w:bookmarkEnd w:id="555"/>
      <w:r>
        <w:rPr>
          <w:rtl/>
        </w:rPr>
        <w:t xml:space="preserve">על </w:t>
      </w:r>
      <w:bookmarkStart w:id="556" w:name="_ETM_Q1_316480"/>
      <w:bookmarkEnd w:id="556"/>
      <w:r>
        <w:rPr>
          <w:rtl/>
        </w:rPr>
        <w:t xml:space="preserve">כ-20 </w:t>
      </w:r>
      <w:bookmarkStart w:id="557" w:name="_ETM_Q1_317620"/>
      <w:bookmarkEnd w:id="557"/>
      <w:r>
        <w:rPr>
          <w:rtl/>
        </w:rPr>
        <w:t xml:space="preserve">אנשים </w:t>
      </w:r>
      <w:bookmarkStart w:id="558" w:name="_ETM_Q1_318100"/>
      <w:bookmarkEnd w:id="558"/>
      <w:r>
        <w:rPr>
          <w:rtl/>
        </w:rPr>
        <w:t>ש</w:t>
      </w:r>
      <w:bookmarkStart w:id="559" w:name="_ETM_Q1_318369"/>
      <w:bookmarkEnd w:id="559"/>
      <w:r>
        <w:rPr>
          <w:rtl/>
        </w:rPr>
        <w:t xml:space="preserve">נפגעו </w:t>
      </w:r>
      <w:bookmarkStart w:id="560" w:name="_ETM_Q1_319170"/>
      <w:bookmarkEnd w:id="560"/>
      <w:r>
        <w:rPr>
          <w:rtl/>
        </w:rPr>
        <w:t>ונחבלו</w:t>
      </w:r>
      <w:r>
        <w:rPr>
          <w:rFonts w:hint="cs"/>
          <w:rtl/>
        </w:rPr>
        <w:t>,</w:t>
      </w:r>
      <w:r>
        <w:rPr>
          <w:rtl/>
        </w:rPr>
        <w:t xml:space="preserve"> </w:t>
      </w:r>
      <w:bookmarkStart w:id="561" w:name="_ETM_Q1_320130"/>
      <w:bookmarkEnd w:id="561"/>
      <w:r>
        <w:rPr>
          <w:rtl/>
        </w:rPr>
        <w:t xml:space="preserve">לרבות </w:t>
      </w:r>
      <w:bookmarkStart w:id="562" w:name="_ETM_Q1_320670"/>
      <w:bookmarkEnd w:id="562"/>
      <w:r>
        <w:rPr>
          <w:rtl/>
        </w:rPr>
        <w:t xml:space="preserve">נפגעי </w:t>
      </w:r>
      <w:bookmarkStart w:id="563" w:name="_ETM_Q1_321120"/>
      <w:bookmarkEnd w:id="563"/>
      <w:r>
        <w:rPr>
          <w:rtl/>
        </w:rPr>
        <w:t>חרדה</w:t>
      </w:r>
      <w:r>
        <w:rPr>
          <w:rFonts w:hint="cs"/>
          <w:rtl/>
        </w:rPr>
        <w:t>.</w:t>
      </w:r>
    </w:p>
    <w:p w:rsidR="005E11B5" w:rsidRDefault="005E11B5" w:rsidP="00067543">
      <w:pPr>
        <w:rPr>
          <w:rtl/>
        </w:rPr>
      </w:pPr>
      <w:bookmarkStart w:id="564" w:name="_ETM_Q1_324144"/>
      <w:bookmarkEnd w:id="564"/>
    </w:p>
    <w:p w:rsidR="005E11B5" w:rsidRDefault="005E11B5" w:rsidP="009A1C2F">
      <w:pPr>
        <w:rPr>
          <w:rtl/>
        </w:rPr>
      </w:pPr>
      <w:bookmarkStart w:id="565" w:name="_ETM_Q1_324295"/>
      <w:bookmarkStart w:id="566" w:name="_ETM_Q1_324326"/>
      <w:bookmarkStart w:id="567" w:name="_ETM_Q1_324393"/>
      <w:bookmarkStart w:id="568" w:name="_ETM_Q1_322230"/>
      <w:bookmarkEnd w:id="565"/>
      <w:bookmarkEnd w:id="566"/>
      <w:bookmarkEnd w:id="567"/>
      <w:bookmarkEnd w:id="568"/>
      <w:r>
        <w:rPr>
          <w:rtl/>
        </w:rPr>
        <w:t xml:space="preserve">כבוד </w:t>
      </w:r>
      <w:bookmarkStart w:id="569" w:name="_ETM_Q1_322529"/>
      <w:bookmarkEnd w:id="569"/>
      <w:r>
        <w:rPr>
          <w:rtl/>
        </w:rPr>
        <w:t>היושב-ראש</w:t>
      </w:r>
      <w:r>
        <w:rPr>
          <w:rFonts w:hint="cs"/>
          <w:rtl/>
        </w:rPr>
        <w:t>,</w:t>
      </w:r>
      <w:r>
        <w:rPr>
          <w:rtl/>
        </w:rPr>
        <w:t xml:space="preserve"> </w:t>
      </w:r>
      <w:bookmarkStart w:id="570" w:name="_ETM_Q1_324029"/>
      <w:bookmarkEnd w:id="570"/>
      <w:r>
        <w:rPr>
          <w:rtl/>
        </w:rPr>
        <w:t xml:space="preserve">כמי </w:t>
      </w:r>
      <w:bookmarkStart w:id="571" w:name="_ETM_Q1_324390"/>
      <w:bookmarkEnd w:id="571"/>
      <w:r>
        <w:rPr>
          <w:rtl/>
        </w:rPr>
        <w:t>שחי</w:t>
      </w:r>
      <w:r>
        <w:rPr>
          <w:rFonts w:hint="cs"/>
          <w:rtl/>
        </w:rPr>
        <w:t>ה</w:t>
      </w:r>
      <w:r>
        <w:rPr>
          <w:rtl/>
        </w:rPr>
        <w:t xml:space="preserve"> </w:t>
      </w:r>
      <w:bookmarkStart w:id="572" w:name="_ETM_Q1_324869"/>
      <w:bookmarkEnd w:id="572"/>
      <w:r>
        <w:rPr>
          <w:rtl/>
        </w:rPr>
        <w:t xml:space="preserve">את </w:t>
      </w:r>
      <w:bookmarkStart w:id="573" w:name="_ETM_Q1_324960"/>
      <w:bookmarkEnd w:id="573"/>
      <w:r>
        <w:rPr>
          <w:rtl/>
        </w:rPr>
        <w:t xml:space="preserve">התקופה </w:t>
      </w:r>
      <w:bookmarkStart w:id="574" w:name="_ETM_Q1_325679"/>
      <w:bookmarkEnd w:id="574"/>
      <w:r>
        <w:rPr>
          <w:rFonts w:hint="cs"/>
          <w:rtl/>
        </w:rPr>
        <w:t>ו</w:t>
      </w:r>
      <w:r>
        <w:rPr>
          <w:rtl/>
        </w:rPr>
        <w:t xml:space="preserve">את </w:t>
      </w:r>
      <w:bookmarkStart w:id="575" w:name="_ETM_Q1_325890"/>
      <w:bookmarkEnd w:id="575"/>
      <w:r>
        <w:rPr>
          <w:rtl/>
        </w:rPr>
        <w:t xml:space="preserve">הסיטואציה </w:t>
      </w:r>
      <w:bookmarkStart w:id="576" w:name="_ETM_Q1_326730"/>
      <w:bookmarkEnd w:id="576"/>
      <w:r>
        <w:rPr>
          <w:rtl/>
        </w:rPr>
        <w:t xml:space="preserve">לאורך </w:t>
      </w:r>
      <w:bookmarkStart w:id="577" w:name="_ETM_Q1_327119"/>
      <w:bookmarkEnd w:id="577"/>
      <w:r>
        <w:rPr>
          <w:rtl/>
        </w:rPr>
        <w:t xml:space="preserve">שנים </w:t>
      </w:r>
      <w:bookmarkStart w:id="578" w:name="_ETM_Q1_327630"/>
      <w:bookmarkEnd w:id="578"/>
      <w:r>
        <w:rPr>
          <w:rtl/>
        </w:rPr>
        <w:t>רבות</w:t>
      </w:r>
      <w:r>
        <w:rPr>
          <w:rFonts w:hint="cs"/>
          <w:rtl/>
        </w:rPr>
        <w:t>,</w:t>
      </w:r>
      <w:r>
        <w:rPr>
          <w:rtl/>
        </w:rPr>
        <w:t xml:space="preserve"> </w:t>
      </w:r>
      <w:bookmarkStart w:id="579" w:name="_ETM_Q1_328169"/>
      <w:bookmarkEnd w:id="579"/>
      <w:r>
        <w:rPr>
          <w:rtl/>
        </w:rPr>
        <w:t>ולא</w:t>
      </w:r>
      <w:r>
        <w:rPr>
          <w:rFonts w:hint="cs"/>
          <w:rtl/>
        </w:rPr>
        <w:t xml:space="preserve"> אחת</w:t>
      </w:r>
      <w:bookmarkStart w:id="580" w:name="_ETM_Q1_328439"/>
      <w:bookmarkEnd w:id="580"/>
      <w:r>
        <w:rPr>
          <w:rtl/>
        </w:rPr>
        <w:t xml:space="preserve"> </w:t>
      </w:r>
      <w:bookmarkStart w:id="581" w:name="_ETM_Q1_328800"/>
      <w:bookmarkEnd w:id="581"/>
      <w:r>
        <w:rPr>
          <w:rtl/>
        </w:rPr>
        <w:t xml:space="preserve">סיפרתי </w:t>
      </w:r>
      <w:bookmarkStart w:id="582" w:name="_ETM_Q1_329880"/>
      <w:bookmarkEnd w:id="582"/>
      <w:r>
        <w:rPr>
          <w:rtl/>
        </w:rPr>
        <w:t xml:space="preserve">גם </w:t>
      </w:r>
      <w:bookmarkStart w:id="583" w:name="_ETM_Q1_330179"/>
      <w:bookmarkEnd w:id="583"/>
      <w:r>
        <w:rPr>
          <w:rtl/>
        </w:rPr>
        <w:t>מ</w:t>
      </w:r>
      <w:r>
        <w:rPr>
          <w:rFonts w:hint="cs"/>
          <w:rtl/>
        </w:rPr>
        <w:t>ה</w:t>
      </w:r>
      <w:r>
        <w:rPr>
          <w:rtl/>
        </w:rPr>
        <w:t xml:space="preserve">ם </w:t>
      </w:r>
      <w:bookmarkStart w:id="584" w:name="_ETM_Q1_330390"/>
      <w:bookmarkEnd w:id="584"/>
      <w:r>
        <w:rPr>
          <w:rtl/>
        </w:rPr>
        <w:t xml:space="preserve">מנגנוני </w:t>
      </w:r>
      <w:bookmarkStart w:id="585" w:name="_ETM_Q1_331079"/>
      <w:bookmarkEnd w:id="585"/>
      <w:r>
        <w:rPr>
          <w:rtl/>
        </w:rPr>
        <w:t xml:space="preserve">ההגנה </w:t>
      </w:r>
      <w:bookmarkStart w:id="586" w:name="_ETM_Q1_331949"/>
      <w:bookmarkEnd w:id="586"/>
      <w:r>
        <w:rPr>
          <w:rtl/>
        </w:rPr>
        <w:t xml:space="preserve">שאנחנו </w:t>
      </w:r>
      <w:bookmarkStart w:id="587" w:name="_ETM_Q1_332550"/>
      <w:bookmarkEnd w:id="587"/>
      <w:r>
        <w:rPr>
          <w:rtl/>
        </w:rPr>
        <w:t xml:space="preserve">נאלצים </w:t>
      </w:r>
      <w:bookmarkStart w:id="588" w:name="_ETM_Q1_333420"/>
      <w:bookmarkEnd w:id="588"/>
      <w:r>
        <w:rPr>
          <w:rtl/>
        </w:rPr>
        <w:t xml:space="preserve">לעשות </w:t>
      </w:r>
      <w:bookmarkStart w:id="589" w:name="_ETM_Q1_334490"/>
      <w:bookmarkEnd w:id="589"/>
      <w:r>
        <w:rPr>
          <w:rtl/>
        </w:rPr>
        <w:t xml:space="preserve">על </w:t>
      </w:r>
      <w:bookmarkStart w:id="590" w:name="_ETM_Q1_334715"/>
      <w:bookmarkEnd w:id="590"/>
      <w:r>
        <w:rPr>
          <w:rtl/>
        </w:rPr>
        <w:t xml:space="preserve">מנת </w:t>
      </w:r>
      <w:bookmarkStart w:id="591" w:name="_ETM_Q1_334940"/>
      <w:bookmarkEnd w:id="591"/>
      <w:r>
        <w:rPr>
          <w:rFonts w:hint="cs"/>
          <w:rtl/>
        </w:rPr>
        <w:t>ש</w:t>
      </w:r>
      <w:r>
        <w:rPr>
          <w:rtl/>
        </w:rPr>
        <w:t xml:space="preserve">לא </w:t>
      </w:r>
      <w:bookmarkStart w:id="592" w:name="_ETM_Q1_335120"/>
      <w:bookmarkEnd w:id="592"/>
      <w:r>
        <w:rPr>
          <w:rtl/>
        </w:rPr>
        <w:t>ל</w:t>
      </w:r>
      <w:r>
        <w:rPr>
          <w:rFonts w:hint="cs"/>
          <w:rtl/>
        </w:rPr>
        <w:t>ה</w:t>
      </w:r>
      <w:bookmarkStart w:id="593" w:name="_ETM_Q1_335239"/>
      <w:bookmarkEnd w:id="593"/>
      <w:r>
        <w:rPr>
          <w:rtl/>
        </w:rPr>
        <w:t>יחבל</w:t>
      </w:r>
      <w:r>
        <w:rPr>
          <w:rFonts w:hint="cs"/>
          <w:rtl/>
        </w:rPr>
        <w:t>,</w:t>
      </w:r>
      <w:r>
        <w:rPr>
          <w:rtl/>
        </w:rPr>
        <w:t xml:space="preserve"> </w:t>
      </w:r>
      <w:bookmarkStart w:id="594" w:name="_ETM_Q1_335750"/>
      <w:bookmarkEnd w:id="594"/>
      <w:r>
        <w:rPr>
          <w:rtl/>
        </w:rPr>
        <w:t xml:space="preserve">על </w:t>
      </w:r>
      <w:bookmarkStart w:id="595" w:name="_ETM_Q1_335930"/>
      <w:bookmarkEnd w:id="595"/>
      <w:r>
        <w:rPr>
          <w:rtl/>
        </w:rPr>
        <w:t xml:space="preserve">מנת </w:t>
      </w:r>
      <w:bookmarkStart w:id="596" w:name="_ETM_Q1_336529"/>
      <w:bookmarkEnd w:id="596"/>
      <w:r>
        <w:rPr>
          <w:rtl/>
        </w:rPr>
        <w:t xml:space="preserve">לתווך </w:t>
      </w:r>
      <w:bookmarkStart w:id="597" w:name="_ETM_Q1_337100"/>
      <w:bookmarkEnd w:id="597"/>
      <w:r>
        <w:rPr>
          <w:rtl/>
        </w:rPr>
        <w:t xml:space="preserve">לנו </w:t>
      </w:r>
      <w:bookmarkStart w:id="598" w:name="_ETM_Q1_337310"/>
      <w:bookmarkEnd w:id="598"/>
      <w:r>
        <w:rPr>
          <w:rtl/>
        </w:rPr>
        <w:t xml:space="preserve">את </w:t>
      </w:r>
      <w:bookmarkStart w:id="599" w:name="_ETM_Q1_337400"/>
      <w:bookmarkEnd w:id="599"/>
      <w:r>
        <w:rPr>
          <w:rtl/>
        </w:rPr>
        <w:t>הזמן</w:t>
      </w:r>
      <w:r>
        <w:rPr>
          <w:rFonts w:hint="cs"/>
          <w:rtl/>
        </w:rPr>
        <w:t>,</w:t>
      </w:r>
      <w:r>
        <w:rPr>
          <w:rtl/>
        </w:rPr>
        <w:t xml:space="preserve"> </w:t>
      </w:r>
      <w:bookmarkStart w:id="600" w:name="_ETM_Q1_338430"/>
      <w:bookmarkEnd w:id="600"/>
      <w:r>
        <w:rPr>
          <w:rtl/>
        </w:rPr>
        <w:t xml:space="preserve">אני </w:t>
      </w:r>
      <w:bookmarkStart w:id="601" w:name="_ETM_Q1_338760"/>
      <w:bookmarkEnd w:id="601"/>
      <w:r>
        <w:rPr>
          <w:rtl/>
        </w:rPr>
        <w:t xml:space="preserve">פונה </w:t>
      </w:r>
      <w:bookmarkStart w:id="602" w:name="_ETM_Q1_339089"/>
      <w:bookmarkEnd w:id="602"/>
      <w:r>
        <w:rPr>
          <w:rtl/>
        </w:rPr>
        <w:t xml:space="preserve">מכאן </w:t>
      </w:r>
      <w:bookmarkStart w:id="603" w:name="_ETM_Q1_339480"/>
      <w:bookmarkEnd w:id="603"/>
      <w:r>
        <w:rPr>
          <w:rtl/>
        </w:rPr>
        <w:t xml:space="preserve">לכל </w:t>
      </w:r>
      <w:bookmarkStart w:id="604" w:name="_ETM_Q1_339779"/>
      <w:bookmarkEnd w:id="604"/>
      <w:r>
        <w:rPr>
          <w:rtl/>
        </w:rPr>
        <w:t xml:space="preserve">אזרחי </w:t>
      </w:r>
      <w:bookmarkStart w:id="605" w:name="_ETM_Q1_340320"/>
      <w:bookmarkEnd w:id="605"/>
      <w:r>
        <w:rPr>
          <w:rtl/>
        </w:rPr>
        <w:t xml:space="preserve">מדינת </w:t>
      </w:r>
      <w:bookmarkStart w:id="606" w:name="_ETM_Q1_340860"/>
      <w:bookmarkEnd w:id="606"/>
      <w:r>
        <w:rPr>
          <w:rtl/>
        </w:rPr>
        <w:t>ישראל</w:t>
      </w:r>
      <w:r>
        <w:rPr>
          <w:rFonts w:hint="cs"/>
          <w:rtl/>
        </w:rPr>
        <w:t>:</w:t>
      </w:r>
      <w:r>
        <w:rPr>
          <w:rtl/>
        </w:rPr>
        <w:t xml:space="preserve"> </w:t>
      </w:r>
      <w:bookmarkStart w:id="607" w:name="_ETM_Q1_341579"/>
      <w:bookmarkEnd w:id="607"/>
      <w:r>
        <w:rPr>
          <w:rtl/>
        </w:rPr>
        <w:t xml:space="preserve">זה </w:t>
      </w:r>
      <w:bookmarkStart w:id="608" w:name="_ETM_Q1_341730"/>
      <w:bookmarkEnd w:id="608"/>
      <w:r>
        <w:rPr>
          <w:rtl/>
        </w:rPr>
        <w:t xml:space="preserve">כבר </w:t>
      </w:r>
      <w:bookmarkStart w:id="609" w:name="_ETM_Q1_341969"/>
      <w:bookmarkEnd w:id="609"/>
      <w:r>
        <w:rPr>
          <w:rtl/>
        </w:rPr>
        <w:t xml:space="preserve">לא </w:t>
      </w:r>
      <w:bookmarkStart w:id="610" w:name="_ETM_Q1_342180"/>
      <w:bookmarkEnd w:id="610"/>
      <w:r>
        <w:rPr>
          <w:rFonts w:hint="cs"/>
          <w:rtl/>
        </w:rPr>
        <w:t>עוטף</w:t>
      </w:r>
      <w:r>
        <w:rPr>
          <w:rtl/>
        </w:rPr>
        <w:t xml:space="preserve"> </w:t>
      </w:r>
      <w:bookmarkStart w:id="611" w:name="_ETM_Q1_342750"/>
      <w:bookmarkEnd w:id="611"/>
      <w:r>
        <w:rPr>
          <w:rtl/>
        </w:rPr>
        <w:t xml:space="preserve">ולא </w:t>
      </w:r>
      <w:bookmarkStart w:id="612" w:name="_ETM_Q1_343050"/>
      <w:bookmarkEnd w:id="612"/>
      <w:r>
        <w:rPr>
          <w:rtl/>
        </w:rPr>
        <w:t>צפון</w:t>
      </w:r>
      <w:r>
        <w:rPr>
          <w:rFonts w:hint="cs"/>
          <w:rtl/>
        </w:rPr>
        <w:t xml:space="preserve">. אנחנו </w:t>
      </w:r>
      <w:bookmarkStart w:id="613" w:name="_ETM_Q1_344160"/>
      <w:bookmarkStart w:id="614" w:name="_ETM_Q1_344609"/>
      <w:bookmarkStart w:id="615" w:name="_ETM_Q1_344789"/>
      <w:bookmarkEnd w:id="613"/>
      <w:bookmarkEnd w:id="614"/>
      <w:bookmarkEnd w:id="615"/>
      <w:r>
        <w:rPr>
          <w:rtl/>
        </w:rPr>
        <w:t xml:space="preserve">גם </w:t>
      </w:r>
      <w:bookmarkStart w:id="616" w:name="_ETM_Q1_345000"/>
      <w:bookmarkEnd w:id="616"/>
      <w:r>
        <w:rPr>
          <w:rtl/>
        </w:rPr>
        <w:t>במרכז</w:t>
      </w:r>
      <w:r>
        <w:rPr>
          <w:rFonts w:hint="cs"/>
          <w:rtl/>
        </w:rPr>
        <w:t>.</w:t>
      </w:r>
      <w:r>
        <w:rPr>
          <w:rtl/>
        </w:rPr>
        <w:t xml:space="preserve"> </w:t>
      </w:r>
      <w:bookmarkStart w:id="617" w:name="_ETM_Q1_345750"/>
      <w:bookmarkEnd w:id="617"/>
      <w:r>
        <w:rPr>
          <w:rtl/>
        </w:rPr>
        <w:t>ת</w:t>
      </w:r>
      <w:r>
        <w:rPr>
          <w:rFonts w:hint="cs"/>
          <w:rtl/>
        </w:rPr>
        <w:t>י</w:t>
      </w:r>
      <w:r>
        <w:rPr>
          <w:rtl/>
        </w:rPr>
        <w:t>ערכו</w:t>
      </w:r>
      <w:r>
        <w:rPr>
          <w:rFonts w:hint="cs"/>
          <w:rtl/>
        </w:rPr>
        <w:t>,</w:t>
      </w:r>
      <w:r>
        <w:rPr>
          <w:rtl/>
        </w:rPr>
        <w:t xml:space="preserve"> </w:t>
      </w:r>
      <w:bookmarkStart w:id="618" w:name="_ETM_Q1_346529"/>
      <w:bookmarkEnd w:id="618"/>
      <w:r>
        <w:rPr>
          <w:rtl/>
        </w:rPr>
        <w:t>ת</w:t>
      </w:r>
      <w:r>
        <w:rPr>
          <w:rFonts w:hint="cs"/>
          <w:rtl/>
        </w:rPr>
        <w:t>י</w:t>
      </w:r>
      <w:r>
        <w:rPr>
          <w:rtl/>
        </w:rPr>
        <w:t xml:space="preserve">מנעו </w:t>
      </w:r>
      <w:bookmarkStart w:id="619" w:name="_ETM_Q1_347309"/>
      <w:bookmarkEnd w:id="619"/>
      <w:r>
        <w:rPr>
          <w:rtl/>
        </w:rPr>
        <w:t xml:space="preserve">ותשמרו </w:t>
      </w:r>
      <w:bookmarkStart w:id="620" w:name="_ETM_Q1_347910"/>
      <w:bookmarkEnd w:id="620"/>
      <w:r>
        <w:rPr>
          <w:rtl/>
        </w:rPr>
        <w:t xml:space="preserve">על </w:t>
      </w:r>
      <w:bookmarkStart w:id="621" w:name="_ETM_Q1_348029"/>
      <w:bookmarkEnd w:id="621"/>
      <w:r>
        <w:rPr>
          <w:rtl/>
        </w:rPr>
        <w:t xml:space="preserve">עצמכם </w:t>
      </w:r>
      <w:bookmarkStart w:id="622" w:name="_ETM_Q1_348690"/>
      <w:bookmarkEnd w:id="622"/>
      <w:r>
        <w:rPr>
          <w:rtl/>
        </w:rPr>
        <w:t>מחבלות</w:t>
      </w:r>
      <w:r>
        <w:rPr>
          <w:rFonts w:hint="cs"/>
          <w:rtl/>
        </w:rPr>
        <w:t>.</w:t>
      </w:r>
      <w:r>
        <w:rPr>
          <w:rtl/>
        </w:rPr>
        <w:t xml:space="preserve"> </w:t>
      </w:r>
      <w:bookmarkStart w:id="623" w:name="_ETM_Q1_349829"/>
      <w:bookmarkEnd w:id="623"/>
      <w:r>
        <w:rPr>
          <w:rtl/>
        </w:rPr>
        <w:t xml:space="preserve">הניצחון </w:t>
      </w:r>
      <w:bookmarkStart w:id="624" w:name="_ETM_Q1_350430"/>
      <w:bookmarkEnd w:id="624"/>
      <w:r>
        <w:rPr>
          <w:rtl/>
        </w:rPr>
        <w:t xml:space="preserve">המוחלט </w:t>
      </w:r>
      <w:bookmarkStart w:id="625" w:name="_ETM_Q1_351179"/>
      <w:bookmarkEnd w:id="625"/>
      <w:r>
        <w:rPr>
          <w:rtl/>
        </w:rPr>
        <w:t xml:space="preserve">עוד </w:t>
      </w:r>
      <w:bookmarkStart w:id="626" w:name="_ETM_Q1_351359"/>
      <w:bookmarkEnd w:id="626"/>
      <w:r>
        <w:rPr>
          <w:rtl/>
        </w:rPr>
        <w:t>רחוק</w:t>
      </w:r>
      <w:r>
        <w:rPr>
          <w:rFonts w:hint="cs"/>
          <w:rtl/>
        </w:rPr>
        <w:t>.</w:t>
      </w:r>
      <w:r>
        <w:rPr>
          <w:rtl/>
        </w:rPr>
        <w:t xml:space="preserve"> </w:t>
      </w:r>
      <w:bookmarkStart w:id="627" w:name="_ETM_Q1_351870"/>
      <w:bookmarkEnd w:id="627"/>
      <w:r>
        <w:rPr>
          <w:rtl/>
        </w:rPr>
        <w:t>תודה</w:t>
      </w:r>
      <w:r>
        <w:rPr>
          <w:rFonts w:hint="cs"/>
          <w:rtl/>
        </w:rPr>
        <w:t>.</w:t>
      </w:r>
    </w:p>
    <w:p w:rsidR="005E11B5" w:rsidRDefault="005E11B5" w:rsidP="00067543">
      <w:pPr>
        <w:rPr>
          <w:rtl/>
        </w:rPr>
      </w:pPr>
      <w:bookmarkStart w:id="628" w:name="_ETM_Q1_354713"/>
      <w:bookmarkStart w:id="629" w:name="_ETM_Q1_354844"/>
      <w:bookmarkEnd w:id="628"/>
      <w:bookmarkEnd w:id="629"/>
    </w:p>
    <w:p w:rsidR="005E11B5" w:rsidRDefault="005E11B5" w:rsidP="00067543">
      <w:pPr>
        <w:pStyle w:val="af6"/>
        <w:keepNext/>
        <w:rPr>
          <w:rtl/>
        </w:rPr>
      </w:pPr>
      <w:bookmarkStart w:id="630" w:name="ET_yor_6423_17"/>
      <w:r w:rsidRPr="00067543">
        <w:rPr>
          <w:rStyle w:val="TagStyle"/>
          <w:rtl/>
        </w:rPr>
        <w:t xml:space="preserve"> &lt;&lt; יור &gt;&gt; </w:t>
      </w:r>
      <w:r>
        <w:rPr>
          <w:rtl/>
        </w:rPr>
        <w:t>היו"ר אמיר אוחנה:</w:t>
      </w:r>
      <w:r w:rsidRPr="00067543">
        <w:rPr>
          <w:rStyle w:val="TagStyle"/>
          <w:rtl/>
        </w:rPr>
        <w:t xml:space="preserve"> &lt;&lt; יור &gt;&gt;</w:t>
      </w:r>
      <w:r>
        <w:rPr>
          <w:rtl/>
        </w:rPr>
        <w:t xml:space="preserve">   </w:t>
      </w:r>
      <w:bookmarkEnd w:id="630"/>
    </w:p>
    <w:p w:rsidR="005E11B5" w:rsidRDefault="005E11B5" w:rsidP="00F2255A">
      <w:pPr>
        <w:rPr>
          <w:rtl/>
        </w:rPr>
      </w:pPr>
    </w:p>
    <w:p w:rsidR="005E11B5" w:rsidRDefault="005E11B5" w:rsidP="000C3163">
      <w:pPr>
        <w:rPr>
          <w:rtl/>
        </w:rPr>
      </w:pPr>
      <w:bookmarkStart w:id="631" w:name="_ETM_Q1_355907"/>
      <w:bookmarkStart w:id="632" w:name="_ETM_Q1_353440"/>
      <w:bookmarkEnd w:id="631"/>
      <w:bookmarkEnd w:id="632"/>
      <w:r>
        <w:rPr>
          <w:rtl/>
        </w:rPr>
        <w:t xml:space="preserve">תודה </w:t>
      </w:r>
      <w:bookmarkStart w:id="633" w:name="_ETM_Q1_353680"/>
      <w:bookmarkEnd w:id="633"/>
      <w:r>
        <w:rPr>
          <w:rtl/>
        </w:rPr>
        <w:t>רבה</w:t>
      </w:r>
      <w:r>
        <w:rPr>
          <w:rFonts w:hint="cs"/>
          <w:rtl/>
        </w:rPr>
        <w:t>.</w:t>
      </w:r>
      <w:r>
        <w:rPr>
          <w:rtl/>
        </w:rPr>
        <w:t xml:space="preserve"> </w:t>
      </w:r>
      <w:bookmarkStart w:id="634" w:name="_ETM_Q1_354010"/>
      <w:bookmarkEnd w:id="634"/>
      <w:r>
        <w:rPr>
          <w:rtl/>
        </w:rPr>
        <w:t xml:space="preserve">חבר </w:t>
      </w:r>
      <w:bookmarkStart w:id="635" w:name="_ETM_Q1_355120"/>
      <w:bookmarkEnd w:id="635"/>
      <w:r>
        <w:rPr>
          <w:rtl/>
        </w:rPr>
        <w:t xml:space="preserve">הכנסת </w:t>
      </w:r>
      <w:bookmarkStart w:id="636" w:name="_ETM_Q1_355480"/>
      <w:bookmarkEnd w:id="636"/>
      <w:r>
        <w:rPr>
          <w:rtl/>
        </w:rPr>
        <w:t xml:space="preserve">סימון </w:t>
      </w:r>
      <w:bookmarkStart w:id="637" w:name="_ETM_Q1_355779"/>
      <w:bookmarkEnd w:id="637"/>
      <w:r>
        <w:rPr>
          <w:rtl/>
        </w:rPr>
        <w:t>דוידסון</w:t>
      </w:r>
      <w:r>
        <w:rPr>
          <w:rFonts w:hint="cs"/>
          <w:rtl/>
        </w:rPr>
        <w:t>.</w:t>
      </w:r>
      <w:r>
        <w:rPr>
          <w:rtl/>
        </w:rPr>
        <w:t xml:space="preserve"> </w:t>
      </w:r>
      <w:bookmarkStart w:id="638" w:name="_ETM_Q1_356260"/>
      <w:bookmarkEnd w:id="638"/>
      <w:r>
        <w:rPr>
          <w:rtl/>
        </w:rPr>
        <w:t xml:space="preserve">אחריו </w:t>
      </w:r>
      <w:bookmarkStart w:id="639" w:name="_ETM_Q1_356890"/>
      <w:bookmarkEnd w:id="639"/>
      <w:r>
        <w:rPr>
          <w:rFonts w:hint="cs"/>
          <w:rtl/>
        </w:rPr>
        <w:t xml:space="preserve">– </w:t>
      </w:r>
      <w:r>
        <w:rPr>
          <w:rtl/>
        </w:rPr>
        <w:t xml:space="preserve">חברת </w:t>
      </w:r>
      <w:bookmarkStart w:id="640" w:name="_ETM_Q1_357339"/>
      <w:bookmarkEnd w:id="640"/>
      <w:r>
        <w:rPr>
          <w:rtl/>
        </w:rPr>
        <w:t xml:space="preserve">הכנסת </w:t>
      </w:r>
      <w:bookmarkStart w:id="641" w:name="_ETM_Q1_357700"/>
      <w:bookmarkStart w:id="642" w:name="_ETM_Q1_358120"/>
      <w:bookmarkEnd w:id="641"/>
      <w:bookmarkEnd w:id="642"/>
      <w:r>
        <w:rPr>
          <w:rFonts w:hint="cs"/>
          <w:rtl/>
        </w:rPr>
        <w:t xml:space="preserve">טטיאנה </w:t>
      </w:r>
      <w:r>
        <w:rPr>
          <w:rtl/>
        </w:rPr>
        <w:t>מזרסקי</w:t>
      </w:r>
      <w:r>
        <w:rPr>
          <w:rFonts w:hint="cs"/>
          <w:rtl/>
        </w:rPr>
        <w:t>.</w:t>
      </w:r>
      <w:r>
        <w:rPr>
          <w:rtl/>
        </w:rPr>
        <w:t xml:space="preserve"> </w:t>
      </w:r>
      <w:bookmarkStart w:id="643" w:name="_ETM_Q1_358660"/>
      <w:bookmarkEnd w:id="643"/>
      <w:r>
        <w:rPr>
          <w:rtl/>
        </w:rPr>
        <w:t>בבקשה</w:t>
      </w:r>
      <w:r>
        <w:rPr>
          <w:rFonts w:hint="cs"/>
          <w:rtl/>
        </w:rPr>
        <w:t>.</w:t>
      </w:r>
      <w:r>
        <w:rPr>
          <w:rtl/>
        </w:rPr>
        <w:t xml:space="preserve"> </w:t>
      </w:r>
      <w:bookmarkStart w:id="644" w:name="_ETM_Q1_359110"/>
      <w:bookmarkEnd w:id="644"/>
    </w:p>
    <w:p w:rsidR="005E11B5" w:rsidRDefault="005E11B5" w:rsidP="00067543">
      <w:pPr>
        <w:rPr>
          <w:rtl/>
        </w:rPr>
      </w:pPr>
      <w:bookmarkStart w:id="645" w:name="_ETM_Q1_361595"/>
      <w:bookmarkStart w:id="646" w:name="_ETM_Q1_361688"/>
      <w:bookmarkEnd w:id="645"/>
      <w:bookmarkEnd w:id="646"/>
    </w:p>
    <w:p w:rsidR="005E11B5" w:rsidRDefault="005E11B5" w:rsidP="00067543">
      <w:pPr>
        <w:pStyle w:val="a4"/>
        <w:keepNext/>
        <w:rPr>
          <w:rtl/>
        </w:rPr>
      </w:pPr>
      <w:bookmarkStart w:id="647" w:name="ET_speaker_6255_18"/>
      <w:r w:rsidRPr="00067543">
        <w:rPr>
          <w:rStyle w:val="TagStyle"/>
          <w:rtl/>
        </w:rPr>
        <w:t xml:space="preserve"> &lt;&lt; דובר &gt;&gt; </w:t>
      </w:r>
      <w:bookmarkStart w:id="648" w:name="_Toc185970084"/>
      <w:bookmarkStart w:id="649" w:name="_Toc186022740"/>
      <w:r>
        <w:rPr>
          <w:rtl/>
        </w:rPr>
        <w:t>סימון דוידסון (יש עתיד):</w:t>
      </w:r>
      <w:bookmarkEnd w:id="648"/>
      <w:bookmarkEnd w:id="649"/>
      <w:r w:rsidRPr="00067543">
        <w:rPr>
          <w:rStyle w:val="TagStyle"/>
          <w:rtl/>
        </w:rPr>
        <w:t xml:space="preserve"> &lt;&lt; דובר &gt;&gt;</w:t>
      </w:r>
      <w:r>
        <w:rPr>
          <w:rtl/>
        </w:rPr>
        <w:t xml:space="preserve">   </w:t>
      </w:r>
      <w:bookmarkEnd w:id="647"/>
    </w:p>
    <w:p w:rsidR="005E11B5" w:rsidRDefault="005E11B5" w:rsidP="00F2255A">
      <w:pPr>
        <w:rPr>
          <w:rtl/>
        </w:rPr>
      </w:pPr>
    </w:p>
    <w:p w:rsidR="005E11B5" w:rsidRDefault="005E11B5" w:rsidP="007E7A52">
      <w:pPr>
        <w:rPr>
          <w:rtl/>
        </w:rPr>
      </w:pPr>
      <w:bookmarkStart w:id="650" w:name="_ETM_Q1_358734"/>
      <w:bookmarkStart w:id="651" w:name="_ETM_Q1_358767"/>
      <w:bookmarkEnd w:id="650"/>
      <w:bookmarkEnd w:id="651"/>
      <w:r>
        <w:rPr>
          <w:rtl/>
        </w:rPr>
        <w:t xml:space="preserve">תודה </w:t>
      </w:r>
      <w:bookmarkStart w:id="652" w:name="_ETM_Q1_359350"/>
      <w:bookmarkEnd w:id="652"/>
      <w:r>
        <w:rPr>
          <w:rtl/>
        </w:rPr>
        <w:t>רבה</w:t>
      </w:r>
      <w:r>
        <w:rPr>
          <w:rFonts w:hint="cs"/>
          <w:rtl/>
        </w:rPr>
        <w:t>,</w:t>
      </w:r>
      <w:r>
        <w:rPr>
          <w:rtl/>
        </w:rPr>
        <w:t xml:space="preserve"> </w:t>
      </w:r>
      <w:bookmarkStart w:id="653" w:name="_ETM_Q1_359529"/>
      <w:bookmarkEnd w:id="653"/>
      <w:r>
        <w:rPr>
          <w:rtl/>
        </w:rPr>
        <w:t xml:space="preserve">אדוני </w:t>
      </w:r>
      <w:bookmarkStart w:id="654" w:name="_ETM_Q1_359800"/>
      <w:bookmarkEnd w:id="654"/>
      <w:r>
        <w:rPr>
          <w:rtl/>
        </w:rPr>
        <w:t>היושב-ראש</w:t>
      </w:r>
      <w:r>
        <w:rPr>
          <w:rFonts w:hint="cs"/>
          <w:rtl/>
        </w:rPr>
        <w:t>.</w:t>
      </w:r>
      <w:r>
        <w:rPr>
          <w:rtl/>
        </w:rPr>
        <w:t xml:space="preserve"> </w:t>
      </w:r>
      <w:bookmarkStart w:id="655" w:name="_ETM_Q1_360670"/>
      <w:bookmarkEnd w:id="655"/>
      <w:r>
        <w:rPr>
          <w:rtl/>
        </w:rPr>
        <w:t xml:space="preserve">חבריי </w:t>
      </w:r>
      <w:bookmarkStart w:id="656" w:name="_ETM_Q1_361060"/>
      <w:bookmarkEnd w:id="656"/>
      <w:r>
        <w:rPr>
          <w:rtl/>
        </w:rPr>
        <w:t xml:space="preserve">חברי </w:t>
      </w:r>
      <w:bookmarkStart w:id="657" w:name="_ETM_Q1_361390"/>
      <w:bookmarkEnd w:id="657"/>
      <w:r>
        <w:rPr>
          <w:rtl/>
        </w:rPr>
        <w:t>הכנסת</w:t>
      </w:r>
      <w:r>
        <w:rPr>
          <w:rFonts w:hint="cs"/>
          <w:rtl/>
        </w:rPr>
        <w:t>,</w:t>
      </w:r>
      <w:r>
        <w:rPr>
          <w:rtl/>
        </w:rPr>
        <w:t xml:space="preserve"> </w:t>
      </w:r>
      <w:bookmarkStart w:id="658" w:name="_ETM_Q1_362410"/>
      <w:bookmarkEnd w:id="658"/>
      <w:r>
        <w:rPr>
          <w:rtl/>
        </w:rPr>
        <w:t xml:space="preserve">אני </w:t>
      </w:r>
      <w:bookmarkStart w:id="659" w:name="_ETM_Q1_362680"/>
      <w:bookmarkStart w:id="660" w:name="_ETM_Q1_362980"/>
      <w:bookmarkStart w:id="661" w:name="_ETM_Q1_363160"/>
      <w:bookmarkEnd w:id="659"/>
      <w:bookmarkEnd w:id="660"/>
      <w:bookmarkEnd w:id="661"/>
      <w:r>
        <w:rPr>
          <w:rtl/>
        </w:rPr>
        <w:t xml:space="preserve">שמח </w:t>
      </w:r>
      <w:bookmarkStart w:id="662" w:name="_ETM_Q1_363550"/>
      <w:bookmarkEnd w:id="662"/>
      <w:r>
        <w:rPr>
          <w:rtl/>
        </w:rPr>
        <w:t xml:space="preserve">מאוד שאני </w:t>
      </w:r>
      <w:bookmarkStart w:id="663" w:name="_ETM_Q1_363910"/>
      <w:bookmarkEnd w:id="663"/>
      <w:r>
        <w:rPr>
          <w:rtl/>
        </w:rPr>
        <w:t xml:space="preserve">עכשיו </w:t>
      </w:r>
      <w:bookmarkStart w:id="664" w:name="_ETM_Q1_364180"/>
      <w:bookmarkEnd w:id="664"/>
      <w:r>
        <w:rPr>
          <w:rtl/>
        </w:rPr>
        <w:t xml:space="preserve">בדקה </w:t>
      </w:r>
      <w:bookmarkStart w:id="665" w:name="_ETM_Q1_364600"/>
      <w:bookmarkEnd w:id="665"/>
      <w:r>
        <w:rPr>
          <w:rtl/>
        </w:rPr>
        <w:t xml:space="preserve">הזאת </w:t>
      </w:r>
      <w:bookmarkStart w:id="666" w:name="_ETM_Q1_365049"/>
      <w:bookmarkEnd w:id="666"/>
      <w:r>
        <w:rPr>
          <w:rFonts w:hint="cs"/>
          <w:rtl/>
        </w:rPr>
        <w:t xml:space="preserve">נואם </w:t>
      </w:r>
      <w:bookmarkStart w:id="667" w:name="_ETM_Q1_362654"/>
      <w:bookmarkStart w:id="668" w:name="_ETM_Q1_365440"/>
      <w:bookmarkEnd w:id="667"/>
      <w:bookmarkEnd w:id="668"/>
      <w:r>
        <w:rPr>
          <w:rtl/>
        </w:rPr>
        <w:t xml:space="preserve">בפני </w:t>
      </w:r>
      <w:bookmarkStart w:id="669" w:name="_ETM_Q1_365830"/>
      <w:bookmarkEnd w:id="669"/>
      <w:r>
        <w:rPr>
          <w:rtl/>
        </w:rPr>
        <w:t>היושב-ראש</w:t>
      </w:r>
      <w:r>
        <w:rPr>
          <w:rFonts w:hint="cs"/>
          <w:rtl/>
        </w:rPr>
        <w:t>,</w:t>
      </w:r>
      <w:r>
        <w:rPr>
          <w:rtl/>
        </w:rPr>
        <w:t xml:space="preserve"> </w:t>
      </w:r>
      <w:bookmarkStart w:id="670" w:name="_ETM_Q1_366400"/>
      <w:bookmarkEnd w:id="670"/>
      <w:r>
        <w:rPr>
          <w:rtl/>
        </w:rPr>
        <w:t>ו</w:t>
      </w:r>
      <w:bookmarkStart w:id="671" w:name="_ETM_Q1_366640"/>
      <w:bookmarkEnd w:id="671"/>
      <w:r>
        <w:rPr>
          <w:rtl/>
        </w:rPr>
        <w:t xml:space="preserve">אסביר </w:t>
      </w:r>
      <w:bookmarkStart w:id="672" w:name="_ETM_Q1_366850"/>
      <w:bookmarkEnd w:id="672"/>
      <w:r>
        <w:rPr>
          <w:rtl/>
        </w:rPr>
        <w:t xml:space="preserve">לך </w:t>
      </w:r>
      <w:bookmarkStart w:id="673" w:name="_ETM_Q1_367029"/>
      <w:bookmarkEnd w:id="673"/>
      <w:r>
        <w:rPr>
          <w:rtl/>
        </w:rPr>
        <w:t>למה</w:t>
      </w:r>
      <w:r>
        <w:rPr>
          <w:rFonts w:hint="cs"/>
          <w:rtl/>
        </w:rPr>
        <w:t>.</w:t>
      </w:r>
      <w:r>
        <w:rPr>
          <w:rtl/>
        </w:rPr>
        <w:t xml:space="preserve"> </w:t>
      </w:r>
      <w:bookmarkStart w:id="674" w:name="_ETM_Q1_367940"/>
      <w:bookmarkEnd w:id="674"/>
      <w:r>
        <w:rPr>
          <w:rtl/>
        </w:rPr>
        <w:t xml:space="preserve">אני </w:t>
      </w:r>
      <w:bookmarkStart w:id="675" w:name="_ETM_Q1_368150"/>
      <w:bookmarkEnd w:id="675"/>
      <w:r>
        <w:rPr>
          <w:rtl/>
        </w:rPr>
        <w:t xml:space="preserve">יוצא </w:t>
      </w:r>
      <w:bookmarkStart w:id="676" w:name="_ETM_Q1_368420"/>
      <w:bookmarkEnd w:id="676"/>
      <w:r>
        <w:rPr>
          <w:rtl/>
        </w:rPr>
        <w:t xml:space="preserve">עכשיו </w:t>
      </w:r>
      <w:bookmarkStart w:id="677" w:name="_ETM_Q1_368720"/>
      <w:bookmarkEnd w:id="677"/>
      <w:r>
        <w:rPr>
          <w:rtl/>
        </w:rPr>
        <w:t xml:space="preserve">מדיון </w:t>
      </w:r>
      <w:bookmarkStart w:id="678" w:name="_ETM_Q1_369930"/>
      <w:bookmarkStart w:id="679" w:name="_ETM_Q1_370259"/>
      <w:bookmarkEnd w:id="678"/>
      <w:bookmarkEnd w:id="679"/>
      <w:r>
        <w:rPr>
          <w:rtl/>
        </w:rPr>
        <w:t xml:space="preserve">נוסף </w:t>
      </w:r>
      <w:bookmarkStart w:id="680" w:name="_ETM_Q1_370770"/>
      <w:bookmarkEnd w:id="680"/>
      <w:r>
        <w:rPr>
          <w:rtl/>
        </w:rPr>
        <w:t xml:space="preserve">בנושא </w:t>
      </w:r>
      <w:bookmarkStart w:id="681" w:name="_ETM_Q1_371189"/>
      <w:bookmarkStart w:id="682" w:name="_ETM_Q1_372070"/>
      <w:bookmarkEnd w:id="681"/>
      <w:bookmarkEnd w:id="682"/>
      <w:r>
        <w:rPr>
          <w:rtl/>
        </w:rPr>
        <w:t xml:space="preserve">בעיית </w:t>
      </w:r>
      <w:bookmarkStart w:id="683" w:name="_ETM_Q1_372640"/>
      <w:bookmarkEnd w:id="683"/>
      <w:r>
        <w:rPr>
          <w:rtl/>
        </w:rPr>
        <w:t xml:space="preserve">ההתמכרויות </w:t>
      </w:r>
      <w:bookmarkStart w:id="684" w:name="_ETM_Q1_373390"/>
      <w:bookmarkEnd w:id="684"/>
      <w:r>
        <w:rPr>
          <w:rFonts w:hint="cs"/>
          <w:rtl/>
        </w:rPr>
        <w:t>לסמים ואלכוהול</w:t>
      </w:r>
      <w:r>
        <w:rPr>
          <w:rtl/>
        </w:rPr>
        <w:t xml:space="preserve"> </w:t>
      </w:r>
      <w:bookmarkStart w:id="685" w:name="_ETM_Q1_374110"/>
      <w:bookmarkStart w:id="686" w:name="_ETM_Q1_374259"/>
      <w:bookmarkEnd w:id="685"/>
      <w:bookmarkEnd w:id="686"/>
      <w:r>
        <w:rPr>
          <w:rtl/>
        </w:rPr>
        <w:t xml:space="preserve">במדינת </w:t>
      </w:r>
      <w:bookmarkStart w:id="687" w:name="_ETM_Q1_374619"/>
      <w:bookmarkEnd w:id="687"/>
      <w:r>
        <w:rPr>
          <w:rtl/>
        </w:rPr>
        <w:t>ישראל</w:t>
      </w:r>
      <w:r>
        <w:rPr>
          <w:rFonts w:hint="cs"/>
          <w:rtl/>
        </w:rPr>
        <w:t>.</w:t>
      </w:r>
      <w:r>
        <w:rPr>
          <w:rtl/>
        </w:rPr>
        <w:t xml:space="preserve"> </w:t>
      </w:r>
      <w:bookmarkStart w:id="688" w:name="_ETM_Q1_376320"/>
      <w:bookmarkEnd w:id="688"/>
      <w:r>
        <w:rPr>
          <w:rtl/>
        </w:rPr>
        <w:t>ז</w:t>
      </w:r>
      <w:r>
        <w:rPr>
          <w:rFonts w:hint="cs"/>
          <w:rtl/>
        </w:rPr>
        <w:t>ו</w:t>
      </w:r>
      <w:r>
        <w:rPr>
          <w:rtl/>
        </w:rPr>
        <w:t xml:space="preserve"> </w:t>
      </w:r>
      <w:bookmarkStart w:id="689" w:name="_ETM_Q1_376589"/>
      <w:bookmarkEnd w:id="689"/>
      <w:r>
        <w:rPr>
          <w:rtl/>
        </w:rPr>
        <w:t>מחלה</w:t>
      </w:r>
      <w:r>
        <w:rPr>
          <w:rFonts w:hint="cs"/>
          <w:rtl/>
        </w:rPr>
        <w:t>,</w:t>
      </w:r>
      <w:r>
        <w:rPr>
          <w:rtl/>
        </w:rPr>
        <w:t xml:space="preserve"> </w:t>
      </w:r>
      <w:bookmarkStart w:id="690" w:name="_ETM_Q1_377789"/>
      <w:bookmarkEnd w:id="690"/>
      <w:r>
        <w:rPr>
          <w:rtl/>
        </w:rPr>
        <w:t xml:space="preserve">וזה </w:t>
      </w:r>
      <w:bookmarkStart w:id="691" w:name="_ETM_Q1_378060"/>
      <w:bookmarkEnd w:id="691"/>
      <w:r>
        <w:rPr>
          <w:rtl/>
        </w:rPr>
        <w:t xml:space="preserve">בסוף </w:t>
      </w:r>
      <w:bookmarkStart w:id="692" w:name="_ETM_Q1_378359"/>
      <w:bookmarkEnd w:id="692"/>
      <w:r>
        <w:rPr>
          <w:rFonts w:hint="cs"/>
          <w:rtl/>
        </w:rPr>
        <w:t>י</w:t>
      </w:r>
      <w:r>
        <w:rPr>
          <w:rtl/>
        </w:rPr>
        <w:t xml:space="preserve">תפוצץ </w:t>
      </w:r>
      <w:bookmarkStart w:id="693" w:name="_ETM_Q1_378810"/>
      <w:bookmarkEnd w:id="693"/>
      <w:r>
        <w:rPr>
          <w:rtl/>
        </w:rPr>
        <w:t xml:space="preserve">לנו </w:t>
      </w:r>
      <w:bookmarkStart w:id="694" w:name="_ETM_Q1_379200"/>
      <w:bookmarkEnd w:id="694"/>
      <w:r>
        <w:rPr>
          <w:rtl/>
        </w:rPr>
        <w:t xml:space="preserve">בפרצוף </w:t>
      </w:r>
      <w:bookmarkStart w:id="695" w:name="_ETM_Q1_379890"/>
      <w:bookmarkEnd w:id="695"/>
      <w:r>
        <w:rPr>
          <w:rtl/>
        </w:rPr>
        <w:t xml:space="preserve">בצורה </w:t>
      </w:r>
      <w:bookmarkStart w:id="696" w:name="_ETM_Q1_380279"/>
      <w:bookmarkEnd w:id="696"/>
      <w:r>
        <w:rPr>
          <w:rtl/>
        </w:rPr>
        <w:t xml:space="preserve">כזאת </w:t>
      </w:r>
      <w:bookmarkStart w:id="697" w:name="_ETM_Q1_380609"/>
      <w:bookmarkEnd w:id="697"/>
      <w:r>
        <w:rPr>
          <w:rtl/>
        </w:rPr>
        <w:t xml:space="preserve">שלא </w:t>
      </w:r>
      <w:bookmarkStart w:id="698" w:name="_ETM_Q1_380789"/>
      <w:bookmarkEnd w:id="698"/>
      <w:r>
        <w:rPr>
          <w:rtl/>
        </w:rPr>
        <w:t xml:space="preserve">נוכל </w:t>
      </w:r>
      <w:bookmarkStart w:id="699" w:name="_ETM_Q1_381029"/>
      <w:bookmarkEnd w:id="699"/>
      <w:r>
        <w:rPr>
          <w:rtl/>
        </w:rPr>
        <w:t xml:space="preserve">להתמודד </w:t>
      </w:r>
      <w:bookmarkStart w:id="700" w:name="_ETM_Q1_381420"/>
      <w:bookmarkEnd w:id="700"/>
      <w:r>
        <w:rPr>
          <w:rtl/>
        </w:rPr>
        <w:t>אית</w:t>
      </w:r>
      <w:r w:rsidR="007E7A52">
        <w:rPr>
          <w:rFonts w:hint="cs"/>
          <w:rtl/>
        </w:rPr>
        <w:t>ה</w:t>
      </w:r>
      <w:r>
        <w:rPr>
          <w:rtl/>
        </w:rPr>
        <w:t xml:space="preserve"> </w:t>
      </w:r>
      <w:bookmarkStart w:id="701" w:name="_ETM_Q1_382089"/>
      <w:bookmarkEnd w:id="701"/>
      <w:r w:rsidR="007E7A52">
        <w:rPr>
          <w:rFonts w:hint="cs"/>
          <w:rtl/>
        </w:rPr>
        <w:t xml:space="preserve">– </w:t>
      </w:r>
      <w:r>
        <w:rPr>
          <w:rtl/>
        </w:rPr>
        <w:t xml:space="preserve">מספרים </w:t>
      </w:r>
      <w:bookmarkStart w:id="702" w:name="_ETM_Q1_382810"/>
      <w:bookmarkEnd w:id="702"/>
      <w:r>
        <w:rPr>
          <w:rtl/>
        </w:rPr>
        <w:t xml:space="preserve">מטורפים </w:t>
      </w:r>
      <w:bookmarkStart w:id="703" w:name="_ETM_Q1_383979"/>
      <w:bookmarkEnd w:id="703"/>
      <w:r>
        <w:rPr>
          <w:rtl/>
        </w:rPr>
        <w:t xml:space="preserve">של </w:t>
      </w:r>
      <w:bookmarkStart w:id="704" w:name="_ETM_Q1_384220"/>
      <w:bookmarkEnd w:id="704"/>
      <w:r>
        <w:rPr>
          <w:rtl/>
        </w:rPr>
        <w:t xml:space="preserve">בני </w:t>
      </w:r>
      <w:bookmarkStart w:id="705" w:name="_ETM_Q1_384520"/>
      <w:bookmarkEnd w:id="705"/>
      <w:r>
        <w:rPr>
          <w:rtl/>
        </w:rPr>
        <w:t xml:space="preserve">נוער </w:t>
      </w:r>
      <w:bookmarkStart w:id="706" w:name="_ETM_Q1_385450"/>
      <w:bookmarkEnd w:id="706"/>
      <w:r>
        <w:rPr>
          <w:rtl/>
        </w:rPr>
        <w:t xml:space="preserve">שמשתמשים </w:t>
      </w:r>
      <w:bookmarkStart w:id="707" w:name="_ETM_Q1_386350"/>
      <w:bookmarkEnd w:id="707"/>
      <w:r>
        <w:rPr>
          <w:rtl/>
        </w:rPr>
        <w:t>בסמים</w:t>
      </w:r>
      <w:r w:rsidR="007E7A52">
        <w:rPr>
          <w:rFonts w:hint="cs"/>
          <w:rtl/>
        </w:rPr>
        <w:t>,</w:t>
      </w:r>
      <w:r>
        <w:rPr>
          <w:rtl/>
        </w:rPr>
        <w:t xml:space="preserve"> </w:t>
      </w:r>
      <w:bookmarkStart w:id="708" w:name="_ETM_Q1_387490"/>
      <w:bookmarkEnd w:id="708"/>
      <w:r>
        <w:rPr>
          <w:rtl/>
        </w:rPr>
        <w:t xml:space="preserve">גם </w:t>
      </w:r>
      <w:bookmarkStart w:id="709" w:name="_ETM_Q1_387820"/>
      <w:bookmarkEnd w:id="709"/>
      <w:r>
        <w:rPr>
          <w:rtl/>
        </w:rPr>
        <w:t xml:space="preserve">קנביס </w:t>
      </w:r>
      <w:bookmarkStart w:id="710" w:name="_ETM_Q1_388360"/>
      <w:bookmarkEnd w:id="710"/>
      <w:r>
        <w:rPr>
          <w:rtl/>
        </w:rPr>
        <w:t xml:space="preserve">וגם </w:t>
      </w:r>
      <w:bookmarkStart w:id="711" w:name="_ETM_Q1_388630"/>
      <w:bookmarkEnd w:id="711"/>
      <w:r>
        <w:rPr>
          <w:rtl/>
        </w:rPr>
        <w:t xml:space="preserve">סמים </w:t>
      </w:r>
      <w:bookmarkStart w:id="712" w:name="_ETM_Q1_388930"/>
      <w:bookmarkEnd w:id="712"/>
      <w:r>
        <w:rPr>
          <w:rtl/>
        </w:rPr>
        <w:t>אחרים</w:t>
      </w:r>
      <w:r w:rsidR="007E7A52">
        <w:rPr>
          <w:rFonts w:hint="cs"/>
          <w:rtl/>
        </w:rPr>
        <w:t>,</w:t>
      </w:r>
      <w:r>
        <w:rPr>
          <w:rFonts w:hint="cs"/>
          <w:rtl/>
        </w:rPr>
        <w:t xml:space="preserve"> </w:t>
      </w:r>
      <w:bookmarkStart w:id="713" w:name="_ETM_Q1_380847"/>
      <w:bookmarkEnd w:id="713"/>
      <w:r>
        <w:rPr>
          <w:rtl/>
        </w:rPr>
        <w:t>ו</w:t>
      </w:r>
      <w:r>
        <w:rPr>
          <w:rFonts w:hint="cs"/>
          <w:rtl/>
        </w:rPr>
        <w:t xml:space="preserve">אלכוהול </w:t>
      </w:r>
      <w:bookmarkStart w:id="714" w:name="_ETM_Q1_389860"/>
      <w:bookmarkStart w:id="715" w:name="_ETM_Q1_390190"/>
      <w:bookmarkStart w:id="716" w:name="_ETM_Q1_390610"/>
      <w:bookmarkEnd w:id="714"/>
      <w:bookmarkEnd w:id="715"/>
      <w:bookmarkEnd w:id="716"/>
      <w:r>
        <w:rPr>
          <w:rtl/>
        </w:rPr>
        <w:t xml:space="preserve">בכמויות </w:t>
      </w:r>
      <w:bookmarkStart w:id="717" w:name="_ETM_Q1_392089"/>
      <w:bookmarkEnd w:id="717"/>
      <w:r>
        <w:rPr>
          <w:rtl/>
        </w:rPr>
        <w:t>שבן</w:t>
      </w:r>
      <w:r>
        <w:rPr>
          <w:rFonts w:hint="cs"/>
          <w:rtl/>
        </w:rPr>
        <w:t xml:space="preserve"> </w:t>
      </w:r>
      <w:r>
        <w:rPr>
          <w:rtl/>
        </w:rPr>
        <w:t xml:space="preserve">אדם </w:t>
      </w:r>
      <w:bookmarkStart w:id="718" w:name="_ETM_Q1_393020"/>
      <w:bookmarkEnd w:id="718"/>
      <w:r>
        <w:rPr>
          <w:rtl/>
        </w:rPr>
        <w:t xml:space="preserve">לא </w:t>
      </w:r>
      <w:bookmarkStart w:id="719" w:name="_ETM_Q1_393110"/>
      <w:bookmarkEnd w:id="719"/>
      <w:r>
        <w:rPr>
          <w:rtl/>
        </w:rPr>
        <w:t xml:space="preserve">יכול </w:t>
      </w:r>
      <w:bookmarkStart w:id="720" w:name="_ETM_Q1_393289"/>
      <w:bookmarkEnd w:id="720"/>
      <w:r>
        <w:rPr>
          <w:rtl/>
        </w:rPr>
        <w:t xml:space="preserve">ללכת </w:t>
      </w:r>
      <w:bookmarkStart w:id="721" w:name="_ETM_Q1_393680"/>
      <w:bookmarkEnd w:id="721"/>
      <w:r>
        <w:rPr>
          <w:rtl/>
        </w:rPr>
        <w:t>אחרי</w:t>
      </w:r>
      <w:r>
        <w:rPr>
          <w:rFonts w:hint="cs"/>
          <w:rtl/>
        </w:rPr>
        <w:t>הן</w:t>
      </w:r>
      <w:bookmarkStart w:id="722" w:name="_ETM_Q1_393890"/>
      <w:bookmarkEnd w:id="722"/>
      <w:r>
        <w:rPr>
          <w:rFonts w:hint="cs"/>
          <w:rtl/>
        </w:rPr>
        <w:t>.</w:t>
      </w:r>
      <w:r>
        <w:rPr>
          <w:rtl/>
        </w:rPr>
        <w:t xml:space="preserve"> </w:t>
      </w:r>
      <w:bookmarkStart w:id="723" w:name="_ETM_Q1_394610"/>
      <w:bookmarkEnd w:id="723"/>
      <w:r>
        <w:rPr>
          <w:rtl/>
        </w:rPr>
        <w:t xml:space="preserve">אלפי </w:t>
      </w:r>
      <w:bookmarkStart w:id="724" w:name="_ETM_Q1_395000"/>
      <w:bookmarkEnd w:id="724"/>
      <w:r>
        <w:rPr>
          <w:rtl/>
        </w:rPr>
        <w:t xml:space="preserve">ילדים </w:t>
      </w:r>
      <w:bookmarkStart w:id="725" w:name="_ETM_Q1_395360"/>
      <w:bookmarkEnd w:id="725"/>
      <w:r>
        <w:rPr>
          <w:rtl/>
        </w:rPr>
        <w:t xml:space="preserve">מאושפזים </w:t>
      </w:r>
      <w:bookmarkStart w:id="726" w:name="_ETM_Q1_395990"/>
      <w:bookmarkEnd w:id="726"/>
      <w:r>
        <w:rPr>
          <w:rtl/>
        </w:rPr>
        <w:t>מזה</w:t>
      </w:r>
      <w:r>
        <w:rPr>
          <w:rFonts w:hint="cs"/>
          <w:rtl/>
        </w:rPr>
        <w:t>, נכנסים למיון</w:t>
      </w:r>
      <w:r w:rsidR="007E7A52">
        <w:rPr>
          <w:rFonts w:hint="cs"/>
          <w:rtl/>
        </w:rPr>
        <w:t>;</w:t>
      </w:r>
      <w:r>
        <w:rPr>
          <w:rtl/>
        </w:rPr>
        <w:t xml:space="preserve"> </w:t>
      </w:r>
      <w:bookmarkStart w:id="727" w:name="_ETM_Q1_398200"/>
      <w:bookmarkEnd w:id="727"/>
      <w:r>
        <w:rPr>
          <w:rtl/>
        </w:rPr>
        <w:t xml:space="preserve">מקרים </w:t>
      </w:r>
      <w:bookmarkStart w:id="728" w:name="_ETM_Q1_398650"/>
      <w:bookmarkEnd w:id="728"/>
      <w:r>
        <w:rPr>
          <w:rtl/>
        </w:rPr>
        <w:t>נוראי</w:t>
      </w:r>
      <w:r>
        <w:rPr>
          <w:rFonts w:hint="cs"/>
          <w:rtl/>
        </w:rPr>
        <w:t>י</w:t>
      </w:r>
      <w:r>
        <w:rPr>
          <w:rtl/>
        </w:rPr>
        <w:t>ם</w:t>
      </w:r>
      <w:r>
        <w:rPr>
          <w:rFonts w:hint="cs"/>
          <w:rtl/>
        </w:rPr>
        <w:t>.</w:t>
      </w:r>
      <w:r>
        <w:rPr>
          <w:rtl/>
        </w:rPr>
        <w:t xml:space="preserve"> </w:t>
      </w:r>
      <w:bookmarkStart w:id="729" w:name="_ETM_Q1_399579"/>
      <w:bookmarkEnd w:id="729"/>
    </w:p>
    <w:p w:rsidR="005E11B5" w:rsidRDefault="005E11B5" w:rsidP="00067543">
      <w:pPr>
        <w:rPr>
          <w:rtl/>
        </w:rPr>
      </w:pPr>
      <w:bookmarkStart w:id="730" w:name="_ETM_Q1_399280"/>
      <w:bookmarkStart w:id="731" w:name="_ETM_Q1_399381"/>
      <w:bookmarkEnd w:id="730"/>
      <w:bookmarkEnd w:id="731"/>
    </w:p>
    <w:p w:rsidR="005E11B5" w:rsidRDefault="005E11B5" w:rsidP="009A1C2F">
      <w:pPr>
        <w:rPr>
          <w:rtl/>
        </w:rPr>
      </w:pPr>
      <w:bookmarkStart w:id="732" w:name="_ETM_Q1_399440"/>
      <w:bookmarkStart w:id="733" w:name="_ETM_Q1_399494"/>
      <w:bookmarkEnd w:id="732"/>
      <w:bookmarkEnd w:id="733"/>
      <w:r>
        <w:rPr>
          <w:rtl/>
        </w:rPr>
        <w:t>עכשיו</w:t>
      </w:r>
      <w:r>
        <w:rPr>
          <w:rFonts w:hint="cs"/>
          <w:rtl/>
        </w:rPr>
        <w:t>,</w:t>
      </w:r>
      <w:r>
        <w:rPr>
          <w:rtl/>
        </w:rPr>
        <w:t xml:space="preserve"> </w:t>
      </w:r>
      <w:bookmarkStart w:id="734" w:name="_ETM_Q1_399820"/>
      <w:bookmarkEnd w:id="734"/>
      <w:r>
        <w:rPr>
          <w:rFonts w:hint="cs"/>
          <w:rtl/>
        </w:rPr>
        <w:t>ב</w:t>
      </w:r>
      <w:r>
        <w:rPr>
          <w:rtl/>
        </w:rPr>
        <w:t xml:space="preserve">מדינה </w:t>
      </w:r>
      <w:bookmarkStart w:id="735" w:name="_ETM_Q1_400899"/>
      <w:bookmarkStart w:id="736" w:name="_ETM_Q1_401229"/>
      <w:bookmarkStart w:id="737" w:name="_ETM_Q1_401619"/>
      <w:bookmarkEnd w:id="735"/>
      <w:bookmarkEnd w:id="736"/>
      <w:bookmarkEnd w:id="737"/>
      <w:r>
        <w:rPr>
          <w:rFonts w:hint="cs"/>
          <w:rtl/>
        </w:rPr>
        <w:t xml:space="preserve">היה </w:t>
      </w:r>
      <w:r>
        <w:rPr>
          <w:rtl/>
        </w:rPr>
        <w:t xml:space="preserve">דבר </w:t>
      </w:r>
      <w:bookmarkStart w:id="738" w:name="_ETM_Q1_401950"/>
      <w:bookmarkEnd w:id="738"/>
      <w:r>
        <w:rPr>
          <w:rFonts w:hint="cs"/>
          <w:rtl/>
        </w:rPr>
        <w:t>אחד</w:t>
      </w:r>
      <w:r>
        <w:rPr>
          <w:rtl/>
        </w:rPr>
        <w:t xml:space="preserve"> </w:t>
      </w:r>
      <w:bookmarkStart w:id="739" w:name="_ETM_Q1_402219"/>
      <w:bookmarkEnd w:id="739"/>
      <w:r>
        <w:rPr>
          <w:rtl/>
        </w:rPr>
        <w:t>מצוין</w:t>
      </w:r>
      <w:bookmarkStart w:id="740" w:name="_ETM_Q1_402700"/>
      <w:bookmarkEnd w:id="740"/>
      <w:r>
        <w:rPr>
          <w:rFonts w:hint="cs"/>
          <w:rtl/>
        </w:rPr>
        <w:t xml:space="preserve"> </w:t>
      </w:r>
      <w:r>
        <w:rPr>
          <w:rFonts w:hint="eastAsia"/>
          <w:rtl/>
        </w:rPr>
        <w:t xml:space="preserve">– </w:t>
      </w:r>
      <w:r>
        <w:rPr>
          <w:rtl/>
        </w:rPr>
        <w:t>ז</w:t>
      </w:r>
      <w:r>
        <w:rPr>
          <w:rFonts w:hint="cs"/>
          <w:rtl/>
        </w:rPr>
        <w:t>ו</w:t>
      </w:r>
      <w:r>
        <w:rPr>
          <w:rtl/>
        </w:rPr>
        <w:t xml:space="preserve"> </w:t>
      </w:r>
      <w:bookmarkStart w:id="741" w:name="_ETM_Q1_402820"/>
      <w:bookmarkEnd w:id="741"/>
      <w:r>
        <w:rPr>
          <w:rtl/>
        </w:rPr>
        <w:t>הי</w:t>
      </w:r>
      <w:r>
        <w:rPr>
          <w:rFonts w:hint="cs"/>
          <w:rtl/>
        </w:rPr>
        <w:t>ית</w:t>
      </w:r>
      <w:r>
        <w:rPr>
          <w:rtl/>
        </w:rPr>
        <w:t xml:space="preserve">ה </w:t>
      </w:r>
      <w:bookmarkStart w:id="742" w:name="_ETM_Q1_403000"/>
      <w:bookmarkEnd w:id="742"/>
      <w:r>
        <w:rPr>
          <w:rtl/>
        </w:rPr>
        <w:t xml:space="preserve">הרשות </w:t>
      </w:r>
      <w:bookmarkStart w:id="743" w:name="_ETM_Q1_403899"/>
      <w:bookmarkEnd w:id="743"/>
      <w:r>
        <w:rPr>
          <w:rtl/>
        </w:rPr>
        <w:t xml:space="preserve">למניעת </w:t>
      </w:r>
      <w:bookmarkStart w:id="744" w:name="_ETM_Q1_404350"/>
      <w:bookmarkEnd w:id="744"/>
      <w:r>
        <w:rPr>
          <w:rtl/>
        </w:rPr>
        <w:t xml:space="preserve">סמים </w:t>
      </w:r>
      <w:bookmarkStart w:id="745" w:name="_ETM_Q1_404649"/>
      <w:bookmarkEnd w:id="745"/>
      <w:r>
        <w:rPr>
          <w:rFonts w:hint="cs"/>
          <w:rtl/>
        </w:rPr>
        <w:t xml:space="preserve">ואלכוהול, עד </w:t>
      </w:r>
      <w:bookmarkStart w:id="746" w:name="_ETM_Q1_402314"/>
      <w:bookmarkStart w:id="747" w:name="_ETM_Q1_404890"/>
      <w:bookmarkStart w:id="748" w:name="_ETM_Q1_405219"/>
      <w:bookmarkStart w:id="749" w:name="_ETM_Q1_405429"/>
      <w:bookmarkStart w:id="750" w:name="_ETM_Q1_405729"/>
      <w:bookmarkEnd w:id="746"/>
      <w:bookmarkEnd w:id="747"/>
      <w:bookmarkEnd w:id="748"/>
      <w:bookmarkEnd w:id="749"/>
      <w:bookmarkEnd w:id="750"/>
      <w:r>
        <w:rPr>
          <w:rFonts w:hint="cs"/>
          <w:rtl/>
        </w:rPr>
        <w:t>2018</w:t>
      </w:r>
      <w:r w:rsidR="007E7A52">
        <w:rPr>
          <w:rFonts w:hint="cs"/>
          <w:rtl/>
        </w:rPr>
        <w:t>,</w:t>
      </w:r>
      <w:r>
        <w:rPr>
          <w:rtl/>
        </w:rPr>
        <w:t xml:space="preserve"> </w:t>
      </w:r>
      <w:bookmarkStart w:id="751" w:name="_ETM_Q1_406329"/>
      <w:bookmarkEnd w:id="751"/>
      <w:r>
        <w:rPr>
          <w:rtl/>
        </w:rPr>
        <w:t>לדעתי</w:t>
      </w:r>
      <w:r>
        <w:rPr>
          <w:rFonts w:hint="cs"/>
          <w:rtl/>
        </w:rPr>
        <w:t>.</w:t>
      </w:r>
      <w:r>
        <w:rPr>
          <w:rtl/>
        </w:rPr>
        <w:t xml:space="preserve"> </w:t>
      </w:r>
      <w:bookmarkStart w:id="752" w:name="_ETM_Q1_407299"/>
      <w:bookmarkEnd w:id="752"/>
      <w:r>
        <w:rPr>
          <w:rFonts w:hint="cs"/>
          <w:rtl/>
        </w:rPr>
        <w:t>ב-</w:t>
      </w:r>
      <w:r>
        <w:rPr>
          <w:rtl/>
        </w:rPr>
        <w:t>2018</w:t>
      </w:r>
      <w:r>
        <w:rPr>
          <w:rFonts w:hint="cs"/>
          <w:rtl/>
        </w:rPr>
        <w:t>,</w:t>
      </w:r>
      <w:r>
        <w:rPr>
          <w:rtl/>
        </w:rPr>
        <w:t xml:space="preserve"> </w:t>
      </w:r>
      <w:bookmarkStart w:id="753" w:name="_ETM_Q1_408349"/>
      <w:bookmarkEnd w:id="753"/>
      <w:r>
        <w:rPr>
          <w:rtl/>
        </w:rPr>
        <w:t xml:space="preserve">בזמן </w:t>
      </w:r>
      <w:bookmarkStart w:id="754" w:name="_ETM_Q1_408679"/>
      <w:bookmarkEnd w:id="754"/>
      <w:r>
        <w:rPr>
          <w:rtl/>
        </w:rPr>
        <w:t xml:space="preserve">גלעד </w:t>
      </w:r>
      <w:bookmarkStart w:id="755" w:name="_ETM_Q1_409009"/>
      <w:bookmarkEnd w:id="755"/>
      <w:r>
        <w:rPr>
          <w:rtl/>
        </w:rPr>
        <w:t xml:space="preserve">ארדן </w:t>
      </w:r>
      <w:bookmarkStart w:id="756" w:name="_ETM_Q1_409819"/>
      <w:bookmarkEnd w:id="756"/>
      <w:r>
        <w:rPr>
          <w:rtl/>
        </w:rPr>
        <w:t xml:space="preserve">פירקו </w:t>
      </w:r>
      <w:bookmarkStart w:id="757" w:name="_ETM_Q1_410239"/>
      <w:bookmarkEnd w:id="757"/>
      <w:r>
        <w:rPr>
          <w:rtl/>
        </w:rPr>
        <w:t>אותה</w:t>
      </w:r>
      <w:r>
        <w:rPr>
          <w:rFonts w:hint="cs"/>
          <w:rtl/>
        </w:rPr>
        <w:t>,</w:t>
      </w:r>
      <w:r>
        <w:rPr>
          <w:rtl/>
        </w:rPr>
        <w:t xml:space="preserve"> </w:t>
      </w:r>
      <w:bookmarkStart w:id="758" w:name="_ETM_Q1_410869"/>
      <w:bookmarkEnd w:id="758"/>
      <w:r>
        <w:rPr>
          <w:rtl/>
        </w:rPr>
        <w:t>ו</w:t>
      </w:r>
      <w:r>
        <w:rPr>
          <w:rFonts w:hint="cs"/>
          <w:rtl/>
        </w:rPr>
        <w:t xml:space="preserve">היא </w:t>
      </w:r>
      <w:r>
        <w:rPr>
          <w:rtl/>
        </w:rPr>
        <w:t xml:space="preserve">התפזרה </w:t>
      </w:r>
      <w:bookmarkStart w:id="759" w:name="_ETM_Q1_411770"/>
      <w:bookmarkEnd w:id="759"/>
      <w:r>
        <w:rPr>
          <w:rtl/>
        </w:rPr>
        <w:t xml:space="preserve">ונכנסה </w:t>
      </w:r>
      <w:bookmarkStart w:id="760" w:name="_ETM_Q1_412279"/>
      <w:bookmarkEnd w:id="760"/>
      <w:r>
        <w:rPr>
          <w:rtl/>
        </w:rPr>
        <w:t>ל</w:t>
      </w:r>
      <w:bookmarkStart w:id="761" w:name="_ETM_Q1_412639"/>
      <w:bookmarkEnd w:id="761"/>
      <w:r>
        <w:rPr>
          <w:rtl/>
        </w:rPr>
        <w:t>משרד</w:t>
      </w:r>
      <w:r>
        <w:rPr>
          <w:rFonts w:hint="cs"/>
          <w:rtl/>
        </w:rPr>
        <w:t xml:space="preserve"> – היום זה</w:t>
      </w:r>
      <w:r>
        <w:rPr>
          <w:rtl/>
        </w:rPr>
        <w:t xml:space="preserve"> </w:t>
      </w:r>
      <w:bookmarkStart w:id="762" w:name="_ETM_Q1_413450"/>
      <w:bookmarkEnd w:id="762"/>
      <w:r>
        <w:rPr>
          <w:rFonts w:hint="cs"/>
          <w:rtl/>
        </w:rPr>
        <w:t>המשרד ל</w:t>
      </w:r>
      <w:r>
        <w:rPr>
          <w:rtl/>
        </w:rPr>
        <w:t xml:space="preserve">ביטחון </w:t>
      </w:r>
      <w:bookmarkStart w:id="763" w:name="_ETM_Q1_414259"/>
      <w:bookmarkEnd w:id="763"/>
      <w:r>
        <w:rPr>
          <w:rFonts w:hint="cs"/>
          <w:rtl/>
        </w:rPr>
        <w:t xml:space="preserve">לאומי. </w:t>
      </w:r>
      <w:bookmarkStart w:id="764" w:name="_ETM_Q1_414529"/>
      <w:bookmarkStart w:id="765" w:name="_ETM_Q1_414649"/>
      <w:bookmarkStart w:id="766" w:name="_ETM_Q1_415759"/>
      <w:bookmarkEnd w:id="764"/>
      <w:bookmarkEnd w:id="765"/>
      <w:bookmarkEnd w:id="766"/>
      <w:r>
        <w:rPr>
          <w:rtl/>
        </w:rPr>
        <w:t xml:space="preserve">אבל </w:t>
      </w:r>
      <w:bookmarkStart w:id="767" w:name="_ETM_Q1_416000"/>
      <w:bookmarkEnd w:id="767"/>
      <w:r>
        <w:rPr>
          <w:rtl/>
        </w:rPr>
        <w:t xml:space="preserve">זה </w:t>
      </w:r>
      <w:bookmarkStart w:id="768" w:name="_ETM_Q1_416089"/>
      <w:bookmarkEnd w:id="768"/>
      <w:r>
        <w:rPr>
          <w:rtl/>
        </w:rPr>
        <w:t xml:space="preserve">לא </w:t>
      </w:r>
      <w:bookmarkStart w:id="769" w:name="_ETM_Q1_416179"/>
      <w:bookmarkEnd w:id="769"/>
      <w:r>
        <w:rPr>
          <w:rtl/>
        </w:rPr>
        <w:t xml:space="preserve">אותו </w:t>
      </w:r>
      <w:bookmarkStart w:id="770" w:name="_ETM_Q1_416329"/>
      <w:bookmarkEnd w:id="770"/>
      <w:r>
        <w:rPr>
          <w:rtl/>
        </w:rPr>
        <w:t>דבר</w:t>
      </w:r>
      <w:r>
        <w:rPr>
          <w:rFonts w:hint="cs"/>
          <w:rtl/>
        </w:rPr>
        <w:t>.</w:t>
      </w:r>
      <w:r>
        <w:rPr>
          <w:rtl/>
        </w:rPr>
        <w:t xml:space="preserve"> </w:t>
      </w:r>
      <w:bookmarkStart w:id="771" w:name="_ETM_Q1_416960"/>
      <w:bookmarkEnd w:id="771"/>
      <w:r>
        <w:rPr>
          <w:rtl/>
        </w:rPr>
        <w:t xml:space="preserve">היא </w:t>
      </w:r>
      <w:bookmarkStart w:id="772" w:name="_ETM_Q1_417079"/>
      <w:bookmarkEnd w:id="772"/>
      <w:r>
        <w:rPr>
          <w:rtl/>
        </w:rPr>
        <w:t xml:space="preserve">לא </w:t>
      </w:r>
      <w:bookmarkStart w:id="773" w:name="_ETM_Q1_417200"/>
      <w:bookmarkEnd w:id="773"/>
      <w:r>
        <w:rPr>
          <w:rtl/>
        </w:rPr>
        <w:t>מתפקד</w:t>
      </w:r>
      <w:r>
        <w:rPr>
          <w:rFonts w:hint="cs"/>
          <w:rtl/>
        </w:rPr>
        <w:t xml:space="preserve">ת, היא </w:t>
      </w:r>
      <w:bookmarkStart w:id="774" w:name="_ETM_Q1_417740"/>
      <w:bookmarkStart w:id="775" w:name="_ETM_Q1_418159"/>
      <w:bookmarkEnd w:id="774"/>
      <w:bookmarkEnd w:id="775"/>
      <w:r>
        <w:rPr>
          <w:rFonts w:hint="cs"/>
          <w:rtl/>
        </w:rPr>
        <w:t xml:space="preserve">לא </w:t>
      </w:r>
      <w:r>
        <w:rPr>
          <w:rtl/>
        </w:rPr>
        <w:t>מתוקצבת</w:t>
      </w:r>
      <w:r>
        <w:rPr>
          <w:rFonts w:hint="cs"/>
          <w:rtl/>
        </w:rPr>
        <w:t>,</w:t>
      </w:r>
      <w:r>
        <w:rPr>
          <w:rtl/>
        </w:rPr>
        <w:t xml:space="preserve"> </w:t>
      </w:r>
      <w:bookmarkStart w:id="776" w:name="_ETM_Q1_418820"/>
      <w:bookmarkEnd w:id="776"/>
      <w:r>
        <w:rPr>
          <w:rtl/>
        </w:rPr>
        <w:t xml:space="preserve">היא </w:t>
      </w:r>
      <w:bookmarkStart w:id="777" w:name="_ETM_Q1_418909"/>
      <w:bookmarkEnd w:id="777"/>
      <w:r>
        <w:rPr>
          <w:rtl/>
        </w:rPr>
        <w:t xml:space="preserve">לא </w:t>
      </w:r>
      <w:bookmarkStart w:id="778" w:name="_ETM_Q1_419029"/>
      <w:bookmarkEnd w:id="778"/>
      <w:r>
        <w:rPr>
          <w:rtl/>
        </w:rPr>
        <w:t xml:space="preserve">עושה </w:t>
      </w:r>
      <w:bookmarkStart w:id="779" w:name="_ETM_Q1_419240"/>
      <w:bookmarkEnd w:id="779"/>
      <w:r>
        <w:rPr>
          <w:rtl/>
        </w:rPr>
        <w:t xml:space="preserve">את </w:t>
      </w:r>
      <w:bookmarkStart w:id="780" w:name="_ETM_Q1_419329"/>
      <w:bookmarkEnd w:id="780"/>
      <w:r>
        <w:rPr>
          <w:rtl/>
        </w:rPr>
        <w:t xml:space="preserve">מה </w:t>
      </w:r>
      <w:bookmarkStart w:id="781" w:name="_ETM_Q1_419450"/>
      <w:bookmarkEnd w:id="781"/>
      <w:r>
        <w:rPr>
          <w:rtl/>
        </w:rPr>
        <w:t xml:space="preserve">שצריך </w:t>
      </w:r>
      <w:bookmarkStart w:id="782" w:name="_ETM_Q1_419719"/>
      <w:bookmarkEnd w:id="782"/>
      <w:r>
        <w:rPr>
          <w:rtl/>
        </w:rPr>
        <w:t>לעשות</w:t>
      </w:r>
      <w:r>
        <w:rPr>
          <w:rFonts w:hint="cs"/>
          <w:rtl/>
        </w:rPr>
        <w:t>.</w:t>
      </w:r>
      <w:r>
        <w:rPr>
          <w:rtl/>
        </w:rPr>
        <w:t xml:space="preserve"> </w:t>
      </w:r>
      <w:bookmarkStart w:id="783" w:name="_ETM_Q1_420140"/>
      <w:bookmarkStart w:id="784" w:name="_ETM_Q1_440987"/>
      <w:bookmarkStart w:id="785" w:name="_ETM_Q1_441080"/>
      <w:bookmarkStart w:id="786" w:name="_ETM_Q1_441115"/>
      <w:bookmarkStart w:id="787" w:name="_ETM_Q1_441163"/>
      <w:bookmarkEnd w:id="783"/>
      <w:bookmarkEnd w:id="784"/>
      <w:bookmarkEnd w:id="785"/>
      <w:bookmarkEnd w:id="786"/>
      <w:bookmarkEnd w:id="787"/>
      <w:r>
        <w:rPr>
          <w:rtl/>
        </w:rPr>
        <w:t xml:space="preserve">מה </w:t>
      </w:r>
      <w:bookmarkStart w:id="788" w:name="_ETM_Q1_420289"/>
      <w:bookmarkEnd w:id="788"/>
      <w:r>
        <w:rPr>
          <w:rtl/>
        </w:rPr>
        <w:t xml:space="preserve">שהרשות </w:t>
      </w:r>
      <w:bookmarkStart w:id="789" w:name="_ETM_Q1_420799"/>
      <w:bookmarkEnd w:id="789"/>
      <w:r>
        <w:rPr>
          <w:rtl/>
        </w:rPr>
        <w:t xml:space="preserve">עשתה </w:t>
      </w:r>
      <w:bookmarkStart w:id="790" w:name="_ETM_Q1_421069"/>
      <w:bookmarkEnd w:id="790"/>
      <w:r>
        <w:rPr>
          <w:rtl/>
        </w:rPr>
        <w:t xml:space="preserve">בזמנו </w:t>
      </w:r>
      <w:bookmarkStart w:id="791" w:name="_ETM_Q1_422100"/>
      <w:bookmarkEnd w:id="791"/>
      <w:r>
        <w:rPr>
          <w:rFonts w:hint="cs"/>
          <w:rtl/>
        </w:rPr>
        <w:t xml:space="preserve">– </w:t>
      </w:r>
      <w:r>
        <w:rPr>
          <w:rtl/>
        </w:rPr>
        <w:t xml:space="preserve">היא </w:t>
      </w:r>
      <w:bookmarkStart w:id="792" w:name="_ETM_Q1_422220"/>
      <w:bookmarkEnd w:id="792"/>
      <w:r>
        <w:rPr>
          <w:rtl/>
        </w:rPr>
        <w:t xml:space="preserve">עשתה </w:t>
      </w:r>
      <w:bookmarkStart w:id="793" w:name="_ETM_Q1_422430"/>
      <w:bookmarkEnd w:id="793"/>
      <w:r>
        <w:rPr>
          <w:rtl/>
        </w:rPr>
        <w:t>פלאים</w:t>
      </w:r>
      <w:r>
        <w:rPr>
          <w:rFonts w:hint="cs"/>
          <w:rtl/>
        </w:rPr>
        <w:t>.</w:t>
      </w:r>
      <w:r>
        <w:rPr>
          <w:rtl/>
        </w:rPr>
        <w:t xml:space="preserve"> </w:t>
      </w:r>
      <w:bookmarkStart w:id="794" w:name="_ETM_Q1_423240"/>
      <w:bookmarkEnd w:id="794"/>
      <w:r>
        <w:rPr>
          <w:rFonts w:hint="cs"/>
          <w:rtl/>
        </w:rPr>
        <w:t>ראינו</w:t>
      </w:r>
      <w:r>
        <w:rPr>
          <w:rtl/>
        </w:rPr>
        <w:t xml:space="preserve"> </w:t>
      </w:r>
      <w:bookmarkStart w:id="795" w:name="_ETM_Q1_423750"/>
      <w:bookmarkEnd w:id="795"/>
      <w:r>
        <w:rPr>
          <w:rtl/>
        </w:rPr>
        <w:t>גרפים</w:t>
      </w:r>
      <w:r>
        <w:rPr>
          <w:rFonts w:hint="cs"/>
          <w:rtl/>
        </w:rPr>
        <w:t>,</w:t>
      </w:r>
      <w:r>
        <w:rPr>
          <w:rtl/>
        </w:rPr>
        <w:t xml:space="preserve"> </w:t>
      </w:r>
      <w:bookmarkStart w:id="796" w:name="_ETM_Q1_424290"/>
      <w:bookmarkEnd w:id="796"/>
      <w:r>
        <w:rPr>
          <w:rtl/>
        </w:rPr>
        <w:t xml:space="preserve">ראינו </w:t>
      </w:r>
      <w:bookmarkStart w:id="797" w:name="_ETM_Q1_424740"/>
      <w:bookmarkStart w:id="798" w:name="_ETM_Q1_424890"/>
      <w:bookmarkEnd w:id="797"/>
      <w:bookmarkEnd w:id="798"/>
      <w:r>
        <w:rPr>
          <w:rtl/>
        </w:rPr>
        <w:t xml:space="preserve">תוצאות </w:t>
      </w:r>
      <w:bookmarkStart w:id="799" w:name="_ETM_Q1_425339"/>
      <w:bookmarkEnd w:id="799"/>
      <w:r>
        <w:rPr>
          <w:rtl/>
        </w:rPr>
        <w:t xml:space="preserve">לדבר </w:t>
      </w:r>
      <w:bookmarkStart w:id="800" w:name="_ETM_Q1_425729"/>
      <w:bookmarkEnd w:id="800"/>
      <w:r>
        <w:rPr>
          <w:rtl/>
        </w:rPr>
        <w:t>הזה</w:t>
      </w:r>
      <w:r>
        <w:rPr>
          <w:rFonts w:hint="cs"/>
          <w:rtl/>
        </w:rPr>
        <w:t>.</w:t>
      </w:r>
      <w:r>
        <w:rPr>
          <w:rtl/>
        </w:rPr>
        <w:t xml:space="preserve"> </w:t>
      </w:r>
      <w:bookmarkStart w:id="801" w:name="_ETM_Q1_425970"/>
      <w:bookmarkEnd w:id="801"/>
      <w:r>
        <w:rPr>
          <w:rtl/>
        </w:rPr>
        <w:t xml:space="preserve">אני </w:t>
      </w:r>
      <w:bookmarkStart w:id="802" w:name="_ETM_Q1_426150"/>
      <w:bookmarkEnd w:id="802"/>
      <w:r>
        <w:rPr>
          <w:rtl/>
        </w:rPr>
        <w:t xml:space="preserve">הגשתי </w:t>
      </w:r>
      <w:bookmarkStart w:id="803" w:name="_ETM_Q1_427110"/>
      <w:bookmarkEnd w:id="803"/>
      <w:r>
        <w:rPr>
          <w:rtl/>
        </w:rPr>
        <w:t xml:space="preserve">הצעת </w:t>
      </w:r>
      <w:bookmarkStart w:id="804" w:name="_ETM_Q1_427560"/>
      <w:bookmarkEnd w:id="804"/>
      <w:r>
        <w:rPr>
          <w:rtl/>
        </w:rPr>
        <w:t xml:space="preserve">חוק </w:t>
      </w:r>
      <w:bookmarkStart w:id="805" w:name="_ETM_Q1_427990"/>
      <w:bookmarkEnd w:id="805"/>
      <w:r>
        <w:rPr>
          <w:rtl/>
        </w:rPr>
        <w:t>בזמנו</w:t>
      </w:r>
      <w:r>
        <w:rPr>
          <w:rFonts w:hint="cs"/>
          <w:rtl/>
        </w:rPr>
        <w:t>,</w:t>
      </w:r>
      <w:r>
        <w:rPr>
          <w:rtl/>
        </w:rPr>
        <w:t xml:space="preserve"> </w:t>
      </w:r>
      <w:bookmarkStart w:id="806" w:name="_ETM_Q1_428470"/>
      <w:bookmarkEnd w:id="806"/>
      <w:r>
        <w:rPr>
          <w:rtl/>
        </w:rPr>
        <w:t>לפני</w:t>
      </w:r>
      <w:r>
        <w:rPr>
          <w:rFonts w:hint="cs"/>
          <w:rtl/>
        </w:rPr>
        <w:t xml:space="preserve"> שמונה</w:t>
      </w:r>
      <w:bookmarkStart w:id="807" w:name="_ETM_Q1_428709"/>
      <w:bookmarkEnd w:id="807"/>
      <w:r>
        <w:rPr>
          <w:rtl/>
        </w:rPr>
        <w:t xml:space="preserve"> </w:t>
      </w:r>
      <w:bookmarkStart w:id="808" w:name="_ETM_Q1_428980"/>
      <w:bookmarkEnd w:id="808"/>
      <w:r>
        <w:rPr>
          <w:rtl/>
        </w:rPr>
        <w:t>חודשים</w:t>
      </w:r>
      <w:r>
        <w:rPr>
          <w:rFonts w:hint="cs"/>
          <w:rtl/>
        </w:rPr>
        <w:t>;</w:t>
      </w:r>
      <w:r>
        <w:rPr>
          <w:rtl/>
        </w:rPr>
        <w:t xml:space="preserve"> </w:t>
      </w:r>
      <w:bookmarkStart w:id="809" w:name="_ETM_Q1_429730"/>
      <w:bookmarkEnd w:id="809"/>
      <w:r>
        <w:rPr>
          <w:rtl/>
        </w:rPr>
        <w:t xml:space="preserve">לא </w:t>
      </w:r>
      <w:bookmarkStart w:id="810" w:name="_ETM_Q1_430000"/>
      <w:bookmarkEnd w:id="810"/>
      <w:r>
        <w:rPr>
          <w:rtl/>
        </w:rPr>
        <w:t xml:space="preserve">העבירו </w:t>
      </w:r>
      <w:bookmarkStart w:id="811" w:name="_ETM_Q1_430330"/>
      <w:bookmarkEnd w:id="811"/>
      <w:r>
        <w:rPr>
          <w:rtl/>
        </w:rPr>
        <w:t xml:space="preserve">אותה </w:t>
      </w:r>
      <w:bookmarkStart w:id="812" w:name="_ETM_Q1_430480"/>
      <w:bookmarkEnd w:id="812"/>
      <w:r>
        <w:rPr>
          <w:rFonts w:hint="cs"/>
          <w:rtl/>
        </w:rPr>
        <w:t>בו</w:t>
      </w:r>
      <w:r>
        <w:rPr>
          <w:rtl/>
        </w:rPr>
        <w:t xml:space="preserve">ועדת </w:t>
      </w:r>
      <w:bookmarkStart w:id="813" w:name="_ETM_Q1_430690"/>
      <w:bookmarkEnd w:id="813"/>
      <w:r>
        <w:rPr>
          <w:rtl/>
        </w:rPr>
        <w:t>שרים</w:t>
      </w:r>
      <w:r>
        <w:rPr>
          <w:rFonts w:hint="cs"/>
          <w:rtl/>
        </w:rPr>
        <w:t>.</w:t>
      </w:r>
      <w:r>
        <w:rPr>
          <w:rtl/>
        </w:rPr>
        <w:t xml:space="preserve"> </w:t>
      </w:r>
      <w:bookmarkStart w:id="814" w:name="_ETM_Q1_431600"/>
      <w:bookmarkEnd w:id="814"/>
      <w:r>
        <w:rPr>
          <w:rtl/>
        </w:rPr>
        <w:t xml:space="preserve">יש </w:t>
      </w:r>
      <w:bookmarkStart w:id="815" w:name="_ETM_Q1_431840"/>
      <w:bookmarkEnd w:id="815"/>
      <w:r>
        <w:rPr>
          <w:rtl/>
        </w:rPr>
        <w:t xml:space="preserve">לי </w:t>
      </w:r>
      <w:bookmarkStart w:id="816" w:name="_ETM_Q1_432980"/>
      <w:bookmarkEnd w:id="816"/>
      <w:r>
        <w:rPr>
          <w:rtl/>
        </w:rPr>
        <w:t xml:space="preserve">הרבה </w:t>
      </w:r>
      <w:bookmarkStart w:id="817" w:name="_ETM_Q1_433310"/>
      <w:bookmarkEnd w:id="817"/>
      <w:r>
        <w:rPr>
          <w:rtl/>
        </w:rPr>
        <w:t xml:space="preserve">מאוד </w:t>
      </w:r>
      <w:bookmarkStart w:id="818" w:name="_ETM_Q1_433490"/>
      <w:bookmarkEnd w:id="818"/>
      <w:r>
        <w:rPr>
          <w:rtl/>
        </w:rPr>
        <w:t xml:space="preserve">מחברי </w:t>
      </w:r>
      <w:bookmarkStart w:id="819" w:name="_ETM_Q1_433880"/>
      <w:bookmarkEnd w:id="819"/>
      <w:r>
        <w:rPr>
          <w:rtl/>
        </w:rPr>
        <w:t>הקואליציה</w:t>
      </w:r>
      <w:r>
        <w:rPr>
          <w:rFonts w:hint="cs"/>
          <w:rtl/>
        </w:rPr>
        <w:t>,</w:t>
      </w:r>
      <w:r>
        <w:rPr>
          <w:rtl/>
        </w:rPr>
        <w:t xml:space="preserve"> </w:t>
      </w:r>
      <w:bookmarkStart w:id="820" w:name="_ETM_Q1_434480"/>
      <w:bookmarkEnd w:id="820"/>
      <w:r>
        <w:rPr>
          <w:rtl/>
        </w:rPr>
        <w:t xml:space="preserve">כולל </w:t>
      </w:r>
      <w:bookmarkStart w:id="821" w:name="_ETM_Q1_434750"/>
      <w:bookmarkEnd w:id="821"/>
      <w:r>
        <w:rPr>
          <w:rtl/>
        </w:rPr>
        <w:t xml:space="preserve">יוסף </w:t>
      </w:r>
      <w:bookmarkStart w:id="822" w:name="_ETM_Q1_435050"/>
      <w:bookmarkEnd w:id="822"/>
      <w:r>
        <w:rPr>
          <w:rFonts w:hint="cs"/>
          <w:rtl/>
        </w:rPr>
        <w:t>טייב</w:t>
      </w:r>
      <w:r w:rsidR="007E7A52">
        <w:rPr>
          <w:rFonts w:hint="cs"/>
          <w:rtl/>
        </w:rPr>
        <w:t>,</w:t>
      </w:r>
      <w:r>
        <w:rPr>
          <w:rtl/>
        </w:rPr>
        <w:t xml:space="preserve"> </w:t>
      </w:r>
      <w:bookmarkStart w:id="823" w:name="_ETM_Q1_435320"/>
      <w:bookmarkEnd w:id="823"/>
      <w:r>
        <w:rPr>
          <w:rtl/>
        </w:rPr>
        <w:t xml:space="preserve">שנמצא </w:t>
      </w:r>
      <w:bookmarkStart w:id="824" w:name="_ETM_Q1_435740"/>
      <w:bookmarkEnd w:id="824"/>
      <w:r>
        <w:rPr>
          <w:rtl/>
        </w:rPr>
        <w:t>פה</w:t>
      </w:r>
      <w:r>
        <w:rPr>
          <w:rFonts w:hint="cs"/>
          <w:rtl/>
        </w:rPr>
        <w:t>,</w:t>
      </w:r>
      <w:r>
        <w:rPr>
          <w:rtl/>
        </w:rPr>
        <w:t xml:space="preserve"> </w:t>
      </w:r>
      <w:bookmarkStart w:id="825" w:name="_ETM_Q1_435860"/>
      <w:bookmarkEnd w:id="825"/>
      <w:r>
        <w:rPr>
          <w:rtl/>
        </w:rPr>
        <w:t>יושב</w:t>
      </w:r>
      <w:bookmarkStart w:id="826" w:name="_ETM_Q1_436070"/>
      <w:bookmarkEnd w:id="826"/>
      <w:r>
        <w:rPr>
          <w:rFonts w:hint="cs"/>
          <w:rtl/>
        </w:rPr>
        <w:t>-</w:t>
      </w:r>
      <w:r>
        <w:rPr>
          <w:rtl/>
        </w:rPr>
        <w:t xml:space="preserve">ראש </w:t>
      </w:r>
      <w:bookmarkStart w:id="827" w:name="_ETM_Q1_436250"/>
      <w:bookmarkEnd w:id="827"/>
      <w:r>
        <w:rPr>
          <w:rtl/>
        </w:rPr>
        <w:t>הוועדה</w:t>
      </w:r>
      <w:r>
        <w:rPr>
          <w:rFonts w:hint="cs"/>
          <w:rtl/>
        </w:rPr>
        <w:t>,</w:t>
      </w:r>
      <w:r>
        <w:rPr>
          <w:rtl/>
        </w:rPr>
        <w:t xml:space="preserve"> </w:t>
      </w:r>
      <w:bookmarkStart w:id="828" w:name="_ETM_Q1_437090"/>
      <w:bookmarkEnd w:id="828"/>
      <w:r>
        <w:rPr>
          <w:rtl/>
        </w:rPr>
        <w:t xml:space="preserve">שעכשיו </w:t>
      </w:r>
      <w:bookmarkStart w:id="829" w:name="_ETM_Q1_437510"/>
      <w:bookmarkEnd w:id="829"/>
      <w:r>
        <w:rPr>
          <w:rtl/>
        </w:rPr>
        <w:t xml:space="preserve">היה </w:t>
      </w:r>
      <w:bookmarkStart w:id="830" w:name="_ETM_Q1_437720"/>
      <w:bookmarkEnd w:id="830"/>
      <w:r>
        <w:rPr>
          <w:rtl/>
        </w:rPr>
        <w:t xml:space="preserve">דיון </w:t>
      </w:r>
      <w:bookmarkStart w:id="831" w:name="_ETM_Q1_437990"/>
      <w:bookmarkEnd w:id="831"/>
      <w:r>
        <w:rPr>
          <w:rtl/>
        </w:rPr>
        <w:t>אצלו</w:t>
      </w:r>
      <w:bookmarkStart w:id="832" w:name="_ETM_Q1_438590"/>
      <w:bookmarkEnd w:id="832"/>
      <w:r>
        <w:rPr>
          <w:rFonts w:hint="cs"/>
          <w:rtl/>
        </w:rPr>
        <w:t xml:space="preserve"> </w:t>
      </w:r>
      <w:r>
        <w:rPr>
          <w:rtl/>
        </w:rPr>
        <w:t>–</w:t>
      </w:r>
      <w:r>
        <w:rPr>
          <w:rFonts w:hint="cs"/>
          <w:rtl/>
        </w:rPr>
        <w:t xml:space="preserve"> </w:t>
      </w:r>
      <w:r>
        <w:rPr>
          <w:rtl/>
        </w:rPr>
        <w:t xml:space="preserve">חייבים </w:t>
      </w:r>
      <w:bookmarkStart w:id="833" w:name="_ETM_Q1_439550"/>
      <w:bookmarkEnd w:id="833"/>
      <w:r>
        <w:rPr>
          <w:rtl/>
        </w:rPr>
        <w:t xml:space="preserve">להחזיר </w:t>
      </w:r>
      <w:bookmarkStart w:id="834" w:name="_ETM_Q1_440270"/>
      <w:bookmarkEnd w:id="834"/>
      <w:r>
        <w:rPr>
          <w:rtl/>
        </w:rPr>
        <w:t xml:space="preserve">את </w:t>
      </w:r>
      <w:bookmarkStart w:id="835" w:name="_ETM_Q1_440450"/>
      <w:bookmarkEnd w:id="835"/>
      <w:r>
        <w:rPr>
          <w:rtl/>
        </w:rPr>
        <w:t xml:space="preserve">הרשות </w:t>
      </w:r>
      <w:bookmarkStart w:id="836" w:name="_ETM_Q1_440930"/>
      <w:bookmarkEnd w:id="836"/>
      <w:r>
        <w:rPr>
          <w:rtl/>
        </w:rPr>
        <w:t xml:space="preserve">למניעת </w:t>
      </w:r>
      <w:bookmarkStart w:id="837" w:name="_ETM_Q1_441350"/>
      <w:bookmarkEnd w:id="837"/>
      <w:r>
        <w:rPr>
          <w:rtl/>
        </w:rPr>
        <w:t xml:space="preserve">סמים </w:t>
      </w:r>
      <w:bookmarkStart w:id="838" w:name="_ETM_Q1_441650"/>
      <w:bookmarkEnd w:id="838"/>
      <w:r>
        <w:rPr>
          <w:rtl/>
        </w:rPr>
        <w:t>ו</w:t>
      </w:r>
      <w:r>
        <w:rPr>
          <w:rFonts w:hint="cs"/>
          <w:rtl/>
        </w:rPr>
        <w:t xml:space="preserve">אלכוהול, </w:t>
      </w:r>
      <w:bookmarkStart w:id="839" w:name="_ETM_Q1_441950"/>
      <w:bookmarkStart w:id="840" w:name="_ETM_Q1_442430"/>
      <w:bookmarkStart w:id="841" w:name="_ETM_Q1_442670"/>
      <w:bookmarkStart w:id="842" w:name="_ETM_Q1_443120"/>
      <w:bookmarkEnd w:id="839"/>
      <w:bookmarkEnd w:id="840"/>
      <w:bookmarkEnd w:id="841"/>
      <w:bookmarkEnd w:id="842"/>
      <w:r>
        <w:rPr>
          <w:rFonts w:hint="cs"/>
          <w:rtl/>
        </w:rPr>
        <w:t>אחרת</w:t>
      </w:r>
      <w:r>
        <w:rPr>
          <w:rtl/>
        </w:rPr>
        <w:t xml:space="preserve"> </w:t>
      </w:r>
      <w:bookmarkStart w:id="843" w:name="_ETM_Q1_444680"/>
      <w:bookmarkEnd w:id="843"/>
      <w:r>
        <w:rPr>
          <w:rFonts w:hint="cs"/>
          <w:rtl/>
        </w:rPr>
        <w:t>נ</w:t>
      </w:r>
      <w:r>
        <w:rPr>
          <w:rtl/>
        </w:rPr>
        <w:t xml:space="preserve">שלם </w:t>
      </w:r>
      <w:bookmarkStart w:id="844" w:name="_ETM_Q1_445610"/>
      <w:bookmarkEnd w:id="844"/>
      <w:r>
        <w:rPr>
          <w:rFonts w:hint="cs"/>
          <w:rtl/>
        </w:rPr>
        <w:t>ב</w:t>
      </w:r>
      <w:r>
        <w:rPr>
          <w:rtl/>
        </w:rPr>
        <w:t>ריבית</w:t>
      </w:r>
      <w:bookmarkStart w:id="845" w:name="_ETM_Q1_446030"/>
      <w:bookmarkEnd w:id="845"/>
      <w:r>
        <w:rPr>
          <w:rFonts w:hint="cs"/>
          <w:rtl/>
        </w:rPr>
        <w:t>-</w:t>
      </w:r>
      <w:r>
        <w:rPr>
          <w:rtl/>
        </w:rPr>
        <w:t>ד</w:t>
      </w:r>
      <w:bookmarkStart w:id="846" w:name="_ETM_Q1_446150"/>
      <w:bookmarkEnd w:id="846"/>
      <w:r>
        <w:rPr>
          <w:rtl/>
        </w:rPr>
        <w:t xml:space="preserve">ריבית </w:t>
      </w:r>
      <w:bookmarkStart w:id="847" w:name="_ETM_Q1_446450"/>
      <w:bookmarkEnd w:id="847"/>
      <w:r>
        <w:rPr>
          <w:rtl/>
        </w:rPr>
        <w:t xml:space="preserve">על </w:t>
      </w:r>
      <w:bookmarkStart w:id="848" w:name="_ETM_Q1_446540"/>
      <w:bookmarkEnd w:id="848"/>
      <w:r>
        <w:rPr>
          <w:rtl/>
        </w:rPr>
        <w:t xml:space="preserve">הדבר </w:t>
      </w:r>
      <w:bookmarkStart w:id="849" w:name="_ETM_Q1_446870"/>
      <w:bookmarkEnd w:id="849"/>
      <w:r>
        <w:rPr>
          <w:rtl/>
        </w:rPr>
        <w:t>הזה</w:t>
      </w:r>
      <w:r>
        <w:rPr>
          <w:rFonts w:hint="cs"/>
          <w:rtl/>
        </w:rPr>
        <w:t>.</w:t>
      </w:r>
      <w:r>
        <w:rPr>
          <w:rtl/>
        </w:rPr>
        <w:t xml:space="preserve"> </w:t>
      </w:r>
      <w:bookmarkStart w:id="850" w:name="_ETM_Q1_447140"/>
      <w:bookmarkEnd w:id="850"/>
      <w:r>
        <w:rPr>
          <w:rtl/>
        </w:rPr>
        <w:t>תודה</w:t>
      </w:r>
      <w:r>
        <w:rPr>
          <w:rFonts w:hint="cs"/>
          <w:rtl/>
        </w:rPr>
        <w:t>,</w:t>
      </w:r>
      <w:r>
        <w:rPr>
          <w:rtl/>
        </w:rPr>
        <w:t xml:space="preserve"> </w:t>
      </w:r>
      <w:bookmarkStart w:id="851" w:name="_ETM_Q1_447380"/>
      <w:bookmarkEnd w:id="851"/>
      <w:r>
        <w:rPr>
          <w:rtl/>
        </w:rPr>
        <w:t>אדוני</w:t>
      </w:r>
      <w:r>
        <w:rPr>
          <w:rFonts w:hint="cs"/>
          <w:rtl/>
        </w:rPr>
        <w:t>.</w:t>
      </w:r>
      <w:r>
        <w:rPr>
          <w:rtl/>
        </w:rPr>
        <w:t xml:space="preserve"> </w:t>
      </w:r>
      <w:bookmarkStart w:id="852" w:name="_ETM_Q1_447950"/>
      <w:bookmarkEnd w:id="852"/>
    </w:p>
    <w:p w:rsidR="005E11B5" w:rsidRDefault="005E11B5" w:rsidP="00F77B5E">
      <w:pPr>
        <w:rPr>
          <w:rtl/>
        </w:rPr>
      </w:pPr>
      <w:bookmarkStart w:id="853" w:name="_ETM_Q1_448834"/>
      <w:bookmarkStart w:id="854" w:name="_ETM_Q1_448920"/>
      <w:bookmarkEnd w:id="853"/>
      <w:bookmarkEnd w:id="854"/>
    </w:p>
    <w:p w:rsidR="005E11B5" w:rsidRDefault="005E11B5" w:rsidP="00F77B5E">
      <w:pPr>
        <w:pStyle w:val="af6"/>
        <w:keepNext/>
        <w:rPr>
          <w:rtl/>
        </w:rPr>
      </w:pPr>
      <w:bookmarkStart w:id="855" w:name="ET_yor_6423_19"/>
      <w:r w:rsidRPr="00F77B5E">
        <w:rPr>
          <w:rStyle w:val="TagStyle"/>
          <w:rtl/>
        </w:rPr>
        <w:t xml:space="preserve"> &lt;&lt; יור &gt;&gt; </w:t>
      </w:r>
      <w:r>
        <w:rPr>
          <w:rtl/>
        </w:rPr>
        <w:t>היו"ר אמיר אוחנה:</w:t>
      </w:r>
      <w:r w:rsidRPr="00F77B5E">
        <w:rPr>
          <w:rStyle w:val="TagStyle"/>
          <w:rtl/>
        </w:rPr>
        <w:t xml:space="preserve"> &lt;&lt; יור &gt;&gt;</w:t>
      </w:r>
      <w:r>
        <w:rPr>
          <w:rtl/>
        </w:rPr>
        <w:t xml:space="preserve">   </w:t>
      </w:r>
      <w:bookmarkEnd w:id="855"/>
    </w:p>
    <w:p w:rsidR="005E11B5" w:rsidRDefault="005E11B5" w:rsidP="00F2255A">
      <w:pPr>
        <w:rPr>
          <w:rtl/>
        </w:rPr>
      </w:pPr>
    </w:p>
    <w:p w:rsidR="005E11B5" w:rsidRDefault="005E11B5" w:rsidP="00F77B5E">
      <w:pPr>
        <w:rPr>
          <w:rtl/>
        </w:rPr>
      </w:pPr>
      <w:bookmarkStart w:id="856" w:name="_ETM_Q1_450581"/>
      <w:bookmarkStart w:id="857" w:name="_ETM_Q1_449004"/>
      <w:bookmarkStart w:id="858" w:name="_ETM_Q1_449069"/>
      <w:bookmarkEnd w:id="856"/>
      <w:bookmarkEnd w:id="857"/>
      <w:bookmarkEnd w:id="858"/>
      <w:r>
        <w:rPr>
          <w:rtl/>
        </w:rPr>
        <w:t xml:space="preserve">תודה </w:t>
      </w:r>
      <w:bookmarkStart w:id="859" w:name="_ETM_Q1_448220"/>
      <w:bookmarkEnd w:id="859"/>
      <w:r>
        <w:rPr>
          <w:rtl/>
        </w:rPr>
        <w:t>לאדוני</w:t>
      </w:r>
      <w:r>
        <w:rPr>
          <w:rFonts w:hint="cs"/>
          <w:rtl/>
        </w:rPr>
        <w:t>.</w:t>
      </w:r>
      <w:r>
        <w:rPr>
          <w:rtl/>
        </w:rPr>
        <w:t xml:space="preserve"> </w:t>
      </w:r>
      <w:bookmarkStart w:id="860" w:name="_ETM_Q1_448700"/>
      <w:bookmarkEnd w:id="860"/>
      <w:r>
        <w:rPr>
          <w:rtl/>
        </w:rPr>
        <w:t xml:space="preserve">חברת </w:t>
      </w:r>
      <w:bookmarkStart w:id="861" w:name="_ETM_Q1_449150"/>
      <w:bookmarkEnd w:id="861"/>
      <w:r>
        <w:rPr>
          <w:rtl/>
        </w:rPr>
        <w:t xml:space="preserve">הכנסת </w:t>
      </w:r>
      <w:bookmarkStart w:id="862" w:name="_ETM_Q1_449540"/>
      <w:bookmarkEnd w:id="862"/>
      <w:r>
        <w:rPr>
          <w:rtl/>
        </w:rPr>
        <w:t xml:space="preserve">טטיאנה </w:t>
      </w:r>
      <w:bookmarkStart w:id="863" w:name="_ETM_Q1_449930"/>
      <w:bookmarkEnd w:id="863"/>
      <w:r>
        <w:rPr>
          <w:rtl/>
        </w:rPr>
        <w:t>מז</w:t>
      </w:r>
      <w:r>
        <w:rPr>
          <w:rFonts w:hint="cs"/>
          <w:rtl/>
        </w:rPr>
        <w:t xml:space="preserve">רסקי. </w:t>
      </w:r>
      <w:bookmarkStart w:id="864" w:name="_ETM_Q1_450390"/>
      <w:bookmarkEnd w:id="864"/>
      <w:r>
        <w:rPr>
          <w:rtl/>
        </w:rPr>
        <w:t xml:space="preserve">אחריה </w:t>
      </w:r>
      <w:bookmarkStart w:id="865" w:name="_ETM_Q1_450960"/>
      <w:bookmarkEnd w:id="865"/>
      <w:r>
        <w:rPr>
          <w:rFonts w:hint="cs"/>
          <w:rtl/>
        </w:rPr>
        <w:t xml:space="preserve">– </w:t>
      </w:r>
      <w:r>
        <w:rPr>
          <w:rtl/>
        </w:rPr>
        <w:t xml:space="preserve">חבר </w:t>
      </w:r>
      <w:bookmarkStart w:id="866" w:name="_ETM_Q1_451319"/>
      <w:bookmarkEnd w:id="866"/>
      <w:r>
        <w:rPr>
          <w:rtl/>
        </w:rPr>
        <w:t xml:space="preserve">הכנסת </w:t>
      </w:r>
      <w:bookmarkStart w:id="867" w:name="_ETM_Q1_451800"/>
      <w:bookmarkEnd w:id="867"/>
      <w:r>
        <w:rPr>
          <w:rtl/>
        </w:rPr>
        <w:t xml:space="preserve">אבי </w:t>
      </w:r>
      <w:bookmarkStart w:id="868" w:name="_ETM_Q1_452010"/>
      <w:bookmarkEnd w:id="868"/>
      <w:r>
        <w:rPr>
          <w:rtl/>
        </w:rPr>
        <w:t>מעוז</w:t>
      </w:r>
      <w:r>
        <w:rPr>
          <w:rFonts w:hint="cs"/>
          <w:rtl/>
        </w:rPr>
        <w:t>.</w:t>
      </w:r>
    </w:p>
    <w:p w:rsidR="005E11B5" w:rsidRDefault="005E11B5" w:rsidP="00F77B5E">
      <w:pPr>
        <w:rPr>
          <w:rtl/>
        </w:rPr>
      </w:pPr>
      <w:bookmarkStart w:id="869" w:name="_ETM_Q1_452535"/>
      <w:bookmarkStart w:id="870" w:name="_ETM_Q1_452641"/>
      <w:bookmarkEnd w:id="869"/>
      <w:bookmarkEnd w:id="870"/>
    </w:p>
    <w:p w:rsidR="005E11B5" w:rsidRDefault="005E11B5" w:rsidP="00F77B5E">
      <w:pPr>
        <w:pStyle w:val="a4"/>
        <w:keepNext/>
        <w:rPr>
          <w:rtl/>
        </w:rPr>
      </w:pPr>
      <w:bookmarkStart w:id="871" w:name="ET_speaker_6228_20"/>
      <w:r w:rsidRPr="00F77B5E">
        <w:rPr>
          <w:rStyle w:val="TagStyle"/>
          <w:rtl/>
        </w:rPr>
        <w:t xml:space="preserve"> &lt;&lt; דובר &gt;&gt; </w:t>
      </w:r>
      <w:bookmarkStart w:id="872" w:name="_Toc185970085"/>
      <w:bookmarkStart w:id="873" w:name="_Toc186022741"/>
      <w:r>
        <w:rPr>
          <w:rtl/>
        </w:rPr>
        <w:t>טטיאנה מזרסקי (יש עתיד):</w:t>
      </w:r>
      <w:bookmarkEnd w:id="872"/>
      <w:bookmarkEnd w:id="873"/>
      <w:r w:rsidRPr="00F77B5E">
        <w:rPr>
          <w:rStyle w:val="TagStyle"/>
          <w:rtl/>
        </w:rPr>
        <w:t xml:space="preserve"> &lt;&lt; דובר &gt;&gt;</w:t>
      </w:r>
      <w:r>
        <w:rPr>
          <w:rtl/>
        </w:rPr>
        <w:t xml:space="preserve">   </w:t>
      </w:r>
      <w:bookmarkEnd w:id="871"/>
    </w:p>
    <w:p w:rsidR="005E11B5" w:rsidRDefault="005E11B5" w:rsidP="00F2255A">
      <w:pPr>
        <w:rPr>
          <w:rtl/>
        </w:rPr>
      </w:pPr>
    </w:p>
    <w:p w:rsidR="005E11B5" w:rsidRDefault="005E11B5" w:rsidP="007E7A52">
      <w:pPr>
        <w:rPr>
          <w:rtl/>
        </w:rPr>
      </w:pPr>
      <w:bookmarkStart w:id="874" w:name="_ETM_Q1_455444"/>
      <w:bookmarkStart w:id="875" w:name="_ETM_Q1_455496"/>
      <w:bookmarkStart w:id="876" w:name="_ETM_Q1_452775"/>
      <w:bookmarkStart w:id="877" w:name="_ETM_Q1_452863"/>
      <w:bookmarkStart w:id="878" w:name="_ETM_Q1_456510"/>
      <w:bookmarkEnd w:id="874"/>
      <w:bookmarkEnd w:id="875"/>
      <w:bookmarkEnd w:id="876"/>
      <w:bookmarkEnd w:id="877"/>
      <w:bookmarkEnd w:id="878"/>
      <w:r>
        <w:rPr>
          <w:rtl/>
        </w:rPr>
        <w:t xml:space="preserve">אדוני </w:t>
      </w:r>
      <w:bookmarkStart w:id="879" w:name="_ETM_Q1_457020"/>
      <w:bookmarkEnd w:id="879"/>
      <w:r>
        <w:rPr>
          <w:rtl/>
        </w:rPr>
        <w:t>היושב-ראש</w:t>
      </w:r>
      <w:r>
        <w:rPr>
          <w:rFonts w:hint="cs"/>
          <w:rtl/>
        </w:rPr>
        <w:t>,</w:t>
      </w:r>
      <w:r>
        <w:rPr>
          <w:rtl/>
        </w:rPr>
        <w:t xml:space="preserve"> </w:t>
      </w:r>
      <w:bookmarkStart w:id="880" w:name="_ETM_Q1_458830"/>
      <w:bookmarkEnd w:id="880"/>
      <w:r>
        <w:rPr>
          <w:rtl/>
        </w:rPr>
        <w:t>חברי</w:t>
      </w:r>
      <w:r>
        <w:rPr>
          <w:rFonts w:hint="cs"/>
          <w:rtl/>
        </w:rPr>
        <w:t>י</w:t>
      </w:r>
      <w:r>
        <w:rPr>
          <w:rtl/>
        </w:rPr>
        <w:t xml:space="preserve"> </w:t>
      </w:r>
      <w:bookmarkStart w:id="881" w:name="_ETM_Q1_459280"/>
      <w:bookmarkEnd w:id="881"/>
      <w:r>
        <w:rPr>
          <w:rtl/>
        </w:rPr>
        <w:t>חבר</w:t>
      </w:r>
      <w:r>
        <w:rPr>
          <w:rFonts w:hint="cs"/>
          <w:rtl/>
        </w:rPr>
        <w:t>י</w:t>
      </w:r>
      <w:r>
        <w:rPr>
          <w:rtl/>
        </w:rPr>
        <w:t xml:space="preserve"> </w:t>
      </w:r>
      <w:bookmarkStart w:id="882" w:name="_ETM_Q1_459640"/>
      <w:bookmarkEnd w:id="882"/>
      <w:r>
        <w:rPr>
          <w:rtl/>
        </w:rPr>
        <w:t>הכנסת</w:t>
      </w:r>
      <w:r>
        <w:rPr>
          <w:rFonts w:hint="cs"/>
          <w:rtl/>
        </w:rPr>
        <w:t>,</w:t>
      </w:r>
      <w:r>
        <w:rPr>
          <w:rtl/>
        </w:rPr>
        <w:t xml:space="preserve"> </w:t>
      </w:r>
      <w:bookmarkStart w:id="883" w:name="_ETM_Q1_460240"/>
      <w:bookmarkEnd w:id="883"/>
      <w:r>
        <w:rPr>
          <w:rtl/>
        </w:rPr>
        <w:t xml:space="preserve">יש </w:t>
      </w:r>
      <w:bookmarkStart w:id="884" w:name="_ETM_Q1_460420"/>
      <w:bookmarkEnd w:id="884"/>
      <w:r>
        <w:rPr>
          <w:rtl/>
        </w:rPr>
        <w:t xml:space="preserve">לי </w:t>
      </w:r>
      <w:bookmarkStart w:id="885" w:name="_ETM_Q1_460540"/>
      <w:bookmarkEnd w:id="885"/>
      <w:r>
        <w:rPr>
          <w:rtl/>
        </w:rPr>
        <w:t xml:space="preserve">נושא </w:t>
      </w:r>
      <w:bookmarkStart w:id="886" w:name="_ETM_Q1_461110"/>
      <w:bookmarkEnd w:id="886"/>
      <w:r>
        <w:rPr>
          <w:rtl/>
        </w:rPr>
        <w:t xml:space="preserve">מאוד </w:t>
      </w:r>
      <w:bookmarkStart w:id="887" w:name="_ETM_Q1_461410"/>
      <w:bookmarkEnd w:id="887"/>
      <w:r>
        <w:rPr>
          <w:rtl/>
        </w:rPr>
        <w:t xml:space="preserve">מאוד </w:t>
      </w:r>
      <w:bookmarkStart w:id="888" w:name="_ETM_Q1_461740"/>
      <w:bookmarkEnd w:id="888"/>
      <w:r>
        <w:rPr>
          <w:rtl/>
        </w:rPr>
        <w:t>חם</w:t>
      </w:r>
      <w:r>
        <w:rPr>
          <w:rFonts w:hint="cs"/>
          <w:rtl/>
        </w:rPr>
        <w:t>,</w:t>
      </w:r>
      <w:r>
        <w:rPr>
          <w:rtl/>
        </w:rPr>
        <w:t xml:space="preserve"> </w:t>
      </w:r>
      <w:bookmarkStart w:id="889" w:name="_ETM_Q1_462190"/>
      <w:bookmarkEnd w:id="889"/>
      <w:r>
        <w:rPr>
          <w:rtl/>
        </w:rPr>
        <w:t xml:space="preserve">שבוער </w:t>
      </w:r>
      <w:bookmarkStart w:id="890" w:name="_ETM_Q1_464700"/>
      <w:bookmarkEnd w:id="890"/>
      <w:r>
        <w:rPr>
          <w:rtl/>
        </w:rPr>
        <w:t xml:space="preserve">בי </w:t>
      </w:r>
      <w:bookmarkStart w:id="891" w:name="_ETM_Q1_466050"/>
      <w:bookmarkEnd w:id="891"/>
      <w:r>
        <w:rPr>
          <w:rFonts w:hint="cs"/>
          <w:rtl/>
        </w:rPr>
        <w:t>וב</w:t>
      </w:r>
      <w:r>
        <w:rPr>
          <w:rtl/>
        </w:rPr>
        <w:t xml:space="preserve">הרבה </w:t>
      </w:r>
      <w:bookmarkStart w:id="892" w:name="_ETM_Q1_467340"/>
      <w:bookmarkEnd w:id="892"/>
      <w:r>
        <w:rPr>
          <w:rtl/>
        </w:rPr>
        <w:t xml:space="preserve">עולים </w:t>
      </w:r>
      <w:bookmarkStart w:id="893" w:name="_ETM_Q1_468450"/>
      <w:bookmarkEnd w:id="893"/>
      <w:r>
        <w:rPr>
          <w:rtl/>
        </w:rPr>
        <w:t xml:space="preserve">חדשים </w:t>
      </w:r>
      <w:bookmarkStart w:id="894" w:name="_ETM_Q1_469019"/>
      <w:bookmarkEnd w:id="894"/>
      <w:r>
        <w:rPr>
          <w:rtl/>
        </w:rPr>
        <w:t xml:space="preserve">וותיקים </w:t>
      </w:r>
      <w:bookmarkStart w:id="895" w:name="_ETM_Q1_470519"/>
      <w:bookmarkEnd w:id="895"/>
      <w:r>
        <w:rPr>
          <w:rtl/>
        </w:rPr>
        <w:t xml:space="preserve">דוברי </w:t>
      </w:r>
      <w:bookmarkStart w:id="896" w:name="_ETM_Q1_471000"/>
      <w:bookmarkEnd w:id="896"/>
      <w:r>
        <w:rPr>
          <w:rtl/>
        </w:rPr>
        <w:t xml:space="preserve">שפות </w:t>
      </w:r>
      <w:bookmarkStart w:id="897" w:name="_ETM_Q1_471450"/>
      <w:bookmarkEnd w:id="897"/>
      <w:r>
        <w:rPr>
          <w:rtl/>
        </w:rPr>
        <w:t>שונות</w:t>
      </w:r>
      <w:r w:rsidR="007E7A52">
        <w:rPr>
          <w:rFonts w:hint="cs"/>
          <w:rtl/>
        </w:rPr>
        <w:t>,</w:t>
      </w:r>
      <w:r>
        <w:rPr>
          <w:rtl/>
        </w:rPr>
        <w:t xml:space="preserve"> </w:t>
      </w:r>
      <w:bookmarkStart w:id="898" w:name="_ETM_Q1_472510"/>
      <w:bookmarkStart w:id="899" w:name="_ETM_Q1_472659"/>
      <w:bookmarkEnd w:id="898"/>
      <w:bookmarkEnd w:id="899"/>
      <w:r>
        <w:rPr>
          <w:rFonts w:hint="cs"/>
          <w:rtl/>
        </w:rPr>
        <w:t>ה</w:t>
      </w:r>
      <w:r>
        <w:rPr>
          <w:rtl/>
        </w:rPr>
        <w:t xml:space="preserve">נושא </w:t>
      </w:r>
      <w:bookmarkStart w:id="900" w:name="_ETM_Q1_472959"/>
      <w:bookmarkEnd w:id="900"/>
      <w:r>
        <w:rPr>
          <w:rtl/>
        </w:rPr>
        <w:t xml:space="preserve">של </w:t>
      </w:r>
      <w:bookmarkStart w:id="901" w:name="_ETM_Q1_473170"/>
      <w:bookmarkEnd w:id="901"/>
      <w:r>
        <w:rPr>
          <w:rtl/>
        </w:rPr>
        <w:t xml:space="preserve">רדיו </w:t>
      </w:r>
      <w:bookmarkStart w:id="902" w:name="_ETM_Q1_473530"/>
      <w:bookmarkEnd w:id="902"/>
      <w:proofErr w:type="spellStart"/>
      <w:r>
        <w:rPr>
          <w:rtl/>
        </w:rPr>
        <w:t>רק"ע</w:t>
      </w:r>
      <w:proofErr w:type="spellEnd"/>
      <w:r>
        <w:rPr>
          <w:rFonts w:hint="cs"/>
          <w:rtl/>
        </w:rPr>
        <w:t>.</w:t>
      </w:r>
      <w:r>
        <w:rPr>
          <w:rtl/>
        </w:rPr>
        <w:t xml:space="preserve"> </w:t>
      </w:r>
      <w:bookmarkStart w:id="903" w:name="_ETM_Q1_474400"/>
      <w:bookmarkEnd w:id="903"/>
      <w:r>
        <w:rPr>
          <w:rtl/>
        </w:rPr>
        <w:t xml:space="preserve">לפני </w:t>
      </w:r>
      <w:bookmarkStart w:id="904" w:name="_ETM_Q1_474730"/>
      <w:bookmarkEnd w:id="904"/>
      <w:r>
        <w:rPr>
          <w:rtl/>
        </w:rPr>
        <w:t>שבוע</w:t>
      </w:r>
      <w:r w:rsidR="007E7A52">
        <w:rPr>
          <w:rFonts w:hint="cs"/>
          <w:rtl/>
        </w:rPr>
        <w:t>,</w:t>
      </w:r>
      <w:r>
        <w:rPr>
          <w:rtl/>
        </w:rPr>
        <w:t xml:space="preserve"> </w:t>
      </w:r>
      <w:bookmarkStart w:id="905" w:name="_ETM_Q1_475810"/>
      <w:bookmarkEnd w:id="905"/>
      <w:r>
        <w:rPr>
          <w:rtl/>
        </w:rPr>
        <w:t xml:space="preserve">בדיון </w:t>
      </w:r>
      <w:bookmarkStart w:id="906" w:name="_ETM_Q1_476739"/>
      <w:bookmarkEnd w:id="906"/>
      <w:r>
        <w:rPr>
          <w:rtl/>
        </w:rPr>
        <w:t xml:space="preserve">של </w:t>
      </w:r>
      <w:bookmarkStart w:id="907" w:name="_ETM_Q1_476889"/>
      <w:bookmarkEnd w:id="907"/>
      <w:r>
        <w:rPr>
          <w:rtl/>
        </w:rPr>
        <w:t xml:space="preserve">ועדת </w:t>
      </w:r>
      <w:bookmarkStart w:id="908" w:name="_ETM_Q1_477249"/>
      <w:bookmarkEnd w:id="908"/>
      <w:r>
        <w:rPr>
          <w:rtl/>
        </w:rPr>
        <w:t>הכלכלה</w:t>
      </w:r>
      <w:r w:rsidR="007E7A52">
        <w:rPr>
          <w:rFonts w:hint="cs"/>
          <w:rtl/>
        </w:rPr>
        <w:t>,</w:t>
      </w:r>
      <w:r>
        <w:rPr>
          <w:rtl/>
        </w:rPr>
        <w:t xml:space="preserve"> </w:t>
      </w:r>
      <w:bookmarkStart w:id="909" w:name="_ETM_Q1_478090"/>
      <w:bookmarkEnd w:id="909"/>
      <w:r>
        <w:rPr>
          <w:rtl/>
        </w:rPr>
        <w:t xml:space="preserve">שר </w:t>
      </w:r>
      <w:bookmarkStart w:id="910" w:name="_ETM_Q1_478569"/>
      <w:bookmarkEnd w:id="910"/>
      <w:r>
        <w:rPr>
          <w:rtl/>
        </w:rPr>
        <w:t xml:space="preserve">התקשורת </w:t>
      </w:r>
      <w:bookmarkStart w:id="911" w:name="_ETM_Q1_479349"/>
      <w:bookmarkEnd w:id="911"/>
      <w:r>
        <w:rPr>
          <w:rtl/>
        </w:rPr>
        <w:t>הצי</w:t>
      </w:r>
      <w:r>
        <w:rPr>
          <w:rFonts w:hint="cs"/>
          <w:rtl/>
        </w:rPr>
        <w:t>ג</w:t>
      </w:r>
      <w:r>
        <w:rPr>
          <w:rtl/>
        </w:rPr>
        <w:t xml:space="preserve"> </w:t>
      </w:r>
      <w:bookmarkStart w:id="912" w:name="_ETM_Q1_479650"/>
      <w:bookmarkEnd w:id="912"/>
      <w:r>
        <w:rPr>
          <w:rtl/>
        </w:rPr>
        <w:t xml:space="preserve">מתווה </w:t>
      </w:r>
      <w:bookmarkStart w:id="913" w:name="_ETM_Q1_479980"/>
      <w:bookmarkEnd w:id="913"/>
      <w:r>
        <w:rPr>
          <w:rtl/>
        </w:rPr>
        <w:t xml:space="preserve">חדש </w:t>
      </w:r>
      <w:bookmarkStart w:id="914" w:name="_ETM_Q1_480579"/>
      <w:bookmarkEnd w:id="914"/>
      <w:r>
        <w:rPr>
          <w:rFonts w:hint="cs"/>
          <w:rtl/>
        </w:rPr>
        <w:t xml:space="preserve">של </w:t>
      </w:r>
      <w:r>
        <w:rPr>
          <w:rtl/>
        </w:rPr>
        <w:t xml:space="preserve">השינויים </w:t>
      </w:r>
      <w:bookmarkStart w:id="915" w:name="_ETM_Q1_481180"/>
      <w:bookmarkEnd w:id="915"/>
      <w:r>
        <w:rPr>
          <w:rtl/>
        </w:rPr>
        <w:t xml:space="preserve">שהוא </w:t>
      </w:r>
      <w:bookmarkStart w:id="916" w:name="_ETM_Q1_481780"/>
      <w:bookmarkEnd w:id="916"/>
      <w:r>
        <w:rPr>
          <w:rtl/>
        </w:rPr>
        <w:t xml:space="preserve">מתכוון </w:t>
      </w:r>
      <w:bookmarkStart w:id="917" w:name="_ETM_Q1_482290"/>
      <w:bookmarkEnd w:id="917"/>
      <w:r>
        <w:rPr>
          <w:rtl/>
        </w:rPr>
        <w:t xml:space="preserve">לעשות </w:t>
      </w:r>
      <w:bookmarkStart w:id="918" w:name="_ETM_Q1_483519"/>
      <w:bookmarkEnd w:id="918"/>
      <w:r>
        <w:rPr>
          <w:rtl/>
        </w:rPr>
        <w:t xml:space="preserve">בתאגיד </w:t>
      </w:r>
      <w:bookmarkStart w:id="919" w:name="_ETM_Q1_484420"/>
      <w:bookmarkEnd w:id="919"/>
      <w:r>
        <w:rPr>
          <w:rFonts w:hint="cs"/>
          <w:rtl/>
        </w:rPr>
        <w:t>ו</w:t>
      </w:r>
      <w:r>
        <w:rPr>
          <w:rtl/>
        </w:rPr>
        <w:t xml:space="preserve">בתחנות </w:t>
      </w:r>
      <w:bookmarkStart w:id="920" w:name="_ETM_Q1_484930"/>
      <w:bookmarkEnd w:id="920"/>
      <w:r>
        <w:rPr>
          <w:rFonts w:hint="cs"/>
          <w:rtl/>
        </w:rPr>
        <w:t>ה</w:t>
      </w:r>
      <w:r>
        <w:rPr>
          <w:rtl/>
        </w:rPr>
        <w:t>רדיו</w:t>
      </w:r>
      <w:r>
        <w:rPr>
          <w:rFonts w:hint="cs"/>
          <w:rtl/>
        </w:rPr>
        <w:t>.</w:t>
      </w:r>
      <w:r>
        <w:rPr>
          <w:rtl/>
        </w:rPr>
        <w:t xml:space="preserve"> </w:t>
      </w:r>
      <w:bookmarkStart w:id="921" w:name="_ETM_Q1_486480"/>
      <w:bookmarkEnd w:id="921"/>
      <w:r>
        <w:rPr>
          <w:rFonts w:hint="cs"/>
          <w:rtl/>
        </w:rPr>
        <w:t xml:space="preserve">רדיו </w:t>
      </w:r>
      <w:bookmarkStart w:id="922" w:name="_ETM_Q1_489442"/>
      <w:bookmarkStart w:id="923" w:name="_ETM_Q1_487440"/>
      <w:bookmarkEnd w:id="922"/>
      <w:bookmarkEnd w:id="923"/>
      <w:proofErr w:type="spellStart"/>
      <w:r>
        <w:rPr>
          <w:rFonts w:hint="cs"/>
          <w:rtl/>
        </w:rPr>
        <w:t>רק"ע</w:t>
      </w:r>
      <w:proofErr w:type="spellEnd"/>
      <w:r>
        <w:rPr>
          <w:rFonts w:hint="cs"/>
          <w:rtl/>
        </w:rPr>
        <w:t xml:space="preserve">, </w:t>
      </w:r>
      <w:bookmarkStart w:id="924" w:name="_ETM_Q1_487800"/>
      <w:bookmarkStart w:id="925" w:name="_ETM_Q1_488250"/>
      <w:bookmarkEnd w:id="924"/>
      <w:bookmarkEnd w:id="925"/>
      <w:r>
        <w:rPr>
          <w:rtl/>
        </w:rPr>
        <w:t xml:space="preserve">רשת </w:t>
      </w:r>
      <w:bookmarkStart w:id="926" w:name="_ETM_Q1_488790"/>
      <w:bookmarkEnd w:id="926"/>
      <w:r>
        <w:rPr>
          <w:rtl/>
        </w:rPr>
        <w:t xml:space="preserve">קליטת </w:t>
      </w:r>
      <w:bookmarkStart w:id="927" w:name="_ETM_Q1_489300"/>
      <w:bookmarkEnd w:id="927"/>
      <w:r>
        <w:rPr>
          <w:rtl/>
        </w:rPr>
        <w:t>העל</w:t>
      </w:r>
      <w:r>
        <w:rPr>
          <w:rFonts w:hint="cs"/>
          <w:rtl/>
        </w:rPr>
        <w:t>י</w:t>
      </w:r>
      <w:r>
        <w:rPr>
          <w:rtl/>
        </w:rPr>
        <w:t>יה</w:t>
      </w:r>
      <w:r>
        <w:rPr>
          <w:rFonts w:hint="cs"/>
          <w:rtl/>
        </w:rPr>
        <w:t>,</w:t>
      </w:r>
      <w:r>
        <w:rPr>
          <w:rtl/>
        </w:rPr>
        <w:t xml:space="preserve"> </w:t>
      </w:r>
      <w:bookmarkStart w:id="928" w:name="_ETM_Q1_491180"/>
      <w:bookmarkEnd w:id="928"/>
      <w:r>
        <w:rPr>
          <w:rtl/>
        </w:rPr>
        <w:t>מש</w:t>
      </w:r>
      <w:r>
        <w:rPr>
          <w:rFonts w:hint="cs"/>
          <w:rtl/>
        </w:rPr>
        <w:t>ד</w:t>
      </w:r>
      <w:r>
        <w:rPr>
          <w:rtl/>
        </w:rPr>
        <w:t xml:space="preserve">ר </w:t>
      </w:r>
      <w:bookmarkStart w:id="929" w:name="_ETM_Q1_491840"/>
      <w:bookmarkEnd w:id="929"/>
      <w:r>
        <w:rPr>
          <w:rtl/>
        </w:rPr>
        <w:t xml:space="preserve">כרגע </w:t>
      </w:r>
      <w:bookmarkStart w:id="930" w:name="_ETM_Q1_492530"/>
      <w:bookmarkEnd w:id="930"/>
      <w:r w:rsidR="007E7A52">
        <w:rPr>
          <w:rFonts w:hint="cs"/>
          <w:rtl/>
        </w:rPr>
        <w:t>ב</w:t>
      </w:r>
      <w:r>
        <w:rPr>
          <w:rtl/>
        </w:rPr>
        <w:t xml:space="preserve">תחנות </w:t>
      </w:r>
      <w:bookmarkStart w:id="931" w:name="_ETM_Q1_493130"/>
      <w:bookmarkEnd w:id="931"/>
      <w:r>
        <w:rPr>
          <w:rtl/>
        </w:rPr>
        <w:t>ב</w:t>
      </w:r>
      <w:r>
        <w:rPr>
          <w:rFonts w:hint="cs"/>
          <w:rtl/>
        </w:rPr>
        <w:t>עשר</w:t>
      </w:r>
      <w:bookmarkStart w:id="932" w:name="_ETM_Q1_494150"/>
      <w:bookmarkEnd w:id="932"/>
      <w:r>
        <w:rPr>
          <w:rFonts w:hint="cs"/>
          <w:rtl/>
        </w:rPr>
        <w:t xml:space="preserve"> </w:t>
      </w:r>
      <w:r>
        <w:rPr>
          <w:rtl/>
        </w:rPr>
        <w:t xml:space="preserve">שפות </w:t>
      </w:r>
      <w:bookmarkStart w:id="933" w:name="_ETM_Q1_494870"/>
      <w:bookmarkEnd w:id="933"/>
      <w:r>
        <w:rPr>
          <w:rtl/>
        </w:rPr>
        <w:t>שונות</w:t>
      </w:r>
      <w:r>
        <w:rPr>
          <w:rFonts w:hint="cs"/>
          <w:rtl/>
        </w:rPr>
        <w:t>.</w:t>
      </w:r>
      <w:r>
        <w:rPr>
          <w:rtl/>
        </w:rPr>
        <w:t xml:space="preserve"> </w:t>
      </w:r>
      <w:bookmarkStart w:id="934" w:name="_ETM_Q1_496069"/>
      <w:bookmarkEnd w:id="934"/>
      <w:r>
        <w:rPr>
          <w:rtl/>
        </w:rPr>
        <w:t xml:space="preserve">המסר </w:t>
      </w:r>
      <w:bookmarkStart w:id="935" w:name="_ETM_Q1_496940"/>
      <w:bookmarkEnd w:id="935"/>
      <w:r>
        <w:rPr>
          <w:rFonts w:hint="cs"/>
          <w:rtl/>
        </w:rPr>
        <w:t>מ</w:t>
      </w:r>
      <w:r>
        <w:rPr>
          <w:rtl/>
        </w:rPr>
        <w:t xml:space="preserve">ועבר </w:t>
      </w:r>
      <w:bookmarkStart w:id="936" w:name="_ETM_Q1_497480"/>
      <w:bookmarkEnd w:id="936"/>
      <w:r>
        <w:rPr>
          <w:rtl/>
        </w:rPr>
        <w:t>ל</w:t>
      </w:r>
      <w:bookmarkStart w:id="937" w:name="_ETM_Q1_498080"/>
      <w:bookmarkEnd w:id="937"/>
      <w:r>
        <w:rPr>
          <w:rtl/>
        </w:rPr>
        <w:t xml:space="preserve">עולים </w:t>
      </w:r>
      <w:bookmarkStart w:id="938" w:name="_ETM_Q1_499280"/>
      <w:bookmarkEnd w:id="938"/>
      <w:r>
        <w:rPr>
          <w:rtl/>
        </w:rPr>
        <w:t xml:space="preserve">תושבי </w:t>
      </w:r>
      <w:bookmarkStart w:id="939" w:name="_ETM_Q1_500930"/>
      <w:bookmarkEnd w:id="939"/>
      <w:r>
        <w:rPr>
          <w:rtl/>
        </w:rPr>
        <w:t xml:space="preserve">מדינת </w:t>
      </w:r>
      <w:bookmarkStart w:id="940" w:name="_ETM_Q1_501350"/>
      <w:bookmarkEnd w:id="940"/>
      <w:r>
        <w:rPr>
          <w:rtl/>
        </w:rPr>
        <w:t>ישראל</w:t>
      </w:r>
      <w:r>
        <w:rPr>
          <w:rFonts w:hint="cs"/>
          <w:rtl/>
        </w:rPr>
        <w:t>,</w:t>
      </w:r>
      <w:r>
        <w:rPr>
          <w:rtl/>
        </w:rPr>
        <w:t xml:space="preserve"> </w:t>
      </w:r>
      <w:bookmarkStart w:id="941" w:name="_ETM_Q1_502069"/>
      <w:bookmarkEnd w:id="941"/>
      <w:r>
        <w:rPr>
          <w:rFonts w:hint="cs"/>
          <w:rtl/>
        </w:rPr>
        <w:t>ל</w:t>
      </w:r>
      <w:r>
        <w:rPr>
          <w:rtl/>
        </w:rPr>
        <w:t xml:space="preserve">אזרחים </w:t>
      </w:r>
      <w:bookmarkStart w:id="942" w:name="_ETM_Q1_502550"/>
      <w:bookmarkEnd w:id="942"/>
      <w:r>
        <w:rPr>
          <w:rtl/>
        </w:rPr>
        <w:t>ב</w:t>
      </w:r>
      <w:r>
        <w:rPr>
          <w:rFonts w:hint="cs"/>
          <w:rtl/>
        </w:rPr>
        <w:t>מדינת</w:t>
      </w:r>
      <w:bookmarkStart w:id="943" w:name="_ETM_Q1_503630"/>
      <w:bookmarkEnd w:id="943"/>
      <w:r>
        <w:rPr>
          <w:rFonts w:hint="cs"/>
          <w:rtl/>
        </w:rPr>
        <w:t xml:space="preserve"> </w:t>
      </w:r>
      <w:r>
        <w:rPr>
          <w:rtl/>
        </w:rPr>
        <w:t xml:space="preserve">ישראל </w:t>
      </w:r>
      <w:bookmarkStart w:id="944" w:name="_ETM_Q1_504230"/>
      <w:bookmarkEnd w:id="944"/>
      <w:r>
        <w:rPr>
          <w:rtl/>
        </w:rPr>
        <w:t xml:space="preserve">וגם </w:t>
      </w:r>
      <w:bookmarkStart w:id="945" w:name="_ETM_Q1_505159"/>
      <w:bookmarkEnd w:id="945"/>
      <w:r>
        <w:rPr>
          <w:rtl/>
        </w:rPr>
        <w:t xml:space="preserve">ליהודי </w:t>
      </w:r>
      <w:bookmarkStart w:id="946" w:name="_ETM_Q1_505760"/>
      <w:bookmarkEnd w:id="946"/>
      <w:r>
        <w:rPr>
          <w:rtl/>
        </w:rPr>
        <w:t xml:space="preserve">התפוצות </w:t>
      </w:r>
      <w:bookmarkStart w:id="947" w:name="_ETM_Q1_506569"/>
      <w:bookmarkEnd w:id="947"/>
      <w:r>
        <w:rPr>
          <w:rtl/>
        </w:rPr>
        <w:t xml:space="preserve">במדינות </w:t>
      </w:r>
      <w:bookmarkStart w:id="948" w:name="_ETM_Q1_507169"/>
      <w:bookmarkEnd w:id="948"/>
      <w:r>
        <w:rPr>
          <w:rtl/>
        </w:rPr>
        <w:t>שונות</w:t>
      </w:r>
      <w:bookmarkStart w:id="949" w:name="_ETM_Q1_508170"/>
      <w:bookmarkStart w:id="950" w:name="_ETM_Q1_508440"/>
      <w:bookmarkStart w:id="951" w:name="_ETM_Q1_509310"/>
      <w:bookmarkEnd w:id="949"/>
      <w:bookmarkEnd w:id="950"/>
      <w:bookmarkEnd w:id="951"/>
      <w:r>
        <w:rPr>
          <w:rFonts w:hint="cs"/>
          <w:rtl/>
        </w:rPr>
        <w:t xml:space="preserve"> ב</w:t>
      </w:r>
      <w:r>
        <w:rPr>
          <w:rtl/>
        </w:rPr>
        <w:t>אנגלית</w:t>
      </w:r>
      <w:r>
        <w:rPr>
          <w:rFonts w:hint="cs"/>
          <w:rtl/>
        </w:rPr>
        <w:t>,</w:t>
      </w:r>
      <w:r>
        <w:rPr>
          <w:rtl/>
        </w:rPr>
        <w:t xml:space="preserve"> </w:t>
      </w:r>
      <w:bookmarkStart w:id="952" w:name="_ETM_Q1_509970"/>
      <w:bookmarkEnd w:id="952"/>
      <w:r>
        <w:rPr>
          <w:rFonts w:hint="cs"/>
          <w:rtl/>
        </w:rPr>
        <w:t>ב</w:t>
      </w:r>
      <w:r>
        <w:rPr>
          <w:rtl/>
        </w:rPr>
        <w:t>רוסית</w:t>
      </w:r>
      <w:r>
        <w:rPr>
          <w:rFonts w:hint="cs"/>
          <w:rtl/>
        </w:rPr>
        <w:t>,</w:t>
      </w:r>
      <w:r>
        <w:rPr>
          <w:rtl/>
        </w:rPr>
        <w:t xml:space="preserve"> </w:t>
      </w:r>
      <w:bookmarkStart w:id="953" w:name="_ETM_Q1_510569"/>
      <w:bookmarkEnd w:id="953"/>
      <w:r>
        <w:rPr>
          <w:rFonts w:hint="cs"/>
          <w:rtl/>
        </w:rPr>
        <w:t>ב</w:t>
      </w:r>
      <w:r>
        <w:rPr>
          <w:rtl/>
        </w:rPr>
        <w:t>אמהרית</w:t>
      </w:r>
      <w:r>
        <w:rPr>
          <w:rFonts w:hint="cs"/>
          <w:rtl/>
        </w:rPr>
        <w:t xml:space="preserve">, </w:t>
      </w:r>
      <w:proofErr w:type="spellStart"/>
      <w:r>
        <w:rPr>
          <w:rFonts w:hint="cs"/>
          <w:rtl/>
        </w:rPr>
        <w:t>בטיגרית</w:t>
      </w:r>
      <w:proofErr w:type="spellEnd"/>
      <w:r>
        <w:rPr>
          <w:rFonts w:hint="cs"/>
          <w:rtl/>
        </w:rPr>
        <w:t xml:space="preserve">, </w:t>
      </w:r>
      <w:bookmarkStart w:id="954" w:name="_ETM_Q1_511110"/>
      <w:bookmarkStart w:id="955" w:name="_ETM_Q1_511680"/>
      <w:bookmarkEnd w:id="954"/>
      <w:bookmarkEnd w:id="955"/>
      <w:r>
        <w:rPr>
          <w:rtl/>
        </w:rPr>
        <w:t xml:space="preserve">אפילו </w:t>
      </w:r>
      <w:bookmarkStart w:id="956" w:name="_ETM_Q1_511980"/>
      <w:bookmarkEnd w:id="956"/>
      <w:r>
        <w:rPr>
          <w:rFonts w:hint="cs"/>
          <w:rtl/>
        </w:rPr>
        <w:t>ב</w:t>
      </w:r>
      <w:r>
        <w:rPr>
          <w:rtl/>
        </w:rPr>
        <w:t>פרסית</w:t>
      </w:r>
      <w:r>
        <w:rPr>
          <w:rFonts w:hint="cs"/>
          <w:rtl/>
        </w:rPr>
        <w:t>.</w:t>
      </w:r>
      <w:r>
        <w:rPr>
          <w:rtl/>
        </w:rPr>
        <w:t xml:space="preserve"> </w:t>
      </w:r>
      <w:bookmarkStart w:id="957" w:name="_ETM_Q1_513129"/>
      <w:bookmarkStart w:id="958" w:name="_ETM_Q1_514209"/>
      <w:bookmarkEnd w:id="957"/>
      <w:bookmarkEnd w:id="958"/>
      <w:r>
        <w:rPr>
          <w:rtl/>
        </w:rPr>
        <w:t xml:space="preserve">המתווה </w:t>
      </w:r>
      <w:bookmarkStart w:id="959" w:name="_ETM_Q1_514989"/>
      <w:bookmarkEnd w:id="959"/>
      <w:r>
        <w:rPr>
          <w:rtl/>
        </w:rPr>
        <w:t>שהוצע</w:t>
      </w:r>
      <w:r>
        <w:rPr>
          <w:rFonts w:hint="cs"/>
          <w:rtl/>
        </w:rPr>
        <w:t xml:space="preserve"> הוא</w:t>
      </w:r>
      <w:r>
        <w:rPr>
          <w:rtl/>
        </w:rPr>
        <w:t xml:space="preserve"> </w:t>
      </w:r>
      <w:bookmarkStart w:id="960" w:name="_ETM_Q1_515709"/>
      <w:bookmarkEnd w:id="960"/>
      <w:r>
        <w:rPr>
          <w:rtl/>
        </w:rPr>
        <w:t xml:space="preserve">לקצץ </w:t>
      </w:r>
      <w:bookmarkStart w:id="961" w:name="_ETM_Q1_516279"/>
      <w:bookmarkEnd w:id="961"/>
      <w:r>
        <w:rPr>
          <w:rtl/>
        </w:rPr>
        <w:t xml:space="preserve">את </w:t>
      </w:r>
      <w:bookmarkStart w:id="962" w:name="_ETM_Q1_516400"/>
      <w:bookmarkEnd w:id="962"/>
      <w:r>
        <w:rPr>
          <w:rtl/>
        </w:rPr>
        <w:t>הש</w:t>
      </w:r>
      <w:r>
        <w:rPr>
          <w:rFonts w:hint="cs"/>
          <w:rtl/>
        </w:rPr>
        <w:t>ידור</w:t>
      </w:r>
      <w:r>
        <w:rPr>
          <w:rtl/>
        </w:rPr>
        <w:t xml:space="preserve">ים </w:t>
      </w:r>
      <w:bookmarkStart w:id="963" w:name="_ETM_Q1_517150"/>
      <w:bookmarkEnd w:id="963"/>
      <w:r>
        <w:rPr>
          <w:rFonts w:hint="cs"/>
          <w:rtl/>
        </w:rPr>
        <w:t xml:space="preserve">לשלוש </w:t>
      </w:r>
      <w:bookmarkStart w:id="964" w:name="_ETM_Q1_517599"/>
      <w:bookmarkEnd w:id="964"/>
      <w:r>
        <w:rPr>
          <w:rtl/>
        </w:rPr>
        <w:t xml:space="preserve">שפות </w:t>
      </w:r>
      <w:bookmarkStart w:id="965" w:name="_ETM_Q1_517959"/>
      <w:bookmarkEnd w:id="965"/>
      <w:r>
        <w:rPr>
          <w:rtl/>
        </w:rPr>
        <w:t>בלבד</w:t>
      </w:r>
      <w:r>
        <w:rPr>
          <w:rFonts w:hint="cs"/>
          <w:rtl/>
        </w:rPr>
        <w:t>:</w:t>
      </w:r>
      <w:bookmarkStart w:id="966" w:name="_ETM_Q1_518620"/>
      <w:bookmarkEnd w:id="966"/>
      <w:r>
        <w:rPr>
          <w:rFonts w:hint="cs"/>
          <w:rtl/>
        </w:rPr>
        <w:t xml:space="preserve"> </w:t>
      </w:r>
      <w:bookmarkStart w:id="967" w:name="_ETM_Q1_520549"/>
      <w:bookmarkEnd w:id="967"/>
      <w:r>
        <w:rPr>
          <w:rtl/>
        </w:rPr>
        <w:t>רוסית</w:t>
      </w:r>
      <w:r>
        <w:rPr>
          <w:rFonts w:hint="cs"/>
          <w:rtl/>
        </w:rPr>
        <w:t>,</w:t>
      </w:r>
      <w:r>
        <w:rPr>
          <w:rtl/>
        </w:rPr>
        <w:t xml:space="preserve"> </w:t>
      </w:r>
      <w:bookmarkStart w:id="968" w:name="_ETM_Q1_519040"/>
      <w:bookmarkEnd w:id="968"/>
      <w:r>
        <w:rPr>
          <w:rtl/>
        </w:rPr>
        <w:t>אמה</w:t>
      </w:r>
      <w:r>
        <w:rPr>
          <w:rFonts w:hint="cs"/>
          <w:rtl/>
        </w:rPr>
        <w:t>רית ו</w:t>
      </w:r>
      <w:bookmarkStart w:id="969" w:name="_ETM_Q1_519849"/>
      <w:bookmarkEnd w:id="969"/>
      <w:r>
        <w:rPr>
          <w:rtl/>
        </w:rPr>
        <w:t>ערבית</w:t>
      </w:r>
      <w:r>
        <w:rPr>
          <w:rFonts w:hint="cs"/>
          <w:rtl/>
        </w:rPr>
        <w:t>.</w:t>
      </w:r>
      <w:r>
        <w:rPr>
          <w:rtl/>
        </w:rPr>
        <w:t xml:space="preserve"> </w:t>
      </w:r>
      <w:bookmarkStart w:id="970" w:name="_ETM_Q1_521140"/>
      <w:bookmarkEnd w:id="970"/>
    </w:p>
    <w:p w:rsidR="005E11B5" w:rsidRDefault="005E11B5" w:rsidP="00052F30">
      <w:pPr>
        <w:rPr>
          <w:rtl/>
        </w:rPr>
      </w:pPr>
      <w:bookmarkStart w:id="971" w:name="_ETM_Q1_523014"/>
      <w:bookmarkStart w:id="972" w:name="_ETM_Q1_523086"/>
      <w:bookmarkEnd w:id="971"/>
      <w:bookmarkEnd w:id="972"/>
    </w:p>
    <w:p w:rsidR="005E11B5" w:rsidRDefault="005E11B5" w:rsidP="007E7A52">
      <w:pPr>
        <w:rPr>
          <w:rtl/>
        </w:rPr>
      </w:pPr>
      <w:bookmarkStart w:id="973" w:name="_ETM_Q1_523183"/>
      <w:bookmarkStart w:id="974" w:name="_ETM_Q1_523232"/>
      <w:bookmarkStart w:id="975" w:name="_ETM_Q1_521800"/>
      <w:bookmarkEnd w:id="973"/>
      <w:bookmarkEnd w:id="974"/>
      <w:bookmarkEnd w:id="975"/>
      <w:r>
        <w:rPr>
          <w:rtl/>
        </w:rPr>
        <w:t xml:space="preserve">אני </w:t>
      </w:r>
      <w:bookmarkStart w:id="976" w:name="_ETM_Q1_522040"/>
      <w:bookmarkEnd w:id="976"/>
      <w:r>
        <w:rPr>
          <w:rtl/>
        </w:rPr>
        <w:t xml:space="preserve">רוצה </w:t>
      </w:r>
      <w:bookmarkStart w:id="977" w:name="_ETM_Q1_523120"/>
      <w:bookmarkEnd w:id="977"/>
      <w:r>
        <w:rPr>
          <w:rtl/>
        </w:rPr>
        <w:t xml:space="preserve">להגיד </w:t>
      </w:r>
      <w:bookmarkStart w:id="978" w:name="_ETM_Q1_523630"/>
      <w:bookmarkEnd w:id="978"/>
      <w:r>
        <w:rPr>
          <w:rtl/>
        </w:rPr>
        <w:t xml:space="preserve">שנפגשתי </w:t>
      </w:r>
      <w:bookmarkStart w:id="979" w:name="_ETM_Q1_524830"/>
      <w:bookmarkEnd w:id="979"/>
      <w:r>
        <w:rPr>
          <w:rtl/>
        </w:rPr>
        <w:t xml:space="preserve">אישית </w:t>
      </w:r>
      <w:bookmarkStart w:id="980" w:name="_ETM_Q1_525280"/>
      <w:bookmarkEnd w:id="980"/>
      <w:r>
        <w:rPr>
          <w:rtl/>
        </w:rPr>
        <w:t xml:space="preserve">עם </w:t>
      </w:r>
      <w:bookmarkStart w:id="981" w:name="_ETM_Q1_525730"/>
      <w:bookmarkEnd w:id="981"/>
      <w:r>
        <w:rPr>
          <w:rFonts w:hint="cs"/>
          <w:rtl/>
        </w:rPr>
        <w:t xml:space="preserve">השר קרעי </w:t>
      </w:r>
      <w:bookmarkStart w:id="982" w:name="_ETM_Q1_526330"/>
      <w:bookmarkEnd w:id="982"/>
      <w:r>
        <w:rPr>
          <w:rFonts w:hint="cs"/>
          <w:rtl/>
        </w:rPr>
        <w:t>ו</w:t>
      </w:r>
      <w:r>
        <w:rPr>
          <w:rtl/>
        </w:rPr>
        <w:t xml:space="preserve">הסברתי </w:t>
      </w:r>
      <w:bookmarkStart w:id="983" w:name="_ETM_Q1_527020"/>
      <w:bookmarkEnd w:id="983"/>
      <w:r>
        <w:rPr>
          <w:rtl/>
        </w:rPr>
        <w:t xml:space="preserve">לו </w:t>
      </w:r>
      <w:bookmarkStart w:id="984" w:name="_ETM_Q1_527170"/>
      <w:bookmarkEnd w:id="984"/>
      <w:r>
        <w:rPr>
          <w:rtl/>
        </w:rPr>
        <w:t xml:space="preserve">שרשת </w:t>
      </w:r>
      <w:bookmarkStart w:id="985" w:name="_ETM_Q1_527650"/>
      <w:bookmarkEnd w:id="985"/>
      <w:r>
        <w:rPr>
          <w:rtl/>
        </w:rPr>
        <w:t xml:space="preserve">קליטת </w:t>
      </w:r>
      <w:bookmarkStart w:id="986" w:name="_ETM_Q1_528040"/>
      <w:bookmarkEnd w:id="986"/>
      <w:r>
        <w:rPr>
          <w:rtl/>
        </w:rPr>
        <w:t>העל</w:t>
      </w:r>
      <w:r>
        <w:rPr>
          <w:rFonts w:hint="cs"/>
          <w:rtl/>
        </w:rPr>
        <w:t>י</w:t>
      </w:r>
      <w:r>
        <w:rPr>
          <w:rtl/>
        </w:rPr>
        <w:t xml:space="preserve">יה </w:t>
      </w:r>
      <w:bookmarkStart w:id="987" w:name="_ETM_Q1_528550"/>
      <w:bookmarkEnd w:id="987"/>
      <w:r>
        <w:rPr>
          <w:rtl/>
        </w:rPr>
        <w:t xml:space="preserve">נועד </w:t>
      </w:r>
      <w:bookmarkStart w:id="988" w:name="_ETM_Q1_529450"/>
      <w:bookmarkEnd w:id="988"/>
      <w:r>
        <w:rPr>
          <w:rtl/>
        </w:rPr>
        <w:t xml:space="preserve">לחבר </w:t>
      </w:r>
      <w:bookmarkStart w:id="989" w:name="_ETM_Q1_530110"/>
      <w:bookmarkEnd w:id="989"/>
      <w:r>
        <w:rPr>
          <w:rtl/>
        </w:rPr>
        <w:t xml:space="preserve">את </w:t>
      </w:r>
      <w:bookmarkStart w:id="990" w:name="_ETM_Q1_530319"/>
      <w:bookmarkEnd w:id="990"/>
      <w:r>
        <w:rPr>
          <w:rtl/>
        </w:rPr>
        <w:t xml:space="preserve">העולים </w:t>
      </w:r>
      <w:bookmarkStart w:id="991" w:name="_ETM_Q1_531069"/>
      <w:bookmarkEnd w:id="991"/>
      <w:r>
        <w:rPr>
          <w:rtl/>
        </w:rPr>
        <w:t>וי</w:t>
      </w:r>
      <w:r>
        <w:rPr>
          <w:rFonts w:hint="cs"/>
          <w:rtl/>
        </w:rPr>
        <w:t>הודי</w:t>
      </w:r>
      <w:r>
        <w:rPr>
          <w:rtl/>
        </w:rPr>
        <w:t xml:space="preserve"> </w:t>
      </w:r>
      <w:bookmarkStart w:id="992" w:name="_ETM_Q1_531580"/>
      <w:bookmarkEnd w:id="992"/>
      <w:r>
        <w:rPr>
          <w:rFonts w:hint="cs"/>
          <w:rtl/>
        </w:rPr>
        <w:t>ה</w:t>
      </w:r>
      <w:r>
        <w:rPr>
          <w:rtl/>
        </w:rPr>
        <w:t>תפו</w:t>
      </w:r>
      <w:r>
        <w:rPr>
          <w:rFonts w:hint="cs"/>
          <w:rtl/>
        </w:rPr>
        <w:t>צ</w:t>
      </w:r>
      <w:r>
        <w:rPr>
          <w:rtl/>
        </w:rPr>
        <w:t xml:space="preserve">ות </w:t>
      </w:r>
      <w:bookmarkStart w:id="993" w:name="_ETM_Q1_532179"/>
      <w:bookmarkEnd w:id="993"/>
      <w:r>
        <w:rPr>
          <w:rtl/>
        </w:rPr>
        <w:t>ל</w:t>
      </w:r>
      <w:bookmarkStart w:id="994" w:name="_ETM_Q1_532660"/>
      <w:bookmarkEnd w:id="994"/>
      <w:r>
        <w:rPr>
          <w:rtl/>
        </w:rPr>
        <w:t xml:space="preserve">מה </w:t>
      </w:r>
      <w:bookmarkStart w:id="995" w:name="_ETM_Q1_532840"/>
      <w:bookmarkEnd w:id="995"/>
      <w:r>
        <w:rPr>
          <w:rtl/>
        </w:rPr>
        <w:t xml:space="preserve">שקורה </w:t>
      </w:r>
      <w:bookmarkStart w:id="996" w:name="_ETM_Q1_533200"/>
      <w:bookmarkEnd w:id="996"/>
      <w:r>
        <w:rPr>
          <w:rtl/>
        </w:rPr>
        <w:t xml:space="preserve">במדינת </w:t>
      </w:r>
      <w:bookmarkStart w:id="997" w:name="_ETM_Q1_533740"/>
      <w:bookmarkEnd w:id="997"/>
      <w:r>
        <w:rPr>
          <w:rtl/>
        </w:rPr>
        <w:t>ישראל</w:t>
      </w:r>
      <w:r>
        <w:rPr>
          <w:rFonts w:hint="cs"/>
          <w:rtl/>
        </w:rPr>
        <w:t>,</w:t>
      </w:r>
      <w:r>
        <w:rPr>
          <w:rtl/>
        </w:rPr>
        <w:t xml:space="preserve"> </w:t>
      </w:r>
      <w:bookmarkStart w:id="998" w:name="_ETM_Q1_534220"/>
      <w:bookmarkEnd w:id="998"/>
      <w:r>
        <w:rPr>
          <w:rtl/>
        </w:rPr>
        <w:t xml:space="preserve">לחברה </w:t>
      </w:r>
      <w:bookmarkStart w:id="999" w:name="_ETM_Q1_534610"/>
      <w:bookmarkEnd w:id="999"/>
      <w:r>
        <w:rPr>
          <w:rtl/>
        </w:rPr>
        <w:t>הישראלית</w:t>
      </w:r>
      <w:r>
        <w:rPr>
          <w:rFonts w:hint="cs"/>
          <w:rtl/>
        </w:rPr>
        <w:t>.</w:t>
      </w:r>
      <w:r>
        <w:rPr>
          <w:rtl/>
        </w:rPr>
        <w:t xml:space="preserve"> </w:t>
      </w:r>
      <w:bookmarkStart w:id="1000" w:name="_ETM_Q1_535480"/>
      <w:bookmarkEnd w:id="1000"/>
      <w:r>
        <w:rPr>
          <w:rFonts w:hint="cs"/>
          <w:rtl/>
        </w:rPr>
        <w:t>הוא</w:t>
      </w:r>
      <w:r>
        <w:rPr>
          <w:rtl/>
        </w:rPr>
        <w:t xml:space="preserve"> </w:t>
      </w:r>
      <w:bookmarkStart w:id="1001" w:name="_ETM_Q1_535720"/>
      <w:bookmarkEnd w:id="1001"/>
      <w:r>
        <w:rPr>
          <w:rtl/>
        </w:rPr>
        <w:t xml:space="preserve">מלא </w:t>
      </w:r>
      <w:bookmarkStart w:id="1002" w:name="_ETM_Q1_536050"/>
      <w:bookmarkEnd w:id="1002"/>
      <w:r>
        <w:rPr>
          <w:rtl/>
        </w:rPr>
        <w:t xml:space="preserve">תוכן </w:t>
      </w:r>
      <w:bookmarkStart w:id="1003" w:name="_ETM_Q1_536380"/>
      <w:bookmarkEnd w:id="1003"/>
      <w:r>
        <w:rPr>
          <w:rFonts w:hint="cs"/>
          <w:rtl/>
        </w:rPr>
        <w:t>ב</w:t>
      </w:r>
      <w:r>
        <w:rPr>
          <w:rtl/>
        </w:rPr>
        <w:t xml:space="preserve">תוכניות </w:t>
      </w:r>
      <w:bookmarkStart w:id="1004" w:name="_ETM_Q1_538480"/>
      <w:bookmarkEnd w:id="1004"/>
      <w:r>
        <w:rPr>
          <w:rtl/>
        </w:rPr>
        <w:t xml:space="preserve">אינטראקטיביות </w:t>
      </w:r>
      <w:bookmarkStart w:id="1005" w:name="_ETM_Q1_539590"/>
      <w:bookmarkEnd w:id="1005"/>
      <w:r>
        <w:rPr>
          <w:rtl/>
        </w:rPr>
        <w:t>ו</w:t>
      </w:r>
      <w:r>
        <w:rPr>
          <w:rFonts w:hint="cs"/>
          <w:rtl/>
        </w:rPr>
        <w:t>ב</w:t>
      </w:r>
      <w:r>
        <w:rPr>
          <w:rtl/>
        </w:rPr>
        <w:t xml:space="preserve">אקטואליה </w:t>
      </w:r>
      <w:bookmarkStart w:id="1006" w:name="_ETM_Q1_540550"/>
      <w:bookmarkEnd w:id="1006"/>
      <w:r>
        <w:rPr>
          <w:rtl/>
        </w:rPr>
        <w:t>ו</w:t>
      </w:r>
      <w:r>
        <w:rPr>
          <w:rFonts w:hint="cs"/>
          <w:rtl/>
        </w:rPr>
        <w:t>ב</w:t>
      </w:r>
      <w:r>
        <w:rPr>
          <w:rtl/>
        </w:rPr>
        <w:t>חדשות</w:t>
      </w:r>
      <w:r>
        <w:rPr>
          <w:rFonts w:hint="cs"/>
          <w:rtl/>
        </w:rPr>
        <w:t>,</w:t>
      </w:r>
      <w:r>
        <w:rPr>
          <w:rtl/>
        </w:rPr>
        <w:t xml:space="preserve"> </w:t>
      </w:r>
      <w:bookmarkStart w:id="1007" w:name="_ETM_Q1_541360"/>
      <w:bookmarkEnd w:id="1007"/>
      <w:r>
        <w:rPr>
          <w:rtl/>
        </w:rPr>
        <w:t xml:space="preserve">ואסור </w:t>
      </w:r>
      <w:bookmarkStart w:id="1008" w:name="_ETM_Q1_541959"/>
      <w:bookmarkEnd w:id="1008"/>
      <w:r>
        <w:rPr>
          <w:rtl/>
        </w:rPr>
        <w:t>ל</w:t>
      </w:r>
      <w:r>
        <w:rPr>
          <w:rFonts w:hint="cs"/>
          <w:rtl/>
        </w:rPr>
        <w:t xml:space="preserve">בצע </w:t>
      </w:r>
      <w:bookmarkStart w:id="1009" w:name="_ETM_Q1_542410"/>
      <w:bookmarkEnd w:id="1009"/>
      <w:r>
        <w:rPr>
          <w:rtl/>
        </w:rPr>
        <w:t xml:space="preserve">שינוי </w:t>
      </w:r>
      <w:bookmarkStart w:id="1010" w:name="_ETM_Q1_543309"/>
      <w:bookmarkEnd w:id="1010"/>
      <w:r>
        <w:rPr>
          <w:rtl/>
        </w:rPr>
        <w:t xml:space="preserve">ולקצץ </w:t>
      </w:r>
      <w:bookmarkStart w:id="1011" w:name="_ETM_Q1_544150"/>
      <w:bookmarkEnd w:id="1011"/>
      <w:r>
        <w:rPr>
          <w:rtl/>
        </w:rPr>
        <w:t xml:space="preserve">ולצמצם </w:t>
      </w:r>
      <w:bookmarkStart w:id="1012" w:name="_ETM_Q1_544780"/>
      <w:bookmarkEnd w:id="1012"/>
      <w:r>
        <w:rPr>
          <w:rtl/>
        </w:rPr>
        <w:t xml:space="preserve">את </w:t>
      </w:r>
      <w:bookmarkStart w:id="1013" w:name="_ETM_Q1_544900"/>
      <w:bookmarkEnd w:id="1013"/>
      <w:r>
        <w:rPr>
          <w:rFonts w:hint="cs"/>
          <w:rtl/>
        </w:rPr>
        <w:t>ה</w:t>
      </w:r>
      <w:r>
        <w:rPr>
          <w:rtl/>
        </w:rPr>
        <w:t xml:space="preserve">פעילות </w:t>
      </w:r>
      <w:bookmarkStart w:id="1014" w:name="_ETM_Q1_545230"/>
      <w:bookmarkEnd w:id="1014"/>
      <w:r>
        <w:rPr>
          <w:rtl/>
        </w:rPr>
        <w:t xml:space="preserve">של </w:t>
      </w:r>
      <w:bookmarkStart w:id="1015" w:name="_ETM_Q1_545380"/>
      <w:bookmarkEnd w:id="1015"/>
      <w:r>
        <w:rPr>
          <w:rtl/>
        </w:rPr>
        <w:t xml:space="preserve">רדיו </w:t>
      </w:r>
      <w:bookmarkStart w:id="1016" w:name="_ETM_Q1_545740"/>
      <w:bookmarkEnd w:id="1016"/>
      <w:proofErr w:type="spellStart"/>
      <w:r>
        <w:rPr>
          <w:rtl/>
        </w:rPr>
        <w:t>רק"ע</w:t>
      </w:r>
      <w:proofErr w:type="spellEnd"/>
      <w:r>
        <w:rPr>
          <w:rFonts w:hint="cs"/>
          <w:rtl/>
        </w:rPr>
        <w:t>.</w:t>
      </w:r>
      <w:r>
        <w:rPr>
          <w:rtl/>
        </w:rPr>
        <w:t xml:space="preserve"> </w:t>
      </w:r>
      <w:bookmarkStart w:id="1017" w:name="_ETM_Q1_546519"/>
      <w:bookmarkStart w:id="1018" w:name="_ETM_Q1_546790"/>
      <w:bookmarkEnd w:id="1017"/>
      <w:bookmarkEnd w:id="1018"/>
    </w:p>
    <w:p w:rsidR="005E11B5" w:rsidRDefault="005E11B5" w:rsidP="000C3163">
      <w:pPr>
        <w:rPr>
          <w:rtl/>
        </w:rPr>
      </w:pPr>
      <w:bookmarkStart w:id="1019" w:name="_ETM_Q1_555373"/>
      <w:bookmarkStart w:id="1020" w:name="_ETM_Q1_555431"/>
      <w:bookmarkEnd w:id="1019"/>
      <w:bookmarkEnd w:id="1020"/>
    </w:p>
    <w:p w:rsidR="005E11B5" w:rsidRDefault="005E11B5" w:rsidP="009A1C2F">
      <w:pPr>
        <w:rPr>
          <w:rtl/>
        </w:rPr>
      </w:pPr>
      <w:bookmarkStart w:id="1021" w:name="_ETM_Q1_555667"/>
      <w:bookmarkStart w:id="1022" w:name="_ETM_Q1_555725"/>
      <w:bookmarkEnd w:id="1021"/>
      <w:bookmarkEnd w:id="1022"/>
      <w:r>
        <w:rPr>
          <w:rFonts w:hint="cs"/>
          <w:rtl/>
        </w:rPr>
        <w:t>ל</w:t>
      </w:r>
      <w:r>
        <w:rPr>
          <w:rtl/>
        </w:rPr>
        <w:t>שמחתי</w:t>
      </w:r>
      <w:r>
        <w:rPr>
          <w:rFonts w:hint="cs"/>
          <w:rtl/>
        </w:rPr>
        <w:t>,</w:t>
      </w:r>
      <w:r>
        <w:rPr>
          <w:rtl/>
        </w:rPr>
        <w:t xml:space="preserve"> </w:t>
      </w:r>
      <w:bookmarkStart w:id="1023" w:name="_ETM_Q1_547420"/>
      <w:bookmarkEnd w:id="1023"/>
      <w:r>
        <w:rPr>
          <w:rFonts w:hint="cs"/>
          <w:rtl/>
        </w:rPr>
        <w:t xml:space="preserve">השר קרעי </w:t>
      </w:r>
      <w:bookmarkStart w:id="1024" w:name="_ETM_Q1_547809"/>
      <w:bookmarkStart w:id="1025" w:name="_ETM_Q1_548260"/>
      <w:bookmarkEnd w:id="1024"/>
      <w:bookmarkEnd w:id="1025"/>
      <w:r>
        <w:rPr>
          <w:rtl/>
        </w:rPr>
        <w:t xml:space="preserve">אמר </w:t>
      </w:r>
      <w:bookmarkStart w:id="1026" w:name="_ETM_Q1_548559"/>
      <w:bookmarkEnd w:id="1026"/>
      <w:r>
        <w:rPr>
          <w:rtl/>
        </w:rPr>
        <w:t xml:space="preserve">שהוא </w:t>
      </w:r>
      <w:bookmarkStart w:id="1027" w:name="_ETM_Q1_549459"/>
      <w:bookmarkEnd w:id="1027"/>
      <w:r>
        <w:rPr>
          <w:rtl/>
        </w:rPr>
        <w:t xml:space="preserve">מסכים </w:t>
      </w:r>
      <w:bookmarkStart w:id="1028" w:name="_ETM_Q1_550450"/>
      <w:bookmarkEnd w:id="1028"/>
      <w:r>
        <w:rPr>
          <w:rtl/>
        </w:rPr>
        <w:t>וה</w:t>
      </w:r>
      <w:r>
        <w:rPr>
          <w:rFonts w:hint="cs"/>
          <w:rtl/>
        </w:rPr>
        <w:t>ו</w:t>
      </w:r>
      <w:r>
        <w:rPr>
          <w:rtl/>
        </w:rPr>
        <w:t xml:space="preserve">א </w:t>
      </w:r>
      <w:bookmarkStart w:id="1029" w:name="_ETM_Q1_551230"/>
      <w:bookmarkEnd w:id="1029"/>
      <w:r>
        <w:rPr>
          <w:rFonts w:hint="cs"/>
          <w:rtl/>
        </w:rPr>
        <w:t>י</w:t>
      </w:r>
      <w:r>
        <w:rPr>
          <w:rtl/>
        </w:rPr>
        <w:t xml:space="preserve">שמח </w:t>
      </w:r>
      <w:bookmarkStart w:id="1030" w:name="_ETM_Q1_551620"/>
      <w:bookmarkEnd w:id="1030"/>
      <w:r>
        <w:rPr>
          <w:rtl/>
        </w:rPr>
        <w:t xml:space="preserve">לשמוע </w:t>
      </w:r>
      <w:bookmarkStart w:id="1031" w:name="_ETM_Q1_552129"/>
      <w:bookmarkEnd w:id="1031"/>
      <w:r>
        <w:rPr>
          <w:rtl/>
        </w:rPr>
        <w:t xml:space="preserve">את </w:t>
      </w:r>
      <w:bookmarkStart w:id="1032" w:name="_ETM_Q1_552250"/>
      <w:bookmarkEnd w:id="1032"/>
      <w:r>
        <w:rPr>
          <w:rtl/>
        </w:rPr>
        <w:t xml:space="preserve">הנימוקים </w:t>
      </w:r>
      <w:bookmarkStart w:id="1033" w:name="_ETM_Q1_552879"/>
      <w:bookmarkEnd w:id="1033"/>
      <w:r>
        <w:rPr>
          <w:rtl/>
        </w:rPr>
        <w:t xml:space="preserve">בדיון </w:t>
      </w:r>
      <w:bookmarkStart w:id="1034" w:name="_ETM_Q1_553420"/>
      <w:bookmarkEnd w:id="1034"/>
      <w:r>
        <w:rPr>
          <w:rtl/>
        </w:rPr>
        <w:t xml:space="preserve">הבא </w:t>
      </w:r>
      <w:bookmarkStart w:id="1035" w:name="_ETM_Q1_553689"/>
      <w:bookmarkEnd w:id="1035"/>
      <w:r>
        <w:rPr>
          <w:rtl/>
        </w:rPr>
        <w:t xml:space="preserve">של </w:t>
      </w:r>
      <w:bookmarkStart w:id="1036" w:name="_ETM_Q1_553900"/>
      <w:bookmarkEnd w:id="1036"/>
      <w:r>
        <w:rPr>
          <w:rtl/>
        </w:rPr>
        <w:t xml:space="preserve">ועדת </w:t>
      </w:r>
      <w:bookmarkStart w:id="1037" w:name="_ETM_Q1_554230"/>
      <w:bookmarkEnd w:id="1037"/>
      <w:r>
        <w:rPr>
          <w:rtl/>
        </w:rPr>
        <w:t>הכלכלה</w:t>
      </w:r>
      <w:r>
        <w:rPr>
          <w:rFonts w:hint="cs"/>
          <w:rtl/>
        </w:rPr>
        <w:t>.</w:t>
      </w:r>
      <w:r>
        <w:rPr>
          <w:rtl/>
        </w:rPr>
        <w:t xml:space="preserve"> </w:t>
      </w:r>
      <w:bookmarkStart w:id="1038" w:name="_ETM_Q1_555559"/>
      <w:bookmarkStart w:id="1039" w:name="_ETM_Q1_555721"/>
      <w:bookmarkStart w:id="1040" w:name="_ETM_Q1_555801"/>
      <w:bookmarkStart w:id="1041" w:name="_ETM_Q1_555865"/>
      <w:bookmarkStart w:id="1042" w:name="_ETM_Q1_555940"/>
      <w:bookmarkStart w:id="1043" w:name="_ETM_Q1_555829"/>
      <w:bookmarkEnd w:id="1038"/>
      <w:bookmarkEnd w:id="1039"/>
      <w:bookmarkEnd w:id="1040"/>
      <w:bookmarkEnd w:id="1041"/>
      <w:bookmarkEnd w:id="1042"/>
      <w:bookmarkEnd w:id="1043"/>
      <w:r>
        <w:rPr>
          <w:rFonts w:hint="cs"/>
          <w:rtl/>
        </w:rPr>
        <w:t xml:space="preserve">אבל </w:t>
      </w:r>
      <w:r>
        <w:rPr>
          <w:rtl/>
        </w:rPr>
        <w:t xml:space="preserve">אני </w:t>
      </w:r>
      <w:bookmarkStart w:id="1044" w:name="_ETM_Q1_555920"/>
      <w:bookmarkEnd w:id="1044"/>
      <w:r>
        <w:rPr>
          <w:rtl/>
        </w:rPr>
        <w:t xml:space="preserve">רוצה </w:t>
      </w:r>
      <w:bookmarkStart w:id="1045" w:name="_ETM_Q1_556160"/>
      <w:bookmarkEnd w:id="1045"/>
      <w:r>
        <w:rPr>
          <w:rtl/>
        </w:rPr>
        <w:t xml:space="preserve">לציין </w:t>
      </w:r>
      <w:bookmarkStart w:id="1046" w:name="_ETM_Q1_556669"/>
      <w:bookmarkEnd w:id="1046"/>
      <w:r>
        <w:rPr>
          <w:rtl/>
        </w:rPr>
        <w:t>ש</w:t>
      </w:r>
      <w:r>
        <w:rPr>
          <w:rFonts w:hint="cs"/>
          <w:rtl/>
        </w:rPr>
        <w:t xml:space="preserve">לא </w:t>
      </w:r>
      <w:r>
        <w:rPr>
          <w:rtl/>
        </w:rPr>
        <w:t xml:space="preserve">מדובר </w:t>
      </w:r>
      <w:bookmarkStart w:id="1047" w:name="_ETM_Q1_557210"/>
      <w:bookmarkStart w:id="1048" w:name="_ETM_Q1_557360"/>
      <w:bookmarkStart w:id="1049" w:name="_ETM_Q1_557630"/>
      <w:bookmarkEnd w:id="1047"/>
      <w:bookmarkEnd w:id="1048"/>
      <w:bookmarkEnd w:id="1049"/>
      <w:r>
        <w:rPr>
          <w:rFonts w:hint="cs"/>
          <w:rtl/>
        </w:rPr>
        <w:t xml:space="preserve">ברדיו </w:t>
      </w:r>
      <w:bookmarkStart w:id="1050" w:name="_ETM_Q1_557052"/>
      <w:bookmarkStart w:id="1051" w:name="_ETM_Q1_558080"/>
      <w:bookmarkStart w:id="1052" w:name="_ETM_Q1_558350"/>
      <w:bookmarkEnd w:id="1050"/>
      <w:bookmarkEnd w:id="1051"/>
      <w:bookmarkEnd w:id="1052"/>
      <w:r>
        <w:rPr>
          <w:rFonts w:hint="cs"/>
          <w:rtl/>
        </w:rPr>
        <w:t xml:space="preserve">שהוא </w:t>
      </w:r>
      <w:bookmarkStart w:id="1053" w:name="_ETM_Q1_558800"/>
      <w:bookmarkEnd w:id="1053"/>
      <w:r>
        <w:rPr>
          <w:rtl/>
        </w:rPr>
        <w:t>עצמאי</w:t>
      </w:r>
      <w:r>
        <w:rPr>
          <w:rFonts w:hint="cs"/>
          <w:rtl/>
        </w:rPr>
        <w:t xml:space="preserve"> –</w:t>
      </w:r>
      <w:r>
        <w:rPr>
          <w:rtl/>
        </w:rPr>
        <w:t xml:space="preserve"> </w:t>
      </w:r>
      <w:bookmarkStart w:id="1054" w:name="_ETM_Q1_559340"/>
      <w:bookmarkEnd w:id="1054"/>
      <w:r>
        <w:rPr>
          <w:rtl/>
        </w:rPr>
        <w:t xml:space="preserve">זה </w:t>
      </w:r>
      <w:bookmarkStart w:id="1055" w:name="_ETM_Q1_559490"/>
      <w:bookmarkEnd w:id="1055"/>
      <w:r>
        <w:rPr>
          <w:rtl/>
        </w:rPr>
        <w:t xml:space="preserve">לא </w:t>
      </w:r>
      <w:bookmarkStart w:id="1056" w:name="_ETM_Q1_559639"/>
      <w:bookmarkEnd w:id="1056"/>
      <w:r>
        <w:rPr>
          <w:rtl/>
        </w:rPr>
        <w:t xml:space="preserve">רדיו </w:t>
      </w:r>
      <w:bookmarkStart w:id="1057" w:name="_ETM_Q1_560000"/>
      <w:bookmarkEnd w:id="1057"/>
      <w:r>
        <w:rPr>
          <w:rtl/>
        </w:rPr>
        <w:t xml:space="preserve">עצמאי </w:t>
      </w:r>
      <w:bookmarkStart w:id="1058" w:name="_ETM_Q1_560900"/>
      <w:bookmarkEnd w:id="1058"/>
      <w:r>
        <w:rPr>
          <w:rtl/>
        </w:rPr>
        <w:t xml:space="preserve">ולא </w:t>
      </w:r>
      <w:bookmarkStart w:id="1059" w:name="_ETM_Q1_561169"/>
      <w:bookmarkEnd w:id="1059"/>
      <w:r>
        <w:rPr>
          <w:rtl/>
        </w:rPr>
        <w:t xml:space="preserve">תחנה </w:t>
      </w:r>
      <w:bookmarkStart w:id="1060" w:name="_ETM_Q1_561590"/>
      <w:bookmarkEnd w:id="1060"/>
      <w:r>
        <w:rPr>
          <w:rtl/>
        </w:rPr>
        <w:t>עצמאית</w:t>
      </w:r>
      <w:r>
        <w:rPr>
          <w:rFonts w:hint="cs"/>
          <w:rtl/>
        </w:rPr>
        <w:t>;</w:t>
      </w:r>
      <w:r>
        <w:rPr>
          <w:rtl/>
        </w:rPr>
        <w:t xml:space="preserve"> </w:t>
      </w:r>
      <w:bookmarkStart w:id="1061" w:name="_ETM_Q1_562039"/>
      <w:bookmarkEnd w:id="1061"/>
      <w:r>
        <w:rPr>
          <w:rtl/>
        </w:rPr>
        <w:t xml:space="preserve">הם </w:t>
      </w:r>
      <w:bookmarkStart w:id="1062" w:name="_ETM_Q1_562130"/>
      <w:bookmarkEnd w:id="1062"/>
      <w:r>
        <w:rPr>
          <w:rtl/>
        </w:rPr>
        <w:t xml:space="preserve">קשורים </w:t>
      </w:r>
      <w:bookmarkStart w:id="1063" w:name="_ETM_Q1_562669"/>
      <w:bookmarkEnd w:id="1063"/>
      <w:r>
        <w:rPr>
          <w:rtl/>
        </w:rPr>
        <w:t xml:space="preserve">לרשת </w:t>
      </w:r>
      <w:bookmarkStart w:id="1064" w:name="_ETM_Q1_563599"/>
      <w:bookmarkEnd w:id="1064"/>
      <w:r>
        <w:rPr>
          <w:rtl/>
        </w:rPr>
        <w:t>ב'</w:t>
      </w:r>
      <w:r>
        <w:rPr>
          <w:rFonts w:hint="cs"/>
          <w:rtl/>
        </w:rPr>
        <w:t>.</w:t>
      </w:r>
      <w:r>
        <w:rPr>
          <w:rtl/>
        </w:rPr>
        <w:t xml:space="preserve"> </w:t>
      </w:r>
      <w:bookmarkStart w:id="1065" w:name="_ETM_Q1_564229"/>
      <w:bookmarkEnd w:id="1065"/>
      <w:r>
        <w:rPr>
          <w:rtl/>
        </w:rPr>
        <w:t xml:space="preserve">אז </w:t>
      </w:r>
      <w:bookmarkStart w:id="1066" w:name="_ETM_Q1_564380"/>
      <w:bookmarkEnd w:id="1066"/>
      <w:r>
        <w:rPr>
          <w:rtl/>
        </w:rPr>
        <w:t xml:space="preserve">חשוב </w:t>
      </w:r>
      <w:bookmarkStart w:id="1067" w:name="_ETM_Q1_564770"/>
      <w:bookmarkEnd w:id="1067"/>
      <w:r>
        <w:rPr>
          <w:rtl/>
        </w:rPr>
        <w:t xml:space="preserve">לשמור </w:t>
      </w:r>
      <w:bookmarkStart w:id="1068" w:name="_ETM_Q1_566370"/>
      <w:bookmarkEnd w:id="1068"/>
      <w:r>
        <w:rPr>
          <w:rtl/>
        </w:rPr>
        <w:t xml:space="preserve">על </w:t>
      </w:r>
      <w:bookmarkStart w:id="1069" w:name="_ETM_Q1_566580"/>
      <w:bookmarkEnd w:id="1069"/>
      <w:r>
        <w:rPr>
          <w:rtl/>
        </w:rPr>
        <w:t xml:space="preserve">השלמות </w:t>
      </w:r>
      <w:bookmarkStart w:id="1070" w:name="_ETM_Q1_567330"/>
      <w:bookmarkEnd w:id="1070"/>
      <w:r>
        <w:rPr>
          <w:rtl/>
        </w:rPr>
        <w:t xml:space="preserve">של </w:t>
      </w:r>
      <w:bookmarkStart w:id="1071" w:name="_ETM_Q1_567809"/>
      <w:bookmarkEnd w:id="1071"/>
      <w:r>
        <w:rPr>
          <w:rtl/>
        </w:rPr>
        <w:t xml:space="preserve">הדבר </w:t>
      </w:r>
      <w:bookmarkStart w:id="1072" w:name="_ETM_Q1_568200"/>
      <w:bookmarkEnd w:id="1072"/>
      <w:r>
        <w:rPr>
          <w:rtl/>
        </w:rPr>
        <w:t xml:space="preserve">הזה </w:t>
      </w:r>
      <w:bookmarkStart w:id="1073" w:name="_ETM_Q1_568710"/>
      <w:bookmarkEnd w:id="1073"/>
      <w:r>
        <w:rPr>
          <w:rtl/>
        </w:rPr>
        <w:t xml:space="preserve">ולשמור </w:t>
      </w:r>
      <w:bookmarkStart w:id="1074" w:name="_ETM_Q1_569280"/>
      <w:bookmarkEnd w:id="1074"/>
      <w:r>
        <w:rPr>
          <w:rtl/>
        </w:rPr>
        <w:t xml:space="preserve">על </w:t>
      </w:r>
      <w:bookmarkStart w:id="1075" w:name="_ETM_Q1_569370"/>
      <w:bookmarkEnd w:id="1075"/>
      <w:r>
        <w:rPr>
          <w:rtl/>
        </w:rPr>
        <w:t>זכויותי</w:t>
      </w:r>
      <w:r>
        <w:rPr>
          <w:rFonts w:hint="cs"/>
          <w:rtl/>
        </w:rPr>
        <w:t>הם</w:t>
      </w:r>
      <w:r>
        <w:rPr>
          <w:rtl/>
        </w:rPr>
        <w:t xml:space="preserve"> </w:t>
      </w:r>
      <w:bookmarkStart w:id="1076" w:name="_ETM_Q1_569850"/>
      <w:bookmarkEnd w:id="1076"/>
      <w:r>
        <w:rPr>
          <w:rtl/>
        </w:rPr>
        <w:t xml:space="preserve">של </w:t>
      </w:r>
      <w:bookmarkStart w:id="1077" w:name="_ETM_Q1_570059"/>
      <w:bookmarkEnd w:id="1077"/>
      <w:r>
        <w:rPr>
          <w:rtl/>
        </w:rPr>
        <w:t>העול</w:t>
      </w:r>
      <w:bookmarkStart w:id="1078" w:name="_ETM_Q1_580478"/>
      <w:bookmarkEnd w:id="1078"/>
      <w:r>
        <w:rPr>
          <w:rtl/>
        </w:rPr>
        <w:t xml:space="preserve">ים </w:t>
      </w:r>
      <w:bookmarkStart w:id="1079" w:name="_ETM_Q1_571200"/>
      <w:bookmarkEnd w:id="1079"/>
      <w:r>
        <w:rPr>
          <w:rtl/>
        </w:rPr>
        <w:t xml:space="preserve">להיות </w:t>
      </w:r>
      <w:bookmarkStart w:id="1080" w:name="_ETM_Q1_571679"/>
      <w:bookmarkEnd w:id="1080"/>
      <w:r>
        <w:rPr>
          <w:rtl/>
        </w:rPr>
        <w:t>מאזינים</w:t>
      </w:r>
      <w:r>
        <w:rPr>
          <w:rFonts w:hint="cs"/>
          <w:rtl/>
        </w:rPr>
        <w:t>,</w:t>
      </w:r>
      <w:bookmarkStart w:id="1081" w:name="_ETM_Q1_572730"/>
      <w:bookmarkEnd w:id="1081"/>
      <w:r>
        <w:rPr>
          <w:rFonts w:hint="cs"/>
          <w:rtl/>
        </w:rPr>
        <w:t xml:space="preserve"> </w:t>
      </w:r>
      <w:r>
        <w:rPr>
          <w:rtl/>
        </w:rPr>
        <w:t xml:space="preserve">לשמוע </w:t>
      </w:r>
      <w:bookmarkStart w:id="1082" w:name="_ETM_Q1_573780"/>
      <w:bookmarkEnd w:id="1082"/>
      <w:r>
        <w:rPr>
          <w:rtl/>
        </w:rPr>
        <w:t xml:space="preserve">ולקבל </w:t>
      </w:r>
      <w:bookmarkStart w:id="1083" w:name="_ETM_Q1_574440"/>
      <w:bookmarkEnd w:id="1083"/>
      <w:r>
        <w:rPr>
          <w:rtl/>
        </w:rPr>
        <w:t xml:space="preserve">מידע </w:t>
      </w:r>
      <w:bookmarkStart w:id="1084" w:name="_ETM_Q1_575130"/>
      <w:bookmarkEnd w:id="1084"/>
      <w:r>
        <w:rPr>
          <w:rtl/>
        </w:rPr>
        <w:t xml:space="preserve">אמין </w:t>
      </w:r>
      <w:bookmarkStart w:id="1085" w:name="_ETM_Q1_576510"/>
      <w:bookmarkEnd w:id="1085"/>
      <w:r>
        <w:rPr>
          <w:rtl/>
        </w:rPr>
        <w:t xml:space="preserve">ממדינת </w:t>
      </w:r>
      <w:bookmarkStart w:id="1086" w:name="_ETM_Q1_577050"/>
      <w:bookmarkEnd w:id="1086"/>
      <w:r>
        <w:rPr>
          <w:rtl/>
        </w:rPr>
        <w:t xml:space="preserve">ישראל </w:t>
      </w:r>
      <w:bookmarkStart w:id="1087" w:name="_ETM_Q1_577530"/>
      <w:bookmarkEnd w:id="1087"/>
      <w:r>
        <w:rPr>
          <w:rtl/>
        </w:rPr>
        <w:t xml:space="preserve">דרך </w:t>
      </w:r>
      <w:bookmarkStart w:id="1088" w:name="_ETM_Q1_577890"/>
      <w:bookmarkEnd w:id="1088"/>
      <w:r>
        <w:rPr>
          <w:rtl/>
        </w:rPr>
        <w:t xml:space="preserve">רדיו </w:t>
      </w:r>
      <w:bookmarkStart w:id="1089" w:name="_ETM_Q1_578250"/>
      <w:bookmarkEnd w:id="1089"/>
      <w:proofErr w:type="spellStart"/>
      <w:r>
        <w:rPr>
          <w:rtl/>
        </w:rPr>
        <w:t>רק"ע</w:t>
      </w:r>
      <w:proofErr w:type="spellEnd"/>
      <w:r>
        <w:rPr>
          <w:rFonts w:hint="cs"/>
          <w:rtl/>
        </w:rPr>
        <w:t>.</w:t>
      </w:r>
      <w:r>
        <w:rPr>
          <w:rtl/>
        </w:rPr>
        <w:t xml:space="preserve"> </w:t>
      </w:r>
      <w:bookmarkStart w:id="1090" w:name="_ETM_Q1_578640"/>
      <w:bookmarkEnd w:id="1090"/>
      <w:r>
        <w:rPr>
          <w:rtl/>
        </w:rPr>
        <w:t xml:space="preserve">תודה </w:t>
      </w:r>
      <w:bookmarkStart w:id="1091" w:name="_ETM_Q1_578910"/>
      <w:bookmarkEnd w:id="1091"/>
      <w:r>
        <w:rPr>
          <w:rtl/>
        </w:rPr>
        <w:t>רבה</w:t>
      </w:r>
      <w:r>
        <w:rPr>
          <w:rFonts w:hint="cs"/>
          <w:rtl/>
        </w:rPr>
        <w:t>.</w:t>
      </w:r>
      <w:r>
        <w:rPr>
          <w:rtl/>
        </w:rPr>
        <w:t xml:space="preserve"> </w:t>
      </w:r>
      <w:bookmarkStart w:id="1092" w:name="_ETM_Q1_579330"/>
      <w:bookmarkEnd w:id="1092"/>
    </w:p>
    <w:p w:rsidR="005E11B5" w:rsidRDefault="005E11B5" w:rsidP="00E9656F">
      <w:pPr>
        <w:rPr>
          <w:rtl/>
        </w:rPr>
      </w:pPr>
      <w:bookmarkStart w:id="1093" w:name="_ETM_Q1_579258"/>
      <w:bookmarkStart w:id="1094" w:name="_ETM_Q1_579345"/>
      <w:bookmarkEnd w:id="1093"/>
      <w:bookmarkEnd w:id="1094"/>
    </w:p>
    <w:p w:rsidR="005E11B5" w:rsidRDefault="005E11B5" w:rsidP="00E9656F">
      <w:pPr>
        <w:pStyle w:val="af6"/>
        <w:keepNext/>
        <w:rPr>
          <w:rtl/>
        </w:rPr>
      </w:pPr>
      <w:bookmarkStart w:id="1095" w:name="ET_yor_6423_22"/>
      <w:r w:rsidRPr="00E9656F">
        <w:rPr>
          <w:rStyle w:val="TagStyle"/>
          <w:rtl/>
        </w:rPr>
        <w:t xml:space="preserve"> &lt;&lt; יור &gt;&gt; </w:t>
      </w:r>
      <w:r>
        <w:rPr>
          <w:rtl/>
        </w:rPr>
        <w:t>היו"ר אמיר אוחנה:</w:t>
      </w:r>
      <w:r w:rsidRPr="00E9656F">
        <w:rPr>
          <w:rStyle w:val="TagStyle"/>
          <w:rtl/>
        </w:rPr>
        <w:t xml:space="preserve"> &lt;&lt; יור &gt;&gt;</w:t>
      </w:r>
      <w:r>
        <w:rPr>
          <w:rtl/>
        </w:rPr>
        <w:t xml:space="preserve">   </w:t>
      </w:r>
      <w:bookmarkEnd w:id="1095"/>
    </w:p>
    <w:p w:rsidR="005E11B5" w:rsidRDefault="005E11B5" w:rsidP="00F2255A">
      <w:pPr>
        <w:rPr>
          <w:rtl/>
        </w:rPr>
      </w:pPr>
    </w:p>
    <w:p w:rsidR="005E11B5" w:rsidRDefault="005E11B5" w:rsidP="00E9656F">
      <w:pPr>
        <w:rPr>
          <w:rtl/>
        </w:rPr>
      </w:pPr>
      <w:bookmarkStart w:id="1096" w:name="_ETM_Q1_579342"/>
      <w:bookmarkEnd w:id="1096"/>
      <w:r>
        <w:rPr>
          <w:rtl/>
        </w:rPr>
        <w:t>תודה</w:t>
      </w:r>
      <w:r>
        <w:rPr>
          <w:rFonts w:hint="cs"/>
          <w:rtl/>
        </w:rPr>
        <w:t xml:space="preserve">, גברתי. </w:t>
      </w:r>
      <w:bookmarkStart w:id="1097" w:name="_ETM_Q1_580080"/>
      <w:bookmarkEnd w:id="1097"/>
      <w:r>
        <w:rPr>
          <w:rtl/>
        </w:rPr>
        <w:t>חב</w:t>
      </w:r>
      <w:r>
        <w:rPr>
          <w:rFonts w:hint="cs"/>
          <w:rtl/>
        </w:rPr>
        <w:t>ר</w:t>
      </w:r>
      <w:r>
        <w:rPr>
          <w:rtl/>
        </w:rPr>
        <w:t xml:space="preserve"> </w:t>
      </w:r>
      <w:bookmarkStart w:id="1098" w:name="_ETM_Q1_581160"/>
      <w:bookmarkEnd w:id="1098"/>
      <w:r>
        <w:rPr>
          <w:rFonts w:hint="cs"/>
          <w:rtl/>
        </w:rPr>
        <w:t>הכנסת אבי מעוז.</w:t>
      </w:r>
      <w:r>
        <w:rPr>
          <w:rtl/>
        </w:rPr>
        <w:t xml:space="preserve"> </w:t>
      </w:r>
      <w:bookmarkStart w:id="1099" w:name="_ETM_Q1_581929"/>
      <w:bookmarkEnd w:id="1099"/>
      <w:r>
        <w:rPr>
          <w:rtl/>
        </w:rPr>
        <w:t xml:space="preserve">אחריו </w:t>
      </w:r>
      <w:bookmarkStart w:id="1100" w:name="_ETM_Q1_582440"/>
      <w:bookmarkEnd w:id="1100"/>
      <w:r>
        <w:rPr>
          <w:rFonts w:hint="cs"/>
          <w:rtl/>
        </w:rPr>
        <w:t xml:space="preserve">– </w:t>
      </w:r>
      <w:r>
        <w:rPr>
          <w:rtl/>
        </w:rPr>
        <w:t xml:space="preserve">חברת </w:t>
      </w:r>
      <w:bookmarkStart w:id="1101" w:name="_ETM_Q1_582979"/>
      <w:bookmarkEnd w:id="1101"/>
      <w:r>
        <w:rPr>
          <w:rtl/>
        </w:rPr>
        <w:t xml:space="preserve">הכנסת </w:t>
      </w:r>
      <w:bookmarkStart w:id="1102" w:name="_ETM_Q1_583550"/>
      <w:bookmarkEnd w:id="1102"/>
      <w:r>
        <w:rPr>
          <w:rtl/>
        </w:rPr>
        <w:t>מ</w:t>
      </w:r>
      <w:r>
        <w:rPr>
          <w:rFonts w:hint="cs"/>
          <w:rtl/>
        </w:rPr>
        <w:t>ט</w:t>
      </w:r>
      <w:r>
        <w:rPr>
          <w:rtl/>
        </w:rPr>
        <w:t xml:space="preserve">י </w:t>
      </w:r>
      <w:bookmarkStart w:id="1103" w:name="_ETM_Q1_583849"/>
      <w:bookmarkEnd w:id="1103"/>
      <w:r>
        <w:rPr>
          <w:rtl/>
        </w:rPr>
        <w:t xml:space="preserve">צרפתי </w:t>
      </w:r>
      <w:bookmarkStart w:id="1104" w:name="_ETM_Q1_584389"/>
      <w:bookmarkEnd w:id="1104"/>
      <w:r>
        <w:rPr>
          <w:rtl/>
        </w:rPr>
        <w:t>ה</w:t>
      </w:r>
      <w:r>
        <w:rPr>
          <w:rFonts w:hint="cs"/>
          <w:rtl/>
        </w:rPr>
        <w:t>רכבי.</w:t>
      </w:r>
      <w:bookmarkStart w:id="1105" w:name="_ETM_Q1_588319"/>
      <w:bookmarkEnd w:id="1105"/>
    </w:p>
    <w:p w:rsidR="005E11B5" w:rsidRDefault="005E11B5" w:rsidP="00E9656F">
      <w:pPr>
        <w:rPr>
          <w:rtl/>
        </w:rPr>
      </w:pPr>
      <w:bookmarkStart w:id="1106" w:name="_ETM_Q1_588409"/>
      <w:bookmarkEnd w:id="1106"/>
    </w:p>
    <w:p w:rsidR="005E11B5" w:rsidRDefault="005E11B5" w:rsidP="00E9656F">
      <w:pPr>
        <w:pStyle w:val="a4"/>
        <w:keepNext/>
        <w:rPr>
          <w:rtl/>
        </w:rPr>
      </w:pPr>
      <w:bookmarkStart w:id="1107" w:name="ET_speaker_6153_23"/>
      <w:r w:rsidRPr="00E9656F">
        <w:rPr>
          <w:rStyle w:val="TagStyle"/>
          <w:rtl/>
        </w:rPr>
        <w:t xml:space="preserve"> &lt;&lt; דובר &gt;&gt; </w:t>
      </w:r>
      <w:bookmarkStart w:id="1108" w:name="_Toc185970086"/>
      <w:bookmarkStart w:id="1109" w:name="_Toc186022742"/>
      <w:r>
        <w:rPr>
          <w:rtl/>
        </w:rPr>
        <w:t>אבי מעוז (נעם):</w:t>
      </w:r>
      <w:bookmarkEnd w:id="1108"/>
      <w:bookmarkEnd w:id="1109"/>
      <w:r w:rsidRPr="00E9656F">
        <w:rPr>
          <w:rStyle w:val="TagStyle"/>
          <w:rtl/>
        </w:rPr>
        <w:t xml:space="preserve"> &lt;&lt; דובר &gt;&gt;</w:t>
      </w:r>
      <w:r>
        <w:rPr>
          <w:rtl/>
        </w:rPr>
        <w:t xml:space="preserve">   </w:t>
      </w:r>
      <w:bookmarkEnd w:id="1107"/>
    </w:p>
    <w:p w:rsidR="005E11B5" w:rsidRDefault="005E11B5" w:rsidP="00F2255A">
      <w:pPr>
        <w:rPr>
          <w:rtl/>
        </w:rPr>
      </w:pPr>
    </w:p>
    <w:p w:rsidR="005E11B5" w:rsidRDefault="005E11B5" w:rsidP="002460A1">
      <w:pPr>
        <w:rPr>
          <w:rtl/>
        </w:rPr>
      </w:pPr>
      <w:bookmarkStart w:id="1110" w:name="_ETM_Q1_590520"/>
      <w:bookmarkStart w:id="1111" w:name="_ETM_Q1_590570"/>
      <w:bookmarkStart w:id="1112" w:name="_ETM_Q1_588759"/>
      <w:bookmarkEnd w:id="1110"/>
      <w:bookmarkEnd w:id="1111"/>
      <w:bookmarkEnd w:id="1112"/>
      <w:r>
        <w:rPr>
          <w:rtl/>
        </w:rPr>
        <w:t>תודה</w:t>
      </w:r>
      <w:r>
        <w:rPr>
          <w:rFonts w:hint="cs"/>
          <w:rtl/>
        </w:rPr>
        <w:t>,</w:t>
      </w:r>
      <w:r>
        <w:rPr>
          <w:rtl/>
        </w:rPr>
        <w:t xml:space="preserve"> </w:t>
      </w:r>
      <w:bookmarkStart w:id="1113" w:name="_ETM_Q1_589090"/>
      <w:bookmarkEnd w:id="1113"/>
      <w:r>
        <w:rPr>
          <w:rtl/>
        </w:rPr>
        <w:t xml:space="preserve">אדוני </w:t>
      </w:r>
      <w:bookmarkStart w:id="1114" w:name="_ETM_Q1_589449"/>
      <w:bookmarkEnd w:id="1114"/>
      <w:r>
        <w:rPr>
          <w:rtl/>
        </w:rPr>
        <w:t>היושב-ראש</w:t>
      </w:r>
      <w:r>
        <w:rPr>
          <w:rFonts w:hint="cs"/>
          <w:rtl/>
        </w:rPr>
        <w:t>.</w:t>
      </w:r>
      <w:r>
        <w:rPr>
          <w:rtl/>
        </w:rPr>
        <w:t xml:space="preserve"> </w:t>
      </w:r>
      <w:bookmarkStart w:id="1115" w:name="_ETM_Q1_590870"/>
      <w:bookmarkEnd w:id="1115"/>
      <w:r>
        <w:rPr>
          <w:rtl/>
        </w:rPr>
        <w:t xml:space="preserve">מחר </w:t>
      </w:r>
      <w:bookmarkStart w:id="1116" w:name="_ETM_Q1_591230"/>
      <w:bookmarkEnd w:id="1116"/>
      <w:r>
        <w:rPr>
          <w:rtl/>
        </w:rPr>
        <w:t xml:space="preserve">יתקיים </w:t>
      </w:r>
      <w:bookmarkStart w:id="1117" w:name="_ETM_Q1_591650"/>
      <w:bookmarkEnd w:id="1117"/>
      <w:r>
        <w:rPr>
          <w:rtl/>
        </w:rPr>
        <w:t xml:space="preserve">כנס </w:t>
      </w:r>
      <w:bookmarkStart w:id="1118" w:name="_ETM_Q1_592040"/>
      <w:bookmarkEnd w:id="1118"/>
      <w:r>
        <w:rPr>
          <w:rtl/>
        </w:rPr>
        <w:t xml:space="preserve">תחת </w:t>
      </w:r>
      <w:bookmarkStart w:id="1119" w:name="_ETM_Q1_592429"/>
      <w:bookmarkEnd w:id="1119"/>
      <w:r>
        <w:rPr>
          <w:rtl/>
        </w:rPr>
        <w:t>הכותרת</w:t>
      </w:r>
      <w:r>
        <w:rPr>
          <w:rFonts w:hint="cs"/>
          <w:rtl/>
        </w:rPr>
        <w:t>:</w:t>
      </w:r>
      <w:r>
        <w:rPr>
          <w:rtl/>
        </w:rPr>
        <w:t xml:space="preserve"> </w:t>
      </w:r>
      <w:bookmarkStart w:id="1120" w:name="_ETM_Q1_593559"/>
      <w:bookmarkEnd w:id="1120"/>
      <w:r>
        <w:rPr>
          <w:rtl/>
        </w:rPr>
        <w:t>כ</w:t>
      </w:r>
      <w:r>
        <w:rPr>
          <w:rFonts w:hint="cs"/>
          <w:rtl/>
        </w:rPr>
        <w:t xml:space="preserve">ינוס חירום </w:t>
      </w:r>
      <w:bookmarkStart w:id="1121" w:name="_ETM_Q1_591852"/>
      <w:bookmarkStart w:id="1122" w:name="_ETM_Q1_594069"/>
      <w:bookmarkStart w:id="1123" w:name="_ETM_Q1_594669"/>
      <w:bookmarkEnd w:id="1121"/>
      <w:bookmarkEnd w:id="1122"/>
      <w:bookmarkEnd w:id="1123"/>
      <w:r>
        <w:rPr>
          <w:rtl/>
        </w:rPr>
        <w:t xml:space="preserve">להוצאת </w:t>
      </w:r>
      <w:bookmarkStart w:id="1124" w:name="_ETM_Q1_595300"/>
      <w:bookmarkEnd w:id="1124"/>
      <w:r>
        <w:rPr>
          <w:rFonts w:hint="cs"/>
          <w:rtl/>
        </w:rPr>
        <w:t xml:space="preserve">אבי </w:t>
      </w:r>
      <w:r>
        <w:rPr>
          <w:rtl/>
        </w:rPr>
        <w:t xml:space="preserve">מעוז </w:t>
      </w:r>
      <w:bookmarkStart w:id="1125" w:name="_ETM_Q1_595900"/>
      <w:bookmarkEnd w:id="1125"/>
      <w:r>
        <w:rPr>
          <w:rtl/>
        </w:rPr>
        <w:t>מ</w:t>
      </w:r>
      <w:r>
        <w:rPr>
          <w:rFonts w:hint="cs"/>
          <w:rtl/>
        </w:rPr>
        <w:t>מ</w:t>
      </w:r>
      <w:r>
        <w:rPr>
          <w:rtl/>
        </w:rPr>
        <w:t xml:space="preserve">ערכת </w:t>
      </w:r>
      <w:bookmarkStart w:id="1126" w:name="_ETM_Q1_596319"/>
      <w:bookmarkEnd w:id="1126"/>
      <w:r>
        <w:rPr>
          <w:rtl/>
        </w:rPr>
        <w:t>החינוך</w:t>
      </w:r>
      <w:r>
        <w:rPr>
          <w:rFonts w:hint="cs"/>
          <w:rtl/>
        </w:rPr>
        <w:t>.</w:t>
      </w:r>
      <w:r>
        <w:rPr>
          <w:rtl/>
        </w:rPr>
        <w:t xml:space="preserve"> </w:t>
      </w:r>
      <w:bookmarkStart w:id="1127" w:name="_ETM_Q1_597720"/>
      <w:bookmarkEnd w:id="1127"/>
      <w:r>
        <w:rPr>
          <w:rtl/>
        </w:rPr>
        <w:t xml:space="preserve">ממה </w:t>
      </w:r>
      <w:bookmarkStart w:id="1128" w:name="_ETM_Q1_598050"/>
      <w:bookmarkEnd w:id="1128"/>
      <w:r>
        <w:rPr>
          <w:rtl/>
        </w:rPr>
        <w:t xml:space="preserve">הם </w:t>
      </w:r>
      <w:bookmarkStart w:id="1129" w:name="_ETM_Q1_598170"/>
      <w:bookmarkEnd w:id="1129"/>
      <w:r>
        <w:rPr>
          <w:rtl/>
        </w:rPr>
        <w:t>מפחדים</w:t>
      </w:r>
      <w:r>
        <w:rPr>
          <w:rFonts w:hint="cs"/>
          <w:rtl/>
        </w:rPr>
        <w:t>?</w:t>
      </w:r>
      <w:r>
        <w:rPr>
          <w:rtl/>
        </w:rPr>
        <w:t xml:space="preserve"> </w:t>
      </w:r>
      <w:bookmarkStart w:id="1130" w:name="_ETM_Q1_599250"/>
      <w:bookmarkEnd w:id="1130"/>
      <w:r>
        <w:rPr>
          <w:rtl/>
        </w:rPr>
        <w:t xml:space="preserve">מה </w:t>
      </w:r>
      <w:bookmarkStart w:id="1131" w:name="_ETM_Q1_599429"/>
      <w:bookmarkEnd w:id="1131"/>
      <w:r>
        <w:rPr>
          <w:rtl/>
        </w:rPr>
        <w:t xml:space="preserve">בסך </w:t>
      </w:r>
      <w:bookmarkStart w:id="1132" w:name="_ETM_Q1_599760"/>
      <w:bookmarkEnd w:id="1132"/>
      <w:r>
        <w:rPr>
          <w:rtl/>
        </w:rPr>
        <w:t xml:space="preserve">הכול </w:t>
      </w:r>
      <w:bookmarkStart w:id="1133" w:name="_ETM_Q1_600059"/>
      <w:bookmarkEnd w:id="1133"/>
      <w:r>
        <w:rPr>
          <w:rtl/>
        </w:rPr>
        <w:t>ביקשתי</w:t>
      </w:r>
      <w:r>
        <w:rPr>
          <w:rFonts w:hint="cs"/>
          <w:rtl/>
        </w:rPr>
        <w:t>?</w:t>
      </w:r>
      <w:r>
        <w:rPr>
          <w:rtl/>
        </w:rPr>
        <w:t xml:space="preserve"> </w:t>
      </w:r>
      <w:bookmarkStart w:id="1134" w:name="_ETM_Q1_600720"/>
      <w:bookmarkEnd w:id="1134"/>
      <w:r>
        <w:rPr>
          <w:rtl/>
        </w:rPr>
        <w:t xml:space="preserve">שתהיה </w:t>
      </w:r>
      <w:bookmarkStart w:id="1135" w:name="_ETM_Q1_601200"/>
      <w:bookmarkEnd w:id="1135"/>
      <w:r>
        <w:rPr>
          <w:rtl/>
        </w:rPr>
        <w:t xml:space="preserve">שקיפות </w:t>
      </w:r>
      <w:bookmarkStart w:id="1136" w:name="_ETM_Q1_601800"/>
      <w:bookmarkEnd w:id="1136"/>
      <w:r>
        <w:rPr>
          <w:rtl/>
        </w:rPr>
        <w:t>בחינוך</w:t>
      </w:r>
      <w:r>
        <w:rPr>
          <w:rFonts w:hint="cs"/>
          <w:rtl/>
        </w:rPr>
        <w:t xml:space="preserve">, שהורים ידעו מה מלמדים את הילדים שלהם </w:t>
      </w:r>
      <w:bookmarkStart w:id="1137" w:name="_ETM_Q1_606826"/>
      <w:bookmarkEnd w:id="1137"/>
      <w:r>
        <w:rPr>
          <w:rFonts w:hint="cs"/>
          <w:rtl/>
        </w:rPr>
        <w:t xml:space="preserve">בתוכניות החיצוניות בבתי הספר. </w:t>
      </w:r>
    </w:p>
    <w:p w:rsidR="005E11B5" w:rsidRDefault="005E11B5" w:rsidP="002460A1">
      <w:pPr>
        <w:rPr>
          <w:rtl/>
        </w:rPr>
      </w:pPr>
    </w:p>
    <w:p w:rsidR="005E11B5" w:rsidRDefault="005E11B5" w:rsidP="007E7A52">
      <w:pPr>
        <w:rPr>
          <w:rtl/>
        </w:rPr>
      </w:pPr>
      <w:bookmarkStart w:id="1138" w:name="TOR_Q2"/>
      <w:bookmarkEnd w:id="1138"/>
      <w:r>
        <w:rPr>
          <w:rFonts w:hint="cs"/>
          <w:rtl/>
        </w:rPr>
        <w:t xml:space="preserve">אני מבין שיש קושי להבין את זה, אז אתן שתי דוגמאות. אם ילד בנהריה או בצפון תל אביב חוזר הבית ומספר להורים שהייתה להם בכיתה </w:t>
      </w:r>
      <w:bookmarkStart w:id="1139" w:name="_ETM_Q2_198000"/>
      <w:bookmarkEnd w:id="1139"/>
      <w:r>
        <w:rPr>
          <w:rFonts w:hint="cs"/>
          <w:rtl/>
        </w:rPr>
        <w:t>הרצאה על יהדות, כי סיפרו להם על חג החנוכה או על תקיעת שופר</w:t>
      </w:r>
      <w:bookmarkStart w:id="1140" w:name="_ETM_Q2_201000"/>
      <w:bookmarkEnd w:id="1140"/>
      <w:r>
        <w:rPr>
          <w:rFonts w:hint="cs"/>
          <w:rtl/>
        </w:rPr>
        <w:t xml:space="preserve">, או בדוגמה אחרת, לימדו אותם לקראת חנוכה על חג החגים, שכולל גם את </w:t>
      </w:r>
      <w:bookmarkStart w:id="1141" w:name="_ETM_Q2_209000"/>
      <w:bookmarkEnd w:id="1141"/>
      <w:r>
        <w:rPr>
          <w:rFonts w:hint="cs"/>
          <w:rtl/>
        </w:rPr>
        <w:t>חג החנוכה וגם חגים של הנוצרים והמוסלמים, או בקיצור, "</w:t>
      </w:r>
      <w:proofErr w:type="spellStart"/>
      <w:r>
        <w:rPr>
          <w:rFonts w:hint="cs"/>
          <w:rtl/>
        </w:rPr>
        <w:t>חנוכריסמס</w:t>
      </w:r>
      <w:proofErr w:type="spellEnd"/>
      <w:r>
        <w:rPr>
          <w:rFonts w:hint="cs"/>
          <w:rtl/>
        </w:rPr>
        <w:t xml:space="preserve">" </w:t>
      </w:r>
      <w:r>
        <w:rPr>
          <w:rtl/>
        </w:rPr>
        <w:t>–</w:t>
      </w:r>
      <w:r>
        <w:rPr>
          <w:rFonts w:hint="cs"/>
          <w:rtl/>
        </w:rPr>
        <w:t xml:space="preserve"> </w:t>
      </w:r>
      <w:r>
        <w:rPr>
          <w:rtl/>
        </w:rPr>
        <w:t xml:space="preserve">תְּצִלנה </w:t>
      </w:r>
      <w:r>
        <w:rPr>
          <w:rFonts w:hint="cs"/>
          <w:rtl/>
        </w:rPr>
        <w:t>אוזני</w:t>
      </w:r>
      <w:bookmarkStart w:id="1142" w:name="_ETM_Q2_215000"/>
      <w:bookmarkEnd w:id="1142"/>
      <w:r>
        <w:rPr>
          <w:rFonts w:hint="cs"/>
          <w:rtl/>
        </w:rPr>
        <w:t xml:space="preserve">ים שכך שומעות – </w:t>
      </w:r>
      <w:bookmarkStart w:id="1143" w:name="_ETM_Q2_222000"/>
      <w:bookmarkEnd w:id="1143"/>
      <w:r>
        <w:rPr>
          <w:rFonts w:hint="cs"/>
          <w:rtl/>
        </w:rPr>
        <w:t xml:space="preserve">מדוע שהורים לא יוכלו לדעת על כך מראש? בדיוק בשביל זה </w:t>
      </w:r>
      <w:bookmarkStart w:id="1144" w:name="_ETM_Q2_220000"/>
      <w:bookmarkEnd w:id="1144"/>
      <w:r>
        <w:rPr>
          <w:rFonts w:hint="cs"/>
          <w:rtl/>
        </w:rPr>
        <w:t>אנחנו מקימים את מערכת השקיפות. מאוד פשוט: שקיפות להורים ולכל מי שרוצה. מי שלא רוצה שקיפות, יש לו מה להסתיר. מי</w:t>
      </w:r>
      <w:bookmarkStart w:id="1145" w:name="_ETM_Q2_232000"/>
      <w:bookmarkEnd w:id="1145"/>
      <w:r>
        <w:rPr>
          <w:rFonts w:hint="cs"/>
          <w:rtl/>
        </w:rPr>
        <w:t xml:space="preserve"> שנלחם כנגד שקיפות</w:t>
      </w:r>
      <w:r w:rsidR="007E7A52">
        <w:rPr>
          <w:rFonts w:hint="cs"/>
          <w:rtl/>
        </w:rPr>
        <w:t>,</w:t>
      </w:r>
      <w:r>
        <w:rPr>
          <w:rFonts w:hint="cs"/>
          <w:rtl/>
        </w:rPr>
        <w:t xml:space="preserve"> רוצה להמשיך לפעול בחושך. </w:t>
      </w:r>
    </w:p>
    <w:p w:rsidR="005E11B5" w:rsidRDefault="005E11B5" w:rsidP="003A1611">
      <w:pPr>
        <w:ind w:firstLine="0"/>
        <w:rPr>
          <w:rtl/>
        </w:rPr>
      </w:pPr>
    </w:p>
    <w:p w:rsidR="005E11B5" w:rsidRDefault="005E11B5" w:rsidP="007E7A52">
      <w:pPr>
        <w:rPr>
          <w:rtl/>
        </w:rPr>
      </w:pPr>
      <w:r>
        <w:rPr>
          <w:rFonts w:hint="cs"/>
          <w:rtl/>
        </w:rPr>
        <w:t xml:space="preserve">וברוח חג החנוכה הקרב ובא </w:t>
      </w:r>
      <w:r>
        <w:rPr>
          <w:rtl/>
        </w:rPr>
        <w:t>–</w:t>
      </w:r>
      <w:r>
        <w:rPr>
          <w:rFonts w:hint="cs"/>
          <w:rtl/>
        </w:rPr>
        <w:t xml:space="preserve"> באנו חושך לשקף</w:t>
      </w:r>
      <w:r w:rsidR="007E7A52">
        <w:rPr>
          <w:rFonts w:hint="cs"/>
          <w:rtl/>
        </w:rPr>
        <w:t>,</w:t>
      </w:r>
      <w:r>
        <w:rPr>
          <w:rFonts w:hint="cs"/>
          <w:rtl/>
        </w:rPr>
        <w:t xml:space="preserve"> להורים, </w:t>
      </w:r>
      <w:bookmarkStart w:id="1146" w:name="_ETM_Q2_240000"/>
      <w:bookmarkEnd w:id="1146"/>
      <w:r>
        <w:rPr>
          <w:rFonts w:hint="cs"/>
          <w:rtl/>
        </w:rPr>
        <w:t xml:space="preserve">כמובן, שסוף-סוף האחריות לחינוך ילדיהם היא שלהם. תודה רבה. </w:t>
      </w:r>
      <w:bookmarkStart w:id="1147" w:name="_ETM_Q2_246000"/>
      <w:bookmarkEnd w:id="1147"/>
    </w:p>
    <w:p w:rsidR="005E11B5" w:rsidRDefault="005E11B5" w:rsidP="003A1611">
      <w:pPr>
        <w:ind w:firstLine="0"/>
        <w:rPr>
          <w:rtl/>
        </w:rPr>
      </w:pPr>
    </w:p>
    <w:p w:rsidR="005E11B5" w:rsidRDefault="005E11B5" w:rsidP="003A1611">
      <w:pPr>
        <w:pStyle w:val="af6"/>
        <w:keepNext/>
        <w:rPr>
          <w:rtl/>
        </w:rPr>
      </w:pPr>
      <w:r w:rsidRPr="00F62F10">
        <w:rPr>
          <w:rStyle w:val="TagStyle"/>
          <w:rtl/>
        </w:rPr>
        <w:t xml:space="preserve"> &lt;&lt; יור &gt;&gt;</w:t>
      </w:r>
      <w:r w:rsidRPr="00FD5D0D">
        <w:rPr>
          <w:rStyle w:val="TagStyle"/>
          <w:rtl/>
        </w:rPr>
        <w:t xml:space="preserve"> </w:t>
      </w:r>
      <w:r>
        <w:rPr>
          <w:rtl/>
        </w:rPr>
        <w:t>היו"ר אמיר אוחנה:</w:t>
      </w:r>
      <w:r w:rsidRPr="00FD5D0D">
        <w:rPr>
          <w:rStyle w:val="TagStyle"/>
          <w:rtl/>
        </w:rPr>
        <w:t xml:space="preserve"> </w:t>
      </w:r>
      <w:r w:rsidRPr="00F62F10">
        <w:rPr>
          <w:rStyle w:val="TagStyle"/>
          <w:rtl/>
        </w:rPr>
        <w:t>&lt;&lt; יור &gt;&gt;</w:t>
      </w:r>
      <w:r>
        <w:rPr>
          <w:rtl/>
        </w:rPr>
        <w:t xml:space="preserve">   </w:t>
      </w:r>
    </w:p>
    <w:p w:rsidR="005E11B5" w:rsidRDefault="005E11B5" w:rsidP="00F2255A">
      <w:pPr>
        <w:rPr>
          <w:rtl/>
        </w:rPr>
      </w:pPr>
    </w:p>
    <w:p w:rsidR="005E11B5" w:rsidRDefault="005E11B5" w:rsidP="009A1C2F">
      <w:pPr>
        <w:rPr>
          <w:rtl/>
        </w:rPr>
      </w:pPr>
      <w:r>
        <w:rPr>
          <w:rFonts w:hint="cs"/>
          <w:rtl/>
        </w:rPr>
        <w:t xml:space="preserve">תודה רבה. אחרונת הנרשמות לדבר בשלב זה </w:t>
      </w:r>
      <w:r>
        <w:rPr>
          <w:rFonts w:hint="eastAsia"/>
          <w:rtl/>
        </w:rPr>
        <w:t xml:space="preserve">– </w:t>
      </w:r>
      <w:r>
        <w:rPr>
          <w:rFonts w:hint="cs"/>
          <w:rtl/>
        </w:rPr>
        <w:t xml:space="preserve">חברת הכנסת מטי צרפתי הרכבי. בבקשה. </w:t>
      </w:r>
    </w:p>
    <w:p w:rsidR="005E11B5" w:rsidRDefault="005E11B5" w:rsidP="003A1611">
      <w:pPr>
        <w:rPr>
          <w:rtl/>
        </w:rPr>
      </w:pPr>
    </w:p>
    <w:p w:rsidR="005E11B5" w:rsidRDefault="005E11B5" w:rsidP="003A1611">
      <w:pPr>
        <w:pStyle w:val="a4"/>
        <w:keepNext/>
        <w:rPr>
          <w:rtl/>
        </w:rPr>
      </w:pPr>
      <w:bookmarkStart w:id="1148" w:name="ET_speaker_6359_2"/>
      <w:r w:rsidRPr="00F62F10">
        <w:rPr>
          <w:rStyle w:val="TagStyle"/>
          <w:rtl/>
        </w:rPr>
        <w:t xml:space="preserve"> &lt;&lt; דובר &gt;&gt;</w:t>
      </w:r>
      <w:r w:rsidRPr="00FD5D0D">
        <w:rPr>
          <w:rStyle w:val="TagStyle"/>
          <w:rtl/>
        </w:rPr>
        <w:t xml:space="preserve"> </w:t>
      </w:r>
      <w:bookmarkStart w:id="1149" w:name="_Toc185970087"/>
      <w:bookmarkStart w:id="1150" w:name="_Toc186022743"/>
      <w:r>
        <w:rPr>
          <w:rtl/>
        </w:rPr>
        <w:t>מטי צרפתי הרכבי (יש עתיד):</w:t>
      </w:r>
      <w:bookmarkEnd w:id="1149"/>
      <w:bookmarkEnd w:id="1150"/>
      <w:r w:rsidRPr="00FD5D0D">
        <w:rPr>
          <w:rStyle w:val="TagStyle"/>
          <w:rtl/>
        </w:rPr>
        <w:t xml:space="preserve"> </w:t>
      </w:r>
      <w:r w:rsidRPr="00F62F10">
        <w:rPr>
          <w:rStyle w:val="TagStyle"/>
          <w:rtl/>
        </w:rPr>
        <w:t>&lt;&lt; דובר &gt;&gt;</w:t>
      </w:r>
      <w:r>
        <w:rPr>
          <w:rtl/>
        </w:rPr>
        <w:t xml:space="preserve">   </w:t>
      </w:r>
      <w:bookmarkEnd w:id="1148"/>
    </w:p>
    <w:p w:rsidR="005E11B5" w:rsidRDefault="005E11B5" w:rsidP="00F2255A">
      <w:pPr>
        <w:rPr>
          <w:rtl/>
        </w:rPr>
      </w:pPr>
    </w:p>
    <w:p w:rsidR="005E11B5" w:rsidRDefault="005E11B5" w:rsidP="007E7A52">
      <w:pPr>
        <w:rPr>
          <w:rtl/>
        </w:rPr>
      </w:pPr>
      <w:r>
        <w:rPr>
          <w:rFonts w:hint="cs"/>
          <w:rtl/>
        </w:rPr>
        <w:t xml:space="preserve">אדוני היושב-ראש, חבריי </w:t>
      </w:r>
      <w:bookmarkStart w:id="1151" w:name="_ETM_Q2_260000"/>
      <w:bookmarkEnd w:id="1151"/>
      <w:r>
        <w:rPr>
          <w:rFonts w:hint="cs"/>
          <w:rtl/>
        </w:rPr>
        <w:t xml:space="preserve">חברי הכנסת, 2024 היא השנה הקטלנית ביותר </w:t>
      </w:r>
      <w:r w:rsidR="007E7A52">
        <w:rPr>
          <w:rFonts w:hint="cs"/>
          <w:rtl/>
        </w:rPr>
        <w:t>ב</w:t>
      </w:r>
      <w:r>
        <w:rPr>
          <w:rFonts w:hint="cs"/>
          <w:rtl/>
        </w:rPr>
        <w:t>תאונות דרכים מזה</w:t>
      </w:r>
      <w:bookmarkStart w:id="1152" w:name="_ETM_Q2_264000"/>
      <w:bookmarkEnd w:id="1152"/>
      <w:r>
        <w:rPr>
          <w:rFonts w:hint="cs"/>
          <w:rtl/>
        </w:rPr>
        <w:t xml:space="preserve"> 20 שנה. 428 אנשים נהרגו השנה – זינוק של 22% </w:t>
      </w:r>
      <w:bookmarkStart w:id="1153" w:name="_ETM_Q2_270000"/>
      <w:bookmarkEnd w:id="1153"/>
      <w:r>
        <w:rPr>
          <w:rFonts w:hint="cs"/>
          <w:rtl/>
        </w:rPr>
        <w:t xml:space="preserve">בהשוואה לשנה שעברה. רק בעשרת הימים האחרונים נהרגו 12 </w:t>
      </w:r>
      <w:bookmarkStart w:id="1154" w:name="_ETM_Q2_279000"/>
      <w:bookmarkEnd w:id="1154"/>
      <w:r>
        <w:rPr>
          <w:rFonts w:hint="cs"/>
          <w:rtl/>
        </w:rPr>
        <w:t>אנשים.</w:t>
      </w:r>
    </w:p>
    <w:p w:rsidR="005E11B5" w:rsidRDefault="005E11B5" w:rsidP="003A1611">
      <w:pPr>
        <w:rPr>
          <w:rtl/>
        </w:rPr>
      </w:pPr>
    </w:p>
    <w:p w:rsidR="005E11B5" w:rsidRDefault="005E11B5" w:rsidP="009A1C2F">
      <w:pPr>
        <w:rPr>
          <w:rtl/>
        </w:rPr>
      </w:pPr>
      <w:bookmarkStart w:id="1155" w:name="_ETM_Q2_276000"/>
      <w:bookmarkEnd w:id="1155"/>
      <w:r>
        <w:rPr>
          <w:rFonts w:hint="cs"/>
          <w:rtl/>
        </w:rPr>
        <w:t xml:space="preserve">היום הכנסת מציינת את יום משפחות היתומים. אני הייתי בת שנה כשהתייתמתי מאבא בתאונת דרכים. אבא שלי לא זכה לראות אותי מתגייסת; לא זכה להתרגש יחד </w:t>
      </w:r>
      <w:bookmarkStart w:id="1156" w:name="_ETM_Q2_291000"/>
      <w:bookmarkEnd w:id="1156"/>
      <w:r>
        <w:rPr>
          <w:rFonts w:hint="cs"/>
          <w:rtl/>
        </w:rPr>
        <w:t xml:space="preserve">איתי במעמד קבלת התואר דוקטור; אבא לא זכה לראות אותי מקימה משפחה, </w:t>
      </w:r>
      <w:bookmarkStart w:id="1157" w:name="_ETM_Q2_298000"/>
      <w:bookmarkEnd w:id="1157"/>
      <w:r>
        <w:rPr>
          <w:rFonts w:hint="cs"/>
          <w:rtl/>
        </w:rPr>
        <w:t xml:space="preserve">יולדת ילדים – הנכדים שלו; זוכה אני בעצמי לנכדים </w:t>
      </w:r>
      <w:r>
        <w:rPr>
          <w:rFonts w:hint="eastAsia"/>
          <w:rtl/>
        </w:rPr>
        <w:t>–</w:t>
      </w:r>
      <w:r>
        <w:rPr>
          <w:rFonts w:hint="cs"/>
          <w:rtl/>
        </w:rPr>
        <w:t xml:space="preserve"> הנינים שלו; אבא לא ליווה אותי בתחנות חיי, בין השאר </w:t>
      </w:r>
      <w:bookmarkStart w:id="1158" w:name="_ETM_Q2_312000"/>
      <w:bookmarkEnd w:id="1158"/>
      <w:r>
        <w:rPr>
          <w:rFonts w:hint="cs"/>
          <w:rtl/>
        </w:rPr>
        <w:t>בהחלטה להיות נבחרת ציבור; אבא לא זכה לראות אותי עומדת כאן כחברת הכנסת</w:t>
      </w:r>
      <w:bookmarkStart w:id="1159" w:name="_ETM_Q2_324000"/>
      <w:bookmarkEnd w:id="1159"/>
      <w:r>
        <w:rPr>
          <w:rFonts w:hint="cs"/>
          <w:rtl/>
        </w:rPr>
        <w:t xml:space="preserve"> ומספרת עליו. </w:t>
      </w:r>
    </w:p>
    <w:p w:rsidR="005E11B5" w:rsidRDefault="005E11B5" w:rsidP="003A1611">
      <w:pPr>
        <w:rPr>
          <w:rtl/>
        </w:rPr>
      </w:pPr>
    </w:p>
    <w:p w:rsidR="005E11B5" w:rsidRDefault="005E11B5" w:rsidP="009A1C2F">
      <w:pPr>
        <w:rPr>
          <w:rtl/>
        </w:rPr>
      </w:pPr>
      <w:r>
        <w:rPr>
          <w:rFonts w:hint="cs"/>
          <w:rtl/>
        </w:rPr>
        <w:t xml:space="preserve">בשנה האחרונה נשבר שיא: עוד 428 משפחות עם סיפורים דומים לשלי, משפחות שהצטרפו למעגל השכול. </w:t>
      </w:r>
    </w:p>
    <w:p w:rsidR="005E11B5" w:rsidRDefault="005E11B5" w:rsidP="003A1611">
      <w:pPr>
        <w:rPr>
          <w:rtl/>
        </w:rPr>
      </w:pPr>
      <w:bookmarkStart w:id="1160" w:name="_ETM_Q2_337000"/>
      <w:bookmarkEnd w:id="1160"/>
    </w:p>
    <w:p w:rsidR="005E11B5" w:rsidRDefault="005E11B5" w:rsidP="003A1611">
      <w:pPr>
        <w:pStyle w:val="af6"/>
        <w:keepNext/>
        <w:rPr>
          <w:rtl/>
        </w:rPr>
      </w:pPr>
      <w:r w:rsidRPr="00F62F10">
        <w:rPr>
          <w:rStyle w:val="TagStyle"/>
          <w:rtl/>
        </w:rPr>
        <w:t xml:space="preserve"> &lt;&lt; יור &gt;&gt;</w:t>
      </w:r>
      <w:r w:rsidRPr="00FD5D0D">
        <w:rPr>
          <w:rStyle w:val="TagStyle"/>
          <w:rtl/>
        </w:rPr>
        <w:t xml:space="preserve"> </w:t>
      </w:r>
      <w:r>
        <w:rPr>
          <w:rtl/>
        </w:rPr>
        <w:t>היו"ר אמיר אוחנה:</w:t>
      </w:r>
      <w:r w:rsidRPr="00FD5D0D">
        <w:rPr>
          <w:rStyle w:val="TagStyle"/>
          <w:rtl/>
        </w:rPr>
        <w:t xml:space="preserve"> </w:t>
      </w:r>
      <w:r w:rsidRPr="00F62F10">
        <w:rPr>
          <w:rStyle w:val="TagStyle"/>
          <w:rtl/>
        </w:rPr>
        <w:t>&lt;&lt; יור &gt;&gt;</w:t>
      </w:r>
      <w:r>
        <w:rPr>
          <w:rtl/>
        </w:rPr>
        <w:t xml:space="preserve">   </w:t>
      </w:r>
    </w:p>
    <w:p w:rsidR="005E11B5" w:rsidRDefault="005E11B5" w:rsidP="00F2255A">
      <w:pPr>
        <w:rPr>
          <w:rtl/>
        </w:rPr>
      </w:pPr>
    </w:p>
    <w:p w:rsidR="005E11B5" w:rsidRDefault="005E11B5" w:rsidP="003A1611">
      <w:pPr>
        <w:rPr>
          <w:rtl/>
        </w:rPr>
      </w:pPr>
      <w:r>
        <w:rPr>
          <w:rFonts w:hint="cs"/>
          <w:rtl/>
        </w:rPr>
        <w:t>תודה על המילים המרגשות. משתתפים</w:t>
      </w:r>
      <w:bookmarkStart w:id="1161" w:name="_ETM_Q2_341000"/>
      <w:bookmarkEnd w:id="1161"/>
      <w:r>
        <w:rPr>
          <w:rFonts w:hint="cs"/>
          <w:rtl/>
        </w:rPr>
        <w:t xml:space="preserve"> בצערך. כן, בכל זאת, זה עדיין צער. זה מלווה כל החיים. </w:t>
      </w:r>
    </w:p>
    <w:p w:rsidR="005E11B5" w:rsidRDefault="005E11B5" w:rsidP="003A1611">
      <w:pPr>
        <w:rPr>
          <w:rtl/>
        </w:rPr>
      </w:pPr>
    </w:p>
    <w:p w:rsidR="005E11B5" w:rsidRDefault="005E11B5" w:rsidP="003A1611">
      <w:pPr>
        <w:pStyle w:val="af5"/>
        <w:keepNext/>
        <w:rPr>
          <w:rtl/>
        </w:rPr>
      </w:pPr>
      <w:bookmarkStart w:id="1162" w:name="ET_interruption_6359_10"/>
      <w:r w:rsidRPr="00F62F10">
        <w:rPr>
          <w:rStyle w:val="TagStyle"/>
          <w:rtl/>
        </w:rPr>
        <w:t xml:space="preserve"> &lt;&lt; קריאה &gt;&gt;</w:t>
      </w:r>
      <w:r w:rsidRPr="007939B3">
        <w:rPr>
          <w:rStyle w:val="TagStyle"/>
          <w:rtl/>
        </w:rPr>
        <w:t xml:space="preserve"> </w:t>
      </w:r>
      <w:r>
        <w:rPr>
          <w:rtl/>
        </w:rPr>
        <w:t>מטי צרפתי הרכבי (יש עתיד):</w:t>
      </w:r>
      <w:r w:rsidRPr="007939B3">
        <w:rPr>
          <w:rStyle w:val="TagStyle"/>
          <w:rtl/>
        </w:rPr>
        <w:t xml:space="preserve"> </w:t>
      </w:r>
      <w:r w:rsidRPr="00F62F10">
        <w:rPr>
          <w:rStyle w:val="TagStyle"/>
          <w:rtl/>
        </w:rPr>
        <w:t>&lt;&lt; קריאה &gt;&gt;</w:t>
      </w:r>
      <w:r>
        <w:rPr>
          <w:rtl/>
        </w:rPr>
        <w:t xml:space="preserve">   </w:t>
      </w:r>
      <w:bookmarkEnd w:id="1162"/>
    </w:p>
    <w:p w:rsidR="005E11B5" w:rsidRDefault="005E11B5" w:rsidP="00F2255A">
      <w:pPr>
        <w:rPr>
          <w:rtl/>
        </w:rPr>
      </w:pPr>
    </w:p>
    <w:p w:rsidR="005E11B5" w:rsidRDefault="005E11B5" w:rsidP="009A1C2F">
      <w:pPr>
        <w:rPr>
          <w:rtl/>
        </w:rPr>
      </w:pPr>
      <w:bookmarkStart w:id="1163" w:name="_ETM_Q2_343000"/>
      <w:bookmarkStart w:id="1164" w:name="_ETM_Q2_347000"/>
      <w:bookmarkEnd w:id="1163"/>
      <w:bookmarkEnd w:id="1164"/>
      <w:r>
        <w:rPr>
          <w:rFonts w:hint="cs"/>
          <w:rtl/>
        </w:rPr>
        <w:t>להכיר אבא בשחור לבן, בדו-ממד, כי אלו</w:t>
      </w:r>
      <w:r>
        <w:rPr>
          <w:rFonts w:hint="cs"/>
        </w:rPr>
        <w:t xml:space="preserve"> </w:t>
      </w:r>
      <w:r>
        <w:rPr>
          <w:rFonts w:hint="cs"/>
          <w:rtl/>
        </w:rPr>
        <w:t>התמונות שהיו לפני 61 שנה. תאונות דרכים.</w:t>
      </w:r>
    </w:p>
    <w:p w:rsidR="005E11B5" w:rsidRDefault="005E11B5" w:rsidP="003A1611">
      <w:pPr>
        <w:rPr>
          <w:rtl/>
        </w:rPr>
      </w:pPr>
    </w:p>
    <w:p w:rsidR="005E11B5" w:rsidRDefault="005E11B5" w:rsidP="003A1611">
      <w:pPr>
        <w:pStyle w:val="af6"/>
        <w:keepNext/>
        <w:rPr>
          <w:rtl/>
        </w:rPr>
      </w:pPr>
      <w:bookmarkStart w:id="1165" w:name="ET_yor_6423_4"/>
      <w:r w:rsidRPr="00F62F10">
        <w:rPr>
          <w:rStyle w:val="TagStyle"/>
          <w:rtl/>
        </w:rPr>
        <w:t xml:space="preserve"> &lt;&lt; יור &gt;&gt;</w:t>
      </w:r>
      <w:r w:rsidRPr="00FD5D0D">
        <w:rPr>
          <w:rStyle w:val="TagStyle"/>
          <w:rtl/>
        </w:rPr>
        <w:t xml:space="preserve"> </w:t>
      </w:r>
      <w:r>
        <w:rPr>
          <w:rtl/>
        </w:rPr>
        <w:t>היו"ר אמיר אוחנה:</w:t>
      </w:r>
      <w:r w:rsidRPr="00FD5D0D">
        <w:rPr>
          <w:rStyle w:val="TagStyle"/>
          <w:rtl/>
        </w:rPr>
        <w:t xml:space="preserve"> </w:t>
      </w:r>
      <w:r w:rsidRPr="00F62F10">
        <w:rPr>
          <w:rStyle w:val="TagStyle"/>
          <w:rtl/>
        </w:rPr>
        <w:t>&lt;&lt; יור &gt;&gt;</w:t>
      </w:r>
      <w:r>
        <w:rPr>
          <w:rtl/>
        </w:rPr>
        <w:t xml:space="preserve">   </w:t>
      </w:r>
      <w:bookmarkEnd w:id="1165"/>
    </w:p>
    <w:p w:rsidR="005E11B5" w:rsidRDefault="005E11B5" w:rsidP="00F2255A">
      <w:pPr>
        <w:rPr>
          <w:rtl/>
        </w:rPr>
      </w:pPr>
    </w:p>
    <w:p w:rsidR="005E11B5" w:rsidRDefault="005E11B5" w:rsidP="003A1611">
      <w:pPr>
        <w:rPr>
          <w:rtl/>
        </w:rPr>
      </w:pPr>
      <w:r>
        <w:rPr>
          <w:rFonts w:hint="cs"/>
          <w:rtl/>
        </w:rPr>
        <w:t xml:space="preserve">יישר כוחך על המאבק הזה. </w:t>
      </w:r>
    </w:p>
    <w:p w:rsidR="005E11B5" w:rsidRDefault="005E11B5" w:rsidP="003A1611">
      <w:pPr>
        <w:rPr>
          <w:rtl/>
        </w:rPr>
      </w:pPr>
    </w:p>
    <w:p w:rsidR="005E11B5" w:rsidRDefault="005E11B5" w:rsidP="003A1611">
      <w:pPr>
        <w:rPr>
          <w:rtl/>
        </w:rPr>
      </w:pPr>
    </w:p>
    <w:p w:rsidR="005E11B5" w:rsidRDefault="005E11B5" w:rsidP="003A1611">
      <w:pPr>
        <w:pStyle w:val="a6"/>
        <w:rPr>
          <w:rtl/>
        </w:rPr>
      </w:pPr>
      <w:bookmarkStart w:id="1166" w:name="_ETM_Q2_360000"/>
      <w:bookmarkStart w:id="1167" w:name="ET_subject_644738_5"/>
      <w:bookmarkEnd w:id="1166"/>
      <w:r w:rsidRPr="00F62F10">
        <w:rPr>
          <w:rStyle w:val="TagStyle"/>
          <w:rtl/>
        </w:rPr>
        <w:t xml:space="preserve"> &lt;&lt; נושא &gt;&gt;</w:t>
      </w:r>
      <w:r w:rsidRPr="00FD5D0D">
        <w:rPr>
          <w:rStyle w:val="TagStyle"/>
          <w:rtl/>
        </w:rPr>
        <w:t xml:space="preserve"> </w:t>
      </w:r>
      <w:bookmarkStart w:id="1168" w:name="_Toc185970088"/>
      <w:bookmarkStart w:id="1169" w:name="_Toc186022744"/>
      <w:r>
        <w:rPr>
          <w:rtl/>
        </w:rPr>
        <w:t>יום משפחות היתומים בישראל</w:t>
      </w:r>
      <w:bookmarkEnd w:id="1168"/>
      <w:bookmarkEnd w:id="1169"/>
      <w:r w:rsidRPr="00FD5D0D">
        <w:rPr>
          <w:rStyle w:val="TagStyle"/>
          <w:rtl/>
        </w:rPr>
        <w:t xml:space="preserve"> </w:t>
      </w:r>
      <w:r w:rsidRPr="00F62F10">
        <w:rPr>
          <w:rStyle w:val="TagStyle"/>
          <w:rtl/>
        </w:rPr>
        <w:t>&lt;&lt; נושא &gt;&gt;</w:t>
      </w:r>
      <w:r>
        <w:rPr>
          <w:rtl/>
        </w:rPr>
        <w:t xml:space="preserve">   </w:t>
      </w:r>
      <w:bookmarkEnd w:id="1167"/>
    </w:p>
    <w:p w:rsidR="005E11B5" w:rsidRDefault="005E11B5" w:rsidP="00F2255A">
      <w:pPr>
        <w:rPr>
          <w:rtl/>
        </w:rPr>
      </w:pPr>
    </w:p>
    <w:p w:rsidR="005E11B5" w:rsidRDefault="005E11B5" w:rsidP="003A1611">
      <w:pPr>
        <w:pStyle w:val="af6"/>
        <w:keepNext/>
        <w:rPr>
          <w:rtl/>
        </w:rPr>
      </w:pPr>
      <w:bookmarkStart w:id="1170" w:name="ET_yor_6423_6"/>
      <w:r w:rsidRPr="00F62F10">
        <w:rPr>
          <w:rStyle w:val="TagStyle"/>
          <w:rtl/>
        </w:rPr>
        <w:t xml:space="preserve"> &lt;&lt; יור &gt;&gt;</w:t>
      </w:r>
      <w:r w:rsidRPr="00FD5D0D">
        <w:rPr>
          <w:rStyle w:val="TagStyle"/>
          <w:rtl/>
        </w:rPr>
        <w:t xml:space="preserve"> </w:t>
      </w:r>
      <w:r>
        <w:rPr>
          <w:rtl/>
        </w:rPr>
        <w:t>היו"ר אמיר אוחנה:</w:t>
      </w:r>
      <w:r w:rsidRPr="00FD5D0D">
        <w:rPr>
          <w:rStyle w:val="TagStyle"/>
          <w:rtl/>
        </w:rPr>
        <w:t xml:space="preserve"> </w:t>
      </w:r>
      <w:r w:rsidRPr="00F62F10">
        <w:rPr>
          <w:rStyle w:val="TagStyle"/>
          <w:rtl/>
        </w:rPr>
        <w:t>&lt;&lt; יור &gt;&gt;</w:t>
      </w:r>
      <w:r>
        <w:rPr>
          <w:rtl/>
        </w:rPr>
        <w:t xml:space="preserve">   </w:t>
      </w:r>
      <w:bookmarkEnd w:id="1170"/>
    </w:p>
    <w:p w:rsidR="005E11B5" w:rsidRDefault="005E11B5" w:rsidP="00F2255A">
      <w:pPr>
        <w:rPr>
          <w:rtl/>
        </w:rPr>
      </w:pPr>
    </w:p>
    <w:p w:rsidR="005E11B5" w:rsidRDefault="005E11B5" w:rsidP="007E7A52">
      <w:pPr>
        <w:rPr>
          <w:rtl/>
        </w:rPr>
      </w:pPr>
      <w:r>
        <w:rPr>
          <w:rFonts w:hint="cs"/>
          <w:rtl/>
        </w:rPr>
        <w:t xml:space="preserve">חברות וחברי הכנסת, אנחנו </w:t>
      </w:r>
      <w:bookmarkStart w:id="1171" w:name="_ETM_Q2_358000"/>
      <w:bookmarkEnd w:id="1171"/>
      <w:r>
        <w:rPr>
          <w:rFonts w:hint="cs"/>
          <w:rtl/>
        </w:rPr>
        <w:t xml:space="preserve">עוברים לנושא הבא שעל סדר-היום </w:t>
      </w:r>
      <w:r>
        <w:rPr>
          <w:rFonts w:hint="eastAsia"/>
          <w:rtl/>
        </w:rPr>
        <w:t xml:space="preserve">– </w:t>
      </w:r>
      <w:r>
        <w:rPr>
          <w:rFonts w:hint="cs"/>
          <w:rtl/>
        </w:rPr>
        <w:t xml:space="preserve">ציון יום משפחות היתומים </w:t>
      </w:r>
      <w:bookmarkStart w:id="1172" w:name="_ETM_Q2_368000"/>
      <w:bookmarkEnd w:id="1172"/>
      <w:r>
        <w:rPr>
          <w:rFonts w:hint="cs"/>
          <w:rtl/>
        </w:rPr>
        <w:t xml:space="preserve">בישראל, שאותו אנו מציינים לראשונה במליאת הכנסת בהתאם לחוק יום </w:t>
      </w:r>
      <w:bookmarkStart w:id="1173" w:name="_ETM_Q2_373000"/>
      <w:bookmarkEnd w:id="1173"/>
      <w:r>
        <w:rPr>
          <w:rFonts w:hint="cs"/>
          <w:rtl/>
        </w:rPr>
        <w:t>משפחות היתומים בישראל, התשפ"ד</w:t>
      </w:r>
      <w:r>
        <w:rPr>
          <w:rFonts w:hint="eastAsia"/>
          <w:rtl/>
        </w:rPr>
        <w:t>–</w:t>
      </w:r>
      <w:r>
        <w:rPr>
          <w:rFonts w:hint="cs"/>
          <w:rtl/>
        </w:rPr>
        <w:t>2024, אשר התקבל בכנסת הנוכחית, בחודש מרץ</w:t>
      </w:r>
      <w:bookmarkStart w:id="1174" w:name="_ETM_Q2_382000"/>
      <w:bookmarkEnd w:id="1174"/>
      <w:r>
        <w:rPr>
          <w:rFonts w:hint="cs"/>
          <w:rtl/>
        </w:rPr>
        <w:t xml:space="preserve"> 2024. </w:t>
      </w:r>
    </w:p>
    <w:p w:rsidR="005E11B5" w:rsidRDefault="005E11B5" w:rsidP="003A1611">
      <w:pPr>
        <w:rPr>
          <w:rtl/>
        </w:rPr>
      </w:pPr>
    </w:p>
    <w:p w:rsidR="005E11B5" w:rsidRDefault="005E11B5" w:rsidP="007E7A52">
      <w:pPr>
        <w:rPr>
          <w:rtl/>
        </w:rPr>
      </w:pPr>
      <w:bookmarkStart w:id="1175" w:name="_ETM_Q2_381000"/>
      <w:bookmarkEnd w:id="1175"/>
      <w:r>
        <w:rPr>
          <w:rFonts w:hint="cs"/>
          <w:rtl/>
        </w:rPr>
        <w:t>אנחנו מתכבדים לארח כאן את חבר הכנסת לשעבר</w:t>
      </w:r>
      <w:bookmarkStart w:id="1176" w:name="_ETM_Q2_387000"/>
      <w:bookmarkEnd w:id="1176"/>
      <w:r>
        <w:rPr>
          <w:rFonts w:hint="cs"/>
          <w:rtl/>
        </w:rPr>
        <w:t xml:space="preserve"> חברי היקר יהודה גליק </w:t>
      </w:r>
      <w:r w:rsidR="007E7A52">
        <w:rPr>
          <w:rFonts w:hint="cs"/>
          <w:rtl/>
        </w:rPr>
        <w:t>ו</w:t>
      </w:r>
      <w:r>
        <w:rPr>
          <w:rFonts w:hint="cs"/>
          <w:rtl/>
        </w:rPr>
        <w:t>רעייתו הדס, שפעלו ודחפו ויזמו</w:t>
      </w:r>
      <w:bookmarkStart w:id="1177" w:name="_ETM_Q2_393000"/>
      <w:bookmarkEnd w:id="1177"/>
      <w:r>
        <w:rPr>
          <w:rFonts w:hint="cs"/>
          <w:rtl/>
        </w:rPr>
        <w:t xml:space="preserve"> את החוק הזה. אנחנו מודים לכם על המאמצים שלכם למען</w:t>
      </w:r>
      <w:bookmarkStart w:id="1178" w:name="_ETM_Q2_397000"/>
      <w:bookmarkEnd w:id="1178"/>
      <w:r>
        <w:rPr>
          <w:rFonts w:hint="cs"/>
          <w:rtl/>
        </w:rPr>
        <w:t xml:space="preserve"> היתומים במדינת ישראל ולמען המשפחות ומעריכים את זה מאוד. </w:t>
      </w:r>
    </w:p>
    <w:p w:rsidR="005E11B5" w:rsidRDefault="005E11B5" w:rsidP="003A1611">
      <w:pPr>
        <w:rPr>
          <w:rtl/>
        </w:rPr>
      </w:pPr>
      <w:bookmarkStart w:id="1179" w:name="_ETM_Q2_400000"/>
      <w:bookmarkEnd w:id="1179"/>
    </w:p>
    <w:p w:rsidR="005E11B5" w:rsidRDefault="005E11B5" w:rsidP="009A1C2F">
      <w:pPr>
        <w:rPr>
          <w:rtl/>
        </w:rPr>
      </w:pPr>
      <w:r>
        <w:rPr>
          <w:rFonts w:hint="cs"/>
          <w:rtl/>
        </w:rPr>
        <w:t xml:space="preserve">אני </w:t>
      </w:r>
      <w:bookmarkStart w:id="1180" w:name="_ETM_Q2_401000"/>
      <w:bookmarkEnd w:id="1180"/>
      <w:r>
        <w:rPr>
          <w:rFonts w:hint="cs"/>
          <w:rtl/>
        </w:rPr>
        <w:t>מתכבד להזמין את חבר הכנסת יוסף טייב לפתוח</w:t>
      </w:r>
      <w:bookmarkStart w:id="1181" w:name="_ETM_Q2_403000"/>
      <w:bookmarkEnd w:id="1181"/>
      <w:r>
        <w:rPr>
          <w:rFonts w:hint="cs"/>
          <w:rtl/>
        </w:rPr>
        <w:t xml:space="preserve"> את היום המיוחד. בבקשה, אדוני. עד</w:t>
      </w:r>
      <w:bookmarkStart w:id="1182" w:name="_ETM_Q2_420000"/>
      <w:bookmarkEnd w:id="1182"/>
      <w:r>
        <w:rPr>
          <w:rFonts w:hint="cs"/>
          <w:rtl/>
        </w:rPr>
        <w:t xml:space="preserve"> חמש דקות לרשותך,</w:t>
      </w:r>
      <w:r w:rsidRPr="009A1C2F">
        <w:rPr>
          <w:rFonts w:hint="cs"/>
          <w:rtl/>
        </w:rPr>
        <w:t xml:space="preserve"> </w:t>
      </w:r>
      <w:r>
        <w:rPr>
          <w:rFonts w:hint="cs"/>
          <w:rtl/>
        </w:rPr>
        <w:t xml:space="preserve">אדוני. </w:t>
      </w:r>
    </w:p>
    <w:p w:rsidR="005E11B5" w:rsidRDefault="005E11B5" w:rsidP="00F2255A">
      <w:pPr>
        <w:rPr>
          <w:rtl/>
        </w:rPr>
      </w:pPr>
    </w:p>
    <w:p w:rsidR="005E11B5" w:rsidRDefault="005E11B5" w:rsidP="003A1611">
      <w:pPr>
        <w:pStyle w:val="a4"/>
        <w:keepNext/>
        <w:rPr>
          <w:rtl/>
        </w:rPr>
      </w:pPr>
      <w:bookmarkStart w:id="1183" w:name="ET_speaker_6053_8"/>
      <w:r w:rsidRPr="00F62F10">
        <w:rPr>
          <w:rStyle w:val="TagStyle"/>
          <w:rtl/>
        </w:rPr>
        <w:t xml:space="preserve"> &lt;&lt; דובר &gt;&gt;</w:t>
      </w:r>
      <w:r w:rsidRPr="00623EB5">
        <w:rPr>
          <w:rStyle w:val="TagStyle"/>
          <w:rtl/>
        </w:rPr>
        <w:t xml:space="preserve"> </w:t>
      </w:r>
      <w:bookmarkStart w:id="1184" w:name="_Toc185970089"/>
      <w:bookmarkStart w:id="1185" w:name="_Toc186022745"/>
      <w:r>
        <w:rPr>
          <w:rtl/>
        </w:rPr>
        <w:t>יוסף טייב (ש"ס):</w:t>
      </w:r>
      <w:bookmarkEnd w:id="1184"/>
      <w:bookmarkEnd w:id="1185"/>
      <w:r w:rsidRPr="00623EB5">
        <w:rPr>
          <w:rStyle w:val="TagStyle"/>
          <w:rtl/>
        </w:rPr>
        <w:t xml:space="preserve"> </w:t>
      </w:r>
      <w:r w:rsidRPr="00F62F10">
        <w:rPr>
          <w:rStyle w:val="TagStyle"/>
          <w:rtl/>
        </w:rPr>
        <w:t>&lt;&lt; דובר &gt;&gt;</w:t>
      </w:r>
      <w:r>
        <w:rPr>
          <w:rtl/>
        </w:rPr>
        <w:t xml:space="preserve">   </w:t>
      </w:r>
      <w:bookmarkEnd w:id="1183"/>
    </w:p>
    <w:p w:rsidR="005E11B5" w:rsidRDefault="005E11B5" w:rsidP="00F2255A">
      <w:pPr>
        <w:rPr>
          <w:rtl/>
        </w:rPr>
      </w:pPr>
    </w:p>
    <w:p w:rsidR="005E11B5" w:rsidRDefault="005E11B5" w:rsidP="003A1611">
      <w:pPr>
        <w:rPr>
          <w:rtl/>
        </w:rPr>
      </w:pPr>
      <w:r>
        <w:rPr>
          <w:rFonts w:hint="cs"/>
          <w:rtl/>
        </w:rPr>
        <w:t xml:space="preserve">אדוני היושב-ראש, אדוני השר, חבריי חברי הכנסת, היום </w:t>
      </w:r>
      <w:bookmarkStart w:id="1186" w:name="_ETM_Q2_431000"/>
      <w:bookmarkEnd w:id="1186"/>
      <w:r>
        <w:rPr>
          <w:rFonts w:hint="cs"/>
          <w:rtl/>
        </w:rPr>
        <w:t xml:space="preserve">אנו מציינים בכנסת את יום משפחות היתומים בישראל. זהו יום שבו אנו זוכרים את האחריות הלאומית והמוסרית שלנו כלפי </w:t>
      </w:r>
      <w:bookmarkStart w:id="1187" w:name="_ETM_Q2_440000"/>
      <w:bookmarkEnd w:id="1187"/>
      <w:r>
        <w:rPr>
          <w:rFonts w:hint="cs"/>
          <w:rtl/>
        </w:rPr>
        <w:t>הילדים, האלמנות, האלמנים, שחוו אובדן כה קשה בפטירת האב</w:t>
      </w:r>
      <w:bookmarkStart w:id="1188" w:name="_ETM_Q2_446000"/>
      <w:bookmarkEnd w:id="1188"/>
      <w:r>
        <w:rPr>
          <w:rFonts w:hint="cs"/>
          <w:rtl/>
        </w:rPr>
        <w:t xml:space="preserve"> או האם, האישה או הבעל. </w:t>
      </w:r>
    </w:p>
    <w:p w:rsidR="005E11B5" w:rsidRDefault="005E11B5" w:rsidP="003A1611">
      <w:pPr>
        <w:rPr>
          <w:rtl/>
        </w:rPr>
      </w:pPr>
    </w:p>
    <w:p w:rsidR="005E11B5" w:rsidRDefault="005E11B5" w:rsidP="009A1C2F">
      <w:pPr>
        <w:rPr>
          <w:rtl/>
        </w:rPr>
      </w:pPr>
      <w:r>
        <w:rPr>
          <w:rFonts w:hint="cs"/>
          <w:rtl/>
        </w:rPr>
        <w:t>מות אחד ההורים</w:t>
      </w:r>
      <w:bookmarkStart w:id="1189" w:name="_ETM_Q2_450000"/>
      <w:bookmarkEnd w:id="1189"/>
      <w:r>
        <w:rPr>
          <w:rFonts w:hint="cs"/>
          <w:rtl/>
        </w:rPr>
        <w:t xml:space="preserve"> מותיר חלל ריק ותחושת חוסר שלא ניתן לתאר במילים. זוהי צלקת שתישאר איתם לתמיד. אבא </w:t>
      </w:r>
      <w:bookmarkStart w:id="1190" w:name="_ETM_Q2_460000"/>
      <w:bookmarkEnd w:id="1190"/>
      <w:r>
        <w:rPr>
          <w:rFonts w:hint="cs"/>
          <w:rtl/>
        </w:rPr>
        <w:t xml:space="preserve">או אימא הם האנשים שתמיד מקבלים אותנו בשמחה ובמאור </w:t>
      </w:r>
      <w:bookmarkStart w:id="1191" w:name="_ETM_Q2_463000"/>
      <w:bookmarkEnd w:id="1191"/>
      <w:r>
        <w:rPr>
          <w:rFonts w:hint="cs"/>
          <w:rtl/>
        </w:rPr>
        <w:t xml:space="preserve">פנים ותמיד שם בשבילנו, בכל גיל ובכל מצב. </w:t>
      </w:r>
    </w:p>
    <w:p w:rsidR="005E11B5" w:rsidRDefault="005E11B5" w:rsidP="003A1611">
      <w:pPr>
        <w:rPr>
          <w:rtl/>
        </w:rPr>
      </w:pPr>
    </w:p>
    <w:p w:rsidR="005E11B5" w:rsidRDefault="005E11B5" w:rsidP="007E7A52">
      <w:pPr>
        <w:rPr>
          <w:rtl/>
        </w:rPr>
      </w:pPr>
      <w:bookmarkStart w:id="1192" w:name="_ETM_Q2_471000"/>
      <w:bookmarkEnd w:id="1192"/>
      <w:r>
        <w:rPr>
          <w:rFonts w:hint="cs"/>
          <w:rtl/>
        </w:rPr>
        <w:t xml:space="preserve">לצערנו, במלחמה האחרונה נוספו מאות יתומים אשר חרב עליהם </w:t>
      </w:r>
      <w:bookmarkStart w:id="1193" w:name="_ETM_Q2_477000"/>
      <w:bookmarkEnd w:id="1193"/>
      <w:r>
        <w:rPr>
          <w:rFonts w:hint="cs"/>
          <w:rtl/>
        </w:rPr>
        <w:t>עולמם, והם נאלצים להתמודד עם האובדן הקשה מכול ולהמשיך את חייהם</w:t>
      </w:r>
      <w:bookmarkStart w:id="1194" w:name="_ETM_Q2_483000"/>
      <w:bookmarkEnd w:id="1194"/>
      <w:r>
        <w:rPr>
          <w:rFonts w:hint="cs"/>
          <w:rtl/>
        </w:rPr>
        <w:t xml:space="preserve"> ללא התמיכה של האב או האם, הבעל או האישה. לצערי, </w:t>
      </w:r>
      <w:bookmarkStart w:id="1195" w:name="_ETM_Q2_487000"/>
      <w:bookmarkEnd w:id="1195"/>
      <w:r>
        <w:rPr>
          <w:rFonts w:hint="cs"/>
          <w:rtl/>
        </w:rPr>
        <w:t>אנחנו לא שמים מספיק דגש על האוכלוסייה הזאת</w:t>
      </w:r>
      <w:r w:rsidR="007E7A52">
        <w:rPr>
          <w:rFonts w:hint="cs"/>
          <w:rtl/>
        </w:rPr>
        <w:t>,</w:t>
      </w:r>
      <w:r>
        <w:rPr>
          <w:rFonts w:hint="cs"/>
          <w:rtl/>
        </w:rPr>
        <w:t xml:space="preserve"> אוכלוסיית כלל האלמנים והאלמנות בישראל, </w:t>
      </w:r>
      <w:bookmarkStart w:id="1196" w:name="_ETM_Q2_494000"/>
      <w:bookmarkEnd w:id="1196"/>
      <w:r>
        <w:rPr>
          <w:rFonts w:hint="cs"/>
          <w:rtl/>
        </w:rPr>
        <w:t xml:space="preserve">היתומים והיתומות. אל לנו לשכוח את היתומים והיתומות, האלמנים והאלמנות, שהוריהם או הבעל או האישה נפטרו מכל </w:t>
      </w:r>
      <w:bookmarkStart w:id="1197" w:name="_ETM_Q2_510000"/>
      <w:bookmarkEnd w:id="1197"/>
      <w:r>
        <w:rPr>
          <w:rFonts w:hint="cs"/>
          <w:rtl/>
        </w:rPr>
        <w:t>סיבה: תאונות דרכים, מחלות ועוד.</w:t>
      </w:r>
    </w:p>
    <w:p w:rsidR="005E11B5" w:rsidRDefault="005E11B5" w:rsidP="003A1611">
      <w:pPr>
        <w:rPr>
          <w:rtl/>
        </w:rPr>
      </w:pPr>
    </w:p>
    <w:p w:rsidR="005E11B5" w:rsidRDefault="005E11B5" w:rsidP="0046105F">
      <w:pPr>
        <w:rPr>
          <w:rtl/>
        </w:rPr>
      </w:pPr>
      <w:r>
        <w:rPr>
          <w:rFonts w:hint="cs"/>
          <w:rtl/>
        </w:rPr>
        <w:t xml:space="preserve">לפני כמה חודשים אישרנו סופית את הצעת </w:t>
      </w:r>
      <w:bookmarkStart w:id="1198" w:name="_ETM_Q2_514000"/>
      <w:bookmarkEnd w:id="1198"/>
      <w:r>
        <w:rPr>
          <w:rFonts w:hint="cs"/>
          <w:rtl/>
        </w:rPr>
        <w:t xml:space="preserve">החוק שזכיתי להוביל לציון יום משפחות היתומים בישראל. החוק הזה </w:t>
      </w:r>
      <w:bookmarkStart w:id="1199" w:name="_ETM_Q2_518000"/>
      <w:bookmarkEnd w:id="1199"/>
      <w:r>
        <w:rPr>
          <w:rFonts w:hint="cs"/>
          <w:rtl/>
        </w:rPr>
        <w:t>לא מייח</w:t>
      </w:r>
      <w:r w:rsidR="0046105F">
        <w:rPr>
          <w:rFonts w:hint="cs"/>
          <w:rtl/>
        </w:rPr>
        <w:t>ד</w:t>
      </w:r>
      <w:r>
        <w:rPr>
          <w:rFonts w:hint="cs"/>
          <w:rtl/>
        </w:rPr>
        <w:t xml:space="preserve"> רק עזרה טכנית למשפחות</w:t>
      </w:r>
      <w:r w:rsidR="007E7A52">
        <w:rPr>
          <w:rFonts w:hint="cs"/>
          <w:rtl/>
        </w:rPr>
        <w:t>;</w:t>
      </w:r>
      <w:r>
        <w:rPr>
          <w:rFonts w:hint="cs"/>
          <w:rtl/>
        </w:rPr>
        <w:t xml:space="preserve"> הוא בראש ובראשונה מיועד </w:t>
      </w:r>
      <w:bookmarkStart w:id="1200" w:name="_ETM_Q2_526000"/>
      <w:bookmarkEnd w:id="1200"/>
      <w:r>
        <w:rPr>
          <w:rFonts w:hint="cs"/>
          <w:rtl/>
        </w:rPr>
        <w:t>לכך שהחברה הישראלית כולה תכיר בקושי שחווים אותם יתומים, אלמנים ואלמנות ובחשיבות התמיכה בהם</w:t>
      </w:r>
      <w:r w:rsidR="007E7A52">
        <w:rPr>
          <w:rFonts w:hint="cs"/>
          <w:rtl/>
        </w:rPr>
        <w:t>,</w:t>
      </w:r>
      <w:r>
        <w:rPr>
          <w:rFonts w:hint="cs"/>
          <w:rtl/>
        </w:rPr>
        <w:t xml:space="preserve"> ולא פחות </w:t>
      </w:r>
      <w:r w:rsidR="007E7A52">
        <w:rPr>
          <w:rFonts w:hint="eastAsia"/>
          <w:rtl/>
        </w:rPr>
        <w:t xml:space="preserve">– </w:t>
      </w:r>
      <w:r>
        <w:rPr>
          <w:rFonts w:hint="cs"/>
          <w:rtl/>
        </w:rPr>
        <w:t xml:space="preserve">שאותם יתומים ואלמנות, יתומות ואלמנים, ידעו שהחברה הישראלית כולה עומדת מאחוריהם ותומכת </w:t>
      </w:r>
      <w:bookmarkStart w:id="1201" w:name="_ETM_Q2_550000"/>
      <w:bookmarkEnd w:id="1201"/>
      <w:r>
        <w:rPr>
          <w:rFonts w:hint="cs"/>
          <w:rtl/>
        </w:rPr>
        <w:t>בהם.</w:t>
      </w:r>
      <w:bookmarkStart w:id="1202" w:name="_ETM_Q2_551000"/>
      <w:bookmarkStart w:id="1203" w:name="_ETM_Q2_552000"/>
      <w:bookmarkEnd w:id="1202"/>
      <w:bookmarkEnd w:id="1203"/>
      <w:r>
        <w:rPr>
          <w:rFonts w:hint="cs"/>
          <w:rtl/>
        </w:rPr>
        <w:t xml:space="preserve"> הצעת החוק הזאת חידדה זאת היטב בכך שלראשונה במדינת ישראל יש הכרה רשמית במעמדם, ושל לא רק היתומים ולא רק של אוכלוסייה מסוימת של יתומים </w:t>
      </w:r>
      <w:bookmarkStart w:id="1204" w:name="_ETM_Q2_568000"/>
      <w:bookmarkEnd w:id="1204"/>
      <w:r>
        <w:rPr>
          <w:rFonts w:hint="cs"/>
          <w:rtl/>
        </w:rPr>
        <w:t xml:space="preserve">אלא גם של משפחות </w:t>
      </w:r>
      <w:bookmarkStart w:id="1205" w:name="_ETM_Q2_562000"/>
      <w:bookmarkEnd w:id="1205"/>
      <w:r>
        <w:rPr>
          <w:rFonts w:hint="cs"/>
          <w:rtl/>
        </w:rPr>
        <w:t xml:space="preserve">היתומים בישראל. כאן המקום, אדוני היושב-ראש, </w:t>
      </w:r>
      <w:bookmarkStart w:id="1206" w:name="_ETM_Q2_571000"/>
      <w:bookmarkEnd w:id="1206"/>
      <w:r>
        <w:rPr>
          <w:rFonts w:hint="cs"/>
          <w:rtl/>
        </w:rPr>
        <w:t xml:space="preserve">להודות להדס ויהודה גליק, שעמדו </w:t>
      </w:r>
      <w:proofErr w:type="spellStart"/>
      <w:r>
        <w:rPr>
          <w:rFonts w:hint="cs"/>
          <w:rtl/>
        </w:rPr>
        <w:t>לצידי</w:t>
      </w:r>
      <w:proofErr w:type="spellEnd"/>
      <w:r>
        <w:rPr>
          <w:rFonts w:hint="cs"/>
          <w:rtl/>
        </w:rPr>
        <w:t xml:space="preserve"> ודחפו כדי להעביר את הצעת החוק הזאת. כל השנה הם פועלים למען משפחות היתומים בישראל. תודה רבה לכם. </w:t>
      </w:r>
    </w:p>
    <w:p w:rsidR="005E11B5" w:rsidRDefault="005E11B5" w:rsidP="003A1611">
      <w:pPr>
        <w:rPr>
          <w:rtl/>
        </w:rPr>
      </w:pPr>
      <w:bookmarkStart w:id="1207" w:name="_ETM_Q2_589000"/>
      <w:bookmarkEnd w:id="1207"/>
    </w:p>
    <w:p w:rsidR="005E11B5" w:rsidRDefault="005E11B5" w:rsidP="00D04747">
      <w:pPr>
        <w:rPr>
          <w:rtl/>
        </w:rPr>
      </w:pPr>
      <w:r>
        <w:rPr>
          <w:rFonts w:hint="cs"/>
          <w:rtl/>
        </w:rPr>
        <w:t xml:space="preserve">אבל זה לא מספיק. יש אלפי יתומים ויתומות במדינת ישראל אשר אינם מקבלים את המענים </w:t>
      </w:r>
      <w:bookmarkStart w:id="1208" w:name="_ETM_Q2_591000"/>
      <w:bookmarkEnd w:id="1208"/>
      <w:r>
        <w:rPr>
          <w:rFonts w:hint="cs"/>
          <w:rtl/>
        </w:rPr>
        <w:t xml:space="preserve">הרבים שנדרשים להם בחינוך, ברווחה, בתעסוקה, מענים נפשיים </w:t>
      </w:r>
      <w:bookmarkStart w:id="1209" w:name="_ETM_Q2_600000"/>
      <w:bookmarkEnd w:id="1209"/>
      <w:r>
        <w:rPr>
          <w:rFonts w:hint="cs"/>
          <w:rtl/>
        </w:rPr>
        <w:t>שהם זקוקים</w:t>
      </w:r>
      <w:r w:rsidRPr="0019381E">
        <w:rPr>
          <w:rFonts w:hint="cs"/>
          <w:rtl/>
        </w:rPr>
        <w:t xml:space="preserve"> </w:t>
      </w:r>
      <w:r>
        <w:rPr>
          <w:rFonts w:hint="cs"/>
          <w:rtl/>
        </w:rPr>
        <w:t>להם. עלינו להמשיך לפעול בכל המרץ על</w:t>
      </w:r>
      <w:bookmarkStart w:id="1210" w:name="_ETM_Q2_607000"/>
      <w:bookmarkEnd w:id="1210"/>
      <w:r>
        <w:rPr>
          <w:rFonts w:hint="cs"/>
          <w:rtl/>
        </w:rPr>
        <w:t xml:space="preserve"> מנת שהם יקבלו את המענים הטובים ביותר. התורה מצווה אותנו לעזור</w:t>
      </w:r>
      <w:r w:rsidR="00D04747">
        <w:rPr>
          <w:rFonts w:hint="cs"/>
          <w:rtl/>
        </w:rPr>
        <w:t>,</w:t>
      </w:r>
      <w:r>
        <w:rPr>
          <w:rFonts w:hint="cs"/>
          <w:rtl/>
        </w:rPr>
        <w:t xml:space="preserve"> לתמוך באלמנות וביתומים, שהם </w:t>
      </w:r>
      <w:bookmarkStart w:id="1211" w:name="_ETM_Q2_614000"/>
      <w:bookmarkEnd w:id="1211"/>
      <w:r>
        <w:rPr>
          <w:rFonts w:hint="cs"/>
          <w:rtl/>
        </w:rPr>
        <w:t xml:space="preserve">בניו הקרובים של הקדוש ברוך הוא. ידידי שר הרווחה, </w:t>
      </w:r>
      <w:bookmarkStart w:id="1212" w:name="_ETM_Q2_620000"/>
      <w:bookmarkEnd w:id="1212"/>
      <w:r>
        <w:rPr>
          <w:rFonts w:hint="cs"/>
          <w:rtl/>
        </w:rPr>
        <w:t xml:space="preserve">השר מרגי, מסור כולו לנושא הזה ושם זאת בראש מעייניו על מנת לתת ליתומים וליתומות, האלמנים והאלמנות, את כל התמיכה </w:t>
      </w:r>
      <w:bookmarkStart w:id="1213" w:name="_ETM_Q2_632000"/>
      <w:bookmarkEnd w:id="1213"/>
      <w:r>
        <w:rPr>
          <w:rFonts w:hint="cs"/>
          <w:rtl/>
        </w:rPr>
        <w:t xml:space="preserve">שהם זקוקים לה. </w:t>
      </w:r>
      <w:bookmarkStart w:id="1214" w:name="_ETM_Q2_642646"/>
      <w:bookmarkEnd w:id="1214"/>
    </w:p>
    <w:p w:rsidR="005E11B5" w:rsidRDefault="005E11B5" w:rsidP="003A1611">
      <w:pPr>
        <w:rPr>
          <w:rtl/>
        </w:rPr>
      </w:pPr>
      <w:bookmarkStart w:id="1215" w:name="_ETM_Q2_642729"/>
      <w:bookmarkEnd w:id="1215"/>
    </w:p>
    <w:p w:rsidR="005E11B5" w:rsidRDefault="005E11B5" w:rsidP="00D04747">
      <w:pPr>
        <w:rPr>
          <w:rtl/>
        </w:rPr>
      </w:pPr>
      <w:bookmarkStart w:id="1216" w:name="_ETM_Q2_642764"/>
      <w:bookmarkStart w:id="1217" w:name="_ETM_Q2_642807"/>
      <w:bookmarkEnd w:id="1216"/>
      <w:bookmarkEnd w:id="1217"/>
      <w:r>
        <w:rPr>
          <w:rFonts w:hint="cs"/>
          <w:rtl/>
        </w:rPr>
        <w:t>משום מה אנחנו רגילים לחשוב שיתומים</w:t>
      </w:r>
      <w:bookmarkStart w:id="1218" w:name="_ETM_Q2_641000"/>
      <w:bookmarkEnd w:id="1218"/>
      <w:r>
        <w:rPr>
          <w:rFonts w:hint="cs"/>
          <w:rtl/>
        </w:rPr>
        <w:t xml:space="preserve"> ואלמנות צריכים מעני רווחה. אני חושב</w:t>
      </w:r>
      <w:r w:rsidR="00D04747">
        <w:rPr>
          <w:rFonts w:hint="cs"/>
          <w:rtl/>
        </w:rPr>
        <w:t xml:space="preserve"> </w:t>
      </w:r>
      <w:r>
        <w:rPr>
          <w:rFonts w:hint="cs"/>
          <w:rtl/>
        </w:rPr>
        <w:t>שכולנו</w:t>
      </w:r>
      <w:r w:rsidR="00D04747">
        <w:rPr>
          <w:rFonts w:hint="cs"/>
          <w:rtl/>
        </w:rPr>
        <w:t>,</w:t>
      </w:r>
      <w:r>
        <w:rPr>
          <w:rFonts w:hint="cs"/>
          <w:rtl/>
        </w:rPr>
        <w:t xml:space="preserve"> בוודאי כל שרי הממשלה וכל חברי וחברות </w:t>
      </w:r>
      <w:bookmarkStart w:id="1219" w:name="_ETM_Q2_650000"/>
      <w:bookmarkEnd w:id="1219"/>
      <w:r>
        <w:rPr>
          <w:rFonts w:hint="cs"/>
          <w:rtl/>
        </w:rPr>
        <w:t>הכנסת</w:t>
      </w:r>
      <w:r w:rsidR="00D04747">
        <w:rPr>
          <w:rFonts w:hint="cs"/>
          <w:rtl/>
        </w:rPr>
        <w:t>,</w:t>
      </w:r>
      <w:r>
        <w:rPr>
          <w:rFonts w:hint="cs"/>
          <w:rtl/>
        </w:rPr>
        <w:t xml:space="preserve"> צריכים להבין שיתומים ויתומות, אלמנים ואלמנות, צריכים מענה מעבר למעני רווחה: מענה בחינוך, הטבות </w:t>
      </w:r>
      <w:bookmarkStart w:id="1220" w:name="_ETM_Q2_657000"/>
      <w:bookmarkEnd w:id="1220"/>
      <w:r>
        <w:rPr>
          <w:rFonts w:hint="cs"/>
          <w:rtl/>
        </w:rPr>
        <w:t xml:space="preserve">והתאמות בתעסוקה, בליווי, חוקים רבים שהאוכלוסייה הזאת זקוקה להם. קיימים אומנם חוקים ליתומים ולאלמנות של חללי צה"ל, אבל </w:t>
      </w:r>
      <w:bookmarkStart w:id="1221" w:name="_ETM_Q2_679000"/>
      <w:bookmarkEnd w:id="1221"/>
      <w:r>
        <w:rPr>
          <w:rFonts w:hint="cs"/>
          <w:rtl/>
        </w:rPr>
        <w:t>אני חושב שאנחנו לא שמים מספיק דגש על היתומים והאלמנות</w:t>
      </w:r>
      <w:bookmarkStart w:id="1222" w:name="_ETM_Q2_680000"/>
      <w:bookmarkEnd w:id="1222"/>
      <w:r>
        <w:rPr>
          <w:rFonts w:hint="cs"/>
          <w:rtl/>
        </w:rPr>
        <w:t xml:space="preserve"> בכללם. לא משנה מה הסיבה שהאבא או האימא הלכו לעולמם</w:t>
      </w:r>
      <w:r w:rsidR="00D04747">
        <w:rPr>
          <w:rFonts w:hint="cs"/>
          <w:rtl/>
        </w:rPr>
        <w:t>;</w:t>
      </w:r>
      <w:r>
        <w:rPr>
          <w:rFonts w:hint="cs"/>
          <w:rtl/>
        </w:rPr>
        <w:t xml:space="preserve"> אבא הוא אבא, אימא היא אימא, וכל מוות של אבא או אימא בסוף הוא מוות </w:t>
      </w:r>
      <w:bookmarkStart w:id="1223" w:name="_ETM_Q2_693000"/>
      <w:bookmarkEnd w:id="1223"/>
      <w:r>
        <w:rPr>
          <w:rFonts w:hint="cs"/>
          <w:rtl/>
        </w:rPr>
        <w:t xml:space="preserve">טרגי. </w:t>
      </w:r>
    </w:p>
    <w:p w:rsidR="005E11B5" w:rsidRDefault="005E11B5" w:rsidP="003A1611">
      <w:pPr>
        <w:rPr>
          <w:rtl/>
        </w:rPr>
      </w:pPr>
    </w:p>
    <w:p w:rsidR="005E11B5" w:rsidRDefault="005E11B5" w:rsidP="00D04747">
      <w:pPr>
        <w:rPr>
          <w:rtl/>
        </w:rPr>
      </w:pPr>
      <w:bookmarkStart w:id="1224" w:name="_ETM_Q2_697000"/>
      <w:bookmarkEnd w:id="1224"/>
      <w:r>
        <w:rPr>
          <w:rFonts w:hint="cs"/>
          <w:rtl/>
        </w:rPr>
        <w:t>אנחנו נמשיך להוביל שינויים וחקיקות על מנת לדאוג למחסורם של המשפחות, ונעקוב מקרוב</w:t>
      </w:r>
      <w:bookmarkStart w:id="1225" w:name="_ETM_Q2_704000"/>
      <w:bookmarkEnd w:id="1225"/>
      <w:r>
        <w:rPr>
          <w:rFonts w:hint="cs"/>
          <w:rtl/>
        </w:rPr>
        <w:t xml:space="preserve"> ונוודא שיקבלו את המענים הראויים מכלל משרדי הממשלה. זוהי חובתנו המוסרית, הלאומית, לא להשאיר </w:t>
      </w:r>
      <w:bookmarkStart w:id="1226" w:name="_ETM_Q2_712000"/>
      <w:bookmarkEnd w:id="1226"/>
      <w:r>
        <w:rPr>
          <w:rFonts w:hint="cs"/>
          <w:rtl/>
        </w:rPr>
        <w:t xml:space="preserve">את אותם הילדים, האלמנים והאלמנות מאחור ולהושיט להם יד </w:t>
      </w:r>
      <w:bookmarkStart w:id="1227" w:name="_ETM_Q2_715000"/>
      <w:bookmarkEnd w:id="1227"/>
      <w:r>
        <w:rPr>
          <w:rFonts w:hint="cs"/>
          <w:rtl/>
        </w:rPr>
        <w:t xml:space="preserve">לעזרה ותמיכה, לא מתוך מסכנות אלא מתוך חובה וזכות. תודה רבה. </w:t>
      </w:r>
    </w:p>
    <w:p w:rsidR="005E11B5" w:rsidRDefault="005E11B5" w:rsidP="003A1611">
      <w:pPr>
        <w:rPr>
          <w:rtl/>
        </w:rPr>
      </w:pPr>
    </w:p>
    <w:p w:rsidR="005E11B5" w:rsidRDefault="005E11B5" w:rsidP="003A1611">
      <w:pPr>
        <w:pStyle w:val="af6"/>
        <w:keepNext/>
        <w:rPr>
          <w:rtl/>
        </w:rPr>
      </w:pPr>
      <w:bookmarkStart w:id="1228" w:name="ET_yor_6423_9"/>
      <w:r w:rsidRPr="00F62F10">
        <w:rPr>
          <w:rStyle w:val="TagStyle"/>
          <w:rtl/>
        </w:rPr>
        <w:t xml:space="preserve"> &lt;&lt; יור &gt;&gt;</w:t>
      </w:r>
      <w:r w:rsidRPr="00623EB5">
        <w:rPr>
          <w:rStyle w:val="TagStyle"/>
          <w:rtl/>
        </w:rPr>
        <w:t xml:space="preserve"> </w:t>
      </w:r>
      <w:r>
        <w:rPr>
          <w:rtl/>
        </w:rPr>
        <w:t>היו"ר אמיר אוחנה:</w:t>
      </w:r>
      <w:r w:rsidRPr="00623EB5">
        <w:rPr>
          <w:rStyle w:val="TagStyle"/>
          <w:rtl/>
        </w:rPr>
        <w:t xml:space="preserve"> </w:t>
      </w:r>
      <w:r w:rsidRPr="00F62F10">
        <w:rPr>
          <w:rStyle w:val="TagStyle"/>
          <w:rtl/>
        </w:rPr>
        <w:t>&lt;&lt; יור &gt;&gt;</w:t>
      </w:r>
      <w:r>
        <w:rPr>
          <w:rtl/>
        </w:rPr>
        <w:t xml:space="preserve">   </w:t>
      </w:r>
      <w:bookmarkEnd w:id="1228"/>
    </w:p>
    <w:p w:rsidR="005E11B5" w:rsidRDefault="005E11B5" w:rsidP="00F2255A">
      <w:pPr>
        <w:rPr>
          <w:rtl/>
        </w:rPr>
      </w:pPr>
    </w:p>
    <w:p w:rsidR="005E11B5" w:rsidRDefault="005E11B5" w:rsidP="00D04747">
      <w:pPr>
        <w:rPr>
          <w:rtl/>
        </w:rPr>
      </w:pPr>
      <w:r>
        <w:rPr>
          <w:rFonts w:hint="cs"/>
          <w:rtl/>
        </w:rPr>
        <w:t xml:space="preserve">תודה רבה לחבר הכנסת טייב. </w:t>
      </w:r>
      <w:bookmarkStart w:id="1229" w:name="_ETM_Q2_729000"/>
      <w:bookmarkEnd w:id="1229"/>
      <w:r>
        <w:rPr>
          <w:rFonts w:hint="cs"/>
          <w:rtl/>
        </w:rPr>
        <w:t>כעת חברת הכנסת דבי ביטון, בבקשה. עד חמש דקות</w:t>
      </w:r>
      <w:r w:rsidR="00D04747">
        <w:rPr>
          <w:rFonts w:hint="cs"/>
          <w:rtl/>
        </w:rPr>
        <w:t xml:space="preserve"> לרשותך</w:t>
      </w:r>
      <w:r>
        <w:rPr>
          <w:rFonts w:hint="cs"/>
          <w:rtl/>
        </w:rPr>
        <w:t xml:space="preserve">, </w:t>
      </w:r>
      <w:bookmarkStart w:id="1230" w:name="_ETM_Q2_740000"/>
      <w:bookmarkEnd w:id="1230"/>
      <w:r>
        <w:rPr>
          <w:rFonts w:hint="cs"/>
          <w:rtl/>
        </w:rPr>
        <w:t xml:space="preserve">גברתי. </w:t>
      </w:r>
    </w:p>
    <w:p w:rsidR="005E11B5" w:rsidRDefault="005E11B5" w:rsidP="003A1611">
      <w:pPr>
        <w:rPr>
          <w:rtl/>
        </w:rPr>
      </w:pPr>
    </w:p>
    <w:p w:rsidR="005E11B5" w:rsidRDefault="005E11B5" w:rsidP="003A1611">
      <w:pPr>
        <w:pStyle w:val="a4"/>
        <w:keepNext/>
        <w:rPr>
          <w:rtl/>
        </w:rPr>
      </w:pPr>
      <w:bookmarkStart w:id="1231" w:name="ET_speaker_6341_10"/>
      <w:r w:rsidRPr="00F62F10">
        <w:rPr>
          <w:rStyle w:val="TagStyle"/>
          <w:rtl/>
        </w:rPr>
        <w:t xml:space="preserve"> &lt;&lt; דובר &gt;&gt;</w:t>
      </w:r>
      <w:r w:rsidRPr="00623EB5">
        <w:rPr>
          <w:rStyle w:val="TagStyle"/>
          <w:rtl/>
        </w:rPr>
        <w:t xml:space="preserve"> </w:t>
      </w:r>
      <w:bookmarkStart w:id="1232" w:name="_Toc185970090"/>
      <w:bookmarkStart w:id="1233" w:name="_Toc186022746"/>
      <w:r>
        <w:rPr>
          <w:rtl/>
        </w:rPr>
        <w:t>דבי ביטון (יש עתיד):</w:t>
      </w:r>
      <w:bookmarkEnd w:id="1232"/>
      <w:bookmarkEnd w:id="1233"/>
      <w:r w:rsidRPr="00623EB5">
        <w:rPr>
          <w:rStyle w:val="TagStyle"/>
          <w:rtl/>
        </w:rPr>
        <w:t xml:space="preserve"> </w:t>
      </w:r>
      <w:r w:rsidRPr="00F62F10">
        <w:rPr>
          <w:rStyle w:val="TagStyle"/>
          <w:rtl/>
        </w:rPr>
        <w:t>&lt;&lt; דובר &gt;&gt;</w:t>
      </w:r>
      <w:r>
        <w:rPr>
          <w:rtl/>
        </w:rPr>
        <w:t xml:space="preserve">   </w:t>
      </w:r>
      <w:bookmarkEnd w:id="1231"/>
    </w:p>
    <w:p w:rsidR="005E11B5" w:rsidRDefault="005E11B5" w:rsidP="00F2255A">
      <w:pPr>
        <w:rPr>
          <w:rtl/>
        </w:rPr>
      </w:pPr>
    </w:p>
    <w:p w:rsidR="005E11B5" w:rsidRDefault="005E11B5" w:rsidP="003A1611">
      <w:pPr>
        <w:rPr>
          <w:rtl/>
        </w:rPr>
      </w:pPr>
      <w:r>
        <w:rPr>
          <w:rFonts w:hint="cs"/>
          <w:rtl/>
        </w:rPr>
        <w:t>כבוד היושב-ראש, כבוד השר, כנסת נכבדה, היום</w:t>
      </w:r>
      <w:bookmarkStart w:id="1234" w:name="_ETM_Q2_755000"/>
      <w:bookmarkEnd w:id="1234"/>
      <w:r>
        <w:rPr>
          <w:rFonts w:hint="cs"/>
          <w:rtl/>
        </w:rPr>
        <w:t xml:space="preserve"> אנו מציינים יום חשוב. תודה, כבוד היושב-ראש, לכל מי שהוביל את החוק החשוב הזה. תודה </w:t>
      </w:r>
      <w:bookmarkStart w:id="1235" w:name="_ETM_Q2_764000"/>
      <w:bookmarkEnd w:id="1235"/>
      <w:r>
        <w:rPr>
          <w:rFonts w:hint="cs"/>
          <w:rtl/>
        </w:rPr>
        <w:t xml:space="preserve">גם לחבר הכנסת לשעבר יהודה גליק.  </w:t>
      </w:r>
    </w:p>
    <w:p w:rsidR="005E11B5" w:rsidRDefault="005E11B5" w:rsidP="003A1611">
      <w:pPr>
        <w:rPr>
          <w:rtl/>
        </w:rPr>
      </w:pPr>
    </w:p>
    <w:p w:rsidR="005E11B5" w:rsidRDefault="005E11B5" w:rsidP="003A1611">
      <w:pPr>
        <w:pStyle w:val="af6"/>
        <w:keepNext/>
        <w:rPr>
          <w:rtl/>
        </w:rPr>
      </w:pPr>
      <w:bookmarkStart w:id="1236" w:name="ET_yor_6423_12"/>
      <w:r w:rsidRPr="00F62F10">
        <w:rPr>
          <w:rStyle w:val="TagStyle"/>
          <w:rtl/>
        </w:rPr>
        <w:t xml:space="preserve"> &lt;&lt; יור &gt;&gt;</w:t>
      </w:r>
      <w:r w:rsidRPr="00BA2944">
        <w:rPr>
          <w:rStyle w:val="TagStyle"/>
          <w:rtl/>
        </w:rPr>
        <w:t xml:space="preserve"> </w:t>
      </w:r>
      <w:r>
        <w:rPr>
          <w:rtl/>
        </w:rPr>
        <w:t>היו"ר אמיר אוחנה:</w:t>
      </w:r>
      <w:r w:rsidRPr="00BA2944">
        <w:rPr>
          <w:rStyle w:val="TagStyle"/>
          <w:rtl/>
        </w:rPr>
        <w:t xml:space="preserve"> </w:t>
      </w:r>
      <w:r w:rsidRPr="00F62F10">
        <w:rPr>
          <w:rStyle w:val="TagStyle"/>
          <w:rtl/>
        </w:rPr>
        <w:t>&lt;&lt; יור &gt;&gt;</w:t>
      </w:r>
      <w:r>
        <w:rPr>
          <w:rtl/>
        </w:rPr>
        <w:t xml:space="preserve">   </w:t>
      </w:r>
      <w:bookmarkEnd w:id="1236"/>
    </w:p>
    <w:p w:rsidR="005E11B5" w:rsidRDefault="005E11B5" w:rsidP="00F2255A">
      <w:pPr>
        <w:rPr>
          <w:rtl/>
        </w:rPr>
      </w:pPr>
    </w:p>
    <w:p w:rsidR="005E11B5" w:rsidRDefault="005E11B5" w:rsidP="00421F4A">
      <w:pPr>
        <w:rPr>
          <w:rtl/>
        </w:rPr>
      </w:pPr>
      <w:r>
        <w:rPr>
          <w:rFonts w:hint="cs"/>
          <w:rtl/>
        </w:rPr>
        <w:t>וגם הדס.</w:t>
      </w:r>
    </w:p>
    <w:p w:rsidR="005E11B5" w:rsidRDefault="005E11B5" w:rsidP="003A1611">
      <w:pPr>
        <w:rPr>
          <w:rtl/>
        </w:rPr>
      </w:pPr>
      <w:bookmarkStart w:id="1237" w:name="_ETM_Q2_771000"/>
      <w:bookmarkEnd w:id="1237"/>
    </w:p>
    <w:p w:rsidR="005E11B5" w:rsidRDefault="005E11B5" w:rsidP="003A1611">
      <w:pPr>
        <w:pStyle w:val="-"/>
        <w:keepNext/>
        <w:rPr>
          <w:rtl/>
        </w:rPr>
      </w:pPr>
      <w:bookmarkStart w:id="1238" w:name="ET_speakercontinue_6341_13"/>
      <w:r w:rsidRPr="00F62F10">
        <w:rPr>
          <w:rStyle w:val="TagStyle"/>
          <w:rtl/>
        </w:rPr>
        <w:t xml:space="preserve"> &lt;&lt; דובר_המשך &gt;&gt;</w:t>
      </w:r>
      <w:r w:rsidRPr="00BA2944">
        <w:rPr>
          <w:rStyle w:val="TagStyle"/>
          <w:rtl/>
        </w:rPr>
        <w:t xml:space="preserve"> </w:t>
      </w:r>
      <w:r>
        <w:rPr>
          <w:rtl/>
        </w:rPr>
        <w:t>דבי ביטון (יש עתיד):</w:t>
      </w:r>
      <w:r w:rsidRPr="00BA2944">
        <w:rPr>
          <w:rStyle w:val="TagStyle"/>
          <w:rtl/>
        </w:rPr>
        <w:t xml:space="preserve"> </w:t>
      </w:r>
      <w:r w:rsidRPr="00F62F10">
        <w:rPr>
          <w:rStyle w:val="TagStyle"/>
          <w:rtl/>
        </w:rPr>
        <w:t>&lt;&lt; דובר_המשך &gt;&gt;</w:t>
      </w:r>
      <w:r>
        <w:rPr>
          <w:rtl/>
        </w:rPr>
        <w:t xml:space="preserve">   </w:t>
      </w:r>
      <w:bookmarkEnd w:id="1238"/>
    </w:p>
    <w:p w:rsidR="005E11B5" w:rsidRDefault="005E11B5" w:rsidP="00F2255A">
      <w:pPr>
        <w:rPr>
          <w:rtl/>
        </w:rPr>
      </w:pPr>
    </w:p>
    <w:p w:rsidR="005E11B5" w:rsidRDefault="005E11B5" w:rsidP="003A1611">
      <w:pPr>
        <w:rPr>
          <w:rtl/>
        </w:rPr>
      </w:pPr>
      <w:bookmarkStart w:id="1239" w:name="_ETM_Q2_772000"/>
      <w:bookmarkEnd w:id="1239"/>
      <w:r>
        <w:rPr>
          <w:rFonts w:hint="cs"/>
          <w:rtl/>
        </w:rPr>
        <w:t>והדס,</w:t>
      </w:r>
      <w:bookmarkStart w:id="1240" w:name="_ETM_Q2_773000"/>
      <w:bookmarkEnd w:id="1240"/>
      <w:r>
        <w:rPr>
          <w:rFonts w:hint="cs"/>
          <w:rtl/>
        </w:rPr>
        <w:t xml:space="preserve"> כן. תכף אני אעלה גם את זה. </w:t>
      </w:r>
    </w:p>
    <w:p w:rsidR="005E11B5" w:rsidRPr="00BA2944" w:rsidRDefault="005E11B5" w:rsidP="003A1611">
      <w:pPr>
        <w:rPr>
          <w:rtl/>
        </w:rPr>
      </w:pPr>
      <w:bookmarkStart w:id="1241" w:name="_ETM_Q2_775000"/>
      <w:bookmarkEnd w:id="1241"/>
    </w:p>
    <w:p w:rsidR="005E11B5" w:rsidRDefault="005E11B5" w:rsidP="00D04747">
      <w:pPr>
        <w:rPr>
          <w:rtl/>
          <w:lang w:eastAsia="he-IL"/>
        </w:rPr>
      </w:pPr>
      <w:r>
        <w:rPr>
          <w:rFonts w:hint="cs"/>
          <w:rtl/>
        </w:rPr>
        <w:t>היום</w:t>
      </w:r>
      <w:bookmarkStart w:id="1242" w:name="_ETM_Q2_776000"/>
      <w:bookmarkEnd w:id="1242"/>
      <w:r>
        <w:rPr>
          <w:rFonts w:hint="cs"/>
          <w:rtl/>
        </w:rPr>
        <w:t xml:space="preserve"> הייתה לי הזכות להוביל את הוועדה המיוחדת לזכויות הילד ולדון ולשמוע</w:t>
      </w:r>
      <w:bookmarkStart w:id="1243" w:name="_ETM_Q2_786000"/>
      <w:bookmarkEnd w:id="1243"/>
      <w:r>
        <w:rPr>
          <w:rFonts w:hint="cs"/>
          <w:rtl/>
        </w:rPr>
        <w:t xml:space="preserve"> אם את נציגי השכול, היתמות האזרחית, </w:t>
      </w:r>
      <w:bookmarkStart w:id="1244" w:name="_ETM_Q2_798000"/>
      <w:bookmarkEnd w:id="1244"/>
      <w:r>
        <w:rPr>
          <w:rFonts w:hint="cs"/>
          <w:rtl/>
        </w:rPr>
        <w:t>ואם סבתא יקרה מאוד משדרות שדיברה על היתמות של</w:t>
      </w:r>
      <w:bookmarkStart w:id="1245" w:name="_ETM_Q2_802000"/>
      <w:bookmarkEnd w:id="1245"/>
      <w:r>
        <w:rPr>
          <w:rFonts w:hint="cs"/>
          <w:rtl/>
        </w:rPr>
        <w:t xml:space="preserve"> נפגעי איבה. </w:t>
      </w:r>
      <w:bookmarkStart w:id="1246" w:name="TOR_Q3"/>
      <w:bookmarkStart w:id="1247" w:name="_ETM_Q3_180000"/>
      <w:bookmarkEnd w:id="1246"/>
      <w:bookmarkEnd w:id="1247"/>
      <w:r>
        <w:rPr>
          <w:rFonts w:hint="cs"/>
          <w:rtl/>
          <w:lang w:eastAsia="he-IL"/>
        </w:rPr>
        <w:t>היום אירחנו בוועדה את</w:t>
      </w:r>
      <w:r w:rsidRPr="000538EC">
        <w:rPr>
          <w:rtl/>
          <w:lang w:eastAsia="he-IL"/>
        </w:rPr>
        <w:t xml:space="preserve"> </w:t>
      </w:r>
      <w:bookmarkStart w:id="1248" w:name="_ETM_Q3_207530"/>
      <w:bookmarkEnd w:id="1248"/>
      <w:r w:rsidRPr="000538EC">
        <w:rPr>
          <w:rtl/>
          <w:lang w:eastAsia="he-IL"/>
        </w:rPr>
        <w:t>הגב</w:t>
      </w:r>
      <w:r>
        <w:rPr>
          <w:rFonts w:hint="cs"/>
          <w:rtl/>
          <w:lang w:eastAsia="he-IL"/>
        </w:rPr>
        <w:t>'</w:t>
      </w:r>
      <w:r w:rsidRPr="000538EC">
        <w:rPr>
          <w:rtl/>
          <w:lang w:eastAsia="he-IL"/>
        </w:rPr>
        <w:t xml:space="preserve"> </w:t>
      </w:r>
      <w:bookmarkStart w:id="1249" w:name="_ETM_Q3_209340"/>
      <w:bookmarkEnd w:id="1249"/>
      <w:r w:rsidRPr="000538EC">
        <w:rPr>
          <w:rtl/>
          <w:lang w:eastAsia="he-IL"/>
        </w:rPr>
        <w:t xml:space="preserve">אלינה </w:t>
      </w:r>
      <w:bookmarkStart w:id="1250" w:name="_ETM_Q3_210300"/>
      <w:bookmarkEnd w:id="1250"/>
      <w:r w:rsidRPr="000538EC">
        <w:rPr>
          <w:rtl/>
          <w:lang w:eastAsia="he-IL"/>
        </w:rPr>
        <w:t>סויסה</w:t>
      </w:r>
      <w:r>
        <w:rPr>
          <w:rFonts w:hint="cs"/>
          <w:rtl/>
          <w:lang w:eastAsia="he-IL"/>
        </w:rPr>
        <w:t>.</w:t>
      </w:r>
      <w:r w:rsidRPr="000538EC">
        <w:rPr>
          <w:rtl/>
          <w:lang w:eastAsia="he-IL"/>
        </w:rPr>
        <w:t xml:space="preserve"> </w:t>
      </w:r>
      <w:bookmarkStart w:id="1251" w:name="_ETM_Q3_211640"/>
      <w:bookmarkEnd w:id="1251"/>
      <w:r w:rsidRPr="000538EC">
        <w:rPr>
          <w:rtl/>
          <w:lang w:eastAsia="he-IL"/>
        </w:rPr>
        <w:t xml:space="preserve">בשבת </w:t>
      </w:r>
      <w:bookmarkStart w:id="1252" w:name="_ETM_Q3_212510"/>
      <w:bookmarkEnd w:id="1252"/>
      <w:r w:rsidRPr="000538EC">
        <w:rPr>
          <w:rtl/>
          <w:lang w:eastAsia="he-IL"/>
        </w:rPr>
        <w:t xml:space="preserve">השחורה </w:t>
      </w:r>
      <w:bookmarkStart w:id="1253" w:name="_ETM_Q3_213649"/>
      <w:bookmarkEnd w:id="1253"/>
      <w:r w:rsidRPr="000538EC">
        <w:rPr>
          <w:rtl/>
          <w:lang w:eastAsia="he-IL"/>
        </w:rPr>
        <w:t xml:space="preserve">הודיה </w:t>
      </w:r>
      <w:bookmarkStart w:id="1254" w:name="_ETM_Q3_214070"/>
      <w:bookmarkEnd w:id="1254"/>
      <w:r w:rsidRPr="000538EC">
        <w:rPr>
          <w:rtl/>
          <w:lang w:eastAsia="he-IL"/>
        </w:rPr>
        <w:t xml:space="preserve">ודולב </w:t>
      </w:r>
      <w:bookmarkStart w:id="1255" w:name="_ETM_Q3_214550"/>
      <w:bookmarkEnd w:id="1255"/>
      <w:r w:rsidRPr="000538EC">
        <w:rPr>
          <w:rtl/>
          <w:lang w:eastAsia="he-IL"/>
        </w:rPr>
        <w:t xml:space="preserve">סויסה </w:t>
      </w:r>
      <w:bookmarkStart w:id="1256" w:name="_ETM_Q3_215360"/>
      <w:bookmarkEnd w:id="1256"/>
      <w:r w:rsidRPr="000538EC">
        <w:rPr>
          <w:rtl/>
          <w:lang w:eastAsia="he-IL"/>
        </w:rPr>
        <w:t xml:space="preserve">ניסו </w:t>
      </w:r>
      <w:bookmarkStart w:id="1257" w:name="_ETM_Q3_215690"/>
      <w:bookmarkEnd w:id="1257"/>
      <w:r w:rsidRPr="000538EC">
        <w:rPr>
          <w:rtl/>
          <w:lang w:eastAsia="he-IL"/>
        </w:rPr>
        <w:t xml:space="preserve">להימלט </w:t>
      </w:r>
      <w:bookmarkStart w:id="1258" w:name="_ETM_Q3_216829"/>
      <w:bookmarkEnd w:id="1258"/>
      <w:r w:rsidRPr="000538EC">
        <w:rPr>
          <w:rtl/>
          <w:lang w:eastAsia="he-IL"/>
        </w:rPr>
        <w:t xml:space="preserve">מאימת </w:t>
      </w:r>
      <w:bookmarkStart w:id="1259" w:name="_ETM_Q3_217340"/>
      <w:bookmarkEnd w:id="1259"/>
      <w:r w:rsidRPr="000538EC">
        <w:rPr>
          <w:rtl/>
          <w:lang w:eastAsia="he-IL"/>
        </w:rPr>
        <w:t>הטרור</w:t>
      </w:r>
      <w:r>
        <w:rPr>
          <w:rFonts w:hint="cs"/>
          <w:rtl/>
          <w:lang w:eastAsia="he-IL"/>
        </w:rPr>
        <w:t>,</w:t>
      </w:r>
      <w:r w:rsidRPr="000538EC">
        <w:rPr>
          <w:rtl/>
          <w:lang w:eastAsia="he-IL"/>
        </w:rPr>
        <w:t xml:space="preserve"> </w:t>
      </w:r>
      <w:bookmarkStart w:id="1260" w:name="_ETM_Q3_218250"/>
      <w:bookmarkEnd w:id="1260"/>
      <w:r w:rsidRPr="000538EC">
        <w:rPr>
          <w:rtl/>
          <w:lang w:eastAsia="he-IL"/>
        </w:rPr>
        <w:t xml:space="preserve">אך </w:t>
      </w:r>
      <w:bookmarkStart w:id="1261" w:name="_ETM_Q3_218579"/>
      <w:bookmarkEnd w:id="1261"/>
      <w:r w:rsidRPr="000538EC">
        <w:rPr>
          <w:rtl/>
          <w:lang w:eastAsia="he-IL"/>
        </w:rPr>
        <w:t xml:space="preserve">נתקלו </w:t>
      </w:r>
      <w:bookmarkStart w:id="1262" w:name="_ETM_Q3_219000"/>
      <w:bookmarkEnd w:id="1262"/>
      <w:r>
        <w:rPr>
          <w:rtl/>
          <w:lang w:eastAsia="he-IL"/>
        </w:rPr>
        <w:t>במ</w:t>
      </w:r>
      <w:r>
        <w:rPr>
          <w:rFonts w:hint="cs"/>
          <w:rtl/>
          <w:lang w:eastAsia="he-IL"/>
        </w:rPr>
        <w:t>א</w:t>
      </w:r>
      <w:r w:rsidRPr="000538EC">
        <w:rPr>
          <w:rtl/>
          <w:lang w:eastAsia="he-IL"/>
        </w:rPr>
        <w:t xml:space="preserve">רב </w:t>
      </w:r>
      <w:bookmarkStart w:id="1263" w:name="_ETM_Q3_219600"/>
      <w:bookmarkEnd w:id="1263"/>
      <w:r w:rsidRPr="000538EC">
        <w:rPr>
          <w:rtl/>
          <w:lang w:eastAsia="he-IL"/>
        </w:rPr>
        <w:t xml:space="preserve">אכזרי </w:t>
      </w:r>
      <w:bookmarkStart w:id="1264" w:name="_ETM_Q3_220409"/>
      <w:bookmarkEnd w:id="1264"/>
      <w:r w:rsidRPr="000538EC">
        <w:rPr>
          <w:rtl/>
          <w:lang w:eastAsia="he-IL"/>
        </w:rPr>
        <w:t xml:space="preserve">ונורו </w:t>
      </w:r>
      <w:bookmarkStart w:id="1265" w:name="_ETM_Q3_220860"/>
      <w:bookmarkEnd w:id="1265"/>
      <w:r w:rsidRPr="000538EC">
        <w:rPr>
          <w:rtl/>
          <w:lang w:eastAsia="he-IL"/>
        </w:rPr>
        <w:t>למוות</w:t>
      </w:r>
      <w:r>
        <w:rPr>
          <w:rFonts w:hint="cs"/>
          <w:rtl/>
          <w:lang w:eastAsia="he-IL"/>
        </w:rPr>
        <w:t>.</w:t>
      </w:r>
      <w:r w:rsidRPr="000538EC">
        <w:rPr>
          <w:rtl/>
          <w:lang w:eastAsia="he-IL"/>
        </w:rPr>
        <w:t xml:space="preserve"> </w:t>
      </w:r>
      <w:bookmarkStart w:id="1266" w:name="_ETM_Q3_222300"/>
      <w:bookmarkEnd w:id="1266"/>
      <w:r w:rsidRPr="000538EC">
        <w:rPr>
          <w:rtl/>
          <w:lang w:eastAsia="he-IL"/>
        </w:rPr>
        <w:t xml:space="preserve">בנותיהם </w:t>
      </w:r>
      <w:bookmarkStart w:id="1267" w:name="_ETM_Q3_223020"/>
      <w:bookmarkEnd w:id="1267"/>
      <w:r w:rsidRPr="000538EC">
        <w:rPr>
          <w:rtl/>
          <w:lang w:eastAsia="he-IL"/>
        </w:rPr>
        <w:t>הקטנות</w:t>
      </w:r>
      <w:r>
        <w:rPr>
          <w:rFonts w:hint="cs"/>
          <w:rtl/>
          <w:lang w:eastAsia="he-IL"/>
        </w:rPr>
        <w:t>, רומי וליה,</w:t>
      </w:r>
      <w:bookmarkStart w:id="1268" w:name="_ETM_Q3_223890"/>
      <w:bookmarkStart w:id="1269" w:name="_ETM_Q3_224190"/>
      <w:bookmarkEnd w:id="1268"/>
      <w:bookmarkEnd w:id="1269"/>
      <w:r w:rsidRPr="000538EC">
        <w:rPr>
          <w:rtl/>
          <w:lang w:eastAsia="he-IL"/>
        </w:rPr>
        <w:t xml:space="preserve"> </w:t>
      </w:r>
      <w:bookmarkStart w:id="1270" w:name="_ETM_Q3_225330"/>
      <w:bookmarkEnd w:id="1270"/>
      <w:r w:rsidRPr="000538EC">
        <w:rPr>
          <w:rtl/>
          <w:lang w:eastAsia="he-IL"/>
        </w:rPr>
        <w:t xml:space="preserve">ניצלו </w:t>
      </w:r>
      <w:bookmarkStart w:id="1271" w:name="_ETM_Q3_225810"/>
      <w:bookmarkEnd w:id="1271"/>
      <w:r w:rsidRPr="000538EC">
        <w:rPr>
          <w:rtl/>
          <w:lang w:eastAsia="he-IL"/>
        </w:rPr>
        <w:t xml:space="preserve">בדרך </w:t>
      </w:r>
      <w:bookmarkStart w:id="1272" w:name="_ETM_Q3_226320"/>
      <w:bookmarkEnd w:id="1272"/>
      <w:r w:rsidRPr="000538EC">
        <w:rPr>
          <w:rtl/>
          <w:lang w:eastAsia="he-IL"/>
        </w:rPr>
        <w:t xml:space="preserve">נס </w:t>
      </w:r>
      <w:bookmarkStart w:id="1273" w:name="_ETM_Q3_226620"/>
      <w:bookmarkEnd w:id="1273"/>
      <w:r w:rsidRPr="000538EC">
        <w:rPr>
          <w:rtl/>
          <w:lang w:eastAsia="he-IL"/>
        </w:rPr>
        <w:t xml:space="preserve">כשהסתתרו </w:t>
      </w:r>
      <w:bookmarkStart w:id="1274" w:name="_ETM_Q3_227400"/>
      <w:bookmarkEnd w:id="1274"/>
      <w:r w:rsidRPr="000538EC">
        <w:rPr>
          <w:rtl/>
          <w:lang w:eastAsia="he-IL"/>
        </w:rPr>
        <w:t xml:space="preserve">תחת </w:t>
      </w:r>
      <w:bookmarkStart w:id="1275" w:name="_ETM_Q3_227729"/>
      <w:bookmarkEnd w:id="1275"/>
      <w:r>
        <w:rPr>
          <w:rFonts w:hint="cs"/>
          <w:rtl/>
          <w:lang w:eastAsia="he-IL"/>
        </w:rPr>
        <w:t>סדין</w:t>
      </w:r>
      <w:r w:rsidRPr="000538EC">
        <w:rPr>
          <w:rtl/>
          <w:lang w:eastAsia="he-IL"/>
        </w:rPr>
        <w:t xml:space="preserve"> </w:t>
      </w:r>
      <w:bookmarkStart w:id="1276" w:name="_ETM_Q3_228270"/>
      <w:bookmarkEnd w:id="1276"/>
      <w:r w:rsidRPr="000538EC">
        <w:rPr>
          <w:rtl/>
          <w:lang w:eastAsia="he-IL"/>
        </w:rPr>
        <w:t>ברכב</w:t>
      </w:r>
      <w:r>
        <w:rPr>
          <w:rFonts w:hint="cs"/>
          <w:rtl/>
          <w:lang w:eastAsia="he-IL"/>
        </w:rPr>
        <w:t>,</w:t>
      </w:r>
      <w:r w:rsidRPr="000538EC">
        <w:rPr>
          <w:rtl/>
          <w:lang w:eastAsia="he-IL"/>
        </w:rPr>
        <w:t xml:space="preserve"> </w:t>
      </w:r>
      <w:bookmarkStart w:id="1277" w:name="_ETM_Q3_229470"/>
      <w:bookmarkEnd w:id="1277"/>
      <w:r w:rsidRPr="000538EC">
        <w:rPr>
          <w:rtl/>
          <w:lang w:eastAsia="he-IL"/>
        </w:rPr>
        <w:t xml:space="preserve">לאחר </w:t>
      </w:r>
      <w:bookmarkStart w:id="1278" w:name="_ETM_Q3_230100"/>
      <w:bookmarkEnd w:id="1278"/>
      <w:r w:rsidRPr="000538EC">
        <w:rPr>
          <w:rtl/>
          <w:lang w:eastAsia="he-IL"/>
        </w:rPr>
        <w:t xml:space="preserve">שנחשפו </w:t>
      </w:r>
      <w:bookmarkStart w:id="1279" w:name="_ETM_Q3_231000"/>
      <w:bookmarkEnd w:id="1279"/>
      <w:r>
        <w:rPr>
          <w:rFonts w:hint="cs"/>
          <w:rtl/>
          <w:lang w:eastAsia="he-IL"/>
        </w:rPr>
        <w:t>לזוועה</w:t>
      </w:r>
      <w:r w:rsidRPr="000538EC">
        <w:rPr>
          <w:rtl/>
          <w:lang w:eastAsia="he-IL"/>
        </w:rPr>
        <w:t xml:space="preserve"> </w:t>
      </w:r>
      <w:bookmarkStart w:id="1280" w:name="_ETM_Q3_231989"/>
      <w:bookmarkEnd w:id="1280"/>
      <w:r w:rsidRPr="000538EC">
        <w:rPr>
          <w:rtl/>
          <w:lang w:eastAsia="he-IL"/>
        </w:rPr>
        <w:t xml:space="preserve">של </w:t>
      </w:r>
      <w:bookmarkStart w:id="1281" w:name="_ETM_Q3_232260"/>
      <w:bookmarkEnd w:id="1281"/>
      <w:r w:rsidRPr="000538EC">
        <w:rPr>
          <w:rtl/>
          <w:lang w:eastAsia="he-IL"/>
        </w:rPr>
        <w:t xml:space="preserve">רצח </w:t>
      </w:r>
      <w:bookmarkStart w:id="1282" w:name="_ETM_Q3_232650"/>
      <w:bookmarkEnd w:id="1282"/>
      <w:r w:rsidRPr="000538EC">
        <w:rPr>
          <w:rtl/>
          <w:lang w:eastAsia="he-IL"/>
        </w:rPr>
        <w:t>הורי</w:t>
      </w:r>
      <w:r>
        <w:rPr>
          <w:rFonts w:hint="cs"/>
          <w:rtl/>
          <w:lang w:eastAsia="he-IL"/>
        </w:rPr>
        <w:t>הן. הם</w:t>
      </w:r>
      <w:r w:rsidRPr="000538EC">
        <w:rPr>
          <w:rtl/>
          <w:lang w:eastAsia="he-IL"/>
        </w:rPr>
        <w:t xml:space="preserve"> </w:t>
      </w:r>
      <w:bookmarkStart w:id="1283" w:name="_ETM_Q3_234000"/>
      <w:bookmarkEnd w:id="1283"/>
      <w:r w:rsidRPr="000538EC">
        <w:rPr>
          <w:rtl/>
          <w:lang w:eastAsia="he-IL"/>
        </w:rPr>
        <w:t xml:space="preserve">ניצלו </w:t>
      </w:r>
      <w:bookmarkStart w:id="1284" w:name="_ETM_Q3_234660"/>
      <w:bookmarkEnd w:id="1284"/>
      <w:r w:rsidRPr="000538EC">
        <w:rPr>
          <w:rtl/>
          <w:lang w:eastAsia="he-IL"/>
        </w:rPr>
        <w:t xml:space="preserve">בשל </w:t>
      </w:r>
      <w:bookmarkStart w:id="1285" w:name="_ETM_Q3_235140"/>
      <w:bookmarkEnd w:id="1285"/>
      <w:r w:rsidRPr="000538EC">
        <w:rPr>
          <w:rtl/>
          <w:lang w:eastAsia="he-IL"/>
        </w:rPr>
        <w:t xml:space="preserve">מעשה </w:t>
      </w:r>
      <w:bookmarkStart w:id="1286" w:name="_ETM_Q3_235620"/>
      <w:bookmarkEnd w:id="1286"/>
      <w:r w:rsidRPr="000538EC">
        <w:rPr>
          <w:rtl/>
          <w:lang w:eastAsia="he-IL"/>
        </w:rPr>
        <w:t>תושי</w:t>
      </w:r>
      <w:r>
        <w:rPr>
          <w:rFonts w:hint="cs"/>
          <w:rtl/>
          <w:lang w:eastAsia="he-IL"/>
        </w:rPr>
        <w:t>יה</w:t>
      </w:r>
      <w:r w:rsidRPr="000538EC">
        <w:rPr>
          <w:rtl/>
          <w:lang w:eastAsia="he-IL"/>
        </w:rPr>
        <w:t xml:space="preserve"> </w:t>
      </w:r>
      <w:bookmarkStart w:id="1287" w:name="_ETM_Q3_236670"/>
      <w:bookmarkEnd w:id="1287"/>
      <w:r w:rsidRPr="000538EC">
        <w:rPr>
          <w:rtl/>
          <w:lang w:eastAsia="he-IL"/>
        </w:rPr>
        <w:t xml:space="preserve">של </w:t>
      </w:r>
      <w:bookmarkStart w:id="1288" w:name="_ETM_Q3_236940"/>
      <w:bookmarkEnd w:id="1288"/>
      <w:r w:rsidRPr="000538EC">
        <w:rPr>
          <w:rtl/>
          <w:lang w:eastAsia="he-IL"/>
        </w:rPr>
        <w:t xml:space="preserve">שוטרי </w:t>
      </w:r>
      <w:bookmarkStart w:id="1289" w:name="_ETM_Q3_237600"/>
      <w:bookmarkEnd w:id="1289"/>
      <w:r w:rsidRPr="000538EC">
        <w:rPr>
          <w:rtl/>
          <w:lang w:eastAsia="he-IL"/>
        </w:rPr>
        <w:t>שדרות</w:t>
      </w:r>
      <w:r>
        <w:rPr>
          <w:rFonts w:hint="cs"/>
          <w:rtl/>
          <w:lang w:eastAsia="he-IL"/>
        </w:rPr>
        <w:t>.</w:t>
      </w:r>
      <w:r w:rsidRPr="000538EC">
        <w:rPr>
          <w:rtl/>
          <w:lang w:eastAsia="he-IL"/>
        </w:rPr>
        <w:t xml:space="preserve"> </w:t>
      </w:r>
      <w:bookmarkStart w:id="1290" w:name="_ETM_Q3_238730"/>
      <w:bookmarkEnd w:id="1290"/>
      <w:r w:rsidRPr="000538EC">
        <w:rPr>
          <w:rtl/>
          <w:lang w:eastAsia="he-IL"/>
        </w:rPr>
        <w:t xml:space="preserve">מאז </w:t>
      </w:r>
      <w:bookmarkStart w:id="1291" w:name="_ETM_Q3_239090"/>
      <w:bookmarkEnd w:id="1291"/>
      <w:r w:rsidRPr="000538EC">
        <w:rPr>
          <w:rtl/>
          <w:lang w:eastAsia="he-IL"/>
        </w:rPr>
        <w:t xml:space="preserve">המשפחה </w:t>
      </w:r>
      <w:bookmarkStart w:id="1292" w:name="_ETM_Q3_240050"/>
      <w:bookmarkEnd w:id="1292"/>
      <w:r w:rsidRPr="000538EC">
        <w:rPr>
          <w:rtl/>
          <w:lang w:eastAsia="he-IL"/>
        </w:rPr>
        <w:t>עוטפת</w:t>
      </w:r>
      <w:r>
        <w:rPr>
          <w:rFonts w:hint="cs"/>
          <w:rtl/>
          <w:lang w:eastAsia="he-IL"/>
        </w:rPr>
        <w:t>,</w:t>
      </w:r>
      <w:r w:rsidRPr="000538EC">
        <w:rPr>
          <w:rtl/>
          <w:lang w:eastAsia="he-IL"/>
        </w:rPr>
        <w:t xml:space="preserve"> </w:t>
      </w:r>
      <w:bookmarkStart w:id="1293" w:name="_ETM_Q3_240789"/>
      <w:bookmarkEnd w:id="1293"/>
      <w:r w:rsidRPr="000538EC">
        <w:rPr>
          <w:rtl/>
          <w:lang w:eastAsia="he-IL"/>
        </w:rPr>
        <w:t>ו</w:t>
      </w:r>
      <w:r>
        <w:rPr>
          <w:rFonts w:hint="cs"/>
          <w:rtl/>
          <w:lang w:eastAsia="he-IL"/>
        </w:rPr>
        <w:t xml:space="preserve">היא </w:t>
      </w:r>
      <w:r w:rsidRPr="000538EC">
        <w:rPr>
          <w:rtl/>
          <w:lang w:eastAsia="he-IL"/>
        </w:rPr>
        <w:t xml:space="preserve">מתמודדת </w:t>
      </w:r>
      <w:bookmarkStart w:id="1294" w:name="_ETM_Q3_241869"/>
      <w:bookmarkEnd w:id="1294"/>
      <w:r>
        <w:rPr>
          <w:rFonts w:hint="cs"/>
          <w:rtl/>
          <w:lang w:eastAsia="he-IL"/>
        </w:rPr>
        <w:t>עם ה</w:t>
      </w:r>
      <w:r w:rsidRPr="000538EC">
        <w:rPr>
          <w:rtl/>
          <w:lang w:eastAsia="he-IL"/>
        </w:rPr>
        <w:t>קשיים</w:t>
      </w:r>
      <w:r>
        <w:rPr>
          <w:rFonts w:hint="cs"/>
          <w:rtl/>
          <w:lang w:eastAsia="he-IL"/>
        </w:rPr>
        <w:t>.</w:t>
      </w:r>
      <w:r w:rsidRPr="000538EC">
        <w:rPr>
          <w:rtl/>
          <w:lang w:eastAsia="he-IL"/>
        </w:rPr>
        <w:t xml:space="preserve"> </w:t>
      </w:r>
      <w:bookmarkStart w:id="1295" w:name="_ETM_Q3_243399"/>
      <w:bookmarkEnd w:id="1295"/>
    </w:p>
    <w:p w:rsidR="005E11B5" w:rsidRDefault="005E11B5" w:rsidP="003A1611">
      <w:pPr>
        <w:rPr>
          <w:rtl/>
          <w:lang w:eastAsia="he-IL"/>
        </w:rPr>
      </w:pPr>
      <w:bookmarkStart w:id="1296" w:name="_ETM_Q3_243928"/>
      <w:bookmarkEnd w:id="1296"/>
    </w:p>
    <w:p w:rsidR="005E11B5" w:rsidRDefault="005E11B5" w:rsidP="00D04747">
      <w:pPr>
        <w:rPr>
          <w:rtl/>
          <w:lang w:eastAsia="he-IL"/>
        </w:rPr>
      </w:pPr>
      <w:bookmarkStart w:id="1297" w:name="_ETM_Q3_244081"/>
      <w:bookmarkStart w:id="1298" w:name="_ETM_Q3_244183"/>
      <w:bookmarkStart w:id="1299" w:name="_ETM_Q3_244281"/>
      <w:bookmarkEnd w:id="1297"/>
      <w:bookmarkEnd w:id="1298"/>
      <w:bookmarkEnd w:id="1299"/>
      <w:r w:rsidRPr="000538EC">
        <w:rPr>
          <w:rtl/>
          <w:lang w:eastAsia="he-IL"/>
        </w:rPr>
        <w:t xml:space="preserve">הסוגיות </w:t>
      </w:r>
      <w:bookmarkStart w:id="1300" w:name="_ETM_Q3_243989"/>
      <w:bookmarkEnd w:id="1300"/>
      <w:r>
        <w:rPr>
          <w:rFonts w:hint="cs"/>
          <w:rtl/>
          <w:lang w:eastAsia="he-IL"/>
        </w:rPr>
        <w:t>שע</w:t>
      </w:r>
      <w:r w:rsidRPr="000538EC">
        <w:rPr>
          <w:rtl/>
          <w:lang w:eastAsia="he-IL"/>
        </w:rPr>
        <w:t xml:space="preserve">לו </w:t>
      </w:r>
      <w:bookmarkStart w:id="1301" w:name="_ETM_Q3_244770"/>
      <w:bookmarkEnd w:id="1301"/>
      <w:r w:rsidRPr="000538EC">
        <w:rPr>
          <w:rtl/>
          <w:lang w:eastAsia="he-IL"/>
        </w:rPr>
        <w:t>ומוצדקות</w:t>
      </w:r>
      <w:r>
        <w:rPr>
          <w:rFonts w:hint="cs"/>
          <w:rtl/>
          <w:lang w:eastAsia="he-IL"/>
        </w:rPr>
        <w:t xml:space="preserve"> –</w:t>
      </w:r>
      <w:r w:rsidRPr="000538EC">
        <w:rPr>
          <w:rtl/>
          <w:lang w:eastAsia="he-IL"/>
        </w:rPr>
        <w:t xml:space="preserve"> </w:t>
      </w:r>
      <w:bookmarkStart w:id="1302" w:name="_ETM_Q3_245850"/>
      <w:bookmarkEnd w:id="1302"/>
      <w:r w:rsidRPr="000538EC">
        <w:rPr>
          <w:rtl/>
          <w:lang w:eastAsia="he-IL"/>
        </w:rPr>
        <w:t xml:space="preserve">ואני </w:t>
      </w:r>
      <w:bookmarkStart w:id="1303" w:name="_ETM_Q3_246060"/>
      <w:bookmarkEnd w:id="1303"/>
      <w:r w:rsidRPr="000538EC">
        <w:rPr>
          <w:rtl/>
          <w:lang w:eastAsia="he-IL"/>
        </w:rPr>
        <w:t xml:space="preserve">חייבת </w:t>
      </w:r>
      <w:bookmarkStart w:id="1304" w:name="_ETM_Q3_246479"/>
      <w:bookmarkEnd w:id="1304"/>
      <w:r w:rsidRPr="000538EC">
        <w:rPr>
          <w:rtl/>
          <w:lang w:eastAsia="he-IL"/>
        </w:rPr>
        <w:t xml:space="preserve">לומר </w:t>
      </w:r>
      <w:bookmarkStart w:id="1305" w:name="_ETM_Q3_246899"/>
      <w:bookmarkEnd w:id="1305"/>
      <w:r w:rsidRPr="000538EC">
        <w:rPr>
          <w:rtl/>
          <w:lang w:eastAsia="he-IL"/>
        </w:rPr>
        <w:t>ש</w:t>
      </w:r>
      <w:bookmarkStart w:id="1306" w:name="_ETM_Q3_247890"/>
      <w:bookmarkEnd w:id="1306"/>
      <w:r w:rsidRPr="000538EC">
        <w:rPr>
          <w:rtl/>
          <w:lang w:eastAsia="he-IL"/>
        </w:rPr>
        <w:t xml:space="preserve">אולי </w:t>
      </w:r>
      <w:bookmarkStart w:id="1307" w:name="_ETM_Q3_248130"/>
      <w:bookmarkEnd w:id="1307"/>
      <w:r w:rsidRPr="000538EC">
        <w:rPr>
          <w:rtl/>
          <w:lang w:eastAsia="he-IL"/>
        </w:rPr>
        <w:t xml:space="preserve">לראשונה </w:t>
      </w:r>
      <w:bookmarkStart w:id="1308" w:name="_ETM_Q3_248790"/>
      <w:bookmarkEnd w:id="1308"/>
      <w:r w:rsidRPr="000538EC">
        <w:rPr>
          <w:rtl/>
          <w:lang w:eastAsia="he-IL"/>
        </w:rPr>
        <w:t xml:space="preserve">ככה </w:t>
      </w:r>
      <w:bookmarkStart w:id="1309" w:name="_ETM_Q3_249060"/>
      <w:bookmarkEnd w:id="1309"/>
      <w:r w:rsidRPr="000538EC">
        <w:rPr>
          <w:rtl/>
          <w:lang w:eastAsia="he-IL"/>
        </w:rPr>
        <w:t xml:space="preserve">קצת </w:t>
      </w:r>
      <w:bookmarkStart w:id="1310" w:name="_ETM_Q3_249659"/>
      <w:bookmarkEnd w:id="1310"/>
      <w:r w:rsidRPr="000538EC">
        <w:rPr>
          <w:rtl/>
          <w:lang w:eastAsia="he-IL"/>
        </w:rPr>
        <w:t xml:space="preserve">נחשפתי </w:t>
      </w:r>
      <w:bookmarkStart w:id="1311" w:name="_ETM_Q3_250380"/>
      <w:bookmarkEnd w:id="1311"/>
      <w:r w:rsidRPr="000538EC">
        <w:rPr>
          <w:rtl/>
          <w:lang w:eastAsia="he-IL"/>
        </w:rPr>
        <w:t>לזה</w:t>
      </w:r>
      <w:r>
        <w:rPr>
          <w:rFonts w:hint="cs"/>
          <w:rtl/>
          <w:lang w:eastAsia="he-IL"/>
        </w:rPr>
        <w:t xml:space="preserve"> –</w:t>
      </w:r>
      <w:r w:rsidRPr="000538EC">
        <w:rPr>
          <w:rtl/>
          <w:lang w:eastAsia="he-IL"/>
        </w:rPr>
        <w:t xml:space="preserve"> </w:t>
      </w:r>
      <w:bookmarkStart w:id="1312" w:name="_ETM_Q3_251209"/>
      <w:bookmarkEnd w:id="1312"/>
      <w:r w:rsidRPr="000538EC">
        <w:rPr>
          <w:rtl/>
          <w:lang w:eastAsia="he-IL"/>
        </w:rPr>
        <w:t xml:space="preserve">זה </w:t>
      </w:r>
      <w:bookmarkStart w:id="1313" w:name="_ETM_Q3_251480"/>
      <w:bookmarkEnd w:id="1313"/>
      <w:r w:rsidRPr="000538EC">
        <w:rPr>
          <w:rtl/>
          <w:lang w:eastAsia="he-IL"/>
        </w:rPr>
        <w:t>ב</w:t>
      </w:r>
      <w:r>
        <w:rPr>
          <w:rFonts w:hint="cs"/>
          <w:rtl/>
          <w:lang w:eastAsia="he-IL"/>
        </w:rPr>
        <w:t>אמת</w:t>
      </w:r>
      <w:r w:rsidRPr="000538EC">
        <w:rPr>
          <w:rtl/>
          <w:lang w:eastAsia="he-IL"/>
        </w:rPr>
        <w:t xml:space="preserve"> </w:t>
      </w:r>
      <w:bookmarkStart w:id="1314" w:name="_ETM_Q3_252350"/>
      <w:bookmarkEnd w:id="1314"/>
      <w:r w:rsidRPr="000538EC">
        <w:rPr>
          <w:rtl/>
          <w:lang w:eastAsia="he-IL"/>
        </w:rPr>
        <w:t xml:space="preserve">חוסר </w:t>
      </w:r>
      <w:bookmarkStart w:id="1315" w:name="_ETM_Q3_253610"/>
      <w:bookmarkEnd w:id="1315"/>
      <w:r>
        <w:rPr>
          <w:rFonts w:hint="cs"/>
          <w:rtl/>
          <w:lang w:eastAsia="he-IL"/>
        </w:rPr>
        <w:t>ה</w:t>
      </w:r>
      <w:r w:rsidRPr="000538EC">
        <w:rPr>
          <w:rtl/>
          <w:lang w:eastAsia="he-IL"/>
        </w:rPr>
        <w:t xml:space="preserve">איזון </w:t>
      </w:r>
      <w:bookmarkStart w:id="1316" w:name="_ETM_Q3_254690"/>
      <w:bookmarkEnd w:id="1316"/>
      <w:r w:rsidRPr="000538EC">
        <w:rPr>
          <w:rtl/>
          <w:lang w:eastAsia="he-IL"/>
        </w:rPr>
        <w:t xml:space="preserve">בין </w:t>
      </w:r>
      <w:bookmarkStart w:id="1317" w:name="_ETM_Q3_255200"/>
      <w:bookmarkEnd w:id="1317"/>
      <w:r>
        <w:rPr>
          <w:rtl/>
          <w:lang w:eastAsia="he-IL"/>
        </w:rPr>
        <w:t>יתו</w:t>
      </w:r>
      <w:r>
        <w:rPr>
          <w:rFonts w:hint="cs"/>
          <w:rtl/>
          <w:lang w:eastAsia="he-IL"/>
        </w:rPr>
        <w:t>מי</w:t>
      </w:r>
      <w:r w:rsidRPr="000538EC">
        <w:rPr>
          <w:rtl/>
          <w:lang w:eastAsia="he-IL"/>
        </w:rPr>
        <w:t xml:space="preserve"> </w:t>
      </w:r>
      <w:bookmarkStart w:id="1318" w:name="_ETM_Q3_256630"/>
      <w:bookmarkEnd w:id="1318"/>
      <w:r w:rsidRPr="000538EC">
        <w:rPr>
          <w:rtl/>
          <w:lang w:eastAsia="he-IL"/>
        </w:rPr>
        <w:t xml:space="preserve">טרור </w:t>
      </w:r>
      <w:bookmarkStart w:id="1319" w:name="_ETM_Q3_257500"/>
      <w:bookmarkEnd w:id="1319"/>
      <w:r>
        <w:rPr>
          <w:rFonts w:hint="cs"/>
          <w:rtl/>
          <w:lang w:eastAsia="he-IL"/>
        </w:rPr>
        <w:t>ו</w:t>
      </w:r>
      <w:r w:rsidRPr="000538EC">
        <w:rPr>
          <w:rtl/>
          <w:lang w:eastAsia="he-IL"/>
        </w:rPr>
        <w:t xml:space="preserve">חללי </w:t>
      </w:r>
      <w:bookmarkStart w:id="1320" w:name="_ETM_Q3_257950"/>
      <w:bookmarkEnd w:id="1320"/>
      <w:r w:rsidRPr="000538EC">
        <w:rPr>
          <w:rtl/>
          <w:lang w:eastAsia="he-IL"/>
        </w:rPr>
        <w:t xml:space="preserve">צה"ל </w:t>
      </w:r>
      <w:bookmarkStart w:id="1321" w:name="_ETM_Q3_259000"/>
      <w:bookmarkEnd w:id="1321"/>
      <w:r w:rsidRPr="000538EC">
        <w:rPr>
          <w:rtl/>
          <w:lang w:eastAsia="he-IL"/>
        </w:rPr>
        <w:t xml:space="preserve">לבין </w:t>
      </w:r>
      <w:bookmarkStart w:id="1322" w:name="_ETM_Q3_259360"/>
      <w:bookmarkEnd w:id="1322"/>
      <w:r w:rsidRPr="000538EC">
        <w:rPr>
          <w:rtl/>
          <w:lang w:eastAsia="he-IL"/>
        </w:rPr>
        <w:t xml:space="preserve">יתומים </w:t>
      </w:r>
      <w:bookmarkStart w:id="1323" w:name="_ETM_Q3_259840"/>
      <w:bookmarkEnd w:id="1323"/>
      <w:r w:rsidRPr="000538EC">
        <w:rPr>
          <w:rtl/>
          <w:lang w:eastAsia="he-IL"/>
        </w:rPr>
        <w:t>אזרח</w:t>
      </w:r>
      <w:r>
        <w:rPr>
          <w:rFonts w:hint="cs"/>
          <w:rtl/>
          <w:lang w:eastAsia="he-IL"/>
        </w:rPr>
        <w:t>י</w:t>
      </w:r>
      <w:r w:rsidRPr="000538EC">
        <w:rPr>
          <w:rtl/>
          <w:lang w:eastAsia="he-IL"/>
        </w:rPr>
        <w:t>ים</w:t>
      </w:r>
      <w:r>
        <w:rPr>
          <w:rFonts w:hint="cs"/>
          <w:rtl/>
          <w:lang w:eastAsia="he-IL"/>
        </w:rPr>
        <w:t>,</w:t>
      </w:r>
      <w:r w:rsidRPr="000538EC">
        <w:rPr>
          <w:rtl/>
          <w:lang w:eastAsia="he-IL"/>
        </w:rPr>
        <w:t xml:space="preserve"> </w:t>
      </w:r>
      <w:bookmarkStart w:id="1324" w:name="_ETM_Q3_261069"/>
      <w:bookmarkEnd w:id="1324"/>
      <w:r>
        <w:rPr>
          <w:rFonts w:hint="cs"/>
          <w:rtl/>
          <w:lang w:eastAsia="he-IL"/>
        </w:rPr>
        <w:t>מ</w:t>
      </w:r>
      <w:r w:rsidRPr="000538EC">
        <w:rPr>
          <w:rtl/>
          <w:lang w:eastAsia="he-IL"/>
        </w:rPr>
        <w:t xml:space="preserve">שמע </w:t>
      </w:r>
      <w:bookmarkStart w:id="1325" w:name="_ETM_Q3_261310"/>
      <w:bookmarkStart w:id="1326" w:name="_ETM_Q3_261670"/>
      <w:bookmarkEnd w:id="1325"/>
      <w:bookmarkEnd w:id="1326"/>
      <w:r>
        <w:rPr>
          <w:rFonts w:hint="cs"/>
          <w:rtl/>
          <w:lang w:eastAsia="he-IL"/>
        </w:rPr>
        <w:t>י</w:t>
      </w:r>
      <w:r w:rsidRPr="000538EC">
        <w:rPr>
          <w:rtl/>
          <w:lang w:eastAsia="he-IL"/>
        </w:rPr>
        <w:t>לדים</w:t>
      </w:r>
      <w:r>
        <w:rPr>
          <w:rFonts w:hint="cs"/>
          <w:rtl/>
          <w:lang w:eastAsia="he-IL"/>
        </w:rPr>
        <w:t>,</w:t>
      </w:r>
      <w:r w:rsidRPr="000538EC">
        <w:rPr>
          <w:rtl/>
          <w:lang w:eastAsia="he-IL"/>
        </w:rPr>
        <w:t xml:space="preserve"> </w:t>
      </w:r>
      <w:bookmarkStart w:id="1327" w:name="_ETM_Q3_262870"/>
      <w:bookmarkEnd w:id="1327"/>
      <w:r w:rsidRPr="000538EC">
        <w:rPr>
          <w:rtl/>
          <w:lang w:eastAsia="he-IL"/>
        </w:rPr>
        <w:t xml:space="preserve">אלמנות </w:t>
      </w:r>
      <w:bookmarkStart w:id="1328" w:name="_ETM_Q3_263830"/>
      <w:bookmarkEnd w:id="1328"/>
      <w:r>
        <w:rPr>
          <w:rFonts w:hint="cs"/>
          <w:rtl/>
          <w:lang w:eastAsia="he-IL"/>
        </w:rPr>
        <w:t>ו</w:t>
      </w:r>
      <w:r w:rsidRPr="000538EC">
        <w:rPr>
          <w:rtl/>
          <w:lang w:eastAsia="he-IL"/>
        </w:rPr>
        <w:t xml:space="preserve">משפחות </w:t>
      </w:r>
      <w:bookmarkStart w:id="1329" w:name="_ETM_Q3_264520"/>
      <w:bookmarkEnd w:id="1329"/>
      <w:r w:rsidRPr="000538EC">
        <w:rPr>
          <w:rtl/>
          <w:lang w:eastAsia="he-IL"/>
        </w:rPr>
        <w:t xml:space="preserve">שאיבדו </w:t>
      </w:r>
      <w:bookmarkStart w:id="1330" w:name="_ETM_Q3_264970"/>
      <w:bookmarkEnd w:id="1330"/>
      <w:r w:rsidRPr="000538EC">
        <w:rPr>
          <w:rtl/>
          <w:lang w:eastAsia="he-IL"/>
        </w:rPr>
        <w:t xml:space="preserve">את </w:t>
      </w:r>
      <w:bookmarkStart w:id="1331" w:name="_ETM_Q3_265090"/>
      <w:bookmarkEnd w:id="1331"/>
      <w:r w:rsidRPr="000538EC">
        <w:rPr>
          <w:rtl/>
          <w:lang w:eastAsia="he-IL"/>
        </w:rPr>
        <w:t xml:space="preserve">היקר </w:t>
      </w:r>
      <w:bookmarkStart w:id="1332" w:name="_ETM_Q3_265600"/>
      <w:bookmarkEnd w:id="1332"/>
      <w:r w:rsidRPr="000538EC">
        <w:rPr>
          <w:rtl/>
          <w:lang w:eastAsia="he-IL"/>
        </w:rPr>
        <w:t>לה</w:t>
      </w:r>
      <w:r>
        <w:rPr>
          <w:rFonts w:hint="cs"/>
          <w:rtl/>
          <w:lang w:eastAsia="he-IL"/>
        </w:rPr>
        <w:t>ן</w:t>
      </w:r>
      <w:r w:rsidRPr="000538EC">
        <w:rPr>
          <w:rtl/>
          <w:lang w:eastAsia="he-IL"/>
        </w:rPr>
        <w:t xml:space="preserve"> </w:t>
      </w:r>
      <w:bookmarkStart w:id="1333" w:name="_ETM_Q3_265900"/>
      <w:bookmarkEnd w:id="1333"/>
      <w:r w:rsidRPr="000538EC">
        <w:rPr>
          <w:rtl/>
          <w:lang w:eastAsia="he-IL"/>
        </w:rPr>
        <w:t xml:space="preserve">בתאונות </w:t>
      </w:r>
      <w:bookmarkStart w:id="1334" w:name="_ETM_Q3_266410"/>
      <w:bookmarkEnd w:id="1334"/>
      <w:r w:rsidRPr="000538EC">
        <w:rPr>
          <w:rtl/>
          <w:lang w:eastAsia="he-IL"/>
        </w:rPr>
        <w:t>דרכים</w:t>
      </w:r>
      <w:bookmarkStart w:id="1335" w:name="_ETM_Q3_267370"/>
      <w:bookmarkEnd w:id="1335"/>
      <w:r>
        <w:rPr>
          <w:rFonts w:hint="cs"/>
          <w:rtl/>
          <w:lang w:eastAsia="he-IL"/>
        </w:rPr>
        <w:t xml:space="preserve"> או </w:t>
      </w:r>
      <w:r w:rsidRPr="000538EC">
        <w:rPr>
          <w:rtl/>
          <w:lang w:eastAsia="he-IL"/>
        </w:rPr>
        <w:t xml:space="preserve">במחלות </w:t>
      </w:r>
      <w:bookmarkStart w:id="1336" w:name="_ETM_Q3_268850"/>
      <w:bookmarkEnd w:id="1336"/>
      <w:r w:rsidRPr="000538EC">
        <w:rPr>
          <w:rtl/>
          <w:lang w:eastAsia="he-IL"/>
        </w:rPr>
        <w:t xml:space="preserve">שגורמות </w:t>
      </w:r>
      <w:bookmarkStart w:id="1337" w:name="_ETM_Q3_269509"/>
      <w:bookmarkEnd w:id="1337"/>
      <w:r w:rsidRPr="000538EC">
        <w:rPr>
          <w:rtl/>
          <w:lang w:eastAsia="he-IL"/>
        </w:rPr>
        <w:t>למוות</w:t>
      </w:r>
      <w:r>
        <w:rPr>
          <w:rFonts w:hint="cs"/>
          <w:rtl/>
          <w:lang w:eastAsia="he-IL"/>
        </w:rPr>
        <w:t>.</w:t>
      </w:r>
      <w:r w:rsidRPr="000538EC">
        <w:rPr>
          <w:rtl/>
          <w:lang w:eastAsia="he-IL"/>
        </w:rPr>
        <w:t xml:space="preserve"> </w:t>
      </w:r>
      <w:bookmarkStart w:id="1338" w:name="_ETM_Q3_271049"/>
      <w:bookmarkEnd w:id="1338"/>
      <w:r w:rsidRPr="000538EC">
        <w:rPr>
          <w:rtl/>
          <w:lang w:eastAsia="he-IL"/>
        </w:rPr>
        <w:t xml:space="preserve">אני </w:t>
      </w:r>
      <w:bookmarkStart w:id="1339" w:name="_ETM_Q3_271289"/>
      <w:bookmarkEnd w:id="1339"/>
      <w:r w:rsidRPr="000538EC">
        <w:rPr>
          <w:rtl/>
          <w:lang w:eastAsia="he-IL"/>
        </w:rPr>
        <w:t xml:space="preserve">הצהרתי </w:t>
      </w:r>
      <w:bookmarkStart w:id="1340" w:name="_ETM_Q3_271770"/>
      <w:bookmarkEnd w:id="1340"/>
      <w:r w:rsidRPr="000538EC">
        <w:rPr>
          <w:rtl/>
          <w:lang w:eastAsia="he-IL"/>
        </w:rPr>
        <w:t xml:space="preserve">בוועדה </w:t>
      </w:r>
      <w:bookmarkStart w:id="1341" w:name="_ETM_Q3_272819"/>
      <w:bookmarkEnd w:id="1341"/>
      <w:r w:rsidRPr="000538EC">
        <w:rPr>
          <w:rtl/>
          <w:lang w:eastAsia="he-IL"/>
        </w:rPr>
        <w:t xml:space="preserve">ואני </w:t>
      </w:r>
      <w:bookmarkStart w:id="1342" w:name="_ETM_Q3_273030"/>
      <w:bookmarkEnd w:id="1342"/>
      <w:r w:rsidRPr="000538EC">
        <w:rPr>
          <w:rtl/>
          <w:lang w:eastAsia="he-IL"/>
        </w:rPr>
        <w:t xml:space="preserve">מצהירה </w:t>
      </w:r>
      <w:bookmarkStart w:id="1343" w:name="_ETM_Q3_273479"/>
      <w:bookmarkEnd w:id="1343"/>
      <w:r w:rsidRPr="000538EC">
        <w:rPr>
          <w:rtl/>
          <w:lang w:eastAsia="he-IL"/>
        </w:rPr>
        <w:t xml:space="preserve">גם </w:t>
      </w:r>
      <w:bookmarkStart w:id="1344" w:name="_ETM_Q3_273719"/>
      <w:bookmarkEnd w:id="1344"/>
      <w:r w:rsidRPr="000538EC">
        <w:rPr>
          <w:rtl/>
          <w:lang w:eastAsia="he-IL"/>
        </w:rPr>
        <w:t>כיום</w:t>
      </w:r>
      <w:r>
        <w:rPr>
          <w:rFonts w:hint="cs"/>
          <w:rtl/>
          <w:lang w:eastAsia="he-IL"/>
        </w:rPr>
        <w:t>:</w:t>
      </w:r>
      <w:r w:rsidRPr="000538EC">
        <w:rPr>
          <w:rtl/>
          <w:lang w:eastAsia="he-IL"/>
        </w:rPr>
        <w:t xml:space="preserve"> </w:t>
      </w:r>
      <w:bookmarkStart w:id="1345" w:name="_ETM_Q3_274760"/>
      <w:bookmarkEnd w:id="1345"/>
      <w:r w:rsidRPr="000538EC">
        <w:rPr>
          <w:rtl/>
          <w:lang w:eastAsia="he-IL"/>
        </w:rPr>
        <w:t xml:space="preserve">חוסר </w:t>
      </w:r>
      <w:bookmarkStart w:id="1346" w:name="_ETM_Q3_275330"/>
      <w:bookmarkEnd w:id="1346"/>
      <w:r w:rsidRPr="000538EC">
        <w:rPr>
          <w:rtl/>
          <w:lang w:eastAsia="he-IL"/>
        </w:rPr>
        <w:t xml:space="preserve">האיזון </w:t>
      </w:r>
      <w:bookmarkStart w:id="1347" w:name="_ETM_Q3_275869"/>
      <w:bookmarkEnd w:id="1347"/>
      <w:r w:rsidRPr="000538EC">
        <w:rPr>
          <w:rtl/>
          <w:lang w:eastAsia="he-IL"/>
        </w:rPr>
        <w:t xml:space="preserve">הזה </w:t>
      </w:r>
      <w:bookmarkStart w:id="1348" w:name="_ETM_Q3_276319"/>
      <w:bookmarkEnd w:id="1348"/>
      <w:r w:rsidRPr="000538EC">
        <w:rPr>
          <w:rtl/>
          <w:lang w:eastAsia="he-IL"/>
        </w:rPr>
        <w:t xml:space="preserve">זועק </w:t>
      </w:r>
      <w:bookmarkStart w:id="1349" w:name="_ETM_Q3_276770"/>
      <w:bookmarkEnd w:id="1349"/>
      <w:r w:rsidRPr="000538EC">
        <w:rPr>
          <w:rtl/>
          <w:lang w:eastAsia="he-IL"/>
        </w:rPr>
        <w:t>לשמיים</w:t>
      </w:r>
      <w:r>
        <w:rPr>
          <w:rFonts w:hint="cs"/>
          <w:rtl/>
          <w:lang w:eastAsia="he-IL"/>
        </w:rPr>
        <w:t>.</w:t>
      </w:r>
      <w:r w:rsidRPr="000538EC">
        <w:rPr>
          <w:rtl/>
          <w:lang w:eastAsia="he-IL"/>
        </w:rPr>
        <w:t xml:space="preserve"> </w:t>
      </w:r>
      <w:bookmarkStart w:id="1350" w:name="_ETM_Q3_277909"/>
      <w:bookmarkEnd w:id="1350"/>
      <w:r w:rsidRPr="000538EC">
        <w:rPr>
          <w:rtl/>
          <w:lang w:eastAsia="he-IL"/>
        </w:rPr>
        <w:t xml:space="preserve">יתום </w:t>
      </w:r>
      <w:bookmarkStart w:id="1351" w:name="_ETM_Q3_278750"/>
      <w:bookmarkEnd w:id="1351"/>
      <w:r w:rsidRPr="000538EC">
        <w:rPr>
          <w:rtl/>
          <w:lang w:eastAsia="he-IL"/>
        </w:rPr>
        <w:t xml:space="preserve">ויתומה </w:t>
      </w:r>
      <w:bookmarkStart w:id="1352" w:name="_ETM_Q3_280009"/>
      <w:bookmarkEnd w:id="1352"/>
      <w:r w:rsidRPr="000538EC">
        <w:rPr>
          <w:rtl/>
          <w:lang w:eastAsia="he-IL"/>
        </w:rPr>
        <w:t xml:space="preserve">הם </w:t>
      </w:r>
      <w:bookmarkStart w:id="1353" w:name="_ETM_Q3_280220"/>
      <w:bookmarkEnd w:id="1353"/>
      <w:r w:rsidRPr="000538EC">
        <w:rPr>
          <w:rtl/>
          <w:lang w:eastAsia="he-IL"/>
        </w:rPr>
        <w:t xml:space="preserve">יתומים </w:t>
      </w:r>
      <w:bookmarkStart w:id="1354" w:name="_ETM_Q3_280790"/>
      <w:bookmarkEnd w:id="1354"/>
      <w:r w:rsidRPr="000538EC">
        <w:rPr>
          <w:rtl/>
          <w:lang w:eastAsia="he-IL"/>
        </w:rPr>
        <w:t xml:space="preserve">לכל </w:t>
      </w:r>
      <w:bookmarkStart w:id="1355" w:name="_ETM_Q3_281240"/>
      <w:bookmarkEnd w:id="1355"/>
      <w:r w:rsidRPr="000538EC">
        <w:rPr>
          <w:rtl/>
          <w:lang w:eastAsia="he-IL"/>
        </w:rPr>
        <w:t>דבר</w:t>
      </w:r>
      <w:r>
        <w:rPr>
          <w:rFonts w:hint="cs"/>
          <w:rtl/>
          <w:lang w:eastAsia="he-IL"/>
        </w:rPr>
        <w:t>,</w:t>
      </w:r>
      <w:r w:rsidRPr="000538EC">
        <w:rPr>
          <w:rtl/>
          <w:lang w:eastAsia="he-IL"/>
        </w:rPr>
        <w:t xml:space="preserve"> </w:t>
      </w:r>
      <w:bookmarkStart w:id="1356" w:name="_ETM_Q3_282189"/>
      <w:bookmarkEnd w:id="1356"/>
      <w:r w:rsidRPr="000538EC">
        <w:rPr>
          <w:rtl/>
          <w:lang w:eastAsia="he-IL"/>
        </w:rPr>
        <w:t>ו</w:t>
      </w:r>
      <w:bookmarkStart w:id="1357" w:name="_ETM_Q3_282549"/>
      <w:bookmarkEnd w:id="1357"/>
      <w:r w:rsidR="00D04747">
        <w:rPr>
          <w:rFonts w:hint="cs"/>
          <w:rtl/>
          <w:lang w:eastAsia="he-IL"/>
        </w:rPr>
        <w:t xml:space="preserve">אל </w:t>
      </w:r>
      <w:r w:rsidRPr="000538EC">
        <w:rPr>
          <w:rtl/>
          <w:lang w:eastAsia="he-IL"/>
        </w:rPr>
        <w:t xml:space="preserve">לנו </w:t>
      </w:r>
      <w:bookmarkStart w:id="1358" w:name="_ETM_Q3_283209"/>
      <w:bookmarkEnd w:id="1358"/>
      <w:r w:rsidRPr="000538EC">
        <w:rPr>
          <w:rtl/>
          <w:lang w:eastAsia="he-IL"/>
        </w:rPr>
        <w:t xml:space="preserve">להפריד </w:t>
      </w:r>
      <w:bookmarkStart w:id="1359" w:name="_ETM_Q3_284530"/>
      <w:bookmarkEnd w:id="1359"/>
      <w:r w:rsidR="00D04747">
        <w:rPr>
          <w:rFonts w:hint="cs"/>
          <w:rtl/>
          <w:lang w:eastAsia="he-IL"/>
        </w:rPr>
        <w:t>לפי</w:t>
      </w:r>
      <w:r w:rsidRPr="000538EC">
        <w:rPr>
          <w:rtl/>
          <w:lang w:eastAsia="he-IL"/>
        </w:rPr>
        <w:t xml:space="preserve"> </w:t>
      </w:r>
      <w:bookmarkStart w:id="1360" w:name="_ETM_Q3_284799"/>
      <w:bookmarkEnd w:id="1360"/>
      <w:r w:rsidRPr="000538EC">
        <w:rPr>
          <w:rtl/>
          <w:lang w:eastAsia="he-IL"/>
        </w:rPr>
        <w:t xml:space="preserve">סיבת </w:t>
      </w:r>
      <w:bookmarkStart w:id="1361" w:name="_ETM_Q3_285340"/>
      <w:bookmarkEnd w:id="1361"/>
      <w:r w:rsidRPr="000538EC">
        <w:rPr>
          <w:rtl/>
          <w:lang w:eastAsia="he-IL"/>
        </w:rPr>
        <w:t>היתמות</w:t>
      </w:r>
      <w:r>
        <w:rPr>
          <w:rFonts w:hint="cs"/>
          <w:rtl/>
          <w:lang w:eastAsia="he-IL"/>
        </w:rPr>
        <w:t>.</w:t>
      </w:r>
      <w:r w:rsidRPr="000538EC">
        <w:rPr>
          <w:rtl/>
          <w:lang w:eastAsia="he-IL"/>
        </w:rPr>
        <w:t xml:space="preserve"> </w:t>
      </w:r>
      <w:bookmarkStart w:id="1362" w:name="_ETM_Q3_286479"/>
      <w:bookmarkEnd w:id="1362"/>
      <w:r w:rsidRPr="000538EC">
        <w:rPr>
          <w:rtl/>
          <w:lang w:eastAsia="he-IL"/>
        </w:rPr>
        <w:t xml:space="preserve">בסוף </w:t>
      </w:r>
      <w:bookmarkStart w:id="1363" w:name="_ETM_Q3_286869"/>
      <w:bookmarkEnd w:id="1363"/>
      <w:r w:rsidRPr="000538EC">
        <w:rPr>
          <w:rtl/>
          <w:lang w:eastAsia="he-IL"/>
        </w:rPr>
        <w:t xml:space="preserve">אותו </w:t>
      </w:r>
      <w:bookmarkStart w:id="1364" w:name="_ETM_Q3_287170"/>
      <w:bookmarkEnd w:id="1364"/>
      <w:r w:rsidRPr="000538EC">
        <w:rPr>
          <w:rtl/>
          <w:lang w:eastAsia="he-IL"/>
        </w:rPr>
        <w:t xml:space="preserve">ילד </w:t>
      </w:r>
      <w:bookmarkStart w:id="1365" w:name="_ETM_Q3_287590"/>
      <w:bookmarkEnd w:id="1365"/>
      <w:r w:rsidRPr="000538EC">
        <w:rPr>
          <w:rtl/>
          <w:lang w:eastAsia="he-IL"/>
        </w:rPr>
        <w:t xml:space="preserve">איבד </w:t>
      </w:r>
      <w:bookmarkStart w:id="1366" w:name="_ETM_Q3_288100"/>
      <w:bookmarkEnd w:id="1366"/>
      <w:r w:rsidRPr="000538EC">
        <w:rPr>
          <w:rtl/>
          <w:lang w:eastAsia="he-IL"/>
        </w:rPr>
        <w:t xml:space="preserve">את </w:t>
      </w:r>
      <w:bookmarkStart w:id="1367" w:name="_ETM_Q3_288280"/>
      <w:bookmarkEnd w:id="1367"/>
      <w:r w:rsidRPr="000538EC">
        <w:rPr>
          <w:rtl/>
          <w:lang w:eastAsia="he-IL"/>
        </w:rPr>
        <w:t xml:space="preserve">היקר </w:t>
      </w:r>
      <w:bookmarkStart w:id="1368" w:name="_ETM_Q3_288820"/>
      <w:bookmarkEnd w:id="1368"/>
      <w:r w:rsidRPr="000538EC">
        <w:rPr>
          <w:rtl/>
          <w:lang w:eastAsia="he-IL"/>
        </w:rPr>
        <w:t xml:space="preserve">לו </w:t>
      </w:r>
      <w:bookmarkStart w:id="1369" w:name="_ETM_Q3_289000"/>
      <w:bookmarkEnd w:id="1369"/>
      <w:r w:rsidRPr="000538EC">
        <w:rPr>
          <w:rtl/>
          <w:lang w:eastAsia="he-IL"/>
        </w:rPr>
        <w:t>מכ</w:t>
      </w:r>
      <w:r>
        <w:rPr>
          <w:rFonts w:hint="cs"/>
          <w:rtl/>
          <w:lang w:eastAsia="he-IL"/>
        </w:rPr>
        <w:t>ו</w:t>
      </w:r>
      <w:r w:rsidRPr="000538EC">
        <w:rPr>
          <w:rtl/>
          <w:lang w:eastAsia="he-IL"/>
        </w:rPr>
        <w:t>ל</w:t>
      </w:r>
      <w:r>
        <w:rPr>
          <w:rFonts w:hint="cs"/>
          <w:rtl/>
          <w:lang w:eastAsia="he-IL"/>
        </w:rPr>
        <w:t>,</w:t>
      </w:r>
      <w:r w:rsidRPr="000538EC">
        <w:rPr>
          <w:rtl/>
          <w:lang w:eastAsia="he-IL"/>
        </w:rPr>
        <w:t xml:space="preserve"> </w:t>
      </w:r>
      <w:bookmarkStart w:id="1370" w:name="_ETM_Q3_290140"/>
      <w:bookmarkEnd w:id="1370"/>
      <w:r w:rsidRPr="000538EC">
        <w:rPr>
          <w:rtl/>
          <w:lang w:eastAsia="he-IL"/>
        </w:rPr>
        <w:t xml:space="preserve">ואנחנו </w:t>
      </w:r>
      <w:bookmarkStart w:id="1371" w:name="_ETM_Q3_290799"/>
      <w:bookmarkEnd w:id="1371"/>
      <w:r w:rsidRPr="000538EC">
        <w:rPr>
          <w:rtl/>
          <w:lang w:eastAsia="he-IL"/>
        </w:rPr>
        <w:t xml:space="preserve">צריכים </w:t>
      </w:r>
      <w:bookmarkStart w:id="1372" w:name="_ETM_Q3_291310"/>
      <w:bookmarkEnd w:id="1372"/>
      <w:r w:rsidRPr="000538EC">
        <w:rPr>
          <w:rtl/>
          <w:lang w:eastAsia="he-IL"/>
        </w:rPr>
        <w:t xml:space="preserve">להיות </w:t>
      </w:r>
      <w:bookmarkStart w:id="1373" w:name="_ETM_Q3_291700"/>
      <w:bookmarkEnd w:id="1373"/>
      <w:r w:rsidRPr="000538EC">
        <w:rPr>
          <w:rtl/>
          <w:lang w:eastAsia="he-IL"/>
        </w:rPr>
        <w:t>שם</w:t>
      </w:r>
      <w:r>
        <w:rPr>
          <w:rFonts w:hint="cs"/>
          <w:rtl/>
          <w:lang w:eastAsia="he-IL"/>
        </w:rPr>
        <w:t>,</w:t>
      </w:r>
      <w:r w:rsidRPr="000538EC">
        <w:rPr>
          <w:rtl/>
          <w:lang w:eastAsia="he-IL"/>
        </w:rPr>
        <w:t xml:space="preserve"> </w:t>
      </w:r>
      <w:bookmarkStart w:id="1374" w:name="_ETM_Q3_292509"/>
      <w:bookmarkEnd w:id="1374"/>
      <w:r w:rsidRPr="000538EC">
        <w:rPr>
          <w:rtl/>
          <w:lang w:eastAsia="he-IL"/>
        </w:rPr>
        <w:t xml:space="preserve">כי </w:t>
      </w:r>
      <w:bookmarkStart w:id="1375" w:name="_ETM_Q3_292719"/>
      <w:bookmarkEnd w:id="1375"/>
      <w:r w:rsidRPr="000538EC">
        <w:rPr>
          <w:rtl/>
          <w:lang w:eastAsia="he-IL"/>
        </w:rPr>
        <w:t xml:space="preserve">כל </w:t>
      </w:r>
      <w:bookmarkStart w:id="1376" w:name="_ETM_Q3_293170"/>
      <w:bookmarkEnd w:id="1376"/>
      <w:r w:rsidRPr="000538EC">
        <w:rPr>
          <w:rtl/>
          <w:lang w:eastAsia="he-IL"/>
        </w:rPr>
        <w:t xml:space="preserve">מה </w:t>
      </w:r>
      <w:bookmarkStart w:id="1377" w:name="_ETM_Q3_293409"/>
      <w:bookmarkEnd w:id="1377"/>
      <w:r w:rsidRPr="000538EC">
        <w:rPr>
          <w:rtl/>
          <w:lang w:eastAsia="he-IL"/>
        </w:rPr>
        <w:t>שנחסוך</w:t>
      </w:r>
      <w:r>
        <w:rPr>
          <w:rFonts w:hint="cs"/>
          <w:rtl/>
          <w:lang w:eastAsia="he-IL"/>
        </w:rPr>
        <w:t>,</w:t>
      </w:r>
      <w:r w:rsidRPr="000538EC">
        <w:rPr>
          <w:rtl/>
          <w:lang w:eastAsia="he-IL"/>
        </w:rPr>
        <w:t xml:space="preserve"> </w:t>
      </w:r>
      <w:bookmarkStart w:id="1378" w:name="_ETM_Q3_294159"/>
      <w:bookmarkEnd w:id="1378"/>
      <w:r w:rsidRPr="000538EC">
        <w:rPr>
          <w:rtl/>
          <w:lang w:eastAsia="he-IL"/>
        </w:rPr>
        <w:t xml:space="preserve">כבוד </w:t>
      </w:r>
      <w:bookmarkStart w:id="1379" w:name="_ETM_Q3_294429"/>
      <w:bookmarkEnd w:id="1379"/>
      <w:r w:rsidRPr="000538EC">
        <w:rPr>
          <w:rtl/>
          <w:lang w:eastAsia="he-IL"/>
        </w:rPr>
        <w:t>היושב-ראש</w:t>
      </w:r>
      <w:r>
        <w:rPr>
          <w:rFonts w:hint="cs"/>
          <w:rtl/>
          <w:lang w:eastAsia="he-IL"/>
        </w:rPr>
        <w:t>,</w:t>
      </w:r>
      <w:r w:rsidRPr="000538EC">
        <w:rPr>
          <w:rtl/>
          <w:lang w:eastAsia="he-IL"/>
        </w:rPr>
        <w:t xml:space="preserve"> </w:t>
      </w:r>
      <w:bookmarkStart w:id="1380" w:name="_ETM_Q3_295549"/>
      <w:bookmarkStart w:id="1381" w:name="_ETM_Q3_296479"/>
      <w:bookmarkEnd w:id="1380"/>
      <w:bookmarkEnd w:id="1381"/>
      <w:r w:rsidRPr="000538EC">
        <w:rPr>
          <w:rtl/>
          <w:lang w:eastAsia="he-IL"/>
        </w:rPr>
        <w:t xml:space="preserve">על </w:t>
      </w:r>
      <w:bookmarkStart w:id="1382" w:name="_ETM_Q3_296600"/>
      <w:bookmarkEnd w:id="1382"/>
      <w:r w:rsidRPr="000538EC">
        <w:rPr>
          <w:rtl/>
          <w:lang w:eastAsia="he-IL"/>
        </w:rPr>
        <w:t xml:space="preserve">הילדים </w:t>
      </w:r>
      <w:bookmarkStart w:id="1383" w:name="_ETM_Q3_297200"/>
      <w:bookmarkEnd w:id="1383"/>
      <w:r w:rsidRPr="000538EC">
        <w:rPr>
          <w:rtl/>
          <w:lang w:eastAsia="he-IL"/>
        </w:rPr>
        <w:t xml:space="preserve">האלה </w:t>
      </w:r>
      <w:bookmarkStart w:id="1384" w:name="_ETM_Q3_297680"/>
      <w:bookmarkEnd w:id="1384"/>
      <w:r w:rsidRPr="000538EC">
        <w:rPr>
          <w:rtl/>
          <w:lang w:eastAsia="he-IL"/>
        </w:rPr>
        <w:t>עכשיו</w:t>
      </w:r>
      <w:r>
        <w:rPr>
          <w:rFonts w:hint="cs"/>
          <w:rtl/>
          <w:lang w:eastAsia="he-IL"/>
        </w:rPr>
        <w:t>,</w:t>
      </w:r>
      <w:r w:rsidRPr="000538EC">
        <w:rPr>
          <w:rtl/>
          <w:lang w:eastAsia="he-IL"/>
        </w:rPr>
        <w:t xml:space="preserve"> </w:t>
      </w:r>
      <w:bookmarkStart w:id="1385" w:name="_ETM_Q3_298549"/>
      <w:bookmarkEnd w:id="1385"/>
      <w:r>
        <w:rPr>
          <w:rFonts w:hint="cs"/>
          <w:rtl/>
          <w:lang w:eastAsia="he-IL"/>
        </w:rPr>
        <w:t>כ</w:t>
      </w:r>
      <w:r w:rsidRPr="000538EC">
        <w:rPr>
          <w:rtl/>
          <w:lang w:eastAsia="he-IL"/>
        </w:rPr>
        <w:t xml:space="preserve">שהם </w:t>
      </w:r>
      <w:bookmarkStart w:id="1386" w:name="_ETM_Q3_298970"/>
      <w:bookmarkEnd w:id="1386"/>
      <w:r w:rsidRPr="000538EC">
        <w:rPr>
          <w:rtl/>
          <w:lang w:eastAsia="he-IL"/>
        </w:rPr>
        <w:t>קטנים</w:t>
      </w:r>
      <w:r>
        <w:rPr>
          <w:rFonts w:hint="cs"/>
          <w:rtl/>
          <w:lang w:eastAsia="he-IL"/>
        </w:rPr>
        <w:t>,</w:t>
      </w:r>
      <w:r w:rsidRPr="000538EC">
        <w:rPr>
          <w:rtl/>
          <w:lang w:eastAsia="he-IL"/>
        </w:rPr>
        <w:t xml:space="preserve"> </w:t>
      </w:r>
      <w:bookmarkStart w:id="1387" w:name="_ETM_Q3_300549"/>
      <w:bookmarkEnd w:id="1387"/>
      <w:r w:rsidRPr="000538EC">
        <w:rPr>
          <w:rtl/>
          <w:lang w:eastAsia="he-IL"/>
        </w:rPr>
        <w:t xml:space="preserve">אנחנו </w:t>
      </w:r>
      <w:bookmarkStart w:id="1388" w:name="_ETM_Q3_300969"/>
      <w:bookmarkEnd w:id="1388"/>
      <w:r w:rsidRPr="000538EC">
        <w:rPr>
          <w:rtl/>
          <w:lang w:eastAsia="he-IL"/>
        </w:rPr>
        <w:t xml:space="preserve">נקבל </w:t>
      </w:r>
      <w:bookmarkStart w:id="1389" w:name="_ETM_Q3_301479"/>
      <w:bookmarkEnd w:id="1389"/>
      <w:r w:rsidRPr="000538EC">
        <w:rPr>
          <w:rtl/>
          <w:lang w:eastAsia="he-IL"/>
        </w:rPr>
        <w:t xml:space="preserve">את </w:t>
      </w:r>
      <w:bookmarkStart w:id="1390" w:name="_ETM_Q3_301600"/>
      <w:bookmarkEnd w:id="1390"/>
      <w:r w:rsidRPr="000538EC">
        <w:rPr>
          <w:rtl/>
          <w:lang w:eastAsia="he-IL"/>
        </w:rPr>
        <w:t xml:space="preserve">זה </w:t>
      </w:r>
      <w:bookmarkStart w:id="1391" w:name="_ETM_Q3_302289"/>
      <w:bookmarkEnd w:id="1391"/>
      <w:r w:rsidRPr="000538EC">
        <w:rPr>
          <w:rtl/>
          <w:lang w:eastAsia="he-IL"/>
        </w:rPr>
        <w:t xml:space="preserve">בהרבה </w:t>
      </w:r>
      <w:bookmarkStart w:id="1392" w:name="_ETM_Q3_303039"/>
      <w:bookmarkEnd w:id="1392"/>
      <w:r w:rsidRPr="000538EC">
        <w:rPr>
          <w:rtl/>
          <w:lang w:eastAsia="he-IL"/>
        </w:rPr>
        <w:t xml:space="preserve">יותר </w:t>
      </w:r>
      <w:bookmarkStart w:id="1393" w:name="_ETM_Q3_303490"/>
      <w:bookmarkEnd w:id="1393"/>
      <w:r w:rsidRPr="000538EC">
        <w:rPr>
          <w:rtl/>
          <w:lang w:eastAsia="he-IL"/>
        </w:rPr>
        <w:t xml:space="preserve">כשהם </w:t>
      </w:r>
      <w:bookmarkStart w:id="1394" w:name="_ETM_Q3_303789"/>
      <w:bookmarkEnd w:id="1394"/>
      <w:r w:rsidRPr="000538EC">
        <w:rPr>
          <w:rtl/>
          <w:lang w:eastAsia="he-IL"/>
        </w:rPr>
        <w:t>יגדלו</w:t>
      </w:r>
      <w:r>
        <w:rPr>
          <w:rFonts w:hint="cs"/>
          <w:rtl/>
          <w:lang w:eastAsia="he-IL"/>
        </w:rPr>
        <w:t>.</w:t>
      </w:r>
      <w:r w:rsidRPr="000538EC">
        <w:rPr>
          <w:rtl/>
          <w:lang w:eastAsia="he-IL"/>
        </w:rPr>
        <w:t xml:space="preserve"> </w:t>
      </w:r>
      <w:bookmarkStart w:id="1395" w:name="_ETM_Q3_304640"/>
      <w:bookmarkEnd w:id="1395"/>
      <w:r w:rsidRPr="000538EC">
        <w:rPr>
          <w:rtl/>
          <w:lang w:eastAsia="he-IL"/>
        </w:rPr>
        <w:t xml:space="preserve">כמה </w:t>
      </w:r>
      <w:bookmarkStart w:id="1396" w:name="_ETM_Q3_305060"/>
      <w:bookmarkEnd w:id="1396"/>
      <w:r w:rsidRPr="000538EC">
        <w:rPr>
          <w:rtl/>
          <w:lang w:eastAsia="he-IL"/>
        </w:rPr>
        <w:t xml:space="preserve">שנשכיל </w:t>
      </w:r>
      <w:bookmarkStart w:id="1397" w:name="_ETM_Q3_306170"/>
      <w:bookmarkEnd w:id="1397"/>
      <w:r w:rsidRPr="000538EC">
        <w:rPr>
          <w:rtl/>
          <w:lang w:eastAsia="he-IL"/>
        </w:rPr>
        <w:t>לעטוף</w:t>
      </w:r>
      <w:r>
        <w:rPr>
          <w:rFonts w:hint="cs"/>
          <w:rtl/>
          <w:lang w:eastAsia="he-IL"/>
        </w:rPr>
        <w:t xml:space="preserve"> –</w:t>
      </w:r>
      <w:r w:rsidRPr="000538EC">
        <w:rPr>
          <w:rtl/>
          <w:lang w:eastAsia="he-IL"/>
        </w:rPr>
        <w:t xml:space="preserve"> </w:t>
      </w:r>
      <w:bookmarkStart w:id="1398" w:name="_ETM_Q3_306979"/>
      <w:bookmarkEnd w:id="1398"/>
      <w:r w:rsidRPr="000538EC">
        <w:rPr>
          <w:rtl/>
          <w:lang w:eastAsia="he-IL"/>
        </w:rPr>
        <w:t xml:space="preserve">בין </w:t>
      </w:r>
      <w:bookmarkStart w:id="1399" w:name="_ETM_Q3_307220"/>
      <w:bookmarkStart w:id="1400" w:name="_ETM_Q3_307340"/>
      <w:bookmarkEnd w:id="1399"/>
      <w:bookmarkEnd w:id="1400"/>
      <w:r>
        <w:rPr>
          <w:rFonts w:hint="cs"/>
          <w:rtl/>
          <w:lang w:eastAsia="he-IL"/>
        </w:rPr>
        <w:t>ש</w:t>
      </w:r>
      <w:r w:rsidRPr="000538EC">
        <w:rPr>
          <w:rtl/>
          <w:lang w:eastAsia="he-IL"/>
        </w:rPr>
        <w:t xml:space="preserve">זה </w:t>
      </w:r>
      <w:bookmarkStart w:id="1401" w:name="_ETM_Q3_307460"/>
      <w:bookmarkEnd w:id="1401"/>
      <w:r w:rsidRPr="000538EC">
        <w:rPr>
          <w:rtl/>
          <w:lang w:eastAsia="he-IL"/>
        </w:rPr>
        <w:t xml:space="preserve">טיפולים </w:t>
      </w:r>
      <w:bookmarkStart w:id="1402" w:name="_ETM_Q3_307940"/>
      <w:bookmarkEnd w:id="1402"/>
      <w:r w:rsidRPr="000538EC">
        <w:rPr>
          <w:rtl/>
          <w:lang w:eastAsia="he-IL"/>
        </w:rPr>
        <w:t xml:space="preserve">רגשיים </w:t>
      </w:r>
      <w:bookmarkStart w:id="1403" w:name="_ETM_Q3_308840"/>
      <w:bookmarkEnd w:id="1403"/>
      <w:r w:rsidRPr="000538EC">
        <w:rPr>
          <w:rtl/>
          <w:lang w:eastAsia="he-IL"/>
        </w:rPr>
        <w:t xml:space="preserve">ובין </w:t>
      </w:r>
      <w:bookmarkStart w:id="1404" w:name="_ETM_Q3_309350"/>
      <w:bookmarkStart w:id="1405" w:name="_ETM_Q3_309530"/>
      <w:bookmarkEnd w:id="1404"/>
      <w:bookmarkEnd w:id="1405"/>
      <w:r>
        <w:rPr>
          <w:rFonts w:hint="cs"/>
          <w:rtl/>
          <w:lang w:eastAsia="he-IL"/>
        </w:rPr>
        <w:t>ש</w:t>
      </w:r>
      <w:r w:rsidRPr="000538EC">
        <w:rPr>
          <w:rtl/>
          <w:lang w:eastAsia="he-IL"/>
        </w:rPr>
        <w:t xml:space="preserve">זה </w:t>
      </w:r>
      <w:bookmarkStart w:id="1406" w:name="_ETM_Q3_309770"/>
      <w:bookmarkEnd w:id="1406"/>
      <w:r>
        <w:rPr>
          <w:rFonts w:hint="cs"/>
          <w:rtl/>
          <w:lang w:eastAsia="he-IL"/>
        </w:rPr>
        <w:t>ב</w:t>
      </w:r>
      <w:r w:rsidRPr="000538EC">
        <w:rPr>
          <w:rtl/>
          <w:lang w:eastAsia="he-IL"/>
        </w:rPr>
        <w:t xml:space="preserve">עזרה </w:t>
      </w:r>
      <w:bookmarkStart w:id="1407" w:name="_ETM_Q3_310130"/>
      <w:bookmarkEnd w:id="1407"/>
      <w:r w:rsidRPr="000538EC">
        <w:rPr>
          <w:rtl/>
          <w:lang w:eastAsia="he-IL"/>
        </w:rPr>
        <w:t xml:space="preserve">כלכלית </w:t>
      </w:r>
      <w:bookmarkStart w:id="1408" w:name="_ETM_Q3_310760"/>
      <w:bookmarkEnd w:id="1408"/>
      <w:r w:rsidRPr="000538EC">
        <w:rPr>
          <w:rtl/>
          <w:lang w:eastAsia="he-IL"/>
        </w:rPr>
        <w:t xml:space="preserve">לאותן </w:t>
      </w:r>
      <w:bookmarkStart w:id="1409" w:name="_ETM_Q3_311180"/>
      <w:bookmarkEnd w:id="1409"/>
      <w:r w:rsidRPr="000538EC">
        <w:rPr>
          <w:rtl/>
          <w:lang w:eastAsia="he-IL"/>
        </w:rPr>
        <w:t xml:space="preserve">אלמנות </w:t>
      </w:r>
      <w:bookmarkStart w:id="1410" w:name="_ETM_Q3_311990"/>
      <w:bookmarkEnd w:id="1410"/>
      <w:r w:rsidRPr="000538EC">
        <w:rPr>
          <w:rtl/>
          <w:lang w:eastAsia="he-IL"/>
        </w:rPr>
        <w:t>ואלמנים</w:t>
      </w:r>
      <w:r>
        <w:rPr>
          <w:rFonts w:hint="cs"/>
          <w:rtl/>
          <w:lang w:eastAsia="he-IL"/>
        </w:rPr>
        <w:t>.</w:t>
      </w:r>
      <w:r w:rsidRPr="000538EC">
        <w:rPr>
          <w:rtl/>
          <w:lang w:eastAsia="he-IL"/>
        </w:rPr>
        <w:t xml:space="preserve"> </w:t>
      </w:r>
      <w:bookmarkStart w:id="1411" w:name="_ETM_Q3_314050"/>
      <w:bookmarkEnd w:id="1411"/>
    </w:p>
    <w:p w:rsidR="005E11B5" w:rsidRDefault="005E11B5" w:rsidP="003A1611">
      <w:pPr>
        <w:rPr>
          <w:rtl/>
          <w:lang w:eastAsia="he-IL"/>
        </w:rPr>
      </w:pPr>
      <w:bookmarkStart w:id="1412" w:name="_ETM_Q3_315166"/>
      <w:bookmarkEnd w:id="1412"/>
    </w:p>
    <w:p w:rsidR="005E11B5" w:rsidRDefault="005E11B5" w:rsidP="00467E48">
      <w:pPr>
        <w:rPr>
          <w:rtl/>
          <w:lang w:eastAsia="he-IL"/>
        </w:rPr>
      </w:pPr>
      <w:bookmarkStart w:id="1413" w:name="_ETM_Q3_315439"/>
      <w:bookmarkStart w:id="1414" w:name="_ETM_Q3_315490"/>
      <w:bookmarkStart w:id="1415" w:name="_ETM_Q3_315569"/>
      <w:bookmarkEnd w:id="1413"/>
      <w:bookmarkEnd w:id="1414"/>
      <w:bookmarkEnd w:id="1415"/>
      <w:r w:rsidRPr="000538EC">
        <w:rPr>
          <w:rtl/>
          <w:lang w:eastAsia="he-IL"/>
        </w:rPr>
        <w:t xml:space="preserve">אני </w:t>
      </w:r>
      <w:bookmarkStart w:id="1416" w:name="_ETM_Q3_314440"/>
      <w:bookmarkStart w:id="1417" w:name="_ETM_Q3_314770"/>
      <w:bookmarkEnd w:id="1416"/>
      <w:bookmarkEnd w:id="1417"/>
      <w:r w:rsidRPr="000538EC">
        <w:rPr>
          <w:rtl/>
          <w:lang w:eastAsia="he-IL"/>
        </w:rPr>
        <w:t>חייבת</w:t>
      </w:r>
      <w:r>
        <w:rPr>
          <w:rFonts w:hint="cs"/>
          <w:rtl/>
          <w:lang w:eastAsia="he-IL"/>
        </w:rPr>
        <w:t>,</w:t>
      </w:r>
      <w:r w:rsidRPr="000538EC">
        <w:rPr>
          <w:rtl/>
          <w:lang w:eastAsia="he-IL"/>
        </w:rPr>
        <w:t xml:space="preserve"> </w:t>
      </w:r>
      <w:bookmarkStart w:id="1418" w:name="_ETM_Q3_315310"/>
      <w:bookmarkEnd w:id="1418"/>
      <w:r w:rsidRPr="000538EC">
        <w:rPr>
          <w:rtl/>
          <w:lang w:eastAsia="he-IL"/>
        </w:rPr>
        <w:t xml:space="preserve">כבוד </w:t>
      </w:r>
      <w:bookmarkStart w:id="1419" w:name="_ETM_Q3_315520"/>
      <w:bookmarkEnd w:id="1419"/>
      <w:r w:rsidRPr="000538EC">
        <w:rPr>
          <w:rtl/>
          <w:lang w:eastAsia="he-IL"/>
        </w:rPr>
        <w:t>היושב-ראש</w:t>
      </w:r>
      <w:r>
        <w:rPr>
          <w:rFonts w:hint="cs"/>
          <w:rtl/>
          <w:lang w:eastAsia="he-IL"/>
        </w:rPr>
        <w:t>,</w:t>
      </w:r>
      <w:r w:rsidRPr="000538EC">
        <w:rPr>
          <w:rtl/>
          <w:lang w:eastAsia="he-IL"/>
        </w:rPr>
        <w:t xml:space="preserve"> </w:t>
      </w:r>
      <w:bookmarkStart w:id="1420" w:name="_ETM_Q3_316120"/>
      <w:bookmarkEnd w:id="1420"/>
      <w:r w:rsidRPr="000538EC">
        <w:rPr>
          <w:rtl/>
          <w:lang w:eastAsia="he-IL"/>
        </w:rPr>
        <w:t xml:space="preserve">רק לומר </w:t>
      </w:r>
      <w:bookmarkStart w:id="1421" w:name="_ETM_Q3_316960"/>
      <w:bookmarkEnd w:id="1421"/>
      <w:r w:rsidRPr="000538EC">
        <w:rPr>
          <w:rtl/>
          <w:lang w:eastAsia="he-IL"/>
        </w:rPr>
        <w:t>ש</w:t>
      </w:r>
      <w:r>
        <w:rPr>
          <w:rFonts w:hint="cs"/>
          <w:rtl/>
          <w:lang w:eastAsia="he-IL"/>
        </w:rPr>
        <w:t>אחד</w:t>
      </w:r>
      <w:r w:rsidRPr="000538EC">
        <w:rPr>
          <w:rtl/>
          <w:lang w:eastAsia="he-IL"/>
        </w:rPr>
        <w:t xml:space="preserve"> </w:t>
      </w:r>
      <w:bookmarkStart w:id="1422" w:name="_ETM_Q3_318400"/>
      <w:bookmarkEnd w:id="1422"/>
      <w:r w:rsidRPr="000538EC">
        <w:rPr>
          <w:rtl/>
          <w:lang w:eastAsia="he-IL"/>
        </w:rPr>
        <w:t xml:space="preserve">הדברים </w:t>
      </w:r>
      <w:bookmarkStart w:id="1423" w:name="_ETM_Q3_319330"/>
      <w:bookmarkEnd w:id="1423"/>
      <w:r w:rsidRPr="000538EC">
        <w:rPr>
          <w:rtl/>
          <w:lang w:eastAsia="he-IL"/>
        </w:rPr>
        <w:t xml:space="preserve">שגורמים </w:t>
      </w:r>
      <w:bookmarkStart w:id="1424" w:name="_ETM_Q3_320319"/>
      <w:bookmarkEnd w:id="1424"/>
      <w:r w:rsidRPr="000538EC">
        <w:rPr>
          <w:rtl/>
          <w:lang w:eastAsia="he-IL"/>
        </w:rPr>
        <w:t xml:space="preserve">לי </w:t>
      </w:r>
      <w:bookmarkStart w:id="1425" w:name="_ETM_Q3_320440"/>
      <w:bookmarkEnd w:id="1425"/>
      <w:r w:rsidRPr="000538EC">
        <w:rPr>
          <w:rtl/>
          <w:lang w:eastAsia="he-IL"/>
        </w:rPr>
        <w:t xml:space="preserve">קצת </w:t>
      </w:r>
      <w:bookmarkStart w:id="1426" w:name="_ETM_Q3_320889"/>
      <w:bookmarkEnd w:id="1426"/>
      <w:r w:rsidRPr="000538EC">
        <w:rPr>
          <w:rtl/>
          <w:lang w:eastAsia="he-IL"/>
        </w:rPr>
        <w:t>לכעס</w:t>
      </w:r>
      <w:r>
        <w:rPr>
          <w:rFonts w:hint="cs"/>
          <w:rtl/>
          <w:lang w:eastAsia="he-IL"/>
        </w:rPr>
        <w:t xml:space="preserve"> –</w:t>
      </w:r>
      <w:r w:rsidRPr="000538EC">
        <w:rPr>
          <w:rtl/>
          <w:lang w:eastAsia="he-IL"/>
        </w:rPr>
        <w:t xml:space="preserve"> </w:t>
      </w:r>
      <w:bookmarkStart w:id="1427" w:name="_ETM_Q3_321700"/>
      <w:bookmarkEnd w:id="1427"/>
      <w:r w:rsidRPr="000538EC">
        <w:rPr>
          <w:rtl/>
          <w:lang w:eastAsia="he-IL"/>
        </w:rPr>
        <w:t xml:space="preserve">ואתה </w:t>
      </w:r>
      <w:bookmarkStart w:id="1428" w:name="_ETM_Q3_322030"/>
      <w:bookmarkEnd w:id="1428"/>
      <w:r w:rsidRPr="000538EC">
        <w:rPr>
          <w:rtl/>
          <w:lang w:eastAsia="he-IL"/>
        </w:rPr>
        <w:t>יודע</w:t>
      </w:r>
      <w:r>
        <w:rPr>
          <w:rFonts w:hint="cs"/>
          <w:rtl/>
          <w:lang w:eastAsia="he-IL"/>
        </w:rPr>
        <w:t>,</w:t>
      </w:r>
      <w:r w:rsidRPr="000538EC">
        <w:rPr>
          <w:rtl/>
          <w:lang w:eastAsia="he-IL"/>
        </w:rPr>
        <w:t xml:space="preserve"> </w:t>
      </w:r>
      <w:bookmarkStart w:id="1429" w:name="_ETM_Q3_322239"/>
      <w:bookmarkEnd w:id="1429"/>
      <w:r w:rsidRPr="000538EC">
        <w:rPr>
          <w:rtl/>
          <w:lang w:eastAsia="he-IL"/>
        </w:rPr>
        <w:t xml:space="preserve">אנחנו </w:t>
      </w:r>
      <w:bookmarkStart w:id="1430" w:name="_ETM_Q3_322599"/>
      <w:bookmarkEnd w:id="1430"/>
      <w:r w:rsidRPr="000538EC">
        <w:rPr>
          <w:rtl/>
          <w:lang w:eastAsia="he-IL"/>
        </w:rPr>
        <w:t xml:space="preserve">נמצאים </w:t>
      </w:r>
      <w:bookmarkStart w:id="1431" w:name="_ETM_Q3_323139"/>
      <w:bookmarkEnd w:id="1431"/>
      <w:r w:rsidRPr="000538EC">
        <w:rPr>
          <w:rtl/>
          <w:lang w:eastAsia="he-IL"/>
        </w:rPr>
        <w:t>באיז</w:t>
      </w:r>
      <w:bookmarkStart w:id="1432" w:name="_ETM_Q3_323349"/>
      <w:bookmarkEnd w:id="1432"/>
      <w:r>
        <w:rPr>
          <w:rFonts w:hint="cs"/>
          <w:rtl/>
          <w:lang w:eastAsia="he-IL"/>
        </w:rPr>
        <w:t>ו</w:t>
      </w:r>
      <w:r w:rsidRPr="000538EC">
        <w:rPr>
          <w:rtl/>
          <w:lang w:eastAsia="he-IL"/>
        </w:rPr>
        <w:t xml:space="preserve">שהי </w:t>
      </w:r>
      <w:bookmarkStart w:id="1433" w:name="_ETM_Q3_323530"/>
      <w:bookmarkEnd w:id="1433"/>
      <w:r w:rsidRPr="000538EC">
        <w:rPr>
          <w:rtl/>
          <w:lang w:eastAsia="he-IL"/>
        </w:rPr>
        <w:t xml:space="preserve">תקופה </w:t>
      </w:r>
      <w:bookmarkStart w:id="1434" w:name="_ETM_Q3_324250"/>
      <w:bookmarkEnd w:id="1434"/>
      <w:r w:rsidRPr="000538EC">
        <w:rPr>
          <w:rtl/>
          <w:lang w:eastAsia="he-IL"/>
        </w:rPr>
        <w:t>כל</w:t>
      </w:r>
      <w:bookmarkStart w:id="1435" w:name="_ETM_Q3_324580"/>
      <w:bookmarkEnd w:id="1435"/>
      <w:r>
        <w:rPr>
          <w:rFonts w:hint="cs"/>
          <w:rtl/>
          <w:lang w:eastAsia="he-IL"/>
        </w:rPr>
        <w:t xml:space="preserve"> </w:t>
      </w:r>
      <w:r w:rsidRPr="000538EC">
        <w:rPr>
          <w:rtl/>
          <w:lang w:eastAsia="he-IL"/>
        </w:rPr>
        <w:t xml:space="preserve">כך </w:t>
      </w:r>
      <w:bookmarkStart w:id="1436" w:name="_ETM_Q3_324819"/>
      <w:bookmarkEnd w:id="1436"/>
      <w:r w:rsidRPr="000538EC">
        <w:rPr>
          <w:rtl/>
          <w:lang w:eastAsia="he-IL"/>
        </w:rPr>
        <w:t>קשה</w:t>
      </w:r>
      <w:r>
        <w:rPr>
          <w:rFonts w:hint="cs"/>
          <w:rtl/>
          <w:lang w:eastAsia="he-IL"/>
        </w:rPr>
        <w:t xml:space="preserve"> </w:t>
      </w:r>
      <w:bookmarkStart w:id="1437" w:name="_ETM_Q3_327389"/>
      <w:bookmarkEnd w:id="1437"/>
      <w:r w:rsidRPr="000538EC">
        <w:rPr>
          <w:rtl/>
          <w:lang w:eastAsia="he-IL"/>
        </w:rPr>
        <w:t>בהתנהלות</w:t>
      </w:r>
      <w:r>
        <w:rPr>
          <w:rFonts w:hint="cs"/>
          <w:rtl/>
          <w:lang w:eastAsia="he-IL"/>
        </w:rPr>
        <w:t>,</w:t>
      </w:r>
      <w:r w:rsidRPr="000538EC">
        <w:rPr>
          <w:rtl/>
          <w:lang w:eastAsia="he-IL"/>
        </w:rPr>
        <w:t xml:space="preserve"> </w:t>
      </w:r>
      <w:bookmarkStart w:id="1438" w:name="_ETM_Q3_328530"/>
      <w:bookmarkEnd w:id="1438"/>
      <w:r w:rsidRPr="000538EC">
        <w:rPr>
          <w:rtl/>
          <w:lang w:eastAsia="he-IL"/>
        </w:rPr>
        <w:t>בכעסים</w:t>
      </w:r>
      <w:r>
        <w:rPr>
          <w:rFonts w:hint="cs"/>
          <w:rtl/>
          <w:lang w:eastAsia="he-IL"/>
        </w:rPr>
        <w:t>,</w:t>
      </w:r>
      <w:r w:rsidRPr="000538EC">
        <w:rPr>
          <w:rtl/>
          <w:lang w:eastAsia="he-IL"/>
        </w:rPr>
        <w:t xml:space="preserve"> </w:t>
      </w:r>
      <w:bookmarkStart w:id="1439" w:name="_ETM_Q3_329669"/>
      <w:bookmarkEnd w:id="1439"/>
      <w:r w:rsidRPr="000538EC">
        <w:rPr>
          <w:rtl/>
          <w:lang w:eastAsia="he-IL"/>
        </w:rPr>
        <w:t>במריבות</w:t>
      </w:r>
      <w:r>
        <w:rPr>
          <w:rFonts w:hint="cs"/>
          <w:rtl/>
          <w:lang w:eastAsia="he-IL"/>
        </w:rPr>
        <w:t>,</w:t>
      </w:r>
      <w:r w:rsidRPr="000538EC">
        <w:rPr>
          <w:rtl/>
          <w:lang w:eastAsia="he-IL"/>
        </w:rPr>
        <w:t xml:space="preserve"> </w:t>
      </w:r>
      <w:bookmarkStart w:id="1440" w:name="_ETM_Q3_330879"/>
      <w:bookmarkEnd w:id="1440"/>
      <w:r w:rsidRPr="000538EC">
        <w:rPr>
          <w:rtl/>
          <w:lang w:eastAsia="he-IL"/>
        </w:rPr>
        <w:t>ויצא</w:t>
      </w:r>
      <w:r>
        <w:rPr>
          <w:rFonts w:hint="cs"/>
          <w:rtl/>
          <w:lang w:eastAsia="he-IL"/>
        </w:rPr>
        <w:t>ה</w:t>
      </w:r>
      <w:r w:rsidRPr="000538EC">
        <w:rPr>
          <w:rtl/>
          <w:lang w:eastAsia="he-IL"/>
        </w:rPr>
        <w:t xml:space="preserve"> </w:t>
      </w:r>
      <w:bookmarkStart w:id="1441" w:name="_ETM_Q3_331419"/>
      <w:bookmarkEnd w:id="1441"/>
      <w:r w:rsidRPr="000538EC">
        <w:rPr>
          <w:rtl/>
          <w:lang w:eastAsia="he-IL"/>
        </w:rPr>
        <w:t>מן</w:t>
      </w:r>
      <w:r>
        <w:rPr>
          <w:rFonts w:hint="cs"/>
          <w:rtl/>
          <w:lang w:eastAsia="he-IL"/>
        </w:rPr>
        <w:t xml:space="preserve"> אמירה</w:t>
      </w:r>
      <w:r w:rsidRPr="000538EC">
        <w:rPr>
          <w:rtl/>
          <w:lang w:eastAsia="he-IL"/>
        </w:rPr>
        <w:t xml:space="preserve"> </w:t>
      </w:r>
      <w:bookmarkStart w:id="1442" w:name="_ETM_Q3_332049"/>
      <w:bookmarkEnd w:id="1442"/>
      <w:r w:rsidRPr="000538EC">
        <w:rPr>
          <w:rtl/>
          <w:lang w:eastAsia="he-IL"/>
        </w:rPr>
        <w:t>כז</w:t>
      </w:r>
      <w:r>
        <w:rPr>
          <w:rFonts w:hint="cs"/>
          <w:rtl/>
          <w:lang w:eastAsia="he-IL"/>
        </w:rPr>
        <w:t>את</w:t>
      </w:r>
      <w:r w:rsidRPr="000538EC">
        <w:rPr>
          <w:rtl/>
          <w:lang w:eastAsia="he-IL"/>
        </w:rPr>
        <w:t xml:space="preserve"> </w:t>
      </w:r>
      <w:bookmarkStart w:id="1443" w:name="_ETM_Q3_332349"/>
      <w:bookmarkEnd w:id="1443"/>
      <w:r w:rsidRPr="000538EC">
        <w:rPr>
          <w:rtl/>
          <w:lang w:eastAsia="he-IL"/>
        </w:rPr>
        <w:t>בוועדה</w:t>
      </w:r>
      <w:r>
        <w:rPr>
          <w:rFonts w:hint="cs"/>
          <w:rtl/>
          <w:lang w:eastAsia="he-IL"/>
        </w:rPr>
        <w:t>,</w:t>
      </w:r>
      <w:bookmarkStart w:id="1444" w:name="_ETM_Q3_338304"/>
      <w:bookmarkEnd w:id="1444"/>
      <w:r w:rsidRPr="000538EC">
        <w:rPr>
          <w:rtl/>
          <w:lang w:eastAsia="he-IL"/>
        </w:rPr>
        <w:t xml:space="preserve"> </w:t>
      </w:r>
      <w:bookmarkStart w:id="1445" w:name="_ETM_Q3_334409"/>
      <w:bookmarkEnd w:id="1445"/>
      <w:r w:rsidRPr="000538EC">
        <w:rPr>
          <w:rtl/>
          <w:lang w:eastAsia="he-IL"/>
        </w:rPr>
        <w:t xml:space="preserve">לצערי </w:t>
      </w:r>
      <w:bookmarkStart w:id="1446" w:name="_ETM_Q3_335219"/>
      <w:bookmarkEnd w:id="1446"/>
      <w:r w:rsidRPr="000538EC">
        <w:rPr>
          <w:rtl/>
          <w:lang w:eastAsia="he-IL"/>
        </w:rPr>
        <w:t xml:space="preserve">דווקא </w:t>
      </w:r>
      <w:bookmarkStart w:id="1447" w:name="_ETM_Q3_335549"/>
      <w:bookmarkEnd w:id="1447"/>
      <w:r w:rsidRPr="000538EC">
        <w:rPr>
          <w:rtl/>
          <w:lang w:eastAsia="he-IL"/>
        </w:rPr>
        <w:t>מ</w:t>
      </w:r>
      <w:bookmarkStart w:id="1448" w:name="_ETM_Q3_335700"/>
      <w:bookmarkEnd w:id="1448"/>
      <w:r w:rsidRPr="000538EC">
        <w:rPr>
          <w:rtl/>
          <w:lang w:eastAsia="he-IL"/>
        </w:rPr>
        <w:t xml:space="preserve">יוזם </w:t>
      </w:r>
      <w:bookmarkStart w:id="1449" w:name="_ETM_Q3_336120"/>
      <w:bookmarkEnd w:id="1449"/>
      <w:r w:rsidRPr="000538EC">
        <w:rPr>
          <w:rtl/>
          <w:lang w:eastAsia="he-IL"/>
        </w:rPr>
        <w:t>החוק</w:t>
      </w:r>
      <w:r>
        <w:rPr>
          <w:rFonts w:hint="cs"/>
          <w:rtl/>
          <w:lang w:eastAsia="he-IL"/>
        </w:rPr>
        <w:t>,</w:t>
      </w:r>
      <w:r w:rsidRPr="000538EC">
        <w:rPr>
          <w:rtl/>
          <w:lang w:eastAsia="he-IL"/>
        </w:rPr>
        <w:t xml:space="preserve"> </w:t>
      </w:r>
      <w:bookmarkStart w:id="1450" w:name="_ETM_Q3_337230"/>
      <w:bookmarkEnd w:id="1450"/>
      <w:r w:rsidRPr="000538EC">
        <w:rPr>
          <w:rtl/>
          <w:lang w:eastAsia="he-IL"/>
        </w:rPr>
        <w:t xml:space="preserve">שלכאורה </w:t>
      </w:r>
      <w:bookmarkStart w:id="1451" w:name="_ETM_Q3_338879"/>
      <w:bookmarkEnd w:id="1451"/>
      <w:r w:rsidRPr="000538EC">
        <w:rPr>
          <w:rtl/>
          <w:lang w:eastAsia="he-IL"/>
        </w:rPr>
        <w:t>הי</w:t>
      </w:r>
      <w:bookmarkStart w:id="1452" w:name="_ETM_Q3_339480"/>
      <w:bookmarkEnd w:id="1452"/>
      <w:r w:rsidRPr="000538EC">
        <w:rPr>
          <w:rtl/>
          <w:lang w:eastAsia="he-IL"/>
        </w:rPr>
        <w:t>תו</w:t>
      </w:r>
      <w:r>
        <w:rPr>
          <w:rFonts w:hint="cs"/>
          <w:rtl/>
          <w:lang w:eastAsia="he-IL"/>
        </w:rPr>
        <w:t>מ</w:t>
      </w:r>
      <w:r w:rsidRPr="000538EC">
        <w:rPr>
          <w:rtl/>
          <w:lang w:eastAsia="he-IL"/>
        </w:rPr>
        <w:t xml:space="preserve">ים </w:t>
      </w:r>
      <w:bookmarkStart w:id="1453" w:name="_ETM_Q3_340230"/>
      <w:bookmarkEnd w:id="1453"/>
      <w:r w:rsidRPr="000538EC">
        <w:rPr>
          <w:rtl/>
          <w:lang w:eastAsia="he-IL"/>
        </w:rPr>
        <w:t xml:space="preserve">של </w:t>
      </w:r>
      <w:bookmarkStart w:id="1454" w:name="_ETM_Q3_340680"/>
      <w:bookmarkEnd w:id="1454"/>
      <w:r w:rsidRPr="000538EC">
        <w:rPr>
          <w:rtl/>
          <w:lang w:eastAsia="he-IL"/>
        </w:rPr>
        <w:t xml:space="preserve">משרד </w:t>
      </w:r>
      <w:bookmarkStart w:id="1455" w:name="_ETM_Q3_341069"/>
      <w:bookmarkEnd w:id="1455"/>
      <w:r w:rsidRPr="000538EC">
        <w:rPr>
          <w:rtl/>
          <w:lang w:eastAsia="he-IL"/>
        </w:rPr>
        <w:t xml:space="preserve">הביטחון </w:t>
      </w:r>
      <w:bookmarkStart w:id="1456" w:name="_ETM_Q3_342000"/>
      <w:bookmarkEnd w:id="1456"/>
      <w:r w:rsidRPr="000538EC">
        <w:rPr>
          <w:rtl/>
          <w:lang w:eastAsia="he-IL"/>
        </w:rPr>
        <w:t xml:space="preserve">או </w:t>
      </w:r>
      <w:bookmarkStart w:id="1457" w:name="_ETM_Q3_342180"/>
      <w:bookmarkEnd w:id="1457"/>
      <w:r w:rsidRPr="000538EC">
        <w:rPr>
          <w:rtl/>
          <w:lang w:eastAsia="he-IL"/>
        </w:rPr>
        <w:t xml:space="preserve">של </w:t>
      </w:r>
      <w:bookmarkStart w:id="1458" w:name="_ETM_Q3_342450"/>
      <w:bookmarkEnd w:id="1458"/>
      <w:r w:rsidRPr="000538EC">
        <w:rPr>
          <w:rtl/>
          <w:lang w:eastAsia="he-IL"/>
        </w:rPr>
        <w:t>נפגע</w:t>
      </w:r>
      <w:r>
        <w:rPr>
          <w:rFonts w:hint="cs"/>
          <w:rtl/>
          <w:lang w:eastAsia="he-IL"/>
        </w:rPr>
        <w:t>י</w:t>
      </w:r>
      <w:r w:rsidRPr="000538EC">
        <w:rPr>
          <w:rtl/>
          <w:lang w:eastAsia="he-IL"/>
        </w:rPr>
        <w:t xml:space="preserve"> </w:t>
      </w:r>
      <w:bookmarkStart w:id="1459" w:name="_ETM_Q3_342780"/>
      <w:bookmarkEnd w:id="1459"/>
      <w:r>
        <w:rPr>
          <w:rFonts w:hint="cs"/>
          <w:rtl/>
          <w:lang w:eastAsia="he-IL"/>
        </w:rPr>
        <w:t>האיב</w:t>
      </w:r>
      <w:r w:rsidRPr="000538EC">
        <w:rPr>
          <w:rtl/>
          <w:lang w:eastAsia="he-IL"/>
        </w:rPr>
        <w:t xml:space="preserve">ה </w:t>
      </w:r>
      <w:bookmarkStart w:id="1460" w:name="_ETM_Q3_343019"/>
      <w:bookmarkStart w:id="1461" w:name="_ETM_Q3_343439"/>
      <w:bookmarkEnd w:id="1460"/>
      <w:bookmarkEnd w:id="1461"/>
      <w:r w:rsidRPr="000538EC">
        <w:rPr>
          <w:rtl/>
          <w:lang w:eastAsia="he-IL"/>
        </w:rPr>
        <w:t xml:space="preserve">הם </w:t>
      </w:r>
      <w:bookmarkStart w:id="1462" w:name="_ETM_Q3_344120"/>
      <w:bookmarkEnd w:id="1462"/>
      <w:r>
        <w:rPr>
          <w:rFonts w:hint="cs"/>
          <w:rtl/>
          <w:lang w:eastAsia="he-IL"/>
        </w:rPr>
        <w:t xml:space="preserve">סוג של </w:t>
      </w:r>
      <w:proofErr w:type="spellStart"/>
      <w:r w:rsidRPr="000538EC">
        <w:rPr>
          <w:rtl/>
          <w:lang w:eastAsia="he-IL"/>
        </w:rPr>
        <w:t>פריבילגים</w:t>
      </w:r>
      <w:proofErr w:type="spellEnd"/>
      <w:r>
        <w:rPr>
          <w:rFonts w:hint="cs"/>
          <w:rtl/>
          <w:lang w:eastAsia="he-IL"/>
        </w:rPr>
        <w:t>,</w:t>
      </w:r>
      <w:r w:rsidRPr="000538EC">
        <w:rPr>
          <w:rtl/>
          <w:lang w:eastAsia="he-IL"/>
        </w:rPr>
        <w:t xml:space="preserve"> </w:t>
      </w:r>
      <w:bookmarkStart w:id="1463" w:name="_ETM_Q3_345169"/>
      <w:bookmarkEnd w:id="1463"/>
      <w:r w:rsidRPr="000538EC">
        <w:rPr>
          <w:rtl/>
          <w:lang w:eastAsia="he-IL"/>
        </w:rPr>
        <w:t xml:space="preserve">משום </w:t>
      </w:r>
      <w:bookmarkStart w:id="1464" w:name="_ETM_Q3_345560"/>
      <w:bookmarkEnd w:id="1464"/>
      <w:r w:rsidRPr="000538EC">
        <w:rPr>
          <w:rtl/>
          <w:lang w:eastAsia="he-IL"/>
        </w:rPr>
        <w:t xml:space="preserve">שהם </w:t>
      </w:r>
      <w:bookmarkStart w:id="1465" w:name="_ETM_Q3_345799"/>
      <w:bookmarkEnd w:id="1465"/>
      <w:r w:rsidRPr="000538EC">
        <w:rPr>
          <w:rtl/>
          <w:lang w:eastAsia="he-IL"/>
        </w:rPr>
        <w:t xml:space="preserve">מקבלים </w:t>
      </w:r>
      <w:bookmarkStart w:id="1466" w:name="_ETM_Q3_346220"/>
      <w:bookmarkEnd w:id="1466"/>
      <w:r w:rsidRPr="000538EC">
        <w:rPr>
          <w:rtl/>
          <w:lang w:eastAsia="he-IL"/>
        </w:rPr>
        <w:t xml:space="preserve">יותר </w:t>
      </w:r>
      <w:bookmarkStart w:id="1467" w:name="_ETM_Q3_346519"/>
      <w:bookmarkEnd w:id="1467"/>
      <w:r w:rsidRPr="000538EC">
        <w:rPr>
          <w:rtl/>
          <w:lang w:eastAsia="he-IL"/>
        </w:rPr>
        <w:t>קצבה</w:t>
      </w:r>
      <w:r>
        <w:rPr>
          <w:rFonts w:hint="cs"/>
          <w:rtl/>
          <w:lang w:eastAsia="he-IL"/>
        </w:rPr>
        <w:t>,</w:t>
      </w:r>
      <w:r w:rsidRPr="000538EC">
        <w:rPr>
          <w:rtl/>
          <w:lang w:eastAsia="he-IL"/>
        </w:rPr>
        <w:t xml:space="preserve"> </w:t>
      </w:r>
      <w:bookmarkStart w:id="1468" w:name="_ETM_Q3_347239"/>
      <w:bookmarkEnd w:id="1468"/>
      <w:r w:rsidRPr="000538EC">
        <w:rPr>
          <w:rtl/>
          <w:lang w:eastAsia="he-IL"/>
        </w:rPr>
        <w:t xml:space="preserve">כי </w:t>
      </w:r>
      <w:bookmarkStart w:id="1469" w:name="_ETM_Q3_347389"/>
      <w:bookmarkEnd w:id="1469"/>
      <w:r w:rsidRPr="000538EC">
        <w:rPr>
          <w:rtl/>
          <w:lang w:eastAsia="he-IL"/>
        </w:rPr>
        <w:t xml:space="preserve">אותם </w:t>
      </w:r>
      <w:bookmarkStart w:id="1470" w:name="_ETM_Q3_347690"/>
      <w:bookmarkEnd w:id="1470"/>
      <w:r w:rsidRPr="000538EC">
        <w:rPr>
          <w:rtl/>
          <w:lang w:eastAsia="he-IL"/>
        </w:rPr>
        <w:t xml:space="preserve">מלווים </w:t>
      </w:r>
      <w:bookmarkStart w:id="1471" w:name="_ETM_Q3_348230"/>
      <w:bookmarkStart w:id="1472" w:name="_ETM_Q3_348010"/>
      <w:bookmarkStart w:id="1473" w:name="_ETM_Q3_345200"/>
      <w:bookmarkStart w:id="1474" w:name="_ETM_Q3_342330"/>
      <w:bookmarkEnd w:id="1471"/>
      <w:bookmarkEnd w:id="1472"/>
      <w:bookmarkEnd w:id="1473"/>
      <w:bookmarkEnd w:id="1474"/>
      <w:r w:rsidRPr="000538EC">
        <w:rPr>
          <w:rtl/>
          <w:lang w:eastAsia="he-IL"/>
        </w:rPr>
        <w:t>הלאה</w:t>
      </w:r>
      <w:r>
        <w:rPr>
          <w:rFonts w:hint="cs"/>
          <w:rtl/>
          <w:lang w:eastAsia="he-IL"/>
        </w:rPr>
        <w:t>.</w:t>
      </w:r>
      <w:r w:rsidRPr="000538EC">
        <w:rPr>
          <w:rtl/>
          <w:lang w:eastAsia="he-IL"/>
        </w:rPr>
        <w:t xml:space="preserve"> </w:t>
      </w:r>
      <w:bookmarkStart w:id="1475" w:name="_ETM_Q3_349400"/>
      <w:bookmarkEnd w:id="1475"/>
      <w:r w:rsidRPr="000538EC">
        <w:rPr>
          <w:rtl/>
          <w:lang w:eastAsia="he-IL"/>
        </w:rPr>
        <w:t xml:space="preserve">להגיד </w:t>
      </w:r>
      <w:bookmarkStart w:id="1476" w:name="_ETM_Q3_349909"/>
      <w:bookmarkEnd w:id="1476"/>
      <w:r w:rsidRPr="000538EC">
        <w:rPr>
          <w:rtl/>
          <w:lang w:eastAsia="he-IL"/>
        </w:rPr>
        <w:t xml:space="preserve">את </w:t>
      </w:r>
      <w:bookmarkStart w:id="1477" w:name="_ETM_Q3_350030"/>
      <w:bookmarkEnd w:id="1477"/>
      <w:r w:rsidRPr="000538EC">
        <w:rPr>
          <w:rtl/>
          <w:lang w:eastAsia="he-IL"/>
        </w:rPr>
        <w:t xml:space="preserve">זה </w:t>
      </w:r>
      <w:bookmarkStart w:id="1478" w:name="_ETM_Q3_350180"/>
      <w:bookmarkEnd w:id="1478"/>
      <w:r>
        <w:rPr>
          <w:rtl/>
          <w:lang w:eastAsia="he-IL"/>
        </w:rPr>
        <w:t>ל</w:t>
      </w:r>
      <w:r>
        <w:rPr>
          <w:rFonts w:hint="cs"/>
          <w:rtl/>
          <w:lang w:eastAsia="he-IL"/>
        </w:rPr>
        <w:t>י</w:t>
      </w:r>
      <w:r w:rsidRPr="000538EC">
        <w:rPr>
          <w:rtl/>
          <w:lang w:eastAsia="he-IL"/>
        </w:rPr>
        <w:t xml:space="preserve">ד </w:t>
      </w:r>
      <w:bookmarkStart w:id="1479" w:name="_ETM_Q3_350750"/>
      <w:bookmarkEnd w:id="1479"/>
      <w:r w:rsidRPr="000538EC">
        <w:rPr>
          <w:rtl/>
          <w:lang w:eastAsia="he-IL"/>
        </w:rPr>
        <w:t xml:space="preserve">אם </w:t>
      </w:r>
      <w:bookmarkStart w:id="1480" w:name="_ETM_Q3_351200"/>
      <w:bookmarkEnd w:id="1480"/>
      <w:r w:rsidRPr="000538EC">
        <w:rPr>
          <w:rtl/>
          <w:lang w:eastAsia="he-IL"/>
        </w:rPr>
        <w:t xml:space="preserve">שכולה </w:t>
      </w:r>
      <w:bookmarkStart w:id="1481" w:name="_ETM_Q3_352660"/>
      <w:bookmarkStart w:id="1482" w:name="_ETM_Q3_352959"/>
      <w:bookmarkEnd w:id="1481"/>
      <w:bookmarkEnd w:id="1482"/>
      <w:r w:rsidRPr="000538EC">
        <w:rPr>
          <w:rtl/>
          <w:lang w:eastAsia="he-IL"/>
        </w:rPr>
        <w:t xml:space="preserve">שעברה </w:t>
      </w:r>
      <w:bookmarkStart w:id="1483" w:name="_ETM_Q3_353680"/>
      <w:bookmarkEnd w:id="1483"/>
      <w:r w:rsidRPr="000538EC">
        <w:rPr>
          <w:rtl/>
          <w:lang w:eastAsia="he-IL"/>
        </w:rPr>
        <w:t xml:space="preserve">את </w:t>
      </w:r>
      <w:bookmarkStart w:id="1484" w:name="_ETM_Q3_353740"/>
      <w:bookmarkEnd w:id="1484"/>
      <w:r w:rsidRPr="000538EC">
        <w:rPr>
          <w:rtl/>
          <w:lang w:eastAsia="he-IL"/>
        </w:rPr>
        <w:t xml:space="preserve">האסון </w:t>
      </w:r>
      <w:bookmarkStart w:id="1485" w:name="_ETM_Q3_354340"/>
      <w:bookmarkEnd w:id="1485"/>
      <w:r w:rsidRPr="000538EC">
        <w:rPr>
          <w:rtl/>
          <w:lang w:eastAsia="he-IL"/>
        </w:rPr>
        <w:t xml:space="preserve">הנורא </w:t>
      </w:r>
      <w:bookmarkStart w:id="1486" w:name="_ETM_Q3_354700"/>
      <w:bookmarkEnd w:id="1486"/>
      <w:r w:rsidRPr="000538EC">
        <w:rPr>
          <w:rtl/>
          <w:lang w:eastAsia="he-IL"/>
        </w:rPr>
        <w:t>מכ</w:t>
      </w:r>
      <w:r>
        <w:rPr>
          <w:rFonts w:hint="cs"/>
          <w:rtl/>
          <w:lang w:eastAsia="he-IL"/>
        </w:rPr>
        <w:t>ו</w:t>
      </w:r>
      <w:r w:rsidRPr="000538EC">
        <w:rPr>
          <w:rtl/>
          <w:lang w:eastAsia="he-IL"/>
        </w:rPr>
        <w:t>ל</w:t>
      </w:r>
      <w:r>
        <w:rPr>
          <w:rFonts w:hint="cs"/>
          <w:rtl/>
          <w:lang w:eastAsia="he-IL"/>
        </w:rPr>
        <w:t>,</w:t>
      </w:r>
      <w:r w:rsidRPr="000538EC">
        <w:rPr>
          <w:rtl/>
          <w:lang w:eastAsia="he-IL"/>
        </w:rPr>
        <w:t xml:space="preserve"> </w:t>
      </w:r>
      <w:bookmarkStart w:id="1487" w:name="_ETM_Q3_355209"/>
      <w:bookmarkEnd w:id="1487"/>
      <w:r w:rsidRPr="000538EC">
        <w:rPr>
          <w:rtl/>
          <w:lang w:eastAsia="he-IL"/>
        </w:rPr>
        <w:t xml:space="preserve">כאילו </w:t>
      </w:r>
      <w:bookmarkStart w:id="1488" w:name="_ETM_Q3_355780"/>
      <w:bookmarkEnd w:id="1488"/>
      <w:r w:rsidRPr="000538EC">
        <w:rPr>
          <w:rtl/>
          <w:lang w:eastAsia="he-IL"/>
        </w:rPr>
        <w:t xml:space="preserve">היא </w:t>
      </w:r>
      <w:bookmarkStart w:id="1489" w:name="_ETM_Q3_356020"/>
      <w:bookmarkEnd w:id="1489"/>
      <w:r w:rsidRPr="000538EC">
        <w:rPr>
          <w:rtl/>
          <w:lang w:eastAsia="he-IL"/>
        </w:rPr>
        <w:t xml:space="preserve">אשמה </w:t>
      </w:r>
      <w:bookmarkStart w:id="1490" w:name="_ETM_Q3_356680"/>
      <w:bookmarkEnd w:id="1490"/>
      <w:r w:rsidRPr="000538EC">
        <w:rPr>
          <w:rtl/>
          <w:lang w:eastAsia="he-IL"/>
        </w:rPr>
        <w:t xml:space="preserve">או </w:t>
      </w:r>
      <w:bookmarkStart w:id="1491" w:name="_ETM_Q3_356770"/>
      <w:bookmarkEnd w:id="1491"/>
      <w:r w:rsidRPr="000538EC">
        <w:rPr>
          <w:rtl/>
          <w:lang w:eastAsia="he-IL"/>
        </w:rPr>
        <w:t xml:space="preserve">שהיא </w:t>
      </w:r>
      <w:bookmarkStart w:id="1492" w:name="_ETM_Q3_357130"/>
      <w:bookmarkEnd w:id="1492"/>
      <w:r>
        <w:rPr>
          <w:rFonts w:hint="cs"/>
          <w:rtl/>
          <w:lang w:eastAsia="he-IL"/>
        </w:rPr>
        <w:t>בחר</w:t>
      </w:r>
      <w:r w:rsidRPr="000538EC">
        <w:rPr>
          <w:rtl/>
          <w:lang w:eastAsia="he-IL"/>
        </w:rPr>
        <w:t xml:space="preserve">ה </w:t>
      </w:r>
      <w:bookmarkStart w:id="1493" w:name="_ETM_Q3_357940"/>
      <w:bookmarkEnd w:id="1493"/>
      <w:r w:rsidRPr="000538EC">
        <w:rPr>
          <w:rtl/>
          <w:lang w:eastAsia="he-IL"/>
        </w:rPr>
        <w:t xml:space="preserve">כיצד </w:t>
      </w:r>
      <w:bookmarkStart w:id="1494" w:name="_ETM_Q3_358389"/>
      <w:bookmarkEnd w:id="1494"/>
      <w:r w:rsidRPr="000538EC">
        <w:rPr>
          <w:rtl/>
          <w:lang w:eastAsia="he-IL"/>
        </w:rPr>
        <w:t xml:space="preserve">הבן </w:t>
      </w:r>
      <w:bookmarkStart w:id="1495" w:name="_ETM_Q3_358720"/>
      <w:bookmarkEnd w:id="1495"/>
      <w:r w:rsidRPr="000538EC">
        <w:rPr>
          <w:rtl/>
          <w:lang w:eastAsia="he-IL"/>
        </w:rPr>
        <w:t xml:space="preserve">שלה </w:t>
      </w:r>
      <w:bookmarkStart w:id="1496" w:name="_ETM_Q3_359050"/>
      <w:bookmarkEnd w:id="1496"/>
      <w:r>
        <w:rPr>
          <w:rtl/>
          <w:lang w:eastAsia="he-IL"/>
        </w:rPr>
        <w:t>וה</w:t>
      </w:r>
      <w:r>
        <w:rPr>
          <w:rFonts w:hint="cs"/>
          <w:rtl/>
          <w:lang w:eastAsia="he-IL"/>
        </w:rPr>
        <w:t>כ</w:t>
      </w:r>
      <w:r w:rsidRPr="000538EC">
        <w:rPr>
          <w:rtl/>
          <w:lang w:eastAsia="he-IL"/>
        </w:rPr>
        <w:t xml:space="preserve">לה </w:t>
      </w:r>
      <w:bookmarkStart w:id="1497" w:name="_ETM_Q3_359560"/>
      <w:bookmarkEnd w:id="1497"/>
      <w:r w:rsidRPr="000538EC">
        <w:rPr>
          <w:rtl/>
          <w:lang w:eastAsia="he-IL"/>
        </w:rPr>
        <w:t>של</w:t>
      </w:r>
      <w:bookmarkStart w:id="1498" w:name="_ETM_Q3_359889"/>
      <w:bookmarkEnd w:id="1498"/>
      <w:r>
        <w:rPr>
          <w:rFonts w:hint="cs"/>
          <w:rtl/>
          <w:lang w:eastAsia="he-IL"/>
        </w:rPr>
        <w:t>ה י</w:t>
      </w:r>
      <w:r w:rsidRPr="000538EC">
        <w:rPr>
          <w:rtl/>
          <w:lang w:eastAsia="he-IL"/>
        </w:rPr>
        <w:t>ירצחו</w:t>
      </w:r>
      <w:r>
        <w:rPr>
          <w:rFonts w:hint="cs"/>
          <w:rtl/>
          <w:lang w:eastAsia="he-IL"/>
        </w:rPr>
        <w:t>,</w:t>
      </w:r>
      <w:r w:rsidRPr="000538EC">
        <w:rPr>
          <w:rtl/>
          <w:lang w:eastAsia="he-IL"/>
        </w:rPr>
        <w:t xml:space="preserve"> </w:t>
      </w:r>
      <w:bookmarkStart w:id="1499" w:name="_ETM_Q3_360880"/>
      <w:bookmarkEnd w:id="1499"/>
      <w:r w:rsidRPr="000538EC">
        <w:rPr>
          <w:rtl/>
          <w:lang w:eastAsia="he-IL"/>
        </w:rPr>
        <w:t xml:space="preserve">זה </w:t>
      </w:r>
      <w:bookmarkStart w:id="1500" w:name="_ETM_Q3_361090"/>
      <w:bookmarkEnd w:id="1500"/>
      <w:r w:rsidRPr="000538EC">
        <w:rPr>
          <w:rtl/>
          <w:lang w:eastAsia="he-IL"/>
        </w:rPr>
        <w:t xml:space="preserve">היה </w:t>
      </w:r>
      <w:bookmarkStart w:id="1501" w:name="_ETM_Q3_361419"/>
      <w:bookmarkEnd w:id="1501"/>
      <w:r w:rsidRPr="000538EC">
        <w:rPr>
          <w:rtl/>
          <w:lang w:eastAsia="he-IL"/>
        </w:rPr>
        <w:t>עצוב</w:t>
      </w:r>
      <w:r>
        <w:rPr>
          <w:rFonts w:hint="cs"/>
          <w:rtl/>
          <w:lang w:eastAsia="he-IL"/>
        </w:rPr>
        <w:t>,</w:t>
      </w:r>
      <w:r w:rsidRPr="000538EC">
        <w:rPr>
          <w:rtl/>
          <w:lang w:eastAsia="he-IL"/>
        </w:rPr>
        <w:t xml:space="preserve"> </w:t>
      </w:r>
      <w:bookmarkStart w:id="1502" w:name="_ETM_Q3_362290"/>
      <w:bookmarkEnd w:id="1502"/>
      <w:r w:rsidRPr="000538EC">
        <w:rPr>
          <w:rtl/>
          <w:lang w:eastAsia="he-IL"/>
        </w:rPr>
        <w:t>מעליב</w:t>
      </w:r>
      <w:r>
        <w:rPr>
          <w:rFonts w:hint="cs"/>
          <w:rtl/>
          <w:lang w:eastAsia="he-IL"/>
        </w:rPr>
        <w:t>.</w:t>
      </w:r>
      <w:r w:rsidRPr="000538EC">
        <w:rPr>
          <w:rtl/>
          <w:lang w:eastAsia="he-IL"/>
        </w:rPr>
        <w:t xml:space="preserve"> </w:t>
      </w:r>
      <w:bookmarkStart w:id="1503" w:name="_ETM_Q3_363520"/>
      <w:bookmarkEnd w:id="1503"/>
      <w:r>
        <w:rPr>
          <w:rFonts w:hint="cs"/>
          <w:rtl/>
          <w:lang w:eastAsia="he-IL"/>
        </w:rPr>
        <w:t>ה</w:t>
      </w:r>
      <w:r w:rsidRPr="000538EC">
        <w:rPr>
          <w:rtl/>
          <w:lang w:eastAsia="he-IL"/>
        </w:rPr>
        <w:t xml:space="preserve">אמת </w:t>
      </w:r>
      <w:bookmarkStart w:id="1504" w:name="_ETM_Q3_364180"/>
      <w:bookmarkEnd w:id="1504"/>
      <w:r w:rsidRPr="000538EC">
        <w:rPr>
          <w:rtl/>
          <w:lang w:eastAsia="he-IL"/>
        </w:rPr>
        <w:t xml:space="preserve">שגם </w:t>
      </w:r>
      <w:bookmarkStart w:id="1505" w:name="_ETM_Q3_364480"/>
      <w:bookmarkEnd w:id="1505"/>
      <w:r w:rsidRPr="000538EC">
        <w:rPr>
          <w:rtl/>
          <w:lang w:eastAsia="he-IL"/>
        </w:rPr>
        <w:t xml:space="preserve">לא </w:t>
      </w:r>
      <w:bookmarkStart w:id="1506" w:name="_ETM_Q3_364570"/>
      <w:bookmarkEnd w:id="1506"/>
      <w:r w:rsidRPr="000538EC">
        <w:rPr>
          <w:rtl/>
          <w:lang w:eastAsia="he-IL"/>
        </w:rPr>
        <w:t xml:space="preserve">יכולתי </w:t>
      </w:r>
      <w:bookmarkStart w:id="1507" w:name="_ETM_Q3_365020"/>
      <w:bookmarkEnd w:id="1507"/>
      <w:r w:rsidRPr="000538EC">
        <w:rPr>
          <w:rtl/>
          <w:lang w:eastAsia="he-IL"/>
        </w:rPr>
        <w:t>לספו</w:t>
      </w:r>
      <w:r>
        <w:rPr>
          <w:rFonts w:hint="cs"/>
          <w:rtl/>
          <w:lang w:eastAsia="he-IL"/>
        </w:rPr>
        <w:t>ג</w:t>
      </w:r>
      <w:r w:rsidRPr="000538EC">
        <w:rPr>
          <w:rtl/>
          <w:lang w:eastAsia="he-IL"/>
        </w:rPr>
        <w:t xml:space="preserve"> </w:t>
      </w:r>
      <w:bookmarkStart w:id="1508" w:name="_ETM_Q3_365530"/>
      <w:bookmarkEnd w:id="1508"/>
      <w:r w:rsidRPr="000538EC">
        <w:rPr>
          <w:rtl/>
          <w:lang w:eastAsia="he-IL"/>
        </w:rPr>
        <w:t xml:space="preserve">את </w:t>
      </w:r>
      <w:bookmarkStart w:id="1509" w:name="_ETM_Q3_365650"/>
      <w:bookmarkEnd w:id="1509"/>
      <w:r w:rsidRPr="000538EC">
        <w:rPr>
          <w:rtl/>
          <w:lang w:eastAsia="he-IL"/>
        </w:rPr>
        <w:t>זה</w:t>
      </w:r>
      <w:r>
        <w:rPr>
          <w:rFonts w:hint="cs"/>
          <w:rtl/>
          <w:lang w:eastAsia="he-IL"/>
        </w:rPr>
        <w:t>,</w:t>
      </w:r>
      <w:r w:rsidRPr="000538EC">
        <w:rPr>
          <w:rtl/>
          <w:lang w:eastAsia="he-IL"/>
        </w:rPr>
        <w:t xml:space="preserve"> </w:t>
      </w:r>
      <w:bookmarkStart w:id="1510" w:name="_ETM_Q3_366099"/>
      <w:bookmarkEnd w:id="1510"/>
      <w:r w:rsidRPr="000538EC">
        <w:rPr>
          <w:rtl/>
          <w:lang w:eastAsia="he-IL"/>
        </w:rPr>
        <w:t xml:space="preserve">כי </w:t>
      </w:r>
      <w:bookmarkStart w:id="1511" w:name="_ETM_Q3_366430"/>
      <w:bookmarkEnd w:id="1511"/>
      <w:r w:rsidRPr="000538EC">
        <w:rPr>
          <w:rtl/>
          <w:lang w:eastAsia="he-IL"/>
        </w:rPr>
        <w:t xml:space="preserve">אני </w:t>
      </w:r>
      <w:bookmarkStart w:id="1512" w:name="_ETM_Q3_366730"/>
      <w:bookmarkEnd w:id="1512"/>
      <w:r w:rsidRPr="000538EC">
        <w:rPr>
          <w:rtl/>
          <w:lang w:eastAsia="he-IL"/>
        </w:rPr>
        <w:t xml:space="preserve">בהחלט </w:t>
      </w:r>
      <w:bookmarkStart w:id="1513" w:name="_ETM_Q3_367760"/>
      <w:bookmarkEnd w:id="1513"/>
      <w:r w:rsidRPr="000538EC">
        <w:rPr>
          <w:rtl/>
          <w:lang w:eastAsia="he-IL"/>
        </w:rPr>
        <w:t xml:space="preserve">בדעה </w:t>
      </w:r>
      <w:bookmarkStart w:id="1514" w:name="_ETM_Q3_368720"/>
      <w:bookmarkEnd w:id="1514"/>
      <w:r w:rsidRPr="000538EC">
        <w:rPr>
          <w:rtl/>
          <w:lang w:eastAsia="he-IL"/>
        </w:rPr>
        <w:t xml:space="preserve">שאסור </w:t>
      </w:r>
      <w:bookmarkStart w:id="1515" w:name="_ETM_Q3_369560"/>
      <w:bookmarkEnd w:id="1515"/>
      <w:r w:rsidRPr="000538EC">
        <w:rPr>
          <w:rtl/>
          <w:lang w:eastAsia="he-IL"/>
        </w:rPr>
        <w:t xml:space="preserve">לרגע </w:t>
      </w:r>
      <w:bookmarkStart w:id="1516" w:name="_ETM_Q3_370010"/>
      <w:bookmarkEnd w:id="1516"/>
      <w:r w:rsidRPr="000538EC">
        <w:rPr>
          <w:rtl/>
          <w:lang w:eastAsia="he-IL"/>
        </w:rPr>
        <w:t xml:space="preserve">להפריד </w:t>
      </w:r>
      <w:bookmarkStart w:id="1517" w:name="_ETM_Q3_370400"/>
      <w:bookmarkEnd w:id="1517"/>
      <w:r>
        <w:rPr>
          <w:rtl/>
          <w:lang w:eastAsia="he-IL"/>
        </w:rPr>
        <w:t>בי</w:t>
      </w:r>
      <w:r>
        <w:rPr>
          <w:rFonts w:hint="cs"/>
          <w:rtl/>
          <w:lang w:eastAsia="he-IL"/>
        </w:rPr>
        <w:t>ן</w:t>
      </w:r>
      <w:r w:rsidRPr="000538EC">
        <w:rPr>
          <w:rtl/>
          <w:lang w:eastAsia="he-IL"/>
        </w:rPr>
        <w:t xml:space="preserve"> </w:t>
      </w:r>
      <w:bookmarkStart w:id="1518" w:name="_ETM_Q3_370650"/>
      <w:bookmarkEnd w:id="1518"/>
      <w:r>
        <w:rPr>
          <w:rFonts w:hint="cs"/>
          <w:rtl/>
          <w:lang w:eastAsia="he-IL"/>
        </w:rPr>
        <w:t>הית</w:t>
      </w:r>
      <w:r w:rsidRPr="000538EC">
        <w:rPr>
          <w:rtl/>
          <w:lang w:eastAsia="he-IL"/>
        </w:rPr>
        <w:t xml:space="preserve">ומים </w:t>
      </w:r>
      <w:bookmarkStart w:id="1519" w:name="_ETM_Q3_371400"/>
      <w:bookmarkEnd w:id="1519"/>
      <w:r w:rsidRPr="000538EC">
        <w:rPr>
          <w:rtl/>
          <w:lang w:eastAsia="he-IL"/>
        </w:rPr>
        <w:t>והמש</w:t>
      </w:r>
      <w:r>
        <w:rPr>
          <w:rFonts w:hint="cs"/>
          <w:rtl/>
          <w:lang w:eastAsia="he-IL"/>
        </w:rPr>
        <w:t>פחות</w:t>
      </w:r>
      <w:bookmarkStart w:id="1520" w:name="_ETM_Q3_372000"/>
      <w:bookmarkStart w:id="1521" w:name="_ETM_Q3_371101"/>
      <w:bookmarkStart w:id="1522" w:name="_ETM_Q3_368250"/>
      <w:bookmarkEnd w:id="1520"/>
      <w:bookmarkEnd w:id="1521"/>
      <w:bookmarkEnd w:id="1522"/>
      <w:r>
        <w:rPr>
          <w:rFonts w:hint="cs"/>
          <w:rtl/>
          <w:lang w:eastAsia="he-IL"/>
        </w:rPr>
        <w:t>.</w:t>
      </w:r>
      <w:r w:rsidRPr="000538EC">
        <w:rPr>
          <w:rtl/>
          <w:lang w:eastAsia="he-IL"/>
        </w:rPr>
        <w:t xml:space="preserve"> </w:t>
      </w:r>
      <w:bookmarkStart w:id="1523" w:name="_ETM_Q3_372840"/>
      <w:bookmarkStart w:id="1524" w:name="_ETM_Q3_373050"/>
      <w:bookmarkEnd w:id="1523"/>
      <w:bookmarkEnd w:id="1524"/>
      <w:r w:rsidRPr="000538EC">
        <w:rPr>
          <w:rtl/>
          <w:lang w:eastAsia="he-IL"/>
        </w:rPr>
        <w:t xml:space="preserve">ביום </w:t>
      </w:r>
      <w:bookmarkStart w:id="1525" w:name="_ETM_Q3_373400"/>
      <w:bookmarkEnd w:id="1525"/>
      <w:r w:rsidRPr="000538EC">
        <w:rPr>
          <w:rtl/>
          <w:lang w:eastAsia="he-IL"/>
        </w:rPr>
        <w:t xml:space="preserve">בהיר </w:t>
      </w:r>
      <w:bookmarkStart w:id="1526" w:name="_ETM_Q3_373819"/>
      <w:bookmarkEnd w:id="1526"/>
      <w:r>
        <w:rPr>
          <w:rFonts w:hint="cs"/>
          <w:rtl/>
          <w:lang w:eastAsia="he-IL"/>
        </w:rPr>
        <w:t>אחד,</w:t>
      </w:r>
      <w:r w:rsidRPr="000538EC">
        <w:rPr>
          <w:rtl/>
          <w:lang w:eastAsia="he-IL"/>
        </w:rPr>
        <w:t xml:space="preserve"> </w:t>
      </w:r>
      <w:bookmarkStart w:id="1527" w:name="_ETM_Q3_374480"/>
      <w:bookmarkEnd w:id="1527"/>
      <w:r w:rsidRPr="000538EC">
        <w:rPr>
          <w:rtl/>
          <w:lang w:eastAsia="he-IL"/>
        </w:rPr>
        <w:t>כשאת</w:t>
      </w:r>
      <w:bookmarkStart w:id="1528" w:name="_ETM_Q3_374780"/>
      <w:bookmarkEnd w:id="1528"/>
      <w:r w:rsidRPr="000538EC">
        <w:rPr>
          <w:rtl/>
          <w:lang w:eastAsia="he-IL"/>
        </w:rPr>
        <w:t xml:space="preserve">ה </w:t>
      </w:r>
      <w:bookmarkStart w:id="1529" w:name="_ETM_Q3_374990"/>
      <w:bookmarkEnd w:id="1529"/>
      <w:r w:rsidRPr="000538EC">
        <w:rPr>
          <w:rtl/>
          <w:lang w:eastAsia="he-IL"/>
        </w:rPr>
        <w:t xml:space="preserve">אמור </w:t>
      </w:r>
      <w:bookmarkStart w:id="1530" w:name="_ETM_Q3_375380"/>
      <w:bookmarkEnd w:id="1530"/>
      <w:r w:rsidRPr="000538EC">
        <w:rPr>
          <w:rtl/>
          <w:lang w:eastAsia="he-IL"/>
        </w:rPr>
        <w:t xml:space="preserve">פתאום </w:t>
      </w:r>
      <w:bookmarkStart w:id="1531" w:name="_ETM_Q3_375800"/>
      <w:bookmarkEnd w:id="1531"/>
      <w:r w:rsidRPr="000538EC">
        <w:rPr>
          <w:rtl/>
          <w:lang w:eastAsia="he-IL"/>
        </w:rPr>
        <w:t xml:space="preserve">לטפל </w:t>
      </w:r>
      <w:bookmarkStart w:id="1532" w:name="_ETM_Q3_376250"/>
      <w:bookmarkEnd w:id="1532"/>
      <w:r w:rsidRPr="000538EC">
        <w:rPr>
          <w:rtl/>
          <w:lang w:eastAsia="he-IL"/>
        </w:rPr>
        <w:t xml:space="preserve">בנכדים </w:t>
      </w:r>
      <w:bookmarkStart w:id="1533" w:name="_ETM_Q3_376970"/>
      <w:bookmarkEnd w:id="1533"/>
      <w:r w:rsidRPr="000538EC">
        <w:rPr>
          <w:rtl/>
          <w:lang w:eastAsia="he-IL"/>
        </w:rPr>
        <w:t xml:space="preserve">שלך </w:t>
      </w:r>
      <w:bookmarkStart w:id="1534" w:name="_ETM_Q3_377780"/>
      <w:bookmarkStart w:id="1535" w:name="_ETM_Q3_378060"/>
      <w:bookmarkEnd w:id="1534"/>
      <w:bookmarkEnd w:id="1535"/>
      <w:r>
        <w:rPr>
          <w:rFonts w:hint="cs"/>
          <w:rtl/>
          <w:lang w:eastAsia="he-IL"/>
        </w:rPr>
        <w:t>או ל</w:t>
      </w:r>
      <w:r w:rsidRPr="000538EC">
        <w:rPr>
          <w:rtl/>
          <w:lang w:eastAsia="he-IL"/>
        </w:rPr>
        <w:t xml:space="preserve">טפל </w:t>
      </w:r>
      <w:bookmarkStart w:id="1536" w:name="_ETM_Q3_378450"/>
      <w:bookmarkEnd w:id="1536"/>
      <w:r w:rsidRPr="000538EC">
        <w:rPr>
          <w:rtl/>
          <w:lang w:eastAsia="he-IL"/>
        </w:rPr>
        <w:t>ב</w:t>
      </w:r>
      <w:bookmarkStart w:id="1537" w:name="_ETM_Q3_378720"/>
      <w:bookmarkEnd w:id="1537"/>
      <w:r>
        <w:rPr>
          <w:rFonts w:hint="cs"/>
          <w:rtl/>
          <w:lang w:eastAsia="he-IL"/>
        </w:rPr>
        <w:t>אח</w:t>
      </w:r>
      <w:r w:rsidRPr="000538EC">
        <w:rPr>
          <w:rtl/>
          <w:lang w:eastAsia="he-IL"/>
        </w:rPr>
        <w:t xml:space="preserve">יינים </w:t>
      </w:r>
      <w:bookmarkStart w:id="1538" w:name="_ETM_Q3_379380"/>
      <w:bookmarkEnd w:id="1538"/>
      <w:r w:rsidRPr="000538EC">
        <w:rPr>
          <w:rtl/>
          <w:lang w:eastAsia="he-IL"/>
        </w:rPr>
        <w:t>שלך</w:t>
      </w:r>
      <w:r>
        <w:rPr>
          <w:rFonts w:hint="cs"/>
          <w:rtl/>
          <w:lang w:eastAsia="he-IL"/>
        </w:rPr>
        <w:t>,</w:t>
      </w:r>
      <w:r w:rsidRPr="000538EC">
        <w:rPr>
          <w:rtl/>
          <w:lang w:eastAsia="he-IL"/>
        </w:rPr>
        <w:t xml:space="preserve"> </w:t>
      </w:r>
      <w:bookmarkStart w:id="1539" w:name="_ETM_Q3_380190"/>
      <w:bookmarkStart w:id="1540" w:name="_ETM_Q3_380470"/>
      <w:bookmarkEnd w:id="1539"/>
      <w:bookmarkEnd w:id="1540"/>
      <w:r w:rsidRPr="000538EC">
        <w:rPr>
          <w:rtl/>
          <w:lang w:eastAsia="he-IL"/>
        </w:rPr>
        <w:t xml:space="preserve">זה </w:t>
      </w:r>
      <w:bookmarkStart w:id="1541" w:name="_ETM_Q3_380800"/>
      <w:bookmarkEnd w:id="1541"/>
      <w:r>
        <w:rPr>
          <w:rFonts w:hint="cs"/>
          <w:rtl/>
          <w:lang w:eastAsia="he-IL"/>
        </w:rPr>
        <w:t xml:space="preserve">כאוס </w:t>
      </w:r>
      <w:r w:rsidRPr="000538EC">
        <w:rPr>
          <w:rtl/>
          <w:lang w:eastAsia="he-IL"/>
        </w:rPr>
        <w:t xml:space="preserve">מטורף </w:t>
      </w:r>
      <w:bookmarkStart w:id="1542" w:name="_ETM_Q3_381590"/>
      <w:bookmarkEnd w:id="1542"/>
      <w:r w:rsidRPr="000538EC">
        <w:rPr>
          <w:rtl/>
          <w:lang w:eastAsia="he-IL"/>
        </w:rPr>
        <w:t xml:space="preserve">של </w:t>
      </w:r>
      <w:bookmarkStart w:id="1543" w:name="_ETM_Q3_381919"/>
      <w:bookmarkEnd w:id="1543"/>
      <w:r w:rsidRPr="000538EC">
        <w:rPr>
          <w:rtl/>
          <w:lang w:eastAsia="he-IL"/>
        </w:rPr>
        <w:t>אובדן</w:t>
      </w:r>
      <w:r>
        <w:rPr>
          <w:rFonts w:hint="cs"/>
          <w:rtl/>
          <w:lang w:eastAsia="he-IL"/>
        </w:rPr>
        <w:t>.</w:t>
      </w:r>
      <w:r w:rsidRPr="000538EC">
        <w:rPr>
          <w:rtl/>
          <w:lang w:eastAsia="he-IL"/>
        </w:rPr>
        <w:t xml:space="preserve"> </w:t>
      </w:r>
      <w:bookmarkStart w:id="1544" w:name="_ETM_Q3_383040"/>
      <w:bookmarkEnd w:id="1544"/>
      <w:r w:rsidRPr="000538EC">
        <w:rPr>
          <w:rtl/>
          <w:lang w:eastAsia="he-IL"/>
        </w:rPr>
        <w:t>על</w:t>
      </w:r>
      <w:bookmarkStart w:id="1545" w:name="_ETM_Q3_383639"/>
      <w:bookmarkEnd w:id="1545"/>
      <w:r>
        <w:rPr>
          <w:rFonts w:hint="cs"/>
          <w:rtl/>
          <w:lang w:eastAsia="he-IL"/>
        </w:rPr>
        <w:t>י</w:t>
      </w:r>
      <w:r w:rsidRPr="000538EC">
        <w:rPr>
          <w:rtl/>
          <w:lang w:eastAsia="he-IL"/>
        </w:rPr>
        <w:t xml:space="preserve">נו </w:t>
      </w:r>
      <w:bookmarkStart w:id="1546" w:name="_ETM_Q3_384000"/>
      <w:bookmarkStart w:id="1547" w:name="_ETM_Q3_384630"/>
      <w:bookmarkEnd w:id="1546"/>
      <w:bookmarkEnd w:id="1547"/>
      <w:r w:rsidRPr="000538EC">
        <w:rPr>
          <w:rtl/>
          <w:lang w:eastAsia="he-IL"/>
        </w:rPr>
        <w:t xml:space="preserve">לשנות </w:t>
      </w:r>
      <w:bookmarkStart w:id="1548" w:name="_ETM_Q3_385139"/>
      <w:bookmarkEnd w:id="1548"/>
      <w:r w:rsidRPr="000538EC">
        <w:rPr>
          <w:rtl/>
          <w:lang w:eastAsia="he-IL"/>
        </w:rPr>
        <w:t xml:space="preserve">כמובן את </w:t>
      </w:r>
      <w:bookmarkStart w:id="1549" w:name="_ETM_Q3_385290"/>
      <w:bookmarkEnd w:id="1549"/>
      <w:r w:rsidRPr="000538EC">
        <w:rPr>
          <w:rtl/>
          <w:lang w:eastAsia="he-IL"/>
        </w:rPr>
        <w:t>החקיקה</w:t>
      </w:r>
      <w:r>
        <w:rPr>
          <w:rFonts w:hint="cs"/>
          <w:rtl/>
          <w:lang w:eastAsia="he-IL"/>
        </w:rPr>
        <w:t>,</w:t>
      </w:r>
      <w:r w:rsidRPr="000538EC">
        <w:rPr>
          <w:rtl/>
          <w:lang w:eastAsia="he-IL"/>
        </w:rPr>
        <w:t xml:space="preserve"> </w:t>
      </w:r>
      <w:bookmarkStart w:id="1550" w:name="_ETM_Q3_386430"/>
      <w:bookmarkEnd w:id="1550"/>
      <w:r w:rsidRPr="000538EC">
        <w:rPr>
          <w:rtl/>
          <w:lang w:eastAsia="he-IL"/>
        </w:rPr>
        <w:t xml:space="preserve">ולא </w:t>
      </w:r>
      <w:bookmarkStart w:id="1551" w:name="_ETM_Q3_386700"/>
      <w:bookmarkEnd w:id="1551"/>
      <w:r w:rsidRPr="000538EC">
        <w:rPr>
          <w:rtl/>
          <w:lang w:eastAsia="he-IL"/>
        </w:rPr>
        <w:t xml:space="preserve">תהיה </w:t>
      </w:r>
      <w:bookmarkStart w:id="1552" w:name="_ETM_Q3_387000"/>
      <w:bookmarkEnd w:id="1552"/>
      <w:r w:rsidRPr="000538EC">
        <w:rPr>
          <w:rtl/>
          <w:lang w:eastAsia="he-IL"/>
        </w:rPr>
        <w:t xml:space="preserve">חקיקה </w:t>
      </w:r>
      <w:bookmarkStart w:id="1553" w:name="_ETM_Q3_387569"/>
      <w:bookmarkEnd w:id="1553"/>
      <w:r w:rsidRPr="000538EC">
        <w:rPr>
          <w:rtl/>
          <w:lang w:eastAsia="he-IL"/>
        </w:rPr>
        <w:t xml:space="preserve">שהיא </w:t>
      </w:r>
      <w:bookmarkStart w:id="1554" w:name="_ETM_Q3_387750"/>
      <w:bookmarkEnd w:id="1554"/>
      <w:r w:rsidRPr="000538EC">
        <w:rPr>
          <w:rtl/>
          <w:lang w:eastAsia="he-IL"/>
        </w:rPr>
        <w:t xml:space="preserve">רלוונטית </w:t>
      </w:r>
      <w:bookmarkStart w:id="1555" w:name="_ETM_Q3_388950"/>
      <w:bookmarkEnd w:id="1555"/>
      <w:r w:rsidRPr="000538EC">
        <w:rPr>
          <w:rtl/>
          <w:lang w:eastAsia="he-IL"/>
        </w:rPr>
        <w:t xml:space="preserve">רק </w:t>
      </w:r>
      <w:bookmarkStart w:id="1556" w:name="_ETM_Q3_389819"/>
      <w:bookmarkEnd w:id="1556"/>
      <w:r w:rsidRPr="000538EC">
        <w:rPr>
          <w:rtl/>
          <w:lang w:eastAsia="he-IL"/>
        </w:rPr>
        <w:t>ל</w:t>
      </w:r>
      <w:bookmarkStart w:id="1557" w:name="_ETM_Q3_390609"/>
      <w:bookmarkStart w:id="1558" w:name="_ETM_Q3_391400"/>
      <w:bookmarkStart w:id="1559" w:name="_ETM_Q3_391519"/>
      <w:bookmarkStart w:id="1560" w:name="_ETM_Q3_392599"/>
      <w:bookmarkEnd w:id="1557"/>
      <w:bookmarkEnd w:id="1558"/>
      <w:bookmarkEnd w:id="1559"/>
      <w:bookmarkEnd w:id="1560"/>
      <w:r>
        <w:rPr>
          <w:rFonts w:hint="cs"/>
          <w:rtl/>
          <w:lang w:eastAsia="he-IL"/>
        </w:rPr>
        <w:t xml:space="preserve">יתומי </w:t>
      </w:r>
      <w:bookmarkStart w:id="1561" w:name="_ETM_Q3_392633"/>
      <w:bookmarkEnd w:id="1561"/>
      <w:r>
        <w:rPr>
          <w:rFonts w:hint="cs"/>
          <w:rtl/>
          <w:lang w:eastAsia="he-IL"/>
        </w:rPr>
        <w:t>צבא</w:t>
      </w:r>
      <w:r w:rsidRPr="000538EC">
        <w:rPr>
          <w:rtl/>
          <w:lang w:eastAsia="he-IL"/>
        </w:rPr>
        <w:t xml:space="preserve"> </w:t>
      </w:r>
      <w:bookmarkStart w:id="1562" w:name="_ETM_Q3_392959"/>
      <w:bookmarkEnd w:id="1562"/>
      <w:r w:rsidRPr="000538EC">
        <w:rPr>
          <w:rtl/>
          <w:lang w:eastAsia="he-IL"/>
        </w:rPr>
        <w:t xml:space="preserve">ההגנה </w:t>
      </w:r>
      <w:bookmarkStart w:id="1563" w:name="_ETM_Q3_393709"/>
      <w:bookmarkEnd w:id="1563"/>
      <w:r w:rsidRPr="000538EC">
        <w:rPr>
          <w:rtl/>
          <w:lang w:eastAsia="he-IL"/>
        </w:rPr>
        <w:t xml:space="preserve">או </w:t>
      </w:r>
      <w:bookmarkStart w:id="1564" w:name="_ETM_Q3_393829"/>
      <w:bookmarkEnd w:id="1564"/>
      <w:r w:rsidRPr="000538EC">
        <w:rPr>
          <w:rtl/>
          <w:lang w:eastAsia="he-IL"/>
        </w:rPr>
        <w:t xml:space="preserve">משרד </w:t>
      </w:r>
      <w:bookmarkStart w:id="1565" w:name="_ETM_Q3_394219"/>
      <w:bookmarkEnd w:id="1565"/>
      <w:r w:rsidRPr="000538EC">
        <w:rPr>
          <w:rtl/>
          <w:lang w:eastAsia="he-IL"/>
        </w:rPr>
        <w:t>הביטחון</w:t>
      </w:r>
      <w:r>
        <w:rPr>
          <w:rFonts w:hint="cs"/>
          <w:rtl/>
          <w:lang w:eastAsia="he-IL"/>
        </w:rPr>
        <w:t>.</w:t>
      </w:r>
      <w:r w:rsidRPr="000538EC">
        <w:rPr>
          <w:rtl/>
          <w:lang w:eastAsia="he-IL"/>
        </w:rPr>
        <w:t xml:space="preserve"> </w:t>
      </w:r>
      <w:bookmarkStart w:id="1566" w:name="_ETM_Q3_394909"/>
      <w:bookmarkEnd w:id="1566"/>
      <w:r w:rsidRPr="000538EC">
        <w:rPr>
          <w:rtl/>
          <w:lang w:eastAsia="he-IL"/>
        </w:rPr>
        <w:t xml:space="preserve">אנחנו </w:t>
      </w:r>
      <w:bookmarkStart w:id="1567" w:name="_ETM_Q3_395180"/>
      <w:bookmarkEnd w:id="1567"/>
      <w:r w:rsidRPr="000538EC">
        <w:rPr>
          <w:rtl/>
          <w:lang w:eastAsia="he-IL"/>
        </w:rPr>
        <w:t xml:space="preserve">צריכים </w:t>
      </w:r>
      <w:bookmarkStart w:id="1568" w:name="_ETM_Q3_395749"/>
      <w:bookmarkEnd w:id="1568"/>
      <w:r w:rsidRPr="000538EC">
        <w:rPr>
          <w:rtl/>
          <w:lang w:eastAsia="he-IL"/>
        </w:rPr>
        <w:t xml:space="preserve">כמובן </w:t>
      </w:r>
      <w:bookmarkStart w:id="1569" w:name="_ETM_Q3_396230"/>
      <w:bookmarkEnd w:id="1569"/>
      <w:r w:rsidRPr="000538EC">
        <w:rPr>
          <w:rtl/>
          <w:lang w:eastAsia="he-IL"/>
        </w:rPr>
        <w:t xml:space="preserve">לחשוב </w:t>
      </w:r>
      <w:bookmarkStart w:id="1570" w:name="_ETM_Q3_396560"/>
      <w:bookmarkEnd w:id="1570"/>
      <w:r w:rsidRPr="000538EC">
        <w:rPr>
          <w:rtl/>
          <w:lang w:eastAsia="he-IL"/>
        </w:rPr>
        <w:t xml:space="preserve">על </w:t>
      </w:r>
      <w:bookmarkStart w:id="1571" w:name="_ETM_Q3_396680"/>
      <w:bookmarkEnd w:id="1571"/>
      <w:r w:rsidRPr="000538EC">
        <w:rPr>
          <w:rtl/>
          <w:lang w:eastAsia="he-IL"/>
        </w:rPr>
        <w:t xml:space="preserve">כל </w:t>
      </w:r>
      <w:bookmarkStart w:id="1572" w:name="_ETM_Q3_396980"/>
      <w:bookmarkEnd w:id="1572"/>
      <w:r w:rsidRPr="000538EC">
        <w:rPr>
          <w:rtl/>
          <w:lang w:eastAsia="he-IL"/>
        </w:rPr>
        <w:t>היתומים</w:t>
      </w:r>
      <w:r>
        <w:rPr>
          <w:rFonts w:hint="cs"/>
          <w:rtl/>
          <w:lang w:eastAsia="he-IL"/>
        </w:rPr>
        <w:t>.</w:t>
      </w:r>
      <w:r w:rsidRPr="000538EC">
        <w:rPr>
          <w:rtl/>
          <w:lang w:eastAsia="he-IL"/>
        </w:rPr>
        <w:t xml:space="preserve"> </w:t>
      </w:r>
      <w:bookmarkStart w:id="1573" w:name="_ETM_Q3_397849"/>
      <w:bookmarkEnd w:id="1573"/>
      <w:r w:rsidRPr="000538EC">
        <w:rPr>
          <w:rtl/>
          <w:lang w:eastAsia="he-IL"/>
        </w:rPr>
        <w:t xml:space="preserve">כשאנחנו </w:t>
      </w:r>
      <w:bookmarkStart w:id="1574" w:name="_ETM_Q3_398569"/>
      <w:bookmarkEnd w:id="1574"/>
      <w:r w:rsidRPr="000538EC">
        <w:rPr>
          <w:rtl/>
          <w:lang w:eastAsia="he-IL"/>
        </w:rPr>
        <w:t xml:space="preserve">גם </w:t>
      </w:r>
      <w:bookmarkStart w:id="1575" w:name="_ETM_Q3_398780"/>
      <w:bookmarkEnd w:id="1575"/>
      <w:r w:rsidRPr="000538EC">
        <w:rPr>
          <w:rtl/>
          <w:lang w:eastAsia="he-IL"/>
        </w:rPr>
        <w:t xml:space="preserve">רואים </w:t>
      </w:r>
      <w:bookmarkStart w:id="1576" w:name="_ETM_Q3_399139"/>
      <w:bookmarkEnd w:id="1576"/>
      <w:r w:rsidRPr="000538EC">
        <w:rPr>
          <w:rtl/>
          <w:lang w:eastAsia="he-IL"/>
        </w:rPr>
        <w:t xml:space="preserve">את </w:t>
      </w:r>
      <w:bookmarkStart w:id="1577" w:name="_ETM_Q3_399290"/>
      <w:bookmarkEnd w:id="1577"/>
      <w:r w:rsidRPr="000538EC">
        <w:rPr>
          <w:rtl/>
          <w:lang w:eastAsia="he-IL"/>
        </w:rPr>
        <w:t xml:space="preserve">המציאות </w:t>
      </w:r>
      <w:bookmarkStart w:id="1578" w:name="_ETM_Q3_400099"/>
      <w:bookmarkStart w:id="1579" w:name="_ETM_Q3_400340"/>
      <w:bookmarkStart w:id="1580" w:name="_ETM_Q3_400459"/>
      <w:bookmarkEnd w:id="1578"/>
      <w:bookmarkEnd w:id="1579"/>
      <w:bookmarkEnd w:id="1580"/>
      <w:r w:rsidR="00467E48">
        <w:rPr>
          <w:rFonts w:hint="cs"/>
          <w:rtl/>
          <w:lang w:eastAsia="he-IL"/>
        </w:rPr>
        <w:t xml:space="preserve">– </w:t>
      </w:r>
      <w:r>
        <w:rPr>
          <w:rFonts w:hint="cs"/>
          <w:rtl/>
          <w:lang w:eastAsia="he-IL"/>
        </w:rPr>
        <w:t xml:space="preserve">אם </w:t>
      </w:r>
      <w:r w:rsidRPr="000538EC">
        <w:rPr>
          <w:rtl/>
          <w:lang w:eastAsia="he-IL"/>
        </w:rPr>
        <w:t xml:space="preserve">זה </w:t>
      </w:r>
      <w:bookmarkStart w:id="1581" w:name="_ETM_Q3_400579"/>
      <w:bookmarkEnd w:id="1581"/>
      <w:r w:rsidRPr="000538EC">
        <w:rPr>
          <w:rtl/>
          <w:lang w:eastAsia="he-IL"/>
        </w:rPr>
        <w:t xml:space="preserve">בתאונות </w:t>
      </w:r>
      <w:bookmarkStart w:id="1582" w:name="_ETM_Q3_401120"/>
      <w:bookmarkEnd w:id="1582"/>
      <w:r w:rsidRPr="000538EC">
        <w:rPr>
          <w:rtl/>
          <w:lang w:eastAsia="he-IL"/>
        </w:rPr>
        <w:t>דרכים</w:t>
      </w:r>
      <w:r>
        <w:rPr>
          <w:rFonts w:hint="cs"/>
          <w:rtl/>
          <w:lang w:eastAsia="he-IL"/>
        </w:rPr>
        <w:t>,</w:t>
      </w:r>
      <w:r w:rsidRPr="000538EC">
        <w:rPr>
          <w:rtl/>
          <w:lang w:eastAsia="he-IL"/>
        </w:rPr>
        <w:t xml:space="preserve"> </w:t>
      </w:r>
      <w:bookmarkStart w:id="1583" w:name="_ETM_Q3_401870"/>
      <w:bookmarkStart w:id="1584" w:name="_ETM_Q3_402109"/>
      <w:bookmarkStart w:id="1585" w:name="_ETM_Q3_402230"/>
      <w:bookmarkEnd w:id="1583"/>
      <w:bookmarkEnd w:id="1584"/>
      <w:bookmarkEnd w:id="1585"/>
      <w:r>
        <w:rPr>
          <w:rFonts w:hint="cs"/>
          <w:rtl/>
          <w:lang w:eastAsia="he-IL"/>
        </w:rPr>
        <w:t xml:space="preserve">אם </w:t>
      </w:r>
      <w:r w:rsidRPr="000538EC">
        <w:rPr>
          <w:rtl/>
          <w:lang w:eastAsia="he-IL"/>
        </w:rPr>
        <w:t xml:space="preserve">זה </w:t>
      </w:r>
      <w:bookmarkStart w:id="1586" w:name="_ETM_Q3_402409"/>
      <w:bookmarkEnd w:id="1586"/>
      <w:r w:rsidRPr="000538EC">
        <w:rPr>
          <w:rtl/>
          <w:lang w:eastAsia="he-IL"/>
        </w:rPr>
        <w:t xml:space="preserve">במחלות </w:t>
      </w:r>
      <w:bookmarkStart w:id="1587" w:name="_ETM_Q3_403430"/>
      <w:bookmarkEnd w:id="1587"/>
      <w:r w:rsidRPr="000538EC">
        <w:rPr>
          <w:rtl/>
          <w:lang w:eastAsia="he-IL"/>
        </w:rPr>
        <w:t>קשות</w:t>
      </w:r>
      <w:r>
        <w:rPr>
          <w:rFonts w:hint="cs"/>
          <w:rtl/>
          <w:lang w:eastAsia="he-IL"/>
        </w:rPr>
        <w:t xml:space="preserve"> </w:t>
      </w:r>
      <w:r>
        <w:rPr>
          <w:rFonts w:hint="eastAsia"/>
          <w:rtl/>
          <w:lang w:eastAsia="he-IL"/>
        </w:rPr>
        <w:t>–</w:t>
      </w:r>
      <w:r w:rsidRPr="000538EC">
        <w:rPr>
          <w:rtl/>
          <w:lang w:eastAsia="he-IL"/>
        </w:rPr>
        <w:t xml:space="preserve"> </w:t>
      </w:r>
      <w:bookmarkStart w:id="1588" w:name="_ETM_Q3_404239"/>
      <w:bookmarkEnd w:id="1588"/>
      <w:r w:rsidRPr="000538EC">
        <w:rPr>
          <w:rtl/>
          <w:lang w:eastAsia="he-IL"/>
        </w:rPr>
        <w:t xml:space="preserve">גם </w:t>
      </w:r>
      <w:bookmarkStart w:id="1589" w:name="_ETM_Q3_404569"/>
      <w:bookmarkEnd w:id="1589"/>
      <w:r w:rsidRPr="000538EC">
        <w:rPr>
          <w:rtl/>
          <w:lang w:eastAsia="he-IL"/>
        </w:rPr>
        <w:t xml:space="preserve">אותו </w:t>
      </w:r>
      <w:bookmarkStart w:id="1590" w:name="_ETM_Q3_404930"/>
      <w:bookmarkEnd w:id="1590"/>
      <w:r w:rsidRPr="000538EC">
        <w:rPr>
          <w:rtl/>
          <w:lang w:eastAsia="he-IL"/>
        </w:rPr>
        <w:t xml:space="preserve">אבא </w:t>
      </w:r>
      <w:bookmarkStart w:id="1591" w:name="_ETM_Q3_405290"/>
      <w:bookmarkEnd w:id="1591"/>
      <w:r w:rsidRPr="000538EC">
        <w:rPr>
          <w:rtl/>
          <w:lang w:eastAsia="he-IL"/>
        </w:rPr>
        <w:t xml:space="preserve">שיצא </w:t>
      </w:r>
      <w:bookmarkStart w:id="1592" w:name="_ETM_Q3_405709"/>
      <w:bookmarkEnd w:id="1592"/>
      <w:r w:rsidRPr="000538EC">
        <w:rPr>
          <w:rtl/>
          <w:lang w:eastAsia="he-IL"/>
        </w:rPr>
        <w:t xml:space="preserve">לעבודה </w:t>
      </w:r>
      <w:bookmarkStart w:id="1593" w:name="_ETM_Q3_406680"/>
      <w:bookmarkEnd w:id="1593"/>
      <w:r w:rsidRPr="000538EC">
        <w:rPr>
          <w:rtl/>
          <w:lang w:eastAsia="he-IL"/>
        </w:rPr>
        <w:t xml:space="preserve">לא </w:t>
      </w:r>
      <w:bookmarkStart w:id="1594" w:name="_ETM_Q3_406950"/>
      <w:bookmarkEnd w:id="1594"/>
      <w:r w:rsidRPr="000538EC">
        <w:rPr>
          <w:rtl/>
          <w:lang w:eastAsia="he-IL"/>
        </w:rPr>
        <w:t xml:space="preserve">בחר </w:t>
      </w:r>
      <w:bookmarkStart w:id="1595" w:name="_ETM_Q3_407400"/>
      <w:bookmarkStart w:id="1596" w:name="_ETM_Q3_407730"/>
      <w:bookmarkEnd w:id="1595"/>
      <w:bookmarkEnd w:id="1596"/>
      <w:r>
        <w:rPr>
          <w:rFonts w:hint="cs"/>
          <w:rtl/>
          <w:lang w:eastAsia="he-IL"/>
        </w:rPr>
        <w:t>להי</w:t>
      </w:r>
      <w:r w:rsidRPr="000538EC">
        <w:rPr>
          <w:rtl/>
          <w:lang w:eastAsia="he-IL"/>
        </w:rPr>
        <w:t xml:space="preserve">הרג </w:t>
      </w:r>
      <w:bookmarkStart w:id="1597" w:name="_ETM_Q3_407999"/>
      <w:bookmarkStart w:id="1598" w:name="_ETM_Q3_408329"/>
      <w:bookmarkStart w:id="1599" w:name="_ETM_Q3_408659"/>
      <w:bookmarkEnd w:id="1597"/>
      <w:bookmarkEnd w:id="1598"/>
      <w:bookmarkEnd w:id="1599"/>
      <w:r w:rsidRPr="000538EC">
        <w:rPr>
          <w:rtl/>
          <w:lang w:eastAsia="he-IL"/>
        </w:rPr>
        <w:t>בתאונה</w:t>
      </w:r>
      <w:r>
        <w:rPr>
          <w:rFonts w:hint="cs"/>
          <w:rtl/>
          <w:lang w:eastAsia="he-IL"/>
        </w:rPr>
        <w:t>.</w:t>
      </w:r>
      <w:r w:rsidRPr="000538EC">
        <w:rPr>
          <w:rtl/>
          <w:lang w:eastAsia="he-IL"/>
        </w:rPr>
        <w:t xml:space="preserve"> </w:t>
      </w:r>
      <w:bookmarkStart w:id="1600" w:name="_ETM_Q3_409360"/>
      <w:bookmarkEnd w:id="1600"/>
      <w:r w:rsidRPr="000538EC">
        <w:rPr>
          <w:rtl/>
          <w:lang w:eastAsia="he-IL"/>
        </w:rPr>
        <w:t xml:space="preserve">הוא </w:t>
      </w:r>
      <w:bookmarkStart w:id="1601" w:name="_ETM_Q3_409540"/>
      <w:bookmarkEnd w:id="1601"/>
      <w:r w:rsidRPr="000538EC">
        <w:rPr>
          <w:rtl/>
          <w:lang w:eastAsia="he-IL"/>
        </w:rPr>
        <w:t xml:space="preserve">לא </w:t>
      </w:r>
      <w:bookmarkStart w:id="1602" w:name="_ETM_Q3_409660"/>
      <w:bookmarkEnd w:id="1602"/>
      <w:r>
        <w:rPr>
          <w:rFonts w:hint="cs"/>
          <w:rtl/>
          <w:lang w:eastAsia="he-IL"/>
        </w:rPr>
        <w:t>הביא</w:t>
      </w:r>
      <w:r w:rsidRPr="000538EC">
        <w:rPr>
          <w:rtl/>
          <w:lang w:eastAsia="he-IL"/>
        </w:rPr>
        <w:t xml:space="preserve"> </w:t>
      </w:r>
      <w:bookmarkStart w:id="1603" w:name="_ETM_Q3_410020"/>
      <w:bookmarkEnd w:id="1603"/>
      <w:r w:rsidRPr="000538EC">
        <w:rPr>
          <w:rtl/>
          <w:lang w:eastAsia="he-IL"/>
        </w:rPr>
        <w:t xml:space="preserve">בחשבון </w:t>
      </w:r>
      <w:bookmarkStart w:id="1604" w:name="_ETM_Q3_410500"/>
      <w:bookmarkEnd w:id="1604"/>
      <w:r w:rsidRPr="000538EC">
        <w:rPr>
          <w:rtl/>
          <w:lang w:eastAsia="he-IL"/>
        </w:rPr>
        <w:t>ש</w:t>
      </w:r>
      <w:bookmarkStart w:id="1605" w:name="_ETM_Q3_410620"/>
      <w:bookmarkEnd w:id="1605"/>
      <w:r w:rsidRPr="000538EC">
        <w:rPr>
          <w:rtl/>
          <w:lang w:eastAsia="he-IL"/>
        </w:rPr>
        <w:t xml:space="preserve">מישהו </w:t>
      </w:r>
      <w:bookmarkStart w:id="1606" w:name="_ETM_Q3_411280"/>
      <w:bookmarkStart w:id="1607" w:name="_ETM_Q3_411760"/>
      <w:bookmarkStart w:id="1608" w:name="_ETM_Q3_412120"/>
      <w:bookmarkEnd w:id="1606"/>
      <w:bookmarkEnd w:id="1607"/>
      <w:bookmarkEnd w:id="1608"/>
      <w:r>
        <w:rPr>
          <w:rFonts w:hint="cs"/>
          <w:rtl/>
          <w:lang w:eastAsia="he-IL"/>
        </w:rPr>
        <w:t>ייכנס בו</w:t>
      </w:r>
      <w:r w:rsidRPr="000538EC">
        <w:rPr>
          <w:rtl/>
          <w:lang w:eastAsia="he-IL"/>
        </w:rPr>
        <w:t xml:space="preserve"> </w:t>
      </w:r>
      <w:bookmarkStart w:id="1609" w:name="_ETM_Q3_412510"/>
      <w:bookmarkEnd w:id="1609"/>
      <w:r w:rsidRPr="000538EC">
        <w:rPr>
          <w:rtl/>
          <w:lang w:eastAsia="he-IL"/>
        </w:rPr>
        <w:t xml:space="preserve">ודברים </w:t>
      </w:r>
      <w:bookmarkStart w:id="1610" w:name="_ETM_Q3_413260"/>
      <w:bookmarkEnd w:id="1610"/>
      <w:r>
        <w:rPr>
          <w:rFonts w:hint="cs"/>
          <w:rtl/>
          <w:lang w:eastAsia="he-IL"/>
        </w:rPr>
        <w:t>מעבר.</w:t>
      </w:r>
      <w:bookmarkStart w:id="1611" w:name="_ETM_Q3_412955"/>
      <w:bookmarkStart w:id="1612" w:name="_ETM_Q3_413066"/>
      <w:bookmarkStart w:id="1613" w:name="_ETM_Q3_413114"/>
      <w:bookmarkStart w:id="1614" w:name="_ETM_Q3_413194"/>
      <w:bookmarkEnd w:id="1611"/>
      <w:bookmarkEnd w:id="1612"/>
      <w:bookmarkEnd w:id="1613"/>
      <w:bookmarkEnd w:id="1614"/>
      <w:r>
        <w:rPr>
          <w:rFonts w:hint="cs"/>
          <w:rtl/>
          <w:lang w:eastAsia="he-IL"/>
        </w:rPr>
        <w:t xml:space="preserve"> </w:t>
      </w:r>
      <w:r w:rsidRPr="000538EC">
        <w:rPr>
          <w:rtl/>
          <w:lang w:eastAsia="he-IL"/>
        </w:rPr>
        <w:t>בסוף</w:t>
      </w:r>
      <w:r>
        <w:rPr>
          <w:rFonts w:hint="cs"/>
          <w:rtl/>
          <w:lang w:eastAsia="he-IL"/>
        </w:rPr>
        <w:t>,</w:t>
      </w:r>
      <w:r w:rsidRPr="000538EC">
        <w:rPr>
          <w:rtl/>
          <w:lang w:eastAsia="he-IL"/>
        </w:rPr>
        <w:t xml:space="preserve"> </w:t>
      </w:r>
      <w:bookmarkStart w:id="1615" w:name="_ETM_Q3_414400"/>
      <w:bookmarkEnd w:id="1615"/>
      <w:r w:rsidRPr="000538EC">
        <w:rPr>
          <w:rtl/>
          <w:lang w:eastAsia="he-IL"/>
        </w:rPr>
        <w:t xml:space="preserve">הטיפול </w:t>
      </w:r>
      <w:bookmarkStart w:id="1616" w:name="_ETM_Q3_414940"/>
      <w:bookmarkEnd w:id="1616"/>
      <w:r w:rsidRPr="000538EC">
        <w:rPr>
          <w:rtl/>
          <w:lang w:eastAsia="he-IL"/>
        </w:rPr>
        <w:t>שלנו</w:t>
      </w:r>
      <w:r w:rsidR="00467E48">
        <w:rPr>
          <w:rFonts w:hint="cs"/>
          <w:rtl/>
          <w:lang w:eastAsia="he-IL"/>
        </w:rPr>
        <w:t xml:space="preserve"> ו</w:t>
      </w:r>
      <w:bookmarkStart w:id="1617" w:name="_ETM_Q3_415540"/>
      <w:bookmarkEnd w:id="1617"/>
      <w:r w:rsidRPr="000538EC">
        <w:rPr>
          <w:rtl/>
          <w:lang w:eastAsia="he-IL"/>
        </w:rPr>
        <w:t xml:space="preserve">החובה </w:t>
      </w:r>
      <w:bookmarkStart w:id="1618" w:name="_ETM_Q3_416170"/>
      <w:bookmarkEnd w:id="1618"/>
      <w:r w:rsidRPr="000538EC">
        <w:rPr>
          <w:rtl/>
          <w:lang w:eastAsia="he-IL"/>
        </w:rPr>
        <w:t>שלנו</w:t>
      </w:r>
      <w:r>
        <w:rPr>
          <w:rFonts w:hint="cs"/>
          <w:rtl/>
          <w:lang w:eastAsia="he-IL"/>
        </w:rPr>
        <w:t xml:space="preserve"> הם</w:t>
      </w:r>
      <w:r w:rsidRPr="000538EC">
        <w:rPr>
          <w:rtl/>
          <w:lang w:eastAsia="he-IL"/>
        </w:rPr>
        <w:t xml:space="preserve"> </w:t>
      </w:r>
      <w:bookmarkStart w:id="1619" w:name="_ETM_Q3_416790"/>
      <w:bookmarkEnd w:id="1619"/>
      <w:r w:rsidRPr="000538EC">
        <w:rPr>
          <w:rtl/>
          <w:lang w:eastAsia="he-IL"/>
        </w:rPr>
        <w:t xml:space="preserve">להגן </w:t>
      </w:r>
      <w:bookmarkStart w:id="1620" w:name="_ETM_Q3_417810"/>
      <w:bookmarkEnd w:id="1620"/>
      <w:r w:rsidRPr="000538EC">
        <w:rPr>
          <w:rtl/>
          <w:lang w:eastAsia="he-IL"/>
        </w:rPr>
        <w:t xml:space="preserve">על </w:t>
      </w:r>
      <w:bookmarkStart w:id="1621" w:name="_ETM_Q3_418019"/>
      <w:bookmarkEnd w:id="1621"/>
      <w:r w:rsidRPr="000538EC">
        <w:rPr>
          <w:rtl/>
          <w:lang w:eastAsia="he-IL"/>
        </w:rPr>
        <w:t>אות</w:t>
      </w:r>
      <w:r>
        <w:rPr>
          <w:rFonts w:hint="cs"/>
          <w:rtl/>
          <w:lang w:eastAsia="he-IL"/>
        </w:rPr>
        <w:t>ן</w:t>
      </w:r>
      <w:r w:rsidRPr="000538EC">
        <w:rPr>
          <w:rtl/>
          <w:lang w:eastAsia="he-IL"/>
        </w:rPr>
        <w:t xml:space="preserve"> </w:t>
      </w:r>
      <w:bookmarkStart w:id="1622" w:name="_ETM_Q3_418680"/>
      <w:bookmarkEnd w:id="1622"/>
      <w:r w:rsidRPr="000538EC">
        <w:rPr>
          <w:rtl/>
          <w:lang w:eastAsia="he-IL"/>
        </w:rPr>
        <w:t>משפחות</w:t>
      </w:r>
      <w:r>
        <w:rPr>
          <w:rFonts w:hint="cs"/>
          <w:rtl/>
          <w:lang w:eastAsia="he-IL"/>
        </w:rPr>
        <w:t>,</w:t>
      </w:r>
      <w:r w:rsidRPr="000538EC">
        <w:rPr>
          <w:rtl/>
          <w:lang w:eastAsia="he-IL"/>
        </w:rPr>
        <w:t xml:space="preserve"> </w:t>
      </w:r>
      <w:bookmarkStart w:id="1623" w:name="_ETM_Q3_419640"/>
      <w:bookmarkEnd w:id="1623"/>
      <w:r w:rsidRPr="000538EC">
        <w:rPr>
          <w:rtl/>
          <w:lang w:eastAsia="he-IL"/>
        </w:rPr>
        <w:t>ילדים</w:t>
      </w:r>
      <w:r>
        <w:rPr>
          <w:rFonts w:hint="cs"/>
          <w:rtl/>
          <w:lang w:eastAsia="he-IL"/>
        </w:rPr>
        <w:t>,</w:t>
      </w:r>
      <w:r w:rsidRPr="000538EC">
        <w:rPr>
          <w:rtl/>
          <w:lang w:eastAsia="he-IL"/>
        </w:rPr>
        <w:t xml:space="preserve"> </w:t>
      </w:r>
      <w:bookmarkStart w:id="1624" w:name="_ETM_Q3_420480"/>
      <w:bookmarkStart w:id="1625" w:name="_ETM_Q3_420719"/>
      <w:bookmarkEnd w:id="1624"/>
      <w:bookmarkEnd w:id="1625"/>
      <w:r w:rsidRPr="000538EC">
        <w:rPr>
          <w:rtl/>
          <w:lang w:eastAsia="he-IL"/>
        </w:rPr>
        <w:t xml:space="preserve">אם </w:t>
      </w:r>
      <w:bookmarkStart w:id="1626" w:name="_ETM_Q3_420840"/>
      <w:bookmarkEnd w:id="1626"/>
      <w:r w:rsidRPr="000538EC">
        <w:rPr>
          <w:rtl/>
          <w:lang w:eastAsia="he-IL"/>
        </w:rPr>
        <w:t xml:space="preserve">זה </w:t>
      </w:r>
      <w:bookmarkStart w:id="1627" w:name="_ETM_Q3_420959"/>
      <w:bookmarkEnd w:id="1627"/>
      <w:r w:rsidRPr="000538EC">
        <w:rPr>
          <w:rtl/>
          <w:lang w:eastAsia="he-IL"/>
        </w:rPr>
        <w:t xml:space="preserve">במעטפת </w:t>
      </w:r>
      <w:bookmarkStart w:id="1628" w:name="_ETM_Q3_421769"/>
      <w:bookmarkEnd w:id="1628"/>
      <w:r w:rsidRPr="000538EC">
        <w:rPr>
          <w:rtl/>
          <w:lang w:eastAsia="he-IL"/>
        </w:rPr>
        <w:t xml:space="preserve">כלכלית </w:t>
      </w:r>
      <w:bookmarkStart w:id="1629" w:name="_ETM_Q3_422730"/>
      <w:bookmarkEnd w:id="1629"/>
      <w:r w:rsidRPr="000538EC">
        <w:rPr>
          <w:rtl/>
          <w:lang w:eastAsia="he-IL"/>
        </w:rPr>
        <w:t xml:space="preserve">לאותן </w:t>
      </w:r>
      <w:bookmarkStart w:id="1630" w:name="_ETM_Q3_423209"/>
      <w:bookmarkEnd w:id="1630"/>
      <w:r w:rsidRPr="000538EC">
        <w:rPr>
          <w:rtl/>
          <w:lang w:eastAsia="he-IL"/>
        </w:rPr>
        <w:t>אלמנות</w:t>
      </w:r>
      <w:r>
        <w:rPr>
          <w:rFonts w:hint="cs"/>
          <w:rtl/>
          <w:lang w:eastAsia="he-IL"/>
        </w:rPr>
        <w:t>,</w:t>
      </w:r>
      <w:r w:rsidRPr="000538EC">
        <w:rPr>
          <w:rtl/>
          <w:lang w:eastAsia="he-IL"/>
        </w:rPr>
        <w:t xml:space="preserve"> </w:t>
      </w:r>
      <w:bookmarkStart w:id="1631" w:name="_ETM_Q3_424120"/>
      <w:bookmarkEnd w:id="1631"/>
      <w:r w:rsidRPr="000538EC">
        <w:rPr>
          <w:rtl/>
          <w:lang w:eastAsia="he-IL"/>
        </w:rPr>
        <w:t xml:space="preserve">כי </w:t>
      </w:r>
      <w:bookmarkStart w:id="1632" w:name="_ETM_Q3_424360"/>
      <w:bookmarkEnd w:id="1632"/>
      <w:r w:rsidRPr="000538EC">
        <w:rPr>
          <w:rtl/>
          <w:lang w:eastAsia="he-IL"/>
        </w:rPr>
        <w:t xml:space="preserve">לא </w:t>
      </w:r>
      <w:bookmarkStart w:id="1633" w:name="_ETM_Q3_424480"/>
      <w:bookmarkEnd w:id="1633"/>
      <w:r w:rsidRPr="000538EC">
        <w:rPr>
          <w:rtl/>
          <w:lang w:eastAsia="he-IL"/>
        </w:rPr>
        <w:t xml:space="preserve">צריך </w:t>
      </w:r>
      <w:bookmarkStart w:id="1634" w:name="_ETM_Q3_424810"/>
      <w:bookmarkEnd w:id="1634"/>
      <w:r w:rsidRPr="000538EC">
        <w:rPr>
          <w:rtl/>
          <w:lang w:eastAsia="he-IL"/>
        </w:rPr>
        <w:t>להפ</w:t>
      </w:r>
      <w:r>
        <w:rPr>
          <w:rFonts w:hint="cs"/>
          <w:rtl/>
          <w:lang w:eastAsia="he-IL"/>
        </w:rPr>
        <w:t>לות</w:t>
      </w:r>
      <w:r w:rsidRPr="000538EC">
        <w:rPr>
          <w:rtl/>
          <w:lang w:eastAsia="he-IL"/>
        </w:rPr>
        <w:t xml:space="preserve"> </w:t>
      </w:r>
      <w:bookmarkStart w:id="1635" w:name="_ETM_Q3_425230"/>
      <w:bookmarkEnd w:id="1635"/>
      <w:r w:rsidRPr="000538EC">
        <w:rPr>
          <w:rtl/>
          <w:lang w:eastAsia="he-IL"/>
        </w:rPr>
        <w:t>ביניה</w:t>
      </w:r>
      <w:r>
        <w:rPr>
          <w:rFonts w:hint="cs"/>
          <w:rtl/>
          <w:lang w:eastAsia="he-IL"/>
        </w:rPr>
        <w:t>ן,</w:t>
      </w:r>
      <w:r w:rsidRPr="000538EC">
        <w:rPr>
          <w:rtl/>
          <w:lang w:eastAsia="he-IL"/>
        </w:rPr>
        <w:t xml:space="preserve"> </w:t>
      </w:r>
      <w:bookmarkStart w:id="1636" w:name="_ETM_Q3_426310"/>
      <w:bookmarkEnd w:id="1636"/>
      <w:r w:rsidRPr="000538EC">
        <w:rPr>
          <w:rtl/>
          <w:lang w:eastAsia="he-IL"/>
        </w:rPr>
        <w:t xml:space="preserve">ובטח </w:t>
      </w:r>
      <w:bookmarkStart w:id="1637" w:name="_ETM_Q3_426849"/>
      <w:bookmarkEnd w:id="1637"/>
      <w:proofErr w:type="spellStart"/>
      <w:r w:rsidRPr="000538EC">
        <w:rPr>
          <w:rtl/>
          <w:lang w:eastAsia="he-IL"/>
        </w:rPr>
        <w:t>ובטח</w:t>
      </w:r>
      <w:proofErr w:type="spellEnd"/>
      <w:r w:rsidRPr="000538EC">
        <w:rPr>
          <w:rtl/>
          <w:lang w:eastAsia="he-IL"/>
        </w:rPr>
        <w:t xml:space="preserve"> </w:t>
      </w:r>
      <w:bookmarkStart w:id="1638" w:name="_ETM_Q3_427390"/>
      <w:bookmarkEnd w:id="1638"/>
      <w:r w:rsidRPr="000538EC">
        <w:rPr>
          <w:rtl/>
          <w:lang w:eastAsia="he-IL"/>
        </w:rPr>
        <w:t xml:space="preserve">בואו </w:t>
      </w:r>
      <w:bookmarkStart w:id="1639" w:name="_ETM_Q3_427629"/>
      <w:bookmarkEnd w:id="1639"/>
      <w:r w:rsidRPr="000538EC">
        <w:rPr>
          <w:rtl/>
          <w:lang w:eastAsia="he-IL"/>
        </w:rPr>
        <w:t xml:space="preserve">נזכור </w:t>
      </w:r>
      <w:bookmarkStart w:id="1640" w:name="_ETM_Q3_428019"/>
      <w:bookmarkEnd w:id="1640"/>
      <w:r w:rsidRPr="000538EC">
        <w:rPr>
          <w:rtl/>
          <w:lang w:eastAsia="he-IL"/>
        </w:rPr>
        <w:t xml:space="preserve">את </w:t>
      </w:r>
      <w:bookmarkStart w:id="1641" w:name="_ETM_Q3_428110"/>
      <w:bookmarkEnd w:id="1641"/>
      <w:r w:rsidRPr="000538EC">
        <w:rPr>
          <w:rtl/>
          <w:lang w:eastAsia="he-IL"/>
        </w:rPr>
        <w:t xml:space="preserve">בני </w:t>
      </w:r>
      <w:bookmarkStart w:id="1642" w:name="_ETM_Q3_428319"/>
      <w:bookmarkEnd w:id="1642"/>
      <w:r w:rsidRPr="000538EC">
        <w:rPr>
          <w:rtl/>
          <w:lang w:eastAsia="he-IL"/>
        </w:rPr>
        <w:t xml:space="preserve">המשפחה </w:t>
      </w:r>
      <w:bookmarkStart w:id="1643" w:name="_ETM_Q3_429010"/>
      <w:bookmarkEnd w:id="1643"/>
      <w:r w:rsidRPr="000538EC">
        <w:rPr>
          <w:rtl/>
          <w:lang w:eastAsia="he-IL"/>
        </w:rPr>
        <w:t>ש</w:t>
      </w:r>
      <w:bookmarkStart w:id="1644" w:name="_ETM_Q3_429370"/>
      <w:bookmarkStart w:id="1645" w:name="_ETM_Q3_429610"/>
      <w:bookmarkEnd w:id="1644"/>
      <w:bookmarkEnd w:id="1645"/>
      <w:r w:rsidRPr="000538EC">
        <w:rPr>
          <w:rtl/>
          <w:lang w:eastAsia="he-IL"/>
        </w:rPr>
        <w:t xml:space="preserve">עולמם </w:t>
      </w:r>
      <w:bookmarkStart w:id="1646" w:name="_ETM_Q3_430060"/>
      <w:bookmarkEnd w:id="1646"/>
      <w:r w:rsidRPr="000538EC">
        <w:rPr>
          <w:rtl/>
          <w:lang w:eastAsia="he-IL"/>
        </w:rPr>
        <w:t>חרב</w:t>
      </w:r>
      <w:r>
        <w:rPr>
          <w:rFonts w:hint="cs"/>
          <w:rtl/>
          <w:lang w:eastAsia="he-IL"/>
        </w:rPr>
        <w:t>.</w:t>
      </w:r>
      <w:r w:rsidRPr="000538EC">
        <w:rPr>
          <w:rtl/>
          <w:lang w:eastAsia="he-IL"/>
        </w:rPr>
        <w:t xml:space="preserve"> </w:t>
      </w:r>
      <w:bookmarkStart w:id="1647" w:name="_ETM_Q3_431380"/>
      <w:bookmarkEnd w:id="1647"/>
    </w:p>
    <w:p w:rsidR="005E11B5" w:rsidRDefault="005E11B5" w:rsidP="00421F4A">
      <w:pPr>
        <w:rPr>
          <w:rtl/>
          <w:lang w:eastAsia="he-IL"/>
        </w:rPr>
      </w:pPr>
    </w:p>
    <w:p w:rsidR="005E11B5" w:rsidRDefault="005E11B5" w:rsidP="00467E48">
      <w:pPr>
        <w:rPr>
          <w:rtl/>
          <w:lang w:eastAsia="he-IL"/>
        </w:rPr>
      </w:pPr>
      <w:r w:rsidRPr="000538EC">
        <w:rPr>
          <w:rtl/>
          <w:lang w:eastAsia="he-IL"/>
        </w:rPr>
        <w:t xml:space="preserve">אני </w:t>
      </w:r>
      <w:bookmarkStart w:id="1648" w:name="_ETM_Q3_431710"/>
      <w:bookmarkEnd w:id="1648"/>
      <w:r w:rsidRPr="000538EC">
        <w:rPr>
          <w:rtl/>
          <w:lang w:eastAsia="he-IL"/>
        </w:rPr>
        <w:t xml:space="preserve">חייבת </w:t>
      </w:r>
      <w:bookmarkStart w:id="1649" w:name="_ETM_Q3_432130"/>
      <w:bookmarkEnd w:id="1649"/>
      <w:r w:rsidRPr="000538EC">
        <w:rPr>
          <w:rtl/>
          <w:lang w:eastAsia="he-IL"/>
        </w:rPr>
        <w:t>לציין</w:t>
      </w:r>
      <w:r>
        <w:rPr>
          <w:rFonts w:hint="cs"/>
          <w:rtl/>
          <w:lang w:eastAsia="he-IL"/>
        </w:rPr>
        <w:t>, כבוד היושב-ראש,</w:t>
      </w:r>
      <w:r w:rsidRPr="000538EC">
        <w:rPr>
          <w:rtl/>
          <w:lang w:eastAsia="he-IL"/>
        </w:rPr>
        <w:t xml:space="preserve"> </w:t>
      </w:r>
      <w:bookmarkStart w:id="1650" w:name="_ETM_Q3_432790"/>
      <w:bookmarkStart w:id="1651" w:name="_ETM_Q3_433030"/>
      <w:bookmarkStart w:id="1652" w:name="_ETM_Q3_433209"/>
      <w:bookmarkStart w:id="1653" w:name="_ETM_Q3_433360"/>
      <w:bookmarkEnd w:id="1650"/>
      <w:bookmarkEnd w:id="1651"/>
      <w:bookmarkEnd w:id="1652"/>
      <w:bookmarkEnd w:id="1653"/>
      <w:r w:rsidRPr="000538EC">
        <w:rPr>
          <w:rtl/>
          <w:lang w:eastAsia="he-IL"/>
        </w:rPr>
        <w:t xml:space="preserve">שאני </w:t>
      </w:r>
      <w:bookmarkStart w:id="1654" w:name="_ETM_Q3_434110"/>
      <w:bookmarkEnd w:id="1654"/>
      <w:r w:rsidRPr="000538EC">
        <w:rPr>
          <w:rtl/>
          <w:lang w:eastAsia="he-IL"/>
        </w:rPr>
        <w:t xml:space="preserve">לא </w:t>
      </w:r>
      <w:bookmarkStart w:id="1655" w:name="_ETM_Q3_434349"/>
      <w:bookmarkEnd w:id="1655"/>
      <w:r w:rsidRPr="000538EC">
        <w:rPr>
          <w:rtl/>
          <w:lang w:eastAsia="he-IL"/>
        </w:rPr>
        <w:t xml:space="preserve">זוכרת </w:t>
      </w:r>
      <w:bookmarkStart w:id="1656" w:name="_ETM_Q3_435040"/>
      <w:bookmarkEnd w:id="1656"/>
      <w:r w:rsidRPr="000538EC">
        <w:rPr>
          <w:rtl/>
          <w:lang w:eastAsia="he-IL"/>
        </w:rPr>
        <w:t xml:space="preserve">ששמעתי </w:t>
      </w:r>
      <w:bookmarkStart w:id="1657" w:name="_ETM_Q3_435730"/>
      <w:bookmarkEnd w:id="1657"/>
      <w:r w:rsidRPr="000538EC">
        <w:rPr>
          <w:rtl/>
          <w:lang w:eastAsia="he-IL"/>
        </w:rPr>
        <w:t xml:space="preserve">לפני </w:t>
      </w:r>
      <w:bookmarkStart w:id="1658" w:name="_ETM_Q3_436720"/>
      <w:bookmarkEnd w:id="1658"/>
      <w:r w:rsidRPr="000538EC">
        <w:rPr>
          <w:rtl/>
          <w:lang w:eastAsia="he-IL"/>
        </w:rPr>
        <w:t xml:space="preserve">7 </w:t>
      </w:r>
      <w:bookmarkStart w:id="1659" w:name="_ETM_Q3_437050"/>
      <w:bookmarkEnd w:id="1659"/>
      <w:r w:rsidRPr="000538EC">
        <w:rPr>
          <w:rtl/>
          <w:lang w:eastAsia="he-IL"/>
        </w:rPr>
        <w:t>באוקטובר</w:t>
      </w:r>
      <w:bookmarkStart w:id="1660" w:name="_ETM_Q3_437540"/>
      <w:bookmarkEnd w:id="1660"/>
      <w:r w:rsidRPr="000538EC">
        <w:rPr>
          <w:rtl/>
          <w:lang w:eastAsia="he-IL"/>
        </w:rPr>
        <w:t xml:space="preserve"> </w:t>
      </w:r>
      <w:bookmarkStart w:id="1661" w:name="_ETM_Q3_438050"/>
      <w:bookmarkEnd w:id="1661"/>
      <w:r w:rsidRPr="000538EC">
        <w:rPr>
          <w:rtl/>
          <w:lang w:eastAsia="he-IL"/>
        </w:rPr>
        <w:t xml:space="preserve">את </w:t>
      </w:r>
      <w:bookmarkStart w:id="1662" w:name="_ETM_Q3_438200"/>
      <w:bookmarkEnd w:id="1662"/>
      <w:r w:rsidRPr="000538EC">
        <w:rPr>
          <w:rtl/>
          <w:lang w:eastAsia="he-IL"/>
        </w:rPr>
        <w:t xml:space="preserve">נושא </w:t>
      </w:r>
      <w:bookmarkStart w:id="1663" w:name="_ETM_Q3_438560"/>
      <w:bookmarkEnd w:id="1663"/>
      <w:r w:rsidRPr="000538EC">
        <w:rPr>
          <w:rtl/>
          <w:lang w:eastAsia="he-IL"/>
        </w:rPr>
        <w:t>היתומים</w:t>
      </w:r>
      <w:r>
        <w:rPr>
          <w:rFonts w:hint="cs"/>
          <w:rtl/>
          <w:lang w:eastAsia="he-IL"/>
        </w:rPr>
        <w:t>,</w:t>
      </w:r>
      <w:r w:rsidRPr="000538EC">
        <w:rPr>
          <w:rtl/>
          <w:lang w:eastAsia="he-IL"/>
        </w:rPr>
        <w:t xml:space="preserve"> </w:t>
      </w:r>
      <w:bookmarkStart w:id="1664" w:name="_ETM_Q3_439190"/>
      <w:bookmarkEnd w:id="1664"/>
      <w:r w:rsidRPr="000538EC">
        <w:rPr>
          <w:rtl/>
          <w:lang w:eastAsia="he-IL"/>
        </w:rPr>
        <w:t xml:space="preserve">אולי </w:t>
      </w:r>
      <w:bookmarkStart w:id="1665" w:name="_ETM_Q3_439460"/>
      <w:bookmarkEnd w:id="1665"/>
      <w:r w:rsidRPr="000538EC">
        <w:rPr>
          <w:rtl/>
          <w:lang w:eastAsia="he-IL"/>
        </w:rPr>
        <w:t xml:space="preserve">זה </w:t>
      </w:r>
      <w:bookmarkStart w:id="1666" w:name="_ETM_Q3_439580"/>
      <w:bookmarkEnd w:id="1666"/>
      <w:r w:rsidRPr="000538EC">
        <w:rPr>
          <w:rtl/>
          <w:lang w:eastAsia="he-IL"/>
        </w:rPr>
        <w:t xml:space="preserve">משהו </w:t>
      </w:r>
      <w:bookmarkStart w:id="1667" w:name="_ETM_Q3_439910"/>
      <w:bookmarkEnd w:id="1667"/>
      <w:r w:rsidRPr="000538EC">
        <w:rPr>
          <w:rtl/>
          <w:lang w:eastAsia="he-IL"/>
        </w:rPr>
        <w:t>ש</w:t>
      </w:r>
      <w:bookmarkStart w:id="1668" w:name="_ETM_Q3_440510"/>
      <w:bookmarkEnd w:id="1668"/>
      <w:r>
        <w:rPr>
          <w:rFonts w:hint="cs"/>
          <w:rtl/>
          <w:lang w:eastAsia="he-IL"/>
        </w:rPr>
        <w:t>ל</w:t>
      </w:r>
      <w:r w:rsidRPr="000538EC">
        <w:rPr>
          <w:rtl/>
          <w:lang w:eastAsia="he-IL"/>
        </w:rPr>
        <w:t xml:space="preserve">א </w:t>
      </w:r>
      <w:bookmarkStart w:id="1669" w:name="_ETM_Q3_440600"/>
      <w:bookmarkEnd w:id="1669"/>
      <w:r w:rsidRPr="000538EC">
        <w:rPr>
          <w:rtl/>
          <w:lang w:eastAsia="he-IL"/>
        </w:rPr>
        <w:t xml:space="preserve">נחשפתי </w:t>
      </w:r>
      <w:bookmarkStart w:id="1670" w:name="_ETM_Q3_441230"/>
      <w:bookmarkEnd w:id="1670"/>
      <w:r w:rsidRPr="000538EC">
        <w:rPr>
          <w:rtl/>
          <w:lang w:eastAsia="he-IL"/>
        </w:rPr>
        <w:t>אליו</w:t>
      </w:r>
      <w:r>
        <w:rPr>
          <w:rFonts w:hint="cs"/>
          <w:rtl/>
          <w:lang w:eastAsia="he-IL"/>
        </w:rPr>
        <w:t>,</w:t>
      </w:r>
      <w:r w:rsidRPr="000538EC">
        <w:rPr>
          <w:rtl/>
          <w:lang w:eastAsia="he-IL"/>
        </w:rPr>
        <w:t xml:space="preserve"> </w:t>
      </w:r>
      <w:bookmarkStart w:id="1671" w:name="_ETM_Q3_442089"/>
      <w:bookmarkEnd w:id="1671"/>
      <w:r w:rsidRPr="000538EC">
        <w:rPr>
          <w:rtl/>
          <w:lang w:eastAsia="he-IL"/>
        </w:rPr>
        <w:t xml:space="preserve">אבל </w:t>
      </w:r>
      <w:bookmarkStart w:id="1672" w:name="_ETM_Q3_442669"/>
      <w:bookmarkEnd w:id="1672"/>
      <w:r w:rsidRPr="000538EC">
        <w:rPr>
          <w:rtl/>
          <w:lang w:eastAsia="he-IL"/>
        </w:rPr>
        <w:t xml:space="preserve">כן </w:t>
      </w:r>
      <w:bookmarkStart w:id="1673" w:name="_ETM_Q3_442940"/>
      <w:bookmarkEnd w:id="1673"/>
      <w:r w:rsidRPr="000538EC">
        <w:rPr>
          <w:rtl/>
          <w:lang w:eastAsia="he-IL"/>
        </w:rPr>
        <w:t xml:space="preserve">שמתי </w:t>
      </w:r>
      <w:bookmarkStart w:id="1674" w:name="_ETM_Q3_443330"/>
      <w:bookmarkEnd w:id="1674"/>
      <w:r w:rsidRPr="000538EC">
        <w:rPr>
          <w:rtl/>
          <w:lang w:eastAsia="he-IL"/>
        </w:rPr>
        <w:t xml:space="preserve">לב </w:t>
      </w:r>
      <w:bookmarkStart w:id="1675" w:name="_ETM_Q3_443509"/>
      <w:bookmarkEnd w:id="1675"/>
      <w:r w:rsidRPr="000538EC">
        <w:rPr>
          <w:rtl/>
          <w:lang w:eastAsia="he-IL"/>
        </w:rPr>
        <w:t xml:space="preserve">שהוא </w:t>
      </w:r>
      <w:bookmarkStart w:id="1676" w:name="_ETM_Q3_443720"/>
      <w:bookmarkEnd w:id="1676"/>
      <w:r w:rsidRPr="000538EC">
        <w:rPr>
          <w:rtl/>
          <w:lang w:eastAsia="he-IL"/>
        </w:rPr>
        <w:t xml:space="preserve">קיבל </w:t>
      </w:r>
      <w:bookmarkStart w:id="1677" w:name="_ETM_Q3_444500"/>
      <w:bookmarkEnd w:id="1677"/>
      <w:r w:rsidRPr="000538EC">
        <w:rPr>
          <w:rtl/>
          <w:lang w:eastAsia="he-IL"/>
        </w:rPr>
        <w:t xml:space="preserve">דגש </w:t>
      </w:r>
      <w:bookmarkStart w:id="1678" w:name="_ETM_Q3_445130"/>
      <w:bookmarkEnd w:id="1678"/>
      <w:r w:rsidRPr="000538EC">
        <w:rPr>
          <w:rtl/>
          <w:lang w:eastAsia="he-IL"/>
        </w:rPr>
        <w:t xml:space="preserve">מאוד </w:t>
      </w:r>
      <w:bookmarkStart w:id="1679" w:name="_ETM_Q3_445580"/>
      <w:bookmarkEnd w:id="1679"/>
      <w:r w:rsidRPr="000538EC">
        <w:rPr>
          <w:rtl/>
          <w:lang w:eastAsia="he-IL"/>
        </w:rPr>
        <w:t xml:space="preserve">מאוד </w:t>
      </w:r>
      <w:bookmarkStart w:id="1680" w:name="_ETM_Q3_445940"/>
      <w:bookmarkEnd w:id="1680"/>
      <w:r w:rsidRPr="000538EC">
        <w:rPr>
          <w:rtl/>
          <w:lang w:eastAsia="he-IL"/>
        </w:rPr>
        <w:t xml:space="preserve">חזק </w:t>
      </w:r>
      <w:bookmarkStart w:id="1681" w:name="_ETM_Q3_447009"/>
      <w:bookmarkEnd w:id="1681"/>
      <w:r w:rsidRPr="000538EC">
        <w:rPr>
          <w:rtl/>
          <w:lang w:eastAsia="he-IL"/>
        </w:rPr>
        <w:t xml:space="preserve">דווקא </w:t>
      </w:r>
      <w:bookmarkStart w:id="1682" w:name="_ETM_Q3_447400"/>
      <w:bookmarkEnd w:id="1682"/>
      <w:r w:rsidRPr="000538EC">
        <w:rPr>
          <w:rtl/>
          <w:lang w:eastAsia="he-IL"/>
        </w:rPr>
        <w:t xml:space="preserve">אחרי </w:t>
      </w:r>
      <w:bookmarkStart w:id="1683" w:name="_ETM_Q3_447580"/>
      <w:bookmarkEnd w:id="1683"/>
      <w:r w:rsidRPr="000538EC">
        <w:rPr>
          <w:rtl/>
          <w:lang w:eastAsia="he-IL"/>
        </w:rPr>
        <w:t xml:space="preserve">7 </w:t>
      </w:r>
      <w:bookmarkStart w:id="1684" w:name="_ETM_Q3_447909"/>
      <w:bookmarkEnd w:id="1684"/>
      <w:r w:rsidRPr="000538EC">
        <w:rPr>
          <w:rtl/>
          <w:lang w:eastAsia="he-IL"/>
        </w:rPr>
        <w:t>באוקטובר</w:t>
      </w:r>
      <w:r>
        <w:rPr>
          <w:rFonts w:hint="cs"/>
          <w:rtl/>
          <w:lang w:eastAsia="he-IL"/>
        </w:rPr>
        <w:t>,</w:t>
      </w:r>
      <w:r w:rsidRPr="000538EC">
        <w:rPr>
          <w:rtl/>
          <w:lang w:eastAsia="he-IL"/>
        </w:rPr>
        <w:t xml:space="preserve"> </w:t>
      </w:r>
      <w:bookmarkStart w:id="1685" w:name="_ETM_Q3_448479"/>
      <w:bookmarkEnd w:id="1685"/>
      <w:r w:rsidRPr="000538EC">
        <w:rPr>
          <w:rtl/>
          <w:lang w:eastAsia="he-IL"/>
        </w:rPr>
        <w:t xml:space="preserve">כי </w:t>
      </w:r>
      <w:bookmarkStart w:id="1686" w:name="_ETM_Q3_448790"/>
      <w:bookmarkEnd w:id="1686"/>
      <w:r w:rsidRPr="000538EC">
        <w:rPr>
          <w:rtl/>
          <w:lang w:eastAsia="he-IL"/>
        </w:rPr>
        <w:t xml:space="preserve">פתאום </w:t>
      </w:r>
      <w:bookmarkStart w:id="1687" w:name="_ETM_Q3_449300"/>
      <w:bookmarkEnd w:id="1687"/>
      <w:r w:rsidRPr="000538EC">
        <w:rPr>
          <w:rtl/>
          <w:lang w:eastAsia="he-IL"/>
        </w:rPr>
        <w:t xml:space="preserve">אנחנו </w:t>
      </w:r>
      <w:bookmarkStart w:id="1688" w:name="_ETM_Q3_449630"/>
      <w:bookmarkEnd w:id="1688"/>
      <w:r w:rsidRPr="000538EC">
        <w:rPr>
          <w:rtl/>
          <w:lang w:eastAsia="he-IL"/>
        </w:rPr>
        <w:t xml:space="preserve">מבינים </w:t>
      </w:r>
      <w:bookmarkStart w:id="1689" w:name="_ETM_Q3_450020"/>
      <w:bookmarkEnd w:id="1689"/>
      <w:r w:rsidRPr="000538EC">
        <w:rPr>
          <w:rtl/>
          <w:lang w:eastAsia="he-IL"/>
        </w:rPr>
        <w:t xml:space="preserve">את </w:t>
      </w:r>
      <w:bookmarkStart w:id="1690" w:name="_ETM_Q3_450110"/>
      <w:bookmarkEnd w:id="1690"/>
      <w:r w:rsidRPr="000538EC">
        <w:rPr>
          <w:rtl/>
          <w:lang w:eastAsia="he-IL"/>
        </w:rPr>
        <w:t xml:space="preserve">גודל </w:t>
      </w:r>
      <w:bookmarkStart w:id="1691" w:name="_ETM_Q3_450500"/>
      <w:bookmarkEnd w:id="1691"/>
      <w:r w:rsidRPr="000538EC">
        <w:rPr>
          <w:rtl/>
          <w:lang w:eastAsia="he-IL"/>
        </w:rPr>
        <w:t>האסון</w:t>
      </w:r>
      <w:r>
        <w:rPr>
          <w:rFonts w:hint="cs"/>
          <w:rtl/>
          <w:lang w:eastAsia="he-IL"/>
        </w:rPr>
        <w:t>.</w:t>
      </w:r>
      <w:r w:rsidRPr="000538EC">
        <w:rPr>
          <w:rtl/>
          <w:lang w:eastAsia="he-IL"/>
        </w:rPr>
        <w:t xml:space="preserve"> </w:t>
      </w:r>
      <w:bookmarkStart w:id="1692" w:name="_ETM_Q3_451589"/>
      <w:bookmarkStart w:id="1693" w:name="_ETM_Q3_454717"/>
      <w:bookmarkStart w:id="1694" w:name="_ETM_Q3_454798"/>
      <w:bookmarkStart w:id="1695" w:name="_ETM_Q3_454830"/>
      <w:bookmarkStart w:id="1696" w:name="_ETM_Q3_454904"/>
      <w:bookmarkEnd w:id="1692"/>
      <w:bookmarkEnd w:id="1693"/>
      <w:bookmarkEnd w:id="1694"/>
      <w:bookmarkEnd w:id="1695"/>
      <w:bookmarkEnd w:id="1696"/>
      <w:r w:rsidRPr="000538EC">
        <w:rPr>
          <w:rtl/>
          <w:lang w:eastAsia="he-IL"/>
        </w:rPr>
        <w:t xml:space="preserve">למרות </w:t>
      </w:r>
      <w:bookmarkStart w:id="1697" w:name="_ETM_Q3_452220"/>
      <w:bookmarkEnd w:id="1697"/>
      <w:r w:rsidRPr="000538EC">
        <w:rPr>
          <w:rtl/>
          <w:lang w:eastAsia="he-IL"/>
        </w:rPr>
        <w:t>שדווקא</w:t>
      </w:r>
      <w:bookmarkStart w:id="1698" w:name="_ETM_Q3_453000"/>
      <w:bookmarkEnd w:id="1698"/>
      <w:r w:rsidRPr="000538EC">
        <w:rPr>
          <w:rtl/>
          <w:lang w:eastAsia="he-IL"/>
        </w:rPr>
        <w:t xml:space="preserve"> </w:t>
      </w:r>
      <w:bookmarkStart w:id="1699" w:name="_ETM_Q3_454080"/>
      <w:bookmarkEnd w:id="1699"/>
      <w:r w:rsidRPr="000538EC">
        <w:rPr>
          <w:rtl/>
          <w:lang w:eastAsia="he-IL"/>
        </w:rPr>
        <w:t xml:space="preserve">יתומי </w:t>
      </w:r>
      <w:bookmarkStart w:id="1700" w:name="_ETM_Q3_455099"/>
      <w:bookmarkEnd w:id="1700"/>
      <w:r w:rsidRPr="000538EC">
        <w:rPr>
          <w:rtl/>
          <w:lang w:eastAsia="he-IL"/>
        </w:rPr>
        <w:t xml:space="preserve">האזרחי </w:t>
      </w:r>
      <w:bookmarkStart w:id="1701" w:name="_ETM_Q3_456389"/>
      <w:bookmarkEnd w:id="1701"/>
      <w:r w:rsidRPr="000538EC">
        <w:rPr>
          <w:rtl/>
          <w:lang w:eastAsia="he-IL"/>
        </w:rPr>
        <w:t xml:space="preserve">הם </w:t>
      </w:r>
      <w:bookmarkStart w:id="1702" w:name="_ETM_Q3_456539"/>
      <w:bookmarkEnd w:id="1702"/>
      <w:r w:rsidRPr="000538EC">
        <w:rPr>
          <w:rtl/>
          <w:lang w:eastAsia="he-IL"/>
        </w:rPr>
        <w:t>ב</w:t>
      </w:r>
      <w:r>
        <w:rPr>
          <w:rFonts w:hint="cs"/>
          <w:rtl/>
          <w:lang w:eastAsia="he-IL"/>
        </w:rPr>
        <w:t xml:space="preserve">מספר </w:t>
      </w:r>
      <w:bookmarkStart w:id="1703" w:name="_ETM_Q3_457020"/>
      <w:bookmarkEnd w:id="1703"/>
      <w:r w:rsidRPr="000538EC">
        <w:rPr>
          <w:rtl/>
          <w:lang w:eastAsia="he-IL"/>
        </w:rPr>
        <w:t xml:space="preserve">הרבה </w:t>
      </w:r>
      <w:bookmarkStart w:id="1704" w:name="_ETM_Q3_457559"/>
      <w:bookmarkEnd w:id="1704"/>
      <w:r w:rsidRPr="000538EC">
        <w:rPr>
          <w:rtl/>
          <w:lang w:eastAsia="he-IL"/>
        </w:rPr>
        <w:t xml:space="preserve">יותר </w:t>
      </w:r>
      <w:bookmarkStart w:id="1705" w:name="_ETM_Q3_457830"/>
      <w:bookmarkEnd w:id="1705"/>
      <w:r w:rsidRPr="000538EC">
        <w:rPr>
          <w:rtl/>
          <w:lang w:eastAsia="he-IL"/>
        </w:rPr>
        <w:t>גדול</w:t>
      </w:r>
      <w:r w:rsidR="00467E48">
        <w:rPr>
          <w:rFonts w:hint="cs"/>
          <w:rtl/>
          <w:lang w:eastAsia="he-IL"/>
        </w:rPr>
        <w:t>,</w:t>
      </w:r>
      <w:r w:rsidRPr="000538EC">
        <w:rPr>
          <w:rtl/>
          <w:lang w:eastAsia="he-IL"/>
        </w:rPr>
        <w:t xml:space="preserve"> </w:t>
      </w:r>
      <w:bookmarkStart w:id="1706" w:name="_ETM_Q3_458800"/>
      <w:bookmarkEnd w:id="1706"/>
      <w:r w:rsidRPr="000538EC">
        <w:rPr>
          <w:rtl/>
          <w:lang w:eastAsia="he-IL"/>
        </w:rPr>
        <w:t xml:space="preserve">חבל </w:t>
      </w:r>
      <w:bookmarkStart w:id="1707" w:name="_ETM_Q3_459310"/>
      <w:bookmarkEnd w:id="1707"/>
      <w:r w:rsidRPr="000538EC">
        <w:rPr>
          <w:rtl/>
          <w:lang w:eastAsia="he-IL"/>
        </w:rPr>
        <w:t xml:space="preserve">שדווקא </w:t>
      </w:r>
      <w:bookmarkStart w:id="1708" w:name="_ETM_Q3_459820"/>
      <w:bookmarkEnd w:id="1708"/>
      <w:r w:rsidRPr="000538EC">
        <w:rPr>
          <w:rtl/>
          <w:lang w:eastAsia="he-IL"/>
        </w:rPr>
        <w:t xml:space="preserve">הנסיבות </w:t>
      </w:r>
      <w:bookmarkStart w:id="1709" w:name="_ETM_Q3_460479"/>
      <w:bookmarkEnd w:id="1709"/>
      <w:r w:rsidRPr="000538EC">
        <w:rPr>
          <w:rtl/>
          <w:lang w:eastAsia="he-IL"/>
        </w:rPr>
        <w:t xml:space="preserve">האלה </w:t>
      </w:r>
      <w:bookmarkStart w:id="1710" w:name="_ETM_Q3_460750"/>
      <w:bookmarkEnd w:id="1710"/>
      <w:r w:rsidRPr="000538EC">
        <w:rPr>
          <w:rtl/>
          <w:lang w:eastAsia="he-IL"/>
        </w:rPr>
        <w:t xml:space="preserve">הביאו </w:t>
      </w:r>
      <w:bookmarkStart w:id="1711" w:name="_ETM_Q3_461020"/>
      <w:bookmarkEnd w:id="1711"/>
      <w:r w:rsidRPr="000538EC">
        <w:rPr>
          <w:rtl/>
          <w:lang w:eastAsia="he-IL"/>
        </w:rPr>
        <w:t xml:space="preserve">אותנו </w:t>
      </w:r>
      <w:bookmarkStart w:id="1712" w:name="_ETM_Q3_461350"/>
      <w:bookmarkEnd w:id="1712"/>
      <w:r w:rsidRPr="000538EC">
        <w:rPr>
          <w:rtl/>
          <w:lang w:eastAsia="he-IL"/>
        </w:rPr>
        <w:t>לחשוב</w:t>
      </w:r>
      <w:r w:rsidR="00467E48">
        <w:rPr>
          <w:rFonts w:hint="cs"/>
          <w:rtl/>
          <w:lang w:eastAsia="he-IL"/>
        </w:rPr>
        <w:t>.</w:t>
      </w:r>
      <w:r w:rsidRPr="000538EC">
        <w:rPr>
          <w:rtl/>
          <w:lang w:eastAsia="he-IL"/>
        </w:rPr>
        <w:t xml:space="preserve"> </w:t>
      </w:r>
      <w:bookmarkStart w:id="1713" w:name="_ETM_Q3_462190"/>
      <w:bookmarkEnd w:id="1713"/>
      <w:r w:rsidRPr="000538EC">
        <w:rPr>
          <w:rtl/>
          <w:lang w:eastAsia="he-IL"/>
        </w:rPr>
        <w:t xml:space="preserve">אבל </w:t>
      </w:r>
      <w:bookmarkStart w:id="1714" w:name="_ETM_Q3_462490"/>
      <w:bookmarkEnd w:id="1714"/>
      <w:r w:rsidRPr="000538EC">
        <w:rPr>
          <w:rtl/>
          <w:lang w:eastAsia="he-IL"/>
        </w:rPr>
        <w:t xml:space="preserve">זה </w:t>
      </w:r>
      <w:bookmarkStart w:id="1715" w:name="_ETM_Q3_462790"/>
      <w:bookmarkEnd w:id="1715"/>
      <w:r w:rsidRPr="000538EC">
        <w:rPr>
          <w:rtl/>
          <w:lang w:eastAsia="he-IL"/>
        </w:rPr>
        <w:t xml:space="preserve">המקום </w:t>
      </w:r>
      <w:bookmarkStart w:id="1716" w:name="_ETM_Q3_463360"/>
      <w:bookmarkEnd w:id="1716"/>
      <w:r w:rsidRPr="000538EC">
        <w:rPr>
          <w:rtl/>
          <w:lang w:eastAsia="he-IL"/>
        </w:rPr>
        <w:t xml:space="preserve">לקרוא </w:t>
      </w:r>
      <w:bookmarkStart w:id="1717" w:name="_ETM_Q3_463690"/>
      <w:bookmarkEnd w:id="1717"/>
      <w:r w:rsidRPr="000538EC">
        <w:rPr>
          <w:rtl/>
          <w:lang w:eastAsia="he-IL"/>
        </w:rPr>
        <w:t xml:space="preserve">לממשלת </w:t>
      </w:r>
      <w:bookmarkStart w:id="1718" w:name="_ETM_Q3_464380"/>
      <w:bookmarkEnd w:id="1718"/>
      <w:r w:rsidRPr="000538EC">
        <w:rPr>
          <w:rtl/>
          <w:lang w:eastAsia="he-IL"/>
        </w:rPr>
        <w:t xml:space="preserve">ישראל </w:t>
      </w:r>
      <w:bookmarkStart w:id="1719" w:name="_ETM_Q3_465279"/>
      <w:bookmarkEnd w:id="1719"/>
      <w:r w:rsidRPr="000538EC">
        <w:rPr>
          <w:rtl/>
          <w:lang w:eastAsia="he-IL"/>
        </w:rPr>
        <w:t xml:space="preserve">כמובן </w:t>
      </w:r>
      <w:bookmarkStart w:id="1720" w:name="_ETM_Q3_466509"/>
      <w:bookmarkEnd w:id="1720"/>
      <w:r w:rsidRPr="000538EC">
        <w:rPr>
          <w:rtl/>
          <w:lang w:eastAsia="he-IL"/>
        </w:rPr>
        <w:t xml:space="preserve">להגן </w:t>
      </w:r>
      <w:bookmarkStart w:id="1721" w:name="_ETM_Q3_467710"/>
      <w:bookmarkEnd w:id="1721"/>
      <w:r w:rsidRPr="000538EC">
        <w:rPr>
          <w:rtl/>
          <w:lang w:eastAsia="he-IL"/>
        </w:rPr>
        <w:t xml:space="preserve">ולתת </w:t>
      </w:r>
      <w:bookmarkStart w:id="1722" w:name="_ETM_Q3_468190"/>
      <w:bookmarkEnd w:id="1722"/>
      <w:r w:rsidRPr="000538EC">
        <w:rPr>
          <w:rtl/>
          <w:lang w:eastAsia="he-IL"/>
        </w:rPr>
        <w:t xml:space="preserve">את </w:t>
      </w:r>
      <w:bookmarkStart w:id="1723" w:name="_ETM_Q3_468339"/>
      <w:bookmarkEnd w:id="1723"/>
      <w:r>
        <w:rPr>
          <w:rtl/>
          <w:lang w:eastAsia="he-IL"/>
        </w:rPr>
        <w:t>אות</w:t>
      </w:r>
      <w:r>
        <w:rPr>
          <w:rFonts w:hint="cs"/>
          <w:rtl/>
          <w:lang w:eastAsia="he-IL"/>
        </w:rPr>
        <w:t>ן</w:t>
      </w:r>
      <w:r w:rsidRPr="000538EC">
        <w:rPr>
          <w:rtl/>
          <w:lang w:eastAsia="he-IL"/>
        </w:rPr>
        <w:t xml:space="preserve"> </w:t>
      </w:r>
      <w:bookmarkStart w:id="1724" w:name="_ETM_Q3_468699"/>
      <w:bookmarkEnd w:id="1724"/>
      <w:r w:rsidRPr="000538EC">
        <w:rPr>
          <w:rtl/>
          <w:lang w:eastAsia="he-IL"/>
        </w:rPr>
        <w:t xml:space="preserve">זכויות </w:t>
      </w:r>
      <w:bookmarkStart w:id="1725" w:name="_ETM_Q3_469330"/>
      <w:bookmarkEnd w:id="1725"/>
      <w:r w:rsidRPr="000538EC">
        <w:rPr>
          <w:rtl/>
          <w:lang w:eastAsia="he-IL"/>
        </w:rPr>
        <w:t>ולש</w:t>
      </w:r>
      <w:r>
        <w:rPr>
          <w:rFonts w:hint="cs"/>
          <w:rtl/>
          <w:lang w:eastAsia="he-IL"/>
        </w:rPr>
        <w:t>מר</w:t>
      </w:r>
      <w:r w:rsidRPr="000538EC">
        <w:rPr>
          <w:rtl/>
          <w:lang w:eastAsia="he-IL"/>
        </w:rPr>
        <w:t xml:space="preserve"> </w:t>
      </w:r>
      <w:bookmarkStart w:id="1726" w:name="_ETM_Q3_470160"/>
      <w:bookmarkStart w:id="1727" w:name="_ETM_Q3_470550"/>
      <w:bookmarkEnd w:id="1726"/>
      <w:bookmarkEnd w:id="1727"/>
      <w:r w:rsidRPr="000538EC">
        <w:rPr>
          <w:rtl/>
          <w:lang w:eastAsia="he-IL"/>
        </w:rPr>
        <w:t>ולסייע</w:t>
      </w:r>
      <w:r>
        <w:rPr>
          <w:rFonts w:hint="cs"/>
          <w:rtl/>
          <w:lang w:eastAsia="he-IL"/>
        </w:rPr>
        <w:t>,</w:t>
      </w:r>
      <w:r w:rsidRPr="000538EC">
        <w:rPr>
          <w:rtl/>
          <w:lang w:eastAsia="he-IL"/>
        </w:rPr>
        <w:t xml:space="preserve"> </w:t>
      </w:r>
      <w:bookmarkStart w:id="1728" w:name="_ETM_Q3_471630"/>
      <w:bookmarkEnd w:id="1728"/>
      <w:r w:rsidRPr="000538EC">
        <w:rPr>
          <w:rtl/>
          <w:lang w:eastAsia="he-IL"/>
        </w:rPr>
        <w:t xml:space="preserve">כדי </w:t>
      </w:r>
      <w:bookmarkStart w:id="1729" w:name="_ETM_Q3_472050"/>
      <w:bookmarkEnd w:id="1729"/>
      <w:r w:rsidRPr="000538EC">
        <w:rPr>
          <w:rtl/>
          <w:lang w:eastAsia="he-IL"/>
        </w:rPr>
        <w:t xml:space="preserve">שנמשיך </w:t>
      </w:r>
      <w:bookmarkStart w:id="1730" w:name="_ETM_Q3_472860"/>
      <w:bookmarkEnd w:id="1730"/>
      <w:r w:rsidRPr="000538EC">
        <w:rPr>
          <w:rtl/>
          <w:lang w:eastAsia="he-IL"/>
        </w:rPr>
        <w:t xml:space="preserve">לגדל </w:t>
      </w:r>
      <w:bookmarkStart w:id="1731" w:name="_ETM_Q3_473430"/>
      <w:bookmarkEnd w:id="1731"/>
      <w:r w:rsidRPr="000538EC">
        <w:rPr>
          <w:rtl/>
          <w:lang w:eastAsia="he-IL"/>
        </w:rPr>
        <w:t xml:space="preserve">דור </w:t>
      </w:r>
      <w:bookmarkStart w:id="1732" w:name="_ETM_Q3_473910"/>
      <w:bookmarkEnd w:id="1732"/>
      <w:r w:rsidRPr="000538EC">
        <w:rPr>
          <w:rtl/>
          <w:lang w:eastAsia="he-IL"/>
        </w:rPr>
        <w:t xml:space="preserve">ומשפחות </w:t>
      </w:r>
      <w:bookmarkStart w:id="1733" w:name="_ETM_Q3_474720"/>
      <w:bookmarkEnd w:id="1733"/>
      <w:r w:rsidRPr="000538EC">
        <w:rPr>
          <w:rtl/>
          <w:lang w:eastAsia="he-IL"/>
        </w:rPr>
        <w:t xml:space="preserve">יציבות </w:t>
      </w:r>
      <w:bookmarkStart w:id="1734" w:name="_ETM_Q3_475890"/>
      <w:bookmarkEnd w:id="1734"/>
      <w:r w:rsidRPr="000538EC">
        <w:rPr>
          <w:rtl/>
          <w:lang w:eastAsia="he-IL"/>
        </w:rPr>
        <w:t xml:space="preserve">ונהיה </w:t>
      </w:r>
      <w:bookmarkStart w:id="1735" w:name="_ETM_Q3_476339"/>
      <w:bookmarkEnd w:id="1735"/>
      <w:r w:rsidRPr="000538EC">
        <w:rPr>
          <w:rtl/>
          <w:lang w:eastAsia="he-IL"/>
        </w:rPr>
        <w:t xml:space="preserve">שם </w:t>
      </w:r>
      <w:bookmarkStart w:id="1736" w:name="_ETM_Q3_476580"/>
      <w:bookmarkEnd w:id="1736"/>
      <w:r w:rsidRPr="000538EC">
        <w:rPr>
          <w:rtl/>
          <w:lang w:eastAsia="he-IL"/>
        </w:rPr>
        <w:t>בשבילם</w:t>
      </w:r>
      <w:r>
        <w:rPr>
          <w:rFonts w:hint="cs"/>
          <w:rtl/>
          <w:lang w:eastAsia="he-IL"/>
        </w:rPr>
        <w:t>.</w:t>
      </w:r>
      <w:r w:rsidRPr="000538EC">
        <w:rPr>
          <w:rtl/>
          <w:lang w:eastAsia="he-IL"/>
        </w:rPr>
        <w:t xml:space="preserve"> </w:t>
      </w:r>
      <w:bookmarkStart w:id="1737" w:name="_ETM_Q3_477440"/>
      <w:bookmarkEnd w:id="1737"/>
      <w:r w:rsidRPr="000538EC">
        <w:rPr>
          <w:rtl/>
          <w:lang w:eastAsia="he-IL"/>
        </w:rPr>
        <w:t xml:space="preserve">זו </w:t>
      </w:r>
      <w:bookmarkStart w:id="1738" w:name="_ETM_Q3_477620"/>
      <w:bookmarkEnd w:id="1738"/>
      <w:r w:rsidRPr="000538EC">
        <w:rPr>
          <w:rtl/>
          <w:lang w:eastAsia="he-IL"/>
        </w:rPr>
        <w:t>חובתנו</w:t>
      </w:r>
      <w:r>
        <w:rPr>
          <w:rFonts w:hint="cs"/>
          <w:rtl/>
          <w:lang w:eastAsia="he-IL"/>
        </w:rPr>
        <w:t>.</w:t>
      </w:r>
      <w:r w:rsidRPr="000538EC">
        <w:rPr>
          <w:rtl/>
          <w:lang w:eastAsia="he-IL"/>
        </w:rPr>
        <w:t xml:space="preserve"> </w:t>
      </w:r>
      <w:bookmarkStart w:id="1739" w:name="_ETM_Q3_478279"/>
      <w:bookmarkEnd w:id="1739"/>
    </w:p>
    <w:p w:rsidR="005E11B5" w:rsidRDefault="005E11B5" w:rsidP="003A1611">
      <w:pPr>
        <w:rPr>
          <w:rtl/>
          <w:lang w:eastAsia="he-IL"/>
        </w:rPr>
      </w:pPr>
      <w:bookmarkStart w:id="1740" w:name="_ETM_Q3_475968"/>
      <w:bookmarkEnd w:id="1740"/>
    </w:p>
    <w:p w:rsidR="005E11B5" w:rsidRDefault="005E11B5" w:rsidP="00421F4A">
      <w:pPr>
        <w:rPr>
          <w:rtl/>
          <w:lang w:eastAsia="he-IL"/>
        </w:rPr>
      </w:pPr>
      <w:bookmarkStart w:id="1741" w:name="_ETM_Q3_476157"/>
      <w:bookmarkStart w:id="1742" w:name="_ETM_Q3_476203"/>
      <w:bookmarkStart w:id="1743" w:name="_ETM_Q3_476261"/>
      <w:bookmarkEnd w:id="1741"/>
      <w:bookmarkEnd w:id="1742"/>
      <w:bookmarkEnd w:id="1743"/>
      <w:r w:rsidRPr="000538EC">
        <w:rPr>
          <w:rtl/>
          <w:lang w:eastAsia="he-IL"/>
        </w:rPr>
        <w:t>לסיום</w:t>
      </w:r>
      <w:r>
        <w:rPr>
          <w:rFonts w:hint="cs"/>
          <w:rtl/>
          <w:lang w:eastAsia="he-IL"/>
        </w:rPr>
        <w:t>,</w:t>
      </w:r>
      <w:r w:rsidRPr="000538EC">
        <w:rPr>
          <w:rtl/>
          <w:lang w:eastAsia="he-IL"/>
        </w:rPr>
        <w:t xml:space="preserve"> </w:t>
      </w:r>
      <w:bookmarkStart w:id="1744" w:name="_ETM_Q3_478730"/>
      <w:bookmarkEnd w:id="1744"/>
      <w:r w:rsidRPr="000538EC">
        <w:rPr>
          <w:rtl/>
          <w:lang w:eastAsia="he-IL"/>
        </w:rPr>
        <w:t xml:space="preserve">כבוד </w:t>
      </w:r>
      <w:bookmarkStart w:id="1745" w:name="_ETM_Q3_478970"/>
      <w:bookmarkEnd w:id="1745"/>
      <w:r w:rsidRPr="000538EC">
        <w:rPr>
          <w:rtl/>
          <w:lang w:eastAsia="he-IL"/>
        </w:rPr>
        <w:t>היושב-ראש</w:t>
      </w:r>
      <w:r>
        <w:rPr>
          <w:rFonts w:hint="cs"/>
          <w:rtl/>
          <w:lang w:eastAsia="he-IL"/>
        </w:rPr>
        <w:t>,</w:t>
      </w:r>
      <w:r w:rsidRPr="000538EC">
        <w:rPr>
          <w:rtl/>
          <w:lang w:eastAsia="he-IL"/>
        </w:rPr>
        <w:t xml:space="preserve"> </w:t>
      </w:r>
      <w:bookmarkStart w:id="1746" w:name="_ETM_Q3_480710"/>
      <w:bookmarkEnd w:id="1746"/>
      <w:r w:rsidRPr="000538EC">
        <w:rPr>
          <w:rtl/>
          <w:lang w:eastAsia="he-IL"/>
        </w:rPr>
        <w:t>אנחנ</w:t>
      </w:r>
      <w:r>
        <w:rPr>
          <w:rFonts w:hint="cs"/>
          <w:rtl/>
          <w:lang w:eastAsia="he-IL"/>
        </w:rPr>
        <w:t>ו</w:t>
      </w:r>
      <w:bookmarkStart w:id="1747" w:name="_ETM_Q3_481309"/>
      <w:bookmarkEnd w:id="1747"/>
      <w:r w:rsidRPr="000538EC">
        <w:rPr>
          <w:rtl/>
          <w:lang w:eastAsia="he-IL"/>
        </w:rPr>
        <w:t xml:space="preserve"> </w:t>
      </w:r>
      <w:bookmarkStart w:id="1748" w:name="_ETM_Q3_480599"/>
      <w:bookmarkStart w:id="1749" w:name="_ETM_Q3_481319"/>
      <w:bookmarkStart w:id="1750" w:name="_ETM_Q3_481650"/>
      <w:bookmarkStart w:id="1751" w:name="_ETM_Q3_481920"/>
      <w:bookmarkEnd w:id="1748"/>
      <w:bookmarkEnd w:id="1749"/>
      <w:bookmarkEnd w:id="1750"/>
      <w:bookmarkEnd w:id="1751"/>
      <w:r w:rsidRPr="000538EC">
        <w:rPr>
          <w:rtl/>
          <w:lang w:eastAsia="he-IL"/>
        </w:rPr>
        <w:t xml:space="preserve">446 </w:t>
      </w:r>
      <w:bookmarkStart w:id="1752" w:name="_ETM_Q3_483360"/>
      <w:bookmarkEnd w:id="1752"/>
      <w:r w:rsidRPr="000538EC">
        <w:rPr>
          <w:rtl/>
          <w:lang w:eastAsia="he-IL"/>
        </w:rPr>
        <w:t>ימים</w:t>
      </w:r>
      <w:r>
        <w:rPr>
          <w:rFonts w:hint="cs"/>
          <w:rtl/>
          <w:lang w:eastAsia="he-IL"/>
        </w:rPr>
        <w:t>, 100</w:t>
      </w:r>
      <w:bookmarkStart w:id="1753" w:name="_ETM_Q3_484080"/>
      <w:bookmarkEnd w:id="1753"/>
      <w:r>
        <w:rPr>
          <w:rFonts w:hint="cs"/>
          <w:rtl/>
          <w:lang w:eastAsia="he-IL"/>
        </w:rPr>
        <w:t xml:space="preserve"> </w:t>
      </w:r>
      <w:r w:rsidRPr="000538EC">
        <w:rPr>
          <w:rtl/>
          <w:lang w:eastAsia="he-IL"/>
        </w:rPr>
        <w:t>חטופים</w:t>
      </w:r>
      <w:r>
        <w:rPr>
          <w:rFonts w:hint="cs"/>
          <w:rtl/>
          <w:lang w:eastAsia="he-IL"/>
        </w:rPr>
        <w:t>,</w:t>
      </w:r>
      <w:r w:rsidRPr="000538EC">
        <w:rPr>
          <w:rtl/>
          <w:lang w:eastAsia="he-IL"/>
        </w:rPr>
        <w:t xml:space="preserve"> </w:t>
      </w:r>
      <w:bookmarkStart w:id="1754" w:name="_ETM_Q3_485640"/>
      <w:bookmarkEnd w:id="1754"/>
      <w:r>
        <w:rPr>
          <w:rFonts w:hint="cs"/>
          <w:rtl/>
          <w:lang w:eastAsia="he-IL"/>
        </w:rPr>
        <w:t>ו</w:t>
      </w:r>
      <w:r w:rsidRPr="000538EC">
        <w:rPr>
          <w:rtl/>
          <w:lang w:eastAsia="he-IL"/>
        </w:rPr>
        <w:t xml:space="preserve">אני </w:t>
      </w:r>
      <w:bookmarkStart w:id="1755" w:name="_ETM_Q3_485879"/>
      <w:bookmarkEnd w:id="1755"/>
      <w:r w:rsidRPr="000538EC">
        <w:rPr>
          <w:rtl/>
          <w:lang w:eastAsia="he-IL"/>
        </w:rPr>
        <w:t xml:space="preserve">שוב </w:t>
      </w:r>
      <w:bookmarkStart w:id="1756" w:name="_ETM_Q3_486180"/>
      <w:bookmarkStart w:id="1757" w:name="_ETM_Q3_487170"/>
      <w:bookmarkEnd w:id="1756"/>
      <w:bookmarkEnd w:id="1757"/>
      <w:r w:rsidRPr="000538EC">
        <w:rPr>
          <w:rtl/>
          <w:lang w:eastAsia="he-IL"/>
        </w:rPr>
        <w:t>קוראת</w:t>
      </w:r>
      <w:r>
        <w:rPr>
          <w:rFonts w:hint="cs"/>
          <w:rtl/>
          <w:lang w:eastAsia="he-IL"/>
        </w:rPr>
        <w:t>:</w:t>
      </w:r>
      <w:r w:rsidRPr="000538EC">
        <w:rPr>
          <w:rtl/>
          <w:lang w:eastAsia="he-IL"/>
        </w:rPr>
        <w:t xml:space="preserve"> </w:t>
      </w:r>
      <w:bookmarkStart w:id="1758" w:name="_ETM_Q3_487620"/>
      <w:bookmarkEnd w:id="1758"/>
      <w:r w:rsidRPr="000538EC">
        <w:rPr>
          <w:rtl/>
          <w:lang w:eastAsia="he-IL"/>
        </w:rPr>
        <w:t xml:space="preserve">עסקה </w:t>
      </w:r>
      <w:bookmarkStart w:id="1759" w:name="_ETM_Q3_488099"/>
      <w:bookmarkEnd w:id="1759"/>
      <w:r w:rsidRPr="000538EC">
        <w:rPr>
          <w:rtl/>
          <w:lang w:eastAsia="he-IL"/>
        </w:rPr>
        <w:t>עכשיו</w:t>
      </w:r>
      <w:r>
        <w:rPr>
          <w:rFonts w:hint="cs"/>
          <w:rtl/>
          <w:lang w:eastAsia="he-IL"/>
        </w:rPr>
        <w:t>.</w:t>
      </w:r>
      <w:r w:rsidRPr="000538EC">
        <w:rPr>
          <w:rtl/>
          <w:lang w:eastAsia="he-IL"/>
        </w:rPr>
        <w:t xml:space="preserve"> </w:t>
      </w:r>
      <w:bookmarkStart w:id="1760" w:name="_ETM_Q3_488760"/>
      <w:bookmarkEnd w:id="1760"/>
      <w:r w:rsidRPr="000538EC">
        <w:rPr>
          <w:rtl/>
          <w:lang w:eastAsia="he-IL"/>
        </w:rPr>
        <w:t xml:space="preserve">שחררו </w:t>
      </w:r>
      <w:bookmarkStart w:id="1761" w:name="_ETM_Q3_489420"/>
      <w:bookmarkEnd w:id="1761"/>
      <w:r w:rsidRPr="000538EC">
        <w:rPr>
          <w:rtl/>
          <w:lang w:eastAsia="he-IL"/>
        </w:rPr>
        <w:t>אותם</w:t>
      </w:r>
      <w:r>
        <w:rPr>
          <w:rFonts w:hint="cs"/>
          <w:rtl/>
          <w:lang w:eastAsia="he-IL"/>
        </w:rPr>
        <w:t>.</w:t>
      </w:r>
      <w:r w:rsidRPr="000538EC">
        <w:rPr>
          <w:rtl/>
          <w:lang w:eastAsia="he-IL"/>
        </w:rPr>
        <w:t xml:space="preserve"> </w:t>
      </w:r>
      <w:bookmarkStart w:id="1762" w:name="_ETM_Q3_490019"/>
      <w:bookmarkEnd w:id="1762"/>
      <w:r w:rsidRPr="000538EC">
        <w:rPr>
          <w:rtl/>
          <w:lang w:eastAsia="he-IL"/>
        </w:rPr>
        <w:t xml:space="preserve">תנו </w:t>
      </w:r>
      <w:bookmarkStart w:id="1763" w:name="_ETM_Q3_490290"/>
      <w:bookmarkEnd w:id="1763"/>
      <w:r w:rsidRPr="000538EC">
        <w:rPr>
          <w:rtl/>
          <w:lang w:eastAsia="he-IL"/>
        </w:rPr>
        <w:t xml:space="preserve">לנו </w:t>
      </w:r>
      <w:bookmarkStart w:id="1764" w:name="_ETM_Q3_490860"/>
      <w:bookmarkEnd w:id="1764"/>
      <w:r w:rsidRPr="000538EC">
        <w:rPr>
          <w:rtl/>
          <w:lang w:eastAsia="he-IL"/>
        </w:rPr>
        <w:t>להשתקם</w:t>
      </w:r>
      <w:r>
        <w:rPr>
          <w:rFonts w:hint="cs"/>
          <w:rtl/>
          <w:lang w:eastAsia="he-IL"/>
        </w:rPr>
        <w:t>.</w:t>
      </w:r>
      <w:r w:rsidRPr="000538EC">
        <w:rPr>
          <w:rtl/>
          <w:lang w:eastAsia="he-IL"/>
        </w:rPr>
        <w:t xml:space="preserve"> </w:t>
      </w:r>
      <w:bookmarkStart w:id="1765" w:name="_ETM_Q3_491910"/>
      <w:bookmarkEnd w:id="1765"/>
      <w:r w:rsidRPr="000538EC">
        <w:rPr>
          <w:rtl/>
          <w:lang w:eastAsia="he-IL"/>
        </w:rPr>
        <w:t xml:space="preserve">תודה </w:t>
      </w:r>
      <w:bookmarkStart w:id="1766" w:name="_ETM_Q3_492179"/>
      <w:bookmarkEnd w:id="1766"/>
      <w:r w:rsidRPr="000538EC">
        <w:rPr>
          <w:rtl/>
          <w:lang w:eastAsia="he-IL"/>
        </w:rPr>
        <w:t>רבה</w:t>
      </w:r>
      <w:r>
        <w:rPr>
          <w:rFonts w:hint="cs"/>
          <w:rtl/>
          <w:lang w:eastAsia="he-IL"/>
        </w:rPr>
        <w:t>.</w:t>
      </w:r>
      <w:r w:rsidRPr="000538EC">
        <w:rPr>
          <w:rtl/>
          <w:lang w:eastAsia="he-IL"/>
        </w:rPr>
        <w:t xml:space="preserve"> </w:t>
      </w:r>
      <w:bookmarkStart w:id="1767" w:name="_ETM_Q3_492779"/>
      <w:bookmarkEnd w:id="1767"/>
    </w:p>
    <w:p w:rsidR="005E11B5" w:rsidRDefault="005E11B5" w:rsidP="003A1611">
      <w:pPr>
        <w:rPr>
          <w:rtl/>
          <w:lang w:eastAsia="he-IL"/>
        </w:rPr>
      </w:pPr>
    </w:p>
    <w:p w:rsidR="005E11B5" w:rsidRDefault="005E11B5" w:rsidP="003A1611">
      <w:pPr>
        <w:pStyle w:val="af6"/>
        <w:keepNext/>
        <w:rPr>
          <w:rtl/>
        </w:rPr>
      </w:pPr>
      <w:bookmarkStart w:id="1768" w:name="ET_yor_6423_2"/>
      <w:r w:rsidRPr="00330A04">
        <w:rPr>
          <w:rStyle w:val="TagStyle"/>
          <w:rtl/>
        </w:rPr>
        <w:t xml:space="preserve"> &lt;&lt; יור &gt;&gt; </w:t>
      </w:r>
      <w:r>
        <w:rPr>
          <w:rtl/>
        </w:rPr>
        <w:t>היו"ר אמיר אוחנה:</w:t>
      </w:r>
      <w:r w:rsidRPr="00330A04">
        <w:rPr>
          <w:rStyle w:val="TagStyle"/>
          <w:rtl/>
        </w:rPr>
        <w:t xml:space="preserve"> &lt;&lt; יור &gt;&gt;</w:t>
      </w:r>
      <w:r>
        <w:rPr>
          <w:rtl/>
        </w:rPr>
        <w:t xml:space="preserve">   </w:t>
      </w:r>
      <w:bookmarkEnd w:id="1768"/>
    </w:p>
    <w:p w:rsidR="005E11B5" w:rsidRDefault="005E11B5" w:rsidP="00F2255A">
      <w:pPr>
        <w:rPr>
          <w:rtl/>
          <w:lang w:eastAsia="he-IL"/>
        </w:rPr>
      </w:pPr>
    </w:p>
    <w:p w:rsidR="005E11B5" w:rsidRDefault="005E11B5" w:rsidP="003A1611">
      <w:pPr>
        <w:rPr>
          <w:rtl/>
          <w:lang w:eastAsia="he-IL"/>
        </w:rPr>
      </w:pPr>
      <w:r>
        <w:rPr>
          <w:rFonts w:hint="cs"/>
          <w:rtl/>
          <w:lang w:eastAsia="he-IL"/>
        </w:rPr>
        <w:t>ת</w:t>
      </w:r>
      <w:r w:rsidRPr="000538EC">
        <w:rPr>
          <w:rtl/>
          <w:lang w:eastAsia="he-IL"/>
        </w:rPr>
        <w:t xml:space="preserve">ודה </w:t>
      </w:r>
      <w:bookmarkStart w:id="1769" w:name="_ETM_Q3_493080"/>
      <w:bookmarkEnd w:id="1769"/>
      <w:r w:rsidRPr="000538EC">
        <w:rPr>
          <w:rtl/>
          <w:lang w:eastAsia="he-IL"/>
        </w:rPr>
        <w:t>רבה</w:t>
      </w:r>
      <w:r>
        <w:rPr>
          <w:rFonts w:hint="cs"/>
          <w:rtl/>
          <w:lang w:eastAsia="he-IL"/>
        </w:rPr>
        <w:t>.</w:t>
      </w:r>
      <w:r w:rsidRPr="000538EC">
        <w:rPr>
          <w:rtl/>
          <w:lang w:eastAsia="he-IL"/>
        </w:rPr>
        <w:t xml:space="preserve"> </w:t>
      </w:r>
      <w:bookmarkStart w:id="1770" w:name="_ETM_Q3_494160"/>
      <w:bookmarkEnd w:id="1770"/>
      <w:r>
        <w:rPr>
          <w:rFonts w:hint="cs"/>
          <w:rtl/>
          <w:lang w:eastAsia="he-IL"/>
        </w:rPr>
        <w:t xml:space="preserve">כעת </w:t>
      </w:r>
      <w:r w:rsidRPr="000538EC">
        <w:rPr>
          <w:rtl/>
          <w:lang w:eastAsia="he-IL"/>
        </w:rPr>
        <w:t xml:space="preserve">חבר </w:t>
      </w:r>
      <w:bookmarkStart w:id="1771" w:name="_ETM_Q3_494400"/>
      <w:bookmarkEnd w:id="1771"/>
      <w:r w:rsidRPr="000538EC">
        <w:rPr>
          <w:rtl/>
          <w:lang w:eastAsia="he-IL"/>
        </w:rPr>
        <w:t xml:space="preserve">הכנסת </w:t>
      </w:r>
      <w:bookmarkStart w:id="1772" w:name="_ETM_Q3_494850"/>
      <w:bookmarkEnd w:id="1772"/>
      <w:r w:rsidRPr="000538EC">
        <w:rPr>
          <w:rtl/>
          <w:lang w:eastAsia="he-IL"/>
        </w:rPr>
        <w:t xml:space="preserve">מתן </w:t>
      </w:r>
      <w:bookmarkStart w:id="1773" w:name="_ETM_Q3_495240"/>
      <w:bookmarkEnd w:id="1773"/>
      <w:r w:rsidRPr="000538EC">
        <w:rPr>
          <w:rtl/>
          <w:lang w:eastAsia="he-IL"/>
        </w:rPr>
        <w:t>כהנא</w:t>
      </w:r>
      <w:r>
        <w:rPr>
          <w:rFonts w:hint="cs"/>
          <w:rtl/>
          <w:lang w:eastAsia="he-IL"/>
        </w:rPr>
        <w:t>.</w:t>
      </w:r>
      <w:r w:rsidRPr="000538EC">
        <w:rPr>
          <w:rtl/>
          <w:lang w:eastAsia="he-IL"/>
        </w:rPr>
        <w:t xml:space="preserve"> </w:t>
      </w:r>
      <w:bookmarkStart w:id="1774" w:name="_ETM_Q3_496130"/>
      <w:bookmarkEnd w:id="1774"/>
      <w:r w:rsidRPr="000538EC">
        <w:rPr>
          <w:rtl/>
          <w:lang w:eastAsia="he-IL"/>
        </w:rPr>
        <w:t xml:space="preserve">אחריו </w:t>
      </w:r>
      <w:bookmarkStart w:id="1775" w:name="_ETM_Q3_497029"/>
      <w:bookmarkEnd w:id="1775"/>
      <w:r>
        <w:rPr>
          <w:rFonts w:hint="cs"/>
          <w:rtl/>
          <w:lang w:eastAsia="he-IL"/>
        </w:rPr>
        <w:t xml:space="preserve">– </w:t>
      </w:r>
      <w:r w:rsidRPr="000538EC">
        <w:rPr>
          <w:rtl/>
          <w:lang w:eastAsia="he-IL"/>
        </w:rPr>
        <w:t xml:space="preserve">חברת </w:t>
      </w:r>
      <w:bookmarkStart w:id="1776" w:name="_ETM_Q3_497420"/>
      <w:bookmarkEnd w:id="1776"/>
      <w:r w:rsidRPr="000538EC">
        <w:rPr>
          <w:rtl/>
          <w:lang w:eastAsia="he-IL"/>
        </w:rPr>
        <w:t xml:space="preserve">הכנסת </w:t>
      </w:r>
      <w:bookmarkStart w:id="1777" w:name="_ETM_Q3_497779"/>
      <w:bookmarkEnd w:id="1777"/>
      <w:r w:rsidRPr="000538EC">
        <w:rPr>
          <w:rtl/>
          <w:lang w:eastAsia="he-IL"/>
        </w:rPr>
        <w:t xml:space="preserve">לימור </w:t>
      </w:r>
      <w:bookmarkStart w:id="1778" w:name="_ETM_Q3_498140"/>
      <w:bookmarkEnd w:id="1778"/>
      <w:r w:rsidRPr="000538EC">
        <w:rPr>
          <w:rtl/>
          <w:lang w:eastAsia="he-IL"/>
        </w:rPr>
        <w:t xml:space="preserve">סון </w:t>
      </w:r>
      <w:bookmarkStart w:id="1779" w:name="_ETM_Q3_498410"/>
      <w:bookmarkEnd w:id="1779"/>
      <w:r w:rsidRPr="000538EC">
        <w:rPr>
          <w:rtl/>
          <w:lang w:eastAsia="he-IL"/>
        </w:rPr>
        <w:t>הר</w:t>
      </w:r>
      <w:r>
        <w:rPr>
          <w:rFonts w:hint="cs"/>
          <w:rtl/>
          <w:lang w:eastAsia="he-IL"/>
        </w:rPr>
        <w:t xml:space="preserve"> </w:t>
      </w:r>
      <w:r w:rsidRPr="000538EC">
        <w:rPr>
          <w:rtl/>
          <w:lang w:eastAsia="he-IL"/>
        </w:rPr>
        <w:t>מלך</w:t>
      </w:r>
      <w:r>
        <w:rPr>
          <w:rFonts w:hint="cs"/>
          <w:rtl/>
          <w:lang w:eastAsia="he-IL"/>
        </w:rPr>
        <w:t>.</w:t>
      </w:r>
      <w:r w:rsidRPr="000538EC">
        <w:rPr>
          <w:rtl/>
          <w:lang w:eastAsia="he-IL"/>
        </w:rPr>
        <w:t xml:space="preserve"> </w:t>
      </w:r>
      <w:bookmarkStart w:id="1780" w:name="_ETM_Q3_517350"/>
      <w:bookmarkEnd w:id="1780"/>
    </w:p>
    <w:p w:rsidR="005E11B5" w:rsidRDefault="005E11B5" w:rsidP="003A1611">
      <w:pPr>
        <w:rPr>
          <w:rtl/>
          <w:lang w:eastAsia="he-IL"/>
        </w:rPr>
      </w:pPr>
      <w:bookmarkStart w:id="1781" w:name="_ETM_Q3_500249"/>
      <w:bookmarkStart w:id="1782" w:name="_ETM_Q3_500340"/>
      <w:bookmarkStart w:id="1783" w:name="_ETM_Q3_502202"/>
      <w:bookmarkEnd w:id="1781"/>
      <w:bookmarkEnd w:id="1782"/>
      <w:bookmarkEnd w:id="1783"/>
    </w:p>
    <w:p w:rsidR="005E11B5" w:rsidRDefault="005E11B5" w:rsidP="003A1611">
      <w:pPr>
        <w:pStyle w:val="a4"/>
        <w:keepNext/>
        <w:rPr>
          <w:rtl/>
        </w:rPr>
      </w:pPr>
      <w:bookmarkStart w:id="1784" w:name="ET_speaker_5855_3"/>
      <w:r w:rsidRPr="008A0B86">
        <w:rPr>
          <w:rStyle w:val="TagStyle"/>
          <w:rtl/>
        </w:rPr>
        <w:t xml:space="preserve"> &lt;&lt; דובר &gt;&gt; </w:t>
      </w:r>
      <w:bookmarkStart w:id="1785" w:name="_Toc185970091"/>
      <w:bookmarkStart w:id="1786" w:name="_Toc186022747"/>
      <w:r>
        <w:rPr>
          <w:rtl/>
        </w:rPr>
        <w:t>מתן כהנא (המחנה הממלכתי):</w:t>
      </w:r>
      <w:bookmarkEnd w:id="1785"/>
      <w:bookmarkEnd w:id="1786"/>
      <w:r w:rsidRPr="008A0B86">
        <w:rPr>
          <w:rStyle w:val="TagStyle"/>
          <w:rtl/>
        </w:rPr>
        <w:t xml:space="preserve"> &lt;&lt; דובר &gt;&gt;</w:t>
      </w:r>
      <w:r>
        <w:rPr>
          <w:rtl/>
        </w:rPr>
        <w:t xml:space="preserve">   </w:t>
      </w:r>
      <w:bookmarkEnd w:id="1784"/>
    </w:p>
    <w:p w:rsidR="005E11B5" w:rsidRDefault="005E11B5" w:rsidP="00F2255A">
      <w:pPr>
        <w:rPr>
          <w:rtl/>
          <w:lang w:eastAsia="he-IL"/>
        </w:rPr>
      </w:pPr>
    </w:p>
    <w:p w:rsidR="005E11B5" w:rsidRDefault="005E11B5" w:rsidP="00467E48">
      <w:pPr>
        <w:rPr>
          <w:rtl/>
          <w:lang w:eastAsia="he-IL"/>
        </w:rPr>
      </w:pPr>
      <w:bookmarkStart w:id="1787" w:name="_ETM_Q3_502955"/>
      <w:bookmarkStart w:id="1788" w:name="_ETM_Q3_503010"/>
      <w:bookmarkStart w:id="1789" w:name="_ETM_Q3_500426"/>
      <w:bookmarkStart w:id="1790" w:name="_ETM_Q3_500504"/>
      <w:bookmarkEnd w:id="1787"/>
      <w:bookmarkEnd w:id="1788"/>
      <w:bookmarkEnd w:id="1789"/>
      <w:bookmarkEnd w:id="1790"/>
      <w:r w:rsidRPr="000538EC">
        <w:rPr>
          <w:rtl/>
          <w:lang w:eastAsia="he-IL"/>
        </w:rPr>
        <w:t xml:space="preserve">אדוני </w:t>
      </w:r>
      <w:bookmarkStart w:id="1791" w:name="_ETM_Q3_517649"/>
      <w:bookmarkEnd w:id="1791"/>
      <w:r w:rsidRPr="000538EC">
        <w:rPr>
          <w:rtl/>
          <w:lang w:eastAsia="he-IL"/>
        </w:rPr>
        <w:t>היושב-ראש</w:t>
      </w:r>
      <w:r>
        <w:rPr>
          <w:rFonts w:hint="cs"/>
          <w:rtl/>
          <w:lang w:eastAsia="he-IL"/>
        </w:rPr>
        <w:t>,</w:t>
      </w:r>
      <w:r w:rsidRPr="000538EC">
        <w:rPr>
          <w:rtl/>
          <w:lang w:eastAsia="he-IL"/>
        </w:rPr>
        <w:t xml:space="preserve"> </w:t>
      </w:r>
      <w:bookmarkStart w:id="1792" w:name="_ETM_Q3_518219"/>
      <w:bookmarkEnd w:id="1792"/>
      <w:r w:rsidRPr="000538EC">
        <w:rPr>
          <w:rtl/>
          <w:lang w:eastAsia="he-IL"/>
        </w:rPr>
        <w:t xml:space="preserve">אדוני </w:t>
      </w:r>
      <w:bookmarkStart w:id="1793" w:name="_ETM_Q3_518519"/>
      <w:bookmarkEnd w:id="1793"/>
      <w:r w:rsidRPr="000538EC">
        <w:rPr>
          <w:rtl/>
          <w:lang w:eastAsia="he-IL"/>
        </w:rPr>
        <w:t>השר</w:t>
      </w:r>
      <w:r>
        <w:rPr>
          <w:rFonts w:hint="cs"/>
          <w:rtl/>
          <w:lang w:eastAsia="he-IL"/>
        </w:rPr>
        <w:t>,</w:t>
      </w:r>
      <w:r w:rsidRPr="000538EC">
        <w:rPr>
          <w:rtl/>
          <w:lang w:eastAsia="he-IL"/>
        </w:rPr>
        <w:t xml:space="preserve"> </w:t>
      </w:r>
      <w:bookmarkStart w:id="1794" w:name="_ETM_Q3_518879"/>
      <w:bookmarkEnd w:id="1794"/>
      <w:r w:rsidRPr="000538EC">
        <w:rPr>
          <w:rtl/>
          <w:lang w:eastAsia="he-IL"/>
        </w:rPr>
        <w:t>חבר</w:t>
      </w:r>
      <w:r>
        <w:rPr>
          <w:rFonts w:hint="cs"/>
          <w:rtl/>
          <w:lang w:eastAsia="he-IL"/>
        </w:rPr>
        <w:t>י</w:t>
      </w:r>
      <w:r w:rsidRPr="000538EC">
        <w:rPr>
          <w:rtl/>
          <w:lang w:eastAsia="he-IL"/>
        </w:rPr>
        <w:t xml:space="preserve">י </w:t>
      </w:r>
      <w:bookmarkStart w:id="1795" w:name="_ETM_Q3_519210"/>
      <w:bookmarkEnd w:id="1795"/>
      <w:r>
        <w:rPr>
          <w:rFonts w:hint="cs"/>
          <w:rtl/>
          <w:lang w:eastAsia="he-IL"/>
        </w:rPr>
        <w:t>ח</w:t>
      </w:r>
      <w:r w:rsidRPr="000538EC">
        <w:rPr>
          <w:rtl/>
          <w:lang w:eastAsia="he-IL"/>
        </w:rPr>
        <w:t xml:space="preserve">ברי </w:t>
      </w:r>
      <w:bookmarkStart w:id="1796" w:name="_ETM_Q3_519479"/>
      <w:bookmarkEnd w:id="1796"/>
      <w:r w:rsidRPr="000538EC">
        <w:rPr>
          <w:rtl/>
          <w:lang w:eastAsia="he-IL"/>
        </w:rPr>
        <w:t>הכנסת</w:t>
      </w:r>
      <w:r w:rsidR="00467E48">
        <w:rPr>
          <w:rFonts w:hint="cs"/>
          <w:rtl/>
          <w:lang w:eastAsia="he-IL"/>
        </w:rPr>
        <w:t>,</w:t>
      </w:r>
      <w:r w:rsidRPr="000538EC">
        <w:rPr>
          <w:rtl/>
          <w:lang w:eastAsia="he-IL"/>
        </w:rPr>
        <w:t xml:space="preserve"> </w:t>
      </w:r>
      <w:bookmarkStart w:id="1797" w:name="_ETM_Q3_520630"/>
      <w:bookmarkEnd w:id="1797"/>
      <w:r w:rsidRPr="000538EC">
        <w:rPr>
          <w:rtl/>
          <w:lang w:eastAsia="he-IL"/>
        </w:rPr>
        <w:t xml:space="preserve">חברי </w:t>
      </w:r>
      <w:bookmarkStart w:id="1798" w:name="_ETM_Q3_521050"/>
      <w:bookmarkEnd w:id="1798"/>
      <w:r w:rsidRPr="000538EC">
        <w:rPr>
          <w:rtl/>
          <w:lang w:eastAsia="he-IL"/>
        </w:rPr>
        <w:t xml:space="preserve">חבר </w:t>
      </w:r>
      <w:bookmarkStart w:id="1799" w:name="_ETM_Q3_521320"/>
      <w:bookmarkEnd w:id="1799"/>
      <w:r w:rsidRPr="000538EC">
        <w:rPr>
          <w:rtl/>
          <w:lang w:eastAsia="he-IL"/>
        </w:rPr>
        <w:t xml:space="preserve">הכנסת </w:t>
      </w:r>
      <w:bookmarkStart w:id="1800" w:name="_ETM_Q3_521710"/>
      <w:bookmarkEnd w:id="1800"/>
      <w:r w:rsidRPr="000538EC">
        <w:rPr>
          <w:rtl/>
          <w:lang w:eastAsia="he-IL"/>
        </w:rPr>
        <w:t xml:space="preserve">לשעבר </w:t>
      </w:r>
      <w:bookmarkStart w:id="1801" w:name="_ETM_Q3_522130"/>
      <w:bookmarkEnd w:id="1801"/>
      <w:r w:rsidRPr="000538EC">
        <w:rPr>
          <w:rtl/>
          <w:lang w:eastAsia="he-IL"/>
        </w:rPr>
        <w:t xml:space="preserve">יהודה </w:t>
      </w:r>
      <w:bookmarkStart w:id="1802" w:name="_ETM_Q3_522339"/>
      <w:bookmarkEnd w:id="1802"/>
      <w:r w:rsidRPr="000538EC">
        <w:rPr>
          <w:rtl/>
          <w:lang w:eastAsia="he-IL"/>
        </w:rPr>
        <w:t xml:space="preserve">גליק </w:t>
      </w:r>
      <w:bookmarkStart w:id="1803" w:name="_ETM_Q3_522640"/>
      <w:bookmarkEnd w:id="1803"/>
      <w:r w:rsidRPr="000538EC">
        <w:rPr>
          <w:rtl/>
          <w:lang w:eastAsia="he-IL"/>
        </w:rPr>
        <w:t xml:space="preserve">ורעייתו </w:t>
      </w:r>
      <w:bookmarkStart w:id="1804" w:name="_ETM_Q3_523089"/>
      <w:bookmarkEnd w:id="1804"/>
      <w:r w:rsidRPr="000538EC">
        <w:rPr>
          <w:rtl/>
          <w:lang w:eastAsia="he-IL"/>
        </w:rPr>
        <w:t>הדס</w:t>
      </w:r>
      <w:r>
        <w:rPr>
          <w:rFonts w:hint="cs"/>
          <w:rtl/>
          <w:lang w:eastAsia="he-IL"/>
        </w:rPr>
        <w:t>,</w:t>
      </w:r>
      <w:r w:rsidRPr="000538EC">
        <w:rPr>
          <w:rtl/>
          <w:lang w:eastAsia="he-IL"/>
        </w:rPr>
        <w:t xml:space="preserve"> </w:t>
      </w:r>
      <w:bookmarkStart w:id="1805" w:name="_ETM_Q3_524110"/>
      <w:bookmarkEnd w:id="1805"/>
      <w:r w:rsidR="00467E48">
        <w:rPr>
          <w:rFonts w:hint="cs"/>
          <w:rtl/>
          <w:lang w:eastAsia="he-IL"/>
        </w:rPr>
        <w:t xml:space="preserve">אני </w:t>
      </w:r>
      <w:r w:rsidRPr="000538EC">
        <w:rPr>
          <w:rtl/>
          <w:lang w:eastAsia="he-IL"/>
        </w:rPr>
        <w:t xml:space="preserve">רוצה </w:t>
      </w:r>
      <w:bookmarkStart w:id="1806" w:name="_ETM_Q3_524380"/>
      <w:bookmarkEnd w:id="1806"/>
      <w:r w:rsidRPr="000538EC">
        <w:rPr>
          <w:rtl/>
          <w:lang w:eastAsia="he-IL"/>
        </w:rPr>
        <w:t xml:space="preserve">להגיד </w:t>
      </w:r>
      <w:bookmarkStart w:id="1807" w:name="_ETM_Q3_524560"/>
      <w:bookmarkEnd w:id="1807"/>
      <w:r w:rsidRPr="000538EC">
        <w:rPr>
          <w:rtl/>
          <w:lang w:eastAsia="he-IL"/>
        </w:rPr>
        <w:t xml:space="preserve">לכם </w:t>
      </w:r>
      <w:bookmarkStart w:id="1808" w:name="_ETM_Q3_524980"/>
      <w:bookmarkEnd w:id="1808"/>
      <w:r w:rsidRPr="000538EC">
        <w:rPr>
          <w:rtl/>
          <w:lang w:eastAsia="he-IL"/>
        </w:rPr>
        <w:t xml:space="preserve">תודה </w:t>
      </w:r>
      <w:bookmarkStart w:id="1809" w:name="_ETM_Q3_525430"/>
      <w:bookmarkEnd w:id="1809"/>
      <w:r w:rsidRPr="000538EC">
        <w:rPr>
          <w:rtl/>
          <w:lang w:eastAsia="he-IL"/>
        </w:rPr>
        <w:t xml:space="preserve">על </w:t>
      </w:r>
      <w:bookmarkStart w:id="1810" w:name="_ETM_Q3_525580"/>
      <w:bookmarkEnd w:id="1810"/>
      <w:r w:rsidRPr="000538EC">
        <w:rPr>
          <w:rtl/>
          <w:lang w:eastAsia="he-IL"/>
        </w:rPr>
        <w:t xml:space="preserve">כל </w:t>
      </w:r>
      <w:bookmarkStart w:id="1811" w:name="_ETM_Q3_525730"/>
      <w:bookmarkEnd w:id="1811"/>
      <w:r w:rsidRPr="000538EC">
        <w:rPr>
          <w:rtl/>
          <w:lang w:eastAsia="he-IL"/>
        </w:rPr>
        <w:t xml:space="preserve">מה </w:t>
      </w:r>
      <w:bookmarkStart w:id="1812" w:name="_ETM_Q3_525820"/>
      <w:bookmarkEnd w:id="1812"/>
      <w:r w:rsidRPr="000538EC">
        <w:rPr>
          <w:rtl/>
          <w:lang w:eastAsia="he-IL"/>
        </w:rPr>
        <w:t xml:space="preserve">שאתם </w:t>
      </w:r>
      <w:bookmarkStart w:id="1813" w:name="_ETM_Q3_526000"/>
      <w:bookmarkEnd w:id="1813"/>
      <w:r w:rsidRPr="000538EC">
        <w:rPr>
          <w:rtl/>
          <w:lang w:eastAsia="he-IL"/>
        </w:rPr>
        <w:t>עושים</w:t>
      </w:r>
      <w:r>
        <w:rPr>
          <w:rFonts w:hint="cs"/>
          <w:rtl/>
          <w:lang w:eastAsia="he-IL"/>
        </w:rPr>
        <w:t>,</w:t>
      </w:r>
      <w:r w:rsidRPr="000538EC">
        <w:rPr>
          <w:rtl/>
          <w:lang w:eastAsia="he-IL"/>
        </w:rPr>
        <w:t xml:space="preserve"> </w:t>
      </w:r>
      <w:bookmarkStart w:id="1814" w:name="_ETM_Q3_527440"/>
      <w:bookmarkEnd w:id="1814"/>
      <w:r>
        <w:rPr>
          <w:rFonts w:hint="cs"/>
          <w:rtl/>
          <w:lang w:eastAsia="he-IL"/>
        </w:rPr>
        <w:t>ב</w:t>
      </w:r>
      <w:r w:rsidRPr="000538EC">
        <w:rPr>
          <w:rtl/>
          <w:lang w:eastAsia="he-IL"/>
        </w:rPr>
        <w:t>אמת</w:t>
      </w:r>
      <w:r>
        <w:rPr>
          <w:rFonts w:hint="cs"/>
          <w:rtl/>
          <w:lang w:eastAsia="he-IL"/>
        </w:rPr>
        <w:t>,</w:t>
      </w:r>
      <w:r w:rsidRPr="000538EC">
        <w:rPr>
          <w:rtl/>
          <w:lang w:eastAsia="he-IL"/>
        </w:rPr>
        <w:t xml:space="preserve"> למען </w:t>
      </w:r>
      <w:bookmarkStart w:id="1815" w:name="_ETM_Q3_527979"/>
      <w:bookmarkStart w:id="1816" w:name="_ETM_Q3_528370"/>
      <w:bookmarkEnd w:id="1815"/>
      <w:bookmarkEnd w:id="1816"/>
      <w:r w:rsidRPr="000538EC">
        <w:rPr>
          <w:rtl/>
          <w:lang w:eastAsia="he-IL"/>
        </w:rPr>
        <w:t>אלמנים</w:t>
      </w:r>
      <w:r>
        <w:rPr>
          <w:rFonts w:hint="cs"/>
          <w:rtl/>
          <w:lang w:eastAsia="he-IL"/>
        </w:rPr>
        <w:t>,</w:t>
      </w:r>
      <w:r w:rsidRPr="000538EC">
        <w:rPr>
          <w:rtl/>
          <w:lang w:eastAsia="he-IL"/>
        </w:rPr>
        <w:t xml:space="preserve"> </w:t>
      </w:r>
      <w:bookmarkStart w:id="1817" w:name="_ETM_Q3_528760"/>
      <w:bookmarkEnd w:id="1817"/>
      <w:r w:rsidRPr="000538EC">
        <w:rPr>
          <w:rtl/>
          <w:lang w:eastAsia="he-IL"/>
        </w:rPr>
        <w:t xml:space="preserve">אלמנות </w:t>
      </w:r>
      <w:bookmarkStart w:id="1818" w:name="_ETM_Q3_529120"/>
      <w:bookmarkEnd w:id="1818"/>
      <w:r w:rsidRPr="000538EC">
        <w:rPr>
          <w:rtl/>
          <w:lang w:eastAsia="he-IL"/>
        </w:rPr>
        <w:t xml:space="preserve">ויתומים </w:t>
      </w:r>
      <w:bookmarkStart w:id="1819" w:name="_ETM_Q3_530199"/>
      <w:bookmarkEnd w:id="1819"/>
      <w:r w:rsidRPr="000538EC">
        <w:rPr>
          <w:rtl/>
          <w:lang w:eastAsia="he-IL"/>
        </w:rPr>
        <w:t xml:space="preserve">בארגון </w:t>
      </w:r>
      <w:bookmarkStart w:id="1820" w:name="_ETM_Q3_530589"/>
      <w:bookmarkEnd w:id="1820"/>
      <w:r>
        <w:rPr>
          <w:rFonts w:hint="cs"/>
          <w:rtl/>
          <w:lang w:eastAsia="he-IL"/>
        </w:rPr>
        <w:t>"</w:t>
      </w:r>
      <w:r w:rsidRPr="000538EC">
        <w:rPr>
          <w:rtl/>
          <w:lang w:eastAsia="he-IL"/>
        </w:rPr>
        <w:t>אמיצים</w:t>
      </w:r>
      <w:r>
        <w:rPr>
          <w:rFonts w:hint="cs"/>
          <w:rtl/>
          <w:lang w:eastAsia="he-IL"/>
        </w:rPr>
        <w:t>"</w:t>
      </w:r>
      <w:r w:rsidRPr="000538EC">
        <w:rPr>
          <w:rtl/>
          <w:lang w:eastAsia="he-IL"/>
        </w:rPr>
        <w:t xml:space="preserve"> </w:t>
      </w:r>
      <w:bookmarkStart w:id="1821" w:name="_ETM_Q3_531010"/>
      <w:bookmarkEnd w:id="1821"/>
      <w:r w:rsidRPr="000538EC">
        <w:rPr>
          <w:rtl/>
          <w:lang w:eastAsia="he-IL"/>
        </w:rPr>
        <w:t>שהקמתם</w:t>
      </w:r>
      <w:r>
        <w:rPr>
          <w:rFonts w:hint="cs"/>
          <w:rtl/>
          <w:lang w:eastAsia="he-IL"/>
        </w:rPr>
        <w:t>.</w:t>
      </w:r>
      <w:r w:rsidRPr="000538EC">
        <w:rPr>
          <w:rtl/>
          <w:lang w:eastAsia="he-IL"/>
        </w:rPr>
        <w:t xml:space="preserve"> </w:t>
      </w:r>
      <w:bookmarkStart w:id="1822" w:name="_ETM_Q3_532210"/>
      <w:bookmarkEnd w:id="1822"/>
      <w:r w:rsidRPr="000538EC">
        <w:rPr>
          <w:rtl/>
          <w:lang w:eastAsia="he-IL"/>
        </w:rPr>
        <w:t xml:space="preserve">עבודה </w:t>
      </w:r>
      <w:bookmarkStart w:id="1823" w:name="_ETM_Q3_532570"/>
      <w:bookmarkEnd w:id="1823"/>
      <w:r w:rsidRPr="000538EC">
        <w:rPr>
          <w:rtl/>
          <w:lang w:eastAsia="he-IL"/>
        </w:rPr>
        <w:t>מבורכת</w:t>
      </w:r>
      <w:r>
        <w:rPr>
          <w:rFonts w:hint="cs"/>
          <w:rtl/>
          <w:lang w:eastAsia="he-IL"/>
        </w:rPr>
        <w:t>.</w:t>
      </w:r>
      <w:r w:rsidRPr="000538EC">
        <w:rPr>
          <w:rtl/>
          <w:lang w:eastAsia="he-IL"/>
        </w:rPr>
        <w:t xml:space="preserve"> </w:t>
      </w:r>
      <w:bookmarkStart w:id="1824" w:name="_ETM_Q3_533940"/>
      <w:bookmarkEnd w:id="1824"/>
    </w:p>
    <w:p w:rsidR="005E11B5" w:rsidRDefault="005E11B5" w:rsidP="003A1611">
      <w:pPr>
        <w:rPr>
          <w:rtl/>
          <w:lang w:eastAsia="he-IL"/>
        </w:rPr>
      </w:pPr>
      <w:bookmarkStart w:id="1825" w:name="_ETM_Q3_532759"/>
      <w:bookmarkStart w:id="1826" w:name="_ETM_Q3_532859"/>
      <w:bookmarkEnd w:id="1825"/>
      <w:bookmarkEnd w:id="1826"/>
    </w:p>
    <w:p w:rsidR="005E11B5" w:rsidRDefault="005E11B5" w:rsidP="00FA3361">
      <w:pPr>
        <w:rPr>
          <w:rtl/>
          <w:lang w:eastAsia="he-IL"/>
        </w:rPr>
      </w:pPr>
      <w:bookmarkStart w:id="1827" w:name="_ETM_Q3_532919"/>
      <w:bookmarkStart w:id="1828" w:name="_ETM_Q3_533000"/>
      <w:bookmarkEnd w:id="1827"/>
      <w:bookmarkEnd w:id="1828"/>
      <w:r w:rsidRPr="000538EC">
        <w:rPr>
          <w:rtl/>
          <w:lang w:eastAsia="he-IL"/>
        </w:rPr>
        <w:t xml:space="preserve">אני </w:t>
      </w:r>
      <w:bookmarkStart w:id="1829" w:name="_ETM_Q3_534330"/>
      <w:bookmarkEnd w:id="1829"/>
      <w:r w:rsidRPr="000538EC">
        <w:rPr>
          <w:rtl/>
          <w:lang w:eastAsia="he-IL"/>
        </w:rPr>
        <w:t xml:space="preserve">הולך </w:t>
      </w:r>
      <w:bookmarkStart w:id="1830" w:name="_ETM_Q3_534810"/>
      <w:bookmarkEnd w:id="1830"/>
      <w:r w:rsidRPr="000538EC">
        <w:rPr>
          <w:rtl/>
          <w:lang w:eastAsia="he-IL"/>
        </w:rPr>
        <w:t xml:space="preserve">להקריא </w:t>
      </w:r>
      <w:bookmarkStart w:id="1831" w:name="_ETM_Q3_535230"/>
      <w:bookmarkEnd w:id="1831"/>
      <w:r w:rsidRPr="000538EC">
        <w:rPr>
          <w:rtl/>
          <w:lang w:eastAsia="he-IL"/>
        </w:rPr>
        <w:t xml:space="preserve">פה </w:t>
      </w:r>
      <w:bookmarkStart w:id="1832" w:name="_ETM_Q3_536130"/>
      <w:bookmarkEnd w:id="1832"/>
      <w:r w:rsidRPr="000538EC">
        <w:rPr>
          <w:rtl/>
          <w:lang w:eastAsia="he-IL"/>
        </w:rPr>
        <w:t xml:space="preserve">משהו </w:t>
      </w:r>
      <w:bookmarkStart w:id="1833" w:name="_ETM_Q3_536460"/>
      <w:bookmarkEnd w:id="1833"/>
      <w:r w:rsidRPr="000538EC">
        <w:rPr>
          <w:rtl/>
          <w:lang w:eastAsia="he-IL"/>
        </w:rPr>
        <w:t xml:space="preserve">שכתבה </w:t>
      </w:r>
      <w:bookmarkStart w:id="1834" w:name="_ETM_Q3_537089"/>
      <w:bookmarkEnd w:id="1834"/>
      <w:r w:rsidRPr="000538EC">
        <w:rPr>
          <w:rtl/>
          <w:lang w:eastAsia="he-IL"/>
        </w:rPr>
        <w:t xml:space="preserve">לי </w:t>
      </w:r>
      <w:bookmarkStart w:id="1835" w:name="_ETM_Q3_537510"/>
      <w:bookmarkEnd w:id="1835"/>
      <w:r w:rsidRPr="000538EC">
        <w:rPr>
          <w:rtl/>
          <w:lang w:eastAsia="he-IL"/>
        </w:rPr>
        <w:t xml:space="preserve">הדר </w:t>
      </w:r>
      <w:bookmarkStart w:id="1836" w:name="_ETM_Q3_537870"/>
      <w:bookmarkEnd w:id="1836"/>
      <w:proofErr w:type="spellStart"/>
      <w:r>
        <w:rPr>
          <w:rFonts w:hint="cs"/>
          <w:rtl/>
          <w:lang w:eastAsia="he-IL"/>
        </w:rPr>
        <w:t>ק</w:t>
      </w:r>
      <w:r w:rsidRPr="000538EC">
        <w:rPr>
          <w:rtl/>
          <w:lang w:eastAsia="he-IL"/>
        </w:rPr>
        <w:t>ס</w:t>
      </w:r>
      <w:proofErr w:type="spellEnd"/>
      <w:r>
        <w:rPr>
          <w:rFonts w:hint="cs"/>
          <w:rtl/>
          <w:lang w:eastAsia="he-IL"/>
        </w:rPr>
        <w:t>.</w:t>
      </w:r>
      <w:r w:rsidRPr="000538EC">
        <w:rPr>
          <w:rtl/>
          <w:lang w:eastAsia="he-IL"/>
        </w:rPr>
        <w:t xml:space="preserve"> </w:t>
      </w:r>
      <w:bookmarkStart w:id="1837" w:name="_ETM_Q3_538440"/>
      <w:bookmarkEnd w:id="1837"/>
      <w:r w:rsidRPr="000538EC">
        <w:rPr>
          <w:rtl/>
          <w:lang w:eastAsia="he-IL"/>
        </w:rPr>
        <w:t xml:space="preserve">היא </w:t>
      </w:r>
      <w:bookmarkStart w:id="1838" w:name="_ETM_Q3_539640"/>
      <w:bookmarkEnd w:id="1838"/>
      <w:r w:rsidRPr="000538EC">
        <w:rPr>
          <w:rtl/>
          <w:lang w:eastAsia="he-IL"/>
        </w:rPr>
        <w:t>ה</w:t>
      </w:r>
      <w:r>
        <w:rPr>
          <w:rFonts w:hint="cs"/>
          <w:rtl/>
          <w:lang w:eastAsia="he-IL"/>
        </w:rPr>
        <w:t>קימ</w:t>
      </w:r>
      <w:r w:rsidRPr="000538EC">
        <w:rPr>
          <w:rtl/>
          <w:lang w:eastAsia="he-IL"/>
        </w:rPr>
        <w:t xml:space="preserve">ה </w:t>
      </w:r>
      <w:bookmarkStart w:id="1839" w:name="_ETM_Q3_540060"/>
      <w:bookmarkEnd w:id="1839"/>
      <w:r w:rsidRPr="000538EC">
        <w:rPr>
          <w:rtl/>
          <w:lang w:eastAsia="he-IL"/>
        </w:rPr>
        <w:t xml:space="preserve">את </w:t>
      </w:r>
      <w:bookmarkStart w:id="1840" w:name="_ETM_Q3_540150"/>
      <w:bookmarkEnd w:id="1840"/>
      <w:r w:rsidRPr="000538EC">
        <w:rPr>
          <w:rtl/>
          <w:lang w:eastAsia="he-IL"/>
        </w:rPr>
        <w:t xml:space="preserve">עמותת </w:t>
      </w:r>
      <w:bookmarkStart w:id="1841" w:name="_ETM_Q3_540570"/>
      <w:bookmarkEnd w:id="1841"/>
      <w:r w:rsidR="00467E48">
        <w:rPr>
          <w:rFonts w:hint="cs"/>
          <w:rtl/>
          <w:lang w:eastAsia="he-IL"/>
        </w:rPr>
        <w:t>"</w:t>
      </w:r>
      <w:r w:rsidRPr="000538EC">
        <w:rPr>
          <w:rtl/>
          <w:lang w:eastAsia="he-IL"/>
        </w:rPr>
        <w:t>חמניות</w:t>
      </w:r>
      <w:r w:rsidR="00467E48">
        <w:rPr>
          <w:rFonts w:hint="cs"/>
          <w:rtl/>
          <w:lang w:eastAsia="he-IL"/>
        </w:rPr>
        <w:t>"</w:t>
      </w:r>
      <w:r>
        <w:rPr>
          <w:rFonts w:hint="cs"/>
          <w:rtl/>
          <w:lang w:eastAsia="he-IL"/>
        </w:rPr>
        <w:t>,</w:t>
      </w:r>
      <w:r w:rsidRPr="000538EC">
        <w:rPr>
          <w:rtl/>
          <w:lang w:eastAsia="he-IL"/>
        </w:rPr>
        <w:t xml:space="preserve"> </w:t>
      </w:r>
      <w:bookmarkStart w:id="1842" w:name="_ETM_Q3_541140"/>
      <w:bookmarkEnd w:id="1842"/>
      <w:r w:rsidRPr="000538EC">
        <w:rPr>
          <w:rtl/>
          <w:lang w:eastAsia="he-IL"/>
        </w:rPr>
        <w:t xml:space="preserve">גם </w:t>
      </w:r>
      <w:bookmarkStart w:id="1843" w:name="_ETM_Q3_541320"/>
      <w:bookmarkEnd w:id="1843"/>
      <w:r w:rsidRPr="000538EC">
        <w:rPr>
          <w:rtl/>
          <w:lang w:eastAsia="he-IL"/>
        </w:rPr>
        <w:t xml:space="preserve">היא </w:t>
      </w:r>
      <w:bookmarkStart w:id="1844" w:name="_ETM_Q3_541410"/>
      <w:bookmarkEnd w:id="1844"/>
      <w:r w:rsidRPr="000538EC">
        <w:rPr>
          <w:rtl/>
          <w:lang w:eastAsia="he-IL"/>
        </w:rPr>
        <w:t xml:space="preserve">עמותה </w:t>
      </w:r>
      <w:bookmarkStart w:id="1845" w:name="_ETM_Q3_541800"/>
      <w:bookmarkEnd w:id="1845"/>
      <w:r w:rsidRPr="000538EC">
        <w:rPr>
          <w:rtl/>
          <w:lang w:eastAsia="he-IL"/>
        </w:rPr>
        <w:t xml:space="preserve">שעוסקת </w:t>
      </w:r>
      <w:bookmarkStart w:id="1846" w:name="_ETM_Q3_542430"/>
      <w:bookmarkEnd w:id="1846"/>
      <w:r w:rsidRPr="000538EC">
        <w:rPr>
          <w:rtl/>
          <w:lang w:eastAsia="he-IL"/>
        </w:rPr>
        <w:t>ביתומים</w:t>
      </w:r>
      <w:r>
        <w:rPr>
          <w:rFonts w:hint="cs"/>
          <w:rtl/>
          <w:lang w:eastAsia="he-IL"/>
        </w:rPr>
        <w:t>.</w:t>
      </w:r>
      <w:r w:rsidRPr="000538EC">
        <w:rPr>
          <w:rtl/>
          <w:lang w:eastAsia="he-IL"/>
        </w:rPr>
        <w:t xml:space="preserve"> </w:t>
      </w:r>
      <w:bookmarkStart w:id="1847" w:name="_ETM_Q3_545540"/>
      <w:bookmarkEnd w:id="1847"/>
      <w:r w:rsidRPr="000538EC">
        <w:rPr>
          <w:rtl/>
          <w:lang w:eastAsia="he-IL"/>
        </w:rPr>
        <w:t xml:space="preserve">אני </w:t>
      </w:r>
      <w:bookmarkStart w:id="1848" w:name="_ETM_Q3_545810"/>
      <w:bookmarkEnd w:id="1848"/>
      <w:r w:rsidRPr="000538EC">
        <w:rPr>
          <w:rtl/>
          <w:lang w:eastAsia="he-IL"/>
        </w:rPr>
        <w:t xml:space="preserve">פשוט </w:t>
      </w:r>
      <w:bookmarkStart w:id="1849" w:name="_ETM_Q3_546290"/>
      <w:bookmarkEnd w:id="1849"/>
      <w:r w:rsidRPr="000538EC">
        <w:rPr>
          <w:rtl/>
          <w:lang w:eastAsia="he-IL"/>
        </w:rPr>
        <w:t xml:space="preserve">אקריא </w:t>
      </w:r>
      <w:bookmarkStart w:id="1850" w:name="_ETM_Q3_547130"/>
      <w:bookmarkEnd w:id="1850"/>
      <w:r w:rsidRPr="000538EC">
        <w:rPr>
          <w:rtl/>
          <w:lang w:eastAsia="he-IL"/>
        </w:rPr>
        <w:t xml:space="preserve">את </w:t>
      </w:r>
      <w:bookmarkStart w:id="1851" w:name="_ETM_Q3_547460"/>
      <w:bookmarkEnd w:id="1851"/>
      <w:r w:rsidRPr="000538EC">
        <w:rPr>
          <w:rtl/>
          <w:lang w:eastAsia="he-IL"/>
        </w:rPr>
        <w:t xml:space="preserve">מה </w:t>
      </w:r>
      <w:bookmarkStart w:id="1852" w:name="_ETM_Q3_547610"/>
      <w:bookmarkEnd w:id="1852"/>
      <w:r w:rsidRPr="000538EC">
        <w:rPr>
          <w:rtl/>
          <w:lang w:eastAsia="he-IL"/>
        </w:rPr>
        <w:t xml:space="preserve">שהיא </w:t>
      </w:r>
      <w:bookmarkStart w:id="1853" w:name="_ETM_Q3_548270"/>
      <w:bookmarkEnd w:id="1853"/>
      <w:r w:rsidRPr="000538EC">
        <w:rPr>
          <w:rtl/>
          <w:lang w:eastAsia="he-IL"/>
        </w:rPr>
        <w:t xml:space="preserve">כתבה </w:t>
      </w:r>
      <w:bookmarkStart w:id="1854" w:name="_ETM_Q3_548630"/>
      <w:bookmarkEnd w:id="1854"/>
      <w:r w:rsidRPr="000538EC">
        <w:rPr>
          <w:rtl/>
          <w:lang w:eastAsia="he-IL"/>
        </w:rPr>
        <w:t xml:space="preserve">לי </w:t>
      </w:r>
      <w:bookmarkStart w:id="1855" w:name="_ETM_Q3_548930"/>
      <w:bookmarkEnd w:id="1855"/>
      <w:r w:rsidRPr="000538EC">
        <w:rPr>
          <w:rtl/>
          <w:lang w:eastAsia="he-IL"/>
        </w:rPr>
        <w:t xml:space="preserve">לרגל </w:t>
      </w:r>
      <w:bookmarkStart w:id="1856" w:name="_ETM_Q3_549439"/>
      <w:bookmarkEnd w:id="1856"/>
      <w:r w:rsidRPr="000538EC">
        <w:rPr>
          <w:rtl/>
          <w:lang w:eastAsia="he-IL"/>
        </w:rPr>
        <w:t>ה</w:t>
      </w:r>
      <w:r>
        <w:rPr>
          <w:rFonts w:hint="cs"/>
          <w:rtl/>
          <w:lang w:eastAsia="he-IL"/>
        </w:rPr>
        <w:t>צ</w:t>
      </w:r>
      <w:r w:rsidRPr="000538EC">
        <w:rPr>
          <w:rtl/>
          <w:lang w:eastAsia="he-IL"/>
        </w:rPr>
        <w:t xml:space="preserve">יון </w:t>
      </w:r>
      <w:bookmarkStart w:id="1857" w:name="_ETM_Q3_550720"/>
      <w:bookmarkEnd w:id="1857"/>
      <w:r w:rsidRPr="000538EC">
        <w:rPr>
          <w:rtl/>
          <w:lang w:eastAsia="he-IL"/>
        </w:rPr>
        <w:t xml:space="preserve">החשוב </w:t>
      </w:r>
      <w:bookmarkStart w:id="1858" w:name="_ETM_Q3_551050"/>
      <w:bookmarkEnd w:id="1858"/>
      <w:r w:rsidRPr="000538EC">
        <w:rPr>
          <w:rtl/>
          <w:lang w:eastAsia="he-IL"/>
        </w:rPr>
        <w:t xml:space="preserve">הזה </w:t>
      </w:r>
      <w:bookmarkStart w:id="1859" w:name="_ETM_Q3_551200"/>
      <w:bookmarkEnd w:id="1859"/>
      <w:r w:rsidRPr="000538EC">
        <w:rPr>
          <w:rtl/>
          <w:lang w:eastAsia="he-IL"/>
        </w:rPr>
        <w:t xml:space="preserve">כאן </w:t>
      </w:r>
      <w:bookmarkStart w:id="1860" w:name="_ETM_Q3_551380"/>
      <w:bookmarkEnd w:id="1860"/>
      <w:r w:rsidRPr="000538EC">
        <w:rPr>
          <w:rtl/>
          <w:lang w:eastAsia="he-IL"/>
        </w:rPr>
        <w:t xml:space="preserve">בכנסת </w:t>
      </w:r>
      <w:bookmarkStart w:id="1861" w:name="_ETM_Q3_552279"/>
      <w:bookmarkEnd w:id="1861"/>
      <w:r w:rsidRPr="000538EC">
        <w:rPr>
          <w:rtl/>
          <w:lang w:eastAsia="he-IL"/>
        </w:rPr>
        <w:t xml:space="preserve">של </w:t>
      </w:r>
      <w:bookmarkStart w:id="1862" w:name="_ETM_Q3_552460"/>
      <w:bookmarkEnd w:id="1862"/>
      <w:r w:rsidRPr="000538EC">
        <w:rPr>
          <w:rtl/>
          <w:lang w:eastAsia="he-IL"/>
        </w:rPr>
        <w:t xml:space="preserve">הנושא </w:t>
      </w:r>
      <w:bookmarkStart w:id="1863" w:name="_ETM_Q3_552790"/>
      <w:bookmarkEnd w:id="1863"/>
      <w:r w:rsidRPr="000538EC">
        <w:rPr>
          <w:rtl/>
          <w:lang w:eastAsia="he-IL"/>
        </w:rPr>
        <w:t>הזה</w:t>
      </w:r>
      <w:r>
        <w:rPr>
          <w:rFonts w:hint="cs"/>
          <w:rtl/>
          <w:lang w:eastAsia="he-IL"/>
        </w:rPr>
        <w:t>.</w:t>
      </w:r>
      <w:r w:rsidRPr="000538EC">
        <w:rPr>
          <w:rtl/>
          <w:lang w:eastAsia="he-IL"/>
        </w:rPr>
        <w:t xml:space="preserve"> </w:t>
      </w:r>
      <w:bookmarkStart w:id="1864" w:name="_ETM_Q3_554020"/>
      <w:bookmarkEnd w:id="1864"/>
      <w:r>
        <w:rPr>
          <w:rFonts w:hint="cs"/>
          <w:rtl/>
          <w:lang w:eastAsia="he-IL"/>
        </w:rPr>
        <w:t>"</w:t>
      </w:r>
      <w:r w:rsidRPr="000538EC">
        <w:rPr>
          <w:rtl/>
          <w:lang w:eastAsia="he-IL"/>
        </w:rPr>
        <w:t xml:space="preserve">שמי </w:t>
      </w:r>
      <w:bookmarkStart w:id="1865" w:name="_ETM_Q3_554320"/>
      <w:bookmarkEnd w:id="1865"/>
      <w:r w:rsidRPr="000538EC">
        <w:rPr>
          <w:rtl/>
          <w:lang w:eastAsia="he-IL"/>
        </w:rPr>
        <w:t xml:space="preserve">הדר </w:t>
      </w:r>
      <w:bookmarkStart w:id="1866" w:name="_ETM_Q3_554650"/>
      <w:bookmarkEnd w:id="1866"/>
      <w:proofErr w:type="spellStart"/>
      <w:r>
        <w:rPr>
          <w:rFonts w:hint="cs"/>
          <w:rtl/>
          <w:lang w:eastAsia="he-IL"/>
        </w:rPr>
        <w:t>ק</w:t>
      </w:r>
      <w:r w:rsidRPr="000538EC">
        <w:rPr>
          <w:rtl/>
          <w:lang w:eastAsia="he-IL"/>
        </w:rPr>
        <w:t>ס</w:t>
      </w:r>
      <w:proofErr w:type="spellEnd"/>
      <w:r>
        <w:rPr>
          <w:rFonts w:hint="cs"/>
          <w:rtl/>
          <w:lang w:eastAsia="he-IL"/>
        </w:rPr>
        <w:t>,</w:t>
      </w:r>
      <w:r w:rsidRPr="000538EC">
        <w:rPr>
          <w:rtl/>
          <w:lang w:eastAsia="he-IL"/>
        </w:rPr>
        <w:t xml:space="preserve"> </w:t>
      </w:r>
      <w:bookmarkStart w:id="1867" w:name="_ETM_Q3_555430"/>
      <w:bookmarkEnd w:id="1867"/>
      <w:r w:rsidRPr="000538EC">
        <w:rPr>
          <w:rtl/>
          <w:lang w:eastAsia="he-IL"/>
        </w:rPr>
        <w:t>מייסד</w:t>
      </w:r>
      <w:bookmarkStart w:id="1868" w:name="_ETM_Q3_555880"/>
      <w:bookmarkEnd w:id="1868"/>
      <w:r w:rsidRPr="000538EC">
        <w:rPr>
          <w:rtl/>
          <w:lang w:eastAsia="he-IL"/>
        </w:rPr>
        <w:t xml:space="preserve">ת </w:t>
      </w:r>
      <w:bookmarkStart w:id="1869" w:name="_ETM_Q3_556000"/>
      <w:bookmarkEnd w:id="1869"/>
      <w:r>
        <w:rPr>
          <w:rFonts w:hint="cs"/>
          <w:rtl/>
          <w:lang w:eastAsia="he-IL"/>
        </w:rPr>
        <w:t>עמותת</w:t>
      </w:r>
      <w:r w:rsidRPr="000538EC">
        <w:rPr>
          <w:rtl/>
          <w:lang w:eastAsia="he-IL"/>
        </w:rPr>
        <w:t xml:space="preserve"> </w:t>
      </w:r>
      <w:bookmarkStart w:id="1870" w:name="_ETM_Q3_556390"/>
      <w:bookmarkEnd w:id="1870"/>
      <w:r>
        <w:rPr>
          <w:rFonts w:hint="cs"/>
          <w:rtl/>
          <w:lang w:eastAsia="he-IL"/>
        </w:rPr>
        <w:t>ח</w:t>
      </w:r>
      <w:r w:rsidRPr="000538EC">
        <w:rPr>
          <w:rtl/>
          <w:lang w:eastAsia="he-IL"/>
        </w:rPr>
        <w:t xml:space="preserve">מניות </w:t>
      </w:r>
      <w:bookmarkStart w:id="1871" w:name="_ETM_Q3_557110"/>
      <w:bookmarkEnd w:id="1871"/>
      <w:r>
        <w:rPr>
          <w:rFonts w:hint="cs"/>
          <w:rtl/>
          <w:lang w:eastAsia="he-IL"/>
        </w:rPr>
        <w:t xml:space="preserve">– </w:t>
      </w:r>
      <w:r w:rsidRPr="000538EC">
        <w:rPr>
          <w:rtl/>
          <w:lang w:eastAsia="he-IL"/>
        </w:rPr>
        <w:t xml:space="preserve">הבית </w:t>
      </w:r>
      <w:bookmarkStart w:id="1872" w:name="_ETM_Q3_557529"/>
      <w:bookmarkEnd w:id="1872"/>
      <w:r w:rsidRPr="000538EC">
        <w:rPr>
          <w:rtl/>
          <w:lang w:eastAsia="he-IL"/>
        </w:rPr>
        <w:t xml:space="preserve">הלאומי </w:t>
      </w:r>
      <w:bookmarkStart w:id="1873" w:name="_ETM_Q3_557920"/>
      <w:bookmarkEnd w:id="1873"/>
      <w:r w:rsidRPr="000538EC">
        <w:rPr>
          <w:rtl/>
          <w:lang w:eastAsia="he-IL"/>
        </w:rPr>
        <w:t>ל</w:t>
      </w:r>
      <w:bookmarkStart w:id="1874" w:name="_ETM_Q3_558130"/>
      <w:bookmarkEnd w:id="1874"/>
      <w:r>
        <w:rPr>
          <w:rFonts w:hint="cs"/>
          <w:rtl/>
          <w:lang w:eastAsia="he-IL"/>
        </w:rPr>
        <w:t>יתו</w:t>
      </w:r>
      <w:r w:rsidRPr="000538EC">
        <w:rPr>
          <w:rtl/>
          <w:lang w:eastAsia="he-IL"/>
        </w:rPr>
        <w:t xml:space="preserve">מי </w:t>
      </w:r>
      <w:bookmarkStart w:id="1875" w:name="_ETM_Q3_558310"/>
      <w:bookmarkEnd w:id="1875"/>
      <w:r w:rsidRPr="000538EC">
        <w:rPr>
          <w:rtl/>
          <w:lang w:eastAsia="he-IL"/>
        </w:rPr>
        <w:t>ישראל</w:t>
      </w:r>
      <w:r>
        <w:rPr>
          <w:rFonts w:hint="cs"/>
          <w:rtl/>
          <w:lang w:eastAsia="he-IL"/>
        </w:rPr>
        <w:t>.</w:t>
      </w:r>
      <w:r w:rsidRPr="000538EC">
        <w:rPr>
          <w:rtl/>
          <w:lang w:eastAsia="he-IL"/>
        </w:rPr>
        <w:t xml:space="preserve"> </w:t>
      </w:r>
      <w:bookmarkStart w:id="1876" w:name="_ETM_Q3_559120"/>
      <w:bookmarkEnd w:id="1876"/>
      <w:r w:rsidRPr="000538EC">
        <w:rPr>
          <w:rtl/>
          <w:lang w:eastAsia="he-IL"/>
        </w:rPr>
        <w:t xml:space="preserve">העמותה </w:t>
      </w:r>
      <w:bookmarkStart w:id="1877" w:name="_ETM_Q3_559600"/>
      <w:bookmarkEnd w:id="1877"/>
      <w:r w:rsidRPr="000538EC">
        <w:rPr>
          <w:rtl/>
          <w:lang w:eastAsia="he-IL"/>
        </w:rPr>
        <w:t xml:space="preserve">שלנו </w:t>
      </w:r>
      <w:bookmarkStart w:id="1878" w:name="_ETM_Q3_559930"/>
      <w:bookmarkEnd w:id="1878"/>
      <w:r w:rsidRPr="000538EC">
        <w:rPr>
          <w:rtl/>
          <w:lang w:eastAsia="he-IL"/>
        </w:rPr>
        <w:t xml:space="preserve">כיום </w:t>
      </w:r>
      <w:bookmarkStart w:id="1879" w:name="_ETM_Q3_560290"/>
      <w:bookmarkEnd w:id="1879"/>
      <w:r w:rsidRPr="000538EC">
        <w:rPr>
          <w:rtl/>
          <w:lang w:eastAsia="he-IL"/>
        </w:rPr>
        <w:t xml:space="preserve">מובילה </w:t>
      </w:r>
      <w:bookmarkStart w:id="1880" w:name="_ETM_Q3_560680"/>
      <w:bookmarkEnd w:id="1880"/>
      <w:r w:rsidRPr="000538EC">
        <w:rPr>
          <w:rtl/>
          <w:lang w:eastAsia="he-IL"/>
        </w:rPr>
        <w:t xml:space="preserve">בתחום </w:t>
      </w:r>
      <w:bookmarkStart w:id="1881" w:name="_ETM_Q3_561010"/>
      <w:bookmarkEnd w:id="1881"/>
      <w:r w:rsidRPr="000538EC">
        <w:rPr>
          <w:rtl/>
          <w:lang w:eastAsia="he-IL"/>
        </w:rPr>
        <w:t>הש</w:t>
      </w:r>
      <w:r>
        <w:rPr>
          <w:rFonts w:hint="cs"/>
          <w:rtl/>
          <w:lang w:eastAsia="he-IL"/>
        </w:rPr>
        <w:t>כול</w:t>
      </w:r>
      <w:r w:rsidRPr="000538EC">
        <w:rPr>
          <w:rtl/>
          <w:lang w:eastAsia="he-IL"/>
        </w:rPr>
        <w:t xml:space="preserve"> </w:t>
      </w:r>
      <w:bookmarkStart w:id="1882" w:name="_ETM_Q3_562010"/>
      <w:bookmarkEnd w:id="1882"/>
      <w:r w:rsidRPr="000538EC">
        <w:rPr>
          <w:rtl/>
          <w:lang w:eastAsia="he-IL"/>
        </w:rPr>
        <w:t>ומשלב</w:t>
      </w:r>
      <w:r>
        <w:rPr>
          <w:rFonts w:hint="cs"/>
          <w:rtl/>
          <w:lang w:eastAsia="he-IL"/>
        </w:rPr>
        <w:t>ת</w:t>
      </w:r>
      <w:r w:rsidRPr="000538EC">
        <w:rPr>
          <w:rtl/>
          <w:lang w:eastAsia="he-IL"/>
        </w:rPr>
        <w:t xml:space="preserve"> </w:t>
      </w:r>
      <w:bookmarkStart w:id="1883" w:name="_ETM_Q3_562520"/>
      <w:bookmarkEnd w:id="1883"/>
      <w:r w:rsidRPr="000538EC">
        <w:rPr>
          <w:rtl/>
          <w:lang w:eastAsia="he-IL"/>
        </w:rPr>
        <w:t xml:space="preserve">טיפול </w:t>
      </w:r>
      <w:bookmarkStart w:id="1884" w:name="_ETM_Q3_562910"/>
      <w:bookmarkEnd w:id="1884"/>
      <w:r w:rsidRPr="000538EC">
        <w:rPr>
          <w:rtl/>
          <w:lang w:eastAsia="he-IL"/>
        </w:rPr>
        <w:t>בש</w:t>
      </w:r>
      <w:r>
        <w:rPr>
          <w:rFonts w:hint="cs"/>
          <w:rtl/>
          <w:lang w:eastAsia="he-IL"/>
        </w:rPr>
        <w:t>כול</w:t>
      </w:r>
      <w:r w:rsidRPr="000538EC">
        <w:rPr>
          <w:rtl/>
          <w:lang w:eastAsia="he-IL"/>
        </w:rPr>
        <w:t xml:space="preserve"> </w:t>
      </w:r>
      <w:bookmarkStart w:id="1885" w:name="_ETM_Q3_563330"/>
      <w:bookmarkEnd w:id="1885"/>
      <w:r w:rsidRPr="000538EC">
        <w:rPr>
          <w:rtl/>
          <w:lang w:eastAsia="he-IL"/>
        </w:rPr>
        <w:t xml:space="preserve">אזרחי </w:t>
      </w:r>
      <w:bookmarkStart w:id="1886" w:name="_ETM_Q3_563779"/>
      <w:bookmarkEnd w:id="1886"/>
      <w:r w:rsidRPr="000538EC">
        <w:rPr>
          <w:rtl/>
          <w:lang w:eastAsia="he-IL"/>
        </w:rPr>
        <w:t xml:space="preserve">לצד </w:t>
      </w:r>
      <w:bookmarkStart w:id="1887" w:name="_ETM_Q3_564080"/>
      <w:bookmarkEnd w:id="1887"/>
      <w:r w:rsidRPr="000538EC">
        <w:rPr>
          <w:rtl/>
          <w:lang w:eastAsia="he-IL"/>
        </w:rPr>
        <w:t>שכ</w:t>
      </w:r>
      <w:r>
        <w:rPr>
          <w:rFonts w:hint="cs"/>
          <w:rtl/>
          <w:lang w:eastAsia="he-IL"/>
        </w:rPr>
        <w:t>ו</w:t>
      </w:r>
      <w:r w:rsidRPr="000538EC">
        <w:rPr>
          <w:rtl/>
          <w:lang w:eastAsia="he-IL"/>
        </w:rPr>
        <w:t xml:space="preserve">ל </w:t>
      </w:r>
      <w:bookmarkStart w:id="1888" w:name="_ETM_Q3_564290"/>
      <w:bookmarkEnd w:id="1888"/>
      <w:r w:rsidRPr="000538EC">
        <w:rPr>
          <w:rtl/>
          <w:lang w:eastAsia="he-IL"/>
        </w:rPr>
        <w:t>ביטחוני</w:t>
      </w:r>
      <w:r>
        <w:rPr>
          <w:rFonts w:hint="cs"/>
          <w:rtl/>
          <w:lang w:eastAsia="he-IL"/>
        </w:rPr>
        <w:t>,</w:t>
      </w:r>
      <w:r w:rsidRPr="000538EC">
        <w:rPr>
          <w:rtl/>
          <w:lang w:eastAsia="he-IL"/>
        </w:rPr>
        <w:t xml:space="preserve"> </w:t>
      </w:r>
      <w:bookmarkStart w:id="1889" w:name="_ETM_Q3_565190"/>
      <w:bookmarkEnd w:id="1889"/>
      <w:r w:rsidRPr="000538EC">
        <w:rPr>
          <w:rtl/>
          <w:lang w:eastAsia="he-IL"/>
        </w:rPr>
        <w:t xml:space="preserve">תוך </w:t>
      </w:r>
      <w:bookmarkStart w:id="1890" w:name="_ETM_Q3_565430"/>
      <w:bookmarkEnd w:id="1890"/>
      <w:r w:rsidRPr="000538EC">
        <w:rPr>
          <w:rtl/>
          <w:lang w:eastAsia="he-IL"/>
        </w:rPr>
        <w:t xml:space="preserve">הכרה </w:t>
      </w:r>
      <w:bookmarkStart w:id="1891" w:name="_ETM_Q3_565970"/>
      <w:bookmarkEnd w:id="1891"/>
      <w:r>
        <w:rPr>
          <w:rtl/>
          <w:lang w:eastAsia="he-IL"/>
        </w:rPr>
        <w:t>בהשפעת</w:t>
      </w:r>
      <w:r>
        <w:rPr>
          <w:rFonts w:hint="cs"/>
          <w:rtl/>
          <w:lang w:eastAsia="he-IL"/>
        </w:rPr>
        <w:t>ה</w:t>
      </w:r>
      <w:r w:rsidRPr="000538EC">
        <w:rPr>
          <w:rtl/>
          <w:lang w:eastAsia="he-IL"/>
        </w:rPr>
        <w:t xml:space="preserve"> </w:t>
      </w:r>
      <w:bookmarkStart w:id="1892" w:name="_ETM_Q3_566720"/>
      <w:bookmarkEnd w:id="1892"/>
      <w:r>
        <w:rPr>
          <w:rFonts w:hint="cs"/>
          <w:rtl/>
          <w:lang w:eastAsia="he-IL"/>
        </w:rPr>
        <w:t>המכרעת</w:t>
      </w:r>
      <w:r w:rsidRPr="000538EC">
        <w:rPr>
          <w:rtl/>
          <w:lang w:eastAsia="he-IL"/>
        </w:rPr>
        <w:t xml:space="preserve"> </w:t>
      </w:r>
      <w:bookmarkStart w:id="1893" w:name="_ETM_Q3_567110"/>
      <w:bookmarkEnd w:id="1893"/>
      <w:r w:rsidRPr="000538EC">
        <w:rPr>
          <w:rtl/>
          <w:lang w:eastAsia="he-IL"/>
        </w:rPr>
        <w:t xml:space="preserve">של </w:t>
      </w:r>
      <w:bookmarkStart w:id="1894" w:name="_ETM_Q3_567260"/>
      <w:bookmarkEnd w:id="1894"/>
      <w:r w:rsidRPr="000538EC">
        <w:rPr>
          <w:rtl/>
          <w:lang w:eastAsia="he-IL"/>
        </w:rPr>
        <w:t xml:space="preserve">היתמות </w:t>
      </w:r>
      <w:bookmarkStart w:id="1895" w:name="_ETM_Q3_568100"/>
      <w:bookmarkEnd w:id="1895"/>
      <w:r w:rsidRPr="000538EC">
        <w:rPr>
          <w:rtl/>
          <w:lang w:eastAsia="he-IL"/>
        </w:rPr>
        <w:t xml:space="preserve">על </w:t>
      </w:r>
      <w:bookmarkStart w:id="1896" w:name="_ETM_Q3_568279"/>
      <w:bookmarkEnd w:id="1896"/>
      <w:r w:rsidRPr="000538EC">
        <w:rPr>
          <w:rtl/>
          <w:lang w:eastAsia="he-IL"/>
        </w:rPr>
        <w:t xml:space="preserve">המרקם </w:t>
      </w:r>
      <w:bookmarkStart w:id="1897" w:name="_ETM_Q3_568760"/>
      <w:bookmarkEnd w:id="1897"/>
      <w:r w:rsidRPr="000538EC">
        <w:rPr>
          <w:rtl/>
          <w:lang w:eastAsia="he-IL"/>
        </w:rPr>
        <w:t xml:space="preserve">החברתי </w:t>
      </w:r>
      <w:bookmarkStart w:id="1898" w:name="_ETM_Q3_569270"/>
      <w:bookmarkEnd w:id="1898"/>
      <w:r w:rsidRPr="000538EC">
        <w:rPr>
          <w:rtl/>
          <w:lang w:eastAsia="he-IL"/>
        </w:rPr>
        <w:t xml:space="preserve">הישראלי </w:t>
      </w:r>
      <w:bookmarkStart w:id="1899" w:name="_ETM_Q3_569779"/>
      <w:bookmarkEnd w:id="1899"/>
      <w:r w:rsidRPr="000538EC">
        <w:rPr>
          <w:rtl/>
          <w:lang w:eastAsia="he-IL"/>
        </w:rPr>
        <w:t>כולו</w:t>
      </w:r>
      <w:r>
        <w:rPr>
          <w:rFonts w:hint="cs"/>
          <w:rtl/>
          <w:lang w:eastAsia="he-IL"/>
        </w:rPr>
        <w:t>.</w:t>
      </w:r>
      <w:r w:rsidRPr="000538EC">
        <w:rPr>
          <w:rtl/>
          <w:lang w:eastAsia="he-IL"/>
        </w:rPr>
        <w:t xml:space="preserve"> </w:t>
      </w:r>
      <w:bookmarkStart w:id="1900" w:name="_ETM_Q3_570930"/>
      <w:bookmarkEnd w:id="1900"/>
    </w:p>
    <w:p w:rsidR="005E11B5" w:rsidRDefault="005E11B5" w:rsidP="003A1611">
      <w:pPr>
        <w:rPr>
          <w:rtl/>
          <w:lang w:eastAsia="he-IL"/>
        </w:rPr>
      </w:pPr>
    </w:p>
    <w:p w:rsidR="005E11B5" w:rsidRDefault="005E11B5" w:rsidP="00FA3361">
      <w:pPr>
        <w:rPr>
          <w:rtl/>
          <w:lang w:eastAsia="he-IL"/>
        </w:rPr>
      </w:pPr>
      <w:bookmarkStart w:id="1901" w:name="_ETM_Q3_567798"/>
      <w:bookmarkEnd w:id="1901"/>
      <w:r>
        <w:rPr>
          <w:rFonts w:hint="cs"/>
          <w:rtl/>
          <w:lang w:eastAsia="he-IL"/>
        </w:rPr>
        <w:t>"</w:t>
      </w:r>
      <w:r w:rsidRPr="000538EC">
        <w:rPr>
          <w:rtl/>
          <w:lang w:eastAsia="he-IL"/>
        </w:rPr>
        <w:t xml:space="preserve">חזוני </w:t>
      </w:r>
      <w:bookmarkStart w:id="1902" w:name="_ETM_Q3_571409"/>
      <w:bookmarkEnd w:id="1902"/>
      <w:r w:rsidRPr="000538EC">
        <w:rPr>
          <w:rtl/>
          <w:lang w:eastAsia="he-IL"/>
        </w:rPr>
        <w:t xml:space="preserve">נולד </w:t>
      </w:r>
      <w:bookmarkStart w:id="1903" w:name="_ETM_Q3_571710"/>
      <w:bookmarkEnd w:id="1903"/>
      <w:r w:rsidRPr="000538EC">
        <w:rPr>
          <w:rtl/>
          <w:lang w:eastAsia="he-IL"/>
        </w:rPr>
        <w:t xml:space="preserve">מתוך </w:t>
      </w:r>
      <w:bookmarkStart w:id="1904" w:name="_ETM_Q3_571950"/>
      <w:bookmarkEnd w:id="1904"/>
      <w:r w:rsidRPr="000538EC">
        <w:rPr>
          <w:rtl/>
          <w:lang w:eastAsia="he-IL"/>
        </w:rPr>
        <w:t xml:space="preserve">כאב </w:t>
      </w:r>
      <w:bookmarkStart w:id="1905" w:name="_ETM_Q3_572220"/>
      <w:bookmarkEnd w:id="1905"/>
      <w:r w:rsidRPr="000538EC">
        <w:rPr>
          <w:rtl/>
          <w:lang w:eastAsia="he-IL"/>
        </w:rPr>
        <w:t xml:space="preserve">אישי </w:t>
      </w:r>
      <w:bookmarkStart w:id="1906" w:name="_ETM_Q3_572460"/>
      <w:bookmarkEnd w:id="1906"/>
      <w:r w:rsidRPr="000538EC">
        <w:rPr>
          <w:rtl/>
          <w:lang w:eastAsia="he-IL"/>
        </w:rPr>
        <w:t xml:space="preserve">עמוק </w:t>
      </w:r>
      <w:bookmarkStart w:id="1907" w:name="_ETM_Q3_572760"/>
      <w:bookmarkEnd w:id="1907"/>
      <w:r w:rsidRPr="000538EC">
        <w:rPr>
          <w:rtl/>
          <w:lang w:eastAsia="he-IL"/>
        </w:rPr>
        <w:t xml:space="preserve">ובלתי </w:t>
      </w:r>
      <w:bookmarkStart w:id="1908" w:name="_ETM_Q3_573119"/>
      <w:bookmarkEnd w:id="1908"/>
      <w:r w:rsidRPr="000538EC">
        <w:rPr>
          <w:rtl/>
          <w:lang w:eastAsia="he-IL"/>
        </w:rPr>
        <w:t>נתפס</w:t>
      </w:r>
      <w:r>
        <w:rPr>
          <w:rFonts w:hint="cs"/>
          <w:rtl/>
          <w:lang w:eastAsia="he-IL"/>
        </w:rPr>
        <w:t>,</w:t>
      </w:r>
      <w:r w:rsidRPr="000538EC">
        <w:rPr>
          <w:rtl/>
          <w:lang w:eastAsia="he-IL"/>
        </w:rPr>
        <w:t xml:space="preserve"> </w:t>
      </w:r>
      <w:bookmarkStart w:id="1909" w:name="_ETM_Q3_573570"/>
      <w:bookmarkEnd w:id="1909"/>
      <w:r w:rsidRPr="000538EC">
        <w:rPr>
          <w:rtl/>
          <w:lang w:eastAsia="he-IL"/>
        </w:rPr>
        <w:t xml:space="preserve">כאשר </w:t>
      </w:r>
      <w:bookmarkStart w:id="1910" w:name="_ETM_Q3_573930"/>
      <w:bookmarkEnd w:id="1910"/>
      <w:r w:rsidRPr="000538EC">
        <w:rPr>
          <w:rtl/>
          <w:lang w:eastAsia="he-IL"/>
        </w:rPr>
        <w:t xml:space="preserve">בגיל </w:t>
      </w:r>
      <w:bookmarkStart w:id="1911" w:name="_ETM_Q3_574229"/>
      <w:bookmarkEnd w:id="1911"/>
      <w:r w:rsidRPr="000538EC">
        <w:rPr>
          <w:rtl/>
          <w:lang w:eastAsia="he-IL"/>
        </w:rPr>
        <w:t>14</w:t>
      </w:r>
      <w:r>
        <w:rPr>
          <w:rFonts w:hint="cs"/>
          <w:rtl/>
          <w:lang w:eastAsia="he-IL"/>
        </w:rPr>
        <w:t>" –</w:t>
      </w:r>
      <w:r w:rsidRPr="000538EC">
        <w:rPr>
          <w:rtl/>
          <w:lang w:eastAsia="he-IL"/>
        </w:rPr>
        <w:t xml:space="preserve"> </w:t>
      </w:r>
      <w:bookmarkStart w:id="1912" w:name="_ETM_Q3_574860"/>
      <w:bookmarkEnd w:id="1912"/>
      <w:r w:rsidRPr="000538EC">
        <w:rPr>
          <w:rtl/>
          <w:lang w:eastAsia="he-IL"/>
        </w:rPr>
        <w:t xml:space="preserve">אומרת </w:t>
      </w:r>
      <w:bookmarkStart w:id="1913" w:name="_ETM_Q3_575250"/>
      <w:bookmarkEnd w:id="1913"/>
      <w:r w:rsidRPr="000538EC">
        <w:rPr>
          <w:rtl/>
          <w:lang w:eastAsia="he-IL"/>
        </w:rPr>
        <w:t>הדר</w:t>
      </w:r>
      <w:r>
        <w:rPr>
          <w:rFonts w:hint="cs"/>
          <w:rtl/>
          <w:lang w:eastAsia="he-IL"/>
        </w:rPr>
        <w:t xml:space="preserve"> </w:t>
      </w:r>
      <w:bookmarkStart w:id="1914" w:name="_ETM_Q3_582430"/>
      <w:bookmarkEnd w:id="1914"/>
      <w:r>
        <w:rPr>
          <w:rFonts w:hint="cs"/>
          <w:rtl/>
          <w:lang w:eastAsia="he-IL"/>
        </w:rPr>
        <w:t>–</w:t>
      </w:r>
      <w:r w:rsidRPr="000538EC">
        <w:rPr>
          <w:rtl/>
          <w:lang w:eastAsia="he-IL"/>
        </w:rPr>
        <w:t xml:space="preserve"> </w:t>
      </w:r>
      <w:bookmarkStart w:id="1915" w:name="_ETM_Q3_575700"/>
      <w:bookmarkEnd w:id="1915"/>
      <w:r>
        <w:rPr>
          <w:rFonts w:hint="cs"/>
          <w:rtl/>
          <w:lang w:eastAsia="he-IL"/>
        </w:rPr>
        <w:t>"</w:t>
      </w:r>
      <w:r w:rsidRPr="000538EC">
        <w:rPr>
          <w:rtl/>
          <w:lang w:eastAsia="he-IL"/>
        </w:rPr>
        <w:t xml:space="preserve">איבדתי </w:t>
      </w:r>
      <w:bookmarkStart w:id="1916" w:name="_ETM_Q3_576240"/>
      <w:bookmarkEnd w:id="1916"/>
      <w:r>
        <w:rPr>
          <w:rFonts w:hint="cs"/>
          <w:rtl/>
          <w:lang w:eastAsia="he-IL"/>
        </w:rPr>
        <w:t xml:space="preserve">את </w:t>
      </w:r>
      <w:bookmarkStart w:id="1917" w:name="_ETM_Q3_573679"/>
      <w:bookmarkEnd w:id="1917"/>
      <w:r>
        <w:rPr>
          <w:rFonts w:hint="cs"/>
          <w:rtl/>
          <w:lang w:eastAsia="he-IL"/>
        </w:rPr>
        <w:t>אבי</w:t>
      </w:r>
      <w:r w:rsidRPr="000538EC">
        <w:rPr>
          <w:rtl/>
          <w:lang w:eastAsia="he-IL"/>
        </w:rPr>
        <w:t xml:space="preserve"> </w:t>
      </w:r>
      <w:bookmarkStart w:id="1918" w:name="_ETM_Q3_576540"/>
      <w:bookmarkEnd w:id="1918"/>
      <w:r w:rsidRPr="000538EC">
        <w:rPr>
          <w:rtl/>
          <w:lang w:eastAsia="he-IL"/>
        </w:rPr>
        <w:t xml:space="preserve">בתאונת </w:t>
      </w:r>
      <w:bookmarkStart w:id="1919" w:name="_ETM_Q3_576960"/>
      <w:bookmarkEnd w:id="1919"/>
      <w:r w:rsidRPr="000538EC">
        <w:rPr>
          <w:rtl/>
          <w:lang w:eastAsia="he-IL"/>
        </w:rPr>
        <w:t xml:space="preserve">דרכים </w:t>
      </w:r>
      <w:bookmarkStart w:id="1920" w:name="_ETM_Q3_577290"/>
      <w:bookmarkEnd w:id="1920"/>
      <w:r w:rsidRPr="000538EC">
        <w:rPr>
          <w:rtl/>
          <w:lang w:eastAsia="he-IL"/>
        </w:rPr>
        <w:t>טרגית</w:t>
      </w:r>
      <w:r>
        <w:rPr>
          <w:rFonts w:hint="cs"/>
          <w:rtl/>
          <w:lang w:eastAsia="he-IL"/>
        </w:rPr>
        <w:t>.</w:t>
      </w:r>
      <w:r w:rsidRPr="000538EC">
        <w:rPr>
          <w:rtl/>
          <w:lang w:eastAsia="he-IL"/>
        </w:rPr>
        <w:t xml:space="preserve"> </w:t>
      </w:r>
      <w:bookmarkStart w:id="1921" w:name="_ETM_Q3_578689"/>
      <w:bookmarkEnd w:id="1921"/>
      <w:r w:rsidRPr="000538EC">
        <w:rPr>
          <w:rtl/>
          <w:lang w:eastAsia="he-IL"/>
        </w:rPr>
        <w:t xml:space="preserve">חוויתי </w:t>
      </w:r>
      <w:bookmarkStart w:id="1922" w:name="_ETM_Q3_579140"/>
      <w:bookmarkEnd w:id="1922"/>
      <w:r w:rsidRPr="000538EC">
        <w:rPr>
          <w:rtl/>
          <w:lang w:eastAsia="he-IL"/>
        </w:rPr>
        <w:t xml:space="preserve">על </w:t>
      </w:r>
      <w:bookmarkStart w:id="1923" w:name="_ETM_Q3_579229"/>
      <w:bookmarkEnd w:id="1923"/>
      <w:r w:rsidRPr="000538EC">
        <w:rPr>
          <w:rtl/>
          <w:lang w:eastAsia="he-IL"/>
        </w:rPr>
        <w:t xml:space="preserve">בשרי </w:t>
      </w:r>
      <w:bookmarkStart w:id="1924" w:name="_ETM_Q3_579799"/>
      <w:bookmarkEnd w:id="1924"/>
      <w:r w:rsidRPr="000538EC">
        <w:rPr>
          <w:rtl/>
          <w:lang w:eastAsia="he-IL"/>
        </w:rPr>
        <w:t xml:space="preserve">את </w:t>
      </w:r>
      <w:bookmarkStart w:id="1925" w:name="_ETM_Q3_579920"/>
      <w:bookmarkEnd w:id="1925"/>
      <w:r w:rsidRPr="000538EC">
        <w:rPr>
          <w:rtl/>
          <w:lang w:eastAsia="he-IL"/>
        </w:rPr>
        <w:t xml:space="preserve">תחושת </w:t>
      </w:r>
      <w:bookmarkStart w:id="1926" w:name="_ETM_Q3_580339"/>
      <w:bookmarkEnd w:id="1926"/>
      <w:r w:rsidRPr="000538EC">
        <w:rPr>
          <w:rtl/>
          <w:lang w:eastAsia="he-IL"/>
        </w:rPr>
        <w:t xml:space="preserve">הבדידות </w:t>
      </w:r>
      <w:bookmarkStart w:id="1927" w:name="_ETM_Q3_580759"/>
      <w:bookmarkEnd w:id="1927"/>
      <w:r>
        <w:rPr>
          <w:rFonts w:hint="cs"/>
          <w:rtl/>
          <w:lang w:eastAsia="he-IL"/>
        </w:rPr>
        <w:t>המנק</w:t>
      </w:r>
      <w:r w:rsidRPr="000538EC">
        <w:rPr>
          <w:rFonts w:hint="cs"/>
          <w:rtl/>
          <w:lang w:eastAsia="he-IL"/>
        </w:rPr>
        <w:t>רת</w:t>
      </w:r>
      <w:r>
        <w:rPr>
          <w:rFonts w:hint="cs"/>
          <w:rtl/>
          <w:lang w:eastAsia="he-IL"/>
        </w:rPr>
        <w:t>,</w:t>
      </w:r>
      <w:r w:rsidRPr="000538EC">
        <w:rPr>
          <w:rtl/>
          <w:lang w:eastAsia="he-IL"/>
        </w:rPr>
        <w:t xml:space="preserve"> </w:t>
      </w:r>
      <w:bookmarkStart w:id="1928" w:name="_ETM_Q3_581390"/>
      <w:bookmarkEnd w:id="1928"/>
      <w:r w:rsidRPr="000538EC">
        <w:rPr>
          <w:rtl/>
          <w:lang w:eastAsia="he-IL"/>
        </w:rPr>
        <w:t xml:space="preserve">את </w:t>
      </w:r>
      <w:bookmarkStart w:id="1929" w:name="_ETM_Q3_581600"/>
      <w:bookmarkStart w:id="1930" w:name="_ETM_Q3_581839"/>
      <w:bookmarkStart w:id="1931" w:name="_ETM_Q3_582020"/>
      <w:bookmarkEnd w:id="1929"/>
      <w:bookmarkEnd w:id="1930"/>
      <w:bookmarkEnd w:id="1931"/>
      <w:r w:rsidRPr="000538EC">
        <w:rPr>
          <w:rtl/>
          <w:lang w:eastAsia="he-IL"/>
        </w:rPr>
        <w:t xml:space="preserve">הניתוק </w:t>
      </w:r>
      <w:bookmarkStart w:id="1932" w:name="_ETM_Q3_582409"/>
      <w:bookmarkEnd w:id="1932"/>
      <w:r w:rsidRPr="000538EC">
        <w:rPr>
          <w:rtl/>
          <w:lang w:eastAsia="he-IL"/>
        </w:rPr>
        <w:t>מהמע</w:t>
      </w:r>
      <w:r>
        <w:rPr>
          <w:rFonts w:hint="cs"/>
          <w:rtl/>
          <w:lang w:eastAsia="he-IL"/>
        </w:rPr>
        <w:t>גלים</w:t>
      </w:r>
      <w:bookmarkStart w:id="1933" w:name="_ETM_Q3_583130"/>
      <w:bookmarkEnd w:id="1933"/>
      <w:r w:rsidRPr="000538EC">
        <w:rPr>
          <w:rtl/>
          <w:lang w:eastAsia="he-IL"/>
        </w:rPr>
        <w:t xml:space="preserve"> </w:t>
      </w:r>
      <w:bookmarkStart w:id="1934" w:name="_ETM_Q3_584000"/>
      <w:bookmarkEnd w:id="1934"/>
      <w:r w:rsidRPr="000538EC">
        <w:rPr>
          <w:rtl/>
          <w:lang w:eastAsia="he-IL"/>
        </w:rPr>
        <w:t xml:space="preserve">החברתיים </w:t>
      </w:r>
      <w:bookmarkStart w:id="1935" w:name="_ETM_Q3_584570"/>
      <w:bookmarkEnd w:id="1935"/>
      <w:r w:rsidRPr="000538EC">
        <w:rPr>
          <w:rtl/>
          <w:lang w:eastAsia="he-IL"/>
        </w:rPr>
        <w:t xml:space="preserve">והמוסדיים </w:t>
      </w:r>
      <w:bookmarkStart w:id="1936" w:name="_ETM_Q3_585700"/>
      <w:bookmarkEnd w:id="1936"/>
      <w:r w:rsidRPr="000538EC">
        <w:rPr>
          <w:rtl/>
          <w:lang w:eastAsia="he-IL"/>
        </w:rPr>
        <w:t xml:space="preserve">ואת </w:t>
      </w:r>
      <w:bookmarkStart w:id="1937" w:name="_ETM_Q3_585939"/>
      <w:bookmarkEnd w:id="1937"/>
      <w:r w:rsidRPr="000538EC">
        <w:rPr>
          <w:rtl/>
          <w:lang w:eastAsia="he-IL"/>
        </w:rPr>
        <w:t xml:space="preserve">הציפייה </w:t>
      </w:r>
      <w:bookmarkStart w:id="1938" w:name="_ETM_Q3_586479"/>
      <w:bookmarkEnd w:id="1938"/>
      <w:r w:rsidRPr="000538EC">
        <w:rPr>
          <w:rtl/>
          <w:lang w:eastAsia="he-IL"/>
        </w:rPr>
        <w:t xml:space="preserve">המתמשכת </w:t>
      </w:r>
      <w:bookmarkStart w:id="1939" w:name="_ETM_Q3_587200"/>
      <w:bookmarkEnd w:id="1939"/>
      <w:r w:rsidRPr="000538EC">
        <w:rPr>
          <w:rtl/>
          <w:lang w:eastAsia="he-IL"/>
        </w:rPr>
        <w:t xml:space="preserve">לסיוע </w:t>
      </w:r>
      <w:bookmarkStart w:id="1940" w:name="_ETM_Q3_587860"/>
      <w:bookmarkEnd w:id="1940"/>
      <w:r>
        <w:rPr>
          <w:rtl/>
          <w:lang w:eastAsia="he-IL"/>
        </w:rPr>
        <w:t>של</w:t>
      </w:r>
      <w:r>
        <w:rPr>
          <w:rFonts w:hint="cs"/>
          <w:rtl/>
          <w:lang w:eastAsia="he-IL"/>
        </w:rPr>
        <w:t>א</w:t>
      </w:r>
      <w:r w:rsidRPr="000538EC">
        <w:rPr>
          <w:rtl/>
          <w:lang w:eastAsia="he-IL"/>
        </w:rPr>
        <w:t xml:space="preserve"> </w:t>
      </w:r>
      <w:bookmarkStart w:id="1941" w:name="_ETM_Q3_588189"/>
      <w:bookmarkEnd w:id="1941"/>
      <w:r w:rsidRPr="000538EC">
        <w:rPr>
          <w:rtl/>
          <w:lang w:eastAsia="he-IL"/>
        </w:rPr>
        <w:t>הגיע</w:t>
      </w:r>
      <w:r>
        <w:rPr>
          <w:rFonts w:hint="cs"/>
          <w:rtl/>
          <w:lang w:eastAsia="he-IL"/>
        </w:rPr>
        <w:t>.</w:t>
      </w:r>
      <w:r w:rsidRPr="000538EC">
        <w:rPr>
          <w:rtl/>
          <w:lang w:eastAsia="he-IL"/>
        </w:rPr>
        <w:t xml:space="preserve"> </w:t>
      </w:r>
      <w:bookmarkStart w:id="1942" w:name="_ETM_Q3_589119"/>
      <w:bookmarkEnd w:id="1942"/>
      <w:r w:rsidRPr="000538EC">
        <w:rPr>
          <w:rtl/>
          <w:lang w:eastAsia="he-IL"/>
        </w:rPr>
        <w:t>כ</w:t>
      </w:r>
      <w:bookmarkStart w:id="1943" w:name="_ETM_Q3_589390"/>
      <w:bookmarkEnd w:id="1943"/>
      <w:r w:rsidRPr="000538EC">
        <w:rPr>
          <w:rtl/>
          <w:lang w:eastAsia="he-IL"/>
        </w:rPr>
        <w:t xml:space="preserve">נערה </w:t>
      </w:r>
      <w:bookmarkStart w:id="1944" w:name="_ETM_Q3_589689"/>
      <w:bookmarkEnd w:id="1944"/>
      <w:r w:rsidRPr="000538EC">
        <w:rPr>
          <w:rtl/>
          <w:lang w:eastAsia="he-IL"/>
        </w:rPr>
        <w:t xml:space="preserve">צעירה </w:t>
      </w:r>
      <w:bookmarkStart w:id="1945" w:name="_ETM_Q3_590140"/>
      <w:bookmarkEnd w:id="1945"/>
      <w:r w:rsidRPr="000538EC">
        <w:rPr>
          <w:rtl/>
          <w:lang w:eastAsia="he-IL"/>
        </w:rPr>
        <w:t xml:space="preserve">מצאתי </w:t>
      </w:r>
      <w:bookmarkStart w:id="1946" w:name="_ETM_Q3_590619"/>
      <w:bookmarkEnd w:id="1946"/>
      <w:r w:rsidRPr="000538EC">
        <w:rPr>
          <w:rtl/>
          <w:lang w:eastAsia="he-IL"/>
        </w:rPr>
        <w:t xml:space="preserve">את </w:t>
      </w:r>
      <w:bookmarkStart w:id="1947" w:name="_ETM_Q3_590679"/>
      <w:bookmarkEnd w:id="1947"/>
      <w:r w:rsidRPr="000538EC">
        <w:rPr>
          <w:rtl/>
          <w:lang w:eastAsia="he-IL"/>
        </w:rPr>
        <w:t xml:space="preserve">עצמי </w:t>
      </w:r>
      <w:bookmarkStart w:id="1948" w:name="_ETM_Q3_591039"/>
      <w:bookmarkEnd w:id="1948"/>
      <w:r w:rsidRPr="000538EC">
        <w:rPr>
          <w:rtl/>
          <w:lang w:eastAsia="he-IL"/>
        </w:rPr>
        <w:t>נוק</w:t>
      </w:r>
      <w:bookmarkStart w:id="1949" w:name="_ETM_Q3_591399"/>
      <w:bookmarkEnd w:id="1949"/>
      <w:r>
        <w:rPr>
          <w:rFonts w:hint="cs"/>
          <w:rtl/>
          <w:lang w:eastAsia="he-IL"/>
        </w:rPr>
        <w:t>ש</w:t>
      </w:r>
      <w:r w:rsidRPr="000538EC">
        <w:rPr>
          <w:rtl/>
          <w:lang w:eastAsia="he-IL"/>
        </w:rPr>
        <w:t xml:space="preserve">ת </w:t>
      </w:r>
      <w:bookmarkStart w:id="1950" w:name="_ETM_Q3_591520"/>
      <w:bookmarkEnd w:id="1950"/>
      <w:r>
        <w:rPr>
          <w:rFonts w:hint="cs"/>
          <w:rtl/>
          <w:lang w:eastAsia="he-IL"/>
        </w:rPr>
        <w:t xml:space="preserve">על </w:t>
      </w:r>
      <w:r w:rsidRPr="000538EC">
        <w:rPr>
          <w:rtl/>
          <w:lang w:eastAsia="he-IL"/>
        </w:rPr>
        <w:t xml:space="preserve">דלתות </w:t>
      </w:r>
      <w:bookmarkStart w:id="1951" w:name="_ETM_Q3_591909"/>
      <w:bookmarkEnd w:id="1951"/>
      <w:r w:rsidRPr="000538EC">
        <w:rPr>
          <w:rtl/>
          <w:lang w:eastAsia="he-IL"/>
        </w:rPr>
        <w:t xml:space="preserve">משרדי </w:t>
      </w:r>
      <w:bookmarkStart w:id="1952" w:name="_ETM_Q3_592329"/>
      <w:bookmarkEnd w:id="1952"/>
      <w:r w:rsidRPr="000538EC">
        <w:rPr>
          <w:rtl/>
          <w:lang w:eastAsia="he-IL"/>
        </w:rPr>
        <w:t>הרווחה</w:t>
      </w:r>
      <w:r>
        <w:rPr>
          <w:rFonts w:hint="cs"/>
          <w:rtl/>
          <w:lang w:eastAsia="he-IL"/>
        </w:rPr>
        <w:t>,</w:t>
      </w:r>
      <w:r w:rsidRPr="000538EC">
        <w:rPr>
          <w:rtl/>
          <w:lang w:eastAsia="he-IL"/>
        </w:rPr>
        <w:t xml:space="preserve"> </w:t>
      </w:r>
      <w:bookmarkStart w:id="1953" w:name="_ETM_Q3_592899"/>
      <w:bookmarkEnd w:id="1953"/>
      <w:r w:rsidRPr="000538EC">
        <w:rPr>
          <w:rtl/>
          <w:lang w:eastAsia="he-IL"/>
        </w:rPr>
        <w:t xml:space="preserve">מתחננת </w:t>
      </w:r>
      <w:bookmarkStart w:id="1954" w:name="_ETM_Q3_593500"/>
      <w:bookmarkEnd w:id="1954"/>
      <w:r w:rsidRPr="000538EC">
        <w:rPr>
          <w:rtl/>
          <w:lang w:eastAsia="he-IL"/>
        </w:rPr>
        <w:t>למענה</w:t>
      </w:r>
      <w:r>
        <w:rPr>
          <w:rFonts w:hint="cs"/>
          <w:rtl/>
          <w:lang w:eastAsia="he-IL"/>
        </w:rPr>
        <w:t>,</w:t>
      </w:r>
      <w:r w:rsidRPr="000538EC">
        <w:rPr>
          <w:rtl/>
          <w:lang w:eastAsia="he-IL"/>
        </w:rPr>
        <w:t xml:space="preserve"> </w:t>
      </w:r>
      <w:bookmarkStart w:id="1955" w:name="_ETM_Q3_594009"/>
      <w:bookmarkEnd w:id="1955"/>
      <w:r w:rsidRPr="000538EC">
        <w:rPr>
          <w:rtl/>
          <w:lang w:eastAsia="he-IL"/>
        </w:rPr>
        <w:t xml:space="preserve">להקשבה </w:t>
      </w:r>
      <w:bookmarkStart w:id="1956" w:name="_ETM_Q3_594820"/>
      <w:bookmarkEnd w:id="1956"/>
      <w:r w:rsidRPr="000538EC">
        <w:rPr>
          <w:rtl/>
          <w:lang w:eastAsia="he-IL"/>
        </w:rPr>
        <w:t xml:space="preserve">ולהכרה </w:t>
      </w:r>
      <w:bookmarkStart w:id="1957" w:name="_ETM_Q3_595329"/>
      <w:bookmarkEnd w:id="1957"/>
      <w:r w:rsidRPr="000538EC">
        <w:rPr>
          <w:rtl/>
          <w:lang w:eastAsia="he-IL"/>
        </w:rPr>
        <w:t>בכאבי</w:t>
      </w:r>
      <w:r>
        <w:rPr>
          <w:rFonts w:hint="cs"/>
          <w:rtl/>
          <w:lang w:eastAsia="he-IL"/>
        </w:rPr>
        <w:t>.</w:t>
      </w:r>
      <w:r w:rsidRPr="000538EC">
        <w:rPr>
          <w:rtl/>
          <w:lang w:eastAsia="he-IL"/>
        </w:rPr>
        <w:t xml:space="preserve"> </w:t>
      </w:r>
      <w:bookmarkStart w:id="1958" w:name="_ETM_Q3_596529"/>
      <w:bookmarkEnd w:id="1958"/>
      <w:r w:rsidRPr="000538EC">
        <w:rPr>
          <w:rtl/>
          <w:lang w:eastAsia="he-IL"/>
        </w:rPr>
        <w:t>בה</w:t>
      </w:r>
      <w:r>
        <w:rPr>
          <w:rFonts w:hint="cs"/>
          <w:rtl/>
          <w:lang w:eastAsia="he-IL"/>
        </w:rPr>
        <w:t>י</w:t>
      </w:r>
      <w:r w:rsidRPr="000538EC">
        <w:rPr>
          <w:rtl/>
          <w:lang w:eastAsia="he-IL"/>
        </w:rPr>
        <w:t xml:space="preserve">עדר </w:t>
      </w:r>
      <w:bookmarkStart w:id="1959" w:name="_ETM_Q3_597009"/>
      <w:bookmarkEnd w:id="1959"/>
      <w:r w:rsidRPr="000538EC">
        <w:rPr>
          <w:rtl/>
          <w:lang w:eastAsia="he-IL"/>
        </w:rPr>
        <w:t xml:space="preserve">מענה </w:t>
      </w:r>
      <w:bookmarkStart w:id="1960" w:name="_ETM_Q3_597339"/>
      <w:bookmarkEnd w:id="1960"/>
      <w:r w:rsidRPr="000538EC">
        <w:rPr>
          <w:rtl/>
          <w:lang w:eastAsia="he-IL"/>
        </w:rPr>
        <w:t xml:space="preserve">מערכתי </w:t>
      </w:r>
      <w:bookmarkStart w:id="1961" w:name="_ETM_Q3_597789"/>
      <w:bookmarkEnd w:id="1961"/>
      <w:r w:rsidRPr="000538EC">
        <w:rPr>
          <w:rtl/>
          <w:lang w:eastAsia="he-IL"/>
        </w:rPr>
        <w:t>הולם</w:t>
      </w:r>
      <w:r>
        <w:rPr>
          <w:rFonts w:hint="cs"/>
          <w:rtl/>
          <w:lang w:eastAsia="he-IL"/>
        </w:rPr>
        <w:t>,</w:t>
      </w:r>
      <w:r w:rsidRPr="000538EC">
        <w:rPr>
          <w:rtl/>
          <w:lang w:eastAsia="he-IL"/>
        </w:rPr>
        <w:t xml:space="preserve"> </w:t>
      </w:r>
      <w:bookmarkStart w:id="1962" w:name="_ETM_Q3_598179"/>
      <w:bookmarkEnd w:id="1962"/>
      <w:r w:rsidRPr="000538EC">
        <w:rPr>
          <w:rtl/>
          <w:lang w:eastAsia="he-IL"/>
        </w:rPr>
        <w:t xml:space="preserve">כמו </w:t>
      </w:r>
      <w:bookmarkStart w:id="1963" w:name="_ETM_Q3_598479"/>
      <w:bookmarkEnd w:id="1963"/>
      <w:r>
        <w:rPr>
          <w:rFonts w:hint="cs"/>
          <w:rtl/>
          <w:lang w:eastAsia="he-IL"/>
        </w:rPr>
        <w:t>ית</w:t>
      </w:r>
      <w:r w:rsidRPr="000538EC">
        <w:rPr>
          <w:rtl/>
          <w:lang w:eastAsia="he-IL"/>
        </w:rPr>
        <w:t xml:space="preserve">ומים </w:t>
      </w:r>
      <w:bookmarkStart w:id="1964" w:name="_ETM_Q3_598779"/>
      <w:bookmarkEnd w:id="1964"/>
      <w:r w:rsidRPr="000538EC">
        <w:rPr>
          <w:rtl/>
          <w:lang w:eastAsia="he-IL"/>
        </w:rPr>
        <w:t xml:space="preserve">רבים </w:t>
      </w:r>
      <w:bookmarkStart w:id="1965" w:name="_ETM_Q3_599049"/>
      <w:bookmarkEnd w:id="1965"/>
      <w:r w:rsidRPr="000538EC">
        <w:rPr>
          <w:rtl/>
          <w:lang w:eastAsia="he-IL"/>
        </w:rPr>
        <w:t>אחרים</w:t>
      </w:r>
      <w:r>
        <w:rPr>
          <w:rFonts w:hint="cs"/>
          <w:rtl/>
          <w:lang w:eastAsia="he-IL"/>
        </w:rPr>
        <w:t>,</w:t>
      </w:r>
      <w:r w:rsidRPr="000538EC">
        <w:rPr>
          <w:rtl/>
          <w:lang w:eastAsia="he-IL"/>
        </w:rPr>
        <w:t xml:space="preserve"> </w:t>
      </w:r>
      <w:bookmarkStart w:id="1966" w:name="_ETM_Q3_599469"/>
      <w:bookmarkEnd w:id="1966"/>
      <w:r w:rsidRPr="000538EC">
        <w:rPr>
          <w:rtl/>
          <w:lang w:eastAsia="he-IL"/>
        </w:rPr>
        <w:t xml:space="preserve">מצאתי </w:t>
      </w:r>
      <w:bookmarkStart w:id="1967" w:name="_ETM_Q3_599859"/>
      <w:bookmarkEnd w:id="1967"/>
      <w:r w:rsidRPr="000538EC">
        <w:rPr>
          <w:rtl/>
          <w:lang w:eastAsia="he-IL"/>
        </w:rPr>
        <w:t xml:space="preserve">את </w:t>
      </w:r>
      <w:bookmarkStart w:id="1968" w:name="_ETM_Q3_599950"/>
      <w:bookmarkEnd w:id="1968"/>
      <w:r w:rsidRPr="000538EC">
        <w:rPr>
          <w:rtl/>
          <w:lang w:eastAsia="he-IL"/>
        </w:rPr>
        <w:t xml:space="preserve">עצמי </w:t>
      </w:r>
      <w:bookmarkStart w:id="1969" w:name="_ETM_Q3_600189"/>
      <w:bookmarkEnd w:id="1969"/>
      <w:r w:rsidRPr="000538EC">
        <w:rPr>
          <w:rtl/>
          <w:lang w:eastAsia="he-IL"/>
        </w:rPr>
        <w:t xml:space="preserve">על </w:t>
      </w:r>
      <w:bookmarkStart w:id="1970" w:name="_ETM_Q3_600279"/>
      <w:bookmarkEnd w:id="1970"/>
      <w:r w:rsidRPr="000538EC">
        <w:rPr>
          <w:rtl/>
          <w:lang w:eastAsia="he-IL"/>
        </w:rPr>
        <w:t xml:space="preserve">סף </w:t>
      </w:r>
      <w:bookmarkStart w:id="1971" w:name="_ETM_Q3_600490"/>
      <w:bookmarkEnd w:id="1971"/>
      <w:r w:rsidRPr="000538EC">
        <w:rPr>
          <w:rtl/>
          <w:lang w:eastAsia="he-IL"/>
        </w:rPr>
        <w:t xml:space="preserve">תהום </w:t>
      </w:r>
      <w:bookmarkStart w:id="1972" w:name="_ETM_Q3_600789"/>
      <w:bookmarkEnd w:id="1972"/>
      <w:r w:rsidRPr="000538EC">
        <w:rPr>
          <w:rtl/>
          <w:lang w:eastAsia="he-IL"/>
        </w:rPr>
        <w:t xml:space="preserve">של </w:t>
      </w:r>
      <w:bookmarkStart w:id="1973" w:name="_ETM_Q3_600969"/>
      <w:bookmarkEnd w:id="1973"/>
      <w:r w:rsidRPr="000538EC">
        <w:rPr>
          <w:rtl/>
          <w:lang w:eastAsia="he-IL"/>
        </w:rPr>
        <w:t>סיכו</w:t>
      </w:r>
      <w:r>
        <w:rPr>
          <w:rFonts w:hint="cs"/>
          <w:rtl/>
          <w:lang w:eastAsia="he-IL"/>
        </w:rPr>
        <w:t>ן</w:t>
      </w:r>
      <w:r w:rsidRPr="000538EC">
        <w:rPr>
          <w:rtl/>
          <w:lang w:eastAsia="he-IL"/>
        </w:rPr>
        <w:t xml:space="preserve"> </w:t>
      </w:r>
      <w:bookmarkStart w:id="1974" w:name="_ETM_Q3_601509"/>
      <w:bookmarkEnd w:id="1974"/>
      <w:r w:rsidRPr="000538EC">
        <w:rPr>
          <w:rtl/>
          <w:lang w:eastAsia="he-IL"/>
        </w:rPr>
        <w:t>והידרדרות</w:t>
      </w:r>
      <w:r>
        <w:rPr>
          <w:rFonts w:hint="cs"/>
          <w:rtl/>
          <w:lang w:eastAsia="he-IL"/>
        </w:rPr>
        <w:t>,</w:t>
      </w:r>
      <w:r w:rsidRPr="000538EC">
        <w:rPr>
          <w:rtl/>
          <w:lang w:eastAsia="he-IL"/>
        </w:rPr>
        <w:t xml:space="preserve"> </w:t>
      </w:r>
      <w:bookmarkStart w:id="1975" w:name="_ETM_Q3_602639"/>
      <w:bookmarkEnd w:id="1975"/>
      <w:r>
        <w:rPr>
          <w:rFonts w:hint="cs"/>
          <w:rtl/>
          <w:lang w:eastAsia="he-IL"/>
        </w:rPr>
        <w:t>כ</w:t>
      </w:r>
      <w:r w:rsidRPr="000538EC">
        <w:rPr>
          <w:rtl/>
          <w:lang w:eastAsia="he-IL"/>
        </w:rPr>
        <w:t xml:space="preserve">שאיש </w:t>
      </w:r>
      <w:bookmarkStart w:id="1976" w:name="_ETM_Q3_603299"/>
      <w:bookmarkEnd w:id="1976"/>
      <w:r w:rsidRPr="000538EC">
        <w:rPr>
          <w:rtl/>
          <w:lang w:eastAsia="he-IL"/>
        </w:rPr>
        <w:t xml:space="preserve">אינו </w:t>
      </w:r>
      <w:bookmarkStart w:id="1977" w:name="_ETM_Q3_603569"/>
      <w:bookmarkEnd w:id="1977"/>
      <w:r w:rsidRPr="000538EC">
        <w:rPr>
          <w:rtl/>
          <w:lang w:eastAsia="he-IL"/>
        </w:rPr>
        <w:t xml:space="preserve">רואה </w:t>
      </w:r>
      <w:bookmarkStart w:id="1978" w:name="_ETM_Q3_603929"/>
      <w:bookmarkEnd w:id="1978"/>
      <w:r w:rsidRPr="000538EC">
        <w:rPr>
          <w:rtl/>
          <w:lang w:eastAsia="he-IL"/>
        </w:rPr>
        <w:t xml:space="preserve">את </w:t>
      </w:r>
      <w:bookmarkStart w:id="1979" w:name="_ETM_Q3_604079"/>
      <w:bookmarkEnd w:id="1979"/>
      <w:r w:rsidRPr="000538EC">
        <w:rPr>
          <w:rtl/>
          <w:lang w:eastAsia="he-IL"/>
        </w:rPr>
        <w:t xml:space="preserve">מצוקתי </w:t>
      </w:r>
      <w:bookmarkStart w:id="1980" w:name="_ETM_Q3_604649"/>
      <w:bookmarkEnd w:id="1980"/>
      <w:r w:rsidRPr="000538EC">
        <w:rPr>
          <w:rtl/>
          <w:lang w:eastAsia="he-IL"/>
        </w:rPr>
        <w:t>האמיתית</w:t>
      </w:r>
      <w:r>
        <w:rPr>
          <w:rFonts w:hint="cs"/>
          <w:rtl/>
          <w:lang w:eastAsia="he-IL"/>
        </w:rPr>
        <w:t>.</w:t>
      </w:r>
      <w:r w:rsidRPr="000538EC">
        <w:rPr>
          <w:rtl/>
          <w:lang w:eastAsia="he-IL"/>
        </w:rPr>
        <w:t xml:space="preserve"> </w:t>
      </w:r>
      <w:bookmarkStart w:id="1981" w:name="_ETM_Q3_606140"/>
      <w:bookmarkEnd w:id="1981"/>
    </w:p>
    <w:p w:rsidR="005E11B5" w:rsidRDefault="005E11B5" w:rsidP="003A1611">
      <w:pPr>
        <w:rPr>
          <w:rtl/>
          <w:lang w:eastAsia="he-IL"/>
        </w:rPr>
      </w:pPr>
      <w:bookmarkStart w:id="1982" w:name="_ETM_Q3_605598"/>
      <w:bookmarkEnd w:id="1982"/>
    </w:p>
    <w:p w:rsidR="005E11B5" w:rsidRDefault="005E11B5" w:rsidP="004451B4">
      <w:pPr>
        <w:rPr>
          <w:rtl/>
          <w:lang w:eastAsia="he-IL"/>
        </w:rPr>
      </w:pPr>
      <w:bookmarkStart w:id="1983" w:name="_ETM_Q3_605708"/>
      <w:bookmarkStart w:id="1984" w:name="_ETM_Q3_605758"/>
      <w:bookmarkStart w:id="1985" w:name="_ETM_Q3_605799"/>
      <w:bookmarkEnd w:id="1983"/>
      <w:bookmarkEnd w:id="1984"/>
      <w:bookmarkEnd w:id="1985"/>
      <w:r>
        <w:rPr>
          <w:rFonts w:hint="cs"/>
          <w:rtl/>
          <w:lang w:eastAsia="he-IL"/>
        </w:rPr>
        <w:t>"</w:t>
      </w:r>
      <w:r w:rsidRPr="000538EC">
        <w:rPr>
          <w:rtl/>
          <w:lang w:eastAsia="he-IL"/>
        </w:rPr>
        <w:t xml:space="preserve">בזכות </w:t>
      </w:r>
      <w:bookmarkStart w:id="1986" w:name="_ETM_Q3_606589"/>
      <w:bookmarkEnd w:id="1986"/>
      <w:r w:rsidRPr="000538EC">
        <w:rPr>
          <w:rtl/>
          <w:lang w:eastAsia="he-IL"/>
        </w:rPr>
        <w:t xml:space="preserve">מורה </w:t>
      </w:r>
      <w:bookmarkStart w:id="1987" w:name="_ETM_Q3_606829"/>
      <w:bookmarkEnd w:id="1987"/>
      <w:r w:rsidRPr="000538EC">
        <w:rPr>
          <w:rtl/>
          <w:lang w:eastAsia="he-IL"/>
        </w:rPr>
        <w:t xml:space="preserve">בבית </w:t>
      </w:r>
      <w:bookmarkStart w:id="1988" w:name="_ETM_Q3_607130"/>
      <w:bookmarkEnd w:id="1988"/>
      <w:r w:rsidRPr="000538EC">
        <w:rPr>
          <w:rtl/>
          <w:lang w:eastAsia="he-IL"/>
        </w:rPr>
        <w:t>הספר</w:t>
      </w:r>
      <w:r>
        <w:rPr>
          <w:rFonts w:hint="cs"/>
          <w:rtl/>
          <w:lang w:eastAsia="he-IL"/>
        </w:rPr>
        <w:t xml:space="preserve"> אשר</w:t>
      </w:r>
      <w:r w:rsidRPr="000538EC">
        <w:rPr>
          <w:rtl/>
          <w:lang w:eastAsia="he-IL"/>
        </w:rPr>
        <w:t xml:space="preserve"> </w:t>
      </w:r>
      <w:bookmarkStart w:id="1989" w:name="_ETM_Q3_607609"/>
      <w:bookmarkEnd w:id="1989"/>
      <w:r w:rsidRPr="000538EC">
        <w:rPr>
          <w:rtl/>
          <w:lang w:eastAsia="he-IL"/>
        </w:rPr>
        <w:t xml:space="preserve">ראתה </w:t>
      </w:r>
      <w:bookmarkStart w:id="1990" w:name="_ETM_Q3_608120"/>
      <w:bookmarkEnd w:id="1990"/>
      <w:r w:rsidRPr="000538EC">
        <w:rPr>
          <w:rtl/>
          <w:lang w:eastAsia="he-IL"/>
        </w:rPr>
        <w:t xml:space="preserve">את </w:t>
      </w:r>
      <w:bookmarkStart w:id="1991" w:name="_ETM_Q3_608269"/>
      <w:bookmarkEnd w:id="1991"/>
      <w:r w:rsidRPr="000538EC">
        <w:rPr>
          <w:rtl/>
          <w:lang w:eastAsia="he-IL"/>
        </w:rPr>
        <w:t xml:space="preserve">כאבי </w:t>
      </w:r>
      <w:bookmarkStart w:id="1992" w:name="_ETM_Q3_608870"/>
      <w:bookmarkEnd w:id="1992"/>
      <w:r>
        <w:rPr>
          <w:rFonts w:hint="cs"/>
          <w:rtl/>
          <w:lang w:eastAsia="he-IL"/>
        </w:rPr>
        <w:t>ו</w:t>
      </w:r>
      <w:r w:rsidRPr="000538EC">
        <w:rPr>
          <w:rtl/>
          <w:lang w:eastAsia="he-IL"/>
        </w:rPr>
        <w:t>הכווינ</w:t>
      </w:r>
      <w:r>
        <w:rPr>
          <w:rFonts w:hint="cs"/>
          <w:rtl/>
          <w:lang w:eastAsia="he-IL"/>
        </w:rPr>
        <w:t>ה</w:t>
      </w:r>
      <w:r w:rsidRPr="000538EC">
        <w:rPr>
          <w:rtl/>
          <w:lang w:eastAsia="he-IL"/>
        </w:rPr>
        <w:t xml:space="preserve"> </w:t>
      </w:r>
      <w:bookmarkStart w:id="1993" w:name="_ETM_Q3_609260"/>
      <w:bookmarkEnd w:id="1993"/>
      <w:r w:rsidRPr="000538EC">
        <w:rPr>
          <w:rtl/>
          <w:lang w:eastAsia="he-IL"/>
        </w:rPr>
        <w:t>אותי</w:t>
      </w:r>
      <w:r>
        <w:rPr>
          <w:rFonts w:hint="cs"/>
          <w:rtl/>
          <w:lang w:eastAsia="he-IL"/>
        </w:rPr>
        <w:t>,</w:t>
      </w:r>
      <w:r w:rsidRPr="000538EC">
        <w:rPr>
          <w:rtl/>
          <w:lang w:eastAsia="he-IL"/>
        </w:rPr>
        <w:t xml:space="preserve"> </w:t>
      </w:r>
      <w:bookmarkStart w:id="1994" w:name="_ETM_Q3_609530"/>
      <w:bookmarkEnd w:id="1994"/>
      <w:r w:rsidRPr="000538EC">
        <w:rPr>
          <w:rtl/>
          <w:lang w:eastAsia="he-IL"/>
        </w:rPr>
        <w:t xml:space="preserve">התחלתי </w:t>
      </w:r>
      <w:bookmarkStart w:id="1995" w:name="_ETM_Q3_610129"/>
      <w:bookmarkEnd w:id="1995"/>
      <w:r w:rsidRPr="000538EC">
        <w:rPr>
          <w:rtl/>
          <w:lang w:eastAsia="he-IL"/>
        </w:rPr>
        <w:t xml:space="preserve">את </w:t>
      </w:r>
      <w:bookmarkStart w:id="1996" w:name="_ETM_Q3_610550"/>
      <w:bookmarkStart w:id="1997" w:name="_ETM_Q3_610730"/>
      <w:bookmarkEnd w:id="1996"/>
      <w:bookmarkEnd w:id="1997"/>
      <w:r w:rsidRPr="000538EC">
        <w:rPr>
          <w:rtl/>
          <w:lang w:eastAsia="he-IL"/>
        </w:rPr>
        <w:t xml:space="preserve">מה </w:t>
      </w:r>
      <w:bookmarkStart w:id="1998" w:name="_ETM_Q3_610910"/>
      <w:bookmarkEnd w:id="1998"/>
      <w:r w:rsidRPr="000538EC">
        <w:rPr>
          <w:rtl/>
          <w:lang w:eastAsia="he-IL"/>
        </w:rPr>
        <w:t xml:space="preserve">שלימים </w:t>
      </w:r>
      <w:bookmarkStart w:id="1999" w:name="_ETM_Q3_611540"/>
      <w:bookmarkEnd w:id="1999"/>
      <w:r w:rsidRPr="000538EC">
        <w:rPr>
          <w:rtl/>
          <w:lang w:eastAsia="he-IL"/>
        </w:rPr>
        <w:t xml:space="preserve">הפך </w:t>
      </w:r>
      <w:bookmarkStart w:id="2000" w:name="_ETM_Q3_611930"/>
      <w:bookmarkEnd w:id="2000"/>
      <w:r w:rsidRPr="000538EC">
        <w:rPr>
          <w:rtl/>
          <w:lang w:eastAsia="he-IL"/>
        </w:rPr>
        <w:t xml:space="preserve">לעמותה </w:t>
      </w:r>
      <w:bookmarkStart w:id="2001" w:name="_ETM_Q3_612379"/>
      <w:bookmarkEnd w:id="2001"/>
      <w:r w:rsidRPr="000538EC">
        <w:rPr>
          <w:rtl/>
          <w:lang w:eastAsia="he-IL"/>
        </w:rPr>
        <w:t>זו</w:t>
      </w:r>
      <w:r>
        <w:rPr>
          <w:rFonts w:hint="cs"/>
          <w:rtl/>
          <w:lang w:eastAsia="he-IL"/>
        </w:rPr>
        <w:t>,</w:t>
      </w:r>
      <w:r w:rsidRPr="000538EC">
        <w:rPr>
          <w:rtl/>
          <w:lang w:eastAsia="he-IL"/>
        </w:rPr>
        <w:t xml:space="preserve"> </w:t>
      </w:r>
      <w:bookmarkStart w:id="2002" w:name="_ETM_Q3_613209"/>
      <w:bookmarkEnd w:id="2002"/>
      <w:r w:rsidRPr="000538EC">
        <w:rPr>
          <w:rtl/>
          <w:lang w:eastAsia="he-IL"/>
        </w:rPr>
        <w:t xml:space="preserve">שמטרתה </w:t>
      </w:r>
      <w:bookmarkStart w:id="2003" w:name="_ETM_Q3_613810"/>
      <w:bookmarkEnd w:id="2003"/>
      <w:r w:rsidRPr="000538EC">
        <w:rPr>
          <w:rtl/>
          <w:lang w:eastAsia="he-IL"/>
        </w:rPr>
        <w:t xml:space="preserve">היא </w:t>
      </w:r>
      <w:bookmarkStart w:id="2004" w:name="_ETM_Q3_613900"/>
      <w:bookmarkEnd w:id="2004"/>
      <w:r w:rsidRPr="000538EC">
        <w:rPr>
          <w:rtl/>
          <w:lang w:eastAsia="he-IL"/>
        </w:rPr>
        <w:t xml:space="preserve">לתת </w:t>
      </w:r>
      <w:bookmarkStart w:id="2005" w:name="_ETM_Q3_614200"/>
      <w:bookmarkEnd w:id="2005"/>
      <w:r w:rsidRPr="000538EC">
        <w:rPr>
          <w:rtl/>
          <w:lang w:eastAsia="he-IL"/>
        </w:rPr>
        <w:t xml:space="preserve">מענה </w:t>
      </w:r>
      <w:bookmarkStart w:id="2006" w:name="_ETM_Q3_614469"/>
      <w:bookmarkEnd w:id="2006"/>
      <w:r w:rsidRPr="000538EC">
        <w:rPr>
          <w:rtl/>
          <w:lang w:eastAsia="he-IL"/>
        </w:rPr>
        <w:t xml:space="preserve">רגשי </w:t>
      </w:r>
      <w:bookmarkStart w:id="2007" w:name="_ETM_Q3_614859"/>
      <w:bookmarkEnd w:id="2007"/>
      <w:r w:rsidRPr="000538EC">
        <w:rPr>
          <w:rtl/>
          <w:lang w:eastAsia="he-IL"/>
        </w:rPr>
        <w:t xml:space="preserve">ולוגיסטי </w:t>
      </w:r>
      <w:bookmarkStart w:id="2008" w:name="_ETM_Q3_615489"/>
      <w:bookmarkEnd w:id="2008"/>
      <w:r w:rsidRPr="000538EC">
        <w:rPr>
          <w:rtl/>
          <w:lang w:eastAsia="he-IL"/>
        </w:rPr>
        <w:t xml:space="preserve">ליתומים </w:t>
      </w:r>
      <w:bookmarkStart w:id="2009" w:name="_ETM_Q3_615999"/>
      <w:bookmarkEnd w:id="2009"/>
      <w:r w:rsidRPr="000538EC">
        <w:rPr>
          <w:rtl/>
          <w:lang w:eastAsia="he-IL"/>
        </w:rPr>
        <w:t>בישראל</w:t>
      </w:r>
      <w:r>
        <w:rPr>
          <w:rFonts w:hint="cs"/>
          <w:rtl/>
          <w:lang w:eastAsia="he-IL"/>
        </w:rPr>
        <w:t>.</w:t>
      </w:r>
      <w:r w:rsidRPr="000538EC">
        <w:rPr>
          <w:rtl/>
          <w:lang w:eastAsia="he-IL"/>
        </w:rPr>
        <w:t xml:space="preserve"> </w:t>
      </w:r>
      <w:bookmarkStart w:id="2010" w:name="_ETM_Q3_617160"/>
      <w:bookmarkEnd w:id="2010"/>
      <w:r w:rsidRPr="000538EC">
        <w:rPr>
          <w:rtl/>
          <w:lang w:eastAsia="he-IL"/>
        </w:rPr>
        <w:t xml:space="preserve">מניסיוני </w:t>
      </w:r>
      <w:bookmarkStart w:id="2011" w:name="_ETM_Q3_617849"/>
      <w:bookmarkEnd w:id="2011"/>
      <w:r w:rsidRPr="000538EC">
        <w:rPr>
          <w:rtl/>
          <w:lang w:eastAsia="he-IL"/>
        </w:rPr>
        <w:t>ה</w:t>
      </w:r>
      <w:bookmarkStart w:id="2012" w:name="_ETM_Q3_618300"/>
      <w:bookmarkEnd w:id="2012"/>
      <w:r>
        <w:rPr>
          <w:rFonts w:hint="cs"/>
          <w:rtl/>
          <w:lang w:eastAsia="he-IL"/>
        </w:rPr>
        <w:t>אישי וה</w:t>
      </w:r>
      <w:r w:rsidRPr="000538EC">
        <w:rPr>
          <w:rtl/>
          <w:lang w:eastAsia="he-IL"/>
        </w:rPr>
        <w:t xml:space="preserve">מקצועי </w:t>
      </w:r>
      <w:bookmarkStart w:id="2013" w:name="_ETM_Q3_618690"/>
      <w:bookmarkEnd w:id="2013"/>
      <w:r w:rsidRPr="000538EC">
        <w:rPr>
          <w:rtl/>
          <w:lang w:eastAsia="he-IL"/>
        </w:rPr>
        <w:t xml:space="preserve">לאורך </w:t>
      </w:r>
      <w:bookmarkStart w:id="2014" w:name="_ETM_Q3_618989"/>
      <w:bookmarkEnd w:id="2014"/>
      <w:r w:rsidRPr="000538EC">
        <w:rPr>
          <w:rtl/>
          <w:lang w:eastAsia="he-IL"/>
        </w:rPr>
        <w:t>השנים</w:t>
      </w:r>
      <w:r>
        <w:rPr>
          <w:rFonts w:hint="cs"/>
          <w:rtl/>
          <w:lang w:eastAsia="he-IL"/>
        </w:rPr>
        <w:t>,</w:t>
      </w:r>
      <w:r w:rsidRPr="000538EC">
        <w:rPr>
          <w:rtl/>
          <w:lang w:eastAsia="he-IL"/>
        </w:rPr>
        <w:t xml:space="preserve"> </w:t>
      </w:r>
      <w:bookmarkStart w:id="2015" w:name="_ETM_Q3_619440"/>
      <w:bookmarkEnd w:id="2015"/>
      <w:r w:rsidRPr="000538EC">
        <w:rPr>
          <w:rtl/>
          <w:lang w:eastAsia="he-IL"/>
        </w:rPr>
        <w:t xml:space="preserve">אני </w:t>
      </w:r>
      <w:bookmarkStart w:id="2016" w:name="_ETM_Q3_619590"/>
      <w:bookmarkEnd w:id="2016"/>
      <w:r w:rsidRPr="000538EC">
        <w:rPr>
          <w:rtl/>
          <w:lang w:eastAsia="he-IL"/>
        </w:rPr>
        <w:t xml:space="preserve">יכולה </w:t>
      </w:r>
      <w:bookmarkStart w:id="2017" w:name="_ETM_Q3_619920"/>
      <w:bookmarkEnd w:id="2017"/>
      <w:r w:rsidRPr="000538EC">
        <w:rPr>
          <w:rtl/>
          <w:lang w:eastAsia="he-IL"/>
        </w:rPr>
        <w:t xml:space="preserve">להעיד </w:t>
      </w:r>
      <w:bookmarkStart w:id="2018" w:name="_ETM_Q3_620099"/>
      <w:bookmarkEnd w:id="2018"/>
      <w:r w:rsidRPr="000538EC">
        <w:rPr>
          <w:rtl/>
          <w:lang w:eastAsia="he-IL"/>
        </w:rPr>
        <w:t xml:space="preserve">בוודאות </w:t>
      </w:r>
      <w:bookmarkStart w:id="2019" w:name="_ETM_Q3_620610"/>
      <w:bookmarkEnd w:id="2019"/>
      <w:r w:rsidRPr="000538EC">
        <w:rPr>
          <w:rtl/>
          <w:lang w:eastAsia="he-IL"/>
        </w:rPr>
        <w:t>מוחלטת</w:t>
      </w:r>
      <w:r>
        <w:rPr>
          <w:rFonts w:hint="cs"/>
          <w:rtl/>
          <w:lang w:eastAsia="he-IL"/>
        </w:rPr>
        <w:t>,</w:t>
      </w:r>
      <w:r w:rsidRPr="000538EC">
        <w:rPr>
          <w:rtl/>
          <w:lang w:eastAsia="he-IL"/>
        </w:rPr>
        <w:t xml:space="preserve"> </w:t>
      </w:r>
      <w:bookmarkStart w:id="2020" w:name="_ETM_Q3_621569"/>
      <w:bookmarkEnd w:id="2020"/>
      <w:r w:rsidRPr="000538EC">
        <w:rPr>
          <w:rtl/>
          <w:lang w:eastAsia="he-IL"/>
        </w:rPr>
        <w:t xml:space="preserve">כי </w:t>
      </w:r>
      <w:bookmarkStart w:id="2021" w:name="_ETM_Q3_621780"/>
      <w:bookmarkEnd w:id="2021"/>
      <w:r>
        <w:rPr>
          <w:rFonts w:hint="cs"/>
          <w:rtl/>
          <w:lang w:eastAsia="he-IL"/>
        </w:rPr>
        <w:t>ית</w:t>
      </w:r>
      <w:r w:rsidRPr="000538EC">
        <w:rPr>
          <w:rtl/>
          <w:lang w:eastAsia="he-IL"/>
        </w:rPr>
        <w:t xml:space="preserve">ום </w:t>
      </w:r>
      <w:bookmarkStart w:id="2022" w:name="_ETM_Q3_622050"/>
      <w:bookmarkEnd w:id="2022"/>
      <w:r w:rsidRPr="000538EC">
        <w:rPr>
          <w:rtl/>
          <w:lang w:eastAsia="he-IL"/>
        </w:rPr>
        <w:t xml:space="preserve">ניצב </w:t>
      </w:r>
      <w:bookmarkStart w:id="2023" w:name="_ETM_Q3_622410"/>
      <w:bookmarkEnd w:id="2023"/>
      <w:r w:rsidRPr="000538EC">
        <w:rPr>
          <w:rtl/>
          <w:lang w:eastAsia="he-IL"/>
        </w:rPr>
        <w:t xml:space="preserve">בפני </w:t>
      </w:r>
      <w:bookmarkStart w:id="2024" w:name="_ETM_Q3_622680"/>
      <w:bookmarkEnd w:id="2024"/>
      <w:r w:rsidRPr="000538EC">
        <w:rPr>
          <w:rtl/>
          <w:lang w:eastAsia="he-IL"/>
        </w:rPr>
        <w:t xml:space="preserve">צומת </w:t>
      </w:r>
      <w:bookmarkStart w:id="2025" w:name="_ETM_Q3_622950"/>
      <w:bookmarkEnd w:id="2025"/>
      <w:r w:rsidRPr="000538EC">
        <w:rPr>
          <w:rtl/>
          <w:lang w:eastAsia="he-IL"/>
        </w:rPr>
        <w:t xml:space="preserve">דרכים </w:t>
      </w:r>
      <w:bookmarkStart w:id="2026" w:name="_ETM_Q3_623280"/>
      <w:bookmarkEnd w:id="2026"/>
      <w:r w:rsidRPr="000538EC">
        <w:rPr>
          <w:rtl/>
          <w:lang w:eastAsia="he-IL"/>
        </w:rPr>
        <w:t>גורלי</w:t>
      </w:r>
      <w:r>
        <w:rPr>
          <w:rFonts w:hint="cs"/>
          <w:rtl/>
          <w:lang w:eastAsia="he-IL"/>
        </w:rPr>
        <w:t>:</w:t>
      </w:r>
      <w:r w:rsidRPr="000538EC">
        <w:rPr>
          <w:rtl/>
          <w:lang w:eastAsia="he-IL"/>
        </w:rPr>
        <w:t xml:space="preserve"> </w:t>
      </w:r>
      <w:bookmarkStart w:id="2027" w:name="_ETM_Q3_624520"/>
      <w:bookmarkEnd w:id="2027"/>
      <w:r w:rsidRPr="000538EC">
        <w:rPr>
          <w:rtl/>
          <w:lang w:eastAsia="he-IL"/>
        </w:rPr>
        <w:t xml:space="preserve">מתוך </w:t>
      </w:r>
      <w:bookmarkStart w:id="2028" w:name="_ETM_Q3_624940"/>
      <w:bookmarkEnd w:id="2028"/>
      <w:r w:rsidRPr="000538EC">
        <w:rPr>
          <w:rtl/>
          <w:lang w:eastAsia="he-IL"/>
        </w:rPr>
        <w:t xml:space="preserve">עומק </w:t>
      </w:r>
      <w:bookmarkStart w:id="2029" w:name="_ETM_Q3_625240"/>
      <w:bookmarkEnd w:id="2029"/>
      <w:r w:rsidRPr="000538EC">
        <w:rPr>
          <w:rtl/>
          <w:lang w:eastAsia="he-IL"/>
        </w:rPr>
        <w:t>כאבו</w:t>
      </w:r>
      <w:r>
        <w:rPr>
          <w:rFonts w:hint="cs"/>
          <w:rtl/>
          <w:lang w:eastAsia="he-IL"/>
        </w:rPr>
        <w:t>,</w:t>
      </w:r>
      <w:r w:rsidRPr="000538EC">
        <w:rPr>
          <w:rtl/>
          <w:lang w:eastAsia="he-IL"/>
        </w:rPr>
        <w:t xml:space="preserve"> </w:t>
      </w:r>
      <w:bookmarkStart w:id="2030" w:name="_ETM_Q3_625960"/>
      <w:bookmarkEnd w:id="2030"/>
      <w:r w:rsidRPr="000538EC">
        <w:rPr>
          <w:rtl/>
          <w:lang w:eastAsia="he-IL"/>
        </w:rPr>
        <w:t xml:space="preserve">הוא </w:t>
      </w:r>
      <w:bookmarkStart w:id="2031" w:name="_ETM_Q3_626080"/>
      <w:bookmarkEnd w:id="2031"/>
      <w:r w:rsidRPr="000538EC">
        <w:rPr>
          <w:rtl/>
          <w:lang w:eastAsia="he-IL"/>
        </w:rPr>
        <w:t xml:space="preserve">עשוי </w:t>
      </w:r>
      <w:bookmarkStart w:id="2032" w:name="_ETM_Q3_626410"/>
      <w:bookmarkEnd w:id="2032"/>
      <w:r w:rsidRPr="000538EC">
        <w:rPr>
          <w:rtl/>
          <w:lang w:eastAsia="he-IL"/>
        </w:rPr>
        <w:t xml:space="preserve">לצמוח </w:t>
      </w:r>
      <w:bookmarkStart w:id="2033" w:name="_ETM_Q3_626860"/>
      <w:bookmarkEnd w:id="2033"/>
      <w:r w:rsidRPr="000538EC">
        <w:rPr>
          <w:rtl/>
          <w:lang w:eastAsia="he-IL"/>
        </w:rPr>
        <w:t xml:space="preserve">ולהפוך </w:t>
      </w:r>
      <w:bookmarkStart w:id="2034" w:name="_ETM_Q3_627250"/>
      <w:bookmarkEnd w:id="2034"/>
      <w:r w:rsidRPr="000538EC">
        <w:rPr>
          <w:rtl/>
          <w:lang w:eastAsia="he-IL"/>
        </w:rPr>
        <w:t xml:space="preserve">למנהיג </w:t>
      </w:r>
      <w:bookmarkStart w:id="2035" w:name="_ETM_Q3_627670"/>
      <w:bookmarkEnd w:id="2035"/>
      <w:r w:rsidRPr="000538EC">
        <w:rPr>
          <w:rtl/>
          <w:lang w:eastAsia="he-IL"/>
        </w:rPr>
        <w:t xml:space="preserve">ומוביל </w:t>
      </w:r>
      <w:bookmarkStart w:id="2036" w:name="_ETM_Q3_627970"/>
      <w:bookmarkEnd w:id="2036"/>
      <w:r w:rsidRPr="000538EC">
        <w:rPr>
          <w:rtl/>
          <w:lang w:eastAsia="he-IL"/>
        </w:rPr>
        <w:t>חברתי</w:t>
      </w:r>
      <w:r>
        <w:rPr>
          <w:rFonts w:hint="cs"/>
          <w:rtl/>
          <w:lang w:eastAsia="he-IL"/>
        </w:rPr>
        <w:t>,</w:t>
      </w:r>
      <w:r w:rsidRPr="000538EC">
        <w:rPr>
          <w:rtl/>
          <w:lang w:eastAsia="he-IL"/>
        </w:rPr>
        <w:t xml:space="preserve"> </w:t>
      </w:r>
      <w:bookmarkStart w:id="2037" w:name="_ETM_Q3_628960"/>
      <w:bookmarkEnd w:id="2037"/>
      <w:r w:rsidRPr="000538EC">
        <w:rPr>
          <w:rtl/>
          <w:lang w:eastAsia="he-IL"/>
        </w:rPr>
        <w:t xml:space="preserve">אך </w:t>
      </w:r>
      <w:bookmarkStart w:id="2038" w:name="_ETM_Q3_629140"/>
      <w:bookmarkEnd w:id="2038"/>
      <w:r w:rsidRPr="000538EC">
        <w:rPr>
          <w:rtl/>
          <w:lang w:eastAsia="he-IL"/>
        </w:rPr>
        <w:t xml:space="preserve">באותה </w:t>
      </w:r>
      <w:bookmarkStart w:id="2039" w:name="_ETM_Q3_629500"/>
      <w:bookmarkEnd w:id="2039"/>
      <w:r w:rsidRPr="000538EC">
        <w:rPr>
          <w:rtl/>
          <w:lang w:eastAsia="he-IL"/>
        </w:rPr>
        <w:t xml:space="preserve">מידה </w:t>
      </w:r>
      <w:bookmarkStart w:id="2040" w:name="_ETM_Q3_629800"/>
      <w:bookmarkEnd w:id="2040"/>
      <w:r>
        <w:rPr>
          <w:rFonts w:hint="cs"/>
          <w:rtl/>
          <w:lang w:eastAsia="he-IL"/>
        </w:rPr>
        <w:t xml:space="preserve">הוא </w:t>
      </w:r>
      <w:r w:rsidRPr="000538EC">
        <w:rPr>
          <w:rtl/>
          <w:lang w:eastAsia="he-IL"/>
        </w:rPr>
        <w:t xml:space="preserve">עלול </w:t>
      </w:r>
      <w:bookmarkStart w:id="2041" w:name="_ETM_Q3_630040"/>
      <w:bookmarkEnd w:id="2041"/>
      <w:r w:rsidRPr="000538EC">
        <w:rPr>
          <w:rtl/>
          <w:lang w:eastAsia="he-IL"/>
        </w:rPr>
        <w:t xml:space="preserve">להידרדר </w:t>
      </w:r>
      <w:bookmarkStart w:id="2042" w:name="_ETM_Q3_630790"/>
      <w:bookmarkEnd w:id="2042"/>
      <w:r w:rsidRPr="000538EC">
        <w:rPr>
          <w:rtl/>
          <w:lang w:eastAsia="he-IL"/>
        </w:rPr>
        <w:t xml:space="preserve">לתהומות </w:t>
      </w:r>
      <w:bookmarkStart w:id="2043" w:name="_ETM_Q3_631390"/>
      <w:bookmarkEnd w:id="2043"/>
      <w:r w:rsidRPr="000538EC">
        <w:rPr>
          <w:rtl/>
          <w:lang w:eastAsia="he-IL"/>
        </w:rPr>
        <w:t xml:space="preserve">של </w:t>
      </w:r>
      <w:bookmarkStart w:id="2044" w:name="_ETM_Q3_631540"/>
      <w:bookmarkEnd w:id="2044"/>
      <w:r w:rsidRPr="000538EC">
        <w:rPr>
          <w:rtl/>
          <w:lang w:eastAsia="he-IL"/>
        </w:rPr>
        <w:t xml:space="preserve">התמכרות </w:t>
      </w:r>
      <w:bookmarkStart w:id="2045" w:name="_ETM_Q3_632110"/>
      <w:bookmarkEnd w:id="2045"/>
      <w:r>
        <w:rPr>
          <w:rFonts w:hint="cs"/>
          <w:rtl/>
          <w:lang w:eastAsia="he-IL"/>
        </w:rPr>
        <w:t>ו</w:t>
      </w:r>
      <w:r w:rsidRPr="000538EC">
        <w:rPr>
          <w:rtl/>
          <w:lang w:eastAsia="he-IL"/>
        </w:rPr>
        <w:t xml:space="preserve">הרס </w:t>
      </w:r>
      <w:bookmarkStart w:id="2046" w:name="_ETM_Q3_632530"/>
      <w:bookmarkEnd w:id="2046"/>
      <w:r w:rsidRPr="000538EC">
        <w:rPr>
          <w:rtl/>
          <w:lang w:eastAsia="he-IL"/>
        </w:rPr>
        <w:t>עצמי</w:t>
      </w:r>
      <w:r>
        <w:rPr>
          <w:rFonts w:hint="cs"/>
          <w:rtl/>
          <w:lang w:eastAsia="he-IL"/>
        </w:rPr>
        <w:t>.</w:t>
      </w:r>
      <w:r w:rsidRPr="000538EC">
        <w:rPr>
          <w:rtl/>
          <w:lang w:eastAsia="he-IL"/>
        </w:rPr>
        <w:t xml:space="preserve"> </w:t>
      </w:r>
      <w:bookmarkStart w:id="2047" w:name="_ETM_Q3_633909"/>
      <w:bookmarkStart w:id="2048" w:name="_ETM_Q3_636918"/>
      <w:bookmarkStart w:id="2049" w:name="_ETM_Q3_636989"/>
      <w:bookmarkStart w:id="2050" w:name="_ETM_Q3_637046"/>
      <w:bookmarkStart w:id="2051" w:name="_ETM_Q3_637101"/>
      <w:bookmarkEnd w:id="2047"/>
      <w:bookmarkEnd w:id="2048"/>
      <w:bookmarkEnd w:id="2049"/>
      <w:bookmarkEnd w:id="2050"/>
      <w:bookmarkEnd w:id="2051"/>
      <w:r w:rsidRPr="000538EC">
        <w:rPr>
          <w:rtl/>
          <w:lang w:eastAsia="he-IL"/>
        </w:rPr>
        <w:t xml:space="preserve">זוהי </w:t>
      </w:r>
      <w:bookmarkStart w:id="2052" w:name="_ETM_Q3_634239"/>
      <w:bookmarkEnd w:id="2052"/>
      <w:r w:rsidRPr="000538EC">
        <w:rPr>
          <w:rtl/>
          <w:lang w:eastAsia="he-IL"/>
        </w:rPr>
        <w:t xml:space="preserve">אחריותנו </w:t>
      </w:r>
      <w:bookmarkStart w:id="2053" w:name="_ETM_Q3_634780"/>
      <w:bookmarkEnd w:id="2053"/>
      <w:r w:rsidRPr="000538EC">
        <w:rPr>
          <w:rtl/>
          <w:lang w:eastAsia="he-IL"/>
        </w:rPr>
        <w:t xml:space="preserve">הלאומית </w:t>
      </w:r>
      <w:bookmarkStart w:id="2054" w:name="_ETM_Q3_635140"/>
      <w:bookmarkEnd w:id="2054"/>
      <w:r w:rsidRPr="000538EC">
        <w:rPr>
          <w:rtl/>
          <w:lang w:eastAsia="he-IL"/>
        </w:rPr>
        <w:t xml:space="preserve">והמוסרית </w:t>
      </w:r>
      <w:bookmarkStart w:id="2055" w:name="_ETM_Q3_636200"/>
      <w:bookmarkEnd w:id="2055"/>
      <w:r w:rsidRPr="000538EC">
        <w:rPr>
          <w:rtl/>
          <w:lang w:eastAsia="he-IL"/>
        </w:rPr>
        <w:t xml:space="preserve">כחברה </w:t>
      </w:r>
      <w:bookmarkStart w:id="2056" w:name="_ETM_Q3_636620"/>
      <w:bookmarkEnd w:id="2056"/>
      <w:r w:rsidRPr="000538EC">
        <w:rPr>
          <w:rtl/>
          <w:lang w:eastAsia="he-IL"/>
        </w:rPr>
        <w:t xml:space="preserve">מתוקנת </w:t>
      </w:r>
      <w:bookmarkStart w:id="2057" w:name="_ETM_Q3_637189"/>
      <w:bookmarkEnd w:id="2057"/>
      <w:r w:rsidRPr="000538EC">
        <w:rPr>
          <w:rtl/>
          <w:lang w:eastAsia="he-IL"/>
        </w:rPr>
        <w:t xml:space="preserve">השואפת </w:t>
      </w:r>
      <w:bookmarkStart w:id="2058" w:name="_ETM_Q3_637610"/>
      <w:bookmarkEnd w:id="2058"/>
      <w:r w:rsidRPr="000538EC">
        <w:rPr>
          <w:rtl/>
          <w:lang w:eastAsia="he-IL"/>
        </w:rPr>
        <w:t xml:space="preserve">לצדק </w:t>
      </w:r>
      <w:bookmarkStart w:id="2059" w:name="_ETM_Q3_638030"/>
      <w:bookmarkEnd w:id="2059"/>
      <w:r w:rsidRPr="000538EC">
        <w:rPr>
          <w:rtl/>
          <w:lang w:eastAsia="he-IL"/>
        </w:rPr>
        <w:t>חברתי</w:t>
      </w:r>
      <w:r>
        <w:rPr>
          <w:rFonts w:hint="cs"/>
          <w:rtl/>
          <w:lang w:eastAsia="he-IL"/>
        </w:rPr>
        <w:t>,</w:t>
      </w:r>
      <w:r w:rsidRPr="000538EC">
        <w:rPr>
          <w:rtl/>
          <w:lang w:eastAsia="he-IL"/>
        </w:rPr>
        <w:t xml:space="preserve"> </w:t>
      </w:r>
      <w:bookmarkStart w:id="2060" w:name="_ETM_Q3_638540"/>
      <w:bookmarkEnd w:id="2060"/>
      <w:r w:rsidRPr="000538EC">
        <w:rPr>
          <w:rtl/>
          <w:lang w:eastAsia="he-IL"/>
        </w:rPr>
        <w:t xml:space="preserve">להבטיח </w:t>
      </w:r>
      <w:bookmarkStart w:id="2061" w:name="_ETM_Q3_639049"/>
      <w:bookmarkEnd w:id="2061"/>
      <w:r w:rsidRPr="000538EC">
        <w:rPr>
          <w:rtl/>
          <w:lang w:eastAsia="he-IL"/>
        </w:rPr>
        <w:t xml:space="preserve">כי </w:t>
      </w:r>
      <w:bookmarkStart w:id="2062" w:name="_ETM_Q3_639230"/>
      <w:bookmarkEnd w:id="2062"/>
      <w:r w:rsidRPr="000538EC">
        <w:rPr>
          <w:rtl/>
          <w:lang w:eastAsia="he-IL"/>
        </w:rPr>
        <w:t xml:space="preserve">אף </w:t>
      </w:r>
      <w:bookmarkStart w:id="2063" w:name="_ETM_Q3_639470"/>
      <w:bookmarkEnd w:id="2063"/>
      <w:r w:rsidRPr="000538EC">
        <w:rPr>
          <w:rtl/>
          <w:lang w:eastAsia="he-IL"/>
        </w:rPr>
        <w:t xml:space="preserve">יתום </w:t>
      </w:r>
      <w:bookmarkStart w:id="2064" w:name="_ETM_Q3_640230"/>
      <w:bookmarkEnd w:id="2064"/>
      <w:r w:rsidRPr="000538EC">
        <w:rPr>
          <w:rtl/>
          <w:lang w:eastAsia="he-IL"/>
        </w:rPr>
        <w:t xml:space="preserve">לא </w:t>
      </w:r>
      <w:bookmarkStart w:id="2065" w:name="_ETM_Q3_640439"/>
      <w:bookmarkEnd w:id="2065"/>
      <w:r w:rsidRPr="000538EC">
        <w:rPr>
          <w:rtl/>
          <w:lang w:eastAsia="he-IL"/>
        </w:rPr>
        <w:t xml:space="preserve">יישאר </w:t>
      </w:r>
      <w:bookmarkStart w:id="2066" w:name="_ETM_Q3_640919"/>
      <w:bookmarkStart w:id="2067" w:name="_ETM_Q3_641099"/>
      <w:bookmarkStart w:id="2068" w:name="_ETM_Q3_641430"/>
      <w:bookmarkEnd w:id="2066"/>
      <w:bookmarkEnd w:id="2067"/>
      <w:bookmarkEnd w:id="2068"/>
      <w:r w:rsidRPr="000538EC">
        <w:rPr>
          <w:rtl/>
          <w:lang w:eastAsia="he-IL"/>
        </w:rPr>
        <w:t xml:space="preserve">בודד </w:t>
      </w:r>
      <w:bookmarkStart w:id="2069" w:name="_ETM_Q3_641760"/>
      <w:bookmarkEnd w:id="2069"/>
      <w:r w:rsidRPr="000538EC">
        <w:rPr>
          <w:rtl/>
          <w:lang w:eastAsia="he-IL"/>
        </w:rPr>
        <w:t xml:space="preserve">במערכה </w:t>
      </w:r>
      <w:bookmarkStart w:id="2070" w:name="_ETM_Q3_642239"/>
      <w:bookmarkEnd w:id="2070"/>
      <w:r>
        <w:rPr>
          <w:rFonts w:hint="cs"/>
          <w:rtl/>
          <w:lang w:eastAsia="he-IL"/>
        </w:rPr>
        <w:t>ה</w:t>
      </w:r>
      <w:r w:rsidRPr="000538EC">
        <w:rPr>
          <w:rtl/>
          <w:lang w:eastAsia="he-IL"/>
        </w:rPr>
        <w:t xml:space="preserve">קשה </w:t>
      </w:r>
      <w:bookmarkStart w:id="2071" w:name="_ETM_Q3_642569"/>
      <w:bookmarkEnd w:id="2071"/>
      <w:r w:rsidRPr="000538EC">
        <w:rPr>
          <w:rtl/>
          <w:lang w:eastAsia="he-IL"/>
        </w:rPr>
        <w:t xml:space="preserve">מנשוא </w:t>
      </w:r>
      <w:bookmarkStart w:id="2072" w:name="_ETM_Q3_643370"/>
      <w:bookmarkEnd w:id="2072"/>
      <w:r w:rsidRPr="000538EC">
        <w:rPr>
          <w:rtl/>
          <w:lang w:eastAsia="he-IL"/>
        </w:rPr>
        <w:t xml:space="preserve">של </w:t>
      </w:r>
      <w:bookmarkStart w:id="2073" w:name="_ETM_Q3_643610"/>
      <w:bookmarkEnd w:id="2073"/>
      <w:r w:rsidRPr="000538EC">
        <w:rPr>
          <w:rtl/>
          <w:lang w:eastAsia="he-IL"/>
        </w:rPr>
        <w:t xml:space="preserve">התמודדות </w:t>
      </w:r>
      <w:bookmarkStart w:id="2074" w:name="_ETM_Q3_644150"/>
      <w:bookmarkEnd w:id="2074"/>
      <w:r w:rsidRPr="000538EC">
        <w:rPr>
          <w:rtl/>
          <w:lang w:eastAsia="he-IL"/>
        </w:rPr>
        <w:t xml:space="preserve">עם </w:t>
      </w:r>
      <w:bookmarkStart w:id="2075" w:name="_ETM_Q3_644270"/>
      <w:bookmarkEnd w:id="2075"/>
      <w:r w:rsidRPr="000538EC">
        <w:rPr>
          <w:rtl/>
          <w:lang w:eastAsia="he-IL"/>
        </w:rPr>
        <w:t>הש</w:t>
      </w:r>
      <w:r>
        <w:rPr>
          <w:rFonts w:hint="cs"/>
          <w:rtl/>
          <w:lang w:eastAsia="he-IL"/>
        </w:rPr>
        <w:t>כול.</w:t>
      </w:r>
      <w:r w:rsidRPr="000538EC">
        <w:rPr>
          <w:rtl/>
          <w:lang w:eastAsia="he-IL"/>
        </w:rPr>
        <w:t xml:space="preserve"> </w:t>
      </w:r>
      <w:bookmarkStart w:id="2076" w:name="_ETM_Q3_645250"/>
      <w:bookmarkEnd w:id="2076"/>
    </w:p>
    <w:p w:rsidR="005E11B5" w:rsidRDefault="005E11B5" w:rsidP="003A1611">
      <w:pPr>
        <w:rPr>
          <w:rtl/>
          <w:lang w:eastAsia="he-IL"/>
        </w:rPr>
      </w:pPr>
      <w:bookmarkStart w:id="2077" w:name="_ETM_Q3_644835"/>
      <w:bookmarkStart w:id="2078" w:name="_ETM_Q3_644942"/>
      <w:bookmarkEnd w:id="2077"/>
      <w:bookmarkEnd w:id="2078"/>
    </w:p>
    <w:p w:rsidR="005E11B5" w:rsidRDefault="005E11B5" w:rsidP="004451B4">
      <w:pPr>
        <w:rPr>
          <w:rtl/>
          <w:lang w:eastAsia="he-IL"/>
        </w:rPr>
      </w:pPr>
      <w:bookmarkStart w:id="2079" w:name="_ETM_Q3_644981"/>
      <w:bookmarkStart w:id="2080" w:name="_ETM_Q3_645081"/>
      <w:bookmarkEnd w:id="2079"/>
      <w:bookmarkEnd w:id="2080"/>
      <w:r>
        <w:rPr>
          <w:rFonts w:hint="cs"/>
          <w:rtl/>
          <w:lang w:eastAsia="he-IL"/>
        </w:rPr>
        <w:t>"</w:t>
      </w:r>
      <w:r w:rsidRPr="000538EC">
        <w:rPr>
          <w:rtl/>
          <w:lang w:eastAsia="he-IL"/>
        </w:rPr>
        <w:t xml:space="preserve">כיום </w:t>
      </w:r>
      <w:bookmarkStart w:id="2081" w:name="_ETM_Q3_645760"/>
      <w:bookmarkEnd w:id="2081"/>
      <w:r w:rsidRPr="000538EC">
        <w:rPr>
          <w:rtl/>
          <w:lang w:eastAsia="he-IL"/>
        </w:rPr>
        <w:t xml:space="preserve">במדינת </w:t>
      </w:r>
      <w:bookmarkStart w:id="2082" w:name="_ETM_Q3_646209"/>
      <w:bookmarkEnd w:id="2082"/>
      <w:r w:rsidRPr="000538EC">
        <w:rPr>
          <w:rtl/>
          <w:lang w:eastAsia="he-IL"/>
        </w:rPr>
        <w:t xml:space="preserve">ישראל </w:t>
      </w:r>
      <w:bookmarkStart w:id="2083" w:name="_ETM_Q3_646599"/>
      <w:bookmarkEnd w:id="2083"/>
      <w:r w:rsidRPr="000538EC">
        <w:rPr>
          <w:rtl/>
          <w:lang w:eastAsia="he-IL"/>
        </w:rPr>
        <w:t xml:space="preserve">חיים </w:t>
      </w:r>
      <w:bookmarkStart w:id="2084" w:name="_ETM_Q3_646930"/>
      <w:bookmarkEnd w:id="2084"/>
      <w:r w:rsidRPr="000538EC">
        <w:rPr>
          <w:rtl/>
          <w:lang w:eastAsia="he-IL"/>
        </w:rPr>
        <w:t>29</w:t>
      </w:r>
      <w:r>
        <w:rPr>
          <w:rFonts w:hint="cs"/>
          <w:rtl/>
          <w:lang w:eastAsia="he-IL"/>
        </w:rPr>
        <w:t>,</w:t>
      </w:r>
      <w:r w:rsidRPr="000538EC">
        <w:rPr>
          <w:rtl/>
          <w:lang w:eastAsia="he-IL"/>
        </w:rPr>
        <w:t xml:space="preserve">782 </w:t>
      </w:r>
      <w:bookmarkStart w:id="2085" w:name="_ETM_Q3_649030"/>
      <w:bookmarkEnd w:id="2085"/>
      <w:r w:rsidRPr="000538EC">
        <w:rPr>
          <w:rtl/>
          <w:lang w:eastAsia="he-IL"/>
        </w:rPr>
        <w:t xml:space="preserve">יתומים </w:t>
      </w:r>
      <w:bookmarkStart w:id="2086" w:name="_ETM_Q3_649540"/>
      <w:bookmarkEnd w:id="2086"/>
      <w:r w:rsidRPr="000538EC">
        <w:rPr>
          <w:rtl/>
          <w:lang w:eastAsia="he-IL"/>
        </w:rPr>
        <w:t xml:space="preserve">עד </w:t>
      </w:r>
      <w:bookmarkStart w:id="2087" w:name="_ETM_Q3_649720"/>
      <w:bookmarkEnd w:id="2087"/>
      <w:r w:rsidRPr="000538EC">
        <w:rPr>
          <w:rtl/>
          <w:lang w:eastAsia="he-IL"/>
        </w:rPr>
        <w:t xml:space="preserve">גיל </w:t>
      </w:r>
      <w:bookmarkStart w:id="2088" w:name="_ETM_Q3_649870"/>
      <w:bookmarkEnd w:id="2088"/>
      <w:r w:rsidRPr="000538EC">
        <w:rPr>
          <w:rtl/>
          <w:lang w:eastAsia="he-IL"/>
        </w:rPr>
        <w:t xml:space="preserve">18 </w:t>
      </w:r>
      <w:bookmarkStart w:id="2089" w:name="_ETM_Q3_651010"/>
      <w:bookmarkEnd w:id="2089"/>
      <w:r w:rsidRPr="000538EC">
        <w:rPr>
          <w:rtl/>
          <w:lang w:eastAsia="he-IL"/>
        </w:rPr>
        <w:t>ו-44</w:t>
      </w:r>
      <w:r>
        <w:rPr>
          <w:rFonts w:hint="cs"/>
          <w:rtl/>
          <w:lang w:eastAsia="he-IL"/>
        </w:rPr>
        <w:t>,</w:t>
      </w:r>
      <w:r w:rsidRPr="000538EC">
        <w:rPr>
          <w:rtl/>
          <w:lang w:eastAsia="he-IL"/>
        </w:rPr>
        <w:t xml:space="preserve">864 </w:t>
      </w:r>
      <w:bookmarkStart w:id="2090" w:name="_ETM_Q3_653290"/>
      <w:bookmarkEnd w:id="2090"/>
      <w:r w:rsidRPr="000538EC">
        <w:rPr>
          <w:rtl/>
          <w:lang w:eastAsia="he-IL"/>
        </w:rPr>
        <w:t xml:space="preserve">יתומים </w:t>
      </w:r>
      <w:bookmarkStart w:id="2091" w:name="_ETM_Q3_653829"/>
      <w:bookmarkEnd w:id="2091"/>
      <w:r w:rsidRPr="000538EC">
        <w:rPr>
          <w:rtl/>
          <w:lang w:eastAsia="he-IL"/>
        </w:rPr>
        <w:t xml:space="preserve">עד </w:t>
      </w:r>
      <w:bookmarkStart w:id="2092" w:name="_ETM_Q3_653980"/>
      <w:bookmarkEnd w:id="2092"/>
      <w:r w:rsidRPr="000538EC">
        <w:rPr>
          <w:rtl/>
          <w:lang w:eastAsia="he-IL"/>
        </w:rPr>
        <w:t xml:space="preserve">גיל </w:t>
      </w:r>
      <w:bookmarkStart w:id="2093" w:name="_ETM_Q3_654189"/>
      <w:bookmarkEnd w:id="2093"/>
      <w:r w:rsidRPr="000538EC">
        <w:rPr>
          <w:rtl/>
          <w:lang w:eastAsia="he-IL"/>
        </w:rPr>
        <w:t>21</w:t>
      </w:r>
      <w:r>
        <w:rPr>
          <w:rFonts w:hint="cs"/>
          <w:rtl/>
          <w:lang w:eastAsia="he-IL"/>
        </w:rPr>
        <w:t>.</w:t>
      </w:r>
      <w:r w:rsidRPr="000538EC">
        <w:rPr>
          <w:rtl/>
          <w:lang w:eastAsia="he-IL"/>
        </w:rPr>
        <w:t xml:space="preserve"> </w:t>
      </w:r>
      <w:bookmarkStart w:id="2094" w:name="_ETM_Q3_655459"/>
      <w:bookmarkEnd w:id="2094"/>
      <w:r w:rsidRPr="000538EC">
        <w:rPr>
          <w:rtl/>
          <w:lang w:eastAsia="he-IL"/>
        </w:rPr>
        <w:t xml:space="preserve">ממצאי </w:t>
      </w:r>
      <w:bookmarkStart w:id="2095" w:name="_ETM_Q3_655939"/>
      <w:bookmarkEnd w:id="2095"/>
      <w:r w:rsidRPr="000538EC">
        <w:rPr>
          <w:rtl/>
          <w:lang w:eastAsia="he-IL"/>
        </w:rPr>
        <w:t xml:space="preserve">סקר </w:t>
      </w:r>
      <w:bookmarkStart w:id="2096" w:name="_ETM_Q3_656299"/>
      <w:bookmarkEnd w:id="2096"/>
      <w:r w:rsidRPr="000538EC">
        <w:rPr>
          <w:rtl/>
          <w:lang w:eastAsia="he-IL"/>
        </w:rPr>
        <w:t xml:space="preserve">מקיף </w:t>
      </w:r>
      <w:bookmarkStart w:id="2097" w:name="_ETM_Q3_656689"/>
      <w:bookmarkEnd w:id="2097"/>
      <w:r w:rsidRPr="000538EC">
        <w:rPr>
          <w:rtl/>
          <w:lang w:eastAsia="he-IL"/>
        </w:rPr>
        <w:t xml:space="preserve">שערכה </w:t>
      </w:r>
      <w:bookmarkStart w:id="2098" w:name="_ETM_Q3_657170"/>
      <w:bookmarkEnd w:id="2098"/>
      <w:r>
        <w:rPr>
          <w:rFonts w:hint="cs"/>
          <w:rtl/>
          <w:lang w:eastAsia="he-IL"/>
        </w:rPr>
        <w:t>ה</w:t>
      </w:r>
      <w:r w:rsidRPr="000538EC">
        <w:rPr>
          <w:rtl/>
          <w:lang w:eastAsia="he-IL"/>
        </w:rPr>
        <w:t xml:space="preserve">עמותה </w:t>
      </w:r>
      <w:bookmarkStart w:id="2099" w:name="_ETM_Q3_657680"/>
      <w:bookmarkEnd w:id="2099"/>
      <w:r w:rsidRPr="000538EC">
        <w:rPr>
          <w:rtl/>
          <w:lang w:eastAsia="he-IL"/>
        </w:rPr>
        <w:t xml:space="preserve">במסגרת </w:t>
      </w:r>
      <w:bookmarkStart w:id="2100" w:name="_ETM_Q3_658249"/>
      <w:bookmarkEnd w:id="2100"/>
      <w:r w:rsidRPr="000538EC">
        <w:rPr>
          <w:rtl/>
          <w:lang w:eastAsia="he-IL"/>
        </w:rPr>
        <w:t xml:space="preserve">דוח </w:t>
      </w:r>
      <w:bookmarkStart w:id="2101" w:name="_ETM_Q3_658489"/>
      <w:bookmarkEnd w:id="2101"/>
      <w:r>
        <w:rPr>
          <w:rFonts w:hint="cs"/>
          <w:rtl/>
          <w:lang w:eastAsia="he-IL"/>
        </w:rPr>
        <w:t>'</w:t>
      </w:r>
      <w:r w:rsidRPr="000538EC">
        <w:rPr>
          <w:rtl/>
          <w:lang w:eastAsia="he-IL"/>
        </w:rPr>
        <w:t xml:space="preserve">יתמות </w:t>
      </w:r>
      <w:bookmarkStart w:id="2102" w:name="_ETM_Q3_658879"/>
      <w:bookmarkEnd w:id="2102"/>
      <w:r w:rsidRPr="000538EC">
        <w:rPr>
          <w:rtl/>
          <w:lang w:eastAsia="he-IL"/>
        </w:rPr>
        <w:t xml:space="preserve">בצל </w:t>
      </w:r>
      <w:bookmarkStart w:id="2103" w:name="_ETM_Q3_659150"/>
      <w:bookmarkEnd w:id="2103"/>
      <w:r w:rsidRPr="000538EC">
        <w:rPr>
          <w:rtl/>
          <w:lang w:eastAsia="he-IL"/>
        </w:rPr>
        <w:t>המלחמה</w:t>
      </w:r>
      <w:r>
        <w:rPr>
          <w:rFonts w:hint="cs"/>
          <w:rtl/>
          <w:lang w:eastAsia="he-IL"/>
        </w:rPr>
        <w:t>'</w:t>
      </w:r>
      <w:r w:rsidRPr="000538EC">
        <w:rPr>
          <w:rtl/>
          <w:lang w:eastAsia="he-IL"/>
        </w:rPr>
        <w:t xml:space="preserve"> </w:t>
      </w:r>
      <w:bookmarkStart w:id="2104" w:name="_ETM_Q3_660049"/>
      <w:bookmarkEnd w:id="2104"/>
      <w:r w:rsidRPr="000538EC">
        <w:rPr>
          <w:rtl/>
          <w:lang w:eastAsia="he-IL"/>
        </w:rPr>
        <w:t xml:space="preserve">מעלים </w:t>
      </w:r>
      <w:bookmarkStart w:id="2105" w:name="_ETM_Q3_660469"/>
      <w:bookmarkEnd w:id="2105"/>
      <w:r w:rsidRPr="000538EC">
        <w:rPr>
          <w:rtl/>
          <w:lang w:eastAsia="he-IL"/>
        </w:rPr>
        <w:t xml:space="preserve">תמונה </w:t>
      </w:r>
      <w:bookmarkStart w:id="2106" w:name="_ETM_Q3_661310"/>
      <w:bookmarkEnd w:id="2106"/>
      <w:r w:rsidRPr="000538EC">
        <w:rPr>
          <w:rtl/>
          <w:lang w:eastAsia="he-IL"/>
        </w:rPr>
        <w:t xml:space="preserve">מדאיגה </w:t>
      </w:r>
      <w:bookmarkStart w:id="2107" w:name="_ETM_Q3_661909"/>
      <w:bookmarkEnd w:id="2107"/>
      <w:r w:rsidRPr="000538EC">
        <w:rPr>
          <w:rtl/>
          <w:lang w:eastAsia="he-IL"/>
        </w:rPr>
        <w:t>ומטרידה</w:t>
      </w:r>
      <w:r>
        <w:rPr>
          <w:rFonts w:hint="cs"/>
          <w:rtl/>
          <w:lang w:eastAsia="he-IL"/>
        </w:rPr>
        <w:t>:</w:t>
      </w:r>
      <w:r w:rsidRPr="000538EC">
        <w:rPr>
          <w:rtl/>
          <w:lang w:eastAsia="he-IL"/>
        </w:rPr>
        <w:t xml:space="preserve"> </w:t>
      </w:r>
      <w:bookmarkStart w:id="2108" w:name="_ETM_Q3_663010"/>
      <w:bookmarkEnd w:id="2108"/>
      <w:r w:rsidRPr="000538EC">
        <w:rPr>
          <w:rtl/>
          <w:lang w:eastAsia="he-IL"/>
        </w:rPr>
        <w:t xml:space="preserve">70% </w:t>
      </w:r>
      <w:bookmarkStart w:id="2109" w:name="_ETM_Q3_663730"/>
      <w:bookmarkEnd w:id="2109"/>
      <w:r w:rsidRPr="000538EC">
        <w:rPr>
          <w:rtl/>
          <w:lang w:eastAsia="he-IL"/>
        </w:rPr>
        <w:t xml:space="preserve">מהורי </w:t>
      </w:r>
      <w:bookmarkStart w:id="2110" w:name="_ETM_Q3_664060"/>
      <w:bookmarkEnd w:id="2110"/>
      <w:r w:rsidRPr="000538EC">
        <w:rPr>
          <w:rtl/>
          <w:lang w:eastAsia="he-IL"/>
        </w:rPr>
        <w:t xml:space="preserve">היתומים </w:t>
      </w:r>
      <w:bookmarkStart w:id="2111" w:name="_ETM_Q3_664510"/>
      <w:bookmarkEnd w:id="2111"/>
      <w:r w:rsidRPr="000538EC">
        <w:rPr>
          <w:rtl/>
          <w:lang w:eastAsia="he-IL"/>
        </w:rPr>
        <w:t xml:space="preserve">מדווחים </w:t>
      </w:r>
      <w:bookmarkStart w:id="2112" w:name="_ETM_Q3_664930"/>
      <w:bookmarkEnd w:id="2112"/>
      <w:r w:rsidRPr="000538EC">
        <w:rPr>
          <w:rtl/>
          <w:lang w:eastAsia="he-IL"/>
        </w:rPr>
        <w:t xml:space="preserve">על </w:t>
      </w:r>
      <w:bookmarkStart w:id="2113" w:name="_ETM_Q3_665019"/>
      <w:bookmarkEnd w:id="2113"/>
      <w:r w:rsidRPr="000538EC">
        <w:rPr>
          <w:rtl/>
          <w:lang w:eastAsia="he-IL"/>
        </w:rPr>
        <w:t>תסמיני</w:t>
      </w:r>
      <w:r>
        <w:rPr>
          <w:rFonts w:hint="cs"/>
          <w:rtl/>
          <w:lang w:eastAsia="he-IL"/>
        </w:rPr>
        <w:t>ם</w:t>
      </w:r>
      <w:r w:rsidRPr="000538EC">
        <w:rPr>
          <w:rtl/>
          <w:lang w:eastAsia="he-IL"/>
        </w:rPr>
        <w:t xml:space="preserve"> </w:t>
      </w:r>
      <w:bookmarkStart w:id="2114" w:name="_ETM_Q3_665470"/>
      <w:bookmarkEnd w:id="2114"/>
      <w:r w:rsidRPr="000538EC">
        <w:rPr>
          <w:rtl/>
          <w:lang w:eastAsia="he-IL"/>
        </w:rPr>
        <w:t>נפשי</w:t>
      </w:r>
      <w:r>
        <w:rPr>
          <w:rFonts w:hint="cs"/>
          <w:rtl/>
          <w:lang w:eastAsia="he-IL"/>
        </w:rPr>
        <w:t>ים</w:t>
      </w:r>
      <w:r w:rsidRPr="000538EC">
        <w:rPr>
          <w:rtl/>
          <w:lang w:eastAsia="he-IL"/>
        </w:rPr>
        <w:t xml:space="preserve"> </w:t>
      </w:r>
      <w:bookmarkStart w:id="2115" w:name="_ETM_Q3_665829"/>
      <w:bookmarkEnd w:id="2115"/>
      <w:r w:rsidRPr="000538EC">
        <w:rPr>
          <w:rtl/>
          <w:lang w:eastAsia="he-IL"/>
        </w:rPr>
        <w:t xml:space="preserve">משמעותיים </w:t>
      </w:r>
      <w:bookmarkStart w:id="2116" w:name="_ETM_Q3_666939"/>
      <w:bookmarkEnd w:id="2116"/>
      <w:r w:rsidRPr="000538EC">
        <w:rPr>
          <w:rtl/>
          <w:lang w:eastAsia="he-IL"/>
        </w:rPr>
        <w:t xml:space="preserve">בקרב </w:t>
      </w:r>
      <w:bookmarkStart w:id="2117" w:name="_ETM_Q3_667420"/>
      <w:bookmarkEnd w:id="2117"/>
      <w:r w:rsidRPr="000538EC">
        <w:rPr>
          <w:rtl/>
          <w:lang w:eastAsia="he-IL"/>
        </w:rPr>
        <w:t>ילדיהם</w:t>
      </w:r>
      <w:r>
        <w:rPr>
          <w:rFonts w:hint="cs"/>
          <w:rtl/>
          <w:lang w:eastAsia="he-IL"/>
        </w:rPr>
        <w:t>,</w:t>
      </w:r>
      <w:r w:rsidRPr="000538EC">
        <w:rPr>
          <w:rtl/>
          <w:lang w:eastAsia="he-IL"/>
        </w:rPr>
        <w:t xml:space="preserve"> </w:t>
      </w:r>
      <w:bookmarkStart w:id="2118" w:name="_ETM_Q3_667870"/>
      <w:bookmarkEnd w:id="2118"/>
      <w:r w:rsidRPr="000538EC">
        <w:rPr>
          <w:rtl/>
          <w:lang w:eastAsia="he-IL"/>
        </w:rPr>
        <w:t xml:space="preserve">הכוללים </w:t>
      </w:r>
      <w:bookmarkStart w:id="2119" w:name="_ETM_Q3_668319"/>
      <w:bookmarkEnd w:id="2119"/>
      <w:r w:rsidRPr="000538EC">
        <w:rPr>
          <w:rtl/>
          <w:lang w:eastAsia="he-IL"/>
        </w:rPr>
        <w:t xml:space="preserve">חרדה </w:t>
      </w:r>
      <w:bookmarkStart w:id="2120" w:name="_ETM_Q3_668829"/>
      <w:bookmarkEnd w:id="2120"/>
      <w:r w:rsidRPr="000538EC">
        <w:rPr>
          <w:rtl/>
          <w:lang w:eastAsia="he-IL"/>
        </w:rPr>
        <w:t xml:space="preserve">להורה </w:t>
      </w:r>
      <w:bookmarkStart w:id="2121" w:name="_ETM_Q3_669159"/>
      <w:bookmarkEnd w:id="2121"/>
      <w:r w:rsidRPr="000538EC">
        <w:rPr>
          <w:rtl/>
          <w:lang w:eastAsia="he-IL"/>
        </w:rPr>
        <w:t>הנותר</w:t>
      </w:r>
      <w:r>
        <w:rPr>
          <w:rFonts w:hint="cs"/>
          <w:rtl/>
          <w:lang w:eastAsia="he-IL"/>
        </w:rPr>
        <w:t>,</w:t>
      </w:r>
      <w:r w:rsidRPr="000538EC">
        <w:rPr>
          <w:rtl/>
          <w:lang w:eastAsia="he-IL"/>
        </w:rPr>
        <w:t xml:space="preserve"> </w:t>
      </w:r>
      <w:bookmarkStart w:id="2122" w:name="_ETM_Q3_670130"/>
      <w:bookmarkEnd w:id="2122"/>
      <w:r w:rsidRPr="000538EC">
        <w:rPr>
          <w:rtl/>
          <w:lang w:eastAsia="he-IL"/>
        </w:rPr>
        <w:t xml:space="preserve">פחד </w:t>
      </w:r>
      <w:bookmarkStart w:id="2123" w:name="_ETM_Q3_670520"/>
      <w:bookmarkEnd w:id="2123"/>
      <w:r w:rsidRPr="000538EC">
        <w:rPr>
          <w:rtl/>
          <w:lang w:eastAsia="he-IL"/>
        </w:rPr>
        <w:t xml:space="preserve">קיומי </w:t>
      </w:r>
      <w:bookmarkStart w:id="2124" w:name="_ETM_Q3_670880"/>
      <w:bookmarkEnd w:id="2124"/>
      <w:r w:rsidRPr="000538EC">
        <w:rPr>
          <w:rtl/>
          <w:lang w:eastAsia="he-IL"/>
        </w:rPr>
        <w:t>מתמשך</w:t>
      </w:r>
      <w:r>
        <w:rPr>
          <w:rFonts w:hint="cs"/>
          <w:rtl/>
          <w:lang w:eastAsia="he-IL"/>
        </w:rPr>
        <w:t>,</w:t>
      </w:r>
      <w:r w:rsidRPr="000538EC">
        <w:rPr>
          <w:rtl/>
          <w:lang w:eastAsia="he-IL"/>
        </w:rPr>
        <w:t xml:space="preserve"> </w:t>
      </w:r>
      <w:bookmarkStart w:id="2125" w:name="_ETM_Q3_671690"/>
      <w:bookmarkEnd w:id="2125"/>
      <w:r w:rsidRPr="000538EC">
        <w:rPr>
          <w:rtl/>
          <w:lang w:eastAsia="he-IL"/>
        </w:rPr>
        <w:t xml:space="preserve">דיכאון </w:t>
      </w:r>
      <w:bookmarkStart w:id="2126" w:name="_ETM_Q3_672230"/>
      <w:bookmarkEnd w:id="2126"/>
      <w:r w:rsidRPr="000538EC">
        <w:rPr>
          <w:rtl/>
          <w:lang w:eastAsia="he-IL"/>
        </w:rPr>
        <w:t>עמוק</w:t>
      </w:r>
      <w:r>
        <w:rPr>
          <w:rFonts w:hint="cs"/>
          <w:rtl/>
          <w:lang w:eastAsia="he-IL"/>
        </w:rPr>
        <w:t>,</w:t>
      </w:r>
      <w:r w:rsidRPr="000538EC">
        <w:rPr>
          <w:rtl/>
          <w:lang w:eastAsia="he-IL"/>
        </w:rPr>
        <w:t xml:space="preserve"> </w:t>
      </w:r>
      <w:bookmarkStart w:id="2127" w:name="_ETM_Q3_672990"/>
      <w:bookmarkEnd w:id="2127"/>
      <w:r w:rsidRPr="000538EC">
        <w:rPr>
          <w:rtl/>
          <w:lang w:eastAsia="he-IL"/>
        </w:rPr>
        <w:t xml:space="preserve">הרטבה </w:t>
      </w:r>
      <w:bookmarkStart w:id="2128" w:name="_ETM_Q3_673560"/>
      <w:bookmarkEnd w:id="2128"/>
      <w:r w:rsidRPr="000538EC">
        <w:rPr>
          <w:rtl/>
          <w:lang w:eastAsia="he-IL"/>
        </w:rPr>
        <w:t xml:space="preserve">ונטיות </w:t>
      </w:r>
      <w:bookmarkStart w:id="2129" w:name="_ETM_Q3_674100"/>
      <w:bookmarkEnd w:id="2129"/>
      <w:r w:rsidRPr="000538EC">
        <w:rPr>
          <w:rtl/>
          <w:lang w:eastAsia="he-IL"/>
        </w:rPr>
        <w:t xml:space="preserve">אובדניות </w:t>
      </w:r>
      <w:bookmarkStart w:id="2130" w:name="_ETM_Q3_674640"/>
      <w:bookmarkEnd w:id="2130"/>
      <w:r w:rsidRPr="000538EC">
        <w:rPr>
          <w:rtl/>
          <w:lang w:eastAsia="he-IL"/>
        </w:rPr>
        <w:t>מדאיגות</w:t>
      </w:r>
      <w:r>
        <w:rPr>
          <w:rFonts w:hint="cs"/>
          <w:rtl/>
          <w:lang w:eastAsia="he-IL"/>
        </w:rPr>
        <w:t>.</w:t>
      </w:r>
      <w:r w:rsidRPr="000538EC">
        <w:rPr>
          <w:rtl/>
          <w:lang w:eastAsia="he-IL"/>
        </w:rPr>
        <w:t xml:space="preserve"> </w:t>
      </w:r>
      <w:bookmarkStart w:id="2131" w:name="_ETM_Q3_675860"/>
      <w:bookmarkStart w:id="2132" w:name="_ETM_Q3_675878"/>
      <w:bookmarkStart w:id="2133" w:name="_ETM_Q3_676013"/>
      <w:bookmarkStart w:id="2134" w:name="_ETM_Q3_676075"/>
      <w:bookmarkStart w:id="2135" w:name="_ETM_Q3_676120"/>
      <w:bookmarkEnd w:id="2131"/>
      <w:bookmarkEnd w:id="2132"/>
      <w:bookmarkEnd w:id="2133"/>
      <w:bookmarkEnd w:id="2134"/>
      <w:bookmarkEnd w:id="2135"/>
      <w:r w:rsidRPr="000538EC">
        <w:rPr>
          <w:rtl/>
          <w:lang w:eastAsia="he-IL"/>
        </w:rPr>
        <w:t xml:space="preserve">יתמות </w:t>
      </w:r>
      <w:bookmarkStart w:id="2136" w:name="_ETM_Q3_676340"/>
      <w:bookmarkEnd w:id="2136"/>
      <w:r w:rsidRPr="000538EC">
        <w:rPr>
          <w:rtl/>
          <w:lang w:eastAsia="he-IL"/>
        </w:rPr>
        <w:t xml:space="preserve">היא </w:t>
      </w:r>
      <w:bookmarkStart w:id="2137" w:name="_ETM_Q3_676430"/>
      <w:bookmarkEnd w:id="2137"/>
      <w:r w:rsidRPr="000538EC">
        <w:rPr>
          <w:rtl/>
          <w:lang w:eastAsia="he-IL"/>
        </w:rPr>
        <w:t xml:space="preserve">לא </w:t>
      </w:r>
      <w:bookmarkStart w:id="2138" w:name="_ETM_Q3_676550"/>
      <w:bookmarkEnd w:id="2138"/>
      <w:r w:rsidRPr="000538EC">
        <w:rPr>
          <w:rtl/>
          <w:lang w:eastAsia="he-IL"/>
        </w:rPr>
        <w:t xml:space="preserve">רק </w:t>
      </w:r>
      <w:bookmarkStart w:id="2139" w:name="_ETM_Q3_676730"/>
      <w:bookmarkEnd w:id="2139"/>
      <w:r w:rsidRPr="000538EC">
        <w:rPr>
          <w:rtl/>
          <w:lang w:eastAsia="he-IL"/>
        </w:rPr>
        <w:t xml:space="preserve">שבר </w:t>
      </w:r>
      <w:bookmarkStart w:id="2140" w:name="_ETM_Q3_677030"/>
      <w:bookmarkEnd w:id="2140"/>
      <w:r w:rsidRPr="000538EC">
        <w:rPr>
          <w:rtl/>
          <w:lang w:eastAsia="he-IL"/>
        </w:rPr>
        <w:t>גדול</w:t>
      </w:r>
      <w:r>
        <w:rPr>
          <w:rFonts w:hint="cs"/>
          <w:rtl/>
          <w:lang w:eastAsia="he-IL"/>
        </w:rPr>
        <w:t>,</w:t>
      </w:r>
      <w:r w:rsidRPr="000538EC">
        <w:rPr>
          <w:rtl/>
          <w:lang w:eastAsia="he-IL"/>
        </w:rPr>
        <w:t xml:space="preserve"> </w:t>
      </w:r>
      <w:bookmarkStart w:id="2141" w:name="_ETM_Q3_677390"/>
      <w:bookmarkEnd w:id="2141"/>
      <w:r w:rsidRPr="000538EC">
        <w:rPr>
          <w:rtl/>
          <w:lang w:eastAsia="he-IL"/>
        </w:rPr>
        <w:t xml:space="preserve">אלא </w:t>
      </w:r>
      <w:bookmarkStart w:id="2142" w:name="_ETM_Q3_677569"/>
      <w:bookmarkEnd w:id="2142"/>
      <w:r w:rsidRPr="000538EC">
        <w:rPr>
          <w:rtl/>
          <w:lang w:eastAsia="he-IL"/>
        </w:rPr>
        <w:t xml:space="preserve">גם </w:t>
      </w:r>
      <w:bookmarkStart w:id="2143" w:name="_ETM_Q3_677720"/>
      <w:bookmarkEnd w:id="2143"/>
      <w:r w:rsidRPr="000538EC">
        <w:rPr>
          <w:rtl/>
          <w:lang w:eastAsia="he-IL"/>
        </w:rPr>
        <w:t xml:space="preserve">הרבה </w:t>
      </w:r>
      <w:bookmarkStart w:id="2144" w:name="_ETM_Q3_677960"/>
      <w:bookmarkEnd w:id="2144"/>
      <w:r w:rsidRPr="000538EC">
        <w:rPr>
          <w:rtl/>
          <w:lang w:eastAsia="he-IL"/>
        </w:rPr>
        <w:t xml:space="preserve">פעמים </w:t>
      </w:r>
      <w:bookmarkStart w:id="2145" w:name="_ETM_Q3_678230"/>
      <w:bookmarkEnd w:id="2145"/>
      <w:r w:rsidRPr="000538EC">
        <w:rPr>
          <w:rtl/>
          <w:lang w:eastAsia="he-IL"/>
        </w:rPr>
        <w:t xml:space="preserve">מובילה </w:t>
      </w:r>
      <w:bookmarkStart w:id="2146" w:name="_ETM_Q3_678560"/>
      <w:bookmarkEnd w:id="2146"/>
      <w:r w:rsidRPr="000538EC">
        <w:rPr>
          <w:rtl/>
          <w:lang w:eastAsia="he-IL"/>
        </w:rPr>
        <w:t xml:space="preserve">לתחושת </w:t>
      </w:r>
      <w:bookmarkStart w:id="2147" w:name="_ETM_Q3_679040"/>
      <w:bookmarkEnd w:id="2147"/>
      <w:r w:rsidRPr="000538EC">
        <w:rPr>
          <w:rtl/>
          <w:lang w:eastAsia="he-IL"/>
        </w:rPr>
        <w:t>בדידות</w:t>
      </w:r>
      <w:r>
        <w:rPr>
          <w:rFonts w:hint="cs"/>
          <w:rtl/>
          <w:lang w:eastAsia="he-IL"/>
        </w:rPr>
        <w:t>,</w:t>
      </w:r>
      <w:r w:rsidRPr="000538EC">
        <w:rPr>
          <w:rtl/>
          <w:lang w:eastAsia="he-IL"/>
        </w:rPr>
        <w:t xml:space="preserve"> </w:t>
      </w:r>
      <w:bookmarkStart w:id="2148" w:name="_ETM_Q3_679550"/>
      <w:bookmarkEnd w:id="2148"/>
      <w:r w:rsidRPr="000538EC">
        <w:rPr>
          <w:rtl/>
          <w:lang w:eastAsia="he-IL"/>
        </w:rPr>
        <w:t xml:space="preserve">לפגיעה </w:t>
      </w:r>
      <w:bookmarkStart w:id="2149" w:name="_ETM_Q3_679970"/>
      <w:bookmarkEnd w:id="2149"/>
      <w:r w:rsidRPr="000538EC">
        <w:rPr>
          <w:rtl/>
          <w:lang w:eastAsia="he-IL"/>
        </w:rPr>
        <w:t xml:space="preserve">בדימוי </w:t>
      </w:r>
      <w:bookmarkStart w:id="2150" w:name="_ETM_Q3_680390"/>
      <w:bookmarkEnd w:id="2150"/>
      <w:r w:rsidRPr="000538EC">
        <w:rPr>
          <w:rtl/>
          <w:lang w:eastAsia="he-IL"/>
        </w:rPr>
        <w:t xml:space="preserve">העצמי </w:t>
      </w:r>
      <w:bookmarkStart w:id="2151" w:name="_ETM_Q3_680930"/>
      <w:bookmarkEnd w:id="2151"/>
      <w:r w:rsidRPr="000538EC">
        <w:rPr>
          <w:rtl/>
          <w:lang w:eastAsia="he-IL"/>
        </w:rPr>
        <w:t xml:space="preserve">שעלולה </w:t>
      </w:r>
      <w:bookmarkStart w:id="2152" w:name="_ETM_Q3_681350"/>
      <w:bookmarkEnd w:id="2152"/>
      <w:r w:rsidRPr="000538EC">
        <w:rPr>
          <w:rtl/>
          <w:lang w:eastAsia="he-IL"/>
        </w:rPr>
        <w:t xml:space="preserve">להוביל </w:t>
      </w:r>
      <w:bookmarkStart w:id="2153" w:name="_ETM_Q3_681650"/>
      <w:bookmarkEnd w:id="2153"/>
      <w:r w:rsidRPr="000538EC">
        <w:rPr>
          <w:rtl/>
          <w:lang w:eastAsia="he-IL"/>
        </w:rPr>
        <w:t xml:space="preserve">למצבים </w:t>
      </w:r>
      <w:bookmarkStart w:id="2154" w:name="_ETM_Q3_682069"/>
      <w:bookmarkEnd w:id="2154"/>
      <w:r w:rsidRPr="000538EC">
        <w:rPr>
          <w:rtl/>
          <w:lang w:eastAsia="he-IL"/>
        </w:rPr>
        <w:t xml:space="preserve">קשים </w:t>
      </w:r>
      <w:bookmarkStart w:id="2155" w:name="_ETM_Q3_682880"/>
      <w:bookmarkEnd w:id="2155"/>
      <w:r w:rsidRPr="000538EC">
        <w:rPr>
          <w:rtl/>
          <w:lang w:eastAsia="he-IL"/>
        </w:rPr>
        <w:t xml:space="preserve">של </w:t>
      </w:r>
      <w:bookmarkStart w:id="2156" w:name="_ETM_Q3_683090"/>
      <w:bookmarkEnd w:id="2156"/>
      <w:r w:rsidRPr="000538EC">
        <w:rPr>
          <w:rtl/>
          <w:lang w:eastAsia="he-IL"/>
        </w:rPr>
        <w:t xml:space="preserve">בדידות </w:t>
      </w:r>
      <w:bookmarkStart w:id="2157" w:name="_ETM_Q3_683540"/>
      <w:bookmarkEnd w:id="2157"/>
      <w:r w:rsidRPr="000538EC">
        <w:rPr>
          <w:rtl/>
          <w:lang w:eastAsia="he-IL"/>
        </w:rPr>
        <w:t xml:space="preserve">וניכור </w:t>
      </w:r>
      <w:bookmarkStart w:id="2158" w:name="_ETM_Q3_684560"/>
      <w:bookmarkEnd w:id="2158"/>
      <w:r w:rsidRPr="000538EC">
        <w:rPr>
          <w:rtl/>
          <w:lang w:eastAsia="he-IL"/>
        </w:rPr>
        <w:t xml:space="preserve">אם </w:t>
      </w:r>
      <w:bookmarkStart w:id="2159" w:name="_ETM_Q3_684740"/>
      <w:bookmarkEnd w:id="2159"/>
      <w:r w:rsidRPr="000538EC">
        <w:rPr>
          <w:rtl/>
          <w:lang w:eastAsia="he-IL"/>
        </w:rPr>
        <w:t xml:space="preserve">אינה </w:t>
      </w:r>
      <w:bookmarkStart w:id="2160" w:name="_ETM_Q3_685160"/>
      <w:bookmarkEnd w:id="2160"/>
      <w:r w:rsidRPr="000538EC">
        <w:rPr>
          <w:rtl/>
          <w:lang w:eastAsia="he-IL"/>
        </w:rPr>
        <w:t xml:space="preserve">מטופלת </w:t>
      </w:r>
      <w:bookmarkStart w:id="2161" w:name="_ETM_Q3_685730"/>
      <w:bookmarkEnd w:id="2161"/>
      <w:r w:rsidRPr="000538EC">
        <w:rPr>
          <w:rtl/>
          <w:lang w:eastAsia="he-IL"/>
        </w:rPr>
        <w:t>כראוי</w:t>
      </w:r>
      <w:r>
        <w:rPr>
          <w:rFonts w:hint="cs"/>
          <w:rtl/>
          <w:lang w:eastAsia="he-IL"/>
        </w:rPr>
        <w:t>.</w:t>
      </w:r>
      <w:r w:rsidRPr="000538EC">
        <w:rPr>
          <w:rtl/>
          <w:lang w:eastAsia="he-IL"/>
        </w:rPr>
        <w:t xml:space="preserve"> </w:t>
      </w:r>
      <w:bookmarkStart w:id="2162" w:name="_ETM_Q3_686700"/>
      <w:bookmarkEnd w:id="2162"/>
    </w:p>
    <w:p w:rsidR="005E11B5" w:rsidRDefault="005E11B5" w:rsidP="004451B4">
      <w:pPr>
        <w:rPr>
          <w:rtl/>
          <w:lang w:eastAsia="he-IL"/>
        </w:rPr>
      </w:pPr>
    </w:p>
    <w:p w:rsidR="005E11B5" w:rsidRDefault="005E11B5" w:rsidP="004451B4">
      <w:pPr>
        <w:rPr>
          <w:rtl/>
          <w:lang w:eastAsia="he-IL"/>
        </w:rPr>
      </w:pPr>
      <w:r>
        <w:rPr>
          <w:rFonts w:hint="cs"/>
          <w:rtl/>
          <w:lang w:eastAsia="he-IL"/>
        </w:rPr>
        <w:t>"</w:t>
      </w:r>
      <w:r w:rsidRPr="000538EC">
        <w:rPr>
          <w:rtl/>
          <w:lang w:eastAsia="he-IL"/>
        </w:rPr>
        <w:t xml:space="preserve">המציאות </w:t>
      </w:r>
      <w:bookmarkStart w:id="2163" w:name="_ETM_Q3_687209"/>
      <w:bookmarkEnd w:id="2163"/>
      <w:r w:rsidRPr="000538EC">
        <w:rPr>
          <w:rtl/>
          <w:lang w:eastAsia="he-IL"/>
        </w:rPr>
        <w:t xml:space="preserve">הכואבת </w:t>
      </w:r>
      <w:bookmarkStart w:id="2164" w:name="_ETM_Q3_687659"/>
      <w:bookmarkEnd w:id="2164"/>
      <w:r>
        <w:rPr>
          <w:rFonts w:hint="cs"/>
          <w:rtl/>
          <w:lang w:eastAsia="he-IL"/>
        </w:rPr>
        <w:t>ו</w:t>
      </w:r>
      <w:r w:rsidRPr="000538EC">
        <w:rPr>
          <w:rtl/>
          <w:lang w:eastAsia="he-IL"/>
        </w:rPr>
        <w:t>הבלתי</w:t>
      </w:r>
      <w:bookmarkStart w:id="2165" w:name="_ETM_Q3_688019"/>
      <w:bookmarkEnd w:id="2165"/>
      <w:r>
        <w:rPr>
          <w:rFonts w:hint="cs"/>
          <w:rtl/>
          <w:lang w:eastAsia="he-IL"/>
        </w:rPr>
        <w:t>-</w:t>
      </w:r>
      <w:r w:rsidRPr="000538EC">
        <w:rPr>
          <w:rtl/>
          <w:lang w:eastAsia="he-IL"/>
        </w:rPr>
        <w:t xml:space="preserve">נסבלת </w:t>
      </w:r>
      <w:bookmarkStart w:id="2166" w:name="_ETM_Q3_688560"/>
      <w:bookmarkEnd w:id="2166"/>
      <w:r w:rsidRPr="000538EC">
        <w:rPr>
          <w:rtl/>
          <w:lang w:eastAsia="he-IL"/>
        </w:rPr>
        <w:t xml:space="preserve">הזו </w:t>
      </w:r>
      <w:bookmarkStart w:id="2167" w:name="_ETM_Q3_688829"/>
      <w:bookmarkEnd w:id="2167"/>
      <w:r w:rsidRPr="000538EC">
        <w:rPr>
          <w:rtl/>
          <w:lang w:eastAsia="he-IL"/>
        </w:rPr>
        <w:t xml:space="preserve">החריפה </w:t>
      </w:r>
      <w:bookmarkStart w:id="2168" w:name="_ETM_Q3_689249"/>
      <w:bookmarkEnd w:id="2168"/>
      <w:r w:rsidRPr="000538EC">
        <w:rPr>
          <w:rtl/>
          <w:lang w:eastAsia="he-IL"/>
        </w:rPr>
        <w:t xml:space="preserve">שבעתיים </w:t>
      </w:r>
      <w:bookmarkStart w:id="2169" w:name="_ETM_Q3_689939"/>
      <w:bookmarkEnd w:id="2169"/>
      <w:r w:rsidRPr="000538EC">
        <w:rPr>
          <w:rtl/>
          <w:lang w:eastAsia="he-IL"/>
        </w:rPr>
        <w:t xml:space="preserve">מאז </w:t>
      </w:r>
      <w:bookmarkStart w:id="2170" w:name="_ETM_Q3_690329"/>
      <w:bookmarkEnd w:id="2170"/>
      <w:r w:rsidRPr="000538EC">
        <w:rPr>
          <w:rtl/>
          <w:lang w:eastAsia="he-IL"/>
        </w:rPr>
        <w:t xml:space="preserve">מתקפת </w:t>
      </w:r>
      <w:bookmarkStart w:id="2171" w:name="_ETM_Q3_690840"/>
      <w:bookmarkEnd w:id="2171"/>
      <w:r w:rsidRPr="000538EC">
        <w:rPr>
          <w:rtl/>
          <w:lang w:eastAsia="he-IL"/>
        </w:rPr>
        <w:t xml:space="preserve">הטרור </w:t>
      </w:r>
      <w:bookmarkStart w:id="2172" w:name="_ETM_Q3_691230"/>
      <w:bookmarkEnd w:id="2172"/>
      <w:r>
        <w:rPr>
          <w:rFonts w:hint="cs"/>
          <w:rtl/>
          <w:lang w:eastAsia="he-IL"/>
        </w:rPr>
        <w:t>ה</w:t>
      </w:r>
      <w:r w:rsidRPr="000538EC">
        <w:rPr>
          <w:rtl/>
          <w:lang w:eastAsia="he-IL"/>
        </w:rPr>
        <w:t xml:space="preserve">רצחנית </w:t>
      </w:r>
      <w:bookmarkStart w:id="2173" w:name="_ETM_Q3_691739"/>
      <w:bookmarkEnd w:id="2173"/>
      <w:r w:rsidRPr="000538EC">
        <w:rPr>
          <w:rtl/>
          <w:lang w:eastAsia="he-IL"/>
        </w:rPr>
        <w:t xml:space="preserve">של </w:t>
      </w:r>
      <w:bookmarkStart w:id="2174" w:name="_ETM_Q3_691919"/>
      <w:bookmarkEnd w:id="2174"/>
      <w:r w:rsidRPr="000538EC">
        <w:rPr>
          <w:rtl/>
          <w:lang w:eastAsia="he-IL"/>
        </w:rPr>
        <w:t xml:space="preserve">7 </w:t>
      </w:r>
      <w:bookmarkStart w:id="2175" w:name="_ETM_Q3_692249"/>
      <w:bookmarkEnd w:id="2175"/>
      <w:r w:rsidRPr="000538EC">
        <w:rPr>
          <w:rtl/>
          <w:lang w:eastAsia="he-IL"/>
        </w:rPr>
        <w:t>באוקטובר</w:t>
      </w:r>
      <w:r>
        <w:rPr>
          <w:rFonts w:hint="cs"/>
          <w:rtl/>
          <w:lang w:eastAsia="he-IL"/>
        </w:rPr>
        <w:t>,</w:t>
      </w:r>
      <w:r w:rsidRPr="000538EC">
        <w:rPr>
          <w:rtl/>
          <w:lang w:eastAsia="he-IL"/>
        </w:rPr>
        <w:t xml:space="preserve"> </w:t>
      </w:r>
      <w:bookmarkStart w:id="2176" w:name="_ETM_Q3_693299"/>
      <w:bookmarkEnd w:id="2176"/>
      <w:r w:rsidRPr="000538EC">
        <w:rPr>
          <w:rtl/>
          <w:lang w:eastAsia="he-IL"/>
        </w:rPr>
        <w:t xml:space="preserve">שהוסיפה </w:t>
      </w:r>
      <w:bookmarkStart w:id="2177" w:name="_ETM_Q3_693870"/>
      <w:bookmarkEnd w:id="2177"/>
      <w:r w:rsidRPr="000538EC">
        <w:rPr>
          <w:rtl/>
          <w:lang w:eastAsia="he-IL"/>
        </w:rPr>
        <w:t xml:space="preserve">למעגל </w:t>
      </w:r>
      <w:bookmarkStart w:id="2178" w:name="_ETM_Q3_694319"/>
      <w:bookmarkEnd w:id="2178"/>
      <w:r>
        <w:rPr>
          <w:rtl/>
          <w:lang w:eastAsia="he-IL"/>
        </w:rPr>
        <w:t>הש</w:t>
      </w:r>
      <w:r>
        <w:rPr>
          <w:rFonts w:hint="cs"/>
          <w:rtl/>
          <w:lang w:eastAsia="he-IL"/>
        </w:rPr>
        <w:t>כול</w:t>
      </w:r>
      <w:r w:rsidRPr="000538EC">
        <w:rPr>
          <w:rtl/>
          <w:lang w:eastAsia="he-IL"/>
        </w:rPr>
        <w:t xml:space="preserve"> </w:t>
      </w:r>
      <w:bookmarkStart w:id="2179" w:name="_ETM_Q3_694709"/>
      <w:bookmarkEnd w:id="2179"/>
      <w:r w:rsidRPr="000538EC">
        <w:rPr>
          <w:rtl/>
          <w:lang w:eastAsia="he-IL"/>
        </w:rPr>
        <w:t xml:space="preserve">מעל </w:t>
      </w:r>
      <w:bookmarkStart w:id="2180" w:name="_ETM_Q3_694980"/>
      <w:bookmarkEnd w:id="2180"/>
      <w:r w:rsidRPr="000538EC">
        <w:rPr>
          <w:rtl/>
          <w:lang w:eastAsia="he-IL"/>
        </w:rPr>
        <w:t xml:space="preserve">900 </w:t>
      </w:r>
      <w:bookmarkStart w:id="2181" w:name="_ETM_Q3_695370"/>
      <w:bookmarkEnd w:id="2181"/>
      <w:r w:rsidRPr="000538EC">
        <w:rPr>
          <w:rtl/>
          <w:lang w:eastAsia="he-IL"/>
        </w:rPr>
        <w:t xml:space="preserve">יתומים </w:t>
      </w:r>
      <w:bookmarkStart w:id="2182" w:name="_ETM_Q3_695760"/>
      <w:bookmarkEnd w:id="2182"/>
      <w:r w:rsidRPr="000538EC">
        <w:rPr>
          <w:rtl/>
          <w:lang w:eastAsia="he-IL"/>
        </w:rPr>
        <w:t>חדשים</w:t>
      </w:r>
      <w:r>
        <w:rPr>
          <w:rFonts w:hint="cs"/>
          <w:rtl/>
          <w:lang w:eastAsia="he-IL"/>
        </w:rPr>
        <w:t>,</w:t>
      </w:r>
      <w:r w:rsidRPr="000538EC">
        <w:rPr>
          <w:rtl/>
          <w:lang w:eastAsia="he-IL"/>
        </w:rPr>
        <w:t xml:space="preserve"> </w:t>
      </w:r>
      <w:bookmarkStart w:id="2183" w:name="_ETM_Q3_696239"/>
      <w:bookmarkEnd w:id="2183"/>
      <w:r w:rsidRPr="000538EC">
        <w:rPr>
          <w:rtl/>
          <w:lang w:eastAsia="he-IL"/>
        </w:rPr>
        <w:t xml:space="preserve">כאשר </w:t>
      </w:r>
      <w:bookmarkStart w:id="2184" w:name="_ETM_Q3_696599"/>
      <w:bookmarkEnd w:id="2184"/>
      <w:r w:rsidRPr="000538EC">
        <w:rPr>
          <w:rtl/>
          <w:lang w:eastAsia="he-IL"/>
        </w:rPr>
        <w:t xml:space="preserve">29 </w:t>
      </w:r>
      <w:bookmarkStart w:id="2185" w:name="_ETM_Q3_697439"/>
      <w:bookmarkEnd w:id="2185"/>
      <w:r w:rsidRPr="000538EC">
        <w:rPr>
          <w:rtl/>
          <w:lang w:eastAsia="he-IL"/>
        </w:rPr>
        <w:t>מ</w:t>
      </w:r>
      <w:r>
        <w:rPr>
          <w:rFonts w:hint="cs"/>
          <w:rtl/>
          <w:lang w:eastAsia="he-IL"/>
        </w:rPr>
        <w:t>ה</w:t>
      </w:r>
      <w:r w:rsidRPr="000538EC">
        <w:rPr>
          <w:rtl/>
          <w:lang w:eastAsia="he-IL"/>
        </w:rPr>
        <w:t xml:space="preserve">ם </w:t>
      </w:r>
      <w:bookmarkStart w:id="2186" w:name="_ETM_Q3_698400"/>
      <w:bookmarkEnd w:id="2186"/>
      <w:r w:rsidRPr="000538EC">
        <w:rPr>
          <w:rtl/>
          <w:lang w:eastAsia="he-IL"/>
        </w:rPr>
        <w:t xml:space="preserve">נולדו </w:t>
      </w:r>
      <w:bookmarkStart w:id="2187" w:name="_ETM_Q3_698849"/>
      <w:bookmarkEnd w:id="2187"/>
      <w:r w:rsidRPr="000538EC">
        <w:rPr>
          <w:rtl/>
          <w:lang w:eastAsia="he-IL"/>
        </w:rPr>
        <w:t xml:space="preserve">לתוך </w:t>
      </w:r>
      <w:bookmarkStart w:id="2188" w:name="_ETM_Q3_699150"/>
      <w:bookmarkEnd w:id="2188"/>
      <w:r w:rsidRPr="000538EC">
        <w:rPr>
          <w:rtl/>
          <w:lang w:eastAsia="he-IL"/>
        </w:rPr>
        <w:t>הש</w:t>
      </w:r>
      <w:r>
        <w:rPr>
          <w:rFonts w:hint="cs"/>
          <w:rtl/>
          <w:lang w:eastAsia="he-IL"/>
        </w:rPr>
        <w:t>כול</w:t>
      </w:r>
      <w:r w:rsidRPr="000538EC">
        <w:rPr>
          <w:rtl/>
          <w:lang w:eastAsia="he-IL"/>
        </w:rPr>
        <w:t xml:space="preserve"> </w:t>
      </w:r>
      <w:bookmarkStart w:id="2189" w:name="_ETM_Q3_699540"/>
      <w:bookmarkEnd w:id="2189"/>
      <w:r w:rsidRPr="000538EC">
        <w:rPr>
          <w:rtl/>
          <w:lang w:eastAsia="he-IL"/>
        </w:rPr>
        <w:t xml:space="preserve">ולא </w:t>
      </w:r>
      <w:bookmarkStart w:id="2190" w:name="_ETM_Q3_699689"/>
      <w:bookmarkEnd w:id="2190"/>
      <w:r w:rsidRPr="000538EC">
        <w:rPr>
          <w:rtl/>
          <w:lang w:eastAsia="he-IL"/>
        </w:rPr>
        <w:t xml:space="preserve">זכו </w:t>
      </w:r>
      <w:bookmarkStart w:id="2191" w:name="_ETM_Q3_700019"/>
      <w:bookmarkEnd w:id="2191"/>
      <w:r w:rsidRPr="000538EC">
        <w:rPr>
          <w:rtl/>
          <w:lang w:eastAsia="he-IL"/>
        </w:rPr>
        <w:t xml:space="preserve">להכיר </w:t>
      </w:r>
      <w:bookmarkStart w:id="2192" w:name="_ETM_Q3_700379"/>
      <w:bookmarkEnd w:id="2192"/>
      <w:r w:rsidRPr="000538EC">
        <w:rPr>
          <w:rtl/>
          <w:lang w:eastAsia="he-IL"/>
        </w:rPr>
        <w:t xml:space="preserve">את </w:t>
      </w:r>
      <w:bookmarkStart w:id="2193" w:name="_ETM_Q3_700469"/>
      <w:bookmarkEnd w:id="2193"/>
      <w:r w:rsidRPr="000538EC">
        <w:rPr>
          <w:rtl/>
          <w:lang w:eastAsia="he-IL"/>
        </w:rPr>
        <w:t xml:space="preserve">אביהם </w:t>
      </w:r>
      <w:bookmarkStart w:id="2194" w:name="_ETM_Q3_700950"/>
      <w:bookmarkEnd w:id="2194"/>
      <w:r w:rsidRPr="000538EC">
        <w:rPr>
          <w:rtl/>
          <w:lang w:eastAsia="he-IL"/>
        </w:rPr>
        <w:t xml:space="preserve">שנפל </w:t>
      </w:r>
      <w:bookmarkStart w:id="2195" w:name="_ETM_Q3_701400"/>
      <w:bookmarkEnd w:id="2195"/>
      <w:r w:rsidRPr="000538EC">
        <w:rPr>
          <w:rtl/>
          <w:lang w:eastAsia="he-IL"/>
        </w:rPr>
        <w:t>בקרב</w:t>
      </w:r>
      <w:r>
        <w:rPr>
          <w:rFonts w:hint="cs"/>
          <w:rtl/>
          <w:lang w:eastAsia="he-IL"/>
        </w:rPr>
        <w:t>.</w:t>
      </w:r>
      <w:r w:rsidRPr="000538EC">
        <w:rPr>
          <w:rtl/>
          <w:lang w:eastAsia="he-IL"/>
        </w:rPr>
        <w:t xml:space="preserve"> </w:t>
      </w:r>
      <w:bookmarkStart w:id="2196" w:name="_ETM_Q3_702610"/>
      <w:bookmarkEnd w:id="2196"/>
      <w:r w:rsidRPr="000538EC">
        <w:rPr>
          <w:rtl/>
          <w:lang w:eastAsia="he-IL"/>
        </w:rPr>
        <w:t xml:space="preserve">נתון </w:t>
      </w:r>
      <w:bookmarkStart w:id="2197" w:name="_ETM_Q3_702970"/>
      <w:bookmarkEnd w:id="2197"/>
      <w:r w:rsidRPr="000538EC">
        <w:rPr>
          <w:rtl/>
          <w:lang w:eastAsia="he-IL"/>
        </w:rPr>
        <w:t xml:space="preserve">מזעזע </w:t>
      </w:r>
      <w:bookmarkStart w:id="2198" w:name="_ETM_Q3_703420"/>
      <w:bookmarkStart w:id="2199" w:name="_ETM_Q3_703510"/>
      <w:bookmarkEnd w:id="2198"/>
      <w:bookmarkEnd w:id="2199"/>
      <w:r>
        <w:rPr>
          <w:rFonts w:hint="cs"/>
          <w:rtl/>
          <w:lang w:eastAsia="he-IL"/>
        </w:rPr>
        <w:t>ו</w:t>
      </w:r>
      <w:r w:rsidRPr="000538EC">
        <w:rPr>
          <w:rtl/>
          <w:lang w:eastAsia="he-IL"/>
        </w:rPr>
        <w:t xml:space="preserve">בלתי </w:t>
      </w:r>
      <w:bookmarkStart w:id="2200" w:name="_ETM_Q3_703780"/>
      <w:bookmarkEnd w:id="2200"/>
      <w:r w:rsidRPr="000538EC">
        <w:rPr>
          <w:rtl/>
          <w:lang w:eastAsia="he-IL"/>
        </w:rPr>
        <w:t xml:space="preserve">נתפס </w:t>
      </w:r>
      <w:bookmarkStart w:id="2201" w:name="_ETM_Q3_704050"/>
      <w:bookmarkEnd w:id="2201"/>
      <w:r w:rsidRPr="000538EC">
        <w:rPr>
          <w:rtl/>
          <w:lang w:eastAsia="he-IL"/>
        </w:rPr>
        <w:t xml:space="preserve">במיוחד </w:t>
      </w:r>
      <w:bookmarkStart w:id="2202" w:name="_ETM_Q3_704650"/>
      <w:bookmarkEnd w:id="2202"/>
      <w:r>
        <w:rPr>
          <w:rFonts w:hint="cs"/>
          <w:rtl/>
          <w:lang w:eastAsia="he-IL"/>
        </w:rPr>
        <w:t>מ</w:t>
      </w:r>
      <w:r w:rsidRPr="000538EC">
        <w:rPr>
          <w:rtl/>
          <w:lang w:eastAsia="he-IL"/>
        </w:rPr>
        <w:t xml:space="preserve">גלה </w:t>
      </w:r>
      <w:bookmarkStart w:id="2203" w:name="_ETM_Q3_705010"/>
      <w:bookmarkEnd w:id="2203"/>
      <w:r w:rsidRPr="000538EC">
        <w:rPr>
          <w:rtl/>
          <w:lang w:eastAsia="he-IL"/>
        </w:rPr>
        <w:t>כ</w:t>
      </w:r>
      <w:r>
        <w:rPr>
          <w:rFonts w:hint="cs"/>
          <w:rtl/>
          <w:lang w:eastAsia="he-IL"/>
        </w:rPr>
        <w:t xml:space="preserve">י </w:t>
      </w:r>
      <w:r w:rsidRPr="000538EC">
        <w:rPr>
          <w:rtl/>
          <w:lang w:eastAsia="he-IL"/>
        </w:rPr>
        <w:t xml:space="preserve">62% </w:t>
      </w:r>
      <w:bookmarkStart w:id="2204" w:name="_ETM_Q3_706390"/>
      <w:bookmarkEnd w:id="2204"/>
      <w:r w:rsidRPr="000538EC">
        <w:rPr>
          <w:rtl/>
          <w:lang w:eastAsia="he-IL"/>
        </w:rPr>
        <w:t xml:space="preserve">מיתומי </w:t>
      </w:r>
      <w:bookmarkStart w:id="2205" w:name="_ETM_Q3_706870"/>
      <w:bookmarkEnd w:id="2205"/>
      <w:r w:rsidRPr="000538EC">
        <w:rPr>
          <w:rtl/>
          <w:lang w:eastAsia="he-IL"/>
        </w:rPr>
        <w:t xml:space="preserve">פעולות </w:t>
      </w:r>
      <w:bookmarkStart w:id="2206" w:name="_ETM_Q3_707230"/>
      <w:bookmarkEnd w:id="2206"/>
      <w:r w:rsidRPr="000538EC">
        <w:rPr>
          <w:rtl/>
          <w:lang w:eastAsia="he-IL"/>
        </w:rPr>
        <w:t xml:space="preserve">האיבה </w:t>
      </w:r>
      <w:bookmarkStart w:id="2207" w:name="_ETM_Q3_707620"/>
      <w:bookmarkEnd w:id="2207"/>
      <w:r w:rsidRPr="000538EC">
        <w:rPr>
          <w:rtl/>
          <w:lang w:eastAsia="he-IL"/>
        </w:rPr>
        <w:t xml:space="preserve">עד </w:t>
      </w:r>
      <w:bookmarkStart w:id="2208" w:name="_ETM_Q3_707709"/>
      <w:bookmarkEnd w:id="2208"/>
      <w:r w:rsidRPr="000538EC">
        <w:rPr>
          <w:rtl/>
          <w:lang w:eastAsia="he-IL"/>
        </w:rPr>
        <w:t xml:space="preserve">גיל </w:t>
      </w:r>
      <w:bookmarkStart w:id="2209" w:name="_ETM_Q3_707890"/>
      <w:bookmarkEnd w:id="2209"/>
      <w:r w:rsidRPr="000538EC">
        <w:rPr>
          <w:rtl/>
          <w:lang w:eastAsia="he-IL"/>
        </w:rPr>
        <w:t xml:space="preserve">18 </w:t>
      </w:r>
      <w:bookmarkStart w:id="2210" w:name="_ETM_Q3_709000"/>
      <w:bookmarkEnd w:id="2210"/>
      <w:r>
        <w:rPr>
          <w:rFonts w:hint="cs"/>
          <w:rtl/>
          <w:lang w:eastAsia="he-IL"/>
        </w:rPr>
        <w:t>ה</w:t>
      </w:r>
      <w:r w:rsidRPr="000538EC">
        <w:rPr>
          <w:rtl/>
          <w:lang w:eastAsia="he-IL"/>
        </w:rPr>
        <w:t xml:space="preserve">ם </w:t>
      </w:r>
      <w:bookmarkStart w:id="2211" w:name="_ETM_Q3_709209"/>
      <w:bookmarkEnd w:id="2211"/>
      <w:r w:rsidRPr="000538EC">
        <w:rPr>
          <w:rtl/>
          <w:lang w:eastAsia="he-IL"/>
        </w:rPr>
        <w:t xml:space="preserve">יתומי </w:t>
      </w:r>
      <w:bookmarkStart w:id="2212" w:name="_ETM_Q3_709600"/>
      <w:bookmarkEnd w:id="2212"/>
      <w:r w:rsidRPr="000538EC">
        <w:rPr>
          <w:rtl/>
          <w:lang w:eastAsia="he-IL"/>
        </w:rPr>
        <w:t xml:space="preserve">מבצע </w:t>
      </w:r>
      <w:bookmarkStart w:id="2213" w:name="_ETM_Q3_710020"/>
      <w:bookmarkEnd w:id="2213"/>
      <w:r w:rsidRPr="000538EC">
        <w:rPr>
          <w:rtl/>
          <w:lang w:eastAsia="he-IL"/>
        </w:rPr>
        <w:t xml:space="preserve">חרבות </w:t>
      </w:r>
      <w:bookmarkStart w:id="2214" w:name="_ETM_Q3_710440"/>
      <w:bookmarkEnd w:id="2214"/>
      <w:r w:rsidRPr="000538EC">
        <w:rPr>
          <w:rtl/>
          <w:lang w:eastAsia="he-IL"/>
        </w:rPr>
        <w:t>ברזל</w:t>
      </w:r>
      <w:r>
        <w:rPr>
          <w:rFonts w:hint="cs"/>
          <w:rtl/>
          <w:lang w:eastAsia="he-IL"/>
        </w:rPr>
        <w:t>.</w:t>
      </w:r>
      <w:r w:rsidRPr="000538EC">
        <w:rPr>
          <w:rtl/>
          <w:lang w:eastAsia="he-IL"/>
        </w:rPr>
        <w:t xml:space="preserve"> </w:t>
      </w:r>
      <w:bookmarkStart w:id="2215" w:name="_ETM_Q3_711519"/>
      <w:bookmarkEnd w:id="2215"/>
    </w:p>
    <w:p w:rsidR="005E11B5" w:rsidRDefault="005E11B5" w:rsidP="003A1611">
      <w:pPr>
        <w:rPr>
          <w:rtl/>
          <w:lang w:eastAsia="he-IL"/>
        </w:rPr>
      </w:pPr>
      <w:bookmarkStart w:id="2216" w:name="_ETM_Q3_708502"/>
      <w:bookmarkStart w:id="2217" w:name="_ETM_Q3_708589"/>
      <w:bookmarkEnd w:id="2216"/>
      <w:bookmarkEnd w:id="2217"/>
    </w:p>
    <w:p w:rsidR="005E11B5" w:rsidRDefault="005E11B5" w:rsidP="004451B4">
      <w:pPr>
        <w:rPr>
          <w:rtl/>
          <w:lang w:eastAsia="he-IL"/>
        </w:rPr>
      </w:pPr>
      <w:bookmarkStart w:id="2218" w:name="_ETM_Q3_708630"/>
      <w:bookmarkStart w:id="2219" w:name="_ETM_Q3_708701"/>
      <w:bookmarkEnd w:id="2218"/>
      <w:bookmarkEnd w:id="2219"/>
      <w:r>
        <w:rPr>
          <w:rFonts w:hint="cs"/>
          <w:rtl/>
          <w:lang w:eastAsia="he-IL"/>
        </w:rPr>
        <w:t>"</w:t>
      </w:r>
      <w:r w:rsidRPr="000538EC">
        <w:rPr>
          <w:rtl/>
          <w:lang w:eastAsia="he-IL"/>
        </w:rPr>
        <w:t xml:space="preserve">הנתונים </w:t>
      </w:r>
      <w:bookmarkStart w:id="2220" w:name="_ETM_Q3_712000"/>
      <w:bookmarkEnd w:id="2220"/>
      <w:r w:rsidRPr="000538EC">
        <w:rPr>
          <w:rtl/>
          <w:lang w:eastAsia="he-IL"/>
        </w:rPr>
        <w:t xml:space="preserve">הקשים </w:t>
      </w:r>
      <w:bookmarkStart w:id="2221" w:name="_ETM_Q3_712360"/>
      <w:bookmarkEnd w:id="2221"/>
      <w:r w:rsidRPr="000538EC">
        <w:rPr>
          <w:rtl/>
          <w:lang w:eastAsia="he-IL"/>
        </w:rPr>
        <w:t xml:space="preserve">הללו </w:t>
      </w:r>
      <w:bookmarkStart w:id="2222" w:name="_ETM_Q3_712629"/>
      <w:bookmarkEnd w:id="2222"/>
      <w:r w:rsidRPr="000538EC">
        <w:rPr>
          <w:rtl/>
          <w:lang w:eastAsia="he-IL"/>
        </w:rPr>
        <w:t xml:space="preserve">מחייבים </w:t>
      </w:r>
      <w:bookmarkStart w:id="2223" w:name="_ETM_Q3_713049"/>
      <w:bookmarkEnd w:id="2223"/>
      <w:r w:rsidRPr="000538EC">
        <w:rPr>
          <w:rtl/>
          <w:lang w:eastAsia="he-IL"/>
        </w:rPr>
        <w:t xml:space="preserve">אותנו </w:t>
      </w:r>
      <w:bookmarkStart w:id="2224" w:name="_ETM_Q3_713349"/>
      <w:bookmarkEnd w:id="2224"/>
      <w:r w:rsidRPr="000538EC">
        <w:rPr>
          <w:rtl/>
          <w:lang w:eastAsia="he-IL"/>
        </w:rPr>
        <w:t>לפעול</w:t>
      </w:r>
      <w:r>
        <w:rPr>
          <w:rFonts w:hint="cs"/>
          <w:rtl/>
          <w:lang w:eastAsia="he-IL"/>
        </w:rPr>
        <w:t>,</w:t>
      </w:r>
      <w:r w:rsidRPr="000538EC">
        <w:rPr>
          <w:rtl/>
          <w:lang w:eastAsia="he-IL"/>
        </w:rPr>
        <w:t xml:space="preserve"> </w:t>
      </w:r>
      <w:bookmarkStart w:id="2225" w:name="_ETM_Q3_713739"/>
      <w:bookmarkEnd w:id="2225"/>
      <w:r w:rsidRPr="000538EC">
        <w:rPr>
          <w:rtl/>
          <w:lang w:eastAsia="he-IL"/>
        </w:rPr>
        <w:t xml:space="preserve">ולתת </w:t>
      </w:r>
      <w:bookmarkStart w:id="2226" w:name="_ETM_Q3_714159"/>
      <w:bookmarkEnd w:id="2226"/>
      <w:r w:rsidRPr="000538EC">
        <w:rPr>
          <w:rtl/>
          <w:lang w:eastAsia="he-IL"/>
        </w:rPr>
        <w:t xml:space="preserve">מענה </w:t>
      </w:r>
      <w:bookmarkStart w:id="2227" w:name="_ETM_Q3_714459"/>
      <w:bookmarkEnd w:id="2227"/>
      <w:r w:rsidRPr="000538EC">
        <w:rPr>
          <w:rtl/>
          <w:lang w:eastAsia="he-IL"/>
        </w:rPr>
        <w:t xml:space="preserve">לכל </w:t>
      </w:r>
      <w:bookmarkStart w:id="2228" w:name="_ETM_Q3_715179"/>
      <w:bookmarkEnd w:id="2228"/>
      <w:r w:rsidRPr="000538EC">
        <w:rPr>
          <w:rtl/>
          <w:lang w:eastAsia="he-IL"/>
        </w:rPr>
        <w:t xml:space="preserve">אלו </w:t>
      </w:r>
      <w:bookmarkStart w:id="2229" w:name="_ETM_Q3_715480"/>
      <w:bookmarkEnd w:id="2229"/>
      <w:r w:rsidRPr="000538EC">
        <w:rPr>
          <w:rtl/>
          <w:lang w:eastAsia="he-IL"/>
        </w:rPr>
        <w:t xml:space="preserve">ששילמו </w:t>
      </w:r>
      <w:bookmarkStart w:id="2230" w:name="_ETM_Q3_715989"/>
      <w:bookmarkEnd w:id="2230"/>
      <w:r w:rsidRPr="000538EC">
        <w:rPr>
          <w:rtl/>
          <w:lang w:eastAsia="he-IL"/>
        </w:rPr>
        <w:t xml:space="preserve">את </w:t>
      </w:r>
      <w:bookmarkStart w:id="2231" w:name="_ETM_Q3_716079"/>
      <w:bookmarkEnd w:id="2231"/>
      <w:r w:rsidRPr="000538EC">
        <w:rPr>
          <w:rtl/>
          <w:lang w:eastAsia="he-IL"/>
        </w:rPr>
        <w:t xml:space="preserve">המחיר </w:t>
      </w:r>
      <w:bookmarkStart w:id="2232" w:name="_ETM_Q3_716439"/>
      <w:bookmarkEnd w:id="2232"/>
      <w:r w:rsidRPr="000538EC">
        <w:rPr>
          <w:rtl/>
          <w:lang w:eastAsia="he-IL"/>
        </w:rPr>
        <w:t xml:space="preserve">הגבוה </w:t>
      </w:r>
      <w:bookmarkStart w:id="2233" w:name="_ETM_Q3_716799"/>
      <w:bookmarkEnd w:id="2233"/>
      <w:r w:rsidRPr="000538EC">
        <w:rPr>
          <w:rtl/>
          <w:lang w:eastAsia="he-IL"/>
        </w:rPr>
        <w:t>ביותר</w:t>
      </w:r>
      <w:r>
        <w:rPr>
          <w:rFonts w:hint="cs"/>
          <w:rtl/>
          <w:lang w:eastAsia="he-IL"/>
        </w:rPr>
        <w:t>,</w:t>
      </w:r>
      <w:r w:rsidRPr="000538EC">
        <w:rPr>
          <w:rtl/>
          <w:lang w:eastAsia="he-IL"/>
        </w:rPr>
        <w:t xml:space="preserve"> </w:t>
      </w:r>
      <w:bookmarkStart w:id="2234" w:name="_ETM_Q3_717579"/>
      <w:bookmarkEnd w:id="2234"/>
      <w:r w:rsidRPr="000538EC">
        <w:rPr>
          <w:rtl/>
          <w:lang w:eastAsia="he-IL"/>
        </w:rPr>
        <w:t xml:space="preserve">כדי </w:t>
      </w:r>
      <w:bookmarkStart w:id="2235" w:name="_ETM_Q3_717819"/>
      <w:bookmarkEnd w:id="2235"/>
      <w:r w:rsidRPr="000538EC">
        <w:rPr>
          <w:rtl/>
          <w:lang w:eastAsia="he-IL"/>
        </w:rPr>
        <w:t xml:space="preserve">שאנחנו </w:t>
      </w:r>
      <w:bookmarkStart w:id="2236" w:name="_ETM_Q3_718269"/>
      <w:bookmarkEnd w:id="2236"/>
      <w:r w:rsidRPr="000538EC">
        <w:rPr>
          <w:rtl/>
          <w:lang w:eastAsia="he-IL"/>
        </w:rPr>
        <w:t>נוכל</w:t>
      </w:r>
      <w:bookmarkStart w:id="2237" w:name="_ETM_Q3_718540"/>
      <w:bookmarkStart w:id="2238" w:name="_ETM_Q3_718959"/>
      <w:bookmarkEnd w:id="2237"/>
      <w:bookmarkEnd w:id="2238"/>
      <w:r w:rsidRPr="000538EC">
        <w:rPr>
          <w:rtl/>
          <w:lang w:eastAsia="he-IL"/>
        </w:rPr>
        <w:t xml:space="preserve"> </w:t>
      </w:r>
      <w:bookmarkStart w:id="2239" w:name="_ETM_Q3_719290"/>
      <w:bookmarkEnd w:id="2239"/>
      <w:r w:rsidRPr="000538EC">
        <w:rPr>
          <w:rtl/>
          <w:lang w:eastAsia="he-IL"/>
        </w:rPr>
        <w:t xml:space="preserve">להיות </w:t>
      </w:r>
      <w:bookmarkStart w:id="2240" w:name="_ETM_Q3_719709"/>
      <w:bookmarkEnd w:id="2240"/>
      <w:r w:rsidRPr="000538EC">
        <w:rPr>
          <w:rtl/>
          <w:lang w:eastAsia="he-IL"/>
        </w:rPr>
        <w:t xml:space="preserve">כאן </w:t>
      </w:r>
      <w:bookmarkStart w:id="2241" w:name="_ETM_Q3_719920"/>
      <w:bookmarkEnd w:id="2241"/>
      <w:r w:rsidRPr="000538EC">
        <w:rPr>
          <w:rtl/>
          <w:lang w:eastAsia="he-IL"/>
        </w:rPr>
        <w:t xml:space="preserve">היום </w:t>
      </w:r>
      <w:bookmarkStart w:id="2242" w:name="_ETM_Q3_720610"/>
      <w:bookmarkEnd w:id="2242"/>
      <w:r w:rsidRPr="000538EC">
        <w:rPr>
          <w:rtl/>
          <w:lang w:eastAsia="he-IL"/>
        </w:rPr>
        <w:t xml:space="preserve">ולציין </w:t>
      </w:r>
      <w:bookmarkStart w:id="2243" w:name="_ETM_Q3_721269"/>
      <w:bookmarkEnd w:id="2243"/>
      <w:r w:rsidRPr="000538EC">
        <w:rPr>
          <w:rtl/>
          <w:lang w:eastAsia="he-IL"/>
        </w:rPr>
        <w:t xml:space="preserve">את </w:t>
      </w:r>
      <w:bookmarkStart w:id="2244" w:name="_ETM_Q3_721420"/>
      <w:bookmarkEnd w:id="2244"/>
      <w:r w:rsidRPr="000538EC">
        <w:rPr>
          <w:rtl/>
          <w:lang w:eastAsia="he-IL"/>
        </w:rPr>
        <w:t xml:space="preserve">היום </w:t>
      </w:r>
      <w:bookmarkStart w:id="2245" w:name="_ETM_Q3_721659"/>
      <w:bookmarkEnd w:id="2245"/>
      <w:r w:rsidRPr="000538EC">
        <w:rPr>
          <w:rtl/>
          <w:lang w:eastAsia="he-IL"/>
        </w:rPr>
        <w:t xml:space="preserve">המיוחד </w:t>
      </w:r>
      <w:bookmarkStart w:id="2246" w:name="_ETM_Q3_722140"/>
      <w:bookmarkEnd w:id="2246"/>
      <w:r w:rsidRPr="000538EC">
        <w:rPr>
          <w:rtl/>
          <w:lang w:eastAsia="he-IL"/>
        </w:rPr>
        <w:t>הזה</w:t>
      </w:r>
      <w:r>
        <w:rPr>
          <w:rFonts w:hint="cs"/>
          <w:rtl/>
          <w:lang w:eastAsia="he-IL"/>
        </w:rPr>
        <w:t>.</w:t>
      </w:r>
      <w:r w:rsidRPr="000538EC">
        <w:rPr>
          <w:rtl/>
          <w:lang w:eastAsia="he-IL"/>
        </w:rPr>
        <w:t xml:space="preserve"> </w:t>
      </w:r>
      <w:bookmarkStart w:id="2247" w:name="_ETM_Q3_723040"/>
      <w:bookmarkEnd w:id="2247"/>
      <w:r w:rsidRPr="000538EC">
        <w:rPr>
          <w:rtl/>
          <w:lang w:eastAsia="he-IL"/>
        </w:rPr>
        <w:t xml:space="preserve">אובדן </w:t>
      </w:r>
      <w:bookmarkStart w:id="2248" w:name="_ETM_Q3_723429"/>
      <w:bookmarkEnd w:id="2248"/>
      <w:r w:rsidRPr="000538EC">
        <w:rPr>
          <w:rtl/>
          <w:lang w:eastAsia="he-IL"/>
        </w:rPr>
        <w:t xml:space="preserve">של </w:t>
      </w:r>
      <w:bookmarkStart w:id="2249" w:name="_ETM_Q3_723639"/>
      <w:bookmarkEnd w:id="2249"/>
      <w:r w:rsidRPr="000538EC">
        <w:rPr>
          <w:rtl/>
          <w:lang w:eastAsia="he-IL"/>
        </w:rPr>
        <w:t xml:space="preserve">הורה </w:t>
      </w:r>
      <w:bookmarkStart w:id="2250" w:name="_ETM_Q3_723999"/>
      <w:bookmarkEnd w:id="2250"/>
      <w:r w:rsidRPr="000538EC">
        <w:rPr>
          <w:rtl/>
          <w:lang w:eastAsia="he-IL"/>
        </w:rPr>
        <w:t xml:space="preserve">הוא </w:t>
      </w:r>
      <w:bookmarkStart w:id="2251" w:name="_ETM_Q3_724090"/>
      <w:bookmarkEnd w:id="2251"/>
      <w:r w:rsidRPr="000538EC">
        <w:rPr>
          <w:rtl/>
          <w:lang w:eastAsia="he-IL"/>
        </w:rPr>
        <w:t xml:space="preserve">שבר </w:t>
      </w:r>
      <w:bookmarkStart w:id="2252" w:name="_ETM_Q3_724450"/>
      <w:bookmarkEnd w:id="2252"/>
      <w:r w:rsidRPr="000538EC">
        <w:rPr>
          <w:rtl/>
          <w:lang w:eastAsia="he-IL"/>
        </w:rPr>
        <w:t xml:space="preserve">גדול </w:t>
      </w:r>
      <w:bookmarkStart w:id="2253" w:name="_ETM_Q3_724780"/>
      <w:bookmarkEnd w:id="2253"/>
      <w:r w:rsidRPr="000538EC">
        <w:rPr>
          <w:rtl/>
          <w:lang w:eastAsia="he-IL"/>
        </w:rPr>
        <w:t xml:space="preserve">ביותר </w:t>
      </w:r>
      <w:bookmarkStart w:id="2254" w:name="_ETM_Q3_725170"/>
      <w:bookmarkEnd w:id="2254"/>
      <w:r w:rsidRPr="000538EC">
        <w:rPr>
          <w:rtl/>
          <w:lang w:eastAsia="he-IL"/>
        </w:rPr>
        <w:t xml:space="preserve">ומטלטל </w:t>
      </w:r>
      <w:bookmarkStart w:id="2255" w:name="_ETM_Q3_725859"/>
      <w:bookmarkEnd w:id="2255"/>
      <w:r w:rsidRPr="000538EC">
        <w:rPr>
          <w:rtl/>
          <w:lang w:eastAsia="he-IL"/>
        </w:rPr>
        <w:t xml:space="preserve">את </w:t>
      </w:r>
      <w:bookmarkStart w:id="2256" w:name="_ETM_Q3_726040"/>
      <w:bookmarkEnd w:id="2256"/>
      <w:r w:rsidRPr="000538EC">
        <w:rPr>
          <w:rtl/>
          <w:lang w:eastAsia="he-IL"/>
        </w:rPr>
        <w:t xml:space="preserve">כל </w:t>
      </w:r>
      <w:bookmarkStart w:id="2257" w:name="_ETM_Q3_726370"/>
      <w:bookmarkStart w:id="2258" w:name="_ETM_Q3_724990"/>
      <w:bookmarkStart w:id="2259" w:name="_ETM_Q3_722131"/>
      <w:bookmarkEnd w:id="2257"/>
      <w:bookmarkEnd w:id="2258"/>
      <w:bookmarkEnd w:id="2259"/>
      <w:r>
        <w:rPr>
          <w:rtl/>
          <w:lang w:eastAsia="he-IL"/>
        </w:rPr>
        <w:t>מ</w:t>
      </w:r>
      <w:r>
        <w:rPr>
          <w:rFonts w:hint="cs"/>
          <w:rtl/>
          <w:lang w:eastAsia="he-IL"/>
        </w:rPr>
        <w:t>ערך</w:t>
      </w:r>
      <w:r w:rsidRPr="000538EC">
        <w:rPr>
          <w:rtl/>
          <w:lang w:eastAsia="he-IL"/>
        </w:rPr>
        <w:t xml:space="preserve"> </w:t>
      </w:r>
      <w:bookmarkStart w:id="2260" w:name="_ETM_Q3_726670"/>
      <w:bookmarkEnd w:id="2260"/>
      <w:r w:rsidRPr="000538EC">
        <w:rPr>
          <w:rtl/>
          <w:lang w:eastAsia="he-IL"/>
        </w:rPr>
        <w:t xml:space="preserve">חייו </w:t>
      </w:r>
      <w:bookmarkStart w:id="2261" w:name="_ETM_Q3_727540"/>
      <w:bookmarkEnd w:id="2261"/>
      <w:r w:rsidRPr="000538EC">
        <w:rPr>
          <w:rtl/>
          <w:lang w:eastAsia="he-IL"/>
        </w:rPr>
        <w:t xml:space="preserve">של </w:t>
      </w:r>
      <w:bookmarkStart w:id="2262" w:name="_ETM_Q3_727809"/>
      <w:bookmarkEnd w:id="2262"/>
      <w:r w:rsidRPr="000538EC">
        <w:rPr>
          <w:rtl/>
          <w:lang w:eastAsia="he-IL"/>
        </w:rPr>
        <w:t xml:space="preserve">הילד </w:t>
      </w:r>
      <w:bookmarkStart w:id="2263" w:name="_ETM_Q3_728139"/>
      <w:bookmarkEnd w:id="2263"/>
      <w:r w:rsidRPr="000538EC">
        <w:rPr>
          <w:rtl/>
          <w:lang w:eastAsia="he-IL"/>
        </w:rPr>
        <w:t>היתום</w:t>
      </w:r>
      <w:r>
        <w:rPr>
          <w:rFonts w:hint="cs"/>
          <w:rtl/>
          <w:lang w:eastAsia="he-IL"/>
        </w:rPr>
        <w:t>.</w:t>
      </w:r>
      <w:r w:rsidRPr="000538EC">
        <w:rPr>
          <w:rtl/>
          <w:lang w:eastAsia="he-IL"/>
        </w:rPr>
        <w:t xml:space="preserve"> </w:t>
      </w:r>
      <w:bookmarkStart w:id="2264" w:name="_ETM_Q3_729209"/>
      <w:bookmarkEnd w:id="2264"/>
      <w:r w:rsidRPr="000538EC">
        <w:rPr>
          <w:rtl/>
          <w:lang w:eastAsia="he-IL"/>
        </w:rPr>
        <w:t xml:space="preserve">כל </w:t>
      </w:r>
      <w:bookmarkStart w:id="2265" w:name="_ETM_Q3_729540"/>
      <w:bookmarkEnd w:id="2265"/>
      <w:r w:rsidRPr="000538EC">
        <w:rPr>
          <w:rtl/>
          <w:lang w:eastAsia="he-IL"/>
        </w:rPr>
        <w:t xml:space="preserve">המבנה </w:t>
      </w:r>
      <w:bookmarkStart w:id="2266" w:name="_ETM_Q3_729959"/>
      <w:bookmarkEnd w:id="2266"/>
      <w:r w:rsidRPr="000538EC">
        <w:rPr>
          <w:rtl/>
          <w:lang w:eastAsia="he-IL"/>
        </w:rPr>
        <w:t xml:space="preserve">המשפחתי </w:t>
      </w:r>
      <w:bookmarkStart w:id="2267" w:name="_ETM_Q3_730529"/>
      <w:bookmarkEnd w:id="2267"/>
      <w:r w:rsidRPr="000538EC">
        <w:rPr>
          <w:rtl/>
          <w:lang w:eastAsia="he-IL"/>
        </w:rPr>
        <w:t xml:space="preserve">משתנה </w:t>
      </w:r>
      <w:bookmarkStart w:id="2268" w:name="_ETM_Q3_730949"/>
      <w:bookmarkEnd w:id="2268"/>
      <w:r w:rsidRPr="000538EC">
        <w:rPr>
          <w:rtl/>
          <w:lang w:eastAsia="he-IL"/>
        </w:rPr>
        <w:t xml:space="preserve">ומטיל </w:t>
      </w:r>
      <w:bookmarkStart w:id="2269" w:name="_ETM_Q3_731279"/>
      <w:bookmarkEnd w:id="2269"/>
      <w:r w:rsidRPr="000538EC">
        <w:rPr>
          <w:rtl/>
          <w:lang w:eastAsia="he-IL"/>
        </w:rPr>
        <w:t xml:space="preserve">מעמסה </w:t>
      </w:r>
      <w:bookmarkStart w:id="2270" w:name="_ETM_Q3_731699"/>
      <w:bookmarkEnd w:id="2270"/>
      <w:r w:rsidRPr="000538EC">
        <w:rPr>
          <w:rtl/>
          <w:lang w:eastAsia="he-IL"/>
        </w:rPr>
        <w:t xml:space="preserve">משמעותית </w:t>
      </w:r>
      <w:bookmarkStart w:id="2271" w:name="_ETM_Q3_732269"/>
      <w:bookmarkEnd w:id="2271"/>
      <w:r w:rsidRPr="000538EC">
        <w:rPr>
          <w:rtl/>
          <w:lang w:eastAsia="he-IL"/>
        </w:rPr>
        <w:t xml:space="preserve">על </w:t>
      </w:r>
      <w:bookmarkStart w:id="2272" w:name="_ETM_Q3_732389"/>
      <w:bookmarkEnd w:id="2272"/>
      <w:r w:rsidRPr="000538EC">
        <w:rPr>
          <w:rtl/>
          <w:lang w:eastAsia="he-IL"/>
        </w:rPr>
        <w:t xml:space="preserve">ההורה </w:t>
      </w:r>
      <w:bookmarkStart w:id="2273" w:name="_ETM_Q3_732629"/>
      <w:bookmarkEnd w:id="2273"/>
      <w:r w:rsidRPr="000538EC">
        <w:rPr>
          <w:rtl/>
          <w:lang w:eastAsia="he-IL"/>
        </w:rPr>
        <w:t>הנותר</w:t>
      </w:r>
      <w:r>
        <w:rPr>
          <w:rFonts w:hint="cs"/>
          <w:rtl/>
          <w:lang w:eastAsia="he-IL"/>
        </w:rPr>
        <w:t>,</w:t>
      </w:r>
      <w:r w:rsidRPr="000538EC">
        <w:rPr>
          <w:rtl/>
          <w:lang w:eastAsia="he-IL"/>
        </w:rPr>
        <w:t xml:space="preserve"> </w:t>
      </w:r>
      <w:bookmarkStart w:id="2274" w:name="_ETM_Q3_733499"/>
      <w:bookmarkEnd w:id="2274"/>
      <w:r w:rsidRPr="000538EC">
        <w:rPr>
          <w:rtl/>
          <w:lang w:eastAsia="he-IL"/>
        </w:rPr>
        <w:t xml:space="preserve">זה </w:t>
      </w:r>
      <w:bookmarkStart w:id="2275" w:name="_ETM_Q3_733739"/>
      <w:bookmarkEnd w:id="2275"/>
      <w:r w:rsidRPr="000538EC">
        <w:rPr>
          <w:rtl/>
          <w:lang w:eastAsia="he-IL"/>
        </w:rPr>
        <w:t xml:space="preserve">שנשאר </w:t>
      </w:r>
      <w:bookmarkStart w:id="2276" w:name="_ETM_Q3_734189"/>
      <w:bookmarkEnd w:id="2276"/>
      <w:r w:rsidRPr="000538EC">
        <w:rPr>
          <w:rtl/>
          <w:lang w:eastAsia="he-IL"/>
        </w:rPr>
        <w:t xml:space="preserve">לבדו </w:t>
      </w:r>
      <w:bookmarkStart w:id="2277" w:name="_ETM_Q3_734699"/>
      <w:bookmarkEnd w:id="2277"/>
      <w:r w:rsidRPr="000538EC">
        <w:rPr>
          <w:rtl/>
          <w:lang w:eastAsia="he-IL"/>
        </w:rPr>
        <w:t xml:space="preserve">לטפל </w:t>
      </w:r>
      <w:bookmarkStart w:id="2278" w:name="_ETM_Q3_735120"/>
      <w:bookmarkEnd w:id="2278"/>
      <w:r w:rsidRPr="000538EC">
        <w:rPr>
          <w:rtl/>
          <w:lang w:eastAsia="he-IL"/>
        </w:rPr>
        <w:t>בילדים</w:t>
      </w:r>
      <w:r>
        <w:rPr>
          <w:rFonts w:hint="cs"/>
          <w:rtl/>
          <w:lang w:eastAsia="he-IL"/>
        </w:rPr>
        <w:t>,</w:t>
      </w:r>
      <w:r w:rsidRPr="000538EC">
        <w:rPr>
          <w:rtl/>
          <w:lang w:eastAsia="he-IL"/>
        </w:rPr>
        <w:t xml:space="preserve"> </w:t>
      </w:r>
      <w:bookmarkStart w:id="2279" w:name="_ETM_Q3_735980"/>
      <w:bookmarkEnd w:id="2279"/>
      <w:r w:rsidRPr="000538EC">
        <w:rPr>
          <w:rtl/>
          <w:lang w:eastAsia="he-IL"/>
        </w:rPr>
        <w:t xml:space="preserve">לפרנס </w:t>
      </w:r>
      <w:bookmarkStart w:id="2280" w:name="_ETM_Q3_736520"/>
      <w:bookmarkEnd w:id="2280"/>
      <w:r w:rsidRPr="000538EC">
        <w:rPr>
          <w:rtl/>
          <w:lang w:eastAsia="he-IL"/>
        </w:rPr>
        <w:t xml:space="preserve">את </w:t>
      </w:r>
      <w:bookmarkStart w:id="2281" w:name="_ETM_Q3_736669"/>
      <w:bookmarkEnd w:id="2281"/>
      <w:r w:rsidRPr="000538EC">
        <w:rPr>
          <w:rtl/>
          <w:lang w:eastAsia="he-IL"/>
        </w:rPr>
        <w:t>המשפחה</w:t>
      </w:r>
      <w:r>
        <w:rPr>
          <w:rFonts w:hint="cs"/>
          <w:rtl/>
          <w:lang w:eastAsia="he-IL"/>
        </w:rPr>
        <w:t>,</w:t>
      </w:r>
      <w:r w:rsidRPr="000538EC">
        <w:rPr>
          <w:rtl/>
          <w:lang w:eastAsia="he-IL"/>
        </w:rPr>
        <w:t xml:space="preserve"> </w:t>
      </w:r>
      <w:bookmarkStart w:id="2282" w:name="_ETM_Q3_737179"/>
      <w:bookmarkEnd w:id="2282"/>
      <w:r w:rsidRPr="000538EC">
        <w:rPr>
          <w:rtl/>
          <w:lang w:eastAsia="he-IL"/>
        </w:rPr>
        <w:t xml:space="preserve">תוך </w:t>
      </w:r>
      <w:bookmarkStart w:id="2283" w:name="_ETM_Q3_737389"/>
      <w:bookmarkEnd w:id="2283"/>
      <w:r w:rsidRPr="000538EC">
        <w:rPr>
          <w:rtl/>
          <w:lang w:eastAsia="he-IL"/>
        </w:rPr>
        <w:t xml:space="preserve">כדי </w:t>
      </w:r>
      <w:bookmarkStart w:id="2284" w:name="_ETM_Q3_737600"/>
      <w:bookmarkEnd w:id="2284"/>
      <w:r>
        <w:rPr>
          <w:rFonts w:hint="cs"/>
          <w:rtl/>
          <w:lang w:eastAsia="he-IL"/>
        </w:rPr>
        <w:t>ה</w:t>
      </w:r>
      <w:r w:rsidRPr="000538EC">
        <w:rPr>
          <w:rtl/>
          <w:lang w:eastAsia="he-IL"/>
        </w:rPr>
        <w:t xml:space="preserve">התמודדות </w:t>
      </w:r>
      <w:bookmarkStart w:id="2285" w:name="_ETM_Q3_738139"/>
      <w:bookmarkEnd w:id="2285"/>
      <w:r w:rsidRPr="000538EC">
        <w:rPr>
          <w:rtl/>
          <w:lang w:eastAsia="he-IL"/>
        </w:rPr>
        <w:t xml:space="preserve">האישית </w:t>
      </w:r>
      <w:bookmarkStart w:id="2286" w:name="_ETM_Q3_738500"/>
      <w:bookmarkEnd w:id="2286"/>
      <w:r w:rsidRPr="000538EC">
        <w:rPr>
          <w:rtl/>
          <w:lang w:eastAsia="he-IL"/>
        </w:rPr>
        <w:t xml:space="preserve">שלו </w:t>
      </w:r>
      <w:bookmarkStart w:id="2287" w:name="_ETM_Q3_739090"/>
      <w:bookmarkEnd w:id="2287"/>
      <w:r w:rsidRPr="000538EC">
        <w:rPr>
          <w:rtl/>
          <w:lang w:eastAsia="he-IL"/>
        </w:rPr>
        <w:t xml:space="preserve">עם </w:t>
      </w:r>
      <w:bookmarkStart w:id="2288" w:name="_ETM_Q3_739270"/>
      <w:bookmarkEnd w:id="2288"/>
      <w:r w:rsidRPr="000538EC">
        <w:rPr>
          <w:rtl/>
          <w:lang w:eastAsia="he-IL"/>
        </w:rPr>
        <w:t xml:space="preserve">השבר </w:t>
      </w:r>
      <w:bookmarkStart w:id="2289" w:name="_ETM_Q3_739660"/>
      <w:bookmarkEnd w:id="2289"/>
      <w:r w:rsidRPr="000538EC">
        <w:rPr>
          <w:rtl/>
          <w:lang w:eastAsia="he-IL"/>
        </w:rPr>
        <w:t xml:space="preserve">האישי </w:t>
      </w:r>
      <w:bookmarkStart w:id="2290" w:name="_ETM_Q3_739990"/>
      <w:bookmarkEnd w:id="2290"/>
      <w:r w:rsidRPr="000538EC">
        <w:rPr>
          <w:rtl/>
          <w:lang w:eastAsia="he-IL"/>
        </w:rPr>
        <w:t>והכאב</w:t>
      </w:r>
      <w:r>
        <w:rPr>
          <w:rFonts w:hint="cs"/>
          <w:rtl/>
          <w:lang w:eastAsia="he-IL"/>
        </w:rPr>
        <w:t>.</w:t>
      </w:r>
      <w:r w:rsidRPr="000538EC">
        <w:rPr>
          <w:rtl/>
          <w:lang w:eastAsia="he-IL"/>
        </w:rPr>
        <w:t xml:space="preserve"> </w:t>
      </w:r>
      <w:bookmarkStart w:id="2291" w:name="_ETM_Q3_741090"/>
      <w:bookmarkEnd w:id="2291"/>
    </w:p>
    <w:p w:rsidR="005E11B5" w:rsidRDefault="005E11B5" w:rsidP="004451B4">
      <w:pPr>
        <w:rPr>
          <w:rtl/>
          <w:lang w:eastAsia="he-IL"/>
        </w:rPr>
      </w:pPr>
    </w:p>
    <w:p w:rsidR="005E11B5" w:rsidRDefault="005E11B5" w:rsidP="004451B4">
      <w:pPr>
        <w:rPr>
          <w:rtl/>
          <w:lang w:eastAsia="he-IL"/>
        </w:rPr>
      </w:pPr>
      <w:r>
        <w:rPr>
          <w:rFonts w:hint="cs"/>
          <w:rtl/>
          <w:lang w:eastAsia="he-IL"/>
        </w:rPr>
        <w:t>"</w:t>
      </w:r>
      <w:r w:rsidRPr="000538EC">
        <w:rPr>
          <w:rtl/>
          <w:lang w:eastAsia="he-IL"/>
        </w:rPr>
        <w:t xml:space="preserve">לא </w:t>
      </w:r>
      <w:bookmarkStart w:id="2292" w:name="_ETM_Q3_741270"/>
      <w:bookmarkEnd w:id="2292"/>
      <w:r w:rsidRPr="000538EC">
        <w:rPr>
          <w:rtl/>
          <w:lang w:eastAsia="he-IL"/>
        </w:rPr>
        <w:t xml:space="preserve">סתם </w:t>
      </w:r>
      <w:bookmarkStart w:id="2293" w:name="_ETM_Q3_741630"/>
      <w:bookmarkEnd w:id="2293"/>
      <w:r w:rsidRPr="000538EC">
        <w:rPr>
          <w:rtl/>
          <w:lang w:eastAsia="he-IL"/>
        </w:rPr>
        <w:t xml:space="preserve">היהדות </w:t>
      </w:r>
      <w:bookmarkStart w:id="2294" w:name="_ETM_Q3_742110"/>
      <w:bookmarkEnd w:id="2294"/>
      <w:r w:rsidRPr="000538EC">
        <w:rPr>
          <w:rtl/>
          <w:lang w:eastAsia="he-IL"/>
        </w:rPr>
        <w:t xml:space="preserve">הדגישה </w:t>
      </w:r>
      <w:bookmarkStart w:id="2295" w:name="_ETM_Q3_742500"/>
      <w:bookmarkEnd w:id="2295"/>
      <w:r w:rsidRPr="000538EC">
        <w:rPr>
          <w:rtl/>
          <w:lang w:eastAsia="he-IL"/>
        </w:rPr>
        <w:t xml:space="preserve">את </w:t>
      </w:r>
      <w:bookmarkStart w:id="2296" w:name="_ETM_Q3_742590"/>
      <w:bookmarkEnd w:id="2296"/>
      <w:r w:rsidRPr="000538EC">
        <w:rPr>
          <w:rtl/>
          <w:lang w:eastAsia="he-IL"/>
        </w:rPr>
        <w:t xml:space="preserve">חובתנו </w:t>
      </w:r>
      <w:bookmarkStart w:id="2297" w:name="_ETM_Q3_743130"/>
      <w:bookmarkEnd w:id="2297"/>
      <w:r w:rsidRPr="000538EC">
        <w:rPr>
          <w:rtl/>
          <w:lang w:eastAsia="he-IL"/>
        </w:rPr>
        <w:t xml:space="preserve">כלפי </w:t>
      </w:r>
      <w:bookmarkStart w:id="2298" w:name="_ETM_Q3_743460"/>
      <w:bookmarkEnd w:id="2298"/>
      <w:r>
        <w:rPr>
          <w:rFonts w:hint="cs"/>
          <w:rtl/>
          <w:lang w:eastAsia="he-IL"/>
        </w:rPr>
        <w:t>ה</w:t>
      </w:r>
      <w:r w:rsidRPr="000538EC">
        <w:rPr>
          <w:rtl/>
          <w:lang w:eastAsia="he-IL"/>
        </w:rPr>
        <w:t xml:space="preserve">יתומים </w:t>
      </w:r>
      <w:bookmarkStart w:id="2299" w:name="_ETM_Q3_743880"/>
      <w:bookmarkEnd w:id="2299"/>
      <w:r w:rsidRPr="000538EC">
        <w:rPr>
          <w:rtl/>
          <w:lang w:eastAsia="he-IL"/>
        </w:rPr>
        <w:t>ו</w:t>
      </w:r>
      <w:r>
        <w:rPr>
          <w:rFonts w:hint="cs"/>
          <w:rtl/>
          <w:lang w:eastAsia="he-IL"/>
        </w:rPr>
        <w:t>ה</w:t>
      </w:r>
      <w:r w:rsidRPr="000538EC">
        <w:rPr>
          <w:rtl/>
          <w:lang w:eastAsia="he-IL"/>
        </w:rPr>
        <w:t>אלמנות</w:t>
      </w:r>
      <w:r>
        <w:rPr>
          <w:rFonts w:hint="cs"/>
          <w:rtl/>
          <w:lang w:eastAsia="he-IL"/>
        </w:rPr>
        <w:t>,</w:t>
      </w:r>
      <w:r w:rsidRPr="000538EC">
        <w:rPr>
          <w:rtl/>
          <w:lang w:eastAsia="he-IL"/>
        </w:rPr>
        <w:t xml:space="preserve"> </w:t>
      </w:r>
      <w:bookmarkStart w:id="2300" w:name="_ETM_Q3_744780"/>
      <w:bookmarkEnd w:id="2300"/>
      <w:r w:rsidRPr="000538EC">
        <w:rPr>
          <w:rtl/>
          <w:lang w:eastAsia="he-IL"/>
        </w:rPr>
        <w:t xml:space="preserve">וברור </w:t>
      </w:r>
      <w:bookmarkStart w:id="2301" w:name="_ETM_Q3_745380"/>
      <w:bookmarkStart w:id="2302" w:name="_ETM_Q3_745800"/>
      <w:bookmarkEnd w:id="2301"/>
      <w:bookmarkEnd w:id="2302"/>
      <w:r>
        <w:rPr>
          <w:rFonts w:hint="cs"/>
          <w:rtl/>
          <w:lang w:eastAsia="he-IL"/>
        </w:rPr>
        <w:t>כי חוזקה</w:t>
      </w:r>
      <w:r w:rsidRPr="000538EC">
        <w:rPr>
          <w:rtl/>
          <w:lang w:eastAsia="he-IL"/>
        </w:rPr>
        <w:t xml:space="preserve"> </w:t>
      </w:r>
      <w:bookmarkStart w:id="2303" w:name="_ETM_Q3_746160"/>
      <w:bookmarkEnd w:id="2303"/>
      <w:r>
        <w:rPr>
          <w:rtl/>
          <w:lang w:eastAsia="he-IL"/>
        </w:rPr>
        <w:t>המוסרי</w:t>
      </w:r>
      <w:r w:rsidRPr="000538EC">
        <w:rPr>
          <w:rtl/>
          <w:lang w:eastAsia="he-IL"/>
        </w:rPr>
        <w:t xml:space="preserve"> </w:t>
      </w:r>
      <w:bookmarkStart w:id="2304" w:name="_ETM_Q3_746640"/>
      <w:bookmarkEnd w:id="2304"/>
      <w:r w:rsidRPr="000538EC">
        <w:rPr>
          <w:rtl/>
          <w:lang w:eastAsia="he-IL"/>
        </w:rPr>
        <w:t xml:space="preserve">של </w:t>
      </w:r>
      <w:bookmarkStart w:id="2305" w:name="_ETM_Q3_746760"/>
      <w:bookmarkEnd w:id="2305"/>
      <w:r w:rsidRPr="000538EC">
        <w:rPr>
          <w:rtl/>
          <w:lang w:eastAsia="he-IL"/>
        </w:rPr>
        <w:t xml:space="preserve">החברה </w:t>
      </w:r>
      <w:bookmarkStart w:id="2306" w:name="_ETM_Q3_747390"/>
      <w:bookmarkEnd w:id="2306"/>
      <w:r w:rsidRPr="000538EC">
        <w:rPr>
          <w:rtl/>
          <w:lang w:eastAsia="he-IL"/>
        </w:rPr>
        <w:t>נמדד</w:t>
      </w:r>
      <w:r>
        <w:rPr>
          <w:rFonts w:hint="cs"/>
          <w:rtl/>
          <w:lang w:eastAsia="he-IL"/>
        </w:rPr>
        <w:t>ת</w:t>
      </w:r>
      <w:r w:rsidRPr="000538EC">
        <w:rPr>
          <w:rtl/>
          <w:lang w:eastAsia="he-IL"/>
        </w:rPr>
        <w:t xml:space="preserve"> </w:t>
      </w:r>
      <w:bookmarkStart w:id="2307" w:name="_ETM_Q3_747900"/>
      <w:bookmarkEnd w:id="2307"/>
      <w:r w:rsidRPr="000538EC">
        <w:rPr>
          <w:rtl/>
          <w:lang w:eastAsia="he-IL"/>
        </w:rPr>
        <w:t>ביחס</w:t>
      </w:r>
      <w:bookmarkStart w:id="2308" w:name="_ETM_Q3_748290"/>
      <w:bookmarkStart w:id="2309" w:name="_ETM_Q3_748410"/>
      <w:bookmarkEnd w:id="2308"/>
      <w:bookmarkEnd w:id="2309"/>
      <w:r>
        <w:rPr>
          <w:rFonts w:hint="cs"/>
          <w:rtl/>
          <w:lang w:eastAsia="he-IL"/>
        </w:rPr>
        <w:t>ה ל</w:t>
      </w:r>
      <w:r w:rsidRPr="000538EC">
        <w:rPr>
          <w:rtl/>
          <w:lang w:eastAsia="he-IL"/>
        </w:rPr>
        <w:t xml:space="preserve">חלשים </w:t>
      </w:r>
      <w:bookmarkStart w:id="2310" w:name="_ETM_Q3_749400"/>
      <w:bookmarkEnd w:id="2310"/>
      <w:r w:rsidRPr="000538EC">
        <w:rPr>
          <w:rtl/>
          <w:lang w:eastAsia="he-IL"/>
        </w:rPr>
        <w:t xml:space="preserve">ולאלה </w:t>
      </w:r>
      <w:bookmarkStart w:id="2311" w:name="_ETM_Q3_749820"/>
      <w:bookmarkEnd w:id="2311"/>
      <w:r w:rsidRPr="000538EC">
        <w:rPr>
          <w:rtl/>
          <w:lang w:eastAsia="he-IL"/>
        </w:rPr>
        <w:t xml:space="preserve">הזקוקים </w:t>
      </w:r>
      <w:bookmarkStart w:id="2312" w:name="_ETM_Q3_750270"/>
      <w:bookmarkEnd w:id="2312"/>
      <w:r w:rsidRPr="000538EC">
        <w:rPr>
          <w:rtl/>
          <w:lang w:eastAsia="he-IL"/>
        </w:rPr>
        <w:t xml:space="preserve">למעטפת </w:t>
      </w:r>
      <w:bookmarkStart w:id="2313" w:name="_ETM_Q3_750900"/>
      <w:bookmarkEnd w:id="2313"/>
      <w:r>
        <w:rPr>
          <w:rtl/>
          <w:lang w:eastAsia="he-IL"/>
        </w:rPr>
        <w:t>ומ</w:t>
      </w:r>
      <w:r>
        <w:rPr>
          <w:rFonts w:hint="cs"/>
          <w:rtl/>
          <w:lang w:eastAsia="he-IL"/>
        </w:rPr>
        <w:t>ע</w:t>
      </w:r>
      <w:r w:rsidRPr="000538EC">
        <w:rPr>
          <w:rtl/>
          <w:lang w:eastAsia="he-IL"/>
        </w:rPr>
        <w:t xml:space="preserve">נה </w:t>
      </w:r>
      <w:bookmarkStart w:id="2314" w:name="_ETM_Q3_751260"/>
      <w:bookmarkEnd w:id="2314"/>
      <w:r w:rsidRPr="000538EC">
        <w:rPr>
          <w:rtl/>
          <w:lang w:eastAsia="he-IL"/>
        </w:rPr>
        <w:t xml:space="preserve">של </w:t>
      </w:r>
      <w:bookmarkStart w:id="2315" w:name="_ETM_Q3_751440"/>
      <w:bookmarkEnd w:id="2315"/>
      <w:r w:rsidRPr="000538EC">
        <w:rPr>
          <w:rtl/>
          <w:lang w:eastAsia="he-IL"/>
        </w:rPr>
        <w:t xml:space="preserve">המדינה </w:t>
      </w:r>
      <w:bookmarkStart w:id="2316" w:name="_ETM_Q3_752070"/>
      <w:bookmarkEnd w:id="2316"/>
      <w:r w:rsidRPr="000538EC">
        <w:rPr>
          <w:rtl/>
          <w:lang w:eastAsia="he-IL"/>
        </w:rPr>
        <w:t>והעם</w:t>
      </w:r>
      <w:r>
        <w:rPr>
          <w:rFonts w:hint="cs"/>
          <w:rtl/>
          <w:lang w:eastAsia="he-IL"/>
        </w:rPr>
        <w:t>.</w:t>
      </w:r>
      <w:r w:rsidRPr="000538EC">
        <w:rPr>
          <w:rtl/>
          <w:lang w:eastAsia="he-IL"/>
        </w:rPr>
        <w:t xml:space="preserve"> </w:t>
      </w:r>
      <w:bookmarkStart w:id="2317" w:name="_ETM_Q3_753339"/>
      <w:bookmarkStart w:id="2318" w:name="_ETM_Q3_753810"/>
      <w:bookmarkStart w:id="2319" w:name="_ETM_Q3_753885"/>
      <w:bookmarkEnd w:id="2317"/>
      <w:bookmarkEnd w:id="2318"/>
      <w:bookmarkEnd w:id="2319"/>
      <w:r w:rsidRPr="000538EC">
        <w:rPr>
          <w:rtl/>
          <w:lang w:eastAsia="he-IL"/>
        </w:rPr>
        <w:t xml:space="preserve">אני </w:t>
      </w:r>
      <w:bookmarkStart w:id="2320" w:name="_ETM_Q3_753550"/>
      <w:bookmarkEnd w:id="2320"/>
      <w:r w:rsidRPr="000538EC">
        <w:rPr>
          <w:rtl/>
          <w:lang w:eastAsia="he-IL"/>
        </w:rPr>
        <w:t xml:space="preserve">מודה </w:t>
      </w:r>
      <w:bookmarkStart w:id="2321" w:name="_ETM_Q3_753819"/>
      <w:bookmarkEnd w:id="2321"/>
      <w:r w:rsidRPr="000538EC">
        <w:rPr>
          <w:rtl/>
          <w:lang w:eastAsia="he-IL"/>
        </w:rPr>
        <w:t>לכם</w:t>
      </w:r>
      <w:r>
        <w:rPr>
          <w:rFonts w:hint="cs"/>
          <w:rtl/>
          <w:lang w:eastAsia="he-IL"/>
        </w:rPr>
        <w:t>" –</w:t>
      </w:r>
      <w:r w:rsidRPr="000538EC">
        <w:rPr>
          <w:rtl/>
          <w:lang w:eastAsia="he-IL"/>
        </w:rPr>
        <w:t xml:space="preserve"> </w:t>
      </w:r>
      <w:bookmarkStart w:id="2322" w:name="_ETM_Q3_754150"/>
      <w:bookmarkEnd w:id="2322"/>
      <w:r w:rsidRPr="000538EC">
        <w:rPr>
          <w:rtl/>
          <w:lang w:eastAsia="he-IL"/>
        </w:rPr>
        <w:t xml:space="preserve">אומרת </w:t>
      </w:r>
      <w:bookmarkStart w:id="2323" w:name="_ETM_Q3_754479"/>
      <w:bookmarkEnd w:id="2323"/>
      <w:r w:rsidRPr="000538EC">
        <w:rPr>
          <w:rtl/>
          <w:lang w:eastAsia="he-IL"/>
        </w:rPr>
        <w:t>הדר</w:t>
      </w:r>
      <w:r>
        <w:rPr>
          <w:rFonts w:hint="cs"/>
          <w:rtl/>
          <w:lang w:eastAsia="he-IL"/>
        </w:rPr>
        <w:t xml:space="preserve"> –</w:t>
      </w:r>
      <w:r w:rsidRPr="000538EC">
        <w:rPr>
          <w:rtl/>
          <w:lang w:eastAsia="he-IL"/>
        </w:rPr>
        <w:t xml:space="preserve"> </w:t>
      </w:r>
      <w:bookmarkStart w:id="2324" w:name="_ETM_Q3_754870"/>
      <w:bookmarkEnd w:id="2324"/>
      <w:r>
        <w:rPr>
          <w:rFonts w:hint="cs"/>
          <w:rtl/>
          <w:lang w:eastAsia="he-IL"/>
        </w:rPr>
        <w:t>"</w:t>
      </w:r>
      <w:r w:rsidRPr="000538EC">
        <w:rPr>
          <w:rtl/>
          <w:lang w:eastAsia="he-IL"/>
        </w:rPr>
        <w:t xml:space="preserve">מקרב </w:t>
      </w:r>
      <w:bookmarkStart w:id="2325" w:name="_ETM_Q3_755379"/>
      <w:bookmarkEnd w:id="2325"/>
      <w:r w:rsidRPr="000538EC">
        <w:rPr>
          <w:rtl/>
          <w:lang w:eastAsia="he-IL"/>
        </w:rPr>
        <w:t xml:space="preserve">לב </w:t>
      </w:r>
      <w:bookmarkStart w:id="2326" w:name="_ETM_Q3_755710"/>
      <w:bookmarkEnd w:id="2326"/>
      <w:r w:rsidRPr="000538EC">
        <w:rPr>
          <w:rtl/>
          <w:lang w:eastAsia="he-IL"/>
        </w:rPr>
        <w:t xml:space="preserve">על </w:t>
      </w:r>
      <w:bookmarkStart w:id="2327" w:name="_ETM_Q3_755860"/>
      <w:bookmarkEnd w:id="2327"/>
      <w:r w:rsidRPr="000538EC">
        <w:rPr>
          <w:rtl/>
          <w:lang w:eastAsia="he-IL"/>
        </w:rPr>
        <w:t xml:space="preserve">ההקשבה </w:t>
      </w:r>
      <w:bookmarkStart w:id="2328" w:name="_ETM_Q3_756490"/>
      <w:bookmarkStart w:id="2329" w:name="_ETM_Q3_756759"/>
      <w:bookmarkStart w:id="2330" w:name="_ETM_Q3_756999"/>
      <w:bookmarkEnd w:id="2328"/>
      <w:bookmarkEnd w:id="2329"/>
      <w:bookmarkEnd w:id="2330"/>
      <w:r>
        <w:rPr>
          <w:rFonts w:hint="cs"/>
          <w:rtl/>
          <w:lang w:eastAsia="he-IL"/>
        </w:rPr>
        <w:t>ועל נכונות</w:t>
      </w:r>
      <w:r w:rsidRPr="000538EC">
        <w:rPr>
          <w:rtl/>
          <w:lang w:eastAsia="he-IL"/>
        </w:rPr>
        <w:t xml:space="preserve">כם </w:t>
      </w:r>
      <w:bookmarkStart w:id="2331" w:name="_ETM_Q3_757300"/>
      <w:bookmarkEnd w:id="2331"/>
      <w:r w:rsidRPr="000538EC">
        <w:rPr>
          <w:rtl/>
          <w:lang w:eastAsia="he-IL"/>
        </w:rPr>
        <w:t xml:space="preserve">לפעול </w:t>
      </w:r>
      <w:bookmarkStart w:id="2332" w:name="_ETM_Q3_757689"/>
      <w:bookmarkEnd w:id="2332"/>
      <w:r w:rsidRPr="000538EC">
        <w:rPr>
          <w:rtl/>
          <w:lang w:eastAsia="he-IL"/>
        </w:rPr>
        <w:t xml:space="preserve">למען </w:t>
      </w:r>
      <w:bookmarkStart w:id="2333" w:name="_ETM_Q3_757990"/>
      <w:bookmarkEnd w:id="2333"/>
      <w:r w:rsidRPr="000538EC">
        <w:rPr>
          <w:rtl/>
          <w:lang w:eastAsia="he-IL"/>
        </w:rPr>
        <w:t xml:space="preserve">עתידם </w:t>
      </w:r>
      <w:bookmarkStart w:id="2334" w:name="_ETM_Q3_758919"/>
      <w:bookmarkEnd w:id="2334"/>
      <w:r w:rsidRPr="000538EC">
        <w:rPr>
          <w:rtl/>
          <w:lang w:eastAsia="he-IL"/>
        </w:rPr>
        <w:t>ש</w:t>
      </w:r>
      <w:r>
        <w:rPr>
          <w:rFonts w:hint="cs"/>
          <w:rtl/>
          <w:lang w:eastAsia="he-IL"/>
        </w:rPr>
        <w:t xml:space="preserve">ל </w:t>
      </w:r>
      <w:r w:rsidRPr="000538EC">
        <w:rPr>
          <w:rtl/>
          <w:lang w:eastAsia="he-IL"/>
        </w:rPr>
        <w:t xml:space="preserve">ילדי </w:t>
      </w:r>
      <w:bookmarkStart w:id="2335" w:name="_ETM_Q3_759639"/>
      <w:bookmarkEnd w:id="2335"/>
      <w:r w:rsidRPr="000538EC">
        <w:rPr>
          <w:rtl/>
          <w:lang w:eastAsia="he-IL"/>
        </w:rPr>
        <w:t xml:space="preserve">ישראל </w:t>
      </w:r>
      <w:bookmarkStart w:id="2336" w:name="_ETM_Q3_760210"/>
      <w:bookmarkEnd w:id="2336"/>
      <w:r w:rsidRPr="000538EC">
        <w:rPr>
          <w:rtl/>
          <w:lang w:eastAsia="he-IL"/>
        </w:rPr>
        <w:t>היתומים</w:t>
      </w:r>
      <w:r>
        <w:rPr>
          <w:rFonts w:hint="cs"/>
          <w:rtl/>
          <w:lang w:eastAsia="he-IL"/>
        </w:rPr>
        <w:t>".</w:t>
      </w:r>
      <w:r w:rsidRPr="000538EC">
        <w:rPr>
          <w:rtl/>
          <w:lang w:eastAsia="he-IL"/>
        </w:rPr>
        <w:t xml:space="preserve"> </w:t>
      </w:r>
      <w:bookmarkStart w:id="2337" w:name="_ETM_Q3_760809"/>
      <w:bookmarkEnd w:id="2337"/>
    </w:p>
    <w:p w:rsidR="005E11B5" w:rsidRDefault="005E11B5" w:rsidP="003A1611">
      <w:pPr>
        <w:rPr>
          <w:rtl/>
          <w:lang w:eastAsia="he-IL"/>
        </w:rPr>
      </w:pPr>
      <w:bookmarkStart w:id="2338" w:name="_ETM_Q3_768593"/>
      <w:bookmarkStart w:id="2339" w:name="_ETM_Q3_768640"/>
      <w:bookmarkEnd w:id="2338"/>
      <w:bookmarkEnd w:id="2339"/>
    </w:p>
    <w:p w:rsidR="005E11B5" w:rsidRDefault="005E11B5" w:rsidP="00FA3361">
      <w:pPr>
        <w:rPr>
          <w:rtl/>
        </w:rPr>
      </w:pPr>
      <w:bookmarkStart w:id="2340" w:name="_ETM_Q3_768738"/>
      <w:bookmarkStart w:id="2341" w:name="_ETM_Q3_768775"/>
      <w:bookmarkEnd w:id="2340"/>
      <w:bookmarkEnd w:id="2341"/>
      <w:r w:rsidRPr="000538EC">
        <w:rPr>
          <w:rtl/>
          <w:lang w:eastAsia="he-IL"/>
        </w:rPr>
        <w:t>כאמור</w:t>
      </w:r>
      <w:r>
        <w:rPr>
          <w:rFonts w:hint="cs"/>
          <w:rtl/>
          <w:lang w:eastAsia="he-IL"/>
        </w:rPr>
        <w:t>,</w:t>
      </w:r>
      <w:r w:rsidRPr="000538EC">
        <w:rPr>
          <w:rtl/>
          <w:lang w:eastAsia="he-IL"/>
        </w:rPr>
        <w:t xml:space="preserve"> </w:t>
      </w:r>
      <w:bookmarkStart w:id="2342" w:name="_ETM_Q3_761289"/>
      <w:bookmarkEnd w:id="2342"/>
      <w:r w:rsidRPr="000538EC">
        <w:rPr>
          <w:rtl/>
          <w:lang w:eastAsia="he-IL"/>
        </w:rPr>
        <w:t>הק</w:t>
      </w:r>
      <w:r>
        <w:rPr>
          <w:rFonts w:hint="cs"/>
          <w:rtl/>
          <w:lang w:eastAsia="he-IL"/>
        </w:rPr>
        <w:t>ר</w:t>
      </w:r>
      <w:r w:rsidRPr="000538EC">
        <w:rPr>
          <w:rtl/>
          <w:lang w:eastAsia="he-IL"/>
        </w:rPr>
        <w:t>אתי</w:t>
      </w:r>
      <w:r>
        <w:rPr>
          <w:rFonts w:hint="cs"/>
          <w:rtl/>
          <w:lang w:eastAsia="he-IL"/>
        </w:rPr>
        <w:t xml:space="preserve"> את</w:t>
      </w:r>
      <w:r w:rsidRPr="000538EC">
        <w:rPr>
          <w:rtl/>
          <w:lang w:eastAsia="he-IL"/>
        </w:rPr>
        <w:t xml:space="preserve"> </w:t>
      </w:r>
      <w:bookmarkStart w:id="2343" w:name="_ETM_Q3_761770"/>
      <w:bookmarkEnd w:id="2343"/>
      <w:r w:rsidRPr="000538EC">
        <w:rPr>
          <w:rtl/>
          <w:lang w:eastAsia="he-IL"/>
        </w:rPr>
        <w:t xml:space="preserve">דבריה </w:t>
      </w:r>
      <w:bookmarkStart w:id="2344" w:name="_ETM_Q3_762219"/>
      <w:bookmarkEnd w:id="2344"/>
      <w:r w:rsidRPr="000538EC">
        <w:rPr>
          <w:rtl/>
          <w:lang w:eastAsia="he-IL"/>
        </w:rPr>
        <w:t xml:space="preserve">של </w:t>
      </w:r>
      <w:bookmarkStart w:id="2345" w:name="_ETM_Q3_762490"/>
      <w:bookmarkEnd w:id="2345"/>
      <w:r w:rsidRPr="000538EC">
        <w:rPr>
          <w:rtl/>
          <w:lang w:eastAsia="he-IL"/>
        </w:rPr>
        <w:t xml:space="preserve">הדר </w:t>
      </w:r>
      <w:bookmarkStart w:id="2346" w:name="_ETM_Q3_762909"/>
      <w:bookmarkEnd w:id="2346"/>
      <w:proofErr w:type="spellStart"/>
      <w:r>
        <w:rPr>
          <w:rFonts w:hint="cs"/>
          <w:rtl/>
          <w:lang w:eastAsia="he-IL"/>
        </w:rPr>
        <w:t>ק</w:t>
      </w:r>
      <w:r w:rsidRPr="000538EC">
        <w:rPr>
          <w:rtl/>
          <w:lang w:eastAsia="he-IL"/>
        </w:rPr>
        <w:t>ס</w:t>
      </w:r>
      <w:proofErr w:type="spellEnd"/>
      <w:r>
        <w:rPr>
          <w:rFonts w:hint="cs"/>
          <w:rtl/>
          <w:lang w:eastAsia="he-IL"/>
        </w:rPr>
        <w:t>,</w:t>
      </w:r>
      <w:r w:rsidRPr="000538EC">
        <w:rPr>
          <w:rtl/>
          <w:lang w:eastAsia="he-IL"/>
        </w:rPr>
        <w:t xml:space="preserve"> </w:t>
      </w:r>
      <w:bookmarkStart w:id="2347" w:name="_ETM_Q3_763629"/>
      <w:bookmarkEnd w:id="2347"/>
      <w:r w:rsidRPr="000538EC">
        <w:rPr>
          <w:rtl/>
          <w:lang w:eastAsia="he-IL"/>
        </w:rPr>
        <w:t>מייסד</w:t>
      </w:r>
      <w:bookmarkStart w:id="2348" w:name="_ETM_Q3_764050"/>
      <w:bookmarkEnd w:id="2348"/>
      <w:r w:rsidRPr="000538EC">
        <w:rPr>
          <w:rtl/>
          <w:lang w:eastAsia="he-IL"/>
        </w:rPr>
        <w:t xml:space="preserve">ת </w:t>
      </w:r>
      <w:bookmarkStart w:id="2349" w:name="_ETM_Q3_764199"/>
      <w:bookmarkEnd w:id="2349"/>
      <w:r w:rsidRPr="000538EC">
        <w:rPr>
          <w:rtl/>
          <w:lang w:eastAsia="he-IL"/>
        </w:rPr>
        <w:t xml:space="preserve">עמותת </w:t>
      </w:r>
      <w:bookmarkStart w:id="2350" w:name="_ETM_Q3_764559"/>
      <w:bookmarkEnd w:id="2350"/>
      <w:r w:rsidR="00467E48">
        <w:rPr>
          <w:rFonts w:hint="cs"/>
          <w:rtl/>
          <w:lang w:eastAsia="he-IL"/>
        </w:rPr>
        <w:t>"</w:t>
      </w:r>
      <w:r w:rsidRPr="000538EC">
        <w:rPr>
          <w:rtl/>
          <w:lang w:eastAsia="he-IL"/>
        </w:rPr>
        <w:t>חמניות</w:t>
      </w:r>
      <w:r w:rsidR="00467E48">
        <w:rPr>
          <w:rFonts w:hint="cs"/>
          <w:rtl/>
          <w:lang w:eastAsia="he-IL"/>
        </w:rPr>
        <w:t>"</w:t>
      </w:r>
      <w:r w:rsidRPr="000538EC">
        <w:rPr>
          <w:rtl/>
          <w:lang w:eastAsia="he-IL"/>
        </w:rPr>
        <w:t xml:space="preserve"> </w:t>
      </w:r>
      <w:bookmarkStart w:id="2351" w:name="_ETM_Q3_765610"/>
      <w:bookmarkEnd w:id="2351"/>
      <w:r>
        <w:rPr>
          <w:rFonts w:hint="eastAsia"/>
          <w:rtl/>
          <w:lang w:eastAsia="he-IL"/>
        </w:rPr>
        <w:t>–</w:t>
      </w:r>
      <w:r>
        <w:rPr>
          <w:rFonts w:hint="cs"/>
          <w:rtl/>
          <w:lang w:eastAsia="he-IL"/>
        </w:rPr>
        <w:t xml:space="preserve"> </w:t>
      </w:r>
      <w:r w:rsidRPr="000538EC">
        <w:rPr>
          <w:rtl/>
          <w:lang w:eastAsia="he-IL"/>
        </w:rPr>
        <w:t xml:space="preserve">בית </w:t>
      </w:r>
      <w:bookmarkStart w:id="2352" w:name="_ETM_Q3_765969"/>
      <w:bookmarkEnd w:id="2352"/>
      <w:r w:rsidRPr="000538EC">
        <w:rPr>
          <w:rtl/>
          <w:lang w:eastAsia="he-IL"/>
        </w:rPr>
        <w:t xml:space="preserve">לאומי </w:t>
      </w:r>
      <w:bookmarkStart w:id="2353" w:name="_ETM_Q3_766270"/>
      <w:bookmarkEnd w:id="2353"/>
      <w:r w:rsidRPr="000538EC">
        <w:rPr>
          <w:rtl/>
          <w:lang w:eastAsia="he-IL"/>
        </w:rPr>
        <w:t>ל</w:t>
      </w:r>
      <w:bookmarkStart w:id="2354" w:name="_ETM_Q3_766479"/>
      <w:bookmarkEnd w:id="2354"/>
      <w:r>
        <w:rPr>
          <w:rFonts w:hint="cs"/>
          <w:rtl/>
          <w:lang w:eastAsia="he-IL"/>
        </w:rPr>
        <w:t>ית</w:t>
      </w:r>
      <w:r w:rsidRPr="000538EC">
        <w:rPr>
          <w:rtl/>
          <w:lang w:eastAsia="he-IL"/>
        </w:rPr>
        <w:t xml:space="preserve">ומי </w:t>
      </w:r>
      <w:bookmarkStart w:id="2355" w:name="_ETM_Q3_766659"/>
      <w:bookmarkEnd w:id="2355"/>
      <w:r w:rsidRPr="000538EC">
        <w:rPr>
          <w:rtl/>
          <w:lang w:eastAsia="he-IL"/>
        </w:rPr>
        <w:t>ישראל</w:t>
      </w:r>
      <w:r>
        <w:rPr>
          <w:rFonts w:hint="cs"/>
          <w:rtl/>
          <w:lang w:eastAsia="he-IL"/>
        </w:rPr>
        <w:t>.</w:t>
      </w:r>
      <w:r w:rsidRPr="000538EC">
        <w:rPr>
          <w:rtl/>
          <w:lang w:eastAsia="he-IL"/>
        </w:rPr>
        <w:t xml:space="preserve"> </w:t>
      </w:r>
      <w:bookmarkStart w:id="2356" w:name="_ETM_Q3_767080"/>
      <w:bookmarkStart w:id="2357" w:name="_ETM_Q3_762602"/>
      <w:bookmarkStart w:id="2358" w:name="_ETM_Q3_762659"/>
      <w:bookmarkStart w:id="2359" w:name="_ETM_Q3_762793"/>
      <w:bookmarkStart w:id="2360" w:name="_ETM_Q3_762850"/>
      <w:bookmarkEnd w:id="2356"/>
      <w:bookmarkEnd w:id="2357"/>
      <w:bookmarkEnd w:id="2358"/>
      <w:bookmarkEnd w:id="2359"/>
      <w:bookmarkEnd w:id="2360"/>
      <w:r w:rsidRPr="000538EC">
        <w:rPr>
          <w:rtl/>
          <w:lang w:eastAsia="he-IL"/>
        </w:rPr>
        <w:t xml:space="preserve">אני </w:t>
      </w:r>
      <w:bookmarkStart w:id="2361" w:name="_ETM_Q3_767259"/>
      <w:bookmarkEnd w:id="2361"/>
      <w:r w:rsidRPr="000538EC">
        <w:rPr>
          <w:rtl/>
          <w:lang w:eastAsia="he-IL"/>
        </w:rPr>
        <w:t xml:space="preserve">רוצה </w:t>
      </w:r>
      <w:bookmarkStart w:id="2362" w:name="_ETM_Q3_767499"/>
      <w:bookmarkEnd w:id="2362"/>
      <w:r w:rsidRPr="000538EC">
        <w:rPr>
          <w:rtl/>
          <w:lang w:eastAsia="he-IL"/>
        </w:rPr>
        <w:t xml:space="preserve">להוסיף </w:t>
      </w:r>
      <w:bookmarkStart w:id="2363" w:name="_ETM_Q3_767800"/>
      <w:bookmarkEnd w:id="2363"/>
      <w:r w:rsidRPr="000538EC">
        <w:rPr>
          <w:rtl/>
          <w:lang w:eastAsia="he-IL"/>
        </w:rPr>
        <w:t xml:space="preserve">כמה </w:t>
      </w:r>
      <w:bookmarkStart w:id="2364" w:name="_ETM_Q3_768279"/>
      <w:bookmarkEnd w:id="2364"/>
      <w:r w:rsidRPr="000538EC">
        <w:rPr>
          <w:rtl/>
          <w:lang w:eastAsia="he-IL"/>
        </w:rPr>
        <w:t xml:space="preserve">מילים </w:t>
      </w:r>
      <w:bookmarkStart w:id="2365" w:name="_ETM_Q3_768669"/>
      <w:bookmarkEnd w:id="2365"/>
      <w:r>
        <w:rPr>
          <w:rFonts w:hint="cs"/>
          <w:rtl/>
          <w:lang w:eastAsia="he-IL"/>
        </w:rPr>
        <w:t>מ</w:t>
      </w:r>
      <w:r w:rsidRPr="000538EC">
        <w:rPr>
          <w:rtl/>
          <w:lang w:eastAsia="he-IL"/>
        </w:rPr>
        <w:t xml:space="preserve">של </w:t>
      </w:r>
      <w:bookmarkStart w:id="2366" w:name="_ETM_Q3_768849"/>
      <w:bookmarkEnd w:id="2366"/>
      <w:r w:rsidRPr="000538EC">
        <w:rPr>
          <w:rtl/>
          <w:lang w:eastAsia="he-IL"/>
        </w:rPr>
        <w:t>עצמי</w:t>
      </w:r>
      <w:r>
        <w:rPr>
          <w:rFonts w:hint="cs"/>
          <w:rtl/>
          <w:lang w:eastAsia="he-IL"/>
        </w:rPr>
        <w:t>.</w:t>
      </w:r>
      <w:r w:rsidRPr="000538EC">
        <w:rPr>
          <w:rtl/>
          <w:lang w:eastAsia="he-IL"/>
        </w:rPr>
        <w:t xml:space="preserve"> </w:t>
      </w:r>
      <w:bookmarkStart w:id="2367" w:name="_ETM_Q3_769900"/>
      <w:bookmarkEnd w:id="2367"/>
      <w:r w:rsidRPr="000538EC">
        <w:rPr>
          <w:rtl/>
          <w:lang w:eastAsia="he-IL"/>
        </w:rPr>
        <w:t xml:space="preserve">אנחנו </w:t>
      </w:r>
      <w:bookmarkStart w:id="2368" w:name="_ETM_Q3_770379"/>
      <w:bookmarkEnd w:id="2368"/>
      <w:r w:rsidRPr="000538EC">
        <w:rPr>
          <w:rtl/>
          <w:lang w:eastAsia="he-IL"/>
        </w:rPr>
        <w:t xml:space="preserve">לקראת </w:t>
      </w:r>
      <w:bookmarkStart w:id="2369" w:name="_ETM_Q3_771460"/>
      <w:bookmarkEnd w:id="2369"/>
      <w:r w:rsidRPr="000538EC">
        <w:rPr>
          <w:rtl/>
          <w:lang w:eastAsia="he-IL"/>
        </w:rPr>
        <w:t xml:space="preserve">חקיקת </w:t>
      </w:r>
      <w:bookmarkStart w:id="2370" w:name="_ETM_Q3_772089"/>
      <w:bookmarkEnd w:id="2370"/>
      <w:r w:rsidRPr="000538EC">
        <w:rPr>
          <w:rtl/>
          <w:lang w:eastAsia="he-IL"/>
        </w:rPr>
        <w:t xml:space="preserve">תקציב </w:t>
      </w:r>
      <w:bookmarkStart w:id="2371" w:name="_ETM_Q3_772659"/>
      <w:bookmarkEnd w:id="2371"/>
      <w:r w:rsidRPr="000538EC">
        <w:rPr>
          <w:rtl/>
          <w:lang w:eastAsia="he-IL"/>
        </w:rPr>
        <w:t xml:space="preserve">לשנת </w:t>
      </w:r>
      <w:bookmarkStart w:id="2372" w:name="_ETM_Q3_773080"/>
      <w:bookmarkEnd w:id="2372"/>
      <w:r>
        <w:rPr>
          <w:rFonts w:hint="cs"/>
          <w:rtl/>
          <w:lang w:eastAsia="he-IL"/>
        </w:rPr>
        <w:t>2025,</w:t>
      </w:r>
      <w:r w:rsidRPr="000538EC">
        <w:rPr>
          <w:rtl/>
          <w:lang w:eastAsia="he-IL"/>
        </w:rPr>
        <w:t xml:space="preserve"> </w:t>
      </w:r>
      <w:bookmarkStart w:id="2373" w:name="_ETM_Q3_774559"/>
      <w:bookmarkEnd w:id="2373"/>
      <w:r w:rsidRPr="000538EC">
        <w:rPr>
          <w:rtl/>
          <w:lang w:eastAsia="he-IL"/>
        </w:rPr>
        <w:t xml:space="preserve">ואנחנו </w:t>
      </w:r>
      <w:bookmarkStart w:id="2374" w:name="_ETM_Q3_774980"/>
      <w:bookmarkEnd w:id="2374"/>
      <w:r w:rsidRPr="000538EC">
        <w:rPr>
          <w:rtl/>
          <w:lang w:eastAsia="he-IL"/>
        </w:rPr>
        <w:t xml:space="preserve">כולנו </w:t>
      </w:r>
      <w:bookmarkStart w:id="2375" w:name="_ETM_Q3_775340"/>
      <w:bookmarkEnd w:id="2375"/>
      <w:r w:rsidRPr="000538EC">
        <w:rPr>
          <w:rtl/>
          <w:lang w:eastAsia="he-IL"/>
        </w:rPr>
        <w:t xml:space="preserve">יודעים </w:t>
      </w:r>
      <w:bookmarkStart w:id="2376" w:name="_ETM_Q3_775850"/>
      <w:bookmarkEnd w:id="2376"/>
      <w:r w:rsidRPr="000538EC">
        <w:rPr>
          <w:rtl/>
          <w:lang w:eastAsia="he-IL"/>
        </w:rPr>
        <w:t xml:space="preserve">שיתומי </w:t>
      </w:r>
      <w:bookmarkStart w:id="2377" w:name="_ETM_Q3_778169"/>
      <w:bookmarkEnd w:id="2377"/>
      <w:r w:rsidRPr="000538EC">
        <w:rPr>
          <w:rtl/>
          <w:lang w:eastAsia="he-IL"/>
        </w:rPr>
        <w:t xml:space="preserve">צה"ל </w:t>
      </w:r>
      <w:bookmarkStart w:id="2378" w:name="_ETM_Q3_778710"/>
      <w:bookmarkEnd w:id="2378"/>
      <w:r w:rsidRPr="000538EC">
        <w:rPr>
          <w:rtl/>
          <w:lang w:eastAsia="he-IL"/>
        </w:rPr>
        <w:t xml:space="preserve">שמעל </w:t>
      </w:r>
      <w:bookmarkStart w:id="2379" w:name="_ETM_Q3_779160"/>
      <w:bookmarkEnd w:id="2379"/>
      <w:r w:rsidRPr="000538EC">
        <w:rPr>
          <w:rtl/>
          <w:lang w:eastAsia="he-IL"/>
        </w:rPr>
        <w:t xml:space="preserve">גיל </w:t>
      </w:r>
      <w:bookmarkStart w:id="2380" w:name="_ETM_Q3_779340"/>
      <w:bookmarkEnd w:id="2380"/>
      <w:r w:rsidRPr="000538EC">
        <w:rPr>
          <w:rtl/>
          <w:lang w:eastAsia="he-IL"/>
        </w:rPr>
        <w:t xml:space="preserve">21 </w:t>
      </w:r>
      <w:bookmarkStart w:id="2381" w:name="_ETM_Q3_780929"/>
      <w:bookmarkEnd w:id="2381"/>
      <w:r w:rsidRPr="000538EC">
        <w:rPr>
          <w:rtl/>
          <w:lang w:eastAsia="he-IL"/>
        </w:rPr>
        <w:t xml:space="preserve">לא </w:t>
      </w:r>
      <w:bookmarkStart w:id="2382" w:name="_ETM_Q3_781230"/>
      <w:bookmarkEnd w:id="2382"/>
      <w:r w:rsidRPr="000538EC">
        <w:rPr>
          <w:rtl/>
          <w:lang w:eastAsia="he-IL"/>
        </w:rPr>
        <w:t xml:space="preserve">מטופלים </w:t>
      </w:r>
      <w:r>
        <w:rPr>
          <w:rFonts w:hint="cs"/>
          <w:rtl/>
          <w:lang w:eastAsia="he-IL"/>
        </w:rPr>
        <w:t xml:space="preserve">כמו שמגיע </w:t>
      </w:r>
      <w:bookmarkStart w:id="2383" w:name="_ETM_Q3_783446"/>
      <w:bookmarkEnd w:id="2383"/>
      <w:r>
        <w:rPr>
          <w:rFonts w:hint="cs"/>
          <w:rtl/>
          <w:lang w:eastAsia="he-IL"/>
        </w:rPr>
        <w:t>להם מאז הקמת המדינה.</w:t>
      </w:r>
      <w:bookmarkStart w:id="2384" w:name="TOR_Q4"/>
      <w:bookmarkEnd w:id="2384"/>
      <w:r>
        <w:rPr>
          <w:rFonts w:hint="cs"/>
          <w:rtl/>
        </w:rPr>
        <w:t xml:space="preserve"> מאז הקמת המדינה יש פער באופן שבו מדינת ישראל מטפלת ביתומי צה"ל המבוגרים. אני חושב שמגיע להם – בטח עכשיו, לנוכח המלחמה הזאת, שכל כך הרבה יתומים נוספו, שגיל חלקם מעל </w:t>
      </w:r>
      <w:bookmarkStart w:id="2385" w:name="_ETM_Q4_202000"/>
      <w:bookmarkEnd w:id="2385"/>
      <w:r>
        <w:rPr>
          <w:rFonts w:hint="cs"/>
          <w:rtl/>
        </w:rPr>
        <w:t xml:space="preserve">21 </w:t>
      </w:r>
      <w:r>
        <w:rPr>
          <w:rtl/>
        </w:rPr>
        <w:t>–</w:t>
      </w:r>
      <w:r>
        <w:rPr>
          <w:rFonts w:hint="cs"/>
          <w:rtl/>
        </w:rPr>
        <w:t xml:space="preserve"> מגיע להם שנכיר בהם, מגיע להם שנפצה </w:t>
      </w:r>
      <w:bookmarkStart w:id="2386" w:name="_ETM_Q4_207000"/>
      <w:bookmarkEnd w:id="2386"/>
      <w:r>
        <w:rPr>
          <w:rFonts w:hint="cs"/>
          <w:rtl/>
        </w:rPr>
        <w:t xml:space="preserve">אותם, כי כל חייל, כל מילואימניק שיוצא לקרב, יודע </w:t>
      </w:r>
      <w:bookmarkStart w:id="2387" w:name="_ETM_Q4_209000"/>
      <w:bookmarkEnd w:id="2387"/>
      <w:r>
        <w:rPr>
          <w:rFonts w:hint="cs"/>
          <w:rtl/>
        </w:rPr>
        <w:t xml:space="preserve">שמדינת ישראל תהיה שם אם יקרה לו הנורא מכול, </w:t>
      </w:r>
      <w:bookmarkStart w:id="2388" w:name="_ETM_Q4_213000"/>
      <w:bookmarkEnd w:id="2388"/>
      <w:r>
        <w:rPr>
          <w:rFonts w:hint="cs"/>
          <w:rtl/>
        </w:rPr>
        <w:t>ואנחנו צריכים לעמוד מאחורי ההתחייבות הזו.</w:t>
      </w:r>
    </w:p>
    <w:p w:rsidR="005E11B5" w:rsidRDefault="005E11B5" w:rsidP="003A1611">
      <w:pPr>
        <w:rPr>
          <w:rtl/>
        </w:rPr>
      </w:pPr>
    </w:p>
    <w:p w:rsidR="005E11B5" w:rsidRDefault="005E11B5" w:rsidP="003A1611">
      <w:pPr>
        <w:rPr>
          <w:rtl/>
        </w:rPr>
      </w:pPr>
      <w:bookmarkStart w:id="2389" w:name="_ETM_Q4_220000"/>
      <w:bookmarkEnd w:id="2389"/>
      <w:r>
        <w:rPr>
          <w:rFonts w:hint="cs"/>
          <w:rtl/>
        </w:rPr>
        <w:t xml:space="preserve">אני אומר במילה אחת: </w:t>
      </w:r>
      <w:bookmarkStart w:id="2390" w:name="_ETM_Q4_222000"/>
      <w:bookmarkEnd w:id="2390"/>
      <w:r>
        <w:rPr>
          <w:rFonts w:hint="cs"/>
          <w:rtl/>
        </w:rPr>
        <w:t xml:space="preserve">נדרשים שמונה חברי כנסת מהקואליציה שיבהירו שהם לא יתמכו בתקציב </w:t>
      </w:r>
      <w:bookmarkStart w:id="2391" w:name="_ETM_Q4_227000"/>
      <w:bookmarkEnd w:id="2391"/>
      <w:r>
        <w:rPr>
          <w:rFonts w:hint="cs"/>
          <w:rtl/>
        </w:rPr>
        <w:t>שלא מטפל באתגר הזה. תודה.</w:t>
      </w:r>
    </w:p>
    <w:p w:rsidR="005E11B5" w:rsidRDefault="005E11B5" w:rsidP="003A1611">
      <w:pPr>
        <w:rPr>
          <w:rtl/>
        </w:rPr>
      </w:pPr>
    </w:p>
    <w:p w:rsidR="005E11B5" w:rsidRDefault="005E11B5" w:rsidP="003A1611">
      <w:pPr>
        <w:pStyle w:val="af6"/>
        <w:keepNext/>
        <w:rPr>
          <w:rtl/>
        </w:rPr>
      </w:pPr>
      <w:r w:rsidRPr="0092195F">
        <w:rPr>
          <w:rStyle w:val="TagStyle"/>
          <w:rtl/>
        </w:rPr>
        <w:t xml:space="preserve"> &lt;&lt; יור &gt;&gt; </w:t>
      </w:r>
      <w:r>
        <w:rPr>
          <w:rtl/>
        </w:rPr>
        <w:t>היו"ר אמיר אוחנה:</w:t>
      </w:r>
      <w:r w:rsidRPr="0092195F">
        <w:rPr>
          <w:rStyle w:val="TagStyle"/>
          <w:rtl/>
        </w:rPr>
        <w:t xml:space="preserve"> &lt;&lt; יור &gt;&gt;</w:t>
      </w:r>
      <w:r>
        <w:rPr>
          <w:rtl/>
        </w:rPr>
        <w:t xml:space="preserve">   </w:t>
      </w:r>
    </w:p>
    <w:p w:rsidR="005E11B5" w:rsidRDefault="005E11B5" w:rsidP="00F2255A">
      <w:pPr>
        <w:rPr>
          <w:rtl/>
          <w:lang w:eastAsia="he-IL"/>
        </w:rPr>
      </w:pPr>
    </w:p>
    <w:p w:rsidR="005E11B5" w:rsidRDefault="005E11B5" w:rsidP="00467E48">
      <w:pPr>
        <w:rPr>
          <w:rtl/>
          <w:lang w:eastAsia="he-IL"/>
        </w:rPr>
      </w:pPr>
      <w:r>
        <w:rPr>
          <w:rFonts w:hint="cs"/>
          <w:rtl/>
          <w:lang w:eastAsia="he-IL"/>
        </w:rPr>
        <w:t>תודה רבה</w:t>
      </w:r>
      <w:r w:rsidR="00467E48">
        <w:rPr>
          <w:rFonts w:hint="cs"/>
          <w:rtl/>
          <w:lang w:eastAsia="he-IL"/>
        </w:rPr>
        <w:t>,</w:t>
      </w:r>
      <w:r>
        <w:rPr>
          <w:rFonts w:hint="cs"/>
          <w:rtl/>
          <w:lang w:eastAsia="he-IL"/>
        </w:rPr>
        <w:t xml:space="preserve"> וכעת</w:t>
      </w:r>
      <w:r>
        <w:rPr>
          <w:rFonts w:hint="eastAsia"/>
          <w:rtl/>
          <w:lang w:eastAsia="he-IL"/>
        </w:rPr>
        <w:t xml:space="preserve"> </w:t>
      </w:r>
      <w:r w:rsidR="00467E48">
        <w:rPr>
          <w:rFonts w:hint="cs"/>
          <w:rtl/>
          <w:lang w:eastAsia="he-IL"/>
        </w:rPr>
        <w:t xml:space="preserve">– </w:t>
      </w:r>
      <w:r>
        <w:rPr>
          <w:rFonts w:hint="cs"/>
          <w:rtl/>
          <w:lang w:eastAsia="he-IL"/>
        </w:rPr>
        <w:t>חברת הכנסת לימור סון הר מלך. אחריה</w:t>
      </w:r>
      <w:bookmarkStart w:id="2392" w:name="_ETM_Q4_234000"/>
      <w:bookmarkEnd w:id="2392"/>
      <w:r>
        <w:rPr>
          <w:rFonts w:hint="cs"/>
          <w:rtl/>
          <w:lang w:eastAsia="he-IL"/>
        </w:rPr>
        <w:t xml:space="preserve"> – חבר הכנסת ואליד אלהואשלה. עד חמש דקות לרשותך, גברתי.</w:t>
      </w:r>
    </w:p>
    <w:p w:rsidR="005E11B5" w:rsidRDefault="005E11B5" w:rsidP="004451B4">
      <w:pPr>
        <w:rPr>
          <w:rtl/>
          <w:lang w:eastAsia="he-IL"/>
        </w:rPr>
      </w:pPr>
    </w:p>
    <w:p w:rsidR="005E11B5" w:rsidRDefault="005E11B5" w:rsidP="003A1611">
      <w:pPr>
        <w:pStyle w:val="a4"/>
        <w:keepNext/>
        <w:rPr>
          <w:rStyle w:val="TagStyle"/>
          <w:rtl/>
        </w:rPr>
      </w:pPr>
      <w:bookmarkStart w:id="2393" w:name="ET_speaker_6356_2"/>
    </w:p>
    <w:p w:rsidR="005E11B5" w:rsidRDefault="005E11B5" w:rsidP="003A1611">
      <w:pPr>
        <w:pStyle w:val="a4"/>
        <w:keepNext/>
        <w:rPr>
          <w:rtl/>
        </w:rPr>
      </w:pPr>
      <w:bookmarkStart w:id="2394" w:name="_ETM_Q4_262000"/>
      <w:bookmarkEnd w:id="2394"/>
      <w:r w:rsidRPr="0092195F">
        <w:rPr>
          <w:rStyle w:val="TagStyle"/>
          <w:rtl/>
        </w:rPr>
        <w:t xml:space="preserve"> &lt;&lt; דובר &gt;&gt; </w:t>
      </w:r>
      <w:bookmarkStart w:id="2395" w:name="_Toc185970092"/>
      <w:bookmarkStart w:id="2396" w:name="_Toc186022748"/>
      <w:r>
        <w:rPr>
          <w:rtl/>
        </w:rPr>
        <w:t>לימור סון הר מלך (עוצמה יהודית):</w:t>
      </w:r>
      <w:bookmarkEnd w:id="2395"/>
      <w:bookmarkEnd w:id="2396"/>
      <w:r w:rsidRPr="0092195F">
        <w:rPr>
          <w:rStyle w:val="TagStyle"/>
          <w:rtl/>
        </w:rPr>
        <w:t xml:space="preserve"> &lt;&lt; דובר &gt;&gt;</w:t>
      </w:r>
      <w:r>
        <w:rPr>
          <w:rtl/>
        </w:rPr>
        <w:t xml:space="preserve">   </w:t>
      </w:r>
      <w:bookmarkEnd w:id="2393"/>
    </w:p>
    <w:p w:rsidR="005E11B5" w:rsidRDefault="005E11B5" w:rsidP="00F2255A">
      <w:pPr>
        <w:rPr>
          <w:rtl/>
          <w:lang w:eastAsia="he-IL"/>
        </w:rPr>
      </w:pPr>
    </w:p>
    <w:p w:rsidR="005E11B5" w:rsidRDefault="005E11B5" w:rsidP="003B36D1">
      <w:pPr>
        <w:rPr>
          <w:rtl/>
          <w:lang w:eastAsia="he-IL"/>
        </w:rPr>
      </w:pPr>
      <w:r>
        <w:rPr>
          <w:rFonts w:hint="cs"/>
          <w:rtl/>
          <w:lang w:eastAsia="he-IL"/>
        </w:rPr>
        <w:t xml:space="preserve">תודה. ברשותך, אדוני היושב-ראש, חבריי חברי הכנסת, ברשות חבר הכנסת לשעבר יהודה גליק ואשתו הדס, </w:t>
      </w:r>
      <w:bookmarkStart w:id="2397" w:name="_ETM_Q4_272000"/>
      <w:bookmarkEnd w:id="2397"/>
      <w:r>
        <w:rPr>
          <w:rFonts w:hint="cs"/>
          <w:rtl/>
          <w:lang w:eastAsia="he-IL"/>
        </w:rPr>
        <w:t xml:space="preserve">היום, ביום שבו הכנסת מציינת את יום משפחות היתומים </w:t>
      </w:r>
      <w:bookmarkStart w:id="2398" w:name="_ETM_Q4_278000"/>
      <w:bookmarkEnd w:id="2398"/>
      <w:r>
        <w:rPr>
          <w:rFonts w:hint="cs"/>
          <w:rtl/>
          <w:lang w:eastAsia="he-IL"/>
        </w:rPr>
        <w:t xml:space="preserve">בישראל, אנו עוצרים לרגע כדי להתבונן בעומק האחריות המוטלת </w:t>
      </w:r>
      <w:bookmarkStart w:id="2399" w:name="_ETM_Q4_282000"/>
      <w:bookmarkEnd w:id="2399"/>
      <w:r>
        <w:rPr>
          <w:rFonts w:hint="cs"/>
          <w:rtl/>
          <w:lang w:eastAsia="he-IL"/>
        </w:rPr>
        <w:t xml:space="preserve">עלינו כחברה. התורה מצווה אותנו באופן חד וברור: "כל אלמנה ויתום לא תענון. אם ענה תענה אותו כי </w:t>
      </w:r>
      <w:r w:rsidRPr="00451510">
        <w:rPr>
          <w:rFonts w:hint="cs"/>
          <w:rtl/>
          <w:lang w:eastAsia="he-IL"/>
        </w:rPr>
        <w:t xml:space="preserve">אם </w:t>
      </w:r>
      <w:bookmarkStart w:id="2400" w:name="_ETM_Q4_286000"/>
      <w:bookmarkEnd w:id="2400"/>
      <w:r w:rsidRPr="00451510">
        <w:rPr>
          <w:rFonts w:hint="cs"/>
          <w:rtl/>
          <w:lang w:eastAsia="he-IL"/>
        </w:rPr>
        <w:t xml:space="preserve">צָעֹק </w:t>
      </w:r>
      <w:r>
        <w:rPr>
          <w:rFonts w:hint="cs"/>
          <w:rtl/>
          <w:lang w:eastAsia="he-IL"/>
        </w:rPr>
        <w:t>יצעק אלי</w:t>
      </w:r>
      <w:r w:rsidRPr="00451510">
        <w:rPr>
          <w:rFonts w:hint="cs"/>
          <w:rtl/>
          <w:lang w:eastAsia="he-IL"/>
        </w:rPr>
        <w:t xml:space="preserve"> שָׁמֹעַ</w:t>
      </w:r>
      <w:r w:rsidRPr="003B36D1">
        <w:rPr>
          <w:rFonts w:hint="cs"/>
          <w:rtl/>
          <w:lang w:eastAsia="he-IL"/>
        </w:rPr>
        <w:t> </w:t>
      </w:r>
      <w:r>
        <w:rPr>
          <w:rFonts w:hint="cs"/>
          <w:rtl/>
          <w:lang w:eastAsia="he-IL"/>
        </w:rPr>
        <w:t xml:space="preserve">אשמע צעקתו". פסוק זה אינו רק פנייה </w:t>
      </w:r>
      <w:bookmarkStart w:id="2401" w:name="_ETM_Q4_293000"/>
      <w:bookmarkEnd w:id="2401"/>
      <w:r>
        <w:rPr>
          <w:rFonts w:hint="cs"/>
          <w:rtl/>
          <w:lang w:eastAsia="he-IL"/>
        </w:rPr>
        <w:t xml:space="preserve">לאדם פרטי אלא קריאה לכלל החברה היהודית בכל דור ודור </w:t>
      </w:r>
      <w:bookmarkStart w:id="2402" w:name="_ETM_Q4_302000"/>
      <w:bookmarkEnd w:id="2402"/>
      <w:r>
        <w:rPr>
          <w:rFonts w:hint="cs"/>
          <w:rtl/>
          <w:lang w:eastAsia="he-IL"/>
        </w:rPr>
        <w:t>להגן על היתום, לחזק אותו ולהעניק לו תחושת שייכות וביטחון.</w:t>
      </w:r>
    </w:p>
    <w:p w:rsidR="005E11B5" w:rsidRDefault="005E11B5" w:rsidP="003A1611">
      <w:pPr>
        <w:rPr>
          <w:rtl/>
          <w:lang w:eastAsia="he-IL"/>
        </w:rPr>
      </w:pPr>
      <w:bookmarkStart w:id="2403" w:name="_ETM_Q4_307000"/>
      <w:bookmarkEnd w:id="2403"/>
    </w:p>
    <w:p w:rsidR="005E11B5" w:rsidRDefault="005E11B5" w:rsidP="003B36D1">
      <w:pPr>
        <w:rPr>
          <w:rtl/>
          <w:lang w:eastAsia="he-IL"/>
        </w:rPr>
      </w:pPr>
      <w:r>
        <w:rPr>
          <w:rFonts w:hint="cs"/>
          <w:rtl/>
          <w:lang w:eastAsia="he-IL"/>
        </w:rPr>
        <w:t xml:space="preserve">בשנה </w:t>
      </w:r>
      <w:bookmarkStart w:id="2404" w:name="_ETM_Q4_308000"/>
      <w:bookmarkEnd w:id="2404"/>
      <w:r>
        <w:rPr>
          <w:rFonts w:hint="cs"/>
          <w:rtl/>
          <w:lang w:eastAsia="he-IL"/>
        </w:rPr>
        <w:t xml:space="preserve">האחרונה נוספו לעם ישראל מאות יתומים ויתומות, ילדים שאיבדו את </w:t>
      </w:r>
      <w:bookmarkStart w:id="2405" w:name="_ETM_Q4_311000"/>
      <w:bookmarkEnd w:id="2405"/>
      <w:r>
        <w:rPr>
          <w:rFonts w:hint="cs"/>
          <w:rtl/>
          <w:lang w:eastAsia="he-IL"/>
        </w:rPr>
        <w:t xml:space="preserve">הוריהם במלחמה קשה וכואבת. אובדן ההורים הוא כאב שאין לתאר, </w:t>
      </w:r>
      <w:bookmarkStart w:id="2406" w:name="_ETM_Q4_319000"/>
      <w:bookmarkEnd w:id="2406"/>
      <w:r>
        <w:rPr>
          <w:rFonts w:hint="cs"/>
          <w:rtl/>
          <w:lang w:eastAsia="he-IL"/>
        </w:rPr>
        <w:t xml:space="preserve">תחושת אובדן שמלווה את הילד לכל חייו. אנחנו כחברה לא </w:t>
      </w:r>
      <w:bookmarkStart w:id="2407" w:name="_ETM_Q4_324000"/>
      <w:bookmarkEnd w:id="2407"/>
      <w:r>
        <w:rPr>
          <w:rFonts w:hint="cs"/>
          <w:rtl/>
          <w:lang w:eastAsia="he-IL"/>
        </w:rPr>
        <w:t xml:space="preserve">יכולים להשלים עם מצב שבו יתום ירגיש לבד ולא מוגן. </w:t>
      </w:r>
      <w:bookmarkStart w:id="2408" w:name="_ETM_Q4_328000"/>
      <w:bookmarkEnd w:id="2408"/>
      <w:r>
        <w:rPr>
          <w:rFonts w:hint="cs"/>
          <w:rtl/>
          <w:lang w:eastAsia="he-IL"/>
        </w:rPr>
        <w:t xml:space="preserve">התורה הקדושה מצווה אותנו להקשיב לזעקתם האילמת, ואנחנו מחויבים להיות </w:t>
      </w:r>
      <w:bookmarkStart w:id="2409" w:name="_ETM_Q4_331000"/>
      <w:bookmarkEnd w:id="2409"/>
      <w:r>
        <w:rPr>
          <w:rFonts w:hint="cs"/>
          <w:rtl/>
          <w:lang w:eastAsia="he-IL"/>
        </w:rPr>
        <w:t xml:space="preserve">כתף תומכת בעבורם </w:t>
      </w:r>
      <w:r>
        <w:rPr>
          <w:rtl/>
          <w:lang w:eastAsia="he-IL"/>
        </w:rPr>
        <w:t>–</w:t>
      </w:r>
      <w:r>
        <w:rPr>
          <w:rFonts w:hint="cs"/>
          <w:rtl/>
          <w:lang w:eastAsia="he-IL"/>
        </w:rPr>
        <w:t xml:space="preserve"> לחבק, לחזק ולהיות בעבורם כתובת לכל צורך.</w:t>
      </w:r>
    </w:p>
    <w:p w:rsidR="005E11B5" w:rsidRDefault="005E11B5" w:rsidP="003A1611">
      <w:pPr>
        <w:rPr>
          <w:rtl/>
          <w:lang w:eastAsia="he-IL"/>
        </w:rPr>
      </w:pPr>
      <w:bookmarkStart w:id="2410" w:name="_ETM_Q4_336000"/>
      <w:bookmarkEnd w:id="2410"/>
    </w:p>
    <w:p w:rsidR="005E11B5" w:rsidRDefault="005E11B5" w:rsidP="003B36D1">
      <w:pPr>
        <w:rPr>
          <w:rtl/>
          <w:lang w:eastAsia="he-IL"/>
        </w:rPr>
      </w:pPr>
      <w:bookmarkStart w:id="2411" w:name="_ETM_Q4_337000"/>
      <w:bookmarkEnd w:id="2411"/>
      <w:r>
        <w:rPr>
          <w:rFonts w:hint="cs"/>
          <w:rtl/>
          <w:lang w:eastAsia="he-IL"/>
        </w:rPr>
        <w:t>חז"ל</w:t>
      </w:r>
      <w:bookmarkStart w:id="2412" w:name="_ETM_Q4_340000"/>
      <w:bookmarkEnd w:id="2412"/>
      <w:r>
        <w:rPr>
          <w:rFonts w:hint="cs"/>
          <w:rtl/>
          <w:lang w:eastAsia="he-IL"/>
        </w:rPr>
        <w:t xml:space="preserve"> הרחיבו את החובה הזו וציינו במפורש: "כל המגדל יתום ויתומה </w:t>
      </w:r>
      <w:bookmarkStart w:id="2413" w:name="_ETM_Q4_342000"/>
      <w:bookmarkEnd w:id="2413"/>
      <w:r>
        <w:rPr>
          <w:rFonts w:hint="cs"/>
          <w:rtl/>
          <w:lang w:eastAsia="he-IL"/>
        </w:rPr>
        <w:t>בתוך ביתו, מעלה עליו הכתוב כאילו ילדו". הציטוט הזה מ</w:t>
      </w:r>
      <w:bookmarkStart w:id="2414" w:name="_ETM_Q4_351000"/>
      <w:bookmarkEnd w:id="2414"/>
      <w:r>
        <w:rPr>
          <w:rFonts w:hint="cs"/>
          <w:rtl/>
          <w:lang w:eastAsia="he-IL"/>
        </w:rPr>
        <w:t xml:space="preserve">מסכת מגילה הוא בעל משמעות רחבה. דבריהם של חכמינו </w:t>
      </w:r>
      <w:bookmarkStart w:id="2415" w:name="_ETM_Q4_352000"/>
      <w:bookmarkEnd w:id="2415"/>
      <w:r>
        <w:rPr>
          <w:rFonts w:hint="cs"/>
          <w:rtl/>
          <w:lang w:eastAsia="he-IL"/>
        </w:rPr>
        <w:t>ז"ל מלמדים אותנו שהדאגה ליתום אינה מסתכמת רק בעז</w:t>
      </w:r>
      <w:bookmarkStart w:id="2416" w:name="_ETM_Q4_360000"/>
      <w:bookmarkEnd w:id="2416"/>
      <w:r>
        <w:rPr>
          <w:rFonts w:hint="cs"/>
          <w:rtl/>
          <w:lang w:eastAsia="he-IL"/>
        </w:rPr>
        <w:t xml:space="preserve">רה חומרית; זו קריאה לקחת חלק בחייו של היתום, לתת </w:t>
      </w:r>
      <w:bookmarkStart w:id="2417" w:name="_ETM_Q4_363000"/>
      <w:bookmarkEnd w:id="2417"/>
      <w:r>
        <w:rPr>
          <w:rFonts w:hint="cs"/>
          <w:rtl/>
          <w:lang w:eastAsia="he-IL"/>
        </w:rPr>
        <w:t xml:space="preserve">לו בית חם, אוזן קשבת ולהיות בעבורו מקום של "יש" </w:t>
      </w:r>
      <w:bookmarkStart w:id="2418" w:name="_ETM_Q4_364000"/>
      <w:bookmarkEnd w:id="2418"/>
      <w:r>
        <w:rPr>
          <w:rFonts w:hint="cs"/>
          <w:rtl/>
          <w:lang w:eastAsia="he-IL"/>
        </w:rPr>
        <w:t>בכל ה"אין" שהוא שרוי בו.</w:t>
      </w:r>
      <w:bookmarkStart w:id="2419" w:name="_ETM_Q4_368000"/>
      <w:bookmarkEnd w:id="2419"/>
      <w:r>
        <w:rPr>
          <w:rFonts w:hint="cs"/>
          <w:rtl/>
          <w:lang w:eastAsia="he-IL"/>
        </w:rPr>
        <w:t xml:space="preserve"> דאגה ליתומים היא מעשה של תיקון </w:t>
      </w:r>
      <w:bookmarkStart w:id="2420" w:name="_ETM_Q4_373000"/>
      <w:bookmarkEnd w:id="2420"/>
      <w:r>
        <w:rPr>
          <w:rFonts w:hint="cs"/>
          <w:rtl/>
          <w:lang w:eastAsia="he-IL"/>
        </w:rPr>
        <w:t xml:space="preserve">עולם, הבאת אור למקום שבו שוררת החשכה. זו זכות גדולה </w:t>
      </w:r>
      <w:bookmarkStart w:id="2421" w:name="_ETM_Q4_374000"/>
      <w:bookmarkEnd w:id="2421"/>
      <w:r>
        <w:rPr>
          <w:rFonts w:hint="cs"/>
          <w:rtl/>
          <w:lang w:eastAsia="he-IL"/>
        </w:rPr>
        <w:t xml:space="preserve">שמעטים זוכים לה, והאחריות עלינו כחברה היא לוודא שלכל יתום </w:t>
      </w:r>
      <w:bookmarkStart w:id="2422" w:name="_ETM_Q4_383000"/>
      <w:bookmarkEnd w:id="2422"/>
      <w:r>
        <w:rPr>
          <w:rFonts w:hint="cs"/>
          <w:rtl/>
          <w:lang w:eastAsia="he-IL"/>
        </w:rPr>
        <w:t>בישראל יחוש מוגן ויהיה מי שיעמוד לצידו.</w:t>
      </w:r>
    </w:p>
    <w:p w:rsidR="005E11B5" w:rsidRDefault="005E11B5" w:rsidP="003A1611">
      <w:pPr>
        <w:rPr>
          <w:rtl/>
          <w:lang w:eastAsia="he-IL"/>
        </w:rPr>
      </w:pPr>
    </w:p>
    <w:p w:rsidR="005E11B5" w:rsidRDefault="005E11B5" w:rsidP="00467E48">
      <w:pPr>
        <w:rPr>
          <w:rtl/>
          <w:lang w:eastAsia="he-IL"/>
        </w:rPr>
      </w:pPr>
      <w:bookmarkStart w:id="2423" w:name="_ETM_Q4_387000"/>
      <w:bookmarkEnd w:id="2423"/>
      <w:r>
        <w:rPr>
          <w:rFonts w:hint="cs"/>
          <w:rtl/>
          <w:lang w:eastAsia="he-IL"/>
        </w:rPr>
        <w:t xml:space="preserve">בעבורי </w:t>
      </w:r>
      <w:bookmarkStart w:id="2424" w:name="_ETM_Q4_389000"/>
      <w:bookmarkEnd w:id="2424"/>
      <w:r>
        <w:rPr>
          <w:rFonts w:hint="cs"/>
          <w:rtl/>
          <w:lang w:eastAsia="he-IL"/>
        </w:rPr>
        <w:t>באופן אישי הנושא הזה איננו רק עוד יום לציון</w:t>
      </w:r>
      <w:r w:rsidR="00467E48">
        <w:rPr>
          <w:rFonts w:hint="cs"/>
          <w:rtl/>
          <w:lang w:eastAsia="he-IL"/>
        </w:rPr>
        <w:t>;</w:t>
      </w:r>
      <w:r>
        <w:rPr>
          <w:rFonts w:hint="cs"/>
          <w:rtl/>
          <w:lang w:eastAsia="he-IL"/>
        </w:rPr>
        <w:t xml:space="preserve"> זהו נושא אישי </w:t>
      </w:r>
      <w:bookmarkStart w:id="2425" w:name="_ETM_Q4_395000"/>
      <w:bookmarkEnd w:id="2425"/>
      <w:r>
        <w:rPr>
          <w:rFonts w:hint="cs"/>
          <w:rtl/>
          <w:lang w:eastAsia="he-IL"/>
        </w:rPr>
        <w:t xml:space="preserve">וקרוב מאוד לליבי. ביום שבו נולדה ביתי שרה, שלוש שעות </w:t>
      </w:r>
      <w:bookmarkStart w:id="2426" w:name="_ETM_Q4_403000"/>
      <w:bookmarkEnd w:id="2426"/>
      <w:r>
        <w:rPr>
          <w:rFonts w:hint="cs"/>
          <w:rtl/>
          <w:lang w:eastAsia="he-IL"/>
        </w:rPr>
        <w:t xml:space="preserve">בלבד לאחר שאביה נרצח, היא הפכה ליתומה. אותה שנייה שבה </w:t>
      </w:r>
      <w:bookmarkStart w:id="2427" w:name="_ETM_Q4_407000"/>
      <w:bookmarkEnd w:id="2427"/>
      <w:r>
        <w:rPr>
          <w:rFonts w:hint="cs"/>
          <w:rtl/>
          <w:lang w:eastAsia="he-IL"/>
        </w:rPr>
        <w:t xml:space="preserve">חיים חדשים מתחילים, ולנגד עיניי התערבבו החיים והמוות, </w:t>
      </w:r>
      <w:bookmarkStart w:id="2428" w:name="_ETM_Q4_412000"/>
      <w:bookmarkEnd w:id="2428"/>
      <w:r>
        <w:rPr>
          <w:rFonts w:hint="cs"/>
          <w:rtl/>
          <w:lang w:eastAsia="he-IL"/>
        </w:rPr>
        <w:t xml:space="preserve">דמים בדמים נגעו – דם המיתה ודם הלידה. שרה בתי </w:t>
      </w:r>
      <w:bookmarkStart w:id="2429" w:name="_ETM_Q4_414000"/>
      <w:bookmarkEnd w:id="2429"/>
      <w:r>
        <w:rPr>
          <w:rFonts w:hint="cs"/>
          <w:rtl/>
          <w:lang w:eastAsia="he-IL"/>
        </w:rPr>
        <w:t xml:space="preserve">נולדה לתוך היתמות. אני זוכרת כיצד כאימא אלמנה צעירה הגעתי </w:t>
      </w:r>
      <w:bookmarkStart w:id="2430" w:name="_ETM_Q4_418000"/>
      <w:bookmarkEnd w:id="2430"/>
      <w:r>
        <w:rPr>
          <w:rFonts w:hint="cs"/>
          <w:rtl/>
          <w:lang w:eastAsia="he-IL"/>
        </w:rPr>
        <w:t xml:space="preserve">למעון לאסוף את שרה ואהוביה הקטנים. המטפלת ביקשה </w:t>
      </w:r>
      <w:proofErr w:type="spellStart"/>
      <w:r>
        <w:rPr>
          <w:rFonts w:hint="cs"/>
          <w:rtl/>
          <w:lang w:eastAsia="he-IL"/>
        </w:rPr>
        <w:t>שא</w:t>
      </w:r>
      <w:r w:rsidR="00467E48">
        <w:rPr>
          <w:rFonts w:hint="cs"/>
          <w:rtl/>
          <w:lang w:eastAsia="he-IL"/>
        </w:rPr>
        <w:t>י</w:t>
      </w:r>
      <w:r>
        <w:rPr>
          <w:rFonts w:hint="cs"/>
          <w:rtl/>
          <w:lang w:eastAsia="he-IL"/>
        </w:rPr>
        <w:t>שאר</w:t>
      </w:r>
      <w:proofErr w:type="spellEnd"/>
      <w:r>
        <w:rPr>
          <w:rFonts w:hint="cs"/>
          <w:rtl/>
          <w:lang w:eastAsia="he-IL"/>
        </w:rPr>
        <w:t xml:space="preserve"> רגע </w:t>
      </w:r>
      <w:bookmarkStart w:id="2431" w:name="_ETM_Q4_425000"/>
      <w:bookmarkEnd w:id="2431"/>
      <w:r>
        <w:rPr>
          <w:rFonts w:hint="cs"/>
          <w:rtl/>
          <w:lang w:eastAsia="he-IL"/>
        </w:rPr>
        <w:t xml:space="preserve">עד שכל ההורים יאספו את ילדיהם, כי יש לה משהו </w:t>
      </w:r>
      <w:bookmarkStart w:id="2432" w:name="_ETM_Q4_429000"/>
      <w:bookmarkEnd w:id="2432"/>
      <w:r>
        <w:rPr>
          <w:rFonts w:hint="cs"/>
          <w:rtl/>
          <w:lang w:eastAsia="he-IL"/>
        </w:rPr>
        <w:t xml:space="preserve">לברר איתי. כל אימא, ובמיוחד אלמנה, מכירה את החשש הזה </w:t>
      </w:r>
      <w:bookmarkStart w:id="2433" w:name="_ETM_Q4_436000"/>
      <w:bookmarkEnd w:id="2433"/>
      <w:r>
        <w:rPr>
          <w:rFonts w:hint="cs"/>
          <w:rtl/>
          <w:lang w:eastAsia="he-IL"/>
        </w:rPr>
        <w:t xml:space="preserve">כשמטפלת מבקשת לדבר איתך ביחידות: מה שכחתי? איפה החסרתי? </w:t>
      </w:r>
      <w:bookmarkStart w:id="2434" w:name="_ETM_Q4_435000"/>
      <w:bookmarkEnd w:id="2434"/>
      <w:r>
        <w:rPr>
          <w:rFonts w:hint="cs"/>
          <w:rtl/>
          <w:lang w:eastAsia="he-IL"/>
        </w:rPr>
        <w:t>מה לא זכרתי?</w:t>
      </w:r>
      <w:bookmarkStart w:id="2435" w:name="_ETM_Q4_444000"/>
      <w:bookmarkEnd w:id="2435"/>
      <w:r>
        <w:rPr>
          <w:rFonts w:hint="cs"/>
          <w:rtl/>
          <w:lang w:eastAsia="he-IL"/>
        </w:rPr>
        <w:t xml:space="preserve"> המתנתי והמתנתי, ולאחר שאחרון ההורים הלך, היא חזרה </w:t>
      </w:r>
      <w:bookmarkStart w:id="2436" w:name="_ETM_Q4_449000"/>
      <w:bookmarkEnd w:id="2436"/>
      <w:r>
        <w:rPr>
          <w:rFonts w:hint="cs"/>
          <w:rtl/>
          <w:lang w:eastAsia="he-IL"/>
        </w:rPr>
        <w:t xml:space="preserve">אליי, הביטה בי במבט מחויך ושאלה: אני פשוט לא מבינה </w:t>
      </w:r>
      <w:bookmarkStart w:id="2437" w:name="_ETM_Q4_453000"/>
      <w:bookmarkEnd w:id="2437"/>
      <w:r>
        <w:rPr>
          <w:rFonts w:hint="cs"/>
          <w:rtl/>
          <w:lang w:eastAsia="he-IL"/>
        </w:rPr>
        <w:t xml:space="preserve">מדוע קראתם לה שרה. צריכים הייתם לקרוא לה שמחה. לילדה </w:t>
      </w:r>
      <w:bookmarkStart w:id="2438" w:name="_ETM_Q4_455000"/>
      <w:bookmarkEnd w:id="2438"/>
      <w:r>
        <w:rPr>
          <w:rFonts w:hint="cs"/>
          <w:rtl/>
          <w:lang w:eastAsia="he-IL"/>
        </w:rPr>
        <w:t>המדהימה הזאת מרוח חיוך תמידי ענק על הפנים.</w:t>
      </w:r>
    </w:p>
    <w:p w:rsidR="005E11B5" w:rsidRDefault="005E11B5" w:rsidP="003A1611">
      <w:pPr>
        <w:rPr>
          <w:rtl/>
          <w:lang w:eastAsia="he-IL"/>
        </w:rPr>
      </w:pPr>
      <w:bookmarkStart w:id="2439" w:name="_ETM_Q4_462000"/>
      <w:bookmarkEnd w:id="2439"/>
    </w:p>
    <w:p w:rsidR="005E11B5" w:rsidRDefault="005E11B5" w:rsidP="00467E48">
      <w:pPr>
        <w:rPr>
          <w:rtl/>
          <w:lang w:eastAsia="he-IL"/>
        </w:rPr>
      </w:pPr>
      <w:bookmarkStart w:id="2440" w:name="_ETM_Q4_463000"/>
      <w:bookmarkEnd w:id="2440"/>
      <w:r>
        <w:rPr>
          <w:rFonts w:hint="cs"/>
          <w:rtl/>
          <w:lang w:eastAsia="he-IL"/>
        </w:rPr>
        <w:t xml:space="preserve">ואז הבנתי. </w:t>
      </w:r>
      <w:bookmarkStart w:id="2441" w:name="_ETM_Q4_464000"/>
      <w:bookmarkEnd w:id="2441"/>
      <w:r>
        <w:rPr>
          <w:rFonts w:hint="cs"/>
          <w:rtl/>
          <w:lang w:eastAsia="he-IL"/>
        </w:rPr>
        <w:t xml:space="preserve">תודה ה', תודה לך ה'. באותה תקופה רק תפילה אחת </w:t>
      </w:r>
      <w:bookmarkStart w:id="2442" w:name="_ETM_Q4_468000"/>
      <w:bookmarkEnd w:id="2442"/>
      <w:r>
        <w:rPr>
          <w:rFonts w:hint="cs"/>
          <w:rtl/>
          <w:lang w:eastAsia="he-IL"/>
        </w:rPr>
        <w:t xml:space="preserve">קיננה בלב שלי: בורא עולם, רק שילדיי יגדלו </w:t>
      </w:r>
      <w:bookmarkStart w:id="2443" w:name="_ETM_Q4_472000"/>
      <w:bookmarkEnd w:id="2443"/>
      <w:r>
        <w:rPr>
          <w:rFonts w:hint="cs"/>
          <w:rtl/>
          <w:lang w:eastAsia="he-IL"/>
        </w:rPr>
        <w:t xml:space="preserve">להיות אנשים מלאי שמחה וחיות, למרות שאין להם אבא. אתה </w:t>
      </w:r>
      <w:bookmarkStart w:id="2444" w:name="_ETM_Q4_474000"/>
      <w:bookmarkEnd w:id="2444"/>
      <w:r>
        <w:rPr>
          <w:rFonts w:hint="cs"/>
          <w:rtl/>
          <w:lang w:eastAsia="he-IL"/>
        </w:rPr>
        <w:t xml:space="preserve">אבי יתומים ודיין אלמנות, שילדיי יחושו את החיבוק וההגנה שלך. </w:t>
      </w:r>
      <w:bookmarkStart w:id="2445" w:name="_ETM_Q4_482000"/>
      <w:bookmarkEnd w:id="2445"/>
      <w:r>
        <w:rPr>
          <w:rFonts w:hint="cs"/>
          <w:rtl/>
          <w:lang w:eastAsia="he-IL"/>
        </w:rPr>
        <w:t xml:space="preserve">כשהייתי </w:t>
      </w:r>
      <w:bookmarkStart w:id="2446" w:name="_ETM_Q4_484000"/>
      <w:bookmarkEnd w:id="2446"/>
      <w:r>
        <w:rPr>
          <w:rFonts w:hint="cs"/>
          <w:rtl/>
          <w:lang w:eastAsia="he-IL"/>
        </w:rPr>
        <w:t xml:space="preserve">במקומות הכי עמוקים שבן אנוש עלול להיות בהם, הייתה תחינה שפשוט הילדים שלי יהיו שמחים. </w:t>
      </w:r>
      <w:bookmarkStart w:id="2447" w:name="_ETM_Q4_489000"/>
      <w:bookmarkEnd w:id="2447"/>
      <w:r>
        <w:rPr>
          <w:rFonts w:hint="cs"/>
          <w:rtl/>
          <w:lang w:eastAsia="he-IL"/>
        </w:rPr>
        <w:t xml:space="preserve">באותו רגע הבנתי שאבא שבשמיים </w:t>
      </w:r>
      <w:bookmarkStart w:id="2448" w:name="_ETM_Q4_494000"/>
      <w:bookmarkEnd w:id="2448"/>
      <w:r>
        <w:rPr>
          <w:rFonts w:hint="cs"/>
          <w:rtl/>
          <w:lang w:eastAsia="he-IL"/>
        </w:rPr>
        <w:t>פשוט נענה לתפילתי. שרה שלי, וכך גם אהוביה, אחיה הגדול, הם דוגמה לחוסן, לכוח שמגיע מתוך כאב ולתקווה שמתחדשת</w:t>
      </w:r>
      <w:r w:rsidR="00467E48">
        <w:rPr>
          <w:rFonts w:hint="cs"/>
          <w:rtl/>
          <w:lang w:eastAsia="he-IL"/>
        </w:rPr>
        <w:t>,</w:t>
      </w:r>
      <w:r>
        <w:rPr>
          <w:rFonts w:hint="cs"/>
          <w:rtl/>
          <w:lang w:eastAsia="he-IL"/>
        </w:rPr>
        <w:t xml:space="preserve"> אבל הם גם תזכורת חיה לכך שאף יתום לא יכול </w:t>
      </w:r>
      <w:bookmarkStart w:id="2449" w:name="_ETM_Q4_504000"/>
      <w:bookmarkEnd w:id="2449"/>
      <w:r>
        <w:rPr>
          <w:rFonts w:hint="cs"/>
          <w:rtl/>
          <w:lang w:eastAsia="he-IL"/>
        </w:rPr>
        <w:t>ללכת את הדרך הזו לבד.</w:t>
      </w:r>
    </w:p>
    <w:p w:rsidR="005E11B5" w:rsidRDefault="005E11B5" w:rsidP="003A1611">
      <w:pPr>
        <w:rPr>
          <w:rtl/>
          <w:lang w:eastAsia="he-IL"/>
        </w:rPr>
      </w:pPr>
    </w:p>
    <w:p w:rsidR="005E11B5" w:rsidRDefault="005E11B5" w:rsidP="00467E48">
      <w:pPr>
        <w:rPr>
          <w:rtl/>
          <w:lang w:eastAsia="he-IL"/>
        </w:rPr>
      </w:pPr>
      <w:r>
        <w:rPr>
          <w:rFonts w:hint="cs"/>
          <w:rtl/>
          <w:lang w:eastAsia="he-IL"/>
        </w:rPr>
        <w:t>א</w:t>
      </w:r>
      <w:bookmarkStart w:id="2450" w:name="_ETM_Q4_509000"/>
      <w:bookmarkEnd w:id="2450"/>
      <w:r>
        <w:rPr>
          <w:rFonts w:hint="cs"/>
          <w:rtl/>
          <w:lang w:eastAsia="he-IL"/>
        </w:rPr>
        <w:t>ני כאן היום לא רק כאם</w:t>
      </w:r>
      <w:bookmarkStart w:id="2451" w:name="_ETM_Q4_512000"/>
      <w:bookmarkEnd w:id="2451"/>
      <w:r>
        <w:rPr>
          <w:rFonts w:hint="cs"/>
          <w:rtl/>
          <w:lang w:eastAsia="he-IL"/>
        </w:rPr>
        <w:t xml:space="preserve"> אלא גם כחלק מהעם שנושא באחריות לדור הבא, כדי לומר </w:t>
      </w:r>
      <w:bookmarkStart w:id="2452" w:name="_ETM_Q4_516000"/>
      <w:bookmarkEnd w:id="2452"/>
      <w:r>
        <w:rPr>
          <w:rFonts w:hint="cs"/>
          <w:rtl/>
          <w:lang w:eastAsia="he-IL"/>
        </w:rPr>
        <w:t xml:space="preserve">בקול ברור: אנחנו חייבים להיות שם עבור היתומים היום ולתמיד. </w:t>
      </w:r>
      <w:bookmarkStart w:id="2453" w:name="_ETM_Q4_518000"/>
      <w:bookmarkEnd w:id="2453"/>
      <w:r>
        <w:rPr>
          <w:rFonts w:hint="cs"/>
          <w:rtl/>
          <w:lang w:eastAsia="he-IL"/>
        </w:rPr>
        <w:t xml:space="preserve">אחד התיקונים הגדולים שמדינת ישראל מחויבת לתקן ספציפית בחוק יתומי </w:t>
      </w:r>
      <w:bookmarkStart w:id="2454" w:name="_ETM_Q4_526000"/>
      <w:bookmarkEnd w:id="2454"/>
      <w:r>
        <w:rPr>
          <w:rFonts w:hint="cs"/>
          <w:rtl/>
          <w:lang w:eastAsia="he-IL"/>
        </w:rPr>
        <w:t xml:space="preserve">צה"ל ובנפגעי האיבה זה הניתוק המוחלט לאחר גיל 21. רגע </w:t>
      </w:r>
      <w:bookmarkStart w:id="2455" w:name="_ETM_Q4_529000"/>
      <w:bookmarkEnd w:id="2455"/>
      <w:r>
        <w:rPr>
          <w:rFonts w:hint="cs"/>
          <w:rtl/>
          <w:lang w:eastAsia="he-IL"/>
        </w:rPr>
        <w:t xml:space="preserve">אחד הילד הוא יתום שזכאי להטבות מסוימות שמקלות מעט את </w:t>
      </w:r>
      <w:bookmarkStart w:id="2456" w:name="_ETM_Q4_531000"/>
      <w:bookmarkEnd w:id="2456"/>
      <w:r>
        <w:rPr>
          <w:rFonts w:hint="cs"/>
          <w:rtl/>
          <w:lang w:eastAsia="he-IL"/>
        </w:rPr>
        <w:t>אתגריו, וברגע אחר, פתאום כלום.</w:t>
      </w:r>
      <w:bookmarkStart w:id="2457" w:name="_ETM_Q4_538000"/>
      <w:bookmarkEnd w:id="2457"/>
      <w:r w:rsidR="00467E48">
        <w:rPr>
          <w:rFonts w:hint="cs"/>
          <w:rtl/>
          <w:lang w:eastAsia="he-IL"/>
        </w:rPr>
        <w:t xml:space="preserve"> </w:t>
      </w:r>
      <w:r>
        <w:rPr>
          <w:rFonts w:hint="cs"/>
          <w:rtl/>
          <w:lang w:eastAsia="he-IL"/>
        </w:rPr>
        <w:t xml:space="preserve">הדאגה ליתומים, שמשקפת את הערבות ההדדית, </w:t>
      </w:r>
      <w:bookmarkStart w:id="2458" w:name="_ETM_Q4_539000"/>
      <w:bookmarkEnd w:id="2458"/>
      <w:r>
        <w:rPr>
          <w:rFonts w:hint="cs"/>
          <w:rtl/>
          <w:lang w:eastAsia="he-IL"/>
        </w:rPr>
        <w:t>מייחדת את העם של</w:t>
      </w:r>
      <w:r w:rsidR="00467E48">
        <w:rPr>
          <w:rFonts w:hint="cs"/>
          <w:rtl/>
          <w:lang w:eastAsia="he-IL"/>
        </w:rPr>
        <w:t>נ</w:t>
      </w:r>
      <w:r>
        <w:rPr>
          <w:rFonts w:hint="cs"/>
          <w:rtl/>
          <w:lang w:eastAsia="he-IL"/>
        </w:rPr>
        <w:t xml:space="preserve">ו. התורה אומרת: "לא תטה משפט גר </w:t>
      </w:r>
      <w:bookmarkStart w:id="2459" w:name="_ETM_Q4_542000"/>
      <w:bookmarkEnd w:id="2459"/>
      <w:r>
        <w:rPr>
          <w:rFonts w:hint="cs"/>
          <w:rtl/>
          <w:lang w:eastAsia="he-IL"/>
        </w:rPr>
        <w:t xml:space="preserve">יתום ולא </w:t>
      </w:r>
      <w:r w:rsidRPr="002E262F">
        <w:rPr>
          <w:rFonts w:hint="cs"/>
          <w:rtl/>
          <w:lang w:eastAsia="he-IL"/>
        </w:rPr>
        <w:t>תַחֲבֹל</w:t>
      </w:r>
      <w:r>
        <w:rPr>
          <w:rFonts w:hint="cs"/>
          <w:rtl/>
          <w:lang w:eastAsia="he-IL"/>
        </w:rPr>
        <w:t xml:space="preserve"> בגד אלמנה". אזהרות אלו ממקמות את היתום </w:t>
      </w:r>
      <w:bookmarkStart w:id="2460" w:name="_ETM_Q4_547000"/>
      <w:bookmarkEnd w:id="2460"/>
      <w:r>
        <w:rPr>
          <w:rFonts w:hint="cs"/>
          <w:rtl/>
          <w:lang w:eastAsia="he-IL"/>
        </w:rPr>
        <w:t xml:space="preserve">במרכז המעגל החברתי ומזכירות לנו שחוסנה של חברה נמדד על פי הטיפול בחלשים וחסרי ההגנה בקרבה. בנוסף, הפסוק בתהילים מזכיר לנו: "אבי יתומים </w:t>
      </w:r>
      <w:r w:rsidRPr="002E262F">
        <w:rPr>
          <w:rFonts w:hint="cs"/>
          <w:rtl/>
          <w:lang w:eastAsia="he-IL"/>
        </w:rPr>
        <w:t>ודיַן</w:t>
      </w:r>
      <w:r>
        <w:rPr>
          <w:rFonts w:hint="cs"/>
          <w:rtl/>
          <w:lang w:eastAsia="he-IL"/>
        </w:rPr>
        <w:t xml:space="preserve"> אלמנות אלוהים במעון קדשו". אם הק</w:t>
      </w:r>
      <w:r w:rsidR="00467E48">
        <w:rPr>
          <w:rFonts w:hint="cs"/>
          <w:rtl/>
          <w:lang w:eastAsia="he-IL"/>
        </w:rPr>
        <w:t xml:space="preserve">דוש ברוך הוא </w:t>
      </w:r>
      <w:r>
        <w:rPr>
          <w:rFonts w:hint="cs"/>
          <w:rtl/>
          <w:lang w:eastAsia="he-IL"/>
        </w:rPr>
        <w:t>מתואר כאב ליתומים, איך אנחנו, שנבראנו בצלם, יכולים להפקיר אותם?</w:t>
      </w:r>
    </w:p>
    <w:p w:rsidR="005E11B5" w:rsidRDefault="005E11B5" w:rsidP="003A1611">
      <w:pPr>
        <w:rPr>
          <w:rtl/>
          <w:lang w:eastAsia="he-IL"/>
        </w:rPr>
      </w:pPr>
    </w:p>
    <w:p w:rsidR="005E11B5" w:rsidRDefault="005E11B5" w:rsidP="00467E48">
      <w:pPr>
        <w:rPr>
          <w:rtl/>
          <w:lang w:eastAsia="he-IL"/>
        </w:rPr>
      </w:pPr>
      <w:bookmarkStart w:id="2461" w:name="_ETM_Q4_572000"/>
      <w:bookmarkEnd w:id="2461"/>
      <w:r>
        <w:rPr>
          <w:rFonts w:hint="cs"/>
          <w:rtl/>
          <w:lang w:eastAsia="he-IL"/>
        </w:rPr>
        <w:t xml:space="preserve">פה זה </w:t>
      </w:r>
      <w:bookmarkStart w:id="2462" w:name="_ETM_Q4_573000"/>
      <w:bookmarkEnd w:id="2462"/>
      <w:r>
        <w:rPr>
          <w:rFonts w:hint="cs"/>
          <w:rtl/>
          <w:lang w:eastAsia="he-IL"/>
        </w:rPr>
        <w:t xml:space="preserve">המקום להזכיר מעט מהארגונים שפועלים למען יתומים, אם יתומי </w:t>
      </w:r>
      <w:bookmarkStart w:id="2463" w:name="_ETM_Q4_576000"/>
      <w:bookmarkEnd w:id="2463"/>
      <w:r>
        <w:rPr>
          <w:rFonts w:hint="cs"/>
          <w:rtl/>
          <w:lang w:eastAsia="he-IL"/>
        </w:rPr>
        <w:t xml:space="preserve">צה"ל ופעולות האיבה ואם הם יתומים מכל סיבה אחרת – </w:t>
      </w:r>
      <w:bookmarkStart w:id="2464" w:name="_ETM_Q4_579000"/>
      <w:bookmarkEnd w:id="2464"/>
      <w:r>
        <w:rPr>
          <w:rFonts w:hint="cs"/>
          <w:rtl/>
          <w:lang w:eastAsia="he-IL"/>
        </w:rPr>
        <w:t>יתומים הם יתומים</w:t>
      </w:r>
      <w:r w:rsidR="00467E48">
        <w:rPr>
          <w:rFonts w:hint="cs"/>
          <w:rtl/>
          <w:lang w:eastAsia="he-IL"/>
        </w:rPr>
        <w:t>,</w:t>
      </w:r>
      <w:r>
        <w:rPr>
          <w:rFonts w:hint="cs"/>
          <w:rtl/>
          <w:lang w:eastAsia="he-IL"/>
        </w:rPr>
        <w:t xml:space="preserve"> ולא משנה הסיבה – ובהם יהודה גליק ורעייתו </w:t>
      </w:r>
      <w:bookmarkStart w:id="2465" w:name="_ETM_Q4_582000"/>
      <w:bookmarkEnd w:id="2465"/>
      <w:r>
        <w:rPr>
          <w:rFonts w:hint="cs"/>
          <w:rtl/>
          <w:lang w:eastAsia="he-IL"/>
        </w:rPr>
        <w:t xml:space="preserve">הדס, שעומדים בראשות עמותת "אמיצים" ופועלים רבות בעבור מענים מכבדים </w:t>
      </w:r>
      <w:bookmarkStart w:id="2466" w:name="_ETM_Q4_587000"/>
      <w:bookmarkEnd w:id="2466"/>
      <w:r>
        <w:rPr>
          <w:rFonts w:hint="cs"/>
          <w:rtl/>
          <w:lang w:eastAsia="he-IL"/>
        </w:rPr>
        <w:t>ומחבקים ליתומים</w:t>
      </w:r>
      <w:r w:rsidR="00467E48">
        <w:rPr>
          <w:rFonts w:hint="cs"/>
          <w:rtl/>
          <w:lang w:eastAsia="he-IL"/>
        </w:rPr>
        <w:t>,</w:t>
      </w:r>
      <w:r>
        <w:rPr>
          <w:rFonts w:hint="cs"/>
          <w:rtl/>
          <w:lang w:eastAsia="he-IL"/>
        </w:rPr>
        <w:t xml:space="preserve"> וכמו קיום היום הזה, שגם הוא אחד מהמשימות </w:t>
      </w:r>
      <w:bookmarkStart w:id="2467" w:name="_ETM_Q4_599000"/>
      <w:bookmarkEnd w:id="2467"/>
      <w:r>
        <w:rPr>
          <w:rFonts w:hint="cs"/>
          <w:rtl/>
          <w:lang w:eastAsia="he-IL"/>
        </w:rPr>
        <w:t xml:space="preserve">שהם הציבו לעצמם, וברוך השם התיקון הזה בא על </w:t>
      </w:r>
      <w:bookmarkStart w:id="2468" w:name="_ETM_Q4_601000"/>
      <w:bookmarkEnd w:id="2468"/>
      <w:r>
        <w:rPr>
          <w:rFonts w:hint="cs"/>
          <w:rtl/>
          <w:lang w:eastAsia="he-IL"/>
        </w:rPr>
        <w:t>תיקונו</w:t>
      </w:r>
      <w:bookmarkStart w:id="2469" w:name="_ETM_Q4_602000"/>
      <w:bookmarkStart w:id="2470" w:name="_ETM_Q4_603000"/>
      <w:bookmarkEnd w:id="2469"/>
      <w:bookmarkEnd w:id="2470"/>
      <w:r>
        <w:rPr>
          <w:rFonts w:hint="cs"/>
          <w:rtl/>
          <w:lang w:eastAsia="he-IL"/>
        </w:rPr>
        <w:t xml:space="preserve">; ארגון </w:t>
      </w:r>
      <w:r w:rsidR="00467E48">
        <w:rPr>
          <w:rFonts w:hint="cs"/>
          <w:rtl/>
          <w:lang w:eastAsia="he-IL"/>
        </w:rPr>
        <w:t>"</w:t>
      </w:r>
      <w:r>
        <w:rPr>
          <w:rFonts w:hint="cs"/>
          <w:rtl/>
          <w:lang w:eastAsia="he-IL"/>
        </w:rPr>
        <w:t>חמניות</w:t>
      </w:r>
      <w:r w:rsidR="00467E48">
        <w:rPr>
          <w:rFonts w:hint="cs"/>
          <w:rtl/>
          <w:lang w:eastAsia="he-IL"/>
        </w:rPr>
        <w:t>"</w:t>
      </w:r>
      <w:r>
        <w:rPr>
          <w:rFonts w:hint="cs"/>
          <w:rtl/>
          <w:lang w:eastAsia="he-IL"/>
        </w:rPr>
        <w:t xml:space="preserve">, שאף הוא עושה עבודת קודש בתחום זה; ארגון </w:t>
      </w:r>
      <w:bookmarkStart w:id="2471" w:name="_ETM_Q4_607000"/>
      <w:bookmarkEnd w:id="2471"/>
      <w:r>
        <w:rPr>
          <w:rFonts w:hint="cs"/>
          <w:rtl/>
          <w:lang w:eastAsia="he-IL"/>
        </w:rPr>
        <w:t xml:space="preserve">"משפחה אחת" וקרן קובי מנדל, שפועלים רבות בעבור יתומים ובני </w:t>
      </w:r>
      <w:bookmarkStart w:id="2472" w:name="_ETM_Q4_613000"/>
      <w:bookmarkEnd w:id="2472"/>
      <w:r>
        <w:rPr>
          <w:rFonts w:hint="cs"/>
          <w:rtl/>
          <w:lang w:eastAsia="he-IL"/>
        </w:rPr>
        <w:t xml:space="preserve">משפחותיהם. </w:t>
      </w:r>
      <w:bookmarkStart w:id="2473" w:name="_ETM_Q4_615000"/>
      <w:bookmarkEnd w:id="2473"/>
      <w:r>
        <w:rPr>
          <w:rFonts w:hint="cs"/>
          <w:rtl/>
          <w:lang w:eastAsia="he-IL"/>
        </w:rPr>
        <w:t xml:space="preserve">היתומים בישראל אינם רק עובדה סטטיסטית, הם הפנים של </w:t>
      </w:r>
      <w:bookmarkStart w:id="2474" w:name="_ETM_Q4_617000"/>
      <w:bookmarkEnd w:id="2474"/>
      <w:r>
        <w:rPr>
          <w:rFonts w:hint="cs"/>
          <w:rtl/>
          <w:lang w:eastAsia="he-IL"/>
        </w:rPr>
        <w:t xml:space="preserve">עתידנו, של התקווה ושל ההבטחה הלאומית. </w:t>
      </w:r>
    </w:p>
    <w:p w:rsidR="005E11B5" w:rsidRDefault="005E11B5" w:rsidP="003A1611">
      <w:pPr>
        <w:rPr>
          <w:rtl/>
          <w:lang w:eastAsia="he-IL"/>
        </w:rPr>
      </w:pPr>
    </w:p>
    <w:p w:rsidR="005E11B5" w:rsidRDefault="005E11B5" w:rsidP="00467E48">
      <w:pPr>
        <w:rPr>
          <w:rtl/>
          <w:lang w:eastAsia="he-IL"/>
        </w:rPr>
      </w:pPr>
      <w:r>
        <w:rPr>
          <w:rFonts w:hint="cs"/>
          <w:rtl/>
          <w:lang w:eastAsia="he-IL"/>
        </w:rPr>
        <w:t>א</w:t>
      </w:r>
      <w:bookmarkStart w:id="2475" w:name="_ETM_Q4_616000"/>
      <w:bookmarkEnd w:id="2475"/>
      <w:r>
        <w:rPr>
          <w:rFonts w:hint="cs"/>
          <w:rtl/>
          <w:lang w:eastAsia="he-IL"/>
        </w:rPr>
        <w:t xml:space="preserve">ני קוראת לכם, חבריי </w:t>
      </w:r>
      <w:bookmarkStart w:id="2476" w:name="_ETM_Q4_618000"/>
      <w:bookmarkEnd w:id="2476"/>
      <w:r>
        <w:rPr>
          <w:rFonts w:hint="cs"/>
          <w:rtl/>
          <w:lang w:eastAsia="he-IL"/>
        </w:rPr>
        <w:t xml:space="preserve">חברי הכנסת, ולעמנו כולו, להפנות מבט ולפתוח לב לכל ילד </w:t>
      </w:r>
      <w:bookmarkStart w:id="2477" w:name="_ETM_Q4_627000"/>
      <w:bookmarkEnd w:id="2477"/>
      <w:r>
        <w:rPr>
          <w:rFonts w:hint="cs"/>
          <w:rtl/>
          <w:lang w:eastAsia="he-IL"/>
        </w:rPr>
        <w:t xml:space="preserve">וילדה שנושאים את כאב האובדן. עלינו לוודא שהם יקבלו לא </w:t>
      </w:r>
      <w:bookmarkStart w:id="2478" w:name="_ETM_Q4_628000"/>
      <w:bookmarkEnd w:id="2478"/>
      <w:r>
        <w:rPr>
          <w:rFonts w:hint="cs"/>
          <w:rtl/>
          <w:lang w:eastAsia="he-IL"/>
        </w:rPr>
        <w:t xml:space="preserve">רק סיוע חומרי אלא גם תמיכה רגשית, הגנה, חינוך מעולה </w:t>
      </w:r>
      <w:bookmarkStart w:id="2479" w:name="_ETM_Q4_635000"/>
      <w:bookmarkEnd w:id="2479"/>
      <w:r>
        <w:rPr>
          <w:rFonts w:hint="cs"/>
          <w:rtl/>
          <w:lang w:eastAsia="he-IL"/>
        </w:rPr>
        <w:t>והזדמנות שווה לחלום ולהגשים. ביום הזה ובכל יום אני מחויבת</w:t>
      </w:r>
      <w:bookmarkStart w:id="2480" w:name="_ETM_Q4_642000"/>
      <w:bookmarkEnd w:id="2480"/>
      <w:r>
        <w:rPr>
          <w:rFonts w:hint="cs"/>
          <w:rtl/>
          <w:lang w:eastAsia="he-IL"/>
        </w:rPr>
        <w:t xml:space="preserve"> להמשיך ולפעול כדי שהיתומים הללו ירגישו חלק בלתי נפרד </w:t>
      </w:r>
      <w:bookmarkStart w:id="2481" w:name="_ETM_Q4_645000"/>
      <w:bookmarkEnd w:id="2481"/>
      <w:r>
        <w:rPr>
          <w:rFonts w:hint="cs"/>
          <w:rtl/>
          <w:lang w:eastAsia="he-IL"/>
        </w:rPr>
        <w:t xml:space="preserve">ממשפחת עם ישראל. חבריי, היתומים האלה הם התקווה שלנו, דור </w:t>
      </w:r>
      <w:bookmarkStart w:id="2482" w:name="_ETM_Q4_647000"/>
      <w:bookmarkEnd w:id="2482"/>
      <w:r>
        <w:rPr>
          <w:rFonts w:hint="cs"/>
          <w:rtl/>
          <w:lang w:eastAsia="he-IL"/>
        </w:rPr>
        <w:t xml:space="preserve">העתיד של מדינת ישראל. אני מבקשת לומר להם מכאן, מתוך </w:t>
      </w:r>
      <w:bookmarkStart w:id="2483" w:name="_ETM_Q4_653000"/>
      <w:bookmarkEnd w:id="2483"/>
      <w:r>
        <w:rPr>
          <w:rFonts w:hint="cs"/>
          <w:rtl/>
          <w:lang w:eastAsia="he-IL"/>
        </w:rPr>
        <w:t xml:space="preserve">אולם הכנסת: אנחנו איתכם. אנחנו מחויבים לדאוג לכם. נלווה אתכם </w:t>
      </w:r>
      <w:bookmarkStart w:id="2484" w:name="_ETM_Q4_658000"/>
      <w:bookmarkEnd w:id="2484"/>
      <w:r>
        <w:rPr>
          <w:rFonts w:hint="cs"/>
          <w:rtl/>
          <w:lang w:eastAsia="he-IL"/>
        </w:rPr>
        <w:t>ונבנה יחד עתיד טוב יותר בעבורכם. תודה רבה.</w:t>
      </w:r>
    </w:p>
    <w:p w:rsidR="005E11B5" w:rsidRDefault="005E11B5" w:rsidP="003A1611">
      <w:pPr>
        <w:rPr>
          <w:rtl/>
          <w:lang w:eastAsia="he-IL"/>
        </w:rPr>
      </w:pPr>
      <w:bookmarkStart w:id="2485" w:name="_ETM_Q4_556000"/>
      <w:bookmarkEnd w:id="2485"/>
    </w:p>
    <w:p w:rsidR="005E11B5" w:rsidRDefault="005E11B5" w:rsidP="003A1611">
      <w:pPr>
        <w:pStyle w:val="af6"/>
        <w:keepNext/>
        <w:rPr>
          <w:rtl/>
        </w:rPr>
      </w:pPr>
      <w:r w:rsidRPr="0092195F">
        <w:rPr>
          <w:rStyle w:val="TagStyle"/>
          <w:rtl/>
        </w:rPr>
        <w:t xml:space="preserve"> &lt;&lt; יור &gt;&gt; </w:t>
      </w:r>
      <w:r>
        <w:rPr>
          <w:rtl/>
        </w:rPr>
        <w:t>היו"ר אמיר אוחנה:</w:t>
      </w:r>
      <w:r w:rsidRPr="0092195F">
        <w:rPr>
          <w:rStyle w:val="TagStyle"/>
          <w:rtl/>
        </w:rPr>
        <w:t xml:space="preserve"> &lt;&lt; יור &gt;&gt;</w:t>
      </w:r>
      <w:r>
        <w:rPr>
          <w:rtl/>
        </w:rPr>
        <w:t xml:space="preserve">   </w:t>
      </w:r>
    </w:p>
    <w:p w:rsidR="005E11B5" w:rsidRDefault="005E11B5" w:rsidP="00F2255A">
      <w:pPr>
        <w:rPr>
          <w:rtl/>
          <w:lang w:eastAsia="he-IL"/>
        </w:rPr>
      </w:pPr>
    </w:p>
    <w:p w:rsidR="005E11B5" w:rsidRDefault="005E11B5" w:rsidP="003B36D1">
      <w:pPr>
        <w:rPr>
          <w:rtl/>
          <w:lang w:eastAsia="he-IL"/>
        </w:rPr>
      </w:pPr>
      <w:r>
        <w:rPr>
          <w:rFonts w:hint="cs"/>
          <w:rtl/>
          <w:lang w:eastAsia="he-IL"/>
        </w:rPr>
        <w:t xml:space="preserve">תודה, גברתי. חבר הכנסת ואליד </w:t>
      </w:r>
      <w:bookmarkStart w:id="2486" w:name="_ETM_Q4_667000"/>
      <w:bookmarkEnd w:id="2486"/>
      <w:r>
        <w:rPr>
          <w:rFonts w:hint="cs"/>
          <w:rtl/>
          <w:lang w:eastAsia="he-IL"/>
        </w:rPr>
        <w:t xml:space="preserve">אלהואשלה, בבקשה. אחריו </w:t>
      </w:r>
      <w:r>
        <w:rPr>
          <w:rFonts w:hint="eastAsia"/>
          <w:rtl/>
          <w:lang w:eastAsia="he-IL"/>
        </w:rPr>
        <w:t xml:space="preserve">– </w:t>
      </w:r>
      <w:r>
        <w:rPr>
          <w:rFonts w:hint="cs"/>
          <w:rtl/>
          <w:lang w:eastAsia="he-IL"/>
        </w:rPr>
        <w:t>חברת הכנסת נעמה לזימי. בבקשה, אדוני.</w:t>
      </w:r>
    </w:p>
    <w:p w:rsidR="005E11B5" w:rsidRDefault="005E11B5" w:rsidP="003A1611">
      <w:pPr>
        <w:rPr>
          <w:rtl/>
          <w:lang w:eastAsia="he-IL"/>
        </w:rPr>
      </w:pPr>
    </w:p>
    <w:p w:rsidR="005E11B5" w:rsidRDefault="005E11B5" w:rsidP="003A1611">
      <w:pPr>
        <w:pStyle w:val="a4"/>
        <w:keepNext/>
        <w:rPr>
          <w:rtl/>
        </w:rPr>
      </w:pPr>
      <w:bookmarkStart w:id="2487" w:name="ET_speaker_6340_4"/>
      <w:r w:rsidRPr="0092195F">
        <w:rPr>
          <w:rStyle w:val="TagStyle"/>
          <w:rtl/>
        </w:rPr>
        <w:t xml:space="preserve"> &lt;&lt; דובר &gt;&gt; </w:t>
      </w:r>
      <w:bookmarkStart w:id="2488" w:name="_Toc185970093"/>
      <w:bookmarkStart w:id="2489" w:name="_Toc186022749"/>
      <w:r>
        <w:rPr>
          <w:rtl/>
        </w:rPr>
        <w:t>ואליד אלהואשלה (רע"מ – הרשימה הערבית המאוחדת):</w:t>
      </w:r>
      <w:bookmarkEnd w:id="2488"/>
      <w:bookmarkEnd w:id="2489"/>
      <w:r w:rsidRPr="0092195F">
        <w:rPr>
          <w:rStyle w:val="TagStyle"/>
          <w:rtl/>
        </w:rPr>
        <w:t xml:space="preserve"> &lt;&lt; דובר &gt;&gt;</w:t>
      </w:r>
      <w:r>
        <w:rPr>
          <w:rtl/>
        </w:rPr>
        <w:t xml:space="preserve">   </w:t>
      </w:r>
      <w:bookmarkEnd w:id="2487"/>
    </w:p>
    <w:p w:rsidR="005E11B5" w:rsidRDefault="005E11B5" w:rsidP="00F2255A">
      <w:pPr>
        <w:rPr>
          <w:rtl/>
          <w:lang w:eastAsia="he-IL"/>
        </w:rPr>
      </w:pPr>
    </w:p>
    <w:p w:rsidR="005E11B5" w:rsidRDefault="005E11B5" w:rsidP="003B36D1">
      <w:pPr>
        <w:rPr>
          <w:rtl/>
          <w:lang w:eastAsia="he-IL"/>
        </w:rPr>
      </w:pPr>
      <w:r>
        <w:rPr>
          <w:rFonts w:hint="cs"/>
          <w:rtl/>
          <w:lang w:eastAsia="he-IL"/>
        </w:rPr>
        <w:t>כבוד היושב-ראש, מכובדי השר, חבריי חברי הכנסת, טוב עשתה הכנסת כאשר ציינה את היום הזה ואת הצורך בהבאת הנושא הזה לדיון כאן בכנסת. הנושא חשוב מאוד במיוחד בתקופה הזאת, כאשר אנחנו בדיוק כמה ימים אחרי דוח העוני של הביטוח הלאומי. אין ספק שאנחנו חיים בתקופה לא פשוטה, בתקופה מורכבת, גם בתקופה של מלחמה. חשוב מאוד שגם הדרג הפוליטי ישים לב לנושא הזה וישים אותו על סדר-היום.</w:t>
      </w:r>
    </w:p>
    <w:p w:rsidR="005E11B5" w:rsidRDefault="005E11B5" w:rsidP="003A1611">
      <w:pPr>
        <w:rPr>
          <w:rtl/>
          <w:lang w:eastAsia="he-IL"/>
        </w:rPr>
      </w:pPr>
    </w:p>
    <w:p w:rsidR="005E11B5" w:rsidRDefault="005E11B5" w:rsidP="00467E48">
      <w:pPr>
        <w:rPr>
          <w:rtl/>
          <w:lang w:eastAsia="he-IL"/>
        </w:rPr>
      </w:pPr>
      <w:r>
        <w:rPr>
          <w:rFonts w:hint="cs"/>
          <w:rtl/>
          <w:lang w:eastAsia="he-IL"/>
        </w:rPr>
        <w:t>אני רוצה להתייחס ליתומים במדינה</w:t>
      </w:r>
      <w:r w:rsidRPr="002E262F">
        <w:rPr>
          <w:rFonts w:hint="cs"/>
          <w:rtl/>
          <w:lang w:eastAsia="he-IL"/>
        </w:rPr>
        <w:t xml:space="preserve"> </w:t>
      </w:r>
      <w:r>
        <w:rPr>
          <w:rFonts w:hint="cs"/>
          <w:rtl/>
          <w:lang w:eastAsia="he-IL"/>
        </w:rPr>
        <w:t xml:space="preserve">בכלל. חשוב מאוד שתהיה מסגרת שתיתן דיווח מתמשך לממשלה וגם לכנסת, ואני יודע שיש כאן ועדה בכנסת ואנחנו דנים במשך השנה, אבל זה לא מספיק לדון בוועדה לזכויות הילד, כי יש יותר מ-870,000 </w:t>
      </w:r>
      <w:bookmarkStart w:id="2490" w:name="_ETM_Q4_774000"/>
      <w:bookmarkEnd w:id="2490"/>
      <w:r>
        <w:rPr>
          <w:rFonts w:hint="cs"/>
          <w:rtl/>
          <w:lang w:eastAsia="he-IL"/>
        </w:rPr>
        <w:t>ילדים עניים ב-</w:t>
      </w:r>
      <w:r w:rsidR="00467E48">
        <w:rPr>
          <w:rFonts w:hint="cs"/>
          <w:rtl/>
          <w:lang w:eastAsia="he-IL"/>
        </w:rPr>
        <w:t>2023,</w:t>
      </w:r>
      <w:r>
        <w:rPr>
          <w:rFonts w:hint="cs"/>
          <w:rtl/>
          <w:lang w:eastAsia="he-IL"/>
        </w:rPr>
        <w:t xml:space="preserve"> ואנחנו לא רוצים שהיתומים האלה יגדלו בסביבת עוני קשה בלי שאף מסגרת או אף גורם דואג להם.</w:t>
      </w:r>
    </w:p>
    <w:p w:rsidR="005E11B5" w:rsidRDefault="005E11B5" w:rsidP="003A1611">
      <w:pPr>
        <w:rPr>
          <w:rtl/>
          <w:lang w:eastAsia="he-IL"/>
        </w:rPr>
      </w:pPr>
    </w:p>
    <w:p w:rsidR="005E11B5" w:rsidRDefault="005E11B5" w:rsidP="00F2255A">
      <w:pPr>
        <w:rPr>
          <w:rtl/>
        </w:rPr>
      </w:pPr>
      <w:bookmarkStart w:id="2491" w:name="TOR_Q5"/>
      <w:bookmarkStart w:id="2492" w:name="_ETM_Q5_197560"/>
      <w:bookmarkStart w:id="2493" w:name="_ETM_Q5_50869"/>
      <w:bookmarkEnd w:id="2491"/>
      <w:bookmarkEnd w:id="2492"/>
      <w:bookmarkEnd w:id="2493"/>
      <w:r>
        <w:rPr>
          <w:rFonts w:hint="cs"/>
          <w:rtl/>
        </w:rPr>
        <w:t>ואני רוצה להגיד לכם, מכובדיי, ש</w:t>
      </w:r>
      <w:bookmarkStart w:id="2494" w:name="_ETM_Q5_260041"/>
      <w:bookmarkEnd w:id="2494"/>
      <w:r>
        <w:rPr>
          <w:rtl/>
        </w:rPr>
        <w:t xml:space="preserve">אנחנו </w:t>
      </w:r>
      <w:bookmarkStart w:id="2495" w:name="_ETM_Q5_197950"/>
      <w:bookmarkEnd w:id="2495"/>
      <w:r>
        <w:rPr>
          <w:rtl/>
        </w:rPr>
        <w:t xml:space="preserve">רואים </w:t>
      </w:r>
      <w:bookmarkStart w:id="2496" w:name="_ETM_Q5_198130"/>
      <w:bookmarkEnd w:id="2496"/>
      <w:r>
        <w:rPr>
          <w:rtl/>
        </w:rPr>
        <w:t>ש</w:t>
      </w:r>
      <w:bookmarkStart w:id="2497" w:name="_ETM_Q5_198520"/>
      <w:bookmarkEnd w:id="2497"/>
      <w:r>
        <w:rPr>
          <w:rtl/>
        </w:rPr>
        <w:t xml:space="preserve">בחברה </w:t>
      </w:r>
      <w:bookmarkStart w:id="2498" w:name="_ETM_Q5_198940"/>
      <w:bookmarkEnd w:id="2498"/>
      <w:r>
        <w:rPr>
          <w:rtl/>
        </w:rPr>
        <w:t>הערבית</w:t>
      </w:r>
      <w:r>
        <w:rPr>
          <w:rFonts w:hint="cs"/>
          <w:rtl/>
        </w:rPr>
        <w:t>,</w:t>
      </w:r>
      <w:r>
        <w:rPr>
          <w:rtl/>
        </w:rPr>
        <w:t xml:space="preserve"> </w:t>
      </w:r>
      <w:bookmarkStart w:id="2499" w:name="_ETM_Q5_199700"/>
      <w:bookmarkEnd w:id="2499"/>
      <w:r>
        <w:rPr>
          <w:rtl/>
        </w:rPr>
        <w:t xml:space="preserve">לפחות </w:t>
      </w:r>
      <w:bookmarkStart w:id="2500" w:name="_ETM_Q5_201489"/>
      <w:bookmarkEnd w:id="2500"/>
      <w:r>
        <w:rPr>
          <w:rtl/>
        </w:rPr>
        <w:t xml:space="preserve">בנושא </w:t>
      </w:r>
      <w:bookmarkStart w:id="2501" w:name="_ETM_Q5_202570"/>
      <w:bookmarkEnd w:id="2501"/>
      <w:r>
        <w:rPr>
          <w:rtl/>
        </w:rPr>
        <w:t xml:space="preserve">של </w:t>
      </w:r>
      <w:bookmarkStart w:id="2502" w:name="_ETM_Q5_202779"/>
      <w:bookmarkStart w:id="2503" w:name="_ETM_Q5_88520"/>
      <w:bookmarkEnd w:id="2502"/>
      <w:bookmarkEnd w:id="2503"/>
      <w:r>
        <w:rPr>
          <w:rFonts w:hint="cs"/>
          <w:rtl/>
        </w:rPr>
        <w:t>הפ</w:t>
      </w:r>
      <w:r>
        <w:rPr>
          <w:rtl/>
        </w:rPr>
        <w:t>ש</w:t>
      </w:r>
      <w:r>
        <w:rPr>
          <w:rFonts w:hint="cs"/>
          <w:rtl/>
        </w:rPr>
        <w:t>י</w:t>
      </w:r>
      <w:r>
        <w:rPr>
          <w:rtl/>
        </w:rPr>
        <w:t>עה</w:t>
      </w:r>
      <w:r>
        <w:rPr>
          <w:rFonts w:hint="cs"/>
          <w:rtl/>
        </w:rPr>
        <w:t>,</w:t>
      </w:r>
      <w:bookmarkStart w:id="2504" w:name="_ETM_Q5_204860"/>
      <w:bookmarkEnd w:id="2504"/>
      <w:r>
        <w:rPr>
          <w:rtl/>
        </w:rPr>
        <w:t xml:space="preserve"> </w:t>
      </w:r>
      <w:bookmarkStart w:id="2505" w:name="_ETM_Q5_203320"/>
      <w:bookmarkEnd w:id="2505"/>
      <w:r>
        <w:rPr>
          <w:rtl/>
        </w:rPr>
        <w:t xml:space="preserve">כולנו </w:t>
      </w:r>
      <w:bookmarkStart w:id="2506" w:name="_ETM_Q5_203770"/>
      <w:bookmarkEnd w:id="2506"/>
      <w:r>
        <w:rPr>
          <w:rtl/>
        </w:rPr>
        <w:t xml:space="preserve">כל </w:t>
      </w:r>
      <w:bookmarkStart w:id="2507" w:name="_ETM_Q5_204039"/>
      <w:bookmarkEnd w:id="2507"/>
      <w:r>
        <w:rPr>
          <w:rtl/>
        </w:rPr>
        <w:t xml:space="preserve">יום </w:t>
      </w:r>
      <w:bookmarkStart w:id="2508" w:name="_ETM_Q5_204279"/>
      <w:bookmarkEnd w:id="2508"/>
      <w:r>
        <w:rPr>
          <w:rtl/>
        </w:rPr>
        <w:t xml:space="preserve">עולים </w:t>
      </w:r>
      <w:bookmarkStart w:id="2509" w:name="_ETM_Q5_204579"/>
      <w:bookmarkEnd w:id="2509"/>
      <w:r>
        <w:rPr>
          <w:rtl/>
        </w:rPr>
        <w:t>לכאן</w:t>
      </w:r>
      <w:r>
        <w:rPr>
          <w:rFonts w:hint="cs"/>
          <w:rtl/>
        </w:rPr>
        <w:t>,</w:t>
      </w:r>
      <w:r>
        <w:rPr>
          <w:rtl/>
        </w:rPr>
        <w:t xml:space="preserve"> </w:t>
      </w:r>
      <w:bookmarkStart w:id="2510" w:name="_ETM_Q5_204939"/>
      <w:bookmarkEnd w:id="2510"/>
      <w:r>
        <w:rPr>
          <w:rtl/>
        </w:rPr>
        <w:t>חברי</w:t>
      </w:r>
      <w:bookmarkStart w:id="2511" w:name="_ETM_Q5_207959"/>
      <w:bookmarkEnd w:id="2511"/>
      <w:r>
        <w:rPr>
          <w:rtl/>
        </w:rPr>
        <w:t xml:space="preserve"> </w:t>
      </w:r>
      <w:bookmarkStart w:id="2512" w:name="_ETM_Q5_205239"/>
      <w:bookmarkEnd w:id="2512"/>
      <w:r>
        <w:rPr>
          <w:rtl/>
        </w:rPr>
        <w:t>כנסת</w:t>
      </w:r>
      <w:r>
        <w:rPr>
          <w:rFonts w:hint="cs"/>
          <w:rtl/>
        </w:rPr>
        <w:t>,</w:t>
      </w:r>
      <w:r>
        <w:rPr>
          <w:rtl/>
        </w:rPr>
        <w:t xml:space="preserve"> </w:t>
      </w:r>
      <w:bookmarkStart w:id="2513" w:name="_ETM_Q5_205570"/>
      <w:bookmarkEnd w:id="2513"/>
      <w:r>
        <w:rPr>
          <w:rtl/>
        </w:rPr>
        <w:t xml:space="preserve">אדוני </w:t>
      </w:r>
      <w:bookmarkStart w:id="2514" w:name="_ETM_Q5_205810"/>
      <w:bookmarkEnd w:id="2514"/>
      <w:r>
        <w:rPr>
          <w:rtl/>
        </w:rPr>
        <w:t>היושב-ראש</w:t>
      </w:r>
      <w:r>
        <w:rPr>
          <w:rFonts w:hint="cs"/>
          <w:rtl/>
        </w:rPr>
        <w:t>,</w:t>
      </w:r>
      <w:r>
        <w:rPr>
          <w:rtl/>
        </w:rPr>
        <w:t xml:space="preserve"> </w:t>
      </w:r>
      <w:bookmarkStart w:id="2515" w:name="_ETM_Q5_206260"/>
      <w:bookmarkEnd w:id="2515"/>
      <w:r>
        <w:rPr>
          <w:rtl/>
        </w:rPr>
        <w:t xml:space="preserve">ומדברים </w:t>
      </w:r>
      <w:bookmarkStart w:id="2516" w:name="_ETM_Q5_206770"/>
      <w:bookmarkEnd w:id="2516"/>
      <w:r>
        <w:rPr>
          <w:rtl/>
        </w:rPr>
        <w:t xml:space="preserve">על </w:t>
      </w:r>
      <w:bookmarkStart w:id="2517" w:name="_ETM_Q5_206890"/>
      <w:bookmarkEnd w:id="2517"/>
      <w:r>
        <w:rPr>
          <w:rtl/>
        </w:rPr>
        <w:t>ה</w:t>
      </w:r>
      <w:r>
        <w:rPr>
          <w:rFonts w:hint="cs"/>
          <w:rtl/>
        </w:rPr>
        <w:t>פ</w:t>
      </w:r>
      <w:r>
        <w:rPr>
          <w:rtl/>
        </w:rPr>
        <w:t>ש</w:t>
      </w:r>
      <w:r>
        <w:rPr>
          <w:rFonts w:hint="cs"/>
          <w:rtl/>
        </w:rPr>
        <w:t>י</w:t>
      </w:r>
      <w:r>
        <w:rPr>
          <w:rtl/>
        </w:rPr>
        <w:t>עה</w:t>
      </w:r>
      <w:r>
        <w:rPr>
          <w:rFonts w:hint="cs"/>
          <w:rtl/>
        </w:rPr>
        <w:t>,</w:t>
      </w:r>
      <w:r>
        <w:rPr>
          <w:rtl/>
        </w:rPr>
        <w:t xml:space="preserve"> </w:t>
      </w:r>
      <w:bookmarkStart w:id="2518" w:name="_ETM_Q5_208119"/>
      <w:bookmarkEnd w:id="2518"/>
      <w:r>
        <w:rPr>
          <w:rtl/>
        </w:rPr>
        <w:t xml:space="preserve">אבל </w:t>
      </w:r>
      <w:bookmarkStart w:id="2519" w:name="_ETM_Q5_208509"/>
      <w:bookmarkStart w:id="2520" w:name="_ETM_Q5_208960"/>
      <w:bookmarkEnd w:id="2519"/>
      <w:bookmarkEnd w:id="2520"/>
      <w:r>
        <w:rPr>
          <w:rtl/>
        </w:rPr>
        <w:t xml:space="preserve">מעט </w:t>
      </w:r>
      <w:bookmarkStart w:id="2521" w:name="_ETM_Q5_209320"/>
      <w:bookmarkEnd w:id="2521"/>
      <w:r>
        <w:rPr>
          <w:rtl/>
        </w:rPr>
        <w:t xml:space="preserve">מאוד </w:t>
      </w:r>
      <w:bookmarkStart w:id="2522" w:name="_ETM_Q5_209679"/>
      <w:bookmarkEnd w:id="2522"/>
      <w:r>
        <w:rPr>
          <w:rtl/>
        </w:rPr>
        <w:t xml:space="preserve">אנחנו </w:t>
      </w:r>
      <w:bookmarkStart w:id="2523" w:name="_ETM_Q5_209980"/>
      <w:bookmarkEnd w:id="2523"/>
      <w:r>
        <w:rPr>
          <w:rtl/>
        </w:rPr>
        <w:t xml:space="preserve">מזכירים </w:t>
      </w:r>
      <w:bookmarkStart w:id="2524" w:name="_ETM_Q5_211369"/>
      <w:bookmarkStart w:id="2525" w:name="_ETM_Q5_216130"/>
      <w:bookmarkEnd w:id="2524"/>
      <w:bookmarkEnd w:id="2525"/>
      <w:r>
        <w:rPr>
          <w:rFonts w:hint="cs"/>
          <w:rtl/>
        </w:rPr>
        <w:t>א</w:t>
      </w:r>
      <w:r w:rsidR="00467E48">
        <w:rPr>
          <w:rFonts w:hint="cs"/>
          <w:rtl/>
        </w:rPr>
        <w:t>ת</w:t>
      </w:r>
      <w:r>
        <w:rPr>
          <w:rFonts w:hint="cs"/>
          <w:rtl/>
        </w:rPr>
        <w:t xml:space="preserve"> </w:t>
      </w:r>
      <w:r>
        <w:rPr>
          <w:rtl/>
        </w:rPr>
        <w:t xml:space="preserve">המשפחות </w:t>
      </w:r>
      <w:bookmarkStart w:id="2526" w:name="_ETM_Q5_217090"/>
      <w:bookmarkEnd w:id="2526"/>
      <w:r>
        <w:rPr>
          <w:rtl/>
        </w:rPr>
        <w:t>השכולות</w:t>
      </w:r>
      <w:r>
        <w:rPr>
          <w:rFonts w:hint="cs"/>
          <w:rtl/>
        </w:rPr>
        <w:t>,</w:t>
      </w:r>
      <w:bookmarkStart w:id="2527" w:name="_ETM_Q5_217437"/>
      <w:bookmarkEnd w:id="2527"/>
      <w:r>
        <w:rPr>
          <w:rtl/>
        </w:rPr>
        <w:t xml:space="preserve"> </w:t>
      </w:r>
      <w:bookmarkStart w:id="2528" w:name="_ETM_Q5_218479"/>
      <w:bookmarkEnd w:id="2528"/>
      <w:r>
        <w:rPr>
          <w:rtl/>
        </w:rPr>
        <w:t xml:space="preserve">את </w:t>
      </w:r>
      <w:bookmarkStart w:id="2529" w:name="_ETM_Q5_218690"/>
      <w:bookmarkEnd w:id="2529"/>
      <w:r>
        <w:rPr>
          <w:rtl/>
        </w:rPr>
        <w:t xml:space="preserve">הילדים </w:t>
      </w:r>
      <w:bookmarkStart w:id="2530" w:name="_ETM_Q5_219110"/>
      <w:bookmarkEnd w:id="2530"/>
      <w:r>
        <w:rPr>
          <w:rtl/>
        </w:rPr>
        <w:t>היתומים</w:t>
      </w:r>
      <w:r>
        <w:rPr>
          <w:rFonts w:hint="cs"/>
          <w:rtl/>
        </w:rPr>
        <w:t>,</w:t>
      </w:r>
      <w:r>
        <w:rPr>
          <w:rtl/>
        </w:rPr>
        <w:t xml:space="preserve"> </w:t>
      </w:r>
      <w:bookmarkStart w:id="2531" w:name="_ETM_Q5_221289"/>
      <w:bookmarkEnd w:id="2531"/>
      <w:r>
        <w:rPr>
          <w:rtl/>
        </w:rPr>
        <w:t>שנ</w:t>
      </w:r>
      <w:bookmarkStart w:id="2532" w:name="_ETM_Q5_221800"/>
      <w:bookmarkEnd w:id="2532"/>
      <w:r>
        <w:rPr>
          <w:rtl/>
        </w:rPr>
        <w:t>ש</w:t>
      </w:r>
      <w:r>
        <w:rPr>
          <w:rFonts w:hint="cs"/>
          <w:rtl/>
        </w:rPr>
        <w:t>א</w:t>
      </w:r>
      <w:r>
        <w:rPr>
          <w:rtl/>
        </w:rPr>
        <w:t xml:space="preserve">רים </w:t>
      </w:r>
      <w:bookmarkStart w:id="2533" w:name="_ETM_Q5_222159"/>
      <w:bookmarkEnd w:id="2533"/>
      <w:r>
        <w:rPr>
          <w:rtl/>
        </w:rPr>
        <w:t xml:space="preserve">ללא </w:t>
      </w:r>
      <w:bookmarkStart w:id="2534" w:name="_ETM_Q5_222370"/>
      <w:bookmarkEnd w:id="2534"/>
      <w:r>
        <w:rPr>
          <w:rtl/>
        </w:rPr>
        <w:t>מסגרת</w:t>
      </w:r>
      <w:r>
        <w:rPr>
          <w:rFonts w:hint="cs"/>
          <w:rtl/>
        </w:rPr>
        <w:t>,</w:t>
      </w:r>
      <w:bookmarkStart w:id="2535" w:name="_ETM_Q5_224767"/>
      <w:bookmarkEnd w:id="2535"/>
      <w:r>
        <w:rPr>
          <w:rtl/>
        </w:rPr>
        <w:t xml:space="preserve"> </w:t>
      </w:r>
      <w:bookmarkStart w:id="2536" w:name="_ETM_Q5_224340"/>
      <w:bookmarkEnd w:id="2536"/>
      <w:r>
        <w:rPr>
          <w:rtl/>
        </w:rPr>
        <w:t xml:space="preserve">ללא </w:t>
      </w:r>
      <w:bookmarkStart w:id="2537" w:name="_ETM_Q5_225149"/>
      <w:bookmarkEnd w:id="2537"/>
      <w:r>
        <w:rPr>
          <w:rtl/>
        </w:rPr>
        <w:t xml:space="preserve">שום </w:t>
      </w:r>
      <w:bookmarkStart w:id="2538" w:name="_ETM_Q5_225479"/>
      <w:bookmarkEnd w:id="2538"/>
      <w:r>
        <w:rPr>
          <w:rtl/>
        </w:rPr>
        <w:t>טיפול</w:t>
      </w:r>
      <w:r>
        <w:rPr>
          <w:rFonts w:hint="cs"/>
          <w:rtl/>
        </w:rPr>
        <w:t>.</w:t>
      </w:r>
      <w:bookmarkStart w:id="2539" w:name="_ETM_Q5_228056"/>
      <w:bookmarkEnd w:id="2539"/>
      <w:r w:rsidR="00F2255A">
        <w:rPr>
          <w:rFonts w:hint="cs"/>
          <w:rtl/>
        </w:rPr>
        <w:t xml:space="preserve"> </w:t>
      </w:r>
      <w:bookmarkStart w:id="2540" w:name="_ETM_Q5_226979"/>
      <w:bookmarkEnd w:id="2540"/>
      <w:r>
        <w:rPr>
          <w:rtl/>
        </w:rPr>
        <w:t xml:space="preserve">ואני </w:t>
      </w:r>
      <w:bookmarkStart w:id="2541" w:name="_ETM_Q5_227310"/>
      <w:bookmarkEnd w:id="2541"/>
      <w:r>
        <w:rPr>
          <w:rtl/>
        </w:rPr>
        <w:t xml:space="preserve">רוצה </w:t>
      </w:r>
      <w:bookmarkStart w:id="2542" w:name="_ETM_Q5_227520"/>
      <w:bookmarkEnd w:id="2542"/>
      <w:r>
        <w:rPr>
          <w:rtl/>
        </w:rPr>
        <w:t xml:space="preserve">להגיד </w:t>
      </w:r>
      <w:bookmarkStart w:id="2543" w:name="_ETM_Q5_227880"/>
      <w:bookmarkEnd w:id="2543"/>
      <w:r>
        <w:rPr>
          <w:rtl/>
        </w:rPr>
        <w:t xml:space="preserve">לכם </w:t>
      </w:r>
      <w:bookmarkStart w:id="2544" w:name="_ETM_Q5_228270"/>
      <w:bookmarkEnd w:id="2544"/>
      <w:r>
        <w:rPr>
          <w:rtl/>
        </w:rPr>
        <w:t xml:space="preserve">שהיום </w:t>
      </w:r>
      <w:bookmarkStart w:id="2545" w:name="_ETM_Q5_228840"/>
      <w:bookmarkEnd w:id="2545"/>
      <w:r>
        <w:rPr>
          <w:rtl/>
        </w:rPr>
        <w:t xml:space="preserve">במדינת </w:t>
      </w:r>
      <w:bookmarkStart w:id="2546" w:name="_ETM_Q5_229290"/>
      <w:bookmarkEnd w:id="2546"/>
      <w:r>
        <w:rPr>
          <w:rtl/>
        </w:rPr>
        <w:t xml:space="preserve">ישראל </w:t>
      </w:r>
      <w:bookmarkStart w:id="2547" w:name="_ETM_Q5_229770"/>
      <w:bookmarkEnd w:id="2547"/>
      <w:r>
        <w:rPr>
          <w:rtl/>
        </w:rPr>
        <w:t xml:space="preserve">יש </w:t>
      </w:r>
      <w:bookmarkStart w:id="2548" w:name="_ETM_Q5_230159"/>
      <w:bookmarkEnd w:id="2548"/>
      <w:r>
        <w:rPr>
          <w:rtl/>
        </w:rPr>
        <w:t xml:space="preserve">ילדים </w:t>
      </w:r>
      <w:bookmarkStart w:id="2549" w:name="_ETM_Q5_232810"/>
      <w:bookmarkEnd w:id="2549"/>
      <w:r>
        <w:rPr>
          <w:rtl/>
        </w:rPr>
        <w:t>ש</w:t>
      </w:r>
      <w:r>
        <w:rPr>
          <w:rFonts w:hint="cs"/>
          <w:rtl/>
        </w:rPr>
        <w:t>ה</w:t>
      </w:r>
      <w:r>
        <w:rPr>
          <w:rtl/>
        </w:rPr>
        <w:t>ול</w:t>
      </w:r>
      <w:r>
        <w:rPr>
          <w:rFonts w:hint="cs"/>
          <w:rtl/>
        </w:rPr>
        <w:t>כ</w:t>
      </w:r>
      <w:r>
        <w:rPr>
          <w:rtl/>
        </w:rPr>
        <w:t xml:space="preserve">ים </w:t>
      </w:r>
      <w:bookmarkStart w:id="2550" w:name="_ETM_Q5_233470"/>
      <w:bookmarkEnd w:id="2550"/>
      <w:r>
        <w:rPr>
          <w:rtl/>
        </w:rPr>
        <w:t>יח</w:t>
      </w:r>
      <w:r>
        <w:rPr>
          <w:rFonts w:hint="cs"/>
          <w:rtl/>
        </w:rPr>
        <w:t>פ</w:t>
      </w:r>
      <w:r>
        <w:rPr>
          <w:rtl/>
        </w:rPr>
        <w:t>ים</w:t>
      </w:r>
      <w:r>
        <w:rPr>
          <w:rFonts w:hint="cs"/>
          <w:rtl/>
        </w:rPr>
        <w:t xml:space="preserve">. </w:t>
      </w:r>
      <w:r>
        <w:rPr>
          <w:rtl/>
        </w:rPr>
        <w:t xml:space="preserve">לא </w:t>
      </w:r>
      <w:bookmarkStart w:id="2551" w:name="_ETM_Q5_234870"/>
      <w:bookmarkEnd w:id="2551"/>
      <w:r>
        <w:rPr>
          <w:rtl/>
        </w:rPr>
        <w:t xml:space="preserve">דואגים </w:t>
      </w:r>
      <w:bookmarkStart w:id="2552" w:name="_ETM_Q5_235380"/>
      <w:bookmarkEnd w:id="2552"/>
      <w:r>
        <w:rPr>
          <w:rtl/>
        </w:rPr>
        <w:t>להם</w:t>
      </w:r>
      <w:bookmarkStart w:id="2553" w:name="_ETM_Q5_235326"/>
      <w:bookmarkEnd w:id="2553"/>
      <w:r>
        <w:rPr>
          <w:rFonts w:hint="cs"/>
          <w:rtl/>
        </w:rPr>
        <w:t>,</w:t>
      </w:r>
      <w:r>
        <w:rPr>
          <w:rtl/>
        </w:rPr>
        <w:t xml:space="preserve"> </w:t>
      </w:r>
      <w:bookmarkStart w:id="2554" w:name="_ETM_Q5_237090"/>
      <w:bookmarkEnd w:id="2554"/>
      <w:r>
        <w:rPr>
          <w:rtl/>
        </w:rPr>
        <w:t xml:space="preserve">מחלקות </w:t>
      </w:r>
      <w:bookmarkStart w:id="2555" w:name="_ETM_Q5_237510"/>
      <w:bookmarkEnd w:id="2555"/>
      <w:r>
        <w:rPr>
          <w:rtl/>
        </w:rPr>
        <w:t xml:space="preserve">הרווחה </w:t>
      </w:r>
      <w:bookmarkStart w:id="2556" w:name="_ETM_Q5_238230"/>
      <w:bookmarkEnd w:id="2556"/>
      <w:r>
        <w:rPr>
          <w:rtl/>
        </w:rPr>
        <w:t xml:space="preserve">לא </w:t>
      </w:r>
      <w:bookmarkStart w:id="2557" w:name="_ETM_Q5_238500"/>
      <w:bookmarkEnd w:id="2557"/>
      <w:r>
        <w:rPr>
          <w:rtl/>
        </w:rPr>
        <w:t xml:space="preserve">רואה </w:t>
      </w:r>
      <w:bookmarkStart w:id="2558" w:name="_ETM_Q5_238769"/>
      <w:bookmarkEnd w:id="2558"/>
      <w:r>
        <w:rPr>
          <w:rtl/>
        </w:rPr>
        <w:t>אותם</w:t>
      </w:r>
      <w:r>
        <w:rPr>
          <w:rFonts w:hint="cs"/>
          <w:rtl/>
        </w:rPr>
        <w:t>,</w:t>
      </w:r>
      <w:bookmarkStart w:id="2559" w:name="_ETM_Q5_240007"/>
      <w:bookmarkEnd w:id="2559"/>
      <w:r>
        <w:rPr>
          <w:rtl/>
        </w:rPr>
        <w:t xml:space="preserve"> </w:t>
      </w:r>
      <w:bookmarkStart w:id="2560" w:name="_ETM_Q5_239309"/>
      <w:bookmarkEnd w:id="2560"/>
      <w:r>
        <w:rPr>
          <w:rtl/>
        </w:rPr>
        <w:t xml:space="preserve">לא </w:t>
      </w:r>
      <w:bookmarkStart w:id="2561" w:name="_ETM_Q5_239489"/>
      <w:bookmarkEnd w:id="2561"/>
      <w:r>
        <w:rPr>
          <w:rtl/>
        </w:rPr>
        <w:t xml:space="preserve">מטפלות </w:t>
      </w:r>
      <w:bookmarkStart w:id="2562" w:name="_ETM_Q5_239940"/>
      <w:bookmarkEnd w:id="2562"/>
      <w:r>
        <w:rPr>
          <w:rtl/>
        </w:rPr>
        <w:t>בהם</w:t>
      </w:r>
      <w:r>
        <w:rPr>
          <w:rFonts w:hint="cs"/>
          <w:rtl/>
        </w:rPr>
        <w:t>,</w:t>
      </w:r>
      <w:r>
        <w:rPr>
          <w:rtl/>
        </w:rPr>
        <w:t xml:space="preserve"> </w:t>
      </w:r>
      <w:bookmarkStart w:id="2563" w:name="_ETM_Q5_243289"/>
      <w:bookmarkEnd w:id="2563"/>
      <w:r>
        <w:rPr>
          <w:rtl/>
        </w:rPr>
        <w:t xml:space="preserve">וזה </w:t>
      </w:r>
      <w:bookmarkStart w:id="2564" w:name="_ETM_Q5_244040"/>
      <w:bookmarkEnd w:id="2564"/>
      <w:r>
        <w:rPr>
          <w:rtl/>
        </w:rPr>
        <w:t>עצוב</w:t>
      </w:r>
      <w:r>
        <w:rPr>
          <w:rFonts w:hint="cs"/>
          <w:rtl/>
        </w:rPr>
        <w:t>.</w:t>
      </w:r>
      <w:bookmarkStart w:id="2565" w:name="_ETM_Q5_247274"/>
      <w:bookmarkEnd w:id="2565"/>
      <w:r>
        <w:rPr>
          <w:rtl/>
        </w:rPr>
        <w:t xml:space="preserve"> </w:t>
      </w:r>
      <w:bookmarkStart w:id="2566" w:name="_ETM_Q5_246619"/>
      <w:bookmarkEnd w:id="2566"/>
      <w:r>
        <w:rPr>
          <w:rtl/>
        </w:rPr>
        <w:t xml:space="preserve">יש </w:t>
      </w:r>
      <w:bookmarkStart w:id="2567" w:name="_ETM_Q5_247100"/>
      <w:bookmarkEnd w:id="2567"/>
      <w:r>
        <w:rPr>
          <w:rtl/>
        </w:rPr>
        <w:t xml:space="preserve">ילדים </w:t>
      </w:r>
      <w:bookmarkStart w:id="2568" w:name="_ETM_Q5_247490"/>
      <w:bookmarkEnd w:id="2568"/>
      <w:r>
        <w:rPr>
          <w:rtl/>
        </w:rPr>
        <w:t xml:space="preserve">היום </w:t>
      </w:r>
      <w:bookmarkStart w:id="2569" w:name="_ETM_Q5_247819"/>
      <w:bookmarkEnd w:id="2569"/>
      <w:r>
        <w:rPr>
          <w:rFonts w:hint="cs"/>
          <w:rtl/>
        </w:rPr>
        <w:t>ש</w:t>
      </w:r>
      <w:r>
        <w:rPr>
          <w:rtl/>
        </w:rPr>
        <w:t xml:space="preserve">הולכים </w:t>
      </w:r>
      <w:bookmarkStart w:id="2570" w:name="_ETM_Q5_250890"/>
      <w:bookmarkEnd w:id="2570"/>
      <w:r>
        <w:rPr>
          <w:rtl/>
        </w:rPr>
        <w:t>יח</w:t>
      </w:r>
      <w:r>
        <w:rPr>
          <w:rFonts w:hint="cs"/>
          <w:rtl/>
        </w:rPr>
        <w:t>פ</w:t>
      </w:r>
      <w:r>
        <w:rPr>
          <w:rtl/>
        </w:rPr>
        <w:t>ים</w:t>
      </w:r>
      <w:r>
        <w:rPr>
          <w:rFonts w:hint="cs"/>
          <w:rtl/>
        </w:rPr>
        <w:t>.</w:t>
      </w:r>
      <w:bookmarkStart w:id="2571" w:name="_ETM_Q5_252837"/>
      <w:bookmarkEnd w:id="2571"/>
      <w:r>
        <w:rPr>
          <w:rtl/>
        </w:rPr>
        <w:t xml:space="preserve"> </w:t>
      </w:r>
      <w:bookmarkStart w:id="2572" w:name="_ETM_Q5_252719"/>
      <w:bookmarkEnd w:id="2572"/>
      <w:r>
        <w:rPr>
          <w:rtl/>
        </w:rPr>
        <w:t xml:space="preserve">אני </w:t>
      </w:r>
      <w:bookmarkStart w:id="2573" w:name="_ETM_Q5_253109"/>
      <w:bookmarkEnd w:id="2573"/>
      <w:r>
        <w:rPr>
          <w:rtl/>
        </w:rPr>
        <w:t xml:space="preserve">רואה </w:t>
      </w:r>
      <w:bookmarkStart w:id="2574" w:name="_ETM_Q5_253319"/>
      <w:bookmarkEnd w:id="2574"/>
      <w:r>
        <w:rPr>
          <w:rtl/>
        </w:rPr>
        <w:t xml:space="preserve">את </w:t>
      </w:r>
      <w:bookmarkStart w:id="2575" w:name="_ETM_Q5_253380"/>
      <w:bookmarkEnd w:id="2575"/>
      <w:r>
        <w:rPr>
          <w:rtl/>
        </w:rPr>
        <w:t xml:space="preserve">זה </w:t>
      </w:r>
      <w:bookmarkStart w:id="2576" w:name="_ETM_Q5_253469"/>
      <w:bookmarkEnd w:id="2576"/>
      <w:r>
        <w:rPr>
          <w:rtl/>
        </w:rPr>
        <w:t>בעצמי</w:t>
      </w:r>
      <w:r>
        <w:rPr>
          <w:rFonts w:hint="cs"/>
          <w:rtl/>
        </w:rPr>
        <w:t>.</w:t>
      </w:r>
      <w:r>
        <w:rPr>
          <w:rtl/>
        </w:rPr>
        <w:t xml:space="preserve"> </w:t>
      </w:r>
      <w:bookmarkStart w:id="2577" w:name="_ETM_Q5_256049"/>
      <w:bookmarkStart w:id="2578" w:name="_ETM_Q5_257799"/>
      <w:bookmarkEnd w:id="2577"/>
      <w:bookmarkEnd w:id="2578"/>
      <w:r>
        <w:rPr>
          <w:rFonts w:hint="cs"/>
          <w:rtl/>
        </w:rPr>
        <w:t>ו</w:t>
      </w:r>
      <w:r>
        <w:rPr>
          <w:rtl/>
        </w:rPr>
        <w:t xml:space="preserve">אנחנו </w:t>
      </w:r>
      <w:bookmarkStart w:id="2579" w:name="_ETM_Q5_258429"/>
      <w:bookmarkEnd w:id="2579"/>
      <w:r>
        <w:rPr>
          <w:rtl/>
        </w:rPr>
        <w:t xml:space="preserve">לא </w:t>
      </w:r>
      <w:bookmarkStart w:id="2580" w:name="_ETM_Q5_258609"/>
      <w:bookmarkEnd w:id="2580"/>
      <w:r>
        <w:rPr>
          <w:rtl/>
        </w:rPr>
        <w:t xml:space="preserve">צריכים </w:t>
      </w:r>
      <w:bookmarkStart w:id="2581" w:name="_ETM_Q5_258999"/>
      <w:bookmarkEnd w:id="2581"/>
      <w:r>
        <w:rPr>
          <w:rtl/>
        </w:rPr>
        <w:t xml:space="preserve">לראות </w:t>
      </w:r>
      <w:bookmarkStart w:id="2582" w:name="_ETM_Q5_259240"/>
      <w:bookmarkEnd w:id="2582"/>
      <w:r>
        <w:rPr>
          <w:rtl/>
        </w:rPr>
        <w:t xml:space="preserve">מראות </w:t>
      </w:r>
      <w:bookmarkStart w:id="2583" w:name="_ETM_Q5_259600"/>
      <w:bookmarkEnd w:id="2583"/>
      <w:r>
        <w:rPr>
          <w:rtl/>
        </w:rPr>
        <w:t>כאלה</w:t>
      </w:r>
      <w:r>
        <w:rPr>
          <w:rFonts w:hint="cs"/>
          <w:rtl/>
        </w:rPr>
        <w:t>.</w:t>
      </w:r>
      <w:r>
        <w:rPr>
          <w:rtl/>
        </w:rPr>
        <w:t xml:space="preserve"> </w:t>
      </w:r>
      <w:bookmarkStart w:id="2584" w:name="_ETM_Q5_261240"/>
      <w:bookmarkStart w:id="2585" w:name="_ETM_Q5_261720"/>
      <w:bookmarkEnd w:id="2584"/>
      <w:bookmarkEnd w:id="2585"/>
      <w:r>
        <w:rPr>
          <w:rtl/>
        </w:rPr>
        <w:t xml:space="preserve">אדוני </w:t>
      </w:r>
      <w:bookmarkStart w:id="2586" w:name="_ETM_Q5_262020"/>
      <w:bookmarkEnd w:id="2586"/>
      <w:r>
        <w:rPr>
          <w:rtl/>
        </w:rPr>
        <w:t>היושב-ראש</w:t>
      </w:r>
      <w:r>
        <w:rPr>
          <w:rFonts w:hint="cs"/>
          <w:rtl/>
        </w:rPr>
        <w:t>,</w:t>
      </w:r>
      <w:bookmarkStart w:id="2587" w:name="_ETM_Q5_266966"/>
      <w:bookmarkEnd w:id="2587"/>
      <w:r>
        <w:rPr>
          <w:rtl/>
        </w:rPr>
        <w:t xml:space="preserve"> </w:t>
      </w:r>
      <w:bookmarkStart w:id="2588" w:name="_ETM_Q5_263860"/>
      <w:bookmarkEnd w:id="2588"/>
      <w:r>
        <w:rPr>
          <w:rtl/>
        </w:rPr>
        <w:t xml:space="preserve">כל </w:t>
      </w:r>
      <w:bookmarkStart w:id="2589" w:name="_ETM_Q5_264159"/>
      <w:bookmarkEnd w:id="2589"/>
      <w:r>
        <w:rPr>
          <w:rtl/>
        </w:rPr>
        <w:t>המ</w:t>
      </w:r>
      <w:r>
        <w:rPr>
          <w:rFonts w:hint="cs"/>
          <w:rtl/>
        </w:rPr>
        <w:t>סג</w:t>
      </w:r>
      <w:r>
        <w:rPr>
          <w:rtl/>
        </w:rPr>
        <w:t xml:space="preserve">רות </w:t>
      </w:r>
      <w:bookmarkStart w:id="2590" w:name="_ETM_Q5_264819"/>
      <w:bookmarkEnd w:id="2590"/>
      <w:r>
        <w:rPr>
          <w:rtl/>
        </w:rPr>
        <w:t xml:space="preserve">של </w:t>
      </w:r>
      <w:bookmarkStart w:id="2591" w:name="_ETM_Q5_265209"/>
      <w:bookmarkEnd w:id="2591"/>
      <w:r>
        <w:rPr>
          <w:rFonts w:hint="cs"/>
          <w:rtl/>
        </w:rPr>
        <w:t>הפ</w:t>
      </w:r>
      <w:r>
        <w:rPr>
          <w:rtl/>
        </w:rPr>
        <w:t>ש</w:t>
      </w:r>
      <w:r>
        <w:rPr>
          <w:rFonts w:hint="cs"/>
          <w:rtl/>
        </w:rPr>
        <w:t>י</w:t>
      </w:r>
      <w:r>
        <w:rPr>
          <w:rtl/>
        </w:rPr>
        <w:t xml:space="preserve">עה </w:t>
      </w:r>
      <w:bookmarkStart w:id="2592" w:name="_ETM_Q5_267330"/>
      <w:bookmarkEnd w:id="2592"/>
      <w:r>
        <w:rPr>
          <w:rFonts w:hint="cs"/>
          <w:rtl/>
        </w:rPr>
        <w:t xml:space="preserve">– </w:t>
      </w:r>
      <w:r>
        <w:rPr>
          <w:rtl/>
        </w:rPr>
        <w:t>וכ</w:t>
      </w:r>
      <w:bookmarkStart w:id="2593" w:name="_ETM_Q5_267780"/>
      <w:bookmarkEnd w:id="2593"/>
      <w:r>
        <w:rPr>
          <w:rtl/>
        </w:rPr>
        <w:t xml:space="preserve">נציג </w:t>
      </w:r>
      <w:bookmarkStart w:id="2594" w:name="_ETM_Q5_268050"/>
      <w:bookmarkEnd w:id="2594"/>
      <w:r>
        <w:rPr>
          <w:rtl/>
        </w:rPr>
        <w:t xml:space="preserve">של </w:t>
      </w:r>
      <w:bookmarkStart w:id="2595" w:name="_ETM_Q5_268170"/>
      <w:bookmarkEnd w:id="2595"/>
      <w:r>
        <w:rPr>
          <w:rtl/>
        </w:rPr>
        <w:t xml:space="preserve">החברה </w:t>
      </w:r>
      <w:bookmarkStart w:id="2596" w:name="_ETM_Q5_268530"/>
      <w:bookmarkEnd w:id="2596"/>
      <w:r>
        <w:rPr>
          <w:rtl/>
        </w:rPr>
        <w:t>הערבית</w:t>
      </w:r>
      <w:r>
        <w:rPr>
          <w:rFonts w:hint="cs"/>
          <w:rtl/>
        </w:rPr>
        <w:t>,</w:t>
      </w:r>
      <w:bookmarkStart w:id="2597" w:name="_ETM_Q5_272276"/>
      <w:bookmarkEnd w:id="2597"/>
      <w:r>
        <w:rPr>
          <w:rtl/>
        </w:rPr>
        <w:t xml:space="preserve"> </w:t>
      </w:r>
      <w:bookmarkStart w:id="2598" w:name="_ETM_Q5_268890"/>
      <w:bookmarkEnd w:id="2598"/>
      <w:r>
        <w:rPr>
          <w:rtl/>
        </w:rPr>
        <w:t xml:space="preserve">אני </w:t>
      </w:r>
      <w:bookmarkStart w:id="2599" w:name="_ETM_Q5_269010"/>
      <w:bookmarkEnd w:id="2599"/>
      <w:r>
        <w:rPr>
          <w:rtl/>
        </w:rPr>
        <w:t>מדבר</w:t>
      </w:r>
      <w:bookmarkStart w:id="2600" w:name="_ETM_Q5_269340"/>
      <w:bookmarkStart w:id="2601" w:name="_ETM_Q5_269490"/>
      <w:bookmarkEnd w:id="2600"/>
      <w:bookmarkEnd w:id="2601"/>
      <w:r>
        <w:rPr>
          <w:rtl/>
        </w:rPr>
        <w:t xml:space="preserve"> </w:t>
      </w:r>
      <w:bookmarkStart w:id="2602" w:name="_ETM_Q5_269700"/>
      <w:bookmarkEnd w:id="2602"/>
      <w:r>
        <w:rPr>
          <w:rtl/>
        </w:rPr>
        <w:t xml:space="preserve">על </w:t>
      </w:r>
      <w:bookmarkStart w:id="2603" w:name="_ETM_Q5_269880"/>
      <w:bookmarkEnd w:id="2603"/>
      <w:r>
        <w:rPr>
          <w:rtl/>
        </w:rPr>
        <w:t xml:space="preserve">הסוגיות </w:t>
      </w:r>
      <w:bookmarkStart w:id="2604" w:name="_ETM_Q5_270630"/>
      <w:bookmarkEnd w:id="2604"/>
      <w:r>
        <w:rPr>
          <w:rtl/>
        </w:rPr>
        <w:t xml:space="preserve">המורכבות </w:t>
      </w:r>
      <w:bookmarkStart w:id="2605" w:name="_ETM_Q5_271410"/>
      <w:bookmarkEnd w:id="2605"/>
      <w:r>
        <w:rPr>
          <w:rtl/>
        </w:rPr>
        <w:t xml:space="preserve">אצלנו </w:t>
      </w:r>
      <w:bookmarkStart w:id="2606" w:name="_ETM_Q5_271800"/>
      <w:bookmarkEnd w:id="2606"/>
      <w:r>
        <w:rPr>
          <w:rtl/>
        </w:rPr>
        <w:t>בחברה</w:t>
      </w:r>
      <w:r>
        <w:rPr>
          <w:rFonts w:hint="cs"/>
          <w:rtl/>
        </w:rPr>
        <w:t xml:space="preserve"> </w:t>
      </w:r>
      <w:r>
        <w:rPr>
          <w:rFonts w:hint="eastAsia"/>
          <w:rtl/>
        </w:rPr>
        <w:t>–</w:t>
      </w:r>
      <w:r>
        <w:rPr>
          <w:rtl/>
        </w:rPr>
        <w:t xml:space="preserve"> </w:t>
      </w:r>
      <w:bookmarkStart w:id="2607" w:name="_ETM_Q5_272340"/>
      <w:bookmarkEnd w:id="2607"/>
      <w:r>
        <w:rPr>
          <w:rtl/>
        </w:rPr>
        <w:t>הפשיעה</w:t>
      </w:r>
      <w:r>
        <w:rPr>
          <w:rFonts w:hint="cs"/>
          <w:rtl/>
        </w:rPr>
        <w:t>,</w:t>
      </w:r>
      <w:r>
        <w:rPr>
          <w:rtl/>
        </w:rPr>
        <w:t xml:space="preserve"> </w:t>
      </w:r>
      <w:bookmarkStart w:id="2608" w:name="_ETM_Q5_273880"/>
      <w:bookmarkEnd w:id="2608"/>
      <w:r>
        <w:rPr>
          <w:rtl/>
        </w:rPr>
        <w:t>וה</w:t>
      </w:r>
      <w:bookmarkStart w:id="2609" w:name="_ETM_Q5_274600"/>
      <w:bookmarkEnd w:id="2609"/>
      <w:r>
        <w:rPr>
          <w:rtl/>
        </w:rPr>
        <w:t xml:space="preserve">ילדים </w:t>
      </w:r>
      <w:bookmarkStart w:id="2610" w:name="_ETM_Q5_274990"/>
      <w:bookmarkEnd w:id="2610"/>
      <w:r>
        <w:rPr>
          <w:rtl/>
        </w:rPr>
        <w:t xml:space="preserve">היתומים </w:t>
      </w:r>
      <w:bookmarkStart w:id="2611" w:name="_ETM_Q5_275470"/>
      <w:bookmarkEnd w:id="2611"/>
      <w:r>
        <w:rPr>
          <w:rtl/>
        </w:rPr>
        <w:t xml:space="preserve">כתוצאה </w:t>
      </w:r>
      <w:bookmarkStart w:id="2612" w:name="_ETM_Q5_275950"/>
      <w:bookmarkEnd w:id="2612"/>
      <w:r>
        <w:rPr>
          <w:rtl/>
        </w:rPr>
        <w:t xml:space="preserve">מתאונות </w:t>
      </w:r>
      <w:bookmarkStart w:id="2613" w:name="_ETM_Q5_276310"/>
      <w:bookmarkEnd w:id="2613"/>
      <w:r>
        <w:rPr>
          <w:rtl/>
        </w:rPr>
        <w:t xml:space="preserve">הדרכים </w:t>
      </w:r>
      <w:bookmarkStart w:id="2614" w:name="_ETM_Q5_277729"/>
      <w:bookmarkEnd w:id="2614"/>
      <w:r>
        <w:rPr>
          <w:rtl/>
        </w:rPr>
        <w:t>בכלל</w:t>
      </w:r>
      <w:r>
        <w:rPr>
          <w:rFonts w:hint="cs"/>
          <w:rtl/>
        </w:rPr>
        <w:t>,</w:t>
      </w:r>
      <w:bookmarkStart w:id="2615" w:name="_ETM_Q5_274521"/>
      <w:bookmarkEnd w:id="2615"/>
      <w:r>
        <w:rPr>
          <w:rtl/>
        </w:rPr>
        <w:t xml:space="preserve"> </w:t>
      </w:r>
      <w:bookmarkStart w:id="2616" w:name="_ETM_Q5_278569"/>
      <w:bookmarkEnd w:id="2616"/>
      <w:r>
        <w:rPr>
          <w:rtl/>
        </w:rPr>
        <w:t xml:space="preserve">והילדים </w:t>
      </w:r>
      <w:bookmarkStart w:id="2617" w:name="_ETM_Q5_279319"/>
      <w:bookmarkEnd w:id="2617"/>
      <w:r>
        <w:rPr>
          <w:rtl/>
        </w:rPr>
        <w:t xml:space="preserve">היתומים </w:t>
      </w:r>
      <w:bookmarkStart w:id="2618" w:name="_ETM_Q5_280840"/>
      <w:bookmarkEnd w:id="2618"/>
      <w:r>
        <w:rPr>
          <w:rtl/>
        </w:rPr>
        <w:t xml:space="preserve">כאשר </w:t>
      </w:r>
      <w:bookmarkStart w:id="2619" w:name="_ETM_Q5_281290"/>
      <w:bookmarkEnd w:id="2619"/>
      <w:r>
        <w:rPr>
          <w:rFonts w:hint="cs"/>
          <w:rtl/>
        </w:rPr>
        <w:t>הורס</w:t>
      </w:r>
      <w:r>
        <w:rPr>
          <w:rtl/>
        </w:rPr>
        <w:t xml:space="preserve">ים </w:t>
      </w:r>
      <w:bookmarkStart w:id="2620" w:name="_ETM_Q5_281590"/>
      <w:bookmarkEnd w:id="2620"/>
      <w:r>
        <w:rPr>
          <w:rtl/>
        </w:rPr>
        <w:t xml:space="preserve">להם </w:t>
      </w:r>
      <w:bookmarkStart w:id="2621" w:name="_ETM_Q5_281830"/>
      <w:bookmarkEnd w:id="2621"/>
      <w:r>
        <w:rPr>
          <w:rtl/>
        </w:rPr>
        <w:t xml:space="preserve">בית </w:t>
      </w:r>
      <w:bookmarkStart w:id="2622" w:name="_ETM_Q5_282190"/>
      <w:bookmarkEnd w:id="2622"/>
      <w:r>
        <w:rPr>
          <w:rtl/>
        </w:rPr>
        <w:t>בנגב</w:t>
      </w:r>
      <w:r>
        <w:rPr>
          <w:rFonts w:hint="cs"/>
          <w:rtl/>
        </w:rPr>
        <w:t xml:space="preserve"> </w:t>
      </w:r>
      <w:r>
        <w:rPr>
          <w:rFonts w:hint="eastAsia"/>
          <w:rtl/>
        </w:rPr>
        <w:t>–</w:t>
      </w:r>
      <w:bookmarkStart w:id="2623" w:name="_ETM_Q5_283841"/>
      <w:bookmarkEnd w:id="2623"/>
      <w:r>
        <w:rPr>
          <w:rtl/>
        </w:rPr>
        <w:t xml:space="preserve"> </w:t>
      </w:r>
      <w:bookmarkStart w:id="2624" w:name="_ETM_Q5_283990"/>
      <w:bookmarkEnd w:id="2624"/>
      <w:r>
        <w:rPr>
          <w:rtl/>
        </w:rPr>
        <w:t xml:space="preserve">אנחנו </w:t>
      </w:r>
      <w:bookmarkStart w:id="2625" w:name="_ETM_Q5_284409"/>
      <w:bookmarkEnd w:id="2625"/>
      <w:r>
        <w:rPr>
          <w:rtl/>
        </w:rPr>
        <w:t xml:space="preserve">צריכים </w:t>
      </w:r>
      <w:bookmarkStart w:id="2626" w:name="_ETM_Q5_284649"/>
      <w:bookmarkEnd w:id="2626"/>
      <w:r>
        <w:rPr>
          <w:rtl/>
        </w:rPr>
        <w:t xml:space="preserve">לדאוג </w:t>
      </w:r>
      <w:bookmarkStart w:id="2627" w:name="_ETM_Q5_285009"/>
      <w:bookmarkEnd w:id="2627"/>
      <w:r>
        <w:rPr>
          <w:rtl/>
        </w:rPr>
        <w:t>להם</w:t>
      </w:r>
      <w:r>
        <w:rPr>
          <w:rFonts w:hint="cs"/>
          <w:rtl/>
        </w:rPr>
        <w:t>.</w:t>
      </w:r>
      <w:bookmarkStart w:id="2628" w:name="_ETM_Q5_287148"/>
      <w:bookmarkEnd w:id="2628"/>
    </w:p>
    <w:p w:rsidR="005E11B5" w:rsidRDefault="005E11B5" w:rsidP="003A1611">
      <w:pPr>
        <w:rPr>
          <w:rtl/>
        </w:rPr>
      </w:pPr>
      <w:bookmarkStart w:id="2629" w:name="_ETM_Q5_287194"/>
      <w:bookmarkEnd w:id="2629"/>
    </w:p>
    <w:p w:rsidR="005E11B5" w:rsidRDefault="005E11B5" w:rsidP="003A1611">
      <w:pPr>
        <w:rPr>
          <w:rtl/>
        </w:rPr>
      </w:pPr>
      <w:bookmarkStart w:id="2630" w:name="_ETM_Q5_287612"/>
      <w:bookmarkStart w:id="2631" w:name="_ETM_Q5_287654"/>
      <w:bookmarkEnd w:id="2630"/>
      <w:bookmarkEnd w:id="2631"/>
      <w:r>
        <w:rPr>
          <w:rtl/>
        </w:rPr>
        <w:t xml:space="preserve"> </w:t>
      </w:r>
      <w:bookmarkStart w:id="2632" w:name="_ETM_Q5_286510"/>
      <w:bookmarkEnd w:id="2632"/>
      <w:r>
        <w:rPr>
          <w:rtl/>
        </w:rPr>
        <w:t xml:space="preserve">ויושב </w:t>
      </w:r>
      <w:bookmarkStart w:id="2633" w:name="_ETM_Q5_287020"/>
      <w:bookmarkEnd w:id="2633"/>
      <w:r>
        <w:rPr>
          <w:rtl/>
        </w:rPr>
        <w:t xml:space="preserve">כאן </w:t>
      </w:r>
      <w:bookmarkStart w:id="2634" w:name="_ETM_Q5_288270"/>
      <w:bookmarkEnd w:id="2634"/>
      <w:r>
        <w:rPr>
          <w:rtl/>
        </w:rPr>
        <w:t xml:space="preserve">השר </w:t>
      </w:r>
      <w:bookmarkStart w:id="2635" w:name="_ETM_Q5_288750"/>
      <w:bookmarkEnd w:id="2635"/>
      <w:r>
        <w:rPr>
          <w:rtl/>
        </w:rPr>
        <w:t xml:space="preserve">שאחראי </w:t>
      </w:r>
      <w:bookmarkStart w:id="2636" w:name="_ETM_Q5_289320"/>
      <w:bookmarkStart w:id="2637" w:name="_ETM_Q5_289619"/>
      <w:bookmarkEnd w:id="2636"/>
      <w:bookmarkEnd w:id="2637"/>
      <w:r>
        <w:rPr>
          <w:rtl/>
        </w:rPr>
        <w:t xml:space="preserve">לחברה </w:t>
      </w:r>
      <w:bookmarkStart w:id="2638" w:name="_ETM_Q5_290070"/>
      <w:bookmarkEnd w:id="2638"/>
      <w:r>
        <w:rPr>
          <w:rtl/>
        </w:rPr>
        <w:t xml:space="preserve">הבדואית </w:t>
      </w:r>
      <w:bookmarkStart w:id="2639" w:name="_ETM_Q5_290399"/>
      <w:bookmarkEnd w:id="2639"/>
      <w:r>
        <w:rPr>
          <w:rtl/>
        </w:rPr>
        <w:t>בנגב</w:t>
      </w:r>
      <w:r>
        <w:rPr>
          <w:rFonts w:hint="cs"/>
          <w:rtl/>
        </w:rPr>
        <w:t>.</w:t>
      </w:r>
      <w:r>
        <w:rPr>
          <w:rtl/>
        </w:rPr>
        <w:t xml:space="preserve"> </w:t>
      </w:r>
      <w:bookmarkStart w:id="2640" w:name="_ETM_Q5_291000"/>
      <w:bookmarkEnd w:id="2640"/>
      <w:r>
        <w:rPr>
          <w:rtl/>
        </w:rPr>
        <w:t xml:space="preserve">אדוני </w:t>
      </w:r>
      <w:bookmarkStart w:id="2641" w:name="_ETM_Q5_291329"/>
      <w:bookmarkEnd w:id="2641"/>
      <w:r>
        <w:rPr>
          <w:rtl/>
        </w:rPr>
        <w:t>השר</w:t>
      </w:r>
      <w:r>
        <w:rPr>
          <w:rFonts w:hint="cs"/>
          <w:rtl/>
        </w:rPr>
        <w:t>,</w:t>
      </w:r>
      <w:r>
        <w:rPr>
          <w:rtl/>
        </w:rPr>
        <w:t xml:space="preserve"> </w:t>
      </w:r>
      <w:bookmarkStart w:id="2642" w:name="_ETM_Q5_293500"/>
      <w:bookmarkEnd w:id="2642"/>
      <w:r>
        <w:rPr>
          <w:rtl/>
        </w:rPr>
        <w:t xml:space="preserve">חשוב </w:t>
      </w:r>
      <w:bookmarkStart w:id="2643" w:name="_ETM_Q5_293950"/>
      <w:bookmarkEnd w:id="2643"/>
      <w:r>
        <w:rPr>
          <w:rtl/>
        </w:rPr>
        <w:t xml:space="preserve">מאוד </w:t>
      </w:r>
      <w:bookmarkStart w:id="2644" w:name="_ETM_Q5_294250"/>
      <w:bookmarkEnd w:id="2644"/>
      <w:r>
        <w:rPr>
          <w:rtl/>
        </w:rPr>
        <w:t xml:space="preserve">שהמשרד </w:t>
      </w:r>
      <w:bookmarkStart w:id="2645" w:name="_ETM_Q5_294729"/>
      <w:bookmarkEnd w:id="2645"/>
      <w:r>
        <w:rPr>
          <w:rtl/>
        </w:rPr>
        <w:t xml:space="preserve">שלך </w:t>
      </w:r>
      <w:bookmarkStart w:id="2646" w:name="_ETM_Q5_296050"/>
      <w:bookmarkEnd w:id="2646"/>
      <w:r>
        <w:rPr>
          <w:rFonts w:hint="cs"/>
          <w:rtl/>
        </w:rPr>
        <w:t>י</w:t>
      </w:r>
      <w:r>
        <w:rPr>
          <w:rtl/>
        </w:rPr>
        <w:t xml:space="preserve">סתכל </w:t>
      </w:r>
      <w:bookmarkStart w:id="2647" w:name="_ETM_Q5_296740"/>
      <w:bookmarkEnd w:id="2647"/>
      <w:r>
        <w:rPr>
          <w:rtl/>
        </w:rPr>
        <w:t xml:space="preserve">ויטפל </w:t>
      </w:r>
      <w:bookmarkStart w:id="2648" w:name="_ETM_Q5_297250"/>
      <w:bookmarkEnd w:id="2648"/>
      <w:r>
        <w:rPr>
          <w:rtl/>
        </w:rPr>
        <w:t xml:space="preserve">בילדים </w:t>
      </w:r>
      <w:bookmarkStart w:id="2649" w:name="_ETM_Q5_297640"/>
      <w:bookmarkEnd w:id="2649"/>
      <w:r>
        <w:rPr>
          <w:rtl/>
        </w:rPr>
        <w:t>ש</w:t>
      </w:r>
      <w:bookmarkStart w:id="2650" w:name="_ETM_Q5_297850"/>
      <w:bookmarkEnd w:id="2650"/>
      <w:r>
        <w:rPr>
          <w:rFonts w:hint="cs"/>
          <w:rtl/>
        </w:rPr>
        <w:t>נ</w:t>
      </w:r>
      <w:r>
        <w:rPr>
          <w:rtl/>
        </w:rPr>
        <w:t>ש</w:t>
      </w:r>
      <w:r>
        <w:rPr>
          <w:rFonts w:hint="cs"/>
          <w:rtl/>
        </w:rPr>
        <w:t>א</w:t>
      </w:r>
      <w:bookmarkStart w:id="2651" w:name="_ETM_Q5_298401"/>
      <w:bookmarkEnd w:id="2651"/>
      <w:r>
        <w:rPr>
          <w:rtl/>
        </w:rPr>
        <w:t xml:space="preserve">רים </w:t>
      </w:r>
      <w:bookmarkStart w:id="2652" w:name="_ETM_Q5_299470"/>
      <w:bookmarkEnd w:id="2652"/>
      <w:r>
        <w:rPr>
          <w:rtl/>
        </w:rPr>
        <w:t xml:space="preserve">ללא </w:t>
      </w:r>
      <w:bookmarkStart w:id="2653" w:name="_ETM_Q5_299800"/>
      <w:bookmarkEnd w:id="2653"/>
      <w:r>
        <w:rPr>
          <w:rtl/>
        </w:rPr>
        <w:t>בית</w:t>
      </w:r>
      <w:r>
        <w:rPr>
          <w:rFonts w:hint="cs"/>
          <w:rtl/>
        </w:rPr>
        <w:t>.</w:t>
      </w:r>
      <w:bookmarkStart w:id="2654" w:name="_ETM_Q5_301081"/>
      <w:bookmarkEnd w:id="2654"/>
      <w:r>
        <w:rPr>
          <w:rtl/>
        </w:rPr>
        <w:t xml:space="preserve"> </w:t>
      </w:r>
      <w:bookmarkStart w:id="2655" w:name="_ETM_Q5_300960"/>
      <w:bookmarkEnd w:id="2655"/>
      <w:r>
        <w:rPr>
          <w:rtl/>
        </w:rPr>
        <w:t xml:space="preserve">אני </w:t>
      </w:r>
      <w:bookmarkStart w:id="2656" w:name="_ETM_Q5_301259"/>
      <w:bookmarkEnd w:id="2656"/>
      <w:r>
        <w:rPr>
          <w:rtl/>
        </w:rPr>
        <w:t xml:space="preserve">בטוח </w:t>
      </w:r>
      <w:bookmarkStart w:id="2657" w:name="_ETM_Q5_302509"/>
      <w:bookmarkEnd w:id="2657"/>
      <w:r>
        <w:rPr>
          <w:rtl/>
        </w:rPr>
        <w:t xml:space="preserve">שאתה </w:t>
      </w:r>
      <w:bookmarkStart w:id="2658" w:name="_ETM_Q5_302869"/>
      <w:bookmarkEnd w:id="2658"/>
      <w:r>
        <w:rPr>
          <w:rtl/>
        </w:rPr>
        <w:t xml:space="preserve">שם </w:t>
      </w:r>
      <w:bookmarkStart w:id="2659" w:name="_ETM_Q5_303169"/>
      <w:bookmarkEnd w:id="2659"/>
      <w:r>
        <w:rPr>
          <w:rtl/>
        </w:rPr>
        <w:t xml:space="preserve">לב </w:t>
      </w:r>
      <w:bookmarkStart w:id="2660" w:name="_ETM_Q5_303409"/>
      <w:bookmarkEnd w:id="2660"/>
      <w:r>
        <w:rPr>
          <w:rtl/>
        </w:rPr>
        <w:t>לזה</w:t>
      </w:r>
      <w:r>
        <w:rPr>
          <w:rFonts w:hint="cs"/>
          <w:rtl/>
        </w:rPr>
        <w:t>,</w:t>
      </w:r>
      <w:r>
        <w:rPr>
          <w:rtl/>
        </w:rPr>
        <w:t xml:space="preserve"> </w:t>
      </w:r>
      <w:bookmarkStart w:id="2661" w:name="_ETM_Q5_304829"/>
      <w:bookmarkEnd w:id="2661"/>
      <w:r>
        <w:rPr>
          <w:rtl/>
        </w:rPr>
        <w:t xml:space="preserve">כי </w:t>
      </w:r>
      <w:bookmarkStart w:id="2662" w:name="_ETM_Q5_305609"/>
      <w:bookmarkEnd w:id="2662"/>
      <w:r>
        <w:rPr>
          <w:rtl/>
        </w:rPr>
        <w:t xml:space="preserve">כל </w:t>
      </w:r>
      <w:bookmarkStart w:id="2663" w:name="_ETM_Q5_305909"/>
      <w:bookmarkEnd w:id="2663"/>
      <w:r>
        <w:rPr>
          <w:rtl/>
        </w:rPr>
        <w:t xml:space="preserve">הילדים </w:t>
      </w:r>
      <w:bookmarkStart w:id="2664" w:name="_ETM_Q5_306359"/>
      <w:bookmarkEnd w:id="2664"/>
      <w:r>
        <w:rPr>
          <w:rtl/>
        </w:rPr>
        <w:t xml:space="preserve">כאן </w:t>
      </w:r>
      <w:bookmarkStart w:id="2665" w:name="_ETM_Q5_306689"/>
      <w:bookmarkEnd w:id="2665"/>
      <w:r>
        <w:rPr>
          <w:rtl/>
        </w:rPr>
        <w:t xml:space="preserve">במדינה </w:t>
      </w:r>
      <w:bookmarkStart w:id="2666" w:name="_ETM_Q5_308100"/>
      <w:bookmarkEnd w:id="2666"/>
      <w:r>
        <w:rPr>
          <w:rtl/>
        </w:rPr>
        <w:t xml:space="preserve">הם </w:t>
      </w:r>
      <w:bookmarkStart w:id="2667" w:name="_ETM_Q5_308280"/>
      <w:bookmarkEnd w:id="2667"/>
      <w:r>
        <w:rPr>
          <w:rtl/>
        </w:rPr>
        <w:t xml:space="preserve">אזרחי </w:t>
      </w:r>
      <w:bookmarkStart w:id="2668" w:name="_ETM_Q5_308639"/>
      <w:bookmarkEnd w:id="2668"/>
      <w:r>
        <w:rPr>
          <w:rtl/>
        </w:rPr>
        <w:t>המדינה</w:t>
      </w:r>
      <w:r>
        <w:rPr>
          <w:rFonts w:hint="cs"/>
          <w:rtl/>
        </w:rPr>
        <w:t>,</w:t>
      </w:r>
      <w:r>
        <w:rPr>
          <w:rtl/>
        </w:rPr>
        <w:t xml:space="preserve"> </w:t>
      </w:r>
      <w:bookmarkStart w:id="2669" w:name="_ETM_Q5_309209"/>
      <w:bookmarkEnd w:id="2669"/>
      <w:r>
        <w:rPr>
          <w:rtl/>
        </w:rPr>
        <w:t xml:space="preserve">הם </w:t>
      </w:r>
      <w:bookmarkStart w:id="2670" w:name="_ETM_Q5_309270"/>
      <w:bookmarkEnd w:id="2670"/>
      <w:r>
        <w:rPr>
          <w:rtl/>
        </w:rPr>
        <w:t xml:space="preserve">תושבי </w:t>
      </w:r>
      <w:bookmarkStart w:id="2671" w:name="_ETM_Q5_309630"/>
      <w:bookmarkEnd w:id="2671"/>
      <w:r>
        <w:rPr>
          <w:rtl/>
        </w:rPr>
        <w:t>המדינה</w:t>
      </w:r>
      <w:r>
        <w:rPr>
          <w:rFonts w:hint="cs"/>
          <w:rtl/>
        </w:rPr>
        <w:t>,</w:t>
      </w:r>
      <w:r>
        <w:rPr>
          <w:rtl/>
        </w:rPr>
        <w:t xml:space="preserve"> </w:t>
      </w:r>
      <w:bookmarkStart w:id="2672" w:name="_ETM_Q5_310080"/>
      <w:bookmarkEnd w:id="2672"/>
      <w:r>
        <w:rPr>
          <w:rtl/>
        </w:rPr>
        <w:t xml:space="preserve">ולכן </w:t>
      </w:r>
      <w:bookmarkStart w:id="2673" w:name="_ETM_Q5_310650"/>
      <w:bookmarkEnd w:id="2673"/>
      <w:r>
        <w:rPr>
          <w:rtl/>
        </w:rPr>
        <w:t xml:space="preserve">חשוב </w:t>
      </w:r>
      <w:bookmarkStart w:id="2674" w:name="_ETM_Q5_310980"/>
      <w:bookmarkEnd w:id="2674"/>
      <w:r>
        <w:rPr>
          <w:rtl/>
        </w:rPr>
        <w:t xml:space="preserve">מאוד </w:t>
      </w:r>
      <w:bookmarkStart w:id="2675" w:name="_ETM_Q5_311310"/>
      <w:bookmarkEnd w:id="2675"/>
      <w:r>
        <w:rPr>
          <w:rtl/>
        </w:rPr>
        <w:t xml:space="preserve">שאנחנו </w:t>
      </w:r>
      <w:bookmarkStart w:id="2676" w:name="_ETM_Q5_311760"/>
      <w:bookmarkEnd w:id="2676"/>
      <w:r>
        <w:rPr>
          <w:rtl/>
        </w:rPr>
        <w:t>נס</w:t>
      </w:r>
      <w:bookmarkStart w:id="2677" w:name="_ETM_Q5_311781"/>
      <w:bookmarkEnd w:id="2677"/>
      <w:r>
        <w:rPr>
          <w:rtl/>
        </w:rPr>
        <w:t xml:space="preserve">תכל </w:t>
      </w:r>
      <w:bookmarkStart w:id="2678" w:name="_ETM_Q5_312209"/>
      <w:bookmarkEnd w:id="2678"/>
      <w:r>
        <w:rPr>
          <w:rtl/>
        </w:rPr>
        <w:t xml:space="preserve">על </w:t>
      </w:r>
      <w:bookmarkStart w:id="2679" w:name="_ETM_Q5_312330"/>
      <w:bookmarkEnd w:id="2679"/>
      <w:r>
        <w:rPr>
          <w:rtl/>
        </w:rPr>
        <w:t xml:space="preserve">כולם </w:t>
      </w:r>
      <w:bookmarkStart w:id="2680" w:name="_ETM_Q5_313760"/>
      <w:bookmarkEnd w:id="2680"/>
      <w:r>
        <w:rPr>
          <w:rtl/>
        </w:rPr>
        <w:t xml:space="preserve">בצורה </w:t>
      </w:r>
      <w:bookmarkStart w:id="2681" w:name="_ETM_Q5_314120"/>
      <w:bookmarkEnd w:id="2681"/>
      <w:r>
        <w:rPr>
          <w:rtl/>
        </w:rPr>
        <w:t>שווה</w:t>
      </w:r>
      <w:r>
        <w:rPr>
          <w:rFonts w:hint="cs"/>
          <w:rtl/>
        </w:rPr>
        <w:t>.</w:t>
      </w:r>
    </w:p>
    <w:p w:rsidR="005E11B5" w:rsidRDefault="005E11B5" w:rsidP="003A1611">
      <w:pPr>
        <w:rPr>
          <w:rtl/>
        </w:rPr>
      </w:pPr>
      <w:bookmarkStart w:id="2682" w:name="_ETM_Q5_314182"/>
      <w:bookmarkStart w:id="2683" w:name="_ETM_Q5_314223"/>
      <w:bookmarkEnd w:id="2682"/>
      <w:bookmarkEnd w:id="2683"/>
    </w:p>
    <w:p w:rsidR="005E11B5" w:rsidRDefault="005E11B5" w:rsidP="003D33C4">
      <w:pPr>
        <w:rPr>
          <w:rtl/>
        </w:rPr>
      </w:pPr>
      <w:bookmarkStart w:id="2684" w:name="_ETM_Q5_314757"/>
      <w:bookmarkStart w:id="2685" w:name="_ETM_Q5_314795"/>
      <w:bookmarkStart w:id="2686" w:name="_ETM_Q5_316011"/>
      <w:bookmarkEnd w:id="2684"/>
      <w:bookmarkEnd w:id="2685"/>
      <w:bookmarkEnd w:id="2686"/>
      <w:r>
        <w:rPr>
          <w:rtl/>
        </w:rPr>
        <w:t xml:space="preserve"> </w:t>
      </w:r>
      <w:bookmarkStart w:id="2687" w:name="_ETM_Q5_314810"/>
      <w:bookmarkEnd w:id="2687"/>
      <w:r>
        <w:rPr>
          <w:rtl/>
        </w:rPr>
        <w:t xml:space="preserve">מכובדי </w:t>
      </w:r>
      <w:bookmarkStart w:id="2688" w:name="_ETM_Q5_315230"/>
      <w:bookmarkEnd w:id="2688"/>
      <w:r>
        <w:rPr>
          <w:rtl/>
        </w:rPr>
        <w:t>היושב-ראש</w:t>
      </w:r>
      <w:r>
        <w:rPr>
          <w:rFonts w:hint="cs"/>
          <w:rtl/>
        </w:rPr>
        <w:t>,</w:t>
      </w:r>
      <w:r>
        <w:rPr>
          <w:rtl/>
        </w:rPr>
        <w:t xml:space="preserve"> </w:t>
      </w:r>
      <w:bookmarkStart w:id="2689" w:name="_ETM_Q5_315799"/>
      <w:bookmarkEnd w:id="2689"/>
      <w:r>
        <w:rPr>
          <w:rtl/>
        </w:rPr>
        <w:t>ברשותך</w:t>
      </w:r>
      <w:r>
        <w:rPr>
          <w:rFonts w:hint="cs"/>
          <w:rtl/>
        </w:rPr>
        <w:t>,</w:t>
      </w:r>
      <w:r>
        <w:rPr>
          <w:rtl/>
        </w:rPr>
        <w:t xml:space="preserve"> </w:t>
      </w:r>
      <w:bookmarkStart w:id="2690" w:name="_ETM_Q5_316220"/>
      <w:bookmarkEnd w:id="2690"/>
      <w:r>
        <w:rPr>
          <w:rtl/>
        </w:rPr>
        <w:t xml:space="preserve">כמה </w:t>
      </w:r>
      <w:bookmarkStart w:id="2691" w:name="_ETM_Q5_316430"/>
      <w:bookmarkEnd w:id="2691"/>
      <w:r>
        <w:rPr>
          <w:rtl/>
        </w:rPr>
        <w:t xml:space="preserve">מילים </w:t>
      </w:r>
      <w:bookmarkStart w:id="2692" w:name="_ETM_Q5_316639"/>
      <w:bookmarkEnd w:id="2692"/>
      <w:r>
        <w:rPr>
          <w:rtl/>
        </w:rPr>
        <w:t xml:space="preserve">בערבית </w:t>
      </w:r>
      <w:bookmarkStart w:id="2693" w:name="_ETM_Q5_317669"/>
      <w:bookmarkEnd w:id="2693"/>
      <w:r>
        <w:rPr>
          <w:rtl/>
        </w:rPr>
        <w:t xml:space="preserve">על </w:t>
      </w:r>
      <w:bookmarkStart w:id="2694" w:name="_ETM_Q5_317909"/>
      <w:bookmarkEnd w:id="2694"/>
      <w:r>
        <w:rPr>
          <w:rtl/>
        </w:rPr>
        <w:t xml:space="preserve">הנושא </w:t>
      </w:r>
      <w:bookmarkStart w:id="2695" w:name="_ETM_Q5_318239"/>
      <w:bookmarkEnd w:id="2695"/>
      <w:r>
        <w:rPr>
          <w:rtl/>
        </w:rPr>
        <w:t>הזה</w:t>
      </w:r>
      <w:r>
        <w:rPr>
          <w:rFonts w:hint="cs"/>
          <w:rtl/>
        </w:rPr>
        <w:t>. (אומר דברים בשפה הערבית</w:t>
      </w:r>
      <w:bookmarkStart w:id="2696" w:name="_ETM_Q5_385389"/>
      <w:bookmarkEnd w:id="2696"/>
      <w:r w:rsidR="003D33C4">
        <w:rPr>
          <w:rFonts w:hint="cs"/>
          <w:rtl/>
        </w:rPr>
        <w:t xml:space="preserve">, להלן תרגומם: </w:t>
      </w:r>
      <w:r w:rsidR="003D33C4" w:rsidRPr="003D33C4">
        <w:rPr>
          <w:rtl/>
        </w:rPr>
        <w:t xml:space="preserve">הכנסת דנה היום בעניין היתומים בארץ. אני דיברתי על הילדים הערבים </w:t>
      </w:r>
      <w:r w:rsidR="003D33C4">
        <w:rPr>
          <w:rFonts w:hint="cs"/>
          <w:rtl/>
        </w:rPr>
        <w:t>ש</w:t>
      </w:r>
      <w:r w:rsidR="003D33C4" w:rsidRPr="003D33C4">
        <w:rPr>
          <w:rtl/>
        </w:rPr>
        <w:t>נותרים ללא הורה או הור</w:t>
      </w:r>
      <w:r w:rsidR="003D33C4">
        <w:rPr>
          <w:rFonts w:hint="cs"/>
          <w:rtl/>
        </w:rPr>
        <w:t>ים,</w:t>
      </w:r>
      <w:r w:rsidR="003D33C4" w:rsidRPr="003D33C4">
        <w:rPr>
          <w:rtl/>
        </w:rPr>
        <w:t xml:space="preserve"> אב ואם, ובמיוחד במה שקשור בעניין הפשיעה והאלימות ועניין תאונות הדרכים. גם דיברתי על השארת ילדים בנגב ללא מחסה וללא בתים. וטוב שביום הזה הכנסת מתייחסת לנושא הזה</w:t>
      </w:r>
      <w:r w:rsidR="003D33C4">
        <w:rPr>
          <w:rFonts w:hint="cs"/>
          <w:rtl/>
        </w:rPr>
        <w:t>,</w:t>
      </w:r>
      <w:r w:rsidR="003D33C4" w:rsidRPr="003D33C4">
        <w:rPr>
          <w:rtl/>
        </w:rPr>
        <w:t xml:space="preserve"> בעקבות היעדר המוסדות, בעקבות היעדר הממשלה. מה שדרשתי כרגע מהממשלה מעל במה זו זה שהממשלה תסתכל על כל הילדים. אנחנו מדברים על שלב עדין, שלב מורכב</w:t>
      </w:r>
      <w:r w:rsidR="00F5592D">
        <w:rPr>
          <w:rFonts w:hint="cs"/>
          <w:rtl/>
        </w:rPr>
        <w:t>,</w:t>
      </w:r>
      <w:r w:rsidR="003D33C4" w:rsidRPr="003D33C4">
        <w:rPr>
          <w:rtl/>
        </w:rPr>
        <w:t xml:space="preserve"> לאחר המלחמה</w:t>
      </w:r>
      <w:r w:rsidR="003D33C4">
        <w:rPr>
          <w:rFonts w:hint="cs"/>
          <w:rtl/>
        </w:rPr>
        <w:t>,</w:t>
      </w:r>
      <w:r w:rsidR="003D33C4" w:rsidRPr="003D33C4">
        <w:rPr>
          <w:rtl/>
        </w:rPr>
        <w:t xml:space="preserve"> וכאן על המדינה להתערב ולהוציא את כל המשפחות ואת כל הילדים האלה מהמצב שבו אנו נמצאים היום, שהוא הימצאותם מתחת לקו העוני.</w:t>
      </w:r>
      <w:r>
        <w:rPr>
          <w:rFonts w:hint="cs"/>
          <w:rtl/>
        </w:rPr>
        <w:t xml:space="preserve">). </w:t>
      </w:r>
      <w:r>
        <w:rPr>
          <w:rtl/>
        </w:rPr>
        <w:t xml:space="preserve">אדוני </w:t>
      </w:r>
      <w:bookmarkStart w:id="2697" w:name="_ETM_Q5_385660"/>
      <w:bookmarkEnd w:id="2697"/>
      <w:r>
        <w:rPr>
          <w:rtl/>
        </w:rPr>
        <w:t>היושב-ראש</w:t>
      </w:r>
      <w:r>
        <w:rPr>
          <w:rFonts w:hint="cs"/>
          <w:rtl/>
        </w:rPr>
        <w:t>,</w:t>
      </w:r>
      <w:r>
        <w:rPr>
          <w:rtl/>
        </w:rPr>
        <w:t xml:space="preserve"> </w:t>
      </w:r>
      <w:bookmarkStart w:id="2698" w:name="_ETM_Q5_386020"/>
      <w:bookmarkEnd w:id="2698"/>
      <w:r>
        <w:rPr>
          <w:rtl/>
        </w:rPr>
        <w:t xml:space="preserve">תודה </w:t>
      </w:r>
      <w:bookmarkStart w:id="2699" w:name="_ETM_Q5_386200"/>
      <w:bookmarkEnd w:id="2699"/>
      <w:r>
        <w:rPr>
          <w:rtl/>
        </w:rPr>
        <w:t xml:space="preserve">רבה </w:t>
      </w:r>
      <w:bookmarkStart w:id="2700" w:name="_ETM_Q5_386380"/>
      <w:bookmarkEnd w:id="2700"/>
      <w:r>
        <w:rPr>
          <w:rtl/>
        </w:rPr>
        <w:t>לך</w:t>
      </w:r>
      <w:r>
        <w:rPr>
          <w:rFonts w:hint="cs"/>
          <w:rtl/>
        </w:rPr>
        <w:t>.</w:t>
      </w:r>
    </w:p>
    <w:p w:rsidR="005E11B5" w:rsidRDefault="005E11B5" w:rsidP="003A1611">
      <w:pPr>
        <w:rPr>
          <w:rtl/>
        </w:rPr>
      </w:pPr>
    </w:p>
    <w:p w:rsidR="005E11B5" w:rsidRDefault="005E11B5" w:rsidP="003A1611">
      <w:pPr>
        <w:pStyle w:val="af6"/>
        <w:keepNext/>
        <w:rPr>
          <w:rtl/>
        </w:rPr>
      </w:pPr>
      <w:r w:rsidRPr="00740418">
        <w:rPr>
          <w:rStyle w:val="TagStyle"/>
          <w:rtl/>
        </w:rPr>
        <w:t xml:space="preserve"> &lt;&lt; יור &gt;&gt; </w:t>
      </w:r>
      <w:r>
        <w:rPr>
          <w:rtl/>
        </w:rPr>
        <w:t>היו"ר אמיר אוחנה:</w:t>
      </w:r>
      <w:r w:rsidRPr="00740418">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r>
        <w:rPr>
          <w:rtl/>
        </w:rPr>
        <w:t xml:space="preserve"> </w:t>
      </w:r>
      <w:bookmarkStart w:id="2701" w:name="_ETM_Q5_387340"/>
      <w:bookmarkStart w:id="2702" w:name="_ETM_Q5_387520"/>
      <w:bookmarkStart w:id="2703" w:name="_ETM_Q5_387760"/>
      <w:bookmarkEnd w:id="2701"/>
      <w:bookmarkEnd w:id="2702"/>
      <w:bookmarkEnd w:id="2703"/>
      <w:r>
        <w:rPr>
          <w:rFonts w:hint="cs"/>
          <w:rtl/>
        </w:rPr>
        <w:t>(אומר בערבית:</w:t>
      </w:r>
      <w:r w:rsidR="003D33C4">
        <w:rPr>
          <w:rFonts w:hint="cs"/>
          <w:rtl/>
        </w:rPr>
        <w:t xml:space="preserve"> מאה אחוז.</w:t>
      </w:r>
      <w:r>
        <w:rPr>
          <w:rFonts w:hint="cs"/>
          <w:rtl/>
        </w:rPr>
        <w:t xml:space="preserve">) </w:t>
      </w:r>
      <w:bookmarkStart w:id="2704" w:name="_ETM_Q5_389200"/>
      <w:bookmarkEnd w:id="2704"/>
      <w:r>
        <w:rPr>
          <w:rtl/>
        </w:rPr>
        <w:t xml:space="preserve">תודה </w:t>
      </w:r>
      <w:bookmarkStart w:id="2705" w:name="_ETM_Q5_389590"/>
      <w:bookmarkEnd w:id="2705"/>
      <w:r>
        <w:rPr>
          <w:rtl/>
        </w:rPr>
        <w:t>רבה</w:t>
      </w:r>
      <w:bookmarkStart w:id="2706" w:name="_ETM_Q5_389801"/>
      <w:bookmarkEnd w:id="2706"/>
      <w:r>
        <w:rPr>
          <w:rFonts w:hint="cs"/>
          <w:rtl/>
        </w:rPr>
        <w:t>.</w:t>
      </w:r>
      <w:r>
        <w:rPr>
          <w:rtl/>
        </w:rPr>
        <w:t xml:space="preserve"> </w:t>
      </w:r>
      <w:bookmarkStart w:id="2707" w:name="_ETM_Q5_389919"/>
      <w:bookmarkEnd w:id="2707"/>
      <w:r>
        <w:rPr>
          <w:rtl/>
        </w:rPr>
        <w:t>חבר</w:t>
      </w:r>
      <w:r>
        <w:rPr>
          <w:rFonts w:hint="cs"/>
          <w:rtl/>
        </w:rPr>
        <w:t>ת</w:t>
      </w:r>
      <w:r>
        <w:rPr>
          <w:rtl/>
        </w:rPr>
        <w:t xml:space="preserve"> </w:t>
      </w:r>
      <w:bookmarkStart w:id="2708" w:name="_ETM_Q5_390190"/>
      <w:bookmarkEnd w:id="2708"/>
      <w:r>
        <w:rPr>
          <w:rtl/>
        </w:rPr>
        <w:t xml:space="preserve">הכנסת </w:t>
      </w:r>
      <w:bookmarkStart w:id="2709" w:name="_ETM_Q5_390460"/>
      <w:bookmarkEnd w:id="2709"/>
      <w:r>
        <w:rPr>
          <w:rtl/>
        </w:rPr>
        <w:t xml:space="preserve">נעמה </w:t>
      </w:r>
      <w:bookmarkStart w:id="2710" w:name="_ETM_Q5_390730"/>
      <w:bookmarkEnd w:id="2710"/>
      <w:r>
        <w:rPr>
          <w:rtl/>
        </w:rPr>
        <w:t>לזי</w:t>
      </w:r>
      <w:r>
        <w:rPr>
          <w:rFonts w:hint="cs"/>
          <w:rtl/>
        </w:rPr>
        <w:t>מ</w:t>
      </w:r>
      <w:r>
        <w:rPr>
          <w:rtl/>
        </w:rPr>
        <w:t>י</w:t>
      </w:r>
      <w:r>
        <w:rPr>
          <w:rFonts w:hint="cs"/>
          <w:rtl/>
        </w:rPr>
        <w:t>,</w:t>
      </w:r>
      <w:r>
        <w:rPr>
          <w:rtl/>
        </w:rPr>
        <w:t xml:space="preserve"> </w:t>
      </w:r>
      <w:bookmarkStart w:id="2711" w:name="_ETM_Q5_414910"/>
      <w:bookmarkEnd w:id="2711"/>
      <w:r>
        <w:rPr>
          <w:rtl/>
        </w:rPr>
        <w:t>בבקשה</w:t>
      </w:r>
      <w:r>
        <w:rPr>
          <w:rFonts w:hint="cs"/>
          <w:rtl/>
        </w:rPr>
        <w:t>.</w:t>
      </w:r>
      <w:bookmarkStart w:id="2712" w:name="_ETM_Q5_391292"/>
      <w:bookmarkStart w:id="2713" w:name="_ETM_Q5_394861"/>
      <w:bookmarkEnd w:id="2712"/>
      <w:bookmarkEnd w:id="2713"/>
      <w:r>
        <w:rPr>
          <w:rFonts w:hint="cs"/>
          <w:rtl/>
        </w:rPr>
        <w:t xml:space="preserve"> בבקשה.</w:t>
      </w:r>
    </w:p>
    <w:p w:rsidR="005E11B5" w:rsidRDefault="005E11B5" w:rsidP="003A1611">
      <w:pPr>
        <w:rPr>
          <w:rtl/>
        </w:rPr>
      </w:pPr>
      <w:bookmarkStart w:id="2714" w:name="_ETM_Q5_394899"/>
      <w:bookmarkStart w:id="2715" w:name="_ETM_Q5_396829"/>
      <w:bookmarkEnd w:id="2714"/>
      <w:bookmarkEnd w:id="2715"/>
    </w:p>
    <w:p w:rsidR="005E11B5" w:rsidRDefault="005E11B5" w:rsidP="003A1611">
      <w:pPr>
        <w:pStyle w:val="a4"/>
        <w:keepNext/>
        <w:rPr>
          <w:rtl/>
        </w:rPr>
      </w:pPr>
      <w:bookmarkStart w:id="2716" w:name="ET_speaker_6236_2"/>
      <w:r w:rsidRPr="00740418">
        <w:rPr>
          <w:rStyle w:val="TagStyle"/>
          <w:rtl/>
        </w:rPr>
        <w:t xml:space="preserve"> &lt;&lt; דובר &gt;&gt; </w:t>
      </w:r>
      <w:bookmarkStart w:id="2717" w:name="_Toc185970094"/>
      <w:bookmarkStart w:id="2718" w:name="_Toc186022750"/>
      <w:r>
        <w:rPr>
          <w:rtl/>
        </w:rPr>
        <w:t>נעמה לזימי (העבודה):</w:t>
      </w:r>
      <w:bookmarkEnd w:id="2717"/>
      <w:bookmarkEnd w:id="2718"/>
      <w:r w:rsidRPr="00740418">
        <w:rPr>
          <w:rStyle w:val="TagStyle"/>
          <w:rtl/>
        </w:rPr>
        <w:t xml:space="preserve"> &lt;&lt; דובר &gt;&gt;</w:t>
      </w:r>
      <w:r>
        <w:rPr>
          <w:rtl/>
        </w:rPr>
        <w:t xml:space="preserve"> </w:t>
      </w:r>
      <w:bookmarkEnd w:id="2716"/>
    </w:p>
    <w:p w:rsidR="005E11B5" w:rsidRDefault="005E11B5" w:rsidP="00F2255A">
      <w:pPr>
        <w:rPr>
          <w:rtl/>
        </w:rPr>
      </w:pPr>
    </w:p>
    <w:p w:rsidR="005E11B5" w:rsidRDefault="005E11B5" w:rsidP="00F5592D">
      <w:pPr>
        <w:rPr>
          <w:rtl/>
        </w:rPr>
      </w:pPr>
      <w:bookmarkStart w:id="2719" w:name="_ETM_Q5_397174"/>
      <w:bookmarkStart w:id="2720" w:name="_ETM_Q5_397194"/>
      <w:bookmarkStart w:id="2721" w:name="_ETM_Q5_415660"/>
      <w:bookmarkEnd w:id="2719"/>
      <w:bookmarkEnd w:id="2720"/>
      <w:bookmarkEnd w:id="2721"/>
      <w:r>
        <w:rPr>
          <w:rtl/>
        </w:rPr>
        <w:t xml:space="preserve">תודה </w:t>
      </w:r>
      <w:bookmarkStart w:id="2722" w:name="_ETM_Q5_415930"/>
      <w:bookmarkEnd w:id="2722"/>
      <w:r>
        <w:rPr>
          <w:rtl/>
        </w:rPr>
        <w:t>רבה</w:t>
      </w:r>
      <w:r>
        <w:rPr>
          <w:rFonts w:hint="cs"/>
          <w:rtl/>
        </w:rPr>
        <w:t>.</w:t>
      </w:r>
      <w:r>
        <w:rPr>
          <w:rtl/>
        </w:rPr>
        <w:t xml:space="preserve"> </w:t>
      </w:r>
      <w:bookmarkStart w:id="2723" w:name="_ETM_Q5_416260"/>
      <w:bookmarkEnd w:id="2723"/>
      <w:r>
        <w:rPr>
          <w:rtl/>
        </w:rPr>
        <w:t xml:space="preserve">כבוד </w:t>
      </w:r>
      <w:bookmarkStart w:id="2724" w:name="_ETM_Q5_416530"/>
      <w:bookmarkEnd w:id="2724"/>
      <w:r>
        <w:rPr>
          <w:rtl/>
        </w:rPr>
        <w:t>היושב-ראש</w:t>
      </w:r>
      <w:r>
        <w:rPr>
          <w:rFonts w:hint="cs"/>
          <w:rtl/>
        </w:rPr>
        <w:t>,</w:t>
      </w:r>
      <w:bookmarkStart w:id="2725" w:name="_ETM_Q5_417392"/>
      <w:bookmarkEnd w:id="2725"/>
      <w:r>
        <w:rPr>
          <w:rtl/>
        </w:rPr>
        <w:t xml:space="preserve"> </w:t>
      </w:r>
      <w:bookmarkStart w:id="2726" w:name="_ETM_Q5_417190"/>
      <w:bookmarkEnd w:id="2726"/>
      <w:r>
        <w:rPr>
          <w:rtl/>
        </w:rPr>
        <w:t xml:space="preserve">כנסת </w:t>
      </w:r>
      <w:bookmarkStart w:id="2727" w:name="_ETM_Q5_417519"/>
      <w:bookmarkEnd w:id="2727"/>
      <w:r>
        <w:rPr>
          <w:rtl/>
        </w:rPr>
        <w:t>נכבדה</w:t>
      </w:r>
      <w:r>
        <w:rPr>
          <w:rFonts w:hint="cs"/>
          <w:rtl/>
        </w:rPr>
        <w:t>,</w:t>
      </w:r>
      <w:r>
        <w:rPr>
          <w:rtl/>
        </w:rPr>
        <w:t xml:space="preserve"> </w:t>
      </w:r>
      <w:bookmarkStart w:id="2728" w:name="_ETM_Q5_420390"/>
      <w:bookmarkEnd w:id="2728"/>
      <w:r>
        <w:rPr>
          <w:rFonts w:hint="cs"/>
          <w:rtl/>
        </w:rPr>
        <w:t>תודה</w:t>
      </w:r>
      <w:r>
        <w:rPr>
          <w:rtl/>
        </w:rPr>
        <w:t xml:space="preserve"> </w:t>
      </w:r>
      <w:bookmarkStart w:id="2729" w:name="_ETM_Q5_420750"/>
      <w:bookmarkEnd w:id="2729"/>
      <w:r>
        <w:rPr>
          <w:rtl/>
        </w:rPr>
        <w:t>לאורחים</w:t>
      </w:r>
      <w:r>
        <w:rPr>
          <w:rFonts w:hint="cs"/>
          <w:rtl/>
        </w:rPr>
        <w:t>,</w:t>
      </w:r>
      <w:bookmarkStart w:id="2730" w:name="_ETM_Q5_421752"/>
      <w:bookmarkEnd w:id="2730"/>
      <w:r>
        <w:rPr>
          <w:rtl/>
        </w:rPr>
        <w:t xml:space="preserve"> </w:t>
      </w:r>
      <w:bookmarkStart w:id="2731" w:name="_ETM_Q5_421410"/>
      <w:bookmarkEnd w:id="2731"/>
      <w:r>
        <w:rPr>
          <w:rtl/>
        </w:rPr>
        <w:t xml:space="preserve">תודה </w:t>
      </w:r>
      <w:bookmarkStart w:id="2732" w:name="_ETM_Q5_421650"/>
      <w:bookmarkEnd w:id="2732"/>
      <w:r>
        <w:rPr>
          <w:rtl/>
        </w:rPr>
        <w:t xml:space="preserve">לכל </w:t>
      </w:r>
      <w:bookmarkStart w:id="2733" w:name="_ETM_Q5_421860"/>
      <w:bookmarkEnd w:id="2733"/>
      <w:r>
        <w:rPr>
          <w:rtl/>
        </w:rPr>
        <w:t xml:space="preserve">מי </w:t>
      </w:r>
      <w:bookmarkStart w:id="2734" w:name="_ETM_Q5_421980"/>
      <w:bookmarkEnd w:id="2734"/>
      <w:r>
        <w:rPr>
          <w:rtl/>
        </w:rPr>
        <w:t xml:space="preserve">שהגיעו </w:t>
      </w:r>
      <w:bookmarkStart w:id="2735" w:name="_ETM_Q5_422370"/>
      <w:bookmarkEnd w:id="2735"/>
      <w:r>
        <w:rPr>
          <w:rtl/>
        </w:rPr>
        <w:t xml:space="preserve">לכאן </w:t>
      </w:r>
      <w:bookmarkStart w:id="2736" w:name="_ETM_Q5_422819"/>
      <w:bookmarkEnd w:id="2736"/>
      <w:r>
        <w:rPr>
          <w:rtl/>
        </w:rPr>
        <w:t>ויזמו</w:t>
      </w:r>
      <w:r>
        <w:rPr>
          <w:rFonts w:hint="cs"/>
          <w:rtl/>
        </w:rPr>
        <w:t xml:space="preserve"> א</w:t>
      </w:r>
      <w:r>
        <w:rPr>
          <w:rtl/>
        </w:rPr>
        <w:t xml:space="preserve">ת </w:t>
      </w:r>
      <w:bookmarkStart w:id="2737" w:name="_ETM_Q5_423360"/>
      <w:bookmarkEnd w:id="2737"/>
      <w:r>
        <w:rPr>
          <w:rtl/>
        </w:rPr>
        <w:t xml:space="preserve">היום </w:t>
      </w:r>
      <w:bookmarkStart w:id="2738" w:name="_ETM_Q5_423629"/>
      <w:bookmarkEnd w:id="2738"/>
      <w:r>
        <w:rPr>
          <w:rtl/>
        </w:rPr>
        <w:t>הזה</w:t>
      </w:r>
      <w:bookmarkStart w:id="2739" w:name="_ETM_Q5_424272"/>
      <w:bookmarkEnd w:id="2739"/>
      <w:r>
        <w:rPr>
          <w:rtl/>
        </w:rPr>
        <w:t xml:space="preserve"> </w:t>
      </w:r>
      <w:bookmarkStart w:id="2740" w:name="_ETM_Q5_423930"/>
      <w:bookmarkEnd w:id="2740"/>
      <w:r>
        <w:rPr>
          <w:rtl/>
        </w:rPr>
        <w:t xml:space="preserve">ופועלים </w:t>
      </w:r>
      <w:bookmarkStart w:id="2741" w:name="_ETM_Q5_424530"/>
      <w:bookmarkEnd w:id="2741"/>
      <w:r>
        <w:rPr>
          <w:rtl/>
        </w:rPr>
        <w:t>עבורו</w:t>
      </w:r>
      <w:r>
        <w:rPr>
          <w:rFonts w:hint="cs"/>
          <w:rtl/>
        </w:rPr>
        <w:t xml:space="preserve">. </w:t>
      </w:r>
      <w:bookmarkStart w:id="2742" w:name="_ETM_Q5_426529"/>
      <w:bookmarkEnd w:id="2742"/>
      <w:r>
        <w:rPr>
          <w:rtl/>
        </w:rPr>
        <w:t xml:space="preserve">היום </w:t>
      </w:r>
      <w:bookmarkStart w:id="2743" w:name="_ETM_Q5_426889"/>
      <w:bookmarkEnd w:id="2743"/>
      <w:r>
        <w:rPr>
          <w:rtl/>
        </w:rPr>
        <w:t xml:space="preserve">הזה </w:t>
      </w:r>
      <w:bookmarkStart w:id="2744" w:name="_ETM_Q5_427069"/>
      <w:bookmarkEnd w:id="2744"/>
      <w:r>
        <w:rPr>
          <w:rtl/>
        </w:rPr>
        <w:t xml:space="preserve">מבחינתי </w:t>
      </w:r>
      <w:bookmarkStart w:id="2745" w:name="_ETM_Q5_427639"/>
      <w:bookmarkEnd w:id="2745"/>
      <w:r>
        <w:rPr>
          <w:rtl/>
        </w:rPr>
        <w:t xml:space="preserve">אינו </w:t>
      </w:r>
      <w:bookmarkStart w:id="2746" w:name="_ETM_Q5_427849"/>
      <w:bookmarkEnd w:id="2746"/>
      <w:r>
        <w:rPr>
          <w:rtl/>
        </w:rPr>
        <w:t xml:space="preserve">רק </w:t>
      </w:r>
      <w:bookmarkStart w:id="2747" w:name="_ETM_Q5_428029"/>
      <w:bookmarkEnd w:id="2747"/>
      <w:r>
        <w:rPr>
          <w:rtl/>
        </w:rPr>
        <w:t xml:space="preserve">יום </w:t>
      </w:r>
      <w:bookmarkStart w:id="2748" w:name="_ETM_Q5_428239"/>
      <w:bookmarkEnd w:id="2748"/>
      <w:r>
        <w:rPr>
          <w:rtl/>
        </w:rPr>
        <w:t>מיוחד</w:t>
      </w:r>
      <w:bookmarkStart w:id="2749" w:name="_ETM_Q5_428982"/>
      <w:bookmarkEnd w:id="2749"/>
      <w:r>
        <w:rPr>
          <w:rFonts w:hint="cs"/>
          <w:rtl/>
        </w:rPr>
        <w:t>.</w:t>
      </w:r>
      <w:r>
        <w:rPr>
          <w:rtl/>
        </w:rPr>
        <w:t xml:space="preserve"> </w:t>
      </w:r>
      <w:bookmarkStart w:id="2750" w:name="_ETM_Q5_429319"/>
      <w:bookmarkEnd w:id="2750"/>
      <w:r>
        <w:rPr>
          <w:rtl/>
        </w:rPr>
        <w:t xml:space="preserve">הייתי </w:t>
      </w:r>
      <w:bookmarkStart w:id="2751" w:name="_ETM_Q5_429620"/>
      <w:bookmarkEnd w:id="2751"/>
      <w:r>
        <w:rPr>
          <w:rtl/>
        </w:rPr>
        <w:t xml:space="preserve">רוצה </w:t>
      </w:r>
      <w:bookmarkStart w:id="2752" w:name="_ETM_Q5_429889"/>
      <w:bookmarkEnd w:id="2752"/>
      <w:r>
        <w:rPr>
          <w:rtl/>
        </w:rPr>
        <w:t xml:space="preserve">שזה </w:t>
      </w:r>
      <w:bookmarkStart w:id="2753" w:name="_ETM_Q5_430189"/>
      <w:bookmarkEnd w:id="2753"/>
      <w:r>
        <w:rPr>
          <w:rtl/>
        </w:rPr>
        <w:t xml:space="preserve">יהיה </w:t>
      </w:r>
      <w:bookmarkStart w:id="2754" w:name="_ETM_Q5_430279"/>
      <w:bookmarkEnd w:id="2754"/>
      <w:r>
        <w:rPr>
          <w:rtl/>
        </w:rPr>
        <w:t xml:space="preserve">יום </w:t>
      </w:r>
      <w:bookmarkStart w:id="2755" w:name="_ETM_Q5_430459"/>
      <w:bookmarkEnd w:id="2755"/>
      <w:r>
        <w:rPr>
          <w:rtl/>
        </w:rPr>
        <w:t xml:space="preserve">של </w:t>
      </w:r>
      <w:bookmarkStart w:id="2756" w:name="_ETM_Q5_430609"/>
      <w:bookmarkEnd w:id="2756"/>
      <w:r>
        <w:rPr>
          <w:rtl/>
        </w:rPr>
        <w:t>מחויבות</w:t>
      </w:r>
      <w:bookmarkStart w:id="2757" w:name="_ETM_Q5_433902"/>
      <w:bookmarkEnd w:id="2757"/>
      <w:r>
        <w:rPr>
          <w:rtl/>
        </w:rPr>
        <w:t xml:space="preserve"> </w:t>
      </w:r>
      <w:bookmarkStart w:id="2758" w:name="_ETM_Q5_432150"/>
      <w:bookmarkEnd w:id="2758"/>
      <w:r>
        <w:rPr>
          <w:rFonts w:hint="cs"/>
          <w:rtl/>
        </w:rPr>
        <w:t xml:space="preserve">– </w:t>
      </w:r>
      <w:r>
        <w:rPr>
          <w:rtl/>
        </w:rPr>
        <w:t xml:space="preserve">מחויבות </w:t>
      </w:r>
      <w:bookmarkStart w:id="2759" w:name="_ETM_Q5_432769"/>
      <w:bookmarkEnd w:id="2759"/>
      <w:r>
        <w:rPr>
          <w:rtl/>
        </w:rPr>
        <w:t xml:space="preserve">חברתית </w:t>
      </w:r>
      <w:bookmarkStart w:id="2760" w:name="_ETM_Q5_433340"/>
      <w:bookmarkEnd w:id="2760"/>
      <w:r>
        <w:rPr>
          <w:rtl/>
        </w:rPr>
        <w:t xml:space="preserve">ומוסרית </w:t>
      </w:r>
      <w:bookmarkStart w:id="2761" w:name="_ETM_Q5_434029"/>
      <w:bookmarkEnd w:id="2761"/>
      <w:r>
        <w:rPr>
          <w:rtl/>
        </w:rPr>
        <w:t xml:space="preserve">כלפי </w:t>
      </w:r>
      <w:bookmarkStart w:id="2762" w:name="_ETM_Q5_434359"/>
      <w:bookmarkEnd w:id="2762"/>
      <w:r>
        <w:rPr>
          <w:rtl/>
        </w:rPr>
        <w:t xml:space="preserve">מי </w:t>
      </w:r>
      <w:bookmarkStart w:id="2763" w:name="_ETM_Q5_434480"/>
      <w:bookmarkEnd w:id="2763"/>
      <w:r>
        <w:rPr>
          <w:rtl/>
        </w:rPr>
        <w:t xml:space="preserve">שהחיים </w:t>
      </w:r>
      <w:bookmarkStart w:id="2764" w:name="_ETM_Q5_434959"/>
      <w:bookmarkEnd w:id="2764"/>
      <w:r>
        <w:rPr>
          <w:rtl/>
        </w:rPr>
        <w:t xml:space="preserve">שלהם </w:t>
      </w:r>
      <w:bookmarkStart w:id="2765" w:name="_ETM_Q5_435290"/>
      <w:bookmarkEnd w:id="2765"/>
      <w:r>
        <w:rPr>
          <w:rtl/>
        </w:rPr>
        <w:t xml:space="preserve">השתנו </w:t>
      </w:r>
      <w:bookmarkStart w:id="2766" w:name="_ETM_Q5_435680"/>
      <w:bookmarkEnd w:id="2766"/>
      <w:r>
        <w:rPr>
          <w:rtl/>
        </w:rPr>
        <w:t>לעד</w:t>
      </w:r>
      <w:r w:rsidR="00F5592D">
        <w:rPr>
          <w:rFonts w:hint="cs"/>
          <w:rtl/>
        </w:rPr>
        <w:t>,</w:t>
      </w:r>
      <w:r>
        <w:rPr>
          <w:rtl/>
        </w:rPr>
        <w:t xml:space="preserve"> </w:t>
      </w:r>
      <w:bookmarkStart w:id="2767" w:name="_ETM_Q5_436980"/>
      <w:bookmarkEnd w:id="2767"/>
      <w:r>
        <w:rPr>
          <w:rtl/>
        </w:rPr>
        <w:t xml:space="preserve">מי </w:t>
      </w:r>
      <w:bookmarkStart w:id="2768" w:name="_ETM_Q5_437160"/>
      <w:bookmarkEnd w:id="2768"/>
      <w:r>
        <w:rPr>
          <w:rtl/>
        </w:rPr>
        <w:t xml:space="preserve">שגם </w:t>
      </w:r>
      <w:bookmarkStart w:id="2769" w:name="_ETM_Q5_437490"/>
      <w:bookmarkEnd w:id="2769"/>
      <w:r>
        <w:rPr>
          <w:rtl/>
        </w:rPr>
        <w:t xml:space="preserve">איבדו </w:t>
      </w:r>
      <w:bookmarkStart w:id="2770" w:name="_ETM_Q5_437730"/>
      <w:bookmarkEnd w:id="2770"/>
      <w:r>
        <w:rPr>
          <w:rtl/>
        </w:rPr>
        <w:t xml:space="preserve">את </w:t>
      </w:r>
      <w:bookmarkStart w:id="2771" w:name="_ETM_Q5_437820"/>
      <w:bookmarkEnd w:id="2771"/>
      <w:r>
        <w:rPr>
          <w:rtl/>
        </w:rPr>
        <w:t xml:space="preserve">היקר </w:t>
      </w:r>
      <w:bookmarkStart w:id="2772" w:name="_ETM_Q5_438240"/>
      <w:bookmarkEnd w:id="2772"/>
      <w:r>
        <w:rPr>
          <w:rtl/>
        </w:rPr>
        <w:t>להם</w:t>
      </w:r>
      <w:r>
        <w:rPr>
          <w:rFonts w:hint="cs"/>
          <w:rtl/>
        </w:rPr>
        <w:t>,</w:t>
      </w:r>
      <w:bookmarkStart w:id="2773" w:name="_ETM_Q5_440682"/>
      <w:bookmarkEnd w:id="2773"/>
      <w:r>
        <w:rPr>
          <w:rtl/>
        </w:rPr>
        <w:t xml:space="preserve"> </w:t>
      </w:r>
      <w:bookmarkStart w:id="2774" w:name="_ETM_Q5_439050"/>
      <w:bookmarkEnd w:id="2774"/>
      <w:r>
        <w:rPr>
          <w:rtl/>
        </w:rPr>
        <w:t xml:space="preserve">אבל </w:t>
      </w:r>
      <w:bookmarkStart w:id="2775" w:name="_ETM_Q5_439350"/>
      <w:bookmarkEnd w:id="2775"/>
      <w:r>
        <w:rPr>
          <w:rtl/>
        </w:rPr>
        <w:t xml:space="preserve">גם </w:t>
      </w:r>
      <w:bookmarkStart w:id="2776" w:name="_ETM_Q5_439529"/>
      <w:bookmarkEnd w:id="2776"/>
      <w:r>
        <w:rPr>
          <w:rtl/>
        </w:rPr>
        <w:t xml:space="preserve">את </w:t>
      </w:r>
      <w:bookmarkStart w:id="2777" w:name="_ETM_Q5_439650"/>
      <w:bookmarkEnd w:id="2777"/>
      <w:r>
        <w:rPr>
          <w:rtl/>
        </w:rPr>
        <w:t xml:space="preserve">העוגן </w:t>
      </w:r>
      <w:bookmarkStart w:id="2778" w:name="_ETM_Q5_440010"/>
      <w:bookmarkEnd w:id="2778"/>
      <w:r>
        <w:rPr>
          <w:rtl/>
        </w:rPr>
        <w:t>שלהם</w:t>
      </w:r>
      <w:bookmarkStart w:id="2779" w:name="_ETM_Q5_443050"/>
      <w:bookmarkEnd w:id="2779"/>
      <w:r>
        <w:rPr>
          <w:rFonts w:hint="cs"/>
          <w:rtl/>
        </w:rPr>
        <w:t>.</w:t>
      </w:r>
    </w:p>
    <w:p w:rsidR="005E11B5" w:rsidRDefault="005E11B5" w:rsidP="003A1611">
      <w:pPr>
        <w:rPr>
          <w:rtl/>
        </w:rPr>
      </w:pPr>
      <w:bookmarkStart w:id="2780" w:name="_ETM_Q5_438291"/>
      <w:bookmarkStart w:id="2781" w:name="_ETM_Q5_438357"/>
      <w:bookmarkEnd w:id="2780"/>
      <w:bookmarkEnd w:id="2781"/>
    </w:p>
    <w:p w:rsidR="005E11B5" w:rsidRDefault="005E11B5" w:rsidP="00F5592D">
      <w:pPr>
        <w:rPr>
          <w:rtl/>
        </w:rPr>
      </w:pPr>
      <w:bookmarkStart w:id="2782" w:name="_ETM_Q5_445331"/>
      <w:bookmarkStart w:id="2783" w:name="_ETM_Q5_445374"/>
      <w:bookmarkEnd w:id="2782"/>
      <w:bookmarkEnd w:id="2783"/>
      <w:r>
        <w:rPr>
          <w:rtl/>
        </w:rPr>
        <w:t xml:space="preserve">השנה </w:t>
      </w:r>
      <w:bookmarkStart w:id="2784" w:name="_ETM_Q5_443529"/>
      <w:bookmarkEnd w:id="2784"/>
      <w:r>
        <w:rPr>
          <w:rFonts w:hint="cs"/>
          <w:rtl/>
        </w:rPr>
        <w:t>ה</w:t>
      </w:r>
      <w:r>
        <w:rPr>
          <w:rtl/>
        </w:rPr>
        <w:t xml:space="preserve">חולפת </w:t>
      </w:r>
      <w:bookmarkStart w:id="2785" w:name="_ETM_Q5_444009"/>
      <w:bookmarkEnd w:id="2785"/>
      <w:r>
        <w:rPr>
          <w:rtl/>
        </w:rPr>
        <w:t xml:space="preserve">הייתה </w:t>
      </w:r>
      <w:bookmarkStart w:id="2786" w:name="_ETM_Q5_444220"/>
      <w:bookmarkEnd w:id="2786"/>
      <w:r>
        <w:rPr>
          <w:rtl/>
        </w:rPr>
        <w:t xml:space="preserve">קשה </w:t>
      </w:r>
      <w:bookmarkStart w:id="2787" w:name="_ETM_Q5_444520"/>
      <w:bookmarkEnd w:id="2787"/>
      <w:r>
        <w:rPr>
          <w:rtl/>
        </w:rPr>
        <w:t>במיוחד</w:t>
      </w:r>
      <w:r>
        <w:rPr>
          <w:rFonts w:hint="cs"/>
          <w:rtl/>
        </w:rPr>
        <w:t>.</w:t>
      </w:r>
      <w:bookmarkStart w:id="2788" w:name="_ETM_Q5_446861"/>
      <w:bookmarkEnd w:id="2788"/>
      <w:r>
        <w:rPr>
          <w:rtl/>
        </w:rPr>
        <w:t xml:space="preserve"> </w:t>
      </w:r>
      <w:bookmarkStart w:id="2789" w:name="_ETM_Q5_445749"/>
      <w:bookmarkEnd w:id="2789"/>
      <w:r>
        <w:rPr>
          <w:rtl/>
        </w:rPr>
        <w:t xml:space="preserve">מאז </w:t>
      </w:r>
      <w:bookmarkStart w:id="2790" w:name="_ETM_Q5_446139"/>
      <w:bookmarkEnd w:id="2790"/>
      <w:r>
        <w:rPr>
          <w:rtl/>
        </w:rPr>
        <w:t xml:space="preserve">אירועי </w:t>
      </w:r>
      <w:bookmarkStart w:id="2791" w:name="_ETM_Q5_446499"/>
      <w:bookmarkEnd w:id="2791"/>
      <w:r>
        <w:rPr>
          <w:rtl/>
        </w:rPr>
        <w:t>7</w:t>
      </w:r>
      <w:bookmarkStart w:id="2792" w:name="_ETM_Q5_448522"/>
      <w:bookmarkEnd w:id="2792"/>
      <w:r>
        <w:rPr>
          <w:rtl/>
        </w:rPr>
        <w:t xml:space="preserve"> </w:t>
      </w:r>
      <w:bookmarkStart w:id="2793" w:name="_ETM_Q5_446830"/>
      <w:bookmarkEnd w:id="2793"/>
      <w:r>
        <w:rPr>
          <w:rtl/>
        </w:rPr>
        <w:t xml:space="preserve">באוקטובר </w:t>
      </w:r>
      <w:bookmarkStart w:id="2794" w:name="_ETM_Q5_447550"/>
      <w:bookmarkEnd w:id="2794"/>
      <w:r>
        <w:rPr>
          <w:rtl/>
        </w:rPr>
        <w:t xml:space="preserve">נוספו </w:t>
      </w:r>
      <w:bookmarkStart w:id="2795" w:name="_ETM_Q5_448089"/>
      <w:bookmarkEnd w:id="2795"/>
      <w:r>
        <w:rPr>
          <w:rtl/>
        </w:rPr>
        <w:t xml:space="preserve">למעגל </w:t>
      </w:r>
      <w:bookmarkStart w:id="2796" w:name="_ETM_Q5_448659"/>
      <w:bookmarkEnd w:id="2796"/>
      <w:r>
        <w:rPr>
          <w:rtl/>
        </w:rPr>
        <w:t xml:space="preserve">היתומים </w:t>
      </w:r>
      <w:bookmarkStart w:id="2797" w:name="_ETM_Q5_449800"/>
      <w:bookmarkEnd w:id="2797"/>
      <w:r>
        <w:rPr>
          <w:rtl/>
        </w:rPr>
        <w:t>כ-1</w:t>
      </w:r>
      <w:r>
        <w:rPr>
          <w:rFonts w:hint="cs"/>
          <w:rtl/>
        </w:rPr>
        <w:t>,</w:t>
      </w:r>
      <w:r>
        <w:rPr>
          <w:rtl/>
        </w:rPr>
        <w:t xml:space="preserve">000 </w:t>
      </w:r>
      <w:bookmarkStart w:id="2798" w:name="_ETM_Q5_450520"/>
      <w:bookmarkEnd w:id="2798"/>
      <w:r>
        <w:rPr>
          <w:rtl/>
        </w:rPr>
        <w:t>יתומים</w:t>
      </w:r>
      <w:r>
        <w:rPr>
          <w:rFonts w:hint="cs"/>
          <w:rtl/>
        </w:rPr>
        <w:t>.</w:t>
      </w:r>
      <w:r>
        <w:rPr>
          <w:rtl/>
        </w:rPr>
        <w:t xml:space="preserve"> </w:t>
      </w:r>
      <w:bookmarkStart w:id="2799" w:name="_ETM_Q5_452440"/>
      <w:bookmarkEnd w:id="2799"/>
      <w:r>
        <w:rPr>
          <w:rtl/>
        </w:rPr>
        <w:t xml:space="preserve">מעל </w:t>
      </w:r>
      <w:bookmarkStart w:id="2800" w:name="_ETM_Q5_452830"/>
      <w:bookmarkEnd w:id="2800"/>
      <w:r>
        <w:rPr>
          <w:rtl/>
        </w:rPr>
        <w:t xml:space="preserve">60% </w:t>
      </w:r>
      <w:bookmarkStart w:id="2801" w:name="_ETM_Q5_453580"/>
      <w:bookmarkEnd w:id="2801"/>
      <w:r>
        <w:rPr>
          <w:rtl/>
        </w:rPr>
        <w:t xml:space="preserve">מכלל </w:t>
      </w:r>
      <w:bookmarkStart w:id="2802" w:name="_ETM_Q5_453910"/>
      <w:bookmarkEnd w:id="2802"/>
      <w:r>
        <w:rPr>
          <w:rFonts w:hint="cs"/>
          <w:rtl/>
        </w:rPr>
        <w:t>י</w:t>
      </w:r>
      <w:r>
        <w:rPr>
          <w:rtl/>
        </w:rPr>
        <w:t>ת</w:t>
      </w:r>
      <w:bookmarkStart w:id="2803" w:name="_ETM_Q5_454060"/>
      <w:bookmarkEnd w:id="2803"/>
      <w:r>
        <w:rPr>
          <w:rtl/>
        </w:rPr>
        <w:t xml:space="preserve">ומי </w:t>
      </w:r>
      <w:bookmarkStart w:id="2804" w:name="_ETM_Q5_454360"/>
      <w:bookmarkEnd w:id="2804"/>
      <w:r>
        <w:rPr>
          <w:rtl/>
        </w:rPr>
        <w:t xml:space="preserve">פעולות </w:t>
      </w:r>
      <w:bookmarkStart w:id="2805" w:name="_ETM_Q5_454779"/>
      <w:bookmarkEnd w:id="2805"/>
      <w:r>
        <w:rPr>
          <w:rtl/>
        </w:rPr>
        <w:t xml:space="preserve">האיבה </w:t>
      </w:r>
      <w:bookmarkStart w:id="2806" w:name="_ETM_Q5_455139"/>
      <w:bookmarkEnd w:id="2806"/>
      <w:r>
        <w:rPr>
          <w:rFonts w:hint="cs"/>
          <w:rtl/>
        </w:rPr>
        <w:t>ה</w:t>
      </w:r>
      <w:r>
        <w:rPr>
          <w:rtl/>
        </w:rPr>
        <w:t xml:space="preserve">ם </w:t>
      </w:r>
      <w:bookmarkStart w:id="2807" w:name="_ETM_Q5_455229"/>
      <w:bookmarkEnd w:id="2807"/>
      <w:r>
        <w:rPr>
          <w:rFonts w:hint="cs"/>
          <w:rtl/>
        </w:rPr>
        <w:t>יתומי</w:t>
      </w:r>
      <w:r>
        <w:rPr>
          <w:rtl/>
        </w:rPr>
        <w:t xml:space="preserve"> </w:t>
      </w:r>
      <w:bookmarkStart w:id="2808" w:name="_ETM_Q5_455650"/>
      <w:bookmarkEnd w:id="2808"/>
      <w:r>
        <w:rPr>
          <w:rFonts w:hint="cs"/>
          <w:rtl/>
        </w:rPr>
        <w:t>ח</w:t>
      </w:r>
      <w:bookmarkStart w:id="2809" w:name="_ETM_Q5_459051"/>
      <w:bookmarkEnd w:id="2809"/>
      <w:r>
        <w:rPr>
          <w:rtl/>
        </w:rPr>
        <w:t xml:space="preserve">רבות </w:t>
      </w:r>
      <w:bookmarkStart w:id="2810" w:name="_ETM_Q5_456040"/>
      <w:bookmarkEnd w:id="2810"/>
      <w:r>
        <w:rPr>
          <w:rtl/>
        </w:rPr>
        <w:t>ברזל</w:t>
      </w:r>
      <w:r>
        <w:rPr>
          <w:rFonts w:hint="cs"/>
          <w:rtl/>
        </w:rPr>
        <w:t>.</w:t>
      </w:r>
      <w:r>
        <w:rPr>
          <w:rtl/>
        </w:rPr>
        <w:t xml:space="preserve"> </w:t>
      </w:r>
      <w:bookmarkStart w:id="2811" w:name="_ETM_Q5_458000"/>
      <w:bookmarkEnd w:id="2811"/>
      <w:r>
        <w:rPr>
          <w:rtl/>
        </w:rPr>
        <w:t xml:space="preserve">יש </w:t>
      </w:r>
      <w:bookmarkStart w:id="2812" w:name="_ETM_Q5_458240"/>
      <w:bookmarkEnd w:id="2812"/>
      <w:r>
        <w:rPr>
          <w:rtl/>
        </w:rPr>
        <w:t xml:space="preserve">תינוקות </w:t>
      </w:r>
      <w:bookmarkStart w:id="2813" w:name="_ETM_Q5_458810"/>
      <w:bookmarkEnd w:id="2813"/>
      <w:r>
        <w:rPr>
          <w:rtl/>
        </w:rPr>
        <w:t xml:space="preserve">שנולדו </w:t>
      </w:r>
      <w:bookmarkStart w:id="2814" w:name="_ETM_Q5_459289"/>
      <w:bookmarkEnd w:id="2814"/>
      <w:r>
        <w:rPr>
          <w:rtl/>
        </w:rPr>
        <w:t>יתומים</w:t>
      </w:r>
      <w:r w:rsidR="00F5592D">
        <w:rPr>
          <w:rFonts w:hint="cs"/>
          <w:rtl/>
        </w:rPr>
        <w:t>,</w:t>
      </w:r>
      <w:r>
        <w:rPr>
          <w:rtl/>
        </w:rPr>
        <w:t xml:space="preserve"> </w:t>
      </w:r>
      <w:bookmarkStart w:id="2815" w:name="_ETM_Q5_460920"/>
      <w:bookmarkEnd w:id="2815"/>
      <w:r>
        <w:rPr>
          <w:rtl/>
        </w:rPr>
        <w:t>ילדים</w:t>
      </w:r>
      <w:bookmarkStart w:id="2816" w:name="_ETM_Q5_464581"/>
      <w:bookmarkEnd w:id="2816"/>
      <w:r>
        <w:rPr>
          <w:rtl/>
        </w:rPr>
        <w:t xml:space="preserve"> </w:t>
      </w:r>
      <w:bookmarkStart w:id="2817" w:name="_ETM_Q5_461490"/>
      <w:bookmarkEnd w:id="2817"/>
      <w:r>
        <w:rPr>
          <w:rtl/>
        </w:rPr>
        <w:t xml:space="preserve">שאיבדו </w:t>
      </w:r>
      <w:bookmarkStart w:id="2818" w:name="_ETM_Q5_462120"/>
      <w:bookmarkEnd w:id="2818"/>
      <w:r>
        <w:rPr>
          <w:rtl/>
        </w:rPr>
        <w:t xml:space="preserve">איבדו </w:t>
      </w:r>
      <w:bookmarkStart w:id="2819" w:name="_ETM_Q5_462450"/>
      <w:bookmarkEnd w:id="2819"/>
      <w:r>
        <w:rPr>
          <w:rtl/>
        </w:rPr>
        <w:t xml:space="preserve">את </w:t>
      </w:r>
      <w:bookmarkStart w:id="2820" w:name="_ETM_Q5_462510"/>
      <w:bookmarkEnd w:id="2820"/>
      <w:r>
        <w:rPr>
          <w:rtl/>
        </w:rPr>
        <w:t xml:space="preserve">שני </w:t>
      </w:r>
      <w:bookmarkStart w:id="2821" w:name="_ETM_Q5_462750"/>
      <w:bookmarkEnd w:id="2821"/>
      <w:r>
        <w:rPr>
          <w:rtl/>
        </w:rPr>
        <w:t>הוריהם</w:t>
      </w:r>
      <w:r>
        <w:rPr>
          <w:rFonts w:hint="cs"/>
          <w:rtl/>
        </w:rPr>
        <w:t>.</w:t>
      </w:r>
      <w:r>
        <w:rPr>
          <w:rtl/>
        </w:rPr>
        <w:t xml:space="preserve"> </w:t>
      </w:r>
      <w:bookmarkStart w:id="2822" w:name="_ETM_Q5_466039"/>
      <w:bookmarkEnd w:id="2822"/>
      <w:r>
        <w:rPr>
          <w:rtl/>
        </w:rPr>
        <w:t xml:space="preserve">נתונים </w:t>
      </w:r>
      <w:bookmarkStart w:id="2823" w:name="_ETM_Q5_466639"/>
      <w:bookmarkEnd w:id="2823"/>
      <w:r>
        <w:rPr>
          <w:rtl/>
        </w:rPr>
        <w:t xml:space="preserve">אלו </w:t>
      </w:r>
      <w:bookmarkStart w:id="2824" w:name="_ETM_Q5_467360"/>
      <w:bookmarkEnd w:id="2824"/>
      <w:r>
        <w:rPr>
          <w:rtl/>
        </w:rPr>
        <w:t xml:space="preserve">אינם </w:t>
      </w:r>
      <w:bookmarkStart w:id="2825" w:name="_ETM_Q5_467719"/>
      <w:bookmarkEnd w:id="2825"/>
      <w:r>
        <w:rPr>
          <w:rtl/>
        </w:rPr>
        <w:t xml:space="preserve">רק </w:t>
      </w:r>
      <w:bookmarkStart w:id="2826" w:name="_ETM_Q5_467930"/>
      <w:bookmarkEnd w:id="2826"/>
      <w:r>
        <w:rPr>
          <w:rtl/>
        </w:rPr>
        <w:t>מספרים</w:t>
      </w:r>
      <w:r>
        <w:rPr>
          <w:rFonts w:hint="cs"/>
          <w:rtl/>
        </w:rPr>
        <w:t xml:space="preserve"> </w:t>
      </w:r>
      <w:r>
        <w:rPr>
          <w:rFonts w:hint="eastAsia"/>
          <w:rtl/>
        </w:rPr>
        <w:t>–</w:t>
      </w:r>
      <w:bookmarkStart w:id="2827" w:name="_ETM_Q5_468772"/>
      <w:bookmarkEnd w:id="2827"/>
      <w:r>
        <w:rPr>
          <w:rtl/>
        </w:rPr>
        <w:t xml:space="preserve"> </w:t>
      </w:r>
      <w:bookmarkStart w:id="2828" w:name="_ETM_Q5_469499"/>
      <w:bookmarkEnd w:id="2828"/>
      <w:r>
        <w:rPr>
          <w:rtl/>
        </w:rPr>
        <w:t xml:space="preserve">הם </w:t>
      </w:r>
      <w:bookmarkStart w:id="2829" w:name="_ETM_Q5_469710"/>
      <w:bookmarkEnd w:id="2829"/>
      <w:r>
        <w:rPr>
          <w:rtl/>
        </w:rPr>
        <w:t xml:space="preserve">ייצוג </w:t>
      </w:r>
      <w:bookmarkStart w:id="2830" w:name="_ETM_Q5_470069"/>
      <w:bookmarkEnd w:id="2830"/>
      <w:r>
        <w:rPr>
          <w:rtl/>
        </w:rPr>
        <w:t xml:space="preserve">של </w:t>
      </w:r>
      <w:bookmarkStart w:id="2831" w:name="_ETM_Q5_470279"/>
      <w:bookmarkEnd w:id="2831"/>
      <w:r>
        <w:rPr>
          <w:rtl/>
        </w:rPr>
        <w:t>כאב</w:t>
      </w:r>
      <w:r>
        <w:rPr>
          <w:rFonts w:hint="cs"/>
          <w:rtl/>
        </w:rPr>
        <w:t>,</w:t>
      </w:r>
      <w:r>
        <w:rPr>
          <w:rtl/>
        </w:rPr>
        <w:t xml:space="preserve"> </w:t>
      </w:r>
      <w:bookmarkStart w:id="2832" w:name="_ETM_Q5_471279"/>
      <w:bookmarkEnd w:id="2832"/>
      <w:r>
        <w:rPr>
          <w:rtl/>
        </w:rPr>
        <w:t xml:space="preserve">של </w:t>
      </w:r>
      <w:bookmarkStart w:id="2833" w:name="_ETM_Q5_471490"/>
      <w:bookmarkEnd w:id="2833"/>
      <w:r>
        <w:rPr>
          <w:rtl/>
        </w:rPr>
        <w:t xml:space="preserve">משפחות </w:t>
      </w:r>
      <w:bookmarkStart w:id="2834" w:name="_ETM_Q5_472029"/>
      <w:bookmarkEnd w:id="2834"/>
      <w:r>
        <w:rPr>
          <w:rtl/>
        </w:rPr>
        <w:t>שהתפרקו</w:t>
      </w:r>
      <w:bookmarkStart w:id="2835" w:name="_ETM_Q5_474272"/>
      <w:bookmarkEnd w:id="2835"/>
      <w:r>
        <w:rPr>
          <w:rtl/>
        </w:rPr>
        <w:t xml:space="preserve"> </w:t>
      </w:r>
      <w:bookmarkStart w:id="2836" w:name="_ETM_Q5_473470"/>
      <w:bookmarkEnd w:id="2836"/>
      <w:r>
        <w:rPr>
          <w:rtl/>
        </w:rPr>
        <w:t xml:space="preserve">ושל </w:t>
      </w:r>
      <w:bookmarkStart w:id="2837" w:name="_ETM_Q5_473770"/>
      <w:bookmarkEnd w:id="2837"/>
      <w:r>
        <w:rPr>
          <w:rtl/>
        </w:rPr>
        <w:t xml:space="preserve">ילדים </w:t>
      </w:r>
      <w:bookmarkStart w:id="2838" w:name="_ETM_Q5_474339"/>
      <w:bookmarkEnd w:id="2838"/>
      <w:r>
        <w:rPr>
          <w:rtl/>
        </w:rPr>
        <w:t xml:space="preserve">שנאלצים </w:t>
      </w:r>
      <w:bookmarkStart w:id="2839" w:name="_ETM_Q5_475660"/>
      <w:bookmarkEnd w:id="2839"/>
      <w:r>
        <w:rPr>
          <w:rtl/>
        </w:rPr>
        <w:t xml:space="preserve">לגדול </w:t>
      </w:r>
      <w:bookmarkStart w:id="2840" w:name="_ETM_Q5_476110"/>
      <w:bookmarkEnd w:id="2840"/>
      <w:r>
        <w:rPr>
          <w:rtl/>
        </w:rPr>
        <w:t>לבד</w:t>
      </w:r>
      <w:r>
        <w:rPr>
          <w:rFonts w:hint="cs"/>
          <w:rtl/>
        </w:rPr>
        <w:t>.</w:t>
      </w:r>
    </w:p>
    <w:p w:rsidR="005E11B5" w:rsidRDefault="005E11B5" w:rsidP="003A1611">
      <w:pPr>
        <w:rPr>
          <w:rtl/>
        </w:rPr>
      </w:pPr>
    </w:p>
    <w:p w:rsidR="005E11B5" w:rsidRDefault="005E11B5" w:rsidP="00F5592D">
      <w:pPr>
        <w:rPr>
          <w:rtl/>
        </w:rPr>
      </w:pPr>
      <w:r>
        <w:rPr>
          <w:rtl/>
        </w:rPr>
        <w:t xml:space="preserve"> </w:t>
      </w:r>
      <w:bookmarkStart w:id="2841" w:name="_ETM_Q5_477670"/>
      <w:bookmarkEnd w:id="2841"/>
      <w:r>
        <w:rPr>
          <w:rtl/>
        </w:rPr>
        <w:t xml:space="preserve">אני </w:t>
      </w:r>
      <w:bookmarkStart w:id="2842" w:name="_ETM_Q5_477790"/>
      <w:bookmarkEnd w:id="2842"/>
      <w:r>
        <w:rPr>
          <w:rtl/>
        </w:rPr>
        <w:t xml:space="preserve">רוצה </w:t>
      </w:r>
      <w:bookmarkStart w:id="2843" w:name="_ETM_Q5_478000"/>
      <w:bookmarkEnd w:id="2843"/>
      <w:r>
        <w:rPr>
          <w:rtl/>
        </w:rPr>
        <w:t xml:space="preserve">לספר </w:t>
      </w:r>
      <w:bookmarkStart w:id="2844" w:name="_ETM_Q5_478450"/>
      <w:bookmarkEnd w:id="2844"/>
      <w:r>
        <w:rPr>
          <w:rtl/>
        </w:rPr>
        <w:t xml:space="preserve">איך </w:t>
      </w:r>
      <w:bookmarkStart w:id="2845" w:name="_ETM_Q5_478570"/>
      <w:bookmarkEnd w:id="2845"/>
      <w:r>
        <w:rPr>
          <w:rtl/>
        </w:rPr>
        <w:t xml:space="preserve">הגעתי </w:t>
      </w:r>
      <w:bookmarkStart w:id="2846" w:name="_ETM_Q5_478900"/>
      <w:bookmarkEnd w:id="2846"/>
      <w:r>
        <w:rPr>
          <w:rtl/>
        </w:rPr>
        <w:t xml:space="preserve">לנושא </w:t>
      </w:r>
      <w:bookmarkStart w:id="2847" w:name="_ETM_Q5_479350"/>
      <w:bookmarkEnd w:id="2847"/>
      <w:r>
        <w:rPr>
          <w:rtl/>
        </w:rPr>
        <w:t>הזה</w:t>
      </w:r>
      <w:r>
        <w:rPr>
          <w:rFonts w:hint="cs"/>
          <w:rtl/>
        </w:rPr>
        <w:t xml:space="preserve"> בשנה שעברה</w:t>
      </w:r>
      <w:r w:rsidR="00F5592D">
        <w:rPr>
          <w:rFonts w:hint="cs"/>
          <w:rtl/>
        </w:rPr>
        <w:t>,</w:t>
      </w:r>
      <w:r>
        <w:rPr>
          <w:rFonts w:hint="cs"/>
          <w:rtl/>
        </w:rPr>
        <w:t xml:space="preserve"> בכלל ליתמות.</w:t>
      </w:r>
      <w:bookmarkStart w:id="2848" w:name="_ETM_Q5_480121"/>
      <w:bookmarkEnd w:id="2848"/>
      <w:r>
        <w:rPr>
          <w:rtl/>
        </w:rPr>
        <w:t xml:space="preserve"> </w:t>
      </w:r>
      <w:bookmarkStart w:id="2849" w:name="_ETM_Q5_480190"/>
      <w:bookmarkEnd w:id="2849"/>
      <w:r>
        <w:rPr>
          <w:rtl/>
        </w:rPr>
        <w:t xml:space="preserve">מעבר </w:t>
      </w:r>
      <w:bookmarkStart w:id="2850" w:name="_ETM_Q5_486339"/>
      <w:bookmarkEnd w:id="2850"/>
      <w:r>
        <w:rPr>
          <w:rtl/>
        </w:rPr>
        <w:t xml:space="preserve">לסיפור </w:t>
      </w:r>
      <w:bookmarkStart w:id="2851" w:name="_ETM_Q5_486939"/>
      <w:bookmarkEnd w:id="2851"/>
      <w:r>
        <w:rPr>
          <w:rtl/>
        </w:rPr>
        <w:t xml:space="preserve">שכמובן </w:t>
      </w:r>
      <w:bookmarkStart w:id="2852" w:name="_ETM_Q5_487809"/>
      <w:bookmarkEnd w:id="2852"/>
      <w:r>
        <w:rPr>
          <w:rtl/>
        </w:rPr>
        <w:t xml:space="preserve">פוגש </w:t>
      </w:r>
      <w:bookmarkStart w:id="2853" w:name="_ETM_Q5_488139"/>
      <w:bookmarkEnd w:id="2853"/>
      <w:r>
        <w:rPr>
          <w:rtl/>
        </w:rPr>
        <w:t xml:space="preserve">את </w:t>
      </w:r>
      <w:bookmarkStart w:id="2854" w:name="_ETM_Q5_488260"/>
      <w:bookmarkEnd w:id="2854"/>
      <w:r>
        <w:rPr>
          <w:rtl/>
        </w:rPr>
        <w:t xml:space="preserve">כולנו </w:t>
      </w:r>
      <w:bookmarkStart w:id="2855" w:name="_ETM_Q5_488740"/>
      <w:bookmarkEnd w:id="2855"/>
      <w:r>
        <w:rPr>
          <w:rFonts w:hint="cs"/>
          <w:rtl/>
        </w:rPr>
        <w:t>ע</w:t>
      </w:r>
      <w:r>
        <w:rPr>
          <w:rtl/>
        </w:rPr>
        <w:t xml:space="preserve">ם </w:t>
      </w:r>
      <w:bookmarkStart w:id="2856" w:name="_ETM_Q5_488860"/>
      <w:bookmarkEnd w:id="2856"/>
      <w:r>
        <w:rPr>
          <w:rtl/>
        </w:rPr>
        <w:t xml:space="preserve">יתומי </w:t>
      </w:r>
      <w:bookmarkStart w:id="2857" w:name="_ETM_Q5_489309"/>
      <w:bookmarkEnd w:id="2857"/>
      <w:r>
        <w:rPr>
          <w:rtl/>
        </w:rPr>
        <w:t>צה"ל</w:t>
      </w:r>
      <w:bookmarkStart w:id="2858" w:name="_ETM_Q5_489790"/>
      <w:bookmarkEnd w:id="2858"/>
      <w:r>
        <w:rPr>
          <w:rFonts w:hint="cs"/>
          <w:rtl/>
        </w:rPr>
        <w:t xml:space="preserve">, </w:t>
      </w:r>
      <w:r>
        <w:rPr>
          <w:rtl/>
        </w:rPr>
        <w:t>יתו</w:t>
      </w:r>
      <w:bookmarkStart w:id="2859" w:name="_ETM_Q5_490000"/>
      <w:bookmarkEnd w:id="2859"/>
      <w:r>
        <w:rPr>
          <w:rtl/>
        </w:rPr>
        <w:t>מ</w:t>
      </w:r>
      <w:r>
        <w:rPr>
          <w:rFonts w:hint="cs"/>
          <w:rtl/>
        </w:rPr>
        <w:t xml:space="preserve">י </w:t>
      </w:r>
      <w:r>
        <w:rPr>
          <w:rtl/>
        </w:rPr>
        <w:t xml:space="preserve">פעולות </w:t>
      </w:r>
      <w:bookmarkStart w:id="2860" w:name="_ETM_Q5_490480"/>
      <w:bookmarkEnd w:id="2860"/>
      <w:r>
        <w:rPr>
          <w:rFonts w:hint="cs"/>
          <w:rtl/>
        </w:rPr>
        <w:t>ה</w:t>
      </w:r>
      <w:bookmarkStart w:id="2861" w:name="_ETM_Q5_489971"/>
      <w:bookmarkEnd w:id="2861"/>
      <w:r>
        <w:rPr>
          <w:rtl/>
        </w:rPr>
        <w:t xml:space="preserve">איבה </w:t>
      </w:r>
      <w:bookmarkStart w:id="2862" w:name="_ETM_Q5_490990"/>
      <w:bookmarkEnd w:id="2862"/>
      <w:r>
        <w:rPr>
          <w:rtl/>
        </w:rPr>
        <w:t xml:space="preserve">והסוגיות </w:t>
      </w:r>
      <w:bookmarkStart w:id="2863" w:name="_ETM_Q5_492250"/>
      <w:bookmarkEnd w:id="2863"/>
      <w:r>
        <w:rPr>
          <w:rtl/>
        </w:rPr>
        <w:t xml:space="preserve">הקשות </w:t>
      </w:r>
      <w:bookmarkStart w:id="2864" w:name="_ETM_Q5_492700"/>
      <w:bookmarkEnd w:id="2864"/>
      <w:r>
        <w:rPr>
          <w:rtl/>
        </w:rPr>
        <w:t>הברורות</w:t>
      </w:r>
      <w:r>
        <w:rPr>
          <w:rFonts w:hint="cs"/>
          <w:rtl/>
        </w:rPr>
        <w:t>,</w:t>
      </w:r>
      <w:r>
        <w:rPr>
          <w:rtl/>
        </w:rPr>
        <w:t xml:space="preserve"> </w:t>
      </w:r>
      <w:bookmarkStart w:id="2865" w:name="_ETM_Q5_494630"/>
      <w:bookmarkEnd w:id="2865"/>
      <w:r>
        <w:rPr>
          <w:rtl/>
        </w:rPr>
        <w:t xml:space="preserve">הייתה </w:t>
      </w:r>
      <w:bookmarkStart w:id="2866" w:name="_ETM_Q5_494930"/>
      <w:bookmarkEnd w:id="2866"/>
      <w:r>
        <w:rPr>
          <w:rtl/>
        </w:rPr>
        <w:t xml:space="preserve">לי </w:t>
      </w:r>
      <w:bookmarkStart w:id="2867" w:name="_ETM_Q5_495050"/>
      <w:bookmarkEnd w:id="2867"/>
      <w:r>
        <w:rPr>
          <w:rtl/>
        </w:rPr>
        <w:t>יועצת</w:t>
      </w:r>
      <w:r>
        <w:rPr>
          <w:rFonts w:hint="cs"/>
          <w:rtl/>
        </w:rPr>
        <w:t>,</w:t>
      </w:r>
      <w:r>
        <w:rPr>
          <w:rtl/>
        </w:rPr>
        <w:t xml:space="preserve"> </w:t>
      </w:r>
      <w:bookmarkStart w:id="2868" w:name="_ETM_Q5_495980"/>
      <w:bookmarkEnd w:id="2868"/>
      <w:r>
        <w:rPr>
          <w:rtl/>
        </w:rPr>
        <w:t xml:space="preserve">קוראים </w:t>
      </w:r>
      <w:bookmarkStart w:id="2869" w:name="_ETM_Q5_496279"/>
      <w:bookmarkEnd w:id="2869"/>
      <w:r>
        <w:rPr>
          <w:rtl/>
        </w:rPr>
        <w:t>ל</w:t>
      </w:r>
      <w:r>
        <w:rPr>
          <w:rFonts w:hint="cs"/>
          <w:rtl/>
        </w:rPr>
        <w:t xml:space="preserve">ה </w:t>
      </w:r>
      <w:r>
        <w:rPr>
          <w:rtl/>
        </w:rPr>
        <w:t>אופיר</w:t>
      </w:r>
      <w:r>
        <w:rPr>
          <w:rFonts w:hint="cs"/>
          <w:rtl/>
        </w:rPr>
        <w:t>.</w:t>
      </w:r>
      <w:r>
        <w:rPr>
          <w:rtl/>
        </w:rPr>
        <w:t xml:space="preserve"> </w:t>
      </w:r>
      <w:bookmarkStart w:id="2870" w:name="_ETM_Q5_497180"/>
      <w:bookmarkEnd w:id="2870"/>
      <w:r>
        <w:rPr>
          <w:rtl/>
        </w:rPr>
        <w:t xml:space="preserve">היא </w:t>
      </w:r>
      <w:bookmarkStart w:id="2871" w:name="_ETM_Q5_497300"/>
      <w:bookmarkEnd w:id="2871"/>
      <w:r>
        <w:rPr>
          <w:rtl/>
        </w:rPr>
        <w:t xml:space="preserve">עכשיו </w:t>
      </w:r>
      <w:bookmarkStart w:id="2872" w:name="_ETM_Q5_497570"/>
      <w:bookmarkEnd w:id="2872"/>
      <w:r>
        <w:rPr>
          <w:rtl/>
        </w:rPr>
        <w:t xml:space="preserve">בטיול </w:t>
      </w:r>
      <w:bookmarkStart w:id="2873" w:name="_ETM_Q5_498230"/>
      <w:bookmarkEnd w:id="2873"/>
      <w:r>
        <w:rPr>
          <w:rtl/>
        </w:rPr>
        <w:t xml:space="preserve">גדול </w:t>
      </w:r>
      <w:bookmarkStart w:id="2874" w:name="_ETM_Q5_498920"/>
      <w:bookmarkEnd w:id="2874"/>
      <w:r>
        <w:rPr>
          <w:rtl/>
        </w:rPr>
        <w:t xml:space="preserve">שלפני </w:t>
      </w:r>
      <w:bookmarkStart w:id="2875" w:name="_ETM_Q5_499430"/>
      <w:bookmarkEnd w:id="2875"/>
      <w:r>
        <w:rPr>
          <w:rFonts w:hint="cs"/>
          <w:rtl/>
        </w:rPr>
        <w:t>התמ</w:t>
      </w:r>
      <w:r>
        <w:rPr>
          <w:rtl/>
        </w:rPr>
        <w:t>חות</w:t>
      </w:r>
      <w:r>
        <w:rPr>
          <w:rFonts w:hint="cs"/>
          <w:rtl/>
        </w:rPr>
        <w:t xml:space="preserve">, אז </w:t>
      </w:r>
      <w:bookmarkStart w:id="2876" w:name="_ETM_Q5_499880"/>
      <w:bookmarkStart w:id="2877" w:name="_ETM_Q5_499511"/>
      <w:bookmarkStart w:id="2878" w:name="_ETM_Q5_500689"/>
      <w:bookmarkEnd w:id="2876"/>
      <w:bookmarkEnd w:id="2877"/>
      <w:bookmarkEnd w:id="2878"/>
      <w:r>
        <w:rPr>
          <w:rFonts w:hint="cs"/>
          <w:rtl/>
        </w:rPr>
        <w:t>בטח היא</w:t>
      </w:r>
      <w:r>
        <w:rPr>
          <w:rtl/>
        </w:rPr>
        <w:t xml:space="preserve"> </w:t>
      </w:r>
      <w:bookmarkStart w:id="2879" w:name="_ETM_Q5_501170"/>
      <w:bookmarkEnd w:id="2879"/>
      <w:r>
        <w:rPr>
          <w:rtl/>
        </w:rPr>
        <w:t xml:space="preserve">תראה </w:t>
      </w:r>
      <w:bookmarkStart w:id="2880" w:name="_ETM_Q5_501350"/>
      <w:bookmarkEnd w:id="2880"/>
      <w:r>
        <w:rPr>
          <w:rtl/>
        </w:rPr>
        <w:t xml:space="preserve">את </w:t>
      </w:r>
      <w:bookmarkStart w:id="2881" w:name="_ETM_Q5_501410"/>
      <w:bookmarkEnd w:id="2881"/>
      <w:r>
        <w:rPr>
          <w:rtl/>
        </w:rPr>
        <w:t xml:space="preserve">זה </w:t>
      </w:r>
      <w:bookmarkStart w:id="2882" w:name="_ETM_Q5_501500"/>
      <w:bookmarkEnd w:id="2882"/>
      <w:r>
        <w:rPr>
          <w:rtl/>
        </w:rPr>
        <w:t>בדיעבד</w:t>
      </w:r>
      <w:r>
        <w:rPr>
          <w:rFonts w:hint="cs"/>
          <w:rtl/>
        </w:rPr>
        <w:t>.</w:t>
      </w:r>
      <w:bookmarkStart w:id="2883" w:name="_ETM_Q5_501941"/>
      <w:bookmarkEnd w:id="2883"/>
      <w:r>
        <w:rPr>
          <w:rtl/>
        </w:rPr>
        <w:t xml:space="preserve"> </w:t>
      </w:r>
      <w:bookmarkStart w:id="2884" w:name="_ETM_Q5_502990"/>
      <w:bookmarkEnd w:id="2884"/>
      <w:r>
        <w:rPr>
          <w:rtl/>
        </w:rPr>
        <w:t xml:space="preserve">היא </w:t>
      </w:r>
      <w:bookmarkStart w:id="2885" w:name="_ETM_Q5_503619"/>
      <w:bookmarkEnd w:id="2885"/>
      <w:r>
        <w:rPr>
          <w:rFonts w:hint="cs"/>
          <w:rtl/>
        </w:rPr>
        <w:t>התיית</w:t>
      </w:r>
      <w:bookmarkStart w:id="2886" w:name="_ETM_Q5_505441"/>
      <w:bookmarkEnd w:id="2886"/>
      <w:r>
        <w:rPr>
          <w:rtl/>
        </w:rPr>
        <w:t xml:space="preserve">מה </w:t>
      </w:r>
      <w:bookmarkStart w:id="2887" w:name="_ETM_Q5_503919"/>
      <w:bookmarkEnd w:id="2887"/>
      <w:r>
        <w:rPr>
          <w:rtl/>
        </w:rPr>
        <w:t xml:space="preserve">בגיל </w:t>
      </w:r>
      <w:bookmarkStart w:id="2888" w:name="_ETM_Q5_504249"/>
      <w:bookmarkEnd w:id="2888"/>
      <w:r>
        <w:rPr>
          <w:rtl/>
        </w:rPr>
        <w:t xml:space="preserve">נעוריה </w:t>
      </w:r>
      <w:bookmarkStart w:id="2889" w:name="_ETM_Q5_504730"/>
      <w:bookmarkEnd w:id="2889"/>
      <w:r>
        <w:rPr>
          <w:rtl/>
        </w:rPr>
        <w:t>מאביה</w:t>
      </w:r>
      <w:r>
        <w:rPr>
          <w:rFonts w:hint="cs"/>
          <w:rtl/>
        </w:rPr>
        <w:t>,</w:t>
      </w:r>
      <w:r>
        <w:rPr>
          <w:rtl/>
        </w:rPr>
        <w:t xml:space="preserve"> </w:t>
      </w:r>
      <w:bookmarkStart w:id="2890" w:name="_ETM_Q5_507220"/>
      <w:bookmarkEnd w:id="2890"/>
      <w:r>
        <w:rPr>
          <w:rtl/>
        </w:rPr>
        <w:t xml:space="preserve">והיא </w:t>
      </w:r>
      <w:bookmarkStart w:id="2891" w:name="_ETM_Q5_508330"/>
      <w:bookmarkEnd w:id="2891"/>
      <w:r>
        <w:rPr>
          <w:rtl/>
        </w:rPr>
        <w:t xml:space="preserve">הכירה </w:t>
      </w:r>
      <w:bookmarkStart w:id="2892" w:name="_ETM_Q5_508720"/>
      <w:bookmarkEnd w:id="2892"/>
      <w:r>
        <w:rPr>
          <w:rtl/>
        </w:rPr>
        <w:t xml:space="preserve">לי </w:t>
      </w:r>
      <w:bookmarkStart w:id="2893" w:name="_ETM_Q5_509769"/>
      <w:bookmarkEnd w:id="2893"/>
      <w:r>
        <w:rPr>
          <w:rtl/>
        </w:rPr>
        <w:t xml:space="preserve">את </w:t>
      </w:r>
      <w:bookmarkStart w:id="2894" w:name="_ETM_Q5_509979"/>
      <w:bookmarkEnd w:id="2894"/>
      <w:r>
        <w:rPr>
          <w:rFonts w:hint="cs"/>
          <w:rtl/>
        </w:rPr>
        <w:t>ה</w:t>
      </w:r>
      <w:r>
        <w:rPr>
          <w:rtl/>
        </w:rPr>
        <w:t xml:space="preserve">סוגיה </w:t>
      </w:r>
      <w:bookmarkStart w:id="2895" w:name="_ETM_Q5_510489"/>
      <w:bookmarkEnd w:id="2895"/>
      <w:r>
        <w:rPr>
          <w:rtl/>
        </w:rPr>
        <w:t xml:space="preserve">הזאת </w:t>
      </w:r>
      <w:bookmarkStart w:id="2896" w:name="_ETM_Q5_512300"/>
      <w:bookmarkStart w:id="2897" w:name="_ETM_Q5_511541"/>
      <w:bookmarkEnd w:id="2896"/>
      <w:bookmarkEnd w:id="2897"/>
      <w:r>
        <w:rPr>
          <w:rtl/>
        </w:rPr>
        <w:t xml:space="preserve">מהמקום </w:t>
      </w:r>
      <w:bookmarkStart w:id="2898" w:name="_ETM_Q5_512809"/>
      <w:bookmarkEnd w:id="2898"/>
      <w:r>
        <w:rPr>
          <w:rtl/>
        </w:rPr>
        <w:t>הפרטי</w:t>
      </w:r>
      <w:r>
        <w:rPr>
          <w:rFonts w:hint="cs"/>
          <w:rtl/>
        </w:rPr>
        <w:t>.</w:t>
      </w:r>
      <w:r>
        <w:rPr>
          <w:rtl/>
        </w:rPr>
        <w:t xml:space="preserve"> </w:t>
      </w:r>
      <w:bookmarkStart w:id="2899" w:name="_ETM_Q5_513470"/>
      <w:bookmarkEnd w:id="2899"/>
      <w:r>
        <w:rPr>
          <w:rtl/>
        </w:rPr>
        <w:t xml:space="preserve">היא </w:t>
      </w:r>
      <w:bookmarkStart w:id="2900" w:name="_ETM_Q5_513620"/>
      <w:bookmarkEnd w:id="2900"/>
      <w:r>
        <w:rPr>
          <w:rtl/>
        </w:rPr>
        <w:t xml:space="preserve">הכירה </w:t>
      </w:r>
      <w:bookmarkStart w:id="2901" w:name="_ETM_Q5_513980"/>
      <w:bookmarkEnd w:id="2901"/>
      <w:r>
        <w:rPr>
          <w:rtl/>
        </w:rPr>
        <w:t xml:space="preserve">לי </w:t>
      </w:r>
      <w:bookmarkStart w:id="2902" w:name="_ETM_Q5_514100"/>
      <w:bookmarkEnd w:id="2902"/>
      <w:r>
        <w:rPr>
          <w:rtl/>
        </w:rPr>
        <w:t xml:space="preserve">גם </w:t>
      </w:r>
      <w:bookmarkStart w:id="2903" w:name="_ETM_Q5_514279"/>
      <w:bookmarkEnd w:id="2903"/>
      <w:r>
        <w:rPr>
          <w:rtl/>
        </w:rPr>
        <w:t xml:space="preserve">את </w:t>
      </w:r>
      <w:bookmarkStart w:id="2904" w:name="_ETM_Q5_514399"/>
      <w:bookmarkEnd w:id="2904"/>
      <w:r>
        <w:rPr>
          <w:rtl/>
        </w:rPr>
        <w:t xml:space="preserve">הדר </w:t>
      </w:r>
      <w:bookmarkStart w:id="2905" w:name="_ETM_Q5_514760"/>
      <w:bookmarkEnd w:id="2905"/>
      <w:proofErr w:type="spellStart"/>
      <w:r>
        <w:rPr>
          <w:rFonts w:hint="cs"/>
          <w:rtl/>
        </w:rPr>
        <w:t>ק</w:t>
      </w:r>
      <w:r>
        <w:rPr>
          <w:rtl/>
        </w:rPr>
        <w:t>ס</w:t>
      </w:r>
      <w:bookmarkStart w:id="2906" w:name="_ETM_Q5_516031"/>
      <w:bookmarkEnd w:id="2906"/>
      <w:proofErr w:type="spellEnd"/>
      <w:r>
        <w:rPr>
          <w:rtl/>
        </w:rPr>
        <w:t xml:space="preserve"> </w:t>
      </w:r>
      <w:bookmarkStart w:id="2907" w:name="_ETM_Q5_515270"/>
      <w:bookmarkEnd w:id="2907"/>
      <w:r>
        <w:rPr>
          <w:rtl/>
        </w:rPr>
        <w:t xml:space="preserve">מעמותת </w:t>
      </w:r>
      <w:bookmarkStart w:id="2908" w:name="_ETM_Q5_515750"/>
      <w:bookmarkEnd w:id="2908"/>
      <w:r w:rsidR="00F5592D">
        <w:rPr>
          <w:rFonts w:hint="cs"/>
          <w:rtl/>
        </w:rPr>
        <w:t>"</w:t>
      </w:r>
      <w:r>
        <w:rPr>
          <w:rtl/>
        </w:rPr>
        <w:t>חמניות</w:t>
      </w:r>
      <w:r w:rsidR="00F5592D">
        <w:rPr>
          <w:rFonts w:hint="cs"/>
          <w:rtl/>
        </w:rPr>
        <w:t>"</w:t>
      </w:r>
      <w:r>
        <w:rPr>
          <w:rFonts w:hint="cs"/>
          <w:rtl/>
        </w:rPr>
        <w:t xml:space="preserve">. </w:t>
      </w:r>
      <w:bookmarkStart w:id="2909" w:name="_ETM_Q5_519370"/>
      <w:bookmarkStart w:id="2910" w:name="_ETM_Q5_519423"/>
      <w:bookmarkStart w:id="2911" w:name="_ETM_Q5_519722"/>
      <w:bookmarkStart w:id="2912" w:name="_ETM_Q5_519763"/>
      <w:bookmarkStart w:id="2913" w:name="_ETM_Q5_517609"/>
      <w:bookmarkEnd w:id="2909"/>
      <w:bookmarkEnd w:id="2910"/>
      <w:bookmarkEnd w:id="2911"/>
      <w:bookmarkEnd w:id="2912"/>
      <w:bookmarkEnd w:id="2913"/>
      <w:r>
        <w:rPr>
          <w:rtl/>
        </w:rPr>
        <w:t xml:space="preserve">אופיר </w:t>
      </w:r>
      <w:bookmarkStart w:id="2914" w:name="_ETM_Q5_517969"/>
      <w:bookmarkEnd w:id="2914"/>
      <w:r>
        <w:rPr>
          <w:rtl/>
        </w:rPr>
        <w:t xml:space="preserve">פעילה </w:t>
      </w:r>
      <w:bookmarkStart w:id="2915" w:name="_ETM_Q5_518329"/>
      <w:bookmarkEnd w:id="2915"/>
      <w:r>
        <w:rPr>
          <w:rtl/>
        </w:rPr>
        <w:t xml:space="preserve">בעמותה </w:t>
      </w:r>
      <w:bookmarkStart w:id="2916" w:name="_ETM_Q5_518929"/>
      <w:bookmarkEnd w:id="2916"/>
      <w:r>
        <w:rPr>
          <w:rtl/>
        </w:rPr>
        <w:t xml:space="preserve">כבר </w:t>
      </w:r>
      <w:bookmarkStart w:id="2917" w:name="_ETM_Q5_519170"/>
      <w:bookmarkEnd w:id="2917"/>
      <w:r>
        <w:rPr>
          <w:rtl/>
        </w:rPr>
        <w:t xml:space="preserve">זמן </w:t>
      </w:r>
      <w:bookmarkStart w:id="2918" w:name="_ETM_Q5_519559"/>
      <w:bookmarkEnd w:id="2918"/>
      <w:r>
        <w:rPr>
          <w:rtl/>
        </w:rPr>
        <w:t>רב</w:t>
      </w:r>
      <w:r>
        <w:rPr>
          <w:rFonts w:hint="cs"/>
          <w:rtl/>
        </w:rPr>
        <w:t>,</w:t>
      </w:r>
      <w:r>
        <w:rPr>
          <w:rtl/>
        </w:rPr>
        <w:t xml:space="preserve"> </w:t>
      </w:r>
      <w:bookmarkStart w:id="2919" w:name="_ETM_Q5_520309"/>
      <w:bookmarkEnd w:id="2919"/>
      <w:r>
        <w:rPr>
          <w:rFonts w:hint="cs"/>
          <w:rtl/>
        </w:rPr>
        <w:t>ו</w:t>
      </w:r>
      <w:r>
        <w:rPr>
          <w:rtl/>
        </w:rPr>
        <w:t xml:space="preserve">באמת </w:t>
      </w:r>
      <w:bookmarkStart w:id="2920" w:name="_ETM_Q5_520789"/>
      <w:bookmarkEnd w:id="2920"/>
      <w:r>
        <w:rPr>
          <w:rtl/>
        </w:rPr>
        <w:t xml:space="preserve">קיימנו </w:t>
      </w:r>
      <w:bookmarkStart w:id="2921" w:name="_ETM_Q5_521210"/>
      <w:bookmarkEnd w:id="2921"/>
      <w:r>
        <w:rPr>
          <w:rtl/>
        </w:rPr>
        <w:t xml:space="preserve">בוועדת </w:t>
      </w:r>
      <w:bookmarkStart w:id="2922" w:name="_ETM_Q5_521479"/>
      <w:bookmarkEnd w:id="2922"/>
      <w:r>
        <w:rPr>
          <w:rtl/>
        </w:rPr>
        <w:t>הצעי</w:t>
      </w:r>
      <w:bookmarkStart w:id="2923" w:name="_ETM_Q5_521070"/>
      <w:bookmarkEnd w:id="2923"/>
      <w:r>
        <w:rPr>
          <w:rtl/>
        </w:rPr>
        <w:t>רים</w:t>
      </w:r>
      <w:r>
        <w:rPr>
          <w:rFonts w:hint="cs"/>
          <w:rtl/>
        </w:rPr>
        <w:t>,</w:t>
      </w:r>
      <w:r>
        <w:rPr>
          <w:rtl/>
        </w:rPr>
        <w:t xml:space="preserve"> </w:t>
      </w:r>
      <w:bookmarkStart w:id="2924" w:name="_ETM_Q5_522769"/>
      <w:bookmarkEnd w:id="2924"/>
      <w:r>
        <w:rPr>
          <w:rtl/>
        </w:rPr>
        <w:t xml:space="preserve">לפני </w:t>
      </w:r>
      <w:bookmarkStart w:id="2925" w:name="_ETM_Q5_523129"/>
      <w:bookmarkEnd w:id="2925"/>
      <w:r>
        <w:rPr>
          <w:rtl/>
        </w:rPr>
        <w:t xml:space="preserve">כחצי </w:t>
      </w:r>
      <w:bookmarkStart w:id="2926" w:name="_ETM_Q5_523519"/>
      <w:bookmarkEnd w:id="2926"/>
      <w:r>
        <w:rPr>
          <w:rtl/>
        </w:rPr>
        <w:t>שנה</w:t>
      </w:r>
      <w:r>
        <w:rPr>
          <w:rFonts w:hint="cs"/>
          <w:rtl/>
        </w:rPr>
        <w:t>,</w:t>
      </w:r>
      <w:r>
        <w:rPr>
          <w:rtl/>
        </w:rPr>
        <w:t xml:space="preserve"> </w:t>
      </w:r>
      <w:bookmarkStart w:id="2927" w:name="_ETM_Q5_523909"/>
      <w:bookmarkEnd w:id="2927"/>
      <w:r>
        <w:rPr>
          <w:rtl/>
        </w:rPr>
        <w:t xml:space="preserve">דיון </w:t>
      </w:r>
      <w:bookmarkStart w:id="2928" w:name="_ETM_Q5_525640"/>
      <w:bookmarkEnd w:id="2928"/>
      <w:r>
        <w:rPr>
          <w:rtl/>
        </w:rPr>
        <w:t xml:space="preserve">בתוך </w:t>
      </w:r>
      <w:bookmarkStart w:id="2929" w:name="_ETM_Q5_526029"/>
      <w:bookmarkEnd w:id="2929"/>
      <w:r>
        <w:rPr>
          <w:rtl/>
        </w:rPr>
        <w:t xml:space="preserve">הוועדה </w:t>
      </w:r>
      <w:bookmarkStart w:id="2930" w:name="_ETM_Q5_526870"/>
      <w:bookmarkEnd w:id="2930"/>
      <w:r>
        <w:rPr>
          <w:rtl/>
        </w:rPr>
        <w:t xml:space="preserve">שקשור </w:t>
      </w:r>
      <w:bookmarkStart w:id="2931" w:name="_ETM_Q5_527620"/>
      <w:bookmarkEnd w:id="2931"/>
      <w:r>
        <w:rPr>
          <w:rtl/>
        </w:rPr>
        <w:t xml:space="preserve">בכלל </w:t>
      </w:r>
      <w:bookmarkStart w:id="2932" w:name="_ETM_Q5_527980"/>
      <w:bookmarkEnd w:id="2932"/>
      <w:r>
        <w:rPr>
          <w:rtl/>
        </w:rPr>
        <w:t xml:space="preserve">ליתמות </w:t>
      </w:r>
      <w:bookmarkStart w:id="2933" w:name="_ETM_Q5_529620"/>
      <w:bookmarkEnd w:id="2933"/>
      <w:r>
        <w:rPr>
          <w:rFonts w:hint="cs"/>
          <w:rtl/>
        </w:rPr>
        <w:t>מ</w:t>
      </w:r>
      <w:r>
        <w:rPr>
          <w:rtl/>
        </w:rPr>
        <w:t>ש</w:t>
      </w:r>
      <w:r>
        <w:rPr>
          <w:rFonts w:hint="cs"/>
          <w:rtl/>
        </w:rPr>
        <w:t>כ</w:t>
      </w:r>
      <w:r>
        <w:rPr>
          <w:rtl/>
        </w:rPr>
        <w:t xml:space="preserve">ול </w:t>
      </w:r>
      <w:bookmarkStart w:id="2934" w:name="_ETM_Q5_530070"/>
      <w:bookmarkEnd w:id="2934"/>
      <w:r>
        <w:rPr>
          <w:rtl/>
        </w:rPr>
        <w:t>אזרחי</w:t>
      </w:r>
      <w:r>
        <w:rPr>
          <w:rFonts w:hint="cs"/>
          <w:rtl/>
        </w:rPr>
        <w:t>,</w:t>
      </w:r>
      <w:bookmarkStart w:id="2935" w:name="_ETM_Q5_530481"/>
      <w:bookmarkEnd w:id="2935"/>
      <w:r>
        <w:rPr>
          <w:rtl/>
        </w:rPr>
        <w:t xml:space="preserve"> </w:t>
      </w:r>
      <w:bookmarkStart w:id="2936" w:name="_ETM_Q5_530700"/>
      <w:bookmarkEnd w:id="2936"/>
      <w:r>
        <w:rPr>
          <w:rtl/>
        </w:rPr>
        <w:t xml:space="preserve">וחיברנו </w:t>
      </w:r>
      <w:bookmarkStart w:id="2937" w:name="_ETM_Q5_531670"/>
      <w:bookmarkEnd w:id="2937"/>
      <w:r>
        <w:rPr>
          <w:rtl/>
        </w:rPr>
        <w:t xml:space="preserve">את </w:t>
      </w:r>
      <w:bookmarkStart w:id="2938" w:name="_ETM_Q5_531760"/>
      <w:bookmarkEnd w:id="2938"/>
      <w:r>
        <w:rPr>
          <w:rtl/>
        </w:rPr>
        <w:t xml:space="preserve">זה </w:t>
      </w:r>
      <w:bookmarkStart w:id="2939" w:name="_ETM_Q5_531909"/>
      <w:bookmarkEnd w:id="2939"/>
      <w:r>
        <w:rPr>
          <w:rtl/>
        </w:rPr>
        <w:t xml:space="preserve">גם </w:t>
      </w:r>
      <w:bookmarkStart w:id="2940" w:name="_ETM_Q5_532119"/>
      <w:bookmarkEnd w:id="2940"/>
      <w:r>
        <w:rPr>
          <w:rtl/>
        </w:rPr>
        <w:t>לש</w:t>
      </w:r>
      <w:r>
        <w:rPr>
          <w:rFonts w:hint="cs"/>
          <w:rtl/>
        </w:rPr>
        <w:t>כ</w:t>
      </w:r>
      <w:r>
        <w:rPr>
          <w:rtl/>
        </w:rPr>
        <w:t>ו</w:t>
      </w:r>
      <w:r>
        <w:rPr>
          <w:rFonts w:hint="cs"/>
          <w:rtl/>
        </w:rPr>
        <w:t>ל</w:t>
      </w:r>
      <w:r>
        <w:rPr>
          <w:rtl/>
        </w:rPr>
        <w:t xml:space="preserve"> </w:t>
      </w:r>
      <w:bookmarkStart w:id="2941" w:name="_ETM_Q5_532569"/>
      <w:bookmarkEnd w:id="2941"/>
      <w:r>
        <w:rPr>
          <w:rtl/>
        </w:rPr>
        <w:t>הלאומי</w:t>
      </w:r>
      <w:bookmarkStart w:id="2942" w:name="_ETM_Q5_533581"/>
      <w:bookmarkEnd w:id="2942"/>
      <w:r>
        <w:rPr>
          <w:rFonts w:hint="cs"/>
          <w:rtl/>
        </w:rPr>
        <w:t>,</w:t>
      </w:r>
      <w:r>
        <w:rPr>
          <w:rtl/>
        </w:rPr>
        <w:t xml:space="preserve"> </w:t>
      </w:r>
      <w:bookmarkStart w:id="2943" w:name="_ETM_Q5_534400"/>
      <w:bookmarkEnd w:id="2943"/>
      <w:r>
        <w:rPr>
          <w:rtl/>
        </w:rPr>
        <w:t>הביטחוני</w:t>
      </w:r>
      <w:r>
        <w:rPr>
          <w:rFonts w:hint="cs"/>
          <w:rtl/>
        </w:rPr>
        <w:t>,</w:t>
      </w:r>
      <w:r>
        <w:rPr>
          <w:rtl/>
        </w:rPr>
        <w:t xml:space="preserve"> </w:t>
      </w:r>
      <w:bookmarkStart w:id="2944" w:name="_ETM_Q5_535720"/>
      <w:bookmarkEnd w:id="2944"/>
      <w:r>
        <w:rPr>
          <w:rtl/>
        </w:rPr>
        <w:t xml:space="preserve">שפוגש </w:t>
      </w:r>
      <w:bookmarkStart w:id="2945" w:name="_ETM_Q5_536230"/>
      <w:bookmarkEnd w:id="2945"/>
      <w:r>
        <w:rPr>
          <w:rtl/>
        </w:rPr>
        <w:t xml:space="preserve">את </w:t>
      </w:r>
      <w:bookmarkStart w:id="2946" w:name="_ETM_Q5_536350"/>
      <w:bookmarkEnd w:id="2946"/>
      <w:r>
        <w:rPr>
          <w:rtl/>
        </w:rPr>
        <w:t>כולנו</w:t>
      </w:r>
      <w:r>
        <w:rPr>
          <w:rFonts w:hint="cs"/>
          <w:rtl/>
        </w:rPr>
        <w:t>.</w:t>
      </w:r>
      <w:bookmarkStart w:id="2947" w:name="_ETM_Q5_538611"/>
      <w:bookmarkEnd w:id="2947"/>
      <w:r w:rsidR="00F5592D">
        <w:rPr>
          <w:rFonts w:hint="cs"/>
          <w:rtl/>
        </w:rPr>
        <w:t xml:space="preserve"> </w:t>
      </w:r>
      <w:bookmarkStart w:id="2948" w:name="_ETM_Q5_538279"/>
      <w:bookmarkEnd w:id="2948"/>
      <w:r>
        <w:rPr>
          <w:rtl/>
        </w:rPr>
        <w:t>וב</w:t>
      </w:r>
      <w:r>
        <w:rPr>
          <w:rFonts w:hint="cs"/>
          <w:rtl/>
        </w:rPr>
        <w:t>ישיבת ה</w:t>
      </w:r>
      <w:r>
        <w:rPr>
          <w:rtl/>
        </w:rPr>
        <w:t xml:space="preserve">וועדה </w:t>
      </w:r>
      <w:bookmarkStart w:id="2949" w:name="_ETM_Q5_540529"/>
      <w:bookmarkStart w:id="2950" w:name="_ETM_Q5_540660"/>
      <w:bookmarkEnd w:id="2949"/>
      <w:bookmarkEnd w:id="2950"/>
      <w:r>
        <w:rPr>
          <w:rtl/>
        </w:rPr>
        <w:t xml:space="preserve">שהתקיימה </w:t>
      </w:r>
      <w:bookmarkStart w:id="2951" w:name="_ETM_Q5_541320"/>
      <w:bookmarkEnd w:id="2951"/>
      <w:r>
        <w:rPr>
          <w:rtl/>
        </w:rPr>
        <w:t xml:space="preserve">גם </w:t>
      </w:r>
      <w:bookmarkStart w:id="2952" w:name="_ETM_Q5_541589"/>
      <w:bookmarkEnd w:id="2952"/>
      <w:r>
        <w:rPr>
          <w:rtl/>
        </w:rPr>
        <w:t>היום</w:t>
      </w:r>
      <w:bookmarkStart w:id="2953" w:name="_ETM_Q5_543089"/>
      <w:bookmarkEnd w:id="2953"/>
      <w:r>
        <w:rPr>
          <w:rFonts w:hint="cs"/>
          <w:rtl/>
        </w:rPr>
        <w:t xml:space="preserve"> </w:t>
      </w:r>
      <w:r>
        <w:rPr>
          <w:rtl/>
        </w:rPr>
        <w:t xml:space="preserve">הגיעו </w:t>
      </w:r>
      <w:bookmarkStart w:id="2954" w:name="_ETM_Q5_545100"/>
      <w:bookmarkEnd w:id="2954"/>
      <w:r>
        <w:rPr>
          <w:rFonts w:hint="cs"/>
          <w:rtl/>
        </w:rPr>
        <w:t xml:space="preserve">– </w:t>
      </w:r>
      <w:r>
        <w:rPr>
          <w:rtl/>
        </w:rPr>
        <w:t>רגע</w:t>
      </w:r>
      <w:r>
        <w:rPr>
          <w:rFonts w:hint="cs"/>
          <w:rtl/>
        </w:rPr>
        <w:t>,</w:t>
      </w:r>
      <w:r>
        <w:rPr>
          <w:rtl/>
        </w:rPr>
        <w:t xml:space="preserve"> </w:t>
      </w:r>
      <w:bookmarkStart w:id="2955" w:name="_ETM_Q5_545339"/>
      <w:bookmarkEnd w:id="2955"/>
      <w:r>
        <w:rPr>
          <w:rtl/>
        </w:rPr>
        <w:t xml:space="preserve">אני </w:t>
      </w:r>
      <w:bookmarkStart w:id="2956" w:name="_ETM_Q5_545460"/>
      <w:bookmarkEnd w:id="2956"/>
      <w:r>
        <w:rPr>
          <w:rtl/>
        </w:rPr>
        <w:t>מצטערת</w:t>
      </w:r>
      <w:r>
        <w:rPr>
          <w:rFonts w:hint="cs"/>
          <w:rtl/>
        </w:rPr>
        <w:t>,</w:t>
      </w:r>
      <w:r>
        <w:rPr>
          <w:rtl/>
        </w:rPr>
        <w:t xml:space="preserve"> </w:t>
      </w:r>
      <w:bookmarkStart w:id="2957" w:name="_ETM_Q5_546000"/>
      <w:bookmarkEnd w:id="2957"/>
      <w:r>
        <w:rPr>
          <w:rtl/>
        </w:rPr>
        <w:t xml:space="preserve">זה </w:t>
      </w:r>
      <w:bookmarkStart w:id="2958" w:name="_ETM_Q5_546149"/>
      <w:bookmarkEnd w:id="2958"/>
      <w:r>
        <w:rPr>
          <w:rtl/>
        </w:rPr>
        <w:t xml:space="preserve">ממש </w:t>
      </w:r>
      <w:bookmarkStart w:id="2959" w:name="_ETM_Q5_546450"/>
      <w:bookmarkEnd w:id="2959"/>
      <w:r>
        <w:rPr>
          <w:rtl/>
        </w:rPr>
        <w:t>א</w:t>
      </w:r>
      <w:r>
        <w:rPr>
          <w:rFonts w:hint="cs"/>
          <w:rtl/>
        </w:rPr>
        <w:t>י-א</w:t>
      </w:r>
      <w:r>
        <w:rPr>
          <w:rtl/>
        </w:rPr>
        <w:t>פשר</w:t>
      </w:r>
      <w:r>
        <w:rPr>
          <w:rFonts w:hint="cs"/>
          <w:rtl/>
        </w:rPr>
        <w:t>, יש פה רעש</w:t>
      </w:r>
      <w:bookmarkStart w:id="2960" w:name="_ETM_Q5_547815"/>
      <w:bookmarkEnd w:id="2960"/>
      <w:r>
        <w:rPr>
          <w:rFonts w:hint="cs"/>
          <w:rtl/>
        </w:rPr>
        <w:t>,</w:t>
      </w:r>
      <w:r>
        <w:rPr>
          <w:rtl/>
        </w:rPr>
        <w:t xml:space="preserve"> </w:t>
      </w:r>
      <w:bookmarkStart w:id="2961" w:name="_ETM_Q5_547950"/>
      <w:bookmarkEnd w:id="2961"/>
      <w:r>
        <w:rPr>
          <w:rFonts w:hint="cs"/>
          <w:rtl/>
        </w:rPr>
        <w:t>אי-</w:t>
      </w:r>
      <w:r>
        <w:rPr>
          <w:rtl/>
        </w:rPr>
        <w:t xml:space="preserve">אפשר </w:t>
      </w:r>
      <w:bookmarkStart w:id="2962" w:name="_ETM_Q5_548970"/>
      <w:bookmarkEnd w:id="2962"/>
      <w:r>
        <w:rPr>
          <w:rtl/>
        </w:rPr>
        <w:t>לשמוע</w:t>
      </w:r>
      <w:r>
        <w:rPr>
          <w:rFonts w:hint="cs"/>
          <w:rtl/>
        </w:rPr>
        <w:t>.</w:t>
      </w:r>
    </w:p>
    <w:p w:rsidR="005E11B5" w:rsidRDefault="005E11B5" w:rsidP="003A1611">
      <w:pPr>
        <w:rPr>
          <w:rtl/>
        </w:rPr>
      </w:pPr>
    </w:p>
    <w:p w:rsidR="005E11B5" w:rsidRDefault="005E11B5" w:rsidP="003A1611">
      <w:pPr>
        <w:pStyle w:val="af6"/>
        <w:keepNext/>
        <w:rPr>
          <w:rtl/>
        </w:rPr>
      </w:pPr>
      <w:r w:rsidRPr="00C30FF5">
        <w:rPr>
          <w:rStyle w:val="TagStyle"/>
          <w:rtl/>
        </w:rPr>
        <w:t xml:space="preserve"> &lt;&lt; יור &gt;&gt; </w:t>
      </w:r>
      <w:r>
        <w:rPr>
          <w:rtl/>
        </w:rPr>
        <w:t>היו"ר אמיר אוחנה:</w:t>
      </w:r>
      <w:r w:rsidRPr="00C30FF5">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bookmarkStart w:id="2963" w:name="_ETM_Q5_549165"/>
      <w:bookmarkEnd w:id="2963"/>
      <w:r>
        <w:rPr>
          <w:rtl/>
        </w:rPr>
        <w:t xml:space="preserve"> </w:t>
      </w:r>
      <w:bookmarkStart w:id="2964" w:name="_ETM_Q5_549869"/>
      <w:bookmarkEnd w:id="2964"/>
      <w:r>
        <w:rPr>
          <w:rtl/>
        </w:rPr>
        <w:t xml:space="preserve">שקט </w:t>
      </w:r>
      <w:bookmarkStart w:id="2965" w:name="_ETM_Q5_550290"/>
      <w:bookmarkEnd w:id="2965"/>
      <w:r>
        <w:rPr>
          <w:rtl/>
        </w:rPr>
        <w:t>במליאה</w:t>
      </w:r>
      <w:r>
        <w:rPr>
          <w:rFonts w:hint="cs"/>
          <w:rtl/>
        </w:rPr>
        <w:t>,</w:t>
      </w:r>
      <w:r>
        <w:rPr>
          <w:rtl/>
        </w:rPr>
        <w:t xml:space="preserve"> </w:t>
      </w:r>
      <w:bookmarkStart w:id="2966" w:name="_ETM_Q5_550740"/>
      <w:bookmarkEnd w:id="2966"/>
      <w:r>
        <w:rPr>
          <w:rtl/>
        </w:rPr>
        <w:t>בבקשה</w:t>
      </w:r>
      <w:r>
        <w:rPr>
          <w:rFonts w:hint="cs"/>
          <w:rtl/>
        </w:rPr>
        <w:t>.</w:t>
      </w:r>
      <w:bookmarkStart w:id="2967" w:name="_ETM_Q5_554211"/>
      <w:bookmarkEnd w:id="2967"/>
    </w:p>
    <w:p w:rsidR="005E11B5" w:rsidRDefault="005E11B5" w:rsidP="003A1611">
      <w:pPr>
        <w:rPr>
          <w:rtl/>
        </w:rPr>
      </w:pPr>
      <w:bookmarkStart w:id="2968" w:name="_ETM_Q5_554246"/>
      <w:bookmarkEnd w:id="2968"/>
    </w:p>
    <w:p w:rsidR="005E11B5" w:rsidRDefault="005E11B5" w:rsidP="003A1611">
      <w:pPr>
        <w:pStyle w:val="-"/>
        <w:keepNext/>
        <w:rPr>
          <w:rtl/>
        </w:rPr>
      </w:pPr>
      <w:bookmarkStart w:id="2969" w:name="ET_speakercontinue_6236_4"/>
      <w:r w:rsidRPr="00C30FF5">
        <w:rPr>
          <w:rStyle w:val="TagStyle"/>
          <w:rtl/>
        </w:rPr>
        <w:t xml:space="preserve"> &lt;&lt; דובר_המשך &gt;&gt; </w:t>
      </w:r>
      <w:r>
        <w:rPr>
          <w:rtl/>
        </w:rPr>
        <w:t>נעמה לזימי (העבודה):</w:t>
      </w:r>
      <w:r w:rsidRPr="00C30FF5">
        <w:rPr>
          <w:rStyle w:val="TagStyle"/>
          <w:rtl/>
        </w:rPr>
        <w:t xml:space="preserve"> &lt;&lt; דובר_המשך &gt;&gt;</w:t>
      </w:r>
      <w:r>
        <w:rPr>
          <w:rtl/>
        </w:rPr>
        <w:t xml:space="preserve"> </w:t>
      </w:r>
      <w:bookmarkEnd w:id="2969"/>
    </w:p>
    <w:p w:rsidR="005E11B5" w:rsidRDefault="005E11B5" w:rsidP="00F2255A">
      <w:pPr>
        <w:rPr>
          <w:rtl/>
        </w:rPr>
      </w:pPr>
    </w:p>
    <w:p w:rsidR="005E11B5" w:rsidRDefault="005E11B5" w:rsidP="003A1611">
      <w:pPr>
        <w:rPr>
          <w:rtl/>
        </w:rPr>
      </w:pPr>
      <w:r>
        <w:rPr>
          <w:rtl/>
        </w:rPr>
        <w:t xml:space="preserve"> </w:t>
      </w:r>
      <w:bookmarkStart w:id="2970" w:name="_ETM_Q5_552759"/>
      <w:bookmarkEnd w:id="2970"/>
      <w:r>
        <w:rPr>
          <w:rFonts w:hint="cs"/>
          <w:rtl/>
        </w:rPr>
        <w:t xml:space="preserve">זה </w:t>
      </w:r>
      <w:r>
        <w:rPr>
          <w:rtl/>
        </w:rPr>
        <w:t xml:space="preserve">ממש </w:t>
      </w:r>
      <w:bookmarkStart w:id="2971" w:name="_ETM_Q5_553029"/>
      <w:bookmarkEnd w:id="2971"/>
      <w:r>
        <w:rPr>
          <w:rtl/>
        </w:rPr>
        <w:t>קשה</w:t>
      </w:r>
      <w:r>
        <w:rPr>
          <w:rFonts w:hint="cs"/>
          <w:rtl/>
        </w:rPr>
        <w:t>.</w:t>
      </w:r>
    </w:p>
    <w:p w:rsidR="005E11B5" w:rsidRDefault="005E11B5" w:rsidP="003A1611">
      <w:pPr>
        <w:rPr>
          <w:rtl/>
        </w:rPr>
      </w:pPr>
    </w:p>
    <w:p w:rsidR="005E11B5" w:rsidRDefault="005E11B5" w:rsidP="003A1611">
      <w:pPr>
        <w:pStyle w:val="af6"/>
        <w:keepNext/>
        <w:rPr>
          <w:rtl/>
        </w:rPr>
      </w:pPr>
      <w:bookmarkStart w:id="2972" w:name="ET_yor_6423_5"/>
      <w:r w:rsidRPr="00C30FF5">
        <w:rPr>
          <w:rStyle w:val="TagStyle"/>
          <w:rtl/>
        </w:rPr>
        <w:t xml:space="preserve"> &lt;&lt; יור &gt;&gt; </w:t>
      </w:r>
      <w:r>
        <w:rPr>
          <w:rtl/>
        </w:rPr>
        <w:t>היו"ר אמיר אוחנה:</w:t>
      </w:r>
      <w:r w:rsidRPr="00C30FF5">
        <w:rPr>
          <w:rStyle w:val="TagStyle"/>
          <w:rtl/>
        </w:rPr>
        <w:t xml:space="preserve"> &lt;&lt; יור &gt;&gt;</w:t>
      </w:r>
      <w:r>
        <w:rPr>
          <w:rtl/>
        </w:rPr>
        <w:t xml:space="preserve"> </w:t>
      </w:r>
      <w:bookmarkEnd w:id="2972"/>
    </w:p>
    <w:p w:rsidR="005E11B5" w:rsidRDefault="005E11B5" w:rsidP="00F2255A">
      <w:pPr>
        <w:rPr>
          <w:rtl/>
        </w:rPr>
      </w:pPr>
    </w:p>
    <w:p w:rsidR="005E11B5" w:rsidRDefault="005E11B5" w:rsidP="003A1611">
      <w:pPr>
        <w:rPr>
          <w:rtl/>
        </w:rPr>
      </w:pPr>
      <w:r>
        <w:rPr>
          <w:rFonts w:hint="cs"/>
          <w:rtl/>
        </w:rPr>
        <w:t>תודה.</w:t>
      </w:r>
    </w:p>
    <w:p w:rsidR="005E11B5" w:rsidRDefault="005E11B5" w:rsidP="003A1611">
      <w:pPr>
        <w:rPr>
          <w:rtl/>
        </w:rPr>
      </w:pPr>
      <w:bookmarkStart w:id="2973" w:name="_ETM_Q5_555345"/>
      <w:bookmarkEnd w:id="2973"/>
    </w:p>
    <w:p w:rsidR="005E11B5" w:rsidRDefault="005E11B5" w:rsidP="003A1611">
      <w:pPr>
        <w:pStyle w:val="-"/>
        <w:keepNext/>
        <w:rPr>
          <w:rtl/>
        </w:rPr>
      </w:pPr>
      <w:bookmarkStart w:id="2974" w:name="ET_speakercontinue_6236_6"/>
      <w:r w:rsidRPr="00C30FF5">
        <w:rPr>
          <w:rStyle w:val="TagStyle"/>
          <w:rtl/>
        </w:rPr>
        <w:t xml:space="preserve"> &lt;&lt; דובר_המשך &gt;&gt; </w:t>
      </w:r>
      <w:r>
        <w:rPr>
          <w:rtl/>
        </w:rPr>
        <w:t>נעמה לזימי (העבודה):</w:t>
      </w:r>
      <w:r w:rsidRPr="00C30FF5">
        <w:rPr>
          <w:rStyle w:val="TagStyle"/>
          <w:rtl/>
        </w:rPr>
        <w:t xml:space="preserve"> &lt;&lt; דובר_המשך &gt;&gt;</w:t>
      </w:r>
      <w:r>
        <w:rPr>
          <w:rtl/>
        </w:rPr>
        <w:t xml:space="preserve"> </w:t>
      </w:r>
      <w:bookmarkEnd w:id="2974"/>
    </w:p>
    <w:p w:rsidR="005E11B5" w:rsidRDefault="005E11B5" w:rsidP="00F2255A">
      <w:pPr>
        <w:rPr>
          <w:rtl/>
        </w:rPr>
      </w:pPr>
    </w:p>
    <w:p w:rsidR="005E11B5" w:rsidRDefault="005E11B5" w:rsidP="00BF4A74">
      <w:pPr>
        <w:rPr>
          <w:rtl/>
        </w:rPr>
      </w:pPr>
      <w:r>
        <w:rPr>
          <w:rtl/>
        </w:rPr>
        <w:t xml:space="preserve"> </w:t>
      </w:r>
      <w:bookmarkStart w:id="2975" w:name="_ETM_Q5_555719"/>
      <w:bookmarkEnd w:id="2975"/>
      <w:r>
        <w:rPr>
          <w:rtl/>
        </w:rPr>
        <w:t xml:space="preserve">לוועדה </w:t>
      </w:r>
      <w:bookmarkStart w:id="2976" w:name="_ETM_Q5_556289"/>
      <w:bookmarkEnd w:id="2976"/>
      <w:r>
        <w:rPr>
          <w:rtl/>
        </w:rPr>
        <w:t xml:space="preserve">הגיעו </w:t>
      </w:r>
      <w:bookmarkStart w:id="2977" w:name="_ETM_Q5_558060"/>
      <w:bookmarkEnd w:id="2977"/>
      <w:r>
        <w:rPr>
          <w:rtl/>
        </w:rPr>
        <w:t xml:space="preserve">יתומים </w:t>
      </w:r>
      <w:bookmarkStart w:id="2978" w:name="_ETM_Q5_558630"/>
      <w:bookmarkEnd w:id="2978"/>
      <w:r>
        <w:rPr>
          <w:rtl/>
        </w:rPr>
        <w:t xml:space="preserve">צעירים </w:t>
      </w:r>
      <w:bookmarkStart w:id="2979" w:name="_ETM_Q5_559589"/>
      <w:bookmarkEnd w:id="2979"/>
      <w:r>
        <w:rPr>
          <w:rtl/>
        </w:rPr>
        <w:t>בגירים</w:t>
      </w:r>
      <w:bookmarkStart w:id="2980" w:name="_ETM_Q5_562329"/>
      <w:bookmarkEnd w:id="2980"/>
      <w:r>
        <w:rPr>
          <w:rFonts w:hint="cs"/>
          <w:rtl/>
        </w:rPr>
        <w:t xml:space="preserve">, </w:t>
      </w:r>
      <w:r>
        <w:rPr>
          <w:rtl/>
        </w:rPr>
        <w:t xml:space="preserve">גם </w:t>
      </w:r>
      <w:bookmarkStart w:id="2981" w:name="_ETM_Q5_563399"/>
      <w:bookmarkEnd w:id="2981"/>
      <w:r>
        <w:rPr>
          <w:rtl/>
        </w:rPr>
        <w:t xml:space="preserve">יתומים </w:t>
      </w:r>
      <w:bookmarkStart w:id="2982" w:name="_ETM_Q5_564029"/>
      <w:bookmarkEnd w:id="2982"/>
      <w:r>
        <w:rPr>
          <w:rtl/>
        </w:rPr>
        <w:t>מש</w:t>
      </w:r>
      <w:r>
        <w:rPr>
          <w:rFonts w:hint="cs"/>
          <w:rtl/>
        </w:rPr>
        <w:t>כ</w:t>
      </w:r>
      <w:r>
        <w:rPr>
          <w:rtl/>
        </w:rPr>
        <w:t>ו</w:t>
      </w:r>
      <w:r>
        <w:rPr>
          <w:rFonts w:hint="cs"/>
          <w:rtl/>
        </w:rPr>
        <w:t>ל</w:t>
      </w:r>
      <w:r>
        <w:rPr>
          <w:rtl/>
        </w:rPr>
        <w:t xml:space="preserve"> </w:t>
      </w:r>
      <w:bookmarkStart w:id="2983" w:name="_ETM_Q5_564450"/>
      <w:bookmarkEnd w:id="2983"/>
      <w:r>
        <w:rPr>
          <w:rtl/>
        </w:rPr>
        <w:t>אזרחי</w:t>
      </w:r>
      <w:bookmarkStart w:id="2984" w:name="_ETM_Q5_564865"/>
      <w:bookmarkEnd w:id="2984"/>
      <w:r>
        <w:rPr>
          <w:rtl/>
        </w:rPr>
        <w:t xml:space="preserve"> </w:t>
      </w:r>
      <w:bookmarkStart w:id="2985" w:name="_ETM_Q5_564929"/>
      <w:bookmarkEnd w:id="2985"/>
      <w:r>
        <w:rPr>
          <w:rtl/>
        </w:rPr>
        <w:t xml:space="preserve">אבל </w:t>
      </w:r>
      <w:bookmarkStart w:id="2986" w:name="_ETM_Q5_565109"/>
      <w:bookmarkEnd w:id="2986"/>
      <w:r>
        <w:rPr>
          <w:rtl/>
        </w:rPr>
        <w:t xml:space="preserve">גם </w:t>
      </w:r>
      <w:bookmarkStart w:id="2987" w:name="_ETM_Q5_565380"/>
      <w:bookmarkEnd w:id="2987"/>
      <w:r>
        <w:rPr>
          <w:rtl/>
        </w:rPr>
        <w:t xml:space="preserve">יתומי </w:t>
      </w:r>
      <w:bookmarkStart w:id="2988" w:name="_ETM_Q5_565859"/>
      <w:bookmarkEnd w:id="2988"/>
      <w:r>
        <w:rPr>
          <w:rtl/>
        </w:rPr>
        <w:t xml:space="preserve">פעולות </w:t>
      </w:r>
      <w:bookmarkStart w:id="2989" w:name="_ETM_Q5_566279"/>
      <w:bookmarkEnd w:id="2989"/>
      <w:r>
        <w:rPr>
          <w:rtl/>
        </w:rPr>
        <w:t>האיבה</w:t>
      </w:r>
      <w:r>
        <w:rPr>
          <w:rFonts w:hint="cs"/>
          <w:rtl/>
        </w:rPr>
        <w:t>.</w:t>
      </w:r>
      <w:r>
        <w:rPr>
          <w:rtl/>
        </w:rPr>
        <w:t xml:space="preserve"> </w:t>
      </w:r>
      <w:bookmarkStart w:id="2990" w:name="_ETM_Q5_567899"/>
      <w:bookmarkEnd w:id="2990"/>
      <w:r>
        <w:rPr>
          <w:rtl/>
        </w:rPr>
        <w:t xml:space="preserve">ואני </w:t>
      </w:r>
      <w:bookmarkStart w:id="2991" w:name="_ETM_Q5_568229"/>
      <w:bookmarkEnd w:id="2991"/>
      <w:r>
        <w:rPr>
          <w:rtl/>
        </w:rPr>
        <w:t xml:space="preserve">רוצה </w:t>
      </w:r>
      <w:bookmarkStart w:id="2992" w:name="_ETM_Q5_568499"/>
      <w:bookmarkEnd w:id="2992"/>
      <w:r>
        <w:rPr>
          <w:rtl/>
        </w:rPr>
        <w:t xml:space="preserve">לספר </w:t>
      </w:r>
      <w:bookmarkStart w:id="2993" w:name="_ETM_Q5_569829"/>
      <w:bookmarkEnd w:id="2993"/>
      <w:r>
        <w:rPr>
          <w:rtl/>
        </w:rPr>
        <w:t xml:space="preserve">על </w:t>
      </w:r>
      <w:bookmarkStart w:id="2994" w:name="_ETM_Q5_570009"/>
      <w:bookmarkEnd w:id="2994"/>
      <w:r>
        <w:rPr>
          <w:rtl/>
        </w:rPr>
        <w:t>מיק</w:t>
      </w:r>
      <w:r>
        <w:rPr>
          <w:rFonts w:hint="cs"/>
          <w:rtl/>
        </w:rPr>
        <w:t>ה</w:t>
      </w:r>
      <w:r>
        <w:rPr>
          <w:rtl/>
        </w:rPr>
        <w:t xml:space="preserve"> </w:t>
      </w:r>
      <w:bookmarkStart w:id="2995" w:name="_ETM_Q5_570279"/>
      <w:bookmarkEnd w:id="2995"/>
      <w:r>
        <w:rPr>
          <w:rtl/>
        </w:rPr>
        <w:t>קלדרון</w:t>
      </w:r>
      <w:r>
        <w:rPr>
          <w:rFonts w:hint="cs"/>
          <w:rtl/>
        </w:rPr>
        <w:t>.</w:t>
      </w:r>
      <w:r>
        <w:rPr>
          <w:rtl/>
        </w:rPr>
        <w:t xml:space="preserve"> </w:t>
      </w:r>
      <w:bookmarkStart w:id="2996" w:name="_ETM_Q5_572140"/>
      <w:bookmarkEnd w:id="2996"/>
      <w:r>
        <w:rPr>
          <w:rtl/>
        </w:rPr>
        <w:t>מיק</w:t>
      </w:r>
      <w:r>
        <w:rPr>
          <w:rFonts w:hint="cs"/>
          <w:rtl/>
        </w:rPr>
        <w:t>ה</w:t>
      </w:r>
      <w:bookmarkStart w:id="2997" w:name="_ETM_Q5_572525"/>
      <w:bookmarkEnd w:id="2997"/>
      <w:r>
        <w:rPr>
          <w:rtl/>
        </w:rPr>
        <w:t xml:space="preserve"> </w:t>
      </w:r>
      <w:bookmarkStart w:id="2998" w:name="_ETM_Q5_572470"/>
      <w:bookmarkEnd w:id="2998"/>
      <w:r>
        <w:rPr>
          <w:rtl/>
        </w:rPr>
        <w:t>קלדרון</w:t>
      </w:r>
      <w:r>
        <w:rPr>
          <w:rFonts w:hint="cs"/>
          <w:rtl/>
        </w:rPr>
        <w:t>,</w:t>
      </w:r>
      <w:r>
        <w:rPr>
          <w:rtl/>
        </w:rPr>
        <w:t xml:space="preserve"> </w:t>
      </w:r>
      <w:bookmarkStart w:id="2999" w:name="_ETM_Q5_574060"/>
      <w:bookmarkEnd w:id="2999"/>
      <w:r>
        <w:rPr>
          <w:rtl/>
        </w:rPr>
        <w:t>ש</w:t>
      </w:r>
      <w:bookmarkStart w:id="3000" w:name="_ETM_Q5_574359"/>
      <w:bookmarkEnd w:id="3000"/>
      <w:r>
        <w:rPr>
          <w:rtl/>
        </w:rPr>
        <w:t xml:space="preserve">הייתה </w:t>
      </w:r>
      <w:bookmarkStart w:id="3001" w:name="_ETM_Q5_574719"/>
      <w:bookmarkEnd w:id="3001"/>
      <w:r w:rsidR="00F5592D">
        <w:rPr>
          <w:rFonts w:hint="cs"/>
          <w:rtl/>
        </w:rPr>
        <w:t>ג</w:t>
      </w:r>
      <w:r w:rsidR="00BF4A74">
        <w:rPr>
          <w:rFonts w:hint="cs"/>
          <w:rtl/>
        </w:rPr>
        <w:t>ם</w:t>
      </w:r>
      <w:r w:rsidR="00F5592D">
        <w:rPr>
          <w:rFonts w:hint="cs"/>
          <w:rtl/>
        </w:rPr>
        <w:t xml:space="preserve"> </w:t>
      </w:r>
      <w:r>
        <w:rPr>
          <w:rtl/>
        </w:rPr>
        <w:t xml:space="preserve">היום </w:t>
      </w:r>
      <w:bookmarkStart w:id="3002" w:name="_ETM_Q5_575049"/>
      <w:bookmarkEnd w:id="3002"/>
      <w:r>
        <w:rPr>
          <w:rtl/>
        </w:rPr>
        <w:t xml:space="preserve">בדיון </w:t>
      </w:r>
      <w:bookmarkStart w:id="3003" w:name="_ETM_Q5_575439"/>
      <w:bookmarkEnd w:id="3003"/>
      <w:r>
        <w:rPr>
          <w:rtl/>
        </w:rPr>
        <w:t>בכנסת</w:t>
      </w:r>
      <w:r>
        <w:rPr>
          <w:rFonts w:hint="cs"/>
          <w:rtl/>
        </w:rPr>
        <w:t xml:space="preserve">, בוועדת </w:t>
      </w:r>
      <w:bookmarkStart w:id="3004" w:name="_ETM_Q5_575859"/>
      <w:bookmarkStart w:id="3005" w:name="_ETM_Q5_576069"/>
      <w:bookmarkEnd w:id="3004"/>
      <w:bookmarkEnd w:id="3005"/>
      <w:r>
        <w:rPr>
          <w:rtl/>
        </w:rPr>
        <w:t>הצעירים</w:t>
      </w:r>
      <w:r>
        <w:rPr>
          <w:rFonts w:hint="cs"/>
          <w:rtl/>
        </w:rPr>
        <w:t xml:space="preserve"> </w:t>
      </w:r>
      <w:r>
        <w:rPr>
          <w:rFonts w:hint="eastAsia"/>
          <w:rtl/>
        </w:rPr>
        <w:t>–</w:t>
      </w:r>
      <w:r>
        <w:rPr>
          <w:rtl/>
        </w:rPr>
        <w:t xml:space="preserve"> </w:t>
      </w:r>
      <w:bookmarkStart w:id="3006" w:name="_ETM_Q5_576549"/>
      <w:bookmarkEnd w:id="3006"/>
      <w:r>
        <w:rPr>
          <w:rtl/>
        </w:rPr>
        <w:t xml:space="preserve">עשינו </w:t>
      </w:r>
      <w:bookmarkStart w:id="3007" w:name="_ETM_Q5_576850"/>
      <w:bookmarkEnd w:id="3007"/>
      <w:r>
        <w:rPr>
          <w:rtl/>
        </w:rPr>
        <w:t xml:space="preserve">דיון </w:t>
      </w:r>
      <w:bookmarkStart w:id="3008" w:name="_ETM_Q5_577089"/>
      <w:bookmarkEnd w:id="3008"/>
      <w:r>
        <w:rPr>
          <w:rtl/>
        </w:rPr>
        <w:t>מעקב</w:t>
      </w:r>
      <w:bookmarkStart w:id="3009" w:name="_ETM_Q5_576905"/>
      <w:bookmarkStart w:id="3010" w:name="_ETM_Q5_578659"/>
      <w:bookmarkEnd w:id="3009"/>
      <w:bookmarkEnd w:id="3010"/>
      <w:r>
        <w:rPr>
          <w:rtl/>
        </w:rPr>
        <w:t xml:space="preserve"> </w:t>
      </w:r>
      <w:bookmarkStart w:id="3011" w:name="_ETM_Q5_579399"/>
      <w:bookmarkEnd w:id="3011"/>
      <w:r>
        <w:rPr>
          <w:rFonts w:hint="cs"/>
          <w:rtl/>
        </w:rPr>
        <w:t xml:space="preserve">– </w:t>
      </w:r>
      <w:r>
        <w:rPr>
          <w:rtl/>
        </w:rPr>
        <w:t xml:space="preserve">היא </w:t>
      </w:r>
      <w:bookmarkStart w:id="3012" w:name="_ETM_Q5_579579"/>
      <w:bookmarkEnd w:id="3012"/>
      <w:r>
        <w:rPr>
          <w:rtl/>
        </w:rPr>
        <w:t xml:space="preserve">איבדה </w:t>
      </w:r>
      <w:bookmarkStart w:id="3013" w:name="_ETM_Q5_580240"/>
      <w:bookmarkEnd w:id="3013"/>
      <w:r>
        <w:rPr>
          <w:rtl/>
        </w:rPr>
        <w:t xml:space="preserve">את </w:t>
      </w:r>
      <w:bookmarkStart w:id="3014" w:name="_ETM_Q5_580479"/>
      <w:bookmarkEnd w:id="3014"/>
      <w:r>
        <w:rPr>
          <w:rtl/>
        </w:rPr>
        <w:t xml:space="preserve">אביה </w:t>
      </w:r>
      <w:bookmarkStart w:id="3015" w:name="_ETM_Q5_581229"/>
      <w:bookmarkEnd w:id="3015"/>
      <w:r>
        <w:rPr>
          <w:rtl/>
        </w:rPr>
        <w:t xml:space="preserve">בגיל </w:t>
      </w:r>
      <w:bookmarkStart w:id="3016" w:name="_ETM_Q5_582039"/>
      <w:bookmarkEnd w:id="3016"/>
      <w:r>
        <w:rPr>
          <w:rtl/>
        </w:rPr>
        <w:t>1</w:t>
      </w:r>
      <w:bookmarkStart w:id="3017" w:name="_ETM_Q5_582515"/>
      <w:bookmarkEnd w:id="3017"/>
      <w:r>
        <w:rPr>
          <w:rtl/>
        </w:rPr>
        <w:t xml:space="preserve">4 </w:t>
      </w:r>
      <w:bookmarkStart w:id="3018" w:name="_ETM_Q5_583810"/>
      <w:bookmarkEnd w:id="3018"/>
      <w:r>
        <w:rPr>
          <w:rtl/>
        </w:rPr>
        <w:t>בתאונה</w:t>
      </w:r>
      <w:r>
        <w:rPr>
          <w:rFonts w:hint="cs"/>
          <w:rtl/>
        </w:rPr>
        <w:t>,</w:t>
      </w:r>
      <w:bookmarkStart w:id="3019" w:name="_ETM_Q5_585551"/>
      <w:bookmarkEnd w:id="3019"/>
      <w:r>
        <w:rPr>
          <w:rtl/>
        </w:rPr>
        <w:t xml:space="preserve"> </w:t>
      </w:r>
      <w:bookmarkStart w:id="3020" w:name="_ETM_Q5_585820"/>
      <w:bookmarkEnd w:id="3020"/>
      <w:r>
        <w:rPr>
          <w:rtl/>
        </w:rPr>
        <w:t xml:space="preserve">ואימא </w:t>
      </w:r>
      <w:bookmarkStart w:id="3021" w:name="_ETM_Q5_587200"/>
      <w:bookmarkEnd w:id="3021"/>
      <w:r>
        <w:rPr>
          <w:rtl/>
        </w:rPr>
        <w:t xml:space="preserve">שלה </w:t>
      </w:r>
      <w:bookmarkStart w:id="3022" w:name="_ETM_Q5_587770"/>
      <w:bookmarkEnd w:id="3022"/>
      <w:r>
        <w:rPr>
          <w:rtl/>
        </w:rPr>
        <w:t xml:space="preserve">נרצחה </w:t>
      </w:r>
      <w:bookmarkStart w:id="3023" w:name="_ETM_Q5_588670"/>
      <w:bookmarkEnd w:id="3023"/>
      <w:r>
        <w:rPr>
          <w:rtl/>
        </w:rPr>
        <w:t xml:space="preserve">בבארי </w:t>
      </w:r>
      <w:bookmarkStart w:id="3024" w:name="_ETM_Q5_589539"/>
      <w:bookmarkEnd w:id="3024"/>
      <w:r>
        <w:rPr>
          <w:rtl/>
        </w:rPr>
        <w:t xml:space="preserve">ב-7 </w:t>
      </w:r>
      <w:bookmarkStart w:id="3025" w:name="_ETM_Q5_590049"/>
      <w:bookmarkEnd w:id="3025"/>
      <w:r>
        <w:rPr>
          <w:rtl/>
        </w:rPr>
        <w:t>באוקטובר</w:t>
      </w:r>
      <w:r>
        <w:rPr>
          <w:rFonts w:hint="cs"/>
          <w:rtl/>
        </w:rPr>
        <w:t>.</w:t>
      </w:r>
      <w:bookmarkStart w:id="3026" w:name="_ETM_Q5_591839"/>
      <w:bookmarkEnd w:id="3026"/>
      <w:r>
        <w:rPr>
          <w:rFonts w:hint="cs"/>
          <w:rtl/>
        </w:rPr>
        <w:t xml:space="preserve"> </w:t>
      </w:r>
      <w:bookmarkStart w:id="3027" w:name="_ETM_Q5_591883"/>
      <w:bookmarkStart w:id="3028" w:name="_ETM_Q5_592200"/>
      <w:bookmarkEnd w:id="3027"/>
      <w:bookmarkEnd w:id="3028"/>
      <w:r>
        <w:rPr>
          <w:rtl/>
        </w:rPr>
        <w:t xml:space="preserve">למה </w:t>
      </w:r>
      <w:bookmarkStart w:id="3029" w:name="_ETM_Q5_592500"/>
      <w:bookmarkEnd w:id="3029"/>
      <w:r>
        <w:rPr>
          <w:rtl/>
        </w:rPr>
        <w:t xml:space="preserve">הסיפור </w:t>
      </w:r>
      <w:bookmarkStart w:id="3030" w:name="_ETM_Q5_592920"/>
      <w:bookmarkEnd w:id="3030"/>
      <w:r>
        <w:rPr>
          <w:rtl/>
        </w:rPr>
        <w:t>ש</w:t>
      </w:r>
      <w:r>
        <w:rPr>
          <w:rFonts w:hint="cs"/>
          <w:rtl/>
        </w:rPr>
        <w:t>ל</w:t>
      </w:r>
      <w:r>
        <w:rPr>
          <w:rtl/>
        </w:rPr>
        <w:t xml:space="preserve">ה </w:t>
      </w:r>
      <w:bookmarkStart w:id="3031" w:name="_ETM_Q5_593189"/>
      <w:bookmarkEnd w:id="3031"/>
      <w:r>
        <w:rPr>
          <w:rtl/>
        </w:rPr>
        <w:t xml:space="preserve">כל </w:t>
      </w:r>
      <w:bookmarkStart w:id="3032" w:name="_ETM_Q5_593339"/>
      <w:bookmarkEnd w:id="3032"/>
      <w:r>
        <w:rPr>
          <w:rtl/>
        </w:rPr>
        <w:t xml:space="preserve">כך </w:t>
      </w:r>
      <w:bookmarkStart w:id="3033" w:name="_ETM_Q5_593549"/>
      <w:bookmarkEnd w:id="3033"/>
      <w:r>
        <w:rPr>
          <w:rtl/>
        </w:rPr>
        <w:t>פוגש</w:t>
      </w:r>
      <w:bookmarkStart w:id="3034" w:name="_ETM_Q5_594785"/>
      <w:bookmarkEnd w:id="3034"/>
      <w:r>
        <w:rPr>
          <w:rtl/>
        </w:rPr>
        <w:t xml:space="preserve"> </w:t>
      </w:r>
      <w:bookmarkStart w:id="3035" w:name="_ETM_Q5_594659"/>
      <w:bookmarkEnd w:id="3035"/>
      <w:r>
        <w:rPr>
          <w:rtl/>
        </w:rPr>
        <w:t xml:space="preserve">אותי </w:t>
      </w:r>
      <w:bookmarkStart w:id="3036" w:name="_ETM_Q5_595020"/>
      <w:bookmarkEnd w:id="3036"/>
      <w:r>
        <w:rPr>
          <w:rtl/>
        </w:rPr>
        <w:t xml:space="preserve">וחשוב </w:t>
      </w:r>
      <w:bookmarkStart w:id="3037" w:name="_ETM_Q5_595950"/>
      <w:bookmarkEnd w:id="3037"/>
      <w:r>
        <w:rPr>
          <w:rtl/>
        </w:rPr>
        <w:t>בעיניי</w:t>
      </w:r>
      <w:r>
        <w:rPr>
          <w:rFonts w:hint="cs"/>
          <w:rtl/>
        </w:rPr>
        <w:t>?</w:t>
      </w:r>
      <w:r>
        <w:rPr>
          <w:rtl/>
        </w:rPr>
        <w:t xml:space="preserve"> </w:t>
      </w:r>
      <w:bookmarkStart w:id="3038" w:name="_ETM_Q5_597549"/>
      <w:bookmarkEnd w:id="3038"/>
      <w:r>
        <w:rPr>
          <w:rtl/>
        </w:rPr>
        <w:t xml:space="preserve">בשיחה </w:t>
      </w:r>
      <w:bookmarkStart w:id="3039" w:name="_ETM_Q5_598750"/>
      <w:bookmarkEnd w:id="3039"/>
      <w:r>
        <w:rPr>
          <w:rFonts w:hint="cs"/>
          <w:rtl/>
        </w:rPr>
        <w:t>ה</w:t>
      </w:r>
      <w:r>
        <w:rPr>
          <w:rtl/>
        </w:rPr>
        <w:t xml:space="preserve">ראשונה </w:t>
      </w:r>
      <w:bookmarkStart w:id="3040" w:name="_ETM_Q5_599200"/>
      <w:bookmarkEnd w:id="3040"/>
      <w:r>
        <w:rPr>
          <w:rtl/>
        </w:rPr>
        <w:t>של</w:t>
      </w:r>
      <w:r>
        <w:rPr>
          <w:rFonts w:hint="cs"/>
          <w:rtl/>
        </w:rPr>
        <w:t xml:space="preserve">י עם </w:t>
      </w:r>
      <w:r>
        <w:rPr>
          <w:rtl/>
        </w:rPr>
        <w:t>מי</w:t>
      </w:r>
      <w:r>
        <w:rPr>
          <w:rFonts w:hint="cs"/>
          <w:rtl/>
        </w:rPr>
        <w:t>קה,</w:t>
      </w:r>
      <w:r>
        <w:rPr>
          <w:rtl/>
        </w:rPr>
        <w:t xml:space="preserve"> </w:t>
      </w:r>
      <w:bookmarkStart w:id="3041" w:name="_ETM_Q5_599740"/>
      <w:bookmarkEnd w:id="3041"/>
      <w:r>
        <w:rPr>
          <w:rtl/>
        </w:rPr>
        <w:t xml:space="preserve">כשנפגשנו </w:t>
      </w:r>
      <w:bookmarkStart w:id="3042" w:name="_ETM_Q5_601670"/>
      <w:bookmarkEnd w:id="3042"/>
      <w:r>
        <w:rPr>
          <w:rtl/>
        </w:rPr>
        <w:t xml:space="preserve">לפני </w:t>
      </w:r>
      <w:bookmarkStart w:id="3043" w:name="_ETM_Q5_602029"/>
      <w:bookmarkEnd w:id="3043"/>
      <w:r>
        <w:rPr>
          <w:rtl/>
        </w:rPr>
        <w:t>הוועדה</w:t>
      </w:r>
      <w:r>
        <w:rPr>
          <w:rFonts w:hint="cs"/>
          <w:rtl/>
        </w:rPr>
        <w:t>,</w:t>
      </w:r>
      <w:bookmarkStart w:id="3044" w:name="_ETM_Q5_601795"/>
      <w:bookmarkEnd w:id="3044"/>
      <w:r>
        <w:rPr>
          <w:rtl/>
        </w:rPr>
        <w:t xml:space="preserve"> </w:t>
      </w:r>
      <w:bookmarkStart w:id="3045" w:name="_ETM_Q5_602479"/>
      <w:bookmarkEnd w:id="3045"/>
      <w:r>
        <w:rPr>
          <w:rtl/>
        </w:rPr>
        <w:t xml:space="preserve">היא </w:t>
      </w:r>
      <w:bookmarkStart w:id="3046" w:name="_ETM_Q5_602630"/>
      <w:bookmarkEnd w:id="3046"/>
      <w:r>
        <w:rPr>
          <w:rtl/>
        </w:rPr>
        <w:t xml:space="preserve">אמרה </w:t>
      </w:r>
      <w:bookmarkStart w:id="3047" w:name="_ETM_Q5_602930"/>
      <w:bookmarkEnd w:id="3047"/>
      <w:r>
        <w:rPr>
          <w:rtl/>
        </w:rPr>
        <w:t>לי</w:t>
      </w:r>
      <w:r>
        <w:rPr>
          <w:rFonts w:hint="cs"/>
          <w:rtl/>
        </w:rPr>
        <w:t>:</w:t>
      </w:r>
      <w:r>
        <w:rPr>
          <w:rtl/>
        </w:rPr>
        <w:t xml:space="preserve"> </w:t>
      </w:r>
      <w:bookmarkStart w:id="3048" w:name="_ETM_Q5_604909"/>
      <w:bookmarkEnd w:id="3048"/>
      <w:r>
        <w:rPr>
          <w:rtl/>
        </w:rPr>
        <w:t>אני</w:t>
      </w:r>
      <w:r>
        <w:rPr>
          <w:rFonts w:hint="cs"/>
          <w:rtl/>
        </w:rPr>
        <w:t>,</w:t>
      </w:r>
      <w:r>
        <w:rPr>
          <w:rtl/>
        </w:rPr>
        <w:t xml:space="preserve"> </w:t>
      </w:r>
      <w:bookmarkStart w:id="3049" w:name="_ETM_Q5_605599"/>
      <w:bookmarkEnd w:id="3049"/>
      <w:r>
        <w:rPr>
          <w:rtl/>
        </w:rPr>
        <w:t xml:space="preserve">נשרף </w:t>
      </w:r>
      <w:bookmarkStart w:id="3050" w:name="_ETM_Q5_606049"/>
      <w:bookmarkEnd w:id="3050"/>
      <w:r>
        <w:rPr>
          <w:rtl/>
        </w:rPr>
        <w:t xml:space="preserve">לי </w:t>
      </w:r>
      <w:bookmarkStart w:id="3051" w:name="_ETM_Q5_606200"/>
      <w:bookmarkEnd w:id="3051"/>
      <w:r>
        <w:rPr>
          <w:rtl/>
        </w:rPr>
        <w:t xml:space="preserve">הבית </w:t>
      </w:r>
      <w:bookmarkStart w:id="3052" w:name="_ETM_Q5_606770"/>
      <w:bookmarkEnd w:id="3052"/>
      <w:r>
        <w:rPr>
          <w:rtl/>
        </w:rPr>
        <w:t xml:space="preserve">שגדלתי </w:t>
      </w:r>
      <w:bookmarkStart w:id="3053" w:name="_ETM_Q5_607369"/>
      <w:bookmarkEnd w:id="3053"/>
      <w:r>
        <w:rPr>
          <w:rtl/>
        </w:rPr>
        <w:t>בו</w:t>
      </w:r>
      <w:bookmarkStart w:id="3054" w:name="_ETM_Q5_606495"/>
      <w:bookmarkEnd w:id="3054"/>
      <w:r>
        <w:rPr>
          <w:rFonts w:hint="cs"/>
          <w:rtl/>
        </w:rPr>
        <w:t>.</w:t>
      </w:r>
      <w:r>
        <w:rPr>
          <w:rtl/>
        </w:rPr>
        <w:t xml:space="preserve"> </w:t>
      </w:r>
      <w:bookmarkStart w:id="3055" w:name="_ETM_Q5_607999"/>
      <w:bookmarkEnd w:id="3055"/>
      <w:r>
        <w:rPr>
          <w:rtl/>
        </w:rPr>
        <w:t xml:space="preserve">אין </w:t>
      </w:r>
      <w:bookmarkStart w:id="3056" w:name="_ETM_Q5_608299"/>
      <w:bookmarkEnd w:id="3056"/>
      <w:r>
        <w:rPr>
          <w:rtl/>
        </w:rPr>
        <w:t xml:space="preserve">לי </w:t>
      </w:r>
      <w:bookmarkStart w:id="3057" w:name="_ETM_Q5_608390"/>
      <w:bookmarkEnd w:id="3057"/>
      <w:r>
        <w:rPr>
          <w:rtl/>
        </w:rPr>
        <w:t>ז</w:t>
      </w:r>
      <w:r>
        <w:rPr>
          <w:rFonts w:hint="cs"/>
          <w:rtl/>
        </w:rPr>
        <w:t>י</w:t>
      </w:r>
      <w:r>
        <w:rPr>
          <w:rtl/>
        </w:rPr>
        <w:t>כרון</w:t>
      </w:r>
      <w:r w:rsidR="00F5592D">
        <w:rPr>
          <w:rFonts w:hint="cs"/>
          <w:rtl/>
        </w:rPr>
        <w:t>.</w:t>
      </w:r>
      <w:r>
        <w:rPr>
          <w:rFonts w:hint="cs"/>
          <w:rtl/>
        </w:rPr>
        <w:t xml:space="preserve"> נשרף הכול</w:t>
      </w:r>
      <w:bookmarkStart w:id="3058" w:name="_ETM_Q5_610299"/>
      <w:bookmarkStart w:id="3059" w:name="_ETM_Q5_610620"/>
      <w:bookmarkStart w:id="3060" w:name="_ETM_Q5_610739"/>
      <w:bookmarkEnd w:id="3058"/>
      <w:bookmarkEnd w:id="3059"/>
      <w:bookmarkEnd w:id="3060"/>
      <w:r>
        <w:rPr>
          <w:rFonts w:hint="cs"/>
          <w:rtl/>
        </w:rPr>
        <w:t xml:space="preserve"> </w:t>
      </w:r>
      <w:r>
        <w:rPr>
          <w:rFonts w:hint="eastAsia"/>
          <w:rtl/>
        </w:rPr>
        <w:t>–</w:t>
      </w:r>
      <w:r>
        <w:rPr>
          <w:rtl/>
        </w:rPr>
        <w:t xml:space="preserve"> </w:t>
      </w:r>
      <w:bookmarkStart w:id="3061" w:name="_ETM_Q5_611010"/>
      <w:bookmarkEnd w:id="3061"/>
      <w:r>
        <w:rPr>
          <w:rtl/>
        </w:rPr>
        <w:t>התמונות</w:t>
      </w:r>
      <w:r>
        <w:rPr>
          <w:rFonts w:hint="cs"/>
          <w:rtl/>
        </w:rPr>
        <w:t>;</w:t>
      </w:r>
      <w:r>
        <w:rPr>
          <w:rtl/>
        </w:rPr>
        <w:t xml:space="preserve"> </w:t>
      </w:r>
      <w:bookmarkStart w:id="3062" w:name="_ETM_Q5_611489"/>
      <w:bookmarkEnd w:id="3062"/>
      <w:r>
        <w:rPr>
          <w:rtl/>
        </w:rPr>
        <w:t xml:space="preserve">צריך </w:t>
      </w:r>
      <w:bookmarkStart w:id="3063" w:name="_ETM_Q5_611700"/>
      <w:bookmarkEnd w:id="3063"/>
      <w:r>
        <w:rPr>
          <w:rtl/>
        </w:rPr>
        <w:t xml:space="preserve">להבין </w:t>
      </w:r>
      <w:bookmarkStart w:id="3064" w:name="_ETM_Q5_612000"/>
      <w:bookmarkStart w:id="3065" w:name="_ETM_Q5_611896"/>
      <w:bookmarkStart w:id="3066" w:name="_ETM_Q5_612209"/>
      <w:bookmarkEnd w:id="3064"/>
      <w:bookmarkEnd w:id="3065"/>
      <w:bookmarkEnd w:id="3066"/>
      <w:r>
        <w:rPr>
          <w:rFonts w:hint="cs"/>
          <w:rtl/>
        </w:rPr>
        <w:t>מ</w:t>
      </w:r>
      <w:r>
        <w:rPr>
          <w:rtl/>
        </w:rPr>
        <w:t xml:space="preserve">ה </w:t>
      </w:r>
      <w:bookmarkStart w:id="3067" w:name="_ETM_Q5_612330"/>
      <w:bookmarkEnd w:id="3067"/>
      <w:r>
        <w:rPr>
          <w:rtl/>
        </w:rPr>
        <w:t xml:space="preserve">קרה </w:t>
      </w:r>
      <w:bookmarkStart w:id="3068" w:name="_ETM_Q5_612569"/>
      <w:bookmarkEnd w:id="3068"/>
      <w:r>
        <w:rPr>
          <w:rtl/>
        </w:rPr>
        <w:t xml:space="preserve">פה </w:t>
      </w:r>
      <w:bookmarkStart w:id="3069" w:name="_ETM_Q5_612720"/>
      <w:bookmarkEnd w:id="3069"/>
      <w:r>
        <w:rPr>
          <w:rtl/>
        </w:rPr>
        <w:t xml:space="preserve">לאנשים </w:t>
      </w:r>
      <w:bookmarkStart w:id="3070" w:name="_ETM_Q5_613910"/>
      <w:bookmarkEnd w:id="3070"/>
      <w:r>
        <w:rPr>
          <w:rFonts w:hint="cs"/>
          <w:rtl/>
        </w:rPr>
        <w:t xml:space="preserve">– </w:t>
      </w:r>
      <w:r>
        <w:rPr>
          <w:rtl/>
        </w:rPr>
        <w:t xml:space="preserve">ואין </w:t>
      </w:r>
      <w:bookmarkStart w:id="3071" w:name="_ETM_Q5_614240"/>
      <w:bookmarkEnd w:id="3071"/>
      <w:r>
        <w:rPr>
          <w:rtl/>
        </w:rPr>
        <w:t xml:space="preserve">לי </w:t>
      </w:r>
      <w:bookmarkStart w:id="3072" w:name="_ETM_Q5_614330"/>
      <w:bookmarkEnd w:id="3072"/>
      <w:r>
        <w:rPr>
          <w:rtl/>
        </w:rPr>
        <w:t xml:space="preserve">שני </w:t>
      </w:r>
      <w:bookmarkStart w:id="3073" w:name="_ETM_Q5_614570"/>
      <w:bookmarkEnd w:id="3073"/>
      <w:r>
        <w:rPr>
          <w:rtl/>
        </w:rPr>
        <w:t>הורים</w:t>
      </w:r>
      <w:r>
        <w:rPr>
          <w:rFonts w:hint="cs"/>
          <w:rtl/>
        </w:rPr>
        <w:t>.</w:t>
      </w:r>
      <w:r>
        <w:rPr>
          <w:rtl/>
        </w:rPr>
        <w:t xml:space="preserve"> </w:t>
      </w:r>
      <w:bookmarkStart w:id="3074" w:name="_ETM_Q5_615670"/>
      <w:bookmarkEnd w:id="3074"/>
      <w:r>
        <w:rPr>
          <w:rtl/>
        </w:rPr>
        <w:t>כן</w:t>
      </w:r>
      <w:r>
        <w:rPr>
          <w:rFonts w:hint="cs"/>
          <w:rtl/>
        </w:rPr>
        <w:t>,</w:t>
      </w:r>
      <w:bookmarkStart w:id="3075" w:name="_ETM_Q5_616075"/>
      <w:bookmarkEnd w:id="3075"/>
      <w:r>
        <w:rPr>
          <w:rtl/>
        </w:rPr>
        <w:t xml:space="preserve"> </w:t>
      </w:r>
      <w:bookmarkStart w:id="3076" w:name="_ETM_Q5_616239"/>
      <w:bookmarkEnd w:id="3076"/>
      <w:r>
        <w:rPr>
          <w:rtl/>
        </w:rPr>
        <w:t xml:space="preserve">אני </w:t>
      </w:r>
      <w:bookmarkStart w:id="3077" w:name="_ETM_Q5_616930"/>
      <w:bookmarkEnd w:id="3077"/>
      <w:r>
        <w:rPr>
          <w:rtl/>
        </w:rPr>
        <w:t xml:space="preserve">כבר </w:t>
      </w:r>
      <w:bookmarkStart w:id="3078" w:name="_ETM_Q5_617200"/>
      <w:bookmarkEnd w:id="3078"/>
      <w:r>
        <w:rPr>
          <w:rtl/>
        </w:rPr>
        <w:t xml:space="preserve">לא </w:t>
      </w:r>
      <w:bookmarkStart w:id="3079" w:name="_ETM_Q5_617469"/>
      <w:bookmarkEnd w:id="3079"/>
      <w:r>
        <w:rPr>
          <w:rtl/>
        </w:rPr>
        <w:t xml:space="preserve">בת </w:t>
      </w:r>
      <w:bookmarkStart w:id="3080" w:name="_ETM_Q5_617650"/>
      <w:bookmarkEnd w:id="3080"/>
      <w:r>
        <w:rPr>
          <w:rtl/>
        </w:rPr>
        <w:t>18</w:t>
      </w:r>
      <w:r>
        <w:rPr>
          <w:rFonts w:hint="cs"/>
          <w:rtl/>
        </w:rPr>
        <w:t>,</w:t>
      </w:r>
      <w:r>
        <w:rPr>
          <w:rtl/>
        </w:rPr>
        <w:t xml:space="preserve"> </w:t>
      </w:r>
      <w:bookmarkStart w:id="3081" w:name="_ETM_Q5_618720"/>
      <w:bookmarkEnd w:id="3081"/>
      <w:r>
        <w:rPr>
          <w:rtl/>
        </w:rPr>
        <w:t xml:space="preserve">אבל </w:t>
      </w:r>
      <w:bookmarkStart w:id="3082" w:name="_ETM_Q5_619110"/>
      <w:bookmarkEnd w:id="3082"/>
      <w:r>
        <w:rPr>
          <w:rtl/>
        </w:rPr>
        <w:t xml:space="preserve">העסק </w:t>
      </w:r>
      <w:bookmarkStart w:id="3083" w:name="_ETM_Q5_619470"/>
      <w:bookmarkEnd w:id="3083"/>
      <w:r>
        <w:rPr>
          <w:rtl/>
        </w:rPr>
        <w:t xml:space="preserve">העצמאי </w:t>
      </w:r>
      <w:bookmarkStart w:id="3084" w:name="_ETM_Q5_619860"/>
      <w:bookmarkEnd w:id="3084"/>
      <w:r>
        <w:rPr>
          <w:rtl/>
        </w:rPr>
        <w:t>ש</w:t>
      </w:r>
      <w:r>
        <w:rPr>
          <w:rFonts w:hint="cs"/>
          <w:rtl/>
        </w:rPr>
        <w:t>לי ה</w:t>
      </w:r>
      <w:bookmarkStart w:id="3085" w:name="_ETM_Q5_621255"/>
      <w:bookmarkEnd w:id="3085"/>
      <w:r>
        <w:rPr>
          <w:rtl/>
        </w:rPr>
        <w:t xml:space="preserve">תפרק </w:t>
      </w:r>
      <w:bookmarkStart w:id="3086" w:name="_ETM_Q5_620550"/>
      <w:bookmarkEnd w:id="3086"/>
      <w:r>
        <w:rPr>
          <w:rtl/>
        </w:rPr>
        <w:t xml:space="preserve">בשנה </w:t>
      </w:r>
      <w:bookmarkStart w:id="3087" w:name="_ETM_Q5_620970"/>
      <w:bookmarkEnd w:id="3087"/>
      <w:r>
        <w:rPr>
          <w:rtl/>
        </w:rPr>
        <w:t>הזאת</w:t>
      </w:r>
      <w:r>
        <w:rPr>
          <w:rFonts w:hint="cs"/>
          <w:rtl/>
        </w:rPr>
        <w:t>,</w:t>
      </w:r>
      <w:r>
        <w:rPr>
          <w:rtl/>
        </w:rPr>
        <w:t xml:space="preserve"> </w:t>
      </w:r>
      <w:bookmarkStart w:id="3088" w:name="_ETM_Q5_622080"/>
      <w:bookmarkEnd w:id="3088"/>
      <w:r>
        <w:rPr>
          <w:rtl/>
        </w:rPr>
        <w:t xml:space="preserve">ויש </w:t>
      </w:r>
      <w:bookmarkStart w:id="3089" w:name="_ETM_Q5_622470"/>
      <w:bookmarkEnd w:id="3089"/>
      <w:r>
        <w:rPr>
          <w:rtl/>
        </w:rPr>
        <w:t xml:space="preserve">לי </w:t>
      </w:r>
      <w:bookmarkStart w:id="3090" w:name="_ETM_Q5_622560"/>
      <w:bookmarkStart w:id="3091" w:name="_ETM_Q5_622950"/>
      <w:bookmarkEnd w:id="3090"/>
      <w:bookmarkEnd w:id="3091"/>
      <w:r>
        <w:rPr>
          <w:rtl/>
        </w:rPr>
        <w:t xml:space="preserve">בני </w:t>
      </w:r>
      <w:bookmarkStart w:id="3092" w:name="_ETM_Q5_623190"/>
      <w:bookmarkEnd w:id="3092"/>
      <w:r>
        <w:rPr>
          <w:rtl/>
        </w:rPr>
        <w:t xml:space="preserve">קהילה </w:t>
      </w:r>
      <w:bookmarkStart w:id="3093" w:name="_ETM_Q5_623550"/>
      <w:bookmarkEnd w:id="3093"/>
      <w:r>
        <w:rPr>
          <w:rtl/>
        </w:rPr>
        <w:t xml:space="preserve">שעוד </w:t>
      </w:r>
      <w:bookmarkStart w:id="3094" w:name="_ETM_Q5_623820"/>
      <w:bookmarkEnd w:id="3094"/>
      <w:r>
        <w:rPr>
          <w:rtl/>
        </w:rPr>
        <w:t>בשבי</w:t>
      </w:r>
      <w:bookmarkStart w:id="3095" w:name="_ETM_Q5_630560"/>
      <w:bookmarkEnd w:id="3095"/>
      <w:r>
        <w:rPr>
          <w:rtl/>
        </w:rPr>
        <w:t xml:space="preserve"> </w:t>
      </w:r>
      <w:bookmarkStart w:id="3096" w:name="_ETM_Q5_625080"/>
      <w:bookmarkEnd w:id="3096"/>
      <w:r>
        <w:rPr>
          <w:rtl/>
        </w:rPr>
        <w:t xml:space="preserve">ואני </w:t>
      </w:r>
      <w:bookmarkStart w:id="3097" w:name="_ETM_Q5_625440"/>
      <w:bookmarkEnd w:id="3097"/>
      <w:r>
        <w:rPr>
          <w:rtl/>
        </w:rPr>
        <w:t xml:space="preserve">נאבקת </w:t>
      </w:r>
      <w:bookmarkStart w:id="3098" w:name="_ETM_Q5_625860"/>
      <w:bookmarkEnd w:id="3098"/>
      <w:r>
        <w:rPr>
          <w:rtl/>
        </w:rPr>
        <w:t xml:space="preserve">להחזיר </w:t>
      </w:r>
      <w:bookmarkStart w:id="3099" w:name="_ETM_Q5_626310"/>
      <w:bookmarkEnd w:id="3099"/>
      <w:r>
        <w:rPr>
          <w:rtl/>
        </w:rPr>
        <w:t>אותם</w:t>
      </w:r>
      <w:r>
        <w:rPr>
          <w:rFonts w:hint="cs"/>
          <w:rtl/>
        </w:rPr>
        <w:t>.</w:t>
      </w:r>
      <w:r>
        <w:rPr>
          <w:rtl/>
        </w:rPr>
        <w:t xml:space="preserve"> </w:t>
      </w:r>
      <w:bookmarkStart w:id="3100" w:name="_ETM_Q5_626730"/>
      <w:bookmarkEnd w:id="3100"/>
      <w:r>
        <w:rPr>
          <w:rtl/>
        </w:rPr>
        <w:t>והכ</w:t>
      </w:r>
      <w:r>
        <w:rPr>
          <w:rFonts w:hint="cs"/>
          <w:rtl/>
        </w:rPr>
        <w:t>ו</w:t>
      </w:r>
      <w:r>
        <w:rPr>
          <w:rtl/>
        </w:rPr>
        <w:t xml:space="preserve">ל </w:t>
      </w:r>
      <w:bookmarkStart w:id="3101" w:name="_ETM_Q5_628230"/>
      <w:bookmarkEnd w:id="3101"/>
      <w:r>
        <w:rPr>
          <w:rtl/>
        </w:rPr>
        <w:t>פגש</w:t>
      </w:r>
      <w:r>
        <w:rPr>
          <w:rFonts w:hint="cs"/>
          <w:rtl/>
        </w:rPr>
        <w:t>,</w:t>
      </w:r>
      <w:r>
        <w:rPr>
          <w:rtl/>
        </w:rPr>
        <w:t xml:space="preserve"> </w:t>
      </w:r>
      <w:bookmarkStart w:id="3102" w:name="_ETM_Q5_628830"/>
      <w:bookmarkEnd w:id="3102"/>
      <w:r>
        <w:rPr>
          <w:rtl/>
        </w:rPr>
        <w:t xml:space="preserve">וזה </w:t>
      </w:r>
      <w:bookmarkStart w:id="3103" w:name="_ETM_Q5_629220"/>
      <w:bookmarkEnd w:id="3103"/>
      <w:r>
        <w:rPr>
          <w:rtl/>
        </w:rPr>
        <w:t xml:space="preserve">פשוט </w:t>
      </w:r>
      <w:bookmarkStart w:id="3104" w:name="_ETM_Q5_629580"/>
      <w:bookmarkEnd w:id="3104"/>
      <w:r>
        <w:rPr>
          <w:rtl/>
        </w:rPr>
        <w:t xml:space="preserve">לא </w:t>
      </w:r>
      <w:bookmarkStart w:id="3105" w:name="_ETM_Q5_629700"/>
      <w:bookmarkEnd w:id="3105"/>
      <w:r>
        <w:rPr>
          <w:rtl/>
        </w:rPr>
        <w:t>נתפס</w:t>
      </w:r>
      <w:r w:rsidR="00F5592D">
        <w:rPr>
          <w:rFonts w:hint="cs"/>
          <w:rtl/>
        </w:rPr>
        <w:t>.</w:t>
      </w:r>
      <w:bookmarkStart w:id="3106" w:name="_ETM_Q5_630990"/>
      <w:bookmarkEnd w:id="3106"/>
      <w:r>
        <w:rPr>
          <w:rtl/>
        </w:rPr>
        <w:t xml:space="preserve"> </w:t>
      </w:r>
      <w:bookmarkStart w:id="3107" w:name="_ETM_Q5_630879"/>
      <w:bookmarkEnd w:id="3107"/>
      <w:r>
        <w:rPr>
          <w:rtl/>
        </w:rPr>
        <w:t xml:space="preserve">ותגידו </w:t>
      </w:r>
      <w:bookmarkStart w:id="3108" w:name="_ETM_Q5_631450"/>
      <w:bookmarkEnd w:id="3108"/>
      <w:r>
        <w:rPr>
          <w:rtl/>
        </w:rPr>
        <w:t>לי</w:t>
      </w:r>
      <w:r w:rsidR="00F5592D">
        <w:rPr>
          <w:rFonts w:hint="cs"/>
          <w:rtl/>
        </w:rPr>
        <w:t>,</w:t>
      </w:r>
      <w:r>
        <w:rPr>
          <w:rtl/>
        </w:rPr>
        <w:t xml:space="preserve"> </w:t>
      </w:r>
      <w:bookmarkStart w:id="3109" w:name="_ETM_Q5_631569"/>
      <w:bookmarkEnd w:id="3109"/>
      <w:r>
        <w:rPr>
          <w:rtl/>
        </w:rPr>
        <w:t xml:space="preserve">אם </w:t>
      </w:r>
      <w:bookmarkStart w:id="3110" w:name="_ETM_Q5_631689"/>
      <w:bookmarkEnd w:id="3110"/>
      <w:r>
        <w:rPr>
          <w:rtl/>
        </w:rPr>
        <w:t>לא</w:t>
      </w:r>
      <w:bookmarkStart w:id="3111" w:name="_ETM_Q5_618302"/>
      <w:bookmarkEnd w:id="3111"/>
      <w:r>
        <w:rPr>
          <w:rtl/>
        </w:rPr>
        <w:t xml:space="preserve"> </w:t>
      </w:r>
      <w:bookmarkStart w:id="3112" w:name="_ETM_Q5_631840"/>
      <w:bookmarkEnd w:id="3112"/>
      <w:r>
        <w:rPr>
          <w:rtl/>
        </w:rPr>
        <w:t xml:space="preserve">פה </w:t>
      </w:r>
      <w:bookmarkStart w:id="3113" w:name="_ETM_Q5_632140"/>
      <w:bookmarkEnd w:id="3113"/>
      <w:r>
        <w:rPr>
          <w:rtl/>
        </w:rPr>
        <w:t xml:space="preserve">צריכה </w:t>
      </w:r>
      <w:bookmarkStart w:id="3114" w:name="_ETM_Q5_632560"/>
      <w:bookmarkEnd w:id="3114"/>
      <w:r>
        <w:rPr>
          <w:rtl/>
        </w:rPr>
        <w:t xml:space="preserve">להיות </w:t>
      </w:r>
      <w:bookmarkStart w:id="3115" w:name="_ETM_Q5_632829"/>
      <w:bookmarkEnd w:id="3115"/>
      <w:r>
        <w:rPr>
          <w:rtl/>
        </w:rPr>
        <w:t>מדינה</w:t>
      </w:r>
      <w:r w:rsidR="00F5592D">
        <w:rPr>
          <w:rFonts w:hint="cs"/>
          <w:rtl/>
        </w:rPr>
        <w:t>,</w:t>
      </w:r>
      <w:r>
        <w:rPr>
          <w:rtl/>
        </w:rPr>
        <w:t xml:space="preserve"> </w:t>
      </w:r>
      <w:bookmarkStart w:id="3116" w:name="_ETM_Q5_633250"/>
      <w:bookmarkEnd w:id="3116"/>
      <w:r>
        <w:rPr>
          <w:rtl/>
        </w:rPr>
        <w:t xml:space="preserve">איפה </w:t>
      </w:r>
      <w:bookmarkStart w:id="3117" w:name="_ETM_Q5_633580"/>
      <w:bookmarkEnd w:id="3117"/>
      <w:r>
        <w:rPr>
          <w:rtl/>
        </w:rPr>
        <w:t xml:space="preserve">צריכה </w:t>
      </w:r>
      <w:bookmarkStart w:id="3118" w:name="_ETM_Q5_633910"/>
      <w:bookmarkEnd w:id="3118"/>
      <w:r>
        <w:rPr>
          <w:rtl/>
        </w:rPr>
        <w:t xml:space="preserve">להיות </w:t>
      </w:r>
      <w:bookmarkStart w:id="3119" w:name="_ETM_Q5_634150"/>
      <w:bookmarkEnd w:id="3119"/>
      <w:r>
        <w:rPr>
          <w:rtl/>
        </w:rPr>
        <w:t>מדינה</w:t>
      </w:r>
      <w:r>
        <w:rPr>
          <w:rFonts w:hint="cs"/>
          <w:rtl/>
        </w:rPr>
        <w:t>?</w:t>
      </w:r>
      <w:bookmarkStart w:id="3120" w:name="_ETM_Q5_635020"/>
      <w:bookmarkStart w:id="3121" w:name="_ETM_Q5_635230"/>
      <w:bookmarkStart w:id="3122" w:name="_ETM_Q5_634808"/>
      <w:bookmarkEnd w:id="3120"/>
      <w:bookmarkEnd w:id="3121"/>
      <w:bookmarkEnd w:id="3122"/>
      <w:r>
        <w:rPr>
          <w:rtl/>
        </w:rPr>
        <w:t xml:space="preserve"> </w:t>
      </w:r>
      <w:bookmarkStart w:id="3123" w:name="_ETM_Q5_635300"/>
      <w:bookmarkEnd w:id="3123"/>
      <w:r>
        <w:rPr>
          <w:rtl/>
        </w:rPr>
        <w:t xml:space="preserve">ממש </w:t>
      </w:r>
      <w:bookmarkStart w:id="3124" w:name="_ETM_Q5_635570"/>
      <w:bookmarkEnd w:id="3124"/>
      <w:r>
        <w:rPr>
          <w:rtl/>
        </w:rPr>
        <w:t>פה</w:t>
      </w:r>
      <w:r>
        <w:rPr>
          <w:rFonts w:hint="cs"/>
          <w:rtl/>
        </w:rPr>
        <w:t>.</w:t>
      </w:r>
      <w:bookmarkStart w:id="3125" w:name="_ETM_Q5_638448"/>
      <w:bookmarkEnd w:id="3125"/>
    </w:p>
    <w:p w:rsidR="005E11B5" w:rsidRDefault="005E11B5" w:rsidP="003A1611">
      <w:pPr>
        <w:rPr>
          <w:rtl/>
        </w:rPr>
      </w:pPr>
      <w:bookmarkStart w:id="3126" w:name="_ETM_Q5_638487"/>
      <w:bookmarkEnd w:id="3126"/>
    </w:p>
    <w:p w:rsidR="005E11B5" w:rsidRDefault="005E11B5" w:rsidP="00F2255A">
      <w:pPr>
        <w:rPr>
          <w:rtl/>
        </w:rPr>
      </w:pPr>
      <w:bookmarkStart w:id="3127" w:name="_ETM_Q5_638832"/>
      <w:bookmarkStart w:id="3128" w:name="_ETM_Q5_638869"/>
      <w:bookmarkEnd w:id="3127"/>
      <w:bookmarkEnd w:id="3128"/>
      <w:r>
        <w:rPr>
          <w:rtl/>
        </w:rPr>
        <w:t xml:space="preserve"> </w:t>
      </w:r>
      <w:bookmarkStart w:id="3129" w:name="_ETM_Q5_636920"/>
      <w:bookmarkEnd w:id="3129"/>
      <w:r>
        <w:rPr>
          <w:rtl/>
        </w:rPr>
        <w:t xml:space="preserve">ואני </w:t>
      </w:r>
      <w:bookmarkStart w:id="3130" w:name="_ETM_Q5_637250"/>
      <w:bookmarkEnd w:id="3130"/>
      <w:r>
        <w:rPr>
          <w:rtl/>
        </w:rPr>
        <w:t>אומרת</w:t>
      </w:r>
      <w:r>
        <w:rPr>
          <w:rFonts w:hint="cs"/>
          <w:rtl/>
        </w:rPr>
        <w:t>,</w:t>
      </w:r>
      <w:r>
        <w:rPr>
          <w:rtl/>
        </w:rPr>
        <w:t xml:space="preserve"> </w:t>
      </w:r>
      <w:bookmarkStart w:id="3131" w:name="_ETM_Q5_638599"/>
      <w:bookmarkEnd w:id="3131"/>
      <w:r>
        <w:rPr>
          <w:rtl/>
        </w:rPr>
        <w:t xml:space="preserve">זה </w:t>
      </w:r>
      <w:bookmarkStart w:id="3132" w:name="_ETM_Q5_638989"/>
      <w:bookmarkEnd w:id="3132"/>
      <w:r>
        <w:rPr>
          <w:rtl/>
        </w:rPr>
        <w:t xml:space="preserve">התפקיד </w:t>
      </w:r>
      <w:bookmarkStart w:id="3133" w:name="_ETM_Q5_639469"/>
      <w:bookmarkEnd w:id="3133"/>
      <w:r>
        <w:rPr>
          <w:rtl/>
        </w:rPr>
        <w:t>שלנו</w:t>
      </w:r>
      <w:r>
        <w:rPr>
          <w:rFonts w:hint="cs"/>
          <w:rtl/>
        </w:rPr>
        <w:t>.</w:t>
      </w:r>
      <w:bookmarkStart w:id="3134" w:name="_ETM_Q5_641917"/>
      <w:bookmarkEnd w:id="3134"/>
      <w:r>
        <w:rPr>
          <w:rtl/>
        </w:rPr>
        <w:t xml:space="preserve"> </w:t>
      </w:r>
      <w:bookmarkStart w:id="3135" w:name="_ETM_Q5_640519"/>
      <w:bookmarkEnd w:id="3135"/>
      <w:r>
        <w:rPr>
          <w:rtl/>
        </w:rPr>
        <w:t xml:space="preserve">התפקיד </w:t>
      </w:r>
      <w:bookmarkStart w:id="3136" w:name="_ETM_Q5_641060"/>
      <w:bookmarkEnd w:id="3136"/>
      <w:r>
        <w:rPr>
          <w:rtl/>
        </w:rPr>
        <w:t xml:space="preserve">שלנו </w:t>
      </w:r>
      <w:bookmarkStart w:id="3137" w:name="_ETM_Q5_641450"/>
      <w:bookmarkEnd w:id="3137"/>
      <w:r>
        <w:rPr>
          <w:rtl/>
        </w:rPr>
        <w:t xml:space="preserve">הוא </w:t>
      </w:r>
      <w:bookmarkStart w:id="3138" w:name="_ETM_Q5_641569"/>
      <w:bookmarkEnd w:id="3138"/>
      <w:r>
        <w:rPr>
          <w:rtl/>
        </w:rPr>
        <w:t xml:space="preserve">שיקום </w:t>
      </w:r>
      <w:bookmarkStart w:id="3139" w:name="_ETM_Q5_642019"/>
      <w:bookmarkEnd w:id="3139"/>
      <w:r>
        <w:rPr>
          <w:rtl/>
        </w:rPr>
        <w:t xml:space="preserve">במובן </w:t>
      </w:r>
      <w:bookmarkStart w:id="3140" w:name="_ETM_Q5_642439"/>
      <w:bookmarkEnd w:id="3140"/>
      <w:r>
        <w:rPr>
          <w:rtl/>
        </w:rPr>
        <w:t xml:space="preserve">העמוק </w:t>
      </w:r>
      <w:bookmarkStart w:id="3141" w:name="_ETM_Q5_642829"/>
      <w:bookmarkEnd w:id="3141"/>
      <w:r>
        <w:rPr>
          <w:rtl/>
        </w:rPr>
        <w:t>ביותר</w:t>
      </w:r>
      <w:r>
        <w:rPr>
          <w:rFonts w:hint="cs"/>
          <w:rtl/>
        </w:rPr>
        <w:t>,</w:t>
      </w:r>
      <w:r>
        <w:rPr>
          <w:rtl/>
        </w:rPr>
        <w:t xml:space="preserve"> </w:t>
      </w:r>
      <w:bookmarkStart w:id="3142" w:name="_ETM_Q5_643279"/>
      <w:bookmarkEnd w:id="3142"/>
      <w:r>
        <w:rPr>
          <w:rtl/>
        </w:rPr>
        <w:t xml:space="preserve">הוא </w:t>
      </w:r>
      <w:bookmarkStart w:id="3143" w:name="_ETM_Q5_643400"/>
      <w:bookmarkStart w:id="3144" w:name="_ETM_Q5_643609"/>
      <w:bookmarkEnd w:id="3143"/>
      <w:bookmarkEnd w:id="3144"/>
      <w:r>
        <w:rPr>
          <w:rFonts w:hint="cs"/>
          <w:rtl/>
        </w:rPr>
        <w:t>הושטת</w:t>
      </w:r>
      <w:bookmarkStart w:id="3145" w:name="_ETM_Q5_643848"/>
      <w:bookmarkEnd w:id="3145"/>
      <w:r>
        <w:rPr>
          <w:rtl/>
        </w:rPr>
        <w:t xml:space="preserve"> </w:t>
      </w:r>
      <w:bookmarkStart w:id="3146" w:name="_ETM_Q5_643669"/>
      <w:bookmarkEnd w:id="3146"/>
      <w:r>
        <w:rPr>
          <w:rtl/>
        </w:rPr>
        <w:t xml:space="preserve">היד </w:t>
      </w:r>
      <w:bookmarkStart w:id="3147" w:name="_ETM_Q5_643999"/>
      <w:bookmarkEnd w:id="3147"/>
      <w:r>
        <w:rPr>
          <w:rtl/>
        </w:rPr>
        <w:t>הזאת</w:t>
      </w:r>
      <w:r>
        <w:rPr>
          <w:rFonts w:hint="cs"/>
          <w:rtl/>
        </w:rPr>
        <w:t>.</w:t>
      </w:r>
      <w:r>
        <w:rPr>
          <w:rtl/>
        </w:rPr>
        <w:t xml:space="preserve"> </w:t>
      </w:r>
      <w:bookmarkStart w:id="3148" w:name="_ETM_Q5_644959"/>
      <w:bookmarkEnd w:id="3148"/>
      <w:r>
        <w:rPr>
          <w:rtl/>
        </w:rPr>
        <w:t xml:space="preserve">וכשלא </w:t>
      </w:r>
      <w:bookmarkStart w:id="3149" w:name="_ETM_Q5_645439"/>
      <w:bookmarkEnd w:id="3149"/>
      <w:r>
        <w:rPr>
          <w:rtl/>
        </w:rPr>
        <w:t xml:space="preserve">טיפלנו </w:t>
      </w:r>
      <w:bookmarkStart w:id="3150" w:name="_ETM_Q5_645890"/>
      <w:bookmarkEnd w:id="3150"/>
      <w:r>
        <w:rPr>
          <w:rtl/>
        </w:rPr>
        <w:t xml:space="preserve">בסוגיית </w:t>
      </w:r>
      <w:bookmarkStart w:id="3151" w:name="_ETM_Q5_646430"/>
      <w:bookmarkEnd w:id="3151"/>
      <w:r>
        <w:rPr>
          <w:rtl/>
        </w:rPr>
        <w:t xml:space="preserve">היתמות </w:t>
      </w:r>
      <w:bookmarkStart w:id="3152" w:name="_ETM_Q5_647489"/>
      <w:bookmarkEnd w:id="3152"/>
      <w:r>
        <w:rPr>
          <w:rtl/>
        </w:rPr>
        <w:t>בכלל</w:t>
      </w:r>
      <w:r>
        <w:rPr>
          <w:rFonts w:hint="cs"/>
          <w:rtl/>
        </w:rPr>
        <w:t>ותה</w:t>
      </w:r>
      <w:bookmarkStart w:id="3153" w:name="_ETM_Q5_647909"/>
      <w:bookmarkStart w:id="3154" w:name="_ETM_Q5_648999"/>
      <w:bookmarkEnd w:id="3153"/>
      <w:bookmarkEnd w:id="3154"/>
      <w:r>
        <w:rPr>
          <w:rFonts w:hint="cs"/>
          <w:rtl/>
        </w:rPr>
        <w:t>,</w:t>
      </w:r>
      <w:bookmarkStart w:id="3155" w:name="_ETM_Q5_648928"/>
      <w:bookmarkEnd w:id="3155"/>
      <w:r>
        <w:rPr>
          <w:rFonts w:hint="cs"/>
          <w:rtl/>
        </w:rPr>
        <w:t xml:space="preserve"> </w:t>
      </w:r>
      <w:r>
        <w:rPr>
          <w:rtl/>
        </w:rPr>
        <w:t xml:space="preserve">היא </w:t>
      </w:r>
      <w:bookmarkStart w:id="3156" w:name="_ETM_Q5_649120"/>
      <w:bookmarkEnd w:id="3156"/>
      <w:r>
        <w:rPr>
          <w:rtl/>
        </w:rPr>
        <w:t xml:space="preserve">פוגשת </w:t>
      </w:r>
      <w:bookmarkStart w:id="3157" w:name="_ETM_Q5_649569"/>
      <w:bookmarkEnd w:id="3157"/>
      <w:r>
        <w:rPr>
          <w:rtl/>
        </w:rPr>
        <w:t xml:space="preserve">אותנו </w:t>
      </w:r>
      <w:bookmarkStart w:id="3158" w:name="_ETM_Q5_649900"/>
      <w:bookmarkEnd w:id="3158"/>
      <w:r>
        <w:rPr>
          <w:rtl/>
        </w:rPr>
        <w:t xml:space="preserve">גם </w:t>
      </w:r>
      <w:bookmarkStart w:id="3159" w:name="_ETM_Q5_650049"/>
      <w:bookmarkEnd w:id="3159"/>
      <w:r>
        <w:rPr>
          <w:rtl/>
        </w:rPr>
        <w:t xml:space="preserve">המקומות </w:t>
      </w:r>
      <w:bookmarkStart w:id="3160" w:name="_ETM_Q5_650560"/>
      <w:bookmarkEnd w:id="3160"/>
      <w:r>
        <w:rPr>
          <w:rtl/>
        </w:rPr>
        <w:t xml:space="preserve">הכי </w:t>
      </w:r>
      <w:bookmarkStart w:id="3161" w:name="_ETM_Q5_650769"/>
      <w:bookmarkEnd w:id="3161"/>
      <w:r>
        <w:rPr>
          <w:rFonts w:hint="cs"/>
          <w:rtl/>
        </w:rPr>
        <w:t>כ</w:t>
      </w:r>
      <w:r>
        <w:rPr>
          <w:rtl/>
        </w:rPr>
        <w:t>ו</w:t>
      </w:r>
      <w:r>
        <w:rPr>
          <w:rFonts w:hint="cs"/>
          <w:rtl/>
        </w:rPr>
        <w:t>א</w:t>
      </w:r>
      <w:r>
        <w:rPr>
          <w:rtl/>
        </w:rPr>
        <w:t>בים</w:t>
      </w:r>
      <w:r>
        <w:rPr>
          <w:rFonts w:hint="cs"/>
          <w:rtl/>
        </w:rPr>
        <w:t>.</w:t>
      </w:r>
      <w:bookmarkStart w:id="3162" w:name="_ETM_Q5_651637"/>
      <w:bookmarkEnd w:id="3162"/>
      <w:r>
        <w:rPr>
          <w:rtl/>
        </w:rPr>
        <w:t xml:space="preserve"> </w:t>
      </w:r>
      <w:bookmarkStart w:id="3163" w:name="_ETM_Q5_652010"/>
      <w:bookmarkEnd w:id="3163"/>
      <w:r>
        <w:rPr>
          <w:rtl/>
        </w:rPr>
        <w:t xml:space="preserve">יתומי </w:t>
      </w:r>
      <w:bookmarkStart w:id="3164" w:name="_ETM_Q5_652519"/>
      <w:bookmarkEnd w:id="3164"/>
      <w:r>
        <w:rPr>
          <w:rtl/>
        </w:rPr>
        <w:t>צה"ל</w:t>
      </w:r>
      <w:r>
        <w:rPr>
          <w:rFonts w:hint="cs"/>
          <w:rtl/>
        </w:rPr>
        <w:t>,</w:t>
      </w:r>
      <w:r>
        <w:rPr>
          <w:rtl/>
        </w:rPr>
        <w:t xml:space="preserve"> </w:t>
      </w:r>
      <w:bookmarkStart w:id="3165" w:name="_ETM_Q5_653420"/>
      <w:bookmarkEnd w:id="3165"/>
      <w:r>
        <w:rPr>
          <w:rtl/>
        </w:rPr>
        <w:t xml:space="preserve">יתומי </w:t>
      </w:r>
      <w:bookmarkStart w:id="3166" w:name="_ETM_Q5_653930"/>
      <w:bookmarkEnd w:id="3166"/>
      <w:r>
        <w:rPr>
          <w:rtl/>
        </w:rPr>
        <w:t xml:space="preserve">הגיבורים </w:t>
      </w:r>
      <w:bookmarkStart w:id="3167" w:name="_ETM_Q5_654590"/>
      <w:bookmarkEnd w:id="3167"/>
      <w:r>
        <w:rPr>
          <w:rtl/>
        </w:rPr>
        <w:t>שלנו</w:t>
      </w:r>
      <w:r>
        <w:rPr>
          <w:rFonts w:hint="cs"/>
          <w:rtl/>
        </w:rPr>
        <w:t>,</w:t>
      </w:r>
      <w:r>
        <w:rPr>
          <w:rtl/>
        </w:rPr>
        <w:t xml:space="preserve"> </w:t>
      </w:r>
      <w:bookmarkStart w:id="3168" w:name="_ETM_Q5_655010"/>
      <w:bookmarkEnd w:id="3168"/>
      <w:r>
        <w:rPr>
          <w:rtl/>
        </w:rPr>
        <w:t>נגיד</w:t>
      </w:r>
      <w:r>
        <w:rPr>
          <w:rFonts w:hint="cs"/>
          <w:rtl/>
        </w:rPr>
        <w:t>,</w:t>
      </w:r>
      <w:bookmarkStart w:id="3169" w:name="_ETM_Q5_655628"/>
      <w:bookmarkEnd w:id="3169"/>
      <w:r>
        <w:rPr>
          <w:rtl/>
        </w:rPr>
        <w:t xml:space="preserve"> </w:t>
      </w:r>
      <w:bookmarkStart w:id="3170" w:name="_ETM_Q5_656150"/>
      <w:bookmarkEnd w:id="3170"/>
      <w:r>
        <w:rPr>
          <w:rtl/>
        </w:rPr>
        <w:t xml:space="preserve">הגיבורים </w:t>
      </w:r>
      <w:bookmarkStart w:id="3171" w:name="_ETM_Q5_656810"/>
      <w:bookmarkEnd w:id="3171"/>
      <w:r>
        <w:rPr>
          <w:rtl/>
        </w:rPr>
        <w:t xml:space="preserve">שלנו </w:t>
      </w:r>
      <w:bookmarkStart w:id="3172" w:name="_ETM_Q5_657079"/>
      <w:bookmarkEnd w:id="3172"/>
      <w:r>
        <w:rPr>
          <w:rtl/>
        </w:rPr>
        <w:t>שח</w:t>
      </w:r>
      <w:r w:rsidR="00F5592D">
        <w:rPr>
          <w:rFonts w:hint="cs"/>
          <w:rtl/>
        </w:rPr>
        <w:t>י</w:t>
      </w:r>
      <w:r>
        <w:rPr>
          <w:rFonts w:hint="cs"/>
          <w:rtl/>
        </w:rPr>
        <w:t>ר</w:t>
      </w:r>
      <w:r>
        <w:rPr>
          <w:rtl/>
        </w:rPr>
        <w:t xml:space="preserve">פו </w:t>
      </w:r>
      <w:bookmarkStart w:id="3173" w:name="_ETM_Q5_657700"/>
      <w:bookmarkEnd w:id="3173"/>
      <w:r>
        <w:rPr>
          <w:rFonts w:hint="cs"/>
          <w:rtl/>
        </w:rPr>
        <w:t>נפשם</w:t>
      </w:r>
      <w:bookmarkStart w:id="3174" w:name="_ETM_Q5_657917"/>
      <w:bookmarkEnd w:id="3174"/>
      <w:r>
        <w:rPr>
          <w:rtl/>
        </w:rPr>
        <w:t xml:space="preserve"> </w:t>
      </w:r>
      <w:bookmarkStart w:id="3175" w:name="_ETM_Q5_658209"/>
      <w:bookmarkEnd w:id="3175"/>
      <w:r w:rsidR="00F5592D">
        <w:rPr>
          <w:rFonts w:hint="cs"/>
          <w:rtl/>
        </w:rPr>
        <w:t xml:space="preserve">– </w:t>
      </w:r>
      <w:r>
        <w:rPr>
          <w:rtl/>
        </w:rPr>
        <w:t xml:space="preserve">הילדים </w:t>
      </w:r>
      <w:bookmarkStart w:id="3176" w:name="_ETM_Q5_658750"/>
      <w:bookmarkEnd w:id="3176"/>
      <w:r>
        <w:rPr>
          <w:rtl/>
        </w:rPr>
        <w:t>שלהם</w:t>
      </w:r>
      <w:bookmarkStart w:id="3177" w:name="_ETM_Q5_659200"/>
      <w:bookmarkStart w:id="3178" w:name="_ETM_Q5_659739"/>
      <w:bookmarkEnd w:id="3177"/>
      <w:bookmarkEnd w:id="3178"/>
      <w:r>
        <w:rPr>
          <w:rFonts w:hint="cs"/>
          <w:rtl/>
        </w:rPr>
        <w:t xml:space="preserve"> א</w:t>
      </w:r>
      <w:r>
        <w:rPr>
          <w:rtl/>
        </w:rPr>
        <w:t xml:space="preserve">חרי </w:t>
      </w:r>
      <w:bookmarkStart w:id="3179" w:name="_ETM_Q5_660129"/>
      <w:bookmarkEnd w:id="3179"/>
      <w:r>
        <w:rPr>
          <w:rtl/>
        </w:rPr>
        <w:t xml:space="preserve">גיל </w:t>
      </w:r>
      <w:bookmarkStart w:id="3180" w:name="_ETM_Q5_660340"/>
      <w:bookmarkEnd w:id="3180"/>
      <w:r>
        <w:rPr>
          <w:rtl/>
        </w:rPr>
        <w:t xml:space="preserve">18 </w:t>
      </w:r>
      <w:bookmarkStart w:id="3181" w:name="_ETM_Q5_661000"/>
      <w:bookmarkEnd w:id="3181"/>
      <w:r>
        <w:rPr>
          <w:rtl/>
        </w:rPr>
        <w:t xml:space="preserve">יישארו </w:t>
      </w:r>
      <w:bookmarkStart w:id="3182" w:name="_ETM_Q5_661629"/>
      <w:bookmarkEnd w:id="3182"/>
      <w:r>
        <w:rPr>
          <w:rtl/>
        </w:rPr>
        <w:t xml:space="preserve">ללא </w:t>
      </w:r>
      <w:bookmarkStart w:id="3183" w:name="_ETM_Q5_661870"/>
      <w:bookmarkEnd w:id="3183"/>
      <w:r>
        <w:rPr>
          <w:rtl/>
        </w:rPr>
        <w:t>מענה</w:t>
      </w:r>
      <w:r>
        <w:rPr>
          <w:rFonts w:hint="cs"/>
          <w:rtl/>
        </w:rPr>
        <w:t>? זה לא נתפס.</w:t>
      </w:r>
      <w:bookmarkStart w:id="3184" w:name="_ETM_Q5_661568"/>
      <w:bookmarkStart w:id="3185" w:name="_ETM_Q5_666590"/>
      <w:bookmarkStart w:id="3186" w:name="_ETM_Q5_670441"/>
      <w:bookmarkEnd w:id="3184"/>
      <w:bookmarkEnd w:id="3185"/>
      <w:bookmarkEnd w:id="3186"/>
      <w:r>
        <w:rPr>
          <w:rFonts w:hint="cs"/>
          <w:rtl/>
        </w:rPr>
        <w:t xml:space="preserve"> </w:t>
      </w:r>
      <w:r>
        <w:rPr>
          <w:rtl/>
        </w:rPr>
        <w:t xml:space="preserve">ויתומי </w:t>
      </w:r>
      <w:bookmarkStart w:id="3187" w:name="_ETM_Q5_667250"/>
      <w:bookmarkEnd w:id="3187"/>
      <w:r>
        <w:rPr>
          <w:rtl/>
        </w:rPr>
        <w:t xml:space="preserve">פעולות </w:t>
      </w:r>
      <w:bookmarkStart w:id="3188" w:name="_ETM_Q5_667730"/>
      <w:bookmarkEnd w:id="3188"/>
      <w:r>
        <w:rPr>
          <w:rtl/>
        </w:rPr>
        <w:t>איבה</w:t>
      </w:r>
      <w:r>
        <w:rPr>
          <w:rFonts w:hint="cs"/>
          <w:rtl/>
        </w:rPr>
        <w:t>,</w:t>
      </w:r>
      <w:r>
        <w:rPr>
          <w:rtl/>
        </w:rPr>
        <w:t xml:space="preserve"> </w:t>
      </w:r>
      <w:bookmarkStart w:id="3189" w:name="_ETM_Q5_668360"/>
      <w:bookmarkEnd w:id="3189"/>
      <w:r>
        <w:rPr>
          <w:rtl/>
        </w:rPr>
        <w:t xml:space="preserve">אם </w:t>
      </w:r>
      <w:bookmarkStart w:id="3190" w:name="_ETM_Q5_668540"/>
      <w:bookmarkEnd w:id="3190"/>
      <w:r>
        <w:rPr>
          <w:rtl/>
        </w:rPr>
        <w:t xml:space="preserve">לא </w:t>
      </w:r>
      <w:bookmarkStart w:id="3191" w:name="_ETM_Q5_668800"/>
      <w:bookmarkEnd w:id="3191"/>
      <w:r>
        <w:rPr>
          <w:rtl/>
        </w:rPr>
        <w:t xml:space="preserve">נרצחו </w:t>
      </w:r>
      <w:bookmarkStart w:id="3192" w:name="_ETM_Q5_669280"/>
      <w:bookmarkEnd w:id="3192"/>
      <w:r>
        <w:rPr>
          <w:rtl/>
        </w:rPr>
        <w:t xml:space="preserve">להם </w:t>
      </w:r>
      <w:bookmarkStart w:id="3193" w:name="_ETM_Q5_669520"/>
      <w:bookmarkEnd w:id="3193"/>
      <w:r>
        <w:rPr>
          <w:rtl/>
        </w:rPr>
        <w:t xml:space="preserve">שני </w:t>
      </w:r>
      <w:bookmarkStart w:id="3194" w:name="_ETM_Q5_669790"/>
      <w:bookmarkEnd w:id="3194"/>
      <w:r>
        <w:rPr>
          <w:rtl/>
        </w:rPr>
        <w:t>הורים</w:t>
      </w:r>
      <w:r>
        <w:rPr>
          <w:rFonts w:hint="cs"/>
          <w:rtl/>
        </w:rPr>
        <w:t>,</w:t>
      </w:r>
      <w:bookmarkStart w:id="3195" w:name="_ETM_Q5_670690"/>
      <w:bookmarkEnd w:id="3195"/>
      <w:r>
        <w:rPr>
          <w:rtl/>
        </w:rPr>
        <w:t xml:space="preserve"> אז </w:t>
      </w:r>
      <w:bookmarkStart w:id="3196" w:name="_ETM_Q5_670870"/>
      <w:bookmarkEnd w:id="3196"/>
      <w:r>
        <w:rPr>
          <w:rtl/>
        </w:rPr>
        <w:t xml:space="preserve">לא </w:t>
      </w:r>
      <w:bookmarkStart w:id="3197" w:name="_ETM_Q5_671020"/>
      <w:bookmarkEnd w:id="3197"/>
      <w:r>
        <w:rPr>
          <w:rtl/>
        </w:rPr>
        <w:t xml:space="preserve">מכירים </w:t>
      </w:r>
      <w:bookmarkStart w:id="3198" w:name="_ETM_Q5_671530"/>
      <w:bookmarkEnd w:id="3198"/>
      <w:r>
        <w:rPr>
          <w:rtl/>
        </w:rPr>
        <w:t>בנ</w:t>
      </w:r>
      <w:bookmarkStart w:id="3199" w:name="_ETM_Q5_672000"/>
      <w:bookmarkEnd w:id="3199"/>
      <w:r>
        <w:rPr>
          <w:rFonts w:hint="cs"/>
          <w:rtl/>
        </w:rPr>
        <w:t>ז</w:t>
      </w:r>
      <w:r>
        <w:rPr>
          <w:rtl/>
        </w:rPr>
        <w:t xml:space="preserve">ק </w:t>
      </w:r>
      <w:bookmarkStart w:id="3200" w:name="_ETM_Q5_672630"/>
      <w:bookmarkEnd w:id="3200"/>
      <w:r>
        <w:rPr>
          <w:rtl/>
        </w:rPr>
        <w:t>ש</w:t>
      </w:r>
      <w:r>
        <w:rPr>
          <w:rFonts w:hint="cs"/>
          <w:rtl/>
        </w:rPr>
        <w:t>ל ה</w:t>
      </w:r>
      <w:r>
        <w:rPr>
          <w:rtl/>
        </w:rPr>
        <w:t>ורה</w:t>
      </w:r>
      <w:bookmarkStart w:id="3201" w:name="_ETM_Q5_673170"/>
      <w:bookmarkEnd w:id="3201"/>
      <w:r>
        <w:rPr>
          <w:rFonts w:hint="cs"/>
          <w:rtl/>
        </w:rPr>
        <w:t xml:space="preserve"> אחד</w:t>
      </w:r>
      <w:bookmarkStart w:id="3202" w:name="_ETM_Q5_672940"/>
      <w:bookmarkEnd w:id="3202"/>
      <w:r>
        <w:rPr>
          <w:rtl/>
        </w:rPr>
        <w:t xml:space="preserve"> </w:t>
      </w:r>
      <w:bookmarkStart w:id="3203" w:name="_ETM_Q5_673560"/>
      <w:bookmarkEnd w:id="3203"/>
      <w:r>
        <w:rPr>
          <w:rtl/>
        </w:rPr>
        <w:t>שנרצח</w:t>
      </w:r>
      <w:r>
        <w:rPr>
          <w:rFonts w:hint="cs"/>
          <w:rtl/>
        </w:rPr>
        <w:t>,</w:t>
      </w:r>
      <w:r>
        <w:rPr>
          <w:rtl/>
        </w:rPr>
        <w:t xml:space="preserve"> </w:t>
      </w:r>
      <w:bookmarkStart w:id="3204" w:name="_ETM_Q5_674280"/>
      <w:bookmarkEnd w:id="3204"/>
      <w:r>
        <w:rPr>
          <w:rtl/>
        </w:rPr>
        <w:t xml:space="preserve">העוגן </w:t>
      </w:r>
      <w:bookmarkStart w:id="3205" w:name="_ETM_Q5_674850"/>
      <w:bookmarkEnd w:id="3205"/>
      <w:r>
        <w:rPr>
          <w:rtl/>
        </w:rPr>
        <w:t xml:space="preserve">המשפחתי </w:t>
      </w:r>
      <w:bookmarkStart w:id="3206" w:name="_ETM_Q5_675540"/>
      <w:bookmarkEnd w:id="3206"/>
      <w:r>
        <w:rPr>
          <w:rtl/>
        </w:rPr>
        <w:t>הזה</w:t>
      </w:r>
      <w:r>
        <w:rPr>
          <w:rFonts w:hint="cs"/>
          <w:rtl/>
        </w:rPr>
        <w:t>?</w:t>
      </w:r>
      <w:r>
        <w:rPr>
          <w:rtl/>
        </w:rPr>
        <w:t xml:space="preserve"> </w:t>
      </w:r>
      <w:bookmarkStart w:id="3207" w:name="_ETM_Q5_677349"/>
      <w:bookmarkEnd w:id="3207"/>
      <w:r>
        <w:rPr>
          <w:rtl/>
        </w:rPr>
        <w:t xml:space="preserve">העוגן </w:t>
      </w:r>
      <w:bookmarkStart w:id="3208" w:name="_ETM_Q5_677739"/>
      <w:bookmarkEnd w:id="3208"/>
      <w:r>
        <w:rPr>
          <w:rtl/>
        </w:rPr>
        <w:t xml:space="preserve">האישי </w:t>
      </w:r>
      <w:bookmarkStart w:id="3209" w:name="_ETM_Q5_678159"/>
      <w:bookmarkEnd w:id="3209"/>
      <w:r>
        <w:rPr>
          <w:rtl/>
        </w:rPr>
        <w:t>הזה</w:t>
      </w:r>
      <w:r>
        <w:rPr>
          <w:rFonts w:hint="cs"/>
          <w:rtl/>
        </w:rPr>
        <w:t>?</w:t>
      </w:r>
      <w:r w:rsidR="00F2255A">
        <w:rPr>
          <w:rFonts w:hint="cs"/>
          <w:rtl/>
        </w:rPr>
        <w:t xml:space="preserve"> </w:t>
      </w:r>
      <w:bookmarkStart w:id="3210" w:name="_ETM_Q5_680280"/>
      <w:bookmarkEnd w:id="3210"/>
      <w:r>
        <w:rPr>
          <w:rtl/>
        </w:rPr>
        <w:t>ו</w:t>
      </w:r>
      <w:r>
        <w:rPr>
          <w:rFonts w:hint="cs"/>
          <w:rtl/>
        </w:rPr>
        <w:t>אחד</w:t>
      </w:r>
      <w:bookmarkStart w:id="3211" w:name="_ETM_Q5_681360"/>
      <w:bookmarkEnd w:id="3211"/>
      <w:r>
        <w:rPr>
          <w:rtl/>
        </w:rPr>
        <w:t xml:space="preserve"> </w:t>
      </w:r>
      <w:bookmarkStart w:id="3212" w:name="_ETM_Q5_680700"/>
      <w:bookmarkEnd w:id="3212"/>
      <w:r>
        <w:rPr>
          <w:rtl/>
        </w:rPr>
        <w:t xml:space="preserve">הנתונים </w:t>
      </w:r>
      <w:bookmarkStart w:id="3213" w:name="_ETM_Q5_681150"/>
      <w:bookmarkEnd w:id="3213"/>
      <w:r>
        <w:rPr>
          <w:rtl/>
        </w:rPr>
        <w:t xml:space="preserve">שהיו </w:t>
      </w:r>
      <w:bookmarkStart w:id="3214" w:name="_ETM_Q5_681420"/>
      <w:bookmarkEnd w:id="3214"/>
      <w:r>
        <w:rPr>
          <w:rtl/>
        </w:rPr>
        <w:t xml:space="preserve">קשים </w:t>
      </w:r>
      <w:bookmarkStart w:id="3215" w:name="_ETM_Q5_681840"/>
      <w:bookmarkEnd w:id="3215"/>
      <w:r>
        <w:rPr>
          <w:rtl/>
        </w:rPr>
        <w:t>לי</w:t>
      </w:r>
      <w:r>
        <w:rPr>
          <w:rFonts w:hint="cs"/>
          <w:rtl/>
        </w:rPr>
        <w:t xml:space="preserve"> </w:t>
      </w:r>
      <w:r>
        <w:rPr>
          <w:rFonts w:hint="eastAsia"/>
          <w:rtl/>
        </w:rPr>
        <w:t>–</w:t>
      </w:r>
      <w:r>
        <w:rPr>
          <w:rtl/>
        </w:rPr>
        <w:t xml:space="preserve"> </w:t>
      </w:r>
      <w:bookmarkStart w:id="3216" w:name="_ETM_Q5_682200"/>
      <w:bookmarkEnd w:id="3216"/>
      <w:r>
        <w:rPr>
          <w:rFonts w:hint="cs"/>
          <w:rtl/>
        </w:rPr>
        <w:t>א</w:t>
      </w:r>
      <w:r>
        <w:rPr>
          <w:rtl/>
        </w:rPr>
        <w:t>ל</w:t>
      </w:r>
      <w:r>
        <w:rPr>
          <w:rFonts w:hint="cs"/>
          <w:rtl/>
        </w:rPr>
        <w:t xml:space="preserve">ה </w:t>
      </w:r>
      <w:r>
        <w:rPr>
          <w:rtl/>
        </w:rPr>
        <w:t xml:space="preserve">נתונים </w:t>
      </w:r>
      <w:bookmarkStart w:id="3217" w:name="_ETM_Q5_682739"/>
      <w:bookmarkEnd w:id="3217"/>
      <w:r>
        <w:rPr>
          <w:rtl/>
        </w:rPr>
        <w:t>מע</w:t>
      </w:r>
      <w:r>
        <w:rPr>
          <w:rFonts w:hint="cs"/>
          <w:rtl/>
        </w:rPr>
        <w:t>מו</w:t>
      </w:r>
      <w:r>
        <w:rPr>
          <w:rtl/>
        </w:rPr>
        <w:t>ת</w:t>
      </w:r>
      <w:bookmarkStart w:id="3218" w:name="_ETM_Q5_683189"/>
      <w:bookmarkStart w:id="3219" w:name="_ETM_Q5_684360"/>
      <w:bookmarkEnd w:id="3218"/>
      <w:bookmarkEnd w:id="3219"/>
      <w:r>
        <w:rPr>
          <w:rtl/>
        </w:rPr>
        <w:t xml:space="preserve">ת </w:t>
      </w:r>
      <w:bookmarkStart w:id="3220" w:name="_ETM_Q5_684720"/>
      <w:bookmarkEnd w:id="3220"/>
      <w:r w:rsidR="00F5592D">
        <w:rPr>
          <w:rFonts w:hint="cs"/>
          <w:rtl/>
        </w:rPr>
        <w:t>"</w:t>
      </w:r>
      <w:r>
        <w:rPr>
          <w:rtl/>
        </w:rPr>
        <w:t>חמניות</w:t>
      </w:r>
      <w:r w:rsidR="00F5592D">
        <w:rPr>
          <w:rFonts w:hint="cs"/>
          <w:rtl/>
        </w:rPr>
        <w:t>"</w:t>
      </w:r>
      <w:r>
        <w:rPr>
          <w:rFonts w:hint="cs"/>
          <w:rtl/>
        </w:rPr>
        <w:t xml:space="preserve"> </w:t>
      </w:r>
      <w:r>
        <w:rPr>
          <w:rFonts w:hint="eastAsia"/>
          <w:rtl/>
        </w:rPr>
        <w:t>–</w:t>
      </w:r>
      <w:bookmarkStart w:id="3221" w:name="_ETM_Q5_685820"/>
      <w:bookmarkEnd w:id="3221"/>
      <w:r>
        <w:rPr>
          <w:rtl/>
        </w:rPr>
        <w:t xml:space="preserve"> </w:t>
      </w:r>
      <w:bookmarkStart w:id="3222" w:name="_ETM_Q5_685959"/>
      <w:bookmarkEnd w:id="3222"/>
      <w:r>
        <w:rPr>
          <w:rFonts w:hint="cs"/>
          <w:rtl/>
        </w:rPr>
        <w:t>ש</w:t>
      </w:r>
      <w:r>
        <w:rPr>
          <w:rtl/>
        </w:rPr>
        <w:t>-40</w:t>
      </w:r>
      <w:r>
        <w:rPr>
          <w:rFonts w:hint="cs"/>
          <w:rtl/>
        </w:rPr>
        <w:t>%</w:t>
      </w:r>
      <w:bookmarkStart w:id="3223" w:name="_ETM_Q5_692616"/>
      <w:bookmarkEnd w:id="3223"/>
      <w:r>
        <w:rPr>
          <w:rtl/>
        </w:rPr>
        <w:t xml:space="preserve"> </w:t>
      </w:r>
      <w:bookmarkStart w:id="3224" w:name="_ETM_Q5_686889"/>
      <w:bookmarkStart w:id="3225" w:name="_ETM_Q5_687700"/>
      <w:bookmarkEnd w:id="3224"/>
      <w:bookmarkEnd w:id="3225"/>
      <w:r>
        <w:rPr>
          <w:rtl/>
        </w:rPr>
        <w:t>מהיתומים</w:t>
      </w:r>
      <w:r>
        <w:rPr>
          <w:rFonts w:hint="cs"/>
          <w:rtl/>
        </w:rPr>
        <w:t>,</w:t>
      </w:r>
      <w:r>
        <w:rPr>
          <w:rtl/>
        </w:rPr>
        <w:t xml:space="preserve"> </w:t>
      </w:r>
      <w:bookmarkStart w:id="3226" w:name="_ETM_Q5_688840"/>
      <w:bookmarkEnd w:id="3226"/>
      <w:r>
        <w:rPr>
          <w:rFonts w:hint="cs"/>
          <w:rtl/>
        </w:rPr>
        <w:t>מ</w:t>
      </w:r>
      <w:r>
        <w:rPr>
          <w:rtl/>
        </w:rPr>
        <w:t>היתמות</w:t>
      </w:r>
      <w:bookmarkStart w:id="3227" w:name="_ETM_Q5_690209"/>
      <w:bookmarkEnd w:id="3227"/>
      <w:r>
        <w:rPr>
          <w:rFonts w:hint="cs"/>
          <w:rtl/>
        </w:rPr>
        <w:t>,</w:t>
      </w:r>
      <w:bookmarkStart w:id="3228" w:name="_ETM_Q5_691425"/>
      <w:bookmarkEnd w:id="3228"/>
      <w:r>
        <w:rPr>
          <w:rtl/>
        </w:rPr>
        <w:t xml:space="preserve"> </w:t>
      </w:r>
      <w:bookmarkStart w:id="3229" w:name="_ETM_Q5_691499"/>
      <w:bookmarkEnd w:id="3229"/>
      <w:r>
        <w:rPr>
          <w:rtl/>
        </w:rPr>
        <w:t xml:space="preserve">מתמודדים </w:t>
      </w:r>
      <w:bookmarkStart w:id="3230" w:name="_ETM_Q5_692129"/>
      <w:bookmarkEnd w:id="3230"/>
      <w:r>
        <w:rPr>
          <w:rtl/>
        </w:rPr>
        <w:t xml:space="preserve">עם </w:t>
      </w:r>
      <w:bookmarkStart w:id="3231" w:name="_ETM_Q5_692280"/>
      <w:bookmarkEnd w:id="3231"/>
      <w:r>
        <w:rPr>
          <w:rtl/>
        </w:rPr>
        <w:t xml:space="preserve">עוני </w:t>
      </w:r>
      <w:bookmarkStart w:id="3232" w:name="_ETM_Q5_692640"/>
      <w:bookmarkEnd w:id="3232"/>
      <w:r>
        <w:rPr>
          <w:rtl/>
        </w:rPr>
        <w:t xml:space="preserve">וקשיים </w:t>
      </w:r>
      <w:bookmarkStart w:id="3233" w:name="_ETM_Q5_693209"/>
      <w:bookmarkEnd w:id="3233"/>
      <w:r>
        <w:rPr>
          <w:rtl/>
        </w:rPr>
        <w:t xml:space="preserve">כלכליים </w:t>
      </w:r>
      <w:bookmarkStart w:id="3234" w:name="_ETM_Q5_693840"/>
      <w:bookmarkEnd w:id="3234"/>
      <w:r>
        <w:rPr>
          <w:rtl/>
        </w:rPr>
        <w:t>חמורים</w:t>
      </w:r>
      <w:r>
        <w:rPr>
          <w:rFonts w:hint="cs"/>
          <w:rtl/>
        </w:rPr>
        <w:t>.</w:t>
      </w:r>
      <w:r>
        <w:rPr>
          <w:rtl/>
        </w:rPr>
        <w:t xml:space="preserve"> </w:t>
      </w:r>
      <w:bookmarkStart w:id="3235" w:name="_ETM_Q5_694799"/>
      <w:bookmarkEnd w:id="3235"/>
      <w:r>
        <w:rPr>
          <w:rtl/>
        </w:rPr>
        <w:t xml:space="preserve">בוודאי </w:t>
      </w:r>
      <w:bookmarkStart w:id="3236" w:name="_ETM_Q5_695400"/>
      <w:bookmarkEnd w:id="3236"/>
      <w:r>
        <w:rPr>
          <w:rtl/>
        </w:rPr>
        <w:t xml:space="preserve">שזה </w:t>
      </w:r>
      <w:bookmarkStart w:id="3237" w:name="_ETM_Q5_695609"/>
      <w:bookmarkEnd w:id="3237"/>
      <w:r>
        <w:rPr>
          <w:rtl/>
        </w:rPr>
        <w:t xml:space="preserve">באחוזים </w:t>
      </w:r>
      <w:bookmarkStart w:id="3238" w:name="_ETM_Q5_696059"/>
      <w:bookmarkEnd w:id="3238"/>
      <w:r>
        <w:rPr>
          <w:rtl/>
        </w:rPr>
        <w:t xml:space="preserve">גבוהים </w:t>
      </w:r>
      <w:bookmarkStart w:id="3239" w:name="_ETM_Q5_696359"/>
      <w:bookmarkEnd w:id="3239"/>
      <w:r>
        <w:rPr>
          <w:rtl/>
        </w:rPr>
        <w:t xml:space="preserve">יותר </w:t>
      </w:r>
      <w:bookmarkStart w:id="3240" w:name="_ETM_Q5_696659"/>
      <w:bookmarkEnd w:id="3240"/>
      <w:r>
        <w:rPr>
          <w:rtl/>
        </w:rPr>
        <w:t xml:space="preserve">בחברה </w:t>
      </w:r>
      <w:bookmarkStart w:id="3241" w:name="_ETM_Q5_697109"/>
      <w:bookmarkEnd w:id="3241"/>
      <w:r>
        <w:rPr>
          <w:rtl/>
        </w:rPr>
        <w:t>הכללית</w:t>
      </w:r>
      <w:r>
        <w:rPr>
          <w:rFonts w:hint="cs"/>
          <w:rtl/>
        </w:rPr>
        <w:t>.</w:t>
      </w:r>
    </w:p>
    <w:p w:rsidR="005E11B5" w:rsidRDefault="005E11B5" w:rsidP="003A1611">
      <w:pPr>
        <w:rPr>
          <w:rtl/>
        </w:rPr>
      </w:pPr>
    </w:p>
    <w:p w:rsidR="005E11B5" w:rsidRDefault="005E11B5" w:rsidP="003A1611">
      <w:pPr>
        <w:rPr>
          <w:rtl/>
        </w:rPr>
      </w:pPr>
      <w:r>
        <w:rPr>
          <w:rtl/>
        </w:rPr>
        <w:t xml:space="preserve"> </w:t>
      </w:r>
      <w:bookmarkStart w:id="3242" w:name="_ETM_Q5_698639"/>
      <w:bookmarkEnd w:id="3242"/>
      <w:r>
        <w:rPr>
          <w:rtl/>
        </w:rPr>
        <w:t xml:space="preserve">לפני </w:t>
      </w:r>
      <w:bookmarkStart w:id="3243" w:name="_ETM_Q5_699029"/>
      <w:bookmarkEnd w:id="3243"/>
      <w:r>
        <w:rPr>
          <w:rtl/>
        </w:rPr>
        <w:t xml:space="preserve">כמה </w:t>
      </w:r>
      <w:bookmarkStart w:id="3244" w:name="_ETM_Q5_699329"/>
      <w:bookmarkEnd w:id="3244"/>
      <w:r>
        <w:rPr>
          <w:rtl/>
        </w:rPr>
        <w:t>שבועות</w:t>
      </w:r>
      <w:bookmarkStart w:id="3245" w:name="_ETM_Q5_700215"/>
      <w:bookmarkEnd w:id="3245"/>
      <w:r>
        <w:rPr>
          <w:rtl/>
        </w:rPr>
        <w:t xml:space="preserve"> </w:t>
      </w:r>
      <w:bookmarkStart w:id="3246" w:name="_ETM_Q5_701189"/>
      <w:bookmarkEnd w:id="3246"/>
      <w:r>
        <w:rPr>
          <w:rtl/>
        </w:rPr>
        <w:t xml:space="preserve">נפל </w:t>
      </w:r>
      <w:bookmarkStart w:id="3247" w:name="_ETM_Q5_701579"/>
      <w:bookmarkEnd w:id="3247"/>
      <w:r>
        <w:rPr>
          <w:rtl/>
        </w:rPr>
        <w:t xml:space="preserve">פה </w:t>
      </w:r>
      <w:bookmarkStart w:id="3248" w:name="_ETM_Q5_701760"/>
      <w:bookmarkEnd w:id="3248"/>
      <w:r>
        <w:rPr>
          <w:rtl/>
        </w:rPr>
        <w:t xml:space="preserve">חוק </w:t>
      </w:r>
      <w:bookmarkStart w:id="3249" w:name="_ETM_Q5_702000"/>
      <w:bookmarkEnd w:id="3249"/>
      <w:r>
        <w:rPr>
          <w:rtl/>
        </w:rPr>
        <w:t xml:space="preserve">שהגשתי </w:t>
      </w:r>
      <w:bookmarkStart w:id="3250" w:name="_ETM_Q5_702719"/>
      <w:bookmarkEnd w:id="3250"/>
      <w:r>
        <w:rPr>
          <w:rtl/>
        </w:rPr>
        <w:t xml:space="preserve">על </w:t>
      </w:r>
      <w:bookmarkStart w:id="3251" w:name="_ETM_Q5_702840"/>
      <w:bookmarkEnd w:id="3251"/>
      <w:r>
        <w:rPr>
          <w:rtl/>
        </w:rPr>
        <w:t xml:space="preserve">הכרה </w:t>
      </w:r>
      <w:bookmarkStart w:id="3252" w:name="_ETM_Q5_703290"/>
      <w:bookmarkEnd w:id="3252"/>
      <w:r>
        <w:rPr>
          <w:rtl/>
        </w:rPr>
        <w:t xml:space="preserve">ביתומי </w:t>
      </w:r>
      <w:bookmarkStart w:id="3253" w:name="_ETM_Q5_703769"/>
      <w:bookmarkEnd w:id="3253"/>
      <w:r>
        <w:rPr>
          <w:rtl/>
        </w:rPr>
        <w:t xml:space="preserve">פעולות </w:t>
      </w:r>
      <w:bookmarkStart w:id="3254" w:name="_ETM_Q5_704159"/>
      <w:bookmarkEnd w:id="3254"/>
      <w:r>
        <w:rPr>
          <w:rtl/>
        </w:rPr>
        <w:t xml:space="preserve">איבה </w:t>
      </w:r>
      <w:bookmarkStart w:id="3255" w:name="_ETM_Q5_704459"/>
      <w:bookmarkEnd w:id="3255"/>
      <w:r>
        <w:rPr>
          <w:rtl/>
        </w:rPr>
        <w:t>מהורה</w:t>
      </w:r>
      <w:bookmarkStart w:id="3256" w:name="_ETM_Q5_704819"/>
      <w:bookmarkEnd w:id="3256"/>
      <w:r>
        <w:rPr>
          <w:rFonts w:hint="cs"/>
          <w:rtl/>
        </w:rPr>
        <w:t xml:space="preserve"> אחד.</w:t>
      </w:r>
      <w:bookmarkStart w:id="3257" w:name="_ETM_Q5_708845"/>
      <w:bookmarkEnd w:id="3257"/>
      <w:r>
        <w:rPr>
          <w:rtl/>
        </w:rPr>
        <w:t xml:space="preserve"> </w:t>
      </w:r>
      <w:bookmarkStart w:id="3258" w:name="_ETM_Q5_707370"/>
      <w:bookmarkEnd w:id="3258"/>
      <w:r>
        <w:rPr>
          <w:rtl/>
        </w:rPr>
        <w:t xml:space="preserve">ומה </w:t>
      </w:r>
      <w:bookmarkStart w:id="3259" w:name="_ETM_Q5_707879"/>
      <w:bookmarkEnd w:id="3259"/>
      <w:r>
        <w:rPr>
          <w:rtl/>
        </w:rPr>
        <w:t xml:space="preserve">שכאב </w:t>
      </w:r>
      <w:bookmarkStart w:id="3260" w:name="_ETM_Q5_708299"/>
      <w:bookmarkEnd w:id="3260"/>
      <w:r>
        <w:rPr>
          <w:rtl/>
        </w:rPr>
        <w:t xml:space="preserve">לי </w:t>
      </w:r>
      <w:bookmarkStart w:id="3261" w:name="_ETM_Q5_708450"/>
      <w:bookmarkEnd w:id="3261"/>
      <w:r>
        <w:rPr>
          <w:rtl/>
        </w:rPr>
        <w:t xml:space="preserve">עם </w:t>
      </w:r>
      <w:bookmarkStart w:id="3262" w:name="_ETM_Q5_708540"/>
      <w:bookmarkEnd w:id="3262"/>
      <w:r>
        <w:rPr>
          <w:rtl/>
        </w:rPr>
        <w:t xml:space="preserve">החוק </w:t>
      </w:r>
      <w:bookmarkStart w:id="3263" w:name="_ETM_Q5_708809"/>
      <w:bookmarkEnd w:id="3263"/>
      <w:r>
        <w:rPr>
          <w:rtl/>
        </w:rPr>
        <w:t xml:space="preserve">הזה </w:t>
      </w:r>
      <w:bookmarkStart w:id="3264" w:name="_ETM_Q5_709019"/>
      <w:bookmarkEnd w:id="3264"/>
      <w:r>
        <w:rPr>
          <w:rtl/>
        </w:rPr>
        <w:t xml:space="preserve">זה </w:t>
      </w:r>
      <w:bookmarkStart w:id="3265" w:name="_ETM_Q5_709110"/>
      <w:bookmarkEnd w:id="3265"/>
      <w:r>
        <w:rPr>
          <w:rtl/>
        </w:rPr>
        <w:t>ש</w:t>
      </w:r>
      <w:bookmarkStart w:id="3266" w:name="_ETM_Q5_709980"/>
      <w:bookmarkEnd w:id="3266"/>
      <w:r>
        <w:rPr>
          <w:rtl/>
        </w:rPr>
        <w:t xml:space="preserve">אני </w:t>
      </w:r>
      <w:bookmarkStart w:id="3267" w:name="_ETM_Q5_710159"/>
      <w:bookmarkEnd w:id="3267"/>
      <w:r>
        <w:rPr>
          <w:rtl/>
        </w:rPr>
        <w:t xml:space="preserve">מבינה </w:t>
      </w:r>
      <w:bookmarkStart w:id="3268" w:name="_ETM_Q5_710429"/>
      <w:bookmarkEnd w:id="3268"/>
      <w:r>
        <w:rPr>
          <w:rtl/>
        </w:rPr>
        <w:t xml:space="preserve">שאני </w:t>
      </w:r>
      <w:bookmarkStart w:id="3269" w:name="_ETM_Q5_710609"/>
      <w:bookmarkEnd w:id="3269"/>
      <w:r>
        <w:rPr>
          <w:rtl/>
        </w:rPr>
        <w:t>אופוזיציה</w:t>
      </w:r>
      <w:r>
        <w:rPr>
          <w:rFonts w:hint="cs"/>
          <w:rtl/>
        </w:rPr>
        <w:t>,</w:t>
      </w:r>
      <w:bookmarkStart w:id="3270" w:name="_ETM_Q5_710855"/>
      <w:bookmarkEnd w:id="3270"/>
      <w:r>
        <w:rPr>
          <w:rtl/>
        </w:rPr>
        <w:t xml:space="preserve"> </w:t>
      </w:r>
      <w:bookmarkStart w:id="3271" w:name="_ETM_Q5_711209"/>
      <w:bookmarkEnd w:id="3271"/>
      <w:r>
        <w:rPr>
          <w:rtl/>
        </w:rPr>
        <w:t xml:space="preserve">ויכול </w:t>
      </w:r>
      <w:bookmarkStart w:id="3272" w:name="_ETM_Q5_711719"/>
      <w:bookmarkEnd w:id="3272"/>
      <w:r>
        <w:rPr>
          <w:rtl/>
        </w:rPr>
        <w:t xml:space="preserve">להיות </w:t>
      </w:r>
      <w:bookmarkStart w:id="3273" w:name="_ETM_Q5_712019"/>
      <w:bookmarkEnd w:id="3273"/>
      <w:r>
        <w:rPr>
          <w:rtl/>
        </w:rPr>
        <w:t xml:space="preserve">שזה </w:t>
      </w:r>
      <w:bookmarkStart w:id="3274" w:name="_ETM_Q5_712260"/>
      <w:bookmarkEnd w:id="3274"/>
      <w:r>
        <w:rPr>
          <w:rtl/>
        </w:rPr>
        <w:t xml:space="preserve">חוק </w:t>
      </w:r>
      <w:bookmarkStart w:id="3275" w:name="_ETM_Q5_713129"/>
      <w:bookmarkEnd w:id="3275"/>
      <w:r>
        <w:rPr>
          <w:rtl/>
        </w:rPr>
        <w:t xml:space="preserve">שהוא </w:t>
      </w:r>
      <w:bookmarkStart w:id="3276" w:name="_ETM_Q5_713370"/>
      <w:bookmarkEnd w:id="3276"/>
      <w:r>
        <w:rPr>
          <w:rtl/>
        </w:rPr>
        <w:t xml:space="preserve">חריג </w:t>
      </w:r>
      <w:bookmarkStart w:id="3277" w:name="_ETM_Q5_713700"/>
      <w:bookmarkEnd w:id="3277"/>
      <w:r>
        <w:rPr>
          <w:rtl/>
        </w:rPr>
        <w:t xml:space="preserve">יותר </w:t>
      </w:r>
      <w:bookmarkStart w:id="3278" w:name="_ETM_Q5_713939"/>
      <w:bookmarkEnd w:id="3278"/>
      <w:r>
        <w:rPr>
          <w:rtl/>
        </w:rPr>
        <w:t xml:space="preserve">בעלויות </w:t>
      </w:r>
      <w:bookmarkStart w:id="3279" w:name="_ETM_Q5_714420"/>
      <w:bookmarkEnd w:id="3279"/>
      <w:r>
        <w:rPr>
          <w:rtl/>
        </w:rPr>
        <w:t>שלו</w:t>
      </w:r>
      <w:r>
        <w:rPr>
          <w:rFonts w:hint="cs"/>
          <w:rtl/>
        </w:rPr>
        <w:t>,</w:t>
      </w:r>
      <w:bookmarkStart w:id="3280" w:name="_ETM_Q5_714165"/>
      <w:bookmarkEnd w:id="3280"/>
      <w:r>
        <w:rPr>
          <w:rtl/>
        </w:rPr>
        <w:t xml:space="preserve"> </w:t>
      </w:r>
      <w:bookmarkStart w:id="3281" w:name="_ETM_Q5_715230"/>
      <w:bookmarkEnd w:id="3281"/>
      <w:r>
        <w:rPr>
          <w:rtl/>
        </w:rPr>
        <w:t xml:space="preserve">אבל </w:t>
      </w:r>
      <w:bookmarkStart w:id="3282" w:name="_ETM_Q5_716040"/>
      <w:bookmarkEnd w:id="3282"/>
      <w:r>
        <w:rPr>
          <w:rtl/>
        </w:rPr>
        <w:t xml:space="preserve">ציפיתי </w:t>
      </w:r>
      <w:bookmarkStart w:id="3283" w:name="_ETM_Q5_716610"/>
      <w:bookmarkEnd w:id="3283"/>
      <w:r>
        <w:rPr>
          <w:rtl/>
        </w:rPr>
        <w:t xml:space="preserve">שבנושא </w:t>
      </w:r>
      <w:bookmarkStart w:id="3284" w:name="_ETM_Q5_717090"/>
      <w:bookmarkEnd w:id="3284"/>
      <w:r>
        <w:rPr>
          <w:rtl/>
        </w:rPr>
        <w:t xml:space="preserve">הרגיש </w:t>
      </w:r>
      <w:bookmarkStart w:id="3285" w:name="_ETM_Q5_717420"/>
      <w:bookmarkEnd w:id="3285"/>
      <w:r>
        <w:rPr>
          <w:rtl/>
        </w:rPr>
        <w:t xml:space="preserve">הזה </w:t>
      </w:r>
      <w:bookmarkStart w:id="3286" w:name="_ETM_Q5_717600"/>
      <w:bookmarkEnd w:id="3286"/>
      <w:r>
        <w:rPr>
          <w:rtl/>
        </w:rPr>
        <w:t xml:space="preserve">נייצר </w:t>
      </w:r>
      <w:bookmarkStart w:id="3287" w:name="_ETM_Q5_718050"/>
      <w:bookmarkEnd w:id="3287"/>
      <w:r>
        <w:rPr>
          <w:rtl/>
        </w:rPr>
        <w:t xml:space="preserve">איזשהו </w:t>
      </w:r>
      <w:bookmarkStart w:id="3288" w:name="_ETM_Q5_718470"/>
      <w:bookmarkEnd w:id="3288"/>
      <w:r>
        <w:rPr>
          <w:rtl/>
        </w:rPr>
        <w:t>שיח</w:t>
      </w:r>
      <w:r>
        <w:rPr>
          <w:rFonts w:hint="cs"/>
          <w:rtl/>
        </w:rPr>
        <w:t>,</w:t>
      </w:r>
      <w:r>
        <w:rPr>
          <w:rtl/>
        </w:rPr>
        <w:t xml:space="preserve"> </w:t>
      </w:r>
      <w:bookmarkStart w:id="3289" w:name="_ETM_Q5_718950"/>
      <w:bookmarkEnd w:id="3289"/>
      <w:r>
        <w:rPr>
          <w:rtl/>
        </w:rPr>
        <w:t xml:space="preserve">אפילו </w:t>
      </w:r>
      <w:bookmarkStart w:id="3290" w:name="_ETM_Q5_719250"/>
      <w:bookmarkEnd w:id="3290"/>
      <w:r>
        <w:rPr>
          <w:rtl/>
        </w:rPr>
        <w:t xml:space="preserve">על </w:t>
      </w:r>
      <w:bookmarkStart w:id="3291" w:name="_ETM_Q5_719340"/>
      <w:bookmarkEnd w:id="3291"/>
      <w:r>
        <w:rPr>
          <w:rtl/>
        </w:rPr>
        <w:t xml:space="preserve">מענה </w:t>
      </w:r>
      <w:bookmarkStart w:id="3292" w:name="_ETM_Q5_719610"/>
      <w:bookmarkEnd w:id="3292"/>
      <w:r>
        <w:rPr>
          <w:rtl/>
        </w:rPr>
        <w:t>חלקי</w:t>
      </w:r>
      <w:bookmarkStart w:id="3293" w:name="_ETM_Q5_723079"/>
      <w:bookmarkEnd w:id="3293"/>
      <w:r>
        <w:rPr>
          <w:rtl/>
        </w:rPr>
        <w:t xml:space="preserve"> </w:t>
      </w:r>
      <w:bookmarkStart w:id="3294" w:name="_ETM_Q5_720390"/>
      <w:bookmarkEnd w:id="3294"/>
      <w:r>
        <w:rPr>
          <w:rtl/>
        </w:rPr>
        <w:t xml:space="preserve">או </w:t>
      </w:r>
      <w:bookmarkStart w:id="3295" w:name="_ETM_Q5_720540"/>
      <w:bookmarkEnd w:id="3295"/>
      <w:r>
        <w:rPr>
          <w:rtl/>
        </w:rPr>
        <w:t xml:space="preserve">כל </w:t>
      </w:r>
      <w:bookmarkStart w:id="3296" w:name="_ETM_Q5_720870"/>
      <w:bookmarkEnd w:id="3296"/>
      <w:r>
        <w:rPr>
          <w:rtl/>
        </w:rPr>
        <w:t xml:space="preserve">דבר </w:t>
      </w:r>
      <w:bookmarkStart w:id="3297" w:name="_ETM_Q5_721200"/>
      <w:bookmarkEnd w:id="3297"/>
      <w:r>
        <w:rPr>
          <w:rtl/>
        </w:rPr>
        <w:t>שהוא</w:t>
      </w:r>
      <w:r>
        <w:rPr>
          <w:rFonts w:hint="cs"/>
          <w:rtl/>
        </w:rPr>
        <w:t>,</w:t>
      </w:r>
      <w:r>
        <w:rPr>
          <w:rtl/>
        </w:rPr>
        <w:t xml:space="preserve"> </w:t>
      </w:r>
      <w:bookmarkStart w:id="3298" w:name="_ETM_Q5_722220"/>
      <w:bookmarkEnd w:id="3298"/>
      <w:r>
        <w:rPr>
          <w:rFonts w:hint="cs"/>
          <w:rtl/>
        </w:rPr>
        <w:t>וזה</w:t>
      </w:r>
      <w:r>
        <w:rPr>
          <w:rtl/>
        </w:rPr>
        <w:t xml:space="preserve"> </w:t>
      </w:r>
      <w:bookmarkStart w:id="3299" w:name="_ETM_Q5_722370"/>
      <w:bookmarkEnd w:id="3299"/>
      <w:r>
        <w:rPr>
          <w:rtl/>
        </w:rPr>
        <w:t xml:space="preserve">לא </w:t>
      </w:r>
      <w:bookmarkStart w:id="3300" w:name="_ETM_Q5_722490"/>
      <w:bookmarkEnd w:id="3300"/>
      <w:r>
        <w:rPr>
          <w:rtl/>
        </w:rPr>
        <w:t>קרה</w:t>
      </w:r>
      <w:r>
        <w:rPr>
          <w:rFonts w:hint="cs"/>
          <w:rtl/>
        </w:rPr>
        <w:t>.</w:t>
      </w:r>
    </w:p>
    <w:p w:rsidR="005E11B5" w:rsidRDefault="005E11B5" w:rsidP="003A1611">
      <w:pPr>
        <w:rPr>
          <w:rtl/>
        </w:rPr>
      </w:pPr>
    </w:p>
    <w:p w:rsidR="005E11B5" w:rsidRDefault="005E11B5" w:rsidP="003A1611">
      <w:pPr>
        <w:pStyle w:val="af5"/>
        <w:keepNext/>
        <w:rPr>
          <w:rtl/>
        </w:rPr>
      </w:pPr>
      <w:bookmarkStart w:id="3301" w:name="ET_interruption_6356_7"/>
      <w:r w:rsidRPr="006638C5">
        <w:rPr>
          <w:rStyle w:val="TagStyle"/>
          <w:rtl/>
        </w:rPr>
        <w:t xml:space="preserve"> &lt;&lt; קריאה &gt;&gt; </w:t>
      </w:r>
      <w:r>
        <w:rPr>
          <w:rtl/>
        </w:rPr>
        <w:t>לימור סון הר מלך (עוצמה יהודית):</w:t>
      </w:r>
      <w:r w:rsidRPr="006638C5">
        <w:rPr>
          <w:rStyle w:val="TagStyle"/>
          <w:rtl/>
        </w:rPr>
        <w:t xml:space="preserve"> &lt;&lt; קריאה &gt;&gt;</w:t>
      </w:r>
      <w:r>
        <w:rPr>
          <w:rtl/>
        </w:rPr>
        <w:t xml:space="preserve"> </w:t>
      </w:r>
      <w:bookmarkEnd w:id="3301"/>
    </w:p>
    <w:p w:rsidR="005E11B5" w:rsidRDefault="005E11B5" w:rsidP="00F2255A">
      <w:pPr>
        <w:rPr>
          <w:rtl/>
        </w:rPr>
      </w:pPr>
    </w:p>
    <w:p w:rsidR="005E11B5" w:rsidRDefault="005E11B5" w:rsidP="003A1611">
      <w:pPr>
        <w:rPr>
          <w:rtl/>
        </w:rPr>
      </w:pPr>
      <w:r>
        <w:rPr>
          <w:rtl/>
        </w:rPr>
        <w:t xml:space="preserve"> </w:t>
      </w:r>
      <w:bookmarkStart w:id="3302" w:name="_ETM_Q5_724500"/>
      <w:bookmarkEnd w:id="3302"/>
      <w:r>
        <w:rPr>
          <w:rtl/>
        </w:rPr>
        <w:t xml:space="preserve">אין </w:t>
      </w:r>
      <w:bookmarkStart w:id="3303" w:name="_ETM_Q5_724709"/>
      <w:bookmarkEnd w:id="3303"/>
      <w:r>
        <w:rPr>
          <w:rtl/>
        </w:rPr>
        <w:t>הכרה</w:t>
      </w:r>
      <w:r>
        <w:rPr>
          <w:rFonts w:hint="cs"/>
          <w:rtl/>
        </w:rPr>
        <w:t>?</w:t>
      </w:r>
      <w:bookmarkStart w:id="3304" w:name="_ETM_Q5_722180"/>
      <w:bookmarkEnd w:id="3304"/>
    </w:p>
    <w:p w:rsidR="005E11B5" w:rsidRDefault="005E11B5" w:rsidP="003A1611">
      <w:pPr>
        <w:rPr>
          <w:rtl/>
        </w:rPr>
      </w:pPr>
    </w:p>
    <w:p w:rsidR="005E11B5" w:rsidRDefault="005E11B5" w:rsidP="003A1611">
      <w:pPr>
        <w:pStyle w:val="-"/>
        <w:keepNext/>
        <w:rPr>
          <w:rtl/>
        </w:rPr>
      </w:pPr>
      <w:bookmarkStart w:id="3305" w:name="ET_speakercontinue_6236_8"/>
      <w:r w:rsidRPr="00B14799">
        <w:rPr>
          <w:rStyle w:val="TagStyle"/>
          <w:rtl/>
        </w:rPr>
        <w:t xml:space="preserve"> &lt;&lt; דובר_המשך &gt;&gt; </w:t>
      </w:r>
      <w:r>
        <w:rPr>
          <w:rtl/>
        </w:rPr>
        <w:t>נעמה לזימי (העבודה):</w:t>
      </w:r>
      <w:r w:rsidRPr="00B14799">
        <w:rPr>
          <w:rStyle w:val="TagStyle"/>
          <w:rtl/>
        </w:rPr>
        <w:t xml:space="preserve"> &lt;&lt; דובר_המשך &gt;&gt;</w:t>
      </w:r>
      <w:r>
        <w:rPr>
          <w:rtl/>
        </w:rPr>
        <w:t xml:space="preserve"> </w:t>
      </w:r>
      <w:bookmarkEnd w:id="3305"/>
    </w:p>
    <w:p w:rsidR="005E11B5" w:rsidRDefault="005E11B5" w:rsidP="00F2255A">
      <w:pPr>
        <w:rPr>
          <w:rtl/>
        </w:rPr>
      </w:pPr>
    </w:p>
    <w:p w:rsidR="005E11B5" w:rsidRDefault="005E11B5" w:rsidP="00F5592D">
      <w:pPr>
        <w:rPr>
          <w:rtl/>
        </w:rPr>
      </w:pPr>
      <w:r>
        <w:rPr>
          <w:rFonts w:hint="cs"/>
          <w:rtl/>
        </w:rPr>
        <w:t>אין הכרה. יתום אחד</w:t>
      </w:r>
      <w:bookmarkStart w:id="3306" w:name="_ETM_Q5_725040"/>
      <w:bookmarkStart w:id="3307" w:name="_ETM_Q5_725370"/>
      <w:bookmarkStart w:id="3308" w:name="_ETM_Q5_725670"/>
      <w:bookmarkEnd w:id="3306"/>
      <w:bookmarkEnd w:id="3307"/>
      <w:bookmarkEnd w:id="3308"/>
      <w:r>
        <w:rPr>
          <w:rtl/>
        </w:rPr>
        <w:t xml:space="preserve"> </w:t>
      </w:r>
      <w:bookmarkStart w:id="3309" w:name="_ETM_Q5_726370"/>
      <w:bookmarkEnd w:id="3309"/>
      <w:r>
        <w:rPr>
          <w:rFonts w:hint="cs"/>
          <w:rtl/>
        </w:rPr>
        <w:t xml:space="preserve">– </w:t>
      </w:r>
      <w:bookmarkStart w:id="3310" w:name="_ETM_Q5_717762"/>
      <w:bookmarkEnd w:id="3310"/>
      <w:r>
        <w:rPr>
          <w:rtl/>
        </w:rPr>
        <w:t xml:space="preserve">אין </w:t>
      </w:r>
      <w:bookmarkStart w:id="3311" w:name="_ETM_Q5_726610"/>
      <w:bookmarkEnd w:id="3311"/>
      <w:r>
        <w:rPr>
          <w:rtl/>
        </w:rPr>
        <w:t>הכרה</w:t>
      </w:r>
      <w:r>
        <w:rPr>
          <w:rFonts w:hint="cs"/>
          <w:rtl/>
        </w:rPr>
        <w:t>,</w:t>
      </w:r>
      <w:r>
        <w:rPr>
          <w:rtl/>
        </w:rPr>
        <w:t xml:space="preserve"> </w:t>
      </w:r>
      <w:bookmarkStart w:id="3312" w:name="_ETM_Q5_726970"/>
      <w:bookmarkEnd w:id="3312"/>
      <w:r>
        <w:rPr>
          <w:rtl/>
        </w:rPr>
        <w:t xml:space="preserve">רק </w:t>
      </w:r>
      <w:bookmarkStart w:id="3313" w:name="_ETM_Q5_727120"/>
      <w:bookmarkEnd w:id="3313"/>
      <w:r>
        <w:rPr>
          <w:rtl/>
        </w:rPr>
        <w:t xml:space="preserve">על </w:t>
      </w:r>
      <w:bookmarkStart w:id="3314" w:name="_ETM_Q5_727209"/>
      <w:bookmarkEnd w:id="3314"/>
      <w:r>
        <w:rPr>
          <w:rtl/>
        </w:rPr>
        <w:t xml:space="preserve">שני </w:t>
      </w:r>
      <w:bookmarkStart w:id="3315" w:name="_ETM_Q5_727480"/>
      <w:bookmarkEnd w:id="3315"/>
      <w:r>
        <w:rPr>
          <w:rtl/>
        </w:rPr>
        <w:t>יתומים</w:t>
      </w:r>
      <w:bookmarkStart w:id="3316" w:name="_ETM_Q5_728660"/>
      <w:bookmarkEnd w:id="3316"/>
      <w:r>
        <w:rPr>
          <w:rFonts w:hint="cs"/>
          <w:rtl/>
        </w:rPr>
        <w:t>;</w:t>
      </w:r>
      <w:r>
        <w:rPr>
          <w:rtl/>
        </w:rPr>
        <w:t xml:space="preserve"> </w:t>
      </w:r>
      <w:bookmarkStart w:id="3317" w:name="_ETM_Q5_728840"/>
      <w:bookmarkEnd w:id="3317"/>
      <w:r>
        <w:rPr>
          <w:rtl/>
        </w:rPr>
        <w:t>סליחה</w:t>
      </w:r>
      <w:r>
        <w:rPr>
          <w:rFonts w:hint="cs"/>
          <w:rtl/>
        </w:rPr>
        <w:t>,</w:t>
      </w:r>
      <w:r>
        <w:rPr>
          <w:rtl/>
        </w:rPr>
        <w:t xml:space="preserve"> </w:t>
      </w:r>
      <w:bookmarkStart w:id="3318" w:name="_ETM_Q5_729200"/>
      <w:bookmarkEnd w:id="3318"/>
      <w:r>
        <w:rPr>
          <w:rtl/>
        </w:rPr>
        <w:t>סליחה</w:t>
      </w:r>
      <w:r w:rsidR="00F5592D">
        <w:rPr>
          <w:rFonts w:hint="cs"/>
          <w:rtl/>
        </w:rPr>
        <w:t>,</w:t>
      </w:r>
      <w:r>
        <w:rPr>
          <w:rFonts w:hint="cs"/>
          <w:rtl/>
        </w:rPr>
        <w:t xml:space="preserve"> </w:t>
      </w:r>
      <w:bookmarkStart w:id="3319" w:name="_ETM_Q5_729400"/>
      <w:bookmarkStart w:id="3320" w:name="_ETM_Q5_730209"/>
      <w:bookmarkEnd w:id="3319"/>
      <w:bookmarkEnd w:id="3320"/>
      <w:r>
        <w:rPr>
          <w:rtl/>
        </w:rPr>
        <w:t xml:space="preserve">על </w:t>
      </w:r>
      <w:bookmarkStart w:id="3321" w:name="_ETM_Q5_730359"/>
      <w:bookmarkEnd w:id="3321"/>
      <w:r>
        <w:rPr>
          <w:rtl/>
        </w:rPr>
        <w:t>הורה</w:t>
      </w:r>
      <w:bookmarkStart w:id="3322" w:name="_ETM_Q5_730599"/>
      <w:bookmarkEnd w:id="3322"/>
      <w:r>
        <w:rPr>
          <w:rFonts w:hint="cs"/>
          <w:rtl/>
        </w:rPr>
        <w:t xml:space="preserve"> אחד</w:t>
      </w:r>
      <w:r>
        <w:rPr>
          <w:rtl/>
        </w:rPr>
        <w:t xml:space="preserve"> </w:t>
      </w:r>
      <w:bookmarkStart w:id="3323" w:name="_ETM_Q5_730900"/>
      <w:bookmarkEnd w:id="3323"/>
      <w:r>
        <w:rPr>
          <w:rtl/>
        </w:rPr>
        <w:t xml:space="preserve">אין </w:t>
      </w:r>
      <w:bookmarkStart w:id="3324" w:name="_ETM_Q5_731019"/>
      <w:bookmarkEnd w:id="3324"/>
      <w:r>
        <w:rPr>
          <w:rtl/>
        </w:rPr>
        <w:t>הכרה</w:t>
      </w:r>
      <w:r>
        <w:rPr>
          <w:rFonts w:hint="cs"/>
          <w:rtl/>
        </w:rPr>
        <w:t>,</w:t>
      </w:r>
      <w:bookmarkStart w:id="3325" w:name="_ETM_Q5_732409"/>
      <w:bookmarkEnd w:id="3325"/>
      <w:r>
        <w:rPr>
          <w:rtl/>
        </w:rPr>
        <w:t xml:space="preserve"> </w:t>
      </w:r>
      <w:bookmarkStart w:id="3326" w:name="_ETM_Q5_731319"/>
      <w:bookmarkEnd w:id="3326"/>
      <w:r>
        <w:rPr>
          <w:rtl/>
        </w:rPr>
        <w:t xml:space="preserve">רק </w:t>
      </w:r>
      <w:bookmarkStart w:id="3327" w:name="_ETM_Q5_731499"/>
      <w:bookmarkEnd w:id="3327"/>
      <w:r>
        <w:rPr>
          <w:rtl/>
        </w:rPr>
        <w:t xml:space="preserve">על </w:t>
      </w:r>
      <w:bookmarkStart w:id="3328" w:name="_ETM_Q5_731589"/>
      <w:bookmarkEnd w:id="3328"/>
      <w:r>
        <w:rPr>
          <w:rtl/>
        </w:rPr>
        <w:t xml:space="preserve">שני </w:t>
      </w:r>
      <w:bookmarkStart w:id="3329" w:name="_ETM_Q5_731889"/>
      <w:bookmarkEnd w:id="3329"/>
      <w:r>
        <w:rPr>
          <w:rtl/>
        </w:rPr>
        <w:t>הורים</w:t>
      </w:r>
      <w:r>
        <w:rPr>
          <w:rFonts w:hint="cs"/>
          <w:rtl/>
        </w:rPr>
        <w:t>.</w:t>
      </w:r>
    </w:p>
    <w:p w:rsidR="005E11B5" w:rsidRDefault="005E11B5" w:rsidP="003A1611">
      <w:pPr>
        <w:rPr>
          <w:rtl/>
        </w:rPr>
      </w:pPr>
      <w:bookmarkStart w:id="3330" w:name="_ETM_Q5_734709"/>
      <w:bookmarkEnd w:id="3330"/>
    </w:p>
    <w:p w:rsidR="005E11B5" w:rsidRDefault="005E11B5" w:rsidP="003A1611">
      <w:pPr>
        <w:pStyle w:val="af5"/>
        <w:keepNext/>
        <w:rPr>
          <w:rtl/>
        </w:rPr>
      </w:pPr>
      <w:bookmarkStart w:id="3331" w:name="ET_interruption_6356_9"/>
      <w:r w:rsidRPr="00B14799">
        <w:rPr>
          <w:rStyle w:val="TagStyle"/>
          <w:rtl/>
        </w:rPr>
        <w:t xml:space="preserve"> &lt;&lt; קריאה &gt;&gt; </w:t>
      </w:r>
      <w:r>
        <w:rPr>
          <w:rtl/>
        </w:rPr>
        <w:t>לימור סון הר מלך (עוצמה יהודית):</w:t>
      </w:r>
      <w:r w:rsidRPr="00B14799">
        <w:rPr>
          <w:rStyle w:val="TagStyle"/>
          <w:rtl/>
        </w:rPr>
        <w:t xml:space="preserve"> &lt;&lt; קריאה &gt;&gt;</w:t>
      </w:r>
      <w:r>
        <w:rPr>
          <w:rtl/>
        </w:rPr>
        <w:t xml:space="preserve"> </w:t>
      </w:r>
      <w:bookmarkEnd w:id="3331"/>
    </w:p>
    <w:p w:rsidR="005E11B5" w:rsidRDefault="005E11B5" w:rsidP="00F2255A">
      <w:pPr>
        <w:rPr>
          <w:rtl/>
        </w:rPr>
      </w:pPr>
    </w:p>
    <w:p w:rsidR="005E11B5" w:rsidRDefault="005E11B5" w:rsidP="003A1611">
      <w:pPr>
        <w:rPr>
          <w:rtl/>
        </w:rPr>
      </w:pPr>
      <w:r>
        <w:rPr>
          <w:rtl/>
        </w:rPr>
        <w:t xml:space="preserve"> </w:t>
      </w:r>
      <w:bookmarkStart w:id="3332" w:name="_ETM_Q5_734590"/>
      <w:bookmarkEnd w:id="3332"/>
      <w:r>
        <w:rPr>
          <w:rtl/>
        </w:rPr>
        <w:t xml:space="preserve">בפעולות </w:t>
      </w:r>
      <w:bookmarkStart w:id="3333" w:name="_ETM_Q5_735129"/>
      <w:bookmarkEnd w:id="3333"/>
      <w:r>
        <w:rPr>
          <w:rtl/>
        </w:rPr>
        <w:t>איבה</w:t>
      </w:r>
      <w:bookmarkStart w:id="3334" w:name="_ETM_Q5_735940"/>
      <w:bookmarkEnd w:id="3334"/>
      <w:r>
        <w:rPr>
          <w:rFonts w:hint="cs"/>
          <w:rtl/>
        </w:rPr>
        <w:t>?</w:t>
      </w:r>
    </w:p>
    <w:p w:rsidR="005E11B5" w:rsidRDefault="005E11B5" w:rsidP="003A1611">
      <w:pPr>
        <w:rPr>
          <w:rtl/>
        </w:rPr>
      </w:pPr>
      <w:bookmarkStart w:id="3335" w:name="_ETM_Q5_741585"/>
      <w:bookmarkStart w:id="3336" w:name="_ETM_Q5_741645"/>
      <w:bookmarkEnd w:id="3335"/>
      <w:bookmarkEnd w:id="3336"/>
    </w:p>
    <w:p w:rsidR="005E11B5" w:rsidRDefault="005E11B5" w:rsidP="003A1611">
      <w:pPr>
        <w:pStyle w:val="-"/>
        <w:keepNext/>
        <w:rPr>
          <w:rtl/>
        </w:rPr>
      </w:pPr>
      <w:bookmarkStart w:id="3337" w:name="ET_speakercontinue_6236_10"/>
      <w:r w:rsidRPr="00B14799">
        <w:rPr>
          <w:rStyle w:val="TagStyle"/>
          <w:rtl/>
        </w:rPr>
        <w:t xml:space="preserve"> &lt;&lt; דובר_המשך &gt;&gt; </w:t>
      </w:r>
      <w:r>
        <w:rPr>
          <w:rtl/>
        </w:rPr>
        <w:t>נעמה לזימי (העבודה):</w:t>
      </w:r>
      <w:r w:rsidRPr="00B14799">
        <w:rPr>
          <w:rStyle w:val="TagStyle"/>
          <w:rtl/>
        </w:rPr>
        <w:t xml:space="preserve"> &lt;&lt; דובר_המשך &gt;&gt;</w:t>
      </w:r>
      <w:r>
        <w:rPr>
          <w:rtl/>
        </w:rPr>
        <w:t xml:space="preserve"> </w:t>
      </w:r>
      <w:bookmarkEnd w:id="3337"/>
    </w:p>
    <w:p w:rsidR="005E11B5" w:rsidRDefault="005E11B5" w:rsidP="00F2255A">
      <w:pPr>
        <w:rPr>
          <w:rtl/>
        </w:rPr>
      </w:pPr>
    </w:p>
    <w:p w:rsidR="005E11B5" w:rsidRDefault="005E11B5" w:rsidP="00F5592D">
      <w:pPr>
        <w:rPr>
          <w:rtl/>
        </w:rPr>
      </w:pPr>
      <w:r>
        <w:rPr>
          <w:rFonts w:hint="cs"/>
          <w:rtl/>
        </w:rPr>
        <w:t xml:space="preserve">בפעולות איבה. </w:t>
      </w:r>
      <w:r>
        <w:rPr>
          <w:rtl/>
        </w:rPr>
        <w:t xml:space="preserve">ומה </w:t>
      </w:r>
      <w:bookmarkStart w:id="3338" w:name="_ETM_Q5_737080"/>
      <w:bookmarkEnd w:id="3338"/>
      <w:r>
        <w:rPr>
          <w:rtl/>
        </w:rPr>
        <w:t>שקורה</w:t>
      </w:r>
      <w:r>
        <w:rPr>
          <w:rFonts w:hint="cs"/>
          <w:rtl/>
        </w:rPr>
        <w:t xml:space="preserve"> </w:t>
      </w:r>
      <w:r>
        <w:rPr>
          <w:rtl/>
        </w:rPr>
        <w:t>זה</w:t>
      </w:r>
      <w:bookmarkStart w:id="3339" w:name="_ETM_Q5_738619"/>
      <w:bookmarkEnd w:id="3339"/>
      <w:r>
        <w:rPr>
          <w:rtl/>
        </w:rPr>
        <w:t xml:space="preserve"> </w:t>
      </w:r>
      <w:bookmarkStart w:id="3340" w:name="_ETM_Q5_737650"/>
      <w:bookmarkEnd w:id="3340"/>
      <w:r>
        <w:rPr>
          <w:rtl/>
        </w:rPr>
        <w:t xml:space="preserve">שיתומים </w:t>
      </w:r>
      <w:bookmarkStart w:id="3341" w:name="_ETM_Q5_738670"/>
      <w:bookmarkEnd w:id="3341"/>
      <w:r>
        <w:rPr>
          <w:rtl/>
        </w:rPr>
        <w:t xml:space="preserve">מפעולות </w:t>
      </w:r>
      <w:bookmarkStart w:id="3342" w:name="_ETM_Q5_739090"/>
      <w:bookmarkEnd w:id="3342"/>
      <w:r>
        <w:rPr>
          <w:rtl/>
        </w:rPr>
        <w:t>איבה</w:t>
      </w:r>
      <w:r w:rsidR="00F5592D">
        <w:rPr>
          <w:rFonts w:hint="cs"/>
          <w:rtl/>
        </w:rPr>
        <w:t>,</w:t>
      </w:r>
      <w:r>
        <w:rPr>
          <w:rFonts w:hint="cs"/>
          <w:rtl/>
        </w:rPr>
        <w:t xml:space="preserve"> אם </w:t>
      </w:r>
      <w:r>
        <w:rPr>
          <w:rtl/>
        </w:rPr>
        <w:t xml:space="preserve">נהרג </w:t>
      </w:r>
      <w:bookmarkStart w:id="3343" w:name="_ETM_Q5_740320"/>
      <w:bookmarkStart w:id="3344" w:name="_ETM_Q5_740679"/>
      <w:bookmarkEnd w:id="3343"/>
      <w:bookmarkEnd w:id="3344"/>
      <w:r>
        <w:rPr>
          <w:rFonts w:hint="cs"/>
          <w:rtl/>
        </w:rPr>
        <w:t>או</w:t>
      </w:r>
      <w:r>
        <w:rPr>
          <w:rtl/>
        </w:rPr>
        <w:t xml:space="preserve"> </w:t>
      </w:r>
      <w:bookmarkStart w:id="3345" w:name="_ETM_Q5_740830"/>
      <w:bookmarkEnd w:id="3345"/>
      <w:r>
        <w:rPr>
          <w:rtl/>
        </w:rPr>
        <w:t xml:space="preserve">נפטר </w:t>
      </w:r>
      <w:bookmarkStart w:id="3346" w:name="_ETM_Q5_741190"/>
      <w:bookmarkEnd w:id="3346"/>
      <w:r>
        <w:rPr>
          <w:rFonts w:hint="cs"/>
          <w:rtl/>
        </w:rPr>
        <w:t>הורה</w:t>
      </w:r>
      <w:bookmarkStart w:id="3347" w:name="_ETM_Q5_741519"/>
      <w:bookmarkEnd w:id="3347"/>
      <w:r>
        <w:rPr>
          <w:rtl/>
        </w:rPr>
        <w:t xml:space="preserve"> </w:t>
      </w:r>
      <w:bookmarkStart w:id="3348" w:name="_ETM_Q5_741370"/>
      <w:bookmarkEnd w:id="3348"/>
      <w:r>
        <w:rPr>
          <w:rtl/>
        </w:rPr>
        <w:t xml:space="preserve">לפני </w:t>
      </w:r>
      <w:bookmarkStart w:id="3349" w:name="_ETM_Q5_741760"/>
      <w:bookmarkEnd w:id="3349"/>
      <w:r>
        <w:rPr>
          <w:rtl/>
        </w:rPr>
        <w:t xml:space="preserve">כן </w:t>
      </w:r>
      <w:bookmarkStart w:id="3350" w:name="_ETM_Q5_743040"/>
      <w:bookmarkEnd w:id="3350"/>
      <w:r>
        <w:rPr>
          <w:rtl/>
        </w:rPr>
        <w:t xml:space="preserve">ויש </w:t>
      </w:r>
      <w:bookmarkStart w:id="3351" w:name="_ETM_Q5_743670"/>
      <w:bookmarkEnd w:id="3351"/>
      <w:r>
        <w:rPr>
          <w:rtl/>
        </w:rPr>
        <w:t xml:space="preserve">הורה </w:t>
      </w:r>
      <w:bookmarkStart w:id="3352" w:name="_ETM_Q5_743880"/>
      <w:bookmarkEnd w:id="3352"/>
      <w:r>
        <w:rPr>
          <w:rtl/>
        </w:rPr>
        <w:t xml:space="preserve">אחר </w:t>
      </w:r>
      <w:bookmarkStart w:id="3353" w:name="_ETM_Q5_744090"/>
      <w:bookmarkEnd w:id="3353"/>
      <w:r>
        <w:rPr>
          <w:rtl/>
        </w:rPr>
        <w:t>שנרצח</w:t>
      </w:r>
      <w:bookmarkStart w:id="3354" w:name="_ETM_Q5_744010"/>
      <w:bookmarkEnd w:id="3354"/>
      <w:r>
        <w:rPr>
          <w:rFonts w:hint="cs"/>
          <w:rtl/>
        </w:rPr>
        <w:t>,</w:t>
      </w:r>
      <w:r>
        <w:rPr>
          <w:rtl/>
        </w:rPr>
        <w:t xml:space="preserve"> </w:t>
      </w:r>
      <w:bookmarkStart w:id="3355" w:name="_ETM_Q5_744900"/>
      <w:bookmarkEnd w:id="3355"/>
      <w:r>
        <w:rPr>
          <w:rtl/>
        </w:rPr>
        <w:t xml:space="preserve">הם </w:t>
      </w:r>
      <w:bookmarkStart w:id="3356" w:name="_ETM_Q5_745110"/>
      <w:bookmarkEnd w:id="3356"/>
      <w:r>
        <w:rPr>
          <w:rtl/>
        </w:rPr>
        <w:t>חשופים</w:t>
      </w:r>
      <w:r>
        <w:rPr>
          <w:rFonts w:hint="cs"/>
          <w:rtl/>
        </w:rPr>
        <w:t xml:space="preserve">, הם ללא </w:t>
      </w:r>
      <w:bookmarkStart w:id="3357" w:name="_ETM_Q5_745500"/>
      <w:bookmarkStart w:id="3358" w:name="_ETM_Q5_745710"/>
      <w:bookmarkStart w:id="3359" w:name="_ETM_Q5_745860"/>
      <w:bookmarkStart w:id="3360" w:name="_ETM_Q5_746100"/>
      <w:bookmarkEnd w:id="3357"/>
      <w:bookmarkEnd w:id="3358"/>
      <w:bookmarkEnd w:id="3359"/>
      <w:bookmarkEnd w:id="3360"/>
      <w:r>
        <w:rPr>
          <w:rFonts w:hint="cs"/>
          <w:rtl/>
        </w:rPr>
        <w:t xml:space="preserve">כול </w:t>
      </w:r>
      <w:r>
        <w:rPr>
          <w:rFonts w:hint="eastAsia"/>
          <w:rtl/>
        </w:rPr>
        <w:t>–</w:t>
      </w:r>
      <w:bookmarkStart w:id="3361" w:name="_ETM_Q5_748069"/>
      <w:bookmarkEnd w:id="3361"/>
      <w:r>
        <w:rPr>
          <w:rtl/>
        </w:rPr>
        <w:t xml:space="preserve"> </w:t>
      </w:r>
      <w:bookmarkStart w:id="3362" w:name="_ETM_Q5_747670"/>
      <w:bookmarkEnd w:id="3362"/>
      <w:r>
        <w:rPr>
          <w:rtl/>
        </w:rPr>
        <w:t xml:space="preserve">החל </w:t>
      </w:r>
      <w:bookmarkStart w:id="3363" w:name="_ETM_Q5_747910"/>
      <w:bookmarkEnd w:id="3363"/>
      <w:r>
        <w:rPr>
          <w:rtl/>
        </w:rPr>
        <w:t xml:space="preserve">מגיל </w:t>
      </w:r>
      <w:bookmarkStart w:id="3364" w:name="_ETM_Q5_748120"/>
      <w:bookmarkEnd w:id="3364"/>
      <w:r>
        <w:rPr>
          <w:rtl/>
        </w:rPr>
        <w:t>18</w:t>
      </w:r>
      <w:r>
        <w:rPr>
          <w:rFonts w:hint="cs"/>
          <w:rtl/>
        </w:rPr>
        <w:t>, כן?</w:t>
      </w:r>
      <w:r>
        <w:rPr>
          <w:rtl/>
        </w:rPr>
        <w:t xml:space="preserve"> </w:t>
      </w:r>
      <w:bookmarkStart w:id="3365" w:name="_ETM_Q5_748600"/>
      <w:bookmarkEnd w:id="3365"/>
    </w:p>
    <w:p w:rsidR="005E11B5" w:rsidRDefault="005E11B5" w:rsidP="003A1611">
      <w:pPr>
        <w:rPr>
          <w:rtl/>
        </w:rPr>
      </w:pPr>
    </w:p>
    <w:p w:rsidR="005E11B5" w:rsidRDefault="005E11B5" w:rsidP="003A1611">
      <w:pPr>
        <w:pStyle w:val="af5"/>
        <w:keepNext/>
        <w:rPr>
          <w:rtl/>
        </w:rPr>
      </w:pPr>
      <w:bookmarkStart w:id="3366" w:name="ET_interruption_6356_11"/>
      <w:r w:rsidRPr="00B602C5">
        <w:rPr>
          <w:rStyle w:val="TagStyle"/>
          <w:rtl/>
        </w:rPr>
        <w:t xml:space="preserve"> &lt;&lt; קריאה &gt;&gt; </w:t>
      </w:r>
      <w:r>
        <w:rPr>
          <w:rtl/>
        </w:rPr>
        <w:t>לימור סון הר מלך (עוצמה יהודית):</w:t>
      </w:r>
      <w:r w:rsidRPr="00B602C5">
        <w:rPr>
          <w:rStyle w:val="TagStyle"/>
          <w:rtl/>
        </w:rPr>
        <w:t xml:space="preserve"> &lt;&lt; קריאה &gt;&gt;</w:t>
      </w:r>
      <w:r>
        <w:rPr>
          <w:rtl/>
        </w:rPr>
        <w:t xml:space="preserve"> </w:t>
      </w:r>
      <w:bookmarkEnd w:id="3366"/>
    </w:p>
    <w:p w:rsidR="005E11B5" w:rsidRDefault="005E11B5" w:rsidP="00F2255A">
      <w:pPr>
        <w:rPr>
          <w:rtl/>
        </w:rPr>
      </w:pPr>
    </w:p>
    <w:p w:rsidR="005E11B5" w:rsidRDefault="005E11B5" w:rsidP="003A1611">
      <w:pPr>
        <w:rPr>
          <w:rtl/>
        </w:rPr>
      </w:pPr>
      <w:r>
        <w:rPr>
          <w:rFonts w:hint="cs"/>
          <w:rtl/>
        </w:rPr>
        <w:t>אוקיי.</w:t>
      </w:r>
    </w:p>
    <w:p w:rsidR="005E11B5" w:rsidRDefault="005E11B5" w:rsidP="003A1611">
      <w:pPr>
        <w:rPr>
          <w:rtl/>
        </w:rPr>
      </w:pPr>
    </w:p>
    <w:p w:rsidR="005E11B5" w:rsidRDefault="005E11B5" w:rsidP="003A1611">
      <w:pPr>
        <w:pStyle w:val="-"/>
        <w:keepNext/>
        <w:rPr>
          <w:rtl/>
        </w:rPr>
      </w:pPr>
      <w:bookmarkStart w:id="3367" w:name="ET_speakercontinue_6236_12"/>
      <w:r w:rsidRPr="00B602C5">
        <w:rPr>
          <w:rStyle w:val="TagStyle"/>
          <w:rtl/>
        </w:rPr>
        <w:t xml:space="preserve"> &lt;&lt; דובר_המשך &gt;&gt; </w:t>
      </w:r>
      <w:r>
        <w:rPr>
          <w:rtl/>
        </w:rPr>
        <w:t>נעמה לזימי (העבודה):</w:t>
      </w:r>
      <w:r w:rsidRPr="00B602C5">
        <w:rPr>
          <w:rStyle w:val="TagStyle"/>
          <w:rtl/>
        </w:rPr>
        <w:t xml:space="preserve"> &lt;&lt; דובר_המשך &gt;&gt;</w:t>
      </w:r>
      <w:r>
        <w:rPr>
          <w:rtl/>
        </w:rPr>
        <w:t xml:space="preserve"> </w:t>
      </w:r>
      <w:bookmarkEnd w:id="3367"/>
    </w:p>
    <w:p w:rsidR="005E11B5" w:rsidRDefault="005E11B5" w:rsidP="003A1611">
      <w:pPr>
        <w:rPr>
          <w:rtl/>
        </w:rPr>
      </w:pPr>
    </w:p>
    <w:p w:rsidR="005E11B5" w:rsidRDefault="005E11B5" w:rsidP="003A1611">
      <w:pPr>
        <w:rPr>
          <w:rtl/>
        </w:rPr>
      </w:pPr>
      <w:bookmarkStart w:id="3368" w:name="_ETM_Q5_751899"/>
      <w:bookmarkStart w:id="3369" w:name="_ETM_Q5_750460"/>
      <w:bookmarkEnd w:id="3368"/>
      <w:bookmarkEnd w:id="3369"/>
      <w:r>
        <w:rPr>
          <w:rtl/>
        </w:rPr>
        <w:t xml:space="preserve">אבל </w:t>
      </w:r>
      <w:bookmarkStart w:id="3370" w:name="_ETM_Q5_751220"/>
      <w:bookmarkEnd w:id="3370"/>
      <w:r>
        <w:rPr>
          <w:rtl/>
        </w:rPr>
        <w:t xml:space="preserve">זה </w:t>
      </w:r>
      <w:bookmarkStart w:id="3371" w:name="_ETM_Q5_751400"/>
      <w:bookmarkEnd w:id="3371"/>
      <w:r>
        <w:rPr>
          <w:rtl/>
        </w:rPr>
        <w:t xml:space="preserve">בדיוק </w:t>
      </w:r>
      <w:bookmarkStart w:id="3372" w:name="_ETM_Q5_751610"/>
      <w:bookmarkEnd w:id="3372"/>
      <w:r>
        <w:rPr>
          <w:rtl/>
        </w:rPr>
        <w:t xml:space="preserve">מה </w:t>
      </w:r>
      <w:bookmarkStart w:id="3373" w:name="_ETM_Q5_751670"/>
      <w:bookmarkEnd w:id="3373"/>
      <w:r>
        <w:rPr>
          <w:rtl/>
        </w:rPr>
        <w:t xml:space="preserve">שאני </w:t>
      </w:r>
      <w:bookmarkStart w:id="3374" w:name="_ETM_Q5_751820"/>
      <w:bookmarkEnd w:id="3374"/>
      <w:r>
        <w:rPr>
          <w:rtl/>
        </w:rPr>
        <w:t>אומרת</w:t>
      </w:r>
      <w:r>
        <w:rPr>
          <w:rFonts w:hint="cs"/>
          <w:rtl/>
        </w:rPr>
        <w:t>,</w:t>
      </w:r>
      <w:bookmarkStart w:id="3375" w:name="_ETM_Q5_751364"/>
      <w:bookmarkEnd w:id="3375"/>
      <w:r>
        <w:rPr>
          <w:rtl/>
        </w:rPr>
        <w:t xml:space="preserve"> </w:t>
      </w:r>
      <w:bookmarkStart w:id="3376" w:name="_ETM_Q5_752030"/>
      <w:bookmarkEnd w:id="3376"/>
      <w:r>
        <w:rPr>
          <w:rFonts w:hint="cs"/>
          <w:rtl/>
        </w:rPr>
        <w:t>יתומים בגירים,</w:t>
      </w:r>
      <w:bookmarkStart w:id="3377" w:name="_ETM_Q5_752425"/>
      <w:bookmarkEnd w:id="3377"/>
      <w:r>
        <w:rPr>
          <w:rtl/>
        </w:rPr>
        <w:t xml:space="preserve"> </w:t>
      </w:r>
      <w:bookmarkStart w:id="3378" w:name="_ETM_Q5_752809"/>
      <w:bookmarkEnd w:id="3378"/>
      <w:r>
        <w:rPr>
          <w:rtl/>
        </w:rPr>
        <w:t xml:space="preserve">על </w:t>
      </w:r>
      <w:bookmarkStart w:id="3379" w:name="_ETM_Q5_752900"/>
      <w:bookmarkEnd w:id="3379"/>
      <w:r>
        <w:rPr>
          <w:rtl/>
        </w:rPr>
        <w:t xml:space="preserve">זה </w:t>
      </w:r>
      <w:bookmarkStart w:id="3380" w:name="_ETM_Q5_753020"/>
      <w:bookmarkEnd w:id="3380"/>
      <w:r>
        <w:rPr>
          <w:rtl/>
        </w:rPr>
        <w:t>דיברתי</w:t>
      </w:r>
      <w:r>
        <w:rPr>
          <w:rFonts w:hint="cs"/>
          <w:rtl/>
        </w:rPr>
        <w:t xml:space="preserve">. </w:t>
      </w:r>
      <w:r>
        <w:rPr>
          <w:rtl/>
        </w:rPr>
        <w:t xml:space="preserve">ואז </w:t>
      </w:r>
      <w:bookmarkStart w:id="3381" w:name="_ETM_Q5_754280"/>
      <w:bookmarkEnd w:id="3381"/>
      <w:r>
        <w:rPr>
          <w:rtl/>
        </w:rPr>
        <w:t xml:space="preserve">כתבה </w:t>
      </w:r>
      <w:bookmarkStart w:id="3382" w:name="_ETM_Q5_754610"/>
      <w:bookmarkEnd w:id="3382"/>
      <w:r>
        <w:rPr>
          <w:rtl/>
        </w:rPr>
        <w:t>לי</w:t>
      </w:r>
      <w:r w:rsidR="00BF4A74">
        <w:rPr>
          <w:rFonts w:hint="cs"/>
          <w:rtl/>
        </w:rPr>
        <w:t xml:space="preserve"> –</w:t>
      </w:r>
      <w:r>
        <w:rPr>
          <w:rFonts w:hint="cs"/>
          <w:rtl/>
        </w:rPr>
        <w:t xml:space="preserve"> </w:t>
      </w:r>
      <w:r w:rsidR="00F2255A">
        <w:rPr>
          <w:rFonts w:hint="cs"/>
          <w:rtl/>
        </w:rPr>
        <w:t>– –</w:t>
      </w:r>
    </w:p>
    <w:p w:rsidR="005E11B5" w:rsidRDefault="005E11B5" w:rsidP="003A1611">
      <w:pPr>
        <w:rPr>
          <w:rtl/>
        </w:rPr>
      </w:pPr>
    </w:p>
    <w:p w:rsidR="005E11B5" w:rsidRDefault="005E11B5" w:rsidP="003A1611">
      <w:pPr>
        <w:pStyle w:val="af6"/>
        <w:keepNext/>
        <w:rPr>
          <w:rtl/>
        </w:rPr>
      </w:pPr>
      <w:r w:rsidRPr="00B602C5">
        <w:rPr>
          <w:rStyle w:val="TagStyle"/>
          <w:rtl/>
        </w:rPr>
        <w:t xml:space="preserve"> &lt;&lt; יור &gt;&gt; </w:t>
      </w:r>
      <w:r>
        <w:rPr>
          <w:rtl/>
        </w:rPr>
        <w:t>היו"ר אמיר אוחנה:</w:t>
      </w:r>
      <w:r w:rsidRPr="00B602C5">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r>
        <w:rPr>
          <w:rFonts w:hint="cs"/>
          <w:rtl/>
        </w:rPr>
        <w:t>לסיים, גברתי.</w:t>
      </w:r>
      <w:bookmarkStart w:id="3383" w:name="_ETM_Q5_754745"/>
      <w:bookmarkEnd w:id="3383"/>
    </w:p>
    <w:p w:rsidR="005E11B5" w:rsidRDefault="005E11B5" w:rsidP="003A1611">
      <w:pPr>
        <w:rPr>
          <w:rtl/>
        </w:rPr>
      </w:pPr>
    </w:p>
    <w:p w:rsidR="005E11B5" w:rsidRDefault="005E11B5" w:rsidP="003A1611">
      <w:pPr>
        <w:pStyle w:val="-"/>
        <w:keepNext/>
        <w:rPr>
          <w:rtl/>
        </w:rPr>
      </w:pPr>
      <w:bookmarkStart w:id="3384" w:name="ET_speakercontinue_6236_14"/>
      <w:r w:rsidRPr="000859CD">
        <w:rPr>
          <w:rStyle w:val="TagStyle"/>
          <w:rtl/>
        </w:rPr>
        <w:t xml:space="preserve"> &lt;&lt; דובר_המשך &gt;&gt; </w:t>
      </w:r>
      <w:r>
        <w:rPr>
          <w:rtl/>
        </w:rPr>
        <w:t>נעמה לזימי (העבודה):</w:t>
      </w:r>
      <w:r w:rsidRPr="000859CD">
        <w:rPr>
          <w:rStyle w:val="TagStyle"/>
          <w:rtl/>
        </w:rPr>
        <w:t xml:space="preserve"> &lt;&lt; דובר_המשך &gt;&gt;</w:t>
      </w:r>
      <w:r>
        <w:rPr>
          <w:rtl/>
        </w:rPr>
        <w:t xml:space="preserve"> </w:t>
      </w:r>
      <w:bookmarkEnd w:id="3384"/>
    </w:p>
    <w:p w:rsidR="005E11B5" w:rsidRDefault="005E11B5" w:rsidP="00F2255A">
      <w:pPr>
        <w:rPr>
          <w:rtl/>
        </w:rPr>
      </w:pPr>
    </w:p>
    <w:p w:rsidR="005E11B5" w:rsidRDefault="005E11B5" w:rsidP="00F5592D">
      <w:pPr>
        <w:rPr>
          <w:rtl/>
          <w:lang w:eastAsia="he-IL"/>
        </w:rPr>
      </w:pPr>
      <w:bookmarkStart w:id="3385" w:name="_ETM_Q5_756134"/>
      <w:bookmarkEnd w:id="3385"/>
      <w:r>
        <w:rPr>
          <w:rtl/>
        </w:rPr>
        <w:t xml:space="preserve"> </w:t>
      </w:r>
      <w:bookmarkStart w:id="3386" w:name="_ETM_Q5_754730"/>
      <w:bookmarkEnd w:id="3386"/>
      <w:r>
        <w:rPr>
          <w:rtl/>
        </w:rPr>
        <w:t>כן</w:t>
      </w:r>
      <w:r>
        <w:rPr>
          <w:rFonts w:hint="cs"/>
          <w:rtl/>
        </w:rPr>
        <w:t>,</w:t>
      </w:r>
      <w:r>
        <w:rPr>
          <w:rtl/>
        </w:rPr>
        <w:t xml:space="preserve"> </w:t>
      </w:r>
      <w:bookmarkStart w:id="3387" w:name="_ETM_Q5_754910"/>
      <w:bookmarkEnd w:id="3387"/>
      <w:r>
        <w:rPr>
          <w:rtl/>
        </w:rPr>
        <w:t>אני</w:t>
      </w:r>
      <w:r>
        <w:rPr>
          <w:rFonts w:hint="cs"/>
          <w:rtl/>
        </w:rPr>
        <w:t xml:space="preserve"> רק</w:t>
      </w:r>
      <w:r>
        <w:rPr>
          <w:rtl/>
        </w:rPr>
        <w:t xml:space="preserve"> </w:t>
      </w:r>
      <w:bookmarkStart w:id="3388" w:name="_ETM_Q5_755330"/>
      <w:bookmarkEnd w:id="3388"/>
      <w:r>
        <w:rPr>
          <w:rtl/>
        </w:rPr>
        <w:t xml:space="preserve">אספר </w:t>
      </w:r>
      <w:bookmarkStart w:id="3389" w:name="_ETM_Q5_755660"/>
      <w:bookmarkEnd w:id="3389"/>
      <w:r>
        <w:rPr>
          <w:rFonts w:hint="cs"/>
          <w:rtl/>
        </w:rPr>
        <w:t>על</w:t>
      </w:r>
      <w:r>
        <w:rPr>
          <w:rtl/>
        </w:rPr>
        <w:t xml:space="preserve"> </w:t>
      </w:r>
      <w:bookmarkStart w:id="3390" w:name="_ETM_Q5_755809"/>
      <w:bookmarkEnd w:id="3390"/>
      <w:r>
        <w:rPr>
          <w:rtl/>
        </w:rPr>
        <w:t xml:space="preserve">משהו </w:t>
      </w:r>
      <w:bookmarkStart w:id="3391" w:name="_ETM_Q5_756050"/>
      <w:bookmarkEnd w:id="3391"/>
      <w:r>
        <w:rPr>
          <w:rtl/>
        </w:rPr>
        <w:t xml:space="preserve">שכתבה </w:t>
      </w:r>
      <w:bookmarkStart w:id="3392" w:name="_ETM_Q5_756470"/>
      <w:bookmarkEnd w:id="3392"/>
      <w:r>
        <w:rPr>
          <w:rtl/>
        </w:rPr>
        <w:t xml:space="preserve">לי </w:t>
      </w:r>
      <w:bookmarkStart w:id="3393" w:name="_ETM_Q5_756800"/>
      <w:bookmarkEnd w:id="3393"/>
      <w:r>
        <w:rPr>
          <w:rtl/>
        </w:rPr>
        <w:t>לאחר</w:t>
      </w:r>
      <w:bookmarkStart w:id="3394" w:name="_ETM_Q5_756327"/>
      <w:bookmarkEnd w:id="3394"/>
      <w:r>
        <w:rPr>
          <w:rtl/>
        </w:rPr>
        <w:t xml:space="preserve"> </w:t>
      </w:r>
      <w:bookmarkStart w:id="3395" w:name="_ETM_Q5_757130"/>
      <w:bookmarkEnd w:id="3395"/>
      <w:r>
        <w:rPr>
          <w:rtl/>
        </w:rPr>
        <w:t xml:space="preserve">מכן </w:t>
      </w:r>
      <w:bookmarkStart w:id="3396" w:name="_ETM_Q5_757429"/>
      <w:bookmarkEnd w:id="3396"/>
      <w:r>
        <w:rPr>
          <w:rFonts w:hint="cs"/>
          <w:rtl/>
        </w:rPr>
        <w:t>ו</w:t>
      </w:r>
      <w:r>
        <w:rPr>
          <w:rtl/>
        </w:rPr>
        <w:t xml:space="preserve">טלטל </w:t>
      </w:r>
      <w:bookmarkStart w:id="3397" w:name="_ETM_Q5_757910"/>
      <w:bookmarkEnd w:id="3397"/>
      <w:r>
        <w:rPr>
          <w:rtl/>
        </w:rPr>
        <w:t>אותי</w:t>
      </w:r>
      <w:r>
        <w:rPr>
          <w:rFonts w:hint="cs"/>
          <w:rtl/>
        </w:rPr>
        <w:t>.</w:t>
      </w:r>
      <w:r>
        <w:rPr>
          <w:rtl/>
        </w:rPr>
        <w:t xml:space="preserve"> </w:t>
      </w:r>
      <w:bookmarkStart w:id="3398" w:name="_ETM_Q5_759070"/>
      <w:bookmarkEnd w:id="3398"/>
      <w:r>
        <w:rPr>
          <w:rtl/>
        </w:rPr>
        <w:t xml:space="preserve">כתבה </w:t>
      </w:r>
      <w:bookmarkStart w:id="3399" w:name="_ETM_Q5_759430"/>
      <w:bookmarkEnd w:id="3399"/>
      <w:r>
        <w:rPr>
          <w:rtl/>
        </w:rPr>
        <w:t xml:space="preserve">לי </w:t>
      </w:r>
      <w:bookmarkStart w:id="3400" w:name="_ETM_Q5_759520"/>
      <w:bookmarkEnd w:id="3400"/>
      <w:r>
        <w:rPr>
          <w:rtl/>
        </w:rPr>
        <w:t xml:space="preserve">לאחר </w:t>
      </w:r>
      <w:bookmarkStart w:id="3401" w:name="_ETM_Q5_759850"/>
      <w:bookmarkEnd w:id="3401"/>
      <w:r>
        <w:rPr>
          <w:rtl/>
        </w:rPr>
        <w:t>מכן</w:t>
      </w:r>
      <w:bookmarkStart w:id="3402" w:name="_ETM_Q5_760456"/>
      <w:bookmarkEnd w:id="3402"/>
      <w:r>
        <w:rPr>
          <w:rtl/>
        </w:rPr>
        <w:t xml:space="preserve"> </w:t>
      </w:r>
      <w:bookmarkStart w:id="3403" w:name="_ETM_Q5_760120"/>
      <w:bookmarkEnd w:id="3403"/>
      <w:r>
        <w:rPr>
          <w:rtl/>
        </w:rPr>
        <w:t xml:space="preserve">שורדת </w:t>
      </w:r>
      <w:bookmarkStart w:id="3404" w:name="_ETM_Q5_760570"/>
      <w:bookmarkEnd w:id="3404"/>
      <w:r>
        <w:rPr>
          <w:rtl/>
        </w:rPr>
        <w:t xml:space="preserve">השבי </w:t>
      </w:r>
      <w:bookmarkStart w:id="3405" w:name="_ETM_Q5_761170"/>
      <w:bookmarkEnd w:id="3405"/>
      <w:r>
        <w:rPr>
          <w:rFonts w:hint="cs"/>
          <w:rtl/>
        </w:rPr>
        <w:t>א</w:t>
      </w:r>
      <w:bookmarkStart w:id="3406" w:name="_ETM_Q5_762216"/>
      <w:bookmarkEnd w:id="3406"/>
      <w:r>
        <w:rPr>
          <w:rtl/>
        </w:rPr>
        <w:t xml:space="preserve">גם </w:t>
      </w:r>
      <w:bookmarkStart w:id="3407" w:name="_ETM_Q5_761559"/>
      <w:bookmarkEnd w:id="3407"/>
      <w:r>
        <w:rPr>
          <w:rtl/>
        </w:rPr>
        <w:t xml:space="preserve">גולדשטיין </w:t>
      </w:r>
      <w:bookmarkStart w:id="3408" w:name="_ETM_Q5_762010"/>
      <w:bookmarkEnd w:id="3408"/>
      <w:r>
        <w:rPr>
          <w:rtl/>
        </w:rPr>
        <w:t>אלמוג</w:t>
      </w:r>
      <w:r>
        <w:rPr>
          <w:rFonts w:hint="cs"/>
          <w:rtl/>
        </w:rPr>
        <w:t xml:space="preserve"> </w:t>
      </w:r>
      <w:bookmarkStart w:id="3409" w:name="_ETM_Q5_765544"/>
      <w:bookmarkEnd w:id="3409"/>
      <w:r>
        <w:rPr>
          <w:rFonts w:hint="eastAsia"/>
          <w:rtl/>
        </w:rPr>
        <w:t>–</w:t>
      </w:r>
      <w:r>
        <w:rPr>
          <w:rtl/>
        </w:rPr>
        <w:t xml:space="preserve"> </w:t>
      </w:r>
      <w:bookmarkStart w:id="3410" w:name="_ETM_Q5_763699"/>
      <w:bookmarkEnd w:id="3410"/>
      <w:r>
        <w:rPr>
          <w:rtl/>
        </w:rPr>
        <w:t xml:space="preserve">היא </w:t>
      </w:r>
      <w:bookmarkStart w:id="3411" w:name="_ETM_Q5_763789"/>
      <w:bookmarkEnd w:id="3411"/>
      <w:r>
        <w:rPr>
          <w:rtl/>
        </w:rPr>
        <w:t xml:space="preserve">כתבה </w:t>
      </w:r>
      <w:bookmarkStart w:id="3412" w:name="_ETM_Q5_764120"/>
      <w:bookmarkEnd w:id="3412"/>
      <w:r>
        <w:rPr>
          <w:rtl/>
        </w:rPr>
        <w:t xml:space="preserve">לי </w:t>
      </w:r>
      <w:bookmarkStart w:id="3413" w:name="_ETM_Q5_764210"/>
      <w:bookmarkEnd w:id="3413"/>
      <w:r>
        <w:rPr>
          <w:rtl/>
        </w:rPr>
        <w:t>ככה</w:t>
      </w:r>
      <w:r>
        <w:rPr>
          <w:rFonts w:hint="cs"/>
          <w:rtl/>
        </w:rPr>
        <w:t>:</w:t>
      </w:r>
      <w:r>
        <w:rPr>
          <w:rtl/>
        </w:rPr>
        <w:t xml:space="preserve"> </w:t>
      </w:r>
      <w:bookmarkStart w:id="3414" w:name="_ETM_Q5_765669"/>
      <w:bookmarkEnd w:id="3414"/>
      <w:r>
        <w:rPr>
          <w:rtl/>
        </w:rPr>
        <w:t>היי</w:t>
      </w:r>
      <w:r>
        <w:rPr>
          <w:rFonts w:hint="cs"/>
          <w:rtl/>
        </w:rPr>
        <w:t>,</w:t>
      </w:r>
      <w:r>
        <w:rPr>
          <w:rtl/>
        </w:rPr>
        <w:t xml:space="preserve"> נעמה</w:t>
      </w:r>
      <w:r>
        <w:rPr>
          <w:rFonts w:hint="cs"/>
          <w:rtl/>
        </w:rPr>
        <w:t>,</w:t>
      </w:r>
      <w:r>
        <w:rPr>
          <w:rtl/>
        </w:rPr>
        <w:t xml:space="preserve"> מה שלומך?</w:t>
      </w:r>
      <w:r>
        <w:rPr>
          <w:rFonts w:hint="cs"/>
          <w:rtl/>
        </w:rPr>
        <w:t xml:space="preserve"> התכתבנו כבר לפני כן. </w:t>
      </w:r>
      <w:bookmarkStart w:id="3415" w:name="_ETM_Q5_767545"/>
      <w:bookmarkEnd w:id="3415"/>
      <w:r>
        <w:rPr>
          <w:rtl/>
        </w:rPr>
        <w:t>ראיתי את הפוסט שהעל</w:t>
      </w:r>
      <w:r>
        <w:rPr>
          <w:rFonts w:hint="cs"/>
          <w:rtl/>
        </w:rPr>
        <w:t>י</w:t>
      </w:r>
      <w:bookmarkStart w:id="3416" w:name="_ETM_Q5_762446"/>
      <w:bookmarkEnd w:id="3416"/>
      <w:r>
        <w:rPr>
          <w:rtl/>
        </w:rPr>
        <w:t xml:space="preserve">ת </w:t>
      </w:r>
      <w:proofErr w:type="spellStart"/>
      <w:r>
        <w:rPr>
          <w:rtl/>
        </w:rPr>
        <w:t>באינסטגרם</w:t>
      </w:r>
      <w:proofErr w:type="spellEnd"/>
      <w:r>
        <w:rPr>
          <w:rtl/>
        </w:rPr>
        <w:t xml:space="preserve"> על החוק שאת מקדמת לתגמול לילדים שאיבדו הורה אחד במלחמה.</w:t>
      </w:r>
      <w:r>
        <w:rPr>
          <w:rFonts w:hint="cs"/>
          <w:rtl/>
        </w:rPr>
        <w:t xml:space="preserve"> </w:t>
      </w:r>
      <w:bookmarkStart w:id="3417" w:name="_ETM_Q5_771896"/>
      <w:bookmarkStart w:id="3418" w:name="_ETM_Q5_776156"/>
      <w:bookmarkEnd w:id="3417"/>
      <w:bookmarkEnd w:id="3418"/>
      <w:r>
        <w:rPr>
          <w:rtl/>
        </w:rPr>
        <w:t xml:space="preserve">כואב לי לראות את כל רשימת המתנגדים </w:t>
      </w:r>
      <w:r>
        <w:rPr>
          <w:rFonts w:hint="cs"/>
          <w:rtl/>
        </w:rPr>
        <w:t xml:space="preserve">– </w:t>
      </w:r>
      <w:r>
        <w:rPr>
          <w:rtl/>
        </w:rPr>
        <w:t>ניתוק מוחלט מהם וממני</w:t>
      </w:r>
      <w:r>
        <w:rPr>
          <w:rFonts w:hint="cs"/>
          <w:rtl/>
        </w:rPr>
        <w:t>,</w:t>
      </w:r>
      <w:r>
        <w:rPr>
          <w:rtl/>
        </w:rPr>
        <w:t xml:space="preserve"> שרק מייחלת לתמיכה והזדהות מהמדינה</w:t>
      </w:r>
      <w:r>
        <w:rPr>
          <w:rFonts w:hint="cs"/>
          <w:rtl/>
        </w:rPr>
        <w:t>,</w:t>
      </w:r>
      <w:r>
        <w:rPr>
          <w:rtl/>
        </w:rPr>
        <w:t xml:space="preserve"> </w:t>
      </w:r>
      <w:bookmarkStart w:id="3419" w:name="_ETM_Q5_782386"/>
      <w:bookmarkEnd w:id="3419"/>
      <w:r>
        <w:rPr>
          <w:rtl/>
        </w:rPr>
        <w:t>לי אישית</w:t>
      </w:r>
      <w:r>
        <w:rPr>
          <w:rFonts w:hint="cs"/>
          <w:rtl/>
        </w:rPr>
        <w:t>.</w:t>
      </w:r>
      <w:r>
        <w:rPr>
          <w:rtl/>
        </w:rPr>
        <w:t xml:space="preserve"> מצפה מהם לסליחה על מה שעברתי ואעבור </w:t>
      </w:r>
      <w:r>
        <w:rPr>
          <w:rFonts w:hint="cs"/>
          <w:rtl/>
        </w:rPr>
        <w:t>כ</w:t>
      </w:r>
      <w:r>
        <w:rPr>
          <w:rtl/>
        </w:rPr>
        <w:t>ל החיים.</w:t>
      </w:r>
      <w:r>
        <w:rPr>
          <w:rFonts w:hint="cs"/>
          <w:rtl/>
        </w:rPr>
        <w:t xml:space="preserve"> </w:t>
      </w:r>
      <w:bookmarkStart w:id="3420" w:name="_ETM_Q5_787476"/>
      <w:bookmarkEnd w:id="3420"/>
      <w:r>
        <w:rPr>
          <w:rtl/>
        </w:rPr>
        <w:t>רציתי לשאול אם תתקיים עוד הצבעה על החוק הזה</w:t>
      </w:r>
      <w:r>
        <w:rPr>
          <w:rFonts w:hint="cs"/>
          <w:rtl/>
        </w:rPr>
        <w:t xml:space="preserve">, </w:t>
      </w:r>
      <w:r>
        <w:rPr>
          <w:rtl/>
        </w:rPr>
        <w:t>אם אוכל להגיע לדבר מולם</w:t>
      </w:r>
      <w:r>
        <w:rPr>
          <w:rFonts w:hint="cs"/>
          <w:rtl/>
        </w:rPr>
        <w:t xml:space="preserve">. </w:t>
      </w:r>
      <w:bookmarkStart w:id="3421" w:name="_ETM_Q5_792706"/>
      <w:bookmarkEnd w:id="3421"/>
      <w:r>
        <w:rPr>
          <w:rFonts w:hint="cs"/>
          <w:rtl/>
        </w:rPr>
        <w:t xml:space="preserve">אני </w:t>
      </w:r>
      <w:r>
        <w:rPr>
          <w:rtl/>
        </w:rPr>
        <w:t>לא מבינה בכנסת</w:t>
      </w:r>
      <w:bookmarkStart w:id="3422" w:name="_ETM_Q5_794415"/>
      <w:bookmarkEnd w:id="3422"/>
      <w:r>
        <w:rPr>
          <w:rtl/>
        </w:rPr>
        <w:t xml:space="preserve"> </w:t>
      </w:r>
      <w:proofErr w:type="spellStart"/>
      <w:r>
        <w:rPr>
          <w:rtl/>
        </w:rPr>
        <w:t>ו</w:t>
      </w:r>
      <w:r>
        <w:rPr>
          <w:rFonts w:hint="cs"/>
          <w:rtl/>
        </w:rPr>
        <w:t>ב</w:t>
      </w:r>
      <w:r>
        <w:rPr>
          <w:rtl/>
        </w:rPr>
        <w:t>איך</w:t>
      </w:r>
      <w:proofErr w:type="spellEnd"/>
      <w:r>
        <w:rPr>
          <w:rtl/>
        </w:rPr>
        <w:t xml:space="preserve"> הדברים האלה עובדים, ואם בכלל יש הזדמנות לדבר על חוק שנפל שוב.</w:t>
      </w:r>
      <w:bookmarkStart w:id="3423" w:name="TOR_Q6"/>
      <w:bookmarkEnd w:id="3423"/>
      <w:r>
        <w:rPr>
          <w:rFonts w:hint="cs"/>
          <w:rtl/>
          <w:lang w:eastAsia="he-IL"/>
        </w:rPr>
        <w:t xml:space="preserve"> אשמח לתשובה. אגם גם שקלה להגיע היום </w:t>
      </w:r>
      <w:bookmarkStart w:id="3424" w:name="_ETM_Q6_200000"/>
      <w:bookmarkEnd w:id="3424"/>
      <w:r>
        <w:rPr>
          <w:rFonts w:hint="cs"/>
          <w:rtl/>
          <w:lang w:eastAsia="he-IL"/>
        </w:rPr>
        <w:t xml:space="preserve">לדיון ובסוף לא הגיעה. </w:t>
      </w:r>
    </w:p>
    <w:p w:rsidR="005E11B5" w:rsidRDefault="005E11B5" w:rsidP="003A1611">
      <w:pPr>
        <w:rPr>
          <w:rtl/>
          <w:lang w:eastAsia="he-IL"/>
        </w:rPr>
      </w:pPr>
    </w:p>
    <w:p w:rsidR="005E11B5" w:rsidRDefault="005E11B5" w:rsidP="00F5592D">
      <w:pPr>
        <w:rPr>
          <w:rtl/>
          <w:lang w:eastAsia="he-IL"/>
        </w:rPr>
      </w:pPr>
      <w:r>
        <w:rPr>
          <w:rFonts w:hint="cs"/>
          <w:rtl/>
          <w:lang w:eastAsia="he-IL"/>
        </w:rPr>
        <w:t>ואני רוצה להגיד כאן משהו. באמת אפשר לעשות. לא חייב להיות הכול הכי נרחב שיש</w:t>
      </w:r>
      <w:bookmarkStart w:id="3425" w:name="_ETM_Q6_207000"/>
      <w:bookmarkEnd w:id="3425"/>
      <w:r>
        <w:rPr>
          <w:rFonts w:hint="cs"/>
          <w:rtl/>
          <w:lang w:eastAsia="he-IL"/>
        </w:rPr>
        <w:t xml:space="preserve">, הכי נדיב, אני מבינה שיש לפעמים מגבלות, אבל הדבר הזה בין הכול או כלום </w:t>
      </w:r>
      <w:r>
        <w:rPr>
          <w:rFonts w:hint="eastAsia"/>
          <w:rtl/>
          <w:lang w:eastAsia="he-IL"/>
        </w:rPr>
        <w:t>–</w:t>
      </w:r>
      <w:r>
        <w:rPr>
          <w:rFonts w:hint="cs"/>
          <w:rtl/>
          <w:lang w:eastAsia="he-IL"/>
        </w:rPr>
        <w:t xml:space="preserve"> </w:t>
      </w:r>
      <w:proofErr w:type="spellStart"/>
      <w:r>
        <w:rPr>
          <w:rFonts w:hint="cs"/>
          <w:rtl/>
          <w:lang w:eastAsia="he-IL"/>
        </w:rPr>
        <w:t>הכלום</w:t>
      </w:r>
      <w:proofErr w:type="spellEnd"/>
      <w:r>
        <w:rPr>
          <w:rFonts w:hint="cs"/>
          <w:rtl/>
          <w:lang w:eastAsia="he-IL"/>
        </w:rPr>
        <w:t xml:space="preserve"> הזה לא ייתכן. ואני מחברת פה גם את יתומי צה"ל. הפרד ומשול </w:t>
      </w:r>
      <w:r>
        <w:rPr>
          <w:rFonts w:hint="eastAsia"/>
          <w:rtl/>
          <w:lang w:eastAsia="he-IL"/>
        </w:rPr>
        <w:t xml:space="preserve">– </w:t>
      </w:r>
      <w:r>
        <w:rPr>
          <w:rFonts w:hint="cs"/>
          <w:rtl/>
          <w:lang w:eastAsia="he-IL"/>
        </w:rPr>
        <w:t xml:space="preserve">אני </w:t>
      </w:r>
      <w:bookmarkStart w:id="3426" w:name="_ETM_Q6_220000"/>
      <w:bookmarkEnd w:id="3426"/>
      <w:r>
        <w:rPr>
          <w:rFonts w:hint="cs"/>
          <w:rtl/>
          <w:lang w:eastAsia="he-IL"/>
        </w:rPr>
        <w:t xml:space="preserve">לא אוהבת אותו. חוקים הם נפרדים, אבל המחויבות המוסרית היא מחויבות קולקטיבית כחברה וכאומה להכיר ביתמות ולהכיר את האוכלוסיות הללו של יתומי פעולות האיבה ויתומי חללי צה"ל, </w:t>
      </w:r>
      <w:bookmarkStart w:id="3427" w:name="_ETM_Q6_235000"/>
      <w:bookmarkEnd w:id="3427"/>
      <w:r>
        <w:rPr>
          <w:rFonts w:hint="cs"/>
          <w:rtl/>
          <w:lang w:eastAsia="he-IL"/>
        </w:rPr>
        <w:t>שלא פעם, יו"ר הכנסת, זה יכול להיות מהורה יחידני, שזו קטגוריה שלא הכרנו בה לפני כן, והסיפור של הורה אחד וכל מה שיש כאן. תקדמו חקיקה, תעשו משהו טוב</w:t>
      </w:r>
      <w:bookmarkStart w:id="3428" w:name="_ETM_Q6_246000"/>
      <w:bookmarkEnd w:id="3428"/>
      <w:r>
        <w:rPr>
          <w:rFonts w:hint="cs"/>
          <w:rtl/>
          <w:lang w:eastAsia="he-IL"/>
        </w:rPr>
        <w:t xml:space="preserve"> בדבר הזה. אני רוצה להגיד לכם, כל עם ישראל</w:t>
      </w:r>
      <w:bookmarkStart w:id="3429" w:name="_ETM_Q6_248000"/>
      <w:bookmarkEnd w:id="3429"/>
      <w:r>
        <w:rPr>
          <w:rFonts w:hint="cs"/>
          <w:rtl/>
          <w:lang w:eastAsia="he-IL"/>
        </w:rPr>
        <w:t xml:space="preserve"> </w:t>
      </w:r>
      <w:r>
        <w:rPr>
          <w:rtl/>
          <w:lang w:eastAsia="he-IL"/>
        </w:rPr>
        <w:t>–</w:t>
      </w:r>
      <w:r>
        <w:rPr>
          <w:rFonts w:hint="cs"/>
          <w:rtl/>
          <w:lang w:eastAsia="he-IL"/>
        </w:rPr>
        <w:t xml:space="preserve"> יש אחדות</w:t>
      </w:r>
      <w:r w:rsidR="00F5592D">
        <w:rPr>
          <w:rFonts w:hint="cs"/>
          <w:rtl/>
          <w:lang w:eastAsia="he-IL"/>
        </w:rPr>
        <w:t>.</w:t>
      </w:r>
      <w:r>
        <w:rPr>
          <w:rFonts w:hint="cs"/>
          <w:rtl/>
          <w:lang w:eastAsia="he-IL"/>
        </w:rPr>
        <w:t xml:space="preserve"> פה נראה אחדות</w:t>
      </w:r>
      <w:r w:rsidR="00F5592D">
        <w:rPr>
          <w:rFonts w:hint="cs"/>
          <w:rtl/>
          <w:lang w:eastAsia="he-IL"/>
        </w:rPr>
        <w:t>,</w:t>
      </w:r>
      <w:r>
        <w:rPr>
          <w:rFonts w:hint="cs"/>
          <w:rtl/>
          <w:lang w:eastAsia="he-IL"/>
        </w:rPr>
        <w:t xml:space="preserve"> </w:t>
      </w:r>
      <w:bookmarkStart w:id="3430" w:name="_ETM_Q6_253000"/>
      <w:bookmarkEnd w:id="3430"/>
      <w:r>
        <w:rPr>
          <w:rFonts w:hint="cs"/>
          <w:rtl/>
          <w:lang w:eastAsia="he-IL"/>
        </w:rPr>
        <w:t>פה נראה את כולנו. אלו המקומות שבהם אנחנו עובדים</w:t>
      </w:r>
      <w:bookmarkStart w:id="3431" w:name="_ETM_Q6_257000"/>
      <w:bookmarkEnd w:id="3431"/>
      <w:r>
        <w:rPr>
          <w:rFonts w:hint="cs"/>
          <w:rtl/>
          <w:lang w:eastAsia="he-IL"/>
        </w:rPr>
        <w:t xml:space="preserve"> כחברה משותפת. תודה רבה, יו"ר הכנסת. תודה.</w:t>
      </w:r>
    </w:p>
    <w:p w:rsidR="005E11B5" w:rsidRDefault="005E11B5" w:rsidP="003A1611">
      <w:pPr>
        <w:rPr>
          <w:rtl/>
          <w:lang w:eastAsia="he-IL"/>
        </w:rPr>
      </w:pPr>
    </w:p>
    <w:p w:rsidR="005E11B5" w:rsidRDefault="005E11B5" w:rsidP="003A1611">
      <w:pPr>
        <w:pStyle w:val="af6"/>
        <w:keepNext/>
        <w:rPr>
          <w:rtl/>
        </w:rPr>
      </w:pPr>
      <w:r w:rsidRPr="004E2780">
        <w:rPr>
          <w:rStyle w:val="TagStyle"/>
          <w:rtl/>
        </w:rPr>
        <w:t xml:space="preserve"> &lt;&lt; יור &gt;&gt; </w:t>
      </w:r>
      <w:r>
        <w:rPr>
          <w:rtl/>
        </w:rPr>
        <w:t>היו"ר אמיר אוחנה:</w:t>
      </w:r>
      <w:r w:rsidRPr="004E2780">
        <w:rPr>
          <w:rStyle w:val="TagStyle"/>
          <w:rtl/>
        </w:rPr>
        <w:t xml:space="preserve"> &lt;&lt; יור &gt;&gt;</w:t>
      </w:r>
    </w:p>
    <w:p w:rsidR="005E11B5" w:rsidRDefault="005E11B5" w:rsidP="00F2255A">
      <w:pPr>
        <w:rPr>
          <w:rtl/>
          <w:lang w:eastAsia="he-IL"/>
        </w:rPr>
      </w:pPr>
    </w:p>
    <w:p w:rsidR="005E11B5" w:rsidRDefault="005E11B5" w:rsidP="003A1611">
      <w:pPr>
        <w:rPr>
          <w:rtl/>
          <w:lang w:eastAsia="he-IL"/>
        </w:rPr>
      </w:pPr>
      <w:r>
        <w:rPr>
          <w:rFonts w:hint="cs"/>
          <w:rtl/>
          <w:lang w:eastAsia="he-IL"/>
        </w:rPr>
        <w:t>תודה</w:t>
      </w:r>
      <w:bookmarkStart w:id="3432" w:name="_ETM_Q6_259000"/>
      <w:bookmarkEnd w:id="3432"/>
      <w:r>
        <w:rPr>
          <w:rFonts w:hint="cs"/>
          <w:rtl/>
          <w:lang w:eastAsia="he-IL"/>
        </w:rPr>
        <w:t xml:space="preserve"> רבה. אני מתכבד להזמין כעת את שר החקלאות והביטחון התזונתי אבי דיכטר לסכם מטעם הממשלה. בבקשה, אדוני.</w:t>
      </w:r>
    </w:p>
    <w:p w:rsidR="005E11B5" w:rsidRDefault="005E11B5" w:rsidP="003A1611">
      <w:pPr>
        <w:rPr>
          <w:rtl/>
          <w:lang w:eastAsia="he-IL"/>
        </w:rPr>
      </w:pPr>
    </w:p>
    <w:p w:rsidR="005E11B5" w:rsidRDefault="005E11B5" w:rsidP="003A1611">
      <w:pPr>
        <w:pStyle w:val="a4"/>
        <w:keepNext/>
        <w:rPr>
          <w:rtl/>
        </w:rPr>
      </w:pPr>
      <w:bookmarkStart w:id="3433" w:name="ET_speaker_6635_3"/>
      <w:r w:rsidRPr="004E2780">
        <w:rPr>
          <w:rStyle w:val="TagStyle"/>
          <w:rtl/>
        </w:rPr>
        <w:t xml:space="preserve"> &lt;&lt; דובר &gt;&gt; </w:t>
      </w:r>
      <w:bookmarkStart w:id="3434" w:name="_Toc185970095"/>
      <w:bookmarkStart w:id="3435" w:name="_Toc186022751"/>
      <w:r>
        <w:rPr>
          <w:rtl/>
        </w:rPr>
        <w:t>שר החקלאות וביטחון המזון אבי דיכטר:</w:t>
      </w:r>
      <w:bookmarkEnd w:id="3434"/>
      <w:bookmarkEnd w:id="3435"/>
      <w:r w:rsidRPr="004E2780">
        <w:rPr>
          <w:rStyle w:val="TagStyle"/>
          <w:rtl/>
        </w:rPr>
        <w:t xml:space="preserve"> &lt;&lt; דובר &gt;&gt;</w:t>
      </w:r>
      <w:bookmarkEnd w:id="3433"/>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אדוני היושב-ראש, אדוני השר, חבריי חברי הכנסת, אני מביא את הדברים בשמו של שר הרווחה מרגי, שרצה מאוד להיות כאן </w:t>
      </w:r>
      <w:bookmarkStart w:id="3436" w:name="_ETM_Q6_318000"/>
      <w:bookmarkEnd w:id="3436"/>
      <w:r>
        <w:rPr>
          <w:rFonts w:hint="cs"/>
          <w:rtl/>
          <w:lang w:eastAsia="he-IL"/>
        </w:rPr>
        <w:t>אבל הוא לא הצליח להגיע; אולי הוא יצטרף עוד מעט. אנחנו עומדים כאן היום לסיכום יום משפחות היתומים בכנסת. ציון יום מיוחד זה מציף את החובה המוסרית</w:t>
      </w:r>
      <w:bookmarkStart w:id="3437" w:name="_ETM_Q6_331000"/>
      <w:bookmarkEnd w:id="3437"/>
      <w:r>
        <w:rPr>
          <w:rFonts w:hint="cs"/>
          <w:rtl/>
          <w:lang w:eastAsia="he-IL"/>
        </w:rPr>
        <w:t xml:space="preserve"> של כל אחד ואחת מאיתנו לתמוך בילדים אשר איבדו את היקר להם מכול. רווחתם ועתידם תמיד עומדים לנגד עינינו. </w:t>
      </w:r>
    </w:p>
    <w:p w:rsidR="005E11B5" w:rsidRDefault="005E11B5" w:rsidP="003A1611">
      <w:pPr>
        <w:rPr>
          <w:rtl/>
          <w:lang w:eastAsia="he-IL"/>
        </w:rPr>
      </w:pPr>
    </w:p>
    <w:p w:rsidR="005E11B5" w:rsidRDefault="005E11B5" w:rsidP="003A1611">
      <w:pPr>
        <w:rPr>
          <w:rtl/>
          <w:lang w:eastAsia="he-IL"/>
        </w:rPr>
      </w:pPr>
      <w:bookmarkStart w:id="3438" w:name="_ETM_Q6_348000"/>
      <w:bookmarkEnd w:id="3438"/>
      <w:r>
        <w:rPr>
          <w:rFonts w:hint="cs"/>
          <w:rtl/>
          <w:lang w:eastAsia="he-IL"/>
        </w:rPr>
        <w:t xml:space="preserve">בשנה ושלושת החודשים האחרונים חווינו, ואנו ממשיכים לחוות, את אחד האירועים הטרגיים ביותר בתולדות מדינת ישראל, אירוע שגבה ועדיין גובה </w:t>
      </w:r>
      <w:bookmarkStart w:id="3439" w:name="_ETM_Q6_359000"/>
      <w:bookmarkEnd w:id="3439"/>
      <w:r>
        <w:rPr>
          <w:rFonts w:hint="cs"/>
          <w:rtl/>
          <w:lang w:eastAsia="he-IL"/>
        </w:rPr>
        <w:t>מחיר כבד מאלפי משפחות, והותיר מאחוריו ילדים יתומים רבים. 7 באוקטובר היה נקודת מפנה. אותה שבת שחורה, שהותירה חלל עמוק בליבנו, הדגישה יותר מתמיד את הצורך הדחוף להעניק מענה ותמיכה מתמשכים לילדים היתומים ולבני משפחותיהם.</w:t>
      </w:r>
    </w:p>
    <w:p w:rsidR="005E11B5" w:rsidRDefault="005E11B5" w:rsidP="003A1611">
      <w:pPr>
        <w:rPr>
          <w:rtl/>
          <w:lang w:eastAsia="he-IL"/>
        </w:rPr>
      </w:pPr>
    </w:p>
    <w:p w:rsidR="005E11B5" w:rsidRDefault="005E11B5" w:rsidP="003A1611">
      <w:pPr>
        <w:rPr>
          <w:rtl/>
          <w:lang w:eastAsia="he-IL"/>
        </w:rPr>
      </w:pPr>
      <w:r>
        <w:rPr>
          <w:rFonts w:hint="cs"/>
          <w:rtl/>
          <w:lang w:eastAsia="he-IL"/>
        </w:rPr>
        <w:t xml:space="preserve">במשרד הרווחה והביטחון החברתי פועלים מתוך הבנה עמוקה של האחריות המוטלת </w:t>
      </w:r>
      <w:bookmarkStart w:id="3440" w:name="_ETM_Q6_402000"/>
      <w:bookmarkEnd w:id="3440"/>
      <w:r>
        <w:rPr>
          <w:rFonts w:hint="cs"/>
          <w:rtl/>
          <w:lang w:eastAsia="he-IL"/>
        </w:rPr>
        <w:t>עלינו. פעלנו במשרד הרווחה מייד עם פרוץ המלחמה, הקמנו צוותי חירום ייעודיים, סיפקנו סיוע נפשי</w:t>
      </w:r>
      <w:bookmarkStart w:id="3441" w:name="_ETM_Q6_406000"/>
      <w:bookmarkEnd w:id="3441"/>
      <w:r>
        <w:rPr>
          <w:rFonts w:hint="cs"/>
          <w:rtl/>
          <w:lang w:eastAsia="he-IL"/>
        </w:rPr>
        <w:t xml:space="preserve"> וחומרי, ליווינו מהרגע הראשון את הילדים והמשפחות לאורך כל הדרך, ונמשיך לעשות זאת ככל שיידרש.</w:t>
      </w:r>
    </w:p>
    <w:p w:rsidR="005E11B5" w:rsidRDefault="005E11B5" w:rsidP="003A1611">
      <w:pPr>
        <w:rPr>
          <w:rtl/>
          <w:lang w:eastAsia="he-IL"/>
        </w:rPr>
      </w:pPr>
    </w:p>
    <w:p w:rsidR="005E11B5" w:rsidRDefault="005E11B5" w:rsidP="003A1611">
      <w:pPr>
        <w:rPr>
          <w:rtl/>
          <w:lang w:eastAsia="he-IL"/>
        </w:rPr>
      </w:pPr>
      <w:r>
        <w:rPr>
          <w:rFonts w:hint="cs"/>
          <w:rtl/>
          <w:lang w:eastAsia="he-IL"/>
        </w:rPr>
        <w:t xml:space="preserve">להלן חלק מעשיית המשרד: אירועי 7 באוקטובר הותירו 23 ילדים מתחת לגיל 18 שנותרו ללא שני ההורים. הוקם צוות משימה בין-משרדי לתיאום הטיפול בילדים ובנוער שנותרו ללא שני הורים בהובלת משרד הרווחה והביטחון החברתי ובהשתתפות נציגי משרד המשפטים, משרד החינוך, משרד הבריאות, משרד הביטחון, הביטוח הלאומי ומשרד ראש הממשלה. מטרת הצוות היא ליצור ממשק נתונים מלא </w:t>
      </w:r>
      <w:bookmarkStart w:id="3442" w:name="_ETM_Q6_458000"/>
      <w:bookmarkEnd w:id="3442"/>
      <w:r>
        <w:rPr>
          <w:rFonts w:hint="cs"/>
          <w:rtl/>
          <w:lang w:eastAsia="he-IL"/>
        </w:rPr>
        <w:t xml:space="preserve">ומשותף על אודות ילדים ונוער שנותרו ללא שני הוריהם, להבטיח רצף טיפולי ותיאום בין כלל הגורמים </w:t>
      </w:r>
      <w:bookmarkStart w:id="3443" w:name="_ETM_Q6_465000"/>
      <w:bookmarkEnd w:id="3443"/>
      <w:r>
        <w:rPr>
          <w:rFonts w:hint="cs"/>
          <w:rtl/>
          <w:lang w:eastAsia="he-IL"/>
        </w:rPr>
        <w:t>הממשלתיים ולהסיר חסמים בטיפול, תוך מתן מענים לסוגיות רוחב. הצוות הבין-משרדי יצר מפת זכויות של כלל הזכויות שזכאים</w:t>
      </w:r>
      <w:bookmarkStart w:id="3444" w:name="_ETM_Q6_483000"/>
      <w:bookmarkEnd w:id="3444"/>
      <w:r>
        <w:rPr>
          <w:rFonts w:hint="cs"/>
          <w:rtl/>
          <w:lang w:eastAsia="he-IL"/>
        </w:rPr>
        <w:t xml:space="preserve"> להן ילדים ונוער שנותרו ללא שני הוריהם בעקבות המלחמה. בוצעה עבודת מטה על מנת לזהות את</w:t>
      </w:r>
      <w:bookmarkStart w:id="3445" w:name="_ETM_Q6_491000"/>
      <w:bookmarkEnd w:id="3445"/>
      <w:r>
        <w:rPr>
          <w:rFonts w:hint="cs"/>
          <w:rtl/>
          <w:lang w:eastAsia="he-IL"/>
        </w:rPr>
        <w:t xml:space="preserve"> הזכויות המגיעות להם מכל משרד ומכל רשות ממשלתית.</w:t>
      </w:r>
    </w:p>
    <w:p w:rsidR="005E11B5" w:rsidRDefault="005E11B5" w:rsidP="003A1611">
      <w:pPr>
        <w:rPr>
          <w:rtl/>
          <w:lang w:eastAsia="he-IL"/>
        </w:rPr>
      </w:pPr>
    </w:p>
    <w:p w:rsidR="005E11B5" w:rsidRDefault="005E11B5" w:rsidP="003A1611">
      <w:pPr>
        <w:rPr>
          <w:rtl/>
          <w:lang w:eastAsia="he-IL"/>
        </w:rPr>
      </w:pPr>
      <w:r>
        <w:rPr>
          <w:rFonts w:hint="cs"/>
          <w:rtl/>
          <w:lang w:eastAsia="he-IL"/>
        </w:rPr>
        <w:t>כלל הילדים והנוער שנותרו ללא שני הורים הושמו במשפחות אומנה. נעשתה הסדרה מהירה של הליכי אומנה זמנית אצל בני משפחה, לאחר קבלת החלטת בית המשפט בעניין, ונעשו פעולות להסדרה קבועה של</w:t>
      </w:r>
      <w:bookmarkStart w:id="3446" w:name="_ETM_Q6_515000"/>
      <w:bookmarkEnd w:id="3446"/>
      <w:r>
        <w:rPr>
          <w:rFonts w:hint="cs"/>
          <w:rtl/>
          <w:lang w:eastAsia="he-IL"/>
        </w:rPr>
        <w:t xml:space="preserve"> מקום שהותם עד </w:t>
      </w:r>
      <w:proofErr w:type="spellStart"/>
      <w:r>
        <w:rPr>
          <w:rFonts w:hint="cs"/>
          <w:rtl/>
          <w:lang w:eastAsia="he-IL"/>
        </w:rPr>
        <w:t>הגיעם</w:t>
      </w:r>
      <w:proofErr w:type="spellEnd"/>
      <w:r>
        <w:rPr>
          <w:rFonts w:hint="cs"/>
          <w:rtl/>
          <w:lang w:eastAsia="he-IL"/>
        </w:rPr>
        <w:t xml:space="preserve"> לגיל 18. ההכרה כאומנה נותנת למשפחות מעטפת כלכלית וסוציאלית עבור הילדים. לכל משפחה המגדלת בה ילד או נער שנותר ללא שני הורים </w:t>
      </w:r>
      <w:bookmarkStart w:id="3447" w:name="_ETM_Q6_536000"/>
      <w:bookmarkEnd w:id="3447"/>
      <w:r>
        <w:rPr>
          <w:rFonts w:hint="cs"/>
          <w:rtl/>
          <w:lang w:eastAsia="he-IL"/>
        </w:rPr>
        <w:t xml:space="preserve">הוצמד עובד סוציאלי </w:t>
      </w:r>
      <w:proofErr w:type="spellStart"/>
      <w:r>
        <w:rPr>
          <w:rFonts w:hint="cs"/>
          <w:rtl/>
          <w:lang w:eastAsia="he-IL"/>
        </w:rPr>
        <w:t>מתכלל</w:t>
      </w:r>
      <w:proofErr w:type="spellEnd"/>
      <w:r>
        <w:rPr>
          <w:rFonts w:hint="cs"/>
          <w:rtl/>
          <w:lang w:eastAsia="he-IL"/>
        </w:rPr>
        <w:t xml:space="preserve"> מהמחלקה לשירותים חברתיים ברשות המקומית, המלווה את המשפחה והילד או</w:t>
      </w:r>
      <w:bookmarkStart w:id="3448" w:name="_ETM_Q6_547000"/>
      <w:bookmarkEnd w:id="3448"/>
      <w:r>
        <w:rPr>
          <w:rFonts w:hint="cs"/>
          <w:rtl/>
          <w:lang w:eastAsia="he-IL"/>
        </w:rPr>
        <w:t xml:space="preserve"> הנער ומסייע במתן מענים לצרכים, וגם בתיאום הקשר עם משרדי הממשלה הרלוונטיים, על מנת למנוע כפילויות ועומס על אותן המשפחות. </w:t>
      </w:r>
      <w:bookmarkStart w:id="3449" w:name="_ETM_Q6_559000"/>
      <w:bookmarkEnd w:id="3449"/>
      <w:r>
        <w:rPr>
          <w:rFonts w:hint="cs"/>
          <w:rtl/>
          <w:lang w:eastAsia="he-IL"/>
        </w:rPr>
        <w:t xml:space="preserve">המשפחות המגדלות קיבלו </w:t>
      </w:r>
      <w:bookmarkStart w:id="3450" w:name="_ETM_Q6_560000"/>
      <w:bookmarkEnd w:id="3450"/>
      <w:r>
        <w:rPr>
          <w:rFonts w:hint="cs"/>
          <w:rtl/>
          <w:lang w:eastAsia="he-IL"/>
        </w:rPr>
        <w:t xml:space="preserve">גם ליווי מגופי האומנה בבניית תוכנית טיפול וייעוץ לאומנים ולכל המשפחה. מתקיימת הדרכה צמודה וקבועה לכל </w:t>
      </w:r>
      <w:bookmarkStart w:id="3451" w:name="_ETM_Q6_568000"/>
      <w:bookmarkEnd w:id="3451"/>
      <w:r>
        <w:rPr>
          <w:rFonts w:hint="cs"/>
          <w:rtl/>
          <w:lang w:eastAsia="he-IL"/>
        </w:rPr>
        <w:t xml:space="preserve">העובדים הסוציאליים מהרשויות המקומיות המלווים את הילדים שנותרו ללא שני הוריהם, וימי למידה משותפים עם מנחות </w:t>
      </w:r>
      <w:bookmarkStart w:id="3452" w:name="_ETM_Q6_581000"/>
      <w:bookmarkEnd w:id="3452"/>
      <w:r>
        <w:rPr>
          <w:rFonts w:hint="cs"/>
          <w:rtl/>
          <w:lang w:eastAsia="he-IL"/>
        </w:rPr>
        <w:t xml:space="preserve">האומנה. כמובן שבמקביל לכך מחלקות הרווחה טיפלו ומטפלות בילדים שנותרו עם הורה אחד, עם כל </w:t>
      </w:r>
      <w:proofErr w:type="spellStart"/>
      <w:r>
        <w:rPr>
          <w:rFonts w:hint="cs"/>
          <w:rtl/>
          <w:lang w:eastAsia="he-IL"/>
        </w:rPr>
        <w:t>המורכבויות</w:t>
      </w:r>
      <w:proofErr w:type="spellEnd"/>
      <w:r>
        <w:rPr>
          <w:rFonts w:hint="cs"/>
          <w:rtl/>
          <w:lang w:eastAsia="he-IL"/>
        </w:rPr>
        <w:t xml:space="preserve"> שיש בקשר הזה.</w:t>
      </w:r>
    </w:p>
    <w:p w:rsidR="005E11B5" w:rsidRDefault="005E11B5" w:rsidP="003A1611">
      <w:pPr>
        <w:rPr>
          <w:rtl/>
          <w:lang w:eastAsia="he-IL"/>
        </w:rPr>
      </w:pPr>
    </w:p>
    <w:p w:rsidR="005E11B5" w:rsidRDefault="005E11B5" w:rsidP="003B36D1">
      <w:pPr>
        <w:rPr>
          <w:rtl/>
          <w:lang w:eastAsia="he-IL"/>
        </w:rPr>
      </w:pPr>
      <w:r>
        <w:rPr>
          <w:rFonts w:hint="cs"/>
          <w:rtl/>
          <w:lang w:eastAsia="he-IL"/>
        </w:rPr>
        <w:t xml:space="preserve">בנושא האומנה, אדוני היושב-ראש, כ-130 משפחות אומנה פונו מבתיהן, והמשרד המשיך ללוות את הילדים והמשפחות ולסייע במיצוי זכויות לילדי אומנה. מעבר לכך, השירות </w:t>
      </w:r>
      <w:bookmarkStart w:id="3453" w:name="_ETM_Q6_611000"/>
      <w:bookmarkEnd w:id="3453"/>
      <w:r>
        <w:rPr>
          <w:rFonts w:hint="cs"/>
          <w:rtl/>
          <w:lang w:eastAsia="he-IL"/>
        </w:rPr>
        <w:t xml:space="preserve">לאומנה פועל להבטחת מיצוי זכויות של משפחות מילואים שהן משפחות אומנה. בין היתר, בחודש מאי 2024 התקבלה כאן </w:t>
      </w:r>
      <w:bookmarkStart w:id="3454" w:name="_ETM_Q6_618000"/>
      <w:bookmarkEnd w:id="3454"/>
      <w:r>
        <w:rPr>
          <w:rFonts w:hint="cs"/>
          <w:rtl/>
          <w:lang w:eastAsia="he-IL"/>
        </w:rPr>
        <w:t>בכנסת בקריאה השנייה והשלישית הצעת חוק החיילים המשוחררים (החזרה לעבודה) (תיקון מס' 19 והוראת שעה), התשפ"ד</w:t>
      </w:r>
      <w:r>
        <w:rPr>
          <w:rFonts w:hint="eastAsia"/>
          <w:rtl/>
          <w:lang w:eastAsia="he-IL"/>
        </w:rPr>
        <w:t>–</w:t>
      </w:r>
      <w:r>
        <w:rPr>
          <w:rFonts w:hint="cs"/>
          <w:rtl/>
          <w:lang w:eastAsia="he-IL"/>
        </w:rPr>
        <w:t>2024.</w:t>
      </w:r>
      <w:r w:rsidRPr="008F510C">
        <w:rPr>
          <w:rFonts w:hint="cs"/>
          <w:rtl/>
          <w:lang w:eastAsia="he-IL"/>
        </w:rPr>
        <w:t xml:space="preserve"> </w:t>
      </w:r>
      <w:r>
        <w:rPr>
          <w:rFonts w:hint="cs"/>
          <w:rtl/>
          <w:lang w:eastAsia="he-IL"/>
        </w:rPr>
        <w:t xml:space="preserve">המשמעות שיש לתיקון זה היא השוואת תנאיהם של הורי אומנה במילואים לאוכלוסייה </w:t>
      </w:r>
      <w:bookmarkStart w:id="3455" w:name="_ETM_Q6_638000"/>
      <w:bookmarkEnd w:id="3455"/>
      <w:r>
        <w:rPr>
          <w:rFonts w:hint="cs"/>
          <w:rtl/>
          <w:lang w:eastAsia="he-IL"/>
        </w:rPr>
        <w:t xml:space="preserve">הכללית של הורים משרתי מילואים. בין השאר, תנאים אלה כוללים </w:t>
      </w:r>
      <w:bookmarkStart w:id="3456" w:name="_ETM_Q6_643000"/>
      <w:bookmarkEnd w:id="3456"/>
      <w:r>
        <w:rPr>
          <w:rFonts w:hint="cs"/>
          <w:rtl/>
          <w:lang w:eastAsia="he-IL"/>
        </w:rPr>
        <w:t xml:space="preserve">מענק חד-פעמי במקרים המתאימים, וכן הגנה מפני הוצאה </w:t>
      </w:r>
      <w:bookmarkStart w:id="3457" w:name="_ETM_Q6_649000"/>
      <w:bookmarkEnd w:id="3457"/>
      <w:r>
        <w:rPr>
          <w:rFonts w:hint="cs"/>
          <w:rtl/>
          <w:lang w:eastAsia="he-IL"/>
        </w:rPr>
        <w:t>לחל"ת ללא היתר.</w:t>
      </w:r>
      <w:bookmarkStart w:id="3458" w:name="_ETM_Q6_650000"/>
      <w:bookmarkEnd w:id="3458"/>
      <w:r>
        <w:rPr>
          <w:rFonts w:hint="cs"/>
          <w:rtl/>
          <w:lang w:eastAsia="he-IL"/>
        </w:rPr>
        <w:t xml:space="preserve"> בנוסף, אירועי 7 באוקטובר הותירו עשרות צעירים בגילים 18</w:t>
      </w:r>
      <w:r>
        <w:rPr>
          <w:rFonts w:hint="eastAsia"/>
          <w:rtl/>
          <w:lang w:eastAsia="he-IL"/>
        </w:rPr>
        <w:t xml:space="preserve">–30 </w:t>
      </w:r>
      <w:r>
        <w:rPr>
          <w:rFonts w:hint="cs"/>
          <w:rtl/>
          <w:lang w:eastAsia="he-IL"/>
        </w:rPr>
        <w:t xml:space="preserve">ללא שני הוריהם, ובנוסף </w:t>
      </w:r>
      <w:r>
        <w:rPr>
          <w:rFonts w:hint="eastAsia"/>
          <w:rtl/>
          <w:lang w:eastAsia="he-IL"/>
        </w:rPr>
        <w:t xml:space="preserve">– </w:t>
      </w:r>
      <w:r>
        <w:rPr>
          <w:rFonts w:hint="cs"/>
          <w:rtl/>
          <w:lang w:eastAsia="he-IL"/>
        </w:rPr>
        <w:t>מאות צעירים שאיבדו הורה אחד.</w:t>
      </w:r>
    </w:p>
    <w:p w:rsidR="005E11B5" w:rsidRDefault="005E11B5" w:rsidP="003A1611">
      <w:pPr>
        <w:rPr>
          <w:rtl/>
          <w:lang w:eastAsia="he-IL"/>
        </w:rPr>
      </w:pPr>
    </w:p>
    <w:p w:rsidR="005E11B5" w:rsidRDefault="005E11B5" w:rsidP="003A1611">
      <w:pPr>
        <w:rPr>
          <w:rtl/>
          <w:lang w:eastAsia="he-IL"/>
        </w:rPr>
      </w:pPr>
      <w:r>
        <w:rPr>
          <w:rFonts w:hint="cs"/>
          <w:rtl/>
          <w:lang w:eastAsia="he-IL"/>
        </w:rPr>
        <w:t>חבריי חברי הכנסת, אדוני היושב-ראש, היתמות בגיל הצעירות מקבלת אופי אחר. לצד האובדן והאבל, יש התמודדות עם חוסר בעורף משפחתי לליווי במש</w:t>
      </w:r>
      <w:bookmarkStart w:id="3459" w:name="_ETM_Q6_683000"/>
      <w:bookmarkEnd w:id="3459"/>
      <w:r>
        <w:rPr>
          <w:rFonts w:hint="cs"/>
          <w:rtl/>
          <w:lang w:eastAsia="he-IL"/>
        </w:rPr>
        <w:t>ימות החיים האופייניות לגיל, כמו התמודדות עם שירות צבאי, כניסה</w:t>
      </w:r>
      <w:bookmarkStart w:id="3460" w:name="_ETM_Q6_686000"/>
      <w:bookmarkEnd w:id="3460"/>
      <w:r>
        <w:rPr>
          <w:rFonts w:hint="cs"/>
          <w:rtl/>
          <w:lang w:eastAsia="he-IL"/>
        </w:rPr>
        <w:t xml:space="preserve"> לעולם העבודה, הקמת משפחה, וכל אלה ללא תמיכת הורים ויד</w:t>
      </w:r>
      <w:bookmarkStart w:id="3461" w:name="_ETM_Q6_690000"/>
      <w:bookmarkEnd w:id="3461"/>
      <w:r>
        <w:rPr>
          <w:rFonts w:hint="cs"/>
          <w:rtl/>
          <w:lang w:eastAsia="he-IL"/>
        </w:rPr>
        <w:t xml:space="preserve"> מכוונת. המחלקות לשירותים חברתיים מאתרות את הצעירים ומציעות ליווי בהתאם </w:t>
      </w:r>
      <w:bookmarkStart w:id="3462" w:name="_ETM_Q6_699000"/>
      <w:bookmarkEnd w:id="3462"/>
      <w:r>
        <w:rPr>
          <w:rFonts w:hint="cs"/>
          <w:rtl/>
          <w:lang w:eastAsia="he-IL"/>
        </w:rPr>
        <w:t xml:space="preserve">לצורך. מעבר לכך, על מנת לספק מענה כוללני לצעירים </w:t>
      </w:r>
      <w:proofErr w:type="spellStart"/>
      <w:r>
        <w:rPr>
          <w:rFonts w:hint="cs"/>
          <w:rtl/>
          <w:lang w:eastAsia="he-IL"/>
        </w:rPr>
        <w:t>שורדי</w:t>
      </w:r>
      <w:proofErr w:type="spellEnd"/>
      <w:r>
        <w:rPr>
          <w:rFonts w:hint="cs"/>
          <w:rtl/>
          <w:lang w:eastAsia="he-IL"/>
        </w:rPr>
        <w:t xml:space="preserve"> המסיבות של 7 באוקטובר, המשרד הקים את אתר "עטופים באור", </w:t>
      </w:r>
      <w:bookmarkStart w:id="3463" w:name="_ETM_Q6_713000"/>
      <w:bookmarkEnd w:id="3463"/>
      <w:r>
        <w:rPr>
          <w:rFonts w:hint="cs"/>
          <w:rtl/>
          <w:lang w:eastAsia="he-IL"/>
        </w:rPr>
        <w:t xml:space="preserve">המרכז את כל המענים והתוכניות עבור השורדים ובני משפחותיהם, </w:t>
      </w:r>
      <w:bookmarkStart w:id="3464" w:name="_ETM_Q6_719000"/>
      <w:bookmarkEnd w:id="3464"/>
      <w:r>
        <w:rPr>
          <w:rFonts w:hint="cs"/>
          <w:rtl/>
          <w:lang w:eastAsia="he-IL"/>
        </w:rPr>
        <w:t xml:space="preserve">בשיתוף פעולה עם הביטוח הלאומי. הוקם גם מיזם "יובלים" </w:t>
      </w:r>
      <w:bookmarkStart w:id="3465" w:name="_ETM_Q6_725000"/>
      <w:bookmarkEnd w:id="3465"/>
      <w:r>
        <w:rPr>
          <w:rFonts w:hint="cs"/>
          <w:rtl/>
          <w:lang w:eastAsia="he-IL"/>
        </w:rPr>
        <w:t>לפיתוח מענים עבור משתתפי המסיבות בעוטף וצעירים מאזורי הלחימה.</w:t>
      </w:r>
    </w:p>
    <w:p w:rsidR="005E11B5" w:rsidRDefault="005E11B5" w:rsidP="003A1611">
      <w:pPr>
        <w:rPr>
          <w:rtl/>
          <w:lang w:eastAsia="he-IL"/>
        </w:rPr>
      </w:pPr>
    </w:p>
    <w:p w:rsidR="005E11B5" w:rsidRDefault="005E11B5" w:rsidP="00BC1486">
      <w:pPr>
        <w:rPr>
          <w:rtl/>
        </w:rPr>
      </w:pPr>
      <w:bookmarkStart w:id="3466" w:name="_ETM_Q6_734000"/>
      <w:bookmarkEnd w:id="3466"/>
      <w:r>
        <w:rPr>
          <w:rFonts w:hint="cs"/>
          <w:rtl/>
          <w:lang w:eastAsia="he-IL"/>
        </w:rPr>
        <w:t>בנושא ילדים</w:t>
      </w:r>
      <w:bookmarkStart w:id="3467" w:name="_ETM_Q6_736000"/>
      <w:bookmarkEnd w:id="3467"/>
      <w:r>
        <w:rPr>
          <w:rFonts w:hint="cs"/>
          <w:rtl/>
          <w:lang w:eastAsia="he-IL"/>
        </w:rPr>
        <w:t xml:space="preserve"> בעלי מוגבלות </w:t>
      </w:r>
      <w:r>
        <w:rPr>
          <w:rtl/>
          <w:lang w:eastAsia="he-IL"/>
        </w:rPr>
        <w:t>–</w:t>
      </w:r>
      <w:r>
        <w:rPr>
          <w:rFonts w:hint="cs"/>
          <w:rtl/>
          <w:lang w:eastAsia="he-IL"/>
        </w:rPr>
        <w:t xml:space="preserve"> במהלך המלחמה, מלחמת חרבות ברזל, ניתנו</w:t>
      </w:r>
      <w:bookmarkStart w:id="3468" w:name="_ETM_Q6_738000"/>
      <w:bookmarkEnd w:id="3468"/>
      <w:r>
        <w:rPr>
          <w:rFonts w:hint="cs"/>
          <w:rtl/>
          <w:lang w:eastAsia="he-IL"/>
        </w:rPr>
        <w:t xml:space="preserve"> מגוון שירותים וסיוע לילדים עם מוגבלות ולמשפחותיהם כדי להבטיח </w:t>
      </w:r>
      <w:bookmarkStart w:id="3469" w:name="_ETM_Q6_743000"/>
      <w:bookmarkEnd w:id="3469"/>
      <w:r>
        <w:rPr>
          <w:rFonts w:hint="cs"/>
          <w:rtl/>
          <w:lang w:eastAsia="he-IL"/>
        </w:rPr>
        <w:t>את רווחתם, בטיחותם והמשך קבלת תמיכה נדרשת במצב החירום. בין</w:t>
      </w:r>
      <w:bookmarkStart w:id="3470" w:name="_ETM_Q6_751000"/>
      <w:bookmarkEnd w:id="3470"/>
      <w:r>
        <w:rPr>
          <w:rFonts w:hint="cs"/>
          <w:rtl/>
          <w:lang w:eastAsia="he-IL"/>
        </w:rPr>
        <w:t xml:space="preserve"> השירותים שניתנו יחד עם מחלקת הרווחה בהובלת המשרד ניתן </w:t>
      </w:r>
      <w:bookmarkStart w:id="3471" w:name="_ETM_Q6_756000"/>
      <w:bookmarkEnd w:id="3471"/>
      <w:r>
        <w:rPr>
          <w:rFonts w:hint="cs"/>
          <w:rtl/>
          <w:lang w:eastAsia="he-IL"/>
        </w:rPr>
        <w:t>לציין: 1. המשרד הציע טיפולים פסיכולוגיים ורגשיים מותאמים</w:t>
      </w:r>
      <w:bookmarkStart w:id="3472" w:name="_ETM_Q6_761000"/>
      <w:bookmarkEnd w:id="3472"/>
      <w:r>
        <w:rPr>
          <w:rFonts w:hint="cs"/>
          <w:rtl/>
          <w:lang w:eastAsia="he-IL"/>
        </w:rPr>
        <w:t>, במקרים רבים מרחוק, כדי לסייע לילדים להתמודד עם</w:t>
      </w:r>
      <w:bookmarkStart w:id="3473" w:name="_ETM_Q6_765000"/>
      <w:bookmarkEnd w:id="3473"/>
      <w:r>
        <w:rPr>
          <w:rFonts w:hint="cs"/>
          <w:rtl/>
          <w:lang w:eastAsia="he-IL"/>
        </w:rPr>
        <w:t xml:space="preserve"> הלחץ, החרדה והפחד הנובעים מהמצב הביטחוני; </w:t>
      </w:r>
      <w:bookmarkStart w:id="3474" w:name="_ETM_Q6_768000"/>
      <w:bookmarkEnd w:id="3474"/>
      <w:r>
        <w:rPr>
          <w:rFonts w:hint="cs"/>
          <w:rtl/>
          <w:lang w:eastAsia="he-IL"/>
        </w:rPr>
        <w:t xml:space="preserve">2. הופץ על ידי גורמים </w:t>
      </w:r>
      <w:bookmarkStart w:id="3475" w:name="_ETM_Q6_770000"/>
      <w:bookmarkEnd w:id="3475"/>
      <w:r>
        <w:rPr>
          <w:rFonts w:hint="cs"/>
          <w:rtl/>
          <w:lang w:eastAsia="he-IL"/>
        </w:rPr>
        <w:t>שונים מידע נגיש ומותאם לילדים עם מוגבלות קוגניטיבית</w:t>
      </w:r>
      <w:bookmarkStart w:id="3476" w:name="_ETM_Q6_773000"/>
      <w:bookmarkEnd w:id="3476"/>
      <w:r>
        <w:rPr>
          <w:rFonts w:hint="cs"/>
          <w:rtl/>
          <w:lang w:eastAsia="he-IL"/>
        </w:rPr>
        <w:t xml:space="preserve"> או תקשורתית שכללו שימוש בשפה פשוטה, סרטונים</w:t>
      </w:r>
      <w:bookmarkStart w:id="3477" w:name="_ETM_Q6_777000"/>
      <w:bookmarkEnd w:id="3477"/>
      <w:r>
        <w:rPr>
          <w:rFonts w:hint="cs"/>
          <w:rtl/>
          <w:lang w:eastAsia="he-IL"/>
        </w:rPr>
        <w:t xml:space="preserve"> עם תמיכה ויזואלית וסמלים, ולעיתים גם שירותי תרגום לשפת הסימנים; 3. עובדים סוציאליים סייעו למשפחות בהדרכה ותמיכה יום-יומית תוך שימת דגש על צורכי הילדים עם מוגבלות במצבי חירום; </w:t>
      </w:r>
      <w:bookmarkStart w:id="3478" w:name="TOR_Q7"/>
      <w:bookmarkEnd w:id="3478"/>
      <w:r>
        <w:rPr>
          <w:rFonts w:hint="cs"/>
          <w:rtl/>
        </w:rPr>
        <w:t>4.</w:t>
      </w:r>
      <w:r>
        <w:rPr>
          <w:rtl/>
        </w:rPr>
        <w:t xml:space="preserve"> </w:t>
      </w:r>
      <w:bookmarkStart w:id="3479" w:name="_ETM_Q7_200190"/>
      <w:bookmarkEnd w:id="3479"/>
      <w:r>
        <w:rPr>
          <w:rtl/>
        </w:rPr>
        <w:t xml:space="preserve">הנגשת </w:t>
      </w:r>
      <w:bookmarkStart w:id="3480" w:name="_ETM_Q7_200760"/>
      <w:bookmarkEnd w:id="3480"/>
      <w:r>
        <w:rPr>
          <w:rtl/>
        </w:rPr>
        <w:t xml:space="preserve">מקלטים </w:t>
      </w:r>
      <w:bookmarkStart w:id="3481" w:name="_ETM_Q7_201570"/>
      <w:bookmarkEnd w:id="3481"/>
      <w:r>
        <w:rPr>
          <w:rFonts w:hint="cs"/>
          <w:rtl/>
        </w:rPr>
        <w:t>ו</w:t>
      </w:r>
      <w:r>
        <w:rPr>
          <w:rtl/>
        </w:rPr>
        <w:t xml:space="preserve">מרחבים </w:t>
      </w:r>
      <w:bookmarkStart w:id="3482" w:name="_ETM_Q7_202020"/>
      <w:bookmarkEnd w:id="3482"/>
      <w:r>
        <w:rPr>
          <w:rtl/>
        </w:rPr>
        <w:t xml:space="preserve">מוגנים </w:t>
      </w:r>
      <w:bookmarkStart w:id="3483" w:name="_ETM_Q7_203140"/>
      <w:bookmarkEnd w:id="3483"/>
      <w:r>
        <w:rPr>
          <w:rtl/>
        </w:rPr>
        <w:t xml:space="preserve">כך </w:t>
      </w:r>
      <w:bookmarkStart w:id="3484" w:name="_ETM_Q7_203380"/>
      <w:bookmarkEnd w:id="3484"/>
      <w:r>
        <w:rPr>
          <w:rtl/>
        </w:rPr>
        <w:t xml:space="preserve">שיתאימו </w:t>
      </w:r>
      <w:bookmarkStart w:id="3485" w:name="_ETM_Q7_204039"/>
      <w:bookmarkEnd w:id="3485"/>
      <w:r>
        <w:rPr>
          <w:rtl/>
        </w:rPr>
        <w:t xml:space="preserve">לילדים </w:t>
      </w:r>
      <w:bookmarkStart w:id="3486" w:name="_ETM_Q7_204550"/>
      <w:bookmarkEnd w:id="3486"/>
      <w:r>
        <w:rPr>
          <w:rtl/>
        </w:rPr>
        <w:t>עם</w:t>
      </w:r>
      <w:bookmarkStart w:id="3487" w:name="_ETM_Q7_204669"/>
      <w:bookmarkEnd w:id="3487"/>
      <w:r>
        <w:rPr>
          <w:rtl/>
        </w:rPr>
        <w:t xml:space="preserve"> </w:t>
      </w:r>
      <w:bookmarkStart w:id="3488" w:name="_ETM_Q7_205829"/>
      <w:bookmarkEnd w:id="3488"/>
      <w:r>
        <w:rPr>
          <w:rtl/>
        </w:rPr>
        <w:t xml:space="preserve">מוגבלות </w:t>
      </w:r>
      <w:bookmarkStart w:id="3489" w:name="_ETM_Q7_206370"/>
      <w:bookmarkEnd w:id="3489"/>
      <w:r>
        <w:rPr>
          <w:rtl/>
        </w:rPr>
        <w:t>פיזית</w:t>
      </w:r>
      <w:r>
        <w:rPr>
          <w:rFonts w:hint="cs"/>
          <w:rtl/>
        </w:rPr>
        <w:t>,</w:t>
      </w:r>
      <w:r>
        <w:rPr>
          <w:rtl/>
        </w:rPr>
        <w:t xml:space="preserve"> </w:t>
      </w:r>
      <w:bookmarkStart w:id="3490" w:name="_ETM_Q7_207120"/>
      <w:bookmarkEnd w:id="3490"/>
      <w:r>
        <w:rPr>
          <w:rtl/>
        </w:rPr>
        <w:t>הצ</w:t>
      </w:r>
      <w:r>
        <w:rPr>
          <w:rFonts w:hint="cs"/>
          <w:rtl/>
        </w:rPr>
        <w:t>ב</w:t>
      </w:r>
      <w:r>
        <w:rPr>
          <w:rtl/>
        </w:rPr>
        <w:t xml:space="preserve">ת </w:t>
      </w:r>
      <w:bookmarkStart w:id="3491" w:name="_ETM_Q7_207510"/>
      <w:bookmarkStart w:id="3492" w:name="_ETM_Q7_207840"/>
      <w:bookmarkEnd w:id="3491"/>
      <w:bookmarkEnd w:id="3492"/>
      <w:r>
        <w:rPr>
          <w:rFonts w:hint="cs"/>
          <w:rtl/>
        </w:rPr>
        <w:t xml:space="preserve">רמפות, </w:t>
      </w:r>
      <w:bookmarkStart w:id="3493" w:name="_ETM_Q7_208439"/>
      <w:bookmarkEnd w:id="3493"/>
      <w:r>
        <w:rPr>
          <w:rtl/>
        </w:rPr>
        <w:t xml:space="preserve">הרחבת </w:t>
      </w:r>
      <w:bookmarkStart w:id="3494" w:name="_ETM_Q7_208949"/>
      <w:bookmarkEnd w:id="3494"/>
      <w:r>
        <w:rPr>
          <w:rFonts w:hint="cs"/>
          <w:rtl/>
        </w:rPr>
        <w:t xml:space="preserve">פתחים </w:t>
      </w:r>
      <w:bookmarkStart w:id="3495" w:name="_ETM_Q7_209400"/>
      <w:bookmarkEnd w:id="3495"/>
      <w:r>
        <w:rPr>
          <w:rtl/>
        </w:rPr>
        <w:t xml:space="preserve">וסיוע </w:t>
      </w:r>
      <w:bookmarkStart w:id="3496" w:name="_ETM_Q7_210000"/>
      <w:bookmarkEnd w:id="3496"/>
      <w:r>
        <w:rPr>
          <w:rtl/>
        </w:rPr>
        <w:t xml:space="preserve">בנגישות </w:t>
      </w:r>
      <w:bookmarkStart w:id="3497" w:name="_ETM_Q7_211160"/>
      <w:bookmarkEnd w:id="3497"/>
      <w:r>
        <w:rPr>
          <w:rtl/>
        </w:rPr>
        <w:t xml:space="preserve">למרחבים </w:t>
      </w:r>
      <w:bookmarkStart w:id="3498" w:name="_ETM_Q7_212000"/>
      <w:bookmarkEnd w:id="3498"/>
      <w:r>
        <w:rPr>
          <w:rtl/>
        </w:rPr>
        <w:t>המוגנים</w:t>
      </w:r>
      <w:r>
        <w:rPr>
          <w:rFonts w:hint="cs"/>
          <w:rtl/>
        </w:rPr>
        <w:t xml:space="preserve">; 5. </w:t>
      </w:r>
      <w:bookmarkStart w:id="3499" w:name="_ETM_Q7_214640"/>
      <w:bookmarkEnd w:id="3499"/>
      <w:r>
        <w:rPr>
          <w:rtl/>
        </w:rPr>
        <w:t xml:space="preserve">סופקו </w:t>
      </w:r>
      <w:bookmarkStart w:id="3500" w:name="_ETM_Q7_215000"/>
      <w:bookmarkEnd w:id="3500"/>
      <w:r>
        <w:rPr>
          <w:rtl/>
        </w:rPr>
        <w:t xml:space="preserve">חבילות </w:t>
      </w:r>
      <w:bookmarkStart w:id="3501" w:name="_ETM_Q7_215359"/>
      <w:bookmarkEnd w:id="3501"/>
      <w:r>
        <w:rPr>
          <w:rtl/>
        </w:rPr>
        <w:t xml:space="preserve">מזון </w:t>
      </w:r>
      <w:bookmarkStart w:id="3502" w:name="_ETM_Q7_215750"/>
      <w:bookmarkEnd w:id="3502"/>
      <w:r>
        <w:rPr>
          <w:rtl/>
        </w:rPr>
        <w:t xml:space="preserve">וציוד </w:t>
      </w:r>
      <w:bookmarkStart w:id="3503" w:name="_ETM_Q7_216109"/>
      <w:bookmarkEnd w:id="3503"/>
      <w:r>
        <w:rPr>
          <w:rtl/>
        </w:rPr>
        <w:t xml:space="preserve">אישי </w:t>
      </w:r>
      <w:bookmarkStart w:id="3504" w:name="_ETM_Q7_216379"/>
      <w:bookmarkEnd w:id="3504"/>
      <w:r>
        <w:rPr>
          <w:rtl/>
        </w:rPr>
        <w:t xml:space="preserve">מותאמות </w:t>
      </w:r>
      <w:bookmarkStart w:id="3505" w:name="_ETM_Q7_216949"/>
      <w:bookmarkEnd w:id="3505"/>
      <w:r>
        <w:rPr>
          <w:rtl/>
        </w:rPr>
        <w:t xml:space="preserve">לילדים </w:t>
      </w:r>
      <w:bookmarkStart w:id="3506" w:name="_ETM_Q7_217370"/>
      <w:bookmarkEnd w:id="3506"/>
      <w:r>
        <w:rPr>
          <w:rtl/>
        </w:rPr>
        <w:t xml:space="preserve">עם </w:t>
      </w:r>
      <w:bookmarkStart w:id="3507" w:name="_ETM_Q7_217460"/>
      <w:bookmarkEnd w:id="3507"/>
      <w:r>
        <w:rPr>
          <w:rtl/>
        </w:rPr>
        <w:t xml:space="preserve">מוגבלות </w:t>
      </w:r>
      <w:bookmarkStart w:id="3508" w:name="_ETM_Q7_217969"/>
      <w:bookmarkEnd w:id="3508"/>
      <w:r>
        <w:rPr>
          <w:rtl/>
        </w:rPr>
        <w:t>ולמשפחותיהם</w:t>
      </w:r>
      <w:r>
        <w:rPr>
          <w:rFonts w:hint="cs"/>
          <w:rtl/>
        </w:rPr>
        <w:t>,</w:t>
      </w:r>
      <w:r>
        <w:rPr>
          <w:rtl/>
        </w:rPr>
        <w:t xml:space="preserve"> </w:t>
      </w:r>
      <w:bookmarkStart w:id="3509" w:name="_ETM_Q7_219449"/>
      <w:bookmarkEnd w:id="3509"/>
      <w:r>
        <w:rPr>
          <w:rtl/>
        </w:rPr>
        <w:t xml:space="preserve">תוך </w:t>
      </w:r>
      <w:bookmarkStart w:id="3510" w:name="_ETM_Q7_219690"/>
      <w:bookmarkEnd w:id="3510"/>
      <w:r>
        <w:rPr>
          <w:rtl/>
        </w:rPr>
        <w:t xml:space="preserve">התייחסות </w:t>
      </w:r>
      <w:bookmarkStart w:id="3511" w:name="_ETM_Q7_220320"/>
      <w:bookmarkEnd w:id="3511"/>
      <w:r>
        <w:rPr>
          <w:rtl/>
        </w:rPr>
        <w:t xml:space="preserve">לצרכים </w:t>
      </w:r>
      <w:bookmarkStart w:id="3512" w:name="_ETM_Q7_220890"/>
      <w:bookmarkEnd w:id="3512"/>
      <w:r>
        <w:rPr>
          <w:rtl/>
        </w:rPr>
        <w:t>הייחודיים</w:t>
      </w:r>
      <w:r>
        <w:rPr>
          <w:rFonts w:hint="cs"/>
          <w:rtl/>
        </w:rPr>
        <w:t xml:space="preserve">; </w:t>
      </w:r>
      <w:bookmarkStart w:id="3513" w:name="_ETM_Q7_222840"/>
      <w:bookmarkStart w:id="3514" w:name="_ETM_Q7_223260"/>
      <w:bookmarkEnd w:id="3513"/>
      <w:bookmarkEnd w:id="3514"/>
      <w:r>
        <w:rPr>
          <w:rFonts w:hint="cs"/>
          <w:rtl/>
        </w:rPr>
        <w:t xml:space="preserve">6. </w:t>
      </w:r>
      <w:r>
        <w:rPr>
          <w:rtl/>
        </w:rPr>
        <w:t xml:space="preserve">הוקמו </w:t>
      </w:r>
      <w:bookmarkStart w:id="3515" w:name="_ETM_Q7_223590"/>
      <w:bookmarkEnd w:id="3515"/>
      <w:r>
        <w:rPr>
          <w:rtl/>
        </w:rPr>
        <w:t xml:space="preserve">קווי </w:t>
      </w:r>
      <w:bookmarkStart w:id="3516" w:name="_ETM_Q7_223920"/>
      <w:bookmarkEnd w:id="3516"/>
      <w:r>
        <w:rPr>
          <w:rtl/>
        </w:rPr>
        <w:t xml:space="preserve">חירום </w:t>
      </w:r>
      <w:bookmarkStart w:id="3517" w:name="_ETM_Q7_224399"/>
      <w:bookmarkEnd w:id="3517"/>
      <w:r>
        <w:rPr>
          <w:rtl/>
        </w:rPr>
        <w:t xml:space="preserve">מיוחדים </w:t>
      </w:r>
      <w:bookmarkStart w:id="3518" w:name="_ETM_Q7_225610"/>
      <w:bookmarkEnd w:id="3518"/>
      <w:r>
        <w:rPr>
          <w:rFonts w:hint="cs"/>
          <w:rtl/>
        </w:rPr>
        <w:t>ש</w:t>
      </w:r>
      <w:r>
        <w:rPr>
          <w:rtl/>
        </w:rPr>
        <w:t>ב</w:t>
      </w:r>
      <w:r>
        <w:rPr>
          <w:rFonts w:hint="cs"/>
          <w:rtl/>
        </w:rPr>
        <w:t>ה</w:t>
      </w:r>
      <w:r>
        <w:rPr>
          <w:rtl/>
        </w:rPr>
        <w:t xml:space="preserve">ם </w:t>
      </w:r>
      <w:bookmarkStart w:id="3519" w:name="_ETM_Q7_225970"/>
      <w:bookmarkEnd w:id="3519"/>
      <w:r>
        <w:rPr>
          <w:rtl/>
        </w:rPr>
        <w:t xml:space="preserve">אפשר </w:t>
      </w:r>
      <w:bookmarkStart w:id="3520" w:name="_ETM_Q7_226300"/>
      <w:bookmarkEnd w:id="3520"/>
      <w:r>
        <w:rPr>
          <w:rtl/>
        </w:rPr>
        <w:t xml:space="preserve">היה </w:t>
      </w:r>
      <w:bookmarkStart w:id="3521" w:name="_ETM_Q7_226479"/>
      <w:bookmarkEnd w:id="3521"/>
      <w:r>
        <w:rPr>
          <w:rtl/>
        </w:rPr>
        <w:t xml:space="preserve">לפנות </w:t>
      </w:r>
      <w:bookmarkStart w:id="3522" w:name="_ETM_Q7_226870"/>
      <w:bookmarkEnd w:id="3522"/>
      <w:r>
        <w:rPr>
          <w:rtl/>
        </w:rPr>
        <w:t xml:space="preserve">לקבלת </w:t>
      </w:r>
      <w:bookmarkStart w:id="3523" w:name="_ETM_Q7_227290"/>
      <w:bookmarkEnd w:id="3523"/>
      <w:r>
        <w:rPr>
          <w:rtl/>
        </w:rPr>
        <w:t>ייעוץ</w:t>
      </w:r>
      <w:r>
        <w:rPr>
          <w:rFonts w:hint="cs"/>
          <w:rtl/>
        </w:rPr>
        <w:t>,</w:t>
      </w:r>
      <w:r>
        <w:rPr>
          <w:rtl/>
        </w:rPr>
        <w:t xml:space="preserve"> </w:t>
      </w:r>
      <w:bookmarkStart w:id="3524" w:name="_ETM_Q7_227800"/>
      <w:bookmarkEnd w:id="3524"/>
      <w:r>
        <w:rPr>
          <w:rtl/>
        </w:rPr>
        <w:t xml:space="preserve">תמיכה </w:t>
      </w:r>
      <w:bookmarkStart w:id="3525" w:name="_ETM_Q7_228159"/>
      <w:bookmarkEnd w:id="3525"/>
      <w:r>
        <w:rPr>
          <w:rtl/>
        </w:rPr>
        <w:t xml:space="preserve">נפשית </w:t>
      </w:r>
      <w:bookmarkStart w:id="3526" w:name="_ETM_Q7_228579"/>
      <w:bookmarkEnd w:id="3526"/>
      <w:r>
        <w:rPr>
          <w:rtl/>
        </w:rPr>
        <w:t xml:space="preserve">והכוונה </w:t>
      </w:r>
      <w:bookmarkStart w:id="3527" w:name="_ETM_Q7_229180"/>
      <w:bookmarkEnd w:id="3527"/>
      <w:r>
        <w:rPr>
          <w:rtl/>
        </w:rPr>
        <w:t>לטיפולים</w:t>
      </w:r>
      <w:r>
        <w:rPr>
          <w:rFonts w:hint="cs"/>
          <w:rtl/>
        </w:rPr>
        <w:t>,</w:t>
      </w:r>
      <w:r>
        <w:rPr>
          <w:rtl/>
        </w:rPr>
        <w:t xml:space="preserve"> </w:t>
      </w:r>
      <w:bookmarkStart w:id="3528" w:name="_ETM_Q7_230540"/>
      <w:bookmarkEnd w:id="3528"/>
      <w:r>
        <w:rPr>
          <w:rtl/>
        </w:rPr>
        <w:t xml:space="preserve">תוך </w:t>
      </w:r>
      <w:bookmarkStart w:id="3529" w:name="_ETM_Q7_230840"/>
      <w:bookmarkEnd w:id="3529"/>
      <w:r>
        <w:rPr>
          <w:rtl/>
        </w:rPr>
        <w:t xml:space="preserve">מענה </w:t>
      </w:r>
      <w:bookmarkStart w:id="3530" w:name="_ETM_Q7_231530"/>
      <w:bookmarkStart w:id="3531" w:name="_ETM_Q7_232159"/>
      <w:bookmarkEnd w:id="3530"/>
      <w:bookmarkEnd w:id="3531"/>
      <w:r>
        <w:rPr>
          <w:rFonts w:hint="cs"/>
          <w:rtl/>
        </w:rPr>
        <w:t xml:space="preserve">על </w:t>
      </w:r>
      <w:r>
        <w:rPr>
          <w:rtl/>
        </w:rPr>
        <w:t xml:space="preserve">שאלות </w:t>
      </w:r>
      <w:bookmarkStart w:id="3532" w:name="_ETM_Q7_232790"/>
      <w:bookmarkEnd w:id="3532"/>
      <w:r>
        <w:rPr>
          <w:rtl/>
        </w:rPr>
        <w:t xml:space="preserve">של </w:t>
      </w:r>
      <w:bookmarkStart w:id="3533" w:name="_ETM_Q7_232940"/>
      <w:bookmarkEnd w:id="3533"/>
      <w:r>
        <w:rPr>
          <w:rtl/>
        </w:rPr>
        <w:t xml:space="preserve">משפחות </w:t>
      </w:r>
      <w:bookmarkStart w:id="3534" w:name="_ETM_Q7_234530"/>
      <w:bookmarkEnd w:id="3534"/>
      <w:r>
        <w:rPr>
          <w:rtl/>
        </w:rPr>
        <w:t xml:space="preserve">לילדים </w:t>
      </w:r>
      <w:bookmarkStart w:id="3535" w:name="_ETM_Q7_235280"/>
      <w:bookmarkEnd w:id="3535"/>
      <w:r>
        <w:rPr>
          <w:rtl/>
        </w:rPr>
        <w:t xml:space="preserve">עם </w:t>
      </w:r>
      <w:bookmarkStart w:id="3536" w:name="_ETM_Q7_235550"/>
      <w:bookmarkEnd w:id="3536"/>
      <w:r>
        <w:rPr>
          <w:rtl/>
        </w:rPr>
        <w:t>מוגבלויות</w:t>
      </w:r>
      <w:r>
        <w:rPr>
          <w:rFonts w:hint="cs"/>
          <w:rtl/>
        </w:rPr>
        <w:t>;</w:t>
      </w:r>
      <w:r>
        <w:rPr>
          <w:rtl/>
        </w:rPr>
        <w:t xml:space="preserve"> </w:t>
      </w:r>
      <w:bookmarkStart w:id="3537" w:name="_ETM_Q7_237899"/>
      <w:bookmarkStart w:id="3538" w:name="_ETM_Q7_238620"/>
      <w:bookmarkEnd w:id="3537"/>
      <w:bookmarkEnd w:id="3538"/>
      <w:r>
        <w:rPr>
          <w:rFonts w:hint="cs"/>
          <w:rtl/>
        </w:rPr>
        <w:t xml:space="preserve">7. </w:t>
      </w:r>
      <w:r>
        <w:rPr>
          <w:rtl/>
        </w:rPr>
        <w:t xml:space="preserve">שירותי </w:t>
      </w:r>
      <w:bookmarkStart w:id="3539" w:name="_ETM_Q7_239190"/>
      <w:bookmarkEnd w:id="3539"/>
      <w:r>
        <w:rPr>
          <w:rtl/>
        </w:rPr>
        <w:t xml:space="preserve">הנופשונים </w:t>
      </w:r>
      <w:bookmarkStart w:id="3540" w:name="_ETM_Q7_240550"/>
      <w:bookmarkEnd w:id="3540"/>
      <w:r>
        <w:rPr>
          <w:rtl/>
        </w:rPr>
        <w:t xml:space="preserve">לילדים </w:t>
      </w:r>
      <w:bookmarkStart w:id="3541" w:name="_ETM_Q7_241510"/>
      <w:bookmarkEnd w:id="3541"/>
      <w:r>
        <w:rPr>
          <w:rtl/>
        </w:rPr>
        <w:t xml:space="preserve">ולבני </w:t>
      </w:r>
      <w:bookmarkStart w:id="3542" w:name="_ETM_Q7_241960"/>
      <w:bookmarkEnd w:id="3542"/>
      <w:r>
        <w:rPr>
          <w:rtl/>
        </w:rPr>
        <w:t xml:space="preserve">המשפחה </w:t>
      </w:r>
      <w:bookmarkStart w:id="3543" w:name="_ETM_Q7_243540"/>
      <w:bookmarkStart w:id="3544" w:name="_ETM_Q7_243660"/>
      <w:bookmarkEnd w:id="3543"/>
      <w:bookmarkEnd w:id="3544"/>
      <w:r>
        <w:rPr>
          <w:rFonts w:hint="cs"/>
          <w:rtl/>
        </w:rPr>
        <w:t xml:space="preserve">או </w:t>
      </w:r>
      <w:r>
        <w:rPr>
          <w:rtl/>
        </w:rPr>
        <w:t xml:space="preserve">לבן </w:t>
      </w:r>
      <w:r>
        <w:rPr>
          <w:rFonts w:hint="cs"/>
          <w:rtl/>
        </w:rPr>
        <w:t xml:space="preserve">משפחה מלווה </w:t>
      </w:r>
      <w:r>
        <w:rPr>
          <w:rtl/>
        </w:rPr>
        <w:t xml:space="preserve">הורחבו </w:t>
      </w:r>
      <w:bookmarkStart w:id="3545" w:name="_ETM_Q7_245869"/>
      <w:bookmarkEnd w:id="3545"/>
      <w:r>
        <w:rPr>
          <w:rtl/>
        </w:rPr>
        <w:t xml:space="preserve">במטרה </w:t>
      </w:r>
      <w:bookmarkStart w:id="3546" w:name="_ETM_Q7_246259"/>
      <w:bookmarkEnd w:id="3546"/>
      <w:r>
        <w:rPr>
          <w:rtl/>
        </w:rPr>
        <w:t xml:space="preserve">לאפשר </w:t>
      </w:r>
      <w:bookmarkStart w:id="3547" w:name="_ETM_Q7_246740"/>
      <w:bookmarkEnd w:id="3547"/>
      <w:r>
        <w:rPr>
          <w:rtl/>
        </w:rPr>
        <w:t xml:space="preserve">הפוגה </w:t>
      </w:r>
      <w:bookmarkStart w:id="3548" w:name="_ETM_Q7_247459"/>
      <w:bookmarkEnd w:id="3548"/>
      <w:r>
        <w:rPr>
          <w:rtl/>
        </w:rPr>
        <w:t>וה</w:t>
      </w:r>
      <w:r>
        <w:rPr>
          <w:rFonts w:hint="cs"/>
          <w:rtl/>
        </w:rPr>
        <w:t>ק</w:t>
      </w:r>
      <w:r>
        <w:rPr>
          <w:rtl/>
        </w:rPr>
        <w:t xml:space="preserve">לה </w:t>
      </w:r>
      <w:bookmarkStart w:id="3549" w:name="_ETM_Q7_248060"/>
      <w:bookmarkEnd w:id="3549"/>
      <w:r>
        <w:rPr>
          <w:rtl/>
        </w:rPr>
        <w:t xml:space="preserve">לילדים </w:t>
      </w:r>
      <w:bookmarkStart w:id="3550" w:name="_ETM_Q7_248600"/>
      <w:bookmarkEnd w:id="3550"/>
      <w:r>
        <w:rPr>
          <w:rtl/>
        </w:rPr>
        <w:t xml:space="preserve">ולבני </w:t>
      </w:r>
      <w:bookmarkStart w:id="3551" w:name="_ETM_Q7_248900"/>
      <w:bookmarkEnd w:id="3551"/>
      <w:r>
        <w:rPr>
          <w:rtl/>
        </w:rPr>
        <w:t>משפחותיהם</w:t>
      </w:r>
      <w:r>
        <w:rPr>
          <w:rFonts w:hint="cs"/>
          <w:rtl/>
        </w:rPr>
        <w:t>,</w:t>
      </w:r>
      <w:r>
        <w:rPr>
          <w:rtl/>
        </w:rPr>
        <w:t xml:space="preserve"> </w:t>
      </w:r>
      <w:bookmarkStart w:id="3552" w:name="_ETM_Q7_250780"/>
      <w:bookmarkEnd w:id="3552"/>
      <w:r>
        <w:rPr>
          <w:rtl/>
        </w:rPr>
        <w:t xml:space="preserve">כאשר </w:t>
      </w:r>
      <w:bookmarkStart w:id="3553" w:name="_ETM_Q7_251229"/>
      <w:bookmarkEnd w:id="3553"/>
      <w:r>
        <w:rPr>
          <w:rtl/>
        </w:rPr>
        <w:t xml:space="preserve">מטרת </w:t>
      </w:r>
      <w:bookmarkStart w:id="3554" w:name="_ETM_Q7_251560"/>
      <w:bookmarkEnd w:id="3554"/>
      <w:r>
        <w:rPr>
          <w:rtl/>
        </w:rPr>
        <w:t xml:space="preserve">שירותים </w:t>
      </w:r>
      <w:bookmarkStart w:id="3555" w:name="_ETM_Q7_251950"/>
      <w:bookmarkEnd w:id="3555"/>
      <w:r>
        <w:rPr>
          <w:rtl/>
        </w:rPr>
        <w:t xml:space="preserve">אלה </w:t>
      </w:r>
      <w:bookmarkStart w:id="3556" w:name="_ETM_Q7_252219"/>
      <w:bookmarkStart w:id="3557" w:name="_ETM_Q7_252429"/>
      <w:bookmarkEnd w:id="3556"/>
      <w:bookmarkEnd w:id="3557"/>
      <w:r>
        <w:rPr>
          <w:rtl/>
        </w:rPr>
        <w:t xml:space="preserve">לספק </w:t>
      </w:r>
      <w:bookmarkStart w:id="3558" w:name="_ETM_Q7_252969"/>
      <w:bookmarkEnd w:id="3558"/>
      <w:r>
        <w:rPr>
          <w:rtl/>
        </w:rPr>
        <w:t xml:space="preserve">תמיכה </w:t>
      </w:r>
      <w:bookmarkStart w:id="3559" w:name="_ETM_Q7_253420"/>
      <w:bookmarkEnd w:id="3559"/>
      <w:r>
        <w:rPr>
          <w:rtl/>
        </w:rPr>
        <w:t xml:space="preserve">מיוחדת </w:t>
      </w:r>
      <w:bookmarkStart w:id="3560" w:name="_ETM_Q7_254380"/>
      <w:bookmarkEnd w:id="3560"/>
      <w:r>
        <w:rPr>
          <w:rtl/>
        </w:rPr>
        <w:t xml:space="preserve">כדי </w:t>
      </w:r>
      <w:bookmarkStart w:id="3561" w:name="_ETM_Q7_254679"/>
      <w:bookmarkEnd w:id="3561"/>
      <w:r>
        <w:rPr>
          <w:rtl/>
        </w:rPr>
        <w:t xml:space="preserve">לשמור </w:t>
      </w:r>
      <w:bookmarkStart w:id="3562" w:name="_ETM_Q7_255100"/>
      <w:bookmarkEnd w:id="3562"/>
      <w:r>
        <w:rPr>
          <w:rtl/>
        </w:rPr>
        <w:t xml:space="preserve">על </w:t>
      </w:r>
      <w:bookmarkStart w:id="3563" w:name="_ETM_Q7_255189"/>
      <w:bookmarkEnd w:id="3563"/>
      <w:r>
        <w:rPr>
          <w:rtl/>
        </w:rPr>
        <w:t xml:space="preserve">תחושת </w:t>
      </w:r>
      <w:bookmarkStart w:id="3564" w:name="_ETM_Q7_255549"/>
      <w:bookmarkEnd w:id="3564"/>
      <w:r>
        <w:rPr>
          <w:rtl/>
        </w:rPr>
        <w:t xml:space="preserve">הביטחון </w:t>
      </w:r>
      <w:bookmarkStart w:id="3565" w:name="_ETM_Q7_256799"/>
      <w:bookmarkStart w:id="3566" w:name="_ETM_Q7_256950"/>
      <w:bookmarkEnd w:id="3565"/>
      <w:bookmarkEnd w:id="3566"/>
      <w:r>
        <w:rPr>
          <w:rFonts w:hint="cs"/>
          <w:rtl/>
        </w:rPr>
        <w:t>ו</w:t>
      </w:r>
      <w:r>
        <w:rPr>
          <w:rtl/>
        </w:rPr>
        <w:t xml:space="preserve">להתמודד </w:t>
      </w:r>
      <w:bookmarkStart w:id="3567" w:name="_ETM_Q7_257520"/>
      <w:bookmarkEnd w:id="3567"/>
      <w:r>
        <w:rPr>
          <w:rtl/>
        </w:rPr>
        <w:t xml:space="preserve">בצורה </w:t>
      </w:r>
      <w:bookmarkStart w:id="3568" w:name="_ETM_Q7_257939"/>
      <w:bookmarkEnd w:id="3568"/>
      <w:r>
        <w:rPr>
          <w:rtl/>
        </w:rPr>
        <w:t xml:space="preserve">מיטבית </w:t>
      </w:r>
      <w:bookmarkStart w:id="3569" w:name="_ETM_Q7_259030"/>
      <w:bookmarkEnd w:id="3569"/>
      <w:r>
        <w:rPr>
          <w:rtl/>
        </w:rPr>
        <w:t xml:space="preserve">עם </w:t>
      </w:r>
      <w:bookmarkStart w:id="3570" w:name="_ETM_Q7_259180"/>
      <w:bookmarkEnd w:id="3570"/>
      <w:r>
        <w:rPr>
          <w:rtl/>
        </w:rPr>
        <w:t xml:space="preserve">מצבי </w:t>
      </w:r>
      <w:bookmarkStart w:id="3571" w:name="_ETM_Q7_259540"/>
      <w:bookmarkEnd w:id="3571"/>
      <w:r>
        <w:rPr>
          <w:rtl/>
        </w:rPr>
        <w:t xml:space="preserve">חירום </w:t>
      </w:r>
      <w:bookmarkStart w:id="3572" w:name="_ETM_Q7_260440"/>
      <w:bookmarkEnd w:id="3572"/>
      <w:r>
        <w:rPr>
          <w:rtl/>
        </w:rPr>
        <w:t xml:space="preserve">ומצבים </w:t>
      </w:r>
      <w:bookmarkStart w:id="3573" w:name="_ETM_Q7_261040"/>
      <w:bookmarkEnd w:id="3573"/>
      <w:r>
        <w:rPr>
          <w:rtl/>
        </w:rPr>
        <w:t xml:space="preserve">בלתי </w:t>
      </w:r>
      <w:bookmarkStart w:id="3574" w:name="_ETM_Q7_261400"/>
      <w:bookmarkEnd w:id="3574"/>
      <w:r>
        <w:rPr>
          <w:rtl/>
        </w:rPr>
        <w:t xml:space="preserve">צפויים </w:t>
      </w:r>
      <w:bookmarkStart w:id="3575" w:name="_ETM_Q7_261940"/>
      <w:bookmarkEnd w:id="3575"/>
      <w:r>
        <w:rPr>
          <w:rtl/>
        </w:rPr>
        <w:t xml:space="preserve">המורכבים </w:t>
      </w:r>
      <w:bookmarkStart w:id="3576" w:name="_ETM_Q7_262630"/>
      <w:bookmarkEnd w:id="3576"/>
      <w:r>
        <w:rPr>
          <w:rtl/>
        </w:rPr>
        <w:t xml:space="preserve">לכלל </w:t>
      </w:r>
      <w:bookmarkStart w:id="3577" w:name="_ETM_Q7_263080"/>
      <w:bookmarkEnd w:id="3577"/>
      <w:r>
        <w:rPr>
          <w:rtl/>
        </w:rPr>
        <w:t>הילדים</w:t>
      </w:r>
      <w:r>
        <w:rPr>
          <w:rFonts w:hint="cs"/>
          <w:rtl/>
        </w:rPr>
        <w:t>,</w:t>
      </w:r>
      <w:r>
        <w:rPr>
          <w:rtl/>
        </w:rPr>
        <w:t xml:space="preserve"> </w:t>
      </w:r>
      <w:bookmarkStart w:id="3578" w:name="_ETM_Q7_264189"/>
      <w:bookmarkEnd w:id="3578"/>
      <w:r>
        <w:rPr>
          <w:rtl/>
        </w:rPr>
        <w:t xml:space="preserve">וביתר </w:t>
      </w:r>
      <w:bookmarkStart w:id="3579" w:name="_ETM_Q7_264729"/>
      <w:bookmarkEnd w:id="3579"/>
      <w:r>
        <w:rPr>
          <w:rtl/>
        </w:rPr>
        <w:t xml:space="preserve">שאת </w:t>
      </w:r>
      <w:bookmarkStart w:id="3580" w:name="_ETM_Q7_265660"/>
      <w:bookmarkEnd w:id="3580"/>
      <w:r>
        <w:rPr>
          <w:rtl/>
        </w:rPr>
        <w:t xml:space="preserve">לילדים </w:t>
      </w:r>
      <w:bookmarkStart w:id="3581" w:name="_ETM_Q7_266170"/>
      <w:bookmarkEnd w:id="3581"/>
      <w:r>
        <w:rPr>
          <w:rtl/>
        </w:rPr>
        <w:t xml:space="preserve">עם </w:t>
      </w:r>
      <w:bookmarkStart w:id="3582" w:name="_ETM_Q7_266319"/>
      <w:bookmarkEnd w:id="3582"/>
      <w:r>
        <w:rPr>
          <w:rtl/>
        </w:rPr>
        <w:t>מוגבלות</w:t>
      </w:r>
      <w:r>
        <w:rPr>
          <w:rFonts w:hint="cs"/>
          <w:rtl/>
        </w:rPr>
        <w:t>.</w:t>
      </w:r>
      <w:r>
        <w:rPr>
          <w:rtl/>
        </w:rPr>
        <w:t xml:space="preserve"> </w:t>
      </w:r>
      <w:bookmarkStart w:id="3583" w:name="_ETM_Q7_269079"/>
      <w:bookmarkEnd w:id="3583"/>
      <w:r>
        <w:rPr>
          <w:rtl/>
        </w:rPr>
        <w:t xml:space="preserve">כמו </w:t>
      </w:r>
      <w:bookmarkStart w:id="3584" w:name="_ETM_Q7_269259"/>
      <w:bookmarkEnd w:id="3584"/>
      <w:r>
        <w:rPr>
          <w:rtl/>
        </w:rPr>
        <w:t xml:space="preserve">כן </w:t>
      </w:r>
      <w:bookmarkStart w:id="3585" w:name="_ETM_Q7_269799"/>
      <w:bookmarkEnd w:id="3585"/>
      <w:r>
        <w:rPr>
          <w:rtl/>
        </w:rPr>
        <w:t>מ</w:t>
      </w:r>
      <w:r>
        <w:rPr>
          <w:rFonts w:hint="cs"/>
          <w:rtl/>
        </w:rPr>
        <w:t>י</w:t>
      </w:r>
      <w:r>
        <w:rPr>
          <w:rtl/>
        </w:rPr>
        <w:t xml:space="preserve">נהל </w:t>
      </w:r>
      <w:bookmarkStart w:id="3586" w:name="_ETM_Q7_270159"/>
      <w:bookmarkEnd w:id="3586"/>
      <w:r>
        <w:rPr>
          <w:rtl/>
        </w:rPr>
        <w:t xml:space="preserve">מוגבלויות </w:t>
      </w:r>
      <w:bookmarkStart w:id="3587" w:name="_ETM_Q7_270670"/>
      <w:bookmarkStart w:id="3588" w:name="_ETM_Q7_271389"/>
      <w:bookmarkStart w:id="3589" w:name="_ETM_Q7_272200"/>
      <w:bookmarkEnd w:id="3587"/>
      <w:bookmarkEnd w:id="3588"/>
      <w:bookmarkEnd w:id="3589"/>
      <w:r>
        <w:rPr>
          <w:rFonts w:hint="cs"/>
          <w:rtl/>
        </w:rPr>
        <w:t>ב</w:t>
      </w:r>
      <w:r>
        <w:rPr>
          <w:rtl/>
        </w:rPr>
        <w:t xml:space="preserve">משרד </w:t>
      </w:r>
      <w:bookmarkStart w:id="3590" w:name="_ETM_Q7_272469"/>
      <w:bookmarkEnd w:id="3590"/>
      <w:r>
        <w:rPr>
          <w:rtl/>
        </w:rPr>
        <w:t xml:space="preserve">הרווחה </w:t>
      </w:r>
      <w:bookmarkStart w:id="3591" w:name="_ETM_Q7_273510"/>
      <w:bookmarkEnd w:id="3591"/>
      <w:r>
        <w:rPr>
          <w:rtl/>
        </w:rPr>
        <w:t xml:space="preserve">מפתח </w:t>
      </w:r>
      <w:bookmarkStart w:id="3592" w:name="_ETM_Q7_274020"/>
      <w:bookmarkEnd w:id="3592"/>
      <w:r>
        <w:rPr>
          <w:rtl/>
        </w:rPr>
        <w:t>מודל</w:t>
      </w:r>
      <w:r>
        <w:rPr>
          <w:rFonts w:hint="cs"/>
          <w:rtl/>
        </w:rPr>
        <w:t xml:space="preserve">ים </w:t>
      </w:r>
      <w:bookmarkStart w:id="3593" w:name="_ETM_Q7_274650"/>
      <w:bookmarkEnd w:id="3593"/>
      <w:r>
        <w:rPr>
          <w:rFonts w:hint="cs"/>
          <w:rtl/>
        </w:rPr>
        <w:t>ה</w:t>
      </w:r>
      <w:r>
        <w:rPr>
          <w:rtl/>
        </w:rPr>
        <w:t xml:space="preserve">נותנים </w:t>
      </w:r>
      <w:bookmarkStart w:id="3594" w:name="_ETM_Q7_274979"/>
      <w:bookmarkEnd w:id="3594"/>
      <w:r>
        <w:rPr>
          <w:rtl/>
        </w:rPr>
        <w:t xml:space="preserve">דגש </w:t>
      </w:r>
      <w:bookmarkStart w:id="3595" w:name="_ETM_Q7_276200"/>
      <w:bookmarkEnd w:id="3595"/>
      <w:r>
        <w:rPr>
          <w:rFonts w:hint="cs"/>
          <w:rtl/>
        </w:rPr>
        <w:t xml:space="preserve">על </w:t>
      </w:r>
      <w:r>
        <w:rPr>
          <w:rtl/>
        </w:rPr>
        <w:t xml:space="preserve">פיתוח </w:t>
      </w:r>
      <w:bookmarkStart w:id="3596" w:name="_ETM_Q7_276829"/>
      <w:bookmarkEnd w:id="3596"/>
      <w:r>
        <w:rPr>
          <w:rtl/>
        </w:rPr>
        <w:t xml:space="preserve">מיומנויות </w:t>
      </w:r>
      <w:bookmarkStart w:id="3597" w:name="_ETM_Q7_277549"/>
      <w:bookmarkEnd w:id="3597"/>
      <w:r>
        <w:rPr>
          <w:rtl/>
        </w:rPr>
        <w:t xml:space="preserve">לחיים </w:t>
      </w:r>
      <w:bookmarkStart w:id="3598" w:name="_ETM_Q7_277939"/>
      <w:bookmarkEnd w:id="3598"/>
      <w:r>
        <w:rPr>
          <w:rtl/>
        </w:rPr>
        <w:t xml:space="preserve">עצמאיים </w:t>
      </w:r>
      <w:bookmarkStart w:id="3599" w:name="_ETM_Q7_278390"/>
      <w:bookmarkEnd w:id="3599"/>
      <w:r>
        <w:rPr>
          <w:rtl/>
        </w:rPr>
        <w:t>בקהילה</w:t>
      </w:r>
      <w:r>
        <w:rPr>
          <w:rFonts w:hint="cs"/>
          <w:rtl/>
        </w:rPr>
        <w:t>,</w:t>
      </w:r>
      <w:r>
        <w:rPr>
          <w:rtl/>
        </w:rPr>
        <w:t xml:space="preserve"> </w:t>
      </w:r>
      <w:bookmarkStart w:id="3600" w:name="_ETM_Q7_279700"/>
      <w:bookmarkEnd w:id="3600"/>
      <w:r>
        <w:rPr>
          <w:rtl/>
        </w:rPr>
        <w:t xml:space="preserve">חיזוק </w:t>
      </w:r>
      <w:bookmarkStart w:id="3601" w:name="_ETM_Q7_280119"/>
      <w:bookmarkEnd w:id="3601"/>
      <w:r>
        <w:rPr>
          <w:rtl/>
        </w:rPr>
        <w:t xml:space="preserve">החוסן </w:t>
      </w:r>
      <w:bookmarkStart w:id="3602" w:name="_ETM_Q7_280569"/>
      <w:bookmarkEnd w:id="3602"/>
      <w:r>
        <w:rPr>
          <w:rtl/>
        </w:rPr>
        <w:t xml:space="preserve">האישי </w:t>
      </w:r>
      <w:bookmarkStart w:id="3603" w:name="_ETM_Q7_280959"/>
      <w:bookmarkEnd w:id="3603"/>
      <w:r>
        <w:rPr>
          <w:rtl/>
        </w:rPr>
        <w:t xml:space="preserve">והמשפחתי </w:t>
      </w:r>
      <w:bookmarkStart w:id="3604" w:name="_ETM_Q7_281740"/>
      <w:bookmarkEnd w:id="3604"/>
      <w:r>
        <w:rPr>
          <w:rtl/>
        </w:rPr>
        <w:t>והעצמה</w:t>
      </w:r>
      <w:r>
        <w:rPr>
          <w:rFonts w:hint="cs"/>
          <w:rtl/>
        </w:rPr>
        <w:t>.</w:t>
      </w:r>
    </w:p>
    <w:p w:rsidR="005E11B5" w:rsidRDefault="005E11B5" w:rsidP="003A1611">
      <w:pPr>
        <w:rPr>
          <w:rtl/>
        </w:rPr>
      </w:pPr>
      <w:bookmarkStart w:id="3605" w:name="_ETM_Q7_285720"/>
      <w:bookmarkStart w:id="3606" w:name="_ETM_Q7_285811"/>
      <w:bookmarkEnd w:id="3605"/>
      <w:bookmarkEnd w:id="3606"/>
    </w:p>
    <w:p w:rsidR="00BC1486" w:rsidRDefault="005E11B5" w:rsidP="00BC1486">
      <w:pPr>
        <w:rPr>
          <w:rtl/>
        </w:rPr>
      </w:pPr>
      <w:bookmarkStart w:id="3607" w:name="_ETM_Q7_285832"/>
      <w:bookmarkStart w:id="3608" w:name="_ETM_Q7_285909"/>
      <w:bookmarkEnd w:id="3607"/>
      <w:bookmarkEnd w:id="3608"/>
      <w:r>
        <w:rPr>
          <w:rtl/>
        </w:rPr>
        <w:t xml:space="preserve"> </w:t>
      </w:r>
      <w:bookmarkStart w:id="3609" w:name="_ETM_Q7_285500"/>
      <w:bookmarkEnd w:id="3609"/>
      <w:r>
        <w:rPr>
          <w:rtl/>
        </w:rPr>
        <w:t xml:space="preserve">בתכנון </w:t>
      </w:r>
      <w:bookmarkStart w:id="3610" w:name="_ETM_Q7_286280"/>
      <w:bookmarkEnd w:id="3610"/>
      <w:r>
        <w:rPr>
          <w:rFonts w:hint="cs"/>
          <w:rtl/>
        </w:rPr>
        <w:t>ל</w:t>
      </w:r>
      <w:r>
        <w:rPr>
          <w:rtl/>
        </w:rPr>
        <w:t xml:space="preserve">עתיד </w:t>
      </w:r>
      <w:bookmarkStart w:id="3611" w:name="_ETM_Q7_286759"/>
      <w:bookmarkEnd w:id="3611"/>
      <w:r>
        <w:rPr>
          <w:rtl/>
        </w:rPr>
        <w:t xml:space="preserve">וחשיבה </w:t>
      </w:r>
      <w:bookmarkStart w:id="3612" w:name="_ETM_Q7_287270"/>
      <w:bookmarkEnd w:id="3612"/>
      <w:r>
        <w:rPr>
          <w:rtl/>
        </w:rPr>
        <w:t xml:space="preserve">קדימה </w:t>
      </w:r>
      <w:bookmarkStart w:id="3613" w:name="_ETM_Q7_288200"/>
      <w:bookmarkEnd w:id="3613"/>
      <w:r>
        <w:rPr>
          <w:rtl/>
        </w:rPr>
        <w:t xml:space="preserve">גורמי </w:t>
      </w:r>
      <w:bookmarkStart w:id="3614" w:name="_ETM_Q7_288590"/>
      <w:bookmarkEnd w:id="3614"/>
      <w:r>
        <w:rPr>
          <w:rtl/>
        </w:rPr>
        <w:t xml:space="preserve">המקצוע </w:t>
      </w:r>
      <w:bookmarkStart w:id="3615" w:name="_ETM_Q7_289130"/>
      <w:bookmarkEnd w:id="3615"/>
      <w:r>
        <w:rPr>
          <w:rtl/>
        </w:rPr>
        <w:t xml:space="preserve">במשרד </w:t>
      </w:r>
      <w:bookmarkStart w:id="3616" w:name="_ETM_Q7_289610"/>
      <w:bookmarkEnd w:id="3616"/>
      <w:r>
        <w:rPr>
          <w:rtl/>
        </w:rPr>
        <w:t xml:space="preserve">הרווחה </w:t>
      </w:r>
      <w:bookmarkStart w:id="3617" w:name="_ETM_Q7_290060"/>
      <w:bookmarkEnd w:id="3617"/>
      <w:r>
        <w:rPr>
          <w:rtl/>
        </w:rPr>
        <w:t xml:space="preserve">מבצעים </w:t>
      </w:r>
      <w:bookmarkStart w:id="3618" w:name="_ETM_Q7_290570"/>
      <w:bookmarkEnd w:id="3618"/>
      <w:r>
        <w:rPr>
          <w:rtl/>
        </w:rPr>
        <w:t xml:space="preserve">פיתוח </w:t>
      </w:r>
      <w:bookmarkStart w:id="3619" w:name="_ETM_Q7_291170"/>
      <w:bookmarkEnd w:id="3619"/>
      <w:r>
        <w:rPr>
          <w:rtl/>
        </w:rPr>
        <w:t>מתמיד</w:t>
      </w:r>
      <w:r>
        <w:rPr>
          <w:rFonts w:hint="cs"/>
          <w:rtl/>
        </w:rPr>
        <w:t>,</w:t>
      </w:r>
      <w:r>
        <w:rPr>
          <w:rtl/>
        </w:rPr>
        <w:t xml:space="preserve"> </w:t>
      </w:r>
      <w:bookmarkStart w:id="3620" w:name="_ETM_Q7_291740"/>
      <w:bookmarkEnd w:id="3620"/>
      <w:r>
        <w:rPr>
          <w:rtl/>
        </w:rPr>
        <w:t xml:space="preserve">הרחבה </w:t>
      </w:r>
      <w:bookmarkStart w:id="3621" w:name="_ETM_Q7_292280"/>
      <w:bookmarkEnd w:id="3621"/>
      <w:r>
        <w:rPr>
          <w:rtl/>
        </w:rPr>
        <w:t xml:space="preserve">והעמקה </w:t>
      </w:r>
      <w:bookmarkStart w:id="3622" w:name="_ETM_Q7_293780"/>
      <w:bookmarkEnd w:id="3622"/>
      <w:r>
        <w:rPr>
          <w:rtl/>
        </w:rPr>
        <w:t xml:space="preserve">של </w:t>
      </w:r>
      <w:bookmarkStart w:id="3623" w:name="_ETM_Q7_294079"/>
      <w:bookmarkEnd w:id="3623"/>
      <w:r>
        <w:rPr>
          <w:rtl/>
        </w:rPr>
        <w:t xml:space="preserve">ידע </w:t>
      </w:r>
      <w:bookmarkStart w:id="3624" w:name="_ETM_Q7_294469"/>
      <w:bookmarkEnd w:id="3624"/>
      <w:r>
        <w:rPr>
          <w:rtl/>
        </w:rPr>
        <w:t xml:space="preserve">מול </w:t>
      </w:r>
      <w:bookmarkStart w:id="3625" w:name="_ETM_Q7_294649"/>
      <w:bookmarkEnd w:id="3625"/>
      <w:r>
        <w:rPr>
          <w:rtl/>
        </w:rPr>
        <w:t xml:space="preserve">גופי </w:t>
      </w:r>
      <w:bookmarkStart w:id="3626" w:name="_ETM_Q7_295009"/>
      <w:bookmarkEnd w:id="3626"/>
      <w:r>
        <w:rPr>
          <w:rFonts w:hint="cs"/>
          <w:rtl/>
        </w:rPr>
        <w:t>י</w:t>
      </w:r>
      <w:r>
        <w:rPr>
          <w:rtl/>
        </w:rPr>
        <w:t xml:space="preserve">דע </w:t>
      </w:r>
      <w:bookmarkStart w:id="3627" w:name="_ETM_Q7_295310"/>
      <w:bookmarkEnd w:id="3627"/>
      <w:r>
        <w:rPr>
          <w:rtl/>
        </w:rPr>
        <w:t xml:space="preserve">מקצועיים </w:t>
      </w:r>
      <w:bookmarkStart w:id="3628" w:name="_ETM_Q7_296030"/>
      <w:bookmarkEnd w:id="3628"/>
      <w:r>
        <w:rPr>
          <w:rtl/>
        </w:rPr>
        <w:t xml:space="preserve">מותאמים </w:t>
      </w:r>
      <w:bookmarkStart w:id="3629" w:name="_ETM_Q7_296630"/>
      <w:bookmarkEnd w:id="3629"/>
      <w:r>
        <w:rPr>
          <w:rtl/>
        </w:rPr>
        <w:t>וחדשניים</w:t>
      </w:r>
      <w:r>
        <w:rPr>
          <w:rFonts w:hint="cs"/>
          <w:rtl/>
        </w:rPr>
        <w:t>.</w:t>
      </w:r>
      <w:r>
        <w:rPr>
          <w:rtl/>
        </w:rPr>
        <w:t xml:space="preserve"> </w:t>
      </w:r>
      <w:bookmarkStart w:id="3630" w:name="_ETM_Q7_298520"/>
      <w:bookmarkEnd w:id="3630"/>
      <w:r>
        <w:rPr>
          <w:rtl/>
        </w:rPr>
        <w:t xml:space="preserve">המשרד </w:t>
      </w:r>
      <w:bookmarkStart w:id="3631" w:name="_ETM_Q7_298939"/>
      <w:bookmarkEnd w:id="3631"/>
      <w:r>
        <w:rPr>
          <w:rtl/>
        </w:rPr>
        <w:t xml:space="preserve">ממשיך </w:t>
      </w:r>
      <w:bookmarkStart w:id="3632" w:name="_ETM_Q7_299390"/>
      <w:bookmarkEnd w:id="3632"/>
      <w:r>
        <w:rPr>
          <w:rtl/>
        </w:rPr>
        <w:t xml:space="preserve">לקדם </w:t>
      </w:r>
      <w:bookmarkStart w:id="3633" w:name="_ETM_Q7_299869"/>
      <w:bookmarkEnd w:id="3633"/>
      <w:r>
        <w:rPr>
          <w:rtl/>
        </w:rPr>
        <w:t xml:space="preserve">תוכניות </w:t>
      </w:r>
      <w:bookmarkStart w:id="3634" w:name="_ETM_Q7_300320"/>
      <w:bookmarkEnd w:id="3634"/>
      <w:r>
        <w:rPr>
          <w:rtl/>
        </w:rPr>
        <w:t>הכשרה</w:t>
      </w:r>
      <w:r>
        <w:rPr>
          <w:rFonts w:hint="cs"/>
          <w:rtl/>
        </w:rPr>
        <w:t>,</w:t>
      </w:r>
      <w:r>
        <w:rPr>
          <w:rtl/>
        </w:rPr>
        <w:t xml:space="preserve"> </w:t>
      </w:r>
      <w:bookmarkStart w:id="3635" w:name="_ETM_Q7_300890"/>
      <w:bookmarkEnd w:id="3635"/>
      <w:r>
        <w:rPr>
          <w:rtl/>
        </w:rPr>
        <w:t xml:space="preserve">ליווי </w:t>
      </w:r>
      <w:bookmarkStart w:id="3636" w:name="_ETM_Q7_301369"/>
      <w:bookmarkEnd w:id="3636"/>
      <w:r>
        <w:rPr>
          <w:rtl/>
        </w:rPr>
        <w:t xml:space="preserve">ותמיכה </w:t>
      </w:r>
      <w:bookmarkStart w:id="3637" w:name="_ETM_Q7_302409"/>
      <w:bookmarkEnd w:id="3637"/>
      <w:r>
        <w:rPr>
          <w:rtl/>
        </w:rPr>
        <w:t xml:space="preserve">לעובדים </w:t>
      </w:r>
      <w:bookmarkStart w:id="3638" w:name="_ETM_Q7_303130"/>
      <w:bookmarkEnd w:id="3638"/>
      <w:r>
        <w:rPr>
          <w:rtl/>
        </w:rPr>
        <w:t>בשטח</w:t>
      </w:r>
      <w:r>
        <w:rPr>
          <w:rFonts w:hint="cs"/>
          <w:rtl/>
        </w:rPr>
        <w:t>.</w:t>
      </w:r>
      <w:r>
        <w:rPr>
          <w:rtl/>
        </w:rPr>
        <w:t xml:space="preserve"> </w:t>
      </w:r>
      <w:bookmarkStart w:id="3639" w:name="_ETM_Q7_304630"/>
      <w:bookmarkEnd w:id="3639"/>
      <w:r>
        <w:rPr>
          <w:rtl/>
        </w:rPr>
        <w:t xml:space="preserve">כמו </w:t>
      </w:r>
      <w:bookmarkStart w:id="3640" w:name="_ETM_Q7_304810"/>
      <w:bookmarkEnd w:id="3640"/>
      <w:r>
        <w:rPr>
          <w:rtl/>
        </w:rPr>
        <w:t>כן</w:t>
      </w:r>
      <w:r>
        <w:rPr>
          <w:rFonts w:hint="cs"/>
          <w:rtl/>
        </w:rPr>
        <w:t>,</w:t>
      </w:r>
      <w:r>
        <w:rPr>
          <w:rtl/>
        </w:rPr>
        <w:t xml:space="preserve"> </w:t>
      </w:r>
      <w:bookmarkStart w:id="3641" w:name="_ETM_Q7_304990"/>
      <w:bookmarkEnd w:id="3641"/>
      <w:r>
        <w:rPr>
          <w:rtl/>
        </w:rPr>
        <w:t xml:space="preserve">המשרד </w:t>
      </w:r>
      <w:bookmarkStart w:id="3642" w:name="_ETM_Q7_305409"/>
      <w:bookmarkEnd w:id="3642"/>
      <w:r>
        <w:rPr>
          <w:rtl/>
        </w:rPr>
        <w:t xml:space="preserve">פיתח </w:t>
      </w:r>
      <w:bookmarkStart w:id="3643" w:name="_ETM_Q7_305889"/>
      <w:bookmarkEnd w:id="3643"/>
      <w:r>
        <w:rPr>
          <w:rtl/>
        </w:rPr>
        <w:t xml:space="preserve">מענים </w:t>
      </w:r>
      <w:bookmarkStart w:id="3644" w:name="_ETM_Q7_306279"/>
      <w:bookmarkEnd w:id="3644"/>
      <w:r>
        <w:rPr>
          <w:rtl/>
        </w:rPr>
        <w:t xml:space="preserve">ייחודיים </w:t>
      </w:r>
      <w:bookmarkStart w:id="3645" w:name="_ETM_Q7_306909"/>
      <w:bookmarkEnd w:id="3645"/>
      <w:r>
        <w:rPr>
          <w:rtl/>
        </w:rPr>
        <w:t xml:space="preserve">וחדשניים </w:t>
      </w:r>
      <w:bookmarkStart w:id="3646" w:name="_ETM_Q7_308400"/>
      <w:bookmarkEnd w:id="3646"/>
      <w:r>
        <w:rPr>
          <w:rtl/>
        </w:rPr>
        <w:t xml:space="preserve">בהתאם </w:t>
      </w:r>
      <w:bookmarkStart w:id="3647" w:name="_ETM_Q7_308940"/>
      <w:bookmarkEnd w:id="3647"/>
      <w:r>
        <w:rPr>
          <w:rtl/>
        </w:rPr>
        <w:t xml:space="preserve">לצרכים </w:t>
      </w:r>
      <w:bookmarkStart w:id="3648" w:name="_ETM_Q7_309510"/>
      <w:bookmarkEnd w:id="3648"/>
      <w:r>
        <w:rPr>
          <w:rtl/>
        </w:rPr>
        <w:t xml:space="preserve">שעולים </w:t>
      </w:r>
      <w:bookmarkStart w:id="3649" w:name="_ETM_Q7_309960"/>
      <w:bookmarkEnd w:id="3649"/>
      <w:r>
        <w:rPr>
          <w:rtl/>
        </w:rPr>
        <w:t xml:space="preserve">מהשטח </w:t>
      </w:r>
      <w:bookmarkStart w:id="3650" w:name="_ETM_Q7_311270"/>
      <w:bookmarkStart w:id="3651" w:name="_ETM_Q7_311419"/>
      <w:bookmarkEnd w:id="3650"/>
      <w:bookmarkEnd w:id="3651"/>
      <w:r>
        <w:rPr>
          <w:rFonts w:hint="cs"/>
          <w:rtl/>
        </w:rPr>
        <w:t>ו</w:t>
      </w:r>
      <w:r>
        <w:rPr>
          <w:rtl/>
        </w:rPr>
        <w:t xml:space="preserve">סוגיות </w:t>
      </w:r>
      <w:bookmarkStart w:id="3652" w:name="_ETM_Q7_311840"/>
      <w:bookmarkEnd w:id="3652"/>
      <w:r>
        <w:rPr>
          <w:rtl/>
        </w:rPr>
        <w:t xml:space="preserve">מקצועיות </w:t>
      </w:r>
      <w:bookmarkStart w:id="3653" w:name="_ETM_Q7_312440"/>
      <w:bookmarkEnd w:id="3653"/>
      <w:r>
        <w:rPr>
          <w:rtl/>
        </w:rPr>
        <w:t>ש</w:t>
      </w:r>
      <w:r>
        <w:rPr>
          <w:rFonts w:hint="cs"/>
          <w:rtl/>
        </w:rPr>
        <w:t>י</w:t>
      </w:r>
      <w:r>
        <w:rPr>
          <w:rtl/>
        </w:rPr>
        <w:t>זוהו</w:t>
      </w:r>
      <w:r>
        <w:rPr>
          <w:rFonts w:hint="cs"/>
          <w:rtl/>
        </w:rPr>
        <w:t>.</w:t>
      </w:r>
      <w:r>
        <w:rPr>
          <w:rtl/>
        </w:rPr>
        <w:t xml:space="preserve"> </w:t>
      </w:r>
      <w:bookmarkStart w:id="3654" w:name="_ETM_Q7_313959"/>
      <w:bookmarkEnd w:id="3654"/>
      <w:r>
        <w:rPr>
          <w:rFonts w:hint="cs"/>
          <w:rtl/>
        </w:rPr>
        <w:t>ב</w:t>
      </w:r>
      <w:r>
        <w:rPr>
          <w:rtl/>
        </w:rPr>
        <w:t xml:space="preserve">משרד </w:t>
      </w:r>
      <w:bookmarkStart w:id="3655" w:name="_ETM_Q7_314349"/>
      <w:bookmarkStart w:id="3656" w:name="_ETM_Q7_314680"/>
      <w:bookmarkEnd w:id="3655"/>
      <w:bookmarkEnd w:id="3656"/>
      <w:r>
        <w:rPr>
          <w:rFonts w:hint="cs"/>
          <w:rtl/>
        </w:rPr>
        <w:t xml:space="preserve">מקיימים </w:t>
      </w:r>
      <w:bookmarkStart w:id="3657" w:name="_ETM_Q7_314833"/>
      <w:bookmarkEnd w:id="3657"/>
      <w:r>
        <w:rPr>
          <w:rtl/>
        </w:rPr>
        <w:t xml:space="preserve">ימי </w:t>
      </w:r>
      <w:bookmarkStart w:id="3658" w:name="_ETM_Q7_314950"/>
      <w:bookmarkEnd w:id="3658"/>
      <w:r>
        <w:rPr>
          <w:rtl/>
        </w:rPr>
        <w:t xml:space="preserve">הפוגה </w:t>
      </w:r>
      <w:bookmarkStart w:id="3659" w:name="_ETM_Q7_315549"/>
      <w:bookmarkEnd w:id="3659"/>
      <w:r>
        <w:rPr>
          <w:rtl/>
        </w:rPr>
        <w:t xml:space="preserve">למשפחות </w:t>
      </w:r>
      <w:bookmarkStart w:id="3660" w:name="_ETM_Q7_316209"/>
      <w:bookmarkStart w:id="3661" w:name="_ETM_Q7_316389"/>
      <w:bookmarkEnd w:id="3660"/>
      <w:bookmarkEnd w:id="3661"/>
      <w:r>
        <w:rPr>
          <w:rFonts w:hint="cs"/>
          <w:rtl/>
        </w:rPr>
        <w:t xml:space="preserve">החטופים </w:t>
      </w:r>
      <w:bookmarkStart w:id="3662" w:name="_ETM_Q7_317389"/>
      <w:bookmarkEnd w:id="3662"/>
      <w:r>
        <w:rPr>
          <w:rtl/>
        </w:rPr>
        <w:t xml:space="preserve">ולמשפחות </w:t>
      </w:r>
      <w:bookmarkStart w:id="3663" w:name="_ETM_Q7_317959"/>
      <w:bookmarkEnd w:id="3663"/>
      <w:r>
        <w:rPr>
          <w:rtl/>
        </w:rPr>
        <w:t>השבים</w:t>
      </w:r>
      <w:r>
        <w:rPr>
          <w:rFonts w:hint="cs"/>
          <w:rtl/>
        </w:rPr>
        <w:t xml:space="preserve">, ליתומי </w:t>
      </w:r>
      <w:bookmarkStart w:id="3664" w:name="_ETM_Q7_319930"/>
      <w:bookmarkEnd w:id="3664"/>
      <w:r>
        <w:rPr>
          <w:rtl/>
        </w:rPr>
        <w:t xml:space="preserve">איבה </w:t>
      </w:r>
      <w:bookmarkStart w:id="3665" w:name="_ETM_Q7_320620"/>
      <w:bookmarkEnd w:id="3665"/>
      <w:r>
        <w:rPr>
          <w:rtl/>
        </w:rPr>
        <w:t>מאירוע</w:t>
      </w:r>
      <w:r>
        <w:rPr>
          <w:rFonts w:hint="cs"/>
          <w:rtl/>
        </w:rPr>
        <w:t xml:space="preserve"> </w:t>
      </w:r>
      <w:bookmarkStart w:id="3666" w:name="_ETM_Q7_321220"/>
      <w:bookmarkEnd w:id="3666"/>
      <w:r>
        <w:rPr>
          <w:rtl/>
        </w:rPr>
        <w:t xml:space="preserve">7 </w:t>
      </w:r>
      <w:bookmarkStart w:id="3667" w:name="_ETM_Q7_321610"/>
      <w:bookmarkEnd w:id="3667"/>
      <w:r>
        <w:rPr>
          <w:rtl/>
        </w:rPr>
        <w:t>באוקטובר</w:t>
      </w:r>
      <w:r>
        <w:rPr>
          <w:rFonts w:hint="cs"/>
          <w:rtl/>
        </w:rPr>
        <w:t>,</w:t>
      </w:r>
      <w:r>
        <w:rPr>
          <w:rtl/>
        </w:rPr>
        <w:t xml:space="preserve"> </w:t>
      </w:r>
      <w:bookmarkStart w:id="3668" w:name="_ETM_Q7_323060"/>
      <w:bookmarkEnd w:id="3668"/>
      <w:r>
        <w:rPr>
          <w:rtl/>
        </w:rPr>
        <w:t xml:space="preserve">ומלווים </w:t>
      </w:r>
      <w:bookmarkStart w:id="3669" w:name="_ETM_Q7_323750"/>
      <w:bookmarkEnd w:id="3669"/>
      <w:r>
        <w:rPr>
          <w:rtl/>
        </w:rPr>
        <w:t xml:space="preserve">את </w:t>
      </w:r>
      <w:bookmarkStart w:id="3670" w:name="_ETM_Q7_323870"/>
      <w:bookmarkEnd w:id="3670"/>
      <w:r>
        <w:rPr>
          <w:rtl/>
        </w:rPr>
        <w:t xml:space="preserve">משפחות </w:t>
      </w:r>
      <w:bookmarkStart w:id="3671" w:name="_ETM_Q7_324379"/>
      <w:bookmarkEnd w:id="3671"/>
      <w:r>
        <w:rPr>
          <w:rtl/>
        </w:rPr>
        <w:t xml:space="preserve">החטופים </w:t>
      </w:r>
      <w:bookmarkStart w:id="3672" w:name="_ETM_Q7_324950"/>
      <w:bookmarkEnd w:id="3672"/>
      <w:r>
        <w:rPr>
          <w:rtl/>
        </w:rPr>
        <w:t xml:space="preserve">והשבים </w:t>
      </w:r>
      <w:bookmarkStart w:id="3673" w:name="_ETM_Q7_325489"/>
      <w:bookmarkEnd w:id="3673"/>
      <w:r>
        <w:rPr>
          <w:rtl/>
        </w:rPr>
        <w:t xml:space="preserve">באמצעות </w:t>
      </w:r>
      <w:bookmarkStart w:id="3674" w:name="_ETM_Q7_325939"/>
      <w:bookmarkEnd w:id="3674"/>
      <w:r>
        <w:rPr>
          <w:rtl/>
        </w:rPr>
        <w:t xml:space="preserve">העובדים </w:t>
      </w:r>
      <w:bookmarkStart w:id="3675" w:name="_ETM_Q7_326360"/>
      <w:bookmarkEnd w:id="3675"/>
      <w:r>
        <w:rPr>
          <w:rtl/>
        </w:rPr>
        <w:t xml:space="preserve">הסוציאליים </w:t>
      </w:r>
      <w:bookmarkStart w:id="3676" w:name="_ETM_Q7_326989"/>
      <w:bookmarkEnd w:id="3676"/>
      <w:r>
        <w:rPr>
          <w:rtl/>
        </w:rPr>
        <w:t xml:space="preserve">ברשויות </w:t>
      </w:r>
      <w:bookmarkStart w:id="3677" w:name="_ETM_Q7_327409"/>
      <w:bookmarkEnd w:id="3677"/>
      <w:r>
        <w:rPr>
          <w:rtl/>
        </w:rPr>
        <w:t xml:space="preserve">המקומיות </w:t>
      </w:r>
      <w:bookmarkStart w:id="3678" w:name="_ETM_Q7_328620"/>
      <w:bookmarkEnd w:id="3678"/>
      <w:r>
        <w:rPr>
          <w:rtl/>
        </w:rPr>
        <w:t xml:space="preserve">ובונים </w:t>
      </w:r>
      <w:bookmarkStart w:id="3679" w:name="_ETM_Q7_329220"/>
      <w:bookmarkEnd w:id="3679"/>
      <w:r>
        <w:rPr>
          <w:rtl/>
        </w:rPr>
        <w:t xml:space="preserve">תוכנית </w:t>
      </w:r>
      <w:bookmarkStart w:id="3680" w:name="_ETM_Q7_329790"/>
      <w:bookmarkEnd w:id="3680"/>
      <w:r>
        <w:rPr>
          <w:rtl/>
        </w:rPr>
        <w:t xml:space="preserve">ליווי </w:t>
      </w:r>
      <w:bookmarkStart w:id="3681" w:name="_ETM_Q7_330360"/>
      <w:bookmarkEnd w:id="3681"/>
      <w:r>
        <w:rPr>
          <w:rtl/>
        </w:rPr>
        <w:t xml:space="preserve">מותאמת </w:t>
      </w:r>
      <w:bookmarkStart w:id="3682" w:name="_ETM_Q7_331379"/>
      <w:bookmarkEnd w:id="3682"/>
      <w:r>
        <w:rPr>
          <w:rtl/>
        </w:rPr>
        <w:t>ואישית</w:t>
      </w:r>
      <w:r>
        <w:rPr>
          <w:rFonts w:hint="cs"/>
          <w:rtl/>
        </w:rPr>
        <w:t>.</w:t>
      </w:r>
      <w:bookmarkStart w:id="3683" w:name="_ETM_Q7_332744"/>
      <w:bookmarkStart w:id="3684" w:name="_ETM_Q7_332834"/>
      <w:bookmarkStart w:id="3685" w:name="_ETM_Q7_333192"/>
      <w:bookmarkStart w:id="3686" w:name="_ETM_Q7_333272"/>
      <w:bookmarkEnd w:id="3683"/>
      <w:bookmarkEnd w:id="3684"/>
      <w:bookmarkEnd w:id="3685"/>
      <w:bookmarkEnd w:id="3686"/>
      <w:r>
        <w:rPr>
          <w:rFonts w:hint="cs"/>
          <w:rtl/>
        </w:rPr>
        <w:t xml:space="preserve"> </w:t>
      </w:r>
      <w:bookmarkStart w:id="3687" w:name="_ETM_Q7_334639"/>
      <w:bookmarkEnd w:id="3687"/>
    </w:p>
    <w:p w:rsidR="00BC1486" w:rsidRDefault="00BC1486" w:rsidP="00BC1486">
      <w:pPr>
        <w:rPr>
          <w:rtl/>
        </w:rPr>
      </w:pPr>
    </w:p>
    <w:p w:rsidR="005E11B5" w:rsidRDefault="005E11B5" w:rsidP="00BC1486">
      <w:pPr>
        <w:rPr>
          <w:rtl/>
        </w:rPr>
      </w:pPr>
      <w:r>
        <w:rPr>
          <w:rtl/>
        </w:rPr>
        <w:t xml:space="preserve">נוסף </w:t>
      </w:r>
      <w:bookmarkStart w:id="3688" w:name="_ETM_Q7_335209"/>
      <w:bookmarkEnd w:id="3688"/>
      <w:r>
        <w:rPr>
          <w:rtl/>
        </w:rPr>
        <w:t xml:space="preserve">לכל </w:t>
      </w:r>
      <w:bookmarkStart w:id="3689" w:name="_ETM_Q7_335480"/>
      <w:bookmarkEnd w:id="3689"/>
      <w:r>
        <w:rPr>
          <w:rtl/>
        </w:rPr>
        <w:t>אלה</w:t>
      </w:r>
      <w:r>
        <w:rPr>
          <w:rFonts w:hint="cs"/>
          <w:rtl/>
        </w:rPr>
        <w:t>,</w:t>
      </w:r>
      <w:r>
        <w:rPr>
          <w:rtl/>
        </w:rPr>
        <w:t xml:space="preserve"> </w:t>
      </w:r>
      <w:bookmarkStart w:id="3690" w:name="_ETM_Q7_335719"/>
      <w:bookmarkEnd w:id="3690"/>
      <w:r>
        <w:rPr>
          <w:rtl/>
        </w:rPr>
        <w:t xml:space="preserve">אדוני </w:t>
      </w:r>
      <w:bookmarkStart w:id="3691" w:name="_ETM_Q7_335959"/>
      <w:bookmarkEnd w:id="3691"/>
      <w:r>
        <w:rPr>
          <w:rtl/>
        </w:rPr>
        <w:t>היושב-ראש</w:t>
      </w:r>
      <w:r>
        <w:rPr>
          <w:rFonts w:hint="cs"/>
          <w:rtl/>
        </w:rPr>
        <w:t>,</w:t>
      </w:r>
      <w:r>
        <w:rPr>
          <w:rtl/>
        </w:rPr>
        <w:t xml:space="preserve"> </w:t>
      </w:r>
      <w:bookmarkStart w:id="3692" w:name="_ETM_Q7_337750"/>
      <w:bookmarkEnd w:id="3692"/>
      <w:r>
        <w:rPr>
          <w:rtl/>
        </w:rPr>
        <w:t xml:space="preserve">משרד </w:t>
      </w:r>
      <w:bookmarkStart w:id="3693" w:name="_ETM_Q7_338110"/>
      <w:bookmarkEnd w:id="3693"/>
      <w:r>
        <w:rPr>
          <w:rtl/>
        </w:rPr>
        <w:t xml:space="preserve">הרווחה </w:t>
      </w:r>
      <w:bookmarkStart w:id="3694" w:name="_ETM_Q7_338380"/>
      <w:bookmarkEnd w:id="3694"/>
      <w:r>
        <w:rPr>
          <w:rtl/>
        </w:rPr>
        <w:t xml:space="preserve">לא </w:t>
      </w:r>
      <w:bookmarkStart w:id="3695" w:name="_ETM_Q7_338560"/>
      <w:bookmarkEnd w:id="3695"/>
      <w:r>
        <w:rPr>
          <w:rtl/>
        </w:rPr>
        <w:t xml:space="preserve">שוכח </w:t>
      </w:r>
      <w:bookmarkStart w:id="3696" w:name="_ETM_Q7_339250"/>
      <w:bookmarkEnd w:id="3696"/>
      <w:r>
        <w:rPr>
          <w:rtl/>
        </w:rPr>
        <w:t xml:space="preserve">כי </w:t>
      </w:r>
      <w:bookmarkStart w:id="3697" w:name="_ETM_Q7_339400"/>
      <w:bookmarkEnd w:id="3697"/>
      <w:r>
        <w:rPr>
          <w:rtl/>
        </w:rPr>
        <w:t xml:space="preserve">יש </w:t>
      </w:r>
      <w:bookmarkStart w:id="3698" w:name="_ETM_Q7_339639"/>
      <w:bookmarkEnd w:id="3698"/>
      <w:r>
        <w:rPr>
          <w:rtl/>
        </w:rPr>
        <w:t xml:space="preserve">עוד </w:t>
      </w:r>
      <w:bookmarkStart w:id="3699" w:name="_ETM_Q7_339760"/>
      <w:bookmarkEnd w:id="3699"/>
      <w:r>
        <w:rPr>
          <w:rtl/>
        </w:rPr>
        <w:t xml:space="preserve">עבודה </w:t>
      </w:r>
      <w:bookmarkStart w:id="3700" w:name="_ETM_Q7_340060"/>
      <w:bookmarkEnd w:id="3700"/>
      <w:r>
        <w:rPr>
          <w:rtl/>
        </w:rPr>
        <w:t xml:space="preserve">רבה </w:t>
      </w:r>
      <w:bookmarkStart w:id="3701" w:name="_ETM_Q7_340419"/>
      <w:bookmarkEnd w:id="3701"/>
      <w:r>
        <w:rPr>
          <w:rtl/>
        </w:rPr>
        <w:t>לפניו</w:t>
      </w:r>
      <w:r>
        <w:rPr>
          <w:rFonts w:hint="cs"/>
          <w:rtl/>
        </w:rPr>
        <w:t>.</w:t>
      </w:r>
      <w:r>
        <w:rPr>
          <w:rtl/>
        </w:rPr>
        <w:t xml:space="preserve"> </w:t>
      </w:r>
      <w:bookmarkStart w:id="3702" w:name="_ETM_Q7_341900"/>
      <w:bookmarkEnd w:id="3702"/>
      <w:r>
        <w:rPr>
          <w:rtl/>
        </w:rPr>
        <w:t xml:space="preserve">הדרך </w:t>
      </w:r>
      <w:bookmarkStart w:id="3703" w:name="_ETM_Q7_342440"/>
      <w:bookmarkEnd w:id="3703"/>
      <w:r>
        <w:rPr>
          <w:rtl/>
        </w:rPr>
        <w:t xml:space="preserve">להחלמה </w:t>
      </w:r>
      <w:bookmarkStart w:id="3704" w:name="_ETM_Q7_343400"/>
      <w:bookmarkEnd w:id="3704"/>
      <w:r>
        <w:rPr>
          <w:rtl/>
        </w:rPr>
        <w:t xml:space="preserve">מלאה </w:t>
      </w:r>
      <w:bookmarkStart w:id="3705" w:name="_ETM_Q7_344269"/>
      <w:bookmarkEnd w:id="3705"/>
      <w:r>
        <w:rPr>
          <w:rtl/>
        </w:rPr>
        <w:t xml:space="preserve">היא </w:t>
      </w:r>
      <w:bookmarkStart w:id="3706" w:name="_ETM_Q7_344450"/>
      <w:bookmarkEnd w:id="3706"/>
      <w:r>
        <w:rPr>
          <w:rtl/>
        </w:rPr>
        <w:t xml:space="preserve">ארוכה </w:t>
      </w:r>
      <w:bookmarkStart w:id="3707" w:name="_ETM_Q7_345169"/>
      <w:bookmarkEnd w:id="3707"/>
      <w:r>
        <w:rPr>
          <w:rtl/>
        </w:rPr>
        <w:t>ומורכבת</w:t>
      </w:r>
      <w:bookmarkStart w:id="3708" w:name="_ETM_Q7_346739"/>
      <w:bookmarkStart w:id="3709" w:name="_ETM_Q7_347310"/>
      <w:bookmarkEnd w:id="3708"/>
      <w:bookmarkEnd w:id="3709"/>
      <w:r>
        <w:rPr>
          <w:rFonts w:hint="cs"/>
          <w:rtl/>
        </w:rPr>
        <w:t xml:space="preserve">, ותדרוש </w:t>
      </w:r>
      <w:r>
        <w:rPr>
          <w:rtl/>
        </w:rPr>
        <w:t xml:space="preserve">מכולנו </w:t>
      </w:r>
      <w:bookmarkStart w:id="3710" w:name="_ETM_Q7_348209"/>
      <w:bookmarkEnd w:id="3710"/>
      <w:r>
        <w:rPr>
          <w:rtl/>
        </w:rPr>
        <w:t xml:space="preserve">מאמץ </w:t>
      </w:r>
      <w:bookmarkStart w:id="3711" w:name="_ETM_Q7_349730"/>
      <w:bookmarkEnd w:id="3711"/>
      <w:r>
        <w:rPr>
          <w:rtl/>
        </w:rPr>
        <w:t>בהמשך</w:t>
      </w:r>
      <w:r>
        <w:rPr>
          <w:rFonts w:hint="cs"/>
          <w:rtl/>
        </w:rPr>
        <w:t>.</w:t>
      </w:r>
      <w:r>
        <w:rPr>
          <w:rtl/>
        </w:rPr>
        <w:t xml:space="preserve"> </w:t>
      </w:r>
      <w:bookmarkStart w:id="3712" w:name="_ETM_Q7_351740"/>
      <w:bookmarkEnd w:id="3712"/>
      <w:r>
        <w:rPr>
          <w:rtl/>
        </w:rPr>
        <w:t xml:space="preserve">המשרד </w:t>
      </w:r>
      <w:bookmarkStart w:id="3713" w:name="_ETM_Q7_352160"/>
      <w:bookmarkEnd w:id="3713"/>
      <w:r>
        <w:rPr>
          <w:rtl/>
        </w:rPr>
        <w:t xml:space="preserve">מחויב </w:t>
      </w:r>
      <w:bookmarkStart w:id="3714" w:name="_ETM_Q7_352700"/>
      <w:bookmarkEnd w:id="3714"/>
      <w:r>
        <w:rPr>
          <w:rtl/>
        </w:rPr>
        <w:t xml:space="preserve">להמשיך </w:t>
      </w:r>
      <w:bookmarkStart w:id="3715" w:name="_ETM_Q7_353090"/>
      <w:bookmarkEnd w:id="3715"/>
      <w:r>
        <w:rPr>
          <w:rFonts w:hint="cs"/>
          <w:rtl/>
        </w:rPr>
        <w:t>ו</w:t>
      </w:r>
      <w:r>
        <w:rPr>
          <w:rtl/>
        </w:rPr>
        <w:t xml:space="preserve">לספק </w:t>
      </w:r>
      <w:bookmarkStart w:id="3716" w:name="_ETM_Q7_353540"/>
      <w:bookmarkEnd w:id="3716"/>
      <w:r>
        <w:rPr>
          <w:rtl/>
        </w:rPr>
        <w:t xml:space="preserve">לילדים </w:t>
      </w:r>
      <w:bookmarkStart w:id="3717" w:name="_ETM_Q7_353959"/>
      <w:bookmarkEnd w:id="3717"/>
      <w:r>
        <w:rPr>
          <w:rtl/>
        </w:rPr>
        <w:t xml:space="preserve">היתומים </w:t>
      </w:r>
      <w:bookmarkStart w:id="3718" w:name="_ETM_Q7_354530"/>
      <w:bookmarkStart w:id="3719" w:name="_ETM_Q7_354680"/>
      <w:bookmarkEnd w:id="3718"/>
      <w:bookmarkEnd w:id="3719"/>
      <w:r>
        <w:rPr>
          <w:rFonts w:hint="cs"/>
          <w:rtl/>
        </w:rPr>
        <w:t>ו</w:t>
      </w:r>
      <w:r>
        <w:rPr>
          <w:rtl/>
        </w:rPr>
        <w:t xml:space="preserve">למשפחותיהם </w:t>
      </w:r>
      <w:bookmarkStart w:id="3720" w:name="_ETM_Q7_356090"/>
      <w:bookmarkEnd w:id="3720"/>
      <w:r>
        <w:rPr>
          <w:rtl/>
        </w:rPr>
        <w:t xml:space="preserve">את </w:t>
      </w:r>
      <w:bookmarkStart w:id="3721" w:name="_ETM_Q7_356389"/>
      <w:bookmarkEnd w:id="3721"/>
      <w:r>
        <w:rPr>
          <w:rtl/>
        </w:rPr>
        <w:t xml:space="preserve">כל </w:t>
      </w:r>
      <w:bookmarkStart w:id="3722" w:name="_ETM_Q7_356810"/>
      <w:bookmarkEnd w:id="3722"/>
      <w:r>
        <w:rPr>
          <w:rtl/>
        </w:rPr>
        <w:t xml:space="preserve">הכלים </w:t>
      </w:r>
      <w:bookmarkStart w:id="3723" w:name="_ETM_Q7_357830"/>
      <w:bookmarkEnd w:id="3723"/>
      <w:r>
        <w:rPr>
          <w:rtl/>
        </w:rPr>
        <w:t xml:space="preserve">ואת </w:t>
      </w:r>
      <w:bookmarkStart w:id="3724" w:name="_ETM_Q7_358130"/>
      <w:bookmarkEnd w:id="3724"/>
      <w:r>
        <w:rPr>
          <w:rtl/>
        </w:rPr>
        <w:t xml:space="preserve">כל </w:t>
      </w:r>
      <w:bookmarkStart w:id="3725" w:name="_ETM_Q7_358340"/>
      <w:bookmarkEnd w:id="3725"/>
      <w:r>
        <w:rPr>
          <w:rtl/>
        </w:rPr>
        <w:t xml:space="preserve">התמיכה </w:t>
      </w:r>
      <w:bookmarkStart w:id="3726" w:name="_ETM_Q7_358790"/>
      <w:bookmarkEnd w:id="3726"/>
      <w:r>
        <w:rPr>
          <w:rtl/>
        </w:rPr>
        <w:t xml:space="preserve">הדרושה </w:t>
      </w:r>
      <w:bookmarkStart w:id="3727" w:name="_ETM_Q7_359210"/>
      <w:bookmarkEnd w:id="3727"/>
      <w:r>
        <w:rPr>
          <w:rtl/>
        </w:rPr>
        <w:t xml:space="preserve">להם </w:t>
      </w:r>
      <w:bookmarkStart w:id="3728" w:name="_ETM_Q7_360010"/>
      <w:bookmarkEnd w:id="3728"/>
      <w:r>
        <w:rPr>
          <w:rtl/>
        </w:rPr>
        <w:t xml:space="preserve">כדי </w:t>
      </w:r>
      <w:bookmarkStart w:id="3729" w:name="_ETM_Q7_360459"/>
      <w:bookmarkEnd w:id="3729"/>
      <w:r>
        <w:rPr>
          <w:rtl/>
        </w:rPr>
        <w:t xml:space="preserve">שיוכלו </w:t>
      </w:r>
      <w:bookmarkStart w:id="3730" w:name="_ETM_Q7_361030"/>
      <w:bookmarkEnd w:id="3730"/>
      <w:r>
        <w:rPr>
          <w:rtl/>
        </w:rPr>
        <w:t xml:space="preserve">להשתקם </w:t>
      </w:r>
      <w:bookmarkStart w:id="3731" w:name="_ETM_Q7_362470"/>
      <w:bookmarkEnd w:id="3731"/>
      <w:r>
        <w:rPr>
          <w:rtl/>
        </w:rPr>
        <w:t xml:space="preserve">ולבנות </w:t>
      </w:r>
      <w:bookmarkStart w:id="3732" w:name="_ETM_Q7_363100"/>
      <w:bookmarkEnd w:id="3732"/>
      <w:r>
        <w:rPr>
          <w:rtl/>
        </w:rPr>
        <w:t xml:space="preserve">את </w:t>
      </w:r>
      <w:bookmarkStart w:id="3733" w:name="_ETM_Q7_363220"/>
      <w:bookmarkEnd w:id="3733"/>
      <w:r>
        <w:rPr>
          <w:rtl/>
        </w:rPr>
        <w:t>עתידם</w:t>
      </w:r>
      <w:r>
        <w:rPr>
          <w:rFonts w:hint="cs"/>
          <w:rtl/>
        </w:rPr>
        <w:t>.</w:t>
      </w:r>
    </w:p>
    <w:p w:rsidR="005E11B5" w:rsidRDefault="005E11B5" w:rsidP="003A1611">
      <w:pPr>
        <w:rPr>
          <w:rtl/>
        </w:rPr>
      </w:pPr>
      <w:bookmarkStart w:id="3734" w:name="_ETM_Q7_363589"/>
      <w:bookmarkStart w:id="3735" w:name="_ETM_Q7_363654"/>
      <w:bookmarkEnd w:id="3734"/>
      <w:bookmarkEnd w:id="3735"/>
    </w:p>
    <w:p w:rsidR="005E11B5" w:rsidRDefault="005E11B5" w:rsidP="00BC1486">
      <w:pPr>
        <w:rPr>
          <w:rtl/>
        </w:rPr>
      </w:pPr>
      <w:bookmarkStart w:id="3736" w:name="_ETM_Q7_363685"/>
      <w:bookmarkStart w:id="3737" w:name="_ETM_Q7_363748"/>
      <w:bookmarkStart w:id="3738" w:name="_ETM_Q7_365840"/>
      <w:bookmarkEnd w:id="3736"/>
      <w:bookmarkEnd w:id="3737"/>
      <w:bookmarkEnd w:id="3738"/>
      <w:r>
        <w:rPr>
          <w:rtl/>
        </w:rPr>
        <w:t xml:space="preserve">לסיום </w:t>
      </w:r>
      <w:bookmarkStart w:id="3739" w:name="_ETM_Q7_367660"/>
      <w:bookmarkEnd w:id="3739"/>
      <w:r>
        <w:rPr>
          <w:rtl/>
        </w:rPr>
        <w:t xml:space="preserve">מבקש </w:t>
      </w:r>
      <w:bookmarkStart w:id="3740" w:name="_ETM_Q7_368290"/>
      <w:bookmarkEnd w:id="3740"/>
      <w:r>
        <w:rPr>
          <w:rtl/>
        </w:rPr>
        <w:t>השר</w:t>
      </w:r>
      <w:r>
        <w:rPr>
          <w:rFonts w:hint="cs"/>
          <w:rtl/>
        </w:rPr>
        <w:t>,</w:t>
      </w:r>
      <w:r>
        <w:rPr>
          <w:rtl/>
        </w:rPr>
        <w:t xml:space="preserve"> </w:t>
      </w:r>
      <w:bookmarkStart w:id="3741" w:name="_ETM_Q7_369099"/>
      <w:bookmarkEnd w:id="3741"/>
      <w:r>
        <w:rPr>
          <w:rtl/>
        </w:rPr>
        <w:t xml:space="preserve">שר </w:t>
      </w:r>
      <w:bookmarkStart w:id="3742" w:name="_ETM_Q7_369370"/>
      <w:bookmarkEnd w:id="3742"/>
      <w:r>
        <w:rPr>
          <w:rtl/>
        </w:rPr>
        <w:t xml:space="preserve">הרווחה </w:t>
      </w:r>
      <w:bookmarkStart w:id="3743" w:name="_ETM_Q7_370569"/>
      <w:bookmarkEnd w:id="3743"/>
      <w:r>
        <w:rPr>
          <w:rtl/>
        </w:rPr>
        <w:t xml:space="preserve">יעקב </w:t>
      </w:r>
      <w:bookmarkStart w:id="3744" w:name="_ETM_Q7_370930"/>
      <w:bookmarkEnd w:id="3744"/>
      <w:r>
        <w:rPr>
          <w:rtl/>
        </w:rPr>
        <w:t>מרגי</w:t>
      </w:r>
      <w:r>
        <w:rPr>
          <w:rFonts w:hint="cs"/>
          <w:rtl/>
        </w:rPr>
        <w:t>,</w:t>
      </w:r>
      <w:r>
        <w:rPr>
          <w:rtl/>
        </w:rPr>
        <w:t xml:space="preserve"> </w:t>
      </w:r>
      <w:bookmarkStart w:id="3745" w:name="_ETM_Q7_372790"/>
      <w:bookmarkEnd w:id="3745"/>
      <w:r>
        <w:rPr>
          <w:rtl/>
        </w:rPr>
        <w:t xml:space="preserve">להזכיר </w:t>
      </w:r>
      <w:bookmarkStart w:id="3746" w:name="_ETM_Q7_373749"/>
      <w:bookmarkEnd w:id="3746"/>
      <w:r>
        <w:rPr>
          <w:rtl/>
        </w:rPr>
        <w:t xml:space="preserve">את </w:t>
      </w:r>
      <w:bookmarkStart w:id="3747" w:name="_ETM_Q7_373959"/>
      <w:bookmarkEnd w:id="3747"/>
      <w:r>
        <w:rPr>
          <w:rtl/>
        </w:rPr>
        <w:t xml:space="preserve">אחינו </w:t>
      </w:r>
      <w:bookmarkStart w:id="3748" w:name="_ETM_Q7_374379"/>
      <w:bookmarkEnd w:id="3748"/>
      <w:r>
        <w:rPr>
          <w:rtl/>
        </w:rPr>
        <w:t xml:space="preserve">ואחיותינו </w:t>
      </w:r>
      <w:bookmarkStart w:id="3749" w:name="_ETM_Q7_375590"/>
      <w:bookmarkEnd w:id="3749"/>
      <w:r>
        <w:rPr>
          <w:rtl/>
        </w:rPr>
        <w:t xml:space="preserve">הנתונים </w:t>
      </w:r>
      <w:bookmarkStart w:id="3750" w:name="_ETM_Q7_376129"/>
      <w:bookmarkEnd w:id="3750"/>
      <w:r>
        <w:rPr>
          <w:rtl/>
        </w:rPr>
        <w:t xml:space="preserve">בצרה </w:t>
      </w:r>
      <w:bookmarkStart w:id="3751" w:name="_ETM_Q7_376639"/>
      <w:bookmarkEnd w:id="3751"/>
      <w:r>
        <w:rPr>
          <w:rFonts w:hint="cs"/>
          <w:rtl/>
        </w:rPr>
        <w:t xml:space="preserve">ובשביה, </w:t>
      </w:r>
      <w:bookmarkStart w:id="3752" w:name="_ETM_Q7_378189"/>
      <w:bookmarkEnd w:id="3752"/>
      <w:r>
        <w:rPr>
          <w:rtl/>
        </w:rPr>
        <w:t xml:space="preserve">בקור </w:t>
      </w:r>
      <w:bookmarkStart w:id="3753" w:name="_ETM_Q7_378790"/>
      <w:bookmarkEnd w:id="3753"/>
      <w:r>
        <w:rPr>
          <w:rtl/>
        </w:rPr>
        <w:t>ורעב</w:t>
      </w:r>
      <w:r>
        <w:rPr>
          <w:rFonts w:hint="cs"/>
          <w:rtl/>
        </w:rPr>
        <w:t>.</w:t>
      </w:r>
      <w:r>
        <w:rPr>
          <w:rtl/>
        </w:rPr>
        <w:t xml:space="preserve"> </w:t>
      </w:r>
      <w:bookmarkStart w:id="3754" w:name="_ETM_Q7_380480"/>
      <w:bookmarkEnd w:id="3754"/>
      <w:r>
        <w:rPr>
          <w:rtl/>
        </w:rPr>
        <w:t xml:space="preserve">אסור </w:t>
      </w:r>
      <w:bookmarkStart w:id="3755" w:name="_ETM_Q7_380870"/>
      <w:bookmarkEnd w:id="3755"/>
      <w:r>
        <w:rPr>
          <w:rtl/>
        </w:rPr>
        <w:t xml:space="preserve">לנו </w:t>
      </w:r>
      <w:bookmarkStart w:id="3756" w:name="_ETM_Q7_381049"/>
      <w:bookmarkEnd w:id="3756"/>
      <w:r>
        <w:rPr>
          <w:rtl/>
        </w:rPr>
        <w:t xml:space="preserve">לשכוח </w:t>
      </w:r>
      <w:bookmarkStart w:id="3757" w:name="_ETM_Q7_381650"/>
      <w:bookmarkEnd w:id="3757"/>
      <w:r>
        <w:rPr>
          <w:rtl/>
        </w:rPr>
        <w:t xml:space="preserve">את </w:t>
      </w:r>
      <w:bookmarkStart w:id="3758" w:name="_ETM_Q7_381799"/>
      <w:bookmarkEnd w:id="3758"/>
      <w:r>
        <w:rPr>
          <w:rtl/>
        </w:rPr>
        <w:t xml:space="preserve">חובותינו </w:t>
      </w:r>
      <w:bookmarkStart w:id="3759" w:name="_ETM_Q7_382489"/>
      <w:bookmarkEnd w:id="3759"/>
      <w:r>
        <w:rPr>
          <w:rtl/>
        </w:rPr>
        <w:t xml:space="preserve">אליהם </w:t>
      </w:r>
      <w:bookmarkStart w:id="3760" w:name="_ETM_Q7_383569"/>
      <w:bookmarkEnd w:id="3760"/>
      <w:r>
        <w:rPr>
          <w:rtl/>
        </w:rPr>
        <w:t xml:space="preserve">לפעול </w:t>
      </w:r>
      <w:bookmarkStart w:id="3761" w:name="_ETM_Q7_384079"/>
      <w:bookmarkEnd w:id="3761"/>
      <w:r>
        <w:rPr>
          <w:rtl/>
        </w:rPr>
        <w:t>יום-יום</w:t>
      </w:r>
      <w:r>
        <w:rPr>
          <w:rFonts w:hint="cs"/>
          <w:rtl/>
        </w:rPr>
        <w:t>,</w:t>
      </w:r>
      <w:r>
        <w:rPr>
          <w:rtl/>
        </w:rPr>
        <w:t xml:space="preserve"> </w:t>
      </w:r>
      <w:bookmarkStart w:id="3762" w:name="_ETM_Q7_385060"/>
      <w:bookmarkEnd w:id="3762"/>
      <w:r>
        <w:rPr>
          <w:rtl/>
        </w:rPr>
        <w:t>שעה</w:t>
      </w:r>
      <w:r>
        <w:rPr>
          <w:rFonts w:hint="cs"/>
          <w:rtl/>
        </w:rPr>
        <w:t>-</w:t>
      </w:r>
      <w:bookmarkStart w:id="3763" w:name="_ETM_Q7_385510"/>
      <w:bookmarkEnd w:id="3763"/>
      <w:r>
        <w:rPr>
          <w:rtl/>
        </w:rPr>
        <w:t>שעה</w:t>
      </w:r>
      <w:r>
        <w:rPr>
          <w:rFonts w:hint="cs"/>
          <w:rtl/>
        </w:rPr>
        <w:t>,</w:t>
      </w:r>
      <w:r>
        <w:rPr>
          <w:rtl/>
        </w:rPr>
        <w:t xml:space="preserve"> </w:t>
      </w:r>
      <w:bookmarkStart w:id="3764" w:name="_ETM_Q7_385810"/>
      <w:bookmarkEnd w:id="3764"/>
      <w:r>
        <w:rPr>
          <w:rtl/>
        </w:rPr>
        <w:t>לשחרורם</w:t>
      </w:r>
      <w:r w:rsidR="00BC1486">
        <w:rPr>
          <w:rFonts w:hint="cs"/>
          <w:rtl/>
        </w:rPr>
        <w:t>,</w:t>
      </w:r>
      <w:r>
        <w:rPr>
          <w:rtl/>
        </w:rPr>
        <w:t xml:space="preserve"> </w:t>
      </w:r>
      <w:bookmarkStart w:id="3765" w:name="_ETM_Q7_387250"/>
      <w:bookmarkEnd w:id="3765"/>
      <w:r>
        <w:rPr>
          <w:rtl/>
        </w:rPr>
        <w:t>ל</w:t>
      </w:r>
      <w:r>
        <w:rPr>
          <w:rFonts w:hint="cs"/>
          <w:rtl/>
        </w:rPr>
        <w:t xml:space="preserve">הוציאם </w:t>
      </w:r>
      <w:bookmarkStart w:id="3766" w:name="_ETM_Q7_387849"/>
      <w:bookmarkEnd w:id="3766"/>
      <w:r>
        <w:rPr>
          <w:rtl/>
        </w:rPr>
        <w:t xml:space="preserve">מצרה </w:t>
      </w:r>
      <w:bookmarkStart w:id="3767" w:name="_ETM_Q7_388450"/>
      <w:bookmarkEnd w:id="3767"/>
      <w:r>
        <w:rPr>
          <w:rtl/>
        </w:rPr>
        <w:t>לרווחה</w:t>
      </w:r>
      <w:r>
        <w:rPr>
          <w:rFonts w:hint="cs"/>
          <w:rtl/>
        </w:rPr>
        <w:t>,</w:t>
      </w:r>
      <w:r>
        <w:rPr>
          <w:rtl/>
        </w:rPr>
        <w:t xml:space="preserve"> </w:t>
      </w:r>
      <w:bookmarkStart w:id="3768" w:name="_ETM_Q7_389730"/>
      <w:bookmarkEnd w:id="3768"/>
      <w:r>
        <w:rPr>
          <w:rtl/>
        </w:rPr>
        <w:t xml:space="preserve">מאפלה </w:t>
      </w:r>
      <w:bookmarkStart w:id="3769" w:name="_ETM_Q7_390480"/>
      <w:bookmarkEnd w:id="3769"/>
      <w:r>
        <w:rPr>
          <w:rtl/>
        </w:rPr>
        <w:t xml:space="preserve">לאורה </w:t>
      </w:r>
      <w:bookmarkStart w:id="3770" w:name="_ETM_Q7_391610"/>
      <w:bookmarkEnd w:id="3770"/>
      <w:r>
        <w:rPr>
          <w:rtl/>
        </w:rPr>
        <w:t>ומ</w:t>
      </w:r>
      <w:bookmarkStart w:id="3771" w:name="_ETM_Q7_391849"/>
      <w:bookmarkEnd w:id="3771"/>
      <w:r>
        <w:rPr>
          <w:rtl/>
        </w:rPr>
        <w:t>שע</w:t>
      </w:r>
      <w:r>
        <w:rPr>
          <w:rFonts w:hint="cs"/>
          <w:rtl/>
        </w:rPr>
        <w:t>ב</w:t>
      </w:r>
      <w:r>
        <w:rPr>
          <w:rtl/>
        </w:rPr>
        <w:t xml:space="preserve">וד </w:t>
      </w:r>
      <w:bookmarkStart w:id="3772" w:name="_ETM_Q7_392419"/>
      <w:bookmarkEnd w:id="3772"/>
      <w:r>
        <w:rPr>
          <w:rtl/>
        </w:rPr>
        <w:t>לגאולה</w:t>
      </w:r>
      <w:r>
        <w:rPr>
          <w:rFonts w:hint="cs"/>
          <w:rtl/>
        </w:rPr>
        <w:t>.</w:t>
      </w:r>
      <w:r>
        <w:rPr>
          <w:rtl/>
        </w:rPr>
        <w:t xml:space="preserve"> </w:t>
      </w:r>
      <w:bookmarkStart w:id="3773" w:name="_ETM_Q7_393410"/>
      <w:bookmarkEnd w:id="3773"/>
      <w:r>
        <w:rPr>
          <w:rtl/>
        </w:rPr>
        <w:t xml:space="preserve">אני </w:t>
      </w:r>
      <w:bookmarkStart w:id="3774" w:name="_ETM_Q7_393709"/>
      <w:bookmarkEnd w:id="3774"/>
      <w:r>
        <w:rPr>
          <w:rtl/>
        </w:rPr>
        <w:t xml:space="preserve">כמובן </w:t>
      </w:r>
      <w:bookmarkStart w:id="3775" w:name="_ETM_Q7_394010"/>
      <w:bookmarkEnd w:id="3775"/>
      <w:r>
        <w:rPr>
          <w:rtl/>
        </w:rPr>
        <w:t xml:space="preserve">מצטרף </w:t>
      </w:r>
      <w:bookmarkStart w:id="3776" w:name="_ETM_Q7_394459"/>
      <w:bookmarkEnd w:id="3776"/>
      <w:r>
        <w:rPr>
          <w:rtl/>
        </w:rPr>
        <w:t xml:space="preserve">לכל </w:t>
      </w:r>
      <w:bookmarkStart w:id="3777" w:name="_ETM_Q7_394760"/>
      <w:bookmarkEnd w:id="3777"/>
      <w:r>
        <w:rPr>
          <w:rtl/>
        </w:rPr>
        <w:t xml:space="preserve">מילה </w:t>
      </w:r>
      <w:bookmarkStart w:id="3778" w:name="_ETM_Q7_394970"/>
      <w:bookmarkEnd w:id="3778"/>
      <w:r>
        <w:rPr>
          <w:rtl/>
        </w:rPr>
        <w:t>ש</w:t>
      </w:r>
      <w:r>
        <w:rPr>
          <w:rFonts w:hint="cs"/>
          <w:rtl/>
        </w:rPr>
        <w:t xml:space="preserve">ל השר. </w:t>
      </w:r>
      <w:bookmarkStart w:id="3779" w:name="_ETM_Q7_394550"/>
      <w:bookmarkStart w:id="3780" w:name="_ETM_Q7_395629"/>
      <w:bookmarkEnd w:id="3779"/>
      <w:bookmarkEnd w:id="3780"/>
      <w:r>
        <w:rPr>
          <w:rtl/>
        </w:rPr>
        <w:t xml:space="preserve">תודה </w:t>
      </w:r>
      <w:bookmarkStart w:id="3781" w:name="_ETM_Q7_395900"/>
      <w:bookmarkEnd w:id="3781"/>
      <w:r>
        <w:rPr>
          <w:rtl/>
        </w:rPr>
        <w:t>רבה</w:t>
      </w:r>
      <w:r>
        <w:rPr>
          <w:rFonts w:hint="cs"/>
          <w:rtl/>
        </w:rPr>
        <w:t>.</w:t>
      </w:r>
      <w:bookmarkStart w:id="3782" w:name="_ETM_Q7_397779"/>
      <w:bookmarkEnd w:id="3782"/>
    </w:p>
    <w:p w:rsidR="005E11B5" w:rsidRDefault="005E11B5" w:rsidP="003A1611">
      <w:pPr>
        <w:rPr>
          <w:rtl/>
        </w:rPr>
      </w:pPr>
      <w:bookmarkStart w:id="3783" w:name="_ETM_Q7_397844"/>
      <w:bookmarkEnd w:id="3783"/>
    </w:p>
    <w:p w:rsidR="005E11B5" w:rsidRDefault="005E11B5" w:rsidP="003A1611">
      <w:pPr>
        <w:pStyle w:val="af6"/>
        <w:keepNext/>
        <w:rPr>
          <w:rtl/>
        </w:rPr>
      </w:pPr>
      <w:bookmarkStart w:id="3784" w:name="_ETM_Q7_397875"/>
      <w:bookmarkStart w:id="3785" w:name="_ETM_Q7_397947"/>
      <w:bookmarkStart w:id="3786" w:name="ET_yor_6307_3"/>
      <w:bookmarkEnd w:id="3784"/>
      <w:bookmarkEnd w:id="3785"/>
      <w:r w:rsidRPr="004E526F">
        <w:rPr>
          <w:rStyle w:val="TagStyle"/>
          <w:rtl/>
        </w:rPr>
        <w:t>&lt;&lt; יור &gt;&gt;</w:t>
      </w:r>
      <w:r w:rsidRPr="003F1588">
        <w:rPr>
          <w:rStyle w:val="TagStyle"/>
          <w:rtl/>
        </w:rPr>
        <w:t xml:space="preserve"> </w:t>
      </w:r>
      <w:r>
        <w:rPr>
          <w:rtl/>
        </w:rPr>
        <w:t>היו"ר יבגני סובה:</w:t>
      </w:r>
      <w:r w:rsidRPr="003F1588">
        <w:rPr>
          <w:rStyle w:val="TagStyle"/>
          <w:rtl/>
        </w:rPr>
        <w:t xml:space="preserve"> </w:t>
      </w:r>
      <w:r w:rsidRPr="004E526F">
        <w:rPr>
          <w:rStyle w:val="TagStyle"/>
          <w:rtl/>
        </w:rPr>
        <w:t>&lt;&lt; יור &gt;&gt;</w:t>
      </w:r>
      <w:r>
        <w:rPr>
          <w:rtl/>
        </w:rPr>
        <w:t xml:space="preserve">  </w:t>
      </w:r>
      <w:bookmarkEnd w:id="3786"/>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תודה רבה לאדוני השר. </w:t>
      </w:r>
    </w:p>
    <w:p w:rsidR="005E11B5" w:rsidRDefault="005E11B5" w:rsidP="003A1611">
      <w:pPr>
        <w:rPr>
          <w:rtl/>
          <w:lang w:eastAsia="he-IL"/>
        </w:rPr>
      </w:pPr>
    </w:p>
    <w:p w:rsidR="005E11B5" w:rsidRDefault="005E11B5" w:rsidP="003A1611">
      <w:pPr>
        <w:rPr>
          <w:rtl/>
          <w:lang w:eastAsia="he-IL"/>
        </w:rPr>
      </w:pPr>
    </w:p>
    <w:p w:rsidR="005E11B5" w:rsidRDefault="005E11B5" w:rsidP="003A1611">
      <w:pPr>
        <w:pStyle w:val="a6"/>
        <w:rPr>
          <w:rtl/>
          <w:lang w:eastAsia="he-IL"/>
        </w:rPr>
      </w:pPr>
      <w:bookmarkStart w:id="3787" w:name="ET_subject_644739_4"/>
      <w:r w:rsidRPr="004E526F">
        <w:rPr>
          <w:rStyle w:val="TagStyle"/>
          <w:rtl/>
        </w:rPr>
        <w:t xml:space="preserve"> &lt;&lt; נושא &gt;&gt;</w:t>
      </w:r>
      <w:r w:rsidRPr="003F1588">
        <w:rPr>
          <w:rStyle w:val="TagStyle"/>
          <w:rtl/>
        </w:rPr>
        <w:t xml:space="preserve"> </w:t>
      </w:r>
      <w:bookmarkStart w:id="3788" w:name="_Toc185970096"/>
      <w:bookmarkStart w:id="3789" w:name="_Toc186022752"/>
      <w:r>
        <w:rPr>
          <w:rtl/>
          <w:lang w:eastAsia="he-IL"/>
        </w:rPr>
        <w:t>יום חיזוק הקשר עם יהדות התפוצות</w:t>
      </w:r>
      <w:bookmarkEnd w:id="3788"/>
      <w:bookmarkEnd w:id="3789"/>
      <w:r w:rsidRPr="003F1588">
        <w:rPr>
          <w:rStyle w:val="TagStyle"/>
          <w:rtl/>
        </w:rPr>
        <w:t xml:space="preserve"> </w:t>
      </w:r>
      <w:r w:rsidRPr="004E526F">
        <w:rPr>
          <w:rStyle w:val="TagStyle"/>
          <w:rtl/>
        </w:rPr>
        <w:t>&lt;&lt; נושא &gt;&gt;</w:t>
      </w:r>
      <w:r>
        <w:rPr>
          <w:rtl/>
          <w:lang w:eastAsia="he-IL"/>
        </w:rPr>
        <w:t xml:space="preserve">  </w:t>
      </w:r>
      <w:bookmarkEnd w:id="3787"/>
    </w:p>
    <w:p w:rsidR="005E11B5" w:rsidRDefault="005E11B5" w:rsidP="00F2255A">
      <w:pPr>
        <w:rPr>
          <w:rtl/>
          <w:lang w:eastAsia="he-IL"/>
        </w:rPr>
      </w:pPr>
    </w:p>
    <w:p w:rsidR="005E11B5" w:rsidRDefault="005E11B5" w:rsidP="003A1611">
      <w:pPr>
        <w:pStyle w:val="af6"/>
        <w:keepNext/>
        <w:rPr>
          <w:rtl/>
        </w:rPr>
      </w:pPr>
      <w:bookmarkStart w:id="3790" w:name="ET_yor_6307_5"/>
      <w:r w:rsidRPr="004E526F">
        <w:rPr>
          <w:rStyle w:val="TagStyle"/>
          <w:rtl/>
        </w:rPr>
        <w:t xml:space="preserve"> &lt;&lt; יור &gt;&gt;</w:t>
      </w:r>
      <w:r w:rsidRPr="003F1588">
        <w:rPr>
          <w:rStyle w:val="TagStyle"/>
          <w:rtl/>
        </w:rPr>
        <w:t xml:space="preserve"> </w:t>
      </w:r>
      <w:r>
        <w:rPr>
          <w:rtl/>
        </w:rPr>
        <w:t>היו"ר יבגני סובה:</w:t>
      </w:r>
      <w:r w:rsidRPr="003F1588">
        <w:rPr>
          <w:rStyle w:val="TagStyle"/>
          <w:rtl/>
        </w:rPr>
        <w:t xml:space="preserve"> </w:t>
      </w:r>
      <w:r w:rsidRPr="004E526F">
        <w:rPr>
          <w:rStyle w:val="TagStyle"/>
          <w:rtl/>
        </w:rPr>
        <w:t>&lt;&lt; יור &gt;&gt;</w:t>
      </w:r>
      <w:r>
        <w:rPr>
          <w:rtl/>
        </w:rPr>
        <w:t xml:space="preserve">  </w:t>
      </w:r>
      <w:bookmarkEnd w:id="3790"/>
    </w:p>
    <w:p w:rsidR="005E11B5" w:rsidRDefault="005E11B5" w:rsidP="00F2255A">
      <w:pPr>
        <w:rPr>
          <w:rtl/>
          <w:lang w:eastAsia="he-IL"/>
        </w:rPr>
      </w:pPr>
    </w:p>
    <w:p w:rsidR="005E11B5" w:rsidRDefault="005E11B5" w:rsidP="003B36D1">
      <w:pPr>
        <w:rPr>
          <w:rtl/>
          <w:lang w:eastAsia="he-IL"/>
        </w:rPr>
      </w:pPr>
      <w:r>
        <w:rPr>
          <w:rFonts w:hint="cs"/>
          <w:rtl/>
          <w:lang w:eastAsia="he-IL"/>
        </w:rPr>
        <w:t xml:space="preserve">אנחנו נעבור לנושא הבא על סדר-היום </w:t>
      </w:r>
      <w:r>
        <w:rPr>
          <w:rFonts w:hint="eastAsia"/>
          <w:rtl/>
          <w:lang w:eastAsia="he-IL"/>
        </w:rPr>
        <w:t xml:space="preserve">– </w:t>
      </w:r>
      <w:r>
        <w:rPr>
          <w:rFonts w:hint="cs"/>
          <w:rtl/>
          <w:lang w:eastAsia="he-IL"/>
        </w:rPr>
        <w:t xml:space="preserve">ציון יום חיזוק </w:t>
      </w:r>
      <w:bookmarkStart w:id="3791" w:name="_ETM_Q7_403858"/>
      <w:bookmarkEnd w:id="3791"/>
      <w:r>
        <w:rPr>
          <w:rFonts w:hint="cs"/>
          <w:rtl/>
          <w:lang w:eastAsia="he-IL"/>
        </w:rPr>
        <w:t xml:space="preserve">הקשר עם יהדות התפוצות. אני מזמין את חבר הכנסת </w:t>
      </w:r>
      <w:bookmarkStart w:id="3792" w:name="_ETM_Q7_410130"/>
      <w:bookmarkEnd w:id="3792"/>
      <w:r>
        <w:rPr>
          <w:rFonts w:hint="cs"/>
          <w:rtl/>
          <w:lang w:eastAsia="he-IL"/>
        </w:rPr>
        <w:t>אלעזר שטרן לפתוח את היום הזה. בבקשה, חבר הכנסת שטרן. חמש דקות.</w:t>
      </w:r>
    </w:p>
    <w:p w:rsidR="005E11B5" w:rsidRDefault="005E11B5" w:rsidP="003A1611">
      <w:pPr>
        <w:ind w:firstLine="0"/>
        <w:rPr>
          <w:rtl/>
          <w:lang w:eastAsia="he-IL"/>
        </w:rPr>
      </w:pPr>
    </w:p>
    <w:p w:rsidR="005E11B5" w:rsidRDefault="005E11B5" w:rsidP="003A1611">
      <w:pPr>
        <w:pStyle w:val="a4"/>
        <w:keepNext/>
        <w:rPr>
          <w:rtl/>
        </w:rPr>
      </w:pPr>
      <w:bookmarkStart w:id="3793" w:name="ET_speaker_5109_6"/>
      <w:r w:rsidRPr="004E526F">
        <w:rPr>
          <w:rStyle w:val="TagStyle"/>
          <w:rtl/>
        </w:rPr>
        <w:t xml:space="preserve"> &lt;&lt; דובר &gt;&gt;</w:t>
      </w:r>
      <w:r w:rsidRPr="003F1588">
        <w:rPr>
          <w:rStyle w:val="TagStyle"/>
          <w:rtl/>
        </w:rPr>
        <w:t xml:space="preserve"> </w:t>
      </w:r>
      <w:bookmarkStart w:id="3794" w:name="_Toc185970097"/>
      <w:bookmarkStart w:id="3795" w:name="_Toc186022753"/>
      <w:r>
        <w:rPr>
          <w:rtl/>
        </w:rPr>
        <w:t>אלעזר שטרן (יש עתיד):</w:t>
      </w:r>
      <w:bookmarkEnd w:id="3794"/>
      <w:bookmarkEnd w:id="3795"/>
      <w:r w:rsidRPr="003F1588">
        <w:rPr>
          <w:rStyle w:val="TagStyle"/>
          <w:rtl/>
        </w:rPr>
        <w:t xml:space="preserve"> </w:t>
      </w:r>
      <w:r w:rsidRPr="004E526F">
        <w:rPr>
          <w:rStyle w:val="TagStyle"/>
          <w:rtl/>
        </w:rPr>
        <w:t>&lt;&lt; דובר &gt;&gt;</w:t>
      </w:r>
      <w:r>
        <w:rPr>
          <w:rtl/>
        </w:rPr>
        <w:t xml:space="preserve">  </w:t>
      </w:r>
      <w:bookmarkEnd w:id="3793"/>
    </w:p>
    <w:p w:rsidR="005E11B5" w:rsidRDefault="005E11B5" w:rsidP="00F2255A">
      <w:pPr>
        <w:rPr>
          <w:rtl/>
          <w:lang w:eastAsia="he-IL"/>
        </w:rPr>
      </w:pPr>
    </w:p>
    <w:p w:rsidR="005E11B5" w:rsidRDefault="005E11B5" w:rsidP="00BC1486">
      <w:pPr>
        <w:rPr>
          <w:rtl/>
          <w:lang w:eastAsia="he-IL"/>
        </w:rPr>
      </w:pPr>
      <w:r>
        <w:rPr>
          <w:rFonts w:hint="cs"/>
          <w:rtl/>
          <w:lang w:eastAsia="he-IL"/>
        </w:rPr>
        <w:t xml:space="preserve">השרים, </w:t>
      </w:r>
      <w:bookmarkStart w:id="3796" w:name="_ETM_Q7_428080"/>
      <w:bookmarkEnd w:id="3796"/>
      <w:r>
        <w:rPr>
          <w:rFonts w:hint="cs"/>
          <w:rtl/>
          <w:lang w:eastAsia="he-IL"/>
        </w:rPr>
        <w:t xml:space="preserve">אדוני היושב בראש, עמיתיי חברי הכנסת, יום חיזוק הקשר עם יהדות התפוצות </w:t>
      </w:r>
      <w:bookmarkStart w:id="3797" w:name="_ETM_Q7_435399"/>
      <w:bookmarkEnd w:id="3797"/>
      <w:r>
        <w:rPr>
          <w:rFonts w:hint="cs"/>
          <w:rtl/>
          <w:lang w:eastAsia="he-IL"/>
        </w:rPr>
        <w:t>הוא יום חשוב, הוא אתגר חשוב. אני חושב שבשנה הזו האתגר הזה נצבע בצבעים אחרים. חלקם</w:t>
      </w:r>
      <w:r w:rsidR="00BC1486">
        <w:rPr>
          <w:rFonts w:hint="cs"/>
          <w:rtl/>
          <w:lang w:eastAsia="he-IL"/>
        </w:rPr>
        <w:t>,</w:t>
      </w:r>
      <w:r>
        <w:rPr>
          <w:rFonts w:hint="cs"/>
          <w:rtl/>
          <w:lang w:eastAsia="he-IL"/>
        </w:rPr>
        <w:t xml:space="preserve"> יש בהם בשורה, חלקם</w:t>
      </w:r>
      <w:r w:rsidR="00BC1486">
        <w:rPr>
          <w:rFonts w:hint="cs"/>
          <w:rtl/>
          <w:lang w:eastAsia="he-IL"/>
        </w:rPr>
        <w:t>,</w:t>
      </w:r>
      <w:r>
        <w:rPr>
          <w:rFonts w:hint="cs"/>
          <w:rtl/>
          <w:lang w:eastAsia="he-IL"/>
        </w:rPr>
        <w:t xml:space="preserve"> יש בהם כאב, וחלקם מסמנים לנו כיוונים לעתיד. אני חושב שהקשר התאפיין בשנה הזו בשני תחומים עיקריים: ההשפעה של מה שקורה כאן, בחבל הארץ שלנו, במדינת ישראל, וההשפעה של זה על מה שקורה בתפוצות </w:t>
      </w:r>
      <w:r>
        <w:rPr>
          <w:rFonts w:hint="eastAsia"/>
          <w:rtl/>
          <w:lang w:eastAsia="he-IL"/>
        </w:rPr>
        <w:t>–</w:t>
      </w:r>
      <w:r>
        <w:rPr>
          <w:rFonts w:hint="cs"/>
          <w:rtl/>
          <w:lang w:eastAsia="he-IL"/>
        </w:rPr>
        <w:t xml:space="preserve"> השנאה, האיבה והטרור שאנחנו חווים כאן, ומהצד השני האנטישמיות והטרור, אם כי בממדים אחרים, שאחינו ואחיותינו חווים בגולה</w:t>
      </w:r>
      <w:r w:rsidR="00BC1486">
        <w:rPr>
          <w:rFonts w:hint="cs"/>
          <w:rtl/>
          <w:lang w:eastAsia="he-IL"/>
        </w:rPr>
        <w:t>:</w:t>
      </w:r>
      <w:r>
        <w:rPr>
          <w:rFonts w:hint="cs"/>
          <w:rtl/>
          <w:lang w:eastAsia="he-IL"/>
        </w:rPr>
        <w:t xml:space="preserve"> בתי כנסת שמותקפים שם, מצבות שמנתצים שם, סטודנטים יהודים שחוששים לבטא את הזהות שלהם ומנהיגים, כולל מנהיגים דתיים כמו האפיפיור, שמשמיעים אמירות אנטי-ישראליות, אמירות אנטישמיות, שזה ברור שזה משפיע בכל מקום. </w:t>
      </w:r>
      <w:bookmarkStart w:id="3798" w:name="_ETM_Q7_536669"/>
      <w:bookmarkEnd w:id="3798"/>
    </w:p>
    <w:p w:rsidR="005E11B5" w:rsidRDefault="005E11B5" w:rsidP="003A1611">
      <w:pPr>
        <w:rPr>
          <w:rtl/>
          <w:lang w:eastAsia="he-IL"/>
        </w:rPr>
      </w:pPr>
    </w:p>
    <w:p w:rsidR="005E11B5" w:rsidRDefault="005E11B5" w:rsidP="00BC1486">
      <w:pPr>
        <w:rPr>
          <w:rtl/>
          <w:lang w:eastAsia="he-IL"/>
        </w:rPr>
      </w:pPr>
      <w:r>
        <w:rPr>
          <w:rFonts w:hint="cs"/>
          <w:rtl/>
          <w:lang w:eastAsia="he-IL"/>
        </w:rPr>
        <w:t xml:space="preserve">אני לא יודע אם אני מדייק, אבל יכול להיות שבית הכנסת </w:t>
      </w:r>
      <w:bookmarkStart w:id="3799" w:name="_ETM_Q7_538842"/>
      <w:bookmarkEnd w:id="3799"/>
      <w:r>
        <w:rPr>
          <w:rFonts w:hint="cs"/>
          <w:rtl/>
          <w:lang w:eastAsia="he-IL"/>
        </w:rPr>
        <w:t xml:space="preserve">האחרון ששרפו היה במלבורן. אבל זה היה רק עוד אחד מתוך רשימה כואבת. סטודנטים יהודים בכל העולם פגשו אנטישמיות, אוהדי ספורט </w:t>
      </w:r>
      <w:r>
        <w:rPr>
          <w:rFonts w:hint="eastAsia"/>
          <w:rtl/>
          <w:lang w:eastAsia="he-IL"/>
        </w:rPr>
        <w:t>–</w:t>
      </w:r>
      <w:r>
        <w:rPr>
          <w:rFonts w:hint="cs"/>
          <w:rtl/>
          <w:lang w:eastAsia="he-IL"/>
        </w:rPr>
        <w:t xml:space="preserve"> </w:t>
      </w:r>
      <w:r w:rsidR="00BC1486">
        <w:rPr>
          <w:rFonts w:hint="cs"/>
          <w:rtl/>
          <w:lang w:eastAsia="he-IL"/>
        </w:rPr>
        <w:t>אי-</w:t>
      </w:r>
      <w:r>
        <w:rPr>
          <w:rFonts w:hint="cs"/>
          <w:rtl/>
          <w:lang w:eastAsia="he-IL"/>
        </w:rPr>
        <w:t xml:space="preserve">יכולת לשחק בחוץ. ואני אומר את הדברים האלה בגלל שבמידה מסוימת האנטישמיות והאיבה איחדו אותנו בדרך שלא רצינו שזה מה שיאחד אותנו, גם לא בשנה הזו. </w:t>
      </w:r>
      <w:bookmarkStart w:id="3800" w:name="_ETM_Q7_576899"/>
      <w:bookmarkStart w:id="3801" w:name="_ETM_Q7_576963"/>
      <w:bookmarkStart w:id="3802" w:name="_ETM_Q7_577002"/>
      <w:bookmarkStart w:id="3803" w:name="_ETM_Q7_577034"/>
      <w:bookmarkEnd w:id="3800"/>
      <w:bookmarkEnd w:id="3801"/>
      <w:bookmarkEnd w:id="3802"/>
      <w:bookmarkEnd w:id="3803"/>
      <w:r>
        <w:rPr>
          <w:rFonts w:hint="cs"/>
          <w:rtl/>
          <w:lang w:eastAsia="he-IL"/>
        </w:rPr>
        <w:t>מהצד השני, אני חושב שהתחזק מעמדה של מדינת ישראל כמקום הכי בטוח, גם אם לפעמים, לעיתים, הספינה מיטלטלת</w:t>
      </w:r>
      <w:r w:rsidR="00BC1486">
        <w:rPr>
          <w:rFonts w:hint="cs"/>
          <w:rtl/>
          <w:lang w:eastAsia="he-IL"/>
        </w:rPr>
        <w:t>,</w:t>
      </w:r>
      <w:r>
        <w:rPr>
          <w:rFonts w:hint="cs"/>
          <w:rtl/>
          <w:lang w:eastAsia="he-IL"/>
        </w:rPr>
        <w:t xml:space="preserve"> כמו בשנה הזאת. ויש מקום שנציין גם את תחושת האחדות והקשר לא רק במשלחות שהגיעו לכאן, לא רק בבעלי המקצועות שהעשירו אותנו כאן, אלא אולי בדוגמה הכי מובהקת </w:t>
      </w:r>
      <w:r>
        <w:rPr>
          <w:rFonts w:hint="eastAsia"/>
          <w:rtl/>
          <w:lang w:eastAsia="he-IL"/>
        </w:rPr>
        <w:t>–</w:t>
      </w:r>
      <w:r>
        <w:rPr>
          <w:rFonts w:hint="cs"/>
          <w:rtl/>
          <w:lang w:eastAsia="he-IL"/>
        </w:rPr>
        <w:t xml:space="preserve"> חיילים עולים, חיילים בודדים שעלו ונלחמו, וצריך להגיד את זה בכאב, גם נפלו </w:t>
      </w:r>
      <w:bookmarkStart w:id="3804" w:name="_ETM_Q7_624460"/>
      <w:bookmarkEnd w:id="3804"/>
      <w:r>
        <w:rPr>
          <w:rFonts w:hint="cs"/>
          <w:rtl/>
          <w:lang w:eastAsia="he-IL"/>
        </w:rPr>
        <w:t xml:space="preserve">על ההגנה שלנו על המקום הזה. </w:t>
      </w:r>
    </w:p>
    <w:p w:rsidR="005E11B5" w:rsidRDefault="005E11B5" w:rsidP="003A1611">
      <w:pPr>
        <w:rPr>
          <w:rtl/>
          <w:lang w:eastAsia="he-IL"/>
        </w:rPr>
      </w:pPr>
      <w:bookmarkStart w:id="3805" w:name="_ETM_Q7_630975"/>
      <w:bookmarkStart w:id="3806" w:name="_ETM_Q7_631025"/>
      <w:bookmarkEnd w:id="3805"/>
      <w:bookmarkEnd w:id="3806"/>
    </w:p>
    <w:p w:rsidR="00BC1486" w:rsidRDefault="005E11B5" w:rsidP="00BC1486">
      <w:pPr>
        <w:rPr>
          <w:rtl/>
          <w:lang w:eastAsia="he-IL"/>
        </w:rPr>
      </w:pPr>
      <w:bookmarkStart w:id="3807" w:name="_ETM_Q7_631054"/>
      <w:bookmarkStart w:id="3808" w:name="_ETM_Q7_631098"/>
      <w:bookmarkEnd w:id="3807"/>
      <w:bookmarkEnd w:id="3808"/>
      <w:r>
        <w:rPr>
          <w:rFonts w:hint="cs"/>
          <w:rtl/>
          <w:lang w:eastAsia="he-IL"/>
        </w:rPr>
        <w:t xml:space="preserve">אני חושב שאם המדינה צריכה להבין משהו באתגרים שניצבים לפניה זה שני דברים: האתגר הראשון </w:t>
      </w:r>
      <w:bookmarkStart w:id="3809" w:name="_ETM_Q7_632636"/>
      <w:bookmarkEnd w:id="3809"/>
      <w:r>
        <w:rPr>
          <w:rFonts w:hint="cs"/>
          <w:rtl/>
          <w:lang w:eastAsia="he-IL"/>
        </w:rPr>
        <w:t>הוא צמצום בביורוקרטיה, הכרה במקצועות העולים, זירוז התהליכים</w:t>
      </w:r>
      <w:r w:rsidR="00BC1486">
        <w:rPr>
          <w:rFonts w:hint="cs"/>
          <w:rtl/>
          <w:lang w:eastAsia="he-IL"/>
        </w:rPr>
        <w:t>,</w:t>
      </w:r>
      <w:r>
        <w:rPr>
          <w:rFonts w:hint="cs"/>
          <w:rtl/>
          <w:lang w:eastAsia="he-IL"/>
        </w:rPr>
        <w:t xml:space="preserve"> בעיקר כשמדובר מ</w:t>
      </w:r>
      <w:r w:rsidR="00BC1486">
        <w:rPr>
          <w:rFonts w:hint="cs"/>
          <w:rtl/>
          <w:lang w:eastAsia="he-IL"/>
        </w:rPr>
        <w:t>חבר ה</w:t>
      </w:r>
      <w:r>
        <w:rPr>
          <w:rFonts w:hint="cs"/>
          <w:rtl/>
          <w:lang w:eastAsia="he-IL"/>
        </w:rPr>
        <w:t xml:space="preserve">מדינות, ושם יש לנו עוד מה להשתפר. ואני אומר, גם אנחנו כאן עסוקים כל הזמן בצמצום הביורוקרטיה, בעיקר בהכרה במקצועות שלהם, בהתאמה שלהם לכאן, דבר שאין ספק שהוא יכול להשפיע. דבר נוסף שאנחנו צריכים לשים לב אליו כאן, בוודאי בקואליציה הזו </w:t>
      </w:r>
      <w:r>
        <w:rPr>
          <w:rFonts w:hint="eastAsia"/>
          <w:rtl/>
          <w:lang w:eastAsia="he-IL"/>
        </w:rPr>
        <w:t>–</w:t>
      </w:r>
      <w:r>
        <w:rPr>
          <w:rFonts w:hint="cs"/>
          <w:rtl/>
          <w:lang w:eastAsia="he-IL"/>
        </w:rPr>
        <w:t xml:space="preserve"> לאורך שנים יצאו אמירות. הן מרח</w:t>
      </w:r>
      <w:r w:rsidR="00BC1486">
        <w:rPr>
          <w:rFonts w:hint="cs"/>
          <w:rtl/>
          <w:lang w:eastAsia="he-IL"/>
        </w:rPr>
        <w:t>י</w:t>
      </w:r>
      <w:r>
        <w:rPr>
          <w:rFonts w:hint="cs"/>
          <w:rtl/>
          <w:lang w:eastAsia="he-IL"/>
        </w:rPr>
        <w:t>קות</w:t>
      </w:r>
      <w:r w:rsidR="00BC1486">
        <w:rPr>
          <w:rFonts w:hint="cs"/>
          <w:rtl/>
          <w:lang w:eastAsia="he-IL"/>
        </w:rPr>
        <w:t>,</w:t>
      </w:r>
      <w:r>
        <w:rPr>
          <w:rFonts w:hint="cs"/>
          <w:rtl/>
          <w:lang w:eastAsia="he-IL"/>
        </w:rPr>
        <w:t xml:space="preserve"> אמירות משפילות, אמירות מבזות, אמירות מפלגות בין יהודים רפורמים, קונסרבטיבים, אורתודוקסים. קואליציה – ממשלה שמנסה וניסתה לקחת בעלות על מהי </w:t>
      </w:r>
      <w:bookmarkStart w:id="3810" w:name="_ETM_Q7_693147"/>
      <w:bookmarkEnd w:id="3810"/>
      <w:r>
        <w:rPr>
          <w:rFonts w:hint="cs"/>
          <w:rtl/>
          <w:lang w:eastAsia="he-IL"/>
        </w:rPr>
        <w:t>היהדות האמיתית. שמרנים. אני אומר, אתה יכול לקחת את זה לאן שאתה רוצה. מקום שלי כואב במיוחד זה כמובן סוגיות הגיור</w:t>
      </w:r>
      <w:r w:rsidR="00BC1486">
        <w:rPr>
          <w:rFonts w:hint="cs"/>
          <w:rtl/>
          <w:lang w:eastAsia="he-IL"/>
        </w:rPr>
        <w:t>,</w:t>
      </w:r>
      <w:r>
        <w:rPr>
          <w:rFonts w:hint="cs"/>
          <w:rtl/>
          <w:lang w:eastAsia="he-IL"/>
        </w:rPr>
        <w:t xml:space="preserve"> ואם אני צריך לגעת במשהו, </w:t>
      </w:r>
      <w:bookmarkStart w:id="3811" w:name="_ETM_Q7_708642"/>
      <w:bookmarkEnd w:id="3811"/>
      <w:r>
        <w:rPr>
          <w:rFonts w:hint="cs"/>
          <w:rtl/>
          <w:lang w:eastAsia="he-IL"/>
        </w:rPr>
        <w:t xml:space="preserve">אז אני חושב שזה מתווה הכותל. </w:t>
      </w:r>
    </w:p>
    <w:p w:rsidR="00BC1486" w:rsidRDefault="00BC1486" w:rsidP="00BC1486">
      <w:pPr>
        <w:rPr>
          <w:rtl/>
          <w:lang w:eastAsia="he-IL"/>
        </w:rPr>
      </w:pPr>
    </w:p>
    <w:p w:rsidR="005E11B5" w:rsidRDefault="005E11B5" w:rsidP="00BC1486">
      <w:pPr>
        <w:rPr>
          <w:rtl/>
          <w:lang w:eastAsia="he-IL"/>
        </w:rPr>
      </w:pPr>
      <w:r>
        <w:rPr>
          <w:rFonts w:hint="cs"/>
          <w:rtl/>
          <w:lang w:eastAsia="he-IL"/>
        </w:rPr>
        <w:t xml:space="preserve">ב-7 באוקטובר התביישנו להסתכל איך ממשלת ישראל, לנוכח גילויי ההזדהות שם, עוד לא יישמה את מתווה הכותל, כשכולנו יודעים </w:t>
      </w:r>
      <w:bookmarkStart w:id="3812" w:name="_ETM_Q7_723213"/>
      <w:bookmarkEnd w:id="3812"/>
      <w:r>
        <w:rPr>
          <w:rFonts w:hint="cs"/>
          <w:rtl/>
          <w:lang w:eastAsia="he-IL"/>
        </w:rPr>
        <w:t xml:space="preserve">שמי שעשה בו את הפשרות הכי גדולות זה הרפורמים והקונסרבטיבים. זה נעשה בתיאום עם האורתודוקסים, כולל בקואליציה, והם אחרי זה נסוגו מהעניין הזה, כמו שתמיד אנחנו עושים את </w:t>
      </w:r>
      <w:bookmarkStart w:id="3813" w:name="_ETM_Q7_737006"/>
      <w:bookmarkEnd w:id="3813"/>
      <w:r>
        <w:rPr>
          <w:rFonts w:hint="cs"/>
          <w:rtl/>
          <w:lang w:eastAsia="he-IL"/>
        </w:rPr>
        <w:t xml:space="preserve">זה, כאילו </w:t>
      </w:r>
      <w:r w:rsidR="00BC1486">
        <w:rPr>
          <w:rFonts w:hint="cs"/>
          <w:rtl/>
          <w:lang w:eastAsia="he-IL"/>
        </w:rPr>
        <w:t xml:space="preserve">של </w:t>
      </w:r>
      <w:r>
        <w:rPr>
          <w:rFonts w:hint="cs"/>
          <w:rtl/>
          <w:lang w:eastAsia="he-IL"/>
        </w:rPr>
        <w:t xml:space="preserve">מי היהדות ומי לא. אני רוצה להזכיר לכולנו שבמתווה הכותל הסכימו הזרמים לקבל מקום שאף אחד מהח"כים שמתנגדים לפשרה הזו לא התפלל שם מעולם, בחלק הדרומי, וגם זה כדי </w:t>
      </w:r>
      <w:bookmarkStart w:id="3814" w:name="_ETM_Q7_756940"/>
      <w:bookmarkEnd w:id="3814"/>
      <w:r>
        <w:rPr>
          <w:rFonts w:hint="cs"/>
          <w:rtl/>
          <w:lang w:eastAsia="he-IL"/>
        </w:rPr>
        <w:t xml:space="preserve">לשמר ניכור. צריך להסתכל על הדור הבא. זה לא משנה אם הם באים להתפלל או לא, משנה מה הם אומרים שמדינת ישראל </w:t>
      </w:r>
      <w:bookmarkStart w:id="3815" w:name="_ETM_Q7_765916"/>
      <w:bookmarkEnd w:id="3815"/>
      <w:r>
        <w:rPr>
          <w:rFonts w:hint="cs"/>
          <w:rtl/>
          <w:lang w:eastAsia="he-IL"/>
        </w:rPr>
        <w:t xml:space="preserve">מסמנת להם. </w:t>
      </w:r>
    </w:p>
    <w:p w:rsidR="005E11B5" w:rsidRDefault="005E11B5" w:rsidP="003A1611">
      <w:pPr>
        <w:rPr>
          <w:rtl/>
          <w:lang w:eastAsia="he-IL"/>
        </w:rPr>
      </w:pPr>
      <w:bookmarkStart w:id="3816" w:name="_ETM_Q7_766697"/>
      <w:bookmarkStart w:id="3817" w:name="_ETM_Q7_766763"/>
      <w:bookmarkEnd w:id="3816"/>
      <w:bookmarkEnd w:id="3817"/>
    </w:p>
    <w:p w:rsidR="005E11B5" w:rsidRDefault="005E11B5" w:rsidP="003A1611">
      <w:pPr>
        <w:rPr>
          <w:rtl/>
          <w:lang w:eastAsia="he-IL"/>
        </w:rPr>
      </w:pPr>
      <w:bookmarkStart w:id="3818" w:name="_ETM_Q7_766809"/>
      <w:bookmarkStart w:id="3819" w:name="_ETM_Q7_766866"/>
      <w:bookmarkEnd w:id="3818"/>
      <w:bookmarkEnd w:id="3819"/>
      <w:r>
        <w:rPr>
          <w:rFonts w:hint="cs"/>
          <w:rtl/>
          <w:lang w:eastAsia="he-IL"/>
        </w:rPr>
        <w:t xml:space="preserve">וברשותך, אולי בשביל לציין עוד ממד אחר של חשיבות היום הזה, ובכאב גדול, אנחנו מכירים </w:t>
      </w:r>
      <w:bookmarkStart w:id="3820" w:name="_ETM_Q7_778298"/>
      <w:bookmarkEnd w:id="3820"/>
      <w:r>
        <w:rPr>
          <w:rFonts w:hint="cs"/>
          <w:rtl/>
          <w:lang w:eastAsia="he-IL"/>
        </w:rPr>
        <w:t xml:space="preserve">את הפוטנציאל הגדול של העולים החדשים של עוד שנתיים </w:t>
      </w:r>
      <w:bookmarkStart w:id="3821" w:name="_ETM_Q7_779029"/>
      <w:bookmarkEnd w:id="3821"/>
      <w:r>
        <w:rPr>
          <w:rFonts w:hint="cs"/>
          <w:rtl/>
          <w:lang w:eastAsia="he-IL"/>
        </w:rPr>
        <w:t xml:space="preserve">ושלוש. אתה יודע מי אלה, אדוני היושב-ראש? הישראלים שיורדים. </w:t>
      </w:r>
    </w:p>
    <w:p w:rsidR="005E11B5" w:rsidRDefault="005E11B5" w:rsidP="003A1611">
      <w:pPr>
        <w:ind w:firstLine="0"/>
        <w:rPr>
          <w:rtl/>
          <w:lang w:eastAsia="he-IL"/>
        </w:rPr>
      </w:pPr>
      <w:bookmarkStart w:id="3822" w:name="_ETM_Q7_784084"/>
      <w:bookmarkStart w:id="3823" w:name="_ETM_Q7_784181"/>
      <w:bookmarkEnd w:id="3822"/>
      <w:bookmarkEnd w:id="3823"/>
    </w:p>
    <w:p w:rsidR="005E11B5" w:rsidRDefault="005E11B5" w:rsidP="003A1611">
      <w:pPr>
        <w:pStyle w:val="af6"/>
        <w:keepNext/>
        <w:rPr>
          <w:rtl/>
        </w:rPr>
      </w:pPr>
      <w:bookmarkStart w:id="3824" w:name="ET_yor_6307_6"/>
      <w:r w:rsidRPr="004E526F">
        <w:rPr>
          <w:rStyle w:val="TagStyle"/>
          <w:rtl/>
        </w:rPr>
        <w:t xml:space="preserve"> &lt;&lt; יור &gt;&gt;</w:t>
      </w:r>
      <w:r w:rsidRPr="00775DEF">
        <w:rPr>
          <w:rStyle w:val="TagStyle"/>
          <w:rtl/>
        </w:rPr>
        <w:t xml:space="preserve"> </w:t>
      </w:r>
      <w:r>
        <w:rPr>
          <w:rtl/>
        </w:rPr>
        <w:t>היו"ר יבגני סובה:</w:t>
      </w:r>
      <w:r w:rsidRPr="00775DEF">
        <w:rPr>
          <w:rStyle w:val="TagStyle"/>
          <w:rtl/>
        </w:rPr>
        <w:t xml:space="preserve"> </w:t>
      </w:r>
      <w:r w:rsidRPr="004E526F">
        <w:rPr>
          <w:rStyle w:val="TagStyle"/>
          <w:rtl/>
        </w:rPr>
        <w:t>&lt;&lt; יור &gt;&gt;</w:t>
      </w:r>
      <w:r>
        <w:rPr>
          <w:rtl/>
        </w:rPr>
        <w:t xml:space="preserve">  </w:t>
      </w:r>
      <w:bookmarkEnd w:id="3824"/>
    </w:p>
    <w:p w:rsidR="005E11B5" w:rsidRDefault="005E11B5" w:rsidP="00F2255A">
      <w:pPr>
        <w:rPr>
          <w:rtl/>
          <w:lang w:eastAsia="he-IL"/>
        </w:rPr>
      </w:pPr>
    </w:p>
    <w:p w:rsidR="005E11B5" w:rsidRDefault="005E11B5" w:rsidP="003A1611">
      <w:pPr>
        <w:rPr>
          <w:rtl/>
          <w:lang w:eastAsia="he-IL"/>
        </w:rPr>
      </w:pPr>
      <w:bookmarkStart w:id="3825" w:name="_ETM_Q7_786058"/>
      <w:bookmarkEnd w:id="3825"/>
      <w:r>
        <w:rPr>
          <w:rFonts w:hint="cs"/>
          <w:rtl/>
          <w:lang w:eastAsia="he-IL"/>
        </w:rPr>
        <w:t>נכון.</w:t>
      </w:r>
    </w:p>
    <w:p w:rsidR="005E11B5" w:rsidRDefault="005E11B5" w:rsidP="003A1611">
      <w:pPr>
        <w:ind w:firstLine="0"/>
        <w:rPr>
          <w:rtl/>
          <w:lang w:eastAsia="he-IL"/>
        </w:rPr>
      </w:pPr>
    </w:p>
    <w:p w:rsidR="005E11B5" w:rsidRDefault="005E11B5" w:rsidP="003A1611">
      <w:pPr>
        <w:pStyle w:val="-"/>
        <w:keepNext/>
        <w:rPr>
          <w:rtl/>
        </w:rPr>
      </w:pPr>
      <w:bookmarkStart w:id="3826" w:name="ET_speakercontinue_5109_7"/>
      <w:r w:rsidRPr="004E526F">
        <w:rPr>
          <w:rStyle w:val="TagStyle"/>
          <w:rtl/>
        </w:rPr>
        <w:t xml:space="preserve"> &lt;&lt; דובר_המשך &gt;&gt;</w:t>
      </w:r>
      <w:r w:rsidRPr="00775DEF">
        <w:rPr>
          <w:rStyle w:val="TagStyle"/>
          <w:rtl/>
        </w:rPr>
        <w:t xml:space="preserve"> </w:t>
      </w:r>
      <w:r>
        <w:rPr>
          <w:rtl/>
        </w:rPr>
        <w:t>אלעזר שטרן (יש עתיד):</w:t>
      </w:r>
      <w:r w:rsidRPr="00775DEF">
        <w:rPr>
          <w:rStyle w:val="TagStyle"/>
          <w:rtl/>
        </w:rPr>
        <w:t xml:space="preserve"> </w:t>
      </w:r>
      <w:r w:rsidRPr="004E526F">
        <w:rPr>
          <w:rStyle w:val="TagStyle"/>
          <w:rtl/>
        </w:rPr>
        <w:t>&lt;&lt; דובר_המשך &gt;&gt;</w:t>
      </w:r>
      <w:r>
        <w:rPr>
          <w:rtl/>
        </w:rPr>
        <w:t xml:space="preserve">  </w:t>
      </w:r>
      <w:bookmarkEnd w:id="3826"/>
    </w:p>
    <w:p w:rsidR="005E11B5" w:rsidRPr="00775DEF" w:rsidRDefault="005E11B5" w:rsidP="00F2255A">
      <w:pPr>
        <w:rPr>
          <w:rtl/>
          <w:lang w:eastAsia="he-IL"/>
        </w:rPr>
      </w:pPr>
      <w:bookmarkStart w:id="3827" w:name="_ETM_Q7_784520"/>
      <w:bookmarkEnd w:id="3827"/>
    </w:p>
    <w:p w:rsidR="005E11B5" w:rsidRDefault="005E11B5" w:rsidP="003A1611">
      <w:pPr>
        <w:rPr>
          <w:rtl/>
          <w:lang w:eastAsia="he-IL"/>
        </w:rPr>
      </w:pPr>
      <w:r>
        <w:rPr>
          <w:rFonts w:hint="cs"/>
          <w:rtl/>
          <w:lang w:eastAsia="he-IL"/>
        </w:rPr>
        <w:t xml:space="preserve">הכמויות הבלתי-נתפסות של בעלי מקצוע, של רופאים, של </w:t>
      </w:r>
      <w:proofErr w:type="spellStart"/>
      <w:r>
        <w:rPr>
          <w:rFonts w:hint="cs"/>
          <w:rtl/>
          <w:lang w:eastAsia="he-IL"/>
        </w:rPr>
        <w:t>הייטקיסטים</w:t>
      </w:r>
      <w:proofErr w:type="spellEnd"/>
      <w:r>
        <w:rPr>
          <w:rFonts w:hint="cs"/>
          <w:rtl/>
          <w:lang w:eastAsia="he-IL"/>
        </w:rPr>
        <w:t xml:space="preserve">, שלוקחים </w:t>
      </w:r>
      <w:r w:rsidR="00F2255A">
        <w:rPr>
          <w:rFonts w:hint="cs"/>
          <w:rtl/>
          <w:lang w:eastAsia="he-IL"/>
        </w:rPr>
        <w:t>– – –</w:t>
      </w:r>
    </w:p>
    <w:p w:rsidR="005E11B5" w:rsidRDefault="005E11B5" w:rsidP="003A1611">
      <w:pPr>
        <w:rPr>
          <w:rtl/>
          <w:lang w:eastAsia="he-IL"/>
        </w:rPr>
      </w:pPr>
    </w:p>
    <w:p w:rsidR="005E11B5" w:rsidRDefault="005E11B5" w:rsidP="003A1611">
      <w:pPr>
        <w:pStyle w:val="af5"/>
        <w:keepNext/>
        <w:rPr>
          <w:rtl/>
        </w:rPr>
      </w:pPr>
      <w:bookmarkStart w:id="3828" w:name="ET_interruption_6520_6"/>
      <w:r w:rsidRPr="00085FB2">
        <w:rPr>
          <w:rStyle w:val="TagStyle"/>
          <w:rtl/>
        </w:rPr>
        <w:t xml:space="preserve">&lt;&lt; קריאה &gt;&gt; </w:t>
      </w:r>
      <w:r>
        <w:rPr>
          <w:rtl/>
        </w:rPr>
        <w:t>ארז מלול (ש"ס):</w:t>
      </w:r>
      <w:r w:rsidRPr="00085FB2">
        <w:rPr>
          <w:rStyle w:val="TagStyle"/>
          <w:rtl/>
        </w:rPr>
        <w:t xml:space="preserve"> &lt;&lt; קריאה &gt;&gt;</w:t>
      </w:r>
      <w:r>
        <w:rPr>
          <w:rtl/>
        </w:rPr>
        <w:t xml:space="preserve">   </w:t>
      </w:r>
      <w:bookmarkEnd w:id="3828"/>
    </w:p>
    <w:p w:rsidR="005E11B5" w:rsidRDefault="005E11B5" w:rsidP="00F2255A">
      <w:pPr>
        <w:rPr>
          <w:rtl/>
        </w:rPr>
      </w:pPr>
    </w:p>
    <w:p w:rsidR="005E11B5" w:rsidRDefault="005E11B5" w:rsidP="003A1611">
      <w:pPr>
        <w:rPr>
          <w:rtl/>
        </w:rPr>
      </w:pPr>
      <w:bookmarkStart w:id="3829" w:name="_ETM_Q8_151000"/>
      <w:bookmarkEnd w:id="3829"/>
      <w:r>
        <w:rPr>
          <w:rFonts w:hint="cs"/>
          <w:rtl/>
        </w:rPr>
        <w:t>שם הם חוזרים ליהדות.</w:t>
      </w:r>
    </w:p>
    <w:p w:rsidR="005E11B5" w:rsidRDefault="005E11B5" w:rsidP="003A1611">
      <w:pPr>
        <w:rPr>
          <w:rtl/>
        </w:rPr>
      </w:pPr>
    </w:p>
    <w:p w:rsidR="005E11B5" w:rsidRDefault="005E11B5" w:rsidP="003A1611">
      <w:pPr>
        <w:pStyle w:val="-"/>
        <w:keepNext/>
        <w:rPr>
          <w:rtl/>
        </w:rPr>
      </w:pPr>
      <w:bookmarkStart w:id="3830" w:name="ET_speakercontinue_5109_8"/>
      <w:r w:rsidRPr="0008366F">
        <w:rPr>
          <w:rStyle w:val="TagStyle"/>
          <w:rtl/>
        </w:rPr>
        <w:t xml:space="preserve"> &lt;&lt; דובר_המשך &gt;&gt; </w:t>
      </w:r>
      <w:r>
        <w:rPr>
          <w:rtl/>
        </w:rPr>
        <w:t>אלעזר שטרן (יש עתיד):</w:t>
      </w:r>
      <w:r w:rsidRPr="0008366F">
        <w:rPr>
          <w:rStyle w:val="TagStyle"/>
          <w:rtl/>
        </w:rPr>
        <w:t xml:space="preserve"> &lt;&lt; דובר_המשך &gt;&gt;</w:t>
      </w:r>
      <w:r>
        <w:rPr>
          <w:rtl/>
        </w:rPr>
        <w:t xml:space="preserve">   </w:t>
      </w:r>
      <w:bookmarkEnd w:id="3830"/>
    </w:p>
    <w:p w:rsidR="005E11B5" w:rsidRDefault="005E11B5" w:rsidP="00F2255A">
      <w:pPr>
        <w:rPr>
          <w:rtl/>
        </w:rPr>
      </w:pPr>
    </w:p>
    <w:p w:rsidR="005E11B5" w:rsidRDefault="005E11B5" w:rsidP="00BC1486">
      <w:pPr>
        <w:rPr>
          <w:rtl/>
        </w:rPr>
      </w:pPr>
      <w:bookmarkStart w:id="3831" w:name="_ETM_Q8_192000"/>
      <w:bookmarkEnd w:id="3831"/>
      <w:r>
        <w:rPr>
          <w:rFonts w:hint="cs"/>
          <w:rtl/>
        </w:rPr>
        <w:t xml:space="preserve">שם הם חוזרים ליהדות, </w:t>
      </w:r>
      <w:bookmarkStart w:id="3832" w:name="_ETM_Q8_197000"/>
      <w:bookmarkEnd w:id="3832"/>
      <w:r>
        <w:rPr>
          <w:rFonts w:hint="cs"/>
          <w:rtl/>
        </w:rPr>
        <w:t xml:space="preserve">אבל שם הם עוזבים אותנו. אנחנו רוצים שיהיו יהודים פה. כשאנחנו </w:t>
      </w:r>
      <w:bookmarkStart w:id="3833" w:name="_ETM_Q8_203000"/>
      <w:bookmarkEnd w:id="3833"/>
      <w:r>
        <w:rPr>
          <w:rFonts w:hint="cs"/>
          <w:rtl/>
        </w:rPr>
        <w:t xml:space="preserve">מסתכלים </w:t>
      </w:r>
      <w:r w:rsidR="00BC1486">
        <w:rPr>
          <w:rFonts w:hint="eastAsia"/>
          <w:rtl/>
        </w:rPr>
        <w:t xml:space="preserve">– </w:t>
      </w:r>
      <w:r>
        <w:rPr>
          <w:rFonts w:hint="cs"/>
          <w:rtl/>
        </w:rPr>
        <w:t xml:space="preserve">ואנחנו כמובן מכבדים אותם שם, זה נכס, </w:t>
      </w:r>
      <w:bookmarkStart w:id="3834" w:name="_ETM_Q8_205000"/>
      <w:bookmarkEnd w:id="3834"/>
      <w:r>
        <w:rPr>
          <w:rFonts w:hint="cs"/>
          <w:rtl/>
        </w:rPr>
        <w:t xml:space="preserve">אבל הכי טוב שיהיו פה. ואני אומר, כשאנחנו מסתכלים על </w:t>
      </w:r>
      <w:bookmarkStart w:id="3835" w:name="_ETM_Q8_212000"/>
      <w:bookmarkEnd w:id="3835"/>
      <w:r>
        <w:rPr>
          <w:rFonts w:hint="cs"/>
          <w:rtl/>
        </w:rPr>
        <w:t>הירידה, על אנשים שאורזים את המשפחות שלהם, זוגות של רופאים,</w:t>
      </w:r>
      <w:bookmarkStart w:id="3836" w:name="_ETM_Q8_215000"/>
      <w:bookmarkEnd w:id="3836"/>
      <w:r>
        <w:rPr>
          <w:rFonts w:hint="cs"/>
          <w:rtl/>
        </w:rPr>
        <w:t xml:space="preserve"> זוגות של מהנדסים שיורדים מכאן לניו זילנד, לארצות הברית, לא </w:t>
      </w:r>
      <w:bookmarkStart w:id="3837" w:name="_ETM_Q8_220000"/>
      <w:bookmarkEnd w:id="3837"/>
      <w:r>
        <w:rPr>
          <w:rFonts w:hint="cs"/>
          <w:rtl/>
        </w:rPr>
        <w:t xml:space="preserve">משנה לאן – כאילו מי שיכול יורד. כדאי שנדע, אנחנו </w:t>
      </w:r>
      <w:bookmarkStart w:id="3838" w:name="_ETM_Q8_225000"/>
      <w:bookmarkEnd w:id="3838"/>
      <w:r>
        <w:rPr>
          <w:rFonts w:hint="cs"/>
          <w:rtl/>
        </w:rPr>
        <w:t>לא רוצים שהעולים של השנים הבאות יהיו כאלה שאנחנו הברחנו אותם מכאן. תודה.</w:t>
      </w:r>
    </w:p>
    <w:p w:rsidR="005E11B5" w:rsidRDefault="005E11B5" w:rsidP="003A1611">
      <w:pPr>
        <w:rPr>
          <w:rtl/>
        </w:rPr>
      </w:pPr>
      <w:bookmarkStart w:id="3839" w:name="_ETM_Q8_231000"/>
      <w:bookmarkEnd w:id="3839"/>
    </w:p>
    <w:p w:rsidR="005E11B5" w:rsidRDefault="005E11B5" w:rsidP="003A1611">
      <w:pPr>
        <w:pStyle w:val="af6"/>
        <w:keepNext/>
        <w:rPr>
          <w:rtl/>
        </w:rPr>
      </w:pPr>
      <w:bookmarkStart w:id="3840" w:name="ET_yor_6307_13"/>
      <w:r w:rsidRPr="0008366F">
        <w:rPr>
          <w:rStyle w:val="TagStyle"/>
          <w:rtl/>
        </w:rPr>
        <w:t xml:space="preserve"> &lt;&lt; יור &gt;&gt; </w:t>
      </w:r>
      <w:r>
        <w:rPr>
          <w:rtl/>
        </w:rPr>
        <w:t>היו"ר יבגני סובה:</w:t>
      </w:r>
      <w:r w:rsidRPr="0008366F">
        <w:rPr>
          <w:rStyle w:val="TagStyle"/>
          <w:rtl/>
        </w:rPr>
        <w:t xml:space="preserve"> &lt;&lt; יור &gt;&gt;</w:t>
      </w:r>
      <w:r>
        <w:rPr>
          <w:rtl/>
        </w:rPr>
        <w:t xml:space="preserve">   </w:t>
      </w:r>
      <w:bookmarkEnd w:id="3840"/>
    </w:p>
    <w:p w:rsidR="005E11B5" w:rsidRDefault="005E11B5" w:rsidP="00F2255A">
      <w:pPr>
        <w:rPr>
          <w:rtl/>
        </w:rPr>
      </w:pPr>
    </w:p>
    <w:p w:rsidR="005E11B5" w:rsidRDefault="005E11B5" w:rsidP="003A1611">
      <w:pPr>
        <w:rPr>
          <w:rtl/>
        </w:rPr>
      </w:pPr>
      <w:r>
        <w:rPr>
          <w:rFonts w:hint="cs"/>
          <w:rtl/>
        </w:rPr>
        <w:t xml:space="preserve">תודה רבה לחבר הכנסת אלעזר שטרן. </w:t>
      </w:r>
      <w:bookmarkStart w:id="3841" w:name="_ETM_Q8_232000"/>
      <w:bookmarkEnd w:id="3841"/>
      <w:r>
        <w:rPr>
          <w:rFonts w:hint="cs"/>
          <w:rtl/>
        </w:rPr>
        <w:t xml:space="preserve">אני מזמין את חבר הכנסת ארז מלול. </w:t>
      </w:r>
    </w:p>
    <w:p w:rsidR="005E11B5" w:rsidRDefault="005E11B5" w:rsidP="003A1611">
      <w:pPr>
        <w:rPr>
          <w:rtl/>
        </w:rPr>
      </w:pPr>
      <w:bookmarkStart w:id="3842" w:name="_ETM_Q8_234000"/>
      <w:bookmarkEnd w:id="3842"/>
    </w:p>
    <w:p w:rsidR="005E11B5" w:rsidRDefault="005E11B5" w:rsidP="00BC1486">
      <w:pPr>
        <w:rPr>
          <w:rtl/>
        </w:rPr>
      </w:pPr>
      <w:bookmarkStart w:id="3843" w:name="_ETM_Q8_235000"/>
      <w:bookmarkEnd w:id="3843"/>
      <w:r>
        <w:rPr>
          <w:rFonts w:hint="cs"/>
          <w:rtl/>
        </w:rPr>
        <w:t xml:space="preserve">יש ילדים של </w:t>
      </w:r>
      <w:bookmarkStart w:id="3844" w:name="_ETM_Q8_237000"/>
      <w:bookmarkEnd w:id="3844"/>
      <w:r>
        <w:rPr>
          <w:rFonts w:hint="cs"/>
          <w:rtl/>
        </w:rPr>
        <w:t xml:space="preserve">ישראלים שחוזרים לארץ, ויש כאלה שלא מצליחים להיקלט כאן </w:t>
      </w:r>
      <w:bookmarkStart w:id="3845" w:name="_ETM_Q8_241000"/>
      <w:bookmarkEnd w:id="3845"/>
      <w:r>
        <w:rPr>
          <w:rFonts w:hint="cs"/>
          <w:rtl/>
        </w:rPr>
        <w:t>וחוזרים חזרה למדינות שבה</w:t>
      </w:r>
      <w:r w:rsidR="00BC1486">
        <w:rPr>
          <w:rFonts w:hint="cs"/>
          <w:rtl/>
        </w:rPr>
        <w:t>ן</w:t>
      </w:r>
      <w:r>
        <w:rPr>
          <w:rFonts w:hint="cs"/>
          <w:rtl/>
        </w:rPr>
        <w:t xml:space="preserve"> ממשיכות המשפחות לגור.</w:t>
      </w:r>
    </w:p>
    <w:p w:rsidR="005E11B5" w:rsidRDefault="005E11B5" w:rsidP="003A1611">
      <w:pPr>
        <w:rPr>
          <w:rtl/>
        </w:rPr>
      </w:pPr>
    </w:p>
    <w:p w:rsidR="005E11B5" w:rsidRDefault="005E11B5" w:rsidP="003A1611">
      <w:pPr>
        <w:pStyle w:val="af5"/>
        <w:keepNext/>
        <w:rPr>
          <w:rtl/>
        </w:rPr>
      </w:pPr>
      <w:bookmarkStart w:id="3846" w:name="ET_interruption_5109_11"/>
      <w:r w:rsidRPr="0008366F">
        <w:rPr>
          <w:rStyle w:val="TagStyle"/>
          <w:rtl/>
        </w:rPr>
        <w:t xml:space="preserve"> &lt;&lt; קריאה &gt;&gt; </w:t>
      </w:r>
      <w:r>
        <w:rPr>
          <w:rtl/>
        </w:rPr>
        <w:t>אלעזר שטרן (יש עתיד):</w:t>
      </w:r>
      <w:r w:rsidRPr="0008366F">
        <w:rPr>
          <w:rStyle w:val="TagStyle"/>
          <w:rtl/>
        </w:rPr>
        <w:t xml:space="preserve"> &lt;&lt; קריאה &gt;&gt;</w:t>
      </w:r>
      <w:r>
        <w:rPr>
          <w:rtl/>
        </w:rPr>
        <w:t xml:space="preserve">   </w:t>
      </w:r>
      <w:bookmarkEnd w:id="3846"/>
    </w:p>
    <w:p w:rsidR="005E11B5" w:rsidRDefault="005E11B5" w:rsidP="00F2255A">
      <w:pPr>
        <w:rPr>
          <w:rtl/>
        </w:rPr>
      </w:pPr>
    </w:p>
    <w:p w:rsidR="005E11B5" w:rsidRDefault="005E11B5" w:rsidP="00A44D9B">
      <w:pPr>
        <w:rPr>
          <w:rtl/>
        </w:rPr>
      </w:pPr>
      <w:bookmarkStart w:id="3847" w:name="_ETM_Q8_247000"/>
      <w:bookmarkEnd w:id="3847"/>
      <w:r>
        <w:rPr>
          <w:rFonts w:hint="cs"/>
          <w:rtl/>
        </w:rPr>
        <w:t xml:space="preserve">זה אולי יותר מזה </w:t>
      </w:r>
      <w:r>
        <w:rPr>
          <w:rFonts w:hint="eastAsia"/>
          <w:rtl/>
        </w:rPr>
        <w:t xml:space="preserve">– </w:t>
      </w:r>
      <w:r>
        <w:rPr>
          <w:rFonts w:hint="cs"/>
          <w:rtl/>
        </w:rPr>
        <w:t xml:space="preserve">יש כאלה שחוזרים לארץ, נלחמים בארץ. </w:t>
      </w:r>
    </w:p>
    <w:p w:rsidR="005E11B5" w:rsidRDefault="005E11B5" w:rsidP="003A1611">
      <w:pPr>
        <w:rPr>
          <w:rtl/>
        </w:rPr>
      </w:pPr>
    </w:p>
    <w:p w:rsidR="005E11B5" w:rsidRDefault="005E11B5" w:rsidP="003A1611">
      <w:pPr>
        <w:pStyle w:val="af6"/>
        <w:keepNext/>
        <w:rPr>
          <w:rtl/>
        </w:rPr>
      </w:pPr>
      <w:bookmarkStart w:id="3848" w:name="ET_yor_6307_14"/>
      <w:r w:rsidRPr="0008366F">
        <w:rPr>
          <w:rStyle w:val="TagStyle"/>
          <w:rtl/>
        </w:rPr>
        <w:t xml:space="preserve"> &lt;&lt; יור &gt;&gt; </w:t>
      </w:r>
      <w:r>
        <w:rPr>
          <w:rtl/>
        </w:rPr>
        <w:t>היו"ר יבגני סובה:</w:t>
      </w:r>
      <w:r w:rsidRPr="0008366F">
        <w:rPr>
          <w:rStyle w:val="TagStyle"/>
          <w:rtl/>
        </w:rPr>
        <w:t xml:space="preserve"> &lt;&lt; יור &gt;&gt;</w:t>
      </w:r>
      <w:r>
        <w:rPr>
          <w:rtl/>
        </w:rPr>
        <w:t xml:space="preserve">   </w:t>
      </w:r>
      <w:bookmarkEnd w:id="3848"/>
    </w:p>
    <w:p w:rsidR="005E11B5" w:rsidRDefault="005E11B5" w:rsidP="00F2255A">
      <w:pPr>
        <w:rPr>
          <w:rtl/>
        </w:rPr>
      </w:pPr>
    </w:p>
    <w:p w:rsidR="005E11B5" w:rsidRDefault="005E11B5" w:rsidP="003A1611">
      <w:pPr>
        <w:rPr>
          <w:rtl/>
        </w:rPr>
      </w:pPr>
      <w:bookmarkStart w:id="3849" w:name="_ETM_Q8_252000"/>
      <w:bookmarkEnd w:id="3849"/>
      <w:r>
        <w:rPr>
          <w:rFonts w:hint="cs"/>
          <w:rtl/>
        </w:rPr>
        <w:t>זו הסוגיה.</w:t>
      </w:r>
    </w:p>
    <w:p w:rsidR="005E11B5" w:rsidRDefault="005E11B5" w:rsidP="003A1611">
      <w:pPr>
        <w:rPr>
          <w:rtl/>
        </w:rPr>
      </w:pPr>
    </w:p>
    <w:p w:rsidR="005E11B5" w:rsidRDefault="005E11B5" w:rsidP="003A1611">
      <w:pPr>
        <w:pStyle w:val="af5"/>
        <w:keepNext/>
        <w:rPr>
          <w:rtl/>
        </w:rPr>
      </w:pPr>
      <w:bookmarkStart w:id="3850" w:name="ET_interruption_5109_15"/>
      <w:r w:rsidRPr="0008366F">
        <w:rPr>
          <w:rStyle w:val="TagStyle"/>
          <w:rtl/>
        </w:rPr>
        <w:t xml:space="preserve"> &lt;&lt; קריאה &gt;&gt; </w:t>
      </w:r>
      <w:r>
        <w:rPr>
          <w:rtl/>
        </w:rPr>
        <w:t>אלעזר שטרן (יש עתיד):</w:t>
      </w:r>
      <w:r w:rsidRPr="0008366F">
        <w:rPr>
          <w:rStyle w:val="TagStyle"/>
          <w:rtl/>
        </w:rPr>
        <w:t xml:space="preserve"> &lt;&lt; קריאה &gt;&gt;</w:t>
      </w:r>
      <w:r>
        <w:rPr>
          <w:rtl/>
        </w:rPr>
        <w:t xml:space="preserve">   </w:t>
      </w:r>
      <w:bookmarkEnd w:id="3850"/>
    </w:p>
    <w:p w:rsidR="005E11B5" w:rsidRDefault="005E11B5" w:rsidP="00F2255A">
      <w:pPr>
        <w:rPr>
          <w:rtl/>
        </w:rPr>
      </w:pPr>
    </w:p>
    <w:p w:rsidR="005E11B5" w:rsidRDefault="005E11B5" w:rsidP="00A44D9B">
      <w:pPr>
        <w:rPr>
          <w:rtl/>
        </w:rPr>
      </w:pPr>
      <w:r>
        <w:rPr>
          <w:rFonts w:hint="cs"/>
          <w:rtl/>
        </w:rPr>
        <w:t>כן</w:t>
      </w:r>
      <w:bookmarkStart w:id="3851" w:name="_ETM_Q8_251000"/>
      <w:bookmarkEnd w:id="3851"/>
      <w:r>
        <w:rPr>
          <w:rFonts w:hint="cs"/>
          <w:rtl/>
        </w:rPr>
        <w:t xml:space="preserve">, לא רק שחוזרים </w:t>
      </w:r>
      <w:bookmarkStart w:id="3852" w:name="_ETM_Q8_250000"/>
      <w:bookmarkEnd w:id="3852"/>
      <w:r>
        <w:rPr>
          <w:rFonts w:hint="eastAsia"/>
          <w:rtl/>
        </w:rPr>
        <w:t xml:space="preserve">– </w:t>
      </w:r>
      <w:r>
        <w:rPr>
          <w:rFonts w:hint="cs"/>
          <w:rtl/>
        </w:rPr>
        <w:t>חוזרים ונלחמים עכשיו ממש, ברגעים האלה.</w:t>
      </w:r>
    </w:p>
    <w:p w:rsidR="005E11B5" w:rsidRDefault="005E11B5" w:rsidP="003A1611">
      <w:pPr>
        <w:rPr>
          <w:rtl/>
        </w:rPr>
      </w:pPr>
      <w:bookmarkStart w:id="3853" w:name="_ETM_Q8_255000"/>
      <w:bookmarkEnd w:id="3853"/>
    </w:p>
    <w:p w:rsidR="005E11B5" w:rsidRDefault="005E11B5" w:rsidP="003A1611">
      <w:pPr>
        <w:pStyle w:val="af6"/>
        <w:keepNext/>
        <w:rPr>
          <w:rtl/>
        </w:rPr>
      </w:pPr>
      <w:bookmarkStart w:id="3854" w:name="ET_yor_6307_16"/>
      <w:r w:rsidRPr="00F01FB4">
        <w:rPr>
          <w:rStyle w:val="TagStyle"/>
          <w:rtl/>
        </w:rPr>
        <w:t xml:space="preserve"> &lt;&lt; יור &gt;&gt; </w:t>
      </w:r>
      <w:r>
        <w:rPr>
          <w:rtl/>
        </w:rPr>
        <w:t>היו"ר יבגני סובה:</w:t>
      </w:r>
      <w:r w:rsidRPr="00F01FB4">
        <w:rPr>
          <w:rStyle w:val="TagStyle"/>
          <w:rtl/>
        </w:rPr>
        <w:t xml:space="preserve"> &lt;&lt; יור &gt;&gt;</w:t>
      </w:r>
      <w:r>
        <w:rPr>
          <w:rtl/>
        </w:rPr>
        <w:t xml:space="preserve">   </w:t>
      </w:r>
      <w:bookmarkEnd w:id="3854"/>
    </w:p>
    <w:p w:rsidR="005E11B5" w:rsidRDefault="005E11B5" w:rsidP="00F2255A">
      <w:pPr>
        <w:rPr>
          <w:rtl/>
        </w:rPr>
      </w:pPr>
    </w:p>
    <w:p w:rsidR="005E11B5" w:rsidRPr="00F01FB4" w:rsidRDefault="005E11B5" w:rsidP="00FA3361">
      <w:pPr>
        <w:rPr>
          <w:rtl/>
        </w:rPr>
      </w:pPr>
      <w:r>
        <w:rPr>
          <w:rFonts w:hint="cs"/>
          <w:rtl/>
        </w:rPr>
        <w:t>כן, זה נכון. בבקשה, חמש</w:t>
      </w:r>
      <w:bookmarkStart w:id="3855" w:name="_ETM_Q8_256000"/>
      <w:bookmarkEnd w:id="3855"/>
      <w:r>
        <w:rPr>
          <w:rFonts w:hint="cs"/>
          <w:rtl/>
        </w:rPr>
        <w:t xml:space="preserve"> דקות לרשותך.</w:t>
      </w:r>
    </w:p>
    <w:p w:rsidR="005E11B5" w:rsidRDefault="005E11B5" w:rsidP="003A1611">
      <w:pPr>
        <w:rPr>
          <w:rtl/>
        </w:rPr>
      </w:pPr>
      <w:bookmarkStart w:id="3856" w:name="_ETM_Q8_233000"/>
      <w:bookmarkEnd w:id="3856"/>
    </w:p>
    <w:p w:rsidR="005E11B5" w:rsidRDefault="005E11B5" w:rsidP="003A1611">
      <w:pPr>
        <w:pStyle w:val="a4"/>
        <w:keepNext/>
        <w:rPr>
          <w:rtl/>
        </w:rPr>
      </w:pPr>
      <w:bookmarkStart w:id="3857" w:name="ET_speaker_6520_10"/>
      <w:r w:rsidRPr="0008366F">
        <w:rPr>
          <w:rStyle w:val="TagStyle"/>
          <w:rtl/>
        </w:rPr>
        <w:t xml:space="preserve"> &lt;&lt; דובר &gt;&gt; </w:t>
      </w:r>
      <w:bookmarkStart w:id="3858" w:name="_Toc185970098"/>
      <w:bookmarkStart w:id="3859" w:name="_Toc186022754"/>
      <w:r>
        <w:rPr>
          <w:rtl/>
        </w:rPr>
        <w:t>ארז מלול (ש"ס):</w:t>
      </w:r>
      <w:bookmarkEnd w:id="3858"/>
      <w:bookmarkEnd w:id="3859"/>
      <w:r w:rsidRPr="0008366F">
        <w:rPr>
          <w:rStyle w:val="TagStyle"/>
          <w:rtl/>
        </w:rPr>
        <w:t xml:space="preserve"> &lt;&lt; דובר &gt;&gt;</w:t>
      </w:r>
      <w:r>
        <w:rPr>
          <w:rtl/>
        </w:rPr>
        <w:t xml:space="preserve">   </w:t>
      </w:r>
      <w:bookmarkEnd w:id="3857"/>
    </w:p>
    <w:p w:rsidR="005E11B5" w:rsidRDefault="005E11B5" w:rsidP="00F2255A">
      <w:pPr>
        <w:rPr>
          <w:rtl/>
        </w:rPr>
      </w:pPr>
    </w:p>
    <w:p w:rsidR="005E11B5" w:rsidRDefault="005E11B5" w:rsidP="00BC1486">
      <w:pPr>
        <w:rPr>
          <w:rtl/>
        </w:rPr>
      </w:pPr>
      <w:r>
        <w:rPr>
          <w:rFonts w:hint="cs"/>
          <w:rtl/>
        </w:rPr>
        <w:t>כבוד יושב-ראש ה</w:t>
      </w:r>
      <w:r w:rsidR="00BC1486">
        <w:rPr>
          <w:rFonts w:hint="cs"/>
          <w:rtl/>
        </w:rPr>
        <w:t>כנסת</w:t>
      </w:r>
      <w:r>
        <w:rPr>
          <w:rFonts w:hint="cs"/>
          <w:rtl/>
        </w:rPr>
        <w:t xml:space="preserve">, חבריי חברי </w:t>
      </w:r>
      <w:r w:rsidR="00BC1486">
        <w:rPr>
          <w:rFonts w:hint="cs"/>
          <w:rtl/>
        </w:rPr>
        <w:t>ה</w:t>
      </w:r>
      <w:r>
        <w:rPr>
          <w:rFonts w:hint="cs"/>
          <w:rtl/>
        </w:rPr>
        <w:t xml:space="preserve">כנסת </w:t>
      </w:r>
      <w:r w:rsidR="00BC1486">
        <w:rPr>
          <w:rFonts w:hint="cs"/>
          <w:rtl/>
        </w:rPr>
        <w:t>ה</w:t>
      </w:r>
      <w:r>
        <w:rPr>
          <w:rFonts w:hint="cs"/>
          <w:rtl/>
        </w:rPr>
        <w:t xml:space="preserve">נכבדים </w:t>
      </w:r>
      <w:r w:rsidR="00F2255A">
        <w:rPr>
          <w:rFonts w:hint="cs"/>
          <w:rtl/>
        </w:rPr>
        <w:t>– – –</w:t>
      </w:r>
    </w:p>
    <w:p w:rsidR="005E11B5" w:rsidRDefault="005E11B5" w:rsidP="003A1611">
      <w:pPr>
        <w:rPr>
          <w:rtl/>
        </w:rPr>
      </w:pPr>
    </w:p>
    <w:p w:rsidR="005E11B5" w:rsidRDefault="005E11B5" w:rsidP="003A1611">
      <w:pPr>
        <w:pStyle w:val="af6"/>
        <w:keepNext/>
        <w:rPr>
          <w:rtl/>
        </w:rPr>
      </w:pPr>
      <w:bookmarkStart w:id="3860" w:name="ET_yor_6307_17"/>
      <w:r w:rsidRPr="00F01FB4">
        <w:rPr>
          <w:rStyle w:val="TagStyle"/>
          <w:rtl/>
        </w:rPr>
        <w:t xml:space="preserve"> &lt;&lt; יור &gt;&gt; </w:t>
      </w:r>
      <w:r>
        <w:rPr>
          <w:rtl/>
        </w:rPr>
        <w:t>היו"ר יבגני סובה:</w:t>
      </w:r>
      <w:r w:rsidRPr="00F01FB4">
        <w:rPr>
          <w:rStyle w:val="TagStyle"/>
          <w:rtl/>
        </w:rPr>
        <w:t xml:space="preserve"> &lt;&lt; יור &gt;&gt;</w:t>
      </w:r>
      <w:r>
        <w:rPr>
          <w:rtl/>
        </w:rPr>
        <w:t xml:space="preserve">   </w:t>
      </w:r>
      <w:bookmarkEnd w:id="3860"/>
    </w:p>
    <w:p w:rsidR="005E11B5" w:rsidRDefault="005E11B5" w:rsidP="00F2255A">
      <w:pPr>
        <w:rPr>
          <w:rtl/>
        </w:rPr>
      </w:pPr>
    </w:p>
    <w:p w:rsidR="005E11B5" w:rsidRDefault="005E11B5" w:rsidP="003A1611">
      <w:pPr>
        <w:rPr>
          <w:rtl/>
        </w:rPr>
      </w:pPr>
      <w:r>
        <w:rPr>
          <w:rFonts w:hint="cs"/>
          <w:rtl/>
        </w:rPr>
        <w:t xml:space="preserve">רק מנהל את הישיבה, לא </w:t>
      </w:r>
      <w:bookmarkStart w:id="3861" w:name="_ETM_Q8_261000"/>
      <w:bookmarkEnd w:id="3861"/>
      <w:r>
        <w:rPr>
          <w:rFonts w:hint="cs"/>
          <w:rtl/>
        </w:rPr>
        <w:t>יושב-ראש הכנסת.</w:t>
      </w:r>
    </w:p>
    <w:p w:rsidR="005E11B5" w:rsidRDefault="005E11B5" w:rsidP="003A1611">
      <w:pPr>
        <w:rPr>
          <w:rtl/>
        </w:rPr>
      </w:pPr>
    </w:p>
    <w:p w:rsidR="005E11B5" w:rsidRDefault="005E11B5" w:rsidP="003A1611">
      <w:pPr>
        <w:pStyle w:val="-"/>
        <w:keepNext/>
        <w:rPr>
          <w:rtl/>
        </w:rPr>
      </w:pPr>
      <w:bookmarkStart w:id="3862" w:name="ET_speakercontinue_6520_18"/>
      <w:r w:rsidRPr="00F01FB4">
        <w:rPr>
          <w:rStyle w:val="TagStyle"/>
          <w:rtl/>
        </w:rPr>
        <w:t xml:space="preserve"> &lt;&lt; דובר_המשך &gt;&gt; </w:t>
      </w:r>
      <w:r>
        <w:rPr>
          <w:rtl/>
        </w:rPr>
        <w:t>ארז מלול (ש"ס):</w:t>
      </w:r>
      <w:r w:rsidRPr="00F01FB4">
        <w:rPr>
          <w:rStyle w:val="TagStyle"/>
          <w:rtl/>
        </w:rPr>
        <w:t xml:space="preserve"> &lt;&lt; דובר_המשך &gt;&gt;</w:t>
      </w:r>
      <w:r>
        <w:rPr>
          <w:rtl/>
        </w:rPr>
        <w:t xml:space="preserve">   </w:t>
      </w:r>
      <w:bookmarkEnd w:id="3862"/>
    </w:p>
    <w:p w:rsidR="005E11B5" w:rsidRDefault="005E11B5" w:rsidP="00F2255A">
      <w:pPr>
        <w:rPr>
          <w:rtl/>
        </w:rPr>
      </w:pPr>
    </w:p>
    <w:p w:rsidR="005E11B5" w:rsidRDefault="005E11B5" w:rsidP="003A1611">
      <w:pPr>
        <w:rPr>
          <w:rtl/>
        </w:rPr>
      </w:pPr>
      <w:r>
        <w:rPr>
          <w:rFonts w:hint="cs"/>
          <w:rtl/>
        </w:rPr>
        <w:t>בשבילי אתה עכשיו יושב-ראש הכנסת.</w:t>
      </w:r>
    </w:p>
    <w:p w:rsidR="005E11B5" w:rsidRDefault="005E11B5" w:rsidP="003A1611">
      <w:pPr>
        <w:rPr>
          <w:rtl/>
        </w:rPr>
      </w:pPr>
      <w:bookmarkStart w:id="3863" w:name="_ETM_Q8_265000"/>
      <w:bookmarkEnd w:id="3863"/>
    </w:p>
    <w:p w:rsidR="005E11B5" w:rsidRDefault="005E11B5" w:rsidP="003A1611">
      <w:pPr>
        <w:rPr>
          <w:rtl/>
        </w:rPr>
      </w:pPr>
      <w:r>
        <w:rPr>
          <w:rFonts w:hint="cs"/>
          <w:rtl/>
        </w:rPr>
        <w:t>אנו מתכנסים היום לציין את חשיבותו של הקשר המיוחד והבלתי-ניתן לניתוק בין מדינת ישראל לבין אחינו בתפוצות. קשר זה היה אבן יסוד בהיסטוריה של העם היהודי. גם בתקופה שאחרי חורבן הבית היו יהודי ארץ ישראל משענת בעבור יהודי התפוצות</w:t>
      </w:r>
      <w:r w:rsidR="00BC1486">
        <w:rPr>
          <w:rFonts w:hint="cs"/>
          <w:rtl/>
        </w:rPr>
        <w:t>,</w:t>
      </w:r>
      <w:r>
        <w:rPr>
          <w:rFonts w:hint="cs"/>
          <w:rtl/>
        </w:rPr>
        <w:t xml:space="preserve"> עד לתקופה שבה הידלדל מאוד היישוב היהודי בארץ ישראל. עם שובנו לארצנו, שב המקום המיוחד שלנו בתור נקודת החוזק של היהודים בתפוצות. </w:t>
      </w:r>
    </w:p>
    <w:p w:rsidR="005E11B5" w:rsidRDefault="005E11B5" w:rsidP="003A1611">
      <w:pPr>
        <w:rPr>
          <w:rtl/>
        </w:rPr>
      </w:pPr>
    </w:p>
    <w:p w:rsidR="005E11B5" w:rsidRDefault="005E11B5" w:rsidP="00BC1486">
      <w:pPr>
        <w:rPr>
          <w:rtl/>
        </w:rPr>
      </w:pPr>
      <w:r>
        <w:rPr>
          <w:rFonts w:hint="cs"/>
          <w:rtl/>
        </w:rPr>
        <w:t>בתקופה מאתגרת זו, המציאות מחייבת אותנו להתבונן נכוחה באירועים המדאיגים המתרחשים בקהילות ברחבי העולם. לפני שבועות אחדים נחרדנו לשמוע על שרפת בית הכנסת במלבורן</w:t>
      </w:r>
      <w:r w:rsidR="00BC1486">
        <w:rPr>
          <w:rFonts w:hint="cs"/>
          <w:rtl/>
        </w:rPr>
        <w:t>,</w:t>
      </w:r>
      <w:r>
        <w:rPr>
          <w:rFonts w:hint="cs"/>
          <w:rtl/>
        </w:rPr>
        <w:t xml:space="preserve"> אוסטרליה. מקום שאמור להיות מקדש מעט, בית תפילה, מפגש קהילתי, הפך למטרה לשנאה ולאלימות. זוהי לא רק התקפה על מבנה</w:t>
      </w:r>
      <w:r w:rsidR="00BC1486">
        <w:rPr>
          <w:rFonts w:hint="cs"/>
          <w:rtl/>
        </w:rPr>
        <w:t xml:space="preserve"> אלא פגיעה בלב-</w:t>
      </w:r>
      <w:r>
        <w:rPr>
          <w:rFonts w:hint="cs"/>
          <w:rtl/>
        </w:rPr>
        <w:t xml:space="preserve">ליבה של הקהילה היהודית. </w:t>
      </w:r>
    </w:p>
    <w:p w:rsidR="005E11B5" w:rsidRDefault="005E11B5" w:rsidP="003A1611">
      <w:pPr>
        <w:rPr>
          <w:rtl/>
        </w:rPr>
      </w:pPr>
    </w:p>
    <w:p w:rsidR="005E11B5" w:rsidRDefault="005E11B5" w:rsidP="00C2098C">
      <w:pPr>
        <w:rPr>
          <w:rtl/>
        </w:rPr>
      </w:pPr>
      <w:bookmarkStart w:id="3864" w:name="_ETM_Q8_341000"/>
      <w:bookmarkEnd w:id="3864"/>
      <w:r>
        <w:rPr>
          <w:rFonts w:hint="cs"/>
          <w:rtl/>
        </w:rPr>
        <w:t>מזעזע לא פחות הוא שבקנדה</w:t>
      </w:r>
      <w:r w:rsidR="00C2098C">
        <w:rPr>
          <w:rFonts w:hint="cs"/>
          <w:rtl/>
        </w:rPr>
        <w:t>,</w:t>
      </w:r>
      <w:r>
        <w:rPr>
          <w:rFonts w:hint="cs"/>
          <w:rtl/>
        </w:rPr>
        <w:t xml:space="preserve"> מדינה המתפארת בערכי הסובלנות והפלורליזם</w:t>
      </w:r>
      <w:r w:rsidR="00C2098C">
        <w:rPr>
          <w:rFonts w:hint="cs"/>
          <w:rtl/>
        </w:rPr>
        <w:t>,</w:t>
      </w:r>
      <w:r>
        <w:rPr>
          <w:rFonts w:hint="cs"/>
          <w:rtl/>
        </w:rPr>
        <w:t xml:space="preserve"> נאלצים יהודים להסיר מזוזות מבתיהם מחשש לביטחונם. המזוזה, המלווה את העם היהודי אלפי שנים כסמל לזהות ולמסורת, הופכת בימים אלה לסמל שמסכן את ביטחונם של יהודים. זוהי מציאות שאינה מתקבלת על הדעת. </w:t>
      </w:r>
    </w:p>
    <w:p w:rsidR="005E11B5" w:rsidRDefault="005E11B5" w:rsidP="003A1611">
      <w:pPr>
        <w:rPr>
          <w:rtl/>
        </w:rPr>
      </w:pPr>
    </w:p>
    <w:p w:rsidR="005E11B5" w:rsidRDefault="005E11B5" w:rsidP="00C2098C">
      <w:pPr>
        <w:rPr>
          <w:rtl/>
        </w:rPr>
      </w:pPr>
      <w:r>
        <w:rPr>
          <w:rFonts w:hint="cs"/>
          <w:rtl/>
        </w:rPr>
        <w:t>דווקא בימים אלה של אתגרים, הפרויקט תגלית ממשיך במשימתו החיונית. מאז הקמתו הביא הפרויקט מאות אלפי צעירים יהודים לביקור משמעותי בישראל, ובכך חיזק את זהותם היהודית ואת הקשר למדינת ישראל. והייתה עוד משימה</w:t>
      </w:r>
      <w:bookmarkStart w:id="3865" w:name="_ETM_Q8_380000"/>
      <w:bookmarkEnd w:id="3865"/>
      <w:r>
        <w:rPr>
          <w:rFonts w:hint="cs"/>
          <w:rtl/>
        </w:rPr>
        <w:t>: למנוע התבוללות. המכה של ההתבוללות פוגעת</w:t>
      </w:r>
      <w:bookmarkStart w:id="3866" w:name="_ETM_Q8_384000"/>
      <w:bookmarkEnd w:id="3866"/>
      <w:r>
        <w:rPr>
          <w:rFonts w:hint="cs"/>
          <w:rtl/>
        </w:rPr>
        <w:t xml:space="preserve"> בעם היהודי בתפוצות, וכל המסלולים האלה של תגלית ומסע </w:t>
      </w:r>
      <w:bookmarkStart w:id="3867" w:name="_ETM_Q8_394000"/>
      <w:bookmarkEnd w:id="3867"/>
      <w:r>
        <w:rPr>
          <w:rFonts w:hint="cs"/>
          <w:rtl/>
        </w:rPr>
        <w:t xml:space="preserve">הם עוד חלק מהמלחמה בהתבוללות. </w:t>
      </w:r>
      <w:bookmarkStart w:id="3868" w:name="_ETM_Q8_398000"/>
      <w:bookmarkEnd w:id="3868"/>
      <w:r>
        <w:rPr>
          <w:rFonts w:hint="cs"/>
          <w:rtl/>
        </w:rPr>
        <w:t>בימים של עלייה באנטישמיות, חשיבותו של פרויקט זה מקבלת משנה תוקף.</w:t>
      </w:r>
    </w:p>
    <w:p w:rsidR="005E11B5" w:rsidRDefault="005E11B5" w:rsidP="003A1611">
      <w:pPr>
        <w:rPr>
          <w:rtl/>
        </w:rPr>
      </w:pPr>
    </w:p>
    <w:p w:rsidR="005E11B5" w:rsidRDefault="005E11B5" w:rsidP="00C2098C">
      <w:pPr>
        <w:rPr>
          <w:rtl/>
        </w:rPr>
      </w:pPr>
      <w:r>
        <w:rPr>
          <w:rFonts w:hint="cs"/>
          <w:rtl/>
        </w:rPr>
        <w:t>עלינו להבין, כאשר יהודי בסידני חושש להגיע לבית כנסת, כאשר יהודי במונטריאול מסיר את המזוזה מביתו, זו לא רק הבעיה שלהם אלא הבעיה של כולנו. האחריות שלנו כמדינת הלאום של העם היהודי היא להיות הקול החזק שמגן על יהודי התפוצות, לפעול בכל הערוצים הדיפלומטיים והבין-לאומיים כדי להבטיח את ביטחונם ולחזק את הקשר עימם. עלינו להמשיך לפעול יחד, ישראל והתפוצות, למען עתידנו המשותף</w:t>
      </w:r>
      <w:r w:rsidR="00C2098C">
        <w:rPr>
          <w:rFonts w:hint="cs"/>
          <w:rtl/>
        </w:rPr>
        <w:t>,</w:t>
      </w:r>
      <w:r>
        <w:rPr>
          <w:rFonts w:hint="cs"/>
          <w:rtl/>
        </w:rPr>
        <w:t xml:space="preserve"> להעמיק את הדיאלוג בין הקהילות, לחזק את ההבנה ההדדית, ולטפח את התחושה שכולנו משפחה אחת גדולה. </w:t>
      </w:r>
    </w:p>
    <w:p w:rsidR="005E11B5" w:rsidRDefault="005E11B5" w:rsidP="003A1611">
      <w:pPr>
        <w:rPr>
          <w:rtl/>
        </w:rPr>
      </w:pPr>
      <w:bookmarkStart w:id="3869" w:name="_ETM_Q8_452787"/>
      <w:bookmarkStart w:id="3870" w:name="_ETM_Q8_452847"/>
      <w:bookmarkEnd w:id="3869"/>
      <w:bookmarkEnd w:id="3870"/>
    </w:p>
    <w:p w:rsidR="005E11B5" w:rsidRDefault="005E11B5" w:rsidP="00C2098C">
      <w:pPr>
        <w:rPr>
          <w:rtl/>
        </w:rPr>
      </w:pPr>
      <w:bookmarkStart w:id="3871" w:name="_ETM_Q8_452886"/>
      <w:bookmarkStart w:id="3872" w:name="_ETM_Q8_452936"/>
      <w:bookmarkEnd w:id="3871"/>
      <w:bookmarkEnd w:id="3872"/>
      <w:r>
        <w:rPr>
          <w:rFonts w:hint="cs"/>
          <w:rtl/>
        </w:rPr>
        <w:t xml:space="preserve">זוהי לא רק חובתנו המוסרית אלא גם האינטרס האסטרטגי של מדינת ישראל ושל העם היהודי כולו – להזכיר לכם </w:t>
      </w:r>
      <w:r w:rsidR="00C2098C">
        <w:rPr>
          <w:rFonts w:hint="cs"/>
          <w:rtl/>
        </w:rPr>
        <w:t xml:space="preserve">את </w:t>
      </w:r>
      <w:r>
        <w:rPr>
          <w:rFonts w:hint="cs"/>
          <w:rtl/>
        </w:rPr>
        <w:t xml:space="preserve">היהודים שנלחמו בכל האנטישמיות </w:t>
      </w:r>
      <w:bookmarkStart w:id="3873" w:name="_ETM_Q8_452000"/>
      <w:bookmarkEnd w:id="3873"/>
      <w:r>
        <w:rPr>
          <w:rFonts w:hint="cs"/>
          <w:rtl/>
        </w:rPr>
        <w:t>באוניברסיטאות</w:t>
      </w:r>
      <w:r w:rsidR="00C2098C">
        <w:rPr>
          <w:rFonts w:hint="cs"/>
          <w:rtl/>
        </w:rPr>
        <w:t>,</w:t>
      </w:r>
      <w:r>
        <w:rPr>
          <w:rFonts w:hint="cs"/>
          <w:rtl/>
        </w:rPr>
        <w:t xml:space="preserve"> קולומביה </w:t>
      </w:r>
      <w:proofErr w:type="spellStart"/>
      <w:r>
        <w:rPr>
          <w:rFonts w:hint="cs"/>
          <w:rtl/>
        </w:rPr>
        <w:t>וכו</w:t>
      </w:r>
      <w:proofErr w:type="spellEnd"/>
      <w:r>
        <w:rPr>
          <w:rFonts w:hint="cs"/>
          <w:rtl/>
        </w:rPr>
        <w:t xml:space="preserve">'. אלה היו יהודים </w:t>
      </w:r>
      <w:bookmarkStart w:id="3874" w:name="_ETM_Q8_457000"/>
      <w:bookmarkEnd w:id="3874"/>
      <w:r>
        <w:rPr>
          <w:rFonts w:hint="cs"/>
          <w:rtl/>
        </w:rPr>
        <w:t xml:space="preserve">שנתנו מכספם ובכל כוחם נלחמו באנטישמיות. דרך אגב, יש הצעה </w:t>
      </w:r>
      <w:bookmarkStart w:id="3875" w:name="_ETM_Q8_465000"/>
      <w:bookmarkEnd w:id="3875"/>
      <w:r>
        <w:rPr>
          <w:rFonts w:hint="cs"/>
          <w:rtl/>
        </w:rPr>
        <w:t xml:space="preserve">לסדר-היום, אדוני היושב בראש, </w:t>
      </w:r>
      <w:r w:rsidR="00C2098C">
        <w:rPr>
          <w:rFonts w:hint="cs"/>
          <w:rtl/>
        </w:rPr>
        <w:t xml:space="preserve">רוב </w:t>
      </w:r>
      <w:r>
        <w:rPr>
          <w:rFonts w:hint="cs"/>
          <w:rtl/>
        </w:rPr>
        <w:t xml:space="preserve">חברי הכנסת הם </w:t>
      </w:r>
      <w:bookmarkStart w:id="3876" w:name="_ETM_Q8_469000"/>
      <w:bookmarkEnd w:id="3876"/>
      <w:r w:rsidR="00C2098C">
        <w:rPr>
          <w:rFonts w:hint="cs"/>
          <w:rtl/>
        </w:rPr>
        <w:t>יושבי-</w:t>
      </w:r>
      <w:r>
        <w:rPr>
          <w:rFonts w:hint="cs"/>
          <w:rtl/>
        </w:rPr>
        <w:t>ראש אגוד</w:t>
      </w:r>
      <w:r w:rsidR="00C2098C">
        <w:rPr>
          <w:rFonts w:hint="cs"/>
          <w:rtl/>
        </w:rPr>
        <w:t>ו</w:t>
      </w:r>
      <w:r>
        <w:rPr>
          <w:rFonts w:hint="cs"/>
          <w:rtl/>
        </w:rPr>
        <w:t xml:space="preserve">ת ידידי פרלמנט. </w:t>
      </w:r>
      <w:bookmarkStart w:id="3877" w:name="_ETM_Q8_489495"/>
      <w:bookmarkStart w:id="3878" w:name="_ETM_Q8_489543"/>
      <w:bookmarkStart w:id="3879" w:name="_ETM_Q8_489622"/>
      <w:bookmarkStart w:id="3880" w:name="_ETM_Q8_489670"/>
      <w:bookmarkEnd w:id="3877"/>
      <w:bookmarkEnd w:id="3878"/>
      <w:bookmarkEnd w:id="3879"/>
      <w:bookmarkEnd w:id="3880"/>
      <w:r>
        <w:rPr>
          <w:rFonts w:hint="cs"/>
          <w:rtl/>
        </w:rPr>
        <w:t>אם הפרלמנט</w:t>
      </w:r>
      <w:r w:rsidR="00C2098C">
        <w:rPr>
          <w:rFonts w:hint="cs"/>
          <w:rtl/>
        </w:rPr>
        <w:t>,</w:t>
      </w:r>
      <w:r>
        <w:rPr>
          <w:rFonts w:hint="cs"/>
          <w:rtl/>
        </w:rPr>
        <w:t xml:space="preserve"> לדוגמה באוסטרליה ובקנדה</w:t>
      </w:r>
      <w:bookmarkStart w:id="3881" w:name="_ETM_Q8_477000"/>
      <w:bookmarkEnd w:id="3881"/>
      <w:r>
        <w:rPr>
          <w:rFonts w:hint="cs"/>
          <w:rtl/>
        </w:rPr>
        <w:t xml:space="preserve"> – להכניס במשימות של התפקיד </w:t>
      </w:r>
      <w:r w:rsidR="00C2098C">
        <w:rPr>
          <w:rFonts w:hint="cs"/>
          <w:rtl/>
        </w:rPr>
        <w:t xml:space="preserve">קשר עם היהודים; </w:t>
      </w:r>
      <w:r>
        <w:rPr>
          <w:rFonts w:hint="cs"/>
          <w:rtl/>
        </w:rPr>
        <w:t xml:space="preserve">עושים את זה, אבל רק </w:t>
      </w:r>
      <w:bookmarkStart w:id="3882" w:name="_ETM_Q8_496762"/>
      <w:bookmarkEnd w:id="3882"/>
      <w:r>
        <w:rPr>
          <w:rFonts w:hint="cs"/>
          <w:rtl/>
        </w:rPr>
        <w:t>ככה על הדרך</w:t>
      </w:r>
      <w:bookmarkStart w:id="3883" w:name="_ETM_Q8_479000"/>
      <w:bookmarkEnd w:id="3883"/>
      <w:r>
        <w:rPr>
          <w:rFonts w:hint="cs"/>
          <w:rtl/>
        </w:rPr>
        <w:t xml:space="preserve">. אתה היית </w:t>
      </w:r>
      <w:bookmarkStart w:id="3884" w:name="_ETM_Q8_484000"/>
      <w:bookmarkEnd w:id="3884"/>
      <w:r>
        <w:rPr>
          <w:rFonts w:hint="cs"/>
          <w:rtl/>
        </w:rPr>
        <w:t xml:space="preserve">בארגנטינה, נפגשת עם רוב הקהילות היהודיות שם. ראיתי איך הם </w:t>
      </w:r>
      <w:bookmarkStart w:id="3885" w:name="_ETM_Q8_486000"/>
      <w:bookmarkEnd w:id="3885"/>
      <w:r>
        <w:rPr>
          <w:rFonts w:hint="cs"/>
          <w:rtl/>
        </w:rPr>
        <w:t>אהבו אותנו ונהנו והרגישו תחושה של ציונות כשבאנו אליהם.</w:t>
      </w:r>
    </w:p>
    <w:p w:rsidR="005E11B5" w:rsidRDefault="005E11B5" w:rsidP="003A1611">
      <w:pPr>
        <w:rPr>
          <w:rtl/>
        </w:rPr>
      </w:pPr>
    </w:p>
    <w:p w:rsidR="005E11B5" w:rsidRDefault="005E11B5" w:rsidP="003A1611">
      <w:pPr>
        <w:rPr>
          <w:rtl/>
        </w:rPr>
      </w:pPr>
      <w:r>
        <w:rPr>
          <w:rFonts w:hint="cs"/>
          <w:rtl/>
        </w:rPr>
        <w:t xml:space="preserve">הקשר בין ישראל לתפוצות הוא נכס לאומי ממדרגה ראשונה. בימים אלה, יותר מתמיד, עלינו לטפח אותו, להשקיע בו ולשמור עליו מכל משמר. יחד, מאוחדים, נעמוד באתגרים העומדים בפנינו ונבנה עתיד טוב יותר לעמנו, בישראל ובכל מקום בעולם. </w:t>
      </w:r>
      <w:bookmarkStart w:id="3886" w:name="_ETM_Q8_511000"/>
      <w:bookmarkEnd w:id="3886"/>
      <w:r>
        <w:rPr>
          <w:rFonts w:hint="cs"/>
          <w:rtl/>
        </w:rPr>
        <w:t>יהודי הוא יהודי בכל מקום שהוא נמצא בו. תודה רבה.</w:t>
      </w:r>
    </w:p>
    <w:p w:rsidR="005E11B5" w:rsidRDefault="005E11B5" w:rsidP="003A1611">
      <w:pPr>
        <w:rPr>
          <w:rtl/>
        </w:rPr>
      </w:pPr>
      <w:bookmarkStart w:id="3887" w:name="_ETM_Q8_514000"/>
      <w:bookmarkEnd w:id="3887"/>
    </w:p>
    <w:p w:rsidR="005E11B5" w:rsidRDefault="005E11B5" w:rsidP="003A1611">
      <w:pPr>
        <w:pStyle w:val="af6"/>
        <w:keepNext/>
        <w:rPr>
          <w:rtl/>
        </w:rPr>
      </w:pPr>
      <w:bookmarkStart w:id="3888" w:name="ET_yor_6307_23"/>
      <w:r w:rsidRPr="002D33E9">
        <w:rPr>
          <w:rStyle w:val="TagStyle"/>
          <w:rtl/>
        </w:rPr>
        <w:t xml:space="preserve"> &lt;&lt; יור &gt;&gt; </w:t>
      </w:r>
      <w:r>
        <w:rPr>
          <w:rtl/>
        </w:rPr>
        <w:t>היו"ר יבגני סובה:</w:t>
      </w:r>
      <w:r w:rsidRPr="002D33E9">
        <w:rPr>
          <w:rStyle w:val="TagStyle"/>
          <w:rtl/>
        </w:rPr>
        <w:t xml:space="preserve"> &lt;&lt; יור &gt;&gt;</w:t>
      </w:r>
      <w:r>
        <w:rPr>
          <w:rtl/>
        </w:rPr>
        <w:t xml:space="preserve">   </w:t>
      </w:r>
      <w:bookmarkEnd w:id="3888"/>
    </w:p>
    <w:p w:rsidR="005E11B5" w:rsidRDefault="005E11B5" w:rsidP="00F2255A">
      <w:pPr>
        <w:rPr>
          <w:rtl/>
        </w:rPr>
      </w:pPr>
    </w:p>
    <w:p w:rsidR="005E11B5" w:rsidRDefault="005E11B5" w:rsidP="003A1611">
      <w:pPr>
        <w:rPr>
          <w:rtl/>
        </w:rPr>
      </w:pPr>
      <w:bookmarkStart w:id="3889" w:name="_ETM_Q8_515000"/>
      <w:bookmarkEnd w:id="3889"/>
      <w:r>
        <w:rPr>
          <w:rFonts w:hint="cs"/>
          <w:rtl/>
        </w:rPr>
        <w:t>תודה רבה לחבר הכנסת ארז מלול. אני מזמין את חברת הכנסת אורית פרקש</w:t>
      </w:r>
      <w:bookmarkStart w:id="3890" w:name="_ETM_Q8_520000"/>
      <w:bookmarkEnd w:id="3890"/>
      <w:r>
        <w:rPr>
          <w:rFonts w:hint="cs"/>
          <w:rtl/>
        </w:rPr>
        <w:t xml:space="preserve"> הכהן. יכול להיות שיצאה? חבר הכנסת אוהד טל, בבקשה. אתה תדבר, </w:t>
      </w:r>
      <w:bookmarkStart w:id="3891" w:name="_ETM_Q8_536000"/>
      <w:bookmarkEnd w:id="3891"/>
      <w:r>
        <w:rPr>
          <w:rFonts w:hint="cs"/>
          <w:rtl/>
        </w:rPr>
        <w:t>כי אחר כך אני אדבר.</w:t>
      </w:r>
    </w:p>
    <w:p w:rsidR="005E11B5" w:rsidRDefault="005E11B5" w:rsidP="003A1611">
      <w:pPr>
        <w:rPr>
          <w:rtl/>
        </w:rPr>
      </w:pPr>
    </w:p>
    <w:p w:rsidR="005E11B5" w:rsidRDefault="005E11B5" w:rsidP="003A1611">
      <w:pPr>
        <w:pStyle w:val="af5"/>
        <w:keepNext/>
        <w:rPr>
          <w:rtl/>
        </w:rPr>
      </w:pPr>
      <w:bookmarkStart w:id="3892" w:name="ET_interruption_קריאה_24"/>
      <w:r w:rsidRPr="002D33E9">
        <w:rPr>
          <w:rStyle w:val="TagStyle"/>
          <w:rtl/>
        </w:rPr>
        <w:t xml:space="preserve"> &lt;&lt; קריאה &gt;&gt; </w:t>
      </w:r>
      <w:r>
        <w:rPr>
          <w:rtl/>
        </w:rPr>
        <w:t>קריאה:</w:t>
      </w:r>
      <w:r w:rsidRPr="002D33E9">
        <w:rPr>
          <w:rStyle w:val="TagStyle"/>
          <w:rtl/>
        </w:rPr>
        <w:t xml:space="preserve"> &lt;&lt; קריאה &gt;&gt;</w:t>
      </w:r>
      <w:r>
        <w:rPr>
          <w:rtl/>
        </w:rPr>
        <w:t xml:space="preserve">   </w:t>
      </w:r>
      <w:bookmarkEnd w:id="3892"/>
    </w:p>
    <w:p w:rsidR="005E11B5" w:rsidRDefault="005E11B5" w:rsidP="00F2255A">
      <w:pPr>
        <w:rPr>
          <w:rtl/>
        </w:rPr>
      </w:pPr>
    </w:p>
    <w:p w:rsidR="005E11B5" w:rsidRDefault="00F2255A" w:rsidP="003A1611">
      <w:pPr>
        <w:rPr>
          <w:rtl/>
        </w:rPr>
      </w:pPr>
      <w:r>
        <w:rPr>
          <w:rFonts w:hint="cs"/>
          <w:rtl/>
        </w:rPr>
        <w:t>– – –</w:t>
      </w:r>
      <w:r w:rsidR="005E11B5">
        <w:rPr>
          <w:rFonts w:hint="cs"/>
          <w:rtl/>
        </w:rPr>
        <w:t xml:space="preserve"> היא הלכה להתווכח עם </w:t>
      </w:r>
      <w:r>
        <w:rPr>
          <w:rFonts w:hint="cs"/>
          <w:rtl/>
        </w:rPr>
        <w:t>– – –</w:t>
      </w:r>
    </w:p>
    <w:p w:rsidR="005E11B5" w:rsidRDefault="005E11B5" w:rsidP="003A1611">
      <w:pPr>
        <w:rPr>
          <w:rtl/>
        </w:rPr>
      </w:pPr>
      <w:bookmarkStart w:id="3893" w:name="_ETM_Q8_539000"/>
      <w:bookmarkEnd w:id="3893"/>
    </w:p>
    <w:p w:rsidR="005E11B5" w:rsidRDefault="005E11B5" w:rsidP="003A1611">
      <w:pPr>
        <w:pStyle w:val="af6"/>
        <w:keepNext/>
        <w:rPr>
          <w:rtl/>
        </w:rPr>
      </w:pPr>
      <w:bookmarkStart w:id="3894" w:name="ET_yor_6307_25"/>
      <w:r w:rsidRPr="002D33E9">
        <w:rPr>
          <w:rStyle w:val="TagStyle"/>
          <w:rtl/>
        </w:rPr>
        <w:t xml:space="preserve"> &lt;&lt; יור &gt;&gt; </w:t>
      </w:r>
      <w:r>
        <w:rPr>
          <w:rtl/>
        </w:rPr>
        <w:t>היו"ר יבגני סובה:</w:t>
      </w:r>
      <w:r w:rsidRPr="002D33E9">
        <w:rPr>
          <w:rStyle w:val="TagStyle"/>
          <w:rtl/>
        </w:rPr>
        <w:t xml:space="preserve"> &lt;&lt; יור &gt;&gt;</w:t>
      </w:r>
      <w:r>
        <w:rPr>
          <w:rtl/>
        </w:rPr>
        <w:t xml:space="preserve">   </w:t>
      </w:r>
      <w:bookmarkEnd w:id="3894"/>
    </w:p>
    <w:p w:rsidR="005E11B5" w:rsidRDefault="005E11B5" w:rsidP="00F2255A">
      <w:pPr>
        <w:rPr>
          <w:rtl/>
        </w:rPr>
      </w:pPr>
    </w:p>
    <w:p w:rsidR="005E11B5" w:rsidRDefault="005E11B5" w:rsidP="003A1611">
      <w:pPr>
        <w:rPr>
          <w:rtl/>
        </w:rPr>
      </w:pPr>
      <w:bookmarkStart w:id="3895" w:name="_ETM_Q8_540000"/>
      <w:bookmarkEnd w:id="3895"/>
      <w:r>
        <w:rPr>
          <w:rFonts w:hint="cs"/>
          <w:rtl/>
        </w:rPr>
        <w:t xml:space="preserve">לא, התשובה היא לא. </w:t>
      </w:r>
      <w:bookmarkStart w:id="3896" w:name="_ETM_Q8_542000"/>
      <w:bookmarkEnd w:id="3896"/>
      <w:r>
        <w:rPr>
          <w:rFonts w:hint="cs"/>
          <w:rtl/>
        </w:rPr>
        <w:t>בבקשה. אתה מוכן, אני לא הפתעתי אותך. בבקשה. הנושא הזה בשום מצב לא יפתיע אותך. גם אם נעיר אותך בל</w:t>
      </w:r>
      <w:bookmarkStart w:id="3897" w:name="_ETM_Q8_555000"/>
      <w:bookmarkEnd w:id="3897"/>
      <w:r>
        <w:rPr>
          <w:rFonts w:hint="cs"/>
          <w:rtl/>
        </w:rPr>
        <w:t>ילה, אתה תדבר על הנושא הזה. בבקשה, חמש דקות לרשותך.</w:t>
      </w:r>
    </w:p>
    <w:p w:rsidR="005E11B5" w:rsidRDefault="005E11B5" w:rsidP="003A1611">
      <w:pPr>
        <w:rPr>
          <w:rtl/>
        </w:rPr>
      </w:pPr>
      <w:bookmarkStart w:id="3898" w:name="_ETM_Q8_545000"/>
      <w:bookmarkEnd w:id="3898"/>
    </w:p>
    <w:p w:rsidR="005E11B5" w:rsidRDefault="005E11B5" w:rsidP="003A1611">
      <w:pPr>
        <w:pStyle w:val="a4"/>
        <w:keepNext/>
        <w:rPr>
          <w:rtl/>
        </w:rPr>
      </w:pPr>
      <w:bookmarkStart w:id="3899" w:name="ET_speaker_6351_26"/>
      <w:r w:rsidRPr="002D33E9">
        <w:rPr>
          <w:rStyle w:val="TagStyle"/>
          <w:rtl/>
        </w:rPr>
        <w:t xml:space="preserve"> &lt;&lt; דובר &gt;&gt; </w:t>
      </w:r>
      <w:bookmarkStart w:id="3900" w:name="_Toc185970099"/>
      <w:bookmarkStart w:id="3901" w:name="_Toc186022755"/>
      <w:r>
        <w:rPr>
          <w:rtl/>
        </w:rPr>
        <w:t>אוהד טל (הציונות הדתית):</w:t>
      </w:r>
      <w:bookmarkEnd w:id="3900"/>
      <w:bookmarkEnd w:id="3901"/>
      <w:r w:rsidRPr="002D33E9">
        <w:rPr>
          <w:rStyle w:val="TagStyle"/>
          <w:rtl/>
        </w:rPr>
        <w:t xml:space="preserve"> &lt;&lt; דובר &gt;&gt;</w:t>
      </w:r>
      <w:r>
        <w:rPr>
          <w:rtl/>
        </w:rPr>
        <w:t xml:space="preserve">   </w:t>
      </w:r>
      <w:bookmarkEnd w:id="3899"/>
    </w:p>
    <w:p w:rsidR="005E11B5" w:rsidRDefault="005E11B5" w:rsidP="00F2255A">
      <w:pPr>
        <w:rPr>
          <w:rtl/>
        </w:rPr>
      </w:pPr>
    </w:p>
    <w:p w:rsidR="005E11B5" w:rsidRDefault="005E11B5" w:rsidP="00C2098C">
      <w:pPr>
        <w:rPr>
          <w:rtl/>
        </w:rPr>
      </w:pPr>
      <w:bookmarkStart w:id="3902" w:name="_ETM_Q8_547000"/>
      <w:bookmarkEnd w:id="3902"/>
      <w:r>
        <w:rPr>
          <w:rFonts w:hint="cs"/>
          <w:rtl/>
        </w:rPr>
        <w:t>זה</w:t>
      </w:r>
      <w:bookmarkStart w:id="3903" w:name="_ETM_Q8_558000"/>
      <w:bookmarkEnd w:id="3903"/>
      <w:r>
        <w:rPr>
          <w:rFonts w:hint="cs"/>
          <w:rtl/>
        </w:rPr>
        <w:t xml:space="preserve"> נכון.</w:t>
      </w:r>
      <w:r w:rsidR="00C2098C">
        <w:rPr>
          <w:rFonts w:hint="cs"/>
          <w:rtl/>
        </w:rPr>
        <w:t xml:space="preserve"> </w:t>
      </w:r>
      <w:bookmarkStart w:id="3904" w:name="_ETM_Q8_559000"/>
      <w:bookmarkEnd w:id="3904"/>
      <w:r>
        <w:rPr>
          <w:rFonts w:hint="cs"/>
          <w:rtl/>
        </w:rPr>
        <w:t xml:space="preserve">אדוני היושב בראש, חבריי חברי הכנסת, השנה החולפת, זה לא </w:t>
      </w:r>
      <w:bookmarkStart w:id="3905" w:name="_ETM_Q8_565000"/>
      <w:bookmarkEnd w:id="3905"/>
      <w:r>
        <w:rPr>
          <w:rFonts w:hint="cs"/>
          <w:rtl/>
        </w:rPr>
        <w:t xml:space="preserve">סוד, הייתה שנה מלאת תהפוכות, קשיים ואתגרים. המציאות המורכבת </w:t>
      </w:r>
      <w:bookmarkStart w:id="3906" w:name="_ETM_Q8_577000"/>
      <w:bookmarkEnd w:id="3906"/>
      <w:r>
        <w:rPr>
          <w:rFonts w:hint="cs"/>
          <w:rtl/>
        </w:rPr>
        <w:t>הזו לא דילגה גם על האחים והאחיות שלנו</w:t>
      </w:r>
      <w:r w:rsidRPr="002457A7">
        <w:rPr>
          <w:rFonts w:hint="cs"/>
          <w:rtl/>
        </w:rPr>
        <w:t xml:space="preserve"> </w:t>
      </w:r>
      <w:r>
        <w:rPr>
          <w:rFonts w:hint="cs"/>
          <w:rtl/>
        </w:rPr>
        <w:t>בקהילות היהודיות בתפוצות.</w:t>
      </w:r>
      <w:bookmarkStart w:id="3907" w:name="_ETM_Q8_580000"/>
      <w:bookmarkEnd w:id="3907"/>
      <w:r>
        <w:rPr>
          <w:rFonts w:hint="cs"/>
          <w:rtl/>
        </w:rPr>
        <w:t xml:space="preserve"> </w:t>
      </w:r>
    </w:p>
    <w:p w:rsidR="005E11B5" w:rsidRDefault="005E11B5" w:rsidP="003A1611">
      <w:pPr>
        <w:rPr>
          <w:rtl/>
        </w:rPr>
      </w:pPr>
    </w:p>
    <w:p w:rsidR="005E11B5" w:rsidRDefault="005E11B5" w:rsidP="00C2098C">
      <w:pPr>
        <w:rPr>
          <w:rtl/>
        </w:rPr>
      </w:pPr>
      <w:r>
        <w:rPr>
          <w:rFonts w:hint="cs"/>
          <w:rtl/>
        </w:rPr>
        <w:t xml:space="preserve">לפי הדוח האחרון של ההסתדרות הציונית העולמית, בשנה האחרונה חל זינוק של מאות אחוזים בתקריות האנטישמיות במספר רב של מדינות </w:t>
      </w:r>
      <w:bookmarkStart w:id="3908" w:name="_ETM_Q8_594000"/>
      <w:bookmarkEnd w:id="3908"/>
      <w:r>
        <w:rPr>
          <w:rFonts w:hint="cs"/>
          <w:rtl/>
        </w:rPr>
        <w:t xml:space="preserve">בעולם. בארצות הברית </w:t>
      </w:r>
      <w:r w:rsidR="00C2098C">
        <w:rPr>
          <w:rFonts w:hint="eastAsia"/>
          <w:rtl/>
        </w:rPr>
        <w:t xml:space="preserve">– </w:t>
      </w:r>
      <w:r>
        <w:rPr>
          <w:rFonts w:hint="cs"/>
          <w:rtl/>
        </w:rPr>
        <w:t xml:space="preserve">עלייה של 360%; באוסטרליה </w:t>
      </w:r>
      <w:r>
        <w:rPr>
          <w:rFonts w:hint="eastAsia"/>
          <w:rtl/>
        </w:rPr>
        <w:t>–</w:t>
      </w:r>
      <w:r>
        <w:rPr>
          <w:rFonts w:hint="cs"/>
          <w:rtl/>
        </w:rPr>
        <w:t xml:space="preserve"> 433%; בהולנד </w:t>
      </w:r>
      <w:bookmarkStart w:id="3909" w:name="_ETM_Q8_605000"/>
      <w:bookmarkEnd w:id="3909"/>
      <w:r>
        <w:rPr>
          <w:rFonts w:hint="eastAsia"/>
          <w:rtl/>
        </w:rPr>
        <w:t>–</w:t>
      </w:r>
      <w:r>
        <w:rPr>
          <w:rFonts w:hint="cs"/>
          <w:rtl/>
        </w:rPr>
        <w:t xml:space="preserve"> 450%; בקנדה </w:t>
      </w:r>
      <w:r>
        <w:rPr>
          <w:rFonts w:hint="eastAsia"/>
          <w:rtl/>
        </w:rPr>
        <w:t>–</w:t>
      </w:r>
      <w:r>
        <w:rPr>
          <w:rFonts w:hint="cs"/>
          <w:rtl/>
        </w:rPr>
        <w:t xml:space="preserve"> 733%; בשבדיה </w:t>
      </w:r>
      <w:r>
        <w:rPr>
          <w:rFonts w:hint="eastAsia"/>
          <w:rtl/>
        </w:rPr>
        <w:t>–</w:t>
      </w:r>
      <w:r>
        <w:rPr>
          <w:rFonts w:hint="cs"/>
          <w:rtl/>
        </w:rPr>
        <w:t xml:space="preserve"> 800%. מחצית מיהודי לונדון אמרו שהם שוקלים להגר מאנגליה. בגרמניה </w:t>
      </w:r>
      <w:bookmarkStart w:id="3910" w:name="_ETM_Q8_624000"/>
      <w:bookmarkEnd w:id="3910"/>
      <w:r>
        <w:rPr>
          <w:rFonts w:hint="cs"/>
          <w:rtl/>
        </w:rPr>
        <w:t xml:space="preserve">אחד מכל שלושה מוסדות יהודיים הותקף. כמו שאמרת אדוני, בנאומך </w:t>
      </w:r>
      <w:bookmarkStart w:id="3911" w:name="_ETM_Q8_631000"/>
      <w:bookmarkEnd w:id="3911"/>
      <w:r>
        <w:rPr>
          <w:rFonts w:hint="cs"/>
          <w:rtl/>
        </w:rPr>
        <w:t xml:space="preserve">קודם, בהרבה מדינות בעולם אנחנו רואים היום יהודים שמפרקים מזוזות </w:t>
      </w:r>
      <w:bookmarkStart w:id="3912" w:name="_ETM_Q8_637000"/>
      <w:bookmarkEnd w:id="3912"/>
      <w:r>
        <w:rPr>
          <w:rFonts w:hint="cs"/>
          <w:rtl/>
        </w:rPr>
        <w:t xml:space="preserve">ומסתירים את הזהות היהודית שלהם. </w:t>
      </w:r>
    </w:p>
    <w:p w:rsidR="005E11B5" w:rsidRDefault="005E11B5" w:rsidP="003A1611">
      <w:pPr>
        <w:rPr>
          <w:rtl/>
        </w:rPr>
      </w:pPr>
      <w:bookmarkStart w:id="3913" w:name="_ETM_Q8_641000"/>
      <w:bookmarkEnd w:id="3913"/>
    </w:p>
    <w:p w:rsidR="005E11B5" w:rsidRDefault="005E11B5" w:rsidP="003A1611">
      <w:pPr>
        <w:pStyle w:val="af6"/>
        <w:keepNext/>
        <w:rPr>
          <w:rtl/>
        </w:rPr>
      </w:pPr>
      <w:bookmarkStart w:id="3914" w:name="ET_yor_6595_29"/>
      <w:r w:rsidRPr="002C65D6">
        <w:rPr>
          <w:rStyle w:val="TagStyle"/>
          <w:rtl/>
        </w:rPr>
        <w:t xml:space="preserve"> &lt;&lt; יור &gt;&gt; </w:t>
      </w:r>
      <w:r>
        <w:rPr>
          <w:rtl/>
        </w:rPr>
        <w:t>היו"ר ארז מלול:</w:t>
      </w:r>
      <w:r w:rsidRPr="002C65D6">
        <w:rPr>
          <w:rStyle w:val="TagStyle"/>
          <w:rtl/>
        </w:rPr>
        <w:t xml:space="preserve"> &lt;&lt; יור &gt;&gt;</w:t>
      </w:r>
      <w:r>
        <w:rPr>
          <w:rtl/>
        </w:rPr>
        <w:t xml:space="preserve">   </w:t>
      </w:r>
      <w:bookmarkEnd w:id="3914"/>
    </w:p>
    <w:p w:rsidR="005E11B5" w:rsidRDefault="005E11B5" w:rsidP="00F2255A">
      <w:pPr>
        <w:rPr>
          <w:rtl/>
        </w:rPr>
      </w:pPr>
    </w:p>
    <w:p w:rsidR="005E11B5" w:rsidRDefault="005E11B5" w:rsidP="003A1611">
      <w:pPr>
        <w:rPr>
          <w:rtl/>
        </w:rPr>
      </w:pPr>
      <w:r>
        <w:rPr>
          <w:rFonts w:hint="cs"/>
          <w:rtl/>
        </w:rPr>
        <w:t>מחזיר אותנו לתקופות חשוכות.</w:t>
      </w:r>
    </w:p>
    <w:p w:rsidR="005E11B5" w:rsidRDefault="005E11B5" w:rsidP="003A1611">
      <w:pPr>
        <w:rPr>
          <w:rtl/>
        </w:rPr>
      </w:pPr>
    </w:p>
    <w:p w:rsidR="005E11B5" w:rsidRDefault="005E11B5" w:rsidP="003A1611">
      <w:pPr>
        <w:pStyle w:val="-"/>
        <w:keepNext/>
        <w:rPr>
          <w:rtl/>
        </w:rPr>
      </w:pPr>
      <w:bookmarkStart w:id="3915" w:name="ET_speakercontinue_6351_30"/>
      <w:r w:rsidRPr="002C65D6">
        <w:rPr>
          <w:rStyle w:val="TagStyle"/>
          <w:rtl/>
        </w:rPr>
        <w:t xml:space="preserve"> &lt;&lt; דובר_המשך &gt;&gt; </w:t>
      </w:r>
      <w:r>
        <w:rPr>
          <w:rtl/>
        </w:rPr>
        <w:t>אוהד טל (הציונות הדתית):</w:t>
      </w:r>
      <w:r w:rsidRPr="002C65D6">
        <w:rPr>
          <w:rStyle w:val="TagStyle"/>
          <w:rtl/>
        </w:rPr>
        <w:t xml:space="preserve"> &lt;&lt; דובר_המשך &gt;&gt;</w:t>
      </w:r>
      <w:r>
        <w:rPr>
          <w:rtl/>
        </w:rPr>
        <w:t xml:space="preserve">   </w:t>
      </w:r>
      <w:bookmarkEnd w:id="3915"/>
    </w:p>
    <w:p w:rsidR="005E11B5" w:rsidRDefault="005E11B5" w:rsidP="003A1611">
      <w:pPr>
        <w:rPr>
          <w:rtl/>
        </w:rPr>
      </w:pPr>
    </w:p>
    <w:p w:rsidR="005E11B5" w:rsidRDefault="005E11B5" w:rsidP="003A1611">
      <w:pPr>
        <w:rPr>
          <w:rtl/>
        </w:rPr>
      </w:pPr>
      <w:bookmarkStart w:id="3916" w:name="_ETM_Q8_640000"/>
      <w:bookmarkEnd w:id="3916"/>
      <w:r>
        <w:rPr>
          <w:rFonts w:hint="cs"/>
          <w:rtl/>
        </w:rPr>
        <w:t>לא האמנו</w:t>
      </w:r>
      <w:bookmarkStart w:id="3917" w:name="_ETM_Q8_643000"/>
      <w:bookmarkEnd w:id="3917"/>
      <w:r>
        <w:rPr>
          <w:rFonts w:hint="cs"/>
          <w:rtl/>
        </w:rPr>
        <w:t>. ראינו בשנה האחרונה מחזות שבאמת לא דמיינו שאנחנו נראה, שהפעם</w:t>
      </w:r>
      <w:bookmarkStart w:id="3918" w:name="_ETM_Q8_647000"/>
      <w:bookmarkEnd w:id="3918"/>
      <w:r>
        <w:rPr>
          <w:rFonts w:hint="cs"/>
          <w:rtl/>
        </w:rPr>
        <w:t xml:space="preserve"> האחרונה שפגשנו, ראינו אותם, </w:t>
      </w:r>
      <w:r w:rsidR="00C2098C">
        <w:rPr>
          <w:rFonts w:hint="cs"/>
          <w:rtl/>
        </w:rPr>
        <w:t xml:space="preserve">הייתה </w:t>
      </w:r>
      <w:r>
        <w:rPr>
          <w:rFonts w:hint="cs"/>
          <w:rtl/>
        </w:rPr>
        <w:t xml:space="preserve">לפני 100 שנה או לפני </w:t>
      </w:r>
      <w:bookmarkStart w:id="3919" w:name="_ETM_Q8_651000"/>
      <w:bookmarkEnd w:id="3919"/>
      <w:r>
        <w:rPr>
          <w:rFonts w:hint="cs"/>
          <w:rtl/>
        </w:rPr>
        <w:t xml:space="preserve">80 שנה בגרמניה. ההתפרצות האנטישמית הזו, במקביל למלחמה כאן </w:t>
      </w:r>
      <w:bookmarkStart w:id="3920" w:name="_ETM_Q8_660000"/>
      <w:bookmarkEnd w:id="3920"/>
      <w:r>
        <w:rPr>
          <w:rFonts w:hint="cs"/>
          <w:rtl/>
        </w:rPr>
        <w:t xml:space="preserve">בארץ, מבליטה שוב את הקשר הבלתי-ניתן לפירוק בין מדינת ישראל לבין היהודים בתפוצות. </w:t>
      </w:r>
    </w:p>
    <w:p w:rsidR="005E11B5" w:rsidRDefault="005E11B5" w:rsidP="003A1611">
      <w:pPr>
        <w:rPr>
          <w:rtl/>
        </w:rPr>
      </w:pPr>
    </w:p>
    <w:p w:rsidR="005E11B5" w:rsidRDefault="005E11B5" w:rsidP="00C2098C">
      <w:pPr>
        <w:rPr>
          <w:rtl/>
        </w:rPr>
      </w:pPr>
      <w:bookmarkStart w:id="3921" w:name="_ETM_Q8_665000"/>
      <w:bookmarkEnd w:id="3921"/>
      <w:r>
        <w:rPr>
          <w:rFonts w:hint="cs"/>
          <w:rtl/>
        </w:rPr>
        <w:t xml:space="preserve">הגורל שלנו אחד כי הזהות </w:t>
      </w:r>
      <w:bookmarkStart w:id="3922" w:name="_ETM_Q8_668000"/>
      <w:bookmarkEnd w:id="3922"/>
      <w:r>
        <w:rPr>
          <w:rFonts w:hint="cs"/>
          <w:rtl/>
        </w:rPr>
        <w:t>שלנו אחת. היטיבה לתאר זאת הסופרת והמשוררת מיה טבת דיין</w:t>
      </w:r>
      <w:bookmarkStart w:id="3923" w:name="_ETM_Q8_676000"/>
      <w:bookmarkEnd w:id="3923"/>
      <w:r>
        <w:rPr>
          <w:rFonts w:hint="cs"/>
          <w:rtl/>
        </w:rPr>
        <w:t>. בחודשים שלפני 7 באוקטובר היא התגוררה בארצות הברית</w:t>
      </w:r>
      <w:bookmarkStart w:id="3924" w:name="_ETM_Q8_682000"/>
      <w:bookmarkEnd w:id="3924"/>
      <w:r>
        <w:rPr>
          <w:rFonts w:hint="cs"/>
          <w:rtl/>
        </w:rPr>
        <w:t xml:space="preserve"> והרצתה שם באוניברסיטה. אני מביא פה דברים שהיא כתבה </w:t>
      </w:r>
      <w:bookmarkStart w:id="3925" w:name="_ETM_Q8_688000"/>
      <w:bookmarkEnd w:id="3925"/>
      <w:r>
        <w:rPr>
          <w:rFonts w:hint="cs"/>
          <w:rtl/>
        </w:rPr>
        <w:t xml:space="preserve">קצת פחות מחודש לאחר המתקפה. היא כותבת כך: </w:t>
      </w:r>
      <w:bookmarkStart w:id="3926" w:name="_ETM_Q8_692000"/>
      <w:bookmarkStart w:id="3927" w:name="_ETM_Q8_689000"/>
      <w:bookmarkEnd w:id="3926"/>
      <w:bookmarkEnd w:id="3927"/>
      <w:r>
        <w:rPr>
          <w:rFonts w:hint="cs"/>
          <w:rtl/>
        </w:rPr>
        <w:t xml:space="preserve">מאז הטבח אני </w:t>
      </w:r>
      <w:bookmarkStart w:id="3928" w:name="_ETM_Q8_694000"/>
      <w:bookmarkEnd w:id="3928"/>
      <w:r>
        <w:rPr>
          <w:rFonts w:hint="cs"/>
          <w:rtl/>
        </w:rPr>
        <w:t xml:space="preserve">כל הזמן מזהה יהודים. קיבלתי בשבוע האחרון כמעט 200 הודעות </w:t>
      </w:r>
      <w:bookmarkStart w:id="3929" w:name="_ETM_Q8_696000"/>
      <w:bookmarkEnd w:id="3929"/>
      <w:r>
        <w:rPr>
          <w:rFonts w:hint="cs"/>
          <w:rtl/>
        </w:rPr>
        <w:t>ומכתבים מיהודים מכל רחבי ארצות הברית, דרום אפריקה וקנדה</w:t>
      </w:r>
      <w:r w:rsidR="00C2098C">
        <w:rPr>
          <w:rFonts w:hint="cs"/>
          <w:rtl/>
        </w:rPr>
        <w:t>,</w:t>
      </w:r>
      <w:r>
        <w:rPr>
          <w:rFonts w:hint="cs"/>
          <w:rtl/>
        </w:rPr>
        <w:t xml:space="preserve"> </w:t>
      </w:r>
      <w:bookmarkStart w:id="3930" w:name="_ETM_Q8_701000"/>
      <w:bookmarkEnd w:id="3930"/>
      <w:r>
        <w:rPr>
          <w:rFonts w:hint="cs"/>
          <w:rtl/>
        </w:rPr>
        <w:t xml:space="preserve">כולם בעקבות המאמרים שכתבתי. בלילות, לפני השינה, אני יושבת במיטה </w:t>
      </w:r>
      <w:bookmarkStart w:id="3931" w:name="_ETM_Q8_710000"/>
      <w:bookmarkEnd w:id="3931"/>
      <w:r>
        <w:rPr>
          <w:rFonts w:hint="cs"/>
          <w:rtl/>
        </w:rPr>
        <w:t>ומנסה לחזור לכמה עשרות מהם בכל פעם</w:t>
      </w:r>
      <w:r w:rsidR="00C2098C">
        <w:rPr>
          <w:rFonts w:hint="cs"/>
          <w:rtl/>
        </w:rPr>
        <w:t>.</w:t>
      </w:r>
      <w:r>
        <w:rPr>
          <w:rFonts w:hint="cs"/>
          <w:rtl/>
        </w:rPr>
        <w:t xml:space="preserve"> למרות שלכל א</w:t>
      </w:r>
      <w:bookmarkStart w:id="3932" w:name="_ETM_Q8_711000"/>
      <w:bookmarkEnd w:id="3932"/>
      <w:r>
        <w:rPr>
          <w:rFonts w:hint="cs"/>
          <w:rtl/>
        </w:rPr>
        <w:t xml:space="preserve">חד אני עונה דברים שונים, לכולם אני כותבת גם את </w:t>
      </w:r>
      <w:bookmarkStart w:id="3933" w:name="_ETM_Q8_713000"/>
      <w:bookmarkEnd w:id="3933"/>
      <w:r>
        <w:rPr>
          <w:rFonts w:hint="cs"/>
          <w:rtl/>
        </w:rPr>
        <w:t xml:space="preserve">המשפט הבא: יש בינינו קשר נשמה. אני מזהה אותך. אנחנו </w:t>
      </w:r>
      <w:bookmarkStart w:id="3934" w:name="_ETM_Q8_724000"/>
      <w:bookmarkEnd w:id="3934"/>
      <w:r>
        <w:rPr>
          <w:rFonts w:hint="cs"/>
          <w:rtl/>
        </w:rPr>
        <w:t xml:space="preserve">לא לבד. </w:t>
      </w:r>
    </w:p>
    <w:p w:rsidR="005E11B5" w:rsidRDefault="005E11B5" w:rsidP="003A1611">
      <w:pPr>
        <w:rPr>
          <w:rtl/>
        </w:rPr>
      </w:pPr>
    </w:p>
    <w:p w:rsidR="005E11B5" w:rsidRDefault="005E11B5" w:rsidP="00C2098C">
      <w:pPr>
        <w:rPr>
          <w:rtl/>
        </w:rPr>
      </w:pPr>
      <w:r>
        <w:rPr>
          <w:rFonts w:hint="cs"/>
          <w:rtl/>
        </w:rPr>
        <w:t xml:space="preserve">פעם, כלומר עד לפני 26 ימים, לא היה </w:t>
      </w:r>
      <w:bookmarkStart w:id="3935" w:name="_ETM_Q8_726000"/>
      <w:bookmarkEnd w:id="3935"/>
      <w:r>
        <w:rPr>
          <w:rFonts w:hint="cs"/>
          <w:rtl/>
        </w:rPr>
        <w:t xml:space="preserve">לי עניין מיוחד ביהודים. גם כשחייתי בקנדה, לא הייתה לי </w:t>
      </w:r>
      <w:bookmarkStart w:id="3936" w:name="_ETM_Q8_735000"/>
      <w:bookmarkEnd w:id="3936"/>
      <w:r>
        <w:rPr>
          <w:rFonts w:hint="cs"/>
          <w:rtl/>
        </w:rPr>
        <w:t xml:space="preserve">חברה יהודייה קנדית אחת; לא הלכתי לאירועים יהודיים; לא השתייכתי </w:t>
      </w:r>
      <w:bookmarkStart w:id="3937" w:name="_ETM_Q8_737000"/>
      <w:bookmarkEnd w:id="3937"/>
      <w:r>
        <w:rPr>
          <w:rFonts w:hint="cs"/>
          <w:rtl/>
        </w:rPr>
        <w:t xml:space="preserve">לכלום. עכשיו אני יודעת שיש לנו את הדבר הזה </w:t>
      </w:r>
      <w:bookmarkStart w:id="3938" w:name="_ETM_Q8_746000"/>
      <w:bookmarkEnd w:id="3938"/>
      <w:r>
        <w:rPr>
          <w:rFonts w:hint="cs"/>
          <w:rtl/>
        </w:rPr>
        <w:t>שאני לא יודעת אם יש לעמים אחרים. הנשמות שלנו יודעות להיפגש.</w:t>
      </w:r>
    </w:p>
    <w:p w:rsidR="005E11B5" w:rsidRDefault="005E11B5" w:rsidP="003A1611">
      <w:pPr>
        <w:rPr>
          <w:rtl/>
        </w:rPr>
      </w:pPr>
    </w:p>
    <w:p w:rsidR="005E11B5" w:rsidRDefault="005E11B5" w:rsidP="00C2098C">
      <w:pPr>
        <w:rPr>
          <w:rtl/>
        </w:rPr>
      </w:pPr>
      <w:bookmarkStart w:id="3939" w:name="_ETM_Q8_751000"/>
      <w:bookmarkEnd w:id="3939"/>
      <w:r>
        <w:rPr>
          <w:rFonts w:hint="cs"/>
          <w:rtl/>
        </w:rPr>
        <w:t xml:space="preserve">אני חושב שהתיאור הזה של מיה הוא מדויק. הקשר בינינו לבין יהודי </w:t>
      </w:r>
      <w:r w:rsidR="00C2098C">
        <w:rPr>
          <w:rFonts w:hint="cs"/>
          <w:rtl/>
        </w:rPr>
        <w:t>ה</w:t>
      </w:r>
      <w:r>
        <w:rPr>
          <w:rFonts w:hint="cs"/>
          <w:rtl/>
        </w:rPr>
        <w:t xml:space="preserve">תפוצות הוא קשר של נשמות, ולכן הוא כל </w:t>
      </w:r>
      <w:bookmarkStart w:id="3940" w:name="_ETM_Q8_760000"/>
      <w:bookmarkEnd w:id="3940"/>
      <w:r>
        <w:rPr>
          <w:rFonts w:hint="cs"/>
          <w:rtl/>
        </w:rPr>
        <w:t xml:space="preserve">כך חזק. קשר הנשמות הזה הוא שיוצר את המחויבות ההדדית של מדינת ישראל כלפי יהודי התפוצות ושל יהודי התפוצות </w:t>
      </w:r>
      <w:bookmarkStart w:id="3941" w:name="_ETM_Q8_766000"/>
      <w:bookmarkEnd w:id="3941"/>
      <w:r>
        <w:rPr>
          <w:rFonts w:hint="cs"/>
          <w:rtl/>
        </w:rPr>
        <w:t xml:space="preserve">כלפי המדינה. הוא זה שמסביר את ההתגייסות של יהודי העולם </w:t>
      </w:r>
      <w:bookmarkStart w:id="3942" w:name="_ETM_Q8_771000"/>
      <w:bookmarkEnd w:id="3942"/>
      <w:r>
        <w:rPr>
          <w:rFonts w:hint="cs"/>
          <w:rtl/>
        </w:rPr>
        <w:t>עם תחילת המלחמה</w:t>
      </w:r>
      <w:r w:rsidR="00C2098C">
        <w:rPr>
          <w:rFonts w:hint="cs"/>
          <w:rtl/>
        </w:rPr>
        <w:t>,</w:t>
      </w:r>
      <w:r>
        <w:rPr>
          <w:rFonts w:hint="cs"/>
          <w:rtl/>
        </w:rPr>
        <w:t xml:space="preserve"> הצעירים הרבים שראינו שהגיעו לארץ במיוחד כדי להתגייס. אגב, אדוני היושב-ראש, זה נראה לי אירוע חסר תקדים </w:t>
      </w:r>
      <w:bookmarkStart w:id="3943" w:name="_ETM_Q8_777000"/>
      <w:bookmarkEnd w:id="3943"/>
      <w:r>
        <w:rPr>
          <w:rFonts w:hint="cs"/>
          <w:rtl/>
        </w:rPr>
        <w:t xml:space="preserve">בהיסטוריה האנושית שמדינה שיש בה מלחמה, לא </w:t>
      </w:r>
      <w:bookmarkStart w:id="3944" w:name="_ETM_Q8_783000"/>
      <w:bookmarkEnd w:id="3944"/>
      <w:r>
        <w:rPr>
          <w:rFonts w:hint="cs"/>
          <w:rtl/>
        </w:rPr>
        <w:t xml:space="preserve">רק שאין ממנה הגירה גדולה של אנשים, כמו שאנחנו רואים </w:t>
      </w:r>
      <w:bookmarkStart w:id="3945" w:name="_ETM_Q8_786000"/>
      <w:bookmarkEnd w:id="3945"/>
      <w:r>
        <w:rPr>
          <w:rFonts w:hint="cs"/>
          <w:rtl/>
        </w:rPr>
        <w:t xml:space="preserve">בכל מקום אחר בעולם, אלא להפך. </w:t>
      </w:r>
      <w:bookmarkStart w:id="3946" w:name="TOR_Q9"/>
      <w:bookmarkEnd w:id="3946"/>
      <w:r>
        <w:rPr>
          <w:rFonts w:hint="cs"/>
          <w:rtl/>
        </w:rPr>
        <w:t xml:space="preserve">מאות אלפי ישראלים ויהודים מכל העולם באו בתחילת המלחמה לישראל. </w:t>
      </w:r>
      <w:bookmarkStart w:id="3947" w:name="_ETM_Q9_198060"/>
      <w:bookmarkEnd w:id="3947"/>
      <w:r>
        <w:rPr>
          <w:rFonts w:hint="cs"/>
          <w:rtl/>
        </w:rPr>
        <w:t xml:space="preserve">ואנחנו רואים את הפעילות של הקהילות היהודיות בעולם שנרתמות לעזור </w:t>
      </w:r>
      <w:bookmarkStart w:id="3948" w:name="_ETM_Q9_200190"/>
      <w:bookmarkEnd w:id="3948"/>
      <w:r>
        <w:rPr>
          <w:rFonts w:hint="cs"/>
          <w:rtl/>
        </w:rPr>
        <w:t xml:space="preserve">ולסייע לחיילים ובכל צורך שרק עולה. </w:t>
      </w:r>
      <w:r>
        <w:rPr>
          <w:rtl/>
        </w:rPr>
        <w:t xml:space="preserve">הדבר </w:t>
      </w:r>
      <w:bookmarkStart w:id="3949" w:name="_ETM_Q9_206400"/>
      <w:bookmarkEnd w:id="3949"/>
      <w:r>
        <w:rPr>
          <w:rtl/>
        </w:rPr>
        <w:t xml:space="preserve">הזה </w:t>
      </w:r>
      <w:bookmarkStart w:id="3950" w:name="_ETM_Q9_206730"/>
      <w:bookmarkEnd w:id="3950"/>
      <w:r>
        <w:rPr>
          <w:rtl/>
        </w:rPr>
        <w:t xml:space="preserve">מסביר </w:t>
      </w:r>
      <w:bookmarkStart w:id="3951" w:name="_ETM_Q9_207210"/>
      <w:bookmarkEnd w:id="3951"/>
      <w:r>
        <w:rPr>
          <w:rFonts w:hint="cs"/>
          <w:rtl/>
        </w:rPr>
        <w:t xml:space="preserve">גם </w:t>
      </w:r>
      <w:r>
        <w:rPr>
          <w:rtl/>
        </w:rPr>
        <w:t xml:space="preserve">את </w:t>
      </w:r>
      <w:bookmarkStart w:id="3952" w:name="_ETM_Q9_207390"/>
      <w:bookmarkEnd w:id="3952"/>
      <w:r>
        <w:rPr>
          <w:rtl/>
        </w:rPr>
        <w:t xml:space="preserve">ההתגייסות </w:t>
      </w:r>
      <w:bookmarkStart w:id="3953" w:name="_ETM_Q9_208140"/>
      <w:bookmarkStart w:id="3954" w:name="_ETM_Q9_208350"/>
      <w:bookmarkEnd w:id="3953"/>
      <w:bookmarkEnd w:id="3954"/>
      <w:r>
        <w:rPr>
          <w:rtl/>
        </w:rPr>
        <w:t xml:space="preserve">של </w:t>
      </w:r>
      <w:bookmarkStart w:id="3955" w:name="_ETM_Q9_208500"/>
      <w:bookmarkEnd w:id="3955"/>
      <w:r>
        <w:rPr>
          <w:rtl/>
        </w:rPr>
        <w:t xml:space="preserve">המדינה </w:t>
      </w:r>
      <w:bookmarkStart w:id="3956" w:name="_ETM_Q9_208980"/>
      <w:bookmarkEnd w:id="3956"/>
      <w:r>
        <w:rPr>
          <w:rtl/>
        </w:rPr>
        <w:t xml:space="preserve">להגן </w:t>
      </w:r>
      <w:bookmarkStart w:id="3957" w:name="_ETM_Q9_209400"/>
      <w:bookmarkEnd w:id="3957"/>
      <w:r>
        <w:rPr>
          <w:rtl/>
        </w:rPr>
        <w:t xml:space="preserve">על </w:t>
      </w:r>
      <w:bookmarkStart w:id="3958" w:name="_ETM_Q9_209490"/>
      <w:bookmarkEnd w:id="3958"/>
      <w:r>
        <w:rPr>
          <w:rtl/>
        </w:rPr>
        <w:t xml:space="preserve">כל </w:t>
      </w:r>
      <w:bookmarkStart w:id="3959" w:name="_ETM_Q9_209760"/>
      <w:bookmarkEnd w:id="3959"/>
      <w:r>
        <w:rPr>
          <w:rtl/>
        </w:rPr>
        <w:t xml:space="preserve">יהודי </w:t>
      </w:r>
      <w:bookmarkStart w:id="3960" w:name="_ETM_Q9_210180"/>
      <w:bookmarkEnd w:id="3960"/>
      <w:r>
        <w:rPr>
          <w:rtl/>
        </w:rPr>
        <w:t xml:space="preserve">באשר </w:t>
      </w:r>
      <w:bookmarkStart w:id="3961" w:name="_ETM_Q9_210570"/>
      <w:bookmarkEnd w:id="3961"/>
      <w:r>
        <w:rPr>
          <w:rtl/>
        </w:rPr>
        <w:t>הוא</w:t>
      </w:r>
      <w:r>
        <w:rPr>
          <w:rFonts w:hint="cs"/>
          <w:rtl/>
        </w:rPr>
        <w:t xml:space="preserve">, בין </w:t>
      </w:r>
      <w:bookmarkStart w:id="3962" w:name="_ETM_Q9_211470"/>
      <w:bookmarkStart w:id="3963" w:name="_ETM_Q9_211710"/>
      <w:bookmarkStart w:id="3964" w:name="_ETM_Q9_211770"/>
      <w:bookmarkEnd w:id="3962"/>
      <w:bookmarkEnd w:id="3963"/>
      <w:bookmarkEnd w:id="3964"/>
      <w:r w:rsidR="00C2098C">
        <w:rPr>
          <w:rFonts w:hint="cs"/>
          <w:rtl/>
        </w:rPr>
        <w:t>ש</w:t>
      </w:r>
      <w:r>
        <w:rPr>
          <w:rtl/>
        </w:rPr>
        <w:t xml:space="preserve">זה </w:t>
      </w:r>
      <w:bookmarkStart w:id="3965" w:name="_ETM_Q9_211890"/>
      <w:bookmarkEnd w:id="3965"/>
      <w:r>
        <w:rPr>
          <w:rtl/>
        </w:rPr>
        <w:t xml:space="preserve">ברחובות </w:t>
      </w:r>
      <w:bookmarkStart w:id="3966" w:name="_ETM_Q9_212430"/>
      <w:bookmarkEnd w:id="3966"/>
      <w:r>
        <w:rPr>
          <w:rtl/>
        </w:rPr>
        <w:t>הולנד</w:t>
      </w:r>
      <w:r>
        <w:rPr>
          <w:rFonts w:hint="cs"/>
          <w:rtl/>
        </w:rPr>
        <w:t>,</w:t>
      </w:r>
      <w:r>
        <w:rPr>
          <w:rtl/>
        </w:rPr>
        <w:t xml:space="preserve"> </w:t>
      </w:r>
      <w:bookmarkStart w:id="3967" w:name="_ETM_Q9_213180"/>
      <w:bookmarkEnd w:id="3967"/>
      <w:r w:rsidR="00C2098C">
        <w:rPr>
          <w:rFonts w:hint="cs"/>
          <w:rtl/>
        </w:rPr>
        <w:t xml:space="preserve">בית שזה </w:t>
      </w:r>
      <w:r>
        <w:rPr>
          <w:rtl/>
        </w:rPr>
        <w:t xml:space="preserve">בבתי </w:t>
      </w:r>
      <w:bookmarkStart w:id="3968" w:name="_ETM_Q9_213570"/>
      <w:bookmarkEnd w:id="3968"/>
      <w:r>
        <w:rPr>
          <w:rtl/>
        </w:rPr>
        <w:t xml:space="preserve">הכנסת </w:t>
      </w:r>
      <w:bookmarkStart w:id="3969" w:name="_ETM_Q9_213930"/>
      <w:bookmarkEnd w:id="3969"/>
      <w:r>
        <w:rPr>
          <w:rtl/>
        </w:rPr>
        <w:t xml:space="preserve">באוסטרליה </w:t>
      </w:r>
      <w:bookmarkStart w:id="3970" w:name="_ETM_Q9_215280"/>
      <w:bookmarkEnd w:id="3970"/>
      <w:r>
        <w:rPr>
          <w:rFonts w:hint="cs"/>
          <w:rtl/>
        </w:rPr>
        <w:t>א</w:t>
      </w:r>
      <w:r>
        <w:rPr>
          <w:rtl/>
        </w:rPr>
        <w:t>ו</w:t>
      </w:r>
      <w:r>
        <w:rPr>
          <w:rFonts w:hint="cs"/>
          <w:rtl/>
        </w:rPr>
        <w:t xml:space="preserve"> </w:t>
      </w:r>
      <w:r>
        <w:rPr>
          <w:rtl/>
        </w:rPr>
        <w:t xml:space="preserve">באוניברסיטאות </w:t>
      </w:r>
      <w:bookmarkStart w:id="3971" w:name="_ETM_Q9_216390"/>
      <w:bookmarkEnd w:id="3971"/>
      <w:r>
        <w:rPr>
          <w:rtl/>
        </w:rPr>
        <w:t xml:space="preserve">בארצות </w:t>
      </w:r>
      <w:bookmarkStart w:id="3972" w:name="_ETM_Q9_216690"/>
      <w:bookmarkEnd w:id="3972"/>
      <w:r>
        <w:rPr>
          <w:rtl/>
        </w:rPr>
        <w:t>הברית</w:t>
      </w:r>
      <w:r>
        <w:rPr>
          <w:rFonts w:hint="cs"/>
          <w:rtl/>
        </w:rPr>
        <w:t>.</w:t>
      </w:r>
    </w:p>
    <w:p w:rsidR="005E11B5" w:rsidRDefault="005E11B5" w:rsidP="003A1611">
      <w:pPr>
        <w:rPr>
          <w:rtl/>
        </w:rPr>
      </w:pPr>
      <w:bookmarkStart w:id="3973" w:name="_ETM_Q9_217696"/>
      <w:bookmarkStart w:id="3974" w:name="_ETM_Q9_217798"/>
      <w:bookmarkEnd w:id="3973"/>
      <w:bookmarkEnd w:id="3974"/>
    </w:p>
    <w:p w:rsidR="005E11B5" w:rsidRDefault="005E11B5" w:rsidP="00C2098C">
      <w:pPr>
        <w:rPr>
          <w:rtl/>
        </w:rPr>
      </w:pPr>
      <w:bookmarkStart w:id="3975" w:name="_ETM_Q9_217824"/>
      <w:bookmarkStart w:id="3976" w:name="_ETM_Q9_217907"/>
      <w:bookmarkStart w:id="3977" w:name="_ETM_Q9_218250"/>
      <w:bookmarkEnd w:id="3975"/>
      <w:bookmarkEnd w:id="3976"/>
      <w:bookmarkEnd w:id="3977"/>
      <w:r>
        <w:rPr>
          <w:rtl/>
        </w:rPr>
        <w:t>לצערנו</w:t>
      </w:r>
      <w:r>
        <w:rPr>
          <w:rFonts w:hint="cs"/>
          <w:rtl/>
        </w:rPr>
        <w:t>,</w:t>
      </w:r>
      <w:r>
        <w:rPr>
          <w:rtl/>
        </w:rPr>
        <w:t xml:space="preserve"> </w:t>
      </w:r>
      <w:bookmarkStart w:id="3978" w:name="_ETM_Q9_219060"/>
      <w:bookmarkEnd w:id="3978"/>
      <w:r>
        <w:rPr>
          <w:rtl/>
        </w:rPr>
        <w:t xml:space="preserve">גם </w:t>
      </w:r>
      <w:bookmarkStart w:id="3979" w:name="_ETM_Q9_219330"/>
      <w:bookmarkEnd w:id="3979"/>
      <w:r>
        <w:rPr>
          <w:rtl/>
        </w:rPr>
        <w:t xml:space="preserve">אחרי </w:t>
      </w:r>
      <w:bookmarkStart w:id="3980" w:name="_ETM_Q9_219630"/>
      <w:bookmarkEnd w:id="3980"/>
      <w:r>
        <w:rPr>
          <w:rtl/>
        </w:rPr>
        <w:t xml:space="preserve">אלפי </w:t>
      </w:r>
      <w:bookmarkStart w:id="3981" w:name="_ETM_Q9_220020"/>
      <w:bookmarkEnd w:id="3981"/>
      <w:r>
        <w:rPr>
          <w:rtl/>
        </w:rPr>
        <w:t xml:space="preserve">שנות </w:t>
      </w:r>
      <w:bookmarkStart w:id="3982" w:name="_ETM_Q9_220350"/>
      <w:bookmarkEnd w:id="3982"/>
      <w:r>
        <w:rPr>
          <w:rtl/>
        </w:rPr>
        <w:t>היסטוריה</w:t>
      </w:r>
      <w:bookmarkStart w:id="3983" w:name="_ETM_Q9_221530"/>
      <w:bookmarkEnd w:id="3983"/>
      <w:r>
        <w:rPr>
          <w:rFonts w:hint="cs"/>
          <w:rtl/>
        </w:rPr>
        <w:t xml:space="preserve"> </w:t>
      </w:r>
      <w:r>
        <w:rPr>
          <w:rtl/>
        </w:rPr>
        <w:t xml:space="preserve">יש </w:t>
      </w:r>
      <w:bookmarkStart w:id="3984" w:name="_ETM_Q9_222100"/>
      <w:bookmarkEnd w:id="3984"/>
      <w:r>
        <w:rPr>
          <w:rtl/>
        </w:rPr>
        <w:t>קבוצות</w:t>
      </w:r>
      <w:r>
        <w:rPr>
          <w:rFonts w:hint="cs"/>
          <w:rtl/>
        </w:rPr>
        <w:t>,</w:t>
      </w:r>
      <w:r>
        <w:rPr>
          <w:rtl/>
        </w:rPr>
        <w:t xml:space="preserve"> </w:t>
      </w:r>
      <w:bookmarkStart w:id="3985" w:name="_ETM_Q9_223670"/>
      <w:bookmarkEnd w:id="3985"/>
      <w:r>
        <w:rPr>
          <w:rtl/>
        </w:rPr>
        <w:t xml:space="preserve">עמים </w:t>
      </w:r>
      <w:bookmarkStart w:id="3986" w:name="_ETM_Q9_224300"/>
      <w:bookmarkEnd w:id="3986"/>
      <w:r>
        <w:rPr>
          <w:rtl/>
        </w:rPr>
        <w:t xml:space="preserve">ותרבויות </w:t>
      </w:r>
      <w:bookmarkStart w:id="3987" w:name="_ETM_Q9_225379"/>
      <w:bookmarkEnd w:id="3987"/>
      <w:r>
        <w:rPr>
          <w:rtl/>
        </w:rPr>
        <w:t xml:space="preserve">שמסרבים </w:t>
      </w:r>
      <w:bookmarkStart w:id="3988" w:name="_ETM_Q9_226309"/>
      <w:bookmarkEnd w:id="3988"/>
      <w:r>
        <w:rPr>
          <w:rtl/>
        </w:rPr>
        <w:t xml:space="preserve">לקבל </w:t>
      </w:r>
      <w:bookmarkStart w:id="3989" w:name="_ETM_Q9_227510"/>
      <w:bookmarkEnd w:id="3989"/>
      <w:r>
        <w:rPr>
          <w:rtl/>
        </w:rPr>
        <w:t xml:space="preserve">את </w:t>
      </w:r>
      <w:bookmarkStart w:id="3990" w:name="_ETM_Q9_227780"/>
      <w:bookmarkEnd w:id="3990"/>
      <w:r>
        <w:rPr>
          <w:rtl/>
        </w:rPr>
        <w:t xml:space="preserve">עובדת </w:t>
      </w:r>
      <w:bookmarkStart w:id="3991" w:name="_ETM_Q9_228229"/>
      <w:bookmarkEnd w:id="3991"/>
      <w:r>
        <w:rPr>
          <w:rtl/>
        </w:rPr>
        <w:t xml:space="preserve">קיומו </w:t>
      </w:r>
      <w:bookmarkStart w:id="3992" w:name="_ETM_Q9_228559"/>
      <w:bookmarkEnd w:id="3992"/>
      <w:r>
        <w:rPr>
          <w:rtl/>
        </w:rPr>
        <w:t xml:space="preserve">של </w:t>
      </w:r>
      <w:bookmarkStart w:id="3993" w:name="_ETM_Q9_228710"/>
      <w:bookmarkEnd w:id="3993"/>
      <w:r>
        <w:rPr>
          <w:rtl/>
        </w:rPr>
        <w:t xml:space="preserve">העם </w:t>
      </w:r>
      <w:bookmarkStart w:id="3994" w:name="_ETM_Q9_228890"/>
      <w:bookmarkEnd w:id="3994"/>
      <w:r>
        <w:rPr>
          <w:rtl/>
        </w:rPr>
        <w:t>היהודי</w:t>
      </w:r>
      <w:r>
        <w:rPr>
          <w:rFonts w:hint="cs"/>
          <w:rtl/>
        </w:rPr>
        <w:t>.</w:t>
      </w:r>
      <w:r>
        <w:rPr>
          <w:rtl/>
        </w:rPr>
        <w:t xml:space="preserve"> </w:t>
      </w:r>
      <w:bookmarkStart w:id="3995" w:name="_ETM_Q9_230209"/>
      <w:bookmarkEnd w:id="3995"/>
      <w:r>
        <w:rPr>
          <w:rtl/>
        </w:rPr>
        <w:t xml:space="preserve">אותה </w:t>
      </w:r>
      <w:bookmarkStart w:id="3996" w:name="_ETM_Q9_230719"/>
      <w:bookmarkEnd w:id="3996"/>
      <w:r>
        <w:rPr>
          <w:rtl/>
        </w:rPr>
        <w:t xml:space="preserve">אנטישמיות </w:t>
      </w:r>
      <w:bookmarkStart w:id="3997" w:name="_ETM_Q9_231440"/>
      <w:bookmarkEnd w:id="3997"/>
      <w:r>
        <w:rPr>
          <w:rtl/>
        </w:rPr>
        <w:t xml:space="preserve">ישנה </w:t>
      </w:r>
      <w:bookmarkStart w:id="3998" w:name="_ETM_Q9_232039"/>
      <w:bookmarkEnd w:id="3998"/>
      <w:r>
        <w:rPr>
          <w:rtl/>
        </w:rPr>
        <w:t xml:space="preserve">פושטת </w:t>
      </w:r>
      <w:bookmarkStart w:id="3999" w:name="_ETM_Q9_232729"/>
      <w:bookmarkEnd w:id="3999"/>
      <w:r>
        <w:rPr>
          <w:rtl/>
        </w:rPr>
        <w:t xml:space="preserve">צורה </w:t>
      </w:r>
      <w:bookmarkStart w:id="4000" w:name="_ETM_Q9_233269"/>
      <w:bookmarkEnd w:id="4000"/>
      <w:r>
        <w:rPr>
          <w:rtl/>
        </w:rPr>
        <w:t xml:space="preserve">ולובשת </w:t>
      </w:r>
      <w:bookmarkStart w:id="4001" w:name="_ETM_Q9_233899"/>
      <w:bookmarkEnd w:id="4001"/>
      <w:r>
        <w:rPr>
          <w:rtl/>
        </w:rPr>
        <w:t>צורה</w:t>
      </w:r>
      <w:r w:rsidR="00C2098C">
        <w:rPr>
          <w:rFonts w:hint="cs"/>
          <w:rtl/>
        </w:rPr>
        <w:t>.</w:t>
      </w:r>
      <w:r>
        <w:rPr>
          <w:rtl/>
        </w:rPr>
        <w:t xml:space="preserve"> </w:t>
      </w:r>
      <w:bookmarkStart w:id="4002" w:name="_ETM_Q9_234800"/>
      <w:bookmarkEnd w:id="4002"/>
      <w:r>
        <w:rPr>
          <w:rtl/>
        </w:rPr>
        <w:t xml:space="preserve">פעם </w:t>
      </w:r>
      <w:bookmarkStart w:id="4003" w:name="_ETM_Q9_235219"/>
      <w:bookmarkEnd w:id="4003"/>
      <w:r>
        <w:rPr>
          <w:rtl/>
        </w:rPr>
        <w:t xml:space="preserve">היא </w:t>
      </w:r>
      <w:bookmarkStart w:id="4004" w:name="_ETM_Q9_235309"/>
      <w:bookmarkEnd w:id="4004"/>
      <w:r>
        <w:rPr>
          <w:rtl/>
        </w:rPr>
        <w:t xml:space="preserve">מתבטאת </w:t>
      </w:r>
      <w:bookmarkStart w:id="4005" w:name="_ETM_Q9_235729"/>
      <w:bookmarkEnd w:id="4005"/>
      <w:r>
        <w:rPr>
          <w:rtl/>
        </w:rPr>
        <w:t xml:space="preserve">בגירוש </w:t>
      </w:r>
      <w:bookmarkStart w:id="4006" w:name="_ETM_Q9_236149"/>
      <w:bookmarkEnd w:id="4006"/>
      <w:r>
        <w:rPr>
          <w:rtl/>
        </w:rPr>
        <w:t xml:space="preserve">יהודים </w:t>
      </w:r>
      <w:bookmarkStart w:id="4007" w:name="_ETM_Q9_236449"/>
      <w:bookmarkEnd w:id="4007"/>
      <w:r>
        <w:rPr>
          <w:rFonts w:hint="cs"/>
          <w:rtl/>
        </w:rPr>
        <w:t>ב</w:t>
      </w:r>
      <w:r>
        <w:rPr>
          <w:rtl/>
        </w:rPr>
        <w:t xml:space="preserve">פקודת </w:t>
      </w:r>
      <w:bookmarkStart w:id="4008" w:name="_ETM_Q9_236870"/>
      <w:bookmarkEnd w:id="4008"/>
      <w:r>
        <w:rPr>
          <w:rtl/>
        </w:rPr>
        <w:t>המלך</w:t>
      </w:r>
      <w:r>
        <w:rPr>
          <w:rFonts w:hint="cs"/>
          <w:rtl/>
        </w:rPr>
        <w:t>,</w:t>
      </w:r>
      <w:r>
        <w:rPr>
          <w:rtl/>
        </w:rPr>
        <w:t xml:space="preserve"> </w:t>
      </w:r>
      <w:bookmarkStart w:id="4009" w:name="_ETM_Q9_238000"/>
      <w:bookmarkEnd w:id="4009"/>
      <w:r>
        <w:rPr>
          <w:rtl/>
        </w:rPr>
        <w:t xml:space="preserve">פעם </w:t>
      </w:r>
      <w:bookmarkStart w:id="4010" w:name="_ETM_Q9_238449"/>
      <w:bookmarkEnd w:id="4010"/>
      <w:r>
        <w:rPr>
          <w:rtl/>
        </w:rPr>
        <w:t xml:space="preserve">בחוקי </w:t>
      </w:r>
      <w:bookmarkStart w:id="4011" w:name="_ETM_Q9_238840"/>
      <w:bookmarkStart w:id="4012" w:name="_ETM_Q9_239170"/>
      <w:bookmarkEnd w:id="4011"/>
      <w:bookmarkEnd w:id="4012"/>
      <w:r>
        <w:rPr>
          <w:rtl/>
        </w:rPr>
        <w:t>גזע</w:t>
      </w:r>
      <w:r>
        <w:rPr>
          <w:rFonts w:hint="cs"/>
          <w:rtl/>
        </w:rPr>
        <w:t>,</w:t>
      </w:r>
      <w:r>
        <w:rPr>
          <w:rtl/>
        </w:rPr>
        <w:t xml:space="preserve"> </w:t>
      </w:r>
      <w:bookmarkStart w:id="4013" w:name="_ETM_Q9_239940"/>
      <w:bookmarkEnd w:id="4013"/>
      <w:r>
        <w:rPr>
          <w:rtl/>
        </w:rPr>
        <w:t xml:space="preserve">פעם </w:t>
      </w:r>
      <w:bookmarkStart w:id="4014" w:name="_ETM_Q9_240420"/>
      <w:bookmarkEnd w:id="4014"/>
      <w:r>
        <w:rPr>
          <w:rtl/>
        </w:rPr>
        <w:t>בטב</w:t>
      </w:r>
      <w:r>
        <w:rPr>
          <w:rFonts w:hint="cs"/>
          <w:rtl/>
        </w:rPr>
        <w:t>ח</w:t>
      </w:r>
      <w:r>
        <w:rPr>
          <w:rtl/>
        </w:rPr>
        <w:t xml:space="preserve"> </w:t>
      </w:r>
      <w:bookmarkStart w:id="4015" w:name="_ETM_Q9_240809"/>
      <w:bookmarkEnd w:id="4015"/>
      <w:r>
        <w:rPr>
          <w:rFonts w:hint="cs"/>
          <w:rtl/>
        </w:rPr>
        <w:t>ה</w:t>
      </w:r>
      <w:r>
        <w:rPr>
          <w:rtl/>
        </w:rPr>
        <w:t xml:space="preserve">מוני </w:t>
      </w:r>
      <w:bookmarkStart w:id="4016" w:name="_ETM_Q9_241350"/>
      <w:bookmarkEnd w:id="4016"/>
      <w:r>
        <w:rPr>
          <w:rtl/>
        </w:rPr>
        <w:t>ל</w:t>
      </w:r>
      <w:r>
        <w:rPr>
          <w:rFonts w:hint="cs"/>
          <w:rtl/>
        </w:rPr>
        <w:t>קו</w:t>
      </w:r>
      <w:r>
        <w:rPr>
          <w:rtl/>
        </w:rPr>
        <w:t xml:space="preserve">ל </w:t>
      </w:r>
      <w:bookmarkStart w:id="4017" w:name="_ETM_Q9_241679"/>
      <w:bookmarkEnd w:id="4017"/>
      <w:r>
        <w:rPr>
          <w:rFonts w:hint="cs"/>
          <w:rtl/>
        </w:rPr>
        <w:t xml:space="preserve">קריאות </w:t>
      </w:r>
      <w:bookmarkStart w:id="4018" w:name="_ETM_Q9_242010"/>
      <w:bookmarkEnd w:id="4018"/>
      <w:r w:rsidR="00C2098C">
        <w:rPr>
          <w:rFonts w:hint="cs"/>
          <w:rtl/>
        </w:rPr>
        <w:t>"</w:t>
      </w:r>
      <w:proofErr w:type="spellStart"/>
      <w:r w:rsidR="00C2098C">
        <w:rPr>
          <w:rFonts w:hint="cs"/>
          <w:rtl/>
        </w:rPr>
        <w:t>אד'</w:t>
      </w:r>
      <w:r>
        <w:rPr>
          <w:rFonts w:hint="cs"/>
          <w:rtl/>
        </w:rPr>
        <w:t>בח</w:t>
      </w:r>
      <w:proofErr w:type="spellEnd"/>
      <w:r>
        <w:rPr>
          <w:rFonts w:hint="cs"/>
          <w:rtl/>
        </w:rPr>
        <w:t xml:space="preserve"> אל-</w:t>
      </w:r>
      <w:bookmarkStart w:id="4019" w:name="_ETM_Q9_242489"/>
      <w:bookmarkEnd w:id="4019"/>
      <w:r>
        <w:rPr>
          <w:rtl/>
        </w:rPr>
        <w:t>יהוד</w:t>
      </w:r>
      <w:r>
        <w:rPr>
          <w:rFonts w:hint="cs"/>
          <w:rtl/>
        </w:rPr>
        <w:t>"</w:t>
      </w:r>
      <w:r>
        <w:rPr>
          <w:rtl/>
        </w:rPr>
        <w:t xml:space="preserve"> </w:t>
      </w:r>
      <w:bookmarkStart w:id="4020" w:name="_ETM_Q9_243329"/>
      <w:bookmarkEnd w:id="4020"/>
      <w:r>
        <w:rPr>
          <w:rtl/>
        </w:rPr>
        <w:t xml:space="preserve">ופעם </w:t>
      </w:r>
      <w:bookmarkStart w:id="4021" w:name="_ETM_Q9_243870"/>
      <w:bookmarkEnd w:id="4021"/>
      <w:r>
        <w:rPr>
          <w:rtl/>
        </w:rPr>
        <w:t>ב</w:t>
      </w:r>
      <w:r>
        <w:rPr>
          <w:rFonts w:hint="cs"/>
          <w:rtl/>
        </w:rPr>
        <w:t>ע</w:t>
      </w:r>
      <w:r>
        <w:rPr>
          <w:rtl/>
        </w:rPr>
        <w:t xml:space="preserve">צרות </w:t>
      </w:r>
      <w:bookmarkStart w:id="4022" w:name="_ETM_Q9_244560"/>
      <w:bookmarkEnd w:id="4022"/>
      <w:r>
        <w:rPr>
          <w:rtl/>
        </w:rPr>
        <w:t xml:space="preserve">המוניות </w:t>
      </w:r>
      <w:bookmarkStart w:id="4023" w:name="_ETM_Q9_245220"/>
      <w:bookmarkEnd w:id="4023"/>
      <w:r>
        <w:rPr>
          <w:rtl/>
        </w:rPr>
        <w:t>בק</w:t>
      </w:r>
      <w:r>
        <w:rPr>
          <w:rFonts w:hint="cs"/>
          <w:rtl/>
        </w:rPr>
        <w:t>ר</w:t>
      </w:r>
      <w:r>
        <w:rPr>
          <w:rtl/>
        </w:rPr>
        <w:t>י</w:t>
      </w:r>
      <w:r>
        <w:rPr>
          <w:rFonts w:hint="cs"/>
          <w:rtl/>
        </w:rPr>
        <w:t>א</w:t>
      </w:r>
      <w:r>
        <w:rPr>
          <w:rtl/>
        </w:rPr>
        <w:t xml:space="preserve">ה </w:t>
      </w:r>
      <w:bookmarkStart w:id="4024" w:name="_ETM_Q9_246270"/>
      <w:bookmarkEnd w:id="4024"/>
      <w:r>
        <w:rPr>
          <w:rFonts w:hint="cs"/>
          <w:rtl/>
        </w:rPr>
        <w:t>"</w:t>
      </w:r>
      <w:r>
        <w:rPr>
          <w:rtl/>
        </w:rPr>
        <w:t>מהירד</w:t>
      </w:r>
      <w:r>
        <w:rPr>
          <w:rFonts w:hint="cs"/>
          <w:rtl/>
        </w:rPr>
        <w:t>ן</w:t>
      </w:r>
      <w:r>
        <w:rPr>
          <w:rtl/>
        </w:rPr>
        <w:t xml:space="preserve"> </w:t>
      </w:r>
      <w:bookmarkStart w:id="4025" w:name="_ETM_Q9_247409"/>
      <w:bookmarkEnd w:id="4025"/>
      <w:r>
        <w:rPr>
          <w:rtl/>
        </w:rPr>
        <w:t xml:space="preserve">ועד </w:t>
      </w:r>
      <w:bookmarkStart w:id="4026" w:name="_ETM_Q9_247740"/>
      <w:bookmarkEnd w:id="4026"/>
      <w:r>
        <w:rPr>
          <w:rtl/>
        </w:rPr>
        <w:t xml:space="preserve">הים </w:t>
      </w:r>
      <w:bookmarkStart w:id="4027" w:name="_ETM_Q9_248520"/>
      <w:bookmarkEnd w:id="4027"/>
      <w:r>
        <w:rPr>
          <w:rtl/>
        </w:rPr>
        <w:t xml:space="preserve">פלסטין </w:t>
      </w:r>
      <w:bookmarkStart w:id="4028" w:name="_ETM_Q9_249360"/>
      <w:bookmarkEnd w:id="4028"/>
      <w:r>
        <w:rPr>
          <w:rtl/>
        </w:rPr>
        <w:t xml:space="preserve">תהיה </w:t>
      </w:r>
      <w:bookmarkStart w:id="4029" w:name="_ETM_Q9_249780"/>
      <w:bookmarkEnd w:id="4029"/>
      <w:r>
        <w:rPr>
          <w:rtl/>
        </w:rPr>
        <w:t>חופשית</w:t>
      </w:r>
      <w:r>
        <w:rPr>
          <w:rFonts w:hint="cs"/>
          <w:rtl/>
        </w:rPr>
        <w:t>" –</w:t>
      </w:r>
      <w:r>
        <w:rPr>
          <w:rtl/>
        </w:rPr>
        <w:t xml:space="preserve"> </w:t>
      </w:r>
      <w:bookmarkStart w:id="4030" w:name="_ETM_Q9_251000"/>
      <w:bookmarkEnd w:id="4030"/>
      <w:r>
        <w:rPr>
          <w:rtl/>
        </w:rPr>
        <w:t>חופשית</w:t>
      </w:r>
      <w:r>
        <w:rPr>
          <w:rFonts w:hint="cs"/>
          <w:rtl/>
        </w:rPr>
        <w:t>,</w:t>
      </w:r>
      <w:r>
        <w:rPr>
          <w:rtl/>
        </w:rPr>
        <w:t xml:space="preserve"> </w:t>
      </w:r>
      <w:bookmarkStart w:id="4031" w:name="_ETM_Q9_251930"/>
      <w:bookmarkEnd w:id="4031"/>
      <w:r>
        <w:rPr>
          <w:rtl/>
        </w:rPr>
        <w:t>כמובן</w:t>
      </w:r>
      <w:r>
        <w:rPr>
          <w:rFonts w:hint="cs"/>
          <w:rtl/>
        </w:rPr>
        <w:t>,</w:t>
      </w:r>
      <w:r>
        <w:rPr>
          <w:rtl/>
        </w:rPr>
        <w:t xml:space="preserve"> </w:t>
      </w:r>
      <w:bookmarkStart w:id="4032" w:name="_ETM_Q9_252500"/>
      <w:bookmarkEnd w:id="4032"/>
      <w:r>
        <w:rPr>
          <w:rtl/>
        </w:rPr>
        <w:t xml:space="preserve">הם </w:t>
      </w:r>
      <w:bookmarkStart w:id="4033" w:name="_ETM_Q9_252590"/>
      <w:bookmarkEnd w:id="4033"/>
      <w:r>
        <w:rPr>
          <w:rtl/>
        </w:rPr>
        <w:t xml:space="preserve">מתכוונים </w:t>
      </w:r>
      <w:bookmarkStart w:id="4034" w:name="_ETM_Q9_253130"/>
      <w:bookmarkEnd w:id="4034"/>
      <w:r>
        <w:rPr>
          <w:rtl/>
        </w:rPr>
        <w:t xml:space="preserve">חופשית </w:t>
      </w:r>
      <w:bookmarkStart w:id="4035" w:name="_ETM_Q9_253520"/>
      <w:bookmarkEnd w:id="4035"/>
      <w:r>
        <w:rPr>
          <w:rtl/>
        </w:rPr>
        <w:t>מיהודים</w:t>
      </w:r>
      <w:r>
        <w:rPr>
          <w:rFonts w:hint="cs"/>
          <w:rtl/>
        </w:rPr>
        <w:t>,</w:t>
      </w:r>
      <w:r>
        <w:rPr>
          <w:rtl/>
        </w:rPr>
        <w:t xml:space="preserve"> </w:t>
      </w:r>
      <w:bookmarkStart w:id="4036" w:name="_ETM_Q9_254209"/>
      <w:bookmarkEnd w:id="4036"/>
      <w:r>
        <w:rPr>
          <w:rtl/>
        </w:rPr>
        <w:t xml:space="preserve">מנוכחות </w:t>
      </w:r>
      <w:bookmarkStart w:id="4037" w:name="_ETM_Q9_254810"/>
      <w:bookmarkEnd w:id="4037"/>
      <w:r>
        <w:rPr>
          <w:rtl/>
        </w:rPr>
        <w:t>יהודית</w:t>
      </w:r>
      <w:r>
        <w:rPr>
          <w:rFonts w:hint="cs"/>
          <w:rtl/>
        </w:rPr>
        <w:t>.</w:t>
      </w:r>
    </w:p>
    <w:p w:rsidR="005E11B5" w:rsidRDefault="005E11B5" w:rsidP="003A1611">
      <w:pPr>
        <w:rPr>
          <w:rtl/>
        </w:rPr>
      </w:pPr>
      <w:bookmarkStart w:id="4038" w:name="_ETM_Q9_257591"/>
      <w:bookmarkStart w:id="4039" w:name="_ETM_Q9_257690"/>
      <w:bookmarkEnd w:id="4038"/>
      <w:bookmarkEnd w:id="4039"/>
    </w:p>
    <w:p w:rsidR="005E11B5" w:rsidRDefault="005E11B5" w:rsidP="003A1611">
      <w:pPr>
        <w:rPr>
          <w:rtl/>
        </w:rPr>
      </w:pPr>
      <w:bookmarkStart w:id="4040" w:name="_ETM_Q9_257718"/>
      <w:bookmarkStart w:id="4041" w:name="_ETM_Q9_257798"/>
      <w:bookmarkStart w:id="4042" w:name="_ETM_Q9_256429"/>
      <w:bookmarkEnd w:id="4040"/>
      <w:bookmarkEnd w:id="4041"/>
      <w:bookmarkEnd w:id="4042"/>
      <w:r>
        <w:rPr>
          <w:rtl/>
        </w:rPr>
        <w:t xml:space="preserve">אל </w:t>
      </w:r>
      <w:bookmarkStart w:id="4043" w:name="_ETM_Q9_256609"/>
      <w:bookmarkEnd w:id="4043"/>
      <w:r>
        <w:rPr>
          <w:rtl/>
        </w:rPr>
        <w:t xml:space="preserve">מול </w:t>
      </w:r>
      <w:bookmarkStart w:id="4044" w:name="_ETM_Q9_256819"/>
      <w:bookmarkEnd w:id="4044"/>
      <w:r>
        <w:rPr>
          <w:rtl/>
        </w:rPr>
        <w:t xml:space="preserve">שנאת </w:t>
      </w:r>
      <w:bookmarkStart w:id="4045" w:name="_ETM_Q9_257329"/>
      <w:bookmarkEnd w:id="4045"/>
      <w:r>
        <w:rPr>
          <w:rtl/>
        </w:rPr>
        <w:t xml:space="preserve">ישראל </w:t>
      </w:r>
      <w:bookmarkStart w:id="4046" w:name="_ETM_Q9_259689"/>
      <w:bookmarkEnd w:id="4046"/>
      <w:r>
        <w:rPr>
          <w:rtl/>
        </w:rPr>
        <w:t>ו</w:t>
      </w:r>
      <w:r>
        <w:rPr>
          <w:rFonts w:hint="cs"/>
          <w:rtl/>
        </w:rPr>
        <w:t xml:space="preserve">שנאת </w:t>
      </w:r>
      <w:bookmarkStart w:id="4047" w:name="_ETM_Q9_260170"/>
      <w:bookmarkEnd w:id="4047"/>
      <w:r>
        <w:rPr>
          <w:rtl/>
        </w:rPr>
        <w:t xml:space="preserve">מדינת </w:t>
      </w:r>
      <w:bookmarkStart w:id="4048" w:name="_ETM_Q9_260649"/>
      <w:bookmarkEnd w:id="4048"/>
      <w:r>
        <w:rPr>
          <w:rtl/>
        </w:rPr>
        <w:t xml:space="preserve">ישראל </w:t>
      </w:r>
      <w:bookmarkStart w:id="4049" w:name="_ETM_Q9_261159"/>
      <w:bookmarkEnd w:id="4049"/>
      <w:r>
        <w:rPr>
          <w:rtl/>
        </w:rPr>
        <w:t xml:space="preserve">אנחנו </w:t>
      </w:r>
      <w:bookmarkStart w:id="4050" w:name="_ETM_Q9_261640"/>
      <w:bookmarkEnd w:id="4050"/>
      <w:r>
        <w:rPr>
          <w:rtl/>
        </w:rPr>
        <w:t xml:space="preserve">עומדים </w:t>
      </w:r>
      <w:bookmarkStart w:id="4051" w:name="_ETM_Q9_261939"/>
      <w:bookmarkStart w:id="4052" w:name="_ETM_Q9_262800"/>
      <w:bookmarkEnd w:id="4051"/>
      <w:bookmarkEnd w:id="4052"/>
      <w:r>
        <w:rPr>
          <w:rFonts w:hint="cs"/>
          <w:rtl/>
        </w:rPr>
        <w:t xml:space="preserve">איתן, </w:t>
      </w:r>
      <w:r>
        <w:rPr>
          <w:rtl/>
        </w:rPr>
        <w:t xml:space="preserve">איתנים </w:t>
      </w:r>
      <w:bookmarkStart w:id="4053" w:name="_ETM_Q9_263640"/>
      <w:bookmarkEnd w:id="4053"/>
      <w:r>
        <w:rPr>
          <w:rtl/>
        </w:rPr>
        <w:t xml:space="preserve">בזהות </w:t>
      </w:r>
      <w:bookmarkStart w:id="4054" w:name="_ETM_Q9_264270"/>
      <w:bookmarkEnd w:id="4054"/>
      <w:r>
        <w:rPr>
          <w:rtl/>
        </w:rPr>
        <w:t xml:space="preserve">היהודית </w:t>
      </w:r>
      <w:bookmarkStart w:id="4055" w:name="_ETM_Q9_264690"/>
      <w:bookmarkEnd w:id="4055"/>
      <w:r>
        <w:rPr>
          <w:rtl/>
        </w:rPr>
        <w:t>שלנו</w:t>
      </w:r>
      <w:r>
        <w:rPr>
          <w:rFonts w:hint="cs"/>
          <w:rtl/>
        </w:rPr>
        <w:t>,</w:t>
      </w:r>
      <w:r>
        <w:rPr>
          <w:rtl/>
        </w:rPr>
        <w:t xml:space="preserve"> </w:t>
      </w:r>
      <w:bookmarkStart w:id="4056" w:name="_ETM_Q9_265110"/>
      <w:bookmarkEnd w:id="4056"/>
      <w:r>
        <w:rPr>
          <w:rtl/>
        </w:rPr>
        <w:t xml:space="preserve">מאמינים </w:t>
      </w:r>
      <w:bookmarkStart w:id="4057" w:name="_ETM_Q9_265709"/>
      <w:bookmarkEnd w:id="4057"/>
      <w:r>
        <w:rPr>
          <w:rtl/>
        </w:rPr>
        <w:t xml:space="preserve">בזכותנו </w:t>
      </w:r>
      <w:bookmarkStart w:id="4058" w:name="_ETM_Q9_266459"/>
      <w:bookmarkEnd w:id="4058"/>
      <w:r>
        <w:rPr>
          <w:rtl/>
        </w:rPr>
        <w:t xml:space="preserve">לקיים </w:t>
      </w:r>
      <w:bookmarkStart w:id="4059" w:name="_ETM_Q9_267450"/>
      <w:bookmarkEnd w:id="4059"/>
      <w:r>
        <w:rPr>
          <w:rtl/>
        </w:rPr>
        <w:t xml:space="preserve">מדינה </w:t>
      </w:r>
      <w:bookmarkStart w:id="4060" w:name="_ETM_Q9_268170"/>
      <w:bookmarkEnd w:id="4060"/>
      <w:r>
        <w:rPr>
          <w:rtl/>
        </w:rPr>
        <w:t xml:space="preserve">ריבונית </w:t>
      </w:r>
      <w:bookmarkStart w:id="4061" w:name="_ETM_Q9_268980"/>
      <w:bookmarkEnd w:id="4061"/>
      <w:r>
        <w:rPr>
          <w:rtl/>
        </w:rPr>
        <w:t xml:space="preserve">בארץ </w:t>
      </w:r>
      <w:bookmarkStart w:id="4062" w:name="_ETM_Q9_269610"/>
      <w:bookmarkEnd w:id="4062"/>
      <w:r>
        <w:rPr>
          <w:rtl/>
        </w:rPr>
        <w:t>ישראל</w:t>
      </w:r>
      <w:r>
        <w:rPr>
          <w:rFonts w:hint="cs"/>
          <w:rtl/>
        </w:rPr>
        <w:t>,</w:t>
      </w:r>
      <w:r>
        <w:rPr>
          <w:rtl/>
        </w:rPr>
        <w:t xml:space="preserve"> </w:t>
      </w:r>
      <w:bookmarkStart w:id="4063" w:name="_ETM_Q9_270569"/>
      <w:bookmarkEnd w:id="4063"/>
      <w:r>
        <w:rPr>
          <w:rtl/>
        </w:rPr>
        <w:t xml:space="preserve">בטוחים </w:t>
      </w:r>
      <w:bookmarkStart w:id="4064" w:name="_ETM_Q9_271170"/>
      <w:bookmarkEnd w:id="4064"/>
      <w:r>
        <w:rPr>
          <w:rtl/>
        </w:rPr>
        <w:t xml:space="preserve">בשליחות </w:t>
      </w:r>
      <w:bookmarkStart w:id="4065" w:name="_ETM_Q9_271650"/>
      <w:bookmarkEnd w:id="4065"/>
      <w:r>
        <w:rPr>
          <w:rtl/>
        </w:rPr>
        <w:t xml:space="preserve">שלנו </w:t>
      </w:r>
      <w:bookmarkStart w:id="4066" w:name="_ETM_Q9_272370"/>
      <w:bookmarkEnd w:id="4066"/>
      <w:r>
        <w:rPr>
          <w:rtl/>
        </w:rPr>
        <w:t xml:space="preserve">להביא </w:t>
      </w:r>
      <w:bookmarkStart w:id="4067" w:name="_ETM_Q9_272819"/>
      <w:bookmarkEnd w:id="4067"/>
      <w:r>
        <w:rPr>
          <w:rtl/>
        </w:rPr>
        <w:t xml:space="preserve">ברכה </w:t>
      </w:r>
      <w:bookmarkStart w:id="4068" w:name="_ETM_Q9_273240"/>
      <w:bookmarkEnd w:id="4068"/>
      <w:r>
        <w:rPr>
          <w:rtl/>
        </w:rPr>
        <w:t xml:space="preserve">גדולה </w:t>
      </w:r>
      <w:bookmarkStart w:id="4069" w:name="_ETM_Q9_274020"/>
      <w:bookmarkEnd w:id="4069"/>
      <w:r>
        <w:rPr>
          <w:rtl/>
        </w:rPr>
        <w:t>לאנוש</w:t>
      </w:r>
      <w:r>
        <w:rPr>
          <w:rFonts w:hint="cs"/>
          <w:rtl/>
        </w:rPr>
        <w:t>ו</w:t>
      </w:r>
      <w:r>
        <w:rPr>
          <w:rtl/>
        </w:rPr>
        <w:t xml:space="preserve">ת </w:t>
      </w:r>
      <w:bookmarkStart w:id="4070" w:name="_ETM_Q9_274740"/>
      <w:bookmarkStart w:id="4071" w:name="_ETM_Q9_275220"/>
      <w:bookmarkEnd w:id="4070"/>
      <w:bookmarkEnd w:id="4071"/>
      <w:r>
        <w:rPr>
          <w:rtl/>
        </w:rPr>
        <w:t>כולה</w:t>
      </w:r>
      <w:r>
        <w:rPr>
          <w:rFonts w:hint="cs"/>
          <w:rtl/>
        </w:rPr>
        <w:t>.</w:t>
      </w:r>
      <w:r>
        <w:rPr>
          <w:rtl/>
        </w:rPr>
        <w:t xml:space="preserve"> </w:t>
      </w:r>
      <w:bookmarkStart w:id="4072" w:name="_ETM_Q9_275579"/>
      <w:bookmarkEnd w:id="4072"/>
      <w:r>
        <w:rPr>
          <w:rtl/>
        </w:rPr>
        <w:t xml:space="preserve">תודה </w:t>
      </w:r>
      <w:bookmarkStart w:id="4073" w:name="_ETM_Q9_275939"/>
      <w:bookmarkEnd w:id="4073"/>
      <w:r>
        <w:rPr>
          <w:rtl/>
        </w:rPr>
        <w:t>רבה</w:t>
      </w:r>
      <w:r>
        <w:rPr>
          <w:rFonts w:hint="cs"/>
          <w:rtl/>
        </w:rPr>
        <w:t>,</w:t>
      </w:r>
      <w:r>
        <w:rPr>
          <w:rtl/>
        </w:rPr>
        <w:t xml:space="preserve"> </w:t>
      </w:r>
      <w:bookmarkStart w:id="4074" w:name="_ETM_Q9_276149"/>
      <w:bookmarkEnd w:id="4074"/>
      <w:r>
        <w:rPr>
          <w:rtl/>
        </w:rPr>
        <w:t>אדוני</w:t>
      </w:r>
      <w:r>
        <w:rPr>
          <w:rFonts w:hint="cs"/>
          <w:rtl/>
        </w:rPr>
        <w:t>.</w:t>
      </w:r>
    </w:p>
    <w:p w:rsidR="005E11B5" w:rsidRDefault="005E11B5" w:rsidP="003A1611">
      <w:pPr>
        <w:rPr>
          <w:rtl/>
        </w:rPr>
      </w:pPr>
      <w:bookmarkStart w:id="4075" w:name="_ETM_Q9_275181"/>
      <w:bookmarkStart w:id="4076" w:name="_ETM_Q9_275262"/>
      <w:bookmarkEnd w:id="4075"/>
      <w:bookmarkEnd w:id="4076"/>
    </w:p>
    <w:p w:rsidR="005E11B5" w:rsidRDefault="005E11B5" w:rsidP="003A1611">
      <w:pPr>
        <w:pStyle w:val="af6"/>
        <w:keepNext/>
        <w:rPr>
          <w:rtl/>
        </w:rPr>
      </w:pPr>
      <w:bookmarkStart w:id="4077" w:name="ET_yor_6595_3"/>
      <w:r w:rsidRPr="00167BEC">
        <w:rPr>
          <w:rStyle w:val="TagStyle"/>
          <w:rtl/>
        </w:rPr>
        <w:t xml:space="preserve"> &lt;&lt; יור &gt;&gt; </w:t>
      </w:r>
      <w:r>
        <w:rPr>
          <w:rtl/>
        </w:rPr>
        <w:t>היו"ר ארז מלול:</w:t>
      </w:r>
      <w:r w:rsidRPr="00167BEC">
        <w:rPr>
          <w:rStyle w:val="TagStyle"/>
          <w:rtl/>
        </w:rPr>
        <w:t xml:space="preserve"> &lt;&lt; יור &gt;&gt;</w:t>
      </w:r>
      <w:r>
        <w:rPr>
          <w:rtl/>
        </w:rPr>
        <w:t xml:space="preserve">   </w:t>
      </w:r>
      <w:bookmarkEnd w:id="4077"/>
    </w:p>
    <w:p w:rsidR="005E11B5" w:rsidRDefault="005E11B5" w:rsidP="003A1611">
      <w:pPr>
        <w:rPr>
          <w:rtl/>
        </w:rPr>
      </w:pPr>
    </w:p>
    <w:p w:rsidR="005E11B5" w:rsidRDefault="005E11B5" w:rsidP="003A1611">
      <w:pPr>
        <w:rPr>
          <w:rtl/>
        </w:rPr>
      </w:pPr>
      <w:bookmarkStart w:id="4078" w:name="_ETM_Q9_277543"/>
      <w:bookmarkStart w:id="4079" w:name="_ETM_Q9_275292"/>
      <w:bookmarkStart w:id="4080" w:name="_ETM_Q9_275366"/>
      <w:bookmarkStart w:id="4081" w:name="_ETM_Q9_276539"/>
      <w:bookmarkEnd w:id="4078"/>
      <w:bookmarkEnd w:id="4079"/>
      <w:bookmarkEnd w:id="4080"/>
      <w:bookmarkEnd w:id="4081"/>
      <w:r>
        <w:rPr>
          <w:rtl/>
        </w:rPr>
        <w:t xml:space="preserve">תודה </w:t>
      </w:r>
      <w:bookmarkStart w:id="4082" w:name="_ETM_Q9_276810"/>
      <w:bookmarkEnd w:id="4082"/>
      <w:r>
        <w:rPr>
          <w:rtl/>
        </w:rPr>
        <w:t>רבה</w:t>
      </w:r>
      <w:r>
        <w:rPr>
          <w:rFonts w:hint="cs"/>
          <w:rtl/>
        </w:rPr>
        <w:t>.</w:t>
      </w:r>
      <w:r>
        <w:rPr>
          <w:rtl/>
        </w:rPr>
        <w:t xml:space="preserve"> </w:t>
      </w:r>
      <w:bookmarkStart w:id="4083" w:name="_ETM_Q9_277169"/>
      <w:bookmarkEnd w:id="4083"/>
      <w:r>
        <w:rPr>
          <w:rtl/>
        </w:rPr>
        <w:t xml:space="preserve">חבר </w:t>
      </w:r>
      <w:bookmarkStart w:id="4084" w:name="_ETM_Q9_277679"/>
      <w:bookmarkEnd w:id="4084"/>
      <w:r>
        <w:rPr>
          <w:rtl/>
        </w:rPr>
        <w:t xml:space="preserve">הכנסת </w:t>
      </w:r>
      <w:bookmarkStart w:id="4085" w:name="_ETM_Q9_278399"/>
      <w:bookmarkEnd w:id="4085"/>
      <w:r>
        <w:rPr>
          <w:rtl/>
        </w:rPr>
        <w:t xml:space="preserve">יבגני </w:t>
      </w:r>
      <w:bookmarkStart w:id="4086" w:name="_ETM_Q9_278819"/>
      <w:bookmarkEnd w:id="4086"/>
      <w:r>
        <w:rPr>
          <w:rtl/>
        </w:rPr>
        <w:t>סובה</w:t>
      </w:r>
      <w:r>
        <w:rPr>
          <w:rFonts w:hint="cs"/>
          <w:rtl/>
        </w:rPr>
        <w:t>,</w:t>
      </w:r>
      <w:r>
        <w:rPr>
          <w:rtl/>
        </w:rPr>
        <w:t xml:space="preserve"> </w:t>
      </w:r>
      <w:bookmarkStart w:id="4087" w:name="_ETM_Q9_279209"/>
      <w:bookmarkEnd w:id="4087"/>
      <w:r>
        <w:rPr>
          <w:rtl/>
        </w:rPr>
        <w:t>בבקשה</w:t>
      </w:r>
      <w:r>
        <w:rPr>
          <w:rFonts w:hint="cs"/>
          <w:rtl/>
        </w:rPr>
        <w:t>.</w:t>
      </w:r>
    </w:p>
    <w:p w:rsidR="005E11B5" w:rsidRDefault="005E11B5" w:rsidP="003A1611">
      <w:pPr>
        <w:rPr>
          <w:rtl/>
        </w:rPr>
      </w:pPr>
      <w:bookmarkStart w:id="4088" w:name="_ETM_Q9_282188"/>
      <w:bookmarkStart w:id="4089" w:name="_ETM_Q9_282298"/>
      <w:bookmarkStart w:id="4090" w:name="_ETM_Q9_282347"/>
      <w:bookmarkEnd w:id="4088"/>
      <w:bookmarkEnd w:id="4089"/>
      <w:bookmarkEnd w:id="4090"/>
    </w:p>
    <w:p w:rsidR="005E11B5" w:rsidRDefault="005E11B5" w:rsidP="003A1611">
      <w:pPr>
        <w:pStyle w:val="a4"/>
        <w:keepNext/>
        <w:rPr>
          <w:rtl/>
        </w:rPr>
      </w:pPr>
      <w:bookmarkStart w:id="4091" w:name="ET_speaker_5792_4"/>
      <w:r w:rsidRPr="00167BEC">
        <w:rPr>
          <w:rStyle w:val="TagStyle"/>
          <w:rtl/>
        </w:rPr>
        <w:t xml:space="preserve"> &lt;&lt; דובר &gt;&gt; </w:t>
      </w:r>
      <w:bookmarkStart w:id="4092" w:name="_Toc185970100"/>
      <w:bookmarkStart w:id="4093" w:name="_Toc186022756"/>
      <w:r>
        <w:rPr>
          <w:rtl/>
        </w:rPr>
        <w:t>יבגני סובה (ישראל ביתנו):</w:t>
      </w:r>
      <w:bookmarkEnd w:id="4092"/>
      <w:bookmarkEnd w:id="4093"/>
      <w:r w:rsidRPr="00167BEC">
        <w:rPr>
          <w:rStyle w:val="TagStyle"/>
          <w:rtl/>
        </w:rPr>
        <w:t xml:space="preserve"> &lt;&lt; דובר &gt;&gt;</w:t>
      </w:r>
      <w:r>
        <w:rPr>
          <w:rtl/>
        </w:rPr>
        <w:t xml:space="preserve">   </w:t>
      </w:r>
      <w:bookmarkEnd w:id="4091"/>
    </w:p>
    <w:p w:rsidR="005E11B5" w:rsidRDefault="005E11B5" w:rsidP="003A1611">
      <w:pPr>
        <w:rPr>
          <w:rtl/>
        </w:rPr>
      </w:pPr>
    </w:p>
    <w:p w:rsidR="005E11B5" w:rsidRDefault="005E11B5" w:rsidP="00A44D9B">
      <w:pPr>
        <w:rPr>
          <w:rtl/>
        </w:rPr>
      </w:pPr>
      <w:bookmarkStart w:id="4094" w:name="_ETM_Q9_286994"/>
      <w:bookmarkStart w:id="4095" w:name="_ETM_Q9_287270"/>
      <w:bookmarkStart w:id="4096" w:name="_ETM_Q9_287375"/>
      <w:bookmarkStart w:id="4097" w:name="_ETM_Q9_282417"/>
      <w:bookmarkStart w:id="4098" w:name="_ETM_Q9_295590"/>
      <w:bookmarkEnd w:id="4094"/>
      <w:bookmarkEnd w:id="4095"/>
      <w:bookmarkEnd w:id="4096"/>
      <w:bookmarkEnd w:id="4097"/>
      <w:bookmarkEnd w:id="4098"/>
      <w:r>
        <w:rPr>
          <w:rtl/>
        </w:rPr>
        <w:t xml:space="preserve">תודה </w:t>
      </w:r>
      <w:bookmarkStart w:id="4099" w:name="_ETM_Q9_295860"/>
      <w:bookmarkEnd w:id="4099"/>
      <w:r>
        <w:rPr>
          <w:rtl/>
        </w:rPr>
        <w:t>רבה</w:t>
      </w:r>
      <w:r>
        <w:rPr>
          <w:rFonts w:hint="cs"/>
          <w:rtl/>
        </w:rPr>
        <w:t>,</w:t>
      </w:r>
      <w:r>
        <w:rPr>
          <w:rtl/>
        </w:rPr>
        <w:t xml:space="preserve"> </w:t>
      </w:r>
      <w:bookmarkStart w:id="4100" w:name="_ETM_Q9_296070"/>
      <w:bookmarkEnd w:id="4100"/>
      <w:r>
        <w:rPr>
          <w:rtl/>
        </w:rPr>
        <w:t xml:space="preserve">אדוני </w:t>
      </w:r>
      <w:bookmarkStart w:id="4101" w:name="_ETM_Q9_296369"/>
      <w:bookmarkEnd w:id="4101"/>
      <w:r>
        <w:rPr>
          <w:rtl/>
        </w:rPr>
        <w:t>היושב-ראש</w:t>
      </w:r>
      <w:r>
        <w:rPr>
          <w:rFonts w:hint="cs"/>
          <w:rtl/>
        </w:rPr>
        <w:t>.</w:t>
      </w:r>
      <w:r>
        <w:rPr>
          <w:rtl/>
        </w:rPr>
        <w:t xml:space="preserve"> </w:t>
      </w:r>
      <w:bookmarkStart w:id="4102" w:name="_ETM_Q9_297090"/>
      <w:bookmarkEnd w:id="4102"/>
      <w:r>
        <w:rPr>
          <w:rtl/>
        </w:rPr>
        <w:t xml:space="preserve">תודה </w:t>
      </w:r>
      <w:bookmarkStart w:id="4103" w:name="_ETM_Q9_297330"/>
      <w:bookmarkEnd w:id="4103"/>
      <w:r>
        <w:rPr>
          <w:rtl/>
        </w:rPr>
        <w:t xml:space="preserve">שהסכמת </w:t>
      </w:r>
      <w:bookmarkStart w:id="4104" w:name="_ETM_Q9_297810"/>
      <w:bookmarkEnd w:id="4104"/>
      <w:r>
        <w:rPr>
          <w:rtl/>
        </w:rPr>
        <w:t xml:space="preserve">להחליף </w:t>
      </w:r>
      <w:bookmarkStart w:id="4105" w:name="_ETM_Q9_298140"/>
      <w:bookmarkEnd w:id="4105"/>
      <w:r>
        <w:rPr>
          <w:rFonts w:hint="cs"/>
          <w:rtl/>
        </w:rPr>
        <w:t>אותי בנושא כל כך חשוב.</w:t>
      </w:r>
    </w:p>
    <w:p w:rsidR="005E11B5" w:rsidRDefault="005E11B5" w:rsidP="003A1611">
      <w:pPr>
        <w:rPr>
          <w:rtl/>
        </w:rPr>
      </w:pPr>
      <w:bookmarkStart w:id="4106" w:name="_ETM_Q9_295795"/>
      <w:bookmarkStart w:id="4107" w:name="_ETM_Q9_295861"/>
      <w:bookmarkStart w:id="4108" w:name="_ETM_Q9_295972"/>
      <w:bookmarkEnd w:id="4106"/>
      <w:bookmarkEnd w:id="4107"/>
      <w:bookmarkEnd w:id="4108"/>
    </w:p>
    <w:p w:rsidR="005E11B5" w:rsidRDefault="005E11B5" w:rsidP="003A1611">
      <w:pPr>
        <w:pStyle w:val="af6"/>
        <w:keepNext/>
        <w:rPr>
          <w:rtl/>
        </w:rPr>
      </w:pPr>
      <w:bookmarkStart w:id="4109" w:name="ET_yor_6595_5"/>
      <w:r w:rsidRPr="005A7CDB">
        <w:rPr>
          <w:rStyle w:val="TagStyle"/>
          <w:rtl/>
        </w:rPr>
        <w:t xml:space="preserve"> &lt;&lt; יור &gt;&gt; </w:t>
      </w:r>
      <w:r>
        <w:rPr>
          <w:rtl/>
        </w:rPr>
        <w:t>היו"ר ארז מלול:</w:t>
      </w:r>
      <w:r w:rsidRPr="005A7CDB">
        <w:rPr>
          <w:rStyle w:val="TagStyle"/>
          <w:rtl/>
        </w:rPr>
        <w:t xml:space="preserve"> &lt;&lt; יור &gt;&gt;</w:t>
      </w:r>
      <w:r>
        <w:rPr>
          <w:rtl/>
        </w:rPr>
        <w:t xml:space="preserve">   </w:t>
      </w:r>
      <w:bookmarkEnd w:id="4109"/>
    </w:p>
    <w:p w:rsidR="005E11B5" w:rsidRDefault="005E11B5" w:rsidP="003A1611">
      <w:pPr>
        <w:rPr>
          <w:rtl/>
        </w:rPr>
      </w:pPr>
    </w:p>
    <w:p w:rsidR="005E11B5" w:rsidRDefault="005E11B5" w:rsidP="003A1611">
      <w:pPr>
        <w:rPr>
          <w:rtl/>
        </w:rPr>
      </w:pPr>
      <w:bookmarkStart w:id="4110" w:name="_ETM_Q9_297669"/>
      <w:bookmarkEnd w:id="4110"/>
      <w:r>
        <w:rPr>
          <w:rFonts w:hint="cs"/>
          <w:rtl/>
        </w:rPr>
        <w:t xml:space="preserve">בשמחה. </w:t>
      </w:r>
      <w:bookmarkStart w:id="4111" w:name="_ETM_Q9_298613"/>
      <w:bookmarkStart w:id="4112" w:name="_ETM_Q9_296043"/>
      <w:bookmarkStart w:id="4113" w:name="_ETM_Q9_298409"/>
      <w:bookmarkStart w:id="4114" w:name="_ETM_Q9_298860"/>
      <w:bookmarkStart w:id="4115" w:name="_ETM_Q9_299009"/>
      <w:bookmarkStart w:id="4116" w:name="_ETM_Q9_299189"/>
      <w:bookmarkStart w:id="4117" w:name="_ETM_Q9_300210"/>
      <w:bookmarkEnd w:id="4111"/>
      <w:bookmarkEnd w:id="4112"/>
      <w:bookmarkEnd w:id="4113"/>
      <w:bookmarkEnd w:id="4114"/>
      <w:bookmarkEnd w:id="4115"/>
      <w:bookmarkEnd w:id="4116"/>
      <w:bookmarkEnd w:id="4117"/>
      <w:r>
        <w:rPr>
          <w:rtl/>
        </w:rPr>
        <w:t>העונ</w:t>
      </w:r>
      <w:r>
        <w:rPr>
          <w:rFonts w:hint="cs"/>
          <w:rtl/>
        </w:rPr>
        <w:t>ג</w:t>
      </w:r>
      <w:r>
        <w:rPr>
          <w:rtl/>
        </w:rPr>
        <w:t xml:space="preserve"> </w:t>
      </w:r>
      <w:bookmarkStart w:id="4118" w:name="_ETM_Q9_300570"/>
      <w:bookmarkEnd w:id="4118"/>
      <w:r>
        <w:rPr>
          <w:rtl/>
        </w:rPr>
        <w:t xml:space="preserve">כולו </w:t>
      </w:r>
      <w:bookmarkStart w:id="4119" w:name="_ETM_Q9_300840"/>
      <w:bookmarkEnd w:id="4119"/>
      <w:r>
        <w:rPr>
          <w:rtl/>
        </w:rPr>
        <w:t>שלי</w:t>
      </w:r>
      <w:r>
        <w:rPr>
          <w:rFonts w:hint="cs"/>
          <w:rtl/>
        </w:rPr>
        <w:t>.</w:t>
      </w:r>
    </w:p>
    <w:p w:rsidR="005E11B5" w:rsidRDefault="005E11B5" w:rsidP="003A1611">
      <w:pPr>
        <w:rPr>
          <w:rtl/>
        </w:rPr>
      </w:pPr>
      <w:bookmarkStart w:id="4120" w:name="_ETM_Q9_297324"/>
      <w:bookmarkEnd w:id="4120"/>
    </w:p>
    <w:p w:rsidR="005E11B5" w:rsidRDefault="005E11B5" w:rsidP="003A1611">
      <w:pPr>
        <w:pStyle w:val="-"/>
        <w:keepNext/>
        <w:rPr>
          <w:rtl/>
        </w:rPr>
      </w:pPr>
      <w:bookmarkStart w:id="4121" w:name="ET_speakercontinue_5792_6"/>
      <w:r w:rsidRPr="005A7CDB">
        <w:rPr>
          <w:rStyle w:val="TagStyle"/>
          <w:rtl/>
        </w:rPr>
        <w:t xml:space="preserve"> &lt;&lt; דובר_המשך &gt;&gt; </w:t>
      </w:r>
      <w:r>
        <w:rPr>
          <w:rtl/>
        </w:rPr>
        <w:t>יבגני סובה (ישראל ביתנו):</w:t>
      </w:r>
      <w:r w:rsidRPr="005A7CDB">
        <w:rPr>
          <w:rStyle w:val="TagStyle"/>
          <w:rtl/>
        </w:rPr>
        <w:t xml:space="preserve"> &lt;&lt; דובר_המשך &gt;&gt;</w:t>
      </w:r>
      <w:r>
        <w:rPr>
          <w:rtl/>
        </w:rPr>
        <w:t xml:space="preserve">   </w:t>
      </w:r>
      <w:bookmarkEnd w:id="4121"/>
    </w:p>
    <w:p w:rsidR="005E11B5" w:rsidRDefault="005E11B5" w:rsidP="003A1611">
      <w:pPr>
        <w:rPr>
          <w:rtl/>
        </w:rPr>
      </w:pPr>
    </w:p>
    <w:p w:rsidR="005E11B5" w:rsidRDefault="005E11B5" w:rsidP="00010D1F">
      <w:pPr>
        <w:rPr>
          <w:rtl/>
        </w:rPr>
      </w:pPr>
      <w:bookmarkStart w:id="4122" w:name="_ETM_Q9_298887"/>
      <w:bookmarkStart w:id="4123" w:name="_ETM_Q9_297360"/>
      <w:bookmarkStart w:id="4124" w:name="_ETM_Q9_297439"/>
      <w:bookmarkStart w:id="4125" w:name="_ETM_Q9_301289"/>
      <w:bookmarkEnd w:id="4122"/>
      <w:bookmarkEnd w:id="4123"/>
      <w:bookmarkEnd w:id="4124"/>
      <w:bookmarkEnd w:id="4125"/>
      <w:r>
        <w:rPr>
          <w:rtl/>
        </w:rPr>
        <w:t>נכון</w:t>
      </w:r>
      <w:r>
        <w:rPr>
          <w:rFonts w:hint="cs"/>
          <w:rtl/>
        </w:rPr>
        <w:t>.</w:t>
      </w:r>
      <w:r>
        <w:rPr>
          <w:rtl/>
        </w:rPr>
        <w:t xml:space="preserve"> </w:t>
      </w:r>
      <w:bookmarkStart w:id="4126" w:name="_ETM_Q9_301950"/>
      <w:bookmarkEnd w:id="4126"/>
      <w:r>
        <w:rPr>
          <w:rtl/>
        </w:rPr>
        <w:t xml:space="preserve">כנסת </w:t>
      </w:r>
      <w:bookmarkStart w:id="4127" w:name="_ETM_Q9_302280"/>
      <w:bookmarkEnd w:id="4127"/>
      <w:r>
        <w:rPr>
          <w:rtl/>
        </w:rPr>
        <w:t>נכבדה</w:t>
      </w:r>
      <w:r>
        <w:rPr>
          <w:rFonts w:hint="cs"/>
          <w:rtl/>
        </w:rPr>
        <w:t>,</w:t>
      </w:r>
      <w:r>
        <w:rPr>
          <w:rtl/>
        </w:rPr>
        <w:t xml:space="preserve"> </w:t>
      </w:r>
      <w:bookmarkStart w:id="4128" w:name="_ETM_Q9_304999"/>
      <w:bookmarkEnd w:id="4128"/>
      <w:r>
        <w:rPr>
          <w:rtl/>
        </w:rPr>
        <w:t xml:space="preserve">יום </w:t>
      </w:r>
      <w:bookmarkStart w:id="4129" w:name="_ETM_Q9_305450"/>
      <w:bookmarkEnd w:id="4129"/>
      <w:r>
        <w:rPr>
          <w:rtl/>
        </w:rPr>
        <w:t>ה</w:t>
      </w:r>
      <w:bookmarkStart w:id="4130" w:name="_ETM_Q9_305959"/>
      <w:bookmarkEnd w:id="4130"/>
      <w:r>
        <w:rPr>
          <w:rtl/>
        </w:rPr>
        <w:t xml:space="preserve">חיזוק </w:t>
      </w:r>
      <w:bookmarkStart w:id="4131" w:name="_ETM_Q9_307249"/>
      <w:bookmarkEnd w:id="4131"/>
      <w:r>
        <w:rPr>
          <w:rFonts w:hint="cs"/>
          <w:rtl/>
        </w:rPr>
        <w:t>– קוראים ל</w:t>
      </w:r>
      <w:bookmarkStart w:id="4132" w:name="_ETM_Q9_307489"/>
      <w:bookmarkEnd w:id="4132"/>
      <w:r>
        <w:rPr>
          <w:rtl/>
        </w:rPr>
        <w:t xml:space="preserve">זה </w:t>
      </w:r>
      <w:bookmarkStart w:id="4133" w:name="_ETM_Q9_307579"/>
      <w:bookmarkEnd w:id="4133"/>
      <w:r>
        <w:rPr>
          <w:rtl/>
        </w:rPr>
        <w:t xml:space="preserve">יום </w:t>
      </w:r>
      <w:bookmarkStart w:id="4134" w:name="_ETM_Q9_307789"/>
      <w:bookmarkEnd w:id="4134"/>
      <w:r>
        <w:rPr>
          <w:rtl/>
        </w:rPr>
        <w:t xml:space="preserve">חיזוק </w:t>
      </w:r>
      <w:bookmarkStart w:id="4135" w:name="_ETM_Q9_308180"/>
      <w:bookmarkEnd w:id="4135"/>
      <w:r>
        <w:rPr>
          <w:rtl/>
        </w:rPr>
        <w:t xml:space="preserve">הקשר </w:t>
      </w:r>
      <w:bookmarkStart w:id="4136" w:name="_ETM_Q9_308689"/>
      <w:bookmarkEnd w:id="4136"/>
      <w:r>
        <w:rPr>
          <w:rFonts w:hint="cs"/>
          <w:rtl/>
        </w:rPr>
        <w:t xml:space="preserve">עם </w:t>
      </w:r>
      <w:r>
        <w:rPr>
          <w:rtl/>
        </w:rPr>
        <w:t xml:space="preserve">יהדות </w:t>
      </w:r>
      <w:bookmarkStart w:id="4137" w:name="_ETM_Q9_309019"/>
      <w:bookmarkEnd w:id="4137"/>
      <w:r>
        <w:rPr>
          <w:rtl/>
        </w:rPr>
        <w:t xml:space="preserve">התפוצות </w:t>
      </w:r>
      <w:bookmarkStart w:id="4138" w:name="_ETM_Q9_310129"/>
      <w:bookmarkEnd w:id="4138"/>
      <w:r>
        <w:rPr>
          <w:rFonts w:hint="cs"/>
          <w:rtl/>
        </w:rPr>
        <w:t xml:space="preserve">– </w:t>
      </w:r>
      <w:r>
        <w:rPr>
          <w:rtl/>
        </w:rPr>
        <w:t xml:space="preserve">הוא </w:t>
      </w:r>
      <w:bookmarkStart w:id="4139" w:name="_ETM_Q9_310250"/>
      <w:bookmarkEnd w:id="4139"/>
      <w:r>
        <w:rPr>
          <w:rtl/>
        </w:rPr>
        <w:t xml:space="preserve">יום </w:t>
      </w:r>
      <w:bookmarkStart w:id="4140" w:name="_ETM_Q9_310610"/>
      <w:bookmarkEnd w:id="4140"/>
      <w:r>
        <w:rPr>
          <w:rtl/>
        </w:rPr>
        <w:t xml:space="preserve">שבעיניי </w:t>
      </w:r>
      <w:bookmarkStart w:id="4141" w:name="_ETM_Q9_311209"/>
      <w:bookmarkEnd w:id="4141"/>
      <w:r>
        <w:rPr>
          <w:rtl/>
        </w:rPr>
        <w:t xml:space="preserve">צריך </w:t>
      </w:r>
      <w:bookmarkStart w:id="4142" w:name="_ETM_Q9_311540"/>
      <w:bookmarkEnd w:id="4142"/>
      <w:r>
        <w:rPr>
          <w:rtl/>
        </w:rPr>
        <w:t xml:space="preserve">לציין </w:t>
      </w:r>
      <w:bookmarkStart w:id="4143" w:name="_ETM_Q9_312169"/>
      <w:bookmarkEnd w:id="4143"/>
      <w:r>
        <w:rPr>
          <w:rtl/>
        </w:rPr>
        <w:t xml:space="preserve">כל </w:t>
      </w:r>
      <w:bookmarkStart w:id="4144" w:name="_ETM_Q9_312439"/>
      <w:bookmarkEnd w:id="4144"/>
      <w:r>
        <w:rPr>
          <w:rtl/>
        </w:rPr>
        <w:t xml:space="preserve">חודש </w:t>
      </w:r>
      <w:bookmarkStart w:id="4145" w:name="_ETM_Q9_313010"/>
      <w:bookmarkEnd w:id="4145"/>
      <w:r>
        <w:rPr>
          <w:rtl/>
        </w:rPr>
        <w:t>לפחות</w:t>
      </w:r>
      <w:r w:rsidR="00010D1F">
        <w:rPr>
          <w:rFonts w:hint="cs"/>
          <w:rtl/>
        </w:rPr>
        <w:t>,</w:t>
      </w:r>
      <w:r>
        <w:rPr>
          <w:rtl/>
        </w:rPr>
        <w:t xml:space="preserve"> </w:t>
      </w:r>
      <w:bookmarkStart w:id="4146" w:name="_ETM_Q9_314060"/>
      <w:bookmarkEnd w:id="4146"/>
      <w:r>
        <w:rPr>
          <w:rtl/>
        </w:rPr>
        <w:t xml:space="preserve">לא </w:t>
      </w:r>
      <w:bookmarkStart w:id="4147" w:name="_ETM_Q9_314269"/>
      <w:bookmarkEnd w:id="4147"/>
      <w:r>
        <w:rPr>
          <w:rtl/>
        </w:rPr>
        <w:t xml:space="preserve">פעם </w:t>
      </w:r>
      <w:bookmarkStart w:id="4148" w:name="_ETM_Q9_314510"/>
      <w:bookmarkEnd w:id="4148"/>
      <w:r>
        <w:rPr>
          <w:rtl/>
        </w:rPr>
        <w:t>בשנה</w:t>
      </w:r>
      <w:r>
        <w:rPr>
          <w:rFonts w:hint="cs"/>
          <w:rtl/>
        </w:rPr>
        <w:t xml:space="preserve"> –</w:t>
      </w:r>
      <w:r>
        <w:rPr>
          <w:rtl/>
        </w:rPr>
        <w:t xml:space="preserve"> </w:t>
      </w:r>
      <w:bookmarkStart w:id="4149" w:name="_ETM_Q9_315519"/>
      <w:bookmarkEnd w:id="4149"/>
      <w:r>
        <w:rPr>
          <w:rtl/>
        </w:rPr>
        <w:t xml:space="preserve">כל </w:t>
      </w:r>
      <w:bookmarkStart w:id="4150" w:name="_ETM_Q9_316090"/>
      <w:bookmarkEnd w:id="4150"/>
      <w:r>
        <w:rPr>
          <w:rtl/>
        </w:rPr>
        <w:t>חודש</w:t>
      </w:r>
      <w:r>
        <w:rPr>
          <w:rFonts w:hint="cs"/>
          <w:rtl/>
        </w:rPr>
        <w:t>,</w:t>
      </w:r>
      <w:r>
        <w:rPr>
          <w:rtl/>
        </w:rPr>
        <w:t xml:space="preserve"> </w:t>
      </w:r>
      <w:bookmarkStart w:id="4151" w:name="_ETM_Q9_316510"/>
      <w:bookmarkEnd w:id="4151"/>
      <w:r>
        <w:rPr>
          <w:rtl/>
        </w:rPr>
        <w:t xml:space="preserve">אפילו </w:t>
      </w:r>
      <w:bookmarkStart w:id="4152" w:name="_ETM_Q9_316870"/>
      <w:bookmarkEnd w:id="4152"/>
      <w:r>
        <w:rPr>
          <w:rtl/>
        </w:rPr>
        <w:t xml:space="preserve">כל </w:t>
      </w:r>
      <w:bookmarkStart w:id="4153" w:name="_ETM_Q9_317109"/>
      <w:bookmarkEnd w:id="4153"/>
      <w:r>
        <w:rPr>
          <w:rtl/>
        </w:rPr>
        <w:t>שבוע</w:t>
      </w:r>
      <w:r>
        <w:rPr>
          <w:rFonts w:hint="cs"/>
          <w:rtl/>
        </w:rPr>
        <w:t>,</w:t>
      </w:r>
      <w:r>
        <w:rPr>
          <w:rtl/>
        </w:rPr>
        <w:t xml:space="preserve"> </w:t>
      </w:r>
      <w:bookmarkStart w:id="4154" w:name="_ETM_Q9_318049"/>
      <w:bookmarkEnd w:id="4154"/>
      <w:r>
        <w:rPr>
          <w:rtl/>
        </w:rPr>
        <w:t xml:space="preserve">במיוחד </w:t>
      </w:r>
      <w:bookmarkStart w:id="4155" w:name="_ETM_Q9_319010"/>
      <w:bookmarkEnd w:id="4155"/>
      <w:r>
        <w:rPr>
          <w:rtl/>
        </w:rPr>
        <w:t xml:space="preserve">אחרי </w:t>
      </w:r>
      <w:bookmarkStart w:id="4156" w:name="_ETM_Q9_319370"/>
      <w:bookmarkEnd w:id="4156"/>
      <w:r>
        <w:rPr>
          <w:rtl/>
        </w:rPr>
        <w:t xml:space="preserve">7 </w:t>
      </w:r>
      <w:bookmarkStart w:id="4157" w:name="_ETM_Q9_319700"/>
      <w:bookmarkEnd w:id="4157"/>
      <w:r>
        <w:rPr>
          <w:rtl/>
        </w:rPr>
        <w:t>באוקטובר</w:t>
      </w:r>
      <w:r>
        <w:rPr>
          <w:rFonts w:hint="cs"/>
          <w:rtl/>
        </w:rPr>
        <w:t xml:space="preserve">. </w:t>
      </w:r>
    </w:p>
    <w:p w:rsidR="005E11B5" w:rsidRDefault="005E11B5" w:rsidP="003A1611">
      <w:pPr>
        <w:rPr>
          <w:rtl/>
        </w:rPr>
      </w:pPr>
      <w:bookmarkStart w:id="4158" w:name="_ETM_Q9_323597"/>
      <w:bookmarkEnd w:id="4158"/>
    </w:p>
    <w:p w:rsidR="00010D1F" w:rsidRDefault="005E11B5" w:rsidP="00010D1F">
      <w:pPr>
        <w:rPr>
          <w:rtl/>
        </w:rPr>
      </w:pPr>
      <w:bookmarkStart w:id="4159" w:name="_ETM_Q9_323748"/>
      <w:bookmarkStart w:id="4160" w:name="_ETM_Q9_323778"/>
      <w:bookmarkStart w:id="4161" w:name="_ETM_Q9_323837"/>
      <w:bookmarkStart w:id="4162" w:name="_ETM_Q9_321110"/>
      <w:bookmarkEnd w:id="4159"/>
      <w:bookmarkEnd w:id="4160"/>
      <w:bookmarkEnd w:id="4161"/>
      <w:bookmarkEnd w:id="4162"/>
      <w:r>
        <w:rPr>
          <w:rtl/>
        </w:rPr>
        <w:t xml:space="preserve">אנחנו </w:t>
      </w:r>
      <w:bookmarkStart w:id="4163" w:name="_ETM_Q9_321530"/>
      <w:bookmarkEnd w:id="4163"/>
      <w:r>
        <w:rPr>
          <w:rtl/>
        </w:rPr>
        <w:t xml:space="preserve">בבית </w:t>
      </w:r>
      <w:bookmarkStart w:id="4164" w:name="_ETM_Q9_321980"/>
      <w:bookmarkEnd w:id="4164"/>
      <w:r>
        <w:rPr>
          <w:rtl/>
        </w:rPr>
        <w:t xml:space="preserve">הזה </w:t>
      </w:r>
      <w:bookmarkStart w:id="4165" w:name="_ETM_Q9_322969"/>
      <w:bookmarkEnd w:id="4165"/>
      <w:r>
        <w:rPr>
          <w:rtl/>
        </w:rPr>
        <w:t xml:space="preserve">ניהלנו </w:t>
      </w:r>
      <w:bookmarkStart w:id="4166" w:name="_ETM_Q9_323419"/>
      <w:bookmarkEnd w:id="4166"/>
      <w:r>
        <w:rPr>
          <w:rtl/>
        </w:rPr>
        <w:t xml:space="preserve">ויכוחים </w:t>
      </w:r>
      <w:bookmarkStart w:id="4167" w:name="_ETM_Q9_324079"/>
      <w:bookmarkEnd w:id="4167"/>
      <w:r>
        <w:rPr>
          <w:rtl/>
        </w:rPr>
        <w:t xml:space="preserve">קשים </w:t>
      </w:r>
      <w:bookmarkStart w:id="4168" w:name="_ETM_Q9_324590"/>
      <w:bookmarkEnd w:id="4168"/>
      <w:r>
        <w:rPr>
          <w:rtl/>
        </w:rPr>
        <w:t>במיוחד</w:t>
      </w:r>
      <w:r>
        <w:rPr>
          <w:rFonts w:hint="cs"/>
          <w:rtl/>
        </w:rPr>
        <w:t>.</w:t>
      </w:r>
      <w:r>
        <w:rPr>
          <w:rtl/>
        </w:rPr>
        <w:t xml:space="preserve"> </w:t>
      </w:r>
      <w:bookmarkStart w:id="4169" w:name="_ETM_Q9_325940"/>
      <w:bookmarkEnd w:id="4169"/>
      <w:r>
        <w:rPr>
          <w:rtl/>
        </w:rPr>
        <w:t xml:space="preserve">בשנה </w:t>
      </w:r>
      <w:bookmarkStart w:id="4170" w:name="_ETM_Q9_326900"/>
      <w:bookmarkEnd w:id="4170"/>
      <w:r>
        <w:rPr>
          <w:rtl/>
        </w:rPr>
        <w:t xml:space="preserve">שקדמה </w:t>
      </w:r>
      <w:bookmarkStart w:id="4171" w:name="_ETM_Q9_327500"/>
      <w:bookmarkEnd w:id="4171"/>
      <w:r>
        <w:rPr>
          <w:rtl/>
        </w:rPr>
        <w:t>ל</w:t>
      </w:r>
      <w:bookmarkStart w:id="4172" w:name="_ETM_Q9_327800"/>
      <w:bookmarkEnd w:id="4172"/>
      <w:r>
        <w:rPr>
          <w:rtl/>
        </w:rPr>
        <w:t xml:space="preserve">מלחמה </w:t>
      </w:r>
      <w:bookmarkStart w:id="4173" w:name="_ETM_Q9_328370"/>
      <w:bookmarkEnd w:id="4173"/>
      <w:r>
        <w:rPr>
          <w:rtl/>
        </w:rPr>
        <w:t xml:space="preserve">היו </w:t>
      </w:r>
      <w:bookmarkStart w:id="4174" w:name="_ETM_Q9_328610"/>
      <w:bookmarkEnd w:id="4174"/>
      <w:r>
        <w:rPr>
          <w:rtl/>
        </w:rPr>
        <w:t xml:space="preserve">פה </w:t>
      </w:r>
      <w:bookmarkStart w:id="4175" w:name="_ETM_Q9_328849"/>
      <w:bookmarkEnd w:id="4175"/>
      <w:r>
        <w:rPr>
          <w:rtl/>
        </w:rPr>
        <w:t xml:space="preserve">ויכוחים </w:t>
      </w:r>
      <w:bookmarkStart w:id="4176" w:name="_ETM_Q9_329389"/>
      <w:bookmarkEnd w:id="4176"/>
      <w:r>
        <w:rPr>
          <w:rtl/>
        </w:rPr>
        <w:t>נורא</w:t>
      </w:r>
      <w:r>
        <w:rPr>
          <w:rFonts w:hint="cs"/>
          <w:rtl/>
        </w:rPr>
        <w:t>י</w:t>
      </w:r>
      <w:r>
        <w:rPr>
          <w:rtl/>
        </w:rPr>
        <w:t xml:space="preserve">ים </w:t>
      </w:r>
      <w:bookmarkStart w:id="4177" w:name="_ETM_Q9_330389"/>
      <w:bookmarkEnd w:id="4177"/>
      <w:r>
        <w:rPr>
          <w:rtl/>
        </w:rPr>
        <w:t xml:space="preserve">סביב </w:t>
      </w:r>
      <w:bookmarkStart w:id="4178" w:name="_ETM_Q9_330780"/>
      <w:bookmarkEnd w:id="4178"/>
      <w:r>
        <w:rPr>
          <w:rtl/>
        </w:rPr>
        <w:t xml:space="preserve">הרפורמה </w:t>
      </w:r>
      <w:bookmarkStart w:id="4179" w:name="_ETM_Q9_331319"/>
      <w:bookmarkEnd w:id="4179"/>
      <w:r>
        <w:rPr>
          <w:rFonts w:hint="cs"/>
          <w:rtl/>
        </w:rPr>
        <w:t>ה</w:t>
      </w:r>
      <w:r>
        <w:rPr>
          <w:rtl/>
        </w:rPr>
        <w:t>משפטית</w:t>
      </w:r>
      <w:r>
        <w:rPr>
          <w:rFonts w:hint="cs"/>
          <w:rtl/>
        </w:rPr>
        <w:t>,</w:t>
      </w:r>
      <w:r>
        <w:rPr>
          <w:rtl/>
        </w:rPr>
        <w:t xml:space="preserve"> </w:t>
      </w:r>
      <w:bookmarkStart w:id="4180" w:name="_ETM_Q9_332459"/>
      <w:bookmarkEnd w:id="4180"/>
      <w:r>
        <w:rPr>
          <w:rtl/>
        </w:rPr>
        <w:t xml:space="preserve">סביב </w:t>
      </w:r>
      <w:bookmarkStart w:id="4181" w:name="_ETM_Q9_332849"/>
      <w:bookmarkEnd w:id="4181"/>
      <w:r>
        <w:rPr>
          <w:rtl/>
        </w:rPr>
        <w:t xml:space="preserve">נושא </w:t>
      </w:r>
      <w:bookmarkStart w:id="4182" w:name="_ETM_Q9_333180"/>
      <w:bookmarkEnd w:id="4182"/>
      <w:r>
        <w:rPr>
          <w:rtl/>
        </w:rPr>
        <w:t>הכותל</w:t>
      </w:r>
      <w:r>
        <w:rPr>
          <w:rFonts w:hint="cs"/>
          <w:rtl/>
        </w:rPr>
        <w:t>,</w:t>
      </w:r>
      <w:r>
        <w:rPr>
          <w:rtl/>
        </w:rPr>
        <w:t xml:space="preserve"> </w:t>
      </w:r>
      <w:bookmarkStart w:id="4183" w:name="_ETM_Q9_334200"/>
      <w:bookmarkEnd w:id="4183"/>
      <w:r>
        <w:rPr>
          <w:rtl/>
        </w:rPr>
        <w:t xml:space="preserve">נושא </w:t>
      </w:r>
      <w:bookmarkStart w:id="4184" w:name="_ETM_Q9_334560"/>
      <w:bookmarkEnd w:id="4184"/>
      <w:r>
        <w:rPr>
          <w:rtl/>
        </w:rPr>
        <w:t>הגיור</w:t>
      </w:r>
      <w:r>
        <w:rPr>
          <w:rFonts w:hint="cs"/>
          <w:rtl/>
        </w:rPr>
        <w:t>,</w:t>
      </w:r>
      <w:r>
        <w:rPr>
          <w:rtl/>
        </w:rPr>
        <w:t xml:space="preserve"> </w:t>
      </w:r>
      <w:bookmarkStart w:id="4185" w:name="_ETM_Q9_335669"/>
      <w:bookmarkEnd w:id="4185"/>
      <w:r>
        <w:rPr>
          <w:rtl/>
        </w:rPr>
        <w:t xml:space="preserve">מיהו </w:t>
      </w:r>
      <w:bookmarkStart w:id="4186" w:name="_ETM_Q9_336120"/>
      <w:bookmarkEnd w:id="4186"/>
      <w:r>
        <w:rPr>
          <w:rtl/>
        </w:rPr>
        <w:t>יהודי</w:t>
      </w:r>
      <w:r>
        <w:rPr>
          <w:rFonts w:hint="cs"/>
          <w:rtl/>
        </w:rPr>
        <w:t>,</w:t>
      </w:r>
      <w:r>
        <w:rPr>
          <w:rtl/>
        </w:rPr>
        <w:t xml:space="preserve"> </w:t>
      </w:r>
      <w:bookmarkStart w:id="4187" w:name="_ETM_Q9_337080"/>
      <w:bookmarkEnd w:id="4187"/>
      <w:r>
        <w:rPr>
          <w:rtl/>
        </w:rPr>
        <w:t xml:space="preserve">מי </w:t>
      </w:r>
      <w:bookmarkStart w:id="4188" w:name="_ETM_Q9_337290"/>
      <w:bookmarkEnd w:id="4188"/>
      <w:r>
        <w:rPr>
          <w:rtl/>
        </w:rPr>
        <w:t xml:space="preserve">יכול </w:t>
      </w:r>
      <w:bookmarkStart w:id="4189" w:name="_ETM_Q9_337560"/>
      <w:bookmarkEnd w:id="4189"/>
      <w:r>
        <w:rPr>
          <w:rtl/>
        </w:rPr>
        <w:t xml:space="preserve">לקבוע </w:t>
      </w:r>
      <w:bookmarkStart w:id="4190" w:name="_ETM_Q9_338010"/>
      <w:bookmarkEnd w:id="4190"/>
      <w:r>
        <w:rPr>
          <w:rFonts w:hint="cs"/>
          <w:rtl/>
        </w:rPr>
        <w:t xml:space="preserve">מי </w:t>
      </w:r>
      <w:r>
        <w:rPr>
          <w:rtl/>
        </w:rPr>
        <w:t>יהודי</w:t>
      </w:r>
      <w:r>
        <w:rPr>
          <w:rFonts w:hint="cs"/>
          <w:rtl/>
        </w:rPr>
        <w:t>.</w:t>
      </w:r>
      <w:bookmarkStart w:id="4191" w:name="_ETM_Q9_338239"/>
      <w:bookmarkStart w:id="4192" w:name="_ETM_Q9_338351"/>
      <w:bookmarkStart w:id="4193" w:name="_ETM_Q9_338385"/>
      <w:bookmarkStart w:id="4194" w:name="_ETM_Q9_338482"/>
      <w:bookmarkStart w:id="4195" w:name="_ETM_Q9_339599"/>
      <w:bookmarkEnd w:id="4191"/>
      <w:bookmarkEnd w:id="4192"/>
      <w:bookmarkEnd w:id="4193"/>
      <w:bookmarkEnd w:id="4194"/>
      <w:bookmarkEnd w:id="4195"/>
      <w:r w:rsidR="00010D1F">
        <w:rPr>
          <w:rFonts w:hint="cs"/>
          <w:rtl/>
        </w:rPr>
        <w:t xml:space="preserve"> </w:t>
      </w:r>
      <w:r>
        <w:rPr>
          <w:rtl/>
        </w:rPr>
        <w:t xml:space="preserve">אני </w:t>
      </w:r>
      <w:bookmarkStart w:id="4196" w:name="_ETM_Q9_340710"/>
      <w:bookmarkEnd w:id="4196"/>
      <w:r>
        <w:rPr>
          <w:rtl/>
        </w:rPr>
        <w:t xml:space="preserve">עומד </w:t>
      </w:r>
      <w:bookmarkStart w:id="4197" w:name="_ETM_Q9_341100"/>
      <w:bookmarkEnd w:id="4197"/>
      <w:r>
        <w:rPr>
          <w:rtl/>
        </w:rPr>
        <w:t xml:space="preserve">יחד </w:t>
      </w:r>
      <w:bookmarkStart w:id="4198" w:name="_ETM_Q9_341490"/>
      <w:bookmarkEnd w:id="4198"/>
      <w:r>
        <w:rPr>
          <w:rtl/>
        </w:rPr>
        <w:t xml:space="preserve">עם </w:t>
      </w:r>
      <w:bookmarkStart w:id="4199" w:name="_ETM_Q9_342060"/>
      <w:bookmarkEnd w:id="4199"/>
      <w:r>
        <w:rPr>
          <w:rtl/>
        </w:rPr>
        <w:t xml:space="preserve">חבריי </w:t>
      </w:r>
      <w:bookmarkStart w:id="4200" w:name="_ETM_Q9_342600"/>
      <w:bookmarkEnd w:id="4200"/>
      <w:r>
        <w:rPr>
          <w:rtl/>
        </w:rPr>
        <w:t xml:space="preserve">חבר </w:t>
      </w:r>
      <w:bookmarkStart w:id="4201" w:name="_ETM_Q9_342840"/>
      <w:bookmarkEnd w:id="4201"/>
      <w:r>
        <w:rPr>
          <w:rtl/>
        </w:rPr>
        <w:t xml:space="preserve">הכנסת </w:t>
      </w:r>
      <w:bookmarkStart w:id="4202" w:name="_ETM_Q9_343200"/>
      <w:bookmarkEnd w:id="4202"/>
      <w:r>
        <w:rPr>
          <w:rtl/>
        </w:rPr>
        <w:t xml:space="preserve">דוד </w:t>
      </w:r>
      <w:bookmarkStart w:id="4203" w:name="_ETM_Q9_343470"/>
      <w:bookmarkEnd w:id="4203"/>
      <w:r>
        <w:rPr>
          <w:rtl/>
        </w:rPr>
        <w:t xml:space="preserve">ביטן </w:t>
      </w:r>
      <w:bookmarkStart w:id="4204" w:name="_ETM_Q9_343919"/>
      <w:bookmarkEnd w:id="4204"/>
      <w:r>
        <w:rPr>
          <w:rtl/>
        </w:rPr>
        <w:t xml:space="preserve">וחבר </w:t>
      </w:r>
      <w:bookmarkStart w:id="4205" w:name="_ETM_Q9_344280"/>
      <w:bookmarkEnd w:id="4205"/>
      <w:r>
        <w:rPr>
          <w:rtl/>
        </w:rPr>
        <w:t xml:space="preserve">הכנסת </w:t>
      </w:r>
      <w:bookmarkStart w:id="4206" w:name="_ETM_Q9_344580"/>
      <w:bookmarkEnd w:id="4206"/>
      <w:r>
        <w:rPr>
          <w:rtl/>
        </w:rPr>
        <w:t xml:space="preserve">מאיר </w:t>
      </w:r>
      <w:bookmarkStart w:id="4207" w:name="_ETM_Q9_344760"/>
      <w:bookmarkEnd w:id="4207"/>
      <w:r>
        <w:rPr>
          <w:rtl/>
        </w:rPr>
        <w:t xml:space="preserve">כהן </w:t>
      </w:r>
      <w:bookmarkStart w:id="4208" w:name="_ETM_Q9_345760"/>
      <w:bookmarkEnd w:id="4208"/>
      <w:r>
        <w:rPr>
          <w:rtl/>
        </w:rPr>
        <w:t xml:space="preserve">בראש </w:t>
      </w:r>
      <w:bookmarkStart w:id="4209" w:name="_ETM_Q9_346540"/>
      <w:bookmarkEnd w:id="4209"/>
      <w:r>
        <w:rPr>
          <w:rtl/>
        </w:rPr>
        <w:t xml:space="preserve">שדולת </w:t>
      </w:r>
      <w:bookmarkStart w:id="4210" w:name="_ETM_Q9_347020"/>
      <w:bookmarkEnd w:id="4210"/>
      <w:r>
        <w:rPr>
          <w:rtl/>
        </w:rPr>
        <w:t xml:space="preserve">העם </w:t>
      </w:r>
      <w:bookmarkStart w:id="4211" w:name="_ETM_Q9_347200"/>
      <w:bookmarkEnd w:id="4211"/>
      <w:r>
        <w:rPr>
          <w:rtl/>
        </w:rPr>
        <w:t>היהודי</w:t>
      </w:r>
      <w:r>
        <w:rPr>
          <w:rFonts w:hint="cs"/>
          <w:rtl/>
        </w:rPr>
        <w:t>.</w:t>
      </w:r>
      <w:r>
        <w:rPr>
          <w:rtl/>
        </w:rPr>
        <w:t xml:space="preserve"> </w:t>
      </w:r>
      <w:bookmarkStart w:id="4212" w:name="_ETM_Q9_348190"/>
      <w:bookmarkEnd w:id="4212"/>
      <w:r>
        <w:rPr>
          <w:rtl/>
        </w:rPr>
        <w:t>ז</w:t>
      </w:r>
      <w:r>
        <w:rPr>
          <w:rFonts w:hint="cs"/>
          <w:rtl/>
        </w:rPr>
        <w:t xml:space="preserve">את השדולה </w:t>
      </w:r>
      <w:bookmarkStart w:id="4213" w:name="_ETM_Q9_348490"/>
      <w:bookmarkStart w:id="4214" w:name="_ETM_Q9_348850"/>
      <w:bookmarkEnd w:id="4213"/>
      <w:bookmarkEnd w:id="4214"/>
      <w:r>
        <w:rPr>
          <w:rtl/>
        </w:rPr>
        <w:t xml:space="preserve">הכי </w:t>
      </w:r>
      <w:bookmarkStart w:id="4215" w:name="_ETM_Q9_349120"/>
      <w:bookmarkEnd w:id="4215"/>
      <w:r>
        <w:rPr>
          <w:rtl/>
        </w:rPr>
        <w:t xml:space="preserve">גדולה </w:t>
      </w:r>
      <w:bookmarkStart w:id="4216" w:name="_ETM_Q9_349419"/>
      <w:bookmarkEnd w:id="4216"/>
      <w:r>
        <w:rPr>
          <w:rtl/>
        </w:rPr>
        <w:t>בכנסת</w:t>
      </w:r>
      <w:r>
        <w:rPr>
          <w:rFonts w:hint="cs"/>
          <w:rtl/>
        </w:rPr>
        <w:t>,</w:t>
      </w:r>
      <w:r>
        <w:rPr>
          <w:rtl/>
        </w:rPr>
        <w:t xml:space="preserve"> </w:t>
      </w:r>
      <w:bookmarkStart w:id="4217" w:name="_ETM_Q9_349930"/>
      <w:bookmarkEnd w:id="4217"/>
      <w:r>
        <w:rPr>
          <w:rFonts w:hint="cs"/>
          <w:rtl/>
        </w:rPr>
        <w:t>ה</w:t>
      </w:r>
      <w:r>
        <w:rPr>
          <w:rtl/>
        </w:rPr>
        <w:t xml:space="preserve">מאחדת </w:t>
      </w:r>
      <w:bookmarkStart w:id="4218" w:name="_ETM_Q9_350530"/>
      <w:bookmarkEnd w:id="4218"/>
      <w:r>
        <w:rPr>
          <w:rtl/>
        </w:rPr>
        <w:t xml:space="preserve">למעלה </w:t>
      </w:r>
      <w:bookmarkStart w:id="4219" w:name="_ETM_Q9_350950"/>
      <w:bookmarkEnd w:id="4219"/>
      <w:r>
        <w:rPr>
          <w:rtl/>
        </w:rPr>
        <w:t>מ</w:t>
      </w:r>
      <w:r>
        <w:rPr>
          <w:rFonts w:hint="cs"/>
          <w:rtl/>
        </w:rPr>
        <w:t>-</w:t>
      </w:r>
      <w:bookmarkStart w:id="4220" w:name="_ETM_Q9_351310"/>
      <w:bookmarkEnd w:id="4220"/>
      <w:r>
        <w:rPr>
          <w:rtl/>
        </w:rPr>
        <w:t xml:space="preserve">70 </w:t>
      </w:r>
      <w:bookmarkStart w:id="4221" w:name="_ETM_Q9_351850"/>
      <w:bookmarkEnd w:id="4221"/>
      <w:r>
        <w:rPr>
          <w:rtl/>
        </w:rPr>
        <w:t>ח</w:t>
      </w:r>
      <w:r>
        <w:rPr>
          <w:rFonts w:hint="cs"/>
          <w:rtl/>
        </w:rPr>
        <w:t>"</w:t>
      </w:r>
      <w:bookmarkStart w:id="4222" w:name="_ETM_Q9_354262"/>
      <w:bookmarkEnd w:id="4222"/>
      <w:r>
        <w:rPr>
          <w:rFonts w:hint="cs"/>
          <w:rtl/>
        </w:rPr>
        <w:t xml:space="preserve">כים, </w:t>
      </w:r>
      <w:bookmarkStart w:id="4223" w:name="_ETM_Q9_352870"/>
      <w:bookmarkEnd w:id="4223"/>
      <w:r>
        <w:rPr>
          <w:rtl/>
        </w:rPr>
        <w:t xml:space="preserve">והשדולה </w:t>
      </w:r>
      <w:bookmarkStart w:id="4224" w:name="_ETM_Q9_353530"/>
      <w:bookmarkEnd w:id="4224"/>
      <w:r>
        <w:rPr>
          <w:rtl/>
        </w:rPr>
        <w:t>הזאת</w:t>
      </w:r>
      <w:r w:rsidR="00010D1F">
        <w:rPr>
          <w:rFonts w:hint="cs"/>
          <w:rtl/>
        </w:rPr>
        <w:t>,</w:t>
      </w:r>
      <w:r>
        <w:rPr>
          <w:rFonts w:hint="cs"/>
          <w:rtl/>
        </w:rPr>
        <w:t xml:space="preserve"> </w:t>
      </w:r>
      <w:r>
        <w:rPr>
          <w:rtl/>
        </w:rPr>
        <w:t>ש</w:t>
      </w:r>
      <w:bookmarkStart w:id="4225" w:name="_ETM_Q9_354580"/>
      <w:bookmarkEnd w:id="4225"/>
      <w:r>
        <w:rPr>
          <w:rtl/>
        </w:rPr>
        <w:t xml:space="preserve">נתמכת </w:t>
      </w:r>
      <w:bookmarkStart w:id="4226" w:name="_ETM_Q9_355210"/>
      <w:bookmarkEnd w:id="4226"/>
      <w:r>
        <w:rPr>
          <w:rtl/>
        </w:rPr>
        <w:t>ע</w:t>
      </w:r>
      <w:r>
        <w:rPr>
          <w:rFonts w:hint="cs"/>
          <w:rtl/>
        </w:rPr>
        <w:t xml:space="preserve">ל </w:t>
      </w:r>
      <w:r>
        <w:rPr>
          <w:rtl/>
        </w:rPr>
        <w:t>י</w:t>
      </w:r>
      <w:r>
        <w:rPr>
          <w:rFonts w:hint="cs"/>
          <w:rtl/>
        </w:rPr>
        <w:t>די</w:t>
      </w:r>
      <w:r>
        <w:rPr>
          <w:rtl/>
        </w:rPr>
        <w:t xml:space="preserve"> </w:t>
      </w:r>
      <w:bookmarkStart w:id="4227" w:name="_ETM_Q9_355570"/>
      <w:bookmarkEnd w:id="4227"/>
      <w:r>
        <w:rPr>
          <w:rtl/>
        </w:rPr>
        <w:t xml:space="preserve">הסוכנות </w:t>
      </w:r>
      <w:bookmarkStart w:id="4228" w:name="_ETM_Q9_356080"/>
      <w:bookmarkEnd w:id="4228"/>
      <w:r>
        <w:rPr>
          <w:rtl/>
        </w:rPr>
        <w:t>היהודית</w:t>
      </w:r>
      <w:r w:rsidR="00010D1F">
        <w:rPr>
          <w:rFonts w:hint="cs"/>
          <w:rtl/>
        </w:rPr>
        <w:t>,</w:t>
      </w:r>
      <w:r>
        <w:rPr>
          <w:rFonts w:hint="cs"/>
          <w:rtl/>
        </w:rPr>
        <w:t xml:space="preserve"> </w:t>
      </w:r>
      <w:r>
        <w:rPr>
          <w:rtl/>
        </w:rPr>
        <w:t>בא</w:t>
      </w:r>
      <w:r>
        <w:rPr>
          <w:rFonts w:hint="cs"/>
          <w:rtl/>
        </w:rPr>
        <w:t>ה</w:t>
      </w:r>
      <w:r>
        <w:rPr>
          <w:rtl/>
        </w:rPr>
        <w:t xml:space="preserve"> </w:t>
      </w:r>
      <w:bookmarkStart w:id="4229" w:name="_ETM_Q9_357700"/>
      <w:bookmarkEnd w:id="4229"/>
      <w:r>
        <w:rPr>
          <w:rtl/>
        </w:rPr>
        <w:t xml:space="preserve">לחזק </w:t>
      </w:r>
      <w:bookmarkStart w:id="4230" w:name="_ETM_Q9_358300"/>
      <w:bookmarkEnd w:id="4230"/>
      <w:r>
        <w:rPr>
          <w:rtl/>
        </w:rPr>
        <w:t xml:space="preserve">את </w:t>
      </w:r>
      <w:bookmarkStart w:id="4231" w:name="_ETM_Q9_358450"/>
      <w:bookmarkEnd w:id="4231"/>
      <w:r>
        <w:rPr>
          <w:rtl/>
        </w:rPr>
        <w:t>הקשר</w:t>
      </w:r>
      <w:r>
        <w:rPr>
          <w:rFonts w:hint="cs"/>
          <w:rtl/>
        </w:rPr>
        <w:t xml:space="preserve">. </w:t>
      </w:r>
      <w:bookmarkStart w:id="4232" w:name="_ETM_Q9_361332"/>
      <w:bookmarkStart w:id="4233" w:name="_ETM_Q9_361452"/>
      <w:bookmarkStart w:id="4234" w:name="_ETM_Q9_361495"/>
      <w:bookmarkStart w:id="4235" w:name="_ETM_Q9_361558"/>
      <w:bookmarkStart w:id="4236" w:name="_ETM_Q9_359659"/>
      <w:bookmarkEnd w:id="4232"/>
      <w:bookmarkEnd w:id="4233"/>
      <w:bookmarkEnd w:id="4234"/>
      <w:bookmarkEnd w:id="4235"/>
      <w:bookmarkEnd w:id="4236"/>
    </w:p>
    <w:p w:rsidR="00010D1F" w:rsidRDefault="00010D1F" w:rsidP="00010D1F">
      <w:pPr>
        <w:rPr>
          <w:rtl/>
        </w:rPr>
      </w:pPr>
    </w:p>
    <w:p w:rsidR="005E11B5" w:rsidRDefault="005E11B5" w:rsidP="00010D1F">
      <w:pPr>
        <w:rPr>
          <w:rtl/>
        </w:rPr>
      </w:pPr>
      <w:r>
        <w:rPr>
          <w:rtl/>
        </w:rPr>
        <w:t xml:space="preserve">בשנה </w:t>
      </w:r>
      <w:bookmarkStart w:id="4237" w:name="_ETM_Q9_360200"/>
      <w:bookmarkEnd w:id="4237"/>
      <w:r>
        <w:rPr>
          <w:rtl/>
        </w:rPr>
        <w:t xml:space="preserve">שקדמה </w:t>
      </w:r>
      <w:bookmarkStart w:id="4238" w:name="_ETM_Q9_360650"/>
      <w:bookmarkEnd w:id="4238"/>
      <w:r>
        <w:rPr>
          <w:rtl/>
        </w:rPr>
        <w:t xml:space="preserve">למלחמה </w:t>
      </w:r>
      <w:bookmarkStart w:id="4239" w:name="_ETM_Q9_361459"/>
      <w:bookmarkEnd w:id="4239"/>
      <w:r>
        <w:rPr>
          <w:rtl/>
        </w:rPr>
        <w:t xml:space="preserve">יצא </w:t>
      </w:r>
      <w:bookmarkStart w:id="4240" w:name="_ETM_Q9_361790"/>
      <w:bookmarkEnd w:id="4240"/>
      <w:r>
        <w:rPr>
          <w:rtl/>
        </w:rPr>
        <w:t xml:space="preserve">לנו </w:t>
      </w:r>
      <w:bookmarkStart w:id="4241" w:name="_ETM_Q9_361999"/>
      <w:bookmarkStart w:id="4242" w:name="_ETM_Q9_363019"/>
      <w:bookmarkEnd w:id="4241"/>
      <w:bookmarkEnd w:id="4242"/>
      <w:r>
        <w:rPr>
          <w:rtl/>
        </w:rPr>
        <w:t xml:space="preserve">להיות </w:t>
      </w:r>
      <w:bookmarkStart w:id="4243" w:name="_ETM_Q9_363560"/>
      <w:bookmarkEnd w:id="4243"/>
      <w:r>
        <w:rPr>
          <w:rtl/>
        </w:rPr>
        <w:t>ב</w:t>
      </w:r>
      <w:r>
        <w:rPr>
          <w:rFonts w:hint="cs"/>
          <w:rtl/>
        </w:rPr>
        <w:t>כמה</w:t>
      </w:r>
      <w:r>
        <w:rPr>
          <w:rtl/>
        </w:rPr>
        <w:t xml:space="preserve"> </w:t>
      </w:r>
      <w:bookmarkStart w:id="4244" w:name="_ETM_Q9_364609"/>
      <w:bookmarkEnd w:id="4244"/>
      <w:r>
        <w:rPr>
          <w:rtl/>
        </w:rPr>
        <w:t xml:space="preserve">מקומות </w:t>
      </w:r>
      <w:bookmarkStart w:id="4245" w:name="_ETM_Q9_365180"/>
      <w:bookmarkEnd w:id="4245"/>
      <w:r>
        <w:rPr>
          <w:rtl/>
        </w:rPr>
        <w:t xml:space="preserve">בעולם </w:t>
      </w:r>
      <w:bookmarkStart w:id="4246" w:name="_ETM_Q9_365749"/>
      <w:bookmarkEnd w:id="4246"/>
      <w:r>
        <w:rPr>
          <w:rtl/>
        </w:rPr>
        <w:t xml:space="preserve">ולפגוש </w:t>
      </w:r>
      <w:bookmarkStart w:id="4247" w:name="_ETM_Q9_366469"/>
      <w:bookmarkEnd w:id="4247"/>
      <w:r>
        <w:rPr>
          <w:rtl/>
        </w:rPr>
        <w:t xml:space="preserve">את </w:t>
      </w:r>
      <w:bookmarkStart w:id="4248" w:name="_ETM_Q9_366590"/>
      <w:bookmarkEnd w:id="4248"/>
      <w:r>
        <w:rPr>
          <w:rtl/>
        </w:rPr>
        <w:t xml:space="preserve">הקהילות </w:t>
      </w:r>
      <w:bookmarkStart w:id="4249" w:name="_ETM_Q9_367010"/>
      <w:bookmarkEnd w:id="4249"/>
      <w:r>
        <w:rPr>
          <w:rtl/>
        </w:rPr>
        <w:t>היהודיות</w:t>
      </w:r>
      <w:r>
        <w:rPr>
          <w:rFonts w:hint="cs"/>
          <w:rtl/>
        </w:rPr>
        <w:t>.</w:t>
      </w:r>
      <w:r>
        <w:rPr>
          <w:rtl/>
        </w:rPr>
        <w:t xml:space="preserve"> </w:t>
      </w:r>
      <w:bookmarkStart w:id="4250" w:name="_ETM_Q9_368510"/>
      <w:bookmarkEnd w:id="4250"/>
      <w:r>
        <w:rPr>
          <w:rtl/>
        </w:rPr>
        <w:t xml:space="preserve">שמענו </w:t>
      </w:r>
      <w:bookmarkStart w:id="4251" w:name="_ETM_Q9_369260"/>
      <w:bookmarkEnd w:id="4251"/>
      <w:r>
        <w:rPr>
          <w:rtl/>
        </w:rPr>
        <w:t xml:space="preserve">טענות </w:t>
      </w:r>
      <w:bookmarkStart w:id="4252" w:name="_ETM_Q9_369830"/>
      <w:bookmarkEnd w:id="4252"/>
      <w:r>
        <w:rPr>
          <w:rtl/>
        </w:rPr>
        <w:t>קשות</w:t>
      </w:r>
      <w:r>
        <w:rPr>
          <w:rFonts w:hint="cs"/>
          <w:rtl/>
        </w:rPr>
        <w:t>,</w:t>
      </w:r>
      <w:r>
        <w:rPr>
          <w:rtl/>
        </w:rPr>
        <w:t xml:space="preserve"> </w:t>
      </w:r>
      <w:bookmarkStart w:id="4253" w:name="_ETM_Q9_370939"/>
      <w:bookmarkEnd w:id="4253"/>
      <w:r>
        <w:rPr>
          <w:rtl/>
        </w:rPr>
        <w:t xml:space="preserve">שמענו </w:t>
      </w:r>
      <w:bookmarkStart w:id="4254" w:name="_ETM_Q9_371569"/>
      <w:bookmarkEnd w:id="4254"/>
      <w:r>
        <w:rPr>
          <w:rtl/>
        </w:rPr>
        <w:t>מה</w:t>
      </w:r>
      <w:r>
        <w:rPr>
          <w:rFonts w:hint="cs"/>
          <w:rtl/>
        </w:rPr>
        <w:t>ן</w:t>
      </w:r>
      <w:r>
        <w:rPr>
          <w:rtl/>
        </w:rPr>
        <w:t xml:space="preserve"> </w:t>
      </w:r>
      <w:bookmarkStart w:id="4255" w:name="_ETM_Q9_371840"/>
      <w:bookmarkEnd w:id="4255"/>
      <w:r>
        <w:rPr>
          <w:rtl/>
        </w:rPr>
        <w:t xml:space="preserve">טענות </w:t>
      </w:r>
      <w:bookmarkStart w:id="4256" w:name="_ETM_Q9_372200"/>
      <w:bookmarkEnd w:id="4256"/>
      <w:r>
        <w:rPr>
          <w:rtl/>
        </w:rPr>
        <w:t xml:space="preserve">קשות </w:t>
      </w:r>
      <w:bookmarkStart w:id="4257" w:name="_ETM_Q9_372560"/>
      <w:bookmarkEnd w:id="4257"/>
      <w:r>
        <w:rPr>
          <w:rtl/>
        </w:rPr>
        <w:t xml:space="preserve">כלפי </w:t>
      </w:r>
      <w:bookmarkStart w:id="4258" w:name="_ETM_Q9_372860"/>
      <w:bookmarkEnd w:id="4258"/>
      <w:r>
        <w:rPr>
          <w:rtl/>
        </w:rPr>
        <w:t xml:space="preserve">המדינה </w:t>
      </w:r>
      <w:bookmarkStart w:id="4259" w:name="_ETM_Q9_373220"/>
      <w:bookmarkEnd w:id="4259"/>
      <w:r>
        <w:rPr>
          <w:rtl/>
        </w:rPr>
        <w:t xml:space="preserve">וכלפי </w:t>
      </w:r>
      <w:bookmarkStart w:id="4260" w:name="_ETM_Q9_373700"/>
      <w:bookmarkEnd w:id="4260"/>
      <w:r>
        <w:rPr>
          <w:rtl/>
        </w:rPr>
        <w:t xml:space="preserve">הבית </w:t>
      </w:r>
      <w:bookmarkStart w:id="4261" w:name="_ETM_Q9_374120"/>
      <w:bookmarkEnd w:id="4261"/>
      <w:r>
        <w:rPr>
          <w:rtl/>
        </w:rPr>
        <w:t>הזה</w:t>
      </w:r>
      <w:r>
        <w:rPr>
          <w:rFonts w:hint="cs"/>
          <w:rtl/>
        </w:rPr>
        <w:t>.</w:t>
      </w:r>
      <w:r>
        <w:rPr>
          <w:rtl/>
        </w:rPr>
        <w:t xml:space="preserve"> </w:t>
      </w:r>
      <w:bookmarkStart w:id="4262" w:name="_ETM_Q9_375450"/>
      <w:bookmarkEnd w:id="4262"/>
      <w:r>
        <w:rPr>
          <w:rtl/>
        </w:rPr>
        <w:t xml:space="preserve">אני </w:t>
      </w:r>
      <w:bookmarkStart w:id="4263" w:name="_ETM_Q9_375660"/>
      <w:bookmarkEnd w:id="4263"/>
      <w:r>
        <w:rPr>
          <w:rtl/>
        </w:rPr>
        <w:t>זוכר</w:t>
      </w:r>
      <w:r>
        <w:rPr>
          <w:rFonts w:hint="cs"/>
          <w:rtl/>
        </w:rPr>
        <w:t xml:space="preserve">, בניו יורק </w:t>
      </w:r>
      <w:bookmarkStart w:id="4264" w:name="_ETM_Q9_376050"/>
      <w:bookmarkStart w:id="4265" w:name="_ETM_Q9_376620"/>
      <w:bookmarkEnd w:id="4264"/>
      <w:bookmarkEnd w:id="4265"/>
      <w:r>
        <w:rPr>
          <w:rtl/>
        </w:rPr>
        <w:t xml:space="preserve">אמר </w:t>
      </w:r>
      <w:bookmarkStart w:id="4266" w:name="_ETM_Q9_376919"/>
      <w:bookmarkEnd w:id="4266"/>
      <w:r>
        <w:rPr>
          <w:rtl/>
        </w:rPr>
        <w:t xml:space="preserve">לי </w:t>
      </w:r>
      <w:bookmarkStart w:id="4267" w:name="_ETM_Q9_377520"/>
      <w:bookmarkEnd w:id="4267"/>
      <w:r>
        <w:rPr>
          <w:rtl/>
        </w:rPr>
        <w:t>מישהו</w:t>
      </w:r>
      <w:r>
        <w:rPr>
          <w:rFonts w:hint="cs"/>
          <w:rtl/>
        </w:rPr>
        <w:t>:</w:t>
      </w:r>
      <w:bookmarkStart w:id="4268" w:name="_ETM_Q9_378030"/>
      <w:bookmarkEnd w:id="4268"/>
      <w:r>
        <w:rPr>
          <w:rFonts w:hint="cs"/>
          <w:rtl/>
        </w:rPr>
        <w:t xml:space="preserve"> </w:t>
      </w:r>
      <w:r>
        <w:rPr>
          <w:rtl/>
        </w:rPr>
        <w:t xml:space="preserve">כשאתם </w:t>
      </w:r>
      <w:bookmarkStart w:id="4269" w:name="_ETM_Q9_379080"/>
      <w:bookmarkEnd w:id="4269"/>
      <w:r>
        <w:rPr>
          <w:rtl/>
        </w:rPr>
        <w:t xml:space="preserve">יושבים </w:t>
      </w:r>
      <w:bookmarkStart w:id="4270" w:name="_ETM_Q9_379440"/>
      <w:bookmarkEnd w:id="4270"/>
      <w:r>
        <w:rPr>
          <w:rtl/>
        </w:rPr>
        <w:t xml:space="preserve">בלילה </w:t>
      </w:r>
      <w:bookmarkStart w:id="4271" w:name="_ETM_Q9_379980"/>
      <w:bookmarkEnd w:id="4271"/>
      <w:r>
        <w:rPr>
          <w:rtl/>
        </w:rPr>
        <w:t xml:space="preserve">באולם </w:t>
      </w:r>
      <w:bookmarkStart w:id="4272" w:name="_ETM_Q9_380430"/>
      <w:bookmarkEnd w:id="4272"/>
      <w:r>
        <w:rPr>
          <w:rtl/>
        </w:rPr>
        <w:t xml:space="preserve">ריק </w:t>
      </w:r>
      <w:bookmarkStart w:id="4273" w:name="_ETM_Q9_380970"/>
      <w:bookmarkEnd w:id="4273"/>
      <w:r>
        <w:rPr>
          <w:rtl/>
        </w:rPr>
        <w:t xml:space="preserve">במליאה </w:t>
      </w:r>
      <w:bookmarkStart w:id="4274" w:name="_ETM_Q9_381720"/>
      <w:bookmarkEnd w:id="4274"/>
      <w:r>
        <w:rPr>
          <w:rtl/>
        </w:rPr>
        <w:t>ורבים</w:t>
      </w:r>
      <w:r>
        <w:rPr>
          <w:rFonts w:hint="cs"/>
          <w:rtl/>
        </w:rPr>
        <w:t xml:space="preserve"> אחד</w:t>
      </w:r>
      <w:bookmarkStart w:id="4275" w:name="_ETM_Q9_382380"/>
      <w:bookmarkEnd w:id="4275"/>
      <w:r>
        <w:rPr>
          <w:rtl/>
        </w:rPr>
        <w:t xml:space="preserve"> </w:t>
      </w:r>
      <w:bookmarkStart w:id="4276" w:name="_ETM_Q9_382650"/>
      <w:bookmarkEnd w:id="4276"/>
      <w:r>
        <w:rPr>
          <w:rtl/>
        </w:rPr>
        <w:t xml:space="preserve">עם </w:t>
      </w:r>
      <w:bookmarkStart w:id="4277" w:name="_ETM_Q9_382740"/>
      <w:bookmarkEnd w:id="4277"/>
      <w:r>
        <w:rPr>
          <w:rtl/>
        </w:rPr>
        <w:t>השני</w:t>
      </w:r>
      <w:r>
        <w:rPr>
          <w:rFonts w:hint="cs"/>
          <w:rtl/>
        </w:rPr>
        <w:t>,</w:t>
      </w:r>
      <w:r>
        <w:rPr>
          <w:rtl/>
        </w:rPr>
        <w:t xml:space="preserve"> </w:t>
      </w:r>
      <w:bookmarkStart w:id="4278" w:name="_ETM_Q9_383700"/>
      <w:bookmarkEnd w:id="4278"/>
      <w:r>
        <w:rPr>
          <w:rtl/>
        </w:rPr>
        <w:t xml:space="preserve">קחו </w:t>
      </w:r>
      <w:bookmarkStart w:id="4279" w:name="_ETM_Q9_383910"/>
      <w:bookmarkEnd w:id="4279"/>
      <w:r>
        <w:rPr>
          <w:rtl/>
        </w:rPr>
        <w:t xml:space="preserve">בחשבון </w:t>
      </w:r>
      <w:bookmarkStart w:id="4280" w:name="_ETM_Q9_384419"/>
      <w:bookmarkEnd w:id="4280"/>
      <w:r>
        <w:rPr>
          <w:rtl/>
        </w:rPr>
        <w:t xml:space="preserve">שגם </w:t>
      </w:r>
      <w:bookmarkStart w:id="4281" w:name="_ETM_Q9_384720"/>
      <w:bookmarkEnd w:id="4281"/>
      <w:r>
        <w:rPr>
          <w:rtl/>
        </w:rPr>
        <w:t xml:space="preserve">אנחנו </w:t>
      </w:r>
      <w:bookmarkStart w:id="4282" w:name="_ETM_Q9_385050"/>
      <w:bookmarkEnd w:id="4282"/>
      <w:r>
        <w:rPr>
          <w:rtl/>
        </w:rPr>
        <w:t>בני</w:t>
      </w:r>
      <w:r>
        <w:rPr>
          <w:rFonts w:hint="cs"/>
          <w:rtl/>
        </w:rPr>
        <w:t xml:space="preserve">ו </w:t>
      </w:r>
      <w:bookmarkStart w:id="4283" w:name="_ETM_Q9_386015"/>
      <w:bookmarkEnd w:id="4283"/>
      <w:r>
        <w:rPr>
          <w:rFonts w:hint="cs"/>
          <w:rtl/>
        </w:rPr>
        <w:t xml:space="preserve">יורק </w:t>
      </w:r>
      <w:bookmarkStart w:id="4284" w:name="_ETM_Q9_385380"/>
      <w:bookmarkEnd w:id="4284"/>
      <w:r>
        <w:rPr>
          <w:rFonts w:hint="cs"/>
          <w:rtl/>
        </w:rPr>
        <w:t>ע</w:t>
      </w:r>
      <w:r>
        <w:rPr>
          <w:rtl/>
        </w:rPr>
        <w:t xml:space="preserve">וקבים </w:t>
      </w:r>
      <w:bookmarkStart w:id="4285" w:name="_ETM_Q9_385950"/>
      <w:bookmarkEnd w:id="4285"/>
      <w:r>
        <w:rPr>
          <w:rtl/>
        </w:rPr>
        <w:t xml:space="preserve">אחרי </w:t>
      </w:r>
      <w:bookmarkStart w:id="4286" w:name="_ETM_Q9_386190"/>
      <w:bookmarkEnd w:id="4286"/>
      <w:r>
        <w:rPr>
          <w:rtl/>
        </w:rPr>
        <w:t xml:space="preserve">הדיון </w:t>
      </w:r>
      <w:bookmarkStart w:id="4287" w:name="_ETM_Q9_386550"/>
      <w:bookmarkEnd w:id="4287"/>
      <w:r>
        <w:rPr>
          <w:rtl/>
        </w:rPr>
        <w:t>הזה</w:t>
      </w:r>
      <w:r>
        <w:rPr>
          <w:rFonts w:hint="cs"/>
          <w:rtl/>
        </w:rPr>
        <w:t>,</w:t>
      </w:r>
      <w:r>
        <w:rPr>
          <w:rtl/>
        </w:rPr>
        <w:t xml:space="preserve"> </w:t>
      </w:r>
      <w:bookmarkStart w:id="4288" w:name="_ETM_Q9_387120"/>
      <w:bookmarkEnd w:id="4288"/>
      <w:r>
        <w:rPr>
          <w:rtl/>
        </w:rPr>
        <w:t xml:space="preserve">וכל </w:t>
      </w:r>
      <w:bookmarkStart w:id="4289" w:name="_ETM_Q9_387810"/>
      <w:bookmarkEnd w:id="4289"/>
      <w:r>
        <w:rPr>
          <w:rtl/>
        </w:rPr>
        <w:t xml:space="preserve">ניצוץ </w:t>
      </w:r>
      <w:bookmarkStart w:id="4290" w:name="_ETM_Q9_388350"/>
      <w:bookmarkEnd w:id="4290"/>
      <w:r>
        <w:rPr>
          <w:rtl/>
        </w:rPr>
        <w:t xml:space="preserve">קטן </w:t>
      </w:r>
      <w:bookmarkStart w:id="4291" w:name="_ETM_Q9_388709"/>
      <w:bookmarkEnd w:id="4291"/>
      <w:r>
        <w:rPr>
          <w:rtl/>
        </w:rPr>
        <w:t xml:space="preserve">של </w:t>
      </w:r>
      <w:bookmarkStart w:id="4292" w:name="_ETM_Q9_388889"/>
      <w:bookmarkEnd w:id="4292"/>
      <w:r>
        <w:rPr>
          <w:rtl/>
        </w:rPr>
        <w:t>ויכוח</w:t>
      </w:r>
      <w:bookmarkStart w:id="4293" w:name="_ETM_Q9_392353"/>
      <w:bookmarkEnd w:id="4293"/>
      <w:r>
        <w:rPr>
          <w:rFonts w:hint="cs"/>
          <w:rtl/>
        </w:rPr>
        <w:t xml:space="preserve"> –</w:t>
      </w:r>
      <w:r>
        <w:rPr>
          <w:rtl/>
        </w:rPr>
        <w:t xml:space="preserve"> </w:t>
      </w:r>
      <w:bookmarkStart w:id="4294" w:name="_ETM_Q9_389459"/>
      <w:bookmarkEnd w:id="4294"/>
      <w:r>
        <w:rPr>
          <w:rtl/>
        </w:rPr>
        <w:t xml:space="preserve">אצלנו </w:t>
      </w:r>
      <w:bookmarkStart w:id="4295" w:name="_ETM_Q9_390090"/>
      <w:bookmarkEnd w:id="4295"/>
      <w:r>
        <w:rPr>
          <w:rtl/>
        </w:rPr>
        <w:t xml:space="preserve">זה </w:t>
      </w:r>
      <w:bookmarkStart w:id="4296" w:name="_ETM_Q9_390300"/>
      <w:bookmarkEnd w:id="4296"/>
      <w:r>
        <w:rPr>
          <w:rtl/>
        </w:rPr>
        <w:t xml:space="preserve">סערה </w:t>
      </w:r>
      <w:bookmarkStart w:id="4297" w:name="_ETM_Q9_391050"/>
      <w:bookmarkEnd w:id="4297"/>
      <w:r>
        <w:rPr>
          <w:rtl/>
        </w:rPr>
        <w:t>ושרפה</w:t>
      </w:r>
      <w:r>
        <w:rPr>
          <w:rFonts w:hint="cs"/>
          <w:rtl/>
        </w:rPr>
        <w:t>.</w:t>
      </w:r>
      <w:r w:rsidR="00010D1F">
        <w:rPr>
          <w:rFonts w:hint="cs"/>
          <w:rtl/>
        </w:rPr>
        <w:t xml:space="preserve"> </w:t>
      </w:r>
      <w:bookmarkStart w:id="4298" w:name="_ETM_Q9_391137"/>
      <w:bookmarkStart w:id="4299" w:name="_ETM_Q9_391230"/>
      <w:bookmarkStart w:id="4300" w:name="_ETM_Q9_391264"/>
      <w:bookmarkStart w:id="4301" w:name="_ETM_Q9_391340"/>
      <w:bookmarkStart w:id="4302" w:name="_ETM_Q9_392989"/>
      <w:bookmarkEnd w:id="4298"/>
      <w:bookmarkEnd w:id="4299"/>
      <w:bookmarkEnd w:id="4300"/>
      <w:bookmarkEnd w:id="4301"/>
      <w:bookmarkEnd w:id="4302"/>
      <w:r>
        <w:rPr>
          <w:rtl/>
        </w:rPr>
        <w:t xml:space="preserve">ואז </w:t>
      </w:r>
      <w:bookmarkStart w:id="4303" w:name="_ETM_Q9_393260"/>
      <w:bookmarkEnd w:id="4303"/>
      <w:r>
        <w:rPr>
          <w:rtl/>
        </w:rPr>
        <w:t xml:space="preserve">חזרתי </w:t>
      </w:r>
      <w:bookmarkStart w:id="4304" w:name="_ETM_Q9_393830"/>
      <w:bookmarkEnd w:id="4304"/>
      <w:r>
        <w:rPr>
          <w:rtl/>
        </w:rPr>
        <w:t>מה</w:t>
      </w:r>
      <w:bookmarkStart w:id="4305" w:name="_ETM_Q9_395140"/>
      <w:bookmarkEnd w:id="4305"/>
      <w:r>
        <w:rPr>
          <w:rtl/>
        </w:rPr>
        <w:t xml:space="preserve">ביקורים </w:t>
      </w:r>
      <w:bookmarkStart w:id="4306" w:name="_ETM_Q9_395710"/>
      <w:bookmarkEnd w:id="4306"/>
      <w:r>
        <w:rPr>
          <w:rtl/>
        </w:rPr>
        <w:t xml:space="preserve">האלה </w:t>
      </w:r>
      <w:bookmarkStart w:id="4307" w:name="_ETM_Q9_396340"/>
      <w:bookmarkEnd w:id="4307"/>
      <w:r>
        <w:rPr>
          <w:rtl/>
        </w:rPr>
        <w:t xml:space="preserve">ודיברתי </w:t>
      </w:r>
      <w:bookmarkStart w:id="4308" w:name="_ETM_Q9_397300"/>
      <w:bookmarkEnd w:id="4308"/>
      <w:r>
        <w:rPr>
          <w:rtl/>
        </w:rPr>
        <w:t xml:space="preserve">כאן </w:t>
      </w:r>
      <w:bookmarkStart w:id="4309" w:name="_ETM_Q9_397540"/>
      <w:bookmarkEnd w:id="4309"/>
      <w:r>
        <w:rPr>
          <w:rtl/>
        </w:rPr>
        <w:t xml:space="preserve">והדגשתי </w:t>
      </w:r>
      <w:bookmarkStart w:id="4310" w:name="_ETM_Q9_398140"/>
      <w:bookmarkEnd w:id="4310"/>
      <w:r>
        <w:rPr>
          <w:rtl/>
        </w:rPr>
        <w:t>ואמרתי</w:t>
      </w:r>
      <w:r>
        <w:rPr>
          <w:rFonts w:hint="cs"/>
          <w:rtl/>
        </w:rPr>
        <w:t xml:space="preserve">: </w:t>
      </w:r>
      <w:bookmarkStart w:id="4311" w:name="_ETM_Q9_398620"/>
      <w:bookmarkEnd w:id="4311"/>
      <w:r>
        <w:rPr>
          <w:rtl/>
        </w:rPr>
        <w:t xml:space="preserve">אנחנו </w:t>
      </w:r>
      <w:bookmarkStart w:id="4312" w:name="_ETM_Q9_398950"/>
      <w:bookmarkEnd w:id="4312"/>
      <w:r>
        <w:rPr>
          <w:rtl/>
        </w:rPr>
        <w:t xml:space="preserve">צריכים </w:t>
      </w:r>
      <w:bookmarkStart w:id="4313" w:name="_ETM_Q9_399190"/>
      <w:bookmarkEnd w:id="4313"/>
      <w:r>
        <w:rPr>
          <w:rtl/>
        </w:rPr>
        <w:t xml:space="preserve">להיות </w:t>
      </w:r>
      <w:bookmarkStart w:id="4314" w:name="_ETM_Q9_400050"/>
      <w:bookmarkEnd w:id="4314"/>
      <w:r>
        <w:rPr>
          <w:rtl/>
        </w:rPr>
        <w:t xml:space="preserve">פי </w:t>
      </w:r>
      <w:bookmarkStart w:id="4315" w:name="_ETM_Q9_400349"/>
      <w:bookmarkEnd w:id="4315"/>
      <w:r>
        <w:rPr>
          <w:rtl/>
        </w:rPr>
        <w:t xml:space="preserve">כמה </w:t>
      </w:r>
      <w:bookmarkStart w:id="4316" w:name="_ETM_Q9_400680"/>
      <w:bookmarkEnd w:id="4316"/>
      <w:r>
        <w:rPr>
          <w:rtl/>
        </w:rPr>
        <w:t xml:space="preserve">וכמה </w:t>
      </w:r>
      <w:bookmarkStart w:id="4317" w:name="_ETM_Q9_401069"/>
      <w:bookmarkEnd w:id="4317"/>
      <w:r>
        <w:rPr>
          <w:rtl/>
        </w:rPr>
        <w:t xml:space="preserve">זהירים </w:t>
      </w:r>
      <w:bookmarkStart w:id="4318" w:name="_ETM_Q9_401550"/>
      <w:bookmarkEnd w:id="4318"/>
      <w:r>
        <w:rPr>
          <w:rtl/>
        </w:rPr>
        <w:t xml:space="preserve">כשאנחנו </w:t>
      </w:r>
      <w:bookmarkStart w:id="4319" w:name="_ETM_Q9_402000"/>
      <w:bookmarkEnd w:id="4319"/>
      <w:r>
        <w:rPr>
          <w:rtl/>
        </w:rPr>
        <w:t xml:space="preserve">מנהלים </w:t>
      </w:r>
      <w:bookmarkStart w:id="4320" w:name="_ETM_Q9_402360"/>
      <w:bookmarkEnd w:id="4320"/>
      <w:r>
        <w:rPr>
          <w:rFonts w:hint="cs"/>
          <w:rtl/>
        </w:rPr>
        <w:t>את הו</w:t>
      </w:r>
      <w:bookmarkStart w:id="4321" w:name="_ETM_Q9_402480"/>
      <w:bookmarkEnd w:id="4321"/>
      <w:r>
        <w:rPr>
          <w:rtl/>
        </w:rPr>
        <w:t>ויכוחים</w:t>
      </w:r>
      <w:r>
        <w:rPr>
          <w:rFonts w:hint="cs"/>
          <w:rtl/>
        </w:rPr>
        <w:t>,</w:t>
      </w:r>
      <w:r>
        <w:rPr>
          <w:rtl/>
        </w:rPr>
        <w:t xml:space="preserve"> </w:t>
      </w:r>
      <w:bookmarkStart w:id="4322" w:name="_ETM_Q9_403680"/>
      <w:bookmarkEnd w:id="4322"/>
      <w:r>
        <w:rPr>
          <w:rtl/>
        </w:rPr>
        <w:t xml:space="preserve">כי </w:t>
      </w:r>
      <w:bookmarkStart w:id="4323" w:name="_ETM_Q9_404069"/>
      <w:bookmarkEnd w:id="4323"/>
      <w:r>
        <w:rPr>
          <w:rtl/>
        </w:rPr>
        <w:t xml:space="preserve">כל </w:t>
      </w:r>
      <w:bookmarkStart w:id="4324" w:name="_ETM_Q9_404340"/>
      <w:bookmarkEnd w:id="4324"/>
      <w:r>
        <w:rPr>
          <w:rtl/>
        </w:rPr>
        <w:t xml:space="preserve">ויכוח </w:t>
      </w:r>
      <w:bookmarkStart w:id="4325" w:name="_ETM_Q9_404790"/>
      <w:bookmarkEnd w:id="4325"/>
      <w:r>
        <w:rPr>
          <w:rtl/>
        </w:rPr>
        <w:t>ש</w:t>
      </w:r>
      <w:bookmarkStart w:id="4326" w:name="_ETM_Q9_405419"/>
      <w:bookmarkEnd w:id="4326"/>
      <w:r>
        <w:rPr>
          <w:rtl/>
        </w:rPr>
        <w:t>נרא</w:t>
      </w:r>
      <w:r>
        <w:rPr>
          <w:rFonts w:hint="cs"/>
          <w:rtl/>
        </w:rPr>
        <w:t>ה</w:t>
      </w:r>
      <w:r>
        <w:rPr>
          <w:rtl/>
        </w:rPr>
        <w:t xml:space="preserve"> </w:t>
      </w:r>
      <w:bookmarkStart w:id="4327" w:name="_ETM_Q9_405809"/>
      <w:bookmarkEnd w:id="4327"/>
      <w:r>
        <w:rPr>
          <w:rFonts w:hint="cs"/>
          <w:rtl/>
        </w:rPr>
        <w:t xml:space="preserve">לנו </w:t>
      </w:r>
      <w:r>
        <w:rPr>
          <w:rtl/>
        </w:rPr>
        <w:t xml:space="preserve">טריוויאלי </w:t>
      </w:r>
      <w:bookmarkStart w:id="4328" w:name="_ETM_Q9_406590"/>
      <w:bookmarkEnd w:id="4328"/>
      <w:r>
        <w:rPr>
          <w:rtl/>
        </w:rPr>
        <w:t xml:space="preserve">ופשוט </w:t>
      </w:r>
      <w:bookmarkStart w:id="4329" w:name="_ETM_Q9_407730"/>
      <w:bookmarkEnd w:id="4329"/>
      <w:r>
        <w:rPr>
          <w:rtl/>
        </w:rPr>
        <w:t xml:space="preserve">עלול </w:t>
      </w:r>
      <w:bookmarkStart w:id="4330" w:name="_ETM_Q9_408090"/>
      <w:bookmarkEnd w:id="4330"/>
      <w:r>
        <w:rPr>
          <w:rtl/>
        </w:rPr>
        <w:t xml:space="preserve">לפגוע </w:t>
      </w:r>
      <w:bookmarkStart w:id="4331" w:name="_ETM_Q9_408569"/>
      <w:bookmarkEnd w:id="4331"/>
      <w:r>
        <w:rPr>
          <w:rtl/>
        </w:rPr>
        <w:t xml:space="preserve">בקשר </w:t>
      </w:r>
      <w:bookmarkStart w:id="4332" w:name="_ETM_Q9_409109"/>
      <w:bookmarkEnd w:id="4332"/>
      <w:r>
        <w:rPr>
          <w:rtl/>
        </w:rPr>
        <w:t xml:space="preserve">שלנו </w:t>
      </w:r>
      <w:bookmarkStart w:id="4333" w:name="_ETM_Q9_409590"/>
      <w:bookmarkEnd w:id="4333"/>
      <w:r>
        <w:rPr>
          <w:rtl/>
        </w:rPr>
        <w:t xml:space="preserve">עם </w:t>
      </w:r>
      <w:bookmarkStart w:id="4334" w:name="_ETM_Q9_409799"/>
      <w:bookmarkEnd w:id="4334"/>
      <w:r>
        <w:rPr>
          <w:rtl/>
        </w:rPr>
        <w:t xml:space="preserve">יהודי </w:t>
      </w:r>
      <w:bookmarkStart w:id="4335" w:name="_ETM_Q9_410159"/>
      <w:bookmarkEnd w:id="4335"/>
      <w:r>
        <w:rPr>
          <w:rtl/>
        </w:rPr>
        <w:t>התפוצות</w:t>
      </w:r>
      <w:r>
        <w:rPr>
          <w:rFonts w:hint="cs"/>
          <w:rtl/>
        </w:rPr>
        <w:t>.</w:t>
      </w:r>
      <w:r>
        <w:rPr>
          <w:rtl/>
        </w:rPr>
        <w:t xml:space="preserve"> </w:t>
      </w:r>
      <w:bookmarkStart w:id="4336" w:name="_ETM_Q9_411510"/>
      <w:bookmarkEnd w:id="4336"/>
      <w:r>
        <w:rPr>
          <w:rtl/>
        </w:rPr>
        <w:t xml:space="preserve">וכשאני </w:t>
      </w:r>
      <w:bookmarkStart w:id="4337" w:name="_ETM_Q9_411930"/>
      <w:bookmarkEnd w:id="4337"/>
      <w:r>
        <w:rPr>
          <w:rtl/>
        </w:rPr>
        <w:t xml:space="preserve">אומר </w:t>
      </w:r>
      <w:bookmarkStart w:id="4338" w:name="_ETM_Q9_412170"/>
      <w:bookmarkEnd w:id="4338"/>
      <w:r>
        <w:rPr>
          <w:rtl/>
        </w:rPr>
        <w:t xml:space="preserve">עלול </w:t>
      </w:r>
      <w:bookmarkStart w:id="4339" w:name="_ETM_Q9_412380"/>
      <w:bookmarkEnd w:id="4339"/>
      <w:r>
        <w:rPr>
          <w:rtl/>
        </w:rPr>
        <w:t xml:space="preserve">לפגוע </w:t>
      </w:r>
      <w:bookmarkStart w:id="4340" w:name="_ETM_Q9_412709"/>
      <w:bookmarkEnd w:id="4340"/>
      <w:r>
        <w:rPr>
          <w:rtl/>
        </w:rPr>
        <w:t>בקשר</w:t>
      </w:r>
      <w:r>
        <w:rPr>
          <w:rFonts w:hint="cs"/>
          <w:rtl/>
        </w:rPr>
        <w:t>,</w:t>
      </w:r>
      <w:r>
        <w:rPr>
          <w:rtl/>
        </w:rPr>
        <w:t xml:space="preserve"> </w:t>
      </w:r>
      <w:bookmarkStart w:id="4341" w:name="_ETM_Q9_413790"/>
      <w:bookmarkEnd w:id="4341"/>
      <w:r>
        <w:rPr>
          <w:rtl/>
        </w:rPr>
        <w:t xml:space="preserve">הכוונה </w:t>
      </w:r>
      <w:bookmarkStart w:id="4342" w:name="_ETM_Q9_414510"/>
      <w:bookmarkStart w:id="4343" w:name="_ETM_Q9_415019"/>
      <w:bookmarkEnd w:id="4342"/>
      <w:bookmarkEnd w:id="4343"/>
      <w:r>
        <w:rPr>
          <w:rtl/>
        </w:rPr>
        <w:t xml:space="preserve">פחות </w:t>
      </w:r>
      <w:bookmarkStart w:id="4344" w:name="_ETM_Q9_415410"/>
      <w:bookmarkEnd w:id="4344"/>
      <w:r>
        <w:rPr>
          <w:rtl/>
        </w:rPr>
        <w:t>עלי</w:t>
      </w:r>
      <w:r>
        <w:rPr>
          <w:rFonts w:hint="cs"/>
          <w:rtl/>
        </w:rPr>
        <w:t>י</w:t>
      </w:r>
      <w:r>
        <w:rPr>
          <w:rtl/>
        </w:rPr>
        <w:t xml:space="preserve">ה </w:t>
      </w:r>
      <w:bookmarkStart w:id="4345" w:name="_ETM_Q9_416310"/>
      <w:bookmarkStart w:id="4346" w:name="_ETM_Q9_416519"/>
      <w:bookmarkEnd w:id="4345"/>
      <w:bookmarkEnd w:id="4346"/>
      <w:r>
        <w:rPr>
          <w:rtl/>
        </w:rPr>
        <w:t xml:space="preserve">פחות </w:t>
      </w:r>
      <w:bookmarkStart w:id="4347" w:name="_ETM_Q9_416849"/>
      <w:bookmarkEnd w:id="4347"/>
      <w:r>
        <w:rPr>
          <w:rtl/>
        </w:rPr>
        <w:t>תמיכה</w:t>
      </w:r>
      <w:r>
        <w:rPr>
          <w:rFonts w:hint="cs"/>
          <w:rtl/>
        </w:rPr>
        <w:t>,</w:t>
      </w:r>
      <w:r>
        <w:rPr>
          <w:rtl/>
        </w:rPr>
        <w:t xml:space="preserve"> </w:t>
      </w:r>
      <w:bookmarkStart w:id="4348" w:name="_ETM_Q9_417690"/>
      <w:bookmarkEnd w:id="4348"/>
      <w:r>
        <w:rPr>
          <w:rtl/>
        </w:rPr>
        <w:t xml:space="preserve">פחות </w:t>
      </w:r>
      <w:bookmarkStart w:id="4349" w:name="_ETM_Q9_418140"/>
      <w:bookmarkEnd w:id="4349"/>
      <w:r>
        <w:rPr>
          <w:rtl/>
        </w:rPr>
        <w:t>ע</w:t>
      </w:r>
      <w:r>
        <w:rPr>
          <w:rFonts w:hint="cs"/>
          <w:rtl/>
        </w:rPr>
        <w:t>י</w:t>
      </w:r>
      <w:r>
        <w:rPr>
          <w:rtl/>
        </w:rPr>
        <w:t>דו</w:t>
      </w:r>
      <w:r>
        <w:rPr>
          <w:rFonts w:hint="cs"/>
          <w:rtl/>
        </w:rPr>
        <w:t>ד</w:t>
      </w:r>
      <w:r>
        <w:rPr>
          <w:rtl/>
        </w:rPr>
        <w:t xml:space="preserve"> </w:t>
      </w:r>
      <w:bookmarkStart w:id="4350" w:name="_ETM_Q9_419129"/>
      <w:bookmarkEnd w:id="4350"/>
      <w:r>
        <w:rPr>
          <w:rtl/>
        </w:rPr>
        <w:t xml:space="preserve">וגם </w:t>
      </w:r>
      <w:bookmarkStart w:id="4351" w:name="_ETM_Q9_419989"/>
      <w:bookmarkEnd w:id="4351"/>
      <w:r>
        <w:rPr>
          <w:rtl/>
        </w:rPr>
        <w:t xml:space="preserve">פחות </w:t>
      </w:r>
      <w:bookmarkStart w:id="4352" w:name="_ETM_Q9_420560"/>
      <w:bookmarkEnd w:id="4352"/>
      <w:r>
        <w:rPr>
          <w:rtl/>
        </w:rPr>
        <w:t>תקווה</w:t>
      </w:r>
      <w:r>
        <w:rPr>
          <w:rFonts w:hint="cs"/>
          <w:rtl/>
        </w:rPr>
        <w:t>.</w:t>
      </w:r>
    </w:p>
    <w:p w:rsidR="005E11B5" w:rsidRDefault="005E11B5" w:rsidP="003A1611">
      <w:pPr>
        <w:rPr>
          <w:rtl/>
        </w:rPr>
      </w:pPr>
    </w:p>
    <w:p w:rsidR="005E11B5" w:rsidRDefault="005E11B5" w:rsidP="00010D1F">
      <w:pPr>
        <w:rPr>
          <w:rtl/>
        </w:rPr>
      </w:pPr>
      <w:bookmarkStart w:id="4353" w:name="_ETM_Q9_419302"/>
      <w:bookmarkStart w:id="4354" w:name="_ETM_Q9_419326"/>
      <w:bookmarkStart w:id="4355" w:name="_ETM_Q9_422049"/>
      <w:bookmarkEnd w:id="4353"/>
      <w:bookmarkEnd w:id="4354"/>
      <w:bookmarkEnd w:id="4355"/>
      <w:r>
        <w:rPr>
          <w:rtl/>
        </w:rPr>
        <w:t>ואז</w:t>
      </w:r>
      <w:r>
        <w:rPr>
          <w:rFonts w:hint="cs"/>
          <w:rtl/>
        </w:rPr>
        <w:t>,</w:t>
      </w:r>
      <w:bookmarkStart w:id="4356" w:name="_ETM_Q9_422559"/>
      <w:bookmarkEnd w:id="4356"/>
      <w:r>
        <w:rPr>
          <w:rtl/>
        </w:rPr>
        <w:t xml:space="preserve"> </w:t>
      </w:r>
      <w:bookmarkStart w:id="4357" w:name="_ETM_Q9_422889"/>
      <w:bookmarkEnd w:id="4357"/>
      <w:r>
        <w:rPr>
          <w:rtl/>
        </w:rPr>
        <w:t xml:space="preserve">אדוני </w:t>
      </w:r>
      <w:bookmarkStart w:id="4358" w:name="_ETM_Q9_423159"/>
      <w:bookmarkEnd w:id="4358"/>
      <w:r>
        <w:rPr>
          <w:rtl/>
        </w:rPr>
        <w:t>היושב-ראש</w:t>
      </w:r>
      <w:r>
        <w:rPr>
          <w:rFonts w:hint="cs"/>
          <w:rtl/>
        </w:rPr>
        <w:t>,</w:t>
      </w:r>
      <w:r>
        <w:rPr>
          <w:rtl/>
        </w:rPr>
        <w:t xml:space="preserve"> </w:t>
      </w:r>
      <w:bookmarkStart w:id="4359" w:name="_ETM_Q9_423579"/>
      <w:bookmarkEnd w:id="4359"/>
      <w:r>
        <w:rPr>
          <w:rtl/>
        </w:rPr>
        <w:t xml:space="preserve">הגיע </w:t>
      </w:r>
      <w:bookmarkStart w:id="4360" w:name="_ETM_Q9_423909"/>
      <w:bookmarkEnd w:id="4360"/>
      <w:r>
        <w:rPr>
          <w:rtl/>
        </w:rPr>
        <w:t xml:space="preserve">7 </w:t>
      </w:r>
      <w:bookmarkStart w:id="4361" w:name="_ETM_Q9_424180"/>
      <w:bookmarkEnd w:id="4361"/>
      <w:r>
        <w:rPr>
          <w:rtl/>
        </w:rPr>
        <w:t>באוקטובר</w:t>
      </w:r>
      <w:r>
        <w:rPr>
          <w:rFonts w:hint="cs"/>
          <w:rtl/>
        </w:rPr>
        <w:t>,</w:t>
      </w:r>
      <w:r>
        <w:rPr>
          <w:rtl/>
        </w:rPr>
        <w:t xml:space="preserve"> </w:t>
      </w:r>
      <w:bookmarkStart w:id="4362" w:name="_ETM_Q9_425449"/>
      <w:bookmarkEnd w:id="4362"/>
      <w:r>
        <w:rPr>
          <w:rtl/>
        </w:rPr>
        <w:t xml:space="preserve">היום </w:t>
      </w:r>
      <w:bookmarkStart w:id="4363" w:name="_ETM_Q9_426049"/>
      <w:bookmarkEnd w:id="4363"/>
      <w:r>
        <w:rPr>
          <w:rtl/>
        </w:rPr>
        <w:t>הנוראי</w:t>
      </w:r>
      <w:r>
        <w:rPr>
          <w:rFonts w:hint="cs"/>
          <w:rtl/>
        </w:rPr>
        <w:t>,</w:t>
      </w:r>
      <w:r>
        <w:rPr>
          <w:rtl/>
        </w:rPr>
        <w:t xml:space="preserve"> </w:t>
      </w:r>
      <w:bookmarkStart w:id="4364" w:name="_ETM_Q9_426829"/>
      <w:bookmarkEnd w:id="4364"/>
      <w:r>
        <w:rPr>
          <w:rtl/>
        </w:rPr>
        <w:t xml:space="preserve">מלחמה </w:t>
      </w:r>
      <w:bookmarkStart w:id="4365" w:name="_ETM_Q9_427519"/>
      <w:bookmarkEnd w:id="4365"/>
      <w:r>
        <w:rPr>
          <w:rtl/>
        </w:rPr>
        <w:t xml:space="preserve">שנכפתה </w:t>
      </w:r>
      <w:bookmarkStart w:id="4366" w:name="_ETM_Q9_428209"/>
      <w:bookmarkEnd w:id="4366"/>
      <w:r>
        <w:rPr>
          <w:rtl/>
        </w:rPr>
        <w:t>עלינו</w:t>
      </w:r>
      <w:r>
        <w:rPr>
          <w:rFonts w:hint="cs"/>
          <w:rtl/>
        </w:rPr>
        <w:t>.</w:t>
      </w:r>
      <w:r>
        <w:rPr>
          <w:rtl/>
        </w:rPr>
        <w:t xml:space="preserve"> </w:t>
      </w:r>
      <w:bookmarkStart w:id="4367" w:name="_ETM_Q9_430450"/>
      <w:bookmarkStart w:id="4368" w:name="_ETM_Q9_431049"/>
      <w:bookmarkEnd w:id="4367"/>
      <w:bookmarkEnd w:id="4368"/>
      <w:r>
        <w:rPr>
          <w:rtl/>
        </w:rPr>
        <w:t xml:space="preserve">כמה </w:t>
      </w:r>
      <w:bookmarkStart w:id="4369" w:name="_ETM_Q9_431379"/>
      <w:bookmarkEnd w:id="4369"/>
      <w:r>
        <w:rPr>
          <w:rtl/>
        </w:rPr>
        <w:t xml:space="preserve">שעות </w:t>
      </w:r>
      <w:bookmarkStart w:id="4370" w:name="_ETM_Q9_431920"/>
      <w:bookmarkEnd w:id="4370"/>
      <w:r>
        <w:rPr>
          <w:rtl/>
        </w:rPr>
        <w:t xml:space="preserve">מאז </w:t>
      </w:r>
      <w:bookmarkStart w:id="4371" w:name="_ETM_Q9_432190"/>
      <w:bookmarkEnd w:id="4371"/>
      <w:r>
        <w:rPr>
          <w:rtl/>
        </w:rPr>
        <w:t>המלחמה</w:t>
      </w:r>
      <w:r>
        <w:rPr>
          <w:rFonts w:hint="cs"/>
          <w:rtl/>
        </w:rPr>
        <w:t xml:space="preserve"> </w:t>
      </w:r>
      <w:r>
        <w:rPr>
          <w:rFonts w:hint="eastAsia"/>
          <w:rtl/>
        </w:rPr>
        <w:t>–</w:t>
      </w:r>
      <w:r>
        <w:rPr>
          <w:rtl/>
        </w:rPr>
        <w:t xml:space="preserve"> </w:t>
      </w:r>
      <w:bookmarkStart w:id="4372" w:name="_ETM_Q9_433749"/>
      <w:bookmarkEnd w:id="4372"/>
      <w:r>
        <w:rPr>
          <w:rtl/>
        </w:rPr>
        <w:t xml:space="preserve">אני </w:t>
      </w:r>
      <w:bookmarkStart w:id="4373" w:name="_ETM_Q9_433989"/>
      <w:bookmarkEnd w:id="4373"/>
      <w:r>
        <w:rPr>
          <w:rtl/>
        </w:rPr>
        <w:t xml:space="preserve">אומר </w:t>
      </w:r>
      <w:bookmarkStart w:id="4374" w:name="_ETM_Q9_434229"/>
      <w:bookmarkEnd w:id="4374"/>
      <w:r>
        <w:rPr>
          <w:rtl/>
        </w:rPr>
        <w:t xml:space="preserve">את </w:t>
      </w:r>
      <w:bookmarkStart w:id="4375" w:name="_ETM_Q9_434349"/>
      <w:bookmarkEnd w:id="4375"/>
      <w:r>
        <w:rPr>
          <w:rtl/>
        </w:rPr>
        <w:t xml:space="preserve">זה </w:t>
      </w:r>
      <w:bookmarkStart w:id="4376" w:name="_ETM_Q9_435370"/>
      <w:bookmarkStart w:id="4377" w:name="_ETM_Q9_436839"/>
      <w:bookmarkEnd w:id="4376"/>
      <w:bookmarkEnd w:id="4377"/>
      <w:r>
        <w:rPr>
          <w:rtl/>
        </w:rPr>
        <w:t xml:space="preserve">בלי </w:t>
      </w:r>
      <w:bookmarkStart w:id="4378" w:name="_ETM_Q9_437080"/>
      <w:bookmarkEnd w:id="4378"/>
      <w:r>
        <w:rPr>
          <w:rtl/>
        </w:rPr>
        <w:t>זהירות</w:t>
      </w:r>
      <w:r>
        <w:rPr>
          <w:rFonts w:hint="cs"/>
          <w:rtl/>
        </w:rPr>
        <w:t>,</w:t>
      </w:r>
      <w:r>
        <w:rPr>
          <w:rtl/>
        </w:rPr>
        <w:t xml:space="preserve"> </w:t>
      </w:r>
      <w:bookmarkStart w:id="4379" w:name="_ETM_Q9_437680"/>
      <w:bookmarkEnd w:id="4379"/>
      <w:r>
        <w:rPr>
          <w:rtl/>
        </w:rPr>
        <w:t>בדוק</w:t>
      </w:r>
      <w:r>
        <w:rPr>
          <w:rFonts w:hint="cs"/>
          <w:rtl/>
        </w:rPr>
        <w:t>,</w:t>
      </w:r>
      <w:r>
        <w:rPr>
          <w:rtl/>
        </w:rPr>
        <w:t xml:space="preserve"> </w:t>
      </w:r>
      <w:bookmarkStart w:id="4380" w:name="_ETM_Q9_438220"/>
      <w:bookmarkEnd w:id="4380"/>
      <w:r>
        <w:rPr>
          <w:rtl/>
        </w:rPr>
        <w:t xml:space="preserve">מוחלט </w:t>
      </w:r>
      <w:bookmarkStart w:id="4381" w:name="_ETM_Q9_439409"/>
      <w:bookmarkEnd w:id="4381"/>
      <w:r>
        <w:rPr>
          <w:rFonts w:hint="cs"/>
          <w:rtl/>
        </w:rPr>
        <w:t xml:space="preserve">– </w:t>
      </w:r>
      <w:r>
        <w:rPr>
          <w:rtl/>
        </w:rPr>
        <w:t xml:space="preserve">כל </w:t>
      </w:r>
      <w:bookmarkStart w:id="4382" w:name="_ETM_Q9_439740"/>
      <w:bookmarkEnd w:id="4382"/>
      <w:r>
        <w:rPr>
          <w:rtl/>
        </w:rPr>
        <w:t xml:space="preserve">יהודי </w:t>
      </w:r>
      <w:bookmarkStart w:id="4383" w:name="_ETM_Q9_440069"/>
      <w:bookmarkEnd w:id="4383"/>
      <w:r>
        <w:rPr>
          <w:rtl/>
        </w:rPr>
        <w:t xml:space="preserve">התפוצות </w:t>
      </w:r>
      <w:bookmarkStart w:id="4384" w:name="_ETM_Q9_440669"/>
      <w:bookmarkEnd w:id="4384"/>
      <w:r>
        <w:rPr>
          <w:rtl/>
        </w:rPr>
        <w:t xml:space="preserve">נעמדו </w:t>
      </w:r>
      <w:bookmarkStart w:id="4385" w:name="_ETM_Q9_441210"/>
      <w:bookmarkEnd w:id="4385"/>
      <w:r>
        <w:rPr>
          <w:rtl/>
        </w:rPr>
        <w:t>לצ</w:t>
      </w:r>
      <w:r>
        <w:rPr>
          <w:rFonts w:hint="cs"/>
          <w:rtl/>
        </w:rPr>
        <w:t>י</w:t>
      </w:r>
      <w:r>
        <w:rPr>
          <w:rtl/>
        </w:rPr>
        <w:t xml:space="preserve">דה </w:t>
      </w:r>
      <w:bookmarkStart w:id="4386" w:name="_ETM_Q9_441689"/>
      <w:bookmarkEnd w:id="4386"/>
      <w:r>
        <w:rPr>
          <w:rtl/>
        </w:rPr>
        <w:t xml:space="preserve">של </w:t>
      </w:r>
      <w:bookmarkStart w:id="4387" w:name="_ETM_Q9_441839"/>
      <w:bookmarkEnd w:id="4387"/>
      <w:r>
        <w:rPr>
          <w:rtl/>
        </w:rPr>
        <w:t xml:space="preserve">מדינת </w:t>
      </w:r>
      <w:bookmarkStart w:id="4388" w:name="_ETM_Q9_442139"/>
      <w:bookmarkEnd w:id="4388"/>
      <w:r>
        <w:rPr>
          <w:rtl/>
        </w:rPr>
        <w:t>ישראל</w:t>
      </w:r>
      <w:r>
        <w:rPr>
          <w:rFonts w:hint="cs"/>
          <w:rtl/>
        </w:rPr>
        <w:t>.</w:t>
      </w:r>
      <w:r>
        <w:rPr>
          <w:rtl/>
        </w:rPr>
        <w:t xml:space="preserve"> </w:t>
      </w:r>
      <w:bookmarkStart w:id="4389" w:name="_ETM_Q9_443439"/>
      <w:bookmarkEnd w:id="4389"/>
      <w:r>
        <w:rPr>
          <w:rtl/>
        </w:rPr>
        <w:t>ז</w:t>
      </w:r>
      <w:r>
        <w:rPr>
          <w:rFonts w:hint="cs"/>
          <w:rtl/>
        </w:rPr>
        <w:t>ו</w:t>
      </w:r>
      <w:r>
        <w:rPr>
          <w:rtl/>
        </w:rPr>
        <w:t xml:space="preserve"> </w:t>
      </w:r>
      <w:bookmarkStart w:id="4390" w:name="_ETM_Q9_443710"/>
      <w:bookmarkEnd w:id="4390"/>
      <w:r>
        <w:rPr>
          <w:rtl/>
        </w:rPr>
        <w:t>הי</w:t>
      </w:r>
      <w:r>
        <w:rPr>
          <w:rFonts w:hint="cs"/>
          <w:rtl/>
        </w:rPr>
        <w:t>ית</w:t>
      </w:r>
      <w:r>
        <w:rPr>
          <w:rtl/>
        </w:rPr>
        <w:t xml:space="preserve">ה </w:t>
      </w:r>
      <w:bookmarkStart w:id="4391" w:name="_ETM_Q9_443919"/>
      <w:bookmarkEnd w:id="4391"/>
      <w:r>
        <w:rPr>
          <w:rtl/>
        </w:rPr>
        <w:t xml:space="preserve">תמיכה </w:t>
      </w:r>
      <w:bookmarkStart w:id="4392" w:name="_ETM_Q9_444430"/>
      <w:bookmarkEnd w:id="4392"/>
      <w:r>
        <w:rPr>
          <w:rtl/>
        </w:rPr>
        <w:t xml:space="preserve">בלתי </w:t>
      </w:r>
      <w:bookmarkStart w:id="4393" w:name="_ETM_Q9_444969"/>
      <w:bookmarkEnd w:id="4393"/>
      <w:r>
        <w:rPr>
          <w:rtl/>
        </w:rPr>
        <w:t>מסויגת</w:t>
      </w:r>
      <w:r>
        <w:rPr>
          <w:rFonts w:hint="cs"/>
          <w:rtl/>
        </w:rPr>
        <w:t>.</w:t>
      </w:r>
      <w:r>
        <w:rPr>
          <w:rtl/>
        </w:rPr>
        <w:t xml:space="preserve"> </w:t>
      </w:r>
      <w:bookmarkStart w:id="4394" w:name="_ETM_Q9_446870"/>
      <w:bookmarkStart w:id="4395" w:name="_ETM_Q9_447200"/>
      <w:bookmarkEnd w:id="4394"/>
      <w:bookmarkEnd w:id="4395"/>
      <w:r>
        <w:rPr>
          <w:rtl/>
        </w:rPr>
        <w:t xml:space="preserve">אחר </w:t>
      </w:r>
      <w:bookmarkStart w:id="4396" w:name="_ETM_Q9_447410"/>
      <w:bookmarkEnd w:id="4396"/>
      <w:r>
        <w:rPr>
          <w:rtl/>
        </w:rPr>
        <w:t xml:space="preserve">כך </w:t>
      </w:r>
      <w:bookmarkStart w:id="4397" w:name="_ETM_Q9_449309"/>
      <w:bookmarkEnd w:id="4397"/>
      <w:r>
        <w:rPr>
          <w:rtl/>
        </w:rPr>
        <w:t xml:space="preserve">גילינו </w:t>
      </w:r>
      <w:bookmarkStart w:id="4398" w:name="_ETM_Q9_449669"/>
      <w:bookmarkEnd w:id="4398"/>
      <w:r>
        <w:rPr>
          <w:rtl/>
        </w:rPr>
        <w:t xml:space="preserve">את </w:t>
      </w:r>
      <w:bookmarkStart w:id="4399" w:name="_ETM_Q9_449789"/>
      <w:bookmarkEnd w:id="4399"/>
      <w:r>
        <w:rPr>
          <w:rtl/>
        </w:rPr>
        <w:t xml:space="preserve">הנתון </w:t>
      </w:r>
      <w:bookmarkStart w:id="4400" w:name="_ETM_Q9_450210"/>
      <w:bookmarkEnd w:id="4400"/>
      <w:r>
        <w:rPr>
          <w:rtl/>
        </w:rPr>
        <w:t>הזה</w:t>
      </w:r>
      <w:r w:rsidR="00010D1F">
        <w:rPr>
          <w:rFonts w:hint="cs"/>
          <w:rtl/>
        </w:rPr>
        <w:t>:</w:t>
      </w:r>
      <w:r>
        <w:rPr>
          <w:rtl/>
        </w:rPr>
        <w:t xml:space="preserve"> </w:t>
      </w:r>
      <w:bookmarkStart w:id="4401" w:name="_ETM_Q9_450419"/>
      <w:bookmarkEnd w:id="4401"/>
      <w:r>
        <w:rPr>
          <w:rtl/>
        </w:rPr>
        <w:t xml:space="preserve">למעלה </w:t>
      </w:r>
      <w:bookmarkStart w:id="4402" w:name="_ETM_Q9_450719"/>
      <w:bookmarkEnd w:id="4402"/>
      <w:r>
        <w:rPr>
          <w:rtl/>
        </w:rPr>
        <w:t xml:space="preserve">ממיליארד </w:t>
      </w:r>
      <w:bookmarkStart w:id="4403" w:name="_ETM_Q9_451439"/>
      <w:bookmarkEnd w:id="4403"/>
      <w:r>
        <w:rPr>
          <w:rtl/>
        </w:rPr>
        <w:t xml:space="preserve">דולר </w:t>
      </w:r>
      <w:bookmarkStart w:id="4404" w:name="_ETM_Q9_452069"/>
      <w:bookmarkEnd w:id="4404"/>
      <w:r>
        <w:rPr>
          <w:rtl/>
        </w:rPr>
        <w:t xml:space="preserve">נתרמו </w:t>
      </w:r>
      <w:bookmarkStart w:id="4405" w:name="_ETM_Q9_452550"/>
      <w:bookmarkEnd w:id="4405"/>
      <w:r>
        <w:rPr>
          <w:rtl/>
        </w:rPr>
        <w:t>ע</w:t>
      </w:r>
      <w:r>
        <w:rPr>
          <w:rFonts w:hint="cs"/>
          <w:rtl/>
        </w:rPr>
        <w:t xml:space="preserve">ל </w:t>
      </w:r>
      <w:r>
        <w:rPr>
          <w:rtl/>
        </w:rPr>
        <w:t>י</w:t>
      </w:r>
      <w:r>
        <w:rPr>
          <w:rFonts w:hint="cs"/>
          <w:rtl/>
        </w:rPr>
        <w:t>די</w:t>
      </w:r>
      <w:r>
        <w:rPr>
          <w:rtl/>
        </w:rPr>
        <w:t xml:space="preserve"> </w:t>
      </w:r>
      <w:bookmarkStart w:id="4406" w:name="_ETM_Q9_452819"/>
      <w:bookmarkEnd w:id="4406"/>
      <w:r>
        <w:rPr>
          <w:rtl/>
        </w:rPr>
        <w:t xml:space="preserve">יהודי </w:t>
      </w:r>
      <w:bookmarkStart w:id="4407" w:name="_ETM_Q9_453059"/>
      <w:bookmarkEnd w:id="4407"/>
      <w:r>
        <w:rPr>
          <w:rtl/>
        </w:rPr>
        <w:t xml:space="preserve">התפוצות </w:t>
      </w:r>
      <w:bookmarkStart w:id="4408" w:name="_ETM_Q9_453629"/>
      <w:bookmarkEnd w:id="4408"/>
      <w:r>
        <w:rPr>
          <w:rtl/>
        </w:rPr>
        <w:t xml:space="preserve">רק </w:t>
      </w:r>
      <w:bookmarkStart w:id="4409" w:name="_ETM_Q9_453870"/>
      <w:bookmarkEnd w:id="4409"/>
      <w:r>
        <w:rPr>
          <w:rtl/>
        </w:rPr>
        <w:t xml:space="preserve">בחודשים </w:t>
      </w:r>
      <w:bookmarkStart w:id="4410" w:name="_ETM_Q9_454409"/>
      <w:bookmarkEnd w:id="4410"/>
      <w:r>
        <w:rPr>
          <w:rtl/>
        </w:rPr>
        <w:t xml:space="preserve">הראשונים </w:t>
      </w:r>
      <w:bookmarkStart w:id="4411" w:name="_ETM_Q9_454830"/>
      <w:bookmarkEnd w:id="4411"/>
      <w:r>
        <w:rPr>
          <w:rtl/>
        </w:rPr>
        <w:t xml:space="preserve">של </w:t>
      </w:r>
      <w:bookmarkStart w:id="4412" w:name="_ETM_Q9_454979"/>
      <w:bookmarkEnd w:id="4412"/>
      <w:r>
        <w:rPr>
          <w:rtl/>
        </w:rPr>
        <w:t>המלחמה</w:t>
      </w:r>
      <w:r>
        <w:rPr>
          <w:rFonts w:hint="cs"/>
          <w:rtl/>
        </w:rPr>
        <w:t xml:space="preserve">. </w:t>
      </w:r>
      <w:bookmarkStart w:id="4413" w:name="_ETM_Q9_457483"/>
      <w:bookmarkStart w:id="4414" w:name="_ETM_Q9_457581"/>
      <w:bookmarkStart w:id="4415" w:name="_ETM_Q9_457623"/>
      <w:bookmarkStart w:id="4416" w:name="_ETM_Q9_457684"/>
      <w:bookmarkStart w:id="4417" w:name="_ETM_Q9_456589"/>
      <w:bookmarkEnd w:id="4413"/>
      <w:bookmarkEnd w:id="4414"/>
      <w:bookmarkEnd w:id="4415"/>
      <w:bookmarkEnd w:id="4416"/>
      <w:bookmarkEnd w:id="4417"/>
      <w:r>
        <w:rPr>
          <w:rtl/>
        </w:rPr>
        <w:t xml:space="preserve">ראיתי </w:t>
      </w:r>
      <w:bookmarkStart w:id="4418" w:name="_ETM_Q9_457100"/>
      <w:bookmarkEnd w:id="4418"/>
      <w:r>
        <w:rPr>
          <w:rtl/>
        </w:rPr>
        <w:t xml:space="preserve">את </w:t>
      </w:r>
      <w:bookmarkStart w:id="4419" w:name="_ETM_Q9_457190"/>
      <w:bookmarkEnd w:id="4419"/>
      <w:r>
        <w:rPr>
          <w:rtl/>
        </w:rPr>
        <w:t>הסרטונים</w:t>
      </w:r>
      <w:r>
        <w:rPr>
          <w:rFonts w:hint="cs"/>
          <w:rtl/>
        </w:rPr>
        <w:t>,</w:t>
      </w:r>
      <w:r>
        <w:rPr>
          <w:rtl/>
        </w:rPr>
        <w:t xml:space="preserve"> </w:t>
      </w:r>
      <w:bookmarkStart w:id="4420" w:name="_ETM_Q9_458150"/>
      <w:bookmarkEnd w:id="4420"/>
      <w:r>
        <w:rPr>
          <w:rtl/>
        </w:rPr>
        <w:t xml:space="preserve">ראיתי </w:t>
      </w:r>
      <w:bookmarkStart w:id="4421" w:name="_ETM_Q9_458450"/>
      <w:bookmarkEnd w:id="4421"/>
      <w:r>
        <w:rPr>
          <w:rtl/>
        </w:rPr>
        <w:t xml:space="preserve">את </w:t>
      </w:r>
      <w:bookmarkStart w:id="4422" w:name="_ETM_Q9_458570"/>
      <w:bookmarkEnd w:id="4422"/>
      <w:r>
        <w:rPr>
          <w:rtl/>
        </w:rPr>
        <w:t>הר</w:t>
      </w:r>
      <w:r>
        <w:rPr>
          <w:rFonts w:hint="cs"/>
          <w:rtl/>
        </w:rPr>
        <w:t>א</w:t>
      </w:r>
      <w:r>
        <w:rPr>
          <w:rtl/>
        </w:rPr>
        <w:t>יונות</w:t>
      </w:r>
      <w:r>
        <w:rPr>
          <w:rFonts w:hint="cs"/>
          <w:rtl/>
        </w:rPr>
        <w:t>,</w:t>
      </w:r>
      <w:r>
        <w:rPr>
          <w:rtl/>
        </w:rPr>
        <w:t xml:space="preserve"> </w:t>
      </w:r>
      <w:bookmarkStart w:id="4423" w:name="_ETM_Q9_459380"/>
      <w:bookmarkEnd w:id="4423"/>
      <w:r>
        <w:rPr>
          <w:rtl/>
        </w:rPr>
        <w:t xml:space="preserve">ראיתי </w:t>
      </w:r>
      <w:bookmarkStart w:id="4424" w:name="_ETM_Q9_459889"/>
      <w:bookmarkEnd w:id="4424"/>
      <w:r>
        <w:rPr>
          <w:rtl/>
        </w:rPr>
        <w:t xml:space="preserve">את </w:t>
      </w:r>
      <w:bookmarkStart w:id="4425" w:name="_ETM_Q9_460130"/>
      <w:bookmarkEnd w:id="4425"/>
      <w:r>
        <w:rPr>
          <w:rtl/>
        </w:rPr>
        <w:t xml:space="preserve">המטוסים </w:t>
      </w:r>
      <w:bookmarkStart w:id="4426" w:name="_ETM_Q9_461060"/>
      <w:bookmarkEnd w:id="4426"/>
      <w:r>
        <w:rPr>
          <w:rtl/>
        </w:rPr>
        <w:t xml:space="preserve">שבאו </w:t>
      </w:r>
      <w:bookmarkStart w:id="4427" w:name="_ETM_Q9_461690"/>
      <w:bookmarkEnd w:id="4427"/>
      <w:r>
        <w:rPr>
          <w:rtl/>
        </w:rPr>
        <w:t>לישראל</w:t>
      </w:r>
      <w:r>
        <w:rPr>
          <w:rFonts w:hint="cs"/>
          <w:rtl/>
        </w:rPr>
        <w:t>,</w:t>
      </w:r>
      <w:r>
        <w:rPr>
          <w:rtl/>
        </w:rPr>
        <w:t xml:space="preserve"> </w:t>
      </w:r>
      <w:bookmarkStart w:id="4428" w:name="_ETM_Q9_462910"/>
      <w:bookmarkEnd w:id="4428"/>
      <w:r>
        <w:rPr>
          <w:rtl/>
        </w:rPr>
        <w:t xml:space="preserve">איך </w:t>
      </w:r>
      <w:bookmarkStart w:id="4429" w:name="_ETM_Q9_463150"/>
      <w:bookmarkEnd w:id="4429"/>
      <w:r>
        <w:rPr>
          <w:rtl/>
        </w:rPr>
        <w:t xml:space="preserve">אנשים </w:t>
      </w:r>
      <w:bookmarkStart w:id="4430" w:name="_ETM_Q9_463540"/>
      <w:bookmarkEnd w:id="4430"/>
      <w:r>
        <w:rPr>
          <w:rtl/>
        </w:rPr>
        <w:t xml:space="preserve">בתפוצות </w:t>
      </w:r>
      <w:bookmarkStart w:id="4431" w:name="_ETM_Q9_464170"/>
      <w:bookmarkEnd w:id="4431"/>
      <w:r>
        <w:rPr>
          <w:rtl/>
        </w:rPr>
        <w:t xml:space="preserve">שילמו </w:t>
      </w:r>
      <w:bookmarkStart w:id="4432" w:name="_ETM_Q9_464589"/>
      <w:bookmarkEnd w:id="4432"/>
      <w:r>
        <w:rPr>
          <w:rtl/>
        </w:rPr>
        <w:t xml:space="preserve">כסף </w:t>
      </w:r>
      <w:bookmarkStart w:id="4433" w:name="_ETM_Q9_465160"/>
      <w:bookmarkEnd w:id="4433"/>
      <w:r>
        <w:rPr>
          <w:rtl/>
        </w:rPr>
        <w:t xml:space="preserve">לחיילי </w:t>
      </w:r>
      <w:bookmarkStart w:id="4434" w:name="_ETM_Q9_465670"/>
      <w:bookmarkEnd w:id="4434"/>
      <w:r>
        <w:rPr>
          <w:rtl/>
        </w:rPr>
        <w:t xml:space="preserve">צה"ל </w:t>
      </w:r>
      <w:bookmarkStart w:id="4435" w:name="_ETM_Q9_466060"/>
      <w:bookmarkEnd w:id="4435"/>
      <w:r>
        <w:rPr>
          <w:rtl/>
        </w:rPr>
        <w:t xml:space="preserve">שקיבלו </w:t>
      </w:r>
      <w:bookmarkStart w:id="4436" w:name="_ETM_Q9_466540"/>
      <w:bookmarkEnd w:id="4436"/>
      <w:r>
        <w:rPr>
          <w:rtl/>
        </w:rPr>
        <w:t xml:space="preserve">צו </w:t>
      </w:r>
      <w:bookmarkStart w:id="4437" w:name="_ETM_Q9_466810"/>
      <w:bookmarkEnd w:id="4437"/>
      <w:r>
        <w:rPr>
          <w:rtl/>
        </w:rPr>
        <w:t xml:space="preserve">8 </w:t>
      </w:r>
      <w:bookmarkStart w:id="4438" w:name="_ETM_Q9_467260"/>
      <w:bookmarkStart w:id="4439" w:name="_ETM_Q9_467650"/>
      <w:bookmarkEnd w:id="4438"/>
      <w:bookmarkEnd w:id="4439"/>
      <w:r>
        <w:rPr>
          <w:rtl/>
        </w:rPr>
        <w:t xml:space="preserve">וחיפשו </w:t>
      </w:r>
      <w:bookmarkStart w:id="4440" w:name="_ETM_Q9_468160"/>
      <w:bookmarkEnd w:id="4440"/>
      <w:r>
        <w:rPr>
          <w:rtl/>
        </w:rPr>
        <w:t xml:space="preserve">כרטיס </w:t>
      </w:r>
      <w:bookmarkStart w:id="4441" w:name="_ETM_Q9_469360"/>
      <w:bookmarkEnd w:id="4441"/>
      <w:r>
        <w:rPr>
          <w:rtl/>
        </w:rPr>
        <w:t xml:space="preserve">בשביל </w:t>
      </w:r>
      <w:bookmarkStart w:id="4442" w:name="_ETM_Q9_469749"/>
      <w:bookmarkEnd w:id="4442"/>
      <w:r>
        <w:rPr>
          <w:rtl/>
        </w:rPr>
        <w:t xml:space="preserve">לחזור </w:t>
      </w:r>
      <w:bookmarkStart w:id="4443" w:name="_ETM_Q9_470349"/>
      <w:bookmarkEnd w:id="4443"/>
      <w:r>
        <w:rPr>
          <w:rtl/>
        </w:rPr>
        <w:t xml:space="preserve">ולהילחם </w:t>
      </w:r>
      <w:bookmarkStart w:id="4444" w:name="_ETM_Q9_471009"/>
      <w:bookmarkEnd w:id="4444"/>
      <w:r>
        <w:rPr>
          <w:rtl/>
        </w:rPr>
        <w:t>בעזה</w:t>
      </w:r>
      <w:r>
        <w:rPr>
          <w:rFonts w:hint="cs"/>
          <w:rtl/>
        </w:rPr>
        <w:t>.</w:t>
      </w:r>
      <w:r>
        <w:rPr>
          <w:rtl/>
        </w:rPr>
        <w:t xml:space="preserve"> </w:t>
      </w:r>
      <w:bookmarkStart w:id="4445" w:name="_ETM_Q9_472589"/>
      <w:bookmarkEnd w:id="4445"/>
      <w:r>
        <w:rPr>
          <w:rtl/>
        </w:rPr>
        <w:t xml:space="preserve">זה </w:t>
      </w:r>
      <w:bookmarkStart w:id="4446" w:name="_ETM_Q9_472920"/>
      <w:bookmarkEnd w:id="4446"/>
      <w:r>
        <w:rPr>
          <w:rtl/>
        </w:rPr>
        <w:t xml:space="preserve">היה </w:t>
      </w:r>
      <w:bookmarkStart w:id="4447" w:name="_ETM_Q9_473220"/>
      <w:bookmarkEnd w:id="4447"/>
      <w:r>
        <w:rPr>
          <w:rtl/>
        </w:rPr>
        <w:t xml:space="preserve">מעשה </w:t>
      </w:r>
      <w:bookmarkStart w:id="4448" w:name="_ETM_Q9_474029"/>
      <w:bookmarkStart w:id="4449" w:name="_ETM_Q9_474389"/>
      <w:bookmarkStart w:id="4450" w:name="_ETM_Q9_474689"/>
      <w:bookmarkEnd w:id="4448"/>
      <w:bookmarkEnd w:id="4449"/>
      <w:bookmarkEnd w:id="4450"/>
      <w:r>
        <w:rPr>
          <w:rFonts w:hint="cs"/>
          <w:rtl/>
        </w:rPr>
        <w:t xml:space="preserve">פשוט </w:t>
      </w:r>
      <w:r>
        <w:rPr>
          <w:rtl/>
        </w:rPr>
        <w:t xml:space="preserve">של </w:t>
      </w:r>
      <w:bookmarkStart w:id="4451" w:name="_ETM_Q9_474960"/>
      <w:bookmarkEnd w:id="4451"/>
      <w:r>
        <w:rPr>
          <w:rtl/>
        </w:rPr>
        <w:t>גבורה</w:t>
      </w:r>
      <w:r>
        <w:rPr>
          <w:rFonts w:hint="cs"/>
          <w:rtl/>
        </w:rPr>
        <w:t>.</w:t>
      </w:r>
    </w:p>
    <w:p w:rsidR="005E11B5" w:rsidRDefault="005E11B5" w:rsidP="003A1611">
      <w:pPr>
        <w:rPr>
          <w:rtl/>
        </w:rPr>
      </w:pPr>
      <w:bookmarkStart w:id="4452" w:name="_ETM_Q9_474420"/>
      <w:bookmarkStart w:id="4453" w:name="_ETM_Q9_474520"/>
      <w:bookmarkEnd w:id="4452"/>
      <w:bookmarkEnd w:id="4453"/>
    </w:p>
    <w:p w:rsidR="005E11B5" w:rsidRDefault="005E11B5" w:rsidP="00010D1F">
      <w:pPr>
        <w:rPr>
          <w:rtl/>
        </w:rPr>
      </w:pPr>
      <w:bookmarkStart w:id="4454" w:name="_ETM_Q9_474548"/>
      <w:bookmarkStart w:id="4455" w:name="_ETM_Q9_474625"/>
      <w:bookmarkStart w:id="4456" w:name="_ETM_Q9_476390"/>
      <w:bookmarkEnd w:id="4454"/>
      <w:bookmarkEnd w:id="4455"/>
      <w:bookmarkEnd w:id="4456"/>
      <w:r>
        <w:rPr>
          <w:rtl/>
        </w:rPr>
        <w:t xml:space="preserve">אני </w:t>
      </w:r>
      <w:bookmarkStart w:id="4457" w:name="_ETM_Q9_476600"/>
      <w:bookmarkEnd w:id="4457"/>
      <w:r>
        <w:rPr>
          <w:rtl/>
        </w:rPr>
        <w:t xml:space="preserve">חושב </w:t>
      </w:r>
      <w:bookmarkStart w:id="4458" w:name="_ETM_Q9_476960"/>
      <w:bookmarkEnd w:id="4458"/>
      <w:r>
        <w:rPr>
          <w:rtl/>
        </w:rPr>
        <w:t>שי</w:t>
      </w:r>
      <w:r>
        <w:rPr>
          <w:rFonts w:hint="cs"/>
          <w:rtl/>
        </w:rPr>
        <w:t>ה</w:t>
      </w:r>
      <w:r>
        <w:rPr>
          <w:rtl/>
        </w:rPr>
        <w:t>וד</w:t>
      </w:r>
      <w:r>
        <w:rPr>
          <w:rFonts w:hint="cs"/>
          <w:rtl/>
        </w:rPr>
        <w:t>י</w:t>
      </w:r>
      <w:r>
        <w:rPr>
          <w:rtl/>
        </w:rPr>
        <w:t xml:space="preserve"> </w:t>
      </w:r>
      <w:bookmarkStart w:id="4459" w:name="_ETM_Q9_477500"/>
      <w:bookmarkEnd w:id="4459"/>
      <w:r>
        <w:rPr>
          <w:rFonts w:hint="cs"/>
          <w:rtl/>
        </w:rPr>
        <w:t>התפוצות</w:t>
      </w:r>
      <w:r w:rsidR="00010D1F">
        <w:rPr>
          <w:rFonts w:hint="cs"/>
          <w:rtl/>
        </w:rPr>
        <w:t>,</w:t>
      </w:r>
      <w:r>
        <w:rPr>
          <w:rFonts w:hint="cs"/>
          <w:rtl/>
        </w:rPr>
        <w:t xml:space="preserve"> </w:t>
      </w:r>
      <w:bookmarkStart w:id="4460" w:name="_ETM_Q9_478160"/>
      <w:bookmarkEnd w:id="4460"/>
      <w:r>
        <w:rPr>
          <w:rtl/>
        </w:rPr>
        <w:t xml:space="preserve">כל </w:t>
      </w:r>
      <w:bookmarkStart w:id="4461" w:name="_ETM_Q9_478550"/>
      <w:bookmarkEnd w:id="4461"/>
      <w:r>
        <w:rPr>
          <w:rtl/>
        </w:rPr>
        <w:t xml:space="preserve">יהדות </w:t>
      </w:r>
      <w:bookmarkStart w:id="4462" w:name="_ETM_Q9_478880"/>
      <w:bookmarkEnd w:id="4462"/>
      <w:r>
        <w:rPr>
          <w:rtl/>
        </w:rPr>
        <w:t xml:space="preserve">התפוצות </w:t>
      </w:r>
      <w:bookmarkStart w:id="4463" w:name="_ETM_Q9_479330"/>
      <w:bookmarkEnd w:id="4463"/>
      <w:r>
        <w:rPr>
          <w:rtl/>
        </w:rPr>
        <w:t>הוכיח</w:t>
      </w:r>
      <w:r>
        <w:rPr>
          <w:rFonts w:hint="cs"/>
          <w:rtl/>
        </w:rPr>
        <w:t>ה</w:t>
      </w:r>
      <w:r>
        <w:rPr>
          <w:rtl/>
        </w:rPr>
        <w:t xml:space="preserve"> </w:t>
      </w:r>
      <w:bookmarkStart w:id="4464" w:name="_ETM_Q9_480170"/>
      <w:bookmarkEnd w:id="4464"/>
      <w:r>
        <w:rPr>
          <w:rtl/>
        </w:rPr>
        <w:t xml:space="preserve">באותם </w:t>
      </w:r>
      <w:bookmarkStart w:id="4465" w:name="_ETM_Q9_480710"/>
      <w:bookmarkEnd w:id="4465"/>
      <w:r>
        <w:rPr>
          <w:rtl/>
        </w:rPr>
        <w:t xml:space="preserve">ימים </w:t>
      </w:r>
      <w:bookmarkStart w:id="4466" w:name="_ETM_Q9_481010"/>
      <w:bookmarkEnd w:id="4466"/>
      <w:r>
        <w:rPr>
          <w:rtl/>
        </w:rPr>
        <w:t>נוראים</w:t>
      </w:r>
      <w:r>
        <w:rPr>
          <w:rFonts w:hint="cs"/>
          <w:rtl/>
        </w:rPr>
        <w:t xml:space="preserve"> </w:t>
      </w:r>
      <w:bookmarkStart w:id="4467" w:name="_ETM_Q9_480000"/>
      <w:bookmarkStart w:id="4468" w:name="_ETM_Q9_480570"/>
      <w:bookmarkStart w:id="4469" w:name="_ETM_Q9_480870"/>
      <w:bookmarkStart w:id="4470" w:name="_ETM_Q9_482159"/>
      <w:bookmarkEnd w:id="4467"/>
      <w:bookmarkEnd w:id="4468"/>
      <w:bookmarkEnd w:id="4469"/>
      <w:bookmarkEnd w:id="4470"/>
      <w:r>
        <w:rPr>
          <w:rtl/>
        </w:rPr>
        <w:t xml:space="preserve">שהקשר </w:t>
      </w:r>
      <w:bookmarkStart w:id="4471" w:name="_ETM_Q9_483029"/>
      <w:bookmarkEnd w:id="4471"/>
      <w:r>
        <w:rPr>
          <w:rtl/>
        </w:rPr>
        <w:t xml:space="preserve">שלה </w:t>
      </w:r>
      <w:bookmarkStart w:id="4472" w:name="_ETM_Q9_484609"/>
      <w:bookmarkEnd w:id="4472"/>
      <w:r>
        <w:rPr>
          <w:rtl/>
        </w:rPr>
        <w:t xml:space="preserve">למדינת </w:t>
      </w:r>
      <w:bookmarkStart w:id="4473" w:name="_ETM_Q9_485270"/>
      <w:bookmarkEnd w:id="4473"/>
      <w:r>
        <w:rPr>
          <w:rtl/>
        </w:rPr>
        <w:t xml:space="preserve">ישראל </w:t>
      </w:r>
      <w:bookmarkStart w:id="4474" w:name="_ETM_Q9_486509"/>
      <w:bookmarkEnd w:id="4474"/>
      <w:r>
        <w:rPr>
          <w:rFonts w:hint="cs"/>
          <w:rtl/>
        </w:rPr>
        <w:t xml:space="preserve">הוא </w:t>
      </w:r>
      <w:bookmarkStart w:id="4475" w:name="_ETM_Q9_486660"/>
      <w:bookmarkEnd w:id="4475"/>
      <w:r>
        <w:rPr>
          <w:rtl/>
        </w:rPr>
        <w:t xml:space="preserve">קשר </w:t>
      </w:r>
      <w:bookmarkStart w:id="4476" w:name="_ETM_Q9_488029"/>
      <w:bookmarkEnd w:id="4476"/>
      <w:r>
        <w:rPr>
          <w:rtl/>
        </w:rPr>
        <w:t xml:space="preserve">שלא </w:t>
      </w:r>
      <w:bookmarkStart w:id="4477" w:name="_ETM_Q9_488809"/>
      <w:bookmarkEnd w:id="4477"/>
      <w:r>
        <w:rPr>
          <w:rtl/>
        </w:rPr>
        <w:t xml:space="preserve">ניתן </w:t>
      </w:r>
      <w:bookmarkStart w:id="4478" w:name="_ETM_Q9_489200"/>
      <w:bookmarkEnd w:id="4478"/>
      <w:r>
        <w:rPr>
          <w:rtl/>
        </w:rPr>
        <w:t xml:space="preserve">לסייג </w:t>
      </w:r>
      <w:bookmarkStart w:id="4479" w:name="_ETM_Q9_489589"/>
      <w:bookmarkEnd w:id="4479"/>
      <w:r>
        <w:rPr>
          <w:rtl/>
        </w:rPr>
        <w:t xml:space="preserve">בשום </w:t>
      </w:r>
      <w:bookmarkStart w:id="4480" w:name="_ETM_Q9_489889"/>
      <w:bookmarkEnd w:id="4480"/>
      <w:r>
        <w:rPr>
          <w:rtl/>
        </w:rPr>
        <w:t>דבר</w:t>
      </w:r>
      <w:r>
        <w:rPr>
          <w:rFonts w:hint="cs"/>
          <w:rtl/>
        </w:rPr>
        <w:t>.</w:t>
      </w:r>
      <w:r>
        <w:rPr>
          <w:rtl/>
        </w:rPr>
        <w:t xml:space="preserve"> </w:t>
      </w:r>
      <w:bookmarkStart w:id="4481" w:name="_ETM_Q9_490250"/>
      <w:bookmarkEnd w:id="4481"/>
      <w:r>
        <w:rPr>
          <w:rtl/>
        </w:rPr>
        <w:t xml:space="preserve">זה </w:t>
      </w:r>
      <w:bookmarkStart w:id="4482" w:name="_ETM_Q9_490490"/>
      <w:bookmarkEnd w:id="4482"/>
      <w:r>
        <w:rPr>
          <w:rtl/>
        </w:rPr>
        <w:t xml:space="preserve">קשר </w:t>
      </w:r>
      <w:bookmarkStart w:id="4483" w:name="_ETM_Q9_490969"/>
      <w:bookmarkEnd w:id="4483"/>
      <w:r>
        <w:rPr>
          <w:rtl/>
        </w:rPr>
        <w:t xml:space="preserve">בלתי </w:t>
      </w:r>
      <w:bookmarkStart w:id="4484" w:name="_ETM_Q9_491420"/>
      <w:bookmarkEnd w:id="4484"/>
      <w:r>
        <w:rPr>
          <w:rtl/>
        </w:rPr>
        <w:t>מסויג</w:t>
      </w:r>
      <w:r w:rsidR="00010D1F">
        <w:rPr>
          <w:rFonts w:hint="cs"/>
          <w:rtl/>
        </w:rPr>
        <w:t>,</w:t>
      </w:r>
      <w:r>
        <w:rPr>
          <w:rtl/>
        </w:rPr>
        <w:t xml:space="preserve"> </w:t>
      </w:r>
      <w:bookmarkStart w:id="4485" w:name="_ETM_Q9_492969"/>
      <w:bookmarkEnd w:id="4485"/>
      <w:r>
        <w:rPr>
          <w:rtl/>
        </w:rPr>
        <w:t>אהבה</w:t>
      </w:r>
      <w:r>
        <w:rPr>
          <w:rFonts w:hint="cs"/>
          <w:rtl/>
        </w:rPr>
        <w:t>,</w:t>
      </w:r>
      <w:r>
        <w:rPr>
          <w:rtl/>
        </w:rPr>
        <w:t xml:space="preserve"> </w:t>
      </w:r>
      <w:bookmarkStart w:id="4486" w:name="_ETM_Q9_494279"/>
      <w:bookmarkEnd w:id="4486"/>
      <w:r>
        <w:rPr>
          <w:rtl/>
        </w:rPr>
        <w:t xml:space="preserve">פשוט </w:t>
      </w:r>
      <w:bookmarkStart w:id="4487" w:name="_ETM_Q9_494880"/>
      <w:bookmarkEnd w:id="4487"/>
      <w:r>
        <w:rPr>
          <w:rtl/>
        </w:rPr>
        <w:t xml:space="preserve">אהבה </w:t>
      </w:r>
      <w:bookmarkStart w:id="4488" w:name="_ETM_Q9_495180"/>
      <w:bookmarkEnd w:id="4488"/>
      <w:r>
        <w:rPr>
          <w:rtl/>
        </w:rPr>
        <w:t xml:space="preserve">למדינת </w:t>
      </w:r>
      <w:bookmarkStart w:id="4489" w:name="_ETM_Q9_495540"/>
      <w:bookmarkEnd w:id="4489"/>
      <w:r>
        <w:rPr>
          <w:rtl/>
        </w:rPr>
        <w:t>ישראל</w:t>
      </w:r>
      <w:r>
        <w:rPr>
          <w:rFonts w:hint="cs"/>
          <w:rtl/>
        </w:rPr>
        <w:t>,</w:t>
      </w:r>
      <w:r>
        <w:rPr>
          <w:rtl/>
        </w:rPr>
        <w:t xml:space="preserve"> </w:t>
      </w:r>
      <w:bookmarkStart w:id="4490" w:name="_ETM_Q9_496670"/>
      <w:bookmarkEnd w:id="4490"/>
      <w:r>
        <w:rPr>
          <w:rtl/>
        </w:rPr>
        <w:t xml:space="preserve">וקוראים </w:t>
      </w:r>
      <w:bookmarkStart w:id="4491" w:name="_ETM_Q9_497330"/>
      <w:bookmarkEnd w:id="4491"/>
      <w:r>
        <w:rPr>
          <w:rtl/>
        </w:rPr>
        <w:t xml:space="preserve">לזה </w:t>
      </w:r>
      <w:bookmarkStart w:id="4492" w:name="_ETM_Q9_497570"/>
      <w:bookmarkEnd w:id="4492"/>
      <w:r>
        <w:rPr>
          <w:rtl/>
        </w:rPr>
        <w:t>במילה</w:t>
      </w:r>
      <w:r>
        <w:rPr>
          <w:rFonts w:hint="cs"/>
          <w:rtl/>
        </w:rPr>
        <w:t xml:space="preserve"> </w:t>
      </w:r>
      <w:bookmarkStart w:id="4493" w:name="_ETM_Q9_495569"/>
      <w:bookmarkEnd w:id="4493"/>
      <w:r>
        <w:rPr>
          <w:rFonts w:hint="cs"/>
          <w:rtl/>
        </w:rPr>
        <w:t>אחת,</w:t>
      </w:r>
      <w:bookmarkStart w:id="4494" w:name="_ETM_Q9_497930"/>
      <w:bookmarkEnd w:id="4494"/>
      <w:r>
        <w:rPr>
          <w:rtl/>
        </w:rPr>
        <w:t xml:space="preserve"> </w:t>
      </w:r>
      <w:bookmarkStart w:id="4495" w:name="_ETM_Q9_498260"/>
      <w:bookmarkEnd w:id="4495"/>
      <w:r>
        <w:rPr>
          <w:rtl/>
        </w:rPr>
        <w:t xml:space="preserve">אדוני </w:t>
      </w:r>
      <w:bookmarkStart w:id="4496" w:name="_ETM_Q9_498560"/>
      <w:bookmarkEnd w:id="4496"/>
      <w:r>
        <w:rPr>
          <w:rtl/>
        </w:rPr>
        <w:t>היושב-ראש</w:t>
      </w:r>
      <w:r>
        <w:rPr>
          <w:rFonts w:hint="cs"/>
          <w:rtl/>
        </w:rPr>
        <w:t>,</w:t>
      </w:r>
      <w:bookmarkStart w:id="4497" w:name="_ETM_Q9_499040"/>
      <w:bookmarkEnd w:id="4497"/>
      <w:r>
        <w:rPr>
          <w:rFonts w:hint="cs"/>
          <w:rtl/>
        </w:rPr>
        <w:t xml:space="preserve"> </w:t>
      </w:r>
      <w:r>
        <w:rPr>
          <w:rtl/>
        </w:rPr>
        <w:t>קורא</w:t>
      </w:r>
      <w:r>
        <w:rPr>
          <w:rFonts w:hint="cs"/>
          <w:rtl/>
        </w:rPr>
        <w:t>ים</w:t>
      </w:r>
      <w:r>
        <w:rPr>
          <w:rtl/>
        </w:rPr>
        <w:t xml:space="preserve"> </w:t>
      </w:r>
      <w:bookmarkStart w:id="4498" w:name="_ETM_Q9_499279"/>
      <w:bookmarkEnd w:id="4498"/>
      <w:r>
        <w:rPr>
          <w:rFonts w:hint="cs"/>
          <w:rtl/>
        </w:rPr>
        <w:t>ל</w:t>
      </w:r>
      <w:r>
        <w:rPr>
          <w:rtl/>
        </w:rPr>
        <w:t xml:space="preserve">זה </w:t>
      </w:r>
      <w:bookmarkStart w:id="4499" w:name="_ETM_Q9_499460"/>
      <w:bookmarkEnd w:id="4499"/>
      <w:r>
        <w:rPr>
          <w:rtl/>
        </w:rPr>
        <w:t>ציונות</w:t>
      </w:r>
      <w:r>
        <w:rPr>
          <w:rFonts w:hint="cs"/>
          <w:rtl/>
        </w:rPr>
        <w:t>.</w:t>
      </w:r>
      <w:bookmarkStart w:id="4500" w:name="_ETM_Q9_498081"/>
      <w:bookmarkStart w:id="4501" w:name="_ETM_Q9_498107"/>
      <w:bookmarkStart w:id="4502" w:name="_ETM_Q9_501140"/>
      <w:bookmarkEnd w:id="4500"/>
      <w:bookmarkEnd w:id="4501"/>
      <w:bookmarkEnd w:id="4502"/>
      <w:r w:rsidR="00010D1F">
        <w:rPr>
          <w:rFonts w:hint="cs"/>
          <w:rtl/>
        </w:rPr>
        <w:t xml:space="preserve"> </w:t>
      </w:r>
      <w:r>
        <w:rPr>
          <w:rtl/>
        </w:rPr>
        <w:t xml:space="preserve">ולכן </w:t>
      </w:r>
      <w:bookmarkStart w:id="4503" w:name="_ETM_Q9_501500"/>
      <w:bookmarkEnd w:id="4503"/>
      <w:r>
        <w:rPr>
          <w:rtl/>
        </w:rPr>
        <w:t xml:space="preserve">אני </w:t>
      </w:r>
      <w:bookmarkStart w:id="4504" w:name="_ETM_Q9_501650"/>
      <w:bookmarkEnd w:id="4504"/>
      <w:r>
        <w:rPr>
          <w:rtl/>
        </w:rPr>
        <w:t xml:space="preserve">חושב </w:t>
      </w:r>
      <w:bookmarkStart w:id="4505" w:name="_ETM_Q9_502070"/>
      <w:bookmarkEnd w:id="4505"/>
      <w:r>
        <w:rPr>
          <w:rtl/>
        </w:rPr>
        <w:t>שאנחנו</w:t>
      </w:r>
      <w:r>
        <w:rPr>
          <w:rFonts w:hint="cs"/>
          <w:rtl/>
        </w:rPr>
        <w:t>,</w:t>
      </w:r>
      <w:r>
        <w:rPr>
          <w:rtl/>
        </w:rPr>
        <w:t xml:space="preserve"> </w:t>
      </w:r>
      <w:bookmarkStart w:id="4506" w:name="_ETM_Q9_502670"/>
      <w:bookmarkEnd w:id="4506"/>
      <w:r>
        <w:rPr>
          <w:rtl/>
        </w:rPr>
        <w:t xml:space="preserve">כשמדברים </w:t>
      </w:r>
      <w:bookmarkStart w:id="4507" w:name="_ETM_Q9_503300"/>
      <w:bookmarkEnd w:id="4507"/>
      <w:r>
        <w:rPr>
          <w:rtl/>
        </w:rPr>
        <w:t xml:space="preserve">על </w:t>
      </w:r>
      <w:bookmarkStart w:id="4508" w:name="_ETM_Q9_503420"/>
      <w:bookmarkEnd w:id="4508"/>
      <w:r>
        <w:rPr>
          <w:rtl/>
        </w:rPr>
        <w:t xml:space="preserve">החיזוק </w:t>
      </w:r>
      <w:bookmarkStart w:id="4509" w:name="_ETM_Q9_504529"/>
      <w:bookmarkEnd w:id="4509"/>
      <w:r>
        <w:rPr>
          <w:rtl/>
        </w:rPr>
        <w:t xml:space="preserve">ומדברים </w:t>
      </w:r>
      <w:bookmarkStart w:id="4510" w:name="_ETM_Q9_505070"/>
      <w:bookmarkEnd w:id="4510"/>
      <w:r>
        <w:rPr>
          <w:rtl/>
        </w:rPr>
        <w:t xml:space="preserve">על </w:t>
      </w:r>
      <w:bookmarkStart w:id="4511" w:name="_ETM_Q9_505190"/>
      <w:bookmarkEnd w:id="4511"/>
      <w:r>
        <w:rPr>
          <w:rtl/>
        </w:rPr>
        <w:t xml:space="preserve">הקשר </w:t>
      </w:r>
      <w:bookmarkStart w:id="4512" w:name="_ETM_Q9_505550"/>
      <w:bookmarkEnd w:id="4512"/>
      <w:r>
        <w:rPr>
          <w:rtl/>
        </w:rPr>
        <w:t>של</w:t>
      </w:r>
      <w:r>
        <w:rPr>
          <w:rFonts w:hint="cs"/>
          <w:rtl/>
        </w:rPr>
        <w:t xml:space="preserve">נו </w:t>
      </w:r>
      <w:bookmarkStart w:id="4513" w:name="_ETM_Q9_505760"/>
      <w:bookmarkEnd w:id="4513"/>
      <w:r>
        <w:rPr>
          <w:rtl/>
        </w:rPr>
        <w:t xml:space="preserve">עם </w:t>
      </w:r>
      <w:bookmarkStart w:id="4514" w:name="_ETM_Q9_505850"/>
      <w:bookmarkEnd w:id="4514"/>
      <w:r>
        <w:rPr>
          <w:rtl/>
        </w:rPr>
        <w:t>התפוצות</w:t>
      </w:r>
      <w:r>
        <w:rPr>
          <w:rFonts w:hint="cs"/>
          <w:rtl/>
        </w:rPr>
        <w:t>,</w:t>
      </w:r>
      <w:r>
        <w:rPr>
          <w:rtl/>
        </w:rPr>
        <w:t xml:space="preserve"> </w:t>
      </w:r>
      <w:bookmarkStart w:id="4515" w:name="_ETM_Q9_507050"/>
      <w:bookmarkEnd w:id="4515"/>
      <w:r>
        <w:rPr>
          <w:rtl/>
        </w:rPr>
        <w:t xml:space="preserve">קודם </w:t>
      </w:r>
      <w:bookmarkStart w:id="4516" w:name="_ETM_Q9_507350"/>
      <w:bookmarkEnd w:id="4516"/>
      <w:r>
        <w:rPr>
          <w:rtl/>
        </w:rPr>
        <w:t>כ</w:t>
      </w:r>
      <w:r>
        <w:rPr>
          <w:rFonts w:hint="cs"/>
          <w:rtl/>
        </w:rPr>
        <w:t>ו</w:t>
      </w:r>
      <w:r>
        <w:rPr>
          <w:rtl/>
        </w:rPr>
        <w:t xml:space="preserve">ל </w:t>
      </w:r>
      <w:bookmarkStart w:id="4517" w:name="_ETM_Q9_507529"/>
      <w:bookmarkEnd w:id="4517"/>
      <w:r>
        <w:rPr>
          <w:rtl/>
        </w:rPr>
        <w:t xml:space="preserve">צריכים </w:t>
      </w:r>
      <w:bookmarkStart w:id="4518" w:name="_ETM_Q9_508160"/>
      <w:bookmarkEnd w:id="4518"/>
      <w:r>
        <w:rPr>
          <w:rtl/>
        </w:rPr>
        <w:t xml:space="preserve">לדעת </w:t>
      </w:r>
      <w:bookmarkStart w:id="4519" w:name="_ETM_Q9_508640"/>
      <w:bookmarkEnd w:id="4519"/>
      <w:r>
        <w:rPr>
          <w:rtl/>
        </w:rPr>
        <w:t xml:space="preserve">שציונות </w:t>
      </w:r>
      <w:bookmarkStart w:id="4520" w:name="_ETM_Q9_510050"/>
      <w:bookmarkEnd w:id="4520"/>
      <w:r>
        <w:rPr>
          <w:rtl/>
        </w:rPr>
        <w:t xml:space="preserve">זה </w:t>
      </w:r>
      <w:bookmarkStart w:id="4521" w:name="_ETM_Q9_510380"/>
      <w:bookmarkEnd w:id="4521"/>
      <w:r>
        <w:rPr>
          <w:rtl/>
        </w:rPr>
        <w:t xml:space="preserve">שם </w:t>
      </w:r>
      <w:bookmarkStart w:id="4522" w:name="_ETM_Q9_510650"/>
      <w:bookmarkEnd w:id="4522"/>
      <w:r>
        <w:rPr>
          <w:rtl/>
        </w:rPr>
        <w:t>המשחק</w:t>
      </w:r>
      <w:r>
        <w:rPr>
          <w:rFonts w:hint="cs"/>
          <w:rtl/>
        </w:rPr>
        <w:t>.</w:t>
      </w:r>
      <w:r>
        <w:rPr>
          <w:rtl/>
        </w:rPr>
        <w:t xml:space="preserve"> </w:t>
      </w:r>
      <w:bookmarkStart w:id="4523" w:name="_ETM_Q9_512260"/>
      <w:bookmarkEnd w:id="4523"/>
      <w:r>
        <w:rPr>
          <w:rtl/>
        </w:rPr>
        <w:t xml:space="preserve">כולנו </w:t>
      </w:r>
      <w:bookmarkStart w:id="4524" w:name="_ETM_Q9_512649"/>
      <w:bookmarkEnd w:id="4524"/>
      <w:r>
        <w:rPr>
          <w:rtl/>
        </w:rPr>
        <w:t>ציונים</w:t>
      </w:r>
      <w:r>
        <w:rPr>
          <w:rFonts w:hint="cs"/>
          <w:rtl/>
        </w:rPr>
        <w:t>.</w:t>
      </w:r>
      <w:r>
        <w:rPr>
          <w:rtl/>
        </w:rPr>
        <w:t xml:space="preserve"> </w:t>
      </w:r>
      <w:bookmarkStart w:id="4525" w:name="_ETM_Q9_513339"/>
      <w:bookmarkEnd w:id="4525"/>
      <w:r>
        <w:rPr>
          <w:rtl/>
        </w:rPr>
        <w:t>אגב</w:t>
      </w:r>
      <w:r>
        <w:rPr>
          <w:rFonts w:hint="cs"/>
          <w:rtl/>
        </w:rPr>
        <w:t>,</w:t>
      </w:r>
      <w:r>
        <w:rPr>
          <w:rtl/>
        </w:rPr>
        <w:t xml:space="preserve"> </w:t>
      </w:r>
      <w:bookmarkStart w:id="4526" w:name="_ETM_Q9_513730"/>
      <w:bookmarkEnd w:id="4526"/>
      <w:r>
        <w:rPr>
          <w:rtl/>
        </w:rPr>
        <w:t xml:space="preserve">ציונות </w:t>
      </w:r>
      <w:bookmarkStart w:id="4527" w:name="_ETM_Q9_514570"/>
      <w:bookmarkEnd w:id="4527"/>
      <w:r>
        <w:rPr>
          <w:rFonts w:hint="cs"/>
          <w:rtl/>
        </w:rPr>
        <w:t xml:space="preserve">– </w:t>
      </w:r>
      <w:r>
        <w:rPr>
          <w:rtl/>
        </w:rPr>
        <w:t xml:space="preserve">אפשר </w:t>
      </w:r>
      <w:bookmarkStart w:id="4528" w:name="_ETM_Q9_514930"/>
      <w:bookmarkEnd w:id="4528"/>
      <w:r>
        <w:rPr>
          <w:rtl/>
        </w:rPr>
        <w:t xml:space="preserve">גם </w:t>
      </w:r>
      <w:bookmarkStart w:id="4529" w:name="_ETM_Q9_515079"/>
      <w:bookmarkEnd w:id="4529"/>
      <w:r>
        <w:rPr>
          <w:rtl/>
        </w:rPr>
        <w:t xml:space="preserve">לחזק </w:t>
      </w:r>
      <w:bookmarkStart w:id="4530" w:name="_ETM_Q9_515500"/>
      <w:bookmarkEnd w:id="4530"/>
      <w:r>
        <w:rPr>
          <w:rtl/>
        </w:rPr>
        <w:t>קהילה</w:t>
      </w:r>
      <w:r w:rsidR="00010D1F">
        <w:rPr>
          <w:rFonts w:hint="cs"/>
          <w:rtl/>
        </w:rPr>
        <w:t>.</w:t>
      </w:r>
      <w:r>
        <w:rPr>
          <w:rtl/>
        </w:rPr>
        <w:t xml:space="preserve"> </w:t>
      </w:r>
      <w:bookmarkStart w:id="4531" w:name="_ETM_Q9_515860"/>
      <w:bookmarkEnd w:id="4531"/>
      <w:r>
        <w:rPr>
          <w:rtl/>
        </w:rPr>
        <w:t xml:space="preserve">לא </w:t>
      </w:r>
      <w:bookmarkStart w:id="4532" w:name="_ETM_Q9_515980"/>
      <w:bookmarkEnd w:id="4532"/>
      <w:r>
        <w:rPr>
          <w:rtl/>
        </w:rPr>
        <w:t xml:space="preserve">כל </w:t>
      </w:r>
      <w:bookmarkStart w:id="4533" w:name="_ETM_Q9_516220"/>
      <w:bookmarkEnd w:id="4533"/>
      <w:r>
        <w:rPr>
          <w:rtl/>
        </w:rPr>
        <w:t xml:space="preserve">ציוני </w:t>
      </w:r>
      <w:bookmarkStart w:id="4534" w:name="_ETM_Q9_516579"/>
      <w:bookmarkEnd w:id="4534"/>
      <w:r>
        <w:rPr>
          <w:rtl/>
        </w:rPr>
        <w:t xml:space="preserve">חייב </w:t>
      </w:r>
      <w:bookmarkStart w:id="4535" w:name="_ETM_Q9_516879"/>
      <w:bookmarkEnd w:id="4535"/>
      <w:r>
        <w:rPr>
          <w:rtl/>
        </w:rPr>
        <w:t>מי</w:t>
      </w:r>
      <w:r>
        <w:rPr>
          <w:rFonts w:hint="cs"/>
          <w:rtl/>
        </w:rPr>
        <w:t>י</w:t>
      </w:r>
      <w:r>
        <w:rPr>
          <w:rtl/>
        </w:rPr>
        <w:t xml:space="preserve">ד </w:t>
      </w:r>
      <w:bookmarkStart w:id="4536" w:name="_ETM_Q9_517210"/>
      <w:bookmarkEnd w:id="4536"/>
      <w:r>
        <w:rPr>
          <w:rtl/>
        </w:rPr>
        <w:t>לעלות</w:t>
      </w:r>
      <w:r w:rsidR="00010D1F">
        <w:rPr>
          <w:rFonts w:hint="cs"/>
          <w:rtl/>
        </w:rPr>
        <w:t>.</w:t>
      </w:r>
      <w:r>
        <w:rPr>
          <w:rFonts w:hint="cs"/>
          <w:rtl/>
        </w:rPr>
        <w:t xml:space="preserve"> הוא</w:t>
      </w:r>
      <w:r>
        <w:rPr>
          <w:rtl/>
        </w:rPr>
        <w:t xml:space="preserve"> </w:t>
      </w:r>
      <w:bookmarkStart w:id="4537" w:name="_ETM_Q9_517600"/>
      <w:bookmarkEnd w:id="4537"/>
      <w:r>
        <w:rPr>
          <w:rtl/>
        </w:rPr>
        <w:t xml:space="preserve">יכול </w:t>
      </w:r>
      <w:bookmarkStart w:id="4538" w:name="_ETM_Q9_517839"/>
      <w:bookmarkEnd w:id="4538"/>
      <w:r>
        <w:rPr>
          <w:rtl/>
        </w:rPr>
        <w:t>ל</w:t>
      </w:r>
      <w:r>
        <w:rPr>
          <w:rFonts w:hint="cs"/>
          <w:rtl/>
        </w:rPr>
        <w:t xml:space="preserve">היות </w:t>
      </w:r>
      <w:r>
        <w:rPr>
          <w:rtl/>
        </w:rPr>
        <w:t>ציוני</w:t>
      </w:r>
      <w:r>
        <w:rPr>
          <w:rFonts w:hint="cs"/>
          <w:rtl/>
        </w:rPr>
        <w:t>,</w:t>
      </w:r>
      <w:r>
        <w:rPr>
          <w:rtl/>
        </w:rPr>
        <w:t xml:space="preserve"> </w:t>
      </w:r>
      <w:bookmarkStart w:id="4539" w:name="_ETM_Q9_518500"/>
      <w:bookmarkEnd w:id="4539"/>
      <w:r>
        <w:rPr>
          <w:rtl/>
        </w:rPr>
        <w:t xml:space="preserve">לחזק </w:t>
      </w:r>
      <w:bookmarkStart w:id="4540" w:name="_ETM_Q9_518950"/>
      <w:bookmarkEnd w:id="4540"/>
      <w:r>
        <w:rPr>
          <w:rtl/>
        </w:rPr>
        <w:t xml:space="preserve">את </w:t>
      </w:r>
      <w:bookmarkStart w:id="4541" w:name="_ETM_Q9_519370"/>
      <w:bookmarkEnd w:id="4541"/>
      <w:r>
        <w:rPr>
          <w:rtl/>
        </w:rPr>
        <w:t xml:space="preserve">הקהילה </w:t>
      </w:r>
      <w:bookmarkStart w:id="4542" w:name="_ETM_Q9_519760"/>
      <w:bookmarkEnd w:id="4542"/>
      <w:r>
        <w:rPr>
          <w:rtl/>
        </w:rPr>
        <w:t xml:space="preserve">שם </w:t>
      </w:r>
      <w:bookmarkStart w:id="4543" w:name="_ETM_Q9_519970"/>
      <w:bookmarkEnd w:id="4543"/>
      <w:r>
        <w:rPr>
          <w:rtl/>
        </w:rPr>
        <w:t>בחו"ל</w:t>
      </w:r>
      <w:r>
        <w:rPr>
          <w:rFonts w:hint="cs"/>
          <w:rtl/>
        </w:rPr>
        <w:t>,</w:t>
      </w:r>
      <w:r>
        <w:rPr>
          <w:rtl/>
        </w:rPr>
        <w:t xml:space="preserve"> </w:t>
      </w:r>
      <w:bookmarkStart w:id="4544" w:name="_ETM_Q9_520750"/>
      <w:bookmarkEnd w:id="4544"/>
      <w:r>
        <w:rPr>
          <w:rtl/>
        </w:rPr>
        <w:t xml:space="preserve">ובכך </w:t>
      </w:r>
      <w:bookmarkStart w:id="4545" w:name="_ETM_Q9_521230"/>
      <w:bookmarkEnd w:id="4545"/>
      <w:r>
        <w:rPr>
          <w:rtl/>
        </w:rPr>
        <w:t xml:space="preserve">לתרום </w:t>
      </w:r>
      <w:bookmarkStart w:id="4546" w:name="_ETM_Q9_521680"/>
      <w:bookmarkEnd w:id="4546"/>
      <w:r>
        <w:rPr>
          <w:rtl/>
        </w:rPr>
        <w:t xml:space="preserve">גם </w:t>
      </w:r>
      <w:bookmarkStart w:id="4547" w:name="_ETM_Q9_522430"/>
      <w:bookmarkEnd w:id="4547"/>
      <w:r>
        <w:rPr>
          <w:rtl/>
        </w:rPr>
        <w:t xml:space="preserve">לתודעת </w:t>
      </w:r>
      <w:bookmarkStart w:id="4548" w:name="_ETM_Q9_523660"/>
      <w:bookmarkEnd w:id="4548"/>
      <w:r>
        <w:rPr>
          <w:rtl/>
        </w:rPr>
        <w:t xml:space="preserve">הציבור </w:t>
      </w:r>
      <w:bookmarkStart w:id="4549" w:name="_ETM_Q9_524199"/>
      <w:bookmarkEnd w:id="4549"/>
      <w:r>
        <w:rPr>
          <w:rtl/>
        </w:rPr>
        <w:t xml:space="preserve">במדינת </w:t>
      </w:r>
      <w:bookmarkStart w:id="4550" w:name="_ETM_Q9_524770"/>
      <w:bookmarkEnd w:id="4550"/>
      <w:r>
        <w:rPr>
          <w:rtl/>
        </w:rPr>
        <w:t xml:space="preserve">המוצא </w:t>
      </w:r>
      <w:bookmarkStart w:id="4551" w:name="_ETM_Q9_525129"/>
      <w:bookmarkEnd w:id="4551"/>
      <w:r>
        <w:rPr>
          <w:rtl/>
        </w:rPr>
        <w:t>שלו</w:t>
      </w:r>
      <w:r>
        <w:rPr>
          <w:rFonts w:hint="cs"/>
          <w:rtl/>
        </w:rPr>
        <w:t>.</w:t>
      </w:r>
      <w:bookmarkStart w:id="4552" w:name="_ETM_Q9_527871"/>
      <w:bookmarkStart w:id="4553" w:name="_ETM_Q9_528010"/>
      <w:bookmarkStart w:id="4554" w:name="_ETM_Q9_528062"/>
      <w:bookmarkStart w:id="4555" w:name="_ETM_Q9_528135"/>
      <w:bookmarkStart w:id="4556" w:name="_ETM_Q9_526219"/>
      <w:bookmarkEnd w:id="4552"/>
      <w:bookmarkEnd w:id="4553"/>
      <w:bookmarkEnd w:id="4554"/>
      <w:bookmarkEnd w:id="4555"/>
      <w:bookmarkEnd w:id="4556"/>
      <w:r w:rsidR="00010D1F">
        <w:rPr>
          <w:rFonts w:hint="cs"/>
          <w:rtl/>
        </w:rPr>
        <w:t xml:space="preserve"> </w:t>
      </w:r>
      <w:r>
        <w:rPr>
          <w:rtl/>
        </w:rPr>
        <w:t xml:space="preserve">הרי </w:t>
      </w:r>
      <w:bookmarkStart w:id="4557" w:name="_ETM_Q9_526489"/>
      <w:bookmarkEnd w:id="4557"/>
      <w:r>
        <w:rPr>
          <w:rtl/>
        </w:rPr>
        <w:t xml:space="preserve">אנחנו </w:t>
      </w:r>
      <w:bookmarkStart w:id="4558" w:name="_ETM_Q9_526819"/>
      <w:bookmarkEnd w:id="4558"/>
      <w:r>
        <w:rPr>
          <w:rtl/>
        </w:rPr>
        <w:t xml:space="preserve">רוצים </w:t>
      </w:r>
      <w:bookmarkStart w:id="4559" w:name="_ETM_Q9_527059"/>
      <w:bookmarkEnd w:id="4559"/>
      <w:r>
        <w:rPr>
          <w:rtl/>
        </w:rPr>
        <w:t>ש</w:t>
      </w:r>
      <w:r>
        <w:rPr>
          <w:rFonts w:hint="cs"/>
          <w:rtl/>
        </w:rPr>
        <w:t xml:space="preserve">הקהילות </w:t>
      </w:r>
      <w:bookmarkStart w:id="4560" w:name="_ETM_Q9_527449"/>
      <w:bookmarkEnd w:id="4560"/>
      <w:r>
        <w:rPr>
          <w:rFonts w:hint="cs"/>
          <w:rtl/>
        </w:rPr>
        <w:t>י</w:t>
      </w:r>
      <w:r>
        <w:rPr>
          <w:rtl/>
        </w:rPr>
        <w:t xml:space="preserve">היו </w:t>
      </w:r>
      <w:bookmarkStart w:id="4561" w:name="_ETM_Q9_527659"/>
      <w:bookmarkEnd w:id="4561"/>
      <w:r>
        <w:rPr>
          <w:rtl/>
        </w:rPr>
        <w:t>חזקות</w:t>
      </w:r>
      <w:r>
        <w:rPr>
          <w:rFonts w:hint="cs"/>
          <w:rtl/>
        </w:rPr>
        <w:t>.</w:t>
      </w:r>
      <w:r>
        <w:rPr>
          <w:rtl/>
        </w:rPr>
        <w:t xml:space="preserve"> </w:t>
      </w:r>
      <w:bookmarkStart w:id="4562" w:name="_ETM_Q9_528499"/>
      <w:bookmarkEnd w:id="4562"/>
      <w:r>
        <w:rPr>
          <w:rtl/>
        </w:rPr>
        <w:t xml:space="preserve">למה </w:t>
      </w:r>
      <w:bookmarkStart w:id="4563" w:name="_ETM_Q9_528829"/>
      <w:bookmarkEnd w:id="4563"/>
      <w:r>
        <w:rPr>
          <w:rtl/>
        </w:rPr>
        <w:t xml:space="preserve">אנחנו </w:t>
      </w:r>
      <w:bookmarkStart w:id="4564" w:name="_ETM_Q9_529039"/>
      <w:bookmarkEnd w:id="4564"/>
      <w:r>
        <w:rPr>
          <w:rtl/>
        </w:rPr>
        <w:t>רוצים</w:t>
      </w:r>
      <w:r>
        <w:rPr>
          <w:rFonts w:hint="cs"/>
          <w:rtl/>
        </w:rPr>
        <w:t>?</w:t>
      </w:r>
      <w:r>
        <w:rPr>
          <w:rtl/>
        </w:rPr>
        <w:t xml:space="preserve"> </w:t>
      </w:r>
      <w:bookmarkStart w:id="4565" w:name="_ETM_Q9_529739"/>
      <w:bookmarkEnd w:id="4565"/>
      <w:r>
        <w:rPr>
          <w:rtl/>
        </w:rPr>
        <w:t xml:space="preserve">כי </w:t>
      </w:r>
      <w:bookmarkStart w:id="4566" w:name="_ETM_Q9_529979"/>
      <w:bookmarkEnd w:id="4566"/>
      <w:r>
        <w:rPr>
          <w:rtl/>
        </w:rPr>
        <w:t xml:space="preserve">אנחנו </w:t>
      </w:r>
      <w:bookmarkStart w:id="4567" w:name="_ETM_Q9_530190"/>
      <w:bookmarkEnd w:id="4567"/>
      <w:r>
        <w:rPr>
          <w:rtl/>
        </w:rPr>
        <w:t>רוצים</w:t>
      </w:r>
      <w:r>
        <w:rPr>
          <w:rFonts w:hint="cs"/>
          <w:rtl/>
        </w:rPr>
        <w:t xml:space="preserve">, א. </w:t>
      </w:r>
      <w:bookmarkStart w:id="4568" w:name="_ETM_Q9_530429"/>
      <w:bookmarkStart w:id="4569" w:name="_ETM_Q9_530789"/>
      <w:bookmarkEnd w:id="4568"/>
      <w:bookmarkEnd w:id="4569"/>
      <w:r>
        <w:rPr>
          <w:rtl/>
        </w:rPr>
        <w:t xml:space="preserve">שהם </w:t>
      </w:r>
      <w:bookmarkStart w:id="4570" w:name="_ETM_Q9_530969"/>
      <w:bookmarkEnd w:id="4570"/>
      <w:r>
        <w:rPr>
          <w:rtl/>
        </w:rPr>
        <w:t xml:space="preserve">יוכלו </w:t>
      </w:r>
      <w:bookmarkStart w:id="4571" w:name="_ETM_Q9_531209"/>
      <w:bookmarkEnd w:id="4571"/>
      <w:r>
        <w:rPr>
          <w:rtl/>
        </w:rPr>
        <w:t xml:space="preserve">להגן </w:t>
      </w:r>
      <w:bookmarkStart w:id="4572" w:name="_ETM_Q9_531600"/>
      <w:bookmarkEnd w:id="4572"/>
      <w:r>
        <w:rPr>
          <w:rtl/>
        </w:rPr>
        <w:t xml:space="preserve">על </w:t>
      </w:r>
      <w:bookmarkStart w:id="4573" w:name="_ETM_Q9_531690"/>
      <w:bookmarkEnd w:id="4573"/>
      <w:r>
        <w:rPr>
          <w:rtl/>
        </w:rPr>
        <w:t>עצמם</w:t>
      </w:r>
      <w:r>
        <w:rPr>
          <w:rFonts w:hint="cs"/>
          <w:rtl/>
        </w:rPr>
        <w:t xml:space="preserve">; ב. </w:t>
      </w:r>
      <w:bookmarkStart w:id="4574" w:name="_ETM_Q9_532034"/>
      <w:bookmarkStart w:id="4575" w:name="_ETM_Q9_532630"/>
      <w:bookmarkStart w:id="4576" w:name="_ETM_Q9_533260"/>
      <w:bookmarkEnd w:id="4574"/>
      <w:bookmarkEnd w:id="4575"/>
      <w:bookmarkEnd w:id="4576"/>
      <w:r>
        <w:rPr>
          <w:rtl/>
        </w:rPr>
        <w:t xml:space="preserve">שהמדינות </w:t>
      </w:r>
      <w:bookmarkStart w:id="4577" w:name="_ETM_Q9_534800"/>
      <w:bookmarkEnd w:id="4577"/>
      <w:r>
        <w:rPr>
          <w:rtl/>
        </w:rPr>
        <w:t>שבה</w:t>
      </w:r>
      <w:r>
        <w:rPr>
          <w:rFonts w:hint="cs"/>
          <w:rtl/>
        </w:rPr>
        <w:t>ן</w:t>
      </w:r>
      <w:r>
        <w:rPr>
          <w:rtl/>
        </w:rPr>
        <w:t xml:space="preserve"> </w:t>
      </w:r>
      <w:bookmarkStart w:id="4578" w:name="_ETM_Q9_535550"/>
      <w:bookmarkEnd w:id="4578"/>
      <w:r>
        <w:rPr>
          <w:rtl/>
        </w:rPr>
        <w:t xml:space="preserve">הקהילות </w:t>
      </w:r>
      <w:bookmarkStart w:id="4579" w:name="_ETM_Q9_535969"/>
      <w:bookmarkEnd w:id="4579"/>
      <w:r>
        <w:rPr>
          <w:rtl/>
        </w:rPr>
        <w:t xml:space="preserve">האלה </w:t>
      </w:r>
      <w:bookmarkStart w:id="4580" w:name="_ETM_Q9_536120"/>
      <w:bookmarkEnd w:id="4580"/>
      <w:r>
        <w:rPr>
          <w:rtl/>
        </w:rPr>
        <w:t xml:space="preserve">מתקיימות </w:t>
      </w:r>
      <w:bookmarkStart w:id="4581" w:name="_ETM_Q9_537230"/>
      <w:bookmarkEnd w:id="4581"/>
      <w:r>
        <w:rPr>
          <w:rtl/>
        </w:rPr>
        <w:t xml:space="preserve">ידעו </w:t>
      </w:r>
      <w:bookmarkStart w:id="4582" w:name="_ETM_Q9_537620"/>
      <w:bookmarkEnd w:id="4582"/>
      <w:r>
        <w:rPr>
          <w:rtl/>
        </w:rPr>
        <w:t xml:space="preserve">מה </w:t>
      </w:r>
      <w:bookmarkStart w:id="4583" w:name="_ETM_Q9_537829"/>
      <w:bookmarkEnd w:id="4583"/>
      <w:r>
        <w:rPr>
          <w:rtl/>
        </w:rPr>
        <w:t xml:space="preserve">כוחה </w:t>
      </w:r>
      <w:bookmarkStart w:id="4584" w:name="_ETM_Q9_538159"/>
      <w:bookmarkEnd w:id="4584"/>
      <w:r>
        <w:rPr>
          <w:rtl/>
        </w:rPr>
        <w:t xml:space="preserve">של </w:t>
      </w:r>
      <w:bookmarkStart w:id="4585" w:name="_ETM_Q9_538339"/>
      <w:bookmarkEnd w:id="4585"/>
      <w:r>
        <w:rPr>
          <w:rtl/>
        </w:rPr>
        <w:t xml:space="preserve">מדינת </w:t>
      </w:r>
      <w:bookmarkStart w:id="4586" w:name="_ETM_Q9_538789"/>
      <w:bookmarkEnd w:id="4586"/>
      <w:r>
        <w:rPr>
          <w:rtl/>
        </w:rPr>
        <w:t xml:space="preserve">ישראל </w:t>
      </w:r>
      <w:bookmarkStart w:id="4587" w:name="_ETM_Q9_539210"/>
      <w:bookmarkEnd w:id="4587"/>
      <w:r>
        <w:rPr>
          <w:rFonts w:hint="cs"/>
          <w:rtl/>
        </w:rPr>
        <w:t>ו</w:t>
      </w:r>
      <w:r>
        <w:rPr>
          <w:rtl/>
        </w:rPr>
        <w:t xml:space="preserve">כוחה </w:t>
      </w:r>
      <w:bookmarkStart w:id="4588" w:name="_ETM_Q9_539570"/>
      <w:bookmarkEnd w:id="4588"/>
      <w:r>
        <w:rPr>
          <w:rtl/>
        </w:rPr>
        <w:t xml:space="preserve">של </w:t>
      </w:r>
      <w:bookmarkStart w:id="4589" w:name="_ETM_Q9_539779"/>
      <w:bookmarkEnd w:id="4589"/>
      <w:r>
        <w:rPr>
          <w:rtl/>
        </w:rPr>
        <w:t xml:space="preserve">הקהילה </w:t>
      </w:r>
      <w:bookmarkStart w:id="4590" w:name="_ETM_Q9_540109"/>
      <w:bookmarkEnd w:id="4590"/>
      <w:r>
        <w:rPr>
          <w:rtl/>
        </w:rPr>
        <w:t>היהודית</w:t>
      </w:r>
      <w:r>
        <w:rPr>
          <w:rFonts w:hint="cs"/>
          <w:rtl/>
        </w:rPr>
        <w:t>.</w:t>
      </w:r>
      <w:r>
        <w:rPr>
          <w:rtl/>
        </w:rPr>
        <w:t xml:space="preserve"> </w:t>
      </w:r>
      <w:bookmarkStart w:id="4591" w:name="_ETM_Q9_541339"/>
      <w:bookmarkEnd w:id="4591"/>
      <w:r>
        <w:rPr>
          <w:rtl/>
        </w:rPr>
        <w:t xml:space="preserve">ולכן </w:t>
      </w:r>
      <w:bookmarkStart w:id="4592" w:name="_ETM_Q9_541670"/>
      <w:bookmarkEnd w:id="4592"/>
      <w:r>
        <w:rPr>
          <w:rtl/>
        </w:rPr>
        <w:t xml:space="preserve">זה </w:t>
      </w:r>
      <w:bookmarkStart w:id="4593" w:name="_ETM_Q9_541879"/>
      <w:bookmarkEnd w:id="4593"/>
      <w:r>
        <w:rPr>
          <w:rtl/>
        </w:rPr>
        <w:t>הדדי</w:t>
      </w:r>
      <w:r>
        <w:rPr>
          <w:rFonts w:hint="cs"/>
          <w:rtl/>
        </w:rPr>
        <w:t>.</w:t>
      </w:r>
      <w:r>
        <w:rPr>
          <w:rtl/>
        </w:rPr>
        <w:t xml:space="preserve"> </w:t>
      </w:r>
      <w:bookmarkStart w:id="4594" w:name="_ETM_Q9_542750"/>
      <w:bookmarkEnd w:id="4594"/>
      <w:r>
        <w:rPr>
          <w:rtl/>
        </w:rPr>
        <w:t xml:space="preserve">כאשר </w:t>
      </w:r>
      <w:bookmarkStart w:id="4595" w:name="_ETM_Q9_543140"/>
      <w:bookmarkEnd w:id="4595"/>
      <w:r>
        <w:rPr>
          <w:rtl/>
        </w:rPr>
        <w:t xml:space="preserve">מדינת </w:t>
      </w:r>
      <w:bookmarkStart w:id="4596" w:name="_ETM_Q9_543589"/>
      <w:bookmarkEnd w:id="4596"/>
      <w:r>
        <w:rPr>
          <w:rtl/>
        </w:rPr>
        <w:t xml:space="preserve">ישראל </w:t>
      </w:r>
      <w:bookmarkStart w:id="4597" w:name="_ETM_Q9_543949"/>
      <w:bookmarkEnd w:id="4597"/>
      <w:r>
        <w:rPr>
          <w:rtl/>
        </w:rPr>
        <w:t>חזקה</w:t>
      </w:r>
      <w:r w:rsidR="00010D1F">
        <w:rPr>
          <w:rFonts w:hint="cs"/>
          <w:rtl/>
        </w:rPr>
        <w:t>,</w:t>
      </w:r>
      <w:r>
        <w:rPr>
          <w:rtl/>
        </w:rPr>
        <w:t xml:space="preserve"> </w:t>
      </w:r>
      <w:bookmarkStart w:id="4598" w:name="_ETM_Q9_545020"/>
      <w:bookmarkEnd w:id="4598"/>
      <w:r>
        <w:rPr>
          <w:rtl/>
        </w:rPr>
        <w:t xml:space="preserve">גם </w:t>
      </w:r>
      <w:bookmarkStart w:id="4599" w:name="_ETM_Q9_545320"/>
      <w:bookmarkEnd w:id="4599"/>
      <w:r>
        <w:rPr>
          <w:rtl/>
        </w:rPr>
        <w:t xml:space="preserve">הקהילה </w:t>
      </w:r>
      <w:bookmarkStart w:id="4600" w:name="_ETM_Q9_546100"/>
      <w:bookmarkEnd w:id="4600"/>
      <w:r>
        <w:rPr>
          <w:rtl/>
        </w:rPr>
        <w:t>חזקה</w:t>
      </w:r>
      <w:r w:rsidR="00010D1F">
        <w:rPr>
          <w:rFonts w:hint="cs"/>
          <w:rtl/>
        </w:rPr>
        <w:t>;</w:t>
      </w:r>
      <w:r>
        <w:rPr>
          <w:rtl/>
        </w:rPr>
        <w:t xml:space="preserve"> </w:t>
      </w:r>
      <w:bookmarkStart w:id="4601" w:name="_ETM_Q9_546910"/>
      <w:bookmarkEnd w:id="4601"/>
      <w:r>
        <w:rPr>
          <w:rtl/>
        </w:rPr>
        <w:t xml:space="preserve">כאשר </w:t>
      </w:r>
      <w:bookmarkStart w:id="4602" w:name="_ETM_Q9_547330"/>
      <w:bookmarkEnd w:id="4602"/>
      <w:r>
        <w:rPr>
          <w:rFonts w:hint="cs"/>
          <w:rtl/>
        </w:rPr>
        <w:t>ה</w:t>
      </w:r>
      <w:r>
        <w:rPr>
          <w:rtl/>
        </w:rPr>
        <w:t xml:space="preserve">קהילה </w:t>
      </w:r>
      <w:bookmarkStart w:id="4603" w:name="_ETM_Q9_547660"/>
      <w:bookmarkEnd w:id="4603"/>
      <w:r>
        <w:rPr>
          <w:rtl/>
        </w:rPr>
        <w:t>חזקה</w:t>
      </w:r>
      <w:r w:rsidR="00010D1F">
        <w:rPr>
          <w:rFonts w:hint="cs"/>
          <w:rtl/>
        </w:rPr>
        <w:t>,</w:t>
      </w:r>
      <w:r>
        <w:rPr>
          <w:rtl/>
        </w:rPr>
        <w:t xml:space="preserve"> </w:t>
      </w:r>
      <w:bookmarkStart w:id="4604" w:name="_ETM_Q9_548470"/>
      <w:bookmarkEnd w:id="4604"/>
      <w:r>
        <w:rPr>
          <w:rtl/>
        </w:rPr>
        <w:t xml:space="preserve">גם </w:t>
      </w:r>
      <w:bookmarkStart w:id="4605" w:name="_ETM_Q9_548740"/>
      <w:bookmarkEnd w:id="4605"/>
      <w:r>
        <w:rPr>
          <w:rtl/>
        </w:rPr>
        <w:t xml:space="preserve">הקשר </w:t>
      </w:r>
      <w:bookmarkStart w:id="4606" w:name="_ETM_Q9_549160"/>
      <w:bookmarkEnd w:id="4606"/>
      <w:r>
        <w:rPr>
          <w:rtl/>
        </w:rPr>
        <w:t xml:space="preserve">של </w:t>
      </w:r>
      <w:bookmarkStart w:id="4607" w:name="_ETM_Q9_549370"/>
      <w:bookmarkEnd w:id="4607"/>
      <w:r>
        <w:rPr>
          <w:rtl/>
        </w:rPr>
        <w:t xml:space="preserve">מדינת </w:t>
      </w:r>
      <w:bookmarkStart w:id="4608" w:name="_ETM_Q9_549640"/>
      <w:bookmarkEnd w:id="4608"/>
      <w:r>
        <w:rPr>
          <w:rtl/>
        </w:rPr>
        <w:t xml:space="preserve">ישראל </w:t>
      </w:r>
      <w:bookmarkStart w:id="4609" w:name="_ETM_Q9_550000"/>
      <w:bookmarkEnd w:id="4609"/>
      <w:r>
        <w:rPr>
          <w:rtl/>
        </w:rPr>
        <w:t xml:space="preserve">למדינה </w:t>
      </w:r>
      <w:bookmarkStart w:id="4610" w:name="_ETM_Q9_550870"/>
      <w:bookmarkEnd w:id="4610"/>
      <w:r>
        <w:rPr>
          <w:rtl/>
        </w:rPr>
        <w:t xml:space="preserve">שבה </w:t>
      </w:r>
      <w:bookmarkStart w:id="4611" w:name="_ETM_Q9_551320"/>
      <w:bookmarkEnd w:id="4611"/>
      <w:r>
        <w:rPr>
          <w:rtl/>
        </w:rPr>
        <w:t>מתקיי</w:t>
      </w:r>
      <w:r>
        <w:rPr>
          <w:rFonts w:hint="cs"/>
          <w:rtl/>
        </w:rPr>
        <w:t>מת</w:t>
      </w:r>
      <w:bookmarkStart w:id="4612" w:name="_ETM_Q9_551740"/>
      <w:bookmarkEnd w:id="4612"/>
      <w:r>
        <w:rPr>
          <w:rtl/>
        </w:rPr>
        <w:t xml:space="preserve"> </w:t>
      </w:r>
      <w:bookmarkStart w:id="4613" w:name="_ETM_Q9_551860"/>
      <w:bookmarkEnd w:id="4613"/>
      <w:r>
        <w:rPr>
          <w:rtl/>
        </w:rPr>
        <w:t xml:space="preserve">הקהילה </w:t>
      </w:r>
      <w:bookmarkStart w:id="4614" w:name="_ETM_Q9_552220"/>
      <w:bookmarkEnd w:id="4614"/>
      <w:r>
        <w:rPr>
          <w:rtl/>
        </w:rPr>
        <w:t>הזאת</w:t>
      </w:r>
      <w:r>
        <w:rPr>
          <w:rFonts w:hint="cs"/>
          <w:rtl/>
        </w:rPr>
        <w:t xml:space="preserve"> הוא</w:t>
      </w:r>
      <w:r>
        <w:rPr>
          <w:rtl/>
        </w:rPr>
        <w:t xml:space="preserve"> </w:t>
      </w:r>
      <w:bookmarkStart w:id="4615" w:name="_ETM_Q9_552790"/>
      <w:bookmarkStart w:id="4616" w:name="_ETM_Q9_553150"/>
      <w:bookmarkEnd w:id="4615"/>
      <w:bookmarkEnd w:id="4616"/>
      <w:r>
        <w:rPr>
          <w:rtl/>
        </w:rPr>
        <w:t xml:space="preserve">קשר </w:t>
      </w:r>
      <w:bookmarkStart w:id="4617" w:name="_ETM_Q9_553540"/>
      <w:bookmarkEnd w:id="4617"/>
      <w:r>
        <w:rPr>
          <w:rtl/>
        </w:rPr>
        <w:t>חזק</w:t>
      </w:r>
      <w:r>
        <w:rPr>
          <w:rFonts w:hint="cs"/>
          <w:rtl/>
        </w:rPr>
        <w:t>.</w:t>
      </w:r>
    </w:p>
    <w:p w:rsidR="005E11B5" w:rsidRDefault="005E11B5" w:rsidP="003A1611">
      <w:pPr>
        <w:rPr>
          <w:rtl/>
        </w:rPr>
      </w:pPr>
      <w:bookmarkStart w:id="4618" w:name="_ETM_Q9_553049"/>
      <w:bookmarkStart w:id="4619" w:name="_ETM_Q9_553152"/>
      <w:bookmarkEnd w:id="4618"/>
      <w:bookmarkEnd w:id="4619"/>
    </w:p>
    <w:p w:rsidR="005E11B5" w:rsidRDefault="005E11B5" w:rsidP="00010D1F">
      <w:pPr>
        <w:rPr>
          <w:rtl/>
        </w:rPr>
      </w:pPr>
      <w:bookmarkStart w:id="4620" w:name="_ETM_Q9_553176"/>
      <w:bookmarkStart w:id="4621" w:name="_ETM_Q9_553262"/>
      <w:bookmarkStart w:id="4622" w:name="_ETM_Q9_554770"/>
      <w:bookmarkEnd w:id="4620"/>
      <w:bookmarkEnd w:id="4621"/>
      <w:bookmarkEnd w:id="4622"/>
      <w:r>
        <w:rPr>
          <w:rtl/>
        </w:rPr>
        <w:t xml:space="preserve">עוד </w:t>
      </w:r>
      <w:bookmarkStart w:id="4623" w:name="_ETM_Q9_555790"/>
      <w:bookmarkEnd w:id="4623"/>
      <w:r>
        <w:rPr>
          <w:rtl/>
        </w:rPr>
        <w:t>דבר</w:t>
      </w:r>
      <w:r>
        <w:rPr>
          <w:rFonts w:hint="cs"/>
          <w:rtl/>
        </w:rPr>
        <w:t xml:space="preserve"> אחד</w:t>
      </w:r>
      <w:bookmarkStart w:id="4624" w:name="_ETM_Q9_556029"/>
      <w:bookmarkEnd w:id="4624"/>
      <w:r>
        <w:rPr>
          <w:rtl/>
        </w:rPr>
        <w:t xml:space="preserve"> </w:t>
      </w:r>
      <w:bookmarkStart w:id="4625" w:name="_ETM_Q9_556299"/>
      <w:bookmarkEnd w:id="4625"/>
      <w:r>
        <w:rPr>
          <w:rtl/>
        </w:rPr>
        <w:t xml:space="preserve">חשוב </w:t>
      </w:r>
      <w:bookmarkStart w:id="4626" w:name="_ETM_Q9_556690"/>
      <w:bookmarkEnd w:id="4626"/>
      <w:r>
        <w:rPr>
          <w:rtl/>
        </w:rPr>
        <w:t xml:space="preserve">לי </w:t>
      </w:r>
      <w:bookmarkStart w:id="4627" w:name="_ETM_Q9_556779"/>
      <w:bookmarkEnd w:id="4627"/>
      <w:r>
        <w:rPr>
          <w:rtl/>
        </w:rPr>
        <w:t>לציין</w:t>
      </w:r>
      <w:r>
        <w:rPr>
          <w:rFonts w:hint="cs"/>
          <w:rtl/>
        </w:rPr>
        <w:t>.</w:t>
      </w:r>
      <w:r>
        <w:rPr>
          <w:rtl/>
        </w:rPr>
        <w:t xml:space="preserve"> </w:t>
      </w:r>
      <w:bookmarkStart w:id="4628" w:name="_ETM_Q9_559380"/>
      <w:bookmarkEnd w:id="4628"/>
      <w:r>
        <w:rPr>
          <w:rtl/>
        </w:rPr>
        <w:t xml:space="preserve">כל </w:t>
      </w:r>
      <w:bookmarkStart w:id="4629" w:name="_ETM_Q9_559590"/>
      <w:bookmarkEnd w:id="4629"/>
      <w:r>
        <w:rPr>
          <w:rtl/>
        </w:rPr>
        <w:t xml:space="preserve">עולה </w:t>
      </w:r>
      <w:bookmarkStart w:id="4630" w:name="_ETM_Q9_560279"/>
      <w:bookmarkEnd w:id="4630"/>
      <w:r>
        <w:rPr>
          <w:rtl/>
        </w:rPr>
        <w:t xml:space="preserve">שמגיע </w:t>
      </w:r>
      <w:bookmarkStart w:id="4631" w:name="_ETM_Q9_560700"/>
      <w:bookmarkEnd w:id="4631"/>
      <w:r>
        <w:rPr>
          <w:rtl/>
        </w:rPr>
        <w:t xml:space="preserve">לארץ </w:t>
      </w:r>
      <w:bookmarkStart w:id="4632" w:name="_ETM_Q9_561180"/>
      <w:bookmarkEnd w:id="4632"/>
      <w:r>
        <w:rPr>
          <w:rFonts w:hint="cs"/>
          <w:rtl/>
        </w:rPr>
        <w:t xml:space="preserve">– </w:t>
      </w:r>
      <w:r>
        <w:rPr>
          <w:rtl/>
        </w:rPr>
        <w:t xml:space="preserve">ואני </w:t>
      </w:r>
      <w:bookmarkStart w:id="4633" w:name="_ETM_Q9_561480"/>
      <w:bookmarkEnd w:id="4633"/>
      <w:r>
        <w:rPr>
          <w:rtl/>
        </w:rPr>
        <w:t xml:space="preserve">זכיתי </w:t>
      </w:r>
      <w:bookmarkStart w:id="4634" w:name="_ETM_Q9_562080"/>
      <w:bookmarkEnd w:id="4634"/>
      <w:r>
        <w:rPr>
          <w:rtl/>
        </w:rPr>
        <w:t xml:space="preserve">לעלות </w:t>
      </w:r>
      <w:bookmarkStart w:id="4635" w:name="_ETM_Q9_562380"/>
      <w:bookmarkEnd w:id="4635"/>
      <w:r>
        <w:rPr>
          <w:rtl/>
        </w:rPr>
        <w:t xml:space="preserve">בגיל </w:t>
      </w:r>
      <w:bookmarkStart w:id="4636" w:name="_ETM_Q9_562620"/>
      <w:bookmarkEnd w:id="4636"/>
      <w:r>
        <w:rPr>
          <w:rtl/>
        </w:rPr>
        <w:t>17</w:t>
      </w:r>
      <w:r>
        <w:rPr>
          <w:rFonts w:hint="cs"/>
          <w:rtl/>
        </w:rPr>
        <w:t xml:space="preserve"> </w:t>
      </w:r>
      <w:r>
        <w:rPr>
          <w:rFonts w:hint="eastAsia"/>
          <w:rtl/>
        </w:rPr>
        <w:t>–</w:t>
      </w:r>
      <w:r>
        <w:rPr>
          <w:rtl/>
        </w:rPr>
        <w:t xml:space="preserve"> </w:t>
      </w:r>
      <w:bookmarkStart w:id="4637" w:name="_ETM_Q9_563560"/>
      <w:bookmarkEnd w:id="4637"/>
      <w:r>
        <w:rPr>
          <w:rtl/>
        </w:rPr>
        <w:t xml:space="preserve">עובר </w:t>
      </w:r>
      <w:bookmarkStart w:id="4638" w:name="_ETM_Q9_563860"/>
      <w:bookmarkEnd w:id="4638"/>
      <w:r>
        <w:rPr>
          <w:rtl/>
        </w:rPr>
        <w:t xml:space="preserve">את </w:t>
      </w:r>
      <w:bookmarkStart w:id="4639" w:name="_ETM_Q9_563979"/>
      <w:bookmarkEnd w:id="4639"/>
      <w:r>
        <w:rPr>
          <w:rtl/>
        </w:rPr>
        <w:t xml:space="preserve">התהליך </w:t>
      </w:r>
      <w:bookmarkStart w:id="4640" w:name="_ETM_Q9_564460"/>
      <w:bookmarkEnd w:id="4640"/>
      <w:r>
        <w:rPr>
          <w:rtl/>
        </w:rPr>
        <w:t>הזה</w:t>
      </w:r>
      <w:r>
        <w:rPr>
          <w:rFonts w:hint="cs"/>
          <w:rtl/>
        </w:rPr>
        <w:t>.</w:t>
      </w:r>
      <w:r>
        <w:rPr>
          <w:rtl/>
        </w:rPr>
        <w:t xml:space="preserve"> </w:t>
      </w:r>
      <w:bookmarkStart w:id="4641" w:name="_ETM_Q9_565700"/>
      <w:bookmarkEnd w:id="4641"/>
      <w:r>
        <w:rPr>
          <w:rtl/>
        </w:rPr>
        <w:t xml:space="preserve">הוא </w:t>
      </w:r>
      <w:bookmarkStart w:id="4642" w:name="_ETM_Q9_565850"/>
      <w:bookmarkEnd w:id="4642"/>
      <w:r>
        <w:rPr>
          <w:rtl/>
        </w:rPr>
        <w:t xml:space="preserve">יודע </w:t>
      </w:r>
      <w:bookmarkStart w:id="4643" w:name="_ETM_Q9_566270"/>
      <w:bookmarkEnd w:id="4643"/>
      <w:r>
        <w:rPr>
          <w:rtl/>
        </w:rPr>
        <w:t xml:space="preserve">מה </w:t>
      </w:r>
      <w:bookmarkStart w:id="4644" w:name="_ETM_Q9_566450"/>
      <w:bookmarkEnd w:id="4644"/>
      <w:r>
        <w:rPr>
          <w:rtl/>
        </w:rPr>
        <w:t xml:space="preserve">זה </w:t>
      </w:r>
      <w:bookmarkStart w:id="4645" w:name="_ETM_Q9_566600"/>
      <w:bookmarkEnd w:id="4645"/>
      <w:r>
        <w:rPr>
          <w:rtl/>
        </w:rPr>
        <w:t xml:space="preserve">להיות </w:t>
      </w:r>
      <w:bookmarkStart w:id="4646" w:name="_ETM_Q9_566869"/>
      <w:bookmarkEnd w:id="4646"/>
      <w:r>
        <w:rPr>
          <w:rtl/>
        </w:rPr>
        <w:t>בתפוצות</w:t>
      </w:r>
      <w:r>
        <w:rPr>
          <w:rFonts w:hint="cs"/>
          <w:rtl/>
        </w:rPr>
        <w:t>,</w:t>
      </w:r>
      <w:r>
        <w:rPr>
          <w:rtl/>
        </w:rPr>
        <w:t xml:space="preserve"> </w:t>
      </w:r>
      <w:bookmarkStart w:id="4647" w:name="_ETM_Q9_568159"/>
      <w:bookmarkEnd w:id="4647"/>
      <w:r>
        <w:rPr>
          <w:rtl/>
        </w:rPr>
        <w:t xml:space="preserve">הוא </w:t>
      </w:r>
      <w:bookmarkStart w:id="4648" w:name="_ETM_Q9_568279"/>
      <w:bookmarkEnd w:id="4648"/>
      <w:r>
        <w:rPr>
          <w:rtl/>
        </w:rPr>
        <w:t xml:space="preserve">יודע </w:t>
      </w:r>
      <w:bookmarkStart w:id="4649" w:name="_ETM_Q9_568609"/>
      <w:bookmarkEnd w:id="4649"/>
      <w:r>
        <w:rPr>
          <w:rtl/>
        </w:rPr>
        <w:t xml:space="preserve">מה </w:t>
      </w:r>
      <w:bookmarkStart w:id="4650" w:name="_ETM_Q9_568820"/>
      <w:bookmarkEnd w:id="4650"/>
      <w:r>
        <w:rPr>
          <w:rtl/>
        </w:rPr>
        <w:t xml:space="preserve">זה </w:t>
      </w:r>
      <w:bookmarkStart w:id="4651" w:name="_ETM_Q9_569640"/>
      <w:bookmarkEnd w:id="4651"/>
      <w:r>
        <w:rPr>
          <w:rtl/>
        </w:rPr>
        <w:t xml:space="preserve">לסבול </w:t>
      </w:r>
      <w:bookmarkStart w:id="4652" w:name="_ETM_Q9_570210"/>
      <w:bookmarkEnd w:id="4652"/>
      <w:r>
        <w:rPr>
          <w:rtl/>
        </w:rPr>
        <w:t>ממקר</w:t>
      </w:r>
      <w:r>
        <w:rPr>
          <w:rFonts w:hint="cs"/>
          <w:rtl/>
        </w:rPr>
        <w:t>י</w:t>
      </w:r>
      <w:r>
        <w:rPr>
          <w:rtl/>
        </w:rPr>
        <w:t xml:space="preserve"> </w:t>
      </w:r>
      <w:bookmarkStart w:id="4653" w:name="_ETM_Q9_570660"/>
      <w:bookmarkEnd w:id="4653"/>
      <w:r>
        <w:rPr>
          <w:rtl/>
        </w:rPr>
        <w:t>אנטישמיות</w:t>
      </w:r>
      <w:r>
        <w:rPr>
          <w:rFonts w:hint="cs"/>
          <w:rtl/>
        </w:rPr>
        <w:t>.</w:t>
      </w:r>
      <w:r>
        <w:rPr>
          <w:rtl/>
        </w:rPr>
        <w:t xml:space="preserve"> </w:t>
      </w:r>
      <w:bookmarkStart w:id="4654" w:name="_ETM_Q9_571979"/>
      <w:bookmarkEnd w:id="4654"/>
      <w:r>
        <w:rPr>
          <w:rtl/>
        </w:rPr>
        <w:t xml:space="preserve">אני </w:t>
      </w:r>
      <w:bookmarkStart w:id="4655" w:name="_ETM_Q9_572099"/>
      <w:bookmarkEnd w:id="4655"/>
      <w:r>
        <w:rPr>
          <w:rFonts w:hint="cs"/>
          <w:rtl/>
        </w:rPr>
        <w:t xml:space="preserve">לא </w:t>
      </w:r>
      <w:r>
        <w:rPr>
          <w:rtl/>
        </w:rPr>
        <w:t xml:space="preserve">יכול </w:t>
      </w:r>
      <w:bookmarkStart w:id="4656" w:name="_ETM_Q9_572249"/>
      <w:bookmarkEnd w:id="4656"/>
      <w:r>
        <w:rPr>
          <w:rtl/>
        </w:rPr>
        <w:t xml:space="preserve">להגיד </w:t>
      </w:r>
      <w:bookmarkStart w:id="4657" w:name="_ETM_Q9_572490"/>
      <w:bookmarkEnd w:id="4657"/>
      <w:r>
        <w:rPr>
          <w:rtl/>
        </w:rPr>
        <w:t xml:space="preserve">שאני </w:t>
      </w:r>
      <w:bookmarkStart w:id="4658" w:name="_ETM_Q9_572700"/>
      <w:bookmarkEnd w:id="4658"/>
      <w:r>
        <w:rPr>
          <w:rtl/>
        </w:rPr>
        <w:t xml:space="preserve">סבלתי </w:t>
      </w:r>
      <w:bookmarkStart w:id="4659" w:name="_ETM_Q9_573179"/>
      <w:bookmarkEnd w:id="4659"/>
      <w:r>
        <w:rPr>
          <w:rtl/>
        </w:rPr>
        <w:t xml:space="preserve">כל </w:t>
      </w:r>
      <w:bookmarkStart w:id="4660" w:name="_ETM_Q9_573389"/>
      <w:bookmarkEnd w:id="4660"/>
      <w:r>
        <w:rPr>
          <w:rFonts w:hint="cs"/>
          <w:rtl/>
        </w:rPr>
        <w:t>ה</w:t>
      </w:r>
      <w:r>
        <w:rPr>
          <w:rtl/>
        </w:rPr>
        <w:t>ח</w:t>
      </w:r>
      <w:r>
        <w:rPr>
          <w:rFonts w:hint="cs"/>
          <w:rtl/>
        </w:rPr>
        <w:t>י</w:t>
      </w:r>
      <w:r>
        <w:rPr>
          <w:rtl/>
        </w:rPr>
        <w:t xml:space="preserve">ים </w:t>
      </w:r>
      <w:bookmarkStart w:id="4661" w:name="_ETM_Q9_573630"/>
      <w:bookmarkEnd w:id="4661"/>
      <w:r>
        <w:rPr>
          <w:rFonts w:hint="cs"/>
          <w:rtl/>
        </w:rPr>
        <w:t>מ</w:t>
      </w:r>
      <w:r>
        <w:rPr>
          <w:rtl/>
        </w:rPr>
        <w:t>אנטישמי</w:t>
      </w:r>
      <w:r>
        <w:rPr>
          <w:rFonts w:hint="cs"/>
          <w:rtl/>
        </w:rPr>
        <w:t>ות,</w:t>
      </w:r>
      <w:r>
        <w:rPr>
          <w:rtl/>
        </w:rPr>
        <w:t xml:space="preserve"> </w:t>
      </w:r>
      <w:bookmarkStart w:id="4662" w:name="_ETM_Q9_574229"/>
      <w:bookmarkEnd w:id="4662"/>
      <w:r>
        <w:rPr>
          <w:rtl/>
        </w:rPr>
        <w:t xml:space="preserve">אבל </w:t>
      </w:r>
      <w:bookmarkStart w:id="4663" w:name="_ETM_Q9_574499"/>
      <w:bookmarkEnd w:id="4663"/>
      <w:r>
        <w:rPr>
          <w:rtl/>
        </w:rPr>
        <w:t xml:space="preserve">היו </w:t>
      </w:r>
      <w:bookmarkStart w:id="4664" w:name="_ETM_Q9_574649"/>
      <w:bookmarkEnd w:id="4664"/>
      <w:r>
        <w:rPr>
          <w:rtl/>
        </w:rPr>
        <w:t xml:space="preserve">מקרים </w:t>
      </w:r>
      <w:bookmarkStart w:id="4665" w:name="_ETM_Q9_575039"/>
      <w:bookmarkEnd w:id="4665"/>
      <w:r>
        <w:rPr>
          <w:rtl/>
        </w:rPr>
        <w:t xml:space="preserve">שכן </w:t>
      </w:r>
      <w:bookmarkStart w:id="4666" w:name="_ETM_Q9_576070"/>
      <w:bookmarkEnd w:id="4666"/>
      <w:r>
        <w:rPr>
          <w:rtl/>
        </w:rPr>
        <w:t xml:space="preserve">קראו </w:t>
      </w:r>
      <w:bookmarkStart w:id="4667" w:name="_ETM_Q9_576430"/>
      <w:bookmarkEnd w:id="4667"/>
      <w:r>
        <w:rPr>
          <w:rtl/>
        </w:rPr>
        <w:t xml:space="preserve">לי </w:t>
      </w:r>
      <w:bookmarkStart w:id="4668" w:name="_ETM_Q9_577300"/>
      <w:bookmarkEnd w:id="4668"/>
      <w:r>
        <w:rPr>
          <w:rtl/>
        </w:rPr>
        <w:t xml:space="preserve">יהודון </w:t>
      </w:r>
      <w:bookmarkStart w:id="4669" w:name="_ETM_Q9_578110"/>
      <w:bookmarkStart w:id="4670" w:name="_ETM_Q9_578560"/>
      <w:bookmarkEnd w:id="4669"/>
      <w:bookmarkEnd w:id="4670"/>
      <w:r>
        <w:rPr>
          <w:rFonts w:hint="cs"/>
          <w:rtl/>
        </w:rPr>
        <w:t xml:space="preserve">ואמרו </w:t>
      </w:r>
      <w:r>
        <w:rPr>
          <w:rtl/>
        </w:rPr>
        <w:t xml:space="preserve">לי </w:t>
      </w:r>
      <w:bookmarkStart w:id="4671" w:name="_ETM_Q9_579440"/>
      <w:bookmarkEnd w:id="4671"/>
      <w:r>
        <w:rPr>
          <w:rtl/>
        </w:rPr>
        <w:t xml:space="preserve">דברי </w:t>
      </w:r>
      <w:bookmarkStart w:id="4672" w:name="_ETM_Q9_581720"/>
      <w:bookmarkEnd w:id="4672"/>
      <w:r>
        <w:rPr>
          <w:rtl/>
        </w:rPr>
        <w:t>נאצה</w:t>
      </w:r>
      <w:r>
        <w:rPr>
          <w:rFonts w:hint="cs"/>
          <w:rtl/>
        </w:rPr>
        <w:t>.</w:t>
      </w:r>
      <w:r>
        <w:rPr>
          <w:rtl/>
        </w:rPr>
        <w:t xml:space="preserve"> </w:t>
      </w:r>
      <w:bookmarkStart w:id="4673" w:name="_ETM_Q9_583179"/>
      <w:bookmarkEnd w:id="4673"/>
      <w:r>
        <w:rPr>
          <w:rtl/>
        </w:rPr>
        <w:t xml:space="preserve">אבל </w:t>
      </w:r>
      <w:bookmarkStart w:id="4674" w:name="_ETM_Q9_584529"/>
      <w:bookmarkEnd w:id="4674"/>
      <w:r>
        <w:rPr>
          <w:rtl/>
        </w:rPr>
        <w:t xml:space="preserve">יש </w:t>
      </w:r>
      <w:bookmarkStart w:id="4675" w:name="_ETM_Q9_584829"/>
      <w:bookmarkEnd w:id="4675"/>
      <w:r>
        <w:rPr>
          <w:rtl/>
        </w:rPr>
        <w:t xml:space="preserve">אנשים </w:t>
      </w:r>
      <w:bookmarkStart w:id="4676" w:name="_ETM_Q9_585250"/>
      <w:bookmarkEnd w:id="4676"/>
      <w:r>
        <w:rPr>
          <w:rtl/>
        </w:rPr>
        <w:t xml:space="preserve">שסובלים </w:t>
      </w:r>
      <w:bookmarkStart w:id="4677" w:name="_ETM_Q9_586000"/>
      <w:bookmarkEnd w:id="4677"/>
      <w:r>
        <w:rPr>
          <w:rtl/>
        </w:rPr>
        <w:t>יותר</w:t>
      </w:r>
      <w:bookmarkStart w:id="4678" w:name="_ETM_Q9_587049"/>
      <w:bookmarkEnd w:id="4678"/>
      <w:r w:rsidR="00010D1F">
        <w:rPr>
          <w:rFonts w:hint="cs"/>
          <w:rtl/>
        </w:rPr>
        <w:t>.</w:t>
      </w:r>
      <w:r>
        <w:rPr>
          <w:rFonts w:hint="cs"/>
          <w:rtl/>
        </w:rPr>
        <w:t xml:space="preserve"> </w:t>
      </w:r>
      <w:r>
        <w:rPr>
          <w:rtl/>
        </w:rPr>
        <w:t xml:space="preserve">יש </w:t>
      </w:r>
      <w:bookmarkStart w:id="4679" w:name="_ETM_Q9_587289"/>
      <w:bookmarkEnd w:id="4679"/>
      <w:r>
        <w:rPr>
          <w:rtl/>
        </w:rPr>
        <w:t xml:space="preserve">אנשים </w:t>
      </w:r>
      <w:bookmarkStart w:id="4680" w:name="_ETM_Q9_587710"/>
      <w:bookmarkEnd w:id="4680"/>
      <w:r>
        <w:rPr>
          <w:rtl/>
        </w:rPr>
        <w:t xml:space="preserve">שממש </w:t>
      </w:r>
      <w:bookmarkStart w:id="4681" w:name="_ETM_Q9_588770"/>
      <w:bookmarkEnd w:id="4681"/>
      <w:r>
        <w:rPr>
          <w:rtl/>
        </w:rPr>
        <w:t xml:space="preserve">חרדים </w:t>
      </w:r>
      <w:bookmarkStart w:id="4682" w:name="_ETM_Q9_589399"/>
      <w:bookmarkEnd w:id="4682"/>
      <w:r>
        <w:rPr>
          <w:rtl/>
        </w:rPr>
        <w:t xml:space="preserve">לחיים </w:t>
      </w:r>
      <w:bookmarkStart w:id="4683" w:name="_ETM_Q9_589759"/>
      <w:bookmarkEnd w:id="4683"/>
      <w:r>
        <w:rPr>
          <w:rtl/>
        </w:rPr>
        <w:t>שלהם</w:t>
      </w:r>
      <w:r>
        <w:rPr>
          <w:rFonts w:hint="cs"/>
          <w:rtl/>
        </w:rPr>
        <w:t>,</w:t>
      </w:r>
      <w:r>
        <w:rPr>
          <w:rtl/>
        </w:rPr>
        <w:t xml:space="preserve"> </w:t>
      </w:r>
      <w:bookmarkStart w:id="4684" w:name="_ETM_Q9_590479"/>
      <w:bookmarkEnd w:id="4684"/>
      <w:r>
        <w:rPr>
          <w:rtl/>
        </w:rPr>
        <w:t xml:space="preserve">יש </w:t>
      </w:r>
      <w:bookmarkStart w:id="4685" w:name="_ETM_Q9_590689"/>
      <w:bookmarkEnd w:id="4685"/>
      <w:r>
        <w:rPr>
          <w:rtl/>
        </w:rPr>
        <w:t xml:space="preserve">אנשים </w:t>
      </w:r>
      <w:bookmarkStart w:id="4686" w:name="_ETM_Q9_591110"/>
      <w:bookmarkEnd w:id="4686"/>
      <w:r>
        <w:rPr>
          <w:rtl/>
        </w:rPr>
        <w:t xml:space="preserve">שמפחדים </w:t>
      </w:r>
      <w:bookmarkStart w:id="4687" w:name="_ETM_Q9_591979"/>
      <w:bookmarkEnd w:id="4687"/>
      <w:r>
        <w:rPr>
          <w:rtl/>
        </w:rPr>
        <w:t xml:space="preserve">לשלוח </w:t>
      </w:r>
      <w:bookmarkStart w:id="4688" w:name="_ETM_Q9_592399"/>
      <w:bookmarkEnd w:id="4688"/>
      <w:r>
        <w:rPr>
          <w:rtl/>
        </w:rPr>
        <w:t xml:space="preserve">את </w:t>
      </w:r>
      <w:bookmarkStart w:id="4689" w:name="_ETM_Q9_592460"/>
      <w:bookmarkEnd w:id="4689"/>
      <w:r>
        <w:rPr>
          <w:rtl/>
        </w:rPr>
        <w:t xml:space="preserve">הילדים </w:t>
      </w:r>
      <w:bookmarkStart w:id="4690" w:name="_ETM_Q9_592850"/>
      <w:bookmarkEnd w:id="4690"/>
      <w:r>
        <w:rPr>
          <w:rtl/>
        </w:rPr>
        <w:t xml:space="preserve">שלהם </w:t>
      </w:r>
      <w:bookmarkStart w:id="4691" w:name="_ETM_Q9_593240"/>
      <w:bookmarkEnd w:id="4691"/>
      <w:r>
        <w:rPr>
          <w:rtl/>
        </w:rPr>
        <w:t>ל</w:t>
      </w:r>
      <w:bookmarkStart w:id="4692" w:name="_ETM_Q9_593810"/>
      <w:bookmarkEnd w:id="4692"/>
      <w:r>
        <w:rPr>
          <w:rtl/>
        </w:rPr>
        <w:t xml:space="preserve">בתי </w:t>
      </w:r>
      <w:bookmarkStart w:id="4693" w:name="_ETM_Q9_594140"/>
      <w:bookmarkEnd w:id="4693"/>
      <w:r>
        <w:rPr>
          <w:rtl/>
        </w:rPr>
        <w:t xml:space="preserve">ספר </w:t>
      </w:r>
      <w:bookmarkStart w:id="4694" w:name="_ETM_Q9_594500"/>
      <w:bookmarkEnd w:id="4694"/>
      <w:r>
        <w:rPr>
          <w:rtl/>
        </w:rPr>
        <w:t>יהודיים</w:t>
      </w:r>
      <w:r>
        <w:rPr>
          <w:rFonts w:hint="cs"/>
          <w:rtl/>
        </w:rPr>
        <w:t>,</w:t>
      </w:r>
      <w:r>
        <w:rPr>
          <w:rtl/>
        </w:rPr>
        <w:t xml:space="preserve"> </w:t>
      </w:r>
      <w:bookmarkStart w:id="4695" w:name="_ETM_Q9_595299"/>
      <w:bookmarkEnd w:id="4695"/>
      <w:r>
        <w:rPr>
          <w:rtl/>
        </w:rPr>
        <w:t xml:space="preserve">שמנסים </w:t>
      </w:r>
      <w:bookmarkStart w:id="4696" w:name="_ETM_Q9_595839"/>
      <w:bookmarkEnd w:id="4696"/>
      <w:r>
        <w:rPr>
          <w:rtl/>
        </w:rPr>
        <w:t xml:space="preserve">להצניע </w:t>
      </w:r>
      <w:bookmarkStart w:id="4697" w:name="_ETM_Q9_596799"/>
      <w:bookmarkEnd w:id="4697"/>
      <w:r>
        <w:rPr>
          <w:rtl/>
        </w:rPr>
        <w:t xml:space="preserve">את </w:t>
      </w:r>
      <w:bookmarkStart w:id="4698" w:name="_ETM_Q9_596979"/>
      <w:bookmarkEnd w:id="4698"/>
      <w:r>
        <w:rPr>
          <w:rtl/>
        </w:rPr>
        <w:t xml:space="preserve">הסימנים </w:t>
      </w:r>
      <w:bookmarkStart w:id="4699" w:name="_ETM_Q9_597520"/>
      <w:bookmarkEnd w:id="4699"/>
      <w:r>
        <w:rPr>
          <w:rFonts w:hint="cs"/>
          <w:rtl/>
        </w:rPr>
        <w:t>ה</w:t>
      </w:r>
      <w:r>
        <w:rPr>
          <w:rtl/>
        </w:rPr>
        <w:t>יהודי</w:t>
      </w:r>
      <w:r>
        <w:rPr>
          <w:rFonts w:hint="cs"/>
          <w:rtl/>
        </w:rPr>
        <w:t>י</w:t>
      </w:r>
      <w:r>
        <w:rPr>
          <w:rtl/>
        </w:rPr>
        <w:t xml:space="preserve">ם </w:t>
      </w:r>
      <w:bookmarkStart w:id="4700" w:name="_ETM_Q9_597909"/>
      <w:bookmarkEnd w:id="4700"/>
      <w:r>
        <w:rPr>
          <w:rtl/>
        </w:rPr>
        <w:t>שלהם</w:t>
      </w:r>
      <w:r>
        <w:rPr>
          <w:rFonts w:hint="cs"/>
          <w:rtl/>
        </w:rPr>
        <w:t>.</w:t>
      </w:r>
      <w:bookmarkStart w:id="4701" w:name="_ETM_Q9_601983"/>
      <w:bookmarkStart w:id="4702" w:name="_ETM_Q9_602087"/>
      <w:bookmarkStart w:id="4703" w:name="_ETM_Q9_602111"/>
      <w:bookmarkStart w:id="4704" w:name="_ETM_Q9_602188"/>
      <w:bookmarkStart w:id="4705" w:name="_ETM_Q9_598939"/>
      <w:bookmarkEnd w:id="4701"/>
      <w:bookmarkEnd w:id="4702"/>
      <w:bookmarkEnd w:id="4703"/>
      <w:bookmarkEnd w:id="4704"/>
      <w:bookmarkEnd w:id="4705"/>
      <w:r>
        <w:rPr>
          <w:rFonts w:hint="cs"/>
          <w:rtl/>
        </w:rPr>
        <w:t xml:space="preserve"> </w:t>
      </w:r>
      <w:r>
        <w:rPr>
          <w:rtl/>
        </w:rPr>
        <w:t xml:space="preserve">ואני </w:t>
      </w:r>
      <w:bookmarkStart w:id="4706" w:name="_ETM_Q9_599989"/>
      <w:bookmarkEnd w:id="4706"/>
      <w:r>
        <w:rPr>
          <w:rtl/>
        </w:rPr>
        <w:t xml:space="preserve">תמיד </w:t>
      </w:r>
      <w:bookmarkStart w:id="4707" w:name="_ETM_Q9_600319"/>
      <w:bookmarkEnd w:id="4707"/>
      <w:r>
        <w:rPr>
          <w:rtl/>
        </w:rPr>
        <w:t>אומר</w:t>
      </w:r>
      <w:r>
        <w:rPr>
          <w:rFonts w:hint="cs"/>
          <w:rtl/>
        </w:rPr>
        <w:t>:</w:t>
      </w:r>
      <w:r>
        <w:rPr>
          <w:rtl/>
        </w:rPr>
        <w:t xml:space="preserve"> </w:t>
      </w:r>
      <w:bookmarkStart w:id="4708" w:name="_ETM_Q9_601560"/>
      <w:bookmarkEnd w:id="4708"/>
      <w:r>
        <w:rPr>
          <w:rtl/>
        </w:rPr>
        <w:t xml:space="preserve">אל </w:t>
      </w:r>
      <w:bookmarkStart w:id="4709" w:name="_ETM_Q9_601890"/>
      <w:bookmarkEnd w:id="4709"/>
      <w:r>
        <w:rPr>
          <w:rtl/>
        </w:rPr>
        <w:t xml:space="preserve">תתערבו </w:t>
      </w:r>
      <w:bookmarkStart w:id="4710" w:name="_ETM_Q9_602460"/>
      <w:bookmarkEnd w:id="4710"/>
      <w:r>
        <w:rPr>
          <w:rtl/>
        </w:rPr>
        <w:t>להם</w:t>
      </w:r>
      <w:r>
        <w:rPr>
          <w:rFonts w:hint="cs"/>
          <w:rtl/>
        </w:rPr>
        <w:t>,</w:t>
      </w:r>
      <w:r>
        <w:rPr>
          <w:rtl/>
        </w:rPr>
        <w:t xml:space="preserve"> </w:t>
      </w:r>
      <w:bookmarkStart w:id="4711" w:name="_ETM_Q9_603089"/>
      <w:bookmarkEnd w:id="4711"/>
      <w:r>
        <w:rPr>
          <w:rtl/>
        </w:rPr>
        <w:t xml:space="preserve">הם </w:t>
      </w:r>
      <w:bookmarkStart w:id="4712" w:name="_ETM_Q9_603270"/>
      <w:bookmarkEnd w:id="4712"/>
      <w:r>
        <w:rPr>
          <w:rtl/>
        </w:rPr>
        <w:t xml:space="preserve">יודעים </w:t>
      </w:r>
      <w:bookmarkStart w:id="4713" w:name="_ETM_Q9_603600"/>
      <w:bookmarkEnd w:id="4713"/>
      <w:r>
        <w:rPr>
          <w:rtl/>
        </w:rPr>
        <w:t xml:space="preserve">הכי </w:t>
      </w:r>
      <w:bookmarkStart w:id="4714" w:name="_ETM_Q9_603869"/>
      <w:bookmarkEnd w:id="4714"/>
      <w:r>
        <w:rPr>
          <w:rtl/>
        </w:rPr>
        <w:t xml:space="preserve">טוב </w:t>
      </w:r>
      <w:bookmarkStart w:id="4715" w:name="_ETM_Q9_604140"/>
      <w:bookmarkEnd w:id="4715"/>
      <w:r>
        <w:rPr>
          <w:rtl/>
        </w:rPr>
        <w:t xml:space="preserve">להגן </w:t>
      </w:r>
      <w:bookmarkStart w:id="4716" w:name="_ETM_Q9_604440"/>
      <w:bookmarkEnd w:id="4716"/>
      <w:r>
        <w:rPr>
          <w:rtl/>
        </w:rPr>
        <w:t xml:space="preserve">על </w:t>
      </w:r>
      <w:bookmarkStart w:id="4717" w:name="_ETM_Q9_604529"/>
      <w:bookmarkEnd w:id="4717"/>
      <w:r>
        <w:rPr>
          <w:rtl/>
        </w:rPr>
        <w:t xml:space="preserve">הילדים </w:t>
      </w:r>
      <w:bookmarkStart w:id="4718" w:name="_ETM_Q9_604830"/>
      <w:bookmarkEnd w:id="4718"/>
      <w:r>
        <w:rPr>
          <w:rtl/>
        </w:rPr>
        <w:t>של</w:t>
      </w:r>
      <w:r>
        <w:rPr>
          <w:rFonts w:hint="cs"/>
          <w:rtl/>
        </w:rPr>
        <w:t>הם.</w:t>
      </w:r>
      <w:r>
        <w:rPr>
          <w:rtl/>
        </w:rPr>
        <w:t xml:space="preserve"> </w:t>
      </w:r>
      <w:bookmarkStart w:id="4719" w:name="_ETM_Q9_605130"/>
      <w:bookmarkEnd w:id="4719"/>
      <w:r>
        <w:rPr>
          <w:rtl/>
        </w:rPr>
        <w:t xml:space="preserve">מדינת </w:t>
      </w:r>
      <w:bookmarkStart w:id="4720" w:name="_ETM_Q9_605490"/>
      <w:bookmarkEnd w:id="4720"/>
      <w:r>
        <w:rPr>
          <w:rtl/>
        </w:rPr>
        <w:t xml:space="preserve">ישראל </w:t>
      </w:r>
      <w:bookmarkStart w:id="4721" w:name="_ETM_Q9_605909"/>
      <w:bookmarkEnd w:id="4721"/>
      <w:r>
        <w:rPr>
          <w:rtl/>
        </w:rPr>
        <w:t xml:space="preserve">לא </w:t>
      </w:r>
      <w:bookmarkStart w:id="4722" w:name="_ETM_Q9_606000"/>
      <w:bookmarkEnd w:id="4722"/>
      <w:r>
        <w:rPr>
          <w:rtl/>
        </w:rPr>
        <w:t xml:space="preserve">צריכה </w:t>
      </w:r>
      <w:bookmarkStart w:id="4723" w:name="_ETM_Q9_606210"/>
      <w:bookmarkEnd w:id="4723"/>
      <w:r>
        <w:rPr>
          <w:rtl/>
        </w:rPr>
        <w:t xml:space="preserve">להגיד </w:t>
      </w:r>
      <w:bookmarkStart w:id="4724" w:name="_ETM_Q9_606510"/>
      <w:bookmarkEnd w:id="4724"/>
      <w:r>
        <w:rPr>
          <w:rtl/>
        </w:rPr>
        <w:t xml:space="preserve">להם </w:t>
      </w:r>
      <w:bookmarkStart w:id="4725" w:name="_ETM_Q9_606690"/>
      <w:bookmarkEnd w:id="4725"/>
      <w:r>
        <w:rPr>
          <w:rtl/>
        </w:rPr>
        <w:t xml:space="preserve">איך </w:t>
      </w:r>
      <w:bookmarkStart w:id="4726" w:name="_ETM_Q9_606839"/>
      <w:bookmarkEnd w:id="4726"/>
      <w:r>
        <w:rPr>
          <w:rtl/>
        </w:rPr>
        <w:t xml:space="preserve">הם </w:t>
      </w:r>
      <w:bookmarkStart w:id="4727" w:name="_ETM_Q9_606930"/>
      <w:bookmarkEnd w:id="4727"/>
      <w:r>
        <w:rPr>
          <w:rtl/>
        </w:rPr>
        <w:t xml:space="preserve">צריכים </w:t>
      </w:r>
      <w:bookmarkStart w:id="4728" w:name="_ETM_Q9_607200"/>
      <w:bookmarkEnd w:id="4728"/>
      <w:r>
        <w:rPr>
          <w:rtl/>
        </w:rPr>
        <w:t>לחיות</w:t>
      </w:r>
      <w:r w:rsidR="00010D1F">
        <w:rPr>
          <w:rFonts w:hint="cs"/>
          <w:rtl/>
        </w:rPr>
        <w:t>.</w:t>
      </w:r>
      <w:r>
        <w:rPr>
          <w:rtl/>
        </w:rPr>
        <w:t xml:space="preserve"> </w:t>
      </w:r>
      <w:bookmarkStart w:id="4729" w:name="_ETM_Q9_608040"/>
      <w:bookmarkEnd w:id="4729"/>
      <w:r>
        <w:rPr>
          <w:rtl/>
        </w:rPr>
        <w:t xml:space="preserve">מדינת </w:t>
      </w:r>
      <w:bookmarkStart w:id="4730" w:name="_ETM_Q9_608460"/>
      <w:bookmarkEnd w:id="4730"/>
      <w:r>
        <w:rPr>
          <w:rtl/>
        </w:rPr>
        <w:t xml:space="preserve">ישראל </w:t>
      </w:r>
      <w:bookmarkStart w:id="4731" w:name="_ETM_Q9_608790"/>
      <w:bookmarkEnd w:id="4731"/>
      <w:r>
        <w:rPr>
          <w:rtl/>
        </w:rPr>
        <w:t xml:space="preserve">צריכה </w:t>
      </w:r>
      <w:bookmarkStart w:id="4732" w:name="_ETM_Q9_609000"/>
      <w:bookmarkEnd w:id="4732"/>
      <w:r>
        <w:rPr>
          <w:rtl/>
        </w:rPr>
        <w:t xml:space="preserve">לעשות </w:t>
      </w:r>
      <w:bookmarkStart w:id="4733" w:name="_ETM_Q9_609300"/>
      <w:bookmarkEnd w:id="4733"/>
      <w:r>
        <w:rPr>
          <w:rtl/>
        </w:rPr>
        <w:t xml:space="preserve">הכול </w:t>
      </w:r>
      <w:bookmarkStart w:id="4734" w:name="_ETM_Q9_609750"/>
      <w:bookmarkEnd w:id="4734"/>
      <w:r>
        <w:rPr>
          <w:rtl/>
        </w:rPr>
        <w:t xml:space="preserve">בשביל </w:t>
      </w:r>
      <w:bookmarkStart w:id="4735" w:name="_ETM_Q9_610170"/>
      <w:bookmarkEnd w:id="4735"/>
      <w:r>
        <w:rPr>
          <w:rtl/>
        </w:rPr>
        <w:t xml:space="preserve">שהם </w:t>
      </w:r>
      <w:bookmarkStart w:id="4736" w:name="_ETM_Q9_610770"/>
      <w:bookmarkEnd w:id="4736"/>
      <w:r>
        <w:rPr>
          <w:rtl/>
        </w:rPr>
        <w:t xml:space="preserve">ירגישו </w:t>
      </w:r>
      <w:bookmarkStart w:id="4737" w:name="_ETM_Q9_611190"/>
      <w:bookmarkEnd w:id="4737"/>
      <w:r>
        <w:rPr>
          <w:rtl/>
        </w:rPr>
        <w:t xml:space="preserve">את </w:t>
      </w:r>
      <w:bookmarkStart w:id="4738" w:name="_ETM_Q9_611280"/>
      <w:bookmarkEnd w:id="4738"/>
      <w:r>
        <w:rPr>
          <w:rtl/>
        </w:rPr>
        <w:t>הביטחון</w:t>
      </w:r>
      <w:r>
        <w:rPr>
          <w:rFonts w:hint="cs"/>
          <w:rtl/>
        </w:rPr>
        <w:t>,</w:t>
      </w:r>
      <w:r>
        <w:rPr>
          <w:rtl/>
        </w:rPr>
        <w:t xml:space="preserve"> </w:t>
      </w:r>
      <w:bookmarkStart w:id="4739" w:name="_ETM_Q9_612240"/>
      <w:bookmarkEnd w:id="4739"/>
      <w:r>
        <w:rPr>
          <w:rtl/>
        </w:rPr>
        <w:t xml:space="preserve">וקודם </w:t>
      </w:r>
      <w:bookmarkStart w:id="4740" w:name="_ETM_Q9_612660"/>
      <w:bookmarkEnd w:id="4740"/>
      <w:r>
        <w:rPr>
          <w:rFonts w:hint="cs"/>
          <w:rtl/>
        </w:rPr>
        <w:t>כול</w:t>
      </w:r>
      <w:r>
        <w:rPr>
          <w:rtl/>
        </w:rPr>
        <w:t xml:space="preserve"> </w:t>
      </w:r>
      <w:bookmarkStart w:id="4741" w:name="_ETM_Q9_612810"/>
      <w:bookmarkEnd w:id="4741"/>
      <w:r>
        <w:rPr>
          <w:rtl/>
        </w:rPr>
        <w:t xml:space="preserve">לשמוע </w:t>
      </w:r>
      <w:bookmarkStart w:id="4742" w:name="_ETM_Q9_613380"/>
      <w:bookmarkEnd w:id="4742"/>
      <w:r>
        <w:rPr>
          <w:rtl/>
        </w:rPr>
        <w:t xml:space="preserve">מהם </w:t>
      </w:r>
      <w:bookmarkStart w:id="4743" w:name="_ETM_Q9_614010"/>
      <w:bookmarkEnd w:id="4743"/>
      <w:r>
        <w:rPr>
          <w:rtl/>
        </w:rPr>
        <w:t xml:space="preserve">מה </w:t>
      </w:r>
      <w:bookmarkStart w:id="4744" w:name="_ETM_Q9_614280"/>
      <w:bookmarkEnd w:id="4744"/>
      <w:r>
        <w:rPr>
          <w:rtl/>
        </w:rPr>
        <w:t xml:space="preserve">הם </w:t>
      </w:r>
      <w:bookmarkStart w:id="4745" w:name="_ETM_Q9_614490"/>
      <w:bookmarkEnd w:id="4745"/>
      <w:r>
        <w:rPr>
          <w:rtl/>
        </w:rPr>
        <w:t>חושבים</w:t>
      </w:r>
      <w:r w:rsidR="00010D1F">
        <w:rPr>
          <w:rFonts w:hint="cs"/>
          <w:rtl/>
        </w:rPr>
        <w:t>,</w:t>
      </w:r>
      <w:r>
        <w:rPr>
          <w:rtl/>
        </w:rPr>
        <w:t xml:space="preserve"> </w:t>
      </w:r>
      <w:bookmarkStart w:id="4746" w:name="_ETM_Q9_615120"/>
      <w:bookmarkEnd w:id="4746"/>
      <w:r>
        <w:rPr>
          <w:rtl/>
        </w:rPr>
        <w:t xml:space="preserve">כיצד </w:t>
      </w:r>
      <w:bookmarkStart w:id="4747" w:name="_ETM_Q9_615569"/>
      <w:bookmarkEnd w:id="4747"/>
      <w:r>
        <w:rPr>
          <w:rtl/>
        </w:rPr>
        <w:t xml:space="preserve">צריך </w:t>
      </w:r>
      <w:bookmarkStart w:id="4748" w:name="_ETM_Q9_615810"/>
      <w:bookmarkEnd w:id="4748"/>
      <w:r>
        <w:rPr>
          <w:rtl/>
        </w:rPr>
        <w:t xml:space="preserve">להתנהג </w:t>
      </w:r>
      <w:bookmarkStart w:id="4749" w:name="_ETM_Q9_616560"/>
      <w:bookmarkEnd w:id="4749"/>
      <w:r>
        <w:rPr>
          <w:rtl/>
        </w:rPr>
        <w:t xml:space="preserve">במדינה </w:t>
      </w:r>
      <w:bookmarkStart w:id="4750" w:name="_ETM_Q9_617310"/>
      <w:bookmarkEnd w:id="4750"/>
      <w:r>
        <w:rPr>
          <w:rtl/>
        </w:rPr>
        <w:t xml:space="preserve">שהם </w:t>
      </w:r>
      <w:bookmarkStart w:id="4751" w:name="_ETM_Q9_617580"/>
      <w:bookmarkEnd w:id="4751"/>
      <w:r>
        <w:rPr>
          <w:rtl/>
        </w:rPr>
        <w:t xml:space="preserve">קודם </w:t>
      </w:r>
      <w:bookmarkStart w:id="4752" w:name="_ETM_Q9_618060"/>
      <w:bookmarkEnd w:id="4752"/>
      <w:r>
        <w:rPr>
          <w:rtl/>
        </w:rPr>
        <w:t>כ</w:t>
      </w:r>
      <w:r>
        <w:rPr>
          <w:rFonts w:hint="cs"/>
          <w:rtl/>
        </w:rPr>
        <w:t>ו</w:t>
      </w:r>
      <w:r>
        <w:rPr>
          <w:rtl/>
        </w:rPr>
        <w:t xml:space="preserve">ל </w:t>
      </w:r>
      <w:bookmarkStart w:id="4753" w:name="_ETM_Q9_618690"/>
      <w:bookmarkEnd w:id="4753"/>
      <w:r>
        <w:rPr>
          <w:rtl/>
        </w:rPr>
        <w:t xml:space="preserve">האזרחים </w:t>
      </w:r>
      <w:bookmarkStart w:id="4754" w:name="_ETM_Q9_619319"/>
      <w:bookmarkEnd w:id="4754"/>
      <w:r>
        <w:rPr>
          <w:rtl/>
        </w:rPr>
        <w:t xml:space="preserve">של </w:t>
      </w:r>
      <w:bookmarkStart w:id="4755" w:name="_ETM_Q9_619500"/>
      <w:bookmarkEnd w:id="4755"/>
      <w:r>
        <w:rPr>
          <w:rtl/>
        </w:rPr>
        <w:t xml:space="preserve">אותה </w:t>
      </w:r>
      <w:bookmarkStart w:id="4756" w:name="_ETM_Q9_619709"/>
      <w:bookmarkEnd w:id="4756"/>
      <w:r>
        <w:rPr>
          <w:rtl/>
        </w:rPr>
        <w:t>מדינה</w:t>
      </w:r>
      <w:r>
        <w:rPr>
          <w:rFonts w:hint="cs"/>
          <w:rtl/>
        </w:rPr>
        <w:t>,</w:t>
      </w:r>
      <w:r>
        <w:rPr>
          <w:rtl/>
        </w:rPr>
        <w:t xml:space="preserve"> </w:t>
      </w:r>
      <w:bookmarkStart w:id="4757" w:name="_ETM_Q9_620700"/>
      <w:bookmarkEnd w:id="4757"/>
      <w:r>
        <w:rPr>
          <w:rtl/>
        </w:rPr>
        <w:t xml:space="preserve">אחר </w:t>
      </w:r>
      <w:bookmarkStart w:id="4758" w:name="_ETM_Q9_621030"/>
      <w:bookmarkEnd w:id="4758"/>
      <w:r>
        <w:rPr>
          <w:rtl/>
        </w:rPr>
        <w:t xml:space="preserve">כך </w:t>
      </w:r>
      <w:bookmarkStart w:id="4759" w:name="_ETM_Q9_621209"/>
      <w:bookmarkEnd w:id="4759"/>
      <w:r>
        <w:rPr>
          <w:rtl/>
        </w:rPr>
        <w:t xml:space="preserve">הם </w:t>
      </w:r>
      <w:bookmarkStart w:id="4760" w:name="_ETM_Q9_621330"/>
      <w:bookmarkEnd w:id="4760"/>
      <w:r>
        <w:rPr>
          <w:rtl/>
        </w:rPr>
        <w:t>יהודים</w:t>
      </w:r>
      <w:r>
        <w:rPr>
          <w:rFonts w:hint="cs"/>
          <w:rtl/>
        </w:rPr>
        <w:t>,</w:t>
      </w:r>
      <w:r>
        <w:rPr>
          <w:rtl/>
        </w:rPr>
        <w:t xml:space="preserve"> </w:t>
      </w:r>
      <w:bookmarkStart w:id="4761" w:name="_ETM_Q9_621750"/>
      <w:bookmarkEnd w:id="4761"/>
      <w:r>
        <w:rPr>
          <w:rtl/>
        </w:rPr>
        <w:t>ציונים</w:t>
      </w:r>
      <w:r w:rsidR="00010D1F">
        <w:rPr>
          <w:rFonts w:hint="cs"/>
          <w:rtl/>
        </w:rPr>
        <w:t>,</w:t>
      </w:r>
      <w:r>
        <w:rPr>
          <w:rtl/>
        </w:rPr>
        <w:t xml:space="preserve"> </w:t>
      </w:r>
      <w:bookmarkStart w:id="4762" w:name="_ETM_Q9_622230"/>
      <w:bookmarkEnd w:id="4762"/>
      <w:r>
        <w:rPr>
          <w:rtl/>
        </w:rPr>
        <w:t xml:space="preserve">ואולי </w:t>
      </w:r>
      <w:bookmarkStart w:id="4763" w:name="_ETM_Q9_622560"/>
      <w:bookmarkEnd w:id="4763"/>
      <w:r>
        <w:rPr>
          <w:rtl/>
        </w:rPr>
        <w:t xml:space="preserve">גם </w:t>
      </w:r>
      <w:bookmarkStart w:id="4764" w:name="_ETM_Q9_622709"/>
      <w:bookmarkEnd w:id="4764"/>
      <w:r>
        <w:rPr>
          <w:rtl/>
        </w:rPr>
        <w:t xml:space="preserve">פוטנציאל </w:t>
      </w:r>
      <w:bookmarkStart w:id="4765" w:name="_ETM_Q9_623250"/>
      <w:bookmarkEnd w:id="4765"/>
      <w:r>
        <w:rPr>
          <w:rtl/>
        </w:rPr>
        <w:t>לעלי</w:t>
      </w:r>
      <w:r>
        <w:rPr>
          <w:rFonts w:hint="cs"/>
          <w:rtl/>
        </w:rPr>
        <w:t>י</w:t>
      </w:r>
      <w:r>
        <w:rPr>
          <w:rtl/>
        </w:rPr>
        <w:t>ה</w:t>
      </w:r>
      <w:r>
        <w:rPr>
          <w:rFonts w:hint="cs"/>
          <w:rtl/>
        </w:rPr>
        <w:t>.</w:t>
      </w:r>
    </w:p>
    <w:p w:rsidR="005E11B5" w:rsidRDefault="005E11B5" w:rsidP="003A1611">
      <w:pPr>
        <w:rPr>
          <w:rtl/>
        </w:rPr>
      </w:pPr>
      <w:bookmarkStart w:id="4766" w:name="_ETM_Q9_626466"/>
      <w:bookmarkStart w:id="4767" w:name="_ETM_Q9_626561"/>
      <w:bookmarkEnd w:id="4766"/>
      <w:bookmarkEnd w:id="4767"/>
    </w:p>
    <w:p w:rsidR="005E11B5" w:rsidRDefault="005E11B5" w:rsidP="00010D1F">
      <w:pPr>
        <w:rPr>
          <w:rtl/>
        </w:rPr>
      </w:pPr>
      <w:bookmarkStart w:id="4768" w:name="_ETM_Q9_626593"/>
      <w:bookmarkStart w:id="4769" w:name="_ETM_Q9_626661"/>
      <w:bookmarkStart w:id="4770" w:name="_ETM_Q9_623890"/>
      <w:bookmarkStart w:id="4771" w:name="_ETM_Q9_624160"/>
      <w:bookmarkEnd w:id="4768"/>
      <w:bookmarkEnd w:id="4769"/>
      <w:bookmarkEnd w:id="4770"/>
      <w:bookmarkEnd w:id="4771"/>
      <w:r>
        <w:rPr>
          <w:rtl/>
        </w:rPr>
        <w:t xml:space="preserve">אני </w:t>
      </w:r>
      <w:bookmarkStart w:id="4772" w:name="_ETM_Q9_624280"/>
      <w:bookmarkEnd w:id="4772"/>
      <w:r>
        <w:rPr>
          <w:rtl/>
        </w:rPr>
        <w:t>חושב</w:t>
      </w:r>
      <w:r>
        <w:rPr>
          <w:rFonts w:hint="cs"/>
          <w:rtl/>
        </w:rPr>
        <w:t xml:space="preserve"> שהשר </w:t>
      </w:r>
      <w:bookmarkStart w:id="4773" w:name="_ETM_Q9_624610"/>
      <w:bookmarkStart w:id="4774" w:name="_ETM_Q9_626090"/>
      <w:bookmarkEnd w:id="4773"/>
      <w:bookmarkEnd w:id="4774"/>
      <w:r>
        <w:rPr>
          <w:rFonts w:hint="cs"/>
          <w:rtl/>
        </w:rPr>
        <w:t xml:space="preserve">שקלי </w:t>
      </w:r>
      <w:r>
        <w:rPr>
          <w:rtl/>
        </w:rPr>
        <w:t xml:space="preserve">עוד </w:t>
      </w:r>
      <w:bookmarkStart w:id="4775" w:name="_ETM_Q9_626269"/>
      <w:bookmarkEnd w:id="4775"/>
      <w:r>
        <w:rPr>
          <w:rtl/>
        </w:rPr>
        <w:t xml:space="preserve">מעט </w:t>
      </w:r>
      <w:bookmarkStart w:id="4776" w:name="_ETM_Q9_626510"/>
      <w:bookmarkEnd w:id="4776"/>
      <w:r>
        <w:rPr>
          <w:rtl/>
        </w:rPr>
        <w:t>ישיב</w:t>
      </w:r>
      <w:bookmarkStart w:id="4777" w:name="_ETM_Q9_626989"/>
      <w:bookmarkStart w:id="4778" w:name="_ETM_Q9_627290"/>
      <w:bookmarkStart w:id="4779" w:name="_ETM_Q9_627590"/>
      <w:bookmarkEnd w:id="4777"/>
      <w:bookmarkEnd w:id="4778"/>
      <w:bookmarkEnd w:id="4779"/>
      <w:r>
        <w:rPr>
          <w:rFonts w:hint="cs"/>
          <w:rtl/>
        </w:rPr>
        <w:t>.</w:t>
      </w:r>
      <w:bookmarkStart w:id="4780" w:name="_ETM_Q9_629150"/>
      <w:bookmarkEnd w:id="4780"/>
      <w:r>
        <w:rPr>
          <w:rtl/>
        </w:rPr>
        <w:t xml:space="preserve"> </w:t>
      </w:r>
      <w:bookmarkStart w:id="4781" w:name="_ETM_Q9_629749"/>
      <w:bookmarkEnd w:id="4781"/>
      <w:r>
        <w:rPr>
          <w:rtl/>
        </w:rPr>
        <w:t xml:space="preserve">אדוני </w:t>
      </w:r>
      <w:bookmarkStart w:id="4782" w:name="_ETM_Q9_630019"/>
      <w:bookmarkEnd w:id="4782"/>
      <w:r>
        <w:rPr>
          <w:rtl/>
        </w:rPr>
        <w:t>השר</w:t>
      </w:r>
      <w:r>
        <w:rPr>
          <w:rFonts w:hint="cs"/>
          <w:rtl/>
        </w:rPr>
        <w:t>,</w:t>
      </w:r>
      <w:r>
        <w:rPr>
          <w:rtl/>
        </w:rPr>
        <w:t xml:space="preserve"> </w:t>
      </w:r>
      <w:bookmarkStart w:id="4783" w:name="_ETM_Q9_630650"/>
      <w:bookmarkEnd w:id="4783"/>
      <w:r>
        <w:rPr>
          <w:rtl/>
        </w:rPr>
        <w:t xml:space="preserve">היו </w:t>
      </w:r>
      <w:bookmarkStart w:id="4784" w:name="_ETM_Q9_630890"/>
      <w:bookmarkEnd w:id="4784"/>
      <w:r>
        <w:rPr>
          <w:rFonts w:hint="cs"/>
          <w:rtl/>
        </w:rPr>
        <w:t xml:space="preserve">לי </w:t>
      </w:r>
      <w:r>
        <w:rPr>
          <w:rtl/>
        </w:rPr>
        <w:t xml:space="preserve">לא </w:t>
      </w:r>
      <w:bookmarkStart w:id="4785" w:name="_ETM_Q9_631010"/>
      <w:bookmarkEnd w:id="4785"/>
      <w:r>
        <w:rPr>
          <w:rtl/>
        </w:rPr>
        <w:t xml:space="preserve">מעט </w:t>
      </w:r>
      <w:bookmarkStart w:id="4786" w:name="_ETM_Q9_631219"/>
      <w:bookmarkEnd w:id="4786"/>
      <w:r>
        <w:rPr>
          <w:rtl/>
        </w:rPr>
        <w:t xml:space="preserve">שיחות </w:t>
      </w:r>
      <w:bookmarkStart w:id="4787" w:name="_ETM_Q9_631640"/>
      <w:bookmarkStart w:id="4788" w:name="_ETM_Q9_631849"/>
      <w:bookmarkEnd w:id="4787"/>
      <w:bookmarkEnd w:id="4788"/>
      <w:r>
        <w:rPr>
          <w:rtl/>
        </w:rPr>
        <w:t>איתך</w:t>
      </w:r>
      <w:r>
        <w:rPr>
          <w:rFonts w:hint="cs"/>
          <w:rtl/>
        </w:rPr>
        <w:t>,</w:t>
      </w:r>
      <w:r>
        <w:rPr>
          <w:rtl/>
        </w:rPr>
        <w:t xml:space="preserve"> </w:t>
      </w:r>
      <w:bookmarkStart w:id="4789" w:name="_ETM_Q9_632180"/>
      <w:bookmarkEnd w:id="4789"/>
      <w:r>
        <w:rPr>
          <w:rtl/>
        </w:rPr>
        <w:t xml:space="preserve">גם </w:t>
      </w:r>
      <w:bookmarkStart w:id="4790" w:name="_ETM_Q9_632749"/>
      <w:bookmarkStart w:id="4791" w:name="_ETM_Q9_633019"/>
      <w:bookmarkEnd w:id="4790"/>
      <w:bookmarkEnd w:id="4791"/>
      <w:r>
        <w:rPr>
          <w:rtl/>
        </w:rPr>
        <w:t xml:space="preserve">בנושא </w:t>
      </w:r>
      <w:bookmarkStart w:id="4792" w:name="_ETM_Q9_633499"/>
      <w:bookmarkEnd w:id="4792"/>
      <w:r>
        <w:rPr>
          <w:rtl/>
        </w:rPr>
        <w:t>השינויים</w:t>
      </w:r>
      <w:r>
        <w:rPr>
          <w:rFonts w:hint="cs"/>
          <w:rtl/>
        </w:rPr>
        <w:t>,</w:t>
      </w:r>
      <w:r>
        <w:rPr>
          <w:rtl/>
        </w:rPr>
        <w:t xml:space="preserve"> </w:t>
      </w:r>
      <w:bookmarkStart w:id="4793" w:name="_ETM_Q9_634310"/>
      <w:bookmarkEnd w:id="4793"/>
      <w:r>
        <w:rPr>
          <w:rtl/>
        </w:rPr>
        <w:t xml:space="preserve">גם </w:t>
      </w:r>
      <w:bookmarkStart w:id="4794" w:name="_ETM_Q9_634489"/>
      <w:bookmarkEnd w:id="4794"/>
      <w:r>
        <w:rPr>
          <w:rtl/>
        </w:rPr>
        <w:t xml:space="preserve">בנושא </w:t>
      </w:r>
      <w:bookmarkStart w:id="4795" w:name="_ETM_Q9_634790"/>
      <w:bookmarkEnd w:id="4795"/>
      <w:r>
        <w:rPr>
          <w:rtl/>
        </w:rPr>
        <w:t xml:space="preserve">של </w:t>
      </w:r>
      <w:bookmarkStart w:id="4796" w:name="_ETM_Q9_634939"/>
      <w:bookmarkEnd w:id="4796"/>
      <w:r>
        <w:rPr>
          <w:rtl/>
        </w:rPr>
        <w:t xml:space="preserve">שינוי </w:t>
      </w:r>
      <w:bookmarkStart w:id="4797" w:name="_ETM_Q9_635269"/>
      <w:bookmarkEnd w:id="4797"/>
      <w:r>
        <w:rPr>
          <w:rtl/>
        </w:rPr>
        <w:t xml:space="preserve">חוק </w:t>
      </w:r>
      <w:bookmarkStart w:id="4798" w:name="_ETM_Q9_635480"/>
      <w:bookmarkEnd w:id="4798"/>
      <w:r>
        <w:rPr>
          <w:rFonts w:hint="cs"/>
          <w:rtl/>
        </w:rPr>
        <w:t>השבות</w:t>
      </w:r>
      <w:r w:rsidR="00010D1F">
        <w:rPr>
          <w:rFonts w:hint="cs"/>
          <w:rtl/>
        </w:rPr>
        <w:t>.</w:t>
      </w:r>
      <w:r>
        <w:rPr>
          <w:rFonts w:hint="cs"/>
          <w:rtl/>
        </w:rPr>
        <w:t xml:space="preserve"> </w:t>
      </w:r>
      <w:bookmarkStart w:id="4799" w:name="_ETM_Q9_636079"/>
      <w:bookmarkEnd w:id="4799"/>
      <w:r>
        <w:rPr>
          <w:rtl/>
        </w:rPr>
        <w:t xml:space="preserve">אמרתי </w:t>
      </w:r>
      <w:bookmarkStart w:id="4800" w:name="_ETM_Q9_636469"/>
      <w:bookmarkEnd w:id="4800"/>
      <w:r>
        <w:rPr>
          <w:rtl/>
        </w:rPr>
        <w:t xml:space="preserve">לך </w:t>
      </w:r>
      <w:bookmarkStart w:id="4801" w:name="_ETM_Q9_636680"/>
      <w:bookmarkEnd w:id="4801"/>
      <w:r>
        <w:rPr>
          <w:rtl/>
        </w:rPr>
        <w:t xml:space="preserve">את </w:t>
      </w:r>
      <w:bookmarkStart w:id="4802" w:name="_ETM_Q9_636739"/>
      <w:bookmarkEnd w:id="4802"/>
      <w:r>
        <w:rPr>
          <w:rtl/>
        </w:rPr>
        <w:t>דעתי</w:t>
      </w:r>
      <w:r>
        <w:rPr>
          <w:rFonts w:hint="cs"/>
          <w:rtl/>
        </w:rPr>
        <w:t>.</w:t>
      </w:r>
      <w:r>
        <w:rPr>
          <w:rtl/>
        </w:rPr>
        <w:t xml:space="preserve"> </w:t>
      </w:r>
      <w:bookmarkStart w:id="4803" w:name="_ETM_Q9_637549"/>
      <w:bookmarkEnd w:id="4803"/>
      <w:r>
        <w:rPr>
          <w:rtl/>
        </w:rPr>
        <w:t xml:space="preserve">אני </w:t>
      </w:r>
      <w:bookmarkStart w:id="4804" w:name="_ETM_Q9_637730"/>
      <w:bookmarkEnd w:id="4804"/>
      <w:r>
        <w:rPr>
          <w:rtl/>
        </w:rPr>
        <w:t xml:space="preserve">חושב </w:t>
      </w:r>
      <w:bookmarkStart w:id="4805" w:name="_ETM_Q9_637999"/>
      <w:bookmarkEnd w:id="4805"/>
      <w:r>
        <w:rPr>
          <w:rtl/>
        </w:rPr>
        <w:t xml:space="preserve">שמלחמה </w:t>
      </w:r>
      <w:bookmarkStart w:id="4806" w:name="_ETM_Q9_639170"/>
      <w:bookmarkStart w:id="4807" w:name="_ETM_Q9_639349"/>
      <w:bookmarkEnd w:id="4806"/>
      <w:bookmarkEnd w:id="4807"/>
      <w:r>
        <w:rPr>
          <w:rFonts w:hint="cs"/>
          <w:rtl/>
        </w:rPr>
        <w:t>בה</w:t>
      </w:r>
      <w:r>
        <w:rPr>
          <w:rtl/>
        </w:rPr>
        <w:t xml:space="preserve">תבוללות </w:t>
      </w:r>
      <w:bookmarkStart w:id="4808" w:name="_ETM_Q9_640300"/>
      <w:bookmarkEnd w:id="4808"/>
      <w:r>
        <w:rPr>
          <w:rtl/>
        </w:rPr>
        <w:t xml:space="preserve">לא </w:t>
      </w:r>
      <w:bookmarkStart w:id="4809" w:name="_ETM_Q9_640660"/>
      <w:bookmarkEnd w:id="4809"/>
      <w:r>
        <w:rPr>
          <w:rtl/>
        </w:rPr>
        <w:t>בא</w:t>
      </w:r>
      <w:r>
        <w:rPr>
          <w:rFonts w:hint="cs"/>
          <w:rtl/>
        </w:rPr>
        <w:t>ה</w:t>
      </w:r>
      <w:r>
        <w:rPr>
          <w:rtl/>
        </w:rPr>
        <w:t xml:space="preserve"> </w:t>
      </w:r>
      <w:bookmarkStart w:id="4810" w:name="_ETM_Q9_641440"/>
      <w:bookmarkEnd w:id="4810"/>
      <w:r>
        <w:rPr>
          <w:rtl/>
        </w:rPr>
        <w:t xml:space="preserve">דרך </w:t>
      </w:r>
      <w:bookmarkStart w:id="4811" w:name="_ETM_Q9_642389"/>
      <w:bookmarkEnd w:id="4811"/>
      <w:r>
        <w:rPr>
          <w:rtl/>
        </w:rPr>
        <w:t xml:space="preserve">ביטול </w:t>
      </w:r>
      <w:bookmarkStart w:id="4812" w:name="_ETM_Q9_643190"/>
      <w:bookmarkEnd w:id="4812"/>
      <w:r>
        <w:rPr>
          <w:rtl/>
        </w:rPr>
        <w:t xml:space="preserve">סעיף </w:t>
      </w:r>
      <w:bookmarkStart w:id="4813" w:name="_ETM_Q9_643460"/>
      <w:bookmarkEnd w:id="4813"/>
      <w:r>
        <w:rPr>
          <w:rtl/>
        </w:rPr>
        <w:t xml:space="preserve">כזה </w:t>
      </w:r>
      <w:bookmarkStart w:id="4814" w:name="_ETM_Q9_643700"/>
      <w:bookmarkEnd w:id="4814"/>
      <w:r>
        <w:rPr>
          <w:rtl/>
        </w:rPr>
        <w:t xml:space="preserve">או </w:t>
      </w:r>
      <w:bookmarkStart w:id="4815" w:name="_ETM_Q9_643790"/>
      <w:bookmarkEnd w:id="4815"/>
      <w:r>
        <w:rPr>
          <w:rtl/>
        </w:rPr>
        <w:t xml:space="preserve">אחר </w:t>
      </w:r>
      <w:bookmarkStart w:id="4816" w:name="_ETM_Q9_643970"/>
      <w:bookmarkEnd w:id="4816"/>
      <w:r>
        <w:rPr>
          <w:rtl/>
        </w:rPr>
        <w:t>בחו</w:t>
      </w:r>
      <w:r>
        <w:rPr>
          <w:rFonts w:hint="cs"/>
          <w:rtl/>
        </w:rPr>
        <w:t>ק</w:t>
      </w:r>
      <w:r>
        <w:rPr>
          <w:rtl/>
        </w:rPr>
        <w:t xml:space="preserve"> </w:t>
      </w:r>
      <w:bookmarkStart w:id="4817" w:name="_ETM_Q9_644210"/>
      <w:bookmarkEnd w:id="4817"/>
      <w:r>
        <w:rPr>
          <w:rFonts w:hint="cs"/>
          <w:rtl/>
        </w:rPr>
        <w:t>ה</w:t>
      </w:r>
      <w:r>
        <w:rPr>
          <w:rtl/>
        </w:rPr>
        <w:t>ש</w:t>
      </w:r>
      <w:r>
        <w:rPr>
          <w:rFonts w:hint="cs"/>
          <w:rtl/>
        </w:rPr>
        <w:t>ב</w:t>
      </w:r>
      <w:r>
        <w:rPr>
          <w:rtl/>
        </w:rPr>
        <w:t>ות</w:t>
      </w:r>
      <w:r>
        <w:rPr>
          <w:rFonts w:hint="cs"/>
          <w:rtl/>
        </w:rPr>
        <w:t>.</w:t>
      </w:r>
      <w:r>
        <w:rPr>
          <w:rtl/>
        </w:rPr>
        <w:t xml:space="preserve"> </w:t>
      </w:r>
      <w:bookmarkStart w:id="4818" w:name="_ETM_Q9_644540"/>
      <w:bookmarkEnd w:id="4818"/>
      <w:r>
        <w:rPr>
          <w:rtl/>
        </w:rPr>
        <w:t>להפך</w:t>
      </w:r>
      <w:r w:rsidR="00010D1F">
        <w:rPr>
          <w:rFonts w:hint="cs"/>
          <w:rtl/>
        </w:rPr>
        <w:t>.</w:t>
      </w:r>
      <w:r>
        <w:rPr>
          <w:rtl/>
        </w:rPr>
        <w:t xml:space="preserve"> </w:t>
      </w:r>
      <w:bookmarkStart w:id="4819" w:name="_ETM_Q9_645170"/>
      <w:bookmarkEnd w:id="4819"/>
      <w:r>
        <w:rPr>
          <w:rtl/>
        </w:rPr>
        <w:t xml:space="preserve">אתה </w:t>
      </w:r>
      <w:bookmarkStart w:id="4820" w:name="_ETM_Q9_645410"/>
      <w:bookmarkEnd w:id="4820"/>
      <w:r>
        <w:rPr>
          <w:rtl/>
        </w:rPr>
        <w:t xml:space="preserve">רוצה </w:t>
      </w:r>
      <w:bookmarkStart w:id="4821" w:name="_ETM_Q9_645710"/>
      <w:bookmarkEnd w:id="4821"/>
      <w:r>
        <w:rPr>
          <w:rtl/>
        </w:rPr>
        <w:t xml:space="preserve">להילחם </w:t>
      </w:r>
      <w:bookmarkStart w:id="4822" w:name="_ETM_Q9_646220"/>
      <w:bookmarkEnd w:id="4822"/>
      <w:r>
        <w:rPr>
          <w:rtl/>
        </w:rPr>
        <w:t>בהתבוללות</w:t>
      </w:r>
      <w:r>
        <w:rPr>
          <w:rFonts w:hint="cs"/>
          <w:rtl/>
        </w:rPr>
        <w:t>?</w:t>
      </w:r>
      <w:r>
        <w:rPr>
          <w:rtl/>
        </w:rPr>
        <w:t xml:space="preserve"> </w:t>
      </w:r>
      <w:bookmarkStart w:id="4823" w:name="_ETM_Q9_647150"/>
      <w:bookmarkEnd w:id="4823"/>
      <w:r>
        <w:rPr>
          <w:rtl/>
        </w:rPr>
        <w:t xml:space="preserve">תביא </w:t>
      </w:r>
      <w:bookmarkStart w:id="4824" w:name="_ETM_Q9_647450"/>
      <w:bookmarkEnd w:id="4824"/>
      <w:r>
        <w:rPr>
          <w:rtl/>
        </w:rPr>
        <w:t xml:space="preserve">אותם </w:t>
      </w:r>
      <w:bookmarkStart w:id="4825" w:name="_ETM_Q9_647720"/>
      <w:bookmarkEnd w:id="4825"/>
      <w:r>
        <w:rPr>
          <w:rtl/>
        </w:rPr>
        <w:t>לפה</w:t>
      </w:r>
      <w:r w:rsidR="00010D1F">
        <w:rPr>
          <w:rFonts w:hint="cs"/>
          <w:rtl/>
        </w:rPr>
        <w:t>,</w:t>
      </w:r>
      <w:bookmarkStart w:id="4826" w:name="_ETM_Q9_645657"/>
      <w:bookmarkEnd w:id="4826"/>
      <w:r>
        <w:rPr>
          <w:rtl/>
        </w:rPr>
        <w:t xml:space="preserve"> </w:t>
      </w:r>
      <w:bookmarkStart w:id="4827" w:name="_ETM_Q9_648380"/>
      <w:bookmarkEnd w:id="4827"/>
      <w:r>
        <w:rPr>
          <w:rtl/>
        </w:rPr>
        <w:t xml:space="preserve">תביא </w:t>
      </w:r>
      <w:bookmarkStart w:id="4828" w:name="_ETM_Q9_648680"/>
      <w:bookmarkEnd w:id="4828"/>
      <w:r>
        <w:rPr>
          <w:rtl/>
        </w:rPr>
        <w:t xml:space="preserve">את </w:t>
      </w:r>
      <w:bookmarkStart w:id="4829" w:name="_ETM_Q9_648770"/>
      <w:bookmarkEnd w:id="4829"/>
      <w:r>
        <w:rPr>
          <w:rtl/>
        </w:rPr>
        <w:t xml:space="preserve">הנכדים </w:t>
      </w:r>
      <w:bookmarkStart w:id="4830" w:name="_ETM_Q9_649310"/>
      <w:bookmarkEnd w:id="4830"/>
      <w:r>
        <w:rPr>
          <w:rtl/>
        </w:rPr>
        <w:t>לפה</w:t>
      </w:r>
      <w:r>
        <w:rPr>
          <w:rFonts w:hint="cs"/>
          <w:rtl/>
        </w:rPr>
        <w:t>,</w:t>
      </w:r>
      <w:r>
        <w:rPr>
          <w:rtl/>
        </w:rPr>
        <w:t xml:space="preserve"> </w:t>
      </w:r>
      <w:bookmarkStart w:id="4831" w:name="_ETM_Q9_649640"/>
      <w:bookmarkEnd w:id="4831"/>
      <w:r>
        <w:rPr>
          <w:rtl/>
        </w:rPr>
        <w:t xml:space="preserve">תביא </w:t>
      </w:r>
      <w:bookmarkStart w:id="4832" w:name="_ETM_Q9_649910"/>
      <w:bookmarkEnd w:id="4832"/>
      <w:r>
        <w:rPr>
          <w:rtl/>
        </w:rPr>
        <w:t xml:space="preserve">את </w:t>
      </w:r>
      <w:bookmarkStart w:id="4833" w:name="_ETM_Q9_650000"/>
      <w:bookmarkEnd w:id="4833"/>
      <w:r>
        <w:rPr>
          <w:rtl/>
        </w:rPr>
        <w:t xml:space="preserve">הילדים </w:t>
      </w:r>
      <w:bookmarkStart w:id="4834" w:name="_ETM_Q9_650480"/>
      <w:bookmarkEnd w:id="4834"/>
      <w:r>
        <w:rPr>
          <w:rtl/>
        </w:rPr>
        <w:t xml:space="preserve">שהם </w:t>
      </w:r>
      <w:bookmarkStart w:id="4835" w:name="_ETM_Q9_650780"/>
      <w:bookmarkEnd w:id="4835"/>
      <w:r>
        <w:rPr>
          <w:rtl/>
        </w:rPr>
        <w:t xml:space="preserve">ממשפחות </w:t>
      </w:r>
      <w:bookmarkStart w:id="4836" w:name="_ETM_Q9_651260"/>
      <w:bookmarkEnd w:id="4836"/>
      <w:r>
        <w:rPr>
          <w:rtl/>
        </w:rPr>
        <w:t>מ</w:t>
      </w:r>
      <w:r>
        <w:rPr>
          <w:rFonts w:hint="cs"/>
          <w:rtl/>
        </w:rPr>
        <w:t>ע</w:t>
      </w:r>
      <w:r>
        <w:rPr>
          <w:rtl/>
        </w:rPr>
        <w:t>ור</w:t>
      </w:r>
      <w:r>
        <w:rPr>
          <w:rFonts w:hint="cs"/>
          <w:rtl/>
        </w:rPr>
        <w:t xml:space="preserve">בות, </w:t>
      </w:r>
      <w:bookmarkStart w:id="4837" w:name="_ETM_Q9_651530"/>
      <w:bookmarkEnd w:id="4837"/>
      <w:r>
        <w:rPr>
          <w:rtl/>
        </w:rPr>
        <w:t xml:space="preserve">תביא </w:t>
      </w:r>
      <w:bookmarkStart w:id="4838" w:name="_ETM_Q9_651890"/>
      <w:bookmarkEnd w:id="4838"/>
      <w:r>
        <w:rPr>
          <w:rtl/>
        </w:rPr>
        <w:t xml:space="preserve">אותם </w:t>
      </w:r>
      <w:bookmarkStart w:id="4839" w:name="_ETM_Q9_652130"/>
      <w:bookmarkEnd w:id="4839"/>
      <w:r>
        <w:rPr>
          <w:rtl/>
        </w:rPr>
        <w:t>לפה</w:t>
      </w:r>
      <w:r>
        <w:rPr>
          <w:rFonts w:hint="cs"/>
          <w:rtl/>
        </w:rPr>
        <w:t>,</w:t>
      </w:r>
      <w:r>
        <w:rPr>
          <w:rtl/>
        </w:rPr>
        <w:t xml:space="preserve"> </w:t>
      </w:r>
      <w:bookmarkStart w:id="4840" w:name="_ETM_Q9_652900"/>
      <w:bookmarkEnd w:id="4840"/>
      <w:r>
        <w:rPr>
          <w:rtl/>
        </w:rPr>
        <w:t>ת</w:t>
      </w:r>
      <w:r>
        <w:rPr>
          <w:rFonts w:hint="cs"/>
          <w:rtl/>
        </w:rPr>
        <w:t xml:space="preserve">קל </w:t>
      </w:r>
      <w:bookmarkStart w:id="4841" w:name="_ETM_Q9_653350"/>
      <w:bookmarkEnd w:id="4841"/>
      <w:r>
        <w:rPr>
          <w:rtl/>
        </w:rPr>
        <w:t xml:space="preserve">עליהם </w:t>
      </w:r>
      <w:bookmarkStart w:id="4842" w:name="_ETM_Q9_653710"/>
      <w:bookmarkEnd w:id="4842"/>
      <w:r>
        <w:rPr>
          <w:rFonts w:hint="cs"/>
          <w:rtl/>
        </w:rPr>
        <w:t xml:space="preserve">את תהליכי הגיור, </w:t>
      </w:r>
      <w:bookmarkStart w:id="4843" w:name="_ETM_Q9_653830"/>
      <w:bookmarkStart w:id="4844" w:name="_ETM_Q9_654220"/>
      <w:bookmarkStart w:id="4845" w:name="_ETM_Q9_654820"/>
      <w:bookmarkEnd w:id="4843"/>
      <w:bookmarkEnd w:id="4844"/>
      <w:bookmarkEnd w:id="4845"/>
      <w:r>
        <w:rPr>
          <w:rFonts w:hint="cs"/>
          <w:rtl/>
        </w:rPr>
        <w:t>את כל</w:t>
      </w:r>
      <w:bookmarkStart w:id="4846" w:name="_ETM_Q9_662160"/>
      <w:bookmarkEnd w:id="4846"/>
      <w:r>
        <w:rPr>
          <w:rFonts w:hint="cs"/>
          <w:rtl/>
        </w:rPr>
        <w:t xml:space="preserve"> </w:t>
      </w:r>
      <w:r>
        <w:rPr>
          <w:rtl/>
        </w:rPr>
        <w:t xml:space="preserve">תהליכי </w:t>
      </w:r>
      <w:bookmarkStart w:id="4847" w:name="_ETM_Q9_655860"/>
      <w:bookmarkStart w:id="4848" w:name="_ETM_Q9_656160"/>
      <w:bookmarkEnd w:id="4847"/>
      <w:bookmarkEnd w:id="4848"/>
      <w:r>
        <w:rPr>
          <w:rtl/>
        </w:rPr>
        <w:t xml:space="preserve">הקליטה </w:t>
      </w:r>
      <w:bookmarkStart w:id="4849" w:name="_ETM_Q9_656760"/>
      <w:bookmarkEnd w:id="4849"/>
      <w:r>
        <w:rPr>
          <w:rtl/>
        </w:rPr>
        <w:t>פה</w:t>
      </w:r>
      <w:r>
        <w:rPr>
          <w:rFonts w:hint="cs"/>
          <w:rtl/>
        </w:rPr>
        <w:t xml:space="preserve"> –</w:t>
      </w:r>
      <w:r>
        <w:rPr>
          <w:rtl/>
        </w:rPr>
        <w:t xml:space="preserve"> </w:t>
      </w:r>
      <w:bookmarkStart w:id="4850" w:name="_ETM_Q9_657330"/>
      <w:bookmarkEnd w:id="4850"/>
      <w:r>
        <w:rPr>
          <w:rtl/>
        </w:rPr>
        <w:t xml:space="preserve">אתה </w:t>
      </w:r>
      <w:bookmarkStart w:id="4851" w:name="_ETM_Q9_657599"/>
      <w:bookmarkEnd w:id="4851"/>
      <w:r>
        <w:rPr>
          <w:rtl/>
        </w:rPr>
        <w:t xml:space="preserve">תראה </w:t>
      </w:r>
      <w:bookmarkStart w:id="4852" w:name="_ETM_Q9_657900"/>
      <w:bookmarkEnd w:id="4852"/>
      <w:r>
        <w:rPr>
          <w:rtl/>
        </w:rPr>
        <w:t xml:space="preserve">שהם </w:t>
      </w:r>
      <w:bookmarkStart w:id="4853" w:name="_ETM_Q9_658110"/>
      <w:bookmarkEnd w:id="4853"/>
      <w:r>
        <w:rPr>
          <w:rtl/>
        </w:rPr>
        <w:t xml:space="preserve">יהיו </w:t>
      </w:r>
      <w:bookmarkStart w:id="4854" w:name="_ETM_Q9_658290"/>
      <w:bookmarkEnd w:id="4854"/>
      <w:r>
        <w:rPr>
          <w:rtl/>
        </w:rPr>
        <w:t xml:space="preserve">יותר </w:t>
      </w:r>
      <w:bookmarkStart w:id="4855" w:name="_ETM_Q9_658650"/>
      <w:bookmarkEnd w:id="4855"/>
      <w:r>
        <w:rPr>
          <w:rtl/>
        </w:rPr>
        <w:t>ישראלים</w:t>
      </w:r>
      <w:r>
        <w:rPr>
          <w:rFonts w:hint="cs"/>
          <w:rtl/>
        </w:rPr>
        <w:t>,</w:t>
      </w:r>
      <w:r>
        <w:rPr>
          <w:rtl/>
        </w:rPr>
        <w:t xml:space="preserve"> </w:t>
      </w:r>
      <w:bookmarkStart w:id="4856" w:name="_ETM_Q9_659129"/>
      <w:bookmarkEnd w:id="4856"/>
      <w:r>
        <w:rPr>
          <w:rtl/>
        </w:rPr>
        <w:t xml:space="preserve">יותר </w:t>
      </w:r>
      <w:bookmarkStart w:id="4857" w:name="_ETM_Q9_659400"/>
      <w:bookmarkEnd w:id="4857"/>
      <w:r>
        <w:rPr>
          <w:rtl/>
        </w:rPr>
        <w:t xml:space="preserve">ציונים </w:t>
      </w:r>
      <w:bookmarkStart w:id="4858" w:name="_ETM_Q9_659879"/>
      <w:bookmarkEnd w:id="4858"/>
      <w:r>
        <w:rPr>
          <w:rFonts w:hint="cs"/>
          <w:rtl/>
        </w:rPr>
        <w:t>מ</w:t>
      </w:r>
      <w:r>
        <w:rPr>
          <w:rtl/>
        </w:rPr>
        <w:t xml:space="preserve">אלה </w:t>
      </w:r>
      <w:bookmarkStart w:id="4859" w:name="_ETM_Q9_660180"/>
      <w:bookmarkEnd w:id="4859"/>
      <w:r>
        <w:rPr>
          <w:rtl/>
        </w:rPr>
        <w:t xml:space="preserve">שאולי </w:t>
      </w:r>
      <w:bookmarkStart w:id="4860" w:name="_ETM_Q9_661769"/>
      <w:bookmarkEnd w:id="4860"/>
      <w:r>
        <w:rPr>
          <w:rtl/>
        </w:rPr>
        <w:t xml:space="preserve">יושבים שם </w:t>
      </w:r>
      <w:bookmarkStart w:id="4861" w:name="_ETM_Q9_662340"/>
      <w:bookmarkEnd w:id="4861"/>
      <w:r>
        <w:rPr>
          <w:rtl/>
        </w:rPr>
        <w:t>רחוק</w:t>
      </w:r>
      <w:bookmarkStart w:id="4862" w:name="_ETM_Q9_662730"/>
      <w:bookmarkEnd w:id="4862"/>
      <w:r>
        <w:rPr>
          <w:rFonts w:hint="cs"/>
          <w:rtl/>
        </w:rPr>
        <w:t xml:space="preserve"> </w:t>
      </w:r>
      <w:proofErr w:type="spellStart"/>
      <w:r>
        <w:rPr>
          <w:rtl/>
        </w:rPr>
        <w:t>רחוק</w:t>
      </w:r>
      <w:proofErr w:type="spellEnd"/>
      <w:r>
        <w:rPr>
          <w:rtl/>
        </w:rPr>
        <w:t xml:space="preserve"> </w:t>
      </w:r>
      <w:bookmarkStart w:id="4863" w:name="_ETM_Q9_663540"/>
      <w:bookmarkEnd w:id="4863"/>
      <w:r>
        <w:rPr>
          <w:rtl/>
        </w:rPr>
        <w:t xml:space="preserve">ופעם </w:t>
      </w:r>
      <w:bookmarkStart w:id="4864" w:name="_ETM_Q9_663989"/>
      <w:bookmarkEnd w:id="4864"/>
      <w:r>
        <w:rPr>
          <w:rtl/>
        </w:rPr>
        <w:t xml:space="preserve">בכמה </w:t>
      </w:r>
      <w:bookmarkStart w:id="4865" w:name="_ETM_Q9_664349"/>
      <w:bookmarkEnd w:id="4865"/>
      <w:r>
        <w:rPr>
          <w:rtl/>
        </w:rPr>
        <w:t xml:space="preserve">שנים </w:t>
      </w:r>
      <w:bookmarkStart w:id="4866" w:name="_ETM_Q9_665310"/>
      <w:bookmarkEnd w:id="4866"/>
      <w:r>
        <w:rPr>
          <w:rtl/>
        </w:rPr>
        <w:t xml:space="preserve">נזכרים </w:t>
      </w:r>
      <w:bookmarkStart w:id="4867" w:name="_ETM_Q9_665879"/>
      <w:bookmarkEnd w:id="4867"/>
      <w:r>
        <w:rPr>
          <w:rtl/>
        </w:rPr>
        <w:t xml:space="preserve">שיש </w:t>
      </w:r>
      <w:bookmarkStart w:id="4868" w:name="_ETM_Q9_666180"/>
      <w:bookmarkEnd w:id="4868"/>
      <w:r>
        <w:rPr>
          <w:rtl/>
        </w:rPr>
        <w:t xml:space="preserve">להם </w:t>
      </w:r>
      <w:bookmarkStart w:id="4869" w:name="_ETM_Q9_666360"/>
      <w:bookmarkEnd w:id="4869"/>
      <w:r>
        <w:rPr>
          <w:rtl/>
        </w:rPr>
        <w:t>דרכון</w:t>
      </w:r>
      <w:r>
        <w:rPr>
          <w:rFonts w:hint="cs"/>
          <w:rtl/>
        </w:rPr>
        <w:t>.</w:t>
      </w:r>
      <w:r>
        <w:rPr>
          <w:rtl/>
        </w:rPr>
        <w:t xml:space="preserve"> </w:t>
      </w:r>
      <w:bookmarkStart w:id="4870" w:name="_ETM_Q9_666750"/>
      <w:bookmarkEnd w:id="4870"/>
      <w:r>
        <w:rPr>
          <w:rtl/>
        </w:rPr>
        <w:t>ו</w:t>
      </w:r>
      <w:r>
        <w:rPr>
          <w:rFonts w:hint="cs"/>
          <w:rtl/>
        </w:rPr>
        <w:t xml:space="preserve">גם </w:t>
      </w:r>
      <w:r>
        <w:rPr>
          <w:rtl/>
        </w:rPr>
        <w:t xml:space="preserve">זה </w:t>
      </w:r>
      <w:bookmarkStart w:id="4871" w:name="_ETM_Q9_666930"/>
      <w:bookmarkEnd w:id="4871"/>
      <w:r>
        <w:rPr>
          <w:rtl/>
        </w:rPr>
        <w:t>בסדר</w:t>
      </w:r>
      <w:bookmarkStart w:id="4872" w:name="_ETM_Q9_667410"/>
      <w:bookmarkEnd w:id="4872"/>
      <w:r>
        <w:rPr>
          <w:rFonts w:hint="cs"/>
          <w:rtl/>
        </w:rPr>
        <w:t>,</w:t>
      </w:r>
      <w:r>
        <w:rPr>
          <w:rtl/>
        </w:rPr>
        <w:t xml:space="preserve"> </w:t>
      </w:r>
      <w:bookmarkStart w:id="4873" w:name="_ETM_Q9_667739"/>
      <w:bookmarkEnd w:id="4873"/>
      <w:r>
        <w:rPr>
          <w:rtl/>
        </w:rPr>
        <w:t xml:space="preserve">אני </w:t>
      </w:r>
      <w:bookmarkStart w:id="4874" w:name="_ETM_Q9_667890"/>
      <w:bookmarkEnd w:id="4874"/>
      <w:r>
        <w:rPr>
          <w:rtl/>
        </w:rPr>
        <w:t xml:space="preserve">לא </w:t>
      </w:r>
      <w:bookmarkStart w:id="4875" w:name="_ETM_Q9_668040"/>
      <w:bookmarkEnd w:id="4875"/>
      <w:r>
        <w:rPr>
          <w:rtl/>
        </w:rPr>
        <w:t>נגד</w:t>
      </w:r>
      <w:r w:rsidR="00010D1F">
        <w:rPr>
          <w:rFonts w:hint="cs"/>
          <w:rtl/>
        </w:rPr>
        <w:t>.</w:t>
      </w:r>
      <w:r>
        <w:rPr>
          <w:rtl/>
        </w:rPr>
        <w:t xml:space="preserve"> </w:t>
      </w:r>
      <w:bookmarkStart w:id="4876" w:name="_ETM_Q9_668430"/>
      <w:bookmarkEnd w:id="4876"/>
      <w:r>
        <w:rPr>
          <w:rtl/>
        </w:rPr>
        <w:t xml:space="preserve">אני </w:t>
      </w:r>
      <w:bookmarkStart w:id="4877" w:name="_ETM_Q9_668610"/>
      <w:bookmarkEnd w:id="4877"/>
      <w:r>
        <w:rPr>
          <w:rtl/>
        </w:rPr>
        <w:t xml:space="preserve">בעד </w:t>
      </w:r>
      <w:bookmarkStart w:id="4878" w:name="_ETM_Q9_669030"/>
      <w:bookmarkEnd w:id="4878"/>
      <w:r>
        <w:rPr>
          <w:rtl/>
        </w:rPr>
        <w:t>כולם</w:t>
      </w:r>
      <w:r w:rsidR="00010D1F">
        <w:rPr>
          <w:rFonts w:hint="cs"/>
          <w:rtl/>
        </w:rPr>
        <w:t>,</w:t>
      </w:r>
      <w:r>
        <w:rPr>
          <w:rtl/>
        </w:rPr>
        <w:t xml:space="preserve"> </w:t>
      </w:r>
      <w:bookmarkStart w:id="4879" w:name="_ETM_Q9_669599"/>
      <w:bookmarkEnd w:id="4879"/>
      <w:r>
        <w:rPr>
          <w:rtl/>
        </w:rPr>
        <w:t xml:space="preserve">אני </w:t>
      </w:r>
      <w:bookmarkStart w:id="4880" w:name="_ETM_Q9_669870"/>
      <w:bookmarkEnd w:id="4880"/>
      <w:r>
        <w:rPr>
          <w:rtl/>
        </w:rPr>
        <w:t xml:space="preserve">רוצה </w:t>
      </w:r>
      <w:bookmarkStart w:id="4881" w:name="_ETM_Q9_670140"/>
      <w:bookmarkEnd w:id="4881"/>
      <w:r>
        <w:rPr>
          <w:rtl/>
        </w:rPr>
        <w:t>לה</w:t>
      </w:r>
      <w:r>
        <w:rPr>
          <w:rFonts w:hint="cs"/>
          <w:rtl/>
        </w:rPr>
        <w:t>כ</w:t>
      </w:r>
      <w:r>
        <w:rPr>
          <w:rtl/>
        </w:rPr>
        <w:t xml:space="preserve">יל </w:t>
      </w:r>
      <w:bookmarkStart w:id="4882" w:name="_ETM_Q9_670410"/>
      <w:bookmarkEnd w:id="4882"/>
      <w:r>
        <w:rPr>
          <w:rtl/>
        </w:rPr>
        <w:t xml:space="preserve">את </w:t>
      </w:r>
      <w:bookmarkStart w:id="4883" w:name="_ETM_Q9_670500"/>
      <w:bookmarkEnd w:id="4883"/>
      <w:r>
        <w:rPr>
          <w:rtl/>
        </w:rPr>
        <w:t>כולם</w:t>
      </w:r>
      <w:r>
        <w:rPr>
          <w:rFonts w:hint="cs"/>
          <w:rtl/>
        </w:rPr>
        <w:t>,</w:t>
      </w:r>
      <w:r>
        <w:rPr>
          <w:rtl/>
        </w:rPr>
        <w:t xml:space="preserve"> </w:t>
      </w:r>
      <w:bookmarkStart w:id="4884" w:name="_ETM_Q9_671069"/>
      <w:bookmarkEnd w:id="4884"/>
      <w:r>
        <w:rPr>
          <w:rtl/>
        </w:rPr>
        <w:t xml:space="preserve">אבל </w:t>
      </w:r>
      <w:bookmarkStart w:id="4885" w:name="_ETM_Q9_671190"/>
      <w:bookmarkEnd w:id="4885"/>
      <w:r>
        <w:rPr>
          <w:rtl/>
        </w:rPr>
        <w:t xml:space="preserve">אני </w:t>
      </w:r>
      <w:bookmarkStart w:id="4886" w:name="_ETM_Q9_671280"/>
      <w:bookmarkEnd w:id="4886"/>
      <w:r>
        <w:rPr>
          <w:rtl/>
        </w:rPr>
        <w:t xml:space="preserve">חושב </w:t>
      </w:r>
      <w:bookmarkStart w:id="4887" w:name="_ETM_Q9_671459"/>
      <w:bookmarkEnd w:id="4887"/>
      <w:r>
        <w:rPr>
          <w:rtl/>
        </w:rPr>
        <w:t xml:space="preserve">שהדרך </w:t>
      </w:r>
      <w:bookmarkStart w:id="4888" w:name="_ETM_Q9_672150"/>
      <w:bookmarkEnd w:id="4888"/>
      <w:r>
        <w:rPr>
          <w:rtl/>
        </w:rPr>
        <w:t xml:space="preserve">למלחמה </w:t>
      </w:r>
      <w:bookmarkStart w:id="4889" w:name="_ETM_Q9_672629"/>
      <w:bookmarkEnd w:id="4889"/>
      <w:r>
        <w:rPr>
          <w:rtl/>
        </w:rPr>
        <w:t xml:space="preserve">בהתבוללות </w:t>
      </w:r>
      <w:bookmarkStart w:id="4890" w:name="_ETM_Q9_673680"/>
      <w:bookmarkEnd w:id="4890"/>
      <w:r>
        <w:rPr>
          <w:rtl/>
        </w:rPr>
        <w:t xml:space="preserve">עוברת </w:t>
      </w:r>
      <w:bookmarkStart w:id="4891" w:name="_ETM_Q9_674370"/>
      <w:bookmarkEnd w:id="4891"/>
      <w:r>
        <w:rPr>
          <w:rtl/>
        </w:rPr>
        <w:t xml:space="preserve">בקירוב </w:t>
      </w:r>
      <w:bookmarkStart w:id="4892" w:name="_ETM_Q9_675190"/>
      <w:bookmarkEnd w:id="4892"/>
      <w:r>
        <w:rPr>
          <w:rtl/>
        </w:rPr>
        <w:t xml:space="preserve">ולא </w:t>
      </w:r>
      <w:bookmarkStart w:id="4893" w:name="_ETM_Q9_675640"/>
      <w:bookmarkEnd w:id="4893"/>
      <w:r>
        <w:rPr>
          <w:rtl/>
        </w:rPr>
        <w:t xml:space="preserve">בפגיעה </w:t>
      </w:r>
      <w:bookmarkStart w:id="4894" w:name="_ETM_Q9_676570"/>
      <w:bookmarkEnd w:id="4894"/>
      <w:r>
        <w:rPr>
          <w:rtl/>
        </w:rPr>
        <w:t>בחו</w:t>
      </w:r>
      <w:r>
        <w:rPr>
          <w:rFonts w:hint="cs"/>
          <w:rtl/>
        </w:rPr>
        <w:t>ק</w:t>
      </w:r>
      <w:r>
        <w:rPr>
          <w:rtl/>
        </w:rPr>
        <w:t xml:space="preserve"> </w:t>
      </w:r>
      <w:bookmarkStart w:id="4895" w:name="_ETM_Q9_676840"/>
      <w:bookmarkEnd w:id="4895"/>
      <w:r>
        <w:rPr>
          <w:rFonts w:hint="cs"/>
          <w:rtl/>
        </w:rPr>
        <w:t>ה</w:t>
      </w:r>
      <w:r>
        <w:rPr>
          <w:rtl/>
        </w:rPr>
        <w:t>ש</w:t>
      </w:r>
      <w:r>
        <w:rPr>
          <w:rFonts w:hint="cs"/>
          <w:rtl/>
        </w:rPr>
        <w:t>ב</w:t>
      </w:r>
      <w:r>
        <w:rPr>
          <w:rtl/>
        </w:rPr>
        <w:t>ות</w:t>
      </w:r>
      <w:r>
        <w:rPr>
          <w:rFonts w:hint="cs"/>
          <w:rtl/>
        </w:rPr>
        <w:t>.</w:t>
      </w:r>
      <w:r>
        <w:rPr>
          <w:rtl/>
        </w:rPr>
        <w:t xml:space="preserve"> </w:t>
      </w:r>
      <w:bookmarkStart w:id="4896" w:name="_ETM_Q9_677710"/>
      <w:bookmarkEnd w:id="4896"/>
      <w:r>
        <w:rPr>
          <w:rtl/>
        </w:rPr>
        <w:t xml:space="preserve">תודה </w:t>
      </w:r>
      <w:bookmarkStart w:id="4897" w:name="_ETM_Q9_677980"/>
      <w:bookmarkEnd w:id="4897"/>
      <w:r>
        <w:rPr>
          <w:rtl/>
        </w:rPr>
        <w:t xml:space="preserve">רבה </w:t>
      </w:r>
      <w:bookmarkStart w:id="4898" w:name="_ETM_Q9_678160"/>
      <w:bookmarkEnd w:id="4898"/>
      <w:r>
        <w:rPr>
          <w:rtl/>
        </w:rPr>
        <w:t>לך</w:t>
      </w:r>
      <w:r>
        <w:rPr>
          <w:rFonts w:hint="cs"/>
          <w:rtl/>
        </w:rPr>
        <w:t>.</w:t>
      </w:r>
    </w:p>
    <w:p w:rsidR="005E11B5" w:rsidRDefault="005E11B5" w:rsidP="003A1611">
      <w:pPr>
        <w:rPr>
          <w:rtl/>
        </w:rPr>
      </w:pPr>
      <w:bookmarkStart w:id="4899" w:name="_ETM_Q9_677701"/>
      <w:bookmarkStart w:id="4900" w:name="_ETM_Q9_677797"/>
      <w:bookmarkEnd w:id="4899"/>
      <w:bookmarkEnd w:id="4900"/>
    </w:p>
    <w:p w:rsidR="005E11B5" w:rsidRDefault="005E11B5" w:rsidP="003A1611">
      <w:pPr>
        <w:pStyle w:val="af6"/>
        <w:keepNext/>
        <w:rPr>
          <w:rtl/>
        </w:rPr>
      </w:pPr>
      <w:bookmarkStart w:id="4901" w:name="ET_yor_6595_7"/>
      <w:r w:rsidRPr="00032807">
        <w:rPr>
          <w:rStyle w:val="TagStyle"/>
          <w:rtl/>
        </w:rPr>
        <w:t xml:space="preserve"> &lt;&lt; יור &gt;&gt; </w:t>
      </w:r>
      <w:r>
        <w:rPr>
          <w:rtl/>
        </w:rPr>
        <w:t>היו"ר ארז מלול:</w:t>
      </w:r>
      <w:r w:rsidRPr="00032807">
        <w:rPr>
          <w:rStyle w:val="TagStyle"/>
          <w:rtl/>
        </w:rPr>
        <w:t xml:space="preserve"> &lt;&lt; יור &gt;&gt;</w:t>
      </w:r>
      <w:r>
        <w:rPr>
          <w:rtl/>
        </w:rPr>
        <w:t xml:space="preserve">   </w:t>
      </w:r>
      <w:bookmarkEnd w:id="4901"/>
    </w:p>
    <w:p w:rsidR="005E11B5" w:rsidRDefault="005E11B5" w:rsidP="003A1611">
      <w:pPr>
        <w:rPr>
          <w:rtl/>
        </w:rPr>
      </w:pPr>
    </w:p>
    <w:p w:rsidR="005E11B5" w:rsidRDefault="005E11B5" w:rsidP="003A1611">
      <w:pPr>
        <w:rPr>
          <w:rtl/>
        </w:rPr>
      </w:pPr>
      <w:bookmarkStart w:id="4902" w:name="_ETM_Q9_679542"/>
      <w:bookmarkStart w:id="4903" w:name="_ETM_Q9_677828"/>
      <w:bookmarkStart w:id="4904" w:name="_ETM_Q9_677899"/>
      <w:bookmarkStart w:id="4905" w:name="_ETM_Q9_678400"/>
      <w:bookmarkEnd w:id="4902"/>
      <w:bookmarkEnd w:id="4903"/>
      <w:bookmarkEnd w:id="4904"/>
      <w:bookmarkEnd w:id="4905"/>
      <w:r>
        <w:rPr>
          <w:rtl/>
        </w:rPr>
        <w:t xml:space="preserve">תודה </w:t>
      </w:r>
      <w:bookmarkStart w:id="4906" w:name="_ETM_Q9_678700"/>
      <w:bookmarkEnd w:id="4906"/>
      <w:r>
        <w:rPr>
          <w:rtl/>
        </w:rPr>
        <w:t>רבה</w:t>
      </w:r>
      <w:r>
        <w:rPr>
          <w:rFonts w:hint="cs"/>
          <w:rtl/>
        </w:rPr>
        <w:t>.</w:t>
      </w:r>
      <w:r>
        <w:rPr>
          <w:rtl/>
        </w:rPr>
        <w:t xml:space="preserve"> </w:t>
      </w:r>
      <w:bookmarkStart w:id="4907" w:name="_ETM_Q9_679030"/>
      <w:bookmarkEnd w:id="4907"/>
      <w:r>
        <w:rPr>
          <w:rtl/>
        </w:rPr>
        <w:t xml:space="preserve">חבר </w:t>
      </w:r>
      <w:bookmarkStart w:id="4908" w:name="_ETM_Q9_679330"/>
      <w:bookmarkEnd w:id="4908"/>
      <w:r>
        <w:rPr>
          <w:rtl/>
        </w:rPr>
        <w:t xml:space="preserve">הכנסת </w:t>
      </w:r>
      <w:bookmarkStart w:id="4909" w:name="_ETM_Q9_680390"/>
      <w:bookmarkEnd w:id="4909"/>
      <w:r>
        <w:rPr>
          <w:rtl/>
        </w:rPr>
        <w:t xml:space="preserve">מישל </w:t>
      </w:r>
      <w:bookmarkStart w:id="4910" w:name="_ETM_Q9_680870"/>
      <w:bookmarkEnd w:id="4910"/>
      <w:r>
        <w:rPr>
          <w:rtl/>
        </w:rPr>
        <w:t>בוסקילה</w:t>
      </w:r>
      <w:r>
        <w:rPr>
          <w:rFonts w:hint="cs"/>
          <w:rtl/>
        </w:rPr>
        <w:t>,</w:t>
      </w:r>
      <w:r>
        <w:rPr>
          <w:rtl/>
        </w:rPr>
        <w:t xml:space="preserve"> </w:t>
      </w:r>
      <w:bookmarkStart w:id="4911" w:name="_ETM_Q9_681560"/>
      <w:bookmarkEnd w:id="4911"/>
      <w:r>
        <w:rPr>
          <w:rtl/>
        </w:rPr>
        <w:t>בבקשה</w:t>
      </w:r>
      <w:r>
        <w:rPr>
          <w:rFonts w:hint="cs"/>
          <w:rtl/>
        </w:rPr>
        <w:t xml:space="preserve">. אנחנו ביחד </w:t>
      </w:r>
      <w:bookmarkStart w:id="4912" w:name="_ETM_Q9_694833"/>
      <w:bookmarkEnd w:id="4912"/>
      <w:r>
        <w:rPr>
          <w:rFonts w:hint="cs"/>
          <w:rtl/>
        </w:rPr>
        <w:t xml:space="preserve">כל היום. </w:t>
      </w:r>
    </w:p>
    <w:p w:rsidR="005E11B5" w:rsidRDefault="005E11B5" w:rsidP="003A1611">
      <w:pPr>
        <w:rPr>
          <w:rtl/>
        </w:rPr>
      </w:pPr>
    </w:p>
    <w:p w:rsidR="005E11B5" w:rsidRDefault="005E11B5" w:rsidP="003A1611">
      <w:pPr>
        <w:pStyle w:val="a4"/>
        <w:keepNext/>
        <w:rPr>
          <w:rtl/>
        </w:rPr>
      </w:pPr>
      <w:bookmarkStart w:id="4913" w:name="ET_speaker_6336_12"/>
      <w:r w:rsidRPr="00267D1D">
        <w:rPr>
          <w:rStyle w:val="TagStyle"/>
          <w:rtl/>
        </w:rPr>
        <w:t xml:space="preserve"> &lt;&lt; דובר &gt;&gt; </w:t>
      </w:r>
      <w:bookmarkStart w:id="4914" w:name="_Toc185970101"/>
      <w:bookmarkStart w:id="4915" w:name="_Toc186022757"/>
      <w:r>
        <w:rPr>
          <w:rtl/>
        </w:rPr>
        <w:t>מישל בוסקילה (הימין הממלכתי):</w:t>
      </w:r>
      <w:bookmarkEnd w:id="4914"/>
      <w:bookmarkEnd w:id="4915"/>
      <w:r w:rsidRPr="00267D1D">
        <w:rPr>
          <w:rStyle w:val="TagStyle"/>
          <w:rtl/>
        </w:rPr>
        <w:t xml:space="preserve"> &lt;&lt; דובר &gt;&gt;</w:t>
      </w:r>
      <w:r>
        <w:rPr>
          <w:rtl/>
        </w:rPr>
        <w:t xml:space="preserve">   </w:t>
      </w:r>
      <w:bookmarkEnd w:id="4913"/>
    </w:p>
    <w:p w:rsidR="005E11B5" w:rsidRDefault="005E11B5" w:rsidP="003A1611">
      <w:pPr>
        <w:rPr>
          <w:rtl/>
        </w:rPr>
      </w:pPr>
    </w:p>
    <w:p w:rsidR="005E11B5" w:rsidRDefault="005E11B5" w:rsidP="003A1611">
      <w:pPr>
        <w:rPr>
          <w:rtl/>
        </w:rPr>
      </w:pPr>
      <w:bookmarkStart w:id="4916" w:name="_ETM_Q9_683046"/>
      <w:bookmarkStart w:id="4917" w:name="_ETM_Q9_683125"/>
      <w:bookmarkStart w:id="4918" w:name="_ETM_Q9_682057"/>
      <w:bookmarkStart w:id="4919" w:name="_ETM_Q9_682350"/>
      <w:bookmarkStart w:id="4920" w:name="_ETM_Q9_682448"/>
      <w:bookmarkStart w:id="4921" w:name="_ETM_Q9_683190"/>
      <w:bookmarkStart w:id="4922" w:name="_ETM_Q9_683264"/>
      <w:bookmarkStart w:id="4923" w:name="_ETM_Q9_699139"/>
      <w:bookmarkStart w:id="4924" w:name="_ETM_Q9_699559"/>
      <w:bookmarkStart w:id="4925" w:name="_ETM_Q9_699769"/>
      <w:bookmarkStart w:id="4926" w:name="_ETM_Q9_700959"/>
      <w:bookmarkEnd w:id="4916"/>
      <w:bookmarkEnd w:id="4917"/>
      <w:bookmarkEnd w:id="4918"/>
      <w:bookmarkEnd w:id="4919"/>
      <w:bookmarkEnd w:id="4920"/>
      <w:bookmarkEnd w:id="4921"/>
      <w:bookmarkEnd w:id="4922"/>
      <w:bookmarkEnd w:id="4923"/>
      <w:bookmarkEnd w:id="4924"/>
      <w:bookmarkEnd w:id="4925"/>
      <w:bookmarkEnd w:id="4926"/>
      <w:r>
        <w:rPr>
          <w:rFonts w:hint="cs"/>
          <w:rtl/>
        </w:rPr>
        <w:t xml:space="preserve">צמודים אחד לשני. </w:t>
      </w:r>
    </w:p>
    <w:p w:rsidR="005E11B5" w:rsidRDefault="005E11B5" w:rsidP="003A1611">
      <w:pPr>
        <w:rPr>
          <w:rtl/>
        </w:rPr>
      </w:pPr>
      <w:bookmarkStart w:id="4927" w:name="_ETM_Q9_698404"/>
      <w:bookmarkStart w:id="4928" w:name="_ETM_Q9_698469"/>
      <w:bookmarkEnd w:id="4927"/>
      <w:bookmarkEnd w:id="4928"/>
    </w:p>
    <w:p w:rsidR="005E11B5" w:rsidRDefault="005E11B5" w:rsidP="003A1611">
      <w:pPr>
        <w:pStyle w:val="af6"/>
        <w:keepNext/>
        <w:rPr>
          <w:rtl/>
        </w:rPr>
      </w:pPr>
      <w:bookmarkStart w:id="4929" w:name="ET_yor_6595_10"/>
      <w:r w:rsidRPr="003314F3">
        <w:rPr>
          <w:rStyle w:val="TagStyle"/>
          <w:rtl/>
        </w:rPr>
        <w:t xml:space="preserve"> &lt;&lt; יור &gt;&gt; </w:t>
      </w:r>
      <w:r>
        <w:rPr>
          <w:rtl/>
        </w:rPr>
        <w:t>היו"ר ארז מלול:</w:t>
      </w:r>
      <w:r w:rsidRPr="003314F3">
        <w:rPr>
          <w:rStyle w:val="TagStyle"/>
          <w:rtl/>
        </w:rPr>
        <w:t xml:space="preserve"> &lt;&lt; יור &gt;&gt;</w:t>
      </w:r>
      <w:r>
        <w:rPr>
          <w:rtl/>
        </w:rPr>
        <w:t xml:space="preserve">   </w:t>
      </w:r>
      <w:bookmarkEnd w:id="4929"/>
    </w:p>
    <w:p w:rsidR="005E11B5" w:rsidRDefault="005E11B5" w:rsidP="003A1611">
      <w:pPr>
        <w:rPr>
          <w:rtl/>
        </w:rPr>
      </w:pPr>
    </w:p>
    <w:p w:rsidR="005E11B5" w:rsidRDefault="005E11B5" w:rsidP="003A1611">
      <w:pPr>
        <w:rPr>
          <w:rtl/>
        </w:rPr>
      </w:pPr>
      <w:bookmarkStart w:id="4930" w:name="_ETM_Q9_700821"/>
      <w:bookmarkEnd w:id="4930"/>
      <w:r>
        <w:rPr>
          <w:rFonts w:hint="cs"/>
          <w:rtl/>
        </w:rPr>
        <w:t>מו</w:t>
      </w:r>
      <w:bookmarkStart w:id="4931" w:name="_ETM_Q9_698548"/>
      <w:bookmarkStart w:id="4932" w:name="_ETM_Q9_698625"/>
      <w:bookmarkStart w:id="4933" w:name="_ETM_Q9_701260"/>
      <w:bookmarkStart w:id="4934" w:name="_ETM_Q9_701829"/>
      <w:bookmarkStart w:id="4935" w:name="_ETM_Q9_702219"/>
      <w:bookmarkEnd w:id="4931"/>
      <w:bookmarkEnd w:id="4932"/>
      <w:bookmarkEnd w:id="4933"/>
      <w:bookmarkEnd w:id="4934"/>
      <w:bookmarkEnd w:id="4935"/>
      <w:r>
        <w:rPr>
          <w:rtl/>
        </w:rPr>
        <w:t xml:space="preserve">ועדת </w:t>
      </w:r>
      <w:bookmarkStart w:id="4936" w:name="_ETM_Q9_702579"/>
      <w:bookmarkEnd w:id="4936"/>
      <w:r>
        <w:rPr>
          <w:rFonts w:hint="cs"/>
          <w:rtl/>
        </w:rPr>
        <w:t>ה</w:t>
      </w:r>
      <w:r>
        <w:rPr>
          <w:rtl/>
        </w:rPr>
        <w:t>כנסת</w:t>
      </w:r>
      <w:r>
        <w:rPr>
          <w:rFonts w:hint="cs"/>
          <w:rtl/>
        </w:rPr>
        <w:t xml:space="preserve">, הפנים – ועכשיו. </w:t>
      </w:r>
    </w:p>
    <w:p w:rsidR="005E11B5" w:rsidRDefault="005E11B5" w:rsidP="003A1611">
      <w:pPr>
        <w:rPr>
          <w:rtl/>
        </w:rPr>
      </w:pPr>
      <w:bookmarkStart w:id="4937" w:name="_ETM_Q9_701116"/>
      <w:bookmarkStart w:id="4938" w:name="_ETM_Q9_701198"/>
      <w:bookmarkEnd w:id="4937"/>
      <w:bookmarkEnd w:id="4938"/>
    </w:p>
    <w:p w:rsidR="005E11B5" w:rsidRDefault="005E11B5" w:rsidP="003A1611">
      <w:pPr>
        <w:pStyle w:val="-"/>
        <w:keepNext/>
        <w:rPr>
          <w:rtl/>
        </w:rPr>
      </w:pPr>
      <w:r w:rsidRPr="003314F3">
        <w:rPr>
          <w:rStyle w:val="TagStyle"/>
          <w:rtl/>
        </w:rPr>
        <w:t xml:space="preserve"> &lt;&lt; דובר_המשך &gt;&gt; </w:t>
      </w:r>
      <w:r>
        <w:rPr>
          <w:rtl/>
        </w:rPr>
        <w:t>מישל בוסקילה (הימין הממלכתי):</w:t>
      </w:r>
      <w:r w:rsidRPr="003314F3">
        <w:rPr>
          <w:rStyle w:val="TagStyle"/>
          <w:rtl/>
        </w:rPr>
        <w:t xml:space="preserve"> &lt;&lt; דובר_המשך &gt;&gt;</w:t>
      </w:r>
      <w:r>
        <w:rPr>
          <w:rtl/>
        </w:rPr>
        <w:t xml:space="preserve">   </w:t>
      </w:r>
    </w:p>
    <w:p w:rsidR="005E11B5" w:rsidRDefault="005E11B5" w:rsidP="003A1611">
      <w:pPr>
        <w:rPr>
          <w:rtl/>
        </w:rPr>
      </w:pPr>
    </w:p>
    <w:p w:rsidR="005E11B5" w:rsidRDefault="005E11B5" w:rsidP="003A1611">
      <w:pPr>
        <w:rPr>
          <w:rtl/>
        </w:rPr>
      </w:pPr>
      <w:bookmarkStart w:id="4939" w:name="_ETM_Q9_702949"/>
      <w:bookmarkEnd w:id="4939"/>
      <w:r>
        <w:rPr>
          <w:rFonts w:hint="cs"/>
          <w:rtl/>
        </w:rPr>
        <w:t>לא משע</w:t>
      </w:r>
      <w:bookmarkStart w:id="4940" w:name="_ETM_Q9_705085"/>
      <w:bookmarkEnd w:id="4940"/>
      <w:r>
        <w:rPr>
          <w:rFonts w:hint="cs"/>
          <w:rtl/>
        </w:rPr>
        <w:t xml:space="preserve">מם לנו. </w:t>
      </w:r>
      <w:bookmarkStart w:id="4941" w:name="_ETM_Q9_701276"/>
      <w:bookmarkStart w:id="4942" w:name="_ETM_Q9_701370"/>
      <w:bookmarkStart w:id="4943" w:name="_ETM_Q9_704290"/>
      <w:bookmarkStart w:id="4944" w:name="_ETM_Q9_704409"/>
      <w:bookmarkStart w:id="4945" w:name="_ETM_Q9_704679"/>
      <w:bookmarkStart w:id="4946" w:name="_ETM_Q9_706670"/>
      <w:bookmarkEnd w:id="4941"/>
      <w:bookmarkEnd w:id="4942"/>
      <w:bookmarkEnd w:id="4943"/>
      <w:bookmarkEnd w:id="4944"/>
      <w:bookmarkEnd w:id="4945"/>
      <w:bookmarkEnd w:id="4946"/>
      <w:r>
        <w:rPr>
          <w:rtl/>
        </w:rPr>
        <w:t xml:space="preserve">אדוני </w:t>
      </w:r>
      <w:bookmarkStart w:id="4947" w:name="_ETM_Q9_706999"/>
      <w:bookmarkEnd w:id="4947"/>
      <w:r>
        <w:rPr>
          <w:rtl/>
        </w:rPr>
        <w:t>היושב-ראש</w:t>
      </w:r>
      <w:r>
        <w:rPr>
          <w:rFonts w:hint="cs"/>
          <w:rtl/>
        </w:rPr>
        <w:t>,</w:t>
      </w:r>
      <w:r>
        <w:rPr>
          <w:rtl/>
        </w:rPr>
        <w:t xml:space="preserve"> </w:t>
      </w:r>
      <w:bookmarkStart w:id="4948" w:name="_ETM_Q9_707689"/>
      <w:bookmarkEnd w:id="4948"/>
      <w:r>
        <w:rPr>
          <w:rtl/>
        </w:rPr>
        <w:t xml:space="preserve">כנסת </w:t>
      </w:r>
      <w:bookmarkStart w:id="4949" w:name="_ETM_Q9_708140"/>
      <w:bookmarkEnd w:id="4949"/>
      <w:r>
        <w:rPr>
          <w:rtl/>
        </w:rPr>
        <w:t>נכבדה</w:t>
      </w:r>
      <w:r>
        <w:rPr>
          <w:rFonts w:hint="cs"/>
          <w:rtl/>
        </w:rPr>
        <w:t>,</w:t>
      </w:r>
      <w:r>
        <w:rPr>
          <w:rtl/>
        </w:rPr>
        <w:t xml:space="preserve"> </w:t>
      </w:r>
      <w:bookmarkStart w:id="4950" w:name="_ETM_Q9_710199"/>
      <w:bookmarkEnd w:id="4950"/>
      <w:r>
        <w:rPr>
          <w:rtl/>
        </w:rPr>
        <w:t xml:space="preserve">הקשר </w:t>
      </w:r>
      <w:bookmarkStart w:id="4951" w:name="_ETM_Q9_710679"/>
      <w:bookmarkEnd w:id="4951"/>
      <w:r>
        <w:rPr>
          <w:rtl/>
        </w:rPr>
        <w:t xml:space="preserve">בין </w:t>
      </w:r>
      <w:bookmarkStart w:id="4952" w:name="_ETM_Q9_710889"/>
      <w:bookmarkEnd w:id="4952"/>
      <w:r>
        <w:rPr>
          <w:rtl/>
        </w:rPr>
        <w:t xml:space="preserve">מדינת </w:t>
      </w:r>
      <w:bookmarkStart w:id="4953" w:name="_ETM_Q9_711309"/>
      <w:bookmarkEnd w:id="4953"/>
      <w:r>
        <w:rPr>
          <w:rtl/>
        </w:rPr>
        <w:t xml:space="preserve">ישראל </w:t>
      </w:r>
      <w:bookmarkStart w:id="4954" w:name="_ETM_Q9_711819"/>
      <w:bookmarkEnd w:id="4954"/>
      <w:r>
        <w:rPr>
          <w:rtl/>
        </w:rPr>
        <w:t xml:space="preserve">ליהדות </w:t>
      </w:r>
      <w:bookmarkStart w:id="4955" w:name="_ETM_Q9_712179"/>
      <w:bookmarkEnd w:id="4955"/>
      <w:r>
        <w:rPr>
          <w:rtl/>
        </w:rPr>
        <w:t xml:space="preserve">התפוצות </w:t>
      </w:r>
      <w:bookmarkStart w:id="4956" w:name="_ETM_Q9_713019"/>
      <w:bookmarkEnd w:id="4956"/>
      <w:r>
        <w:rPr>
          <w:rtl/>
        </w:rPr>
        <w:t xml:space="preserve">הוא </w:t>
      </w:r>
      <w:bookmarkStart w:id="4957" w:name="_ETM_Q9_713139"/>
      <w:bookmarkEnd w:id="4957"/>
      <w:r>
        <w:rPr>
          <w:rtl/>
        </w:rPr>
        <w:t xml:space="preserve">עמוד </w:t>
      </w:r>
      <w:bookmarkStart w:id="4958" w:name="_ETM_Q9_713559"/>
      <w:bookmarkEnd w:id="4958"/>
      <w:r>
        <w:rPr>
          <w:rtl/>
        </w:rPr>
        <w:t xml:space="preserve">תווך </w:t>
      </w:r>
      <w:bookmarkStart w:id="4959" w:name="_ETM_Q9_713949"/>
      <w:bookmarkEnd w:id="4959"/>
      <w:r>
        <w:rPr>
          <w:rtl/>
        </w:rPr>
        <w:t xml:space="preserve">מרכזי </w:t>
      </w:r>
      <w:bookmarkStart w:id="4960" w:name="_ETM_Q9_714519"/>
      <w:bookmarkEnd w:id="4960"/>
      <w:r>
        <w:rPr>
          <w:rtl/>
        </w:rPr>
        <w:t xml:space="preserve">בחוסנה </w:t>
      </w:r>
      <w:bookmarkStart w:id="4961" w:name="_ETM_Q9_715089"/>
      <w:bookmarkEnd w:id="4961"/>
      <w:r>
        <w:rPr>
          <w:rtl/>
        </w:rPr>
        <w:t>הלאומי</w:t>
      </w:r>
      <w:r>
        <w:rPr>
          <w:rFonts w:hint="cs"/>
          <w:rtl/>
        </w:rPr>
        <w:t>,</w:t>
      </w:r>
      <w:r>
        <w:rPr>
          <w:rtl/>
        </w:rPr>
        <w:t xml:space="preserve"> </w:t>
      </w:r>
      <w:bookmarkStart w:id="4962" w:name="_ETM_Q9_715510"/>
      <w:bookmarkEnd w:id="4962"/>
      <w:r>
        <w:rPr>
          <w:rtl/>
        </w:rPr>
        <w:t xml:space="preserve">הערכי </w:t>
      </w:r>
      <w:bookmarkStart w:id="4963" w:name="_ETM_Q9_715900"/>
      <w:bookmarkStart w:id="4964" w:name="_ETM_Q9_716889"/>
      <w:bookmarkEnd w:id="4963"/>
      <w:bookmarkEnd w:id="4964"/>
      <w:r>
        <w:rPr>
          <w:rtl/>
        </w:rPr>
        <w:t xml:space="preserve">והתרבותי </w:t>
      </w:r>
      <w:bookmarkStart w:id="4965" w:name="_ETM_Q9_718269"/>
      <w:bookmarkEnd w:id="4965"/>
      <w:r>
        <w:rPr>
          <w:rtl/>
        </w:rPr>
        <w:t xml:space="preserve">של </w:t>
      </w:r>
      <w:bookmarkStart w:id="4966" w:name="_ETM_Q9_718569"/>
      <w:bookmarkEnd w:id="4966"/>
      <w:r>
        <w:rPr>
          <w:rtl/>
        </w:rPr>
        <w:t>מדינתנו</w:t>
      </w:r>
      <w:r>
        <w:rPr>
          <w:rFonts w:hint="cs"/>
          <w:rtl/>
        </w:rPr>
        <w:t>.</w:t>
      </w:r>
      <w:r>
        <w:rPr>
          <w:rtl/>
        </w:rPr>
        <w:t xml:space="preserve"> </w:t>
      </w:r>
      <w:bookmarkStart w:id="4967" w:name="_ETM_Q9_719809"/>
      <w:bookmarkEnd w:id="4967"/>
      <w:r>
        <w:rPr>
          <w:rtl/>
        </w:rPr>
        <w:t xml:space="preserve">זוהי </w:t>
      </w:r>
      <w:bookmarkStart w:id="4968" w:name="_ETM_Q9_720139"/>
      <w:bookmarkEnd w:id="4968"/>
      <w:r>
        <w:rPr>
          <w:rtl/>
        </w:rPr>
        <w:t xml:space="preserve">מערכת </w:t>
      </w:r>
      <w:bookmarkStart w:id="4969" w:name="_ETM_Q9_720529"/>
      <w:bookmarkEnd w:id="4969"/>
      <w:r>
        <w:rPr>
          <w:rtl/>
        </w:rPr>
        <w:t xml:space="preserve">יחסים </w:t>
      </w:r>
      <w:bookmarkStart w:id="4970" w:name="_ETM_Q9_720950"/>
      <w:bookmarkEnd w:id="4970"/>
      <w:r>
        <w:rPr>
          <w:rtl/>
        </w:rPr>
        <w:t xml:space="preserve">עמוקה </w:t>
      </w:r>
      <w:bookmarkStart w:id="4971" w:name="_ETM_Q9_721340"/>
      <w:bookmarkEnd w:id="4971"/>
      <w:r>
        <w:rPr>
          <w:rtl/>
        </w:rPr>
        <w:t xml:space="preserve">שנבנתה </w:t>
      </w:r>
      <w:bookmarkStart w:id="4972" w:name="_ETM_Q9_721999"/>
      <w:bookmarkEnd w:id="4972"/>
      <w:r>
        <w:rPr>
          <w:rtl/>
        </w:rPr>
        <w:t xml:space="preserve">על </w:t>
      </w:r>
      <w:bookmarkStart w:id="4973" w:name="_ETM_Q9_722090"/>
      <w:bookmarkEnd w:id="4973"/>
      <w:r>
        <w:rPr>
          <w:rtl/>
        </w:rPr>
        <w:t xml:space="preserve">בסיס </w:t>
      </w:r>
      <w:bookmarkStart w:id="4974" w:name="_ETM_Q9_722569"/>
      <w:bookmarkEnd w:id="4974"/>
      <w:r>
        <w:rPr>
          <w:rtl/>
        </w:rPr>
        <w:t xml:space="preserve">זהות </w:t>
      </w:r>
      <w:bookmarkStart w:id="4975" w:name="_ETM_Q9_722989"/>
      <w:bookmarkEnd w:id="4975"/>
      <w:r>
        <w:rPr>
          <w:rtl/>
        </w:rPr>
        <w:t>משותפת</w:t>
      </w:r>
      <w:r>
        <w:rPr>
          <w:rFonts w:hint="cs"/>
          <w:rtl/>
        </w:rPr>
        <w:t>,</w:t>
      </w:r>
      <w:bookmarkStart w:id="4976" w:name="_ETM_Q9_724069"/>
      <w:bookmarkEnd w:id="4976"/>
      <w:r>
        <w:rPr>
          <w:rFonts w:hint="cs"/>
          <w:rtl/>
        </w:rPr>
        <w:t xml:space="preserve"> </w:t>
      </w:r>
      <w:r>
        <w:rPr>
          <w:rtl/>
        </w:rPr>
        <w:t xml:space="preserve">ערכים </w:t>
      </w:r>
      <w:bookmarkStart w:id="4977" w:name="_ETM_Q9_724519"/>
      <w:bookmarkEnd w:id="4977"/>
      <w:r>
        <w:rPr>
          <w:rtl/>
        </w:rPr>
        <w:t>היסטורי</w:t>
      </w:r>
      <w:r>
        <w:rPr>
          <w:rFonts w:hint="cs"/>
          <w:rtl/>
        </w:rPr>
        <w:t>ים</w:t>
      </w:r>
      <w:r>
        <w:rPr>
          <w:rtl/>
        </w:rPr>
        <w:t xml:space="preserve"> </w:t>
      </w:r>
      <w:bookmarkStart w:id="4978" w:name="_ETM_Q9_725029"/>
      <w:bookmarkEnd w:id="4978"/>
      <w:r>
        <w:rPr>
          <w:rtl/>
        </w:rPr>
        <w:t xml:space="preserve">משותפים </w:t>
      </w:r>
      <w:bookmarkStart w:id="4979" w:name="_ETM_Q9_726109"/>
      <w:bookmarkEnd w:id="4979"/>
      <w:r>
        <w:rPr>
          <w:rtl/>
        </w:rPr>
        <w:t xml:space="preserve">ואחריות </w:t>
      </w:r>
      <w:bookmarkStart w:id="4980" w:name="_ETM_Q9_726829"/>
      <w:bookmarkEnd w:id="4980"/>
      <w:r>
        <w:rPr>
          <w:rtl/>
        </w:rPr>
        <w:t xml:space="preserve">הדדית </w:t>
      </w:r>
      <w:bookmarkStart w:id="4981" w:name="_ETM_Q9_727340"/>
      <w:bookmarkEnd w:id="4981"/>
      <w:r>
        <w:rPr>
          <w:rtl/>
        </w:rPr>
        <w:t xml:space="preserve">שמלווה </w:t>
      </w:r>
      <w:bookmarkStart w:id="4982" w:name="_ETM_Q9_727969"/>
      <w:bookmarkEnd w:id="4982"/>
      <w:r>
        <w:rPr>
          <w:rtl/>
        </w:rPr>
        <w:t xml:space="preserve">את </w:t>
      </w:r>
      <w:bookmarkStart w:id="4983" w:name="_ETM_Q9_728179"/>
      <w:bookmarkEnd w:id="4983"/>
      <w:r>
        <w:rPr>
          <w:rtl/>
        </w:rPr>
        <w:t xml:space="preserve">עמנו </w:t>
      </w:r>
      <w:bookmarkStart w:id="4984" w:name="_ETM_Q9_728540"/>
      <w:bookmarkEnd w:id="4984"/>
      <w:r>
        <w:rPr>
          <w:rtl/>
        </w:rPr>
        <w:t xml:space="preserve">מאז </w:t>
      </w:r>
      <w:bookmarkStart w:id="4985" w:name="_ETM_Q9_729450"/>
      <w:bookmarkEnd w:id="4985"/>
      <w:r>
        <w:rPr>
          <w:rtl/>
        </w:rPr>
        <w:t>ומעולם</w:t>
      </w:r>
      <w:r>
        <w:rPr>
          <w:rFonts w:hint="cs"/>
          <w:rtl/>
        </w:rPr>
        <w:t>.</w:t>
      </w:r>
    </w:p>
    <w:p w:rsidR="005E11B5" w:rsidRDefault="005E11B5" w:rsidP="003A1611">
      <w:pPr>
        <w:rPr>
          <w:rtl/>
        </w:rPr>
      </w:pPr>
    </w:p>
    <w:p w:rsidR="005E11B5" w:rsidRDefault="005E11B5" w:rsidP="00037601">
      <w:pPr>
        <w:rPr>
          <w:rtl/>
        </w:rPr>
      </w:pPr>
      <w:bookmarkStart w:id="4986" w:name="_ETM_Q9_730840"/>
      <w:bookmarkEnd w:id="4986"/>
      <w:r>
        <w:rPr>
          <w:rtl/>
        </w:rPr>
        <w:t xml:space="preserve">העם </w:t>
      </w:r>
      <w:bookmarkStart w:id="4987" w:name="_ETM_Q9_731170"/>
      <w:bookmarkEnd w:id="4987"/>
      <w:r>
        <w:rPr>
          <w:rtl/>
        </w:rPr>
        <w:t xml:space="preserve">היהודי </w:t>
      </w:r>
      <w:bookmarkStart w:id="4988" w:name="_ETM_Q9_731590"/>
      <w:bookmarkEnd w:id="4988"/>
      <w:r>
        <w:rPr>
          <w:rtl/>
        </w:rPr>
        <w:t xml:space="preserve">פזור </w:t>
      </w:r>
      <w:bookmarkStart w:id="4989" w:name="_ETM_Q9_732010"/>
      <w:bookmarkEnd w:id="4989"/>
      <w:r>
        <w:rPr>
          <w:rtl/>
        </w:rPr>
        <w:t xml:space="preserve">בכל </w:t>
      </w:r>
      <w:bookmarkStart w:id="4990" w:name="_ETM_Q9_732400"/>
      <w:bookmarkEnd w:id="4990"/>
      <w:r>
        <w:rPr>
          <w:rtl/>
        </w:rPr>
        <w:t>קצ</w:t>
      </w:r>
      <w:r>
        <w:rPr>
          <w:rFonts w:hint="cs"/>
          <w:rtl/>
        </w:rPr>
        <w:t xml:space="preserve">וות </w:t>
      </w:r>
      <w:bookmarkStart w:id="4991" w:name="_ETM_Q9_732819"/>
      <w:bookmarkEnd w:id="4991"/>
      <w:r>
        <w:rPr>
          <w:rFonts w:hint="cs"/>
          <w:rtl/>
        </w:rPr>
        <w:t>ת</w:t>
      </w:r>
      <w:r>
        <w:rPr>
          <w:rtl/>
        </w:rPr>
        <w:t>בל</w:t>
      </w:r>
      <w:r>
        <w:rPr>
          <w:rFonts w:hint="cs"/>
          <w:rtl/>
        </w:rPr>
        <w:t>,</w:t>
      </w:r>
      <w:r>
        <w:rPr>
          <w:rtl/>
        </w:rPr>
        <w:t xml:space="preserve"> </w:t>
      </w:r>
      <w:bookmarkStart w:id="4992" w:name="_ETM_Q9_733359"/>
      <w:bookmarkEnd w:id="4992"/>
      <w:r>
        <w:rPr>
          <w:rtl/>
        </w:rPr>
        <w:t xml:space="preserve">אך </w:t>
      </w:r>
      <w:bookmarkStart w:id="4993" w:name="_ETM_Q9_733569"/>
      <w:bookmarkEnd w:id="4993"/>
      <w:r>
        <w:rPr>
          <w:rtl/>
        </w:rPr>
        <w:t xml:space="preserve">ליבנו </w:t>
      </w:r>
      <w:bookmarkStart w:id="4994" w:name="_ETM_Q9_733989"/>
      <w:bookmarkEnd w:id="4994"/>
      <w:r>
        <w:rPr>
          <w:rtl/>
        </w:rPr>
        <w:t xml:space="preserve">תמיד </w:t>
      </w:r>
      <w:bookmarkStart w:id="4995" w:name="_ETM_Q9_734349"/>
      <w:bookmarkEnd w:id="4995"/>
      <w:r>
        <w:rPr>
          <w:rtl/>
        </w:rPr>
        <w:t xml:space="preserve">פועם </w:t>
      </w:r>
      <w:bookmarkStart w:id="4996" w:name="_ETM_Q9_734620"/>
      <w:bookmarkEnd w:id="4996"/>
      <w:r>
        <w:rPr>
          <w:rtl/>
        </w:rPr>
        <w:t>בירושלים</w:t>
      </w:r>
      <w:r>
        <w:rPr>
          <w:rFonts w:hint="cs"/>
          <w:rtl/>
        </w:rPr>
        <w:t>.</w:t>
      </w:r>
      <w:r>
        <w:rPr>
          <w:rtl/>
        </w:rPr>
        <w:t xml:space="preserve"> </w:t>
      </w:r>
      <w:bookmarkStart w:id="4997" w:name="_ETM_Q9_735890"/>
      <w:bookmarkEnd w:id="4997"/>
      <w:r>
        <w:rPr>
          <w:rtl/>
        </w:rPr>
        <w:t xml:space="preserve">החיבור </w:t>
      </w:r>
      <w:bookmarkStart w:id="4998" w:name="_ETM_Q9_736550"/>
      <w:bookmarkEnd w:id="4998"/>
      <w:r>
        <w:rPr>
          <w:rtl/>
        </w:rPr>
        <w:t xml:space="preserve">הרוחני </w:t>
      </w:r>
      <w:bookmarkStart w:id="4999" w:name="_ETM_Q9_737090"/>
      <w:bookmarkEnd w:id="4999"/>
      <w:r>
        <w:rPr>
          <w:rtl/>
        </w:rPr>
        <w:t xml:space="preserve">והרגשי </w:t>
      </w:r>
      <w:bookmarkStart w:id="5000" w:name="_ETM_Q9_737690"/>
      <w:bookmarkEnd w:id="5000"/>
      <w:r>
        <w:rPr>
          <w:rtl/>
        </w:rPr>
        <w:t xml:space="preserve">לישראל </w:t>
      </w:r>
      <w:bookmarkStart w:id="5001" w:name="_ETM_Q9_738260"/>
      <w:bookmarkEnd w:id="5001"/>
      <w:r>
        <w:rPr>
          <w:rtl/>
        </w:rPr>
        <w:t xml:space="preserve">אינו </w:t>
      </w:r>
      <w:bookmarkStart w:id="5002" w:name="_ETM_Q9_738470"/>
      <w:bookmarkEnd w:id="5002"/>
      <w:r>
        <w:rPr>
          <w:rtl/>
        </w:rPr>
        <w:t xml:space="preserve">רק </w:t>
      </w:r>
      <w:bookmarkStart w:id="5003" w:name="_ETM_Q9_738679"/>
      <w:bookmarkEnd w:id="5003"/>
      <w:r>
        <w:rPr>
          <w:rtl/>
        </w:rPr>
        <w:t>ז</w:t>
      </w:r>
      <w:r>
        <w:rPr>
          <w:rFonts w:hint="cs"/>
          <w:rtl/>
        </w:rPr>
        <w:t>י</w:t>
      </w:r>
      <w:r>
        <w:rPr>
          <w:rtl/>
        </w:rPr>
        <w:t xml:space="preserve">כרון </w:t>
      </w:r>
      <w:bookmarkStart w:id="5004" w:name="_ETM_Q9_739160"/>
      <w:bookmarkEnd w:id="5004"/>
      <w:r>
        <w:rPr>
          <w:rtl/>
        </w:rPr>
        <w:t xml:space="preserve">היסטורי </w:t>
      </w:r>
      <w:bookmarkStart w:id="5005" w:name="_ETM_Q9_740460"/>
      <w:bookmarkEnd w:id="5005"/>
      <w:r>
        <w:rPr>
          <w:rtl/>
        </w:rPr>
        <w:t xml:space="preserve">אלא </w:t>
      </w:r>
      <w:bookmarkStart w:id="5006" w:name="_ETM_Q9_740699"/>
      <w:bookmarkEnd w:id="5006"/>
      <w:r>
        <w:rPr>
          <w:rtl/>
        </w:rPr>
        <w:t xml:space="preserve">מציאות </w:t>
      </w:r>
      <w:bookmarkStart w:id="5007" w:name="_ETM_Q9_741210"/>
      <w:bookmarkEnd w:id="5007"/>
      <w:r>
        <w:rPr>
          <w:rtl/>
        </w:rPr>
        <w:t xml:space="preserve">חיה </w:t>
      </w:r>
      <w:bookmarkStart w:id="5008" w:name="_ETM_Q9_741660"/>
      <w:bookmarkEnd w:id="5008"/>
      <w:r>
        <w:rPr>
          <w:rtl/>
        </w:rPr>
        <w:t xml:space="preserve">ונושמת </w:t>
      </w:r>
      <w:bookmarkStart w:id="5009" w:name="_ETM_Q9_742289"/>
      <w:bookmarkEnd w:id="5009"/>
      <w:r>
        <w:rPr>
          <w:rtl/>
        </w:rPr>
        <w:t xml:space="preserve">שמחזקת </w:t>
      </w:r>
      <w:bookmarkStart w:id="5010" w:name="_ETM_Q9_743009"/>
      <w:bookmarkEnd w:id="5010"/>
      <w:r>
        <w:rPr>
          <w:rtl/>
        </w:rPr>
        <w:t xml:space="preserve">את </w:t>
      </w:r>
      <w:bookmarkStart w:id="5011" w:name="_ETM_Q9_743100"/>
      <w:bookmarkEnd w:id="5011"/>
      <w:r>
        <w:rPr>
          <w:rtl/>
        </w:rPr>
        <w:t xml:space="preserve">תחושת </w:t>
      </w:r>
      <w:bookmarkStart w:id="5012" w:name="_ETM_Q9_743580"/>
      <w:bookmarkEnd w:id="5012"/>
      <w:r>
        <w:rPr>
          <w:rtl/>
        </w:rPr>
        <w:t xml:space="preserve">השייכות </w:t>
      </w:r>
      <w:bookmarkStart w:id="5013" w:name="_ETM_Q9_744150"/>
      <w:bookmarkEnd w:id="5013"/>
      <w:r>
        <w:rPr>
          <w:rtl/>
        </w:rPr>
        <w:t xml:space="preserve">והגאווה </w:t>
      </w:r>
      <w:bookmarkStart w:id="5014" w:name="_ETM_Q9_745340"/>
      <w:bookmarkEnd w:id="5014"/>
      <w:r>
        <w:rPr>
          <w:rtl/>
        </w:rPr>
        <w:t xml:space="preserve">של </w:t>
      </w:r>
      <w:bookmarkStart w:id="5015" w:name="_ETM_Q9_745580"/>
      <w:bookmarkEnd w:id="5015"/>
      <w:r>
        <w:rPr>
          <w:rtl/>
        </w:rPr>
        <w:t xml:space="preserve">מיליוני </w:t>
      </w:r>
      <w:bookmarkStart w:id="5016" w:name="_ETM_Q9_746030"/>
      <w:bookmarkEnd w:id="5016"/>
      <w:r>
        <w:rPr>
          <w:rtl/>
        </w:rPr>
        <w:t xml:space="preserve">יהודים </w:t>
      </w:r>
      <w:bookmarkStart w:id="5017" w:name="_ETM_Q9_746360"/>
      <w:bookmarkEnd w:id="5017"/>
      <w:r>
        <w:rPr>
          <w:rtl/>
        </w:rPr>
        <w:t xml:space="preserve">ברחבי </w:t>
      </w:r>
      <w:bookmarkStart w:id="5018" w:name="_ETM_Q9_746780"/>
      <w:bookmarkEnd w:id="5018"/>
      <w:r>
        <w:rPr>
          <w:rtl/>
        </w:rPr>
        <w:t>העולם</w:t>
      </w:r>
      <w:r>
        <w:rPr>
          <w:rFonts w:hint="cs"/>
          <w:rtl/>
        </w:rPr>
        <w:t>.</w:t>
      </w:r>
      <w:bookmarkStart w:id="5019" w:name="_ETM_Q9_748159"/>
      <w:bookmarkStart w:id="5020" w:name="_ETM_Q9_748258"/>
      <w:bookmarkStart w:id="5021" w:name="_ETM_Q9_748286"/>
      <w:bookmarkStart w:id="5022" w:name="_ETM_Q9_748347"/>
      <w:bookmarkStart w:id="5023" w:name="_ETM_Q9_748120"/>
      <w:bookmarkEnd w:id="5019"/>
      <w:bookmarkEnd w:id="5020"/>
      <w:bookmarkEnd w:id="5021"/>
      <w:bookmarkEnd w:id="5022"/>
      <w:bookmarkEnd w:id="5023"/>
      <w:r>
        <w:rPr>
          <w:rFonts w:hint="cs"/>
          <w:rtl/>
        </w:rPr>
        <w:t xml:space="preserve"> </w:t>
      </w:r>
      <w:r>
        <w:rPr>
          <w:rtl/>
        </w:rPr>
        <w:t xml:space="preserve">הקשר </w:t>
      </w:r>
      <w:bookmarkStart w:id="5024" w:name="_ETM_Q9_748599"/>
      <w:bookmarkEnd w:id="5024"/>
      <w:r>
        <w:rPr>
          <w:rtl/>
        </w:rPr>
        <w:t xml:space="preserve">הזה </w:t>
      </w:r>
      <w:bookmarkStart w:id="5025" w:name="_ETM_Q9_748809"/>
      <w:bookmarkEnd w:id="5025"/>
      <w:r>
        <w:rPr>
          <w:rtl/>
        </w:rPr>
        <w:t xml:space="preserve">מבוסס </w:t>
      </w:r>
      <w:bookmarkStart w:id="5026" w:name="_ETM_Q9_749349"/>
      <w:bookmarkEnd w:id="5026"/>
      <w:r>
        <w:rPr>
          <w:rtl/>
        </w:rPr>
        <w:t xml:space="preserve">על </w:t>
      </w:r>
      <w:bookmarkStart w:id="5027" w:name="_ETM_Q9_749499"/>
      <w:bookmarkEnd w:id="5027"/>
      <w:r>
        <w:rPr>
          <w:rtl/>
        </w:rPr>
        <w:t xml:space="preserve">הברית </w:t>
      </w:r>
      <w:bookmarkStart w:id="5028" w:name="_ETM_Q9_749860"/>
      <w:bookmarkEnd w:id="5028"/>
      <w:r>
        <w:rPr>
          <w:rtl/>
        </w:rPr>
        <w:t xml:space="preserve">הנצחית </w:t>
      </w:r>
      <w:bookmarkStart w:id="5029" w:name="_ETM_Q9_750309"/>
      <w:bookmarkEnd w:id="5029"/>
      <w:r>
        <w:rPr>
          <w:rtl/>
        </w:rPr>
        <w:t xml:space="preserve">שנכרתה </w:t>
      </w:r>
      <w:bookmarkStart w:id="5030" w:name="_ETM_Q9_750819"/>
      <w:bookmarkEnd w:id="5030"/>
      <w:r>
        <w:rPr>
          <w:rtl/>
        </w:rPr>
        <w:t xml:space="preserve">בהר </w:t>
      </w:r>
      <w:bookmarkStart w:id="5031" w:name="_ETM_Q9_751090"/>
      <w:bookmarkEnd w:id="5031"/>
      <w:r>
        <w:rPr>
          <w:rtl/>
        </w:rPr>
        <w:t xml:space="preserve">סיני </w:t>
      </w:r>
      <w:bookmarkStart w:id="5032" w:name="_ETM_Q9_752099"/>
      <w:bookmarkEnd w:id="5032"/>
      <w:r>
        <w:rPr>
          <w:rtl/>
        </w:rPr>
        <w:t xml:space="preserve">ועל </w:t>
      </w:r>
      <w:bookmarkStart w:id="5033" w:name="_ETM_Q9_752429"/>
      <w:bookmarkEnd w:id="5033"/>
      <w:r>
        <w:rPr>
          <w:rtl/>
        </w:rPr>
        <w:t xml:space="preserve">הערכים </w:t>
      </w:r>
      <w:bookmarkStart w:id="5034" w:name="_ETM_Q9_752849"/>
      <w:bookmarkEnd w:id="5034"/>
      <w:r>
        <w:rPr>
          <w:rtl/>
        </w:rPr>
        <w:t xml:space="preserve">המשותפים </w:t>
      </w:r>
      <w:bookmarkStart w:id="5035" w:name="_ETM_Q9_753479"/>
      <w:bookmarkEnd w:id="5035"/>
      <w:r>
        <w:rPr>
          <w:rtl/>
        </w:rPr>
        <w:t xml:space="preserve">של </w:t>
      </w:r>
      <w:bookmarkStart w:id="5036" w:name="_ETM_Q9_753689"/>
      <w:bookmarkEnd w:id="5036"/>
      <w:r>
        <w:rPr>
          <w:rtl/>
        </w:rPr>
        <w:t>צדק</w:t>
      </w:r>
      <w:r>
        <w:rPr>
          <w:rFonts w:hint="cs"/>
          <w:rtl/>
        </w:rPr>
        <w:t>,</w:t>
      </w:r>
      <w:r>
        <w:rPr>
          <w:rtl/>
        </w:rPr>
        <w:t xml:space="preserve"> </w:t>
      </w:r>
      <w:bookmarkStart w:id="5037" w:name="_ETM_Q9_754110"/>
      <w:bookmarkEnd w:id="5037"/>
      <w:r>
        <w:rPr>
          <w:rtl/>
        </w:rPr>
        <w:t xml:space="preserve">חמלה </w:t>
      </w:r>
      <w:bookmarkStart w:id="5038" w:name="_ETM_Q9_755069"/>
      <w:bookmarkEnd w:id="5038"/>
      <w:r>
        <w:rPr>
          <w:rtl/>
        </w:rPr>
        <w:t>וא</w:t>
      </w:r>
      <w:r>
        <w:rPr>
          <w:rFonts w:hint="cs"/>
          <w:rtl/>
        </w:rPr>
        <w:t xml:space="preserve">חדות. </w:t>
      </w:r>
      <w:bookmarkStart w:id="5039" w:name="_ETM_Q9_755500"/>
      <w:bookmarkStart w:id="5040" w:name="_ETM_Q9_756850"/>
      <w:bookmarkEnd w:id="5039"/>
      <w:bookmarkEnd w:id="5040"/>
      <w:r>
        <w:rPr>
          <w:rtl/>
        </w:rPr>
        <w:t xml:space="preserve">לאורך </w:t>
      </w:r>
      <w:bookmarkStart w:id="5041" w:name="_ETM_Q9_757330"/>
      <w:bookmarkEnd w:id="5041"/>
      <w:r>
        <w:rPr>
          <w:rtl/>
        </w:rPr>
        <w:t xml:space="preserve">השנים </w:t>
      </w:r>
      <w:bookmarkStart w:id="5042" w:name="_ETM_Q9_757720"/>
      <w:bookmarkEnd w:id="5042"/>
      <w:r>
        <w:rPr>
          <w:rtl/>
        </w:rPr>
        <w:t xml:space="preserve">הייתה </w:t>
      </w:r>
      <w:bookmarkStart w:id="5043" w:name="_ETM_Q9_757960"/>
      <w:bookmarkEnd w:id="5043"/>
      <w:r>
        <w:rPr>
          <w:rtl/>
        </w:rPr>
        <w:t xml:space="preserve">יהדות </w:t>
      </w:r>
      <w:bookmarkStart w:id="5044" w:name="_ETM_Q9_758440"/>
      <w:bookmarkEnd w:id="5044"/>
      <w:r>
        <w:rPr>
          <w:rtl/>
        </w:rPr>
        <w:t xml:space="preserve">התפוצות </w:t>
      </w:r>
      <w:bookmarkStart w:id="5045" w:name="_ETM_Q9_758920"/>
      <w:bookmarkEnd w:id="5045"/>
      <w:r>
        <w:rPr>
          <w:rtl/>
        </w:rPr>
        <w:t xml:space="preserve">עוגן </w:t>
      </w:r>
      <w:bookmarkStart w:id="5046" w:name="_ETM_Q9_759250"/>
      <w:bookmarkEnd w:id="5046"/>
      <w:r>
        <w:rPr>
          <w:rtl/>
        </w:rPr>
        <w:t xml:space="preserve">מרכזי </w:t>
      </w:r>
      <w:bookmarkStart w:id="5047" w:name="_ETM_Q9_759910"/>
      <w:bookmarkEnd w:id="5047"/>
      <w:r>
        <w:rPr>
          <w:rtl/>
        </w:rPr>
        <w:t xml:space="preserve">בתמיכה </w:t>
      </w:r>
      <w:bookmarkStart w:id="5048" w:name="_ETM_Q9_760480"/>
      <w:bookmarkEnd w:id="5048"/>
      <w:r>
        <w:rPr>
          <w:rtl/>
        </w:rPr>
        <w:t xml:space="preserve">במדינת </w:t>
      </w:r>
      <w:bookmarkStart w:id="5049" w:name="_ETM_Q9_760960"/>
      <w:bookmarkEnd w:id="5049"/>
      <w:r>
        <w:rPr>
          <w:rtl/>
        </w:rPr>
        <w:t>ישראל</w:t>
      </w:r>
      <w:r>
        <w:rPr>
          <w:rFonts w:hint="cs"/>
          <w:rtl/>
        </w:rPr>
        <w:t>,</w:t>
      </w:r>
      <w:r>
        <w:rPr>
          <w:rtl/>
        </w:rPr>
        <w:t xml:space="preserve"> </w:t>
      </w:r>
      <w:bookmarkStart w:id="5050" w:name="_ETM_Q9_762100"/>
      <w:bookmarkEnd w:id="5050"/>
      <w:r>
        <w:rPr>
          <w:rtl/>
        </w:rPr>
        <w:t xml:space="preserve">הן </w:t>
      </w:r>
      <w:bookmarkStart w:id="5051" w:name="_ETM_Q9_762309"/>
      <w:bookmarkEnd w:id="5051"/>
      <w:r>
        <w:rPr>
          <w:rtl/>
        </w:rPr>
        <w:t xml:space="preserve">מבחינה </w:t>
      </w:r>
      <w:bookmarkStart w:id="5052" w:name="_ETM_Q9_762730"/>
      <w:bookmarkEnd w:id="5052"/>
      <w:r>
        <w:rPr>
          <w:rtl/>
        </w:rPr>
        <w:t xml:space="preserve">כלכלית </w:t>
      </w:r>
      <w:bookmarkStart w:id="5053" w:name="_ETM_Q9_763390"/>
      <w:bookmarkEnd w:id="5053"/>
      <w:r>
        <w:rPr>
          <w:rtl/>
        </w:rPr>
        <w:t xml:space="preserve">והן </w:t>
      </w:r>
      <w:bookmarkStart w:id="5054" w:name="_ETM_Q9_763600"/>
      <w:bookmarkEnd w:id="5054"/>
      <w:r>
        <w:rPr>
          <w:rtl/>
        </w:rPr>
        <w:t xml:space="preserve">מבחינה </w:t>
      </w:r>
      <w:bookmarkStart w:id="5055" w:name="_ETM_Q9_763990"/>
      <w:bookmarkEnd w:id="5055"/>
      <w:r>
        <w:rPr>
          <w:rtl/>
        </w:rPr>
        <w:t>פוליטית</w:t>
      </w:r>
      <w:r>
        <w:rPr>
          <w:rFonts w:hint="cs"/>
          <w:rtl/>
        </w:rPr>
        <w:t>.</w:t>
      </w:r>
      <w:r>
        <w:rPr>
          <w:rtl/>
        </w:rPr>
        <w:t xml:space="preserve"> </w:t>
      </w:r>
      <w:bookmarkStart w:id="5056" w:name="_ETM_Q9_765179"/>
      <w:bookmarkEnd w:id="5056"/>
      <w:r>
        <w:rPr>
          <w:rtl/>
        </w:rPr>
        <w:t xml:space="preserve">כל </w:t>
      </w:r>
      <w:bookmarkStart w:id="5057" w:name="_ETM_Q9_765389"/>
      <w:bookmarkEnd w:id="5057"/>
      <w:r>
        <w:rPr>
          <w:rtl/>
        </w:rPr>
        <w:t xml:space="preserve">אלו </w:t>
      </w:r>
      <w:bookmarkStart w:id="5058" w:name="_ETM_Q9_765629"/>
      <w:bookmarkEnd w:id="5058"/>
      <w:r>
        <w:rPr>
          <w:rtl/>
        </w:rPr>
        <w:t xml:space="preserve">היו </w:t>
      </w:r>
      <w:bookmarkStart w:id="5059" w:name="_ETM_Q9_766110"/>
      <w:bookmarkEnd w:id="5059"/>
      <w:r>
        <w:rPr>
          <w:rtl/>
        </w:rPr>
        <w:t xml:space="preserve">ועודם </w:t>
      </w:r>
      <w:bookmarkStart w:id="5060" w:name="_ETM_Q9_766740"/>
      <w:bookmarkEnd w:id="5060"/>
      <w:r>
        <w:rPr>
          <w:rtl/>
        </w:rPr>
        <w:t xml:space="preserve">מרכיב </w:t>
      </w:r>
      <w:bookmarkStart w:id="5061" w:name="_ETM_Q9_767280"/>
      <w:bookmarkEnd w:id="5061"/>
      <w:r>
        <w:rPr>
          <w:rtl/>
        </w:rPr>
        <w:t xml:space="preserve">חיוני </w:t>
      </w:r>
      <w:bookmarkStart w:id="5062" w:name="_ETM_Q9_768030"/>
      <w:bookmarkEnd w:id="5062"/>
      <w:r w:rsidR="00037601">
        <w:rPr>
          <w:rFonts w:hint="cs"/>
          <w:rtl/>
        </w:rPr>
        <w:t>ב</w:t>
      </w:r>
      <w:r>
        <w:rPr>
          <w:rtl/>
        </w:rPr>
        <w:t xml:space="preserve">עוצמתנו </w:t>
      </w:r>
      <w:bookmarkStart w:id="5063" w:name="_ETM_Q9_769139"/>
      <w:bookmarkEnd w:id="5063"/>
      <w:r>
        <w:rPr>
          <w:rtl/>
        </w:rPr>
        <w:t>הלאומית</w:t>
      </w:r>
      <w:r>
        <w:rPr>
          <w:rFonts w:hint="cs"/>
          <w:rtl/>
        </w:rPr>
        <w:t>.</w:t>
      </w:r>
    </w:p>
    <w:p w:rsidR="005E11B5" w:rsidRDefault="005E11B5" w:rsidP="003A1611">
      <w:pPr>
        <w:rPr>
          <w:rtl/>
        </w:rPr>
      </w:pPr>
      <w:bookmarkStart w:id="5064" w:name="_ETM_Q9_771210"/>
      <w:bookmarkStart w:id="5065" w:name="_ETM_Q9_771292"/>
      <w:bookmarkEnd w:id="5064"/>
      <w:bookmarkEnd w:id="5065"/>
    </w:p>
    <w:p w:rsidR="005E11B5" w:rsidRDefault="005E11B5" w:rsidP="00A44D9B">
      <w:pPr>
        <w:rPr>
          <w:rtl/>
        </w:rPr>
      </w:pPr>
      <w:bookmarkStart w:id="5066" w:name="_ETM_Q9_771336"/>
      <w:bookmarkStart w:id="5067" w:name="_ETM_Q9_771404"/>
      <w:bookmarkStart w:id="5068" w:name="_ETM_Q9_773190"/>
      <w:bookmarkStart w:id="5069" w:name="_ETM_Q9_773580"/>
      <w:bookmarkEnd w:id="5066"/>
      <w:bookmarkEnd w:id="5067"/>
      <w:bookmarkEnd w:id="5068"/>
      <w:bookmarkEnd w:id="5069"/>
      <w:r>
        <w:rPr>
          <w:rFonts w:hint="cs"/>
          <w:rtl/>
        </w:rPr>
        <w:t xml:space="preserve">אחד האתגרים </w:t>
      </w:r>
      <w:bookmarkStart w:id="5070" w:name="_ETM_Q9_773970"/>
      <w:bookmarkEnd w:id="5070"/>
      <w:r>
        <w:rPr>
          <w:rtl/>
        </w:rPr>
        <w:t xml:space="preserve">המשמעותיים </w:t>
      </w:r>
      <w:bookmarkStart w:id="5071" w:name="_ETM_Q9_774720"/>
      <w:bookmarkEnd w:id="5071"/>
      <w:r>
        <w:rPr>
          <w:rtl/>
        </w:rPr>
        <w:t xml:space="preserve">הניצבים </w:t>
      </w:r>
      <w:bookmarkStart w:id="5072" w:name="_ETM_Q9_775380"/>
      <w:bookmarkEnd w:id="5072"/>
      <w:r>
        <w:rPr>
          <w:rFonts w:hint="cs"/>
          <w:rtl/>
        </w:rPr>
        <w:t xml:space="preserve">כיום </w:t>
      </w:r>
      <w:r>
        <w:rPr>
          <w:rtl/>
        </w:rPr>
        <w:t xml:space="preserve">בפני </w:t>
      </w:r>
      <w:bookmarkStart w:id="5073" w:name="_ETM_Q9_775710"/>
      <w:bookmarkEnd w:id="5073"/>
      <w:r>
        <w:rPr>
          <w:rtl/>
        </w:rPr>
        <w:t xml:space="preserve">מדינת </w:t>
      </w:r>
      <w:bookmarkStart w:id="5074" w:name="_ETM_Q9_776070"/>
      <w:bookmarkEnd w:id="5074"/>
      <w:r>
        <w:rPr>
          <w:rtl/>
        </w:rPr>
        <w:t xml:space="preserve">ישראל </w:t>
      </w:r>
      <w:bookmarkStart w:id="5075" w:name="_ETM_Q9_777090"/>
      <w:bookmarkEnd w:id="5075"/>
      <w:r>
        <w:rPr>
          <w:rtl/>
        </w:rPr>
        <w:t xml:space="preserve">הוא </w:t>
      </w:r>
      <w:bookmarkStart w:id="5076" w:name="_ETM_Q9_777240"/>
      <w:bookmarkEnd w:id="5076"/>
      <w:r>
        <w:rPr>
          <w:rtl/>
        </w:rPr>
        <w:t xml:space="preserve">חיזוק </w:t>
      </w:r>
      <w:bookmarkStart w:id="5077" w:name="_ETM_Q9_777690"/>
      <w:bookmarkEnd w:id="5077"/>
      <w:r>
        <w:rPr>
          <w:rtl/>
        </w:rPr>
        <w:t xml:space="preserve">הקשר </w:t>
      </w:r>
      <w:bookmarkStart w:id="5078" w:name="_ETM_Q9_778620"/>
      <w:bookmarkEnd w:id="5078"/>
      <w:r>
        <w:rPr>
          <w:rtl/>
        </w:rPr>
        <w:t xml:space="preserve">עם </w:t>
      </w:r>
      <w:bookmarkStart w:id="5079" w:name="_ETM_Q9_778830"/>
      <w:bookmarkEnd w:id="5079"/>
      <w:r>
        <w:rPr>
          <w:rtl/>
        </w:rPr>
        <w:t xml:space="preserve">הדור </w:t>
      </w:r>
      <w:bookmarkStart w:id="5080" w:name="_ETM_Q9_779130"/>
      <w:bookmarkEnd w:id="5080"/>
      <w:r>
        <w:rPr>
          <w:rtl/>
        </w:rPr>
        <w:t xml:space="preserve">הצעיר </w:t>
      </w:r>
      <w:bookmarkStart w:id="5081" w:name="_ETM_Q9_779580"/>
      <w:bookmarkEnd w:id="5081"/>
      <w:r>
        <w:rPr>
          <w:rtl/>
        </w:rPr>
        <w:t>בתפוצות</w:t>
      </w:r>
      <w:r>
        <w:rPr>
          <w:rFonts w:hint="cs"/>
          <w:rtl/>
        </w:rPr>
        <w:t>.</w:t>
      </w:r>
      <w:r>
        <w:rPr>
          <w:rtl/>
        </w:rPr>
        <w:t xml:space="preserve"> </w:t>
      </w:r>
      <w:bookmarkStart w:id="5082" w:name="_ETM_Q9_780920"/>
      <w:bookmarkEnd w:id="5082"/>
      <w:r>
        <w:rPr>
          <w:rtl/>
        </w:rPr>
        <w:t xml:space="preserve">הפערים </w:t>
      </w:r>
      <w:bookmarkStart w:id="5083" w:name="_ETM_Q9_781700"/>
      <w:bookmarkEnd w:id="5083"/>
      <w:r>
        <w:rPr>
          <w:rtl/>
        </w:rPr>
        <w:t xml:space="preserve">בתפיסות </w:t>
      </w:r>
      <w:r>
        <w:rPr>
          <w:rFonts w:hint="cs"/>
          <w:rtl/>
        </w:rPr>
        <w:t xml:space="preserve">העולם ואורחות </w:t>
      </w:r>
      <w:bookmarkStart w:id="5084" w:name="_ETM_Q9_780463"/>
      <w:bookmarkEnd w:id="5084"/>
      <w:r>
        <w:rPr>
          <w:rFonts w:hint="cs"/>
          <w:rtl/>
        </w:rPr>
        <w:t>החיים עלולים לייצר ריחוק</w:t>
      </w:r>
      <w:bookmarkStart w:id="5085" w:name="_ETM_Q9_786022"/>
      <w:bookmarkStart w:id="5086" w:name="_ETM_Q9_786103"/>
      <w:bookmarkEnd w:id="5085"/>
      <w:bookmarkEnd w:id="5086"/>
      <w:r>
        <w:rPr>
          <w:rFonts w:hint="cs"/>
          <w:rtl/>
        </w:rPr>
        <w:t xml:space="preserve">, אך דווקא כאן טמונה </w:t>
      </w:r>
      <w:bookmarkStart w:id="5087" w:name="_ETM_Q9_783139"/>
      <w:bookmarkEnd w:id="5087"/>
      <w:r>
        <w:rPr>
          <w:rFonts w:hint="cs"/>
          <w:rtl/>
        </w:rPr>
        <w:t xml:space="preserve">הזדמנות, אדוני היושב-ראש, להעמיק את החינוך היהודי ולהדק את </w:t>
      </w:r>
      <w:bookmarkStart w:id="5088" w:name="_ETM_Q9_787608"/>
      <w:bookmarkEnd w:id="5088"/>
      <w:r>
        <w:rPr>
          <w:rFonts w:hint="cs"/>
          <w:rtl/>
        </w:rPr>
        <w:t xml:space="preserve">שיתוף הפעולה עם קהילות וארגונים יהודיים ברחבי העולם. בתקופה שבה האנטישמיות גוברת והלחצים על ישראל בזירה הבין-לאומית מתחזקים, אנו מחויבים לשמר את האחדות בין ישראל ליהדות התפוצות. אחדות זו אינה רק ערך מוסרי אלא גם צורך אסטרטגי ראשון במעלה. </w:t>
      </w:r>
      <w:bookmarkStart w:id="5089" w:name="_ETM_Q10_120731"/>
      <w:bookmarkStart w:id="5090" w:name="_ETM_Q10_120819"/>
      <w:bookmarkStart w:id="5091" w:name="_ETM_Q10_120860"/>
      <w:bookmarkStart w:id="5092" w:name="_ETM_Q10_120918"/>
      <w:bookmarkEnd w:id="5089"/>
      <w:bookmarkEnd w:id="5090"/>
      <w:bookmarkEnd w:id="5091"/>
      <w:bookmarkEnd w:id="5092"/>
      <w:r>
        <w:rPr>
          <w:rFonts w:hint="cs"/>
          <w:rtl/>
        </w:rPr>
        <w:t>עלינו לזכור כי העם היהודי</w:t>
      </w:r>
      <w:bookmarkStart w:id="5093" w:name="_ETM_Q10_125084"/>
      <w:bookmarkEnd w:id="5093"/>
      <w:r>
        <w:rPr>
          <w:rFonts w:hint="cs"/>
          <w:rtl/>
        </w:rPr>
        <w:t xml:space="preserve"> הוא משפחה אחת גדולה. האחריות ההדדית בינינו</w:t>
      </w:r>
      <w:r w:rsidR="00037601">
        <w:rPr>
          <w:rFonts w:hint="cs"/>
          <w:rtl/>
        </w:rPr>
        <w:t>,</w:t>
      </w:r>
      <w:r>
        <w:rPr>
          <w:rFonts w:hint="cs"/>
          <w:rtl/>
        </w:rPr>
        <w:t xml:space="preserve"> הן בישראל והן </w:t>
      </w:r>
      <w:bookmarkStart w:id="5094" w:name="_ETM_Q10_131788"/>
      <w:bookmarkEnd w:id="5094"/>
      <w:r>
        <w:rPr>
          <w:rFonts w:hint="cs"/>
          <w:rtl/>
        </w:rPr>
        <w:t>בתפוצות</w:t>
      </w:r>
      <w:r w:rsidR="00037601">
        <w:rPr>
          <w:rFonts w:hint="cs"/>
          <w:rtl/>
        </w:rPr>
        <w:t>,</w:t>
      </w:r>
      <w:r>
        <w:rPr>
          <w:rFonts w:hint="cs"/>
          <w:rtl/>
        </w:rPr>
        <w:t xml:space="preserve"> היא צו השעה. חיזוק הקשר עם יהדות התפוצות מבטיח </w:t>
      </w:r>
      <w:bookmarkStart w:id="5095" w:name="_ETM_Q10_139468"/>
      <w:bookmarkEnd w:id="5095"/>
      <w:r>
        <w:rPr>
          <w:rFonts w:hint="cs"/>
          <w:rtl/>
        </w:rPr>
        <w:t>את המשך קיומנו כעם מאוחד, גאה וחזק מול כל האתגרים</w:t>
      </w:r>
      <w:bookmarkStart w:id="5096" w:name="_ETM_Q10_146699"/>
      <w:bookmarkEnd w:id="5096"/>
      <w:r>
        <w:rPr>
          <w:rFonts w:hint="cs"/>
          <w:rtl/>
        </w:rPr>
        <w:t xml:space="preserve"> שעומדים בפנינו. </w:t>
      </w:r>
    </w:p>
    <w:p w:rsidR="005E11B5" w:rsidRDefault="005E11B5" w:rsidP="003A1611">
      <w:pPr>
        <w:rPr>
          <w:rtl/>
        </w:rPr>
      </w:pPr>
      <w:bookmarkStart w:id="5097" w:name="_ETM_Q10_235504"/>
      <w:bookmarkStart w:id="5098" w:name="_ETM_Q10_235586"/>
      <w:bookmarkEnd w:id="5097"/>
      <w:bookmarkEnd w:id="5098"/>
    </w:p>
    <w:p w:rsidR="00037601" w:rsidRDefault="005E11B5" w:rsidP="00037601">
      <w:pPr>
        <w:rPr>
          <w:rtl/>
        </w:rPr>
      </w:pPr>
      <w:bookmarkStart w:id="5099" w:name="_ETM_Q10_235648"/>
      <w:bookmarkEnd w:id="5099"/>
      <w:r>
        <w:rPr>
          <w:rFonts w:hint="cs"/>
          <w:rtl/>
        </w:rPr>
        <w:t>א</w:t>
      </w:r>
      <w:bookmarkStart w:id="5100" w:name="_ETM_Q10_235763"/>
      <w:bookmarkEnd w:id="5100"/>
      <w:r>
        <w:rPr>
          <w:rFonts w:hint="cs"/>
          <w:rtl/>
        </w:rPr>
        <w:t>דוני היושב-ראש, בתקופה מאתגרת זו, כשאנחנו רואים</w:t>
      </w:r>
      <w:bookmarkStart w:id="5101" w:name="_ETM_Q10_241231"/>
      <w:bookmarkEnd w:id="5101"/>
      <w:r>
        <w:rPr>
          <w:rFonts w:hint="cs"/>
          <w:rtl/>
        </w:rPr>
        <w:t xml:space="preserve"> את הר הגעש שהתחיל לבעבע בחלק ממדינות העולם, אנחנו רואים לאחר מכן איך האנטישמיות פורצת ביתר שאת</w:t>
      </w:r>
      <w:r w:rsidR="00037601">
        <w:rPr>
          <w:rFonts w:hint="cs"/>
          <w:rtl/>
        </w:rPr>
        <w:t>,</w:t>
      </w:r>
      <w:r>
        <w:rPr>
          <w:rFonts w:hint="cs"/>
          <w:rtl/>
        </w:rPr>
        <w:t xml:space="preserve"> ללא </w:t>
      </w:r>
      <w:bookmarkStart w:id="5102" w:name="_ETM_Q10_257389"/>
      <w:bookmarkEnd w:id="5102"/>
      <w:r>
        <w:rPr>
          <w:rFonts w:hint="cs"/>
          <w:rtl/>
        </w:rPr>
        <w:t xml:space="preserve">מעצורים, ללא חשיבה, אלא רק כי אתה יהודי, כי אתה </w:t>
      </w:r>
      <w:bookmarkStart w:id="5103" w:name="_ETM_Q10_263293"/>
      <w:bookmarkEnd w:id="5103"/>
      <w:r>
        <w:rPr>
          <w:rFonts w:hint="cs"/>
          <w:rtl/>
        </w:rPr>
        <w:t xml:space="preserve">יהודי, ועל כך אתה צריך לשלם. לא הייתה תובנה, לא הייתה </w:t>
      </w:r>
      <w:bookmarkStart w:id="5104" w:name="_ETM_Q10_269214"/>
      <w:bookmarkEnd w:id="5104"/>
      <w:r>
        <w:rPr>
          <w:rFonts w:hint="cs"/>
          <w:rtl/>
        </w:rPr>
        <w:t xml:space="preserve">חשיבה, לא הייתה דרך, לא היה מצפון, אלא לקחו זהות </w:t>
      </w:r>
      <w:bookmarkStart w:id="5105" w:name="_ETM_Q10_272393"/>
      <w:bookmarkEnd w:id="5105"/>
      <w:r>
        <w:rPr>
          <w:rFonts w:hint="cs"/>
          <w:rtl/>
        </w:rPr>
        <w:t>והחליטו שזה הדבר שצריך להשמיץ, להוקיע</w:t>
      </w:r>
      <w:r w:rsidR="00037601">
        <w:rPr>
          <w:rFonts w:hint="cs"/>
          <w:rtl/>
        </w:rPr>
        <w:t>.</w:t>
      </w:r>
      <w:r>
        <w:rPr>
          <w:rFonts w:hint="cs"/>
          <w:rtl/>
        </w:rPr>
        <w:t xml:space="preserve"> להתעלל. </w:t>
      </w:r>
      <w:bookmarkStart w:id="5106" w:name="_ETM_Q10_278810"/>
      <w:bookmarkStart w:id="5107" w:name="_ETM_Q10_278875"/>
      <w:bookmarkStart w:id="5108" w:name="_ETM_Q10_278938"/>
      <w:bookmarkStart w:id="5109" w:name="_ETM_Q10_279032"/>
      <w:bookmarkEnd w:id="5106"/>
      <w:bookmarkEnd w:id="5107"/>
      <w:bookmarkEnd w:id="5108"/>
      <w:bookmarkEnd w:id="5109"/>
    </w:p>
    <w:p w:rsidR="00037601" w:rsidRDefault="00037601" w:rsidP="00037601">
      <w:pPr>
        <w:rPr>
          <w:rtl/>
        </w:rPr>
      </w:pPr>
    </w:p>
    <w:p w:rsidR="005E11B5" w:rsidRDefault="005E11B5" w:rsidP="00037601">
      <w:pPr>
        <w:rPr>
          <w:rtl/>
        </w:rPr>
      </w:pPr>
      <w:r>
        <w:rPr>
          <w:rFonts w:hint="cs"/>
          <w:rtl/>
        </w:rPr>
        <w:t xml:space="preserve">אדוני היושב-ראש, </w:t>
      </w:r>
      <w:bookmarkStart w:id="5110" w:name="_ETM_Q10_277162"/>
      <w:bookmarkEnd w:id="5110"/>
      <w:r>
        <w:rPr>
          <w:rFonts w:hint="cs"/>
          <w:rtl/>
        </w:rPr>
        <w:t xml:space="preserve">אנחנו מזהים פה חזית נוספת שעליה אנחנו צריכים לתת את </w:t>
      </w:r>
      <w:bookmarkStart w:id="5111" w:name="_ETM_Q10_285737"/>
      <w:bookmarkEnd w:id="5111"/>
      <w:r>
        <w:rPr>
          <w:rFonts w:hint="cs"/>
          <w:rtl/>
        </w:rPr>
        <w:t xml:space="preserve">הדעת. לקחנו </w:t>
      </w:r>
      <w:r w:rsidR="00037601">
        <w:rPr>
          <w:rFonts w:hint="cs"/>
          <w:rtl/>
        </w:rPr>
        <w:t>כמה</w:t>
      </w:r>
      <w:r>
        <w:rPr>
          <w:rFonts w:hint="cs"/>
          <w:rtl/>
        </w:rPr>
        <w:t xml:space="preserve"> חזיתות וספרנו אותן, אך את </w:t>
      </w:r>
      <w:bookmarkStart w:id="5112" w:name="_ETM_Q10_290086"/>
      <w:bookmarkEnd w:id="5112"/>
      <w:r>
        <w:rPr>
          <w:rFonts w:hint="cs"/>
          <w:rtl/>
        </w:rPr>
        <w:t xml:space="preserve">החזית הקשה לעם היהודי בתפוצות לא לקחנו בחשבון, וזוהי תקלה </w:t>
      </w:r>
      <w:bookmarkStart w:id="5113" w:name="_ETM_Q10_297718"/>
      <w:bookmarkEnd w:id="5113"/>
      <w:r>
        <w:rPr>
          <w:rFonts w:hint="cs"/>
          <w:rtl/>
        </w:rPr>
        <w:t xml:space="preserve">חמורה מאוד. עלינו לחבק </w:t>
      </w:r>
      <w:r w:rsidR="00037601">
        <w:rPr>
          <w:rFonts w:hint="cs"/>
          <w:rtl/>
        </w:rPr>
        <w:t xml:space="preserve">אותם </w:t>
      </w:r>
      <w:r>
        <w:rPr>
          <w:rFonts w:hint="cs"/>
          <w:rtl/>
        </w:rPr>
        <w:t xml:space="preserve">ולהיות איתם. בימים מטורפים אלה </w:t>
      </w:r>
      <w:bookmarkStart w:id="5114" w:name="_ETM_Q10_300888"/>
      <w:bookmarkEnd w:id="5114"/>
      <w:r>
        <w:rPr>
          <w:rFonts w:hint="cs"/>
          <w:rtl/>
        </w:rPr>
        <w:t>אנחנו רואים איך משרד החוץ, בראשותו של שר החוץ</w:t>
      </w:r>
      <w:bookmarkStart w:id="5115" w:name="_ETM_Q10_309337"/>
      <w:bookmarkEnd w:id="5115"/>
      <w:r>
        <w:rPr>
          <w:rFonts w:hint="cs"/>
          <w:rtl/>
        </w:rPr>
        <w:t xml:space="preserve"> גדעון סער, </w:t>
      </w:r>
      <w:r w:rsidR="00037601">
        <w:rPr>
          <w:rFonts w:hint="cs"/>
          <w:rtl/>
        </w:rPr>
        <w:t xml:space="preserve">נרתם </w:t>
      </w:r>
      <w:r>
        <w:rPr>
          <w:rFonts w:hint="cs"/>
          <w:rtl/>
        </w:rPr>
        <w:t xml:space="preserve">להוביל, לתמוך ולהעביר מסרים ברורים וחדים: בכל מקום אשר תהיה בו אנטישמיות, שם נהיה, שם נוקיע, שם </w:t>
      </w:r>
      <w:bookmarkStart w:id="5116" w:name="_ETM_Q10_319758"/>
      <w:bookmarkEnd w:id="5116"/>
      <w:r>
        <w:rPr>
          <w:rFonts w:hint="cs"/>
          <w:rtl/>
        </w:rPr>
        <w:t xml:space="preserve">נהדוף את זה ושם נעמוד לצד היהודים. </w:t>
      </w:r>
    </w:p>
    <w:p w:rsidR="005E11B5" w:rsidRDefault="005E11B5" w:rsidP="003A1611">
      <w:pPr>
        <w:rPr>
          <w:rtl/>
        </w:rPr>
      </w:pPr>
      <w:bookmarkStart w:id="5117" w:name="_ETM_Q10_324062"/>
      <w:bookmarkStart w:id="5118" w:name="_ETM_Q10_324156"/>
      <w:bookmarkEnd w:id="5117"/>
      <w:bookmarkEnd w:id="5118"/>
    </w:p>
    <w:p w:rsidR="005E11B5" w:rsidRPr="00DC48CC" w:rsidRDefault="005E11B5" w:rsidP="00037601">
      <w:pPr>
        <w:rPr>
          <w:rtl/>
        </w:rPr>
      </w:pPr>
      <w:bookmarkStart w:id="5119" w:name="_ETM_Q10_324206"/>
      <w:bookmarkStart w:id="5120" w:name="_ETM_Q10_324289"/>
      <w:bookmarkEnd w:id="5119"/>
      <w:bookmarkEnd w:id="5120"/>
      <w:r>
        <w:rPr>
          <w:rFonts w:hint="cs"/>
          <w:rtl/>
        </w:rPr>
        <w:t xml:space="preserve">אנחנו צריכים להיות </w:t>
      </w:r>
      <w:bookmarkStart w:id="5121" w:name="_ETM_Q10_326334"/>
      <w:bookmarkEnd w:id="5121"/>
      <w:r>
        <w:rPr>
          <w:rFonts w:hint="cs"/>
          <w:rtl/>
        </w:rPr>
        <w:t>מלוכדים לא רק בישראל. אנחנו צריכים להיות מלוכדים ולחבר את כל קהילות ישראל בעולם למען היהודים. הם צריכים אותנו</w:t>
      </w:r>
      <w:r w:rsidR="00037601">
        <w:rPr>
          <w:rFonts w:hint="cs"/>
          <w:rtl/>
        </w:rPr>
        <w:t>.</w:t>
      </w:r>
      <w:r>
        <w:rPr>
          <w:rFonts w:hint="cs"/>
          <w:rtl/>
        </w:rPr>
        <w:t xml:space="preserve"> הם </w:t>
      </w:r>
      <w:bookmarkStart w:id="5122" w:name="_ETM_Q10_336550"/>
      <w:bookmarkEnd w:id="5122"/>
      <w:r>
        <w:rPr>
          <w:rFonts w:hint="cs"/>
          <w:rtl/>
        </w:rPr>
        <w:t xml:space="preserve">זקוקים לנו. הם היו </w:t>
      </w:r>
      <w:proofErr w:type="spellStart"/>
      <w:r>
        <w:rPr>
          <w:rFonts w:hint="cs"/>
          <w:rtl/>
        </w:rPr>
        <w:t>לצידנו</w:t>
      </w:r>
      <w:proofErr w:type="spellEnd"/>
      <w:r>
        <w:rPr>
          <w:rFonts w:hint="cs"/>
          <w:rtl/>
        </w:rPr>
        <w:t xml:space="preserve"> כשאנחנו היינו צריכים אותם בהקמת </w:t>
      </w:r>
      <w:bookmarkStart w:id="5123" w:name="_ETM_Q10_343239"/>
      <w:bookmarkEnd w:id="5123"/>
      <w:r>
        <w:rPr>
          <w:rFonts w:hint="cs"/>
          <w:rtl/>
        </w:rPr>
        <w:t xml:space="preserve">המדינה, בהתבססות, במלחמות שעברנו, והם לא נטשו אותנו. אל </w:t>
      </w:r>
      <w:bookmarkStart w:id="5124" w:name="_ETM_Q10_347683"/>
      <w:bookmarkEnd w:id="5124"/>
      <w:r>
        <w:rPr>
          <w:rFonts w:hint="cs"/>
          <w:rtl/>
        </w:rPr>
        <w:t>לנו לנטוש אותם</w:t>
      </w:r>
      <w:r w:rsidR="00037601">
        <w:rPr>
          <w:rFonts w:hint="cs"/>
          <w:rtl/>
        </w:rPr>
        <w:t>.</w:t>
      </w:r>
      <w:r>
        <w:rPr>
          <w:rFonts w:hint="cs"/>
          <w:rtl/>
        </w:rPr>
        <w:t xml:space="preserve"> אל לנו לעזוב אותם. זהו צו השעה,</w:t>
      </w:r>
      <w:bookmarkStart w:id="5125" w:name="_ETM_Q10_353475"/>
      <w:bookmarkEnd w:id="5125"/>
      <w:r>
        <w:rPr>
          <w:rFonts w:hint="cs"/>
          <w:rtl/>
        </w:rPr>
        <w:t xml:space="preserve"> זמן הזמן להיות עם יהודי התפוצות. תודה רבה, אדוני היושב-ראש. </w:t>
      </w:r>
      <w:bookmarkStart w:id="5126" w:name="_ETM_Q10_352966"/>
      <w:bookmarkEnd w:id="5126"/>
    </w:p>
    <w:p w:rsidR="005E11B5" w:rsidRDefault="005E11B5" w:rsidP="003A1611">
      <w:pPr>
        <w:rPr>
          <w:rtl/>
        </w:rPr>
      </w:pPr>
    </w:p>
    <w:p w:rsidR="005E11B5" w:rsidRDefault="005E11B5" w:rsidP="003A1611">
      <w:pPr>
        <w:pStyle w:val="af6"/>
        <w:keepNext/>
        <w:rPr>
          <w:rtl/>
        </w:rPr>
      </w:pPr>
      <w:bookmarkStart w:id="5127" w:name="ET_yor_6307_2"/>
      <w:r w:rsidRPr="00C8705E">
        <w:rPr>
          <w:rStyle w:val="TagStyle"/>
          <w:rtl/>
        </w:rPr>
        <w:t xml:space="preserve"> &lt;&lt; יור &gt;&gt; </w:t>
      </w:r>
      <w:r>
        <w:rPr>
          <w:rtl/>
        </w:rPr>
        <w:t>היו"ר יבגני סובה:</w:t>
      </w:r>
      <w:r w:rsidRPr="00C8705E">
        <w:rPr>
          <w:rStyle w:val="TagStyle"/>
          <w:rtl/>
        </w:rPr>
        <w:t xml:space="preserve"> &lt;&lt; יור &gt;&gt;</w:t>
      </w:r>
      <w:r>
        <w:rPr>
          <w:rtl/>
        </w:rPr>
        <w:t xml:space="preserve">   </w:t>
      </w:r>
      <w:bookmarkEnd w:id="5127"/>
    </w:p>
    <w:p w:rsidR="005E11B5" w:rsidRDefault="005E11B5" w:rsidP="00F2255A">
      <w:pPr>
        <w:rPr>
          <w:rtl/>
        </w:rPr>
      </w:pPr>
    </w:p>
    <w:p w:rsidR="005E11B5" w:rsidRDefault="005E11B5" w:rsidP="003A1611">
      <w:pPr>
        <w:rPr>
          <w:rtl/>
        </w:rPr>
      </w:pPr>
      <w:r>
        <w:rPr>
          <w:rFonts w:hint="cs"/>
          <w:rtl/>
        </w:rPr>
        <w:t xml:space="preserve">תודה רבה לחבר הכנסת מישל בוסקילה. חבר הכנסת אבי מעוז, בבקשה, חמש דקות. </w:t>
      </w:r>
    </w:p>
    <w:p w:rsidR="005E11B5" w:rsidRDefault="005E11B5" w:rsidP="003A1611">
      <w:pPr>
        <w:rPr>
          <w:rtl/>
        </w:rPr>
      </w:pPr>
    </w:p>
    <w:p w:rsidR="005E11B5" w:rsidRDefault="005E11B5" w:rsidP="003A1611">
      <w:pPr>
        <w:pStyle w:val="a4"/>
        <w:keepNext/>
        <w:rPr>
          <w:rtl/>
        </w:rPr>
      </w:pPr>
      <w:bookmarkStart w:id="5128" w:name="ET_speaker_6153_3"/>
      <w:r w:rsidRPr="00C8705E">
        <w:rPr>
          <w:rStyle w:val="TagStyle"/>
          <w:rtl/>
        </w:rPr>
        <w:t xml:space="preserve"> &lt;&lt; דובר &gt;&gt; </w:t>
      </w:r>
      <w:bookmarkStart w:id="5129" w:name="_Toc185970102"/>
      <w:bookmarkStart w:id="5130" w:name="_Toc186022758"/>
      <w:r>
        <w:rPr>
          <w:rtl/>
        </w:rPr>
        <w:t>אבי מעוז (נעם):</w:t>
      </w:r>
      <w:bookmarkEnd w:id="5129"/>
      <w:bookmarkEnd w:id="5130"/>
      <w:r w:rsidRPr="00C8705E">
        <w:rPr>
          <w:rStyle w:val="TagStyle"/>
          <w:rtl/>
        </w:rPr>
        <w:t xml:space="preserve"> &lt;&lt; דובר &gt;&gt;</w:t>
      </w:r>
      <w:r>
        <w:rPr>
          <w:rtl/>
        </w:rPr>
        <w:t xml:space="preserve">   </w:t>
      </w:r>
      <w:bookmarkEnd w:id="5128"/>
    </w:p>
    <w:p w:rsidR="005E11B5" w:rsidRDefault="005E11B5" w:rsidP="00F2255A">
      <w:pPr>
        <w:rPr>
          <w:rtl/>
        </w:rPr>
      </w:pPr>
    </w:p>
    <w:p w:rsidR="005E11B5" w:rsidRDefault="005E11B5" w:rsidP="003A1611">
      <w:pPr>
        <w:rPr>
          <w:rtl/>
        </w:rPr>
      </w:pPr>
      <w:r>
        <w:rPr>
          <w:rFonts w:hint="cs"/>
          <w:rtl/>
        </w:rPr>
        <w:t>אדוני היושב-ראש, כנסת נכבדה, אדוני השר, השבת נקרא בבתי הכנסת את פרשת מקץ</w:t>
      </w:r>
      <w:r w:rsidR="00037601">
        <w:rPr>
          <w:rFonts w:hint="cs"/>
          <w:rtl/>
        </w:rPr>
        <w:t>,</w:t>
      </w:r>
      <w:r>
        <w:rPr>
          <w:rFonts w:hint="cs"/>
          <w:rtl/>
        </w:rPr>
        <w:t xml:space="preserve"> שמובילה אותנו לקראת היציאה לגלות הראשונה, גלות מצרים. היו צריכות לעבור 210 שנים עד לגאולתנו </w:t>
      </w:r>
      <w:bookmarkStart w:id="5131" w:name="_ETM_Q10_411286"/>
      <w:bookmarkEnd w:id="5131"/>
      <w:r>
        <w:rPr>
          <w:rFonts w:hint="cs"/>
          <w:rtl/>
        </w:rPr>
        <w:t>מאותה גלות ביציאת מצרים. במקביל, מחר בערב יחל חג החנוכה</w:t>
      </w:r>
      <w:r w:rsidR="00037601">
        <w:rPr>
          <w:rFonts w:hint="cs"/>
          <w:rtl/>
        </w:rPr>
        <w:t>,</w:t>
      </w:r>
      <w:r>
        <w:rPr>
          <w:rFonts w:hint="cs"/>
          <w:rtl/>
        </w:rPr>
        <w:t xml:space="preserve"> שמהווה נקודת שיא בגאולה מהגלות השנייה, גלות בבל, גאולה שהחלה בהצהרת כורש אבל הגיעה לשיאה בעקבות ניצחון</w:t>
      </w:r>
      <w:bookmarkStart w:id="5132" w:name="_ETM_Q10_424619"/>
      <w:bookmarkEnd w:id="5132"/>
      <w:r>
        <w:rPr>
          <w:rFonts w:hint="cs"/>
          <w:rtl/>
        </w:rPr>
        <w:t xml:space="preserve"> יהודה המכבי ובית חשמונאי. מסכם זאת הרמב"ם, ואני מצטט: "בבית שני כשמלכי יוון גזרו גזרות על ישראל וביטלו דתם ולא הניחו אותם לעסוק בתורה ובמצוות ופשטו ידם בממונם ובבנותיהם ונכנסו להיכל ופרצו בו פרצות וטימאו הטהרות, </w:t>
      </w:r>
      <w:bookmarkStart w:id="5133" w:name="_ETM_Q10_449150"/>
      <w:bookmarkEnd w:id="5133"/>
      <w:r>
        <w:rPr>
          <w:rFonts w:hint="cs"/>
          <w:rtl/>
        </w:rPr>
        <w:t xml:space="preserve">וצר להם לישראל מאוד מפניהם </w:t>
      </w:r>
      <w:proofErr w:type="spellStart"/>
      <w:r>
        <w:rPr>
          <w:rFonts w:hint="cs"/>
          <w:rtl/>
        </w:rPr>
        <w:t>ולחצום</w:t>
      </w:r>
      <w:proofErr w:type="spellEnd"/>
      <w:r>
        <w:rPr>
          <w:rFonts w:hint="cs"/>
          <w:rtl/>
        </w:rPr>
        <w:t xml:space="preserve"> לחץ גדול, עד שריחם עליהם אלוקי אבותינו והושיעם מידם והצילם. וגברו בני חשמונאי הכוהנים הגדולים והרגום והושיעו ישראל מידם. והעמידו מלך מן הכוהנים, וחזרה מלכות לישראל יתר על מאתיים שנים עד החורבן השני", סוף ציטוט. </w:t>
      </w:r>
    </w:p>
    <w:p w:rsidR="005E11B5" w:rsidRDefault="005E11B5" w:rsidP="003A1611">
      <w:pPr>
        <w:rPr>
          <w:rtl/>
        </w:rPr>
      </w:pPr>
    </w:p>
    <w:p w:rsidR="005E11B5" w:rsidRDefault="005E11B5" w:rsidP="003A1611">
      <w:pPr>
        <w:rPr>
          <w:rtl/>
        </w:rPr>
      </w:pPr>
      <w:r>
        <w:rPr>
          <w:rFonts w:hint="cs"/>
          <w:rtl/>
        </w:rPr>
        <w:t xml:space="preserve">אדוני היושב-ראש, המילה "תפוצות" מטעה קצת. יש לי תחושה שלא לחינם </w:t>
      </w:r>
      <w:bookmarkStart w:id="5134" w:name="_ETM_Q10_486630"/>
      <w:bookmarkEnd w:id="5134"/>
      <w:r>
        <w:rPr>
          <w:rFonts w:hint="cs"/>
          <w:rtl/>
        </w:rPr>
        <w:t xml:space="preserve">פסקו אצלנו מלהשתמש במונח "גלות", אולי כי הוא נושא </w:t>
      </w:r>
      <w:bookmarkStart w:id="5135" w:name="_ETM_Q10_488681"/>
      <w:bookmarkEnd w:id="5135"/>
      <w:r>
        <w:rPr>
          <w:rFonts w:hint="cs"/>
          <w:rtl/>
        </w:rPr>
        <w:t xml:space="preserve">משמעות שלילית ואנחנו חוששים מלהישמע ביקורתיים או בעלי עמדה כלפי </w:t>
      </w:r>
      <w:bookmarkStart w:id="5136" w:name="_ETM_Q10_497641"/>
      <w:bookmarkEnd w:id="5136"/>
      <w:r>
        <w:rPr>
          <w:rFonts w:hint="cs"/>
          <w:rtl/>
        </w:rPr>
        <w:t xml:space="preserve">אחינו שבחרו להישאר בכל אותן הארצות. </w:t>
      </w:r>
      <w:bookmarkStart w:id="5137" w:name="_ETM_Q10_494840"/>
      <w:bookmarkStart w:id="5138" w:name="_ETM_Q10_494907"/>
      <w:bookmarkStart w:id="5139" w:name="_ETM_Q10_494984"/>
      <w:bookmarkStart w:id="5140" w:name="_ETM_Q10_495086"/>
      <w:bookmarkEnd w:id="5137"/>
      <w:bookmarkEnd w:id="5138"/>
      <w:bookmarkEnd w:id="5139"/>
      <w:bookmarkEnd w:id="5140"/>
      <w:r>
        <w:rPr>
          <w:rFonts w:hint="cs"/>
          <w:rtl/>
        </w:rPr>
        <w:t>אבל זו אכן מציאות</w:t>
      </w:r>
      <w:bookmarkStart w:id="5141" w:name="_ETM_Q10_497975"/>
      <w:bookmarkEnd w:id="5141"/>
      <w:r>
        <w:rPr>
          <w:rFonts w:hint="cs"/>
          <w:rtl/>
        </w:rPr>
        <w:t xml:space="preserve"> שלילית, היא לא בריאה. "מפני חטאינו </w:t>
      </w:r>
      <w:bookmarkStart w:id="5142" w:name="_ETM_Q10_504760"/>
      <w:bookmarkEnd w:id="5142"/>
      <w:r>
        <w:rPr>
          <w:rFonts w:hint="cs"/>
          <w:rtl/>
        </w:rPr>
        <w:t xml:space="preserve">גלינו מארצנו", כפי שמסביר רבי יהודה הלוי בספר הכוזרי </w:t>
      </w:r>
      <w:bookmarkStart w:id="5143" w:name="_ETM_Q10_504936"/>
      <w:bookmarkEnd w:id="5143"/>
      <w:r>
        <w:rPr>
          <w:rFonts w:hint="cs"/>
          <w:rtl/>
        </w:rPr>
        <w:t xml:space="preserve">במשל הכרם, שכפי שהכרם מצליח דווקא כאשר הוא נטוע בהר </w:t>
      </w:r>
      <w:bookmarkStart w:id="5144" w:name="_ETM_Q10_515422"/>
      <w:bookmarkEnd w:id="5144"/>
      <w:r>
        <w:rPr>
          <w:rFonts w:hint="cs"/>
          <w:rtl/>
        </w:rPr>
        <w:t xml:space="preserve">שהכי מתאים לו מבחינת כל התנאים הסביבתיים, כך עם ישראל </w:t>
      </w:r>
      <w:bookmarkStart w:id="5145" w:name="_ETM_Q10_521710"/>
      <w:bookmarkEnd w:id="5145"/>
      <w:r>
        <w:rPr>
          <w:rFonts w:hint="cs"/>
          <w:rtl/>
        </w:rPr>
        <w:t xml:space="preserve">יכול להגיע למימוש ייעודי הרוחני דווקא בארץ ישראל. </w:t>
      </w:r>
      <w:bookmarkStart w:id="5146" w:name="_ETM_Q10_526668"/>
      <w:bookmarkEnd w:id="5146"/>
    </w:p>
    <w:p w:rsidR="005E11B5" w:rsidRDefault="005E11B5" w:rsidP="003A1611">
      <w:pPr>
        <w:rPr>
          <w:rtl/>
        </w:rPr>
      </w:pPr>
    </w:p>
    <w:p w:rsidR="005E11B5" w:rsidRDefault="005E11B5" w:rsidP="003A1611">
      <w:pPr>
        <w:rPr>
          <w:rtl/>
        </w:rPr>
      </w:pPr>
      <w:bookmarkStart w:id="5147" w:name="_ETM_Q10_526764"/>
      <w:bookmarkStart w:id="5148" w:name="_ETM_Q10_526793"/>
      <w:bookmarkStart w:id="5149" w:name="_ETM_Q10_526875"/>
      <w:bookmarkEnd w:id="5147"/>
      <w:bookmarkEnd w:id="5148"/>
      <w:bookmarkEnd w:id="5149"/>
      <w:r>
        <w:rPr>
          <w:rFonts w:hint="cs"/>
          <w:rtl/>
        </w:rPr>
        <w:t xml:space="preserve">כך כותב המהר"ל מפראג בספרו "נצח ישראל": "אין ספק כי הגלות הוא </w:t>
      </w:r>
      <w:bookmarkStart w:id="5150" w:name="_ETM_Q10_531292"/>
      <w:bookmarkEnd w:id="5150"/>
      <w:r>
        <w:rPr>
          <w:rFonts w:hint="cs"/>
          <w:rtl/>
        </w:rPr>
        <w:t xml:space="preserve">שינוי ויציאה מן הסדר, שה' יתברך סידר על אומה </w:t>
      </w:r>
      <w:bookmarkStart w:id="5151" w:name="_ETM_Q10_536754"/>
      <w:bookmarkEnd w:id="5151"/>
      <w:r>
        <w:rPr>
          <w:rFonts w:hint="cs"/>
          <w:rtl/>
        </w:rPr>
        <w:t xml:space="preserve">במקומה הראוי לה וסידר את ישראל במקום הראוי להם, שהוא </w:t>
      </w:r>
      <w:bookmarkStart w:id="5152" w:name="_ETM_Q10_537339"/>
      <w:bookmarkEnd w:id="5152"/>
      <w:r>
        <w:rPr>
          <w:rFonts w:hint="cs"/>
          <w:rtl/>
        </w:rPr>
        <w:t>ארץ ישראל. והגלות מן מקומם הוא שינוי ויציאה לגמרי. וכל</w:t>
      </w:r>
      <w:bookmarkStart w:id="5153" w:name="_ETM_Q10_546571"/>
      <w:bookmarkEnd w:id="5153"/>
      <w:r>
        <w:rPr>
          <w:rFonts w:hint="cs"/>
          <w:rtl/>
        </w:rPr>
        <w:t xml:space="preserve"> הדברים כאשר הם יוצאים ממקום הטבעי, והם חוץ למקומם, אין </w:t>
      </w:r>
      <w:bookmarkStart w:id="5154" w:name="_ETM_Q10_548976"/>
      <w:bookmarkEnd w:id="5154"/>
      <w:r>
        <w:rPr>
          <w:rFonts w:hint="cs"/>
          <w:rtl/>
        </w:rPr>
        <w:t>להם עמידה במקום הבלתי-טבעי להם, רק הם חוזרים למקום</w:t>
      </w:r>
      <w:bookmarkStart w:id="5155" w:name="_ETM_Q10_554863"/>
      <w:bookmarkEnd w:id="5155"/>
      <w:r>
        <w:rPr>
          <w:rFonts w:hint="cs"/>
          <w:rtl/>
        </w:rPr>
        <w:t xml:space="preserve"> הטבעי. כי אם היו נשארים במקומם הבלתי-טבעי להם, היה </w:t>
      </w:r>
      <w:bookmarkStart w:id="5156" w:name="_ETM_Q10_553933"/>
      <w:bookmarkEnd w:id="5156"/>
      <w:r>
        <w:rPr>
          <w:rFonts w:hint="cs"/>
          <w:rtl/>
        </w:rPr>
        <w:t>הבלתי-טבעי נעשה טבעי, ודבר זה אי-אפשר שיהיה הבלתי-טבעי</w:t>
      </w:r>
      <w:bookmarkStart w:id="5157" w:name="_ETM_Q10_560780"/>
      <w:bookmarkEnd w:id="5157"/>
      <w:r>
        <w:rPr>
          <w:rFonts w:hint="cs"/>
          <w:rtl/>
        </w:rPr>
        <w:t xml:space="preserve"> נעשה בטבעי". </w:t>
      </w:r>
      <w:bookmarkStart w:id="5158" w:name="_ETM_Q10_560781"/>
      <w:bookmarkStart w:id="5159" w:name="_ETM_Q10_560855"/>
      <w:bookmarkStart w:id="5160" w:name="_ETM_Q10_560941"/>
      <w:bookmarkStart w:id="5161" w:name="_ETM_Q10_561018"/>
      <w:bookmarkEnd w:id="5158"/>
      <w:bookmarkEnd w:id="5159"/>
      <w:bookmarkEnd w:id="5160"/>
      <w:bookmarkEnd w:id="5161"/>
      <w:r>
        <w:rPr>
          <w:rFonts w:hint="cs"/>
          <w:rtl/>
        </w:rPr>
        <w:t xml:space="preserve">הגלות היא לא רק המקום הבלתי-טבעי לעם </w:t>
      </w:r>
      <w:bookmarkStart w:id="5162" w:name="_ETM_Q10_566413"/>
      <w:bookmarkEnd w:id="5162"/>
      <w:r>
        <w:rPr>
          <w:rFonts w:hint="cs"/>
          <w:rtl/>
        </w:rPr>
        <w:t xml:space="preserve">ישראל, אלא, כפי שמתאר הנביא יחזקאל בחזון העצמות היבשות </w:t>
      </w:r>
      <w:r>
        <w:rPr>
          <w:rFonts w:hint="eastAsia"/>
          <w:rtl/>
        </w:rPr>
        <w:t>–</w:t>
      </w:r>
      <w:r>
        <w:rPr>
          <w:rFonts w:hint="cs"/>
          <w:rtl/>
        </w:rPr>
        <w:t xml:space="preserve"> </w:t>
      </w:r>
      <w:bookmarkStart w:id="5163" w:name="_ETM_Q10_571272"/>
      <w:bookmarkEnd w:id="5163"/>
      <w:r>
        <w:rPr>
          <w:rFonts w:hint="cs"/>
          <w:rtl/>
        </w:rPr>
        <w:t xml:space="preserve">הגלות כבית קברות ענק, בקעה מלאה עצמות שממנה הקדוש ברוך הוא גואל ומחיה אותנו. </w:t>
      </w:r>
      <w:bookmarkStart w:id="5164" w:name="_ETM_Q10_565190"/>
      <w:bookmarkStart w:id="5165" w:name="_ETM_Q10_565266"/>
      <w:bookmarkStart w:id="5166" w:name="_ETM_Q10_565335"/>
      <w:bookmarkStart w:id="5167" w:name="_ETM_Q10_565411"/>
      <w:bookmarkEnd w:id="5164"/>
      <w:bookmarkEnd w:id="5165"/>
      <w:bookmarkEnd w:id="5166"/>
      <w:bookmarkEnd w:id="5167"/>
      <w:r>
        <w:rPr>
          <w:rFonts w:hint="cs"/>
          <w:rtl/>
        </w:rPr>
        <w:t>הגלות היא מציאות זמנית, שהתקיימה אומנם קרוב לאלפיים</w:t>
      </w:r>
      <w:bookmarkStart w:id="5168" w:name="_ETM_Q10_573686"/>
      <w:bookmarkEnd w:id="5168"/>
      <w:r>
        <w:rPr>
          <w:rFonts w:hint="cs"/>
          <w:rtl/>
        </w:rPr>
        <w:t xml:space="preserve"> שנה, אבל באה לסיומה. </w:t>
      </w:r>
      <w:bookmarkStart w:id="5169" w:name="_ETM_Q10_577222"/>
      <w:bookmarkStart w:id="5170" w:name="_ETM_Q10_577280"/>
      <w:bookmarkStart w:id="5171" w:name="_ETM_Q10_577367"/>
      <w:bookmarkStart w:id="5172" w:name="_ETM_Q10_577521"/>
      <w:bookmarkEnd w:id="5169"/>
      <w:bookmarkEnd w:id="5170"/>
      <w:bookmarkEnd w:id="5171"/>
      <w:bookmarkEnd w:id="5172"/>
      <w:r>
        <w:rPr>
          <w:rFonts w:hint="cs"/>
          <w:rtl/>
        </w:rPr>
        <w:t xml:space="preserve">הטיות שונות של השורש של </w:t>
      </w:r>
      <w:bookmarkStart w:id="5173" w:name="_ETM_Q10_582396"/>
      <w:bookmarkEnd w:id="5173"/>
      <w:r>
        <w:rPr>
          <w:rFonts w:hint="cs"/>
          <w:rtl/>
        </w:rPr>
        <w:t>"תפוצות" אכן מופיעות בתנ"ך, אבל בהקשר של הפצה ברחבי העולם</w:t>
      </w:r>
      <w:bookmarkStart w:id="5174" w:name="_ETM_Q10_590910"/>
      <w:bookmarkEnd w:id="5174"/>
      <w:r>
        <w:rPr>
          <w:rFonts w:hint="cs"/>
          <w:rtl/>
        </w:rPr>
        <w:t xml:space="preserve">, כזו שבסופו של דבר </w:t>
      </w:r>
      <w:proofErr w:type="spellStart"/>
      <w:r>
        <w:rPr>
          <w:rFonts w:hint="cs"/>
          <w:rtl/>
        </w:rPr>
        <w:t>תתקבץ</w:t>
      </w:r>
      <w:proofErr w:type="spellEnd"/>
      <w:r>
        <w:rPr>
          <w:rFonts w:hint="cs"/>
          <w:rtl/>
        </w:rPr>
        <w:t xml:space="preserve"> בחזרה לארץ ישראל. </w:t>
      </w:r>
    </w:p>
    <w:p w:rsidR="005E11B5" w:rsidRDefault="005E11B5" w:rsidP="003A1611">
      <w:pPr>
        <w:rPr>
          <w:rtl/>
        </w:rPr>
      </w:pPr>
      <w:bookmarkStart w:id="5175" w:name="_ETM_Q10_592174"/>
      <w:bookmarkStart w:id="5176" w:name="_ETM_Q10_592247"/>
      <w:bookmarkEnd w:id="5175"/>
      <w:bookmarkEnd w:id="5176"/>
    </w:p>
    <w:p w:rsidR="005E11B5" w:rsidRDefault="005E11B5" w:rsidP="00037601">
      <w:pPr>
        <w:rPr>
          <w:rtl/>
        </w:rPr>
      </w:pPr>
      <w:bookmarkStart w:id="5177" w:name="_ETM_Q10_592285"/>
      <w:bookmarkStart w:id="5178" w:name="_ETM_Q10_592385"/>
      <w:bookmarkEnd w:id="5177"/>
      <w:bookmarkEnd w:id="5178"/>
      <w:r>
        <w:rPr>
          <w:rFonts w:hint="cs"/>
          <w:rtl/>
        </w:rPr>
        <w:t>אני לא שופט אף אחד לגבי החלטתו להישאר בגלות</w:t>
      </w:r>
      <w:r w:rsidR="00037601">
        <w:rPr>
          <w:rFonts w:hint="cs"/>
          <w:rtl/>
        </w:rPr>
        <w:t>.</w:t>
      </w:r>
      <w:r>
        <w:rPr>
          <w:rFonts w:hint="cs"/>
          <w:rtl/>
        </w:rPr>
        <w:t xml:space="preserve"> כל </w:t>
      </w:r>
      <w:bookmarkStart w:id="5179" w:name="_ETM_Q10_598542"/>
      <w:bookmarkEnd w:id="5179"/>
      <w:r>
        <w:rPr>
          <w:rFonts w:hint="cs"/>
          <w:rtl/>
        </w:rPr>
        <w:t xml:space="preserve">אחד וההתמודדויות והקשיים שלו. עלינו לעסוק בהסברה ובחיזוק התודעה של </w:t>
      </w:r>
      <w:bookmarkStart w:id="5180" w:name="_ETM_Q10_606064"/>
      <w:bookmarkEnd w:id="5180"/>
      <w:r>
        <w:rPr>
          <w:rFonts w:hint="cs"/>
          <w:rtl/>
        </w:rPr>
        <w:t xml:space="preserve">מעלת הארץ, מעלת ארצנו הטובה. מדינת ישראל צריכה, כמובן, </w:t>
      </w:r>
      <w:bookmarkStart w:id="5181" w:name="_ETM_Q10_615136"/>
      <w:bookmarkEnd w:id="5181"/>
      <w:r>
        <w:rPr>
          <w:rFonts w:hint="cs"/>
          <w:rtl/>
        </w:rPr>
        <w:t>לחזק את הקשר עם הקהילות השונות שבגלות ולסייע להן,</w:t>
      </w:r>
      <w:bookmarkStart w:id="5182" w:name="_ETM_Q10_619956"/>
      <w:bookmarkEnd w:id="5182"/>
      <w:r>
        <w:rPr>
          <w:rFonts w:hint="cs"/>
          <w:rtl/>
        </w:rPr>
        <w:t xml:space="preserve"> אבל הגיע הזמן שנחזור אל מושגי היסוד, שהיו פשוטים ומקובלים </w:t>
      </w:r>
      <w:bookmarkStart w:id="5183" w:name="_ETM_Q10_622708"/>
      <w:bookmarkEnd w:id="5183"/>
      <w:r>
        <w:rPr>
          <w:rFonts w:hint="cs"/>
          <w:rtl/>
        </w:rPr>
        <w:t xml:space="preserve">בעם ישראל לכל אורך הגלויות, לכל אורך הדורות, גם במהלך </w:t>
      </w:r>
      <w:bookmarkStart w:id="5184" w:name="_ETM_Q10_629524"/>
      <w:bookmarkEnd w:id="5184"/>
      <w:r>
        <w:rPr>
          <w:rFonts w:hint="cs"/>
          <w:rtl/>
        </w:rPr>
        <w:t xml:space="preserve">הגלות וגם בתהליך שיבת ציון, התנועה הציונית והקמת המדינה. </w:t>
      </w:r>
    </w:p>
    <w:p w:rsidR="005E11B5" w:rsidRDefault="005E11B5" w:rsidP="003A1611">
      <w:pPr>
        <w:rPr>
          <w:rtl/>
        </w:rPr>
      </w:pPr>
      <w:bookmarkStart w:id="5185" w:name="_ETM_Q10_634932"/>
      <w:bookmarkStart w:id="5186" w:name="_ETM_Q10_635033"/>
      <w:bookmarkEnd w:id="5185"/>
      <w:bookmarkEnd w:id="5186"/>
    </w:p>
    <w:p w:rsidR="005E11B5" w:rsidRDefault="005E11B5" w:rsidP="00037601">
      <w:pPr>
        <w:rPr>
          <w:rtl/>
        </w:rPr>
      </w:pPr>
      <w:r>
        <w:rPr>
          <w:rFonts w:hint="cs"/>
          <w:rtl/>
        </w:rPr>
        <w:t xml:space="preserve">אתמול התפרסם סקר </w:t>
      </w:r>
      <w:proofErr w:type="spellStart"/>
      <w:r>
        <w:rPr>
          <w:rFonts w:hint="cs"/>
          <w:rtl/>
        </w:rPr>
        <w:t>גאלופ</w:t>
      </w:r>
      <w:proofErr w:type="spellEnd"/>
      <w:r>
        <w:rPr>
          <w:rFonts w:hint="cs"/>
          <w:rtl/>
        </w:rPr>
        <w:t xml:space="preserve"> על המדינות המאושרות בעולם, מאושרות באל"ף, לאנשים </w:t>
      </w:r>
      <w:bookmarkStart w:id="5187" w:name="_ETM_Q10_638857"/>
      <w:bookmarkEnd w:id="5187"/>
      <w:r>
        <w:rPr>
          <w:rFonts w:hint="cs"/>
          <w:rtl/>
        </w:rPr>
        <w:t>מתחת לגיל 30. ישראל במקום השני</w:t>
      </w:r>
      <w:bookmarkStart w:id="5188" w:name="_ETM_Q10_644803"/>
      <w:bookmarkEnd w:id="5188"/>
      <w:r>
        <w:rPr>
          <w:rFonts w:hint="cs"/>
          <w:rtl/>
        </w:rPr>
        <w:t xml:space="preserve">, למרות כל מה שעברנו השנה. מקומם של כל היהודים </w:t>
      </w:r>
      <w:bookmarkStart w:id="5189" w:name="_ETM_Q10_652821"/>
      <w:bookmarkEnd w:id="5189"/>
      <w:r>
        <w:rPr>
          <w:rFonts w:hint="cs"/>
          <w:rtl/>
        </w:rPr>
        <w:t>הוא בארץ ישראל, ולאחינו שבגלות אנו קוראים: שובו הביתה. פה</w:t>
      </w:r>
      <w:bookmarkStart w:id="5190" w:name="_ETM_Q10_657927"/>
      <w:bookmarkEnd w:id="5190"/>
      <w:r>
        <w:rPr>
          <w:rFonts w:hint="cs"/>
          <w:rtl/>
        </w:rPr>
        <w:t xml:space="preserve"> בארץ חמדת אבות תתגשמנה כל התקוות</w:t>
      </w:r>
      <w:r w:rsidR="00037601">
        <w:rPr>
          <w:rFonts w:hint="cs"/>
          <w:rtl/>
        </w:rPr>
        <w:t>,</w:t>
      </w:r>
      <w:r>
        <w:rPr>
          <w:rFonts w:hint="cs"/>
          <w:rtl/>
        </w:rPr>
        <w:t xml:space="preserve"> </w:t>
      </w:r>
      <w:bookmarkStart w:id="5191" w:name="_ETM_Q10_663510"/>
      <w:bookmarkStart w:id="5192" w:name="_ETM_Q10_663581"/>
      <w:bookmarkStart w:id="5193" w:name="_ETM_Q10_663622"/>
      <w:bookmarkStart w:id="5194" w:name="_ETM_Q10_663786"/>
      <w:bookmarkEnd w:id="5191"/>
      <w:bookmarkEnd w:id="5192"/>
      <w:bookmarkEnd w:id="5193"/>
      <w:bookmarkEnd w:id="5194"/>
      <w:r>
        <w:rPr>
          <w:rFonts w:hint="cs"/>
          <w:rtl/>
        </w:rPr>
        <w:t>וכמאמר הנביא: "ושב ה'</w:t>
      </w:r>
      <w:bookmarkStart w:id="5195" w:name="_ETM_Q10_662627"/>
      <w:bookmarkEnd w:id="5195"/>
      <w:r>
        <w:rPr>
          <w:rFonts w:hint="cs"/>
          <w:rtl/>
        </w:rPr>
        <w:t xml:space="preserve"> אלוקיך את שבותך ורחמיך, ושב </w:t>
      </w:r>
      <w:proofErr w:type="spellStart"/>
      <w:r>
        <w:rPr>
          <w:rFonts w:hint="cs"/>
          <w:rtl/>
        </w:rPr>
        <w:t>וקבצך</w:t>
      </w:r>
      <w:proofErr w:type="spellEnd"/>
      <w:r>
        <w:rPr>
          <w:rFonts w:hint="cs"/>
          <w:rtl/>
        </w:rPr>
        <w:t xml:space="preserve"> מכל העמים </w:t>
      </w:r>
      <w:bookmarkStart w:id="5196" w:name="_ETM_Q10_668796"/>
      <w:bookmarkEnd w:id="5196"/>
      <w:r>
        <w:rPr>
          <w:rFonts w:hint="cs"/>
          <w:rtl/>
        </w:rPr>
        <w:t xml:space="preserve">אשר הפיצך ה' אלוקיך שמה. אם יהיה </w:t>
      </w:r>
      <w:proofErr w:type="spellStart"/>
      <w:r>
        <w:rPr>
          <w:rFonts w:hint="cs"/>
          <w:rtl/>
        </w:rPr>
        <w:t>נידחך</w:t>
      </w:r>
      <w:proofErr w:type="spellEnd"/>
      <w:r>
        <w:rPr>
          <w:rFonts w:hint="cs"/>
          <w:rtl/>
        </w:rPr>
        <w:t xml:space="preserve"> בקצה השמים, משם יקבצך ה' אלוהיך ומשם ייקחך. והביאך ה' </w:t>
      </w:r>
      <w:bookmarkStart w:id="5197" w:name="_ETM_Q10_674976"/>
      <w:bookmarkEnd w:id="5197"/>
      <w:r>
        <w:rPr>
          <w:rFonts w:hint="cs"/>
          <w:rtl/>
        </w:rPr>
        <w:t xml:space="preserve">אלוקיך אל הארץ אשר ירשו אבותיך וירשת, </w:t>
      </w:r>
      <w:proofErr w:type="spellStart"/>
      <w:r>
        <w:rPr>
          <w:rFonts w:hint="cs"/>
          <w:rtl/>
        </w:rPr>
        <w:t>והיטיבך</w:t>
      </w:r>
      <w:proofErr w:type="spellEnd"/>
      <w:r>
        <w:rPr>
          <w:rFonts w:hint="cs"/>
          <w:rtl/>
        </w:rPr>
        <w:t xml:space="preserve"> והרבך מאבותיך". תודה רבה. </w:t>
      </w:r>
    </w:p>
    <w:p w:rsidR="005E11B5" w:rsidRDefault="005E11B5" w:rsidP="003A1611">
      <w:pPr>
        <w:rPr>
          <w:rtl/>
        </w:rPr>
      </w:pPr>
    </w:p>
    <w:p w:rsidR="005E11B5" w:rsidRDefault="005E11B5" w:rsidP="003A1611">
      <w:pPr>
        <w:pStyle w:val="af6"/>
        <w:keepNext/>
        <w:rPr>
          <w:rtl/>
        </w:rPr>
      </w:pPr>
      <w:bookmarkStart w:id="5198" w:name="ET_yor_6307_4"/>
      <w:r w:rsidRPr="001E5C98">
        <w:rPr>
          <w:rStyle w:val="TagStyle"/>
          <w:rtl/>
        </w:rPr>
        <w:t xml:space="preserve"> &lt;&lt; יור &gt;&gt; </w:t>
      </w:r>
      <w:r>
        <w:rPr>
          <w:rtl/>
        </w:rPr>
        <w:t>היו"ר יבגני סובה:</w:t>
      </w:r>
      <w:r w:rsidRPr="001E5C98">
        <w:rPr>
          <w:rStyle w:val="TagStyle"/>
          <w:rtl/>
        </w:rPr>
        <w:t xml:space="preserve"> &lt;&lt; יור &gt;&gt;</w:t>
      </w:r>
      <w:r>
        <w:rPr>
          <w:rtl/>
        </w:rPr>
        <w:t xml:space="preserve">   </w:t>
      </w:r>
      <w:bookmarkEnd w:id="5198"/>
    </w:p>
    <w:p w:rsidR="005E11B5" w:rsidRDefault="005E11B5" w:rsidP="00F2255A">
      <w:pPr>
        <w:rPr>
          <w:rtl/>
        </w:rPr>
      </w:pPr>
      <w:bookmarkStart w:id="5199" w:name="_ETM_Q10_689669"/>
      <w:bookmarkEnd w:id="5199"/>
    </w:p>
    <w:p w:rsidR="005E11B5" w:rsidRPr="00BE187E" w:rsidRDefault="005E11B5" w:rsidP="003A1611">
      <w:pPr>
        <w:rPr>
          <w:rtl/>
        </w:rPr>
      </w:pPr>
      <w:bookmarkStart w:id="5200" w:name="_ETM_Q10_689736"/>
      <w:bookmarkEnd w:id="5200"/>
      <w:r>
        <w:rPr>
          <w:rFonts w:hint="cs"/>
          <w:rtl/>
        </w:rPr>
        <w:t>תודה רבה לחבר הכנסת אבי מעוז, שהיה אחרון הדוברים. אני מזמין את שר התפוצות והמאבק באנטישמיות עמיחי שיקלי,</w:t>
      </w:r>
      <w:bookmarkStart w:id="5201" w:name="_ETM_Q10_702151"/>
      <w:bookmarkEnd w:id="5201"/>
      <w:r>
        <w:rPr>
          <w:rFonts w:hint="cs"/>
          <w:rtl/>
        </w:rPr>
        <w:t xml:space="preserve"> בבקשה. </w:t>
      </w:r>
    </w:p>
    <w:p w:rsidR="005E11B5" w:rsidRDefault="005E11B5" w:rsidP="003A1611">
      <w:pPr>
        <w:rPr>
          <w:rtl/>
        </w:rPr>
      </w:pPr>
    </w:p>
    <w:p w:rsidR="005E11B5" w:rsidRDefault="005E11B5" w:rsidP="003A1611">
      <w:pPr>
        <w:pStyle w:val="a4"/>
        <w:keepNext/>
        <w:rPr>
          <w:rtl/>
        </w:rPr>
      </w:pPr>
      <w:bookmarkStart w:id="5202" w:name="ET_speaker_6462_5"/>
      <w:r w:rsidRPr="001E5C98">
        <w:rPr>
          <w:rStyle w:val="TagStyle"/>
          <w:rtl/>
        </w:rPr>
        <w:t xml:space="preserve"> &lt;&lt; דובר &gt;&gt; </w:t>
      </w:r>
      <w:bookmarkStart w:id="5203" w:name="_Toc185970103"/>
      <w:bookmarkStart w:id="5204" w:name="_Toc186022759"/>
      <w:r>
        <w:rPr>
          <w:rtl/>
        </w:rPr>
        <w:t>שר התפוצות והמאבק באנטישמיות עמיחי שיקלי:</w:t>
      </w:r>
      <w:bookmarkEnd w:id="5203"/>
      <w:bookmarkEnd w:id="5204"/>
      <w:r w:rsidRPr="001E5C98">
        <w:rPr>
          <w:rStyle w:val="TagStyle"/>
          <w:rtl/>
        </w:rPr>
        <w:t xml:space="preserve"> &lt;&lt; דובר &gt;&gt;</w:t>
      </w:r>
      <w:r>
        <w:rPr>
          <w:rtl/>
        </w:rPr>
        <w:t xml:space="preserve">   </w:t>
      </w:r>
      <w:bookmarkEnd w:id="5202"/>
    </w:p>
    <w:p w:rsidR="005E11B5" w:rsidRDefault="005E11B5" w:rsidP="00F2255A">
      <w:pPr>
        <w:rPr>
          <w:rtl/>
        </w:rPr>
      </w:pPr>
    </w:p>
    <w:p w:rsidR="005E11B5" w:rsidRDefault="005E11B5" w:rsidP="003A1611">
      <w:pPr>
        <w:rPr>
          <w:rtl/>
        </w:rPr>
      </w:pPr>
      <w:r>
        <w:rPr>
          <w:rFonts w:hint="cs"/>
          <w:rtl/>
        </w:rPr>
        <w:t xml:space="preserve">כבוד היושב-ראש, חבריי חברי הכנסת, אין זה סוד, </w:t>
      </w:r>
      <w:bookmarkStart w:id="5205" w:name="_ETM_Q10_727831"/>
      <w:bookmarkEnd w:id="5205"/>
      <w:r>
        <w:rPr>
          <w:rFonts w:hint="cs"/>
          <w:rtl/>
        </w:rPr>
        <w:t xml:space="preserve">בטח לא ליושבי הבית הזה, שמאז מתקפת הטרור </w:t>
      </w:r>
      <w:proofErr w:type="spellStart"/>
      <w:r>
        <w:rPr>
          <w:rFonts w:hint="cs"/>
          <w:rtl/>
        </w:rPr>
        <w:t>האסלאמו</w:t>
      </w:r>
      <w:proofErr w:type="spellEnd"/>
      <w:r>
        <w:rPr>
          <w:rFonts w:hint="cs"/>
          <w:rtl/>
        </w:rPr>
        <w:t>-נאצית</w:t>
      </w:r>
      <w:bookmarkStart w:id="5206" w:name="_ETM_Q10_730313"/>
      <w:bookmarkEnd w:id="5206"/>
      <w:r>
        <w:rPr>
          <w:rFonts w:hint="cs"/>
          <w:rtl/>
        </w:rPr>
        <w:t xml:space="preserve"> של חמאס ב-7 באוקטובר, חל זינוק של מאות אחוזים בתקריות אנטישמיות חמורות כלפי יהודי התפוצות, כפי שצוין כאן גם בהרחבה קודם. </w:t>
      </w:r>
    </w:p>
    <w:p w:rsidR="005E11B5" w:rsidRDefault="005E11B5" w:rsidP="003A1611">
      <w:pPr>
        <w:rPr>
          <w:rtl/>
        </w:rPr>
      </w:pPr>
      <w:bookmarkStart w:id="5207" w:name="_ETM_Q10_738909"/>
      <w:bookmarkStart w:id="5208" w:name="_ETM_Q10_738977"/>
      <w:bookmarkEnd w:id="5207"/>
      <w:bookmarkEnd w:id="5208"/>
    </w:p>
    <w:p w:rsidR="005E11B5" w:rsidRDefault="005E11B5" w:rsidP="00037601">
      <w:pPr>
        <w:rPr>
          <w:rtl/>
        </w:rPr>
      </w:pPr>
      <w:bookmarkStart w:id="5209" w:name="_ETM_Q10_739053"/>
      <w:bookmarkStart w:id="5210" w:name="_ETM_Q10_739118"/>
      <w:bookmarkEnd w:id="5209"/>
      <w:bookmarkEnd w:id="5210"/>
      <w:r>
        <w:rPr>
          <w:rFonts w:hint="cs"/>
          <w:rtl/>
        </w:rPr>
        <w:t xml:space="preserve">כבר למוחרת הטבח, שבועות לפני שצה"ל פתח במתקפת נגד, </w:t>
      </w:r>
      <w:bookmarkStart w:id="5211" w:name="_ETM_Q10_752156"/>
      <w:bookmarkEnd w:id="5211"/>
      <w:r>
        <w:rPr>
          <w:rFonts w:hint="cs"/>
          <w:rtl/>
        </w:rPr>
        <w:t xml:space="preserve">צעדו מאות אלפים ברחבי לונדון, פריז, ניו יורק, בקריאות המצדיקות את </w:t>
      </w:r>
      <w:bookmarkStart w:id="5212" w:name="_ETM_Q10_758674"/>
      <w:bookmarkEnd w:id="5212"/>
      <w:r>
        <w:rPr>
          <w:rFonts w:hint="cs"/>
          <w:rtl/>
        </w:rPr>
        <w:t>מעשי הטבח הברבריים של חמאס</w:t>
      </w:r>
      <w:r w:rsidR="00037601">
        <w:rPr>
          <w:rFonts w:hint="cs"/>
          <w:rtl/>
        </w:rPr>
        <w:t>:</w:t>
      </w:r>
      <w:r>
        <w:rPr>
          <w:rFonts w:hint="cs"/>
          <w:rtl/>
        </w:rPr>
        <w:t xml:space="preserve"> </w:t>
      </w:r>
      <w:bookmarkStart w:id="5213" w:name="_ETM_Q10_760120"/>
      <w:bookmarkEnd w:id="5213"/>
      <w:r>
        <w:rPr>
          <w:rFonts w:hint="cs"/>
          <w:rtl/>
        </w:rPr>
        <w:t xml:space="preserve">לשחרר את פלסטין מהים עד </w:t>
      </w:r>
      <w:bookmarkStart w:id="5214" w:name="_ETM_Q10_763082"/>
      <w:bookmarkEnd w:id="5214"/>
      <w:r>
        <w:rPr>
          <w:rFonts w:hint="cs"/>
          <w:rtl/>
        </w:rPr>
        <w:t xml:space="preserve">הנהר או לסיים את הקולוניאליזם בכל האמצעים, שם קוד </w:t>
      </w:r>
      <w:bookmarkStart w:id="5215" w:name="_ETM_Q10_771145"/>
      <w:bookmarkEnd w:id="5215"/>
      <w:r>
        <w:rPr>
          <w:rFonts w:hint="cs"/>
          <w:rtl/>
        </w:rPr>
        <w:t xml:space="preserve">מסוכן להצדקת מעשי אונס, התעללות ורצח ילדים, נשים, חפים מפשע. </w:t>
      </w:r>
      <w:bookmarkStart w:id="5216" w:name="_ETM_Q10_778211"/>
      <w:bookmarkStart w:id="5217" w:name="_ETM_Q10_778754"/>
      <w:bookmarkStart w:id="5218" w:name="_ETM_Q10_778811"/>
      <w:bookmarkStart w:id="5219" w:name="TOR_Q11"/>
      <w:bookmarkStart w:id="5220" w:name="_ETM_Q11_180350"/>
      <w:bookmarkEnd w:id="5216"/>
      <w:bookmarkEnd w:id="5217"/>
      <w:bookmarkEnd w:id="5218"/>
      <w:bookmarkEnd w:id="5219"/>
      <w:bookmarkEnd w:id="5220"/>
      <w:r>
        <w:rPr>
          <w:rFonts w:hint="cs"/>
          <w:rtl/>
        </w:rPr>
        <w:t xml:space="preserve">אין להוציא, אגב, </w:t>
      </w:r>
      <w:r w:rsidRPr="003707C8">
        <w:rPr>
          <w:rtl/>
        </w:rPr>
        <w:t xml:space="preserve">מכלל </w:t>
      </w:r>
      <w:bookmarkStart w:id="5221" w:name="_ETM_Q11_180799"/>
      <w:bookmarkEnd w:id="5221"/>
      <w:r w:rsidRPr="003707C8">
        <w:rPr>
          <w:rtl/>
        </w:rPr>
        <w:t xml:space="preserve">אפשרות </w:t>
      </w:r>
      <w:bookmarkStart w:id="5222" w:name="_ETM_Q11_182199"/>
      <w:bookmarkEnd w:id="5222"/>
      <w:r w:rsidRPr="003707C8">
        <w:rPr>
          <w:rtl/>
        </w:rPr>
        <w:t xml:space="preserve">שהמחאות </w:t>
      </w:r>
      <w:bookmarkStart w:id="5223" w:name="_ETM_Q11_183189"/>
      <w:bookmarkEnd w:id="5223"/>
      <w:r w:rsidRPr="003707C8">
        <w:rPr>
          <w:rtl/>
        </w:rPr>
        <w:t>הבלתי</w:t>
      </w:r>
      <w:bookmarkStart w:id="5224" w:name="_ETM_Q11_183639"/>
      <w:bookmarkEnd w:id="5224"/>
      <w:r>
        <w:rPr>
          <w:rFonts w:hint="cs"/>
          <w:rtl/>
        </w:rPr>
        <w:t>-</w:t>
      </w:r>
      <w:r w:rsidRPr="003707C8">
        <w:rPr>
          <w:rtl/>
        </w:rPr>
        <w:t xml:space="preserve">ספונטניות </w:t>
      </w:r>
      <w:bookmarkStart w:id="5225" w:name="_ETM_Q11_184600"/>
      <w:bookmarkEnd w:id="5225"/>
      <w:r w:rsidRPr="003707C8">
        <w:rPr>
          <w:rtl/>
        </w:rPr>
        <w:t xml:space="preserve">בעליל </w:t>
      </w:r>
      <w:bookmarkStart w:id="5226" w:name="_ETM_Q11_185019"/>
      <w:bookmarkEnd w:id="5226"/>
      <w:r w:rsidRPr="003707C8">
        <w:rPr>
          <w:rtl/>
        </w:rPr>
        <w:t xml:space="preserve">האלה </w:t>
      </w:r>
      <w:bookmarkStart w:id="5227" w:name="_ETM_Q11_185769"/>
      <w:bookmarkEnd w:id="5227"/>
      <w:r w:rsidRPr="003707C8">
        <w:rPr>
          <w:rtl/>
        </w:rPr>
        <w:t xml:space="preserve">היו </w:t>
      </w:r>
      <w:bookmarkStart w:id="5228" w:name="_ETM_Q11_186069"/>
      <w:bookmarkEnd w:id="5228"/>
      <w:r w:rsidRPr="003707C8">
        <w:rPr>
          <w:rtl/>
        </w:rPr>
        <w:t xml:space="preserve">חלק </w:t>
      </w:r>
      <w:bookmarkStart w:id="5229" w:name="_ETM_Q11_186580"/>
      <w:bookmarkEnd w:id="5229"/>
      <w:r w:rsidRPr="003707C8">
        <w:rPr>
          <w:rtl/>
        </w:rPr>
        <w:t xml:space="preserve">אינטגרלי </w:t>
      </w:r>
      <w:bookmarkStart w:id="5230" w:name="_ETM_Q11_187829"/>
      <w:bookmarkEnd w:id="5230"/>
      <w:r w:rsidRPr="003707C8">
        <w:rPr>
          <w:rtl/>
        </w:rPr>
        <w:t xml:space="preserve">מתוכנית </w:t>
      </w:r>
      <w:bookmarkStart w:id="5231" w:name="_ETM_Q11_188910"/>
      <w:bookmarkEnd w:id="5231"/>
      <w:r w:rsidRPr="003707C8">
        <w:rPr>
          <w:rtl/>
        </w:rPr>
        <w:t>חמאס</w:t>
      </w:r>
      <w:r>
        <w:rPr>
          <w:rFonts w:hint="cs"/>
          <w:rtl/>
        </w:rPr>
        <w:t>.</w:t>
      </w:r>
      <w:r w:rsidRPr="003707C8">
        <w:rPr>
          <w:rtl/>
        </w:rPr>
        <w:t xml:space="preserve"> </w:t>
      </w:r>
      <w:bookmarkStart w:id="5232" w:name="_ETM_Q11_192490"/>
      <w:bookmarkEnd w:id="5232"/>
      <w:r w:rsidRPr="003707C8">
        <w:rPr>
          <w:rtl/>
        </w:rPr>
        <w:t xml:space="preserve">שגרת </w:t>
      </w:r>
      <w:bookmarkStart w:id="5233" w:name="_ETM_Q11_193030"/>
      <w:bookmarkEnd w:id="5233"/>
      <w:r w:rsidRPr="003707C8">
        <w:rPr>
          <w:rtl/>
        </w:rPr>
        <w:t xml:space="preserve">חייהם </w:t>
      </w:r>
      <w:bookmarkStart w:id="5234" w:name="_ETM_Q11_193930"/>
      <w:bookmarkEnd w:id="5234"/>
      <w:r w:rsidRPr="003707C8">
        <w:rPr>
          <w:rtl/>
        </w:rPr>
        <w:t xml:space="preserve">של </w:t>
      </w:r>
      <w:bookmarkStart w:id="5235" w:name="_ETM_Q11_194170"/>
      <w:bookmarkEnd w:id="5235"/>
      <w:r w:rsidRPr="003707C8">
        <w:rPr>
          <w:rtl/>
        </w:rPr>
        <w:t xml:space="preserve">סטודנטים </w:t>
      </w:r>
      <w:bookmarkStart w:id="5236" w:name="_ETM_Q11_194799"/>
      <w:bookmarkEnd w:id="5236"/>
      <w:r w:rsidRPr="003707C8">
        <w:rPr>
          <w:rtl/>
        </w:rPr>
        <w:t xml:space="preserve">יהודים </w:t>
      </w:r>
      <w:bookmarkStart w:id="5237" w:name="_ETM_Q11_195190"/>
      <w:bookmarkEnd w:id="5237"/>
      <w:r w:rsidRPr="003707C8">
        <w:rPr>
          <w:rtl/>
        </w:rPr>
        <w:t xml:space="preserve">בקמפוסים </w:t>
      </w:r>
      <w:bookmarkStart w:id="5238" w:name="_ETM_Q11_195990"/>
      <w:bookmarkEnd w:id="5238"/>
      <w:r w:rsidRPr="003707C8">
        <w:rPr>
          <w:rtl/>
        </w:rPr>
        <w:t xml:space="preserve">בצפון </w:t>
      </w:r>
      <w:bookmarkStart w:id="5239" w:name="_ETM_Q11_196260"/>
      <w:bookmarkEnd w:id="5239"/>
      <w:r w:rsidRPr="003707C8">
        <w:rPr>
          <w:rtl/>
        </w:rPr>
        <w:t>אמריקה</w:t>
      </w:r>
      <w:r>
        <w:rPr>
          <w:rFonts w:hint="cs"/>
          <w:rtl/>
        </w:rPr>
        <w:t xml:space="preserve"> –</w:t>
      </w:r>
      <w:r w:rsidRPr="003707C8">
        <w:rPr>
          <w:rtl/>
        </w:rPr>
        <w:t xml:space="preserve"> </w:t>
      </w:r>
      <w:bookmarkStart w:id="5240" w:name="_ETM_Q11_197520"/>
      <w:bookmarkEnd w:id="5240"/>
      <w:r w:rsidRPr="003707C8">
        <w:rPr>
          <w:rtl/>
        </w:rPr>
        <w:t xml:space="preserve">ולא </w:t>
      </w:r>
      <w:bookmarkStart w:id="5241" w:name="_ETM_Q11_197910"/>
      <w:bookmarkEnd w:id="5241"/>
      <w:r w:rsidRPr="003707C8">
        <w:rPr>
          <w:rtl/>
        </w:rPr>
        <w:t xml:space="preserve">רק </w:t>
      </w:r>
      <w:bookmarkStart w:id="5242" w:name="_ETM_Q11_198120"/>
      <w:bookmarkEnd w:id="5242"/>
      <w:r w:rsidRPr="003707C8">
        <w:rPr>
          <w:rtl/>
        </w:rPr>
        <w:t xml:space="preserve">בצפון </w:t>
      </w:r>
      <w:bookmarkStart w:id="5243" w:name="_ETM_Q11_198510"/>
      <w:bookmarkEnd w:id="5243"/>
      <w:r w:rsidRPr="003707C8">
        <w:rPr>
          <w:rtl/>
        </w:rPr>
        <w:t xml:space="preserve">אמריקה </w:t>
      </w:r>
      <w:bookmarkStart w:id="5244" w:name="_ETM_Q11_199599"/>
      <w:bookmarkEnd w:id="5244"/>
      <w:r>
        <w:rPr>
          <w:rFonts w:hint="cs"/>
          <w:rtl/>
        </w:rPr>
        <w:t xml:space="preserve">– </w:t>
      </w:r>
      <w:r w:rsidRPr="003707C8">
        <w:rPr>
          <w:rtl/>
        </w:rPr>
        <w:t xml:space="preserve">הפכה </w:t>
      </w:r>
      <w:bookmarkStart w:id="5245" w:name="_ETM_Q11_199929"/>
      <w:bookmarkEnd w:id="5245"/>
      <w:r w:rsidRPr="003707C8">
        <w:rPr>
          <w:rtl/>
        </w:rPr>
        <w:t>לסיוט</w:t>
      </w:r>
      <w:r>
        <w:rPr>
          <w:rFonts w:hint="cs"/>
          <w:rtl/>
        </w:rPr>
        <w:t>:</w:t>
      </w:r>
      <w:r w:rsidRPr="003707C8">
        <w:rPr>
          <w:rtl/>
        </w:rPr>
        <w:t xml:space="preserve"> </w:t>
      </w:r>
      <w:bookmarkStart w:id="5246" w:name="_ETM_Q11_201009"/>
      <w:bookmarkEnd w:id="5246"/>
      <w:r w:rsidRPr="003707C8">
        <w:rPr>
          <w:rtl/>
        </w:rPr>
        <w:t>הטרדות</w:t>
      </w:r>
      <w:r>
        <w:rPr>
          <w:rFonts w:hint="cs"/>
          <w:rtl/>
        </w:rPr>
        <w:t>,</w:t>
      </w:r>
      <w:r w:rsidRPr="003707C8">
        <w:rPr>
          <w:rtl/>
        </w:rPr>
        <w:t xml:space="preserve"> </w:t>
      </w:r>
      <w:bookmarkStart w:id="5247" w:name="_ETM_Q11_202320"/>
      <w:bookmarkEnd w:id="5247"/>
      <w:proofErr w:type="spellStart"/>
      <w:r w:rsidRPr="003707C8">
        <w:rPr>
          <w:rtl/>
        </w:rPr>
        <w:t>חרמות</w:t>
      </w:r>
      <w:proofErr w:type="spellEnd"/>
      <w:r>
        <w:rPr>
          <w:rFonts w:hint="cs"/>
          <w:rtl/>
        </w:rPr>
        <w:t>,</w:t>
      </w:r>
      <w:r w:rsidRPr="003707C8">
        <w:rPr>
          <w:rtl/>
        </w:rPr>
        <w:t xml:space="preserve"> </w:t>
      </w:r>
      <w:bookmarkStart w:id="5248" w:name="_ETM_Q11_203810"/>
      <w:bookmarkEnd w:id="5248"/>
      <w:r w:rsidRPr="003707C8">
        <w:rPr>
          <w:rtl/>
        </w:rPr>
        <w:t>השפלות</w:t>
      </w:r>
      <w:r w:rsidR="00037601">
        <w:rPr>
          <w:rFonts w:hint="cs"/>
          <w:rtl/>
        </w:rPr>
        <w:t>,</w:t>
      </w:r>
      <w:r w:rsidRPr="003707C8">
        <w:rPr>
          <w:rtl/>
        </w:rPr>
        <w:t xml:space="preserve"> </w:t>
      </w:r>
      <w:bookmarkStart w:id="5249" w:name="_ETM_Q11_205470"/>
      <w:bookmarkEnd w:id="5249"/>
      <w:r w:rsidRPr="003707C8">
        <w:rPr>
          <w:rtl/>
        </w:rPr>
        <w:t>והכ</w:t>
      </w:r>
      <w:r>
        <w:rPr>
          <w:rFonts w:hint="cs"/>
          <w:rtl/>
        </w:rPr>
        <w:t>ו</w:t>
      </w:r>
      <w:r w:rsidRPr="003707C8">
        <w:rPr>
          <w:rtl/>
        </w:rPr>
        <w:t xml:space="preserve">ל </w:t>
      </w:r>
      <w:bookmarkStart w:id="5250" w:name="_ETM_Q11_206099"/>
      <w:bookmarkEnd w:id="5250"/>
      <w:r w:rsidRPr="003707C8">
        <w:rPr>
          <w:rtl/>
        </w:rPr>
        <w:t xml:space="preserve">כביכול </w:t>
      </w:r>
      <w:bookmarkStart w:id="5251" w:name="_ETM_Q11_206970"/>
      <w:bookmarkEnd w:id="5251"/>
      <w:r w:rsidRPr="003707C8">
        <w:rPr>
          <w:rtl/>
        </w:rPr>
        <w:t xml:space="preserve">בשם </w:t>
      </w:r>
      <w:bookmarkStart w:id="5252" w:name="_ETM_Q11_207449"/>
      <w:bookmarkEnd w:id="5252"/>
      <w:r w:rsidRPr="003707C8">
        <w:rPr>
          <w:rtl/>
        </w:rPr>
        <w:t xml:space="preserve">ההגנה </w:t>
      </w:r>
      <w:bookmarkStart w:id="5253" w:name="_ETM_Q11_208580"/>
      <w:bookmarkEnd w:id="5253"/>
      <w:r>
        <w:rPr>
          <w:rFonts w:hint="cs"/>
          <w:rtl/>
        </w:rPr>
        <w:t>על</w:t>
      </w:r>
      <w:r w:rsidRPr="003707C8">
        <w:rPr>
          <w:rtl/>
        </w:rPr>
        <w:t xml:space="preserve"> </w:t>
      </w:r>
      <w:bookmarkStart w:id="5254" w:name="_ETM_Q11_209060"/>
      <w:bookmarkEnd w:id="5254"/>
      <w:r w:rsidRPr="003707C8">
        <w:rPr>
          <w:rtl/>
        </w:rPr>
        <w:t xml:space="preserve">זכויות </w:t>
      </w:r>
      <w:bookmarkStart w:id="5255" w:name="_ETM_Q11_209419"/>
      <w:bookmarkEnd w:id="5255"/>
      <w:r w:rsidRPr="003707C8">
        <w:rPr>
          <w:rtl/>
        </w:rPr>
        <w:t>אדם</w:t>
      </w:r>
      <w:r>
        <w:rPr>
          <w:rFonts w:hint="cs"/>
          <w:rtl/>
        </w:rPr>
        <w:t>.</w:t>
      </w:r>
    </w:p>
    <w:p w:rsidR="005E11B5" w:rsidRDefault="005E11B5" w:rsidP="003A1611">
      <w:pPr>
        <w:rPr>
          <w:rtl/>
        </w:rPr>
      </w:pPr>
      <w:bookmarkStart w:id="5256" w:name="_ETM_Q11_211776"/>
      <w:bookmarkStart w:id="5257" w:name="_ETM_Q11_211911"/>
      <w:bookmarkEnd w:id="5256"/>
      <w:bookmarkEnd w:id="5257"/>
    </w:p>
    <w:p w:rsidR="005E11B5" w:rsidRDefault="005E11B5" w:rsidP="00037601">
      <w:pPr>
        <w:rPr>
          <w:rtl/>
        </w:rPr>
      </w:pPr>
      <w:bookmarkStart w:id="5258" w:name="_ETM_Q11_211949"/>
      <w:bookmarkStart w:id="5259" w:name="_ETM_Q11_212010"/>
      <w:bookmarkStart w:id="5260" w:name="_ETM_Q11_211300"/>
      <w:bookmarkEnd w:id="5258"/>
      <w:bookmarkEnd w:id="5259"/>
      <w:bookmarkEnd w:id="5260"/>
      <w:r w:rsidRPr="003707C8">
        <w:rPr>
          <w:rtl/>
        </w:rPr>
        <w:t xml:space="preserve">ברשתות </w:t>
      </w:r>
      <w:bookmarkStart w:id="5261" w:name="_ETM_Q11_211869"/>
      <w:bookmarkEnd w:id="5261"/>
      <w:r w:rsidRPr="003707C8">
        <w:rPr>
          <w:rtl/>
        </w:rPr>
        <w:t xml:space="preserve">החברתיות </w:t>
      </w:r>
      <w:bookmarkStart w:id="5262" w:name="_ETM_Q11_213929"/>
      <w:bookmarkEnd w:id="5262"/>
      <w:r w:rsidRPr="003707C8">
        <w:rPr>
          <w:rtl/>
        </w:rPr>
        <w:t xml:space="preserve">אנו </w:t>
      </w:r>
      <w:bookmarkStart w:id="5263" w:name="_ETM_Q11_214229"/>
      <w:bookmarkEnd w:id="5263"/>
      <w:r w:rsidRPr="003707C8">
        <w:rPr>
          <w:rtl/>
        </w:rPr>
        <w:t xml:space="preserve">עדים </w:t>
      </w:r>
      <w:bookmarkStart w:id="5264" w:name="_ETM_Q11_215250"/>
      <w:bookmarkEnd w:id="5264"/>
      <w:r w:rsidRPr="003707C8">
        <w:rPr>
          <w:rtl/>
        </w:rPr>
        <w:t xml:space="preserve">להסתה </w:t>
      </w:r>
      <w:bookmarkStart w:id="5265" w:name="_ETM_Q11_216059"/>
      <w:bookmarkEnd w:id="5265"/>
      <w:r w:rsidRPr="003707C8">
        <w:rPr>
          <w:rtl/>
        </w:rPr>
        <w:t xml:space="preserve">גוברת </w:t>
      </w:r>
      <w:bookmarkStart w:id="5266" w:name="_ETM_Q11_217520"/>
      <w:bookmarkEnd w:id="5266"/>
      <w:r w:rsidRPr="003707C8">
        <w:rPr>
          <w:rtl/>
        </w:rPr>
        <w:t xml:space="preserve">ולרנסנס </w:t>
      </w:r>
      <w:bookmarkStart w:id="5267" w:name="_ETM_Q11_218630"/>
      <w:bookmarkEnd w:id="5267"/>
      <w:r w:rsidRPr="003707C8">
        <w:rPr>
          <w:rtl/>
        </w:rPr>
        <w:t xml:space="preserve">של </w:t>
      </w:r>
      <w:bookmarkStart w:id="5268" w:name="_ETM_Q11_218780"/>
      <w:bookmarkEnd w:id="5268"/>
      <w:r w:rsidRPr="003707C8">
        <w:rPr>
          <w:rtl/>
        </w:rPr>
        <w:t xml:space="preserve">ממש </w:t>
      </w:r>
      <w:bookmarkStart w:id="5269" w:name="_ETM_Q11_220280"/>
      <w:bookmarkEnd w:id="5269"/>
      <w:r w:rsidRPr="003707C8">
        <w:rPr>
          <w:rtl/>
        </w:rPr>
        <w:t xml:space="preserve">בתופעה </w:t>
      </w:r>
      <w:bookmarkStart w:id="5270" w:name="_ETM_Q11_220969"/>
      <w:bookmarkEnd w:id="5270"/>
      <w:r w:rsidRPr="003707C8">
        <w:rPr>
          <w:rtl/>
        </w:rPr>
        <w:t xml:space="preserve">של </w:t>
      </w:r>
      <w:bookmarkStart w:id="5271" w:name="_ETM_Q11_221239"/>
      <w:bookmarkEnd w:id="5271"/>
      <w:r w:rsidRPr="003707C8">
        <w:rPr>
          <w:rtl/>
        </w:rPr>
        <w:t xml:space="preserve">הכחשת </w:t>
      </w:r>
      <w:bookmarkStart w:id="5272" w:name="_ETM_Q11_221719"/>
      <w:bookmarkEnd w:id="5272"/>
      <w:r w:rsidRPr="003707C8">
        <w:rPr>
          <w:rtl/>
        </w:rPr>
        <w:t>שואה</w:t>
      </w:r>
      <w:r>
        <w:rPr>
          <w:rFonts w:hint="cs"/>
          <w:rtl/>
        </w:rPr>
        <w:t xml:space="preserve"> –</w:t>
      </w:r>
      <w:r w:rsidRPr="003707C8">
        <w:rPr>
          <w:rtl/>
        </w:rPr>
        <w:t xml:space="preserve"> </w:t>
      </w:r>
      <w:bookmarkStart w:id="5273" w:name="_ETM_Q11_223050"/>
      <w:bookmarkEnd w:id="5273"/>
      <w:r w:rsidRPr="003707C8">
        <w:rPr>
          <w:rtl/>
        </w:rPr>
        <w:t xml:space="preserve">הפעם </w:t>
      </w:r>
      <w:bookmarkStart w:id="5274" w:name="_ETM_Q11_223559"/>
      <w:bookmarkEnd w:id="5274"/>
      <w:r w:rsidRPr="003707C8">
        <w:rPr>
          <w:rtl/>
        </w:rPr>
        <w:t xml:space="preserve">לא </w:t>
      </w:r>
      <w:bookmarkStart w:id="5275" w:name="_ETM_Q11_223770"/>
      <w:bookmarkEnd w:id="5275"/>
      <w:r w:rsidRPr="003707C8">
        <w:rPr>
          <w:rtl/>
        </w:rPr>
        <w:t xml:space="preserve">משולי </w:t>
      </w:r>
      <w:bookmarkStart w:id="5276" w:name="_ETM_Q11_224250"/>
      <w:bookmarkEnd w:id="5276"/>
      <w:r w:rsidRPr="003707C8">
        <w:rPr>
          <w:rtl/>
        </w:rPr>
        <w:t xml:space="preserve">האקדמיה </w:t>
      </w:r>
      <w:bookmarkStart w:id="5277" w:name="_ETM_Q11_225659"/>
      <w:bookmarkEnd w:id="5277"/>
      <w:r w:rsidRPr="003707C8">
        <w:rPr>
          <w:rtl/>
        </w:rPr>
        <w:t xml:space="preserve">אלא </w:t>
      </w:r>
      <w:bookmarkStart w:id="5278" w:name="_ETM_Q11_225899"/>
      <w:bookmarkEnd w:id="5278"/>
      <w:r w:rsidRPr="003707C8">
        <w:rPr>
          <w:rtl/>
        </w:rPr>
        <w:t xml:space="preserve">בידי </w:t>
      </w:r>
      <w:bookmarkStart w:id="5279" w:name="_ETM_Q11_226320"/>
      <w:bookmarkEnd w:id="5279"/>
      <w:r w:rsidRPr="003707C8">
        <w:rPr>
          <w:rtl/>
        </w:rPr>
        <w:t xml:space="preserve">כל </w:t>
      </w:r>
      <w:bookmarkStart w:id="5280" w:name="_ETM_Q11_226559"/>
      <w:bookmarkEnd w:id="5280"/>
      <w:r w:rsidRPr="003707C8">
        <w:rPr>
          <w:rtl/>
        </w:rPr>
        <w:t xml:space="preserve">מיני </w:t>
      </w:r>
      <w:bookmarkStart w:id="5281" w:name="_ETM_Q11_226829"/>
      <w:bookmarkEnd w:id="5281"/>
      <w:proofErr w:type="spellStart"/>
      <w:r w:rsidRPr="003707C8">
        <w:rPr>
          <w:rtl/>
        </w:rPr>
        <w:t>משפיע</w:t>
      </w:r>
      <w:r>
        <w:rPr>
          <w:rFonts w:hint="cs"/>
          <w:rtl/>
        </w:rPr>
        <w:t>נים</w:t>
      </w:r>
      <w:bookmarkStart w:id="5282" w:name="_ETM_Q11_227280"/>
      <w:bookmarkEnd w:id="5282"/>
      <w:proofErr w:type="spellEnd"/>
      <w:r w:rsidRPr="003707C8">
        <w:rPr>
          <w:rtl/>
        </w:rPr>
        <w:t xml:space="preserve"> </w:t>
      </w:r>
      <w:bookmarkStart w:id="5283" w:name="_ETM_Q11_227909"/>
      <w:bookmarkEnd w:id="5283"/>
      <w:r w:rsidRPr="003707C8">
        <w:rPr>
          <w:rtl/>
        </w:rPr>
        <w:t xml:space="preserve">עם </w:t>
      </w:r>
      <w:bookmarkStart w:id="5284" w:name="_ETM_Q11_228090"/>
      <w:bookmarkEnd w:id="5284"/>
      <w:r w:rsidRPr="003707C8">
        <w:rPr>
          <w:rtl/>
        </w:rPr>
        <w:t xml:space="preserve">עשרות </w:t>
      </w:r>
      <w:bookmarkStart w:id="5285" w:name="_ETM_Q11_228719"/>
      <w:bookmarkEnd w:id="5285"/>
      <w:r w:rsidRPr="003707C8">
        <w:rPr>
          <w:rtl/>
        </w:rPr>
        <w:t xml:space="preserve">מיליוני </w:t>
      </w:r>
      <w:bookmarkStart w:id="5286" w:name="_ETM_Q11_229199"/>
      <w:bookmarkEnd w:id="5286"/>
      <w:r w:rsidRPr="003707C8">
        <w:rPr>
          <w:rtl/>
        </w:rPr>
        <w:t>עוקבים</w:t>
      </w:r>
      <w:r>
        <w:rPr>
          <w:rFonts w:hint="cs"/>
          <w:rtl/>
        </w:rPr>
        <w:t>.</w:t>
      </w:r>
      <w:r w:rsidRPr="003707C8">
        <w:rPr>
          <w:rtl/>
        </w:rPr>
        <w:t xml:space="preserve"> </w:t>
      </w:r>
      <w:bookmarkStart w:id="5287" w:name="_ETM_Q11_230470"/>
      <w:bookmarkEnd w:id="5287"/>
      <w:r w:rsidRPr="003707C8">
        <w:rPr>
          <w:rtl/>
        </w:rPr>
        <w:t xml:space="preserve">חלקם </w:t>
      </w:r>
      <w:bookmarkStart w:id="5288" w:name="_ETM_Q11_230920"/>
      <w:bookmarkEnd w:id="5288"/>
      <w:r w:rsidRPr="003707C8">
        <w:rPr>
          <w:rtl/>
        </w:rPr>
        <w:t xml:space="preserve">מגיעים </w:t>
      </w:r>
      <w:bookmarkStart w:id="5289" w:name="_ETM_Q11_231280"/>
      <w:bookmarkEnd w:id="5289"/>
      <w:r w:rsidRPr="003707C8">
        <w:rPr>
          <w:rtl/>
        </w:rPr>
        <w:t>א</w:t>
      </w:r>
      <w:r>
        <w:rPr>
          <w:rFonts w:hint="cs"/>
          <w:rtl/>
        </w:rPr>
        <w:t>ו</w:t>
      </w:r>
      <w:r w:rsidRPr="003707C8">
        <w:rPr>
          <w:rtl/>
        </w:rPr>
        <w:t xml:space="preserve">מנם </w:t>
      </w:r>
      <w:bookmarkStart w:id="5290" w:name="_ETM_Q11_231580"/>
      <w:bookmarkEnd w:id="5290"/>
      <w:r w:rsidRPr="003707C8">
        <w:rPr>
          <w:rtl/>
        </w:rPr>
        <w:t>מהשוליים</w:t>
      </w:r>
      <w:r>
        <w:rPr>
          <w:rFonts w:hint="cs"/>
          <w:rtl/>
        </w:rPr>
        <w:t>,</w:t>
      </w:r>
      <w:r w:rsidRPr="003707C8">
        <w:rPr>
          <w:rtl/>
        </w:rPr>
        <w:t xml:space="preserve"> </w:t>
      </w:r>
      <w:bookmarkStart w:id="5291" w:name="_ETM_Q11_232420"/>
      <w:bookmarkEnd w:id="5291"/>
      <w:r w:rsidRPr="003707C8">
        <w:rPr>
          <w:rtl/>
        </w:rPr>
        <w:t xml:space="preserve">מהמרים </w:t>
      </w:r>
      <w:bookmarkStart w:id="5292" w:name="_ETM_Q11_232900"/>
      <w:bookmarkEnd w:id="5292"/>
      <w:r w:rsidRPr="003707C8">
        <w:rPr>
          <w:rtl/>
        </w:rPr>
        <w:t>לשעבר</w:t>
      </w:r>
      <w:r>
        <w:rPr>
          <w:rFonts w:hint="cs"/>
          <w:rtl/>
        </w:rPr>
        <w:t>,</w:t>
      </w:r>
      <w:r w:rsidRPr="003707C8">
        <w:rPr>
          <w:rtl/>
        </w:rPr>
        <w:t xml:space="preserve"> </w:t>
      </w:r>
      <w:bookmarkStart w:id="5293" w:name="_ETM_Q11_234250"/>
      <w:bookmarkEnd w:id="5293"/>
      <w:r w:rsidRPr="003707C8">
        <w:rPr>
          <w:rtl/>
        </w:rPr>
        <w:t xml:space="preserve">וחלקם </w:t>
      </w:r>
      <w:bookmarkStart w:id="5294" w:name="_ETM_Q11_234820"/>
      <w:bookmarkEnd w:id="5294"/>
      <w:r w:rsidRPr="003707C8">
        <w:rPr>
          <w:rtl/>
        </w:rPr>
        <w:t xml:space="preserve">ממש </w:t>
      </w:r>
      <w:bookmarkStart w:id="5295" w:name="_ETM_Q11_235239"/>
      <w:bookmarkEnd w:id="5295"/>
      <w:r w:rsidRPr="003707C8">
        <w:rPr>
          <w:rtl/>
        </w:rPr>
        <w:t>לא</w:t>
      </w:r>
      <w:r>
        <w:rPr>
          <w:rFonts w:hint="cs"/>
          <w:rtl/>
        </w:rPr>
        <w:t>.</w:t>
      </w:r>
      <w:r w:rsidRPr="003707C8">
        <w:rPr>
          <w:rtl/>
        </w:rPr>
        <w:t xml:space="preserve"> </w:t>
      </w:r>
      <w:bookmarkStart w:id="5296" w:name="_ETM_Q11_236940"/>
      <w:bookmarkStart w:id="5297" w:name="_ETM_Q11_237210"/>
      <w:bookmarkEnd w:id="5296"/>
      <w:bookmarkEnd w:id="5297"/>
      <w:r>
        <w:rPr>
          <w:rFonts w:hint="cs"/>
          <w:rtl/>
        </w:rPr>
        <w:t>חלקם</w:t>
      </w:r>
      <w:r w:rsidRPr="003707C8">
        <w:rPr>
          <w:rtl/>
        </w:rPr>
        <w:t xml:space="preserve"> </w:t>
      </w:r>
      <w:bookmarkStart w:id="5298" w:name="_ETM_Q11_237480"/>
      <w:bookmarkEnd w:id="5298"/>
      <w:r w:rsidRPr="003707C8">
        <w:rPr>
          <w:rtl/>
        </w:rPr>
        <w:t xml:space="preserve">אנשים </w:t>
      </w:r>
      <w:bookmarkStart w:id="5299" w:name="_ETM_Q11_237809"/>
      <w:bookmarkEnd w:id="5299"/>
      <w:r w:rsidRPr="003707C8">
        <w:rPr>
          <w:rtl/>
        </w:rPr>
        <w:t xml:space="preserve">רציניים </w:t>
      </w:r>
      <w:bookmarkStart w:id="5300" w:name="_ETM_Q11_238440"/>
      <w:bookmarkEnd w:id="5300"/>
      <w:r w:rsidRPr="003707C8">
        <w:rPr>
          <w:rtl/>
        </w:rPr>
        <w:t>מאוד</w:t>
      </w:r>
      <w:r>
        <w:rPr>
          <w:rFonts w:hint="cs"/>
          <w:rtl/>
        </w:rPr>
        <w:t>,</w:t>
      </w:r>
      <w:r w:rsidRPr="003707C8">
        <w:rPr>
          <w:rtl/>
        </w:rPr>
        <w:t xml:space="preserve"> </w:t>
      </w:r>
      <w:bookmarkStart w:id="5301" w:name="_ETM_Q11_238800"/>
      <w:bookmarkEnd w:id="5301"/>
      <w:r w:rsidRPr="003707C8">
        <w:rPr>
          <w:rtl/>
        </w:rPr>
        <w:t xml:space="preserve">עם </w:t>
      </w:r>
      <w:bookmarkStart w:id="5302" w:name="_ETM_Q11_238920"/>
      <w:bookmarkEnd w:id="5302"/>
      <w:r w:rsidRPr="003707C8">
        <w:rPr>
          <w:rtl/>
        </w:rPr>
        <w:t xml:space="preserve">השפעה </w:t>
      </w:r>
      <w:bookmarkStart w:id="5303" w:name="_ETM_Q11_239340"/>
      <w:bookmarkEnd w:id="5303"/>
      <w:r w:rsidRPr="003707C8">
        <w:rPr>
          <w:rtl/>
        </w:rPr>
        <w:t xml:space="preserve">לא </w:t>
      </w:r>
      <w:bookmarkStart w:id="5304" w:name="_ETM_Q11_239460"/>
      <w:bookmarkEnd w:id="5304"/>
      <w:r w:rsidRPr="003707C8">
        <w:rPr>
          <w:rtl/>
        </w:rPr>
        <w:t>מבוטלת</w:t>
      </w:r>
      <w:r>
        <w:rPr>
          <w:rFonts w:hint="cs"/>
          <w:rtl/>
        </w:rPr>
        <w:t>.</w:t>
      </w:r>
      <w:bookmarkStart w:id="5305" w:name="_ETM_Q11_241379"/>
      <w:bookmarkEnd w:id="5305"/>
      <w:r>
        <w:rPr>
          <w:rFonts w:hint="cs"/>
          <w:rtl/>
        </w:rPr>
        <w:t xml:space="preserve"> </w:t>
      </w:r>
      <w:r w:rsidRPr="003707C8">
        <w:rPr>
          <w:rtl/>
        </w:rPr>
        <w:t xml:space="preserve">מחוץ </w:t>
      </w:r>
      <w:bookmarkStart w:id="5306" w:name="_ETM_Q11_241710"/>
      <w:bookmarkEnd w:id="5306"/>
      <w:r w:rsidRPr="003707C8">
        <w:rPr>
          <w:rtl/>
        </w:rPr>
        <w:t>לקמפוסים</w:t>
      </w:r>
      <w:r>
        <w:rPr>
          <w:rFonts w:hint="cs"/>
          <w:rtl/>
        </w:rPr>
        <w:t>,</w:t>
      </w:r>
      <w:r w:rsidRPr="003707C8">
        <w:rPr>
          <w:rtl/>
        </w:rPr>
        <w:t xml:space="preserve"> </w:t>
      </w:r>
      <w:bookmarkStart w:id="5307" w:name="_ETM_Q11_243370"/>
      <w:bookmarkEnd w:id="5307"/>
      <w:r w:rsidRPr="003707C8">
        <w:rPr>
          <w:rtl/>
        </w:rPr>
        <w:t xml:space="preserve">בתי </w:t>
      </w:r>
      <w:bookmarkStart w:id="5308" w:name="_ETM_Q11_243699"/>
      <w:bookmarkEnd w:id="5308"/>
      <w:r w:rsidRPr="003707C8">
        <w:rPr>
          <w:rtl/>
        </w:rPr>
        <w:t xml:space="preserve">כנסת </w:t>
      </w:r>
      <w:bookmarkStart w:id="5309" w:name="_ETM_Q11_244150"/>
      <w:bookmarkEnd w:id="5309"/>
      <w:r w:rsidRPr="003707C8">
        <w:rPr>
          <w:rtl/>
        </w:rPr>
        <w:t xml:space="preserve">ומוסדות </w:t>
      </w:r>
      <w:bookmarkStart w:id="5310" w:name="_ETM_Q11_244690"/>
      <w:bookmarkEnd w:id="5310"/>
      <w:r w:rsidRPr="003707C8">
        <w:rPr>
          <w:rtl/>
        </w:rPr>
        <w:t xml:space="preserve">קהילתיים </w:t>
      </w:r>
      <w:bookmarkStart w:id="5311" w:name="_ETM_Q11_245380"/>
      <w:bookmarkEnd w:id="5311"/>
      <w:r w:rsidRPr="003707C8">
        <w:rPr>
          <w:rtl/>
        </w:rPr>
        <w:t xml:space="preserve">מותקפים </w:t>
      </w:r>
      <w:bookmarkStart w:id="5312" w:name="_ETM_Q11_245979"/>
      <w:bookmarkEnd w:id="5312"/>
      <w:r w:rsidRPr="003707C8">
        <w:rPr>
          <w:rtl/>
        </w:rPr>
        <w:t xml:space="preserve">באופן </w:t>
      </w:r>
      <w:bookmarkStart w:id="5313" w:name="_ETM_Q11_246369"/>
      <w:bookmarkEnd w:id="5313"/>
      <w:r w:rsidRPr="003707C8">
        <w:rPr>
          <w:rtl/>
        </w:rPr>
        <w:t>תדיר</w:t>
      </w:r>
      <w:r>
        <w:rPr>
          <w:rFonts w:hint="cs"/>
          <w:rtl/>
        </w:rPr>
        <w:t>,</w:t>
      </w:r>
      <w:r w:rsidRPr="003707C8">
        <w:rPr>
          <w:rtl/>
        </w:rPr>
        <w:t xml:space="preserve"> </w:t>
      </w:r>
      <w:bookmarkStart w:id="5314" w:name="_ETM_Q11_247869"/>
      <w:bookmarkStart w:id="5315" w:name="_ETM_Q11_248350"/>
      <w:bookmarkEnd w:id="5314"/>
      <w:bookmarkEnd w:id="5315"/>
      <w:r>
        <w:rPr>
          <w:rFonts w:hint="cs"/>
          <w:rtl/>
        </w:rPr>
        <w:t>ו</w:t>
      </w:r>
      <w:r w:rsidRPr="003707C8">
        <w:rPr>
          <w:rtl/>
        </w:rPr>
        <w:t xml:space="preserve">לשגרת </w:t>
      </w:r>
      <w:bookmarkStart w:id="5316" w:name="_ETM_Q11_248890"/>
      <w:bookmarkEnd w:id="5316"/>
      <w:r w:rsidRPr="003707C8">
        <w:rPr>
          <w:rtl/>
        </w:rPr>
        <w:t>הוונדליזם</w:t>
      </w:r>
      <w:r>
        <w:rPr>
          <w:rFonts w:hint="cs"/>
          <w:rtl/>
        </w:rPr>
        <w:t>,</w:t>
      </w:r>
      <w:r w:rsidRPr="003707C8">
        <w:rPr>
          <w:rtl/>
        </w:rPr>
        <w:t xml:space="preserve"> </w:t>
      </w:r>
      <w:bookmarkStart w:id="5317" w:name="_ETM_Q11_249759"/>
      <w:bookmarkEnd w:id="5317"/>
      <w:r w:rsidRPr="003707C8">
        <w:rPr>
          <w:rtl/>
        </w:rPr>
        <w:t>ההצתות</w:t>
      </w:r>
      <w:r>
        <w:rPr>
          <w:rFonts w:hint="cs"/>
          <w:rtl/>
        </w:rPr>
        <w:t>,</w:t>
      </w:r>
      <w:r w:rsidRPr="003707C8">
        <w:rPr>
          <w:rtl/>
        </w:rPr>
        <w:t xml:space="preserve"> </w:t>
      </w:r>
      <w:bookmarkStart w:id="5318" w:name="_ETM_Q11_250390"/>
      <w:bookmarkEnd w:id="5318"/>
      <w:r w:rsidRPr="003707C8">
        <w:rPr>
          <w:rtl/>
        </w:rPr>
        <w:t>הגרפיטי</w:t>
      </w:r>
      <w:r w:rsidR="00037601">
        <w:rPr>
          <w:rFonts w:hint="cs"/>
          <w:rtl/>
        </w:rPr>
        <w:t>,</w:t>
      </w:r>
      <w:r w:rsidRPr="003707C8">
        <w:rPr>
          <w:rtl/>
        </w:rPr>
        <w:t xml:space="preserve"> </w:t>
      </w:r>
      <w:bookmarkStart w:id="5319" w:name="_ETM_Q11_251850"/>
      <w:bookmarkEnd w:id="5319"/>
      <w:r w:rsidRPr="003707C8">
        <w:rPr>
          <w:rtl/>
        </w:rPr>
        <w:t xml:space="preserve">מצטרפים </w:t>
      </w:r>
      <w:bookmarkStart w:id="5320" w:name="_ETM_Q11_252510"/>
      <w:bookmarkEnd w:id="5320"/>
      <w:r>
        <w:rPr>
          <w:rtl/>
        </w:rPr>
        <w:t>מקר</w:t>
      </w:r>
      <w:r>
        <w:rPr>
          <w:rFonts w:hint="cs"/>
          <w:rtl/>
        </w:rPr>
        <w:t>י</w:t>
      </w:r>
      <w:r w:rsidRPr="003707C8">
        <w:rPr>
          <w:rtl/>
        </w:rPr>
        <w:t xml:space="preserve"> </w:t>
      </w:r>
      <w:bookmarkStart w:id="5321" w:name="_ETM_Q11_252840"/>
      <w:bookmarkEnd w:id="5321"/>
      <w:r w:rsidRPr="003707C8">
        <w:rPr>
          <w:rtl/>
        </w:rPr>
        <w:t xml:space="preserve">אלימות </w:t>
      </w:r>
      <w:bookmarkStart w:id="5322" w:name="_ETM_Q11_253470"/>
      <w:bookmarkEnd w:id="5322"/>
      <w:r w:rsidRPr="003707C8">
        <w:rPr>
          <w:rtl/>
        </w:rPr>
        <w:t xml:space="preserve">ורצח </w:t>
      </w:r>
      <w:bookmarkStart w:id="5323" w:name="_ETM_Q11_254040"/>
      <w:bookmarkEnd w:id="5323"/>
      <w:r w:rsidRPr="003707C8">
        <w:rPr>
          <w:rtl/>
        </w:rPr>
        <w:t xml:space="preserve">כלפי </w:t>
      </w:r>
      <w:bookmarkStart w:id="5324" w:name="_ETM_Q11_254400"/>
      <w:bookmarkEnd w:id="5324"/>
      <w:r w:rsidRPr="003707C8">
        <w:rPr>
          <w:rtl/>
        </w:rPr>
        <w:t>יהודים</w:t>
      </w:r>
      <w:r>
        <w:rPr>
          <w:rFonts w:hint="cs"/>
          <w:rtl/>
        </w:rPr>
        <w:t>.</w:t>
      </w:r>
      <w:r w:rsidRPr="003707C8">
        <w:rPr>
          <w:rtl/>
        </w:rPr>
        <w:t xml:space="preserve"> </w:t>
      </w:r>
      <w:bookmarkStart w:id="5325" w:name="_ETM_Q11_255550"/>
      <w:bookmarkEnd w:id="5325"/>
      <w:r w:rsidRPr="003707C8">
        <w:rPr>
          <w:rtl/>
        </w:rPr>
        <w:t xml:space="preserve">ראינו </w:t>
      </w:r>
      <w:bookmarkStart w:id="5326" w:name="_ETM_Q11_255880"/>
      <w:bookmarkEnd w:id="5326"/>
      <w:r w:rsidRPr="003707C8">
        <w:rPr>
          <w:rtl/>
        </w:rPr>
        <w:t xml:space="preserve">זאת </w:t>
      </w:r>
      <w:bookmarkStart w:id="5327" w:name="_ETM_Q11_256090"/>
      <w:bookmarkEnd w:id="5327"/>
      <w:r w:rsidRPr="003707C8">
        <w:rPr>
          <w:rtl/>
        </w:rPr>
        <w:t xml:space="preserve">לאחרונה </w:t>
      </w:r>
      <w:bookmarkStart w:id="5328" w:name="_ETM_Q11_257469"/>
      <w:bookmarkEnd w:id="5328"/>
      <w:r w:rsidRPr="003707C8">
        <w:rPr>
          <w:rtl/>
        </w:rPr>
        <w:t xml:space="preserve">במתקפה </w:t>
      </w:r>
      <w:bookmarkStart w:id="5329" w:name="_ETM_Q11_258280"/>
      <w:bookmarkEnd w:id="5329"/>
      <w:r>
        <w:rPr>
          <w:rFonts w:hint="cs"/>
          <w:rtl/>
        </w:rPr>
        <w:t>ה</w:t>
      </w:r>
      <w:r w:rsidRPr="003707C8">
        <w:rPr>
          <w:rtl/>
        </w:rPr>
        <w:t xml:space="preserve">חמורה </w:t>
      </w:r>
      <w:bookmarkStart w:id="5330" w:name="_ETM_Q11_259409"/>
      <w:bookmarkEnd w:id="5330"/>
      <w:r w:rsidRPr="003707C8">
        <w:rPr>
          <w:rtl/>
        </w:rPr>
        <w:t xml:space="preserve">על </w:t>
      </w:r>
      <w:bookmarkStart w:id="5331" w:name="_ETM_Q11_259590"/>
      <w:bookmarkEnd w:id="5331"/>
      <w:r w:rsidRPr="003707C8">
        <w:rPr>
          <w:rtl/>
        </w:rPr>
        <w:t xml:space="preserve">אוהדי </w:t>
      </w:r>
      <w:bookmarkStart w:id="5332" w:name="_ETM_Q11_259890"/>
      <w:bookmarkEnd w:id="5332"/>
      <w:r w:rsidRPr="003707C8">
        <w:rPr>
          <w:rtl/>
        </w:rPr>
        <w:t xml:space="preserve">מכבי </w:t>
      </w:r>
      <w:bookmarkStart w:id="5333" w:name="_ETM_Q11_260310"/>
      <w:bookmarkEnd w:id="5333"/>
      <w:r w:rsidRPr="003707C8">
        <w:rPr>
          <w:rtl/>
        </w:rPr>
        <w:t xml:space="preserve">תל </w:t>
      </w:r>
      <w:bookmarkStart w:id="5334" w:name="_ETM_Q11_260459"/>
      <w:bookmarkEnd w:id="5334"/>
      <w:r w:rsidRPr="003707C8">
        <w:rPr>
          <w:rtl/>
        </w:rPr>
        <w:t xml:space="preserve">אביב </w:t>
      </w:r>
      <w:bookmarkStart w:id="5335" w:name="_ETM_Q11_260760"/>
      <w:bookmarkEnd w:id="5335"/>
      <w:r w:rsidRPr="003707C8">
        <w:rPr>
          <w:rtl/>
        </w:rPr>
        <w:t>באמסטרדם</w:t>
      </w:r>
      <w:r w:rsidR="00037601">
        <w:rPr>
          <w:rFonts w:hint="cs"/>
          <w:rtl/>
        </w:rPr>
        <w:t>,</w:t>
      </w:r>
      <w:r w:rsidRPr="003707C8">
        <w:rPr>
          <w:rtl/>
        </w:rPr>
        <w:t xml:space="preserve"> </w:t>
      </w:r>
      <w:bookmarkStart w:id="5336" w:name="_ETM_Q11_262400"/>
      <w:bookmarkEnd w:id="5336"/>
      <w:r w:rsidRPr="003707C8">
        <w:rPr>
          <w:rtl/>
        </w:rPr>
        <w:t xml:space="preserve">בתקיפות </w:t>
      </w:r>
      <w:bookmarkStart w:id="5337" w:name="_ETM_Q11_263189"/>
      <w:bookmarkEnd w:id="5337"/>
      <w:r w:rsidRPr="003707C8">
        <w:rPr>
          <w:rtl/>
        </w:rPr>
        <w:t xml:space="preserve">של </w:t>
      </w:r>
      <w:bookmarkStart w:id="5338" w:name="_ETM_Q11_263399"/>
      <w:bookmarkEnd w:id="5338"/>
      <w:r w:rsidRPr="003707C8">
        <w:rPr>
          <w:rtl/>
        </w:rPr>
        <w:t xml:space="preserve">עוברי </w:t>
      </w:r>
      <w:bookmarkStart w:id="5339" w:name="_ETM_Q11_263639"/>
      <w:bookmarkEnd w:id="5339"/>
      <w:r w:rsidRPr="003707C8">
        <w:rPr>
          <w:rtl/>
        </w:rPr>
        <w:t xml:space="preserve">אורח </w:t>
      </w:r>
      <w:bookmarkStart w:id="5340" w:name="_ETM_Q11_263909"/>
      <w:bookmarkEnd w:id="5340"/>
      <w:r w:rsidRPr="003707C8">
        <w:rPr>
          <w:rtl/>
        </w:rPr>
        <w:t xml:space="preserve">יהודים </w:t>
      </w:r>
      <w:bookmarkStart w:id="5341" w:name="_ETM_Q11_264359"/>
      <w:bookmarkEnd w:id="5341"/>
      <w:r w:rsidRPr="003707C8">
        <w:rPr>
          <w:rtl/>
        </w:rPr>
        <w:t xml:space="preserve">בברוקלין </w:t>
      </w:r>
      <w:bookmarkStart w:id="5342" w:name="_ETM_Q11_265459"/>
      <w:bookmarkEnd w:id="5342"/>
      <w:r w:rsidRPr="003707C8">
        <w:rPr>
          <w:rtl/>
        </w:rPr>
        <w:t xml:space="preserve">וכמובן </w:t>
      </w:r>
      <w:bookmarkStart w:id="5343" w:name="_ETM_Q11_266940"/>
      <w:bookmarkEnd w:id="5343"/>
      <w:r w:rsidRPr="003707C8">
        <w:rPr>
          <w:rtl/>
        </w:rPr>
        <w:t xml:space="preserve">ברצח </w:t>
      </w:r>
      <w:bookmarkStart w:id="5344" w:name="_ETM_Q11_267420"/>
      <w:bookmarkEnd w:id="5344"/>
      <w:r w:rsidRPr="003707C8">
        <w:rPr>
          <w:rtl/>
        </w:rPr>
        <w:t xml:space="preserve">שליח </w:t>
      </w:r>
      <w:bookmarkStart w:id="5345" w:name="_ETM_Q11_267810"/>
      <w:bookmarkEnd w:id="5345"/>
      <w:r w:rsidRPr="003707C8">
        <w:rPr>
          <w:rtl/>
        </w:rPr>
        <w:t xml:space="preserve">חב"ד </w:t>
      </w:r>
      <w:bookmarkStart w:id="5346" w:name="_ETM_Q11_268140"/>
      <w:bookmarkEnd w:id="5346"/>
      <w:r>
        <w:rPr>
          <w:rtl/>
        </w:rPr>
        <w:t>צבי</w:t>
      </w:r>
      <w:bookmarkStart w:id="5347" w:name="_ETM_Q11_268560"/>
      <w:bookmarkEnd w:id="5347"/>
      <w:r>
        <w:rPr>
          <w:rFonts w:hint="cs"/>
          <w:rtl/>
        </w:rPr>
        <w:t xml:space="preserve"> </w:t>
      </w:r>
      <w:proofErr w:type="spellStart"/>
      <w:r>
        <w:rPr>
          <w:rFonts w:hint="cs"/>
          <w:rtl/>
        </w:rPr>
        <w:t>קוגן</w:t>
      </w:r>
      <w:proofErr w:type="spellEnd"/>
      <w:r>
        <w:rPr>
          <w:rFonts w:hint="cs"/>
          <w:rtl/>
        </w:rPr>
        <w:t>,</w:t>
      </w:r>
      <w:r w:rsidRPr="003707C8">
        <w:rPr>
          <w:rtl/>
        </w:rPr>
        <w:t xml:space="preserve"> </w:t>
      </w:r>
      <w:bookmarkStart w:id="5348" w:name="_ETM_Q11_268770"/>
      <w:bookmarkEnd w:id="5348"/>
      <w:r>
        <w:rPr>
          <w:rFonts w:hint="cs"/>
          <w:rtl/>
        </w:rPr>
        <w:t>ה</w:t>
      </w:r>
      <w:r w:rsidR="00037601">
        <w:rPr>
          <w:rFonts w:hint="cs"/>
          <w:rtl/>
        </w:rPr>
        <w:t>שם</w:t>
      </w:r>
      <w:r w:rsidRPr="003707C8">
        <w:rPr>
          <w:rtl/>
        </w:rPr>
        <w:t xml:space="preserve"> </w:t>
      </w:r>
      <w:bookmarkStart w:id="5349" w:name="_ETM_Q11_269069"/>
      <w:bookmarkEnd w:id="5349"/>
      <w:r w:rsidRPr="003707C8">
        <w:rPr>
          <w:rtl/>
        </w:rPr>
        <w:t xml:space="preserve">ייקום </w:t>
      </w:r>
      <w:bookmarkStart w:id="5350" w:name="_ETM_Q11_269340"/>
      <w:bookmarkEnd w:id="5350"/>
      <w:r w:rsidRPr="003707C8">
        <w:rPr>
          <w:rtl/>
        </w:rPr>
        <w:t>דמו</w:t>
      </w:r>
      <w:r>
        <w:rPr>
          <w:rFonts w:hint="cs"/>
          <w:rtl/>
        </w:rPr>
        <w:t>,</w:t>
      </w:r>
      <w:r w:rsidRPr="003707C8">
        <w:rPr>
          <w:rtl/>
        </w:rPr>
        <w:t xml:space="preserve"> </w:t>
      </w:r>
      <w:bookmarkStart w:id="5351" w:name="_ETM_Q11_270280"/>
      <w:bookmarkEnd w:id="5351"/>
      <w:r w:rsidRPr="003707C8">
        <w:rPr>
          <w:rtl/>
        </w:rPr>
        <w:t xml:space="preserve">באיחוד </w:t>
      </w:r>
      <w:bookmarkStart w:id="5352" w:name="_ETM_Q11_270790"/>
      <w:bookmarkEnd w:id="5352"/>
      <w:r w:rsidRPr="003707C8">
        <w:rPr>
          <w:rtl/>
        </w:rPr>
        <w:t>האמירויות</w:t>
      </w:r>
      <w:r>
        <w:rPr>
          <w:rFonts w:hint="cs"/>
          <w:rtl/>
        </w:rPr>
        <w:t>.</w:t>
      </w:r>
      <w:bookmarkStart w:id="5353" w:name="_ETM_Q11_273130"/>
      <w:bookmarkEnd w:id="5353"/>
    </w:p>
    <w:p w:rsidR="005E11B5" w:rsidRDefault="005E11B5" w:rsidP="00F2255A">
      <w:pPr>
        <w:rPr>
          <w:rtl/>
        </w:rPr>
      </w:pPr>
      <w:bookmarkStart w:id="5354" w:name="_ETM_Q11_272978"/>
      <w:bookmarkStart w:id="5355" w:name="_ETM_Q11_273061"/>
      <w:bookmarkStart w:id="5356" w:name="_ETM_Q11_273122"/>
      <w:bookmarkEnd w:id="5354"/>
      <w:bookmarkEnd w:id="5355"/>
      <w:bookmarkEnd w:id="5356"/>
    </w:p>
    <w:p w:rsidR="005E11B5" w:rsidRDefault="005E11B5" w:rsidP="00613D3C">
      <w:pPr>
        <w:rPr>
          <w:rtl/>
        </w:rPr>
      </w:pPr>
      <w:bookmarkStart w:id="5357" w:name="_ETM_Q11_273191"/>
      <w:bookmarkEnd w:id="5357"/>
      <w:r w:rsidRPr="003707C8">
        <w:rPr>
          <w:rtl/>
        </w:rPr>
        <w:t xml:space="preserve">בקנדה </w:t>
      </w:r>
      <w:bookmarkStart w:id="5358" w:name="_ETM_Q11_274740"/>
      <w:bookmarkEnd w:id="5358"/>
      <w:r w:rsidRPr="003707C8">
        <w:rPr>
          <w:rtl/>
        </w:rPr>
        <w:t xml:space="preserve">התרחשה </w:t>
      </w:r>
      <w:bookmarkStart w:id="5359" w:name="_ETM_Q11_275340"/>
      <w:bookmarkEnd w:id="5359"/>
      <w:r w:rsidRPr="003707C8">
        <w:rPr>
          <w:rtl/>
        </w:rPr>
        <w:t xml:space="preserve">השבוע </w:t>
      </w:r>
      <w:bookmarkStart w:id="5360" w:name="_ETM_Q11_276350"/>
      <w:bookmarkEnd w:id="5360"/>
      <w:r w:rsidRPr="003707C8">
        <w:rPr>
          <w:rtl/>
        </w:rPr>
        <w:t xml:space="preserve">תקרית </w:t>
      </w:r>
      <w:bookmarkStart w:id="5361" w:name="_ETM_Q11_276920"/>
      <w:bookmarkEnd w:id="5361"/>
      <w:r w:rsidRPr="003707C8">
        <w:rPr>
          <w:rtl/>
        </w:rPr>
        <w:t xml:space="preserve">ירי </w:t>
      </w:r>
      <w:bookmarkStart w:id="5362" w:name="_ETM_Q11_277520"/>
      <w:bookmarkEnd w:id="5362"/>
      <w:r w:rsidRPr="003707C8">
        <w:rPr>
          <w:rtl/>
        </w:rPr>
        <w:t xml:space="preserve">שלישית </w:t>
      </w:r>
      <w:bookmarkStart w:id="5363" w:name="_ETM_Q11_278690"/>
      <w:bookmarkEnd w:id="5363"/>
      <w:r w:rsidRPr="003707C8">
        <w:rPr>
          <w:rtl/>
        </w:rPr>
        <w:t xml:space="preserve">כנגד </w:t>
      </w:r>
      <w:bookmarkStart w:id="5364" w:name="_ETM_Q11_279110"/>
      <w:bookmarkEnd w:id="5364"/>
      <w:r w:rsidRPr="003707C8">
        <w:rPr>
          <w:rtl/>
        </w:rPr>
        <w:t xml:space="preserve">בית </w:t>
      </w:r>
      <w:bookmarkStart w:id="5365" w:name="_ETM_Q11_279260"/>
      <w:bookmarkEnd w:id="5365"/>
      <w:r w:rsidRPr="003707C8">
        <w:rPr>
          <w:rtl/>
        </w:rPr>
        <w:t xml:space="preserve">הספר </w:t>
      </w:r>
      <w:bookmarkStart w:id="5366" w:name="_ETM_Q11_280190"/>
      <w:bookmarkEnd w:id="5366"/>
      <w:r>
        <w:rPr>
          <w:rFonts w:hint="cs"/>
          <w:rtl/>
        </w:rPr>
        <w:t>"</w:t>
      </w:r>
      <w:r w:rsidRPr="003707C8">
        <w:rPr>
          <w:rtl/>
        </w:rPr>
        <w:t xml:space="preserve">חיה </w:t>
      </w:r>
      <w:bookmarkStart w:id="5367" w:name="_ETM_Q11_280550"/>
      <w:bookmarkEnd w:id="5367"/>
      <w:r>
        <w:rPr>
          <w:rtl/>
        </w:rPr>
        <w:t>מושק</w:t>
      </w:r>
      <w:r>
        <w:rPr>
          <w:rFonts w:hint="cs"/>
          <w:rtl/>
        </w:rPr>
        <w:t>ה"</w:t>
      </w:r>
      <w:r w:rsidRPr="003707C8">
        <w:rPr>
          <w:rtl/>
        </w:rPr>
        <w:t xml:space="preserve"> </w:t>
      </w:r>
      <w:bookmarkStart w:id="5368" w:name="_ETM_Q11_280910"/>
      <w:bookmarkEnd w:id="5368"/>
      <w:r w:rsidRPr="003707C8">
        <w:rPr>
          <w:rtl/>
        </w:rPr>
        <w:t>בטורונטו</w:t>
      </w:r>
      <w:r>
        <w:rPr>
          <w:rFonts w:hint="cs"/>
          <w:rtl/>
        </w:rPr>
        <w:t>;</w:t>
      </w:r>
      <w:r w:rsidRPr="003707C8">
        <w:rPr>
          <w:rtl/>
        </w:rPr>
        <w:t xml:space="preserve"> </w:t>
      </w:r>
      <w:bookmarkStart w:id="5369" w:name="_ETM_Q11_282280"/>
      <w:bookmarkEnd w:id="5369"/>
      <w:r w:rsidRPr="003707C8">
        <w:rPr>
          <w:rtl/>
        </w:rPr>
        <w:t xml:space="preserve">במונטריאול </w:t>
      </w:r>
      <w:bookmarkStart w:id="5370" w:name="_ETM_Q11_283819"/>
      <w:bookmarkEnd w:id="5370"/>
      <w:r w:rsidRPr="003707C8">
        <w:rPr>
          <w:rtl/>
        </w:rPr>
        <w:t xml:space="preserve">הותקף </w:t>
      </w:r>
      <w:bookmarkStart w:id="5371" w:name="_ETM_Q11_284240"/>
      <w:bookmarkStart w:id="5372" w:name="_ETM_Q11_284690"/>
      <w:bookmarkEnd w:id="5371"/>
      <w:bookmarkEnd w:id="5372"/>
      <w:r w:rsidRPr="003707C8">
        <w:rPr>
          <w:rtl/>
        </w:rPr>
        <w:t xml:space="preserve">בבקבוקי </w:t>
      </w:r>
      <w:bookmarkStart w:id="5373" w:name="_ETM_Q11_285319"/>
      <w:bookmarkEnd w:id="5373"/>
      <w:r w:rsidRPr="003707C8">
        <w:rPr>
          <w:rtl/>
        </w:rPr>
        <w:t xml:space="preserve">תבערה </w:t>
      </w:r>
      <w:bookmarkStart w:id="5374" w:name="_ETM_Q11_285770"/>
      <w:bookmarkEnd w:id="5374"/>
      <w:r w:rsidRPr="003707C8">
        <w:rPr>
          <w:rtl/>
        </w:rPr>
        <w:t xml:space="preserve">בית </w:t>
      </w:r>
      <w:bookmarkStart w:id="5375" w:name="_ETM_Q11_285920"/>
      <w:bookmarkEnd w:id="5375"/>
      <w:r w:rsidRPr="003707C8">
        <w:rPr>
          <w:rtl/>
        </w:rPr>
        <w:t xml:space="preserve">הכנסת </w:t>
      </w:r>
      <w:bookmarkStart w:id="5376" w:name="_ETM_Q11_286280"/>
      <w:bookmarkEnd w:id="5376"/>
      <w:r w:rsidRPr="003707C8">
        <w:rPr>
          <w:rtl/>
        </w:rPr>
        <w:t xml:space="preserve">של </w:t>
      </w:r>
      <w:bookmarkStart w:id="5377" w:name="_ETM_Q11_286400"/>
      <w:bookmarkEnd w:id="5377"/>
      <w:r w:rsidRPr="003707C8">
        <w:rPr>
          <w:rtl/>
        </w:rPr>
        <w:t xml:space="preserve">קהילת </w:t>
      </w:r>
      <w:bookmarkStart w:id="5378" w:name="_ETM_Q11_286760"/>
      <w:bookmarkEnd w:id="5378"/>
      <w:r>
        <w:rPr>
          <w:rFonts w:hint="cs"/>
          <w:rtl/>
        </w:rPr>
        <w:t>"</w:t>
      </w:r>
      <w:r w:rsidRPr="003707C8">
        <w:rPr>
          <w:rtl/>
        </w:rPr>
        <w:t>ב</w:t>
      </w:r>
      <w:r>
        <w:rPr>
          <w:rFonts w:hint="cs"/>
          <w:rtl/>
        </w:rPr>
        <w:t xml:space="preserve">ית </w:t>
      </w:r>
      <w:r w:rsidRPr="003707C8">
        <w:rPr>
          <w:rtl/>
        </w:rPr>
        <w:t>תקווה</w:t>
      </w:r>
      <w:r>
        <w:rPr>
          <w:rFonts w:hint="cs"/>
          <w:rtl/>
        </w:rPr>
        <w:t>"</w:t>
      </w:r>
      <w:r w:rsidRPr="003707C8">
        <w:rPr>
          <w:rtl/>
        </w:rPr>
        <w:t xml:space="preserve"> </w:t>
      </w:r>
      <w:bookmarkStart w:id="5379" w:name="_ETM_Q11_287300"/>
      <w:bookmarkEnd w:id="5379"/>
      <w:r w:rsidRPr="003707C8">
        <w:rPr>
          <w:rtl/>
        </w:rPr>
        <w:t xml:space="preserve">זו </w:t>
      </w:r>
      <w:bookmarkStart w:id="5380" w:name="_ETM_Q11_287479"/>
      <w:bookmarkEnd w:id="5380"/>
      <w:r w:rsidRPr="003707C8">
        <w:rPr>
          <w:rtl/>
        </w:rPr>
        <w:t xml:space="preserve">הפעם </w:t>
      </w:r>
      <w:bookmarkStart w:id="5381" w:name="_ETM_Q11_287840"/>
      <w:bookmarkEnd w:id="5381"/>
      <w:r w:rsidRPr="003707C8">
        <w:rPr>
          <w:rtl/>
        </w:rPr>
        <w:t>השנייה</w:t>
      </w:r>
      <w:r>
        <w:rPr>
          <w:rFonts w:hint="cs"/>
          <w:rtl/>
        </w:rPr>
        <w:t>;</w:t>
      </w:r>
      <w:r w:rsidRPr="003707C8">
        <w:rPr>
          <w:rtl/>
        </w:rPr>
        <w:t xml:space="preserve"> </w:t>
      </w:r>
      <w:bookmarkStart w:id="5382" w:name="_ETM_Q11_289100"/>
      <w:bookmarkEnd w:id="5382"/>
      <w:r w:rsidRPr="003707C8">
        <w:rPr>
          <w:rtl/>
        </w:rPr>
        <w:t xml:space="preserve">באוסטרליה </w:t>
      </w:r>
      <w:bookmarkStart w:id="5383" w:name="_ETM_Q11_290430"/>
      <w:bookmarkEnd w:id="5383"/>
      <w:r w:rsidRPr="003707C8">
        <w:rPr>
          <w:rtl/>
        </w:rPr>
        <w:t xml:space="preserve">הוצת </w:t>
      </w:r>
      <w:bookmarkStart w:id="5384" w:name="_ETM_Q11_290790"/>
      <w:bookmarkEnd w:id="5384"/>
      <w:r w:rsidRPr="003707C8">
        <w:rPr>
          <w:rtl/>
        </w:rPr>
        <w:t xml:space="preserve">לפני </w:t>
      </w:r>
      <w:bookmarkStart w:id="5385" w:name="_ETM_Q11_291090"/>
      <w:bookmarkEnd w:id="5385"/>
      <w:r w:rsidRPr="003707C8">
        <w:rPr>
          <w:rtl/>
        </w:rPr>
        <w:t xml:space="preserve">כחודש </w:t>
      </w:r>
      <w:bookmarkStart w:id="5386" w:name="_ETM_Q11_291510"/>
      <w:bookmarkEnd w:id="5386"/>
      <w:r w:rsidRPr="003707C8">
        <w:rPr>
          <w:rtl/>
        </w:rPr>
        <w:t xml:space="preserve">בית </w:t>
      </w:r>
      <w:bookmarkStart w:id="5387" w:name="_ETM_Q11_291660"/>
      <w:bookmarkEnd w:id="5387"/>
      <w:r w:rsidRPr="003707C8">
        <w:rPr>
          <w:rtl/>
        </w:rPr>
        <w:t xml:space="preserve">הכנסת </w:t>
      </w:r>
      <w:bookmarkStart w:id="5388" w:name="_ETM_Q11_292080"/>
      <w:bookmarkEnd w:id="5388"/>
      <w:r w:rsidRPr="003707C8">
        <w:rPr>
          <w:rtl/>
        </w:rPr>
        <w:t>במלבורן</w:t>
      </w:r>
      <w:r w:rsidR="00613D3C">
        <w:rPr>
          <w:rFonts w:hint="cs"/>
          <w:rtl/>
        </w:rPr>
        <w:t>,</w:t>
      </w:r>
      <w:r w:rsidRPr="003707C8">
        <w:rPr>
          <w:rtl/>
        </w:rPr>
        <w:t xml:space="preserve"> </w:t>
      </w:r>
      <w:bookmarkStart w:id="5389" w:name="_ETM_Q11_293070"/>
      <w:bookmarkEnd w:id="5389"/>
      <w:r w:rsidRPr="003707C8">
        <w:rPr>
          <w:rtl/>
        </w:rPr>
        <w:t xml:space="preserve">ולפני </w:t>
      </w:r>
      <w:bookmarkStart w:id="5390" w:name="_ETM_Q11_293460"/>
      <w:bookmarkEnd w:id="5390"/>
      <w:r w:rsidRPr="003707C8">
        <w:rPr>
          <w:rtl/>
        </w:rPr>
        <w:t xml:space="preserve">שבועיים </w:t>
      </w:r>
      <w:bookmarkStart w:id="5391" w:name="_ETM_Q11_293970"/>
      <w:bookmarkEnd w:id="5391"/>
      <w:r w:rsidRPr="003707C8">
        <w:rPr>
          <w:rtl/>
        </w:rPr>
        <w:t xml:space="preserve">הוצת </w:t>
      </w:r>
      <w:bookmarkStart w:id="5392" w:name="_ETM_Q11_294300"/>
      <w:bookmarkEnd w:id="5392"/>
      <w:r w:rsidRPr="003707C8">
        <w:rPr>
          <w:rtl/>
        </w:rPr>
        <w:t xml:space="preserve">רכב </w:t>
      </w:r>
      <w:bookmarkStart w:id="5393" w:name="_ETM_Q11_294720"/>
      <w:bookmarkEnd w:id="5393"/>
      <w:r w:rsidRPr="003707C8">
        <w:rPr>
          <w:rtl/>
        </w:rPr>
        <w:t xml:space="preserve">גנוב </w:t>
      </w:r>
      <w:bookmarkStart w:id="5394" w:name="_ETM_Q11_295020"/>
      <w:bookmarkEnd w:id="5394"/>
      <w:r w:rsidRPr="003707C8">
        <w:rPr>
          <w:rtl/>
        </w:rPr>
        <w:t xml:space="preserve">בשכונה </w:t>
      </w:r>
      <w:bookmarkStart w:id="5395" w:name="_ETM_Q11_295440"/>
      <w:bookmarkEnd w:id="5395"/>
      <w:r w:rsidRPr="003707C8">
        <w:rPr>
          <w:rtl/>
        </w:rPr>
        <w:t xml:space="preserve">יהודית </w:t>
      </w:r>
      <w:bookmarkStart w:id="5396" w:name="_ETM_Q11_296340"/>
      <w:bookmarkEnd w:id="5396"/>
      <w:proofErr w:type="spellStart"/>
      <w:r w:rsidRPr="003707C8">
        <w:rPr>
          <w:rtl/>
        </w:rPr>
        <w:t>ולצ</w:t>
      </w:r>
      <w:r>
        <w:rPr>
          <w:rFonts w:hint="cs"/>
          <w:rtl/>
        </w:rPr>
        <w:t>י</w:t>
      </w:r>
      <w:r w:rsidRPr="003707C8">
        <w:rPr>
          <w:rtl/>
        </w:rPr>
        <w:t>דו</w:t>
      </w:r>
      <w:proofErr w:type="spellEnd"/>
      <w:r w:rsidRPr="003707C8">
        <w:rPr>
          <w:rtl/>
        </w:rPr>
        <w:t xml:space="preserve"> </w:t>
      </w:r>
      <w:bookmarkStart w:id="5397" w:name="_ETM_Q11_297270"/>
      <w:bookmarkEnd w:id="5397"/>
      <w:r w:rsidRPr="003707C8">
        <w:rPr>
          <w:rtl/>
        </w:rPr>
        <w:t xml:space="preserve">רוססו </w:t>
      </w:r>
      <w:bookmarkStart w:id="5398" w:name="_ETM_Q11_297780"/>
      <w:bookmarkEnd w:id="5398"/>
      <w:r w:rsidRPr="003707C8">
        <w:rPr>
          <w:rtl/>
        </w:rPr>
        <w:t xml:space="preserve">כתובות </w:t>
      </w:r>
      <w:bookmarkStart w:id="5399" w:name="_ETM_Q11_298230"/>
      <w:bookmarkEnd w:id="5399"/>
      <w:r w:rsidRPr="003707C8">
        <w:rPr>
          <w:rtl/>
        </w:rPr>
        <w:t>אנטישמיות</w:t>
      </w:r>
      <w:r>
        <w:rPr>
          <w:rFonts w:hint="cs"/>
          <w:rtl/>
        </w:rPr>
        <w:t>.</w:t>
      </w:r>
      <w:bookmarkStart w:id="5400" w:name="_ETM_Q11_300020"/>
      <w:bookmarkStart w:id="5401" w:name="_ETM_Q11_298635"/>
      <w:bookmarkEnd w:id="5400"/>
      <w:bookmarkEnd w:id="5401"/>
    </w:p>
    <w:p w:rsidR="005E11B5" w:rsidRDefault="005E11B5" w:rsidP="003A1611">
      <w:pPr>
        <w:rPr>
          <w:rtl/>
        </w:rPr>
      </w:pPr>
      <w:bookmarkStart w:id="5402" w:name="_ETM_Q11_298696"/>
      <w:bookmarkEnd w:id="5402"/>
    </w:p>
    <w:p w:rsidR="005E11B5" w:rsidRDefault="005E11B5" w:rsidP="00613D3C">
      <w:pPr>
        <w:rPr>
          <w:rtl/>
        </w:rPr>
      </w:pPr>
      <w:bookmarkStart w:id="5403" w:name="_ETM_Q11_298778"/>
      <w:bookmarkStart w:id="5404" w:name="_ETM_Q11_298820"/>
      <w:bookmarkEnd w:id="5403"/>
      <w:bookmarkEnd w:id="5404"/>
      <w:r w:rsidRPr="003707C8">
        <w:rPr>
          <w:rtl/>
        </w:rPr>
        <w:t xml:space="preserve">גם </w:t>
      </w:r>
      <w:bookmarkStart w:id="5405" w:name="_ETM_Q11_300349"/>
      <w:bookmarkEnd w:id="5405"/>
      <w:r w:rsidRPr="003707C8">
        <w:rPr>
          <w:rtl/>
        </w:rPr>
        <w:t xml:space="preserve">הממשל </w:t>
      </w:r>
      <w:bookmarkStart w:id="5406" w:name="_ETM_Q11_300799"/>
      <w:bookmarkEnd w:id="5406"/>
      <w:r w:rsidRPr="003707C8">
        <w:rPr>
          <w:rtl/>
        </w:rPr>
        <w:t>בקנדה</w:t>
      </w:r>
      <w:r>
        <w:rPr>
          <w:rFonts w:hint="cs"/>
          <w:rtl/>
        </w:rPr>
        <w:t>,</w:t>
      </w:r>
      <w:r w:rsidRPr="003707C8">
        <w:rPr>
          <w:rtl/>
        </w:rPr>
        <w:t xml:space="preserve"> </w:t>
      </w:r>
      <w:bookmarkStart w:id="5407" w:name="_ETM_Q11_301570"/>
      <w:bookmarkEnd w:id="5407"/>
      <w:r w:rsidRPr="003707C8">
        <w:rPr>
          <w:rtl/>
        </w:rPr>
        <w:t xml:space="preserve">ברשות </w:t>
      </w:r>
      <w:bookmarkStart w:id="5408" w:name="_ETM_Q11_302350"/>
      <w:bookmarkEnd w:id="5408"/>
      <w:r w:rsidRPr="003707C8">
        <w:rPr>
          <w:rtl/>
        </w:rPr>
        <w:t xml:space="preserve">ג'סטין </w:t>
      </w:r>
      <w:bookmarkStart w:id="5409" w:name="_ETM_Q11_302860"/>
      <w:bookmarkEnd w:id="5409"/>
      <w:proofErr w:type="spellStart"/>
      <w:r w:rsidRPr="003707C8">
        <w:rPr>
          <w:rtl/>
        </w:rPr>
        <w:t>טרודו</w:t>
      </w:r>
      <w:proofErr w:type="spellEnd"/>
      <w:r>
        <w:rPr>
          <w:rFonts w:hint="cs"/>
          <w:rtl/>
        </w:rPr>
        <w:t xml:space="preserve"> –</w:t>
      </w:r>
      <w:r w:rsidRPr="003707C8">
        <w:rPr>
          <w:rtl/>
        </w:rPr>
        <w:t xml:space="preserve"> </w:t>
      </w:r>
      <w:bookmarkStart w:id="5410" w:name="_ETM_Q11_303970"/>
      <w:bookmarkEnd w:id="5410"/>
      <w:r w:rsidRPr="003707C8">
        <w:rPr>
          <w:rtl/>
        </w:rPr>
        <w:t xml:space="preserve">היחיד </w:t>
      </w:r>
      <w:bookmarkStart w:id="5411" w:name="_ETM_Q11_304540"/>
      <w:bookmarkStart w:id="5412" w:name="_ETM_Q11_304659"/>
      <w:bookmarkEnd w:id="5411"/>
      <w:bookmarkEnd w:id="5412"/>
      <w:r>
        <w:rPr>
          <w:rFonts w:hint="cs"/>
          <w:rtl/>
        </w:rPr>
        <w:t>מ</w:t>
      </w:r>
      <w:r w:rsidRPr="003707C8">
        <w:rPr>
          <w:rtl/>
        </w:rPr>
        <w:t xml:space="preserve">מנהיגי </w:t>
      </w:r>
      <w:bookmarkStart w:id="5413" w:name="_ETM_Q11_305020"/>
      <w:bookmarkEnd w:id="5413"/>
      <w:r w:rsidRPr="003707C8">
        <w:rPr>
          <w:rtl/>
        </w:rPr>
        <w:t>ה</w:t>
      </w:r>
      <w:bookmarkStart w:id="5414" w:name="_ETM_Q11_305320"/>
      <w:bookmarkEnd w:id="5414"/>
      <w:r>
        <w:rPr>
          <w:rFonts w:hint="cs"/>
          <w:rtl/>
        </w:rPr>
        <w:t>-</w:t>
      </w:r>
      <w:r>
        <w:rPr>
          <w:rFonts w:hint="cs"/>
        </w:rPr>
        <w:t>G7</w:t>
      </w:r>
      <w:r w:rsidRPr="003707C8">
        <w:rPr>
          <w:rtl/>
        </w:rPr>
        <w:t xml:space="preserve"> </w:t>
      </w:r>
      <w:bookmarkStart w:id="5415" w:name="_ETM_Q11_306409"/>
      <w:bookmarkEnd w:id="5415"/>
      <w:r w:rsidRPr="003707C8">
        <w:rPr>
          <w:rtl/>
        </w:rPr>
        <w:t xml:space="preserve">שבחר </w:t>
      </w:r>
      <w:bookmarkStart w:id="5416" w:name="_ETM_Q11_307100"/>
      <w:bookmarkEnd w:id="5416"/>
      <w:r w:rsidRPr="003707C8">
        <w:rPr>
          <w:rtl/>
        </w:rPr>
        <w:t xml:space="preserve">שלא </w:t>
      </w:r>
      <w:bookmarkStart w:id="5417" w:name="_ETM_Q11_307400"/>
      <w:bookmarkEnd w:id="5417"/>
      <w:r w:rsidRPr="003707C8">
        <w:rPr>
          <w:rtl/>
        </w:rPr>
        <w:t xml:space="preserve">לבקר </w:t>
      </w:r>
      <w:bookmarkStart w:id="5418" w:name="_ETM_Q11_307820"/>
      <w:bookmarkEnd w:id="5418"/>
      <w:r w:rsidRPr="003707C8">
        <w:rPr>
          <w:rtl/>
        </w:rPr>
        <w:t xml:space="preserve">בארץ </w:t>
      </w:r>
      <w:bookmarkStart w:id="5419" w:name="_ETM_Q11_308300"/>
      <w:bookmarkEnd w:id="5419"/>
      <w:r w:rsidRPr="003707C8">
        <w:rPr>
          <w:rtl/>
        </w:rPr>
        <w:t xml:space="preserve">לאחר </w:t>
      </w:r>
      <w:bookmarkStart w:id="5420" w:name="_ETM_Q11_308660"/>
      <w:bookmarkEnd w:id="5420"/>
      <w:r w:rsidRPr="003707C8">
        <w:rPr>
          <w:rtl/>
        </w:rPr>
        <w:t>הטבח</w:t>
      </w:r>
      <w:r>
        <w:rPr>
          <w:rFonts w:hint="cs"/>
          <w:rtl/>
        </w:rPr>
        <w:t xml:space="preserve"> –</w:t>
      </w:r>
      <w:r w:rsidRPr="003707C8">
        <w:rPr>
          <w:rtl/>
        </w:rPr>
        <w:t xml:space="preserve"> </w:t>
      </w:r>
      <w:bookmarkStart w:id="5421" w:name="_ETM_Q11_310000"/>
      <w:bookmarkEnd w:id="5421"/>
      <w:r w:rsidRPr="003707C8">
        <w:rPr>
          <w:rtl/>
        </w:rPr>
        <w:t xml:space="preserve">וגם </w:t>
      </w:r>
      <w:bookmarkStart w:id="5422" w:name="_ETM_Q11_310419"/>
      <w:bookmarkEnd w:id="5422"/>
      <w:r w:rsidRPr="003707C8">
        <w:rPr>
          <w:rtl/>
        </w:rPr>
        <w:t xml:space="preserve">ממשלת </w:t>
      </w:r>
      <w:bookmarkStart w:id="5423" w:name="_ETM_Q11_310930"/>
      <w:bookmarkEnd w:id="5423"/>
      <w:r w:rsidRPr="003707C8">
        <w:rPr>
          <w:rtl/>
        </w:rPr>
        <w:t xml:space="preserve">הלייבור </w:t>
      </w:r>
      <w:bookmarkStart w:id="5424" w:name="_ETM_Q11_311349"/>
      <w:bookmarkEnd w:id="5424"/>
      <w:r w:rsidRPr="003707C8">
        <w:rPr>
          <w:rtl/>
        </w:rPr>
        <w:t>באוסטרליה</w:t>
      </w:r>
      <w:r>
        <w:rPr>
          <w:rFonts w:hint="cs"/>
          <w:rtl/>
        </w:rPr>
        <w:t xml:space="preserve"> </w:t>
      </w:r>
      <w:bookmarkStart w:id="5425" w:name="_ETM_Q11_313040"/>
      <w:bookmarkEnd w:id="5425"/>
      <w:r w:rsidRPr="003707C8">
        <w:rPr>
          <w:rtl/>
        </w:rPr>
        <w:t xml:space="preserve">בחרו </w:t>
      </w:r>
      <w:bookmarkStart w:id="5426" w:name="_ETM_Q11_313579"/>
      <w:bookmarkEnd w:id="5426"/>
      <w:r w:rsidRPr="003707C8">
        <w:rPr>
          <w:rtl/>
        </w:rPr>
        <w:t xml:space="preserve">שניהם </w:t>
      </w:r>
      <w:bookmarkStart w:id="5427" w:name="_ETM_Q11_314120"/>
      <w:bookmarkEnd w:id="5427"/>
      <w:r w:rsidRPr="003707C8">
        <w:rPr>
          <w:rtl/>
        </w:rPr>
        <w:t xml:space="preserve">לאמץ </w:t>
      </w:r>
      <w:bookmarkStart w:id="5428" w:name="_ETM_Q11_314629"/>
      <w:bookmarkEnd w:id="5428"/>
      <w:r w:rsidRPr="003707C8">
        <w:rPr>
          <w:rtl/>
        </w:rPr>
        <w:t xml:space="preserve">גישה </w:t>
      </w:r>
      <w:bookmarkStart w:id="5429" w:name="_ETM_Q11_315109"/>
      <w:bookmarkEnd w:id="5429"/>
      <w:r w:rsidRPr="003707C8">
        <w:rPr>
          <w:rtl/>
        </w:rPr>
        <w:t>אנטי</w:t>
      </w:r>
      <w:bookmarkStart w:id="5430" w:name="_ETM_Q11_315739"/>
      <w:bookmarkEnd w:id="5430"/>
      <w:r w:rsidR="00613D3C">
        <w:rPr>
          <w:rFonts w:hint="cs"/>
          <w:rtl/>
        </w:rPr>
        <w:t>-</w:t>
      </w:r>
      <w:r w:rsidRPr="003707C8">
        <w:rPr>
          <w:rtl/>
        </w:rPr>
        <w:t xml:space="preserve">ישראלית </w:t>
      </w:r>
      <w:bookmarkStart w:id="5431" w:name="_ETM_Q11_316669"/>
      <w:bookmarkEnd w:id="5431"/>
      <w:r w:rsidRPr="003707C8">
        <w:rPr>
          <w:rtl/>
        </w:rPr>
        <w:t>מובהקת</w:t>
      </w:r>
      <w:r>
        <w:rPr>
          <w:rFonts w:hint="cs"/>
          <w:rtl/>
        </w:rPr>
        <w:t>.</w:t>
      </w:r>
      <w:r w:rsidRPr="003707C8">
        <w:rPr>
          <w:rtl/>
        </w:rPr>
        <w:t xml:space="preserve"> </w:t>
      </w:r>
      <w:bookmarkStart w:id="5432" w:name="_ETM_Q11_318200"/>
      <w:bookmarkEnd w:id="5432"/>
      <w:r w:rsidRPr="003707C8">
        <w:rPr>
          <w:rtl/>
        </w:rPr>
        <w:t xml:space="preserve">הדבר </w:t>
      </w:r>
      <w:bookmarkStart w:id="5433" w:name="_ETM_Q11_318650"/>
      <w:bookmarkEnd w:id="5433"/>
      <w:r w:rsidRPr="003707C8">
        <w:rPr>
          <w:rtl/>
        </w:rPr>
        <w:t xml:space="preserve">מתבטא </w:t>
      </w:r>
      <w:bookmarkStart w:id="5434" w:name="_ETM_Q11_319129"/>
      <w:bookmarkEnd w:id="5434"/>
      <w:r w:rsidRPr="003707C8">
        <w:rPr>
          <w:rtl/>
        </w:rPr>
        <w:t xml:space="preserve">בהצהרות </w:t>
      </w:r>
      <w:bookmarkStart w:id="5435" w:name="_ETM_Q11_319700"/>
      <w:bookmarkEnd w:id="5435"/>
      <w:r w:rsidRPr="003707C8">
        <w:rPr>
          <w:rtl/>
        </w:rPr>
        <w:t xml:space="preserve">עוינות </w:t>
      </w:r>
      <w:bookmarkStart w:id="5436" w:name="_ETM_Q11_320299"/>
      <w:bookmarkEnd w:id="5436"/>
      <w:r w:rsidRPr="003707C8">
        <w:rPr>
          <w:rtl/>
        </w:rPr>
        <w:t xml:space="preserve">חוזרות </w:t>
      </w:r>
      <w:bookmarkStart w:id="5437" w:name="_ETM_Q11_320840"/>
      <w:bookmarkEnd w:id="5437"/>
      <w:r w:rsidRPr="003707C8">
        <w:rPr>
          <w:rtl/>
        </w:rPr>
        <w:t xml:space="preserve">ונשנות </w:t>
      </w:r>
      <w:bookmarkStart w:id="5438" w:name="_ETM_Q11_321889"/>
      <w:bookmarkEnd w:id="5438"/>
      <w:r w:rsidRPr="003707C8">
        <w:rPr>
          <w:rtl/>
        </w:rPr>
        <w:t xml:space="preserve">של </w:t>
      </w:r>
      <w:bookmarkStart w:id="5439" w:name="_ETM_Q11_322069"/>
      <w:bookmarkEnd w:id="5439"/>
      <w:r>
        <w:rPr>
          <w:rFonts w:hint="cs"/>
          <w:rtl/>
        </w:rPr>
        <w:t>בכירי</w:t>
      </w:r>
      <w:r w:rsidRPr="003707C8">
        <w:rPr>
          <w:rtl/>
        </w:rPr>
        <w:t xml:space="preserve"> </w:t>
      </w:r>
      <w:bookmarkStart w:id="5440" w:name="_ETM_Q11_322459"/>
      <w:bookmarkEnd w:id="5440"/>
      <w:r w:rsidRPr="003707C8">
        <w:rPr>
          <w:rtl/>
        </w:rPr>
        <w:t>הממשלים</w:t>
      </w:r>
      <w:r>
        <w:rPr>
          <w:rFonts w:hint="cs"/>
          <w:rtl/>
        </w:rPr>
        <w:t>,</w:t>
      </w:r>
      <w:r w:rsidRPr="003707C8">
        <w:rPr>
          <w:rtl/>
        </w:rPr>
        <w:t xml:space="preserve"> </w:t>
      </w:r>
      <w:bookmarkStart w:id="5441" w:name="_ETM_Q11_323830"/>
      <w:bookmarkEnd w:id="5441"/>
      <w:r w:rsidRPr="003707C8">
        <w:rPr>
          <w:rtl/>
        </w:rPr>
        <w:t xml:space="preserve">באימוץ </w:t>
      </w:r>
      <w:bookmarkStart w:id="5442" w:name="_ETM_Q11_325060"/>
      <w:bookmarkEnd w:id="5442"/>
      <w:r w:rsidRPr="003707C8">
        <w:rPr>
          <w:rtl/>
        </w:rPr>
        <w:t xml:space="preserve">החלטת </w:t>
      </w:r>
      <w:bookmarkStart w:id="5443" w:name="_ETM_Q11_325630"/>
      <w:bookmarkEnd w:id="5443"/>
      <w:r w:rsidRPr="003707C8">
        <w:rPr>
          <w:rtl/>
        </w:rPr>
        <w:t xml:space="preserve">בית </w:t>
      </w:r>
      <w:bookmarkStart w:id="5444" w:name="_ETM_Q11_325900"/>
      <w:bookmarkEnd w:id="5444"/>
      <w:r w:rsidRPr="003707C8">
        <w:rPr>
          <w:rtl/>
        </w:rPr>
        <w:t xml:space="preserve">הדין </w:t>
      </w:r>
      <w:bookmarkStart w:id="5445" w:name="_ETM_Q11_326169"/>
      <w:bookmarkEnd w:id="5445"/>
      <w:r w:rsidRPr="003707C8">
        <w:rPr>
          <w:rtl/>
        </w:rPr>
        <w:t xml:space="preserve">הפלילי </w:t>
      </w:r>
      <w:bookmarkStart w:id="5446" w:name="_ETM_Q11_326680"/>
      <w:bookmarkEnd w:id="5446"/>
      <w:r w:rsidRPr="003707C8">
        <w:rPr>
          <w:rtl/>
        </w:rPr>
        <w:t>בהאג</w:t>
      </w:r>
      <w:r w:rsidR="00613D3C">
        <w:rPr>
          <w:rFonts w:hint="cs"/>
          <w:rtl/>
        </w:rPr>
        <w:t>,</w:t>
      </w:r>
      <w:r w:rsidRPr="003707C8">
        <w:rPr>
          <w:rtl/>
        </w:rPr>
        <w:t xml:space="preserve"> </w:t>
      </w:r>
      <w:bookmarkStart w:id="5447" w:name="_ETM_Q11_327160"/>
      <w:bookmarkEnd w:id="5447"/>
      <w:r w:rsidRPr="003707C8">
        <w:rPr>
          <w:rtl/>
        </w:rPr>
        <w:t xml:space="preserve">שגוזרת </w:t>
      </w:r>
      <w:bookmarkStart w:id="5448" w:name="_ETM_Q11_327760"/>
      <w:bookmarkEnd w:id="5448"/>
      <w:r w:rsidRPr="003707C8">
        <w:rPr>
          <w:rtl/>
        </w:rPr>
        <w:t>ג</w:t>
      </w:r>
      <w:r>
        <w:rPr>
          <w:rFonts w:hint="cs"/>
          <w:rtl/>
        </w:rPr>
        <w:t>ז</w:t>
      </w:r>
      <w:r w:rsidRPr="003707C8">
        <w:rPr>
          <w:rtl/>
        </w:rPr>
        <w:t xml:space="preserve">רה </w:t>
      </w:r>
      <w:bookmarkStart w:id="5449" w:name="_ETM_Q11_328210"/>
      <w:bookmarkEnd w:id="5449"/>
      <w:r w:rsidRPr="003707C8">
        <w:rPr>
          <w:rtl/>
        </w:rPr>
        <w:t xml:space="preserve">שווה </w:t>
      </w:r>
      <w:bookmarkStart w:id="5450" w:name="_ETM_Q11_328990"/>
      <w:bookmarkEnd w:id="5450"/>
      <w:r w:rsidRPr="003707C8">
        <w:rPr>
          <w:rtl/>
        </w:rPr>
        <w:t xml:space="preserve">בין </w:t>
      </w:r>
      <w:bookmarkStart w:id="5451" w:name="_ETM_Q11_329290"/>
      <w:bookmarkEnd w:id="5451"/>
      <w:r w:rsidRPr="003707C8">
        <w:rPr>
          <w:rtl/>
        </w:rPr>
        <w:t>ארכי</w:t>
      </w:r>
      <w:bookmarkStart w:id="5452" w:name="_ETM_Q11_329770"/>
      <w:bookmarkEnd w:id="5452"/>
      <w:r w:rsidR="00613D3C">
        <w:rPr>
          <w:rFonts w:hint="cs"/>
          <w:rtl/>
        </w:rPr>
        <w:t>-</w:t>
      </w:r>
      <w:r w:rsidRPr="003707C8">
        <w:rPr>
          <w:rtl/>
        </w:rPr>
        <w:t>טרוריסט</w:t>
      </w:r>
      <w:r>
        <w:rPr>
          <w:rFonts w:hint="cs"/>
          <w:rtl/>
        </w:rPr>
        <w:t>,</w:t>
      </w:r>
      <w:r w:rsidRPr="003707C8">
        <w:rPr>
          <w:rtl/>
        </w:rPr>
        <w:t xml:space="preserve"> </w:t>
      </w:r>
      <w:bookmarkStart w:id="5453" w:name="_ETM_Q11_331069"/>
      <w:bookmarkEnd w:id="5453"/>
      <w:r w:rsidRPr="003707C8">
        <w:rPr>
          <w:rtl/>
        </w:rPr>
        <w:t xml:space="preserve">רוצח </w:t>
      </w:r>
      <w:bookmarkStart w:id="5454" w:name="_ETM_Q11_331790"/>
      <w:bookmarkEnd w:id="5454"/>
      <w:proofErr w:type="spellStart"/>
      <w:r w:rsidRPr="003707C8">
        <w:rPr>
          <w:rtl/>
        </w:rPr>
        <w:t>אסלאמ</w:t>
      </w:r>
      <w:r>
        <w:rPr>
          <w:rFonts w:hint="cs"/>
          <w:rtl/>
        </w:rPr>
        <w:t>ו</w:t>
      </w:r>
      <w:proofErr w:type="spellEnd"/>
      <w:r>
        <w:rPr>
          <w:rFonts w:hint="cs"/>
          <w:rtl/>
        </w:rPr>
        <w:t>-נאצי</w:t>
      </w:r>
      <w:bookmarkStart w:id="5455" w:name="_ETM_Q11_332239"/>
      <w:bookmarkEnd w:id="5455"/>
      <w:r w:rsidRPr="003707C8">
        <w:rPr>
          <w:rtl/>
        </w:rPr>
        <w:t xml:space="preserve"> </w:t>
      </w:r>
      <w:bookmarkStart w:id="5456" w:name="_ETM_Q11_332810"/>
      <w:bookmarkEnd w:id="5456"/>
      <w:r w:rsidRPr="003707C8">
        <w:rPr>
          <w:rtl/>
        </w:rPr>
        <w:t>ארור</w:t>
      </w:r>
      <w:r w:rsidR="00613D3C">
        <w:rPr>
          <w:rFonts w:hint="cs"/>
          <w:rtl/>
        </w:rPr>
        <w:t>,</w:t>
      </w:r>
      <w:r w:rsidRPr="003707C8">
        <w:rPr>
          <w:rtl/>
        </w:rPr>
        <w:t xml:space="preserve"> </w:t>
      </w:r>
      <w:bookmarkStart w:id="5457" w:name="_ETM_Q11_333560"/>
      <w:bookmarkEnd w:id="5457"/>
      <w:r w:rsidRPr="003707C8">
        <w:rPr>
          <w:rtl/>
        </w:rPr>
        <w:t xml:space="preserve">למנהיגים </w:t>
      </w:r>
      <w:bookmarkStart w:id="5458" w:name="_ETM_Q11_334220"/>
      <w:bookmarkEnd w:id="5458"/>
      <w:r w:rsidRPr="003707C8">
        <w:rPr>
          <w:rtl/>
        </w:rPr>
        <w:t>דמוקרטים</w:t>
      </w:r>
      <w:r>
        <w:rPr>
          <w:rFonts w:hint="cs"/>
          <w:rtl/>
        </w:rPr>
        <w:t>,</w:t>
      </w:r>
      <w:r w:rsidRPr="003707C8">
        <w:rPr>
          <w:rtl/>
        </w:rPr>
        <w:t xml:space="preserve"> </w:t>
      </w:r>
      <w:bookmarkStart w:id="5459" w:name="_ETM_Q11_336040"/>
      <w:bookmarkEnd w:id="5459"/>
      <w:r w:rsidRPr="003707C8">
        <w:rPr>
          <w:rtl/>
        </w:rPr>
        <w:t xml:space="preserve">לראש </w:t>
      </w:r>
      <w:bookmarkStart w:id="5460" w:name="_ETM_Q11_336430"/>
      <w:bookmarkEnd w:id="5460"/>
      <w:r w:rsidRPr="003707C8">
        <w:rPr>
          <w:rtl/>
        </w:rPr>
        <w:t xml:space="preserve">הממשלה </w:t>
      </w:r>
      <w:bookmarkStart w:id="5461" w:name="_ETM_Q11_336970"/>
      <w:bookmarkEnd w:id="5461"/>
      <w:r w:rsidRPr="003707C8">
        <w:rPr>
          <w:rtl/>
        </w:rPr>
        <w:t xml:space="preserve">ושר </w:t>
      </w:r>
      <w:bookmarkStart w:id="5462" w:name="_ETM_Q11_337330"/>
      <w:bookmarkEnd w:id="5462"/>
      <w:r w:rsidRPr="003707C8">
        <w:rPr>
          <w:rtl/>
        </w:rPr>
        <w:t>הביטחון</w:t>
      </w:r>
      <w:r>
        <w:rPr>
          <w:rFonts w:hint="cs"/>
          <w:rtl/>
        </w:rPr>
        <w:t>.</w:t>
      </w:r>
      <w:bookmarkStart w:id="5463" w:name="_ETM_Q11_339230"/>
      <w:bookmarkEnd w:id="5463"/>
      <w:r>
        <w:rPr>
          <w:rFonts w:hint="cs"/>
          <w:rtl/>
        </w:rPr>
        <w:t xml:space="preserve"> </w:t>
      </w:r>
      <w:bookmarkStart w:id="5464" w:name="_ETM_Q11_337818"/>
      <w:bookmarkStart w:id="5465" w:name="_ETM_Q11_337877"/>
      <w:bookmarkStart w:id="5466" w:name="_ETM_Q11_337920"/>
      <w:bookmarkEnd w:id="5464"/>
      <w:bookmarkEnd w:id="5465"/>
      <w:bookmarkEnd w:id="5466"/>
      <w:r w:rsidRPr="003707C8">
        <w:rPr>
          <w:rtl/>
        </w:rPr>
        <w:t>ו</w:t>
      </w:r>
      <w:r>
        <w:rPr>
          <w:rFonts w:hint="cs"/>
          <w:rtl/>
        </w:rPr>
        <w:t>השיא:</w:t>
      </w:r>
      <w:r w:rsidRPr="003707C8">
        <w:rPr>
          <w:rtl/>
        </w:rPr>
        <w:t xml:space="preserve"> </w:t>
      </w:r>
      <w:bookmarkStart w:id="5467" w:name="_ETM_Q11_340220"/>
      <w:bookmarkEnd w:id="5467"/>
      <w:r w:rsidRPr="003707C8">
        <w:rPr>
          <w:rtl/>
        </w:rPr>
        <w:t xml:space="preserve">שלילת </w:t>
      </w:r>
      <w:bookmarkStart w:id="5468" w:name="_ETM_Q11_340700"/>
      <w:bookmarkEnd w:id="5468"/>
      <w:r w:rsidRPr="003707C8">
        <w:rPr>
          <w:rtl/>
        </w:rPr>
        <w:t xml:space="preserve">ויזה </w:t>
      </w:r>
      <w:bookmarkStart w:id="5469" w:name="_ETM_Q11_341060"/>
      <w:bookmarkEnd w:id="5469"/>
      <w:r w:rsidRPr="003707C8">
        <w:rPr>
          <w:rtl/>
        </w:rPr>
        <w:t>מ</w:t>
      </w:r>
      <w:r>
        <w:rPr>
          <w:rFonts w:hint="cs"/>
          <w:rtl/>
        </w:rPr>
        <w:t>ש</w:t>
      </w:r>
      <w:r w:rsidRPr="003707C8">
        <w:rPr>
          <w:rtl/>
        </w:rPr>
        <w:t xml:space="preserve">רת </w:t>
      </w:r>
      <w:bookmarkStart w:id="5470" w:name="_ETM_Q11_341480"/>
      <w:bookmarkEnd w:id="5470"/>
      <w:r w:rsidRPr="003707C8">
        <w:rPr>
          <w:rtl/>
        </w:rPr>
        <w:t xml:space="preserve">פנים </w:t>
      </w:r>
      <w:bookmarkStart w:id="5471" w:name="_ETM_Q11_341750"/>
      <w:bookmarkEnd w:id="5471"/>
      <w:r w:rsidRPr="003707C8">
        <w:rPr>
          <w:rtl/>
        </w:rPr>
        <w:t>לשעבר</w:t>
      </w:r>
      <w:r>
        <w:rPr>
          <w:rFonts w:hint="cs"/>
          <w:rtl/>
        </w:rPr>
        <w:t>,</w:t>
      </w:r>
      <w:r w:rsidRPr="003707C8">
        <w:rPr>
          <w:rtl/>
        </w:rPr>
        <w:t xml:space="preserve"> </w:t>
      </w:r>
      <w:bookmarkStart w:id="5472" w:name="_ETM_Q11_342740"/>
      <w:bookmarkEnd w:id="5472"/>
      <w:r w:rsidRPr="003707C8">
        <w:rPr>
          <w:rtl/>
        </w:rPr>
        <w:t xml:space="preserve">כפי </w:t>
      </w:r>
      <w:bookmarkStart w:id="5473" w:name="_ETM_Q11_342980"/>
      <w:bookmarkEnd w:id="5473"/>
      <w:r w:rsidRPr="003707C8">
        <w:rPr>
          <w:rtl/>
        </w:rPr>
        <w:t xml:space="preserve">שראינו </w:t>
      </w:r>
      <w:bookmarkStart w:id="5474" w:name="_ETM_Q11_343639"/>
      <w:bookmarkEnd w:id="5474"/>
      <w:r w:rsidRPr="003707C8">
        <w:rPr>
          <w:rtl/>
        </w:rPr>
        <w:t>באוסטרליה</w:t>
      </w:r>
      <w:r>
        <w:rPr>
          <w:rFonts w:hint="cs"/>
          <w:rtl/>
        </w:rPr>
        <w:t>.</w:t>
      </w:r>
      <w:bookmarkStart w:id="5475" w:name="_ETM_Q11_343444"/>
      <w:bookmarkStart w:id="5476" w:name="_ETM_Q11_343512"/>
      <w:bookmarkEnd w:id="5475"/>
      <w:bookmarkEnd w:id="5476"/>
      <w:r w:rsidR="00613D3C">
        <w:rPr>
          <w:rFonts w:hint="cs"/>
          <w:rtl/>
        </w:rPr>
        <w:t xml:space="preserve"> </w:t>
      </w:r>
      <w:bookmarkStart w:id="5477" w:name="_ETM_Q11_345650"/>
      <w:bookmarkEnd w:id="5477"/>
      <w:r w:rsidRPr="003707C8">
        <w:rPr>
          <w:rtl/>
        </w:rPr>
        <w:t xml:space="preserve">יש </w:t>
      </w:r>
      <w:bookmarkStart w:id="5478" w:name="_ETM_Q11_345889"/>
      <w:bookmarkEnd w:id="5478"/>
      <w:r w:rsidRPr="003707C8">
        <w:rPr>
          <w:rtl/>
        </w:rPr>
        <w:t xml:space="preserve">זיקה </w:t>
      </w:r>
      <w:bookmarkStart w:id="5479" w:name="_ETM_Q11_346340"/>
      <w:bookmarkEnd w:id="5479"/>
      <w:r w:rsidRPr="003707C8">
        <w:rPr>
          <w:rtl/>
        </w:rPr>
        <w:t xml:space="preserve">חדה </w:t>
      </w:r>
      <w:bookmarkStart w:id="5480" w:name="_ETM_Q11_347090"/>
      <w:bookmarkEnd w:id="5480"/>
      <w:r w:rsidRPr="003707C8">
        <w:rPr>
          <w:rtl/>
        </w:rPr>
        <w:t xml:space="preserve">וברורה </w:t>
      </w:r>
      <w:bookmarkStart w:id="5481" w:name="_ETM_Q11_348430"/>
      <w:bookmarkEnd w:id="5481"/>
      <w:r w:rsidRPr="003707C8">
        <w:rPr>
          <w:rtl/>
        </w:rPr>
        <w:t xml:space="preserve">בין </w:t>
      </w:r>
      <w:bookmarkStart w:id="5482" w:name="_ETM_Q11_348760"/>
      <w:bookmarkEnd w:id="5482"/>
      <w:r w:rsidRPr="003707C8">
        <w:rPr>
          <w:rtl/>
        </w:rPr>
        <w:t xml:space="preserve">ממשלות </w:t>
      </w:r>
      <w:bookmarkStart w:id="5483" w:name="_ETM_Q11_349510"/>
      <w:bookmarkEnd w:id="5483"/>
      <w:r w:rsidRPr="003707C8">
        <w:rPr>
          <w:rtl/>
        </w:rPr>
        <w:t xml:space="preserve">המאמצות </w:t>
      </w:r>
      <w:bookmarkStart w:id="5484" w:name="_ETM_Q11_350200"/>
      <w:bookmarkEnd w:id="5484"/>
      <w:r w:rsidRPr="003707C8">
        <w:rPr>
          <w:rtl/>
        </w:rPr>
        <w:t xml:space="preserve">רטוריקה </w:t>
      </w:r>
      <w:bookmarkStart w:id="5485" w:name="_ETM_Q11_350860"/>
      <w:bookmarkEnd w:id="5485"/>
      <w:r w:rsidRPr="003707C8">
        <w:rPr>
          <w:rtl/>
        </w:rPr>
        <w:t>אנטי</w:t>
      </w:r>
      <w:bookmarkStart w:id="5486" w:name="_ETM_Q11_351340"/>
      <w:bookmarkEnd w:id="5486"/>
      <w:r w:rsidR="00613D3C">
        <w:rPr>
          <w:rFonts w:hint="cs"/>
          <w:rtl/>
        </w:rPr>
        <w:t>-</w:t>
      </w:r>
      <w:r w:rsidRPr="003707C8">
        <w:rPr>
          <w:rtl/>
        </w:rPr>
        <w:t xml:space="preserve">ישראלית </w:t>
      </w:r>
      <w:bookmarkStart w:id="5487" w:name="_ETM_Q11_352659"/>
      <w:bookmarkEnd w:id="5487"/>
      <w:r w:rsidRPr="003707C8">
        <w:rPr>
          <w:rtl/>
        </w:rPr>
        <w:t xml:space="preserve">ונוהגות </w:t>
      </w:r>
      <w:bookmarkStart w:id="5488" w:name="_ETM_Q11_353349"/>
      <w:bookmarkEnd w:id="5488"/>
      <w:r w:rsidRPr="003707C8">
        <w:rPr>
          <w:rtl/>
        </w:rPr>
        <w:t>ב</w:t>
      </w:r>
      <w:r>
        <w:rPr>
          <w:rFonts w:hint="cs"/>
          <w:rtl/>
        </w:rPr>
        <w:t>רפיו</w:t>
      </w:r>
      <w:r w:rsidRPr="003707C8">
        <w:rPr>
          <w:rtl/>
        </w:rPr>
        <w:t>ן</w:t>
      </w:r>
      <w:r>
        <w:rPr>
          <w:rFonts w:hint="cs"/>
          <w:rtl/>
        </w:rPr>
        <w:t>,</w:t>
      </w:r>
      <w:r w:rsidRPr="003707C8">
        <w:rPr>
          <w:rtl/>
        </w:rPr>
        <w:t xml:space="preserve"> </w:t>
      </w:r>
      <w:bookmarkStart w:id="5489" w:name="_ETM_Q11_355230"/>
      <w:bookmarkEnd w:id="5489"/>
      <w:r w:rsidRPr="003707C8">
        <w:rPr>
          <w:rtl/>
        </w:rPr>
        <w:t xml:space="preserve">תוך </w:t>
      </w:r>
      <w:bookmarkStart w:id="5490" w:name="_ETM_Q11_355500"/>
      <w:bookmarkEnd w:id="5490"/>
      <w:r w:rsidRPr="003707C8">
        <w:rPr>
          <w:rtl/>
        </w:rPr>
        <w:t xml:space="preserve">תשלום </w:t>
      </w:r>
      <w:bookmarkStart w:id="5491" w:name="_ETM_Q11_355980"/>
      <w:bookmarkEnd w:id="5491"/>
      <w:r w:rsidRPr="003707C8">
        <w:rPr>
          <w:rtl/>
        </w:rPr>
        <w:t xml:space="preserve">מס </w:t>
      </w:r>
      <w:bookmarkStart w:id="5492" w:name="_ETM_Q11_356220"/>
      <w:bookmarkEnd w:id="5492"/>
      <w:r w:rsidRPr="003707C8">
        <w:rPr>
          <w:rtl/>
        </w:rPr>
        <w:t xml:space="preserve">שפתיים </w:t>
      </w:r>
      <w:bookmarkStart w:id="5493" w:name="_ETM_Q11_357629"/>
      <w:bookmarkEnd w:id="5493"/>
      <w:r w:rsidRPr="003707C8">
        <w:rPr>
          <w:rtl/>
        </w:rPr>
        <w:t xml:space="preserve">מול </w:t>
      </w:r>
      <w:bookmarkStart w:id="5494" w:name="_ETM_Q11_357959"/>
      <w:bookmarkEnd w:id="5494"/>
      <w:r w:rsidRPr="003707C8">
        <w:rPr>
          <w:rtl/>
        </w:rPr>
        <w:t xml:space="preserve">אנטישמיות </w:t>
      </w:r>
      <w:bookmarkStart w:id="5495" w:name="_ETM_Q11_358800"/>
      <w:bookmarkEnd w:id="5495"/>
      <w:r w:rsidRPr="003707C8">
        <w:rPr>
          <w:rtl/>
        </w:rPr>
        <w:t xml:space="preserve">ואסלאם </w:t>
      </w:r>
      <w:bookmarkStart w:id="5496" w:name="_ETM_Q11_359340"/>
      <w:bookmarkEnd w:id="5496"/>
      <w:r w:rsidRPr="003707C8">
        <w:rPr>
          <w:rtl/>
        </w:rPr>
        <w:t>קיצוני</w:t>
      </w:r>
      <w:r>
        <w:rPr>
          <w:rFonts w:hint="cs"/>
          <w:rtl/>
        </w:rPr>
        <w:t>,</w:t>
      </w:r>
      <w:r w:rsidRPr="003707C8">
        <w:rPr>
          <w:rtl/>
        </w:rPr>
        <w:t xml:space="preserve"> </w:t>
      </w:r>
      <w:bookmarkStart w:id="5497" w:name="_ETM_Q11_360560"/>
      <w:bookmarkEnd w:id="5497"/>
      <w:r w:rsidRPr="003707C8">
        <w:rPr>
          <w:rtl/>
        </w:rPr>
        <w:t xml:space="preserve">לבין </w:t>
      </w:r>
      <w:bookmarkStart w:id="5498" w:name="_ETM_Q11_360860"/>
      <w:bookmarkEnd w:id="5498"/>
      <w:r w:rsidRPr="003707C8">
        <w:rPr>
          <w:rtl/>
        </w:rPr>
        <w:t xml:space="preserve">היקף </w:t>
      </w:r>
      <w:bookmarkStart w:id="5499" w:name="_ETM_Q11_361220"/>
      <w:bookmarkEnd w:id="5499"/>
      <w:r w:rsidRPr="003707C8">
        <w:rPr>
          <w:rtl/>
        </w:rPr>
        <w:t xml:space="preserve">התקריות </w:t>
      </w:r>
      <w:bookmarkStart w:id="5500" w:name="_ETM_Q11_361849"/>
      <w:bookmarkEnd w:id="5500"/>
      <w:r w:rsidRPr="003707C8">
        <w:rPr>
          <w:rtl/>
        </w:rPr>
        <w:t xml:space="preserve">האנטישמיות </w:t>
      </w:r>
      <w:bookmarkStart w:id="5501" w:name="_ETM_Q11_362629"/>
      <w:bookmarkEnd w:id="5501"/>
      <w:r w:rsidRPr="003707C8">
        <w:rPr>
          <w:rtl/>
        </w:rPr>
        <w:t xml:space="preserve">וחומרתן </w:t>
      </w:r>
      <w:bookmarkStart w:id="5502" w:name="_ETM_Q11_363290"/>
      <w:bookmarkEnd w:id="5502"/>
      <w:r w:rsidRPr="003707C8">
        <w:rPr>
          <w:rtl/>
        </w:rPr>
        <w:t xml:space="preserve">באותן </w:t>
      </w:r>
      <w:bookmarkStart w:id="5503" w:name="_ETM_Q11_363709"/>
      <w:bookmarkEnd w:id="5503"/>
      <w:r w:rsidRPr="003707C8">
        <w:rPr>
          <w:rtl/>
        </w:rPr>
        <w:t>מדינות</w:t>
      </w:r>
      <w:r>
        <w:rPr>
          <w:rFonts w:hint="cs"/>
          <w:rtl/>
        </w:rPr>
        <w:t>.</w:t>
      </w:r>
      <w:r w:rsidRPr="003707C8">
        <w:rPr>
          <w:rtl/>
        </w:rPr>
        <w:t xml:space="preserve"> </w:t>
      </w:r>
      <w:bookmarkStart w:id="5504" w:name="_ETM_Q11_364940"/>
      <w:bookmarkEnd w:id="5504"/>
      <w:r w:rsidRPr="003707C8">
        <w:rPr>
          <w:rtl/>
        </w:rPr>
        <w:t xml:space="preserve">זה </w:t>
      </w:r>
      <w:bookmarkStart w:id="5505" w:name="_ETM_Q11_365270"/>
      <w:bookmarkEnd w:id="5505"/>
      <w:r w:rsidRPr="003707C8">
        <w:rPr>
          <w:rtl/>
        </w:rPr>
        <w:t xml:space="preserve">לא </w:t>
      </w:r>
      <w:bookmarkStart w:id="5506" w:name="_ETM_Q11_365480"/>
      <w:bookmarkEnd w:id="5506"/>
      <w:r w:rsidRPr="003707C8">
        <w:rPr>
          <w:rtl/>
        </w:rPr>
        <w:t xml:space="preserve">מקרה </w:t>
      </w:r>
      <w:bookmarkStart w:id="5507" w:name="_ETM_Q11_366530"/>
      <w:bookmarkEnd w:id="5507"/>
      <w:r w:rsidRPr="003707C8">
        <w:rPr>
          <w:rtl/>
        </w:rPr>
        <w:t>שבקנדה</w:t>
      </w:r>
      <w:r>
        <w:rPr>
          <w:rFonts w:hint="cs"/>
          <w:rtl/>
        </w:rPr>
        <w:t>,</w:t>
      </w:r>
      <w:r w:rsidRPr="003707C8">
        <w:rPr>
          <w:rtl/>
        </w:rPr>
        <w:t xml:space="preserve"> </w:t>
      </w:r>
      <w:bookmarkStart w:id="5508" w:name="_ETM_Q11_368270"/>
      <w:bookmarkEnd w:id="5508"/>
      <w:r w:rsidRPr="003707C8">
        <w:rPr>
          <w:rtl/>
        </w:rPr>
        <w:t xml:space="preserve">בבריטניה </w:t>
      </w:r>
      <w:bookmarkStart w:id="5509" w:name="_ETM_Q11_369830"/>
      <w:bookmarkEnd w:id="5509"/>
      <w:r w:rsidRPr="003707C8">
        <w:rPr>
          <w:rtl/>
        </w:rPr>
        <w:t xml:space="preserve">ובאוסטרליה </w:t>
      </w:r>
      <w:bookmarkStart w:id="5510" w:name="_ETM_Q11_371360"/>
      <w:bookmarkEnd w:id="5510"/>
      <w:r w:rsidRPr="003707C8">
        <w:rPr>
          <w:rtl/>
        </w:rPr>
        <w:t xml:space="preserve">קשה </w:t>
      </w:r>
      <w:bookmarkStart w:id="5511" w:name="_ETM_Q11_371840"/>
      <w:bookmarkEnd w:id="5511"/>
      <w:r w:rsidRPr="003707C8">
        <w:rPr>
          <w:rtl/>
        </w:rPr>
        <w:t xml:space="preserve">היום </w:t>
      </w:r>
      <w:bookmarkStart w:id="5512" w:name="_ETM_Q11_372530"/>
      <w:bookmarkEnd w:id="5512"/>
      <w:r w:rsidRPr="003707C8">
        <w:rPr>
          <w:rtl/>
        </w:rPr>
        <w:t xml:space="preserve">לחיות </w:t>
      </w:r>
      <w:bookmarkStart w:id="5513" w:name="_ETM_Q11_373099"/>
      <w:bookmarkEnd w:id="5513"/>
      <w:r w:rsidRPr="003707C8">
        <w:rPr>
          <w:rtl/>
        </w:rPr>
        <w:t>כיהודי</w:t>
      </w:r>
      <w:r>
        <w:rPr>
          <w:rFonts w:hint="cs"/>
          <w:rtl/>
        </w:rPr>
        <w:t>.</w:t>
      </w:r>
      <w:r w:rsidRPr="003707C8">
        <w:rPr>
          <w:rtl/>
        </w:rPr>
        <w:t xml:space="preserve"> </w:t>
      </w:r>
      <w:bookmarkStart w:id="5514" w:name="_ETM_Q11_373910"/>
      <w:bookmarkEnd w:id="5514"/>
      <w:r w:rsidRPr="003707C8">
        <w:rPr>
          <w:rtl/>
        </w:rPr>
        <w:t xml:space="preserve">זה </w:t>
      </w:r>
      <w:bookmarkStart w:id="5515" w:name="_ETM_Q11_374239"/>
      <w:bookmarkEnd w:id="5515"/>
      <w:r w:rsidRPr="003707C8">
        <w:rPr>
          <w:rtl/>
        </w:rPr>
        <w:t xml:space="preserve">לא </w:t>
      </w:r>
      <w:bookmarkStart w:id="5516" w:name="_ETM_Q11_374419"/>
      <w:bookmarkEnd w:id="5516"/>
      <w:r w:rsidRPr="003707C8">
        <w:rPr>
          <w:rtl/>
        </w:rPr>
        <w:t>מקרה</w:t>
      </w:r>
      <w:r w:rsidR="00613D3C">
        <w:rPr>
          <w:rFonts w:hint="cs"/>
          <w:rtl/>
        </w:rPr>
        <w:t>,</w:t>
      </w:r>
      <w:r w:rsidRPr="003707C8">
        <w:rPr>
          <w:rtl/>
        </w:rPr>
        <w:t xml:space="preserve"> </w:t>
      </w:r>
      <w:bookmarkStart w:id="5517" w:name="_ETM_Q11_375139"/>
      <w:bookmarkEnd w:id="5517"/>
      <w:r w:rsidRPr="003707C8">
        <w:rPr>
          <w:rtl/>
        </w:rPr>
        <w:t xml:space="preserve">זו </w:t>
      </w:r>
      <w:bookmarkStart w:id="5518" w:name="_ETM_Q11_375530"/>
      <w:bookmarkEnd w:id="5518"/>
      <w:r w:rsidRPr="003707C8">
        <w:rPr>
          <w:rtl/>
        </w:rPr>
        <w:t xml:space="preserve">לא </w:t>
      </w:r>
      <w:bookmarkStart w:id="5519" w:name="_ETM_Q11_375710"/>
      <w:bookmarkEnd w:id="5519"/>
      <w:r w:rsidRPr="003707C8">
        <w:rPr>
          <w:rtl/>
        </w:rPr>
        <w:t xml:space="preserve">גזרת </w:t>
      </w:r>
      <w:bookmarkStart w:id="5520" w:name="_ETM_Q11_376160"/>
      <w:bookmarkEnd w:id="5520"/>
      <w:r w:rsidRPr="003707C8">
        <w:rPr>
          <w:rtl/>
        </w:rPr>
        <w:t>גורל</w:t>
      </w:r>
      <w:r w:rsidR="00613D3C">
        <w:rPr>
          <w:rFonts w:hint="cs"/>
          <w:rtl/>
        </w:rPr>
        <w:t>;</w:t>
      </w:r>
      <w:r w:rsidRPr="003707C8">
        <w:rPr>
          <w:rtl/>
        </w:rPr>
        <w:t xml:space="preserve"> </w:t>
      </w:r>
      <w:bookmarkStart w:id="5521" w:name="_ETM_Q11_376850"/>
      <w:bookmarkEnd w:id="5521"/>
      <w:r w:rsidRPr="003707C8">
        <w:rPr>
          <w:rtl/>
        </w:rPr>
        <w:t xml:space="preserve">זה </w:t>
      </w:r>
      <w:bookmarkStart w:id="5522" w:name="_ETM_Q11_377840"/>
      <w:bookmarkEnd w:id="5522"/>
      <w:r w:rsidRPr="003707C8">
        <w:rPr>
          <w:rtl/>
        </w:rPr>
        <w:t>מחדל</w:t>
      </w:r>
      <w:r>
        <w:rPr>
          <w:rFonts w:hint="cs"/>
          <w:rtl/>
        </w:rPr>
        <w:t>.</w:t>
      </w:r>
      <w:bookmarkStart w:id="5523" w:name="_ETM_Q11_379840"/>
      <w:bookmarkEnd w:id="5523"/>
    </w:p>
    <w:p w:rsidR="005E11B5" w:rsidRDefault="005E11B5" w:rsidP="003A1611">
      <w:pPr>
        <w:rPr>
          <w:rtl/>
        </w:rPr>
      </w:pPr>
      <w:bookmarkStart w:id="5524" w:name="_ETM_Q11_379741"/>
      <w:bookmarkStart w:id="5525" w:name="_ETM_Q11_379799"/>
      <w:bookmarkEnd w:id="5524"/>
      <w:bookmarkEnd w:id="5525"/>
    </w:p>
    <w:p w:rsidR="005E11B5" w:rsidRDefault="005E11B5" w:rsidP="00613D3C">
      <w:pPr>
        <w:rPr>
          <w:rtl/>
        </w:rPr>
      </w:pPr>
      <w:bookmarkStart w:id="5526" w:name="_ETM_Q11_379900"/>
      <w:bookmarkStart w:id="5527" w:name="_ETM_Q11_379942"/>
      <w:bookmarkEnd w:id="5526"/>
      <w:bookmarkEnd w:id="5527"/>
      <w:r w:rsidRPr="003707C8">
        <w:rPr>
          <w:rtl/>
        </w:rPr>
        <w:t xml:space="preserve">לעומת </w:t>
      </w:r>
      <w:bookmarkStart w:id="5528" w:name="_ETM_Q11_380319"/>
      <w:bookmarkEnd w:id="5528"/>
      <w:r w:rsidRPr="003707C8">
        <w:rPr>
          <w:rtl/>
        </w:rPr>
        <w:t>זאת</w:t>
      </w:r>
      <w:r>
        <w:rPr>
          <w:rFonts w:hint="cs"/>
          <w:rtl/>
        </w:rPr>
        <w:t>,</w:t>
      </w:r>
      <w:r w:rsidRPr="003707C8">
        <w:rPr>
          <w:rtl/>
        </w:rPr>
        <w:t xml:space="preserve"> </w:t>
      </w:r>
      <w:bookmarkStart w:id="5529" w:name="_ETM_Q11_381290"/>
      <w:bookmarkEnd w:id="5529"/>
      <w:r>
        <w:rPr>
          <w:rFonts w:hint="cs"/>
          <w:rtl/>
        </w:rPr>
        <w:t>ראינו</w:t>
      </w:r>
      <w:r w:rsidRPr="003707C8">
        <w:rPr>
          <w:rtl/>
        </w:rPr>
        <w:t xml:space="preserve"> </w:t>
      </w:r>
      <w:bookmarkStart w:id="5530" w:name="_ETM_Q11_381620"/>
      <w:bookmarkEnd w:id="5530"/>
      <w:r w:rsidRPr="003707C8">
        <w:rPr>
          <w:rtl/>
        </w:rPr>
        <w:t xml:space="preserve">ממשלות </w:t>
      </w:r>
      <w:bookmarkStart w:id="5531" w:name="_ETM_Q11_382069"/>
      <w:bookmarkEnd w:id="5531"/>
      <w:r w:rsidRPr="003707C8">
        <w:rPr>
          <w:rtl/>
        </w:rPr>
        <w:t xml:space="preserve">שלקחו </w:t>
      </w:r>
      <w:bookmarkStart w:id="5532" w:name="_ETM_Q11_382400"/>
      <w:bookmarkEnd w:id="5532"/>
      <w:r w:rsidRPr="003707C8">
        <w:rPr>
          <w:rtl/>
        </w:rPr>
        <w:t xml:space="preserve">ברצינות </w:t>
      </w:r>
      <w:bookmarkStart w:id="5533" w:name="_ETM_Q11_383000"/>
      <w:bookmarkEnd w:id="5533"/>
      <w:r w:rsidRPr="003707C8">
        <w:rPr>
          <w:rtl/>
        </w:rPr>
        <w:t xml:space="preserve">את </w:t>
      </w:r>
      <w:bookmarkStart w:id="5534" w:name="_ETM_Q11_383120"/>
      <w:bookmarkEnd w:id="5534"/>
      <w:r w:rsidRPr="003707C8">
        <w:rPr>
          <w:rtl/>
        </w:rPr>
        <w:t xml:space="preserve">המאבק </w:t>
      </w:r>
      <w:bookmarkStart w:id="5535" w:name="_ETM_Q11_383569"/>
      <w:bookmarkEnd w:id="5535"/>
      <w:r w:rsidRPr="003707C8">
        <w:rPr>
          <w:rtl/>
        </w:rPr>
        <w:t>באנטישמיות</w:t>
      </w:r>
      <w:r>
        <w:rPr>
          <w:rFonts w:hint="cs"/>
          <w:rtl/>
        </w:rPr>
        <w:t>:</w:t>
      </w:r>
      <w:r w:rsidRPr="003707C8">
        <w:rPr>
          <w:rtl/>
        </w:rPr>
        <w:t xml:space="preserve"> </w:t>
      </w:r>
      <w:bookmarkStart w:id="5536" w:name="_ETM_Q11_384990"/>
      <w:bookmarkEnd w:id="5536"/>
      <w:r w:rsidRPr="003707C8">
        <w:rPr>
          <w:rtl/>
        </w:rPr>
        <w:t xml:space="preserve">ממשלת </w:t>
      </w:r>
      <w:bookmarkStart w:id="5537" w:name="_ETM_Q11_385470"/>
      <w:bookmarkEnd w:id="5537"/>
      <w:r w:rsidRPr="003707C8">
        <w:rPr>
          <w:rtl/>
        </w:rPr>
        <w:t>גרמניה</w:t>
      </w:r>
      <w:r>
        <w:rPr>
          <w:rFonts w:hint="cs"/>
          <w:rtl/>
        </w:rPr>
        <w:t>,</w:t>
      </w:r>
      <w:r w:rsidRPr="003707C8">
        <w:rPr>
          <w:rtl/>
        </w:rPr>
        <w:t xml:space="preserve"> </w:t>
      </w:r>
      <w:bookmarkStart w:id="5538" w:name="_ETM_Q11_386970"/>
      <w:bookmarkEnd w:id="5538"/>
      <w:r w:rsidRPr="003707C8">
        <w:rPr>
          <w:rtl/>
        </w:rPr>
        <w:t xml:space="preserve">שהוציאה </w:t>
      </w:r>
      <w:bookmarkStart w:id="5539" w:name="_ETM_Q11_387630"/>
      <w:bookmarkEnd w:id="5539"/>
      <w:r w:rsidRPr="003707C8">
        <w:rPr>
          <w:rtl/>
        </w:rPr>
        <w:t xml:space="preserve">אל </w:t>
      </w:r>
      <w:bookmarkStart w:id="5540" w:name="_ETM_Q11_387720"/>
      <w:bookmarkEnd w:id="5540"/>
      <w:r w:rsidRPr="003707C8">
        <w:rPr>
          <w:rtl/>
        </w:rPr>
        <w:t xml:space="preserve">מחוץ </w:t>
      </w:r>
      <w:bookmarkStart w:id="5541" w:name="_ETM_Q11_388139"/>
      <w:bookmarkEnd w:id="5541"/>
      <w:r w:rsidRPr="003707C8">
        <w:rPr>
          <w:rtl/>
        </w:rPr>
        <w:t xml:space="preserve">לחוק </w:t>
      </w:r>
      <w:bookmarkStart w:id="5542" w:name="_ETM_Q11_388919"/>
      <w:bookmarkEnd w:id="5542"/>
      <w:r w:rsidRPr="003707C8">
        <w:rPr>
          <w:rtl/>
        </w:rPr>
        <w:t xml:space="preserve">את </w:t>
      </w:r>
      <w:bookmarkStart w:id="5543" w:name="_ETM_Q11_389100"/>
      <w:bookmarkEnd w:id="5543"/>
      <w:r w:rsidRPr="003707C8">
        <w:rPr>
          <w:rtl/>
        </w:rPr>
        <w:t xml:space="preserve">השימוש </w:t>
      </w:r>
      <w:bookmarkStart w:id="5544" w:name="_ETM_Q11_389550"/>
      <w:bookmarkEnd w:id="5544"/>
      <w:r w:rsidRPr="003707C8">
        <w:rPr>
          <w:rtl/>
        </w:rPr>
        <w:t xml:space="preserve">בביטוי </w:t>
      </w:r>
      <w:bookmarkStart w:id="5545" w:name="_ETM_Q11_390000"/>
      <w:bookmarkEnd w:id="5545"/>
      <w:r>
        <w:rPr>
          <w:rFonts w:hint="cs"/>
          <w:rtl/>
        </w:rPr>
        <w:t>"</w:t>
      </w:r>
      <w:r w:rsidRPr="003707C8">
        <w:rPr>
          <w:rtl/>
        </w:rPr>
        <w:t xml:space="preserve">מהנהר </w:t>
      </w:r>
      <w:bookmarkStart w:id="5546" w:name="_ETM_Q11_390570"/>
      <w:bookmarkEnd w:id="5546"/>
      <w:r w:rsidRPr="003707C8">
        <w:rPr>
          <w:rtl/>
        </w:rPr>
        <w:t xml:space="preserve">ועד </w:t>
      </w:r>
      <w:bookmarkStart w:id="5547" w:name="_ETM_Q11_390870"/>
      <w:bookmarkEnd w:id="5547"/>
      <w:r w:rsidRPr="003707C8">
        <w:rPr>
          <w:rtl/>
        </w:rPr>
        <w:t>הים</w:t>
      </w:r>
      <w:r>
        <w:rPr>
          <w:rFonts w:hint="cs"/>
          <w:rtl/>
        </w:rPr>
        <w:t>"</w:t>
      </w:r>
      <w:r w:rsidRPr="003707C8">
        <w:rPr>
          <w:rtl/>
        </w:rPr>
        <w:t xml:space="preserve"> </w:t>
      </w:r>
      <w:bookmarkStart w:id="5548" w:name="_ETM_Q11_391110"/>
      <w:bookmarkEnd w:id="5548"/>
      <w:r w:rsidRPr="003707C8">
        <w:rPr>
          <w:rtl/>
        </w:rPr>
        <w:t>בהפגנות</w:t>
      </w:r>
      <w:r>
        <w:rPr>
          <w:rFonts w:hint="cs"/>
          <w:rtl/>
        </w:rPr>
        <w:t>,</w:t>
      </w:r>
      <w:r w:rsidRPr="003707C8">
        <w:rPr>
          <w:rtl/>
        </w:rPr>
        <w:t xml:space="preserve"> </w:t>
      </w:r>
      <w:bookmarkStart w:id="5549" w:name="_ETM_Q11_391650"/>
      <w:bookmarkEnd w:id="5549"/>
      <w:r w:rsidRPr="003707C8">
        <w:rPr>
          <w:rtl/>
        </w:rPr>
        <w:t xml:space="preserve">מתוך </w:t>
      </w:r>
      <w:bookmarkStart w:id="5550" w:name="_ETM_Q11_391980"/>
      <w:bookmarkEnd w:id="5550"/>
      <w:r w:rsidRPr="003707C8">
        <w:rPr>
          <w:rtl/>
        </w:rPr>
        <w:t xml:space="preserve">הבנה </w:t>
      </w:r>
      <w:bookmarkStart w:id="5551" w:name="_ETM_Q11_392820"/>
      <w:bookmarkEnd w:id="5551"/>
      <w:r w:rsidRPr="003707C8">
        <w:rPr>
          <w:rtl/>
        </w:rPr>
        <w:t xml:space="preserve">שהכוונה </w:t>
      </w:r>
      <w:bookmarkStart w:id="5552" w:name="_ETM_Q11_393540"/>
      <w:bookmarkEnd w:id="5552"/>
      <w:r w:rsidRPr="003707C8">
        <w:rPr>
          <w:rtl/>
        </w:rPr>
        <w:t xml:space="preserve">היא </w:t>
      </w:r>
      <w:bookmarkStart w:id="5553" w:name="_ETM_Q11_393660"/>
      <w:bookmarkEnd w:id="5553"/>
      <w:r w:rsidRPr="003707C8">
        <w:rPr>
          <w:rtl/>
        </w:rPr>
        <w:t xml:space="preserve">קריאה </w:t>
      </w:r>
      <w:bookmarkStart w:id="5554" w:name="_ETM_Q11_394110"/>
      <w:bookmarkEnd w:id="5554"/>
      <w:r w:rsidRPr="003707C8">
        <w:rPr>
          <w:rtl/>
        </w:rPr>
        <w:t xml:space="preserve">לטיהור </w:t>
      </w:r>
      <w:bookmarkStart w:id="5555" w:name="_ETM_Q11_394680"/>
      <w:bookmarkEnd w:id="5555"/>
      <w:r w:rsidRPr="003707C8">
        <w:rPr>
          <w:rtl/>
        </w:rPr>
        <w:t xml:space="preserve">אתני </w:t>
      </w:r>
      <w:bookmarkStart w:id="5556" w:name="_ETM_Q11_395430"/>
      <w:bookmarkEnd w:id="5556"/>
      <w:r w:rsidRPr="003707C8">
        <w:rPr>
          <w:rtl/>
        </w:rPr>
        <w:t xml:space="preserve">של </w:t>
      </w:r>
      <w:bookmarkStart w:id="5557" w:name="_ETM_Q11_395610"/>
      <w:bookmarkEnd w:id="5557"/>
      <w:r w:rsidRPr="003707C8">
        <w:rPr>
          <w:rtl/>
        </w:rPr>
        <w:t xml:space="preserve">האוכלוסייה </w:t>
      </w:r>
      <w:bookmarkStart w:id="5558" w:name="_ETM_Q11_396240"/>
      <w:bookmarkEnd w:id="5558"/>
      <w:r w:rsidRPr="003707C8">
        <w:rPr>
          <w:rtl/>
        </w:rPr>
        <w:t xml:space="preserve">היהודית </w:t>
      </w:r>
      <w:bookmarkStart w:id="5559" w:name="_ETM_Q11_396720"/>
      <w:bookmarkEnd w:id="5559"/>
      <w:r w:rsidRPr="003707C8">
        <w:rPr>
          <w:rtl/>
        </w:rPr>
        <w:t xml:space="preserve">בארץ </w:t>
      </w:r>
      <w:bookmarkStart w:id="5560" w:name="_ETM_Q11_397185"/>
      <w:bookmarkEnd w:id="5560"/>
      <w:r w:rsidRPr="003707C8">
        <w:rPr>
          <w:rtl/>
        </w:rPr>
        <w:t>ישראל</w:t>
      </w:r>
      <w:r>
        <w:rPr>
          <w:rFonts w:hint="cs"/>
          <w:rtl/>
        </w:rPr>
        <w:t>;</w:t>
      </w:r>
      <w:r w:rsidRPr="003707C8">
        <w:rPr>
          <w:rtl/>
        </w:rPr>
        <w:t xml:space="preserve"> </w:t>
      </w:r>
      <w:bookmarkStart w:id="5561" w:name="_ETM_Q11_399249"/>
      <w:bookmarkEnd w:id="5561"/>
      <w:r w:rsidRPr="003707C8">
        <w:rPr>
          <w:rtl/>
        </w:rPr>
        <w:t xml:space="preserve">הממשל </w:t>
      </w:r>
      <w:bookmarkStart w:id="5562" w:name="_ETM_Q11_399760"/>
      <w:bookmarkEnd w:id="5562"/>
      <w:r w:rsidRPr="003707C8">
        <w:rPr>
          <w:rtl/>
        </w:rPr>
        <w:t xml:space="preserve">השמרני </w:t>
      </w:r>
      <w:bookmarkStart w:id="5563" w:name="_ETM_Q11_400239"/>
      <w:bookmarkEnd w:id="5563"/>
      <w:r w:rsidRPr="003707C8">
        <w:rPr>
          <w:rtl/>
        </w:rPr>
        <w:t xml:space="preserve">הנכנס </w:t>
      </w:r>
      <w:bookmarkStart w:id="5564" w:name="_ETM_Q11_400719"/>
      <w:bookmarkEnd w:id="5564"/>
      <w:r w:rsidRPr="003707C8">
        <w:rPr>
          <w:rtl/>
        </w:rPr>
        <w:t xml:space="preserve">בארצות </w:t>
      </w:r>
      <w:bookmarkStart w:id="5565" w:name="_ETM_Q11_401109"/>
      <w:bookmarkEnd w:id="5565"/>
      <w:r w:rsidRPr="003707C8">
        <w:rPr>
          <w:rtl/>
        </w:rPr>
        <w:t>הברית</w:t>
      </w:r>
      <w:r>
        <w:rPr>
          <w:rFonts w:hint="cs"/>
          <w:rtl/>
        </w:rPr>
        <w:t>,</w:t>
      </w:r>
      <w:r w:rsidRPr="003707C8">
        <w:rPr>
          <w:rtl/>
        </w:rPr>
        <w:t xml:space="preserve"> </w:t>
      </w:r>
      <w:bookmarkStart w:id="5566" w:name="_ETM_Q11_402010"/>
      <w:bookmarkEnd w:id="5566"/>
      <w:r w:rsidRPr="003707C8">
        <w:rPr>
          <w:rtl/>
        </w:rPr>
        <w:t xml:space="preserve">שעוד </w:t>
      </w:r>
      <w:bookmarkStart w:id="5567" w:name="_ETM_Q11_402519"/>
      <w:bookmarkEnd w:id="5567"/>
      <w:r w:rsidRPr="003707C8">
        <w:rPr>
          <w:rtl/>
        </w:rPr>
        <w:t xml:space="preserve">לפני </w:t>
      </w:r>
      <w:bookmarkStart w:id="5568" w:name="_ETM_Q11_402849"/>
      <w:bookmarkStart w:id="5569" w:name="_ETM_Q11_403419"/>
      <w:bookmarkEnd w:id="5568"/>
      <w:bookmarkEnd w:id="5569"/>
      <w:r>
        <w:rPr>
          <w:rFonts w:hint="cs"/>
          <w:rtl/>
        </w:rPr>
        <w:t>הש</w:t>
      </w:r>
      <w:r w:rsidRPr="003707C8">
        <w:rPr>
          <w:rtl/>
        </w:rPr>
        <w:t xml:space="preserve">בעתו </w:t>
      </w:r>
      <w:bookmarkStart w:id="5570" w:name="_ETM_Q11_403959"/>
      <w:bookmarkEnd w:id="5570"/>
      <w:r w:rsidRPr="003707C8">
        <w:rPr>
          <w:rtl/>
        </w:rPr>
        <w:t xml:space="preserve">מפרסם </w:t>
      </w:r>
      <w:bookmarkStart w:id="5571" w:name="_ETM_Q11_404620"/>
      <w:bookmarkEnd w:id="5571"/>
      <w:r w:rsidRPr="003707C8">
        <w:rPr>
          <w:rtl/>
        </w:rPr>
        <w:t xml:space="preserve">דוח </w:t>
      </w:r>
      <w:bookmarkStart w:id="5572" w:name="_ETM_Q11_405099"/>
      <w:bookmarkEnd w:id="5572"/>
      <w:r w:rsidRPr="003707C8">
        <w:rPr>
          <w:rtl/>
        </w:rPr>
        <w:t xml:space="preserve">מקיף </w:t>
      </w:r>
      <w:bookmarkStart w:id="5573" w:name="_ETM_Q11_406150"/>
      <w:bookmarkEnd w:id="5573"/>
      <w:r w:rsidRPr="003707C8">
        <w:rPr>
          <w:rtl/>
        </w:rPr>
        <w:t xml:space="preserve">על </w:t>
      </w:r>
      <w:bookmarkStart w:id="5574" w:name="_ETM_Q11_406329"/>
      <w:bookmarkEnd w:id="5574"/>
      <w:r w:rsidRPr="003707C8">
        <w:rPr>
          <w:rtl/>
        </w:rPr>
        <w:t xml:space="preserve">מצב </w:t>
      </w:r>
      <w:bookmarkStart w:id="5575" w:name="_ETM_Q11_406659"/>
      <w:bookmarkEnd w:id="5575"/>
      <w:r w:rsidRPr="003707C8">
        <w:rPr>
          <w:rtl/>
        </w:rPr>
        <w:t xml:space="preserve">האנטישמיות </w:t>
      </w:r>
      <w:bookmarkStart w:id="5576" w:name="_ETM_Q11_407319"/>
      <w:bookmarkEnd w:id="5576"/>
      <w:r w:rsidRPr="003707C8">
        <w:rPr>
          <w:rtl/>
        </w:rPr>
        <w:t xml:space="preserve">והדרכים </w:t>
      </w:r>
      <w:bookmarkStart w:id="5577" w:name="_ETM_Q11_407889"/>
      <w:bookmarkEnd w:id="5577"/>
      <w:r w:rsidRPr="003707C8">
        <w:rPr>
          <w:rtl/>
        </w:rPr>
        <w:t xml:space="preserve">להתמודדות </w:t>
      </w:r>
      <w:bookmarkStart w:id="5578" w:name="_ETM_Q11_408489"/>
      <w:bookmarkEnd w:id="5578"/>
      <w:r w:rsidRPr="003707C8">
        <w:rPr>
          <w:rtl/>
        </w:rPr>
        <w:t>ע</w:t>
      </w:r>
      <w:bookmarkStart w:id="5579" w:name="_ETM_Q11_408609"/>
      <w:bookmarkEnd w:id="5579"/>
      <w:r>
        <w:rPr>
          <w:rFonts w:hint="cs"/>
          <w:rtl/>
        </w:rPr>
        <w:t>ימ</w:t>
      </w:r>
      <w:r w:rsidRPr="003707C8">
        <w:rPr>
          <w:rtl/>
        </w:rPr>
        <w:t>ה</w:t>
      </w:r>
      <w:r>
        <w:rPr>
          <w:rFonts w:hint="cs"/>
          <w:rtl/>
        </w:rPr>
        <w:t>.</w:t>
      </w:r>
      <w:bookmarkStart w:id="5580" w:name="_ETM_Q11_409090"/>
      <w:bookmarkEnd w:id="5580"/>
      <w:r w:rsidRPr="003707C8">
        <w:rPr>
          <w:rtl/>
        </w:rPr>
        <w:t xml:space="preserve"> </w:t>
      </w:r>
      <w:bookmarkStart w:id="5581" w:name="_ETM_Q11_409540"/>
      <w:bookmarkEnd w:id="5581"/>
      <w:r w:rsidRPr="003707C8">
        <w:rPr>
          <w:rtl/>
        </w:rPr>
        <w:t xml:space="preserve">בין </w:t>
      </w:r>
      <w:bookmarkStart w:id="5582" w:name="_ETM_Q11_409719"/>
      <w:bookmarkEnd w:id="5582"/>
      <w:r w:rsidRPr="003707C8">
        <w:rPr>
          <w:rtl/>
        </w:rPr>
        <w:t xml:space="preserve">הצעדים </w:t>
      </w:r>
      <w:bookmarkStart w:id="5583" w:name="_ETM_Q11_410200"/>
      <w:bookmarkEnd w:id="5583"/>
      <w:r w:rsidRPr="003707C8">
        <w:rPr>
          <w:rtl/>
        </w:rPr>
        <w:t>נ</w:t>
      </w:r>
      <w:r>
        <w:rPr>
          <w:rFonts w:hint="cs"/>
          <w:rtl/>
        </w:rPr>
        <w:t>מנים</w:t>
      </w:r>
      <w:r w:rsidRPr="003707C8">
        <w:rPr>
          <w:rtl/>
        </w:rPr>
        <w:t xml:space="preserve"> </w:t>
      </w:r>
      <w:bookmarkStart w:id="5584" w:name="_ETM_Q11_411150"/>
      <w:bookmarkEnd w:id="5584"/>
      <w:r w:rsidRPr="003707C8">
        <w:rPr>
          <w:rtl/>
        </w:rPr>
        <w:t xml:space="preserve">גירוש </w:t>
      </w:r>
      <w:bookmarkStart w:id="5585" w:name="_ETM_Q11_411629"/>
      <w:bookmarkEnd w:id="5585"/>
      <w:r w:rsidRPr="003707C8">
        <w:rPr>
          <w:rtl/>
        </w:rPr>
        <w:t xml:space="preserve">מהגרים </w:t>
      </w:r>
      <w:bookmarkStart w:id="5586" w:name="_ETM_Q11_412109"/>
      <w:bookmarkEnd w:id="5586"/>
      <w:r w:rsidRPr="003707C8">
        <w:rPr>
          <w:rtl/>
        </w:rPr>
        <w:t xml:space="preserve">שמשתתפים </w:t>
      </w:r>
      <w:bookmarkStart w:id="5587" w:name="_ETM_Q11_412769"/>
      <w:bookmarkEnd w:id="5587"/>
      <w:r w:rsidRPr="003707C8">
        <w:rPr>
          <w:rtl/>
        </w:rPr>
        <w:t xml:space="preserve">בפעילות </w:t>
      </w:r>
      <w:bookmarkStart w:id="5588" w:name="_ETM_Q11_413249"/>
      <w:bookmarkEnd w:id="5588"/>
      <w:r w:rsidRPr="003707C8">
        <w:rPr>
          <w:rtl/>
        </w:rPr>
        <w:t>אנטישמי</w:t>
      </w:r>
      <w:r>
        <w:rPr>
          <w:rFonts w:hint="cs"/>
          <w:rtl/>
        </w:rPr>
        <w:t>ת;</w:t>
      </w:r>
      <w:r w:rsidRPr="003707C8">
        <w:rPr>
          <w:rtl/>
        </w:rPr>
        <w:t xml:space="preserve"> </w:t>
      </w:r>
      <w:bookmarkStart w:id="5589" w:name="_ETM_Q11_414389"/>
      <w:bookmarkEnd w:id="5589"/>
      <w:r w:rsidRPr="003707C8">
        <w:rPr>
          <w:rtl/>
        </w:rPr>
        <w:t xml:space="preserve">שלילת </w:t>
      </w:r>
      <w:bookmarkStart w:id="5590" w:name="_ETM_Q11_414930"/>
      <w:bookmarkEnd w:id="5590"/>
      <w:r w:rsidRPr="003707C8">
        <w:rPr>
          <w:rtl/>
        </w:rPr>
        <w:t xml:space="preserve">מימון </w:t>
      </w:r>
      <w:bookmarkStart w:id="5591" w:name="_ETM_Q11_415230"/>
      <w:bookmarkEnd w:id="5591"/>
      <w:r>
        <w:rPr>
          <w:rtl/>
        </w:rPr>
        <w:t>פדר</w:t>
      </w:r>
      <w:r w:rsidRPr="003707C8">
        <w:rPr>
          <w:rtl/>
        </w:rPr>
        <w:t xml:space="preserve">לי </w:t>
      </w:r>
      <w:bookmarkStart w:id="5592" w:name="_ETM_Q11_415769"/>
      <w:bookmarkEnd w:id="5592"/>
      <w:r w:rsidRPr="003707C8">
        <w:rPr>
          <w:rtl/>
        </w:rPr>
        <w:t xml:space="preserve">למוסדות </w:t>
      </w:r>
      <w:bookmarkStart w:id="5593" w:name="_ETM_Q11_416279"/>
      <w:bookmarkEnd w:id="5593"/>
      <w:r w:rsidRPr="003707C8">
        <w:rPr>
          <w:rtl/>
        </w:rPr>
        <w:t xml:space="preserve">שמחרימים </w:t>
      </w:r>
      <w:bookmarkStart w:id="5594" w:name="_ETM_Q11_416909"/>
      <w:bookmarkEnd w:id="5594"/>
      <w:r w:rsidRPr="003707C8">
        <w:rPr>
          <w:rtl/>
        </w:rPr>
        <w:t xml:space="preserve">את </w:t>
      </w:r>
      <w:bookmarkStart w:id="5595" w:name="_ETM_Q11_416999"/>
      <w:bookmarkEnd w:id="5595"/>
      <w:r w:rsidRPr="003707C8">
        <w:rPr>
          <w:rtl/>
        </w:rPr>
        <w:t xml:space="preserve">ישראל </w:t>
      </w:r>
      <w:bookmarkStart w:id="5596" w:name="_ETM_Q11_417389"/>
      <w:bookmarkEnd w:id="5596"/>
      <w:r w:rsidRPr="003707C8">
        <w:rPr>
          <w:rtl/>
        </w:rPr>
        <w:t xml:space="preserve">ומאפשרים </w:t>
      </w:r>
      <w:bookmarkStart w:id="5597" w:name="_ETM_Q11_417989"/>
      <w:bookmarkEnd w:id="5597"/>
      <w:r w:rsidRPr="003707C8">
        <w:rPr>
          <w:rtl/>
        </w:rPr>
        <w:t xml:space="preserve">התנהגות </w:t>
      </w:r>
      <w:bookmarkStart w:id="5598" w:name="_ETM_Q11_418469"/>
      <w:bookmarkEnd w:id="5598"/>
      <w:r w:rsidRPr="003707C8">
        <w:rPr>
          <w:rtl/>
        </w:rPr>
        <w:t>אנטישמית</w:t>
      </w:r>
      <w:r>
        <w:rPr>
          <w:rFonts w:hint="cs"/>
          <w:rtl/>
        </w:rPr>
        <w:t>;</w:t>
      </w:r>
      <w:r w:rsidRPr="003707C8">
        <w:rPr>
          <w:rtl/>
        </w:rPr>
        <w:t xml:space="preserve"> </w:t>
      </w:r>
      <w:bookmarkStart w:id="5599" w:name="_ETM_Q11_419650"/>
      <w:bookmarkEnd w:id="5599"/>
      <w:r w:rsidRPr="003707C8">
        <w:rPr>
          <w:rtl/>
        </w:rPr>
        <w:t xml:space="preserve">הגברת </w:t>
      </w:r>
      <w:bookmarkStart w:id="5600" w:name="_ETM_Q11_420340"/>
      <w:bookmarkEnd w:id="5600"/>
      <w:r w:rsidRPr="003707C8">
        <w:rPr>
          <w:rtl/>
        </w:rPr>
        <w:t xml:space="preserve">שקיפות </w:t>
      </w:r>
      <w:bookmarkStart w:id="5601" w:name="_ETM_Q11_420819"/>
      <w:bookmarkEnd w:id="5601"/>
      <w:r w:rsidRPr="003707C8">
        <w:rPr>
          <w:rtl/>
        </w:rPr>
        <w:t xml:space="preserve">בנוגע </w:t>
      </w:r>
      <w:bookmarkStart w:id="5602" w:name="_ETM_Q11_421329"/>
      <w:bookmarkEnd w:id="5602"/>
      <w:r w:rsidRPr="003707C8">
        <w:rPr>
          <w:rtl/>
        </w:rPr>
        <w:t xml:space="preserve">למימון </w:t>
      </w:r>
      <w:bookmarkStart w:id="5603" w:name="_ETM_Q11_421809"/>
      <w:bookmarkEnd w:id="5603"/>
      <w:r w:rsidRPr="003707C8">
        <w:rPr>
          <w:rtl/>
        </w:rPr>
        <w:t>זר</w:t>
      </w:r>
      <w:r>
        <w:rPr>
          <w:rFonts w:hint="cs"/>
          <w:rtl/>
        </w:rPr>
        <w:t>,</w:t>
      </w:r>
      <w:r w:rsidRPr="003707C8">
        <w:rPr>
          <w:rtl/>
        </w:rPr>
        <w:t xml:space="preserve"> </w:t>
      </w:r>
      <w:bookmarkStart w:id="5604" w:name="_ETM_Q11_422650"/>
      <w:bookmarkEnd w:id="5604"/>
      <w:r w:rsidRPr="003707C8">
        <w:rPr>
          <w:rtl/>
        </w:rPr>
        <w:t xml:space="preserve">כדוגמת </w:t>
      </w:r>
      <w:bookmarkStart w:id="5605" w:name="_ETM_Q11_423189"/>
      <w:bookmarkEnd w:id="5605"/>
      <w:r w:rsidRPr="003707C8">
        <w:rPr>
          <w:rtl/>
        </w:rPr>
        <w:t xml:space="preserve">המימון </w:t>
      </w:r>
      <w:bookmarkStart w:id="5606" w:name="_ETM_Q11_423579"/>
      <w:bookmarkEnd w:id="5606"/>
      <w:proofErr w:type="spellStart"/>
      <w:r>
        <w:rPr>
          <w:rtl/>
        </w:rPr>
        <w:t>הקט</w:t>
      </w:r>
      <w:r w:rsidRPr="003707C8">
        <w:rPr>
          <w:rtl/>
        </w:rPr>
        <w:t>רי</w:t>
      </w:r>
      <w:proofErr w:type="spellEnd"/>
      <w:r w:rsidRPr="003707C8">
        <w:rPr>
          <w:rtl/>
        </w:rPr>
        <w:t xml:space="preserve"> </w:t>
      </w:r>
      <w:bookmarkStart w:id="5607" w:name="_ETM_Q11_424090"/>
      <w:bookmarkEnd w:id="5607"/>
      <w:r w:rsidRPr="003707C8">
        <w:rPr>
          <w:rtl/>
        </w:rPr>
        <w:t xml:space="preserve">המפורסם </w:t>
      </w:r>
      <w:bookmarkStart w:id="5608" w:name="_ETM_Q11_425139"/>
      <w:bookmarkEnd w:id="5608"/>
      <w:r w:rsidRPr="003707C8">
        <w:rPr>
          <w:rtl/>
        </w:rPr>
        <w:t>לקמפוסים</w:t>
      </w:r>
      <w:r>
        <w:rPr>
          <w:rFonts w:hint="cs"/>
          <w:rtl/>
        </w:rPr>
        <w:t>.</w:t>
      </w:r>
      <w:bookmarkStart w:id="5609" w:name="_ETM_Q11_426650"/>
      <w:bookmarkEnd w:id="5609"/>
    </w:p>
    <w:p w:rsidR="005E11B5" w:rsidRDefault="005E11B5" w:rsidP="003A1611">
      <w:pPr>
        <w:rPr>
          <w:rtl/>
        </w:rPr>
      </w:pPr>
      <w:bookmarkStart w:id="5610" w:name="_ETM_Q11_425771"/>
      <w:bookmarkStart w:id="5611" w:name="_ETM_Q11_425867"/>
      <w:bookmarkEnd w:id="5610"/>
      <w:bookmarkEnd w:id="5611"/>
    </w:p>
    <w:p w:rsidR="005E11B5" w:rsidRDefault="005E11B5" w:rsidP="003A1611">
      <w:pPr>
        <w:rPr>
          <w:rtl/>
        </w:rPr>
      </w:pPr>
      <w:bookmarkStart w:id="5612" w:name="_ETM_Q11_425915"/>
      <w:bookmarkStart w:id="5613" w:name="_ETM_Q11_425972"/>
      <w:bookmarkStart w:id="5614" w:name="_ETM_Q11_427160"/>
      <w:bookmarkEnd w:id="5612"/>
      <w:bookmarkEnd w:id="5613"/>
      <w:bookmarkEnd w:id="5614"/>
      <w:r w:rsidRPr="003707C8">
        <w:rPr>
          <w:rtl/>
        </w:rPr>
        <w:t xml:space="preserve">בהקשר </w:t>
      </w:r>
      <w:bookmarkStart w:id="5615" w:name="_ETM_Q11_427580"/>
      <w:bookmarkEnd w:id="5615"/>
      <w:r w:rsidRPr="003707C8">
        <w:rPr>
          <w:rtl/>
        </w:rPr>
        <w:t>הזה</w:t>
      </w:r>
      <w:r>
        <w:rPr>
          <w:rFonts w:hint="cs"/>
          <w:rtl/>
        </w:rPr>
        <w:t>,</w:t>
      </w:r>
      <w:r w:rsidRPr="003707C8">
        <w:rPr>
          <w:rtl/>
        </w:rPr>
        <w:t xml:space="preserve"> </w:t>
      </w:r>
      <w:bookmarkStart w:id="5616" w:name="_ETM_Q11_428580"/>
      <w:bookmarkEnd w:id="5616"/>
      <w:r w:rsidRPr="003707C8">
        <w:rPr>
          <w:rtl/>
        </w:rPr>
        <w:t>אי</w:t>
      </w:r>
      <w:bookmarkStart w:id="5617" w:name="_ETM_Q11_426800"/>
      <w:bookmarkEnd w:id="5617"/>
      <w:r>
        <w:rPr>
          <w:rFonts w:hint="cs"/>
          <w:rtl/>
        </w:rPr>
        <w:t>-</w:t>
      </w:r>
      <w:r w:rsidRPr="003707C8">
        <w:rPr>
          <w:rtl/>
        </w:rPr>
        <w:t xml:space="preserve">אפשר שלא </w:t>
      </w:r>
      <w:bookmarkStart w:id="5618" w:name="_ETM_Q11_428940"/>
      <w:bookmarkEnd w:id="5618"/>
      <w:r w:rsidRPr="003707C8">
        <w:rPr>
          <w:rtl/>
        </w:rPr>
        <w:t xml:space="preserve">לציין </w:t>
      </w:r>
      <w:bookmarkStart w:id="5619" w:name="_ETM_Q11_430049"/>
      <w:bookmarkEnd w:id="5619"/>
      <w:r w:rsidRPr="003707C8">
        <w:rPr>
          <w:rtl/>
        </w:rPr>
        <w:t xml:space="preserve">את </w:t>
      </w:r>
      <w:bookmarkStart w:id="5620" w:name="_ETM_Q11_430230"/>
      <w:bookmarkEnd w:id="5620"/>
      <w:r w:rsidRPr="003707C8">
        <w:rPr>
          <w:rtl/>
        </w:rPr>
        <w:t>גבורת</w:t>
      </w:r>
      <w:r>
        <w:rPr>
          <w:rFonts w:hint="cs"/>
          <w:rtl/>
        </w:rPr>
        <w:t>ן</w:t>
      </w:r>
      <w:r w:rsidRPr="003707C8">
        <w:rPr>
          <w:rtl/>
        </w:rPr>
        <w:t xml:space="preserve"> </w:t>
      </w:r>
      <w:bookmarkStart w:id="5621" w:name="_ETM_Q11_431310"/>
      <w:bookmarkEnd w:id="5621"/>
      <w:r w:rsidRPr="003707C8">
        <w:rPr>
          <w:rtl/>
        </w:rPr>
        <w:t xml:space="preserve">של </w:t>
      </w:r>
      <w:bookmarkStart w:id="5622" w:name="_ETM_Q11_431549"/>
      <w:bookmarkEnd w:id="5622"/>
      <w:r w:rsidRPr="003707C8">
        <w:rPr>
          <w:rtl/>
        </w:rPr>
        <w:t xml:space="preserve">וירג'יניה </w:t>
      </w:r>
      <w:bookmarkStart w:id="5623" w:name="_ETM_Q11_432090"/>
      <w:bookmarkEnd w:id="5623"/>
      <w:r w:rsidRPr="003707C8">
        <w:rPr>
          <w:rtl/>
        </w:rPr>
        <w:t>פוקס</w:t>
      </w:r>
      <w:r>
        <w:rPr>
          <w:rFonts w:hint="cs"/>
          <w:rtl/>
        </w:rPr>
        <w:t>,</w:t>
      </w:r>
      <w:r w:rsidRPr="003707C8">
        <w:rPr>
          <w:rtl/>
        </w:rPr>
        <w:t xml:space="preserve"> </w:t>
      </w:r>
      <w:bookmarkStart w:id="5624" w:name="_ETM_Q11_432420"/>
      <w:bookmarkEnd w:id="5624"/>
      <w:r w:rsidRPr="003707C8">
        <w:rPr>
          <w:rtl/>
        </w:rPr>
        <w:t>יושבת</w:t>
      </w:r>
      <w:bookmarkStart w:id="5625" w:name="_ETM_Q11_432810"/>
      <w:bookmarkEnd w:id="5625"/>
      <w:r>
        <w:rPr>
          <w:rFonts w:hint="cs"/>
          <w:rtl/>
        </w:rPr>
        <w:t>-</w:t>
      </w:r>
      <w:r w:rsidRPr="003707C8">
        <w:rPr>
          <w:rtl/>
        </w:rPr>
        <w:t xml:space="preserve">ראש </w:t>
      </w:r>
      <w:bookmarkStart w:id="5626" w:name="_ETM_Q11_432989"/>
      <w:bookmarkEnd w:id="5626"/>
      <w:r w:rsidRPr="003707C8">
        <w:rPr>
          <w:rtl/>
        </w:rPr>
        <w:t xml:space="preserve">ועדת </w:t>
      </w:r>
      <w:bookmarkStart w:id="5627" w:name="_ETM_Q11_433349"/>
      <w:bookmarkEnd w:id="5627"/>
      <w:r w:rsidRPr="003707C8">
        <w:rPr>
          <w:rtl/>
        </w:rPr>
        <w:t xml:space="preserve">החינוך </w:t>
      </w:r>
      <w:bookmarkStart w:id="5628" w:name="_ETM_Q11_433709"/>
      <w:bookmarkEnd w:id="5628"/>
      <w:r w:rsidRPr="003707C8">
        <w:rPr>
          <w:rtl/>
        </w:rPr>
        <w:t xml:space="preserve">בקונגרס </w:t>
      </w:r>
      <w:bookmarkStart w:id="5629" w:name="_ETM_Q11_434279"/>
      <w:bookmarkEnd w:id="5629"/>
      <w:r w:rsidRPr="003707C8">
        <w:rPr>
          <w:rtl/>
        </w:rPr>
        <w:t>האמריקאי</w:t>
      </w:r>
      <w:bookmarkStart w:id="5630" w:name="_ETM_Q11_435350"/>
      <w:bookmarkEnd w:id="5630"/>
      <w:r>
        <w:rPr>
          <w:rFonts w:hint="cs"/>
          <w:rtl/>
        </w:rPr>
        <w:t>, ושל</w:t>
      </w:r>
      <w:r w:rsidRPr="003707C8">
        <w:rPr>
          <w:rtl/>
        </w:rPr>
        <w:t xml:space="preserve"> </w:t>
      </w:r>
      <w:bookmarkStart w:id="5631" w:name="_ETM_Q11_435650"/>
      <w:bookmarkEnd w:id="5631"/>
      <w:r w:rsidRPr="003707C8">
        <w:rPr>
          <w:rtl/>
        </w:rPr>
        <w:t xml:space="preserve">חברת </w:t>
      </w:r>
      <w:bookmarkStart w:id="5632" w:name="_ETM_Q11_436010"/>
      <w:bookmarkEnd w:id="5632"/>
      <w:r w:rsidRPr="003707C8">
        <w:rPr>
          <w:rtl/>
        </w:rPr>
        <w:t xml:space="preserve">הקונגרס </w:t>
      </w:r>
      <w:bookmarkStart w:id="5633" w:name="_ETM_Q11_436520"/>
      <w:bookmarkStart w:id="5634" w:name="_ETM_Q11_436700"/>
      <w:bookmarkEnd w:id="5633"/>
      <w:bookmarkEnd w:id="5634"/>
      <w:r>
        <w:rPr>
          <w:rFonts w:hint="cs"/>
          <w:rtl/>
        </w:rPr>
        <w:t xml:space="preserve">אליס </w:t>
      </w:r>
      <w:proofErr w:type="spellStart"/>
      <w:r>
        <w:rPr>
          <w:rFonts w:hint="cs"/>
          <w:rtl/>
        </w:rPr>
        <w:t>סטפאניק</w:t>
      </w:r>
      <w:proofErr w:type="spellEnd"/>
      <w:r>
        <w:rPr>
          <w:rFonts w:hint="cs"/>
          <w:rtl/>
        </w:rPr>
        <w:t>,</w:t>
      </w:r>
      <w:r w:rsidRPr="003707C8">
        <w:rPr>
          <w:rtl/>
        </w:rPr>
        <w:t xml:space="preserve"> </w:t>
      </w:r>
      <w:bookmarkStart w:id="5635" w:name="_ETM_Q11_437839"/>
      <w:bookmarkEnd w:id="5635"/>
      <w:r w:rsidRPr="003707C8">
        <w:rPr>
          <w:rtl/>
        </w:rPr>
        <w:t xml:space="preserve">שתיכנס </w:t>
      </w:r>
      <w:bookmarkStart w:id="5636" w:name="_ETM_Q11_438500"/>
      <w:bookmarkEnd w:id="5636"/>
      <w:r w:rsidRPr="003707C8">
        <w:rPr>
          <w:rtl/>
        </w:rPr>
        <w:t xml:space="preserve">בקרוב </w:t>
      </w:r>
      <w:bookmarkStart w:id="5637" w:name="_ETM_Q11_439070"/>
      <w:bookmarkEnd w:id="5637"/>
      <w:r w:rsidRPr="003707C8">
        <w:rPr>
          <w:rtl/>
        </w:rPr>
        <w:t xml:space="preserve">לתפקיד </w:t>
      </w:r>
      <w:bookmarkStart w:id="5638" w:name="_ETM_Q11_439520"/>
      <w:bookmarkEnd w:id="5638"/>
      <w:r w:rsidRPr="003707C8">
        <w:rPr>
          <w:rtl/>
        </w:rPr>
        <w:t xml:space="preserve">שגרירת </w:t>
      </w:r>
      <w:bookmarkStart w:id="5639" w:name="_ETM_Q11_439940"/>
      <w:bookmarkEnd w:id="5639"/>
      <w:r w:rsidRPr="003707C8">
        <w:rPr>
          <w:rtl/>
        </w:rPr>
        <w:t xml:space="preserve">ארצות </w:t>
      </w:r>
      <w:bookmarkStart w:id="5640" w:name="_ETM_Q11_440240"/>
      <w:bookmarkEnd w:id="5640"/>
      <w:r w:rsidRPr="003707C8">
        <w:rPr>
          <w:rtl/>
        </w:rPr>
        <w:t xml:space="preserve">הברית </w:t>
      </w:r>
      <w:bookmarkStart w:id="5641" w:name="_ETM_Q11_440540"/>
      <w:bookmarkEnd w:id="5641"/>
      <w:r w:rsidRPr="003707C8">
        <w:rPr>
          <w:rtl/>
        </w:rPr>
        <w:t>באו"ם</w:t>
      </w:r>
      <w:r>
        <w:rPr>
          <w:rFonts w:hint="cs"/>
          <w:rtl/>
        </w:rPr>
        <w:t>.</w:t>
      </w:r>
      <w:bookmarkStart w:id="5642" w:name="_ETM_Q11_441500"/>
      <w:bookmarkEnd w:id="5642"/>
      <w:r>
        <w:rPr>
          <w:rFonts w:hint="cs"/>
          <w:rtl/>
        </w:rPr>
        <w:t xml:space="preserve"> השתיים</w:t>
      </w:r>
      <w:r w:rsidRPr="003707C8">
        <w:rPr>
          <w:rtl/>
        </w:rPr>
        <w:t xml:space="preserve"> </w:t>
      </w:r>
      <w:bookmarkStart w:id="5643" w:name="_ETM_Q11_442040"/>
      <w:bookmarkEnd w:id="5643"/>
      <w:r w:rsidRPr="003707C8">
        <w:rPr>
          <w:rtl/>
        </w:rPr>
        <w:t>הצליחו</w:t>
      </w:r>
      <w:r>
        <w:rPr>
          <w:rFonts w:hint="cs"/>
          <w:rtl/>
        </w:rPr>
        <w:t xml:space="preserve"> –</w:t>
      </w:r>
      <w:r w:rsidRPr="003707C8">
        <w:rPr>
          <w:rtl/>
        </w:rPr>
        <w:t xml:space="preserve"> </w:t>
      </w:r>
      <w:bookmarkStart w:id="5644" w:name="_ETM_Q11_442490"/>
      <w:bookmarkEnd w:id="5644"/>
      <w:r w:rsidRPr="003707C8">
        <w:rPr>
          <w:rtl/>
        </w:rPr>
        <w:t xml:space="preserve">וזו </w:t>
      </w:r>
      <w:bookmarkStart w:id="5645" w:name="_ETM_Q11_442790"/>
      <w:bookmarkEnd w:id="5645"/>
      <w:r w:rsidRPr="003707C8">
        <w:rPr>
          <w:rtl/>
        </w:rPr>
        <w:t xml:space="preserve">אגב </w:t>
      </w:r>
      <w:bookmarkStart w:id="5646" w:name="_ETM_Q11_443060"/>
      <w:bookmarkEnd w:id="5646"/>
      <w:r w:rsidRPr="003707C8">
        <w:rPr>
          <w:rtl/>
        </w:rPr>
        <w:t xml:space="preserve">דוגמה </w:t>
      </w:r>
      <w:bookmarkStart w:id="5647" w:name="_ETM_Q11_443510"/>
      <w:bookmarkEnd w:id="5647"/>
      <w:r w:rsidRPr="003707C8">
        <w:rPr>
          <w:rtl/>
        </w:rPr>
        <w:t xml:space="preserve">מאלפת </w:t>
      </w:r>
      <w:bookmarkStart w:id="5648" w:name="_ETM_Q11_444050"/>
      <w:bookmarkEnd w:id="5648"/>
      <w:r w:rsidRPr="003707C8">
        <w:rPr>
          <w:rtl/>
        </w:rPr>
        <w:t xml:space="preserve">לפרלמנט </w:t>
      </w:r>
      <w:bookmarkStart w:id="5649" w:name="_ETM_Q11_444650"/>
      <w:bookmarkEnd w:id="5649"/>
      <w:r w:rsidRPr="003707C8">
        <w:rPr>
          <w:rtl/>
        </w:rPr>
        <w:t>מתפקד</w:t>
      </w:r>
      <w:r>
        <w:rPr>
          <w:rFonts w:hint="cs"/>
          <w:rtl/>
        </w:rPr>
        <w:t xml:space="preserve"> –</w:t>
      </w:r>
      <w:r w:rsidRPr="003707C8">
        <w:rPr>
          <w:rtl/>
        </w:rPr>
        <w:t xml:space="preserve"> </w:t>
      </w:r>
      <w:bookmarkStart w:id="5650" w:name="_ETM_Q11_445699"/>
      <w:bookmarkEnd w:id="5650"/>
      <w:r w:rsidRPr="003707C8">
        <w:rPr>
          <w:rtl/>
        </w:rPr>
        <w:t xml:space="preserve">להביא </w:t>
      </w:r>
      <w:bookmarkStart w:id="5651" w:name="_ETM_Q11_446150"/>
      <w:bookmarkStart w:id="5652" w:name="_ETM_Q11_447110"/>
      <w:bookmarkEnd w:id="5651"/>
      <w:bookmarkEnd w:id="5652"/>
      <w:r>
        <w:rPr>
          <w:rFonts w:hint="cs"/>
          <w:rtl/>
        </w:rPr>
        <w:t>ל</w:t>
      </w:r>
      <w:r w:rsidRPr="003707C8">
        <w:rPr>
          <w:rtl/>
        </w:rPr>
        <w:t xml:space="preserve">פיטוריהן </w:t>
      </w:r>
      <w:bookmarkStart w:id="5653" w:name="_ETM_Q11_448650"/>
      <w:bookmarkEnd w:id="5653"/>
      <w:r>
        <w:rPr>
          <w:rtl/>
        </w:rPr>
        <w:t>ש</w:t>
      </w:r>
      <w:r>
        <w:rPr>
          <w:rFonts w:hint="cs"/>
          <w:rtl/>
        </w:rPr>
        <w:t xml:space="preserve">ל </w:t>
      </w:r>
      <w:bookmarkStart w:id="5654" w:name="_ETM_Q11_449775"/>
      <w:bookmarkEnd w:id="5654"/>
      <w:r>
        <w:rPr>
          <w:rFonts w:hint="cs"/>
          <w:rtl/>
        </w:rPr>
        <w:t>נ</w:t>
      </w:r>
      <w:r w:rsidRPr="003707C8">
        <w:rPr>
          <w:rtl/>
        </w:rPr>
        <w:t xml:space="preserve">שיאות </w:t>
      </w:r>
      <w:bookmarkStart w:id="5655" w:name="_ETM_Q11_449490"/>
      <w:bookmarkEnd w:id="5655"/>
      <w:r w:rsidRPr="003707C8">
        <w:rPr>
          <w:rtl/>
        </w:rPr>
        <w:t xml:space="preserve">האוניברסיטאות </w:t>
      </w:r>
      <w:bookmarkStart w:id="5656" w:name="_ETM_Q11_450300"/>
      <w:bookmarkEnd w:id="5656"/>
      <w:r w:rsidRPr="003707C8">
        <w:rPr>
          <w:rtl/>
        </w:rPr>
        <w:t xml:space="preserve">של </w:t>
      </w:r>
      <w:bookmarkStart w:id="5657" w:name="_ETM_Q11_450479"/>
      <w:bookmarkEnd w:id="5657"/>
      <w:r>
        <w:rPr>
          <w:rFonts w:hint="cs"/>
          <w:rtl/>
        </w:rPr>
        <w:t>הרווארד,</w:t>
      </w:r>
      <w:r w:rsidRPr="003707C8">
        <w:rPr>
          <w:rtl/>
        </w:rPr>
        <w:t xml:space="preserve"> </w:t>
      </w:r>
      <w:bookmarkStart w:id="5658" w:name="_ETM_Q11_450930"/>
      <w:bookmarkEnd w:id="5658"/>
      <w:r w:rsidRPr="003707C8">
        <w:rPr>
          <w:rtl/>
        </w:rPr>
        <w:t>פן</w:t>
      </w:r>
      <w:bookmarkStart w:id="5659" w:name="_ETM_Q11_451380"/>
      <w:bookmarkEnd w:id="5659"/>
      <w:r>
        <w:rPr>
          <w:rFonts w:hint="cs"/>
          <w:rtl/>
        </w:rPr>
        <w:t xml:space="preserve"> ו</w:t>
      </w:r>
      <w:r w:rsidRPr="003707C8">
        <w:rPr>
          <w:rtl/>
        </w:rPr>
        <w:t>קולומביה</w:t>
      </w:r>
      <w:r>
        <w:rPr>
          <w:rFonts w:hint="cs"/>
          <w:rtl/>
        </w:rPr>
        <w:t>,</w:t>
      </w:r>
      <w:r w:rsidRPr="003707C8">
        <w:rPr>
          <w:rtl/>
        </w:rPr>
        <w:t xml:space="preserve"> </w:t>
      </w:r>
      <w:bookmarkStart w:id="5660" w:name="_ETM_Q11_452310"/>
      <w:bookmarkEnd w:id="5660"/>
      <w:r w:rsidRPr="003707C8">
        <w:rPr>
          <w:rtl/>
        </w:rPr>
        <w:t xml:space="preserve">שהפכו </w:t>
      </w:r>
      <w:bookmarkStart w:id="5661" w:name="_ETM_Q11_452789"/>
      <w:bookmarkEnd w:id="5661"/>
      <w:r w:rsidRPr="003707C8">
        <w:rPr>
          <w:rtl/>
        </w:rPr>
        <w:t xml:space="preserve">לחממות </w:t>
      </w:r>
      <w:bookmarkStart w:id="5662" w:name="_ETM_Q11_453330"/>
      <w:bookmarkEnd w:id="5662"/>
      <w:r w:rsidRPr="003707C8">
        <w:rPr>
          <w:rtl/>
        </w:rPr>
        <w:t xml:space="preserve">של </w:t>
      </w:r>
      <w:bookmarkStart w:id="5663" w:name="_ETM_Q11_453509"/>
      <w:bookmarkEnd w:id="5663"/>
      <w:r w:rsidRPr="003707C8">
        <w:rPr>
          <w:rtl/>
        </w:rPr>
        <w:t xml:space="preserve">שנאת </w:t>
      </w:r>
      <w:bookmarkStart w:id="5664" w:name="_ETM_Q11_453960"/>
      <w:bookmarkEnd w:id="5664"/>
      <w:r w:rsidRPr="003707C8">
        <w:rPr>
          <w:rtl/>
        </w:rPr>
        <w:t xml:space="preserve">יהודים </w:t>
      </w:r>
      <w:bookmarkStart w:id="5665" w:name="_ETM_Q11_454320"/>
      <w:bookmarkEnd w:id="5665"/>
      <w:r w:rsidRPr="003707C8">
        <w:rPr>
          <w:rtl/>
        </w:rPr>
        <w:t>קשה</w:t>
      </w:r>
      <w:r>
        <w:rPr>
          <w:rFonts w:hint="cs"/>
          <w:rtl/>
        </w:rPr>
        <w:t>.</w:t>
      </w:r>
    </w:p>
    <w:p w:rsidR="005E11B5" w:rsidRDefault="005E11B5" w:rsidP="003A1611">
      <w:pPr>
        <w:rPr>
          <w:rtl/>
        </w:rPr>
      </w:pPr>
      <w:bookmarkStart w:id="5666" w:name="_ETM_Q11_455845"/>
      <w:bookmarkStart w:id="5667" w:name="_ETM_Q11_455922"/>
      <w:bookmarkEnd w:id="5666"/>
      <w:bookmarkEnd w:id="5667"/>
    </w:p>
    <w:p w:rsidR="005E11B5" w:rsidRDefault="005E11B5" w:rsidP="00613D3C">
      <w:pPr>
        <w:rPr>
          <w:rtl/>
        </w:rPr>
      </w:pPr>
      <w:bookmarkStart w:id="5668" w:name="_ETM_Q11_456004"/>
      <w:bookmarkStart w:id="5669" w:name="_ETM_Q11_456062"/>
      <w:bookmarkStart w:id="5670" w:name="_ETM_Q11_456400"/>
      <w:bookmarkEnd w:id="5668"/>
      <w:bookmarkEnd w:id="5669"/>
      <w:bookmarkEnd w:id="5670"/>
      <w:r w:rsidRPr="003707C8">
        <w:rPr>
          <w:rtl/>
        </w:rPr>
        <w:t xml:space="preserve">למתקפות </w:t>
      </w:r>
      <w:bookmarkStart w:id="5671" w:name="_ETM_Q11_457119"/>
      <w:bookmarkEnd w:id="5671"/>
      <w:r w:rsidRPr="003707C8">
        <w:rPr>
          <w:rtl/>
        </w:rPr>
        <w:t xml:space="preserve">הפיזיות </w:t>
      </w:r>
      <w:bookmarkStart w:id="5672" w:name="_ETM_Q11_457869"/>
      <w:bookmarkEnd w:id="5672"/>
      <w:r w:rsidRPr="003707C8">
        <w:rPr>
          <w:rtl/>
        </w:rPr>
        <w:t>ו</w:t>
      </w:r>
      <w:r w:rsidR="00613D3C">
        <w:rPr>
          <w:rFonts w:hint="cs"/>
          <w:rtl/>
        </w:rPr>
        <w:t>ה</w:t>
      </w:r>
      <w:r w:rsidRPr="003707C8">
        <w:rPr>
          <w:rtl/>
        </w:rPr>
        <w:t xml:space="preserve">אלימות </w:t>
      </w:r>
      <w:bookmarkStart w:id="5673" w:name="_ETM_Q11_458499"/>
      <w:bookmarkEnd w:id="5673"/>
      <w:r w:rsidRPr="003707C8">
        <w:rPr>
          <w:rtl/>
        </w:rPr>
        <w:t xml:space="preserve">כנגד </w:t>
      </w:r>
      <w:bookmarkStart w:id="5674" w:name="_ETM_Q11_458889"/>
      <w:bookmarkEnd w:id="5674"/>
      <w:r w:rsidRPr="003707C8">
        <w:rPr>
          <w:rtl/>
        </w:rPr>
        <w:t xml:space="preserve">קהילות </w:t>
      </w:r>
      <w:bookmarkStart w:id="5675" w:name="_ETM_Q11_459249"/>
      <w:bookmarkEnd w:id="5675"/>
      <w:r w:rsidRPr="003707C8">
        <w:rPr>
          <w:rtl/>
        </w:rPr>
        <w:t xml:space="preserve">יהודיות </w:t>
      </w:r>
      <w:bookmarkStart w:id="5676" w:name="_ETM_Q11_460150"/>
      <w:bookmarkEnd w:id="5676"/>
      <w:r w:rsidRPr="003707C8">
        <w:rPr>
          <w:rtl/>
        </w:rPr>
        <w:t xml:space="preserve">מצטרפת </w:t>
      </w:r>
      <w:bookmarkStart w:id="5677" w:name="_ETM_Q11_460869"/>
      <w:bookmarkEnd w:id="5677"/>
      <w:r w:rsidRPr="003707C8">
        <w:rPr>
          <w:rtl/>
        </w:rPr>
        <w:t xml:space="preserve">גם </w:t>
      </w:r>
      <w:bookmarkStart w:id="5678" w:name="_ETM_Q11_461139"/>
      <w:bookmarkEnd w:id="5678"/>
      <w:r w:rsidRPr="003707C8">
        <w:rPr>
          <w:rtl/>
        </w:rPr>
        <w:t xml:space="preserve">המתקפה </w:t>
      </w:r>
      <w:bookmarkStart w:id="5679" w:name="_ETM_Q11_461800"/>
      <w:bookmarkEnd w:id="5679"/>
      <w:r>
        <w:rPr>
          <w:rFonts w:hint="cs"/>
          <w:rtl/>
        </w:rPr>
        <w:t>ה</w:t>
      </w:r>
      <w:r w:rsidRPr="003707C8">
        <w:rPr>
          <w:rtl/>
        </w:rPr>
        <w:t xml:space="preserve">אנטישמית </w:t>
      </w:r>
      <w:bookmarkStart w:id="5680" w:name="_ETM_Q11_462720"/>
      <w:bookmarkEnd w:id="5680"/>
      <w:r w:rsidRPr="003707C8">
        <w:rPr>
          <w:rtl/>
        </w:rPr>
        <w:t xml:space="preserve">כנגד </w:t>
      </w:r>
      <w:bookmarkStart w:id="5681" w:name="_ETM_Q11_463379"/>
      <w:bookmarkEnd w:id="5681"/>
      <w:r w:rsidRPr="003707C8">
        <w:rPr>
          <w:rtl/>
        </w:rPr>
        <w:t xml:space="preserve">מדינת </w:t>
      </w:r>
      <w:bookmarkStart w:id="5682" w:name="_ETM_Q11_463860"/>
      <w:bookmarkEnd w:id="5682"/>
      <w:r w:rsidRPr="003707C8">
        <w:rPr>
          <w:rtl/>
        </w:rPr>
        <w:t xml:space="preserve">ישראל </w:t>
      </w:r>
      <w:bookmarkStart w:id="5683" w:name="_ETM_Q11_465139"/>
      <w:bookmarkEnd w:id="5683"/>
      <w:r>
        <w:rPr>
          <w:rtl/>
        </w:rPr>
        <w:t>–</w:t>
      </w:r>
      <w:r>
        <w:rPr>
          <w:rFonts w:hint="cs"/>
          <w:rtl/>
        </w:rPr>
        <w:t xml:space="preserve"> </w:t>
      </w:r>
      <w:r w:rsidRPr="003707C8">
        <w:rPr>
          <w:rtl/>
        </w:rPr>
        <w:t xml:space="preserve">מתקפה </w:t>
      </w:r>
      <w:bookmarkStart w:id="5684" w:name="_ETM_Q11_465830"/>
      <w:bookmarkEnd w:id="5684"/>
      <w:r w:rsidRPr="003707C8">
        <w:rPr>
          <w:rtl/>
        </w:rPr>
        <w:t xml:space="preserve">שאין </w:t>
      </w:r>
      <w:bookmarkStart w:id="5685" w:name="_ETM_Q11_466400"/>
      <w:bookmarkEnd w:id="5685"/>
      <w:r w:rsidRPr="003707C8">
        <w:rPr>
          <w:rtl/>
        </w:rPr>
        <w:t xml:space="preserve">עניינה </w:t>
      </w:r>
      <w:bookmarkStart w:id="5686" w:name="_ETM_Q11_466819"/>
      <w:bookmarkEnd w:id="5686"/>
      <w:r w:rsidRPr="003707C8">
        <w:rPr>
          <w:rtl/>
        </w:rPr>
        <w:t xml:space="preserve">להביע </w:t>
      </w:r>
      <w:bookmarkStart w:id="5687" w:name="_ETM_Q11_467270"/>
      <w:bookmarkEnd w:id="5687"/>
      <w:r w:rsidRPr="003707C8">
        <w:rPr>
          <w:rtl/>
        </w:rPr>
        <w:t xml:space="preserve">ביקורת </w:t>
      </w:r>
      <w:bookmarkStart w:id="5688" w:name="_ETM_Q11_467749"/>
      <w:bookmarkEnd w:id="5688"/>
      <w:r w:rsidRPr="003707C8">
        <w:rPr>
          <w:rtl/>
        </w:rPr>
        <w:t xml:space="preserve">לגיטימית </w:t>
      </w:r>
      <w:bookmarkStart w:id="5689" w:name="_ETM_Q11_469050"/>
      <w:bookmarkEnd w:id="5689"/>
      <w:r w:rsidRPr="003707C8">
        <w:rPr>
          <w:rtl/>
        </w:rPr>
        <w:t xml:space="preserve">אלא </w:t>
      </w:r>
      <w:bookmarkStart w:id="5690" w:name="_ETM_Q11_469349"/>
      <w:bookmarkEnd w:id="5690"/>
      <w:r w:rsidRPr="003707C8">
        <w:rPr>
          <w:rtl/>
        </w:rPr>
        <w:t xml:space="preserve">לערער </w:t>
      </w:r>
      <w:bookmarkStart w:id="5691" w:name="_ETM_Q11_470009"/>
      <w:bookmarkEnd w:id="5691"/>
      <w:r w:rsidRPr="003707C8">
        <w:rPr>
          <w:rtl/>
        </w:rPr>
        <w:t xml:space="preserve">את </w:t>
      </w:r>
      <w:bookmarkStart w:id="5692" w:name="_ETM_Q11_470129"/>
      <w:bookmarkEnd w:id="5692"/>
      <w:r w:rsidRPr="003707C8">
        <w:rPr>
          <w:rtl/>
        </w:rPr>
        <w:t xml:space="preserve">זכות </w:t>
      </w:r>
      <w:bookmarkStart w:id="5693" w:name="_ETM_Q11_470550"/>
      <w:bookmarkEnd w:id="5693"/>
      <w:r w:rsidRPr="003707C8">
        <w:rPr>
          <w:rtl/>
        </w:rPr>
        <w:t xml:space="preserve">קיומה </w:t>
      </w:r>
      <w:bookmarkStart w:id="5694" w:name="_ETM_Q11_470969"/>
      <w:bookmarkEnd w:id="5694"/>
      <w:r w:rsidRPr="003707C8">
        <w:rPr>
          <w:rtl/>
        </w:rPr>
        <w:t xml:space="preserve">של </w:t>
      </w:r>
      <w:bookmarkStart w:id="5695" w:name="_ETM_Q11_471150"/>
      <w:bookmarkEnd w:id="5695"/>
      <w:r w:rsidRPr="003707C8">
        <w:rPr>
          <w:rtl/>
        </w:rPr>
        <w:t xml:space="preserve">מדינת </w:t>
      </w:r>
      <w:bookmarkStart w:id="5696" w:name="_ETM_Q11_471569"/>
      <w:bookmarkEnd w:id="5696"/>
      <w:r w:rsidRPr="003707C8">
        <w:rPr>
          <w:rtl/>
        </w:rPr>
        <w:t xml:space="preserve">ישראל </w:t>
      </w:r>
      <w:bookmarkStart w:id="5697" w:name="_ETM_Q11_472470"/>
      <w:bookmarkEnd w:id="5697"/>
      <w:r w:rsidRPr="003707C8">
        <w:rPr>
          <w:rtl/>
        </w:rPr>
        <w:t xml:space="preserve">באמצעות </w:t>
      </w:r>
      <w:bookmarkStart w:id="5698" w:name="_ETM_Q11_473580"/>
      <w:bookmarkEnd w:id="5698"/>
      <w:r w:rsidRPr="003707C8">
        <w:rPr>
          <w:rtl/>
        </w:rPr>
        <w:t xml:space="preserve">עלילות </w:t>
      </w:r>
      <w:bookmarkStart w:id="5699" w:name="_ETM_Q11_474000"/>
      <w:bookmarkEnd w:id="5699"/>
      <w:r w:rsidRPr="003707C8">
        <w:rPr>
          <w:rtl/>
        </w:rPr>
        <w:t xml:space="preserve">דם </w:t>
      </w:r>
      <w:bookmarkStart w:id="5700" w:name="_ETM_Q11_474419"/>
      <w:bookmarkEnd w:id="5700"/>
      <w:r w:rsidRPr="003707C8">
        <w:rPr>
          <w:rtl/>
        </w:rPr>
        <w:t>מודרניות</w:t>
      </w:r>
      <w:r>
        <w:rPr>
          <w:rFonts w:hint="cs"/>
          <w:rtl/>
        </w:rPr>
        <w:t>,</w:t>
      </w:r>
      <w:r w:rsidRPr="003707C8">
        <w:rPr>
          <w:rtl/>
        </w:rPr>
        <w:t xml:space="preserve"> </w:t>
      </w:r>
      <w:bookmarkStart w:id="5701" w:name="_ETM_Q11_475290"/>
      <w:bookmarkEnd w:id="5701"/>
      <w:r w:rsidRPr="003707C8">
        <w:rPr>
          <w:rtl/>
        </w:rPr>
        <w:t>דמוניזציה</w:t>
      </w:r>
      <w:r>
        <w:rPr>
          <w:rFonts w:hint="cs"/>
          <w:rtl/>
        </w:rPr>
        <w:t>,</w:t>
      </w:r>
      <w:r w:rsidRPr="003707C8">
        <w:rPr>
          <w:rtl/>
        </w:rPr>
        <w:t xml:space="preserve"> </w:t>
      </w:r>
      <w:bookmarkStart w:id="5702" w:name="_ETM_Q11_476430"/>
      <w:bookmarkEnd w:id="5702"/>
      <w:r w:rsidRPr="003707C8">
        <w:rPr>
          <w:rtl/>
        </w:rPr>
        <w:t xml:space="preserve">דה-לגיטימציה </w:t>
      </w:r>
      <w:bookmarkStart w:id="5703" w:name="_ETM_Q11_477800"/>
      <w:bookmarkEnd w:id="5703"/>
      <w:r>
        <w:rPr>
          <w:rFonts w:hint="cs"/>
          <w:rtl/>
        </w:rPr>
        <w:t>ו</w:t>
      </w:r>
      <w:r w:rsidRPr="003707C8">
        <w:rPr>
          <w:rtl/>
        </w:rPr>
        <w:t xml:space="preserve">סטנדרטים </w:t>
      </w:r>
      <w:bookmarkStart w:id="5704" w:name="_ETM_Q11_478730"/>
      <w:bookmarkEnd w:id="5704"/>
      <w:r w:rsidRPr="003707C8">
        <w:rPr>
          <w:rtl/>
        </w:rPr>
        <w:t xml:space="preserve">כפולים </w:t>
      </w:r>
      <w:bookmarkStart w:id="5705" w:name="_ETM_Q11_479540"/>
      <w:bookmarkEnd w:id="5705"/>
      <w:r w:rsidRPr="003707C8">
        <w:rPr>
          <w:rtl/>
        </w:rPr>
        <w:t xml:space="preserve">כלפי </w:t>
      </w:r>
      <w:bookmarkStart w:id="5706" w:name="_ETM_Q11_479900"/>
      <w:bookmarkEnd w:id="5706"/>
      <w:r w:rsidRPr="003707C8">
        <w:rPr>
          <w:rtl/>
        </w:rPr>
        <w:t xml:space="preserve">מדינת </w:t>
      </w:r>
      <w:bookmarkStart w:id="5707" w:name="_ETM_Q11_480290"/>
      <w:bookmarkEnd w:id="5707"/>
      <w:r w:rsidRPr="003707C8">
        <w:rPr>
          <w:rtl/>
        </w:rPr>
        <w:t>ישראל</w:t>
      </w:r>
      <w:r>
        <w:rPr>
          <w:rFonts w:hint="cs"/>
          <w:rtl/>
        </w:rPr>
        <w:t>.</w:t>
      </w:r>
      <w:bookmarkStart w:id="5708" w:name="_ETM_Q11_481949"/>
      <w:bookmarkEnd w:id="5708"/>
    </w:p>
    <w:p w:rsidR="005E11B5" w:rsidRDefault="005E11B5" w:rsidP="003A1611">
      <w:pPr>
        <w:rPr>
          <w:rtl/>
        </w:rPr>
      </w:pPr>
    </w:p>
    <w:p w:rsidR="005E11B5" w:rsidRDefault="005E11B5" w:rsidP="00613D3C">
      <w:pPr>
        <w:rPr>
          <w:rtl/>
        </w:rPr>
      </w:pPr>
      <w:bookmarkStart w:id="5709" w:name="_ETM_Q11_480000"/>
      <w:bookmarkStart w:id="5710" w:name="_ETM_Q11_481680"/>
      <w:bookmarkEnd w:id="5709"/>
      <w:bookmarkEnd w:id="5710"/>
      <w:r w:rsidRPr="003707C8">
        <w:rPr>
          <w:rtl/>
        </w:rPr>
        <w:t xml:space="preserve">מצער </w:t>
      </w:r>
      <w:bookmarkStart w:id="5711" w:name="_ETM_Q11_482460"/>
      <w:bookmarkEnd w:id="5711"/>
      <w:r w:rsidRPr="003707C8">
        <w:rPr>
          <w:rtl/>
        </w:rPr>
        <w:t xml:space="preserve">וכואב </w:t>
      </w:r>
      <w:bookmarkStart w:id="5712" w:name="_ETM_Q11_483779"/>
      <w:bookmarkEnd w:id="5712"/>
      <w:r w:rsidRPr="003707C8">
        <w:rPr>
          <w:rtl/>
        </w:rPr>
        <w:t xml:space="preserve">לראות </w:t>
      </w:r>
      <w:bookmarkStart w:id="5713" w:name="_ETM_Q11_484950"/>
      <w:bookmarkEnd w:id="5713"/>
      <w:r w:rsidRPr="003707C8">
        <w:rPr>
          <w:rtl/>
        </w:rPr>
        <w:t xml:space="preserve">את </w:t>
      </w:r>
      <w:bookmarkStart w:id="5714" w:name="_ETM_Q11_485160"/>
      <w:bookmarkEnd w:id="5714"/>
      <w:r w:rsidRPr="003707C8">
        <w:rPr>
          <w:rtl/>
        </w:rPr>
        <w:t>האפיפיור</w:t>
      </w:r>
      <w:r>
        <w:rPr>
          <w:rFonts w:hint="cs"/>
          <w:rtl/>
        </w:rPr>
        <w:t>,</w:t>
      </w:r>
      <w:r w:rsidRPr="003707C8">
        <w:rPr>
          <w:rtl/>
        </w:rPr>
        <w:t xml:space="preserve"> </w:t>
      </w:r>
      <w:bookmarkStart w:id="5715" w:name="_ETM_Q11_486880"/>
      <w:bookmarkEnd w:id="5715"/>
      <w:r w:rsidRPr="003707C8">
        <w:rPr>
          <w:rtl/>
        </w:rPr>
        <w:t xml:space="preserve">העומד </w:t>
      </w:r>
      <w:bookmarkStart w:id="5716" w:name="_ETM_Q11_487330"/>
      <w:bookmarkEnd w:id="5716"/>
      <w:r w:rsidRPr="003707C8">
        <w:rPr>
          <w:rtl/>
        </w:rPr>
        <w:t xml:space="preserve">בראש </w:t>
      </w:r>
      <w:bookmarkStart w:id="5717" w:name="_ETM_Q11_487660"/>
      <w:bookmarkEnd w:id="5717"/>
      <w:r w:rsidRPr="003707C8">
        <w:rPr>
          <w:rtl/>
        </w:rPr>
        <w:t xml:space="preserve">אותו </w:t>
      </w:r>
      <w:bookmarkStart w:id="5718" w:name="_ETM_Q11_487900"/>
      <w:bookmarkEnd w:id="5718"/>
      <w:r w:rsidRPr="003707C8">
        <w:rPr>
          <w:rtl/>
        </w:rPr>
        <w:t xml:space="preserve">מוסד </w:t>
      </w:r>
      <w:bookmarkStart w:id="5719" w:name="_ETM_Q11_488380"/>
      <w:bookmarkEnd w:id="5719"/>
      <w:r w:rsidRPr="003707C8">
        <w:rPr>
          <w:rtl/>
        </w:rPr>
        <w:t>ששת</w:t>
      </w:r>
      <w:r>
        <w:rPr>
          <w:rFonts w:hint="cs"/>
          <w:rtl/>
        </w:rPr>
        <w:t>ק</w:t>
      </w:r>
      <w:r w:rsidRPr="003707C8">
        <w:rPr>
          <w:rtl/>
        </w:rPr>
        <w:t xml:space="preserve"> </w:t>
      </w:r>
      <w:bookmarkStart w:id="5720" w:name="_ETM_Q11_489860"/>
      <w:bookmarkEnd w:id="5720"/>
      <w:r w:rsidRPr="003707C8">
        <w:rPr>
          <w:rtl/>
        </w:rPr>
        <w:t>כאשר</w:t>
      </w:r>
      <w:r>
        <w:rPr>
          <w:rFonts w:hint="cs"/>
          <w:rtl/>
        </w:rPr>
        <w:t xml:space="preserve"> שישה מיליונים</w:t>
      </w:r>
      <w:bookmarkStart w:id="5721" w:name="_ETM_Q11_490250"/>
      <w:bookmarkStart w:id="5722" w:name="_ETM_Q11_491270"/>
      <w:bookmarkEnd w:id="5721"/>
      <w:bookmarkEnd w:id="5722"/>
      <w:r>
        <w:rPr>
          <w:rFonts w:hint="cs"/>
          <w:rtl/>
        </w:rPr>
        <w:t xml:space="preserve"> </w:t>
      </w:r>
      <w:r w:rsidRPr="003707C8">
        <w:rPr>
          <w:rtl/>
        </w:rPr>
        <w:t xml:space="preserve">מבני </w:t>
      </w:r>
      <w:bookmarkStart w:id="5723" w:name="_ETM_Q11_491600"/>
      <w:bookmarkEnd w:id="5723"/>
      <w:r w:rsidRPr="003707C8">
        <w:rPr>
          <w:rtl/>
        </w:rPr>
        <w:t xml:space="preserve">עמנו </w:t>
      </w:r>
      <w:bookmarkStart w:id="5724" w:name="_ETM_Q11_491960"/>
      <w:bookmarkEnd w:id="5724"/>
      <w:r w:rsidRPr="003707C8">
        <w:rPr>
          <w:rtl/>
        </w:rPr>
        <w:t xml:space="preserve">נרצחו </w:t>
      </w:r>
      <w:bookmarkStart w:id="5725" w:name="_ETM_Q11_492680"/>
      <w:bookmarkEnd w:id="5725"/>
      <w:r w:rsidRPr="003707C8">
        <w:rPr>
          <w:rtl/>
        </w:rPr>
        <w:t xml:space="preserve">ונשרפו </w:t>
      </w:r>
      <w:bookmarkStart w:id="5726" w:name="_ETM_Q11_493370"/>
      <w:bookmarkEnd w:id="5726"/>
      <w:r w:rsidRPr="003707C8">
        <w:rPr>
          <w:rtl/>
        </w:rPr>
        <w:t xml:space="preserve">על </w:t>
      </w:r>
      <w:bookmarkStart w:id="5727" w:name="_ETM_Q11_493460"/>
      <w:bookmarkEnd w:id="5727"/>
      <w:r w:rsidRPr="003707C8">
        <w:rPr>
          <w:rtl/>
        </w:rPr>
        <w:t xml:space="preserve">אדמת </w:t>
      </w:r>
      <w:bookmarkStart w:id="5728" w:name="_ETM_Q11_493790"/>
      <w:bookmarkEnd w:id="5728"/>
      <w:r w:rsidRPr="003707C8">
        <w:rPr>
          <w:rtl/>
        </w:rPr>
        <w:t>אירופה</w:t>
      </w:r>
      <w:r>
        <w:rPr>
          <w:rFonts w:hint="cs"/>
          <w:rtl/>
        </w:rPr>
        <w:t>,</w:t>
      </w:r>
      <w:r w:rsidRPr="003707C8">
        <w:rPr>
          <w:rtl/>
        </w:rPr>
        <w:t xml:space="preserve"> </w:t>
      </w:r>
      <w:bookmarkStart w:id="5729" w:name="_ETM_Q11_494940"/>
      <w:bookmarkEnd w:id="5729"/>
      <w:r w:rsidRPr="003707C8">
        <w:rPr>
          <w:rtl/>
        </w:rPr>
        <w:t xml:space="preserve">הופך </w:t>
      </w:r>
      <w:bookmarkStart w:id="5730" w:name="_ETM_Q11_495480"/>
      <w:bookmarkEnd w:id="5730"/>
      <w:r w:rsidRPr="003707C8">
        <w:rPr>
          <w:rtl/>
        </w:rPr>
        <w:t xml:space="preserve">לשחקן </w:t>
      </w:r>
      <w:bookmarkStart w:id="5731" w:name="_ETM_Q11_496080"/>
      <w:bookmarkEnd w:id="5731"/>
      <w:r w:rsidRPr="003707C8">
        <w:rPr>
          <w:rtl/>
        </w:rPr>
        <w:t xml:space="preserve">מוביל </w:t>
      </w:r>
      <w:bookmarkStart w:id="5732" w:name="_ETM_Q11_497070"/>
      <w:bookmarkEnd w:id="5732"/>
      <w:r w:rsidRPr="003707C8">
        <w:rPr>
          <w:rtl/>
        </w:rPr>
        <w:t xml:space="preserve">בקידום </w:t>
      </w:r>
      <w:bookmarkStart w:id="5733" w:name="_ETM_Q11_497610"/>
      <w:bookmarkEnd w:id="5733"/>
      <w:r w:rsidRPr="003707C8">
        <w:rPr>
          <w:rtl/>
        </w:rPr>
        <w:t xml:space="preserve">אותן </w:t>
      </w:r>
      <w:bookmarkStart w:id="5734" w:name="_ETM_Q11_498000"/>
      <w:bookmarkEnd w:id="5734"/>
      <w:r w:rsidRPr="003707C8">
        <w:rPr>
          <w:rtl/>
        </w:rPr>
        <w:t xml:space="preserve">עלילות </w:t>
      </w:r>
      <w:bookmarkStart w:id="5735" w:name="_ETM_Q11_498300"/>
      <w:bookmarkEnd w:id="5735"/>
      <w:r w:rsidRPr="003707C8">
        <w:rPr>
          <w:rtl/>
        </w:rPr>
        <w:t xml:space="preserve">דם </w:t>
      </w:r>
      <w:bookmarkStart w:id="5736" w:name="_ETM_Q11_498540"/>
      <w:bookmarkEnd w:id="5736"/>
      <w:r w:rsidRPr="003707C8">
        <w:rPr>
          <w:rtl/>
        </w:rPr>
        <w:t xml:space="preserve">מודרניות </w:t>
      </w:r>
      <w:bookmarkStart w:id="5737" w:name="_ETM_Q11_499140"/>
      <w:bookmarkEnd w:id="5737"/>
      <w:r w:rsidRPr="003707C8">
        <w:rPr>
          <w:rtl/>
        </w:rPr>
        <w:t xml:space="preserve">נגד </w:t>
      </w:r>
      <w:bookmarkStart w:id="5738" w:name="_ETM_Q11_499410"/>
      <w:bookmarkEnd w:id="5738"/>
      <w:r w:rsidRPr="003707C8">
        <w:rPr>
          <w:rtl/>
        </w:rPr>
        <w:t xml:space="preserve">מדינת </w:t>
      </w:r>
      <w:bookmarkStart w:id="5739" w:name="_ETM_Q11_499860"/>
      <w:bookmarkEnd w:id="5739"/>
      <w:r w:rsidRPr="003707C8">
        <w:rPr>
          <w:rtl/>
        </w:rPr>
        <w:t>היהודים</w:t>
      </w:r>
      <w:r>
        <w:rPr>
          <w:rFonts w:hint="cs"/>
          <w:rtl/>
        </w:rPr>
        <w:t>. הוא</w:t>
      </w:r>
      <w:bookmarkStart w:id="5740" w:name="_ETM_Q11_501150"/>
      <w:bookmarkStart w:id="5741" w:name="_ETM_Q11_501449"/>
      <w:bookmarkEnd w:id="5740"/>
      <w:bookmarkEnd w:id="5741"/>
      <w:r>
        <w:rPr>
          <w:rFonts w:hint="cs"/>
          <w:rtl/>
        </w:rPr>
        <w:t xml:space="preserve"> טען רק</w:t>
      </w:r>
      <w:r w:rsidRPr="003707C8">
        <w:rPr>
          <w:rtl/>
        </w:rPr>
        <w:t xml:space="preserve"> </w:t>
      </w:r>
      <w:bookmarkStart w:id="5742" w:name="_ETM_Q11_501660"/>
      <w:bookmarkEnd w:id="5742"/>
      <w:r w:rsidRPr="003707C8">
        <w:rPr>
          <w:rtl/>
        </w:rPr>
        <w:t xml:space="preserve">עכשיו </w:t>
      </w:r>
      <w:bookmarkStart w:id="5743" w:name="_ETM_Q11_502830"/>
      <w:bookmarkEnd w:id="5743"/>
      <w:r w:rsidRPr="003707C8">
        <w:rPr>
          <w:rtl/>
        </w:rPr>
        <w:t xml:space="preserve">לרצח </w:t>
      </w:r>
      <w:bookmarkStart w:id="5744" w:name="_ETM_Q11_503310"/>
      <w:bookmarkEnd w:id="5744"/>
      <w:r w:rsidRPr="003707C8">
        <w:rPr>
          <w:rtl/>
        </w:rPr>
        <w:t xml:space="preserve">ילדים </w:t>
      </w:r>
      <w:bookmarkStart w:id="5745" w:name="_ETM_Q11_503699"/>
      <w:bookmarkEnd w:id="5745"/>
      <w:r w:rsidRPr="003707C8">
        <w:rPr>
          <w:rtl/>
        </w:rPr>
        <w:t xml:space="preserve">פלסטינים </w:t>
      </w:r>
      <w:bookmarkStart w:id="5746" w:name="_ETM_Q11_504810"/>
      <w:bookmarkEnd w:id="5746"/>
      <w:r w:rsidRPr="003707C8">
        <w:rPr>
          <w:rtl/>
        </w:rPr>
        <w:t>במכו</w:t>
      </w:r>
      <w:r>
        <w:rPr>
          <w:rFonts w:hint="cs"/>
          <w:rtl/>
        </w:rPr>
        <w:t>נ</w:t>
      </w:r>
      <w:r w:rsidRPr="003707C8">
        <w:rPr>
          <w:rtl/>
        </w:rPr>
        <w:t xml:space="preserve">ות </w:t>
      </w:r>
      <w:bookmarkStart w:id="5747" w:name="_ETM_Q11_505410"/>
      <w:bookmarkEnd w:id="5747"/>
      <w:r w:rsidRPr="003707C8">
        <w:rPr>
          <w:rtl/>
        </w:rPr>
        <w:t xml:space="preserve">ירייה </w:t>
      </w:r>
      <w:bookmarkStart w:id="5748" w:name="_ETM_Q11_505830"/>
      <w:bookmarkEnd w:id="5748"/>
      <w:r w:rsidRPr="003707C8">
        <w:rPr>
          <w:rtl/>
        </w:rPr>
        <w:t>ע</w:t>
      </w:r>
      <w:r>
        <w:rPr>
          <w:rFonts w:hint="cs"/>
          <w:rtl/>
        </w:rPr>
        <w:t>ל ידי</w:t>
      </w:r>
      <w:r w:rsidRPr="003707C8">
        <w:rPr>
          <w:rtl/>
        </w:rPr>
        <w:t xml:space="preserve"> </w:t>
      </w:r>
      <w:bookmarkStart w:id="5749" w:name="_ETM_Q11_506130"/>
      <w:bookmarkStart w:id="5750" w:name="_ETM_Q11_506520"/>
      <w:bookmarkEnd w:id="5749"/>
      <w:bookmarkEnd w:id="5750"/>
      <w:r w:rsidRPr="003707C8">
        <w:rPr>
          <w:rtl/>
        </w:rPr>
        <w:t xml:space="preserve">חיילי </w:t>
      </w:r>
      <w:bookmarkStart w:id="5751" w:name="_ETM_Q11_506849"/>
      <w:bookmarkEnd w:id="5751"/>
      <w:r w:rsidRPr="003707C8">
        <w:rPr>
          <w:rtl/>
        </w:rPr>
        <w:t>צה"ל</w:t>
      </w:r>
      <w:r>
        <w:rPr>
          <w:rFonts w:hint="cs"/>
          <w:rtl/>
        </w:rPr>
        <w:t xml:space="preserve"> </w:t>
      </w:r>
      <w:r>
        <w:rPr>
          <w:rFonts w:hint="eastAsia"/>
        </w:rPr>
        <w:t>–</w:t>
      </w:r>
      <w:r w:rsidRPr="003707C8">
        <w:rPr>
          <w:rtl/>
        </w:rPr>
        <w:t xml:space="preserve"> </w:t>
      </w:r>
      <w:bookmarkStart w:id="5752" w:name="_ETM_Q11_507890"/>
      <w:bookmarkEnd w:id="5752"/>
      <w:r w:rsidRPr="003707C8">
        <w:rPr>
          <w:rtl/>
        </w:rPr>
        <w:t>עלילה</w:t>
      </w:r>
      <w:r w:rsidR="00613D3C">
        <w:rPr>
          <w:rFonts w:hint="cs"/>
          <w:rtl/>
        </w:rPr>
        <w:t>,</w:t>
      </w:r>
      <w:r w:rsidRPr="003707C8">
        <w:rPr>
          <w:rtl/>
        </w:rPr>
        <w:t xml:space="preserve"> </w:t>
      </w:r>
      <w:bookmarkStart w:id="5753" w:name="_ETM_Q11_508249"/>
      <w:bookmarkEnd w:id="5753"/>
      <w:r w:rsidRPr="003707C8">
        <w:rPr>
          <w:rtl/>
        </w:rPr>
        <w:t xml:space="preserve">לא </w:t>
      </w:r>
      <w:bookmarkStart w:id="5754" w:name="_ETM_Q11_508519"/>
      <w:bookmarkEnd w:id="5754"/>
      <w:r>
        <w:rPr>
          <w:rFonts w:hint="cs"/>
          <w:rtl/>
        </w:rPr>
        <w:t>היה</w:t>
      </w:r>
      <w:r w:rsidRPr="003707C8">
        <w:rPr>
          <w:rtl/>
        </w:rPr>
        <w:t xml:space="preserve"> </w:t>
      </w:r>
      <w:bookmarkStart w:id="5755" w:name="_ETM_Q11_508909"/>
      <w:bookmarkEnd w:id="5755"/>
      <w:r w:rsidRPr="003707C8">
        <w:rPr>
          <w:rtl/>
        </w:rPr>
        <w:t xml:space="preserve">ולא </w:t>
      </w:r>
      <w:bookmarkStart w:id="5756" w:name="_ETM_Q11_509119"/>
      <w:bookmarkEnd w:id="5756"/>
      <w:r w:rsidRPr="003707C8">
        <w:rPr>
          <w:rtl/>
        </w:rPr>
        <w:t>נברא</w:t>
      </w:r>
      <w:r>
        <w:rPr>
          <w:rFonts w:hint="cs"/>
          <w:rtl/>
        </w:rPr>
        <w:t xml:space="preserve"> </w:t>
      </w:r>
      <w:r>
        <w:rPr>
          <w:rFonts w:hint="eastAsia"/>
        </w:rPr>
        <w:t>–</w:t>
      </w:r>
      <w:r w:rsidRPr="003707C8">
        <w:rPr>
          <w:rtl/>
        </w:rPr>
        <w:t xml:space="preserve"> </w:t>
      </w:r>
      <w:bookmarkStart w:id="5757" w:name="_ETM_Q11_510589"/>
      <w:bookmarkEnd w:id="5757"/>
      <w:r w:rsidR="00613D3C">
        <w:rPr>
          <w:rFonts w:hint="cs"/>
          <w:rtl/>
        </w:rPr>
        <w:t>ו</w:t>
      </w:r>
      <w:r w:rsidRPr="003707C8">
        <w:rPr>
          <w:rtl/>
        </w:rPr>
        <w:t xml:space="preserve">קורא </w:t>
      </w:r>
      <w:bookmarkStart w:id="5758" w:name="_ETM_Q11_510920"/>
      <w:bookmarkEnd w:id="5758"/>
      <w:r w:rsidRPr="003707C8">
        <w:rPr>
          <w:rtl/>
        </w:rPr>
        <w:t xml:space="preserve">לבדוק </w:t>
      </w:r>
      <w:bookmarkStart w:id="5759" w:name="_ETM_Q11_511369"/>
      <w:bookmarkEnd w:id="5759"/>
      <w:r w:rsidRPr="003707C8">
        <w:rPr>
          <w:rtl/>
        </w:rPr>
        <w:t xml:space="preserve">טענות </w:t>
      </w:r>
      <w:bookmarkStart w:id="5760" w:name="_ETM_Q11_511759"/>
      <w:bookmarkEnd w:id="5760"/>
      <w:r w:rsidRPr="003707C8">
        <w:rPr>
          <w:rtl/>
        </w:rPr>
        <w:t xml:space="preserve">ארגוני </w:t>
      </w:r>
      <w:bookmarkStart w:id="5761" w:name="_ETM_Q11_512180"/>
      <w:bookmarkEnd w:id="5761"/>
      <w:r w:rsidRPr="003707C8">
        <w:rPr>
          <w:rtl/>
        </w:rPr>
        <w:t xml:space="preserve">זכויות </w:t>
      </w:r>
      <w:bookmarkStart w:id="5762" w:name="_ETM_Q11_512600"/>
      <w:bookmarkEnd w:id="5762"/>
      <w:r w:rsidRPr="003707C8">
        <w:rPr>
          <w:rtl/>
        </w:rPr>
        <w:t xml:space="preserve">אדם </w:t>
      </w:r>
      <w:bookmarkStart w:id="5763" w:name="_ETM_Q11_512899"/>
      <w:bookmarkEnd w:id="5763"/>
      <w:r w:rsidRPr="003707C8">
        <w:rPr>
          <w:rtl/>
        </w:rPr>
        <w:t xml:space="preserve">על </w:t>
      </w:r>
      <w:bookmarkStart w:id="5764" w:name="_ETM_Q11_512989"/>
      <w:bookmarkEnd w:id="5764"/>
      <w:r w:rsidRPr="003707C8">
        <w:rPr>
          <w:rtl/>
        </w:rPr>
        <w:t xml:space="preserve">רצח </w:t>
      </w:r>
      <w:bookmarkStart w:id="5765" w:name="_ETM_Q11_513440"/>
      <w:bookmarkEnd w:id="5765"/>
      <w:r w:rsidRPr="003707C8">
        <w:rPr>
          <w:rtl/>
        </w:rPr>
        <w:t>עם</w:t>
      </w:r>
      <w:r>
        <w:rPr>
          <w:rFonts w:hint="cs"/>
          <w:rtl/>
        </w:rPr>
        <w:t>,</w:t>
      </w:r>
      <w:r w:rsidRPr="003707C8">
        <w:rPr>
          <w:rtl/>
        </w:rPr>
        <w:t xml:space="preserve"> </w:t>
      </w:r>
      <w:bookmarkStart w:id="5766" w:name="_ETM_Q11_514469"/>
      <w:bookmarkEnd w:id="5766"/>
      <w:r w:rsidRPr="003707C8">
        <w:rPr>
          <w:rtl/>
        </w:rPr>
        <w:t xml:space="preserve">תוך </w:t>
      </w:r>
      <w:bookmarkStart w:id="5767" w:name="_ETM_Q11_514739"/>
      <w:bookmarkEnd w:id="5767"/>
      <w:r w:rsidRPr="003707C8">
        <w:rPr>
          <w:rtl/>
        </w:rPr>
        <w:t xml:space="preserve">שהוא </w:t>
      </w:r>
      <w:bookmarkStart w:id="5768" w:name="_ETM_Q11_515070"/>
      <w:bookmarkEnd w:id="5768"/>
      <w:r w:rsidRPr="003707C8">
        <w:rPr>
          <w:rtl/>
        </w:rPr>
        <w:t xml:space="preserve">משתתף </w:t>
      </w:r>
      <w:bookmarkStart w:id="5769" w:name="_ETM_Q11_515609"/>
      <w:bookmarkEnd w:id="5769"/>
      <w:r>
        <w:rPr>
          <w:rFonts w:hint="cs"/>
          <w:rtl/>
        </w:rPr>
        <w:t>במ</w:t>
      </w:r>
      <w:r w:rsidRPr="003707C8">
        <w:rPr>
          <w:rtl/>
        </w:rPr>
        <w:t xml:space="preserve">צגים </w:t>
      </w:r>
      <w:bookmarkStart w:id="5770" w:name="_ETM_Q11_516660"/>
      <w:bookmarkEnd w:id="5770"/>
      <w:r w:rsidRPr="003707C8">
        <w:rPr>
          <w:rtl/>
        </w:rPr>
        <w:t xml:space="preserve">המציגים </w:t>
      </w:r>
      <w:bookmarkStart w:id="5771" w:name="_ETM_Q11_517230"/>
      <w:bookmarkEnd w:id="5771"/>
      <w:r w:rsidRPr="003707C8">
        <w:rPr>
          <w:rtl/>
        </w:rPr>
        <w:t xml:space="preserve">את </w:t>
      </w:r>
      <w:bookmarkStart w:id="5772" w:name="_ETM_Q11_517379"/>
      <w:bookmarkEnd w:id="5772"/>
      <w:r w:rsidRPr="003707C8">
        <w:rPr>
          <w:rtl/>
        </w:rPr>
        <w:t xml:space="preserve">ישו </w:t>
      </w:r>
      <w:bookmarkStart w:id="5773" w:name="_ETM_Q11_518180"/>
      <w:bookmarkEnd w:id="5773"/>
      <w:r>
        <w:rPr>
          <w:rFonts w:hint="cs"/>
          <w:rtl/>
        </w:rPr>
        <w:t>עטוף</w:t>
      </w:r>
      <w:r w:rsidRPr="003707C8">
        <w:rPr>
          <w:rtl/>
        </w:rPr>
        <w:t xml:space="preserve"> </w:t>
      </w:r>
      <w:bookmarkStart w:id="5774" w:name="_ETM_Q11_518690"/>
      <w:bookmarkEnd w:id="5774"/>
      <w:r w:rsidRPr="003707C8">
        <w:rPr>
          <w:rtl/>
        </w:rPr>
        <w:t xml:space="preserve">בכפייה </w:t>
      </w:r>
      <w:bookmarkStart w:id="5775" w:name="_ETM_Q11_519649"/>
      <w:bookmarkEnd w:id="5775"/>
      <w:r w:rsidRPr="003707C8">
        <w:rPr>
          <w:rtl/>
        </w:rPr>
        <w:t xml:space="preserve">משל </w:t>
      </w:r>
      <w:bookmarkStart w:id="5776" w:name="_ETM_Q11_520040"/>
      <w:bookmarkEnd w:id="5776"/>
      <w:r w:rsidRPr="003707C8">
        <w:rPr>
          <w:rtl/>
        </w:rPr>
        <w:t xml:space="preserve">היה </w:t>
      </w:r>
      <w:bookmarkStart w:id="5777" w:name="_ETM_Q11_520190"/>
      <w:bookmarkEnd w:id="5777"/>
      <w:r w:rsidRPr="003707C8">
        <w:rPr>
          <w:rtl/>
        </w:rPr>
        <w:t xml:space="preserve">מדובר </w:t>
      </w:r>
      <w:bookmarkStart w:id="5778" w:name="_ETM_Q11_520640"/>
      <w:bookmarkEnd w:id="5778"/>
      <w:r w:rsidRPr="003707C8">
        <w:rPr>
          <w:rtl/>
        </w:rPr>
        <w:t xml:space="preserve">באיזשהו </w:t>
      </w:r>
      <w:bookmarkStart w:id="5779" w:name="_ETM_Q11_521210"/>
      <w:bookmarkEnd w:id="5779"/>
      <w:r w:rsidRPr="003707C8">
        <w:rPr>
          <w:rtl/>
        </w:rPr>
        <w:t xml:space="preserve">פעיל </w:t>
      </w:r>
      <w:bookmarkStart w:id="5780" w:name="_ETM_Q11_521510"/>
      <w:bookmarkEnd w:id="5780"/>
      <w:r w:rsidRPr="003707C8">
        <w:rPr>
          <w:rtl/>
        </w:rPr>
        <w:t>אש"ף</w:t>
      </w:r>
      <w:r>
        <w:rPr>
          <w:rFonts w:hint="cs"/>
          <w:rtl/>
        </w:rPr>
        <w:t>.</w:t>
      </w:r>
      <w:bookmarkStart w:id="5781" w:name="_ETM_Q11_523219"/>
      <w:bookmarkEnd w:id="5781"/>
    </w:p>
    <w:p w:rsidR="005E11B5" w:rsidRDefault="005E11B5" w:rsidP="003A1611">
      <w:pPr>
        <w:rPr>
          <w:rtl/>
        </w:rPr>
      </w:pPr>
      <w:bookmarkStart w:id="5782" w:name="_ETM_Q11_522405"/>
      <w:bookmarkStart w:id="5783" w:name="_ETM_Q11_522461"/>
      <w:bookmarkEnd w:id="5782"/>
      <w:bookmarkEnd w:id="5783"/>
    </w:p>
    <w:p w:rsidR="00613D3C" w:rsidRDefault="005E11B5" w:rsidP="00613D3C">
      <w:pPr>
        <w:rPr>
          <w:rtl/>
        </w:rPr>
      </w:pPr>
      <w:bookmarkStart w:id="5784" w:name="_ETM_Q11_522548"/>
      <w:bookmarkStart w:id="5785" w:name="_ETM_Q11_522589"/>
      <w:bookmarkEnd w:id="5784"/>
      <w:bookmarkEnd w:id="5785"/>
      <w:r w:rsidRPr="003707C8">
        <w:rPr>
          <w:rtl/>
        </w:rPr>
        <w:t xml:space="preserve">פניתי </w:t>
      </w:r>
      <w:bookmarkStart w:id="5786" w:name="_ETM_Q11_523579"/>
      <w:bookmarkEnd w:id="5786"/>
      <w:r w:rsidRPr="003707C8">
        <w:rPr>
          <w:rtl/>
        </w:rPr>
        <w:t xml:space="preserve">אליו </w:t>
      </w:r>
      <w:bookmarkStart w:id="5787" w:name="_ETM_Q11_523760"/>
      <w:bookmarkEnd w:id="5787"/>
      <w:r w:rsidRPr="003707C8">
        <w:rPr>
          <w:rtl/>
        </w:rPr>
        <w:t xml:space="preserve">השבוע </w:t>
      </w:r>
      <w:bookmarkStart w:id="5788" w:name="_ETM_Q11_525160"/>
      <w:bookmarkEnd w:id="5788"/>
      <w:r w:rsidRPr="003707C8">
        <w:rPr>
          <w:rtl/>
        </w:rPr>
        <w:t xml:space="preserve">והזכרתי </w:t>
      </w:r>
      <w:bookmarkStart w:id="5789" w:name="_ETM_Q11_525850"/>
      <w:bookmarkEnd w:id="5789"/>
      <w:r w:rsidRPr="003707C8">
        <w:rPr>
          <w:rtl/>
        </w:rPr>
        <w:t xml:space="preserve">לו </w:t>
      </w:r>
      <w:bookmarkStart w:id="5790" w:name="_ETM_Q11_526789"/>
      <w:bookmarkEnd w:id="5790"/>
      <w:r w:rsidRPr="003707C8">
        <w:rPr>
          <w:rtl/>
        </w:rPr>
        <w:t xml:space="preserve">את </w:t>
      </w:r>
      <w:bookmarkStart w:id="5791" w:name="_ETM_Q11_526969"/>
      <w:bookmarkEnd w:id="5791"/>
      <w:r w:rsidRPr="003707C8">
        <w:rPr>
          <w:rtl/>
        </w:rPr>
        <w:t xml:space="preserve">המסופר </w:t>
      </w:r>
      <w:bookmarkStart w:id="5792" w:name="_ETM_Q11_527569"/>
      <w:bookmarkEnd w:id="5792"/>
      <w:r w:rsidRPr="003707C8">
        <w:rPr>
          <w:rtl/>
        </w:rPr>
        <w:t xml:space="preserve">בפרק </w:t>
      </w:r>
      <w:bookmarkStart w:id="5793" w:name="_ETM_Q11_528049"/>
      <w:bookmarkEnd w:id="5793"/>
      <w:r w:rsidRPr="003707C8">
        <w:rPr>
          <w:rtl/>
        </w:rPr>
        <w:t xml:space="preserve">ב' </w:t>
      </w:r>
      <w:bookmarkStart w:id="5794" w:name="_ETM_Q11_528289"/>
      <w:bookmarkEnd w:id="5794"/>
      <w:r w:rsidRPr="003707C8">
        <w:rPr>
          <w:rtl/>
        </w:rPr>
        <w:t xml:space="preserve">של </w:t>
      </w:r>
      <w:bookmarkStart w:id="5795" w:name="_ETM_Q11_528440"/>
      <w:bookmarkEnd w:id="5795"/>
      <w:r w:rsidRPr="003707C8">
        <w:rPr>
          <w:rtl/>
        </w:rPr>
        <w:t xml:space="preserve">הבשורה </w:t>
      </w:r>
      <w:bookmarkStart w:id="5796" w:name="_ETM_Q11_528949"/>
      <w:bookmarkEnd w:id="5796"/>
      <w:r w:rsidRPr="003707C8">
        <w:rPr>
          <w:rtl/>
        </w:rPr>
        <w:t xml:space="preserve">על </w:t>
      </w:r>
      <w:bookmarkStart w:id="5797" w:name="_ETM_Q11_529039"/>
      <w:bookmarkEnd w:id="5797"/>
      <w:r w:rsidRPr="003707C8">
        <w:rPr>
          <w:rtl/>
        </w:rPr>
        <w:t xml:space="preserve">פי </w:t>
      </w:r>
      <w:bookmarkStart w:id="5798" w:name="_ETM_Q11_529219"/>
      <w:bookmarkEnd w:id="5798"/>
      <w:r w:rsidRPr="003707C8">
        <w:rPr>
          <w:rtl/>
        </w:rPr>
        <w:t>מתי</w:t>
      </w:r>
      <w:r>
        <w:rPr>
          <w:rFonts w:hint="cs"/>
          <w:rtl/>
        </w:rPr>
        <w:t>: ויהי בימי הורדוס המ</w:t>
      </w:r>
      <w:bookmarkStart w:id="5799" w:name="_ETM_Q11_530289"/>
      <w:bookmarkStart w:id="5800" w:name="_ETM_Q11_530710"/>
      <w:bookmarkStart w:id="5801" w:name="_ETM_Q11_531010"/>
      <w:bookmarkStart w:id="5802" w:name="_ETM_Q11_531399"/>
      <w:bookmarkEnd w:id="5799"/>
      <w:bookmarkEnd w:id="5800"/>
      <w:bookmarkEnd w:id="5801"/>
      <w:bookmarkEnd w:id="5802"/>
      <w:r>
        <w:rPr>
          <w:rFonts w:hint="cs"/>
          <w:rtl/>
        </w:rPr>
        <w:t>לך,</w:t>
      </w:r>
      <w:r w:rsidRPr="003707C8">
        <w:rPr>
          <w:rtl/>
        </w:rPr>
        <w:t xml:space="preserve"> </w:t>
      </w:r>
      <w:bookmarkStart w:id="5803" w:name="_ETM_Q11_531760"/>
      <w:bookmarkEnd w:id="5803"/>
      <w:r w:rsidRPr="003707C8">
        <w:rPr>
          <w:rtl/>
        </w:rPr>
        <w:t xml:space="preserve">כאשר </w:t>
      </w:r>
      <w:bookmarkStart w:id="5804" w:name="_ETM_Q11_532149"/>
      <w:bookmarkEnd w:id="5804"/>
      <w:r w:rsidRPr="003707C8">
        <w:rPr>
          <w:rtl/>
        </w:rPr>
        <w:t xml:space="preserve">נולד </w:t>
      </w:r>
      <w:bookmarkStart w:id="5805" w:name="_ETM_Q11_532420"/>
      <w:bookmarkEnd w:id="5805"/>
      <w:r w:rsidRPr="003707C8">
        <w:rPr>
          <w:rtl/>
        </w:rPr>
        <w:t xml:space="preserve">ישוע </w:t>
      </w:r>
      <w:bookmarkStart w:id="5806" w:name="_ETM_Q11_533630"/>
      <w:bookmarkEnd w:id="5806"/>
      <w:r w:rsidRPr="003707C8">
        <w:rPr>
          <w:rtl/>
        </w:rPr>
        <w:t xml:space="preserve">בבית </w:t>
      </w:r>
      <w:bookmarkStart w:id="5807" w:name="_ETM_Q11_533960"/>
      <w:bookmarkEnd w:id="5807"/>
      <w:r w:rsidRPr="003707C8">
        <w:rPr>
          <w:rtl/>
        </w:rPr>
        <w:t xml:space="preserve">לחם </w:t>
      </w:r>
      <w:bookmarkStart w:id="5808" w:name="_ETM_Q11_534290"/>
      <w:bookmarkEnd w:id="5808"/>
      <w:r w:rsidRPr="003707C8">
        <w:rPr>
          <w:rtl/>
        </w:rPr>
        <w:t>יהודה</w:t>
      </w:r>
      <w:r>
        <w:rPr>
          <w:rFonts w:hint="cs"/>
          <w:rtl/>
        </w:rPr>
        <w:t>.</w:t>
      </w:r>
      <w:r w:rsidRPr="003707C8">
        <w:rPr>
          <w:rtl/>
        </w:rPr>
        <w:t xml:space="preserve"> </w:t>
      </w:r>
      <w:bookmarkStart w:id="5809" w:name="_ETM_Q11_535250"/>
      <w:bookmarkEnd w:id="5809"/>
      <w:r w:rsidRPr="003707C8">
        <w:rPr>
          <w:rtl/>
        </w:rPr>
        <w:t xml:space="preserve">בית </w:t>
      </w:r>
      <w:bookmarkStart w:id="5810" w:name="_ETM_Q11_535489"/>
      <w:bookmarkEnd w:id="5810"/>
      <w:r w:rsidRPr="003707C8">
        <w:rPr>
          <w:rtl/>
        </w:rPr>
        <w:t>לחם</w:t>
      </w:r>
      <w:r>
        <w:rPr>
          <w:rFonts w:hint="cs"/>
          <w:rtl/>
        </w:rPr>
        <w:t xml:space="preserve"> </w:t>
      </w:r>
      <w:r>
        <w:rPr>
          <w:rFonts w:hint="eastAsia"/>
        </w:rPr>
        <w:t>–</w:t>
      </w:r>
      <w:r w:rsidRPr="003707C8">
        <w:rPr>
          <w:rtl/>
        </w:rPr>
        <w:t xml:space="preserve"> </w:t>
      </w:r>
      <w:bookmarkStart w:id="5811" w:name="_ETM_Q11_537579"/>
      <w:bookmarkEnd w:id="5811"/>
      <w:r w:rsidRPr="003707C8">
        <w:rPr>
          <w:rtl/>
        </w:rPr>
        <w:t xml:space="preserve">אותה </w:t>
      </w:r>
      <w:bookmarkStart w:id="5812" w:name="_ETM_Q11_538029"/>
      <w:bookmarkEnd w:id="5812"/>
      <w:r w:rsidRPr="003707C8">
        <w:rPr>
          <w:rtl/>
        </w:rPr>
        <w:t>ה</w:t>
      </w:r>
      <w:r>
        <w:rPr>
          <w:rFonts w:hint="cs"/>
          <w:rtl/>
        </w:rPr>
        <w:t>עי</w:t>
      </w:r>
      <w:r w:rsidRPr="003707C8">
        <w:rPr>
          <w:rtl/>
        </w:rPr>
        <w:t>ר</w:t>
      </w:r>
      <w:r>
        <w:rPr>
          <w:rFonts w:hint="cs"/>
          <w:rtl/>
        </w:rPr>
        <w:t xml:space="preserve"> </w:t>
      </w:r>
      <w:r w:rsidR="00613D3C">
        <w:rPr>
          <w:rFonts w:hint="cs"/>
          <w:rtl/>
        </w:rPr>
        <w:t>ש</w:t>
      </w:r>
      <w:r w:rsidRPr="003707C8">
        <w:rPr>
          <w:rtl/>
        </w:rPr>
        <w:t xml:space="preserve">בה </w:t>
      </w:r>
      <w:bookmarkStart w:id="5813" w:name="_ETM_Q11_538359"/>
      <w:bookmarkEnd w:id="5813"/>
      <w:r w:rsidRPr="003707C8">
        <w:rPr>
          <w:rtl/>
        </w:rPr>
        <w:t xml:space="preserve">נפטרה </w:t>
      </w:r>
      <w:bookmarkStart w:id="5814" w:name="_ETM_Q11_538839"/>
      <w:bookmarkEnd w:id="5814"/>
      <w:r w:rsidRPr="003707C8">
        <w:rPr>
          <w:rtl/>
        </w:rPr>
        <w:t xml:space="preserve">רחל </w:t>
      </w:r>
      <w:bookmarkStart w:id="5815" w:name="_ETM_Q11_539170"/>
      <w:bookmarkEnd w:id="5815"/>
      <w:r w:rsidRPr="003707C8">
        <w:rPr>
          <w:rtl/>
        </w:rPr>
        <w:t>א</w:t>
      </w:r>
      <w:r>
        <w:rPr>
          <w:rFonts w:hint="cs"/>
          <w:rtl/>
        </w:rPr>
        <w:t>י</w:t>
      </w:r>
      <w:r w:rsidRPr="003707C8">
        <w:rPr>
          <w:rtl/>
        </w:rPr>
        <w:t xml:space="preserve">מנו </w:t>
      </w:r>
      <w:bookmarkStart w:id="5816" w:name="_ETM_Q11_539499"/>
      <w:bookmarkEnd w:id="5816"/>
      <w:r w:rsidRPr="003707C8">
        <w:rPr>
          <w:rtl/>
        </w:rPr>
        <w:t xml:space="preserve">בלידתה </w:t>
      </w:r>
      <w:bookmarkStart w:id="5817" w:name="_ETM_Q11_540069"/>
      <w:bookmarkEnd w:id="5817"/>
      <w:r w:rsidRPr="003707C8">
        <w:rPr>
          <w:rtl/>
        </w:rPr>
        <w:t xml:space="preserve">את </w:t>
      </w:r>
      <w:bookmarkStart w:id="5818" w:name="_ETM_Q11_540190"/>
      <w:bookmarkEnd w:id="5818"/>
      <w:r w:rsidRPr="003707C8">
        <w:rPr>
          <w:rtl/>
        </w:rPr>
        <w:t>בנימין</w:t>
      </w:r>
      <w:r>
        <w:rPr>
          <w:rFonts w:hint="cs"/>
          <w:rtl/>
        </w:rPr>
        <w:t>,</w:t>
      </w:r>
      <w:r w:rsidRPr="003707C8">
        <w:rPr>
          <w:rtl/>
        </w:rPr>
        <w:t xml:space="preserve"> </w:t>
      </w:r>
      <w:bookmarkStart w:id="5819" w:name="_ETM_Q11_541820"/>
      <w:bookmarkEnd w:id="5819"/>
      <w:r w:rsidRPr="003707C8">
        <w:rPr>
          <w:rtl/>
        </w:rPr>
        <w:t xml:space="preserve">אותה </w:t>
      </w:r>
      <w:bookmarkStart w:id="5820" w:name="_ETM_Q11_542149"/>
      <w:bookmarkEnd w:id="5820"/>
      <w:r w:rsidR="00613D3C">
        <w:rPr>
          <w:rFonts w:hint="cs"/>
          <w:rtl/>
        </w:rPr>
        <w:t>ה</w:t>
      </w:r>
      <w:r w:rsidRPr="003707C8">
        <w:rPr>
          <w:rtl/>
        </w:rPr>
        <w:t xml:space="preserve">עיר </w:t>
      </w:r>
      <w:bookmarkStart w:id="5821" w:name="_ETM_Q11_542450"/>
      <w:bookmarkEnd w:id="5821"/>
      <w:r w:rsidRPr="003707C8">
        <w:rPr>
          <w:rtl/>
        </w:rPr>
        <w:t xml:space="preserve">בצפונה </w:t>
      </w:r>
      <w:bookmarkStart w:id="5822" w:name="_ETM_Q11_543020"/>
      <w:bookmarkEnd w:id="5822"/>
      <w:r w:rsidRPr="003707C8">
        <w:rPr>
          <w:rtl/>
        </w:rPr>
        <w:t xml:space="preserve">של </w:t>
      </w:r>
      <w:bookmarkStart w:id="5823" w:name="_ETM_Q11_543170"/>
      <w:bookmarkEnd w:id="5823"/>
      <w:r w:rsidRPr="003707C8">
        <w:rPr>
          <w:rtl/>
        </w:rPr>
        <w:t xml:space="preserve">נחלת </w:t>
      </w:r>
      <w:bookmarkStart w:id="5824" w:name="_ETM_Q11_543559"/>
      <w:bookmarkEnd w:id="5824"/>
      <w:r w:rsidRPr="003707C8">
        <w:rPr>
          <w:rtl/>
        </w:rPr>
        <w:t xml:space="preserve">שבט </w:t>
      </w:r>
      <w:bookmarkStart w:id="5825" w:name="_ETM_Q11_543920"/>
      <w:bookmarkEnd w:id="5825"/>
      <w:r w:rsidRPr="003707C8">
        <w:rPr>
          <w:rtl/>
        </w:rPr>
        <w:t xml:space="preserve">יהודה </w:t>
      </w:r>
      <w:bookmarkStart w:id="5826" w:name="_ETM_Q11_544880"/>
      <w:bookmarkEnd w:id="5826"/>
      <w:r w:rsidR="00613D3C">
        <w:rPr>
          <w:rFonts w:hint="cs"/>
          <w:rtl/>
        </w:rPr>
        <w:t>ש</w:t>
      </w:r>
      <w:r>
        <w:rPr>
          <w:rtl/>
        </w:rPr>
        <w:t>ב</w:t>
      </w:r>
      <w:r>
        <w:rPr>
          <w:rFonts w:hint="cs"/>
          <w:rtl/>
        </w:rPr>
        <w:t>ה</w:t>
      </w:r>
      <w:r w:rsidRPr="003707C8">
        <w:rPr>
          <w:rtl/>
        </w:rPr>
        <w:t xml:space="preserve"> </w:t>
      </w:r>
      <w:bookmarkStart w:id="5827" w:name="_ETM_Q11_545089"/>
      <w:bookmarkEnd w:id="5827"/>
      <w:r w:rsidRPr="003707C8">
        <w:rPr>
          <w:rtl/>
        </w:rPr>
        <w:t xml:space="preserve">נולד </w:t>
      </w:r>
      <w:bookmarkStart w:id="5828" w:name="_ETM_Q11_545420"/>
      <w:bookmarkEnd w:id="5828"/>
      <w:r w:rsidRPr="003707C8">
        <w:rPr>
          <w:rtl/>
        </w:rPr>
        <w:t xml:space="preserve">דוד </w:t>
      </w:r>
      <w:bookmarkStart w:id="5829" w:name="_ETM_Q11_545750"/>
      <w:bookmarkEnd w:id="5829"/>
      <w:r w:rsidRPr="003707C8">
        <w:rPr>
          <w:rtl/>
        </w:rPr>
        <w:t xml:space="preserve">בן-ישי </w:t>
      </w:r>
      <w:bookmarkStart w:id="5830" w:name="_ETM_Q11_546440"/>
      <w:bookmarkEnd w:id="5830"/>
      <w:r w:rsidRPr="003707C8">
        <w:rPr>
          <w:rtl/>
        </w:rPr>
        <w:t xml:space="preserve">בית </w:t>
      </w:r>
      <w:bookmarkStart w:id="5831" w:name="_ETM_Q11_546740"/>
      <w:bookmarkEnd w:id="5831"/>
      <w:proofErr w:type="spellStart"/>
      <w:r w:rsidRPr="003707C8">
        <w:rPr>
          <w:rtl/>
        </w:rPr>
        <w:t>הלחמי</w:t>
      </w:r>
      <w:proofErr w:type="spellEnd"/>
      <w:r>
        <w:rPr>
          <w:rFonts w:hint="cs"/>
          <w:rtl/>
        </w:rPr>
        <w:t>,</w:t>
      </w:r>
      <w:r w:rsidRPr="003707C8">
        <w:rPr>
          <w:rtl/>
        </w:rPr>
        <w:t xml:space="preserve"> </w:t>
      </w:r>
      <w:bookmarkStart w:id="5832" w:name="_ETM_Q11_547820"/>
      <w:bookmarkEnd w:id="5832"/>
      <w:r w:rsidRPr="003707C8">
        <w:rPr>
          <w:rtl/>
        </w:rPr>
        <w:t xml:space="preserve">שהפך </w:t>
      </w:r>
      <w:bookmarkStart w:id="5833" w:name="_ETM_Q11_548270"/>
      <w:bookmarkEnd w:id="5833"/>
      <w:r w:rsidRPr="003707C8">
        <w:rPr>
          <w:rtl/>
        </w:rPr>
        <w:t xml:space="preserve">למלך </w:t>
      </w:r>
      <w:bookmarkStart w:id="5834" w:name="_ETM_Q11_548720"/>
      <w:bookmarkEnd w:id="5834"/>
      <w:r w:rsidRPr="003707C8">
        <w:rPr>
          <w:rtl/>
        </w:rPr>
        <w:t>ישראל</w:t>
      </w:r>
      <w:r>
        <w:rPr>
          <w:rFonts w:hint="cs"/>
          <w:rtl/>
        </w:rPr>
        <w:t>,</w:t>
      </w:r>
      <w:r w:rsidRPr="003707C8">
        <w:rPr>
          <w:rtl/>
        </w:rPr>
        <w:t xml:space="preserve"> </w:t>
      </w:r>
      <w:bookmarkStart w:id="5835" w:name="_ETM_Q11_549680"/>
      <w:bookmarkEnd w:id="5835"/>
      <w:r w:rsidRPr="003707C8">
        <w:rPr>
          <w:rtl/>
        </w:rPr>
        <w:t xml:space="preserve">קבע </w:t>
      </w:r>
      <w:bookmarkStart w:id="5836" w:name="_ETM_Q11_549979"/>
      <w:bookmarkEnd w:id="5836"/>
      <w:r w:rsidRPr="003707C8">
        <w:rPr>
          <w:rtl/>
        </w:rPr>
        <w:t xml:space="preserve">את </w:t>
      </w:r>
      <w:bookmarkStart w:id="5837" w:name="_ETM_Q11_550100"/>
      <w:bookmarkStart w:id="5838" w:name="_ETM_Q11_550310"/>
      <w:bookmarkEnd w:id="5837"/>
      <w:bookmarkEnd w:id="5838"/>
      <w:r w:rsidRPr="003707C8">
        <w:rPr>
          <w:rtl/>
        </w:rPr>
        <w:t xml:space="preserve">ירושלים </w:t>
      </w:r>
      <w:bookmarkStart w:id="5839" w:name="_ETM_Q11_550729"/>
      <w:bookmarkEnd w:id="5839"/>
      <w:r w:rsidRPr="003707C8">
        <w:rPr>
          <w:rtl/>
        </w:rPr>
        <w:t xml:space="preserve">כבירת </w:t>
      </w:r>
      <w:bookmarkStart w:id="5840" w:name="_ETM_Q11_551240"/>
      <w:bookmarkEnd w:id="5840"/>
      <w:r w:rsidRPr="003707C8">
        <w:rPr>
          <w:rtl/>
        </w:rPr>
        <w:t xml:space="preserve">ישראל </w:t>
      </w:r>
      <w:bookmarkStart w:id="5841" w:name="_ETM_Q11_551689"/>
      <w:bookmarkEnd w:id="5841"/>
      <w:r w:rsidRPr="003707C8">
        <w:rPr>
          <w:rtl/>
        </w:rPr>
        <w:t>הנצחית</w:t>
      </w:r>
      <w:r>
        <w:rPr>
          <w:rFonts w:hint="cs"/>
          <w:rtl/>
        </w:rPr>
        <w:t>,</w:t>
      </w:r>
      <w:r w:rsidRPr="003707C8">
        <w:rPr>
          <w:rtl/>
        </w:rPr>
        <w:t xml:space="preserve"> </w:t>
      </w:r>
      <w:bookmarkStart w:id="5842" w:name="_ETM_Q11_552740"/>
      <w:bookmarkEnd w:id="5842"/>
      <w:r w:rsidRPr="003707C8">
        <w:rPr>
          <w:rtl/>
        </w:rPr>
        <w:t xml:space="preserve">בנה </w:t>
      </w:r>
      <w:bookmarkStart w:id="5843" w:name="_ETM_Q11_553040"/>
      <w:bookmarkEnd w:id="5843"/>
      <w:r w:rsidRPr="003707C8">
        <w:rPr>
          <w:rtl/>
        </w:rPr>
        <w:t xml:space="preserve">את </w:t>
      </w:r>
      <w:bookmarkStart w:id="5844" w:name="_ETM_Q11_553189"/>
      <w:bookmarkEnd w:id="5844"/>
      <w:r w:rsidRPr="003707C8">
        <w:rPr>
          <w:rtl/>
        </w:rPr>
        <w:t xml:space="preserve">המזבח </w:t>
      </w:r>
      <w:bookmarkStart w:id="5845" w:name="_ETM_Q11_553850"/>
      <w:bookmarkEnd w:id="5845"/>
      <w:r w:rsidRPr="003707C8">
        <w:rPr>
          <w:rtl/>
        </w:rPr>
        <w:t xml:space="preserve">בהר </w:t>
      </w:r>
      <w:bookmarkStart w:id="5846" w:name="_ETM_Q11_554180"/>
      <w:bookmarkEnd w:id="5846"/>
      <w:r w:rsidRPr="003707C8">
        <w:rPr>
          <w:rtl/>
        </w:rPr>
        <w:t>המוריה</w:t>
      </w:r>
      <w:r>
        <w:rPr>
          <w:rFonts w:hint="cs"/>
          <w:rtl/>
        </w:rPr>
        <w:t>,</w:t>
      </w:r>
      <w:r w:rsidRPr="003707C8">
        <w:rPr>
          <w:rtl/>
        </w:rPr>
        <w:t xml:space="preserve"> </w:t>
      </w:r>
      <w:bookmarkStart w:id="5847" w:name="_ETM_Q11_554689"/>
      <w:bookmarkEnd w:id="5847"/>
      <w:r w:rsidRPr="003707C8">
        <w:rPr>
          <w:rtl/>
        </w:rPr>
        <w:t xml:space="preserve">שעליו </w:t>
      </w:r>
      <w:bookmarkStart w:id="5848" w:name="_ETM_Q11_555049"/>
      <w:bookmarkEnd w:id="5848"/>
      <w:r w:rsidRPr="003707C8">
        <w:rPr>
          <w:rtl/>
        </w:rPr>
        <w:t xml:space="preserve">הקים </w:t>
      </w:r>
      <w:bookmarkStart w:id="5849" w:name="_ETM_Q11_555470"/>
      <w:bookmarkEnd w:id="5849"/>
      <w:r w:rsidRPr="003707C8">
        <w:rPr>
          <w:rtl/>
        </w:rPr>
        <w:t xml:space="preserve">בנו </w:t>
      </w:r>
      <w:bookmarkStart w:id="5850" w:name="_ETM_Q11_556420"/>
      <w:bookmarkEnd w:id="5850"/>
      <w:r w:rsidRPr="003707C8">
        <w:rPr>
          <w:rtl/>
        </w:rPr>
        <w:t xml:space="preserve">את </w:t>
      </w:r>
      <w:bookmarkStart w:id="5851" w:name="_ETM_Q11_556600"/>
      <w:bookmarkEnd w:id="5851"/>
      <w:r w:rsidRPr="003707C8">
        <w:rPr>
          <w:rtl/>
        </w:rPr>
        <w:t xml:space="preserve">בית </w:t>
      </w:r>
      <w:bookmarkStart w:id="5852" w:name="_ETM_Q11_556810"/>
      <w:bookmarkEnd w:id="5852"/>
      <w:r w:rsidRPr="003707C8">
        <w:rPr>
          <w:rtl/>
        </w:rPr>
        <w:t>המקדש</w:t>
      </w:r>
      <w:r>
        <w:rPr>
          <w:rFonts w:hint="cs"/>
          <w:rtl/>
        </w:rPr>
        <w:t>.</w:t>
      </w:r>
      <w:bookmarkStart w:id="5853" w:name="_ETM_Q11_558020"/>
      <w:bookmarkStart w:id="5854" w:name="_ETM_Q11_557402"/>
      <w:bookmarkStart w:id="5855" w:name="_ETM_Q11_557445"/>
      <w:bookmarkEnd w:id="5853"/>
      <w:bookmarkEnd w:id="5854"/>
      <w:bookmarkEnd w:id="5855"/>
      <w:r w:rsidR="00613D3C">
        <w:rPr>
          <w:rFonts w:hint="cs"/>
          <w:rtl/>
        </w:rPr>
        <w:t xml:space="preserve"> </w:t>
      </w:r>
      <w:r w:rsidRPr="003707C8">
        <w:rPr>
          <w:rtl/>
        </w:rPr>
        <w:t xml:space="preserve">ישו </w:t>
      </w:r>
      <w:bookmarkStart w:id="5856" w:name="_ETM_Q11_558350"/>
      <w:bookmarkEnd w:id="5856"/>
      <w:r w:rsidRPr="003707C8">
        <w:rPr>
          <w:rtl/>
        </w:rPr>
        <w:t xml:space="preserve">נולד </w:t>
      </w:r>
      <w:bookmarkStart w:id="5857" w:name="_ETM_Q11_558679"/>
      <w:bookmarkEnd w:id="5857"/>
      <w:r w:rsidRPr="003707C8">
        <w:rPr>
          <w:rtl/>
        </w:rPr>
        <w:t xml:space="preserve">לאם </w:t>
      </w:r>
      <w:bookmarkStart w:id="5858" w:name="_ETM_Q11_558920"/>
      <w:bookmarkEnd w:id="5858"/>
      <w:r w:rsidRPr="003707C8">
        <w:rPr>
          <w:rtl/>
        </w:rPr>
        <w:t>יהוד</w:t>
      </w:r>
      <w:r>
        <w:rPr>
          <w:rFonts w:hint="cs"/>
          <w:rtl/>
        </w:rPr>
        <w:t>י</w:t>
      </w:r>
      <w:r w:rsidRPr="003707C8">
        <w:rPr>
          <w:rtl/>
        </w:rPr>
        <w:t>יה</w:t>
      </w:r>
      <w:r>
        <w:rPr>
          <w:rFonts w:hint="cs"/>
          <w:rtl/>
        </w:rPr>
        <w:t>,</w:t>
      </w:r>
      <w:r w:rsidRPr="003707C8">
        <w:rPr>
          <w:rtl/>
        </w:rPr>
        <w:t xml:space="preserve"> </w:t>
      </w:r>
      <w:bookmarkStart w:id="5859" w:name="_ETM_Q11_559909"/>
      <w:bookmarkEnd w:id="5859"/>
      <w:r w:rsidRPr="003707C8">
        <w:rPr>
          <w:rtl/>
        </w:rPr>
        <w:t xml:space="preserve">חי </w:t>
      </w:r>
      <w:bookmarkStart w:id="5860" w:name="_ETM_Q11_560180"/>
      <w:bookmarkEnd w:id="5860"/>
      <w:r w:rsidRPr="003707C8">
        <w:rPr>
          <w:rtl/>
        </w:rPr>
        <w:t>כיהודי</w:t>
      </w:r>
      <w:r>
        <w:rPr>
          <w:rFonts w:hint="cs"/>
          <w:rtl/>
        </w:rPr>
        <w:t>,</w:t>
      </w:r>
      <w:r w:rsidRPr="003707C8">
        <w:rPr>
          <w:rtl/>
        </w:rPr>
        <w:t xml:space="preserve"> </w:t>
      </w:r>
      <w:bookmarkStart w:id="5861" w:name="_ETM_Q11_560960"/>
      <w:bookmarkEnd w:id="5861"/>
      <w:r w:rsidRPr="003707C8">
        <w:rPr>
          <w:rtl/>
        </w:rPr>
        <w:t xml:space="preserve">מת </w:t>
      </w:r>
      <w:bookmarkStart w:id="5862" w:name="_ETM_Q11_561229"/>
      <w:bookmarkEnd w:id="5862"/>
      <w:r w:rsidRPr="003707C8">
        <w:rPr>
          <w:rtl/>
        </w:rPr>
        <w:t>כיהודי</w:t>
      </w:r>
      <w:r>
        <w:rPr>
          <w:rFonts w:hint="cs"/>
          <w:rtl/>
        </w:rPr>
        <w:t>.</w:t>
      </w:r>
      <w:r w:rsidRPr="003707C8">
        <w:rPr>
          <w:rtl/>
        </w:rPr>
        <w:t xml:space="preserve"> </w:t>
      </w:r>
      <w:bookmarkStart w:id="5863" w:name="_ETM_Q11_562619"/>
      <w:bookmarkEnd w:id="5863"/>
      <w:r w:rsidRPr="003707C8">
        <w:rPr>
          <w:rtl/>
        </w:rPr>
        <w:t xml:space="preserve">ידוע </w:t>
      </w:r>
      <w:bookmarkStart w:id="5864" w:name="_ETM_Q11_563070"/>
      <w:bookmarkEnd w:id="5864"/>
      <w:r w:rsidRPr="003707C8">
        <w:rPr>
          <w:rtl/>
        </w:rPr>
        <w:t xml:space="preserve">גם </w:t>
      </w:r>
      <w:bookmarkStart w:id="5865" w:name="_ETM_Q11_563429"/>
      <w:bookmarkEnd w:id="5865"/>
      <w:r w:rsidRPr="003707C8">
        <w:rPr>
          <w:rtl/>
        </w:rPr>
        <w:t xml:space="preserve">שהמונח </w:t>
      </w:r>
      <w:bookmarkStart w:id="5866" w:name="_ETM_Q11_564089"/>
      <w:bookmarkEnd w:id="5866"/>
      <w:r w:rsidRPr="003707C8">
        <w:rPr>
          <w:rtl/>
        </w:rPr>
        <w:t xml:space="preserve">יהודי </w:t>
      </w:r>
      <w:bookmarkStart w:id="5867" w:name="_ETM_Q11_564869"/>
      <w:bookmarkEnd w:id="5867"/>
      <w:r w:rsidRPr="003707C8">
        <w:rPr>
          <w:rtl/>
        </w:rPr>
        <w:t xml:space="preserve">מקורו </w:t>
      </w:r>
      <w:bookmarkStart w:id="5868" w:name="_ETM_Q11_565409"/>
      <w:bookmarkEnd w:id="5868"/>
      <w:r w:rsidRPr="003707C8">
        <w:rPr>
          <w:rtl/>
        </w:rPr>
        <w:t>ביהודה</w:t>
      </w:r>
      <w:r>
        <w:rPr>
          <w:rFonts w:hint="cs"/>
          <w:rtl/>
        </w:rPr>
        <w:t xml:space="preserve"> –</w:t>
      </w:r>
      <w:r w:rsidRPr="003707C8">
        <w:rPr>
          <w:rtl/>
        </w:rPr>
        <w:t xml:space="preserve"> </w:t>
      </w:r>
      <w:bookmarkStart w:id="5869" w:name="_ETM_Q11_566439"/>
      <w:bookmarkEnd w:id="5869"/>
      <w:r w:rsidRPr="003707C8">
        <w:rPr>
          <w:rtl/>
        </w:rPr>
        <w:t xml:space="preserve">בנה </w:t>
      </w:r>
      <w:bookmarkStart w:id="5870" w:name="_ETM_Q11_566829"/>
      <w:bookmarkEnd w:id="5870"/>
      <w:r w:rsidRPr="003707C8">
        <w:rPr>
          <w:rtl/>
        </w:rPr>
        <w:t xml:space="preserve">הרביעי </w:t>
      </w:r>
      <w:bookmarkStart w:id="5871" w:name="_ETM_Q11_567279"/>
      <w:bookmarkEnd w:id="5871"/>
      <w:r w:rsidRPr="003707C8">
        <w:rPr>
          <w:rtl/>
        </w:rPr>
        <w:t>ש</w:t>
      </w:r>
      <w:r>
        <w:rPr>
          <w:rFonts w:hint="cs"/>
          <w:rtl/>
        </w:rPr>
        <w:t xml:space="preserve">ל </w:t>
      </w:r>
      <w:r w:rsidRPr="003707C8">
        <w:rPr>
          <w:rtl/>
        </w:rPr>
        <w:t>לאה</w:t>
      </w:r>
      <w:r>
        <w:rPr>
          <w:rFonts w:hint="cs"/>
          <w:rtl/>
        </w:rPr>
        <w:t>,</w:t>
      </w:r>
      <w:r w:rsidRPr="003707C8">
        <w:rPr>
          <w:rtl/>
        </w:rPr>
        <w:t xml:space="preserve"> </w:t>
      </w:r>
      <w:bookmarkStart w:id="5872" w:name="_ETM_Q11_568240"/>
      <w:bookmarkEnd w:id="5872"/>
      <w:r>
        <w:rPr>
          <w:rFonts w:hint="cs"/>
          <w:rtl/>
        </w:rPr>
        <w:t>ש</w:t>
      </w:r>
      <w:r w:rsidRPr="003707C8">
        <w:rPr>
          <w:rtl/>
        </w:rPr>
        <w:t xml:space="preserve">ממנו </w:t>
      </w:r>
      <w:bookmarkStart w:id="5873" w:name="_ETM_Q11_568600"/>
      <w:bookmarkEnd w:id="5873"/>
      <w:r w:rsidRPr="003707C8">
        <w:rPr>
          <w:rtl/>
        </w:rPr>
        <w:t xml:space="preserve">צמח </w:t>
      </w:r>
      <w:bookmarkStart w:id="5874" w:name="_ETM_Q11_569350"/>
      <w:bookmarkEnd w:id="5874"/>
      <w:r w:rsidRPr="003707C8">
        <w:rPr>
          <w:rtl/>
        </w:rPr>
        <w:t xml:space="preserve">שבט </w:t>
      </w:r>
      <w:bookmarkStart w:id="5875" w:name="_ETM_Q11_569799"/>
      <w:bookmarkEnd w:id="5875"/>
      <w:r w:rsidRPr="003707C8">
        <w:rPr>
          <w:rtl/>
        </w:rPr>
        <w:t>יהודה</w:t>
      </w:r>
      <w:r>
        <w:rPr>
          <w:rFonts w:hint="cs"/>
          <w:rtl/>
        </w:rPr>
        <w:t>.</w:t>
      </w:r>
      <w:r w:rsidRPr="003707C8">
        <w:rPr>
          <w:rtl/>
        </w:rPr>
        <w:t xml:space="preserve"> </w:t>
      </w:r>
      <w:bookmarkStart w:id="5876" w:name="_ETM_Q11_570719"/>
      <w:bookmarkEnd w:id="5876"/>
    </w:p>
    <w:p w:rsidR="00613D3C" w:rsidRDefault="00613D3C" w:rsidP="00613D3C">
      <w:pPr>
        <w:rPr>
          <w:rtl/>
        </w:rPr>
      </w:pPr>
    </w:p>
    <w:p w:rsidR="005E11B5" w:rsidRDefault="005E11B5" w:rsidP="00613D3C">
      <w:pPr>
        <w:rPr>
          <w:rtl/>
        </w:rPr>
      </w:pPr>
      <w:r w:rsidRPr="003707C8">
        <w:rPr>
          <w:rtl/>
        </w:rPr>
        <w:t xml:space="preserve">לאורך </w:t>
      </w:r>
      <w:bookmarkStart w:id="5877" w:name="_ETM_Q11_571289"/>
      <w:bookmarkEnd w:id="5877"/>
      <w:r w:rsidRPr="003707C8">
        <w:rPr>
          <w:rtl/>
        </w:rPr>
        <w:t xml:space="preserve">ההיסטוריה </w:t>
      </w:r>
      <w:bookmarkStart w:id="5878" w:name="_ETM_Q11_572399"/>
      <w:bookmarkEnd w:id="5878"/>
      <w:r w:rsidRPr="003707C8">
        <w:rPr>
          <w:rtl/>
        </w:rPr>
        <w:t xml:space="preserve">היו </w:t>
      </w:r>
      <w:bookmarkStart w:id="5879" w:name="_ETM_Q11_572700"/>
      <w:bookmarkEnd w:id="5879"/>
      <w:r w:rsidRPr="003707C8">
        <w:rPr>
          <w:rtl/>
        </w:rPr>
        <w:t xml:space="preserve">רבים </w:t>
      </w:r>
      <w:bookmarkStart w:id="5880" w:name="_ETM_Q11_573329"/>
      <w:bookmarkEnd w:id="5880"/>
      <w:r w:rsidRPr="003707C8">
        <w:rPr>
          <w:rtl/>
        </w:rPr>
        <w:t xml:space="preserve">שניסו </w:t>
      </w:r>
      <w:bookmarkStart w:id="5881" w:name="_ETM_Q11_573810"/>
      <w:bookmarkEnd w:id="5881"/>
      <w:r w:rsidRPr="003707C8">
        <w:rPr>
          <w:rtl/>
        </w:rPr>
        <w:t xml:space="preserve">למחוק </w:t>
      </w:r>
      <w:bookmarkStart w:id="5882" w:name="_ETM_Q11_574200"/>
      <w:bookmarkEnd w:id="5882"/>
      <w:r w:rsidRPr="003707C8">
        <w:rPr>
          <w:rtl/>
        </w:rPr>
        <w:t xml:space="preserve">את </w:t>
      </w:r>
      <w:bookmarkStart w:id="5883" w:name="_ETM_Q11_574320"/>
      <w:bookmarkEnd w:id="5883"/>
      <w:r w:rsidRPr="003707C8">
        <w:rPr>
          <w:rtl/>
        </w:rPr>
        <w:t xml:space="preserve">הקשר </w:t>
      </w:r>
      <w:bookmarkStart w:id="5884" w:name="_ETM_Q11_575380"/>
      <w:bookmarkEnd w:id="5884"/>
      <w:r w:rsidRPr="003707C8">
        <w:rPr>
          <w:rtl/>
        </w:rPr>
        <w:t xml:space="preserve">שבין </w:t>
      </w:r>
      <w:bookmarkStart w:id="5885" w:name="_ETM_Q11_575800"/>
      <w:bookmarkEnd w:id="5885"/>
      <w:r w:rsidRPr="003707C8">
        <w:rPr>
          <w:rtl/>
        </w:rPr>
        <w:t xml:space="preserve">העם </w:t>
      </w:r>
      <w:bookmarkStart w:id="5886" w:name="_ETM_Q11_576070"/>
      <w:bookmarkEnd w:id="5886"/>
      <w:r w:rsidRPr="003707C8">
        <w:rPr>
          <w:rtl/>
        </w:rPr>
        <w:t xml:space="preserve">היהודי </w:t>
      </w:r>
      <w:bookmarkStart w:id="5887" w:name="_ETM_Q11_576700"/>
      <w:bookmarkEnd w:id="5887"/>
      <w:r w:rsidRPr="003707C8">
        <w:rPr>
          <w:rtl/>
        </w:rPr>
        <w:t>ליהודה</w:t>
      </w:r>
      <w:r>
        <w:rPr>
          <w:rFonts w:hint="cs"/>
          <w:rtl/>
        </w:rPr>
        <w:t>.</w:t>
      </w:r>
      <w:r w:rsidRPr="003707C8">
        <w:rPr>
          <w:rtl/>
        </w:rPr>
        <w:t xml:space="preserve"> </w:t>
      </w:r>
      <w:bookmarkStart w:id="5888" w:name="_ETM_Q11_577950"/>
      <w:bookmarkEnd w:id="5888"/>
      <w:r w:rsidRPr="003707C8">
        <w:rPr>
          <w:rtl/>
        </w:rPr>
        <w:t xml:space="preserve">בין </w:t>
      </w:r>
      <w:bookmarkStart w:id="5889" w:name="_ETM_Q11_578160"/>
      <w:bookmarkEnd w:id="5889"/>
      <w:r w:rsidRPr="003707C8">
        <w:rPr>
          <w:rtl/>
        </w:rPr>
        <w:t xml:space="preserve">הבולטים </w:t>
      </w:r>
      <w:bookmarkStart w:id="5890" w:name="_ETM_Q11_578610"/>
      <w:bookmarkEnd w:id="5890"/>
      <w:r w:rsidRPr="003707C8">
        <w:rPr>
          <w:rtl/>
        </w:rPr>
        <w:t xml:space="preserve">שבהם </w:t>
      </w:r>
      <w:bookmarkStart w:id="5891" w:name="_ETM_Q11_579090"/>
      <w:bookmarkEnd w:id="5891"/>
      <w:r w:rsidRPr="003707C8">
        <w:rPr>
          <w:rtl/>
        </w:rPr>
        <w:t xml:space="preserve">היה </w:t>
      </w:r>
      <w:bookmarkStart w:id="5892" w:name="_ETM_Q11_579330"/>
      <w:bookmarkEnd w:id="5892"/>
      <w:r>
        <w:rPr>
          <w:rFonts w:hint="cs"/>
          <w:rtl/>
        </w:rPr>
        <w:t>ה</w:t>
      </w:r>
      <w:r w:rsidRPr="003707C8">
        <w:rPr>
          <w:rtl/>
        </w:rPr>
        <w:t xml:space="preserve">קיסר </w:t>
      </w:r>
      <w:bookmarkStart w:id="5893" w:name="_ETM_Q11_579900"/>
      <w:bookmarkEnd w:id="5893"/>
      <w:r>
        <w:rPr>
          <w:rFonts w:hint="cs"/>
          <w:rtl/>
        </w:rPr>
        <w:t>ה</w:t>
      </w:r>
      <w:r w:rsidRPr="003707C8">
        <w:rPr>
          <w:rtl/>
        </w:rPr>
        <w:t xml:space="preserve">רומי </w:t>
      </w:r>
      <w:bookmarkStart w:id="5894" w:name="_ETM_Q11_580170"/>
      <w:bookmarkEnd w:id="5894"/>
      <w:r>
        <w:rPr>
          <w:rFonts w:hint="cs"/>
          <w:rtl/>
        </w:rPr>
        <w:t>אדריאנוס.</w:t>
      </w:r>
      <w:bookmarkStart w:id="5895" w:name="_ETM_Q11_580560"/>
      <w:bookmarkEnd w:id="5895"/>
      <w:r w:rsidRPr="003707C8">
        <w:rPr>
          <w:rtl/>
        </w:rPr>
        <w:t xml:space="preserve"> </w:t>
      </w:r>
      <w:bookmarkStart w:id="5896" w:name="_ETM_Q11_581670"/>
      <w:bookmarkStart w:id="5897" w:name="_ETM_Q11_599899"/>
      <w:bookmarkStart w:id="5898" w:name="_ETM_Q11_599950"/>
      <w:bookmarkStart w:id="5899" w:name="_ETM_Q11_600543"/>
      <w:bookmarkStart w:id="5900" w:name="_ETM_Q11_600591"/>
      <w:bookmarkEnd w:id="5896"/>
      <w:bookmarkEnd w:id="5897"/>
      <w:bookmarkEnd w:id="5898"/>
      <w:bookmarkEnd w:id="5899"/>
      <w:bookmarkEnd w:id="5900"/>
      <w:r w:rsidRPr="003707C8">
        <w:rPr>
          <w:rtl/>
        </w:rPr>
        <w:t xml:space="preserve">70 </w:t>
      </w:r>
      <w:bookmarkStart w:id="5901" w:name="_ETM_Q11_582089"/>
      <w:bookmarkEnd w:id="5901"/>
      <w:r w:rsidRPr="003707C8">
        <w:rPr>
          <w:rtl/>
        </w:rPr>
        <w:t xml:space="preserve">שנה </w:t>
      </w:r>
      <w:bookmarkStart w:id="5902" w:name="_ETM_Q11_582450"/>
      <w:bookmarkEnd w:id="5902"/>
      <w:r w:rsidRPr="003707C8">
        <w:rPr>
          <w:rtl/>
        </w:rPr>
        <w:t xml:space="preserve">לאחר </w:t>
      </w:r>
      <w:bookmarkStart w:id="5903" w:name="_ETM_Q11_582810"/>
      <w:bookmarkEnd w:id="5903"/>
      <w:r w:rsidRPr="003707C8">
        <w:rPr>
          <w:rtl/>
        </w:rPr>
        <w:t xml:space="preserve">המרד </w:t>
      </w:r>
      <w:bookmarkStart w:id="5904" w:name="_ETM_Q11_583139"/>
      <w:bookmarkEnd w:id="5904"/>
      <w:r w:rsidRPr="003707C8">
        <w:rPr>
          <w:rtl/>
        </w:rPr>
        <w:t xml:space="preserve">הגדול </w:t>
      </w:r>
      <w:bookmarkStart w:id="5905" w:name="_ETM_Q11_584159"/>
      <w:bookmarkEnd w:id="5905"/>
      <w:r w:rsidR="00613D3C">
        <w:rPr>
          <w:rFonts w:hint="cs"/>
          <w:rtl/>
        </w:rPr>
        <w:t>ש</w:t>
      </w:r>
      <w:r w:rsidRPr="003707C8">
        <w:rPr>
          <w:rtl/>
        </w:rPr>
        <w:t xml:space="preserve">בו </w:t>
      </w:r>
      <w:bookmarkStart w:id="5906" w:name="_ETM_Q11_584369"/>
      <w:bookmarkEnd w:id="5906"/>
      <w:r>
        <w:rPr>
          <w:rtl/>
        </w:rPr>
        <w:t>ה</w:t>
      </w:r>
      <w:r w:rsidRPr="003707C8">
        <w:rPr>
          <w:rtl/>
        </w:rPr>
        <w:t>חרי</w:t>
      </w:r>
      <w:r>
        <w:rPr>
          <w:rFonts w:hint="cs"/>
          <w:rtl/>
        </w:rPr>
        <w:t>ב</w:t>
      </w:r>
      <w:r w:rsidRPr="003707C8">
        <w:rPr>
          <w:rtl/>
        </w:rPr>
        <w:t xml:space="preserve"> </w:t>
      </w:r>
      <w:bookmarkStart w:id="5907" w:name="_ETM_Q11_584789"/>
      <w:bookmarkEnd w:id="5907"/>
      <w:r w:rsidRPr="003707C8">
        <w:rPr>
          <w:rtl/>
        </w:rPr>
        <w:t xml:space="preserve">טיטוס </w:t>
      </w:r>
      <w:bookmarkStart w:id="5908" w:name="_ETM_Q11_585479"/>
      <w:bookmarkEnd w:id="5908"/>
      <w:r w:rsidRPr="003707C8">
        <w:rPr>
          <w:rtl/>
        </w:rPr>
        <w:t xml:space="preserve">בית </w:t>
      </w:r>
      <w:bookmarkStart w:id="5909" w:name="_ETM_Q11_585689"/>
      <w:bookmarkEnd w:id="5909"/>
      <w:r w:rsidRPr="003707C8">
        <w:rPr>
          <w:rtl/>
        </w:rPr>
        <w:t xml:space="preserve">המקדש </w:t>
      </w:r>
      <w:bookmarkStart w:id="5910" w:name="_ETM_Q11_586170"/>
      <w:bookmarkEnd w:id="5910"/>
      <w:r w:rsidRPr="003707C8">
        <w:rPr>
          <w:rtl/>
        </w:rPr>
        <w:t>השני</w:t>
      </w:r>
      <w:r>
        <w:rPr>
          <w:rFonts w:hint="cs"/>
          <w:rtl/>
        </w:rPr>
        <w:t>,</w:t>
      </w:r>
      <w:r w:rsidRPr="003707C8">
        <w:rPr>
          <w:rtl/>
        </w:rPr>
        <w:t xml:space="preserve"> </w:t>
      </w:r>
      <w:bookmarkStart w:id="5911" w:name="_ETM_Q11_587270"/>
      <w:bookmarkEnd w:id="5911"/>
      <w:r>
        <w:rPr>
          <w:rFonts w:hint="cs"/>
          <w:rtl/>
        </w:rPr>
        <w:t>פרצה</w:t>
      </w:r>
      <w:r w:rsidRPr="003707C8">
        <w:rPr>
          <w:rtl/>
        </w:rPr>
        <w:t xml:space="preserve"> </w:t>
      </w:r>
      <w:bookmarkStart w:id="5912" w:name="_ETM_Q11_587779"/>
      <w:bookmarkEnd w:id="5912"/>
      <w:r w:rsidRPr="003707C8">
        <w:rPr>
          <w:rtl/>
        </w:rPr>
        <w:t xml:space="preserve">מרידה </w:t>
      </w:r>
      <w:bookmarkStart w:id="5913" w:name="_ETM_Q11_588259"/>
      <w:bookmarkEnd w:id="5913"/>
      <w:r w:rsidRPr="003707C8">
        <w:rPr>
          <w:rtl/>
        </w:rPr>
        <w:t xml:space="preserve">קשה </w:t>
      </w:r>
      <w:bookmarkStart w:id="5914" w:name="_ETM_Q11_588649"/>
      <w:bookmarkEnd w:id="5914"/>
      <w:r w:rsidRPr="003707C8">
        <w:rPr>
          <w:rtl/>
        </w:rPr>
        <w:t xml:space="preserve">עוד </w:t>
      </w:r>
      <w:bookmarkStart w:id="5915" w:name="_ETM_Q11_588799"/>
      <w:bookmarkEnd w:id="5915"/>
      <w:r w:rsidRPr="003707C8">
        <w:rPr>
          <w:rtl/>
        </w:rPr>
        <w:t xml:space="preserve">יותר </w:t>
      </w:r>
      <w:bookmarkStart w:id="5916" w:name="_ETM_Q11_589639"/>
      <w:bookmarkEnd w:id="5916"/>
      <w:r w:rsidRPr="003707C8">
        <w:rPr>
          <w:rtl/>
        </w:rPr>
        <w:t xml:space="preserve">בין </w:t>
      </w:r>
      <w:bookmarkStart w:id="5917" w:name="_ETM_Q11_589819"/>
      <w:bookmarkEnd w:id="5917"/>
      <w:r w:rsidRPr="003707C8">
        <w:rPr>
          <w:rtl/>
        </w:rPr>
        <w:t xml:space="preserve">השנים </w:t>
      </w:r>
      <w:bookmarkStart w:id="5918" w:name="_ETM_Q11_590179"/>
      <w:bookmarkEnd w:id="5918"/>
      <w:r w:rsidRPr="003707C8">
        <w:rPr>
          <w:rtl/>
        </w:rPr>
        <w:t xml:space="preserve">132 </w:t>
      </w:r>
      <w:bookmarkStart w:id="5919" w:name="_ETM_Q11_591169"/>
      <w:bookmarkEnd w:id="5919"/>
      <w:r w:rsidRPr="003707C8">
        <w:rPr>
          <w:rtl/>
        </w:rPr>
        <w:t xml:space="preserve">ו-135 </w:t>
      </w:r>
      <w:bookmarkStart w:id="5920" w:name="_ETM_Q11_592130"/>
      <w:bookmarkEnd w:id="5920"/>
      <w:r w:rsidRPr="003707C8">
        <w:rPr>
          <w:rtl/>
        </w:rPr>
        <w:t>לספירה</w:t>
      </w:r>
      <w:r>
        <w:rPr>
          <w:rFonts w:hint="cs"/>
          <w:rtl/>
        </w:rPr>
        <w:t>.</w:t>
      </w:r>
      <w:r w:rsidRPr="003707C8">
        <w:rPr>
          <w:rtl/>
        </w:rPr>
        <w:t xml:space="preserve"> </w:t>
      </w:r>
      <w:bookmarkStart w:id="5921" w:name="_ETM_Q11_593119"/>
      <w:bookmarkEnd w:id="5921"/>
      <w:r w:rsidRPr="003707C8">
        <w:rPr>
          <w:rtl/>
        </w:rPr>
        <w:t xml:space="preserve">אנחנו </w:t>
      </w:r>
      <w:bookmarkStart w:id="5922" w:name="_ETM_Q11_593570"/>
      <w:bookmarkEnd w:id="5922"/>
      <w:r w:rsidRPr="003707C8">
        <w:rPr>
          <w:rtl/>
        </w:rPr>
        <w:t xml:space="preserve">מכירים </w:t>
      </w:r>
      <w:bookmarkStart w:id="5923" w:name="_ETM_Q11_593990"/>
      <w:bookmarkEnd w:id="5923"/>
      <w:r w:rsidRPr="003707C8">
        <w:rPr>
          <w:rtl/>
        </w:rPr>
        <w:t xml:space="preserve">את </w:t>
      </w:r>
      <w:bookmarkStart w:id="5924" w:name="_ETM_Q11_594110"/>
      <w:bookmarkEnd w:id="5924"/>
      <w:r w:rsidRPr="003707C8">
        <w:rPr>
          <w:rtl/>
        </w:rPr>
        <w:t xml:space="preserve">המרד </w:t>
      </w:r>
      <w:bookmarkStart w:id="5925" w:name="_ETM_Q11_594470"/>
      <w:bookmarkEnd w:id="5925"/>
      <w:r w:rsidRPr="003707C8">
        <w:rPr>
          <w:rtl/>
        </w:rPr>
        <w:t xml:space="preserve">הזה </w:t>
      </w:r>
      <w:bookmarkStart w:id="5926" w:name="_ETM_Q11_595089"/>
      <w:bookmarkEnd w:id="5926"/>
      <w:r w:rsidRPr="003707C8">
        <w:rPr>
          <w:rtl/>
        </w:rPr>
        <w:t>כ</w:t>
      </w:r>
      <w:bookmarkStart w:id="5927" w:name="_ETM_Q11_595270"/>
      <w:bookmarkEnd w:id="5927"/>
      <w:r w:rsidRPr="003707C8">
        <w:rPr>
          <w:rtl/>
        </w:rPr>
        <w:t xml:space="preserve">מרד </w:t>
      </w:r>
      <w:bookmarkStart w:id="5928" w:name="_ETM_Q11_595600"/>
      <w:bookmarkEnd w:id="5928"/>
      <w:r w:rsidRPr="003707C8">
        <w:rPr>
          <w:rtl/>
        </w:rPr>
        <w:t>בר</w:t>
      </w:r>
      <w:r w:rsidR="00613D3C">
        <w:rPr>
          <w:rFonts w:hint="cs"/>
          <w:rtl/>
        </w:rPr>
        <w:t xml:space="preserve"> </w:t>
      </w:r>
      <w:r w:rsidRPr="003707C8">
        <w:rPr>
          <w:rtl/>
        </w:rPr>
        <w:t>כוכבא</w:t>
      </w:r>
      <w:r w:rsidR="00613D3C">
        <w:rPr>
          <w:rFonts w:hint="cs"/>
          <w:rtl/>
        </w:rPr>
        <w:t>,</w:t>
      </w:r>
      <w:r>
        <w:rPr>
          <w:rFonts w:hint="cs"/>
          <w:rtl/>
        </w:rPr>
        <w:t xml:space="preserve"> </w:t>
      </w:r>
      <w:bookmarkStart w:id="5929" w:name="_ETM_Q11_602512"/>
      <w:bookmarkStart w:id="5930" w:name="_ETM_Q11_596777"/>
      <w:bookmarkStart w:id="5931" w:name="_ETM_Q11_596842"/>
      <w:bookmarkStart w:id="5932" w:name="_ETM_Q11_596937"/>
      <w:bookmarkStart w:id="5933" w:name="_ETM_Q11_596995"/>
      <w:bookmarkStart w:id="5934" w:name="_ETM_Q11_596910"/>
      <w:bookmarkEnd w:id="5929"/>
      <w:bookmarkEnd w:id="5930"/>
      <w:bookmarkEnd w:id="5931"/>
      <w:bookmarkEnd w:id="5932"/>
      <w:bookmarkEnd w:id="5933"/>
      <w:bookmarkEnd w:id="5934"/>
      <w:r w:rsidRPr="003707C8">
        <w:rPr>
          <w:rtl/>
        </w:rPr>
        <w:t>מ</w:t>
      </w:r>
      <w:r>
        <w:rPr>
          <w:rFonts w:hint="cs"/>
          <w:rtl/>
        </w:rPr>
        <w:t>רד</w:t>
      </w:r>
      <w:r w:rsidRPr="003707C8">
        <w:rPr>
          <w:rtl/>
        </w:rPr>
        <w:t xml:space="preserve"> </w:t>
      </w:r>
      <w:bookmarkStart w:id="5935" w:name="_ETM_Q11_597330"/>
      <w:bookmarkEnd w:id="5935"/>
      <w:r w:rsidRPr="003707C8">
        <w:rPr>
          <w:rtl/>
        </w:rPr>
        <w:t xml:space="preserve">של </w:t>
      </w:r>
      <w:bookmarkStart w:id="5936" w:name="_ETM_Q11_597510"/>
      <w:bookmarkEnd w:id="5936"/>
      <w:r w:rsidRPr="003707C8">
        <w:rPr>
          <w:rtl/>
        </w:rPr>
        <w:t xml:space="preserve">אומה </w:t>
      </w:r>
      <w:bookmarkStart w:id="5937" w:name="_ETM_Q11_597750"/>
      <w:bookmarkEnd w:id="5937"/>
      <w:r w:rsidRPr="003707C8">
        <w:rPr>
          <w:rtl/>
        </w:rPr>
        <w:t xml:space="preserve">קטנה </w:t>
      </w:r>
      <w:bookmarkStart w:id="5938" w:name="_ETM_Q11_598230"/>
      <w:bookmarkEnd w:id="5938"/>
      <w:r w:rsidRPr="003707C8">
        <w:rPr>
          <w:rtl/>
        </w:rPr>
        <w:t xml:space="preserve">נגד </w:t>
      </w:r>
      <w:bookmarkStart w:id="5939" w:name="_ETM_Q11_598500"/>
      <w:bookmarkEnd w:id="5939"/>
      <w:r w:rsidRPr="003707C8">
        <w:rPr>
          <w:rtl/>
        </w:rPr>
        <w:t xml:space="preserve">אימפריה </w:t>
      </w:r>
      <w:bookmarkStart w:id="5940" w:name="_ETM_Q11_599070"/>
      <w:bookmarkEnd w:id="5940"/>
      <w:r w:rsidRPr="003707C8">
        <w:rPr>
          <w:rtl/>
        </w:rPr>
        <w:t>אדירה</w:t>
      </w:r>
      <w:r w:rsidR="00613D3C">
        <w:rPr>
          <w:rFonts w:hint="cs"/>
          <w:rtl/>
        </w:rPr>
        <w:t>, אומה</w:t>
      </w:r>
      <w:r w:rsidRPr="003707C8">
        <w:rPr>
          <w:rtl/>
        </w:rPr>
        <w:t xml:space="preserve"> </w:t>
      </w:r>
      <w:bookmarkStart w:id="5941" w:name="_ETM_Q11_600040"/>
      <w:bookmarkEnd w:id="5941"/>
      <w:r w:rsidRPr="003707C8">
        <w:rPr>
          <w:rtl/>
        </w:rPr>
        <w:t xml:space="preserve">שהייתה </w:t>
      </w:r>
      <w:bookmarkStart w:id="5942" w:name="_ETM_Q11_600460"/>
      <w:bookmarkEnd w:id="5942"/>
      <w:r w:rsidRPr="003707C8">
        <w:rPr>
          <w:rtl/>
        </w:rPr>
        <w:t xml:space="preserve">נחושה </w:t>
      </w:r>
      <w:bookmarkStart w:id="5943" w:name="_ETM_Q11_601000"/>
      <w:bookmarkEnd w:id="5943"/>
      <w:r w:rsidRPr="003707C8">
        <w:rPr>
          <w:rtl/>
        </w:rPr>
        <w:t xml:space="preserve">שלא </w:t>
      </w:r>
      <w:bookmarkStart w:id="5944" w:name="_ETM_Q11_601270"/>
      <w:bookmarkEnd w:id="5944"/>
      <w:r w:rsidRPr="003707C8">
        <w:rPr>
          <w:rtl/>
        </w:rPr>
        <w:t xml:space="preserve">להשתחוות </w:t>
      </w:r>
      <w:bookmarkStart w:id="5945" w:name="_ETM_Q11_601930"/>
      <w:bookmarkEnd w:id="5945"/>
      <w:r w:rsidRPr="003707C8">
        <w:rPr>
          <w:rtl/>
        </w:rPr>
        <w:t>לפסלים</w:t>
      </w:r>
      <w:r>
        <w:rPr>
          <w:rFonts w:hint="cs"/>
          <w:rtl/>
        </w:rPr>
        <w:t>,</w:t>
      </w:r>
      <w:r w:rsidRPr="003707C8">
        <w:rPr>
          <w:rtl/>
        </w:rPr>
        <w:t xml:space="preserve"> </w:t>
      </w:r>
      <w:bookmarkStart w:id="5946" w:name="_ETM_Q11_602890"/>
      <w:bookmarkEnd w:id="5946"/>
      <w:r w:rsidRPr="003707C8">
        <w:rPr>
          <w:rtl/>
        </w:rPr>
        <w:t xml:space="preserve">שלא </w:t>
      </w:r>
      <w:bookmarkStart w:id="5947" w:name="_ETM_Q11_603189"/>
      <w:bookmarkEnd w:id="5947"/>
      <w:r>
        <w:rPr>
          <w:rFonts w:hint="cs"/>
          <w:rtl/>
        </w:rPr>
        <w:t>ל</w:t>
      </w:r>
      <w:r w:rsidRPr="003707C8">
        <w:rPr>
          <w:rtl/>
        </w:rPr>
        <w:t xml:space="preserve">וותר </w:t>
      </w:r>
      <w:bookmarkStart w:id="5948" w:name="_ETM_Q11_603579"/>
      <w:bookmarkEnd w:id="5948"/>
      <w:r w:rsidRPr="003707C8">
        <w:rPr>
          <w:rtl/>
        </w:rPr>
        <w:t xml:space="preserve">על </w:t>
      </w:r>
      <w:bookmarkStart w:id="5949" w:name="_ETM_Q11_603670"/>
      <w:bookmarkEnd w:id="5949"/>
      <w:r w:rsidRPr="003707C8">
        <w:rPr>
          <w:rtl/>
        </w:rPr>
        <w:t xml:space="preserve">לימוד </w:t>
      </w:r>
      <w:bookmarkStart w:id="5950" w:name="_ETM_Q11_603939"/>
      <w:bookmarkEnd w:id="5950"/>
      <w:r w:rsidRPr="003707C8">
        <w:rPr>
          <w:rtl/>
        </w:rPr>
        <w:t>תורה</w:t>
      </w:r>
      <w:r>
        <w:rPr>
          <w:rFonts w:hint="cs"/>
          <w:rtl/>
        </w:rPr>
        <w:t>,</w:t>
      </w:r>
      <w:r w:rsidRPr="003707C8">
        <w:rPr>
          <w:rtl/>
        </w:rPr>
        <w:t xml:space="preserve"> </w:t>
      </w:r>
      <w:bookmarkStart w:id="5951" w:name="_ETM_Q11_604600"/>
      <w:bookmarkEnd w:id="5951"/>
      <w:r w:rsidRPr="003707C8">
        <w:rPr>
          <w:rtl/>
        </w:rPr>
        <w:t xml:space="preserve">שלא </w:t>
      </w:r>
      <w:bookmarkStart w:id="5952" w:name="_ETM_Q11_604869"/>
      <w:bookmarkEnd w:id="5952"/>
      <w:r w:rsidRPr="003707C8">
        <w:rPr>
          <w:rtl/>
        </w:rPr>
        <w:t xml:space="preserve">לוותר </w:t>
      </w:r>
      <w:bookmarkStart w:id="5953" w:name="_ETM_Q11_605320"/>
      <w:bookmarkEnd w:id="5953"/>
      <w:r w:rsidRPr="003707C8">
        <w:rPr>
          <w:rtl/>
        </w:rPr>
        <w:t xml:space="preserve">על </w:t>
      </w:r>
      <w:bookmarkStart w:id="5954" w:name="_ETM_Q11_605439"/>
      <w:bookmarkEnd w:id="5954"/>
      <w:r w:rsidRPr="003707C8">
        <w:rPr>
          <w:rtl/>
        </w:rPr>
        <w:t>זהותה</w:t>
      </w:r>
      <w:r>
        <w:rPr>
          <w:rFonts w:hint="cs"/>
          <w:rtl/>
        </w:rPr>
        <w:t>.</w:t>
      </w:r>
      <w:r w:rsidRPr="003707C8">
        <w:rPr>
          <w:rtl/>
        </w:rPr>
        <w:t xml:space="preserve"> </w:t>
      </w:r>
      <w:bookmarkStart w:id="5955" w:name="_ETM_Q11_606790"/>
      <w:bookmarkEnd w:id="5955"/>
      <w:r w:rsidRPr="003707C8">
        <w:rPr>
          <w:rtl/>
        </w:rPr>
        <w:t xml:space="preserve">תוצאות </w:t>
      </w:r>
      <w:bookmarkStart w:id="5956" w:name="_ETM_Q11_607180"/>
      <w:bookmarkEnd w:id="5956"/>
      <w:r w:rsidRPr="003707C8">
        <w:rPr>
          <w:rtl/>
        </w:rPr>
        <w:t xml:space="preserve">המרד </w:t>
      </w:r>
      <w:bookmarkStart w:id="5957" w:name="_ETM_Q11_607570"/>
      <w:bookmarkEnd w:id="5957"/>
      <w:r w:rsidRPr="003707C8">
        <w:rPr>
          <w:rtl/>
        </w:rPr>
        <w:t xml:space="preserve">היו </w:t>
      </w:r>
      <w:bookmarkStart w:id="5958" w:name="_ETM_Q11_607750"/>
      <w:bookmarkEnd w:id="5958"/>
      <w:r w:rsidRPr="003707C8">
        <w:rPr>
          <w:rtl/>
        </w:rPr>
        <w:t>הרסניות</w:t>
      </w:r>
      <w:r>
        <w:rPr>
          <w:rFonts w:hint="cs"/>
          <w:rtl/>
        </w:rPr>
        <w:t>,</w:t>
      </w:r>
      <w:r w:rsidRPr="003707C8">
        <w:rPr>
          <w:rtl/>
        </w:rPr>
        <w:t xml:space="preserve"> </w:t>
      </w:r>
      <w:bookmarkStart w:id="5959" w:name="_ETM_Q11_609080"/>
      <w:bookmarkEnd w:id="5959"/>
      <w:r w:rsidRPr="003707C8">
        <w:rPr>
          <w:rtl/>
        </w:rPr>
        <w:t xml:space="preserve">כפי </w:t>
      </w:r>
      <w:bookmarkStart w:id="5960" w:name="_ETM_Q11_609290"/>
      <w:bookmarkEnd w:id="5960"/>
      <w:r w:rsidRPr="003707C8">
        <w:rPr>
          <w:rtl/>
        </w:rPr>
        <w:t xml:space="preserve">שכתב </w:t>
      </w:r>
      <w:bookmarkStart w:id="5961" w:name="_ETM_Q11_609710"/>
      <w:bookmarkEnd w:id="5961"/>
      <w:r w:rsidRPr="003707C8">
        <w:rPr>
          <w:rtl/>
        </w:rPr>
        <w:t xml:space="preserve">ההיסטוריון </w:t>
      </w:r>
      <w:bookmarkStart w:id="5962" w:name="_ETM_Q11_610220"/>
      <w:bookmarkEnd w:id="5962"/>
      <w:r>
        <w:rPr>
          <w:rFonts w:hint="cs"/>
          <w:rtl/>
        </w:rPr>
        <w:t xml:space="preserve">הרומי דיו </w:t>
      </w:r>
      <w:proofErr w:type="spellStart"/>
      <w:r>
        <w:rPr>
          <w:rFonts w:hint="cs"/>
          <w:rtl/>
        </w:rPr>
        <w:t>קסיוס</w:t>
      </w:r>
      <w:proofErr w:type="spellEnd"/>
      <w:r>
        <w:rPr>
          <w:rFonts w:hint="cs"/>
          <w:rtl/>
        </w:rPr>
        <w:t>:</w:t>
      </w:r>
      <w:bookmarkStart w:id="5963" w:name="_ETM_Q11_610460"/>
      <w:bookmarkEnd w:id="5963"/>
      <w:r w:rsidRPr="003707C8">
        <w:rPr>
          <w:rtl/>
        </w:rPr>
        <w:t xml:space="preserve"> </w:t>
      </w:r>
      <w:bookmarkStart w:id="5964" w:name="_ETM_Q11_612030"/>
      <w:bookmarkEnd w:id="5964"/>
      <w:r w:rsidRPr="003707C8">
        <w:rPr>
          <w:rtl/>
        </w:rPr>
        <w:t xml:space="preserve">985 </w:t>
      </w:r>
      <w:bookmarkStart w:id="5965" w:name="_ETM_Q11_613349"/>
      <w:bookmarkEnd w:id="5965"/>
      <w:r w:rsidRPr="003707C8">
        <w:rPr>
          <w:rtl/>
        </w:rPr>
        <w:t>מכפרי</w:t>
      </w:r>
      <w:r>
        <w:rPr>
          <w:rFonts w:hint="cs"/>
          <w:rtl/>
        </w:rPr>
        <w:t>ה</w:t>
      </w:r>
      <w:r w:rsidRPr="003707C8">
        <w:rPr>
          <w:rtl/>
        </w:rPr>
        <w:t xml:space="preserve">ם </w:t>
      </w:r>
      <w:bookmarkStart w:id="5966" w:name="_ETM_Q11_614010"/>
      <w:bookmarkEnd w:id="5966"/>
      <w:r w:rsidRPr="003707C8">
        <w:rPr>
          <w:rtl/>
        </w:rPr>
        <w:t xml:space="preserve">החשובים </w:t>
      </w:r>
      <w:bookmarkStart w:id="5967" w:name="_ETM_Q11_614459"/>
      <w:bookmarkEnd w:id="5967"/>
      <w:r w:rsidRPr="003707C8">
        <w:rPr>
          <w:rtl/>
        </w:rPr>
        <w:t xml:space="preserve">ביותר </w:t>
      </w:r>
      <w:bookmarkStart w:id="5968" w:name="_ETM_Q11_614790"/>
      <w:bookmarkEnd w:id="5968"/>
      <w:r w:rsidRPr="003707C8">
        <w:rPr>
          <w:rtl/>
        </w:rPr>
        <w:t>נחרבו</w:t>
      </w:r>
      <w:r>
        <w:rPr>
          <w:rFonts w:hint="cs"/>
          <w:rtl/>
        </w:rPr>
        <w:t>,</w:t>
      </w:r>
      <w:r w:rsidRPr="003707C8">
        <w:rPr>
          <w:rtl/>
        </w:rPr>
        <w:t xml:space="preserve"> </w:t>
      </w:r>
      <w:bookmarkStart w:id="5969" w:name="_ETM_Q11_615780"/>
      <w:bookmarkEnd w:id="5969"/>
      <w:r w:rsidRPr="003707C8">
        <w:rPr>
          <w:rtl/>
        </w:rPr>
        <w:t>580</w:t>
      </w:r>
      <w:r>
        <w:rPr>
          <w:rFonts w:hint="cs"/>
          <w:rtl/>
        </w:rPr>
        <w:t>,</w:t>
      </w:r>
      <w:r w:rsidRPr="003707C8">
        <w:rPr>
          <w:rtl/>
        </w:rPr>
        <w:t xml:space="preserve">000 </w:t>
      </w:r>
      <w:bookmarkStart w:id="5970" w:name="_ETM_Q11_617250"/>
      <w:bookmarkEnd w:id="5970"/>
      <w:r w:rsidRPr="003707C8">
        <w:rPr>
          <w:rtl/>
        </w:rPr>
        <w:t xml:space="preserve">איש </w:t>
      </w:r>
      <w:bookmarkStart w:id="5971" w:name="_ETM_Q11_617430"/>
      <w:bookmarkEnd w:id="5971"/>
      <w:r w:rsidRPr="003707C8">
        <w:rPr>
          <w:rtl/>
        </w:rPr>
        <w:t xml:space="preserve">נהרגו </w:t>
      </w:r>
      <w:bookmarkStart w:id="5972" w:name="_ETM_Q11_617790"/>
      <w:bookmarkEnd w:id="5972"/>
      <w:r w:rsidRPr="003707C8">
        <w:rPr>
          <w:rtl/>
        </w:rPr>
        <w:t xml:space="preserve">בקרבות </w:t>
      </w:r>
      <w:bookmarkStart w:id="5973" w:name="_ETM_Q11_618330"/>
      <w:bookmarkEnd w:id="5973"/>
      <w:r w:rsidRPr="003707C8">
        <w:rPr>
          <w:rtl/>
        </w:rPr>
        <w:t xml:space="preserve">ובהתקפות </w:t>
      </w:r>
      <w:bookmarkStart w:id="5974" w:name="_ETM_Q11_619440"/>
      <w:bookmarkEnd w:id="5974"/>
      <w:r w:rsidRPr="003707C8">
        <w:rPr>
          <w:rtl/>
        </w:rPr>
        <w:t xml:space="preserve">ומספר </w:t>
      </w:r>
      <w:bookmarkStart w:id="5975" w:name="_ETM_Q11_620100"/>
      <w:bookmarkEnd w:id="5975"/>
      <w:r>
        <w:rPr>
          <w:rFonts w:hint="cs"/>
          <w:rtl/>
        </w:rPr>
        <w:t>המתים</w:t>
      </w:r>
      <w:r w:rsidRPr="003707C8">
        <w:rPr>
          <w:rtl/>
        </w:rPr>
        <w:t xml:space="preserve"> </w:t>
      </w:r>
      <w:bookmarkStart w:id="5976" w:name="_ETM_Q11_620430"/>
      <w:bookmarkEnd w:id="5976"/>
      <w:r w:rsidRPr="003707C8">
        <w:rPr>
          <w:rtl/>
        </w:rPr>
        <w:t>מרעב</w:t>
      </w:r>
      <w:r>
        <w:rPr>
          <w:rFonts w:hint="cs"/>
          <w:rtl/>
        </w:rPr>
        <w:t>,</w:t>
      </w:r>
      <w:r w:rsidRPr="003707C8">
        <w:rPr>
          <w:rtl/>
        </w:rPr>
        <w:t xml:space="preserve"> </w:t>
      </w:r>
      <w:bookmarkStart w:id="5977" w:name="_ETM_Q11_621000"/>
      <w:bookmarkEnd w:id="5977"/>
      <w:r>
        <w:rPr>
          <w:rFonts w:hint="cs"/>
          <w:rtl/>
        </w:rPr>
        <w:t>מ</w:t>
      </w:r>
      <w:r w:rsidRPr="003707C8">
        <w:rPr>
          <w:rtl/>
        </w:rPr>
        <w:t xml:space="preserve">מגפה </w:t>
      </w:r>
      <w:bookmarkStart w:id="5978" w:name="_ETM_Q11_621450"/>
      <w:bookmarkEnd w:id="5978"/>
      <w:r w:rsidRPr="003707C8">
        <w:rPr>
          <w:rtl/>
        </w:rPr>
        <w:t xml:space="preserve">ומאש </w:t>
      </w:r>
      <w:bookmarkStart w:id="5979" w:name="_ETM_Q11_622380"/>
      <w:bookmarkEnd w:id="5979"/>
      <w:r w:rsidR="00613D3C">
        <w:rPr>
          <w:rFonts w:hint="cs"/>
          <w:rtl/>
        </w:rPr>
        <w:t xml:space="preserve">– </w:t>
      </w:r>
      <w:r w:rsidRPr="003707C8">
        <w:rPr>
          <w:rtl/>
        </w:rPr>
        <w:t xml:space="preserve">אין </w:t>
      </w:r>
      <w:bookmarkStart w:id="5980" w:name="_ETM_Q11_622680"/>
      <w:bookmarkEnd w:id="5980"/>
      <w:r w:rsidRPr="003707C8">
        <w:rPr>
          <w:rtl/>
        </w:rPr>
        <w:t xml:space="preserve">להם </w:t>
      </w:r>
      <w:bookmarkStart w:id="5981" w:name="_ETM_Q11_622950"/>
      <w:bookmarkEnd w:id="5981"/>
      <w:r w:rsidRPr="003707C8">
        <w:rPr>
          <w:rtl/>
        </w:rPr>
        <w:t>מספר</w:t>
      </w:r>
      <w:r>
        <w:rPr>
          <w:rFonts w:hint="cs"/>
          <w:rtl/>
        </w:rPr>
        <w:t>.</w:t>
      </w:r>
      <w:r w:rsidRPr="003707C8">
        <w:rPr>
          <w:rtl/>
        </w:rPr>
        <w:t xml:space="preserve"> </w:t>
      </w:r>
      <w:bookmarkStart w:id="5982" w:name="_ETM_Q11_623459"/>
      <w:bookmarkEnd w:id="5982"/>
      <w:r w:rsidRPr="003707C8">
        <w:rPr>
          <w:rtl/>
        </w:rPr>
        <w:t xml:space="preserve">מעטים </w:t>
      </w:r>
      <w:bookmarkStart w:id="5983" w:name="_ETM_Q11_624120"/>
      <w:bookmarkEnd w:id="5983"/>
      <w:r w:rsidRPr="003707C8">
        <w:rPr>
          <w:rtl/>
        </w:rPr>
        <w:t xml:space="preserve">בלבד </w:t>
      </w:r>
      <w:bookmarkStart w:id="5984" w:name="_ETM_Q11_624569"/>
      <w:bookmarkEnd w:id="5984"/>
      <w:r w:rsidRPr="003707C8">
        <w:rPr>
          <w:rtl/>
        </w:rPr>
        <w:t>שרדו</w:t>
      </w:r>
      <w:r>
        <w:rPr>
          <w:rFonts w:hint="cs"/>
          <w:rtl/>
        </w:rPr>
        <w:t>.</w:t>
      </w:r>
    </w:p>
    <w:p w:rsidR="005E11B5" w:rsidRDefault="005E11B5" w:rsidP="003A1611">
      <w:pPr>
        <w:rPr>
          <w:rtl/>
        </w:rPr>
      </w:pPr>
      <w:bookmarkStart w:id="5985" w:name="_ETM_Q11_625293"/>
      <w:bookmarkStart w:id="5986" w:name="_ETM_Q11_625373"/>
      <w:bookmarkEnd w:id="5985"/>
      <w:bookmarkEnd w:id="5986"/>
    </w:p>
    <w:p w:rsidR="005E11B5" w:rsidRDefault="005E11B5" w:rsidP="006A7AF8">
      <w:pPr>
        <w:rPr>
          <w:rtl/>
        </w:rPr>
      </w:pPr>
      <w:bookmarkStart w:id="5987" w:name="_ETM_Q11_625437"/>
      <w:bookmarkStart w:id="5988" w:name="_ETM_Q11_625503"/>
      <w:bookmarkStart w:id="5989" w:name="_ETM_Q11_626099"/>
      <w:bookmarkEnd w:id="5987"/>
      <w:bookmarkEnd w:id="5988"/>
      <w:bookmarkEnd w:id="5989"/>
      <w:r w:rsidRPr="003707C8">
        <w:rPr>
          <w:rtl/>
        </w:rPr>
        <w:t xml:space="preserve">אדריאנוס </w:t>
      </w:r>
      <w:bookmarkStart w:id="5990" w:name="_ETM_Q11_628010"/>
      <w:bookmarkEnd w:id="5990"/>
      <w:r w:rsidRPr="003707C8">
        <w:rPr>
          <w:rtl/>
        </w:rPr>
        <w:t xml:space="preserve">לא </w:t>
      </w:r>
      <w:bookmarkStart w:id="5991" w:name="_ETM_Q11_628279"/>
      <w:bookmarkEnd w:id="5991"/>
      <w:r>
        <w:rPr>
          <w:rFonts w:hint="cs"/>
          <w:rtl/>
        </w:rPr>
        <w:t>ה</w:t>
      </w:r>
      <w:r w:rsidRPr="003707C8">
        <w:rPr>
          <w:rtl/>
        </w:rPr>
        <w:t xml:space="preserve">סתפק </w:t>
      </w:r>
      <w:bookmarkStart w:id="5992" w:name="_ETM_Q11_629879"/>
      <w:bookmarkEnd w:id="5992"/>
      <w:r w:rsidRPr="003707C8">
        <w:rPr>
          <w:rtl/>
        </w:rPr>
        <w:t xml:space="preserve">בהרס </w:t>
      </w:r>
      <w:bookmarkStart w:id="5993" w:name="_ETM_Q11_630420"/>
      <w:bookmarkEnd w:id="5993"/>
      <w:r w:rsidRPr="003707C8">
        <w:rPr>
          <w:rtl/>
        </w:rPr>
        <w:t xml:space="preserve">הפיזי </w:t>
      </w:r>
      <w:bookmarkStart w:id="5994" w:name="_ETM_Q11_630840"/>
      <w:bookmarkEnd w:id="5994"/>
      <w:r w:rsidRPr="003707C8">
        <w:rPr>
          <w:rtl/>
        </w:rPr>
        <w:t xml:space="preserve">של </w:t>
      </w:r>
      <w:bookmarkStart w:id="5995" w:name="_ETM_Q11_631019"/>
      <w:bookmarkEnd w:id="5995"/>
      <w:r w:rsidRPr="003707C8">
        <w:rPr>
          <w:rtl/>
        </w:rPr>
        <w:t>הי</w:t>
      </w:r>
      <w:r>
        <w:rPr>
          <w:rFonts w:hint="cs"/>
          <w:rtl/>
        </w:rPr>
        <w:t>י</w:t>
      </w:r>
      <w:r w:rsidRPr="003707C8">
        <w:rPr>
          <w:rtl/>
        </w:rPr>
        <w:t xml:space="preserve">שוב </w:t>
      </w:r>
      <w:bookmarkStart w:id="5996" w:name="_ETM_Q11_631409"/>
      <w:bookmarkEnd w:id="5996"/>
      <w:r w:rsidRPr="003707C8">
        <w:rPr>
          <w:rtl/>
        </w:rPr>
        <w:t>היהודי</w:t>
      </w:r>
      <w:r>
        <w:rPr>
          <w:rFonts w:hint="cs"/>
          <w:rtl/>
        </w:rPr>
        <w:t>.</w:t>
      </w:r>
      <w:r w:rsidRPr="003707C8">
        <w:rPr>
          <w:rtl/>
        </w:rPr>
        <w:t xml:space="preserve"> </w:t>
      </w:r>
      <w:bookmarkStart w:id="5997" w:name="_ETM_Q11_632780"/>
      <w:bookmarkEnd w:id="5997"/>
      <w:r w:rsidRPr="003707C8">
        <w:rPr>
          <w:rtl/>
        </w:rPr>
        <w:t xml:space="preserve">הוא </w:t>
      </w:r>
      <w:bookmarkStart w:id="5998" w:name="_ETM_Q11_632930"/>
      <w:bookmarkEnd w:id="5998"/>
      <w:r w:rsidRPr="003707C8">
        <w:rPr>
          <w:rtl/>
        </w:rPr>
        <w:t xml:space="preserve">צפה </w:t>
      </w:r>
      <w:bookmarkStart w:id="5999" w:name="_ETM_Q11_633320"/>
      <w:bookmarkEnd w:id="5999"/>
      <w:r w:rsidRPr="003707C8">
        <w:rPr>
          <w:rtl/>
        </w:rPr>
        <w:t>לעתיד</w:t>
      </w:r>
      <w:r>
        <w:rPr>
          <w:rFonts w:hint="cs"/>
          <w:rtl/>
        </w:rPr>
        <w:t>,</w:t>
      </w:r>
      <w:r w:rsidRPr="003707C8">
        <w:rPr>
          <w:rtl/>
        </w:rPr>
        <w:t xml:space="preserve"> </w:t>
      </w:r>
      <w:bookmarkStart w:id="6000" w:name="_ETM_Q11_634480"/>
      <w:bookmarkEnd w:id="6000"/>
      <w:r w:rsidRPr="003707C8">
        <w:rPr>
          <w:rtl/>
        </w:rPr>
        <w:t>א</w:t>
      </w:r>
      <w:r>
        <w:rPr>
          <w:rFonts w:hint="cs"/>
          <w:rtl/>
        </w:rPr>
        <w:t>ל</w:t>
      </w:r>
      <w:r w:rsidRPr="003707C8">
        <w:rPr>
          <w:rtl/>
        </w:rPr>
        <w:t xml:space="preserve"> </w:t>
      </w:r>
      <w:bookmarkStart w:id="6001" w:name="_ETM_Q11_634689"/>
      <w:bookmarkEnd w:id="6001"/>
      <w:r w:rsidRPr="003707C8">
        <w:rPr>
          <w:rtl/>
        </w:rPr>
        <w:t xml:space="preserve">היום </w:t>
      </w:r>
      <w:bookmarkStart w:id="6002" w:name="_ETM_Q11_635620"/>
      <w:bookmarkEnd w:id="6002"/>
      <w:r w:rsidRPr="003707C8">
        <w:rPr>
          <w:rtl/>
        </w:rPr>
        <w:t xml:space="preserve">שבו </w:t>
      </w:r>
      <w:bookmarkStart w:id="6003" w:name="_ETM_Q11_636040"/>
      <w:bookmarkEnd w:id="6003"/>
      <w:r w:rsidRPr="003707C8">
        <w:rPr>
          <w:rtl/>
        </w:rPr>
        <w:t xml:space="preserve">יבקשו </w:t>
      </w:r>
      <w:bookmarkStart w:id="6004" w:name="_ETM_Q11_636579"/>
      <w:bookmarkEnd w:id="6004"/>
      <w:r w:rsidRPr="003707C8">
        <w:rPr>
          <w:rtl/>
        </w:rPr>
        <w:t xml:space="preserve">היהודים </w:t>
      </w:r>
      <w:bookmarkStart w:id="6005" w:name="_ETM_Q11_637090"/>
      <w:bookmarkEnd w:id="6005"/>
      <w:r w:rsidRPr="003707C8">
        <w:rPr>
          <w:rtl/>
        </w:rPr>
        <w:t xml:space="preserve">לשוב </w:t>
      </w:r>
      <w:bookmarkStart w:id="6006" w:name="_ETM_Q11_637540"/>
      <w:bookmarkEnd w:id="6006"/>
      <w:r w:rsidRPr="003707C8">
        <w:rPr>
          <w:rtl/>
        </w:rPr>
        <w:t>ליהודה</w:t>
      </w:r>
      <w:r>
        <w:rPr>
          <w:rFonts w:hint="cs"/>
          <w:rtl/>
        </w:rPr>
        <w:t>,</w:t>
      </w:r>
      <w:r w:rsidRPr="003707C8">
        <w:rPr>
          <w:rtl/>
        </w:rPr>
        <w:t xml:space="preserve"> </w:t>
      </w:r>
      <w:bookmarkStart w:id="6007" w:name="_ETM_Q11_638750"/>
      <w:bookmarkEnd w:id="6007"/>
      <w:r>
        <w:rPr>
          <w:rFonts w:hint="cs"/>
          <w:rtl/>
        </w:rPr>
        <w:t>ו</w:t>
      </w:r>
      <w:r w:rsidRPr="003707C8">
        <w:rPr>
          <w:rtl/>
        </w:rPr>
        <w:t xml:space="preserve">לכן </w:t>
      </w:r>
      <w:bookmarkStart w:id="6008" w:name="_ETM_Q11_639200"/>
      <w:bookmarkEnd w:id="6008"/>
      <w:r w:rsidRPr="003707C8">
        <w:rPr>
          <w:rtl/>
        </w:rPr>
        <w:t xml:space="preserve">שינה </w:t>
      </w:r>
      <w:bookmarkStart w:id="6009" w:name="_ETM_Q11_639650"/>
      <w:bookmarkEnd w:id="6009"/>
      <w:r w:rsidRPr="003707C8">
        <w:rPr>
          <w:rtl/>
        </w:rPr>
        <w:t xml:space="preserve">את </w:t>
      </w:r>
      <w:bookmarkStart w:id="6010" w:name="_ETM_Q11_639769"/>
      <w:bookmarkEnd w:id="6010"/>
      <w:r w:rsidRPr="003707C8">
        <w:rPr>
          <w:rtl/>
        </w:rPr>
        <w:t xml:space="preserve">שמה </w:t>
      </w:r>
      <w:bookmarkStart w:id="6011" w:name="_ETM_Q11_640069"/>
      <w:bookmarkEnd w:id="6011"/>
      <w:r w:rsidRPr="003707C8">
        <w:rPr>
          <w:rtl/>
        </w:rPr>
        <w:t>ש</w:t>
      </w:r>
      <w:r>
        <w:rPr>
          <w:rFonts w:hint="cs"/>
          <w:rtl/>
        </w:rPr>
        <w:t>ל</w:t>
      </w:r>
      <w:bookmarkStart w:id="6012" w:name="_ETM_Q11_640220"/>
      <w:bookmarkEnd w:id="6012"/>
      <w:r>
        <w:rPr>
          <w:rFonts w:hint="cs"/>
          <w:rtl/>
        </w:rPr>
        <w:t xml:space="preserve"> </w:t>
      </w:r>
      <w:r w:rsidRPr="003707C8">
        <w:rPr>
          <w:rtl/>
        </w:rPr>
        <w:t xml:space="preserve">פרובינציית </w:t>
      </w:r>
      <w:bookmarkStart w:id="6013" w:name="_ETM_Q11_640879"/>
      <w:bookmarkEnd w:id="6013"/>
      <w:r w:rsidRPr="003707C8">
        <w:rPr>
          <w:rtl/>
        </w:rPr>
        <w:t xml:space="preserve">יהודה </w:t>
      </w:r>
      <w:bookmarkStart w:id="6014" w:name="_ETM_Q11_641890"/>
      <w:bookmarkEnd w:id="6014"/>
      <w:r w:rsidRPr="003707C8">
        <w:rPr>
          <w:rtl/>
        </w:rPr>
        <w:t>לפרובינציית</w:t>
      </w:r>
      <w:bookmarkStart w:id="6015" w:name="_ETM_Q11_643140"/>
      <w:bookmarkStart w:id="6016" w:name="_ETM_Q11_645560"/>
      <w:bookmarkEnd w:id="6015"/>
      <w:bookmarkEnd w:id="6016"/>
      <w:r w:rsidRPr="00782A23">
        <w:rPr>
          <w:rtl/>
        </w:rPr>
        <w:t xml:space="preserve"> </w:t>
      </w:r>
      <w:r w:rsidRPr="00782A23">
        <w:t xml:space="preserve">Syria </w:t>
      </w:r>
      <w:proofErr w:type="spellStart"/>
      <w:r w:rsidRPr="00782A23">
        <w:t>Pal</w:t>
      </w:r>
      <w:r>
        <w:t>ae</w:t>
      </w:r>
      <w:r w:rsidRPr="00782A23">
        <w:t>stina</w:t>
      </w:r>
      <w:proofErr w:type="spellEnd"/>
      <w:r>
        <w:rPr>
          <w:rFonts w:hint="cs"/>
          <w:rtl/>
        </w:rPr>
        <w:t xml:space="preserve">, </w:t>
      </w:r>
      <w:r w:rsidRPr="003707C8">
        <w:rPr>
          <w:rtl/>
        </w:rPr>
        <w:t xml:space="preserve">על </w:t>
      </w:r>
      <w:bookmarkStart w:id="6017" w:name="_ETM_Q11_645769"/>
      <w:bookmarkEnd w:id="6017"/>
      <w:r w:rsidRPr="003707C8">
        <w:rPr>
          <w:rtl/>
        </w:rPr>
        <w:t xml:space="preserve">שמם </w:t>
      </w:r>
      <w:bookmarkStart w:id="6018" w:name="_ETM_Q11_646129"/>
      <w:bookmarkEnd w:id="6018"/>
      <w:r w:rsidRPr="003707C8">
        <w:rPr>
          <w:rtl/>
        </w:rPr>
        <w:t xml:space="preserve">של </w:t>
      </w:r>
      <w:bookmarkStart w:id="6019" w:name="_ETM_Q11_646370"/>
      <w:bookmarkEnd w:id="6019"/>
      <w:r w:rsidRPr="003707C8">
        <w:rPr>
          <w:rtl/>
        </w:rPr>
        <w:t>הפלישתים</w:t>
      </w:r>
      <w:r w:rsidR="006A7AF8">
        <w:rPr>
          <w:rFonts w:hint="cs"/>
          <w:rtl/>
        </w:rPr>
        <w:t>,</w:t>
      </w:r>
      <w:r w:rsidRPr="003707C8">
        <w:rPr>
          <w:rtl/>
        </w:rPr>
        <w:t xml:space="preserve"> </w:t>
      </w:r>
      <w:bookmarkStart w:id="6020" w:name="_ETM_Q11_647599"/>
      <w:bookmarkEnd w:id="6020"/>
      <w:r w:rsidRPr="003707C8">
        <w:rPr>
          <w:rtl/>
        </w:rPr>
        <w:t xml:space="preserve">אויבי </w:t>
      </w:r>
      <w:bookmarkStart w:id="6021" w:name="_ETM_Q11_648019"/>
      <w:bookmarkEnd w:id="6021"/>
      <w:r w:rsidRPr="003707C8">
        <w:rPr>
          <w:rtl/>
        </w:rPr>
        <w:t xml:space="preserve">ישראל </w:t>
      </w:r>
      <w:bookmarkStart w:id="6022" w:name="_ETM_Q11_648620"/>
      <w:bookmarkEnd w:id="6022"/>
      <w:r w:rsidRPr="003707C8">
        <w:rPr>
          <w:rtl/>
        </w:rPr>
        <w:t>המושבעים</w:t>
      </w:r>
      <w:r>
        <w:rPr>
          <w:rFonts w:hint="cs"/>
          <w:rtl/>
        </w:rPr>
        <w:t>,</w:t>
      </w:r>
      <w:r w:rsidRPr="003707C8">
        <w:rPr>
          <w:rtl/>
        </w:rPr>
        <w:t xml:space="preserve"> </w:t>
      </w:r>
      <w:bookmarkStart w:id="6023" w:name="_ETM_Q11_649909"/>
      <w:bookmarkEnd w:id="6023"/>
      <w:r w:rsidRPr="003707C8">
        <w:rPr>
          <w:rtl/>
        </w:rPr>
        <w:t xml:space="preserve">אויביהם </w:t>
      </w:r>
      <w:bookmarkStart w:id="6024" w:name="_ETM_Q11_650569"/>
      <w:bookmarkEnd w:id="6024"/>
      <w:r w:rsidRPr="003707C8">
        <w:rPr>
          <w:rtl/>
        </w:rPr>
        <w:t xml:space="preserve">של </w:t>
      </w:r>
      <w:bookmarkStart w:id="6025" w:name="_ETM_Q11_650810"/>
      <w:bookmarkEnd w:id="6025"/>
      <w:r w:rsidRPr="003707C8">
        <w:rPr>
          <w:rtl/>
        </w:rPr>
        <w:t>דוד</w:t>
      </w:r>
      <w:r>
        <w:rPr>
          <w:rFonts w:hint="cs"/>
          <w:rtl/>
        </w:rPr>
        <w:t>,</w:t>
      </w:r>
      <w:r w:rsidRPr="003707C8">
        <w:rPr>
          <w:rtl/>
        </w:rPr>
        <w:t xml:space="preserve"> </w:t>
      </w:r>
      <w:bookmarkStart w:id="6026" w:name="_ETM_Q11_651709"/>
      <w:bookmarkEnd w:id="6026"/>
      <w:r w:rsidRPr="003707C8">
        <w:rPr>
          <w:rtl/>
        </w:rPr>
        <w:t xml:space="preserve">של </w:t>
      </w:r>
      <w:bookmarkStart w:id="6027" w:name="_ETM_Q11_651980"/>
      <w:bookmarkEnd w:id="6027"/>
      <w:r w:rsidRPr="003707C8">
        <w:rPr>
          <w:rtl/>
        </w:rPr>
        <w:t>שאול</w:t>
      </w:r>
      <w:r>
        <w:rPr>
          <w:rFonts w:hint="cs"/>
          <w:rtl/>
        </w:rPr>
        <w:t>,</w:t>
      </w:r>
      <w:r w:rsidRPr="003707C8">
        <w:rPr>
          <w:rtl/>
        </w:rPr>
        <w:t xml:space="preserve"> </w:t>
      </w:r>
      <w:bookmarkStart w:id="6028" w:name="_ETM_Q11_652680"/>
      <w:bookmarkEnd w:id="6028"/>
      <w:r w:rsidRPr="003707C8">
        <w:rPr>
          <w:rtl/>
        </w:rPr>
        <w:t xml:space="preserve">של </w:t>
      </w:r>
      <w:bookmarkStart w:id="6029" w:name="_ETM_Q11_653010"/>
      <w:bookmarkEnd w:id="6029"/>
      <w:r w:rsidRPr="003707C8">
        <w:rPr>
          <w:rtl/>
        </w:rPr>
        <w:t>שמואל</w:t>
      </w:r>
      <w:r>
        <w:rPr>
          <w:rFonts w:hint="cs"/>
          <w:rtl/>
        </w:rPr>
        <w:t>.</w:t>
      </w:r>
      <w:bookmarkStart w:id="6030" w:name="_ETM_Q11_654180"/>
      <w:bookmarkEnd w:id="6030"/>
      <w:r>
        <w:rPr>
          <w:rFonts w:hint="cs"/>
          <w:rtl/>
        </w:rPr>
        <w:t xml:space="preserve"> את </w:t>
      </w:r>
      <w:r w:rsidRPr="003707C8">
        <w:rPr>
          <w:rtl/>
        </w:rPr>
        <w:t xml:space="preserve">שמה </w:t>
      </w:r>
      <w:bookmarkStart w:id="6031" w:name="_ETM_Q11_654450"/>
      <w:bookmarkEnd w:id="6031"/>
      <w:r w:rsidRPr="003707C8">
        <w:rPr>
          <w:rtl/>
        </w:rPr>
        <w:t xml:space="preserve">של </w:t>
      </w:r>
      <w:bookmarkStart w:id="6032" w:name="_ETM_Q11_654659"/>
      <w:bookmarkEnd w:id="6032"/>
      <w:r w:rsidRPr="003707C8">
        <w:rPr>
          <w:rtl/>
        </w:rPr>
        <w:t xml:space="preserve">ירושלים </w:t>
      </w:r>
      <w:bookmarkStart w:id="6033" w:name="_ETM_Q11_655290"/>
      <w:bookmarkEnd w:id="6033"/>
      <w:r w:rsidRPr="003707C8">
        <w:rPr>
          <w:rtl/>
        </w:rPr>
        <w:t xml:space="preserve">הוא </w:t>
      </w:r>
      <w:bookmarkStart w:id="6034" w:name="_ETM_Q11_655379"/>
      <w:bookmarkEnd w:id="6034"/>
      <w:r w:rsidRPr="003707C8">
        <w:rPr>
          <w:rtl/>
        </w:rPr>
        <w:t xml:space="preserve">שינה </w:t>
      </w:r>
      <w:bookmarkStart w:id="6035" w:name="_ETM_Q11_655709"/>
      <w:bookmarkStart w:id="6036" w:name="_ETM_Q11_656670"/>
      <w:bookmarkEnd w:id="6035"/>
      <w:bookmarkEnd w:id="6036"/>
      <w:r>
        <w:rPr>
          <w:rFonts w:hint="cs"/>
          <w:rtl/>
        </w:rPr>
        <w:t>לאיליה קפיטולינה, וע</w:t>
      </w:r>
      <w:r w:rsidRPr="003707C8">
        <w:rPr>
          <w:rtl/>
        </w:rPr>
        <w:t>ל</w:t>
      </w:r>
      <w:r>
        <w:rPr>
          <w:rFonts w:hint="cs"/>
          <w:rtl/>
        </w:rPr>
        <w:t xml:space="preserve"> </w:t>
      </w:r>
      <w:r w:rsidRPr="003707C8">
        <w:rPr>
          <w:rtl/>
        </w:rPr>
        <w:t xml:space="preserve">יהודים </w:t>
      </w:r>
      <w:bookmarkStart w:id="6037" w:name="_ETM_Q11_657989"/>
      <w:bookmarkEnd w:id="6037"/>
      <w:r w:rsidRPr="003707C8">
        <w:rPr>
          <w:rtl/>
        </w:rPr>
        <w:t xml:space="preserve">נאסר </w:t>
      </w:r>
      <w:bookmarkStart w:id="6038" w:name="_ETM_Q11_658469"/>
      <w:bookmarkEnd w:id="6038"/>
      <w:r w:rsidRPr="003707C8">
        <w:rPr>
          <w:rtl/>
        </w:rPr>
        <w:t xml:space="preserve">לבקר </w:t>
      </w:r>
      <w:bookmarkStart w:id="6039" w:name="_ETM_Q11_659069"/>
      <w:bookmarkEnd w:id="6039"/>
      <w:r w:rsidRPr="003707C8">
        <w:rPr>
          <w:rtl/>
        </w:rPr>
        <w:t xml:space="preserve">או </w:t>
      </w:r>
      <w:bookmarkStart w:id="6040" w:name="_ETM_Q11_659129"/>
      <w:bookmarkEnd w:id="6040"/>
      <w:r w:rsidRPr="003707C8">
        <w:rPr>
          <w:rtl/>
        </w:rPr>
        <w:t xml:space="preserve">להתיישב </w:t>
      </w:r>
      <w:bookmarkStart w:id="6041" w:name="_ETM_Q11_659760"/>
      <w:bookmarkEnd w:id="6041"/>
      <w:r w:rsidRPr="003707C8">
        <w:rPr>
          <w:rtl/>
        </w:rPr>
        <w:t xml:space="preserve">בעיר </w:t>
      </w:r>
      <w:bookmarkStart w:id="6042" w:name="_ETM_Q11_660060"/>
      <w:bookmarkEnd w:id="6042"/>
      <w:r w:rsidRPr="003707C8">
        <w:rPr>
          <w:rtl/>
        </w:rPr>
        <w:t>קוד</w:t>
      </w:r>
      <w:bookmarkStart w:id="6043" w:name="_ETM_Q11_660269"/>
      <w:bookmarkEnd w:id="6043"/>
      <w:r w:rsidRPr="003707C8">
        <w:rPr>
          <w:rtl/>
        </w:rPr>
        <w:t>שם</w:t>
      </w:r>
      <w:r>
        <w:rPr>
          <w:rFonts w:hint="cs"/>
          <w:rtl/>
        </w:rPr>
        <w:t>.</w:t>
      </w:r>
      <w:bookmarkStart w:id="6044" w:name="_ETM_Q11_661250"/>
      <w:bookmarkEnd w:id="6044"/>
      <w:r>
        <w:rPr>
          <w:rFonts w:hint="cs"/>
          <w:rtl/>
        </w:rPr>
        <w:t xml:space="preserve"> </w:t>
      </w:r>
      <w:r w:rsidRPr="003707C8">
        <w:rPr>
          <w:rtl/>
        </w:rPr>
        <w:t>קלל</w:t>
      </w:r>
      <w:r>
        <w:rPr>
          <w:rFonts w:hint="cs"/>
          <w:rtl/>
        </w:rPr>
        <w:t>ת אדריאנוס</w:t>
      </w:r>
      <w:bookmarkStart w:id="6045" w:name="_ETM_Q11_661670"/>
      <w:bookmarkStart w:id="6046" w:name="_ETM_Q11_661820"/>
      <w:bookmarkStart w:id="6047" w:name="_ETM_Q11_662390"/>
      <w:bookmarkEnd w:id="6045"/>
      <w:bookmarkEnd w:id="6046"/>
      <w:bookmarkEnd w:id="6047"/>
      <w:r>
        <w:rPr>
          <w:rFonts w:hint="cs"/>
          <w:rtl/>
        </w:rPr>
        <w:t>, אנו</w:t>
      </w:r>
      <w:r w:rsidRPr="003707C8">
        <w:rPr>
          <w:rtl/>
        </w:rPr>
        <w:t xml:space="preserve"> </w:t>
      </w:r>
      <w:bookmarkStart w:id="6048" w:name="_ETM_Q11_662810"/>
      <w:bookmarkEnd w:id="6048"/>
      <w:r w:rsidRPr="003707C8">
        <w:rPr>
          <w:rtl/>
        </w:rPr>
        <w:t xml:space="preserve">מכנים </w:t>
      </w:r>
      <w:bookmarkStart w:id="6049" w:name="_ETM_Q11_663260"/>
      <w:bookmarkEnd w:id="6049"/>
      <w:r w:rsidRPr="003707C8">
        <w:rPr>
          <w:rtl/>
        </w:rPr>
        <w:t xml:space="preserve">את </w:t>
      </w:r>
      <w:bookmarkStart w:id="6050" w:name="_ETM_Q11_663440"/>
      <w:bookmarkEnd w:id="6050"/>
      <w:r w:rsidRPr="003707C8">
        <w:rPr>
          <w:rtl/>
        </w:rPr>
        <w:t xml:space="preserve">ההחלטה </w:t>
      </w:r>
      <w:bookmarkStart w:id="6051" w:name="_ETM_Q11_663980"/>
      <w:bookmarkEnd w:id="6051"/>
      <w:r w:rsidRPr="003707C8">
        <w:rPr>
          <w:rtl/>
        </w:rPr>
        <w:t xml:space="preserve">הזו </w:t>
      </w:r>
      <w:bookmarkStart w:id="6052" w:name="_ETM_Q11_664520"/>
      <w:bookmarkEnd w:id="6052"/>
      <w:r w:rsidRPr="003707C8">
        <w:rPr>
          <w:rtl/>
        </w:rPr>
        <w:t xml:space="preserve">מאז </w:t>
      </w:r>
      <w:bookmarkStart w:id="6053" w:name="_ETM_Q11_665150"/>
      <w:bookmarkEnd w:id="6053"/>
      <w:r w:rsidRPr="003707C8">
        <w:rPr>
          <w:rtl/>
        </w:rPr>
        <w:t xml:space="preserve">ועד </w:t>
      </w:r>
      <w:bookmarkStart w:id="6054" w:name="_ETM_Q11_665480"/>
      <w:bookmarkEnd w:id="6054"/>
      <w:r w:rsidRPr="003707C8">
        <w:rPr>
          <w:rtl/>
        </w:rPr>
        <w:t>היום</w:t>
      </w:r>
      <w:r>
        <w:rPr>
          <w:rFonts w:hint="cs"/>
          <w:rtl/>
        </w:rPr>
        <w:t>.</w:t>
      </w:r>
    </w:p>
    <w:p w:rsidR="005E11B5" w:rsidRDefault="005E11B5" w:rsidP="003A1611">
      <w:pPr>
        <w:rPr>
          <w:rtl/>
        </w:rPr>
      </w:pPr>
    </w:p>
    <w:p w:rsidR="005E11B5" w:rsidRDefault="005E11B5" w:rsidP="006A7AF8">
      <w:pPr>
        <w:rPr>
          <w:rtl/>
        </w:rPr>
      </w:pPr>
      <w:r w:rsidRPr="003707C8">
        <w:rPr>
          <w:rtl/>
        </w:rPr>
        <w:t xml:space="preserve"> </w:t>
      </w:r>
      <w:bookmarkStart w:id="6055" w:name="_ETM_Q11_667680"/>
      <w:bookmarkEnd w:id="6055"/>
      <w:r w:rsidRPr="003707C8">
        <w:rPr>
          <w:rtl/>
        </w:rPr>
        <w:t xml:space="preserve">כתבתי </w:t>
      </w:r>
      <w:bookmarkStart w:id="6056" w:name="_ETM_Q11_668250"/>
      <w:bookmarkEnd w:id="6056"/>
      <w:r w:rsidRPr="003707C8">
        <w:rPr>
          <w:rtl/>
        </w:rPr>
        <w:t>לאפיפיור</w:t>
      </w:r>
      <w:r>
        <w:rPr>
          <w:rFonts w:hint="cs"/>
          <w:rtl/>
        </w:rPr>
        <w:t>:</w:t>
      </w:r>
      <w:r w:rsidRPr="003707C8">
        <w:rPr>
          <w:rtl/>
        </w:rPr>
        <w:t xml:space="preserve"> </w:t>
      </w:r>
      <w:bookmarkStart w:id="6057" w:name="_ETM_Q11_669879"/>
      <w:bookmarkEnd w:id="6057"/>
      <w:r w:rsidRPr="003707C8">
        <w:rPr>
          <w:rtl/>
        </w:rPr>
        <w:t xml:space="preserve">13 </w:t>
      </w:r>
      <w:bookmarkStart w:id="6058" w:name="_ETM_Q11_670629"/>
      <w:bookmarkEnd w:id="6058"/>
      <w:r w:rsidRPr="003707C8">
        <w:rPr>
          <w:rtl/>
        </w:rPr>
        <w:t xml:space="preserve">דקות </w:t>
      </w:r>
      <w:bookmarkStart w:id="6059" w:name="_ETM_Q11_670959"/>
      <w:bookmarkEnd w:id="6059"/>
      <w:r w:rsidRPr="003707C8">
        <w:rPr>
          <w:rtl/>
        </w:rPr>
        <w:t xml:space="preserve">בלבד </w:t>
      </w:r>
      <w:bookmarkStart w:id="6060" w:name="_ETM_Q11_671990"/>
      <w:bookmarkEnd w:id="6060"/>
      <w:r w:rsidRPr="003707C8">
        <w:rPr>
          <w:rtl/>
        </w:rPr>
        <w:t>מה</w:t>
      </w:r>
      <w:r>
        <w:rPr>
          <w:rFonts w:hint="cs"/>
          <w:rtl/>
        </w:rPr>
        <w:t>בזיליקה</w:t>
      </w:r>
      <w:bookmarkStart w:id="6061" w:name="_ETM_Q11_672230"/>
      <w:bookmarkEnd w:id="6061"/>
      <w:r w:rsidRPr="003707C8">
        <w:rPr>
          <w:rtl/>
        </w:rPr>
        <w:t xml:space="preserve"> </w:t>
      </w:r>
      <w:bookmarkStart w:id="6062" w:name="_ETM_Q11_672740"/>
      <w:bookmarkEnd w:id="6062"/>
      <w:r w:rsidRPr="003707C8">
        <w:rPr>
          <w:rtl/>
        </w:rPr>
        <w:t xml:space="preserve">של </w:t>
      </w:r>
      <w:bookmarkStart w:id="6063" w:name="_ETM_Q11_672920"/>
      <w:bookmarkEnd w:id="6063"/>
      <w:r w:rsidRPr="003707C8">
        <w:rPr>
          <w:rtl/>
        </w:rPr>
        <w:t xml:space="preserve">סן </w:t>
      </w:r>
      <w:bookmarkStart w:id="6064" w:name="_ETM_Q11_673160"/>
      <w:bookmarkEnd w:id="6064"/>
      <w:proofErr w:type="spellStart"/>
      <w:r w:rsidRPr="003707C8">
        <w:rPr>
          <w:rtl/>
        </w:rPr>
        <w:t>פי</w:t>
      </w:r>
      <w:r>
        <w:rPr>
          <w:rFonts w:hint="cs"/>
          <w:rtl/>
        </w:rPr>
        <w:t>יטרו</w:t>
      </w:r>
      <w:bookmarkStart w:id="6065" w:name="_ETM_Q11_673340"/>
      <w:bookmarkEnd w:id="6065"/>
      <w:proofErr w:type="spellEnd"/>
      <w:r w:rsidRPr="003707C8">
        <w:rPr>
          <w:rtl/>
        </w:rPr>
        <w:t xml:space="preserve"> </w:t>
      </w:r>
      <w:bookmarkStart w:id="6066" w:name="_ETM_Q11_673550"/>
      <w:bookmarkEnd w:id="6066"/>
      <w:r w:rsidRPr="003707C8">
        <w:rPr>
          <w:rtl/>
        </w:rPr>
        <w:t xml:space="preserve">ברומא </w:t>
      </w:r>
      <w:bookmarkStart w:id="6067" w:name="_ETM_Q11_674969"/>
      <w:bookmarkEnd w:id="6067"/>
      <w:r w:rsidRPr="003707C8">
        <w:rPr>
          <w:rtl/>
        </w:rPr>
        <w:t>ח</w:t>
      </w:r>
      <w:r>
        <w:rPr>
          <w:rFonts w:hint="cs"/>
          <w:rtl/>
        </w:rPr>
        <w:t>קוק</w:t>
      </w:r>
      <w:r w:rsidRPr="003707C8">
        <w:rPr>
          <w:rtl/>
        </w:rPr>
        <w:t xml:space="preserve"> </w:t>
      </w:r>
      <w:bookmarkStart w:id="6068" w:name="_ETM_Q11_675840"/>
      <w:bookmarkEnd w:id="6068"/>
      <w:r w:rsidRPr="003707C8">
        <w:rPr>
          <w:rtl/>
        </w:rPr>
        <w:t xml:space="preserve">באבן </w:t>
      </w:r>
      <w:bookmarkStart w:id="6069" w:name="_ETM_Q11_676470"/>
      <w:bookmarkEnd w:id="6069"/>
      <w:r w:rsidRPr="003707C8">
        <w:rPr>
          <w:rtl/>
        </w:rPr>
        <w:t xml:space="preserve">על </w:t>
      </w:r>
      <w:bookmarkStart w:id="6070" w:name="_ETM_Q11_676590"/>
      <w:bookmarkEnd w:id="6070"/>
      <w:r w:rsidRPr="003707C8">
        <w:rPr>
          <w:rtl/>
        </w:rPr>
        <w:t xml:space="preserve">שער </w:t>
      </w:r>
      <w:bookmarkStart w:id="6071" w:name="_ETM_Q11_676920"/>
      <w:bookmarkEnd w:id="6071"/>
      <w:r w:rsidRPr="003707C8">
        <w:rPr>
          <w:rtl/>
        </w:rPr>
        <w:t xml:space="preserve">טיטוס </w:t>
      </w:r>
      <w:bookmarkStart w:id="6072" w:name="_ETM_Q11_677909"/>
      <w:bookmarkEnd w:id="6072"/>
      <w:r w:rsidRPr="003707C8">
        <w:rPr>
          <w:rtl/>
        </w:rPr>
        <w:t>מצ</w:t>
      </w:r>
      <w:r>
        <w:rPr>
          <w:rFonts w:hint="cs"/>
          <w:rtl/>
        </w:rPr>
        <w:t>עדם</w:t>
      </w:r>
      <w:r w:rsidRPr="003707C8">
        <w:rPr>
          <w:rtl/>
        </w:rPr>
        <w:t xml:space="preserve"> </w:t>
      </w:r>
      <w:bookmarkStart w:id="6073" w:name="_ETM_Q11_678450"/>
      <w:bookmarkEnd w:id="6073"/>
      <w:r w:rsidRPr="003707C8">
        <w:rPr>
          <w:rtl/>
        </w:rPr>
        <w:t xml:space="preserve">של </w:t>
      </w:r>
      <w:bookmarkStart w:id="6074" w:name="_ETM_Q11_678689"/>
      <w:bookmarkEnd w:id="6074"/>
      <w:r>
        <w:rPr>
          <w:rFonts w:hint="cs"/>
          <w:rtl/>
        </w:rPr>
        <w:t>ל</w:t>
      </w:r>
      <w:r w:rsidRPr="003707C8">
        <w:rPr>
          <w:rtl/>
        </w:rPr>
        <w:t xml:space="preserve">גיונות </w:t>
      </w:r>
      <w:bookmarkStart w:id="6075" w:name="_ETM_Q11_679230"/>
      <w:bookmarkEnd w:id="6075"/>
      <w:r w:rsidRPr="003707C8">
        <w:rPr>
          <w:rtl/>
        </w:rPr>
        <w:t xml:space="preserve">רומא </w:t>
      </w:r>
      <w:bookmarkStart w:id="6076" w:name="_ETM_Q11_679530"/>
      <w:bookmarkEnd w:id="6076"/>
      <w:r w:rsidRPr="003707C8">
        <w:rPr>
          <w:rtl/>
        </w:rPr>
        <w:t xml:space="preserve">הנושאים </w:t>
      </w:r>
      <w:bookmarkStart w:id="6077" w:name="_ETM_Q11_679890"/>
      <w:bookmarkEnd w:id="6077"/>
      <w:r w:rsidRPr="003707C8">
        <w:rPr>
          <w:rtl/>
        </w:rPr>
        <w:t xml:space="preserve">את </w:t>
      </w:r>
      <w:bookmarkStart w:id="6078" w:name="_ETM_Q11_679980"/>
      <w:bookmarkEnd w:id="6078"/>
      <w:r w:rsidRPr="003707C8">
        <w:rPr>
          <w:rtl/>
        </w:rPr>
        <w:t xml:space="preserve">כלי </w:t>
      </w:r>
      <w:bookmarkStart w:id="6079" w:name="_ETM_Q11_680220"/>
      <w:bookmarkEnd w:id="6079"/>
      <w:r w:rsidRPr="003707C8">
        <w:rPr>
          <w:rtl/>
        </w:rPr>
        <w:t xml:space="preserve">מקדש </w:t>
      </w:r>
      <w:bookmarkStart w:id="6080" w:name="_ETM_Q11_681420"/>
      <w:bookmarkEnd w:id="6080"/>
      <w:r w:rsidRPr="003707C8">
        <w:rPr>
          <w:rtl/>
        </w:rPr>
        <w:t>ירושלים</w:t>
      </w:r>
      <w:r>
        <w:rPr>
          <w:rFonts w:hint="cs"/>
          <w:rtl/>
        </w:rPr>
        <w:t>,</w:t>
      </w:r>
      <w:r w:rsidRPr="003707C8">
        <w:rPr>
          <w:rtl/>
        </w:rPr>
        <w:t xml:space="preserve"> </w:t>
      </w:r>
      <w:bookmarkStart w:id="6081" w:name="_ETM_Q11_682230"/>
      <w:bookmarkEnd w:id="6081"/>
      <w:r w:rsidRPr="003707C8">
        <w:rPr>
          <w:rtl/>
        </w:rPr>
        <w:t xml:space="preserve">כולל </w:t>
      </w:r>
      <w:bookmarkStart w:id="6082" w:name="_ETM_Q11_682560"/>
      <w:bookmarkEnd w:id="6082"/>
      <w:r w:rsidRPr="003707C8">
        <w:rPr>
          <w:rtl/>
        </w:rPr>
        <w:t>המנורה</w:t>
      </w:r>
      <w:r>
        <w:rPr>
          <w:rFonts w:hint="cs"/>
          <w:rtl/>
        </w:rPr>
        <w:t>,</w:t>
      </w:r>
      <w:r w:rsidRPr="003707C8">
        <w:rPr>
          <w:rtl/>
        </w:rPr>
        <w:t xml:space="preserve"> </w:t>
      </w:r>
      <w:bookmarkStart w:id="6083" w:name="_ETM_Q11_683610"/>
      <w:bookmarkEnd w:id="6083"/>
      <w:r w:rsidRPr="003707C8">
        <w:rPr>
          <w:rtl/>
        </w:rPr>
        <w:t xml:space="preserve">סמל </w:t>
      </w:r>
      <w:bookmarkStart w:id="6084" w:name="_ETM_Q11_684240"/>
      <w:bookmarkEnd w:id="6084"/>
      <w:r w:rsidRPr="003707C8">
        <w:rPr>
          <w:rtl/>
        </w:rPr>
        <w:t xml:space="preserve">מדינת </w:t>
      </w:r>
      <w:bookmarkStart w:id="6085" w:name="_ETM_Q11_684720"/>
      <w:bookmarkEnd w:id="6085"/>
      <w:r w:rsidRPr="003707C8">
        <w:rPr>
          <w:rtl/>
        </w:rPr>
        <w:t xml:space="preserve">ישראל </w:t>
      </w:r>
      <w:bookmarkStart w:id="6086" w:name="_ETM_Q11_685230"/>
      <w:bookmarkEnd w:id="6086"/>
      <w:r w:rsidRPr="003707C8">
        <w:rPr>
          <w:rtl/>
        </w:rPr>
        <w:t>כיום</w:t>
      </w:r>
      <w:r>
        <w:rPr>
          <w:rFonts w:hint="cs"/>
          <w:rtl/>
        </w:rPr>
        <w:t>,</w:t>
      </w:r>
      <w:r w:rsidRPr="003707C8">
        <w:rPr>
          <w:rtl/>
        </w:rPr>
        <w:t xml:space="preserve"> </w:t>
      </w:r>
      <w:bookmarkStart w:id="6087" w:name="_ETM_Q11_686040"/>
      <w:bookmarkEnd w:id="6087"/>
      <w:r w:rsidRPr="003707C8">
        <w:rPr>
          <w:rtl/>
        </w:rPr>
        <w:t xml:space="preserve">סמל </w:t>
      </w:r>
      <w:bookmarkStart w:id="6088" w:name="_ETM_Q11_686640"/>
      <w:bookmarkEnd w:id="6088"/>
      <w:r w:rsidRPr="003707C8">
        <w:rPr>
          <w:rtl/>
        </w:rPr>
        <w:t xml:space="preserve">כנסת </w:t>
      </w:r>
      <w:bookmarkStart w:id="6089" w:name="_ETM_Q11_687150"/>
      <w:bookmarkEnd w:id="6089"/>
      <w:r w:rsidRPr="003707C8">
        <w:rPr>
          <w:rtl/>
        </w:rPr>
        <w:t>ישראל</w:t>
      </w:r>
      <w:r>
        <w:rPr>
          <w:rFonts w:hint="cs"/>
          <w:rtl/>
        </w:rPr>
        <w:t xml:space="preserve"> החקוק על הדוכן </w:t>
      </w:r>
      <w:bookmarkStart w:id="6090" w:name="_ETM_Q11_689194"/>
      <w:bookmarkEnd w:id="6090"/>
      <w:r>
        <w:rPr>
          <w:rFonts w:hint="cs"/>
          <w:rtl/>
        </w:rPr>
        <w:t>הזה.</w:t>
      </w:r>
      <w:bookmarkStart w:id="6091" w:name="_ETM_Q11_687569"/>
      <w:bookmarkStart w:id="6092" w:name="_ETM_Q11_687870"/>
      <w:bookmarkStart w:id="6093" w:name="_ETM_Q11_688020"/>
      <w:bookmarkStart w:id="6094" w:name="_ETM_Q11_688200"/>
      <w:bookmarkStart w:id="6095" w:name="_ETM_Q11_688620"/>
      <w:bookmarkStart w:id="6096" w:name="_ETM_Q11_690129"/>
      <w:bookmarkEnd w:id="6091"/>
      <w:bookmarkEnd w:id="6092"/>
      <w:bookmarkEnd w:id="6093"/>
      <w:bookmarkEnd w:id="6094"/>
      <w:bookmarkEnd w:id="6095"/>
      <w:bookmarkEnd w:id="6096"/>
      <w:r>
        <w:rPr>
          <w:rFonts w:hint="cs"/>
          <w:rtl/>
        </w:rPr>
        <w:t xml:space="preserve"> </w:t>
      </w:r>
      <w:r w:rsidRPr="003707C8">
        <w:rPr>
          <w:rtl/>
        </w:rPr>
        <w:t xml:space="preserve">טיטוס </w:t>
      </w:r>
      <w:bookmarkStart w:id="6097" w:name="_ETM_Q11_690550"/>
      <w:bookmarkEnd w:id="6097"/>
      <w:r w:rsidRPr="003707C8">
        <w:rPr>
          <w:rtl/>
        </w:rPr>
        <w:t xml:space="preserve">גם </w:t>
      </w:r>
      <w:bookmarkStart w:id="6098" w:name="_ETM_Q11_690790"/>
      <w:bookmarkEnd w:id="6098"/>
      <w:r w:rsidRPr="003707C8">
        <w:rPr>
          <w:rtl/>
        </w:rPr>
        <w:t xml:space="preserve">טבע </w:t>
      </w:r>
      <w:bookmarkStart w:id="6099" w:name="_ETM_Q11_691090"/>
      <w:bookmarkEnd w:id="6099"/>
      <w:r w:rsidRPr="003707C8">
        <w:rPr>
          <w:rtl/>
        </w:rPr>
        <w:t xml:space="preserve">מטבע </w:t>
      </w:r>
      <w:bookmarkStart w:id="6100" w:name="_ETM_Q11_691629"/>
      <w:bookmarkEnd w:id="6100"/>
      <w:r w:rsidRPr="003707C8">
        <w:rPr>
          <w:rtl/>
        </w:rPr>
        <w:t xml:space="preserve">עם </w:t>
      </w:r>
      <w:bookmarkStart w:id="6101" w:name="_ETM_Q11_691780"/>
      <w:bookmarkEnd w:id="6101"/>
      <w:r w:rsidRPr="003707C8">
        <w:rPr>
          <w:rtl/>
        </w:rPr>
        <w:t>הכיתוב</w:t>
      </w:r>
      <w:r>
        <w:rPr>
          <w:rFonts w:hint="cs"/>
          <w:rtl/>
        </w:rPr>
        <w:t>:</w:t>
      </w:r>
      <w:r w:rsidRPr="003707C8">
        <w:rPr>
          <w:rtl/>
        </w:rPr>
        <w:t xml:space="preserve"> </w:t>
      </w:r>
      <w:bookmarkStart w:id="6102" w:name="_ETM_Q11_692830"/>
      <w:bookmarkEnd w:id="6102"/>
      <w:r w:rsidRPr="003707C8">
        <w:rPr>
          <w:rtl/>
        </w:rPr>
        <w:t xml:space="preserve">יהודה </w:t>
      </w:r>
      <w:bookmarkStart w:id="6103" w:name="_ETM_Q11_693700"/>
      <w:bookmarkEnd w:id="6103"/>
      <w:r w:rsidRPr="003707C8">
        <w:rPr>
          <w:rtl/>
        </w:rPr>
        <w:t>שבויה</w:t>
      </w:r>
      <w:r>
        <w:rPr>
          <w:rFonts w:hint="cs"/>
          <w:rtl/>
        </w:rPr>
        <w:t xml:space="preserve"> </w:t>
      </w:r>
      <w:r>
        <w:rPr>
          <w:rFonts w:hint="eastAsia"/>
        </w:rPr>
        <w:t>–</w:t>
      </w:r>
      <w:r w:rsidRPr="003707C8">
        <w:rPr>
          <w:rtl/>
        </w:rPr>
        <w:t xml:space="preserve"> </w:t>
      </w:r>
      <w:bookmarkStart w:id="6104" w:name="_ETM_Q11_695010"/>
      <w:bookmarkStart w:id="6105" w:name="_ETM_Q11_695849"/>
      <w:bookmarkEnd w:id="6104"/>
      <w:bookmarkEnd w:id="6105"/>
      <w:r w:rsidRPr="002333E6">
        <w:t xml:space="preserve">Judaea </w:t>
      </w:r>
      <w:proofErr w:type="spellStart"/>
      <w:r w:rsidRPr="002333E6">
        <w:t>Capta</w:t>
      </w:r>
      <w:proofErr w:type="spellEnd"/>
      <w:r>
        <w:rPr>
          <w:rFonts w:hint="cs"/>
          <w:rtl/>
        </w:rPr>
        <w:t xml:space="preserve"> </w:t>
      </w:r>
      <w:r>
        <w:rPr>
          <w:rFonts w:hint="eastAsia"/>
        </w:rPr>
        <w:t>–</w:t>
      </w:r>
      <w:r w:rsidRPr="003707C8">
        <w:rPr>
          <w:rtl/>
        </w:rPr>
        <w:t xml:space="preserve"> </w:t>
      </w:r>
      <w:bookmarkStart w:id="6106" w:name="_ETM_Q11_696959"/>
      <w:bookmarkEnd w:id="6106"/>
      <w:r w:rsidRPr="003707C8">
        <w:rPr>
          <w:rtl/>
        </w:rPr>
        <w:t xml:space="preserve">המתאר </w:t>
      </w:r>
      <w:bookmarkStart w:id="6107" w:name="_ETM_Q11_697709"/>
      <w:bookmarkEnd w:id="6107"/>
      <w:r w:rsidRPr="003707C8">
        <w:rPr>
          <w:rtl/>
        </w:rPr>
        <w:t xml:space="preserve">את </w:t>
      </w:r>
      <w:bookmarkStart w:id="6108" w:name="_ETM_Q11_697829"/>
      <w:bookmarkEnd w:id="6108"/>
      <w:r w:rsidRPr="003707C8">
        <w:rPr>
          <w:rtl/>
        </w:rPr>
        <w:t xml:space="preserve">יהודה </w:t>
      </w:r>
      <w:bookmarkStart w:id="6109" w:name="_ETM_Q11_698790"/>
      <w:bookmarkEnd w:id="6109"/>
      <w:r w:rsidRPr="003707C8">
        <w:rPr>
          <w:rtl/>
        </w:rPr>
        <w:t xml:space="preserve">כאישה </w:t>
      </w:r>
      <w:bookmarkStart w:id="6110" w:name="_ETM_Q11_699870"/>
      <w:bookmarkEnd w:id="6110"/>
      <w:r w:rsidRPr="003707C8">
        <w:rPr>
          <w:rtl/>
        </w:rPr>
        <w:t xml:space="preserve">שנפלה </w:t>
      </w:r>
      <w:bookmarkStart w:id="6111" w:name="_ETM_Q11_700379"/>
      <w:bookmarkEnd w:id="6111"/>
      <w:r w:rsidRPr="003707C8">
        <w:rPr>
          <w:rtl/>
        </w:rPr>
        <w:t>בשבי</w:t>
      </w:r>
      <w:r>
        <w:rPr>
          <w:rFonts w:hint="cs"/>
          <w:rtl/>
        </w:rPr>
        <w:t>.</w:t>
      </w:r>
      <w:r w:rsidRPr="003707C8">
        <w:rPr>
          <w:rtl/>
        </w:rPr>
        <w:t xml:space="preserve"> </w:t>
      </w:r>
      <w:bookmarkStart w:id="6112" w:name="_ETM_Q11_702150"/>
      <w:bookmarkEnd w:id="6112"/>
      <w:r w:rsidRPr="003707C8">
        <w:rPr>
          <w:rtl/>
        </w:rPr>
        <w:t xml:space="preserve">חשתי </w:t>
      </w:r>
      <w:bookmarkStart w:id="6113" w:name="_ETM_Q11_702629"/>
      <w:bookmarkEnd w:id="6113"/>
      <w:r w:rsidRPr="003707C8">
        <w:rPr>
          <w:rtl/>
        </w:rPr>
        <w:t xml:space="preserve">מבוכה </w:t>
      </w:r>
      <w:bookmarkStart w:id="6114" w:name="_ETM_Q11_703229"/>
      <w:bookmarkEnd w:id="6114"/>
      <w:r w:rsidRPr="003707C8">
        <w:rPr>
          <w:rtl/>
        </w:rPr>
        <w:t>רבה</w:t>
      </w:r>
      <w:r>
        <w:rPr>
          <w:rFonts w:hint="cs"/>
          <w:rtl/>
        </w:rPr>
        <w:t>,</w:t>
      </w:r>
      <w:r w:rsidRPr="003707C8">
        <w:rPr>
          <w:rtl/>
        </w:rPr>
        <w:t xml:space="preserve"> </w:t>
      </w:r>
      <w:bookmarkStart w:id="6115" w:name="_ETM_Q11_703529"/>
      <w:bookmarkEnd w:id="6115"/>
      <w:r w:rsidRPr="003707C8">
        <w:rPr>
          <w:rtl/>
        </w:rPr>
        <w:t xml:space="preserve">כתבתי </w:t>
      </w:r>
      <w:bookmarkStart w:id="6116" w:name="_ETM_Q11_704040"/>
      <w:bookmarkEnd w:id="6116"/>
      <w:r w:rsidRPr="003707C8">
        <w:rPr>
          <w:rtl/>
        </w:rPr>
        <w:t>לו</w:t>
      </w:r>
      <w:r>
        <w:rPr>
          <w:rFonts w:hint="cs"/>
          <w:rtl/>
        </w:rPr>
        <w:t>,</w:t>
      </w:r>
      <w:r w:rsidRPr="003707C8">
        <w:rPr>
          <w:rtl/>
        </w:rPr>
        <w:t xml:space="preserve"> </w:t>
      </w:r>
      <w:bookmarkStart w:id="6117" w:name="_ETM_Q11_704219"/>
      <w:bookmarkEnd w:id="6117"/>
      <w:r w:rsidRPr="003707C8">
        <w:rPr>
          <w:rtl/>
        </w:rPr>
        <w:t xml:space="preserve">לראות </w:t>
      </w:r>
      <w:bookmarkStart w:id="6118" w:name="_ETM_Q11_704519"/>
      <w:bookmarkEnd w:id="6118"/>
      <w:r w:rsidRPr="003707C8">
        <w:rPr>
          <w:rtl/>
        </w:rPr>
        <w:t xml:space="preserve">אדם </w:t>
      </w:r>
      <w:bookmarkStart w:id="6119" w:name="_ETM_Q11_704849"/>
      <w:bookmarkEnd w:id="6119"/>
      <w:r w:rsidRPr="003707C8">
        <w:rPr>
          <w:rtl/>
        </w:rPr>
        <w:t xml:space="preserve">במעמדך </w:t>
      </w:r>
      <w:bookmarkStart w:id="6120" w:name="_ETM_Q11_706150"/>
      <w:bookmarkEnd w:id="6120"/>
      <w:r w:rsidRPr="003707C8">
        <w:rPr>
          <w:rtl/>
        </w:rPr>
        <w:t xml:space="preserve">משתף </w:t>
      </w:r>
      <w:bookmarkStart w:id="6121" w:name="_ETM_Q11_706689"/>
      <w:bookmarkEnd w:id="6121"/>
      <w:r w:rsidRPr="003707C8">
        <w:rPr>
          <w:rtl/>
        </w:rPr>
        <w:t xml:space="preserve">פעולה </w:t>
      </w:r>
      <w:bookmarkStart w:id="6122" w:name="_ETM_Q11_707049"/>
      <w:bookmarkEnd w:id="6122"/>
      <w:r w:rsidRPr="003707C8">
        <w:rPr>
          <w:rtl/>
        </w:rPr>
        <w:t xml:space="preserve">עם </w:t>
      </w:r>
      <w:bookmarkStart w:id="6123" w:name="_ETM_Q11_707200"/>
      <w:bookmarkEnd w:id="6123"/>
      <w:r w:rsidRPr="003707C8">
        <w:rPr>
          <w:rtl/>
        </w:rPr>
        <w:t xml:space="preserve">מיצג </w:t>
      </w:r>
      <w:bookmarkStart w:id="6124" w:name="_ETM_Q11_707769"/>
      <w:bookmarkEnd w:id="6124"/>
      <w:r>
        <w:rPr>
          <w:rFonts w:hint="cs"/>
          <w:rtl/>
        </w:rPr>
        <w:t>ה</w:t>
      </w:r>
      <w:r w:rsidRPr="003707C8">
        <w:rPr>
          <w:rtl/>
        </w:rPr>
        <w:t xml:space="preserve">מבקש </w:t>
      </w:r>
      <w:bookmarkStart w:id="6125" w:name="_ETM_Q11_708189"/>
      <w:bookmarkEnd w:id="6125"/>
      <w:r w:rsidRPr="003707C8">
        <w:rPr>
          <w:rtl/>
        </w:rPr>
        <w:t xml:space="preserve">לטעון </w:t>
      </w:r>
      <w:bookmarkStart w:id="6126" w:name="_ETM_Q11_709090"/>
      <w:bookmarkEnd w:id="6126"/>
      <w:r w:rsidRPr="003707C8">
        <w:rPr>
          <w:rtl/>
        </w:rPr>
        <w:t xml:space="preserve">כאילו </w:t>
      </w:r>
      <w:bookmarkStart w:id="6127" w:name="_ETM_Q11_709419"/>
      <w:bookmarkStart w:id="6128" w:name="_ETM_Q11_709629"/>
      <w:bookmarkEnd w:id="6127"/>
      <w:bookmarkEnd w:id="6128"/>
      <w:r w:rsidRPr="003707C8">
        <w:rPr>
          <w:rtl/>
        </w:rPr>
        <w:t>יש</w:t>
      </w:r>
      <w:bookmarkStart w:id="6129" w:name="_ETM_Q11_709929"/>
      <w:bookmarkEnd w:id="6129"/>
      <w:r w:rsidRPr="003707C8">
        <w:rPr>
          <w:rtl/>
        </w:rPr>
        <w:t>ו</w:t>
      </w:r>
      <w:r>
        <w:rPr>
          <w:rFonts w:hint="cs"/>
          <w:rtl/>
        </w:rPr>
        <w:t xml:space="preserve"> </w:t>
      </w:r>
      <w:r w:rsidRPr="003707C8">
        <w:rPr>
          <w:rtl/>
        </w:rPr>
        <w:t xml:space="preserve">היה פלסטיני </w:t>
      </w:r>
      <w:bookmarkStart w:id="6130" w:name="_ETM_Q11_711099"/>
      <w:bookmarkEnd w:id="6130"/>
      <w:r w:rsidRPr="003707C8">
        <w:rPr>
          <w:rtl/>
        </w:rPr>
        <w:t xml:space="preserve">תומך </w:t>
      </w:r>
      <w:bookmarkStart w:id="6131" w:name="_ETM_Q11_711489"/>
      <w:bookmarkEnd w:id="6131"/>
      <w:r w:rsidRPr="003707C8">
        <w:rPr>
          <w:rtl/>
        </w:rPr>
        <w:t>אש"ף</w:t>
      </w:r>
      <w:r>
        <w:rPr>
          <w:rFonts w:hint="cs"/>
          <w:rtl/>
        </w:rPr>
        <w:t>.</w:t>
      </w:r>
      <w:r w:rsidRPr="003707C8">
        <w:rPr>
          <w:rtl/>
        </w:rPr>
        <w:t xml:space="preserve"> </w:t>
      </w:r>
      <w:bookmarkStart w:id="6132" w:name="_ETM_Q11_712780"/>
      <w:bookmarkEnd w:id="6132"/>
      <w:r w:rsidRPr="003707C8">
        <w:rPr>
          <w:rtl/>
        </w:rPr>
        <w:t xml:space="preserve">אני </w:t>
      </w:r>
      <w:bookmarkStart w:id="6133" w:name="_ETM_Q11_712990"/>
      <w:bookmarkEnd w:id="6133"/>
      <w:r w:rsidRPr="003707C8">
        <w:rPr>
          <w:rtl/>
        </w:rPr>
        <w:t xml:space="preserve">בטוח </w:t>
      </w:r>
      <w:bookmarkStart w:id="6134" w:name="_ETM_Q11_713380"/>
      <w:bookmarkEnd w:id="6134"/>
      <w:r w:rsidRPr="003707C8">
        <w:rPr>
          <w:rtl/>
        </w:rPr>
        <w:t>ש</w:t>
      </w:r>
      <w:bookmarkStart w:id="6135" w:name="_ETM_Q11_713559"/>
      <w:bookmarkEnd w:id="6135"/>
      <w:r w:rsidRPr="003707C8">
        <w:rPr>
          <w:rtl/>
        </w:rPr>
        <w:t xml:space="preserve">כבודו </w:t>
      </w:r>
      <w:bookmarkStart w:id="6136" w:name="_ETM_Q11_714609"/>
      <w:bookmarkEnd w:id="6136"/>
      <w:r w:rsidRPr="003707C8">
        <w:rPr>
          <w:rtl/>
        </w:rPr>
        <w:t xml:space="preserve">מכיר </w:t>
      </w:r>
      <w:bookmarkStart w:id="6137" w:name="_ETM_Q11_715059"/>
      <w:bookmarkEnd w:id="6137"/>
      <w:r w:rsidRPr="003707C8">
        <w:rPr>
          <w:rtl/>
        </w:rPr>
        <w:t xml:space="preserve">את </w:t>
      </w:r>
      <w:bookmarkStart w:id="6138" w:name="_ETM_Q11_715179"/>
      <w:bookmarkEnd w:id="6138"/>
      <w:r w:rsidRPr="003707C8">
        <w:rPr>
          <w:rtl/>
        </w:rPr>
        <w:t>התנ"ך</w:t>
      </w:r>
      <w:r>
        <w:rPr>
          <w:rFonts w:hint="cs"/>
          <w:rtl/>
        </w:rPr>
        <w:t>,</w:t>
      </w:r>
      <w:r w:rsidRPr="003707C8">
        <w:rPr>
          <w:rtl/>
        </w:rPr>
        <w:t xml:space="preserve"> </w:t>
      </w:r>
      <w:bookmarkStart w:id="6139" w:name="_ETM_Q11_716809"/>
      <w:bookmarkEnd w:id="6139"/>
      <w:r w:rsidRPr="003707C8">
        <w:rPr>
          <w:rtl/>
        </w:rPr>
        <w:t xml:space="preserve">את </w:t>
      </w:r>
      <w:bookmarkStart w:id="6140" w:name="_ETM_Q11_717019"/>
      <w:bookmarkEnd w:id="6140"/>
      <w:r w:rsidRPr="003707C8">
        <w:rPr>
          <w:rtl/>
        </w:rPr>
        <w:t xml:space="preserve">הבשורה </w:t>
      </w:r>
      <w:bookmarkStart w:id="6141" w:name="_ETM_Q11_717529"/>
      <w:bookmarkEnd w:id="6141"/>
      <w:r w:rsidRPr="003707C8">
        <w:rPr>
          <w:rtl/>
        </w:rPr>
        <w:t xml:space="preserve">על </w:t>
      </w:r>
      <w:bookmarkStart w:id="6142" w:name="_ETM_Q11_717619"/>
      <w:bookmarkEnd w:id="6142"/>
      <w:r w:rsidRPr="003707C8">
        <w:rPr>
          <w:rtl/>
        </w:rPr>
        <w:t xml:space="preserve">פי </w:t>
      </w:r>
      <w:bookmarkStart w:id="6143" w:name="_ETM_Q11_717769"/>
      <w:bookmarkEnd w:id="6143"/>
      <w:r w:rsidRPr="003707C8">
        <w:rPr>
          <w:rtl/>
        </w:rPr>
        <w:t xml:space="preserve">מתי </w:t>
      </w:r>
      <w:bookmarkStart w:id="6144" w:name="_ETM_Q11_718639"/>
      <w:bookmarkEnd w:id="6144"/>
      <w:r w:rsidRPr="003707C8">
        <w:rPr>
          <w:rtl/>
        </w:rPr>
        <w:t>ו</w:t>
      </w:r>
      <w:r>
        <w:rPr>
          <w:rFonts w:hint="cs"/>
          <w:rtl/>
        </w:rPr>
        <w:t xml:space="preserve">את </w:t>
      </w:r>
      <w:r w:rsidRPr="003707C8">
        <w:rPr>
          <w:rtl/>
        </w:rPr>
        <w:t xml:space="preserve">דברי </w:t>
      </w:r>
      <w:bookmarkStart w:id="6145" w:name="_ETM_Q11_719239"/>
      <w:bookmarkEnd w:id="6145"/>
      <w:r w:rsidRPr="003707C8">
        <w:rPr>
          <w:rtl/>
        </w:rPr>
        <w:t xml:space="preserve">ימיה </w:t>
      </w:r>
      <w:bookmarkStart w:id="6146" w:name="_ETM_Q11_719599"/>
      <w:bookmarkEnd w:id="6146"/>
      <w:r w:rsidRPr="003707C8">
        <w:rPr>
          <w:rtl/>
        </w:rPr>
        <w:t xml:space="preserve">של </w:t>
      </w:r>
      <w:bookmarkStart w:id="6147" w:name="_ETM_Q11_719779"/>
      <w:bookmarkEnd w:id="6147"/>
      <w:r w:rsidRPr="003707C8">
        <w:rPr>
          <w:rtl/>
        </w:rPr>
        <w:t>רומא</w:t>
      </w:r>
      <w:r>
        <w:rPr>
          <w:rFonts w:hint="cs"/>
          <w:rtl/>
        </w:rPr>
        <w:t>.</w:t>
      </w:r>
    </w:p>
    <w:p w:rsidR="005E11B5" w:rsidRDefault="005E11B5" w:rsidP="00F2255A">
      <w:pPr>
        <w:rPr>
          <w:rtl/>
        </w:rPr>
      </w:pPr>
      <w:bookmarkStart w:id="6148" w:name="_ETM_Q11_729399"/>
      <w:bookmarkStart w:id="6149" w:name="_ETM_Q11_729473"/>
      <w:bookmarkEnd w:id="6148"/>
      <w:bookmarkEnd w:id="6149"/>
    </w:p>
    <w:p w:rsidR="005E11B5" w:rsidRDefault="005E11B5" w:rsidP="00F2255A">
      <w:pPr>
        <w:rPr>
          <w:rtl/>
        </w:rPr>
      </w:pPr>
      <w:bookmarkStart w:id="6150" w:name="_ETM_Q11_729527"/>
      <w:bookmarkStart w:id="6151" w:name="_ETM_Q11_729592"/>
      <w:bookmarkStart w:id="6152" w:name="_ETM_Q11_721120"/>
      <w:bookmarkEnd w:id="6150"/>
      <w:bookmarkEnd w:id="6151"/>
      <w:bookmarkEnd w:id="6152"/>
      <w:r w:rsidRPr="003707C8">
        <w:rPr>
          <w:rtl/>
        </w:rPr>
        <w:t>ל</w:t>
      </w:r>
      <w:r>
        <w:rPr>
          <w:rFonts w:hint="cs"/>
          <w:rtl/>
        </w:rPr>
        <w:t>ו</w:t>
      </w:r>
      <w:r w:rsidRPr="003707C8">
        <w:rPr>
          <w:rtl/>
        </w:rPr>
        <w:t xml:space="preserve"> </w:t>
      </w:r>
      <w:bookmarkStart w:id="6153" w:name="_ETM_Q11_721329"/>
      <w:bookmarkEnd w:id="6153"/>
      <w:r w:rsidRPr="003707C8">
        <w:rPr>
          <w:rtl/>
        </w:rPr>
        <w:t xml:space="preserve">הייתה </w:t>
      </w:r>
      <w:bookmarkStart w:id="6154" w:name="_ETM_Q11_721629"/>
      <w:bookmarkEnd w:id="6154"/>
      <w:r w:rsidRPr="003707C8">
        <w:rPr>
          <w:rtl/>
        </w:rPr>
        <w:t xml:space="preserve">זו </w:t>
      </w:r>
      <w:bookmarkStart w:id="6155" w:name="_ETM_Q11_721809"/>
      <w:bookmarkEnd w:id="6155"/>
      <w:r w:rsidRPr="003707C8">
        <w:rPr>
          <w:rtl/>
        </w:rPr>
        <w:t xml:space="preserve">מעידה </w:t>
      </w:r>
      <w:bookmarkStart w:id="6156" w:name="_ETM_Q11_722199"/>
      <w:bookmarkEnd w:id="6156"/>
      <w:r w:rsidRPr="003707C8">
        <w:rPr>
          <w:rtl/>
        </w:rPr>
        <w:t>חד</w:t>
      </w:r>
      <w:bookmarkStart w:id="6157" w:name="_ETM_Q11_722469"/>
      <w:bookmarkEnd w:id="6157"/>
      <w:r>
        <w:rPr>
          <w:rFonts w:hint="cs"/>
          <w:rtl/>
        </w:rPr>
        <w:t>-</w:t>
      </w:r>
      <w:r w:rsidRPr="003707C8">
        <w:rPr>
          <w:rtl/>
        </w:rPr>
        <w:t>פעמית</w:t>
      </w:r>
      <w:r>
        <w:rPr>
          <w:rFonts w:hint="cs"/>
          <w:rtl/>
        </w:rPr>
        <w:t>,</w:t>
      </w:r>
      <w:r w:rsidRPr="003707C8">
        <w:rPr>
          <w:rtl/>
        </w:rPr>
        <w:t xml:space="preserve"> </w:t>
      </w:r>
      <w:bookmarkStart w:id="6158" w:name="_ETM_Q11_723569"/>
      <w:bookmarkEnd w:id="6158"/>
      <w:r w:rsidRPr="003707C8">
        <w:rPr>
          <w:rtl/>
        </w:rPr>
        <w:t xml:space="preserve">לא </w:t>
      </w:r>
      <w:bookmarkStart w:id="6159" w:name="_ETM_Q11_723869"/>
      <w:bookmarkEnd w:id="6159"/>
      <w:r w:rsidRPr="003707C8">
        <w:rPr>
          <w:rtl/>
        </w:rPr>
        <w:t xml:space="preserve">הייתי </w:t>
      </w:r>
      <w:bookmarkStart w:id="6160" w:name="_ETM_Q11_724169"/>
      <w:bookmarkEnd w:id="6160"/>
      <w:r w:rsidRPr="003707C8">
        <w:rPr>
          <w:rtl/>
        </w:rPr>
        <w:t xml:space="preserve">מטריח </w:t>
      </w:r>
      <w:bookmarkStart w:id="6161" w:name="_ETM_Q11_724679"/>
      <w:bookmarkEnd w:id="6161"/>
      <w:r w:rsidRPr="003707C8">
        <w:rPr>
          <w:rtl/>
        </w:rPr>
        <w:t xml:space="preserve">את </w:t>
      </w:r>
      <w:bookmarkStart w:id="6162" w:name="_ETM_Q11_724769"/>
      <w:bookmarkEnd w:id="6162"/>
      <w:r w:rsidRPr="003707C8">
        <w:rPr>
          <w:rtl/>
        </w:rPr>
        <w:t xml:space="preserve">עצמי </w:t>
      </w:r>
      <w:bookmarkStart w:id="6163" w:name="_ETM_Q11_724979"/>
      <w:bookmarkEnd w:id="6163"/>
      <w:r w:rsidRPr="003707C8">
        <w:rPr>
          <w:rtl/>
        </w:rPr>
        <w:t xml:space="preserve">לכתוב </w:t>
      </w:r>
      <w:bookmarkStart w:id="6164" w:name="_ETM_Q11_725429"/>
      <w:bookmarkEnd w:id="6164"/>
      <w:r>
        <w:rPr>
          <w:rtl/>
        </w:rPr>
        <w:t>ל</w:t>
      </w:r>
      <w:r>
        <w:rPr>
          <w:rFonts w:hint="cs"/>
          <w:rtl/>
        </w:rPr>
        <w:t>ו</w:t>
      </w:r>
      <w:r w:rsidR="006A7AF8">
        <w:rPr>
          <w:rFonts w:hint="cs"/>
          <w:rtl/>
        </w:rPr>
        <w:t>,</w:t>
      </w:r>
      <w:r w:rsidRPr="003707C8">
        <w:rPr>
          <w:rtl/>
        </w:rPr>
        <w:t xml:space="preserve"> </w:t>
      </w:r>
      <w:bookmarkStart w:id="6165" w:name="_ETM_Q11_726050"/>
      <w:bookmarkEnd w:id="6165"/>
      <w:r w:rsidRPr="003707C8">
        <w:rPr>
          <w:rtl/>
        </w:rPr>
        <w:t xml:space="preserve">אולם </w:t>
      </w:r>
      <w:bookmarkStart w:id="6166" w:name="_ETM_Q11_726350"/>
      <w:bookmarkEnd w:id="6166"/>
      <w:r w:rsidRPr="003707C8">
        <w:rPr>
          <w:rtl/>
        </w:rPr>
        <w:t xml:space="preserve">שבועות </w:t>
      </w:r>
      <w:bookmarkStart w:id="6167" w:name="_ETM_Q11_726890"/>
      <w:bookmarkEnd w:id="6167"/>
      <w:r w:rsidRPr="003707C8">
        <w:rPr>
          <w:rtl/>
        </w:rPr>
        <w:t xml:space="preserve">ספורים </w:t>
      </w:r>
      <w:bookmarkStart w:id="6168" w:name="_ETM_Q11_727429"/>
      <w:bookmarkEnd w:id="6168"/>
      <w:r w:rsidRPr="003707C8">
        <w:rPr>
          <w:rtl/>
        </w:rPr>
        <w:t xml:space="preserve">לפני </w:t>
      </w:r>
      <w:bookmarkStart w:id="6169" w:name="_ETM_Q11_727790"/>
      <w:bookmarkEnd w:id="6169"/>
      <w:r w:rsidRPr="003707C8">
        <w:rPr>
          <w:rtl/>
        </w:rPr>
        <w:t>ה</w:t>
      </w:r>
      <w:r>
        <w:rPr>
          <w:rFonts w:hint="cs"/>
          <w:rtl/>
        </w:rPr>
        <w:t>הומאז'</w:t>
      </w:r>
      <w:r w:rsidRPr="003707C8">
        <w:rPr>
          <w:rtl/>
        </w:rPr>
        <w:t xml:space="preserve"> </w:t>
      </w:r>
      <w:bookmarkStart w:id="6170" w:name="_ETM_Q11_728270"/>
      <w:bookmarkEnd w:id="6170"/>
      <w:r w:rsidRPr="003707C8">
        <w:rPr>
          <w:rtl/>
        </w:rPr>
        <w:t xml:space="preserve">המשונה </w:t>
      </w:r>
      <w:bookmarkStart w:id="6171" w:name="_ETM_Q11_728750"/>
      <w:bookmarkEnd w:id="6171"/>
      <w:r w:rsidRPr="003707C8">
        <w:rPr>
          <w:rtl/>
        </w:rPr>
        <w:t>לאש"ף</w:t>
      </w:r>
      <w:r>
        <w:rPr>
          <w:rFonts w:hint="cs"/>
          <w:rtl/>
        </w:rPr>
        <w:t>,</w:t>
      </w:r>
      <w:bookmarkStart w:id="6172" w:name="_ETM_Q11_729790"/>
      <w:bookmarkEnd w:id="6172"/>
      <w:r>
        <w:rPr>
          <w:rFonts w:hint="cs"/>
          <w:rtl/>
        </w:rPr>
        <w:t xml:space="preserve"> אירע דבר</w:t>
      </w:r>
      <w:r w:rsidRPr="003707C8">
        <w:rPr>
          <w:rtl/>
        </w:rPr>
        <w:t xml:space="preserve"> </w:t>
      </w:r>
      <w:bookmarkStart w:id="6173" w:name="_ETM_Q11_730359"/>
      <w:bookmarkEnd w:id="6173"/>
      <w:r w:rsidRPr="003707C8">
        <w:rPr>
          <w:rtl/>
        </w:rPr>
        <w:t xml:space="preserve">חמור </w:t>
      </w:r>
      <w:bookmarkStart w:id="6174" w:name="_ETM_Q11_730689"/>
      <w:bookmarkEnd w:id="6174"/>
      <w:r w:rsidRPr="003707C8">
        <w:rPr>
          <w:rtl/>
        </w:rPr>
        <w:t xml:space="preserve">לא </w:t>
      </w:r>
      <w:bookmarkStart w:id="6175" w:name="_ETM_Q11_730779"/>
      <w:bookmarkEnd w:id="6175"/>
      <w:r w:rsidRPr="003707C8">
        <w:rPr>
          <w:rtl/>
        </w:rPr>
        <w:t>פחות</w:t>
      </w:r>
      <w:r>
        <w:rPr>
          <w:rFonts w:hint="cs"/>
          <w:rtl/>
        </w:rPr>
        <w:t>:</w:t>
      </w:r>
      <w:r w:rsidRPr="003707C8">
        <w:rPr>
          <w:rtl/>
        </w:rPr>
        <w:t xml:space="preserve"> </w:t>
      </w:r>
      <w:bookmarkStart w:id="6176" w:name="_ETM_Q11_731890"/>
      <w:bookmarkStart w:id="6177" w:name="_ETM_Q11_732340"/>
      <w:bookmarkEnd w:id="6176"/>
      <w:bookmarkEnd w:id="6177"/>
      <w:r w:rsidRPr="003707C8">
        <w:rPr>
          <w:rtl/>
        </w:rPr>
        <w:t xml:space="preserve">האפיפיור </w:t>
      </w:r>
      <w:bookmarkStart w:id="6178" w:name="_ETM_Q11_732910"/>
      <w:bookmarkEnd w:id="6178"/>
      <w:r w:rsidRPr="003707C8">
        <w:rPr>
          <w:rtl/>
        </w:rPr>
        <w:t xml:space="preserve">בחר </w:t>
      </w:r>
      <w:bookmarkStart w:id="6179" w:name="_ETM_Q11_733240"/>
      <w:bookmarkEnd w:id="6179"/>
      <w:r w:rsidRPr="003707C8">
        <w:rPr>
          <w:rtl/>
        </w:rPr>
        <w:t xml:space="preserve">להדהד </w:t>
      </w:r>
      <w:bookmarkStart w:id="6180" w:name="_ETM_Q11_733600"/>
      <w:bookmarkEnd w:id="6180"/>
      <w:r w:rsidRPr="003707C8">
        <w:rPr>
          <w:rtl/>
        </w:rPr>
        <w:t xml:space="preserve">את </w:t>
      </w:r>
      <w:bookmarkStart w:id="6181" w:name="_ETM_Q11_733720"/>
      <w:bookmarkEnd w:id="6181"/>
      <w:r w:rsidRPr="003707C8">
        <w:rPr>
          <w:rtl/>
        </w:rPr>
        <w:t xml:space="preserve">עלילת </w:t>
      </w:r>
      <w:bookmarkStart w:id="6182" w:name="_ETM_Q11_734050"/>
      <w:bookmarkEnd w:id="6182"/>
      <w:r w:rsidRPr="003707C8">
        <w:rPr>
          <w:rtl/>
        </w:rPr>
        <w:t xml:space="preserve">הדם </w:t>
      </w:r>
      <w:bookmarkStart w:id="6183" w:name="_ETM_Q11_734320"/>
      <w:bookmarkEnd w:id="6183"/>
      <w:r w:rsidRPr="003707C8">
        <w:rPr>
          <w:rtl/>
        </w:rPr>
        <w:t xml:space="preserve">החדשה </w:t>
      </w:r>
      <w:bookmarkStart w:id="6184" w:name="_ETM_Q11_735340"/>
      <w:bookmarkEnd w:id="6184"/>
      <w:r w:rsidRPr="003707C8">
        <w:rPr>
          <w:rtl/>
        </w:rPr>
        <w:t xml:space="preserve">כאילו </w:t>
      </w:r>
      <w:bookmarkStart w:id="6185" w:name="_ETM_Q11_735730"/>
      <w:bookmarkEnd w:id="6185"/>
      <w:r w:rsidRPr="003707C8">
        <w:rPr>
          <w:rtl/>
        </w:rPr>
        <w:t xml:space="preserve">מדינת </w:t>
      </w:r>
      <w:bookmarkStart w:id="6186" w:name="_ETM_Q11_736150"/>
      <w:bookmarkEnd w:id="6186"/>
      <w:r w:rsidRPr="003707C8">
        <w:rPr>
          <w:rtl/>
        </w:rPr>
        <w:t xml:space="preserve">ישראל </w:t>
      </w:r>
      <w:bookmarkStart w:id="6187" w:name="_ETM_Q11_736660"/>
      <w:bookmarkEnd w:id="6187"/>
      <w:r w:rsidRPr="003707C8">
        <w:rPr>
          <w:rtl/>
        </w:rPr>
        <w:t xml:space="preserve">מבצעת </w:t>
      </w:r>
      <w:bookmarkStart w:id="6188" w:name="_ETM_Q11_737320"/>
      <w:bookmarkEnd w:id="6188"/>
      <w:r w:rsidRPr="003707C8">
        <w:rPr>
          <w:rtl/>
        </w:rPr>
        <w:t xml:space="preserve">רצח </w:t>
      </w:r>
      <w:bookmarkStart w:id="6189" w:name="_ETM_Q11_737890"/>
      <w:bookmarkEnd w:id="6189"/>
      <w:r w:rsidRPr="003707C8">
        <w:rPr>
          <w:rtl/>
        </w:rPr>
        <w:t xml:space="preserve">עם </w:t>
      </w:r>
      <w:bookmarkStart w:id="6190" w:name="_ETM_Q11_738490"/>
      <w:bookmarkEnd w:id="6190"/>
      <w:r w:rsidRPr="003707C8">
        <w:rPr>
          <w:rtl/>
        </w:rPr>
        <w:t>בעזה</w:t>
      </w:r>
      <w:r>
        <w:rPr>
          <w:rFonts w:hint="cs"/>
          <w:rtl/>
        </w:rPr>
        <w:t>.</w:t>
      </w:r>
      <w:bookmarkStart w:id="6191" w:name="_ETM_Q11_740159"/>
      <w:bookmarkEnd w:id="6191"/>
      <w:r w:rsidR="006A7AF8">
        <w:rPr>
          <w:rFonts w:hint="cs"/>
          <w:rtl/>
        </w:rPr>
        <w:t xml:space="preserve"> </w:t>
      </w:r>
      <w:r>
        <w:rPr>
          <w:rFonts w:hint="cs"/>
          <w:rtl/>
        </w:rPr>
        <w:t>כאומ</w:t>
      </w:r>
      <w:r w:rsidRPr="003707C8">
        <w:rPr>
          <w:rtl/>
        </w:rPr>
        <w:t xml:space="preserve">ה </w:t>
      </w:r>
      <w:bookmarkStart w:id="6192" w:name="_ETM_Q11_740849"/>
      <w:bookmarkEnd w:id="6192"/>
      <w:r w:rsidRPr="003707C8">
        <w:rPr>
          <w:rtl/>
        </w:rPr>
        <w:t>שאיבדה</w:t>
      </w:r>
      <w:r>
        <w:rPr>
          <w:rFonts w:hint="cs"/>
          <w:rtl/>
        </w:rPr>
        <w:t xml:space="preserve"> שישה מיליון</w:t>
      </w:r>
      <w:bookmarkStart w:id="6193" w:name="_ETM_Q11_741479"/>
      <w:bookmarkEnd w:id="6193"/>
      <w:r w:rsidRPr="003707C8">
        <w:rPr>
          <w:rtl/>
        </w:rPr>
        <w:t xml:space="preserve"> </w:t>
      </w:r>
      <w:bookmarkStart w:id="6194" w:name="_ETM_Q11_742409"/>
      <w:bookmarkEnd w:id="6194"/>
      <w:r w:rsidRPr="003707C8">
        <w:rPr>
          <w:rtl/>
        </w:rPr>
        <w:t xml:space="preserve">מבניה </w:t>
      </w:r>
      <w:bookmarkStart w:id="6195" w:name="_ETM_Q11_742949"/>
      <w:bookmarkEnd w:id="6195"/>
      <w:r w:rsidRPr="003707C8">
        <w:rPr>
          <w:rtl/>
        </w:rPr>
        <w:t xml:space="preserve">בשואה </w:t>
      </w:r>
      <w:bookmarkStart w:id="6196" w:name="_ETM_Q11_744210"/>
      <w:bookmarkEnd w:id="6196"/>
      <w:r w:rsidRPr="003707C8">
        <w:rPr>
          <w:rtl/>
        </w:rPr>
        <w:t xml:space="preserve">ברצח </w:t>
      </w:r>
      <w:bookmarkStart w:id="6197" w:name="_ETM_Q11_744809"/>
      <w:bookmarkEnd w:id="6197"/>
      <w:r w:rsidRPr="003707C8">
        <w:rPr>
          <w:rtl/>
        </w:rPr>
        <w:t xml:space="preserve">עם </w:t>
      </w:r>
      <w:bookmarkStart w:id="6198" w:name="_ETM_Q11_745080"/>
      <w:bookmarkEnd w:id="6198"/>
      <w:r w:rsidRPr="003707C8">
        <w:rPr>
          <w:rtl/>
        </w:rPr>
        <w:t xml:space="preserve">מהאיומים </w:t>
      </w:r>
      <w:bookmarkStart w:id="6199" w:name="_ETM_Q11_745710"/>
      <w:bookmarkEnd w:id="6199"/>
      <w:r w:rsidRPr="003707C8">
        <w:rPr>
          <w:rtl/>
        </w:rPr>
        <w:t xml:space="preserve">שידעה </w:t>
      </w:r>
      <w:bookmarkStart w:id="6200" w:name="_ETM_Q11_746340"/>
      <w:bookmarkEnd w:id="6200"/>
      <w:r w:rsidRPr="003707C8">
        <w:rPr>
          <w:rtl/>
        </w:rPr>
        <w:t>האנושות</w:t>
      </w:r>
      <w:r>
        <w:rPr>
          <w:rFonts w:hint="cs"/>
          <w:rtl/>
        </w:rPr>
        <w:t>,</w:t>
      </w:r>
      <w:r w:rsidRPr="003707C8">
        <w:rPr>
          <w:rtl/>
        </w:rPr>
        <w:t xml:space="preserve"> </w:t>
      </w:r>
      <w:bookmarkStart w:id="6201" w:name="_ETM_Q11_747450"/>
      <w:bookmarkEnd w:id="6201"/>
      <w:r w:rsidRPr="003707C8">
        <w:rPr>
          <w:rtl/>
        </w:rPr>
        <w:t xml:space="preserve">יש </w:t>
      </w:r>
      <w:bookmarkStart w:id="6202" w:name="_ETM_Q11_747690"/>
      <w:bookmarkEnd w:id="6202"/>
      <w:r w:rsidRPr="003707C8">
        <w:rPr>
          <w:rtl/>
        </w:rPr>
        <w:t xml:space="preserve">לנו </w:t>
      </w:r>
      <w:bookmarkStart w:id="6203" w:name="_ETM_Q11_747960"/>
      <w:bookmarkEnd w:id="6203"/>
      <w:r w:rsidRPr="003707C8">
        <w:rPr>
          <w:rtl/>
        </w:rPr>
        <w:t xml:space="preserve">רגישות </w:t>
      </w:r>
      <w:bookmarkStart w:id="6204" w:name="_ETM_Q11_748530"/>
      <w:bookmarkEnd w:id="6204"/>
      <w:r w:rsidRPr="003707C8">
        <w:rPr>
          <w:rtl/>
        </w:rPr>
        <w:t xml:space="preserve">גבוהה </w:t>
      </w:r>
      <w:bookmarkStart w:id="6205" w:name="_ETM_Q11_748980"/>
      <w:bookmarkEnd w:id="6205"/>
      <w:r w:rsidRPr="003707C8">
        <w:rPr>
          <w:rtl/>
        </w:rPr>
        <w:t xml:space="preserve">במיוחד </w:t>
      </w:r>
      <w:bookmarkStart w:id="6206" w:name="_ETM_Q11_749670"/>
      <w:bookmarkEnd w:id="6206"/>
      <w:r w:rsidRPr="003707C8">
        <w:rPr>
          <w:rtl/>
        </w:rPr>
        <w:t xml:space="preserve">לזילות </w:t>
      </w:r>
      <w:bookmarkStart w:id="6207" w:name="_ETM_Q11_751400"/>
      <w:bookmarkEnd w:id="6207"/>
      <w:r w:rsidRPr="003707C8">
        <w:rPr>
          <w:rtl/>
        </w:rPr>
        <w:t xml:space="preserve">השימוש </w:t>
      </w:r>
      <w:bookmarkStart w:id="6208" w:name="_ETM_Q11_752120"/>
      <w:bookmarkEnd w:id="6208"/>
      <w:r w:rsidRPr="003707C8">
        <w:rPr>
          <w:rtl/>
        </w:rPr>
        <w:t xml:space="preserve">במושג </w:t>
      </w:r>
      <w:bookmarkStart w:id="6209" w:name="_ETM_Q11_752750"/>
      <w:bookmarkEnd w:id="6209"/>
      <w:r w:rsidRPr="003707C8">
        <w:rPr>
          <w:rtl/>
        </w:rPr>
        <w:t xml:space="preserve">רצח </w:t>
      </w:r>
      <w:bookmarkStart w:id="6210" w:name="_ETM_Q11_753169"/>
      <w:bookmarkEnd w:id="6210"/>
      <w:r w:rsidRPr="003707C8">
        <w:rPr>
          <w:rtl/>
        </w:rPr>
        <w:t>עם</w:t>
      </w:r>
      <w:r w:rsidR="006A7AF8">
        <w:rPr>
          <w:rFonts w:hint="cs"/>
          <w:rtl/>
        </w:rPr>
        <w:t>,</w:t>
      </w:r>
      <w:r w:rsidRPr="003707C8">
        <w:rPr>
          <w:rtl/>
        </w:rPr>
        <w:t xml:space="preserve"> </w:t>
      </w:r>
      <w:bookmarkStart w:id="6211" w:name="_ETM_Q11_753990"/>
      <w:bookmarkEnd w:id="6211"/>
      <w:r w:rsidRPr="003707C8">
        <w:rPr>
          <w:rtl/>
        </w:rPr>
        <w:t xml:space="preserve">זילות </w:t>
      </w:r>
      <w:bookmarkStart w:id="6212" w:name="_ETM_Q11_754990"/>
      <w:bookmarkEnd w:id="6212"/>
      <w:r w:rsidRPr="003707C8">
        <w:rPr>
          <w:rtl/>
        </w:rPr>
        <w:t xml:space="preserve">שהמרחק </w:t>
      </w:r>
      <w:bookmarkStart w:id="6213" w:name="_ETM_Q11_755830"/>
      <w:bookmarkEnd w:id="6213"/>
      <w:r w:rsidRPr="003707C8">
        <w:rPr>
          <w:rtl/>
        </w:rPr>
        <w:t xml:space="preserve">בינה </w:t>
      </w:r>
      <w:bookmarkStart w:id="6214" w:name="_ETM_Q11_756220"/>
      <w:bookmarkEnd w:id="6214"/>
      <w:r w:rsidRPr="003707C8">
        <w:rPr>
          <w:rtl/>
        </w:rPr>
        <w:t xml:space="preserve">לבין </w:t>
      </w:r>
      <w:bookmarkStart w:id="6215" w:name="_ETM_Q11_756490"/>
      <w:bookmarkEnd w:id="6215"/>
      <w:r w:rsidRPr="003707C8">
        <w:rPr>
          <w:rtl/>
        </w:rPr>
        <w:t xml:space="preserve">הכחשת </w:t>
      </w:r>
      <w:bookmarkStart w:id="6216" w:name="_ETM_Q11_757030"/>
      <w:bookmarkEnd w:id="6216"/>
      <w:r w:rsidRPr="003707C8">
        <w:rPr>
          <w:rtl/>
        </w:rPr>
        <w:t xml:space="preserve">שואה </w:t>
      </w:r>
      <w:bookmarkStart w:id="6217" w:name="_ETM_Q11_757750"/>
      <w:bookmarkEnd w:id="6217"/>
      <w:r w:rsidRPr="003707C8">
        <w:rPr>
          <w:rtl/>
        </w:rPr>
        <w:t xml:space="preserve">קטן </w:t>
      </w:r>
      <w:bookmarkStart w:id="6218" w:name="_ETM_Q11_758289"/>
      <w:bookmarkEnd w:id="6218"/>
      <w:r w:rsidRPr="003707C8">
        <w:rPr>
          <w:rtl/>
        </w:rPr>
        <w:t>מאוד</w:t>
      </w:r>
      <w:r>
        <w:rPr>
          <w:rFonts w:hint="cs"/>
          <w:rtl/>
        </w:rPr>
        <w:t>.</w:t>
      </w:r>
      <w:r w:rsidRPr="003707C8">
        <w:rPr>
          <w:rtl/>
        </w:rPr>
        <w:t xml:space="preserve"> </w:t>
      </w:r>
      <w:bookmarkStart w:id="6219" w:name="_ETM_Q11_760249"/>
      <w:bookmarkEnd w:id="6219"/>
      <w:r w:rsidRPr="003707C8">
        <w:rPr>
          <w:rtl/>
        </w:rPr>
        <w:t xml:space="preserve">ציינת </w:t>
      </w:r>
      <w:bookmarkStart w:id="6220" w:name="_ETM_Q11_760729"/>
      <w:bookmarkEnd w:id="6220"/>
      <w:r w:rsidRPr="003707C8">
        <w:rPr>
          <w:rtl/>
        </w:rPr>
        <w:t>בדבריך</w:t>
      </w:r>
      <w:r>
        <w:rPr>
          <w:rFonts w:hint="cs"/>
          <w:rtl/>
        </w:rPr>
        <w:t>,</w:t>
      </w:r>
      <w:r w:rsidRPr="003707C8">
        <w:rPr>
          <w:rtl/>
        </w:rPr>
        <w:t xml:space="preserve"> </w:t>
      </w:r>
      <w:bookmarkStart w:id="6221" w:name="_ETM_Q11_761270"/>
      <w:bookmarkEnd w:id="6221"/>
      <w:r w:rsidRPr="003707C8">
        <w:rPr>
          <w:rtl/>
        </w:rPr>
        <w:t xml:space="preserve">כתבתי </w:t>
      </w:r>
      <w:bookmarkStart w:id="6222" w:name="_ETM_Q11_761749"/>
      <w:bookmarkEnd w:id="6222"/>
      <w:r w:rsidRPr="003707C8">
        <w:rPr>
          <w:rtl/>
        </w:rPr>
        <w:t>לו</w:t>
      </w:r>
      <w:r>
        <w:rPr>
          <w:rFonts w:hint="cs"/>
          <w:rtl/>
        </w:rPr>
        <w:t>,</w:t>
      </w:r>
      <w:r w:rsidRPr="003707C8">
        <w:rPr>
          <w:rtl/>
        </w:rPr>
        <w:t xml:space="preserve"> </w:t>
      </w:r>
      <w:bookmarkStart w:id="6223" w:name="_ETM_Q11_761869"/>
      <w:bookmarkEnd w:id="6223"/>
      <w:r w:rsidRPr="003707C8">
        <w:rPr>
          <w:rtl/>
        </w:rPr>
        <w:t xml:space="preserve">את </w:t>
      </w:r>
      <w:bookmarkStart w:id="6224" w:name="_ETM_Q11_761990"/>
      <w:bookmarkEnd w:id="6224"/>
      <w:r w:rsidRPr="003707C8">
        <w:rPr>
          <w:rtl/>
        </w:rPr>
        <w:t xml:space="preserve">הצורך </w:t>
      </w:r>
      <w:bookmarkStart w:id="6225" w:name="_ETM_Q11_762319"/>
      <w:bookmarkEnd w:id="6225"/>
      <w:r w:rsidRPr="003707C8">
        <w:rPr>
          <w:rtl/>
        </w:rPr>
        <w:t xml:space="preserve">לבחון </w:t>
      </w:r>
      <w:bookmarkStart w:id="6226" w:name="_ETM_Q11_762740"/>
      <w:bookmarkEnd w:id="6226"/>
      <w:r w:rsidRPr="003707C8">
        <w:rPr>
          <w:rtl/>
        </w:rPr>
        <w:t xml:space="preserve">טענות </w:t>
      </w:r>
      <w:bookmarkStart w:id="6227" w:name="_ETM_Q11_763129"/>
      <w:bookmarkEnd w:id="6227"/>
      <w:r w:rsidR="006A7AF8">
        <w:rPr>
          <w:rFonts w:hint="cs"/>
          <w:rtl/>
        </w:rPr>
        <w:t xml:space="preserve">שך </w:t>
      </w:r>
      <w:r w:rsidRPr="003707C8">
        <w:rPr>
          <w:rtl/>
        </w:rPr>
        <w:t xml:space="preserve">ארגוני </w:t>
      </w:r>
      <w:bookmarkStart w:id="6228" w:name="_ETM_Q11_763490"/>
      <w:bookmarkEnd w:id="6228"/>
      <w:r w:rsidRPr="003707C8">
        <w:rPr>
          <w:rtl/>
        </w:rPr>
        <w:t xml:space="preserve">זכויות </w:t>
      </w:r>
      <w:bookmarkStart w:id="6229" w:name="_ETM_Q11_763879"/>
      <w:bookmarkEnd w:id="6229"/>
      <w:r w:rsidRPr="003707C8">
        <w:rPr>
          <w:rtl/>
        </w:rPr>
        <w:t xml:space="preserve">אדם </w:t>
      </w:r>
      <w:bookmarkStart w:id="6230" w:name="_ETM_Q11_764210"/>
      <w:bookmarkEnd w:id="6230"/>
      <w:r w:rsidRPr="003707C8">
        <w:rPr>
          <w:rtl/>
        </w:rPr>
        <w:t xml:space="preserve">לרצח </w:t>
      </w:r>
      <w:bookmarkStart w:id="6231" w:name="_ETM_Q11_764719"/>
      <w:bookmarkEnd w:id="6231"/>
      <w:r w:rsidRPr="003707C8">
        <w:rPr>
          <w:rtl/>
        </w:rPr>
        <w:t>עם</w:t>
      </w:r>
      <w:r>
        <w:rPr>
          <w:rFonts w:hint="cs"/>
          <w:rtl/>
        </w:rPr>
        <w:t>.</w:t>
      </w:r>
      <w:r w:rsidRPr="003707C8">
        <w:rPr>
          <w:rtl/>
        </w:rPr>
        <w:t xml:space="preserve"> </w:t>
      </w:r>
      <w:bookmarkStart w:id="6232" w:name="_ETM_Q11_766030"/>
      <w:bookmarkEnd w:id="6232"/>
      <w:r w:rsidRPr="003707C8">
        <w:rPr>
          <w:rtl/>
        </w:rPr>
        <w:t xml:space="preserve">נזכיר </w:t>
      </w:r>
      <w:bookmarkStart w:id="6233" w:name="_ETM_Q11_766510"/>
      <w:bookmarkEnd w:id="6233"/>
      <w:r w:rsidRPr="003707C8">
        <w:rPr>
          <w:rtl/>
        </w:rPr>
        <w:t xml:space="preserve">כי </w:t>
      </w:r>
      <w:bookmarkStart w:id="6234" w:name="_ETM_Q11_766660"/>
      <w:bookmarkEnd w:id="6234"/>
      <w:r>
        <w:rPr>
          <w:rFonts w:hint="cs"/>
          <w:rtl/>
        </w:rPr>
        <w:t>אחד</w:t>
      </w:r>
      <w:r w:rsidRPr="003707C8">
        <w:rPr>
          <w:rtl/>
        </w:rPr>
        <w:t xml:space="preserve"> </w:t>
      </w:r>
      <w:bookmarkStart w:id="6235" w:name="_ETM_Q11_767020"/>
      <w:bookmarkEnd w:id="6235"/>
      <w:r w:rsidRPr="003707C8">
        <w:rPr>
          <w:rtl/>
        </w:rPr>
        <w:t xml:space="preserve">מראשי </w:t>
      </w:r>
      <w:bookmarkStart w:id="6236" w:name="_ETM_Q11_767740"/>
      <w:bookmarkEnd w:id="6236"/>
      <w:r w:rsidRPr="003707C8">
        <w:rPr>
          <w:rtl/>
        </w:rPr>
        <w:t xml:space="preserve">הארגונים </w:t>
      </w:r>
      <w:bookmarkStart w:id="6237" w:name="_ETM_Q11_768730"/>
      <w:bookmarkEnd w:id="6237"/>
      <w:r w:rsidRPr="003707C8">
        <w:rPr>
          <w:rtl/>
        </w:rPr>
        <w:t xml:space="preserve">וראשי </w:t>
      </w:r>
      <w:bookmarkStart w:id="6238" w:name="_ETM_Q11_769240"/>
      <w:bookmarkEnd w:id="6238"/>
      <w:r w:rsidRPr="003707C8">
        <w:rPr>
          <w:rtl/>
        </w:rPr>
        <w:t xml:space="preserve">החץ </w:t>
      </w:r>
      <w:bookmarkStart w:id="6239" w:name="_ETM_Q11_769690"/>
      <w:bookmarkEnd w:id="6239"/>
      <w:r w:rsidRPr="003707C8">
        <w:rPr>
          <w:rtl/>
        </w:rPr>
        <w:t xml:space="preserve">של </w:t>
      </w:r>
      <w:bookmarkStart w:id="6240" w:name="_ETM_Q11_769900"/>
      <w:bookmarkEnd w:id="6240"/>
      <w:r w:rsidRPr="003707C8">
        <w:rPr>
          <w:rtl/>
        </w:rPr>
        <w:t xml:space="preserve">עלילת </w:t>
      </w:r>
      <w:bookmarkStart w:id="6241" w:name="_ETM_Q11_770200"/>
      <w:bookmarkEnd w:id="6241"/>
      <w:r w:rsidRPr="003707C8">
        <w:rPr>
          <w:rtl/>
        </w:rPr>
        <w:t xml:space="preserve">הדם </w:t>
      </w:r>
      <w:bookmarkStart w:id="6242" w:name="_ETM_Q11_770500"/>
      <w:bookmarkEnd w:id="6242"/>
      <w:r w:rsidRPr="003707C8">
        <w:rPr>
          <w:rtl/>
        </w:rPr>
        <w:t xml:space="preserve">הזו </w:t>
      </w:r>
      <w:bookmarkStart w:id="6243" w:name="_ETM_Q11_771070"/>
      <w:bookmarkEnd w:id="6243"/>
      <w:r w:rsidRPr="003707C8">
        <w:rPr>
          <w:rtl/>
        </w:rPr>
        <w:t xml:space="preserve">הוא </w:t>
      </w:r>
      <w:bookmarkStart w:id="6244" w:name="_ETM_Q11_771220"/>
      <w:bookmarkEnd w:id="6244"/>
      <w:r w:rsidRPr="003707C8">
        <w:rPr>
          <w:rtl/>
        </w:rPr>
        <w:t xml:space="preserve">ארגון </w:t>
      </w:r>
      <w:bookmarkStart w:id="6245" w:name="_ETM_Q11_771640"/>
      <w:bookmarkEnd w:id="6245"/>
      <w:proofErr w:type="spellStart"/>
      <w:r w:rsidRPr="003707C8">
        <w:rPr>
          <w:rtl/>
        </w:rPr>
        <w:t>אמנסטי</w:t>
      </w:r>
      <w:proofErr w:type="spellEnd"/>
      <w:r>
        <w:rPr>
          <w:rFonts w:hint="cs"/>
          <w:rtl/>
        </w:rPr>
        <w:t>.</w:t>
      </w:r>
      <w:r w:rsidRPr="003707C8">
        <w:rPr>
          <w:rtl/>
        </w:rPr>
        <w:t xml:space="preserve"> </w:t>
      </w:r>
      <w:bookmarkStart w:id="6246" w:name="_ETM_Q11_773039"/>
      <w:bookmarkEnd w:id="6246"/>
      <w:proofErr w:type="spellStart"/>
      <w:r w:rsidRPr="003707C8">
        <w:rPr>
          <w:rtl/>
        </w:rPr>
        <w:t>אמנסטי</w:t>
      </w:r>
      <w:proofErr w:type="spellEnd"/>
      <w:r>
        <w:rPr>
          <w:rFonts w:hint="cs"/>
          <w:rtl/>
        </w:rPr>
        <w:t>,</w:t>
      </w:r>
      <w:r w:rsidRPr="003707C8">
        <w:rPr>
          <w:rtl/>
        </w:rPr>
        <w:t xml:space="preserve"> </w:t>
      </w:r>
      <w:bookmarkStart w:id="6247" w:name="_ETM_Q11_773699"/>
      <w:bookmarkEnd w:id="6247"/>
      <w:r w:rsidRPr="003707C8">
        <w:rPr>
          <w:rtl/>
        </w:rPr>
        <w:t>חבריי</w:t>
      </w:r>
      <w:r>
        <w:rPr>
          <w:rFonts w:hint="cs"/>
          <w:rtl/>
        </w:rPr>
        <w:t>,</w:t>
      </w:r>
      <w:r w:rsidRPr="003707C8">
        <w:rPr>
          <w:rtl/>
        </w:rPr>
        <w:t xml:space="preserve"> </w:t>
      </w:r>
      <w:bookmarkStart w:id="6248" w:name="_ETM_Q11_774750"/>
      <w:bookmarkEnd w:id="6248"/>
      <w:r w:rsidRPr="003707C8">
        <w:rPr>
          <w:rtl/>
        </w:rPr>
        <w:t xml:space="preserve">פותח </w:t>
      </w:r>
      <w:bookmarkStart w:id="6249" w:name="_ETM_Q11_775259"/>
      <w:bookmarkEnd w:id="6249"/>
      <w:r w:rsidRPr="003707C8">
        <w:rPr>
          <w:rtl/>
        </w:rPr>
        <w:t xml:space="preserve">את </w:t>
      </w:r>
      <w:bookmarkStart w:id="6250" w:name="_ETM_Q11_775410"/>
      <w:bookmarkEnd w:id="6250"/>
      <w:r>
        <w:rPr>
          <w:rtl/>
        </w:rPr>
        <w:t>הדו</w:t>
      </w:r>
      <w:r w:rsidRPr="003707C8">
        <w:rPr>
          <w:rtl/>
        </w:rPr>
        <w:t xml:space="preserve">ח </w:t>
      </w:r>
      <w:bookmarkStart w:id="6251" w:name="_ETM_Q11_775740"/>
      <w:bookmarkEnd w:id="6251"/>
      <w:r w:rsidRPr="003707C8">
        <w:rPr>
          <w:rtl/>
        </w:rPr>
        <w:t xml:space="preserve">שלו </w:t>
      </w:r>
      <w:bookmarkStart w:id="6252" w:name="_ETM_Q11_776009"/>
      <w:bookmarkEnd w:id="6252"/>
      <w:r w:rsidRPr="003707C8">
        <w:rPr>
          <w:rtl/>
        </w:rPr>
        <w:t xml:space="preserve">בטענה </w:t>
      </w:r>
      <w:bookmarkStart w:id="6253" w:name="_ETM_Q11_776580"/>
      <w:bookmarkEnd w:id="6253"/>
      <w:r w:rsidRPr="003707C8">
        <w:rPr>
          <w:rtl/>
        </w:rPr>
        <w:t xml:space="preserve">מדהימה </w:t>
      </w:r>
      <w:bookmarkStart w:id="6254" w:name="_ETM_Q11_777900"/>
      <w:bookmarkEnd w:id="6254"/>
      <w:r>
        <w:rPr>
          <w:rFonts w:hint="cs"/>
          <w:rtl/>
        </w:rPr>
        <w:t>ש</w:t>
      </w:r>
      <w:r w:rsidRPr="003707C8">
        <w:rPr>
          <w:rtl/>
        </w:rPr>
        <w:t>לפי</w:t>
      </w:r>
      <w:r>
        <w:rPr>
          <w:rFonts w:hint="cs"/>
          <w:rtl/>
        </w:rPr>
        <w:t>ה</w:t>
      </w:r>
      <w:r w:rsidRPr="003707C8">
        <w:rPr>
          <w:rtl/>
        </w:rPr>
        <w:t xml:space="preserve"> </w:t>
      </w:r>
      <w:bookmarkStart w:id="6255" w:name="_ETM_Q11_778319"/>
      <w:bookmarkEnd w:id="6255"/>
      <w:r w:rsidRPr="003707C8">
        <w:rPr>
          <w:rtl/>
        </w:rPr>
        <w:t xml:space="preserve">מדינת </w:t>
      </w:r>
      <w:bookmarkStart w:id="6256" w:name="_ETM_Q11_778889"/>
      <w:bookmarkEnd w:id="6256"/>
      <w:r w:rsidRPr="003707C8">
        <w:rPr>
          <w:rtl/>
        </w:rPr>
        <w:t xml:space="preserve">ישראל </w:t>
      </w:r>
      <w:bookmarkStart w:id="6257" w:name="_ETM_Q11_779460"/>
      <w:bookmarkEnd w:id="6257"/>
      <w:r w:rsidRPr="003707C8">
        <w:rPr>
          <w:rtl/>
        </w:rPr>
        <w:t xml:space="preserve">פתחה </w:t>
      </w:r>
      <w:bookmarkStart w:id="6258" w:name="_ETM_Q11_779819"/>
      <w:bookmarkEnd w:id="6258"/>
      <w:r w:rsidRPr="003707C8">
        <w:rPr>
          <w:rtl/>
        </w:rPr>
        <w:t xml:space="preserve">ב-7 </w:t>
      </w:r>
      <w:bookmarkStart w:id="6259" w:name="_ETM_Q11_780300"/>
      <w:bookmarkEnd w:id="6259"/>
      <w:r w:rsidRPr="003707C8">
        <w:rPr>
          <w:rtl/>
        </w:rPr>
        <w:t xml:space="preserve">באוקטובר </w:t>
      </w:r>
      <w:bookmarkStart w:id="6260" w:name="_ETM_Q11_780900"/>
      <w:bookmarkEnd w:id="6260"/>
      <w:r w:rsidRPr="003707C8">
        <w:rPr>
          <w:rtl/>
        </w:rPr>
        <w:t xml:space="preserve">במתקפה </w:t>
      </w:r>
      <w:bookmarkStart w:id="6261" w:name="_ETM_Q11_781679"/>
      <w:bookmarkEnd w:id="6261"/>
      <w:r w:rsidRPr="003707C8">
        <w:rPr>
          <w:rtl/>
        </w:rPr>
        <w:t xml:space="preserve">על </w:t>
      </w:r>
      <w:bookmarkStart w:id="6262" w:name="_ETM_Q11_781860"/>
      <w:bookmarkEnd w:id="6262"/>
      <w:r>
        <w:rPr>
          <w:rFonts w:hint="cs"/>
          <w:rtl/>
        </w:rPr>
        <w:t>ע</w:t>
      </w:r>
      <w:r w:rsidRPr="003707C8">
        <w:rPr>
          <w:rtl/>
        </w:rPr>
        <w:t>זה</w:t>
      </w:r>
      <w:r>
        <w:rPr>
          <w:rFonts w:hint="cs"/>
          <w:rtl/>
        </w:rPr>
        <w:t xml:space="preserve">. איזה </w:t>
      </w:r>
      <w:bookmarkStart w:id="6263" w:name="_ETM_Q11_783774"/>
      <w:bookmarkEnd w:id="6263"/>
      <w:r>
        <w:rPr>
          <w:rFonts w:hint="cs"/>
          <w:rtl/>
        </w:rPr>
        <w:t>שקר מתועב.</w:t>
      </w:r>
    </w:p>
    <w:p w:rsidR="005E11B5" w:rsidRDefault="005E11B5" w:rsidP="00F2255A">
      <w:pPr>
        <w:rPr>
          <w:rtl/>
        </w:rPr>
      </w:pPr>
      <w:bookmarkStart w:id="6264" w:name="_ETM_Q11_789394"/>
      <w:bookmarkStart w:id="6265" w:name="_ETM_Q11_789454"/>
      <w:bookmarkEnd w:id="6264"/>
      <w:bookmarkEnd w:id="6265"/>
    </w:p>
    <w:p w:rsidR="005E11B5" w:rsidRDefault="005E11B5" w:rsidP="006A7AF8">
      <w:pPr>
        <w:rPr>
          <w:rtl/>
        </w:rPr>
      </w:pPr>
      <w:bookmarkStart w:id="6266" w:name="TOR_Q12"/>
      <w:bookmarkEnd w:id="6266"/>
      <w:r>
        <w:rPr>
          <w:rFonts w:hint="cs"/>
          <w:rtl/>
        </w:rPr>
        <w:t>כל אדם שהיה בהכרה מלאה ב-7 באוקטובר 2023 יודע שבאותה יממה ארורה ישראל לא פתחה בשום מתקפה; ההפך הוא הנכון, הייתה זו עזה שפתחה במתקפה. בראש החץ ארגון הטרור חמאס, ואחריו לא רק ארגון הטרור חמאס, כ</w:t>
      </w:r>
      <w:bookmarkStart w:id="6267" w:name="_ETM_Q12_212000"/>
      <w:bookmarkEnd w:id="6267"/>
      <w:r>
        <w:rPr>
          <w:rFonts w:hint="cs"/>
          <w:rtl/>
        </w:rPr>
        <w:t xml:space="preserve">י אם גם קשישים עם קביים וילדים שבאו להשתתף במעשי ביזה, </w:t>
      </w:r>
      <w:bookmarkStart w:id="6268" w:name="_ETM_Q12_219000"/>
      <w:bookmarkEnd w:id="6268"/>
      <w:r>
        <w:rPr>
          <w:rFonts w:hint="cs"/>
          <w:rtl/>
        </w:rPr>
        <w:t xml:space="preserve">אונס ורצח, שלקחו חלק במתקפת שמד בעלת מוטיבציה </w:t>
      </w:r>
      <w:proofErr w:type="spellStart"/>
      <w:r>
        <w:rPr>
          <w:rFonts w:hint="cs"/>
          <w:rtl/>
        </w:rPr>
        <w:t>ג'נוסיידית</w:t>
      </w:r>
      <w:proofErr w:type="spellEnd"/>
      <w:r>
        <w:rPr>
          <w:rFonts w:hint="cs"/>
          <w:rtl/>
        </w:rPr>
        <w:t xml:space="preserve"> נגד יישובי הנגב המערבי וביצעו פשעי מלחמה מחרידים</w:t>
      </w:r>
      <w:bookmarkStart w:id="6269" w:name="_ETM_Q12_230000"/>
      <w:bookmarkEnd w:id="6269"/>
      <w:r>
        <w:rPr>
          <w:rFonts w:hint="cs"/>
          <w:rtl/>
        </w:rPr>
        <w:t xml:space="preserve"> כנגד האנושות</w:t>
      </w:r>
      <w:r w:rsidR="006A7AF8">
        <w:rPr>
          <w:rFonts w:hint="cs"/>
          <w:rtl/>
        </w:rPr>
        <w:t>:</w:t>
      </w:r>
      <w:r>
        <w:rPr>
          <w:rFonts w:hint="cs"/>
          <w:rtl/>
        </w:rPr>
        <w:t xml:space="preserve"> טבח נפשע של משפחות שלמות שעשו את דרכן לטיול בבוקר </w:t>
      </w:r>
      <w:bookmarkStart w:id="6270" w:name="_ETM_Q12_239000"/>
      <w:bookmarkEnd w:id="6270"/>
      <w:r>
        <w:rPr>
          <w:rFonts w:hint="cs"/>
          <w:rtl/>
        </w:rPr>
        <w:t>שבת</w:t>
      </w:r>
      <w:r w:rsidR="006A7AF8">
        <w:rPr>
          <w:rFonts w:hint="cs"/>
          <w:rtl/>
        </w:rPr>
        <w:t>,</w:t>
      </w:r>
      <w:r>
        <w:rPr>
          <w:rFonts w:hint="cs"/>
          <w:rtl/>
        </w:rPr>
        <w:t xml:space="preserve"> טבח של משפחות בביתן</w:t>
      </w:r>
      <w:r w:rsidR="006A7AF8">
        <w:rPr>
          <w:rFonts w:hint="cs"/>
          <w:rtl/>
        </w:rPr>
        <w:t>,</w:t>
      </w:r>
      <w:r>
        <w:rPr>
          <w:rFonts w:hint="cs"/>
          <w:rtl/>
        </w:rPr>
        <w:t xml:space="preserve"> ביצוע מעשי אונס והתעללות סדיסטיים איומים בקורבנות</w:t>
      </w:r>
      <w:r w:rsidR="006A7AF8">
        <w:rPr>
          <w:rFonts w:hint="cs"/>
          <w:rtl/>
        </w:rPr>
        <w:t>,</w:t>
      </w:r>
      <w:r>
        <w:rPr>
          <w:rFonts w:hint="cs"/>
          <w:rtl/>
        </w:rPr>
        <w:t xml:space="preserve"> רצח ברברי של פועלים זרים. כל מי שהיה בשטח וראה </w:t>
      </w:r>
      <w:bookmarkStart w:id="6271" w:name="_ETM_Q12_252000"/>
      <w:bookmarkEnd w:id="6271"/>
      <w:r>
        <w:rPr>
          <w:rFonts w:hint="cs"/>
          <w:rtl/>
        </w:rPr>
        <w:t xml:space="preserve">את העדויות לא יכול היה שלא להיחרד מהמראות. טבח המוני במאות מבלות ומבלים צעירים במסיבת </w:t>
      </w:r>
      <w:proofErr w:type="spellStart"/>
      <w:r>
        <w:rPr>
          <w:rFonts w:hint="cs"/>
          <w:rtl/>
        </w:rPr>
        <w:t>הנובה</w:t>
      </w:r>
      <w:bookmarkStart w:id="6272" w:name="_ETM_Q12_262000"/>
      <w:bookmarkEnd w:id="6272"/>
      <w:proofErr w:type="spellEnd"/>
      <w:r>
        <w:rPr>
          <w:rFonts w:hint="cs"/>
          <w:rtl/>
        </w:rPr>
        <w:t>; חטיפה של ילדים, נשים וטף, קשישים, גברים, ש-100 מהם עדיין מוחזקים במנהרות חמאס. רבים מהם כבר אינם איתנו</w:t>
      </w:r>
      <w:bookmarkStart w:id="6273" w:name="_ETM_Q12_269000"/>
      <w:bookmarkEnd w:id="6273"/>
      <w:r>
        <w:rPr>
          <w:rFonts w:hint="cs"/>
          <w:rtl/>
        </w:rPr>
        <w:t xml:space="preserve">, ומי ששרד נתון גם ברגע זה לייסורים קשים, לרעב, </w:t>
      </w:r>
      <w:bookmarkStart w:id="6274" w:name="_ETM_Q12_273000"/>
      <w:bookmarkEnd w:id="6274"/>
      <w:r>
        <w:rPr>
          <w:rFonts w:hint="cs"/>
          <w:rtl/>
        </w:rPr>
        <w:t xml:space="preserve">לקור, לצמא. </w:t>
      </w:r>
    </w:p>
    <w:p w:rsidR="005E11B5" w:rsidRDefault="005E11B5" w:rsidP="003A1611">
      <w:pPr>
        <w:rPr>
          <w:rtl/>
        </w:rPr>
      </w:pPr>
    </w:p>
    <w:p w:rsidR="005E11B5" w:rsidRDefault="005E11B5" w:rsidP="0082054A">
      <w:pPr>
        <w:rPr>
          <w:rtl/>
        </w:rPr>
      </w:pPr>
      <w:r>
        <w:rPr>
          <w:rFonts w:hint="cs"/>
          <w:rtl/>
        </w:rPr>
        <w:t xml:space="preserve">זוהי זכות וחובה מוסרית להילחם ברוע, באסלאם הנאציזם </w:t>
      </w:r>
      <w:proofErr w:type="spellStart"/>
      <w:r>
        <w:rPr>
          <w:rFonts w:hint="cs"/>
          <w:rtl/>
        </w:rPr>
        <w:t>החמאסי</w:t>
      </w:r>
      <w:proofErr w:type="spellEnd"/>
      <w:r w:rsidR="0082054A">
        <w:rPr>
          <w:rFonts w:hint="cs"/>
          <w:rtl/>
        </w:rPr>
        <w:t>,</w:t>
      </w:r>
      <w:r>
        <w:rPr>
          <w:rFonts w:hint="cs"/>
          <w:rtl/>
        </w:rPr>
        <w:t xml:space="preserve"> ומדהים שצריך להסביר את זה בכלל, אך לעולם לא נתנצל על כך, כבוד האפיפיור. תם העידן שבו יהודים שותקים לנוכח עלילות דם. תם </w:t>
      </w:r>
      <w:bookmarkStart w:id="6275" w:name="_ETM_Q12_302000"/>
      <w:bookmarkEnd w:id="6275"/>
      <w:r>
        <w:rPr>
          <w:rFonts w:hint="cs"/>
          <w:rtl/>
        </w:rPr>
        <w:t>העידן שבו יהודים עומדים חסרי אונים לנוכח שפיכת דמם. יהודה איננה שבויה עוד</w:t>
      </w:r>
      <w:r w:rsidR="0082054A">
        <w:rPr>
          <w:rFonts w:hint="cs"/>
          <w:rtl/>
        </w:rPr>
        <w:t>.</w:t>
      </w:r>
      <w:r>
        <w:rPr>
          <w:rFonts w:hint="cs"/>
          <w:rtl/>
        </w:rPr>
        <w:t xml:space="preserve"> עם ישראל חי. חנוכה שמח</w:t>
      </w:r>
      <w:r>
        <w:rPr>
          <w:rtl/>
        </w:rPr>
        <w:t xml:space="preserve"> </w:t>
      </w:r>
      <w:r>
        <w:rPr>
          <w:rFonts w:hint="cs"/>
          <w:rtl/>
        </w:rPr>
        <w:t>ו-</w:t>
      </w:r>
      <w:r>
        <w:rPr>
          <w:rFonts w:hint="cs"/>
        </w:rPr>
        <w:t>M</w:t>
      </w:r>
      <w:r w:rsidRPr="00720C3C">
        <w:t xml:space="preserve">erry </w:t>
      </w:r>
      <w:r>
        <w:t>Christmas</w:t>
      </w:r>
      <w:r>
        <w:rPr>
          <w:rFonts w:hint="cs"/>
          <w:rtl/>
        </w:rPr>
        <w:t xml:space="preserve"> לחוגגים. </w:t>
      </w:r>
    </w:p>
    <w:p w:rsidR="005E11B5" w:rsidRDefault="005E11B5" w:rsidP="003A1611">
      <w:pPr>
        <w:rPr>
          <w:rtl/>
        </w:rPr>
      </w:pPr>
    </w:p>
    <w:p w:rsidR="005E11B5" w:rsidRDefault="005E11B5" w:rsidP="003A1611">
      <w:pPr>
        <w:pStyle w:val="af6"/>
        <w:keepNext/>
        <w:rPr>
          <w:rtl/>
        </w:rPr>
      </w:pPr>
      <w:r w:rsidRPr="000A4566">
        <w:rPr>
          <w:rStyle w:val="TagStyle"/>
          <w:rtl/>
        </w:rPr>
        <w:t xml:space="preserve"> &lt;&lt; יור &gt;&gt;</w:t>
      </w:r>
      <w:r w:rsidRPr="00D37CC2">
        <w:rPr>
          <w:rStyle w:val="TagStyle"/>
          <w:rtl/>
        </w:rPr>
        <w:t xml:space="preserve"> </w:t>
      </w:r>
      <w:r>
        <w:rPr>
          <w:rtl/>
        </w:rPr>
        <w:t>היו"ר יבגני סובה:</w:t>
      </w:r>
      <w:r w:rsidRPr="00D37CC2">
        <w:rPr>
          <w:rStyle w:val="TagStyle"/>
          <w:rtl/>
        </w:rPr>
        <w:t xml:space="preserve"> </w:t>
      </w:r>
      <w:r w:rsidRPr="000A4566">
        <w:rPr>
          <w:rStyle w:val="TagStyle"/>
          <w:rtl/>
        </w:rPr>
        <w:t>&lt;&lt; יור &gt;&gt;</w:t>
      </w:r>
      <w:r>
        <w:rPr>
          <w:rtl/>
        </w:rPr>
        <w:t xml:space="preserve">  </w:t>
      </w:r>
    </w:p>
    <w:p w:rsidR="005E11B5" w:rsidRDefault="005E11B5" w:rsidP="00F2255A">
      <w:pPr>
        <w:rPr>
          <w:rtl/>
        </w:rPr>
      </w:pPr>
    </w:p>
    <w:p w:rsidR="005E11B5" w:rsidRDefault="005E11B5" w:rsidP="003A1611">
      <w:pPr>
        <w:rPr>
          <w:rtl/>
        </w:rPr>
      </w:pPr>
      <w:r>
        <w:rPr>
          <w:rFonts w:hint="cs"/>
          <w:rtl/>
        </w:rPr>
        <w:t>חנוכה שמח. תודה רבה לשר התפוצות</w:t>
      </w:r>
      <w:bookmarkStart w:id="6276" w:name="_ETM_Q12_322000"/>
      <w:bookmarkEnd w:id="6276"/>
      <w:r>
        <w:rPr>
          <w:rFonts w:hint="cs"/>
          <w:rtl/>
        </w:rPr>
        <w:t xml:space="preserve"> והמאבק באנטישמיות עמיחי שיקלי. </w:t>
      </w:r>
    </w:p>
    <w:p w:rsidR="005E11B5" w:rsidRDefault="005E11B5" w:rsidP="003A1611">
      <w:pPr>
        <w:rPr>
          <w:rtl/>
        </w:rPr>
      </w:pPr>
    </w:p>
    <w:p w:rsidR="005E11B5" w:rsidRDefault="005E11B5" w:rsidP="003A1611">
      <w:pPr>
        <w:rPr>
          <w:rtl/>
        </w:rPr>
      </w:pPr>
    </w:p>
    <w:p w:rsidR="005E11B5" w:rsidRDefault="005E11B5" w:rsidP="003A1611">
      <w:pPr>
        <w:pStyle w:val="a6"/>
        <w:rPr>
          <w:rtl/>
        </w:rPr>
      </w:pPr>
      <w:bookmarkStart w:id="6277" w:name="ET_subject_מסמכים_שהונחו_על_שולחן__6"/>
      <w:r w:rsidRPr="000A4566">
        <w:rPr>
          <w:rStyle w:val="TagStyle"/>
          <w:rtl/>
        </w:rPr>
        <w:t xml:space="preserve"> &lt;&lt; נושא &gt;&gt;</w:t>
      </w:r>
      <w:r w:rsidRPr="00CD4ACB">
        <w:rPr>
          <w:rStyle w:val="TagStyle"/>
          <w:rtl/>
        </w:rPr>
        <w:t xml:space="preserve"> </w:t>
      </w:r>
      <w:bookmarkStart w:id="6278" w:name="_Toc185970104"/>
      <w:bookmarkStart w:id="6279" w:name="_Toc186022760"/>
      <w:r>
        <w:rPr>
          <w:rtl/>
        </w:rPr>
        <w:t>מסמכים שהונחו על שולחן הכנסת</w:t>
      </w:r>
      <w:bookmarkEnd w:id="6278"/>
      <w:bookmarkEnd w:id="6279"/>
      <w:r w:rsidRPr="00CD4ACB">
        <w:rPr>
          <w:rStyle w:val="TagStyle"/>
          <w:rtl/>
        </w:rPr>
        <w:t xml:space="preserve"> </w:t>
      </w:r>
      <w:r w:rsidRPr="000A4566">
        <w:rPr>
          <w:rStyle w:val="TagStyle"/>
          <w:rtl/>
        </w:rPr>
        <w:t>&lt;&lt; נושא &gt;&gt;</w:t>
      </w:r>
      <w:r>
        <w:rPr>
          <w:rtl/>
        </w:rPr>
        <w:t xml:space="preserve">  </w:t>
      </w:r>
      <w:bookmarkEnd w:id="6277"/>
    </w:p>
    <w:p w:rsidR="005E11B5" w:rsidRDefault="005E11B5" w:rsidP="00F2255A">
      <w:pPr>
        <w:rPr>
          <w:rtl/>
        </w:rPr>
      </w:pPr>
    </w:p>
    <w:p w:rsidR="005E11B5" w:rsidRDefault="005E11B5" w:rsidP="003A1611">
      <w:pPr>
        <w:pStyle w:val="af6"/>
        <w:keepNext/>
        <w:rPr>
          <w:rtl/>
        </w:rPr>
      </w:pPr>
      <w:bookmarkStart w:id="6280" w:name="ET_yor_6307_29"/>
      <w:r w:rsidRPr="000A4566">
        <w:rPr>
          <w:rStyle w:val="TagStyle"/>
          <w:rtl/>
        </w:rPr>
        <w:t xml:space="preserve"> &lt;&lt; יור &gt;&gt;</w:t>
      </w:r>
      <w:r w:rsidRPr="00720C3C">
        <w:rPr>
          <w:rStyle w:val="TagStyle"/>
          <w:rtl/>
        </w:rPr>
        <w:t xml:space="preserve"> </w:t>
      </w:r>
      <w:r>
        <w:rPr>
          <w:rtl/>
        </w:rPr>
        <w:t>היו"ר יבגני סובה:</w:t>
      </w:r>
      <w:r w:rsidRPr="00720C3C">
        <w:rPr>
          <w:rStyle w:val="TagStyle"/>
          <w:rtl/>
        </w:rPr>
        <w:t xml:space="preserve"> </w:t>
      </w:r>
      <w:r w:rsidRPr="000A4566">
        <w:rPr>
          <w:rStyle w:val="TagStyle"/>
          <w:rtl/>
        </w:rPr>
        <w:t>&lt;&lt; יור &gt;&gt;</w:t>
      </w:r>
      <w:r>
        <w:rPr>
          <w:rtl/>
        </w:rPr>
        <w:t xml:space="preserve">  </w:t>
      </w:r>
      <w:bookmarkEnd w:id="6280"/>
    </w:p>
    <w:p w:rsidR="005E11B5" w:rsidRDefault="005E11B5" w:rsidP="00F2255A">
      <w:pPr>
        <w:rPr>
          <w:rtl/>
        </w:rPr>
      </w:pPr>
    </w:p>
    <w:p w:rsidR="005E11B5" w:rsidRPr="00720C3C" w:rsidRDefault="005E11B5" w:rsidP="00A44D9B">
      <w:pPr>
        <w:rPr>
          <w:rtl/>
        </w:rPr>
      </w:pPr>
      <w:r>
        <w:rPr>
          <w:rFonts w:hint="cs"/>
          <w:rtl/>
        </w:rPr>
        <w:t xml:space="preserve">לפני שנעבור לנושא הבא </w:t>
      </w:r>
      <w:r>
        <w:rPr>
          <w:rFonts w:hint="eastAsia"/>
          <w:rtl/>
        </w:rPr>
        <w:t xml:space="preserve">– </w:t>
      </w:r>
      <w:r>
        <w:rPr>
          <w:rFonts w:hint="cs"/>
          <w:rtl/>
        </w:rPr>
        <w:t xml:space="preserve">הודעה </w:t>
      </w:r>
      <w:bookmarkStart w:id="6281" w:name="_ETM_Q12_324000"/>
      <w:bookmarkEnd w:id="6281"/>
      <w:r>
        <w:rPr>
          <w:rFonts w:hint="cs"/>
          <w:rtl/>
        </w:rPr>
        <w:t xml:space="preserve">למזכיר הכנסת, בבקשה. </w:t>
      </w:r>
    </w:p>
    <w:p w:rsidR="005E11B5" w:rsidRDefault="005E11B5" w:rsidP="003A1611">
      <w:pPr>
        <w:rPr>
          <w:rtl/>
        </w:rPr>
      </w:pPr>
    </w:p>
    <w:p w:rsidR="005E11B5" w:rsidRDefault="005E11B5" w:rsidP="003A1611">
      <w:pPr>
        <w:pStyle w:val="a4"/>
        <w:keepNext/>
        <w:rPr>
          <w:rtl/>
        </w:rPr>
      </w:pPr>
      <w:bookmarkStart w:id="6282" w:name="ET_speaker_6327_30"/>
      <w:r w:rsidRPr="000A4566">
        <w:rPr>
          <w:rStyle w:val="TagStyle"/>
          <w:rtl/>
        </w:rPr>
        <w:t xml:space="preserve"> &lt;&lt; דובר &gt;&gt;</w:t>
      </w:r>
      <w:r w:rsidRPr="00720C3C">
        <w:rPr>
          <w:rStyle w:val="TagStyle"/>
          <w:rtl/>
        </w:rPr>
        <w:t xml:space="preserve"> </w:t>
      </w:r>
      <w:bookmarkStart w:id="6283" w:name="_Toc185970105"/>
      <w:bookmarkStart w:id="6284" w:name="_Toc186022761"/>
      <w:r>
        <w:rPr>
          <w:rtl/>
        </w:rPr>
        <w:t>מזכיר הכנסת דן מרזוק:</w:t>
      </w:r>
      <w:bookmarkEnd w:id="6283"/>
      <w:bookmarkEnd w:id="6284"/>
      <w:r w:rsidRPr="00720C3C">
        <w:rPr>
          <w:rStyle w:val="TagStyle"/>
          <w:rtl/>
        </w:rPr>
        <w:t xml:space="preserve"> </w:t>
      </w:r>
      <w:r w:rsidRPr="000A4566">
        <w:rPr>
          <w:rStyle w:val="TagStyle"/>
          <w:rtl/>
        </w:rPr>
        <w:t>&lt;&lt; דובר &gt;&gt;</w:t>
      </w:r>
      <w:r>
        <w:rPr>
          <w:rtl/>
        </w:rPr>
        <w:t xml:space="preserve">  </w:t>
      </w:r>
      <w:bookmarkEnd w:id="6282"/>
    </w:p>
    <w:p w:rsidR="005E11B5" w:rsidRDefault="005E11B5" w:rsidP="00F2255A">
      <w:pPr>
        <w:rPr>
          <w:rtl/>
        </w:rPr>
      </w:pPr>
    </w:p>
    <w:p w:rsidR="005E11B5" w:rsidRPr="00720C3C" w:rsidRDefault="005E11B5" w:rsidP="00A44D9B">
      <w:pPr>
        <w:rPr>
          <w:rtl/>
        </w:rPr>
      </w:pPr>
      <w:r>
        <w:rPr>
          <w:rFonts w:hint="cs"/>
          <w:rtl/>
        </w:rPr>
        <w:t>ברשות יושב-ראש הישיבה, הינני מתכבד להודיעכם</w:t>
      </w:r>
      <w:bookmarkStart w:id="6285" w:name="_ETM_Q12_332000"/>
      <w:bookmarkEnd w:id="6285"/>
      <w:r>
        <w:rPr>
          <w:rFonts w:hint="cs"/>
          <w:rtl/>
        </w:rPr>
        <w:t xml:space="preserve">, כי הונחה היום על שולחן הכנסת, לקריאה שנייה ולקריאה שלישית, </w:t>
      </w:r>
      <w:bookmarkStart w:id="6286" w:name="_ETM_Q12_334000"/>
      <w:bookmarkEnd w:id="6286"/>
      <w:r>
        <w:rPr>
          <w:rFonts w:hint="cs"/>
          <w:rtl/>
        </w:rPr>
        <w:t>הצעת חוק שירותי הדת היהודיים (תיקון מס' 27), התשפ"ה</w:t>
      </w:r>
      <w:r>
        <w:rPr>
          <w:rFonts w:hint="eastAsia"/>
          <w:rtl/>
        </w:rPr>
        <w:t>–</w:t>
      </w:r>
      <w:r>
        <w:rPr>
          <w:rFonts w:hint="cs"/>
          <w:rtl/>
        </w:rPr>
        <w:t>2024,</w:t>
      </w:r>
      <w:bookmarkStart w:id="6287" w:name="_ETM_Q12_341000"/>
      <w:bookmarkEnd w:id="6287"/>
      <w:r>
        <w:rPr>
          <w:rFonts w:hint="cs"/>
          <w:rtl/>
        </w:rPr>
        <w:t xml:space="preserve"> שהחזירה ועדת החוקה, חוק ומשפט. תודה. </w:t>
      </w:r>
    </w:p>
    <w:p w:rsidR="005E11B5" w:rsidRDefault="005E11B5" w:rsidP="003A1611">
      <w:pPr>
        <w:rPr>
          <w:rtl/>
        </w:rPr>
      </w:pPr>
    </w:p>
    <w:p w:rsidR="005E11B5" w:rsidRDefault="005E11B5" w:rsidP="003A1611">
      <w:pPr>
        <w:pStyle w:val="af6"/>
        <w:keepNext/>
        <w:rPr>
          <w:rtl/>
        </w:rPr>
      </w:pPr>
      <w:bookmarkStart w:id="6288" w:name="ET_yor_6307_66"/>
      <w:r w:rsidRPr="000A4566">
        <w:rPr>
          <w:rStyle w:val="TagStyle"/>
          <w:rtl/>
        </w:rPr>
        <w:t xml:space="preserve"> &lt;&lt; יור &gt;&gt; </w:t>
      </w:r>
      <w:r>
        <w:rPr>
          <w:rtl/>
        </w:rPr>
        <w:t>היו"ר יבגני סובה:</w:t>
      </w:r>
      <w:r w:rsidRPr="000A4566">
        <w:rPr>
          <w:rStyle w:val="TagStyle"/>
          <w:rtl/>
        </w:rPr>
        <w:t xml:space="preserve"> &lt;&lt; יור &gt;&gt;</w:t>
      </w:r>
      <w:r>
        <w:rPr>
          <w:rtl/>
        </w:rPr>
        <w:t xml:space="preserve">   </w:t>
      </w:r>
      <w:bookmarkEnd w:id="6288"/>
    </w:p>
    <w:p w:rsidR="005E11B5" w:rsidRDefault="005E11B5" w:rsidP="00F2255A">
      <w:pPr>
        <w:rPr>
          <w:rtl/>
        </w:rPr>
      </w:pPr>
    </w:p>
    <w:p w:rsidR="005E11B5" w:rsidRDefault="005E11B5" w:rsidP="003A1611">
      <w:pPr>
        <w:rPr>
          <w:rtl/>
        </w:rPr>
      </w:pPr>
      <w:r>
        <w:rPr>
          <w:rFonts w:hint="cs"/>
          <w:rtl/>
        </w:rPr>
        <w:t xml:space="preserve">תודה. </w:t>
      </w:r>
    </w:p>
    <w:p w:rsidR="005E11B5" w:rsidRDefault="005E11B5" w:rsidP="003A1611">
      <w:pPr>
        <w:rPr>
          <w:rtl/>
        </w:rPr>
      </w:pPr>
    </w:p>
    <w:p w:rsidR="005E11B5" w:rsidRDefault="005E11B5" w:rsidP="003A1611">
      <w:pPr>
        <w:rPr>
          <w:rtl/>
        </w:rPr>
      </w:pPr>
    </w:p>
    <w:p w:rsidR="005E11B5" w:rsidRDefault="005E11B5" w:rsidP="003A1611">
      <w:pPr>
        <w:pStyle w:val="a6"/>
        <w:rPr>
          <w:rtl/>
        </w:rPr>
      </w:pPr>
      <w:bookmarkStart w:id="6289" w:name="ET_hatsach_644230_3"/>
      <w:r w:rsidRPr="000A4566">
        <w:rPr>
          <w:rStyle w:val="TagStyle"/>
          <w:rtl/>
        </w:rPr>
        <w:t xml:space="preserve"> &lt;&lt; הצח &gt;&gt;</w:t>
      </w:r>
      <w:r w:rsidRPr="00CD4ACB">
        <w:rPr>
          <w:rStyle w:val="TagStyle"/>
          <w:rtl/>
        </w:rPr>
        <w:t xml:space="preserve"> </w:t>
      </w:r>
      <w:bookmarkStart w:id="6290" w:name="_Toc185970106"/>
      <w:bookmarkStart w:id="6291" w:name="_Toc186022762"/>
      <w:r>
        <w:rPr>
          <w:rtl/>
        </w:rPr>
        <w:t>הצעת חוק ההתייעלות הכלכלית (תיקוני חקיקה להשגת יעדי התקציב לשנת התקציב 2025) (הקפאת עדכוני מס ומס יסף), התשפ"ה</w:t>
      </w:r>
      <w:r>
        <w:rPr>
          <w:rFonts w:hint="cs"/>
          <w:rtl/>
        </w:rPr>
        <w:t>–</w:t>
      </w:r>
      <w:r>
        <w:rPr>
          <w:rtl/>
        </w:rPr>
        <w:t>2024</w:t>
      </w:r>
      <w:bookmarkEnd w:id="6290"/>
      <w:bookmarkEnd w:id="6291"/>
      <w:r w:rsidRPr="00CD4ACB">
        <w:rPr>
          <w:rStyle w:val="TagStyle"/>
          <w:rtl/>
        </w:rPr>
        <w:t xml:space="preserve"> </w:t>
      </w:r>
      <w:r w:rsidRPr="000A4566">
        <w:rPr>
          <w:rStyle w:val="TagStyle"/>
          <w:rtl/>
        </w:rPr>
        <w:t>&lt;&lt; הצח &gt;&gt;</w:t>
      </w:r>
      <w:r>
        <w:rPr>
          <w:rtl/>
        </w:rPr>
        <w:t xml:space="preserve">  </w:t>
      </w:r>
      <w:bookmarkEnd w:id="6289"/>
    </w:p>
    <w:p w:rsidR="005E11B5" w:rsidRPr="001C5BCA" w:rsidRDefault="005E11B5" w:rsidP="002F18E5">
      <w:pPr>
        <w:rPr>
          <w:rtl/>
        </w:rPr>
      </w:pPr>
      <w:r>
        <w:rPr>
          <w:rFonts w:hint="cs"/>
          <w:rtl/>
        </w:rPr>
        <w:t>[מס' מ/1799; דברי הכנסת, חוברת זו, ישיבה 234</w:t>
      </w:r>
      <w:r w:rsidR="00AE619C">
        <w:rPr>
          <w:rFonts w:hint="cs"/>
          <w:rtl/>
        </w:rPr>
        <w:t>, חוברת ג', ישיבה 216; נספחות</w:t>
      </w:r>
      <w:r>
        <w:rPr>
          <w:rFonts w:hint="cs"/>
          <w:rtl/>
        </w:rPr>
        <w:t>.]</w:t>
      </w:r>
    </w:p>
    <w:p w:rsidR="005E11B5" w:rsidRDefault="005E11B5" w:rsidP="003A1611">
      <w:pPr>
        <w:pStyle w:val="-0"/>
        <w:rPr>
          <w:rtl/>
        </w:rPr>
      </w:pPr>
      <w:r>
        <w:rPr>
          <w:rtl/>
        </w:rPr>
        <w:t>(קריאה שנייה וקריאה שלישית)</w:t>
      </w:r>
    </w:p>
    <w:p w:rsidR="005E11B5" w:rsidRDefault="005E11B5" w:rsidP="003A1611">
      <w:pPr>
        <w:rPr>
          <w:rtl/>
        </w:rPr>
      </w:pPr>
    </w:p>
    <w:p w:rsidR="005E11B5" w:rsidRDefault="005E11B5" w:rsidP="003A1611">
      <w:pPr>
        <w:pStyle w:val="af6"/>
        <w:keepNext/>
        <w:rPr>
          <w:rtl/>
        </w:rPr>
      </w:pPr>
      <w:r w:rsidRPr="000A4566">
        <w:rPr>
          <w:rStyle w:val="TagStyle"/>
          <w:rtl/>
        </w:rPr>
        <w:t xml:space="preserve"> &lt;&lt; יור &gt;&gt;</w:t>
      </w:r>
      <w:r w:rsidRPr="00CD4ACB">
        <w:rPr>
          <w:rStyle w:val="TagStyle"/>
          <w:rtl/>
        </w:rPr>
        <w:t xml:space="preserve"> </w:t>
      </w:r>
      <w:r>
        <w:rPr>
          <w:rtl/>
        </w:rPr>
        <w:t>היו"ר יבגני סובה:</w:t>
      </w:r>
      <w:r w:rsidRPr="00CD4ACB">
        <w:rPr>
          <w:rStyle w:val="TagStyle"/>
          <w:rtl/>
        </w:rPr>
        <w:t xml:space="preserve"> </w:t>
      </w:r>
      <w:r w:rsidRPr="000A4566">
        <w:rPr>
          <w:rStyle w:val="TagStyle"/>
          <w:rtl/>
        </w:rPr>
        <w:t>&lt;&lt; יור &gt;&gt;</w:t>
      </w:r>
      <w:r>
        <w:rPr>
          <w:rtl/>
        </w:rPr>
        <w:t xml:space="preserve">  </w:t>
      </w:r>
    </w:p>
    <w:p w:rsidR="005E11B5" w:rsidRDefault="005E11B5" w:rsidP="00F2255A">
      <w:pPr>
        <w:rPr>
          <w:rtl/>
          <w:lang w:eastAsia="he-IL"/>
        </w:rPr>
      </w:pPr>
    </w:p>
    <w:p w:rsidR="005E11B5" w:rsidRDefault="005E11B5" w:rsidP="002F18E5">
      <w:pPr>
        <w:rPr>
          <w:rtl/>
          <w:lang w:eastAsia="he-IL"/>
        </w:rPr>
      </w:pPr>
      <w:r>
        <w:rPr>
          <w:rFonts w:hint="cs"/>
          <w:rtl/>
          <w:lang w:eastAsia="he-IL"/>
        </w:rPr>
        <w:t xml:space="preserve">חברי הכנסת, אנחנו נעבור </w:t>
      </w:r>
      <w:bookmarkStart w:id="6292" w:name="_ETM_Q12_348000"/>
      <w:bookmarkEnd w:id="6292"/>
      <w:r>
        <w:rPr>
          <w:rFonts w:hint="cs"/>
          <w:rtl/>
          <w:lang w:eastAsia="he-IL"/>
        </w:rPr>
        <w:t xml:space="preserve">לנושא הבא על סדר-היום </w:t>
      </w:r>
      <w:r w:rsidR="002F18E5">
        <w:rPr>
          <w:rFonts w:hint="eastAsia"/>
          <w:rtl/>
          <w:lang w:eastAsia="he-IL"/>
        </w:rPr>
        <w:t xml:space="preserve">– </w:t>
      </w:r>
      <w:r>
        <w:rPr>
          <w:rFonts w:hint="cs"/>
          <w:rtl/>
          <w:lang w:eastAsia="he-IL"/>
        </w:rPr>
        <w:t>הצעת חוק ההתייעלות הכלכלית (תיקוני חקיקה</w:t>
      </w:r>
      <w:bookmarkStart w:id="6293" w:name="_ETM_Q12_352000"/>
      <w:bookmarkEnd w:id="6293"/>
      <w:r>
        <w:rPr>
          <w:rFonts w:hint="cs"/>
          <w:rtl/>
          <w:lang w:eastAsia="he-IL"/>
        </w:rPr>
        <w:t xml:space="preserve"> להשגת יעדי התקציב לשנת התקציב 2025) (הקפאת עדכוני מס ומס </w:t>
      </w:r>
      <w:bookmarkStart w:id="6294" w:name="_ETM_Q12_355000"/>
      <w:bookmarkEnd w:id="6294"/>
      <w:r>
        <w:rPr>
          <w:rFonts w:hint="cs"/>
          <w:rtl/>
          <w:lang w:eastAsia="he-IL"/>
        </w:rPr>
        <w:t>יסף), התשפ"ה</w:t>
      </w:r>
      <w:r>
        <w:rPr>
          <w:rFonts w:hint="eastAsia"/>
          <w:rtl/>
          <w:lang w:eastAsia="he-IL"/>
        </w:rPr>
        <w:t>–</w:t>
      </w:r>
      <w:r>
        <w:rPr>
          <w:rFonts w:hint="cs"/>
          <w:rtl/>
          <w:lang w:eastAsia="he-IL"/>
        </w:rPr>
        <w:t xml:space="preserve">2024, לקריאה שנייה ושלישית. אני מזמין את יושב-ראש </w:t>
      </w:r>
      <w:bookmarkStart w:id="6295" w:name="_ETM_Q12_361000"/>
      <w:bookmarkEnd w:id="6295"/>
      <w:r>
        <w:rPr>
          <w:rFonts w:hint="cs"/>
          <w:rtl/>
          <w:lang w:eastAsia="he-IL"/>
        </w:rPr>
        <w:t xml:space="preserve">ועדת הכספים חבר הכנסת משה גפני להציג את הצעת החוק, </w:t>
      </w:r>
      <w:bookmarkStart w:id="6296" w:name="_ETM_Q12_367000"/>
      <w:bookmarkEnd w:id="6296"/>
      <w:r>
        <w:rPr>
          <w:rFonts w:hint="cs"/>
          <w:rtl/>
          <w:lang w:eastAsia="he-IL"/>
        </w:rPr>
        <w:t xml:space="preserve">בבקשה. </w:t>
      </w:r>
    </w:p>
    <w:p w:rsidR="005E11B5" w:rsidRDefault="005E11B5" w:rsidP="003A1611">
      <w:pPr>
        <w:rPr>
          <w:rtl/>
          <w:lang w:eastAsia="he-IL"/>
        </w:rPr>
      </w:pPr>
      <w:bookmarkStart w:id="6297" w:name="_ETM_Q12_368000"/>
      <w:bookmarkEnd w:id="6297"/>
    </w:p>
    <w:p w:rsidR="005E11B5" w:rsidRDefault="005E11B5" w:rsidP="003A1611">
      <w:pPr>
        <w:pStyle w:val="a4"/>
        <w:keepNext/>
        <w:rPr>
          <w:rtl/>
        </w:rPr>
      </w:pPr>
      <w:bookmarkStart w:id="6298" w:name="ET_speaker_5639_5"/>
      <w:r w:rsidRPr="000A4566">
        <w:rPr>
          <w:rStyle w:val="TagStyle"/>
          <w:rtl/>
        </w:rPr>
        <w:t xml:space="preserve"> &lt;&lt; דובר &gt;&gt;</w:t>
      </w:r>
      <w:r w:rsidRPr="00CD4ACB">
        <w:rPr>
          <w:rStyle w:val="TagStyle"/>
          <w:rtl/>
        </w:rPr>
        <w:t xml:space="preserve"> </w:t>
      </w:r>
      <w:bookmarkStart w:id="6299" w:name="_Toc185970107"/>
      <w:bookmarkStart w:id="6300" w:name="_Toc186022763"/>
      <w:r>
        <w:rPr>
          <w:rtl/>
        </w:rPr>
        <w:t>משה גפני (יו"ר ועדת הכספים):</w:t>
      </w:r>
      <w:bookmarkEnd w:id="6299"/>
      <w:bookmarkEnd w:id="6300"/>
      <w:r w:rsidRPr="00CD4ACB">
        <w:rPr>
          <w:rStyle w:val="TagStyle"/>
          <w:rtl/>
        </w:rPr>
        <w:t xml:space="preserve"> </w:t>
      </w:r>
      <w:r w:rsidRPr="000A4566">
        <w:rPr>
          <w:rStyle w:val="TagStyle"/>
          <w:rtl/>
        </w:rPr>
        <w:t>&lt;&lt; דובר &gt;&gt;</w:t>
      </w:r>
      <w:r>
        <w:rPr>
          <w:rtl/>
        </w:rPr>
        <w:t xml:space="preserve">  </w:t>
      </w:r>
      <w:bookmarkEnd w:id="6298"/>
    </w:p>
    <w:p w:rsidR="005E11B5" w:rsidRDefault="005E11B5" w:rsidP="00F2255A">
      <w:pPr>
        <w:rPr>
          <w:rtl/>
          <w:lang w:eastAsia="he-IL"/>
        </w:rPr>
      </w:pPr>
    </w:p>
    <w:p w:rsidR="005E11B5" w:rsidRDefault="005E11B5" w:rsidP="003A1611">
      <w:pPr>
        <w:rPr>
          <w:rtl/>
          <w:lang w:eastAsia="he-IL"/>
        </w:rPr>
      </w:pPr>
      <w:r>
        <w:rPr>
          <w:rFonts w:hint="cs"/>
          <w:rtl/>
          <w:lang w:eastAsia="he-IL"/>
        </w:rPr>
        <w:t>אדוני היושב-ראש, אני מתכבד להגיש לכנסת את הצעת חוק ההתייעלות הכלכלית</w:t>
      </w:r>
      <w:bookmarkStart w:id="6301" w:name="_ETM_Q12_399000"/>
      <w:bookmarkStart w:id="6302" w:name="_ETM_Q12_400000"/>
      <w:bookmarkEnd w:id="6301"/>
      <w:bookmarkEnd w:id="6302"/>
      <w:r>
        <w:rPr>
          <w:rFonts w:hint="cs"/>
          <w:rtl/>
          <w:lang w:eastAsia="he-IL"/>
        </w:rPr>
        <w:t xml:space="preserve"> (תיקוני חקיקה להשגת יעדי התקציב לשנת התקציב 2025) (הקפאת עדכוני מס ומס יסף), התשפ"ה</w:t>
      </w:r>
      <w:r>
        <w:rPr>
          <w:rFonts w:hint="eastAsia"/>
          <w:rtl/>
          <w:lang w:eastAsia="he-IL"/>
        </w:rPr>
        <w:t>–</w:t>
      </w:r>
      <w:r>
        <w:rPr>
          <w:rFonts w:hint="cs"/>
          <w:rtl/>
          <w:lang w:eastAsia="he-IL"/>
        </w:rPr>
        <w:t xml:space="preserve">2024. אדוני היושב-ראש, אני מבקש, תכף אני אומר את </w:t>
      </w:r>
      <w:bookmarkStart w:id="6303" w:name="_ETM_Q12_416000"/>
      <w:bookmarkEnd w:id="6303"/>
      <w:r>
        <w:rPr>
          <w:rFonts w:hint="cs"/>
          <w:rtl/>
          <w:lang w:eastAsia="he-IL"/>
        </w:rPr>
        <w:t xml:space="preserve">מה אני מבקש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6"/>
        <w:keepNext/>
        <w:rPr>
          <w:rtl/>
        </w:rPr>
      </w:pPr>
      <w:bookmarkStart w:id="6304" w:name="ET_yor_6307_31"/>
      <w:r w:rsidRPr="000A4566">
        <w:rPr>
          <w:rStyle w:val="TagStyle"/>
          <w:rtl/>
        </w:rPr>
        <w:t xml:space="preserve"> &lt;&lt; יור &gt;&gt;</w:t>
      </w:r>
      <w:r w:rsidRPr="005C2495">
        <w:rPr>
          <w:rStyle w:val="TagStyle"/>
          <w:rtl/>
        </w:rPr>
        <w:t xml:space="preserve"> </w:t>
      </w:r>
      <w:r>
        <w:rPr>
          <w:rtl/>
        </w:rPr>
        <w:t>היו"ר יבגני סובה:</w:t>
      </w:r>
      <w:r w:rsidRPr="005C2495">
        <w:rPr>
          <w:rStyle w:val="TagStyle"/>
          <w:rtl/>
        </w:rPr>
        <w:t xml:space="preserve"> </w:t>
      </w:r>
      <w:r w:rsidRPr="000A4566">
        <w:rPr>
          <w:rStyle w:val="TagStyle"/>
          <w:rtl/>
        </w:rPr>
        <w:t>&lt;&lt; יור &gt;&gt;</w:t>
      </w:r>
      <w:r>
        <w:rPr>
          <w:rtl/>
        </w:rPr>
        <w:t xml:space="preserve">  </w:t>
      </w:r>
      <w:bookmarkEnd w:id="6304"/>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אתה לא מוגבל בזמן, יש לך את כל הזמן. </w:t>
      </w:r>
    </w:p>
    <w:p w:rsidR="005E11B5" w:rsidRPr="000A4566" w:rsidRDefault="005E11B5" w:rsidP="003A1611">
      <w:pPr>
        <w:rPr>
          <w:rtl/>
        </w:rPr>
      </w:pPr>
      <w:bookmarkStart w:id="6305" w:name="_ETM_Q12_418000"/>
      <w:bookmarkStart w:id="6306" w:name="ET_speakercontinue_5639_7"/>
      <w:bookmarkEnd w:id="6305"/>
    </w:p>
    <w:p w:rsidR="005E11B5" w:rsidRDefault="005E11B5" w:rsidP="00A44D9B">
      <w:pPr>
        <w:pStyle w:val="-"/>
        <w:rPr>
          <w:rtl/>
        </w:rPr>
      </w:pPr>
      <w:r w:rsidRPr="00A44D9B">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A44D9B">
        <w:rPr>
          <w:rStyle w:val="TagStyle"/>
          <w:rtl/>
        </w:rPr>
        <w:t xml:space="preserve">&lt;&lt; דובר_המשך &gt;&gt; </w:t>
      </w:r>
      <w:r>
        <w:rPr>
          <w:rtl/>
        </w:rPr>
        <w:t xml:space="preserve">  </w:t>
      </w:r>
    </w:p>
    <w:p w:rsidR="005E11B5" w:rsidRDefault="005E11B5" w:rsidP="00F2255A">
      <w:pPr>
        <w:rPr>
          <w:rtl/>
          <w:lang w:eastAsia="he-IL"/>
        </w:rPr>
      </w:pPr>
    </w:p>
    <w:p w:rsidR="005E11B5" w:rsidRDefault="005E11B5" w:rsidP="003A1611">
      <w:pPr>
        <w:rPr>
          <w:rtl/>
          <w:lang w:eastAsia="he-IL"/>
        </w:rPr>
      </w:pPr>
      <w:bookmarkStart w:id="6307" w:name="_ETM_Q12_415000"/>
      <w:bookmarkEnd w:id="6307"/>
      <w:r>
        <w:rPr>
          <w:rFonts w:hint="cs"/>
          <w:rtl/>
          <w:lang w:eastAsia="he-IL"/>
        </w:rPr>
        <w:t xml:space="preserve">לא, אני לא רוצה </w:t>
      </w:r>
      <w:bookmarkStart w:id="6308" w:name="_ETM_Q12_422000"/>
      <w:bookmarkEnd w:id="6308"/>
      <w:r>
        <w:rPr>
          <w:rFonts w:hint="cs"/>
          <w:rtl/>
          <w:lang w:eastAsia="he-IL"/>
        </w:rPr>
        <w:t xml:space="preserve">להאריך. </w:t>
      </w:r>
    </w:p>
    <w:p w:rsidR="005E11B5" w:rsidRPr="005C2495" w:rsidRDefault="005E11B5" w:rsidP="003A1611">
      <w:pPr>
        <w:rPr>
          <w:rtl/>
          <w:lang w:eastAsia="he-IL"/>
        </w:rPr>
      </w:pPr>
    </w:p>
    <w:p w:rsidR="005E11B5" w:rsidRDefault="005E11B5" w:rsidP="003A1611">
      <w:pPr>
        <w:pStyle w:val="af5"/>
        <w:keepNext/>
        <w:rPr>
          <w:rtl/>
        </w:rPr>
      </w:pPr>
      <w:r w:rsidRPr="000A4566">
        <w:rPr>
          <w:rStyle w:val="TagStyle"/>
          <w:rtl/>
        </w:rPr>
        <w:t>&lt;&lt;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306"/>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לא, תאריך, אנחנו רוצים לשמוע את צעדי ההתייעלות הכלכלית. </w:t>
      </w:r>
    </w:p>
    <w:p w:rsidR="005E11B5" w:rsidRDefault="005E11B5" w:rsidP="003A1611">
      <w:pPr>
        <w:rPr>
          <w:rtl/>
          <w:lang w:eastAsia="he-IL"/>
        </w:rPr>
      </w:pPr>
    </w:p>
    <w:p w:rsidR="005E11B5" w:rsidRDefault="005E11B5" w:rsidP="003A1611">
      <w:pPr>
        <w:pStyle w:val="-"/>
        <w:keepNext/>
        <w:rPr>
          <w:rtl/>
        </w:rPr>
      </w:pPr>
      <w:bookmarkStart w:id="6309" w:name="ET_speakercontinue_5639_8"/>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09"/>
    </w:p>
    <w:p w:rsidR="005E11B5" w:rsidRDefault="005E11B5" w:rsidP="00F2255A">
      <w:pPr>
        <w:rPr>
          <w:rtl/>
          <w:lang w:eastAsia="he-IL"/>
        </w:rPr>
      </w:pPr>
    </w:p>
    <w:p w:rsidR="005E11B5" w:rsidRDefault="005E11B5" w:rsidP="003A1611">
      <w:pPr>
        <w:rPr>
          <w:rtl/>
          <w:lang w:eastAsia="he-IL"/>
        </w:rPr>
      </w:pPr>
      <w:bookmarkStart w:id="6310" w:name="_ETM_Q12_421000"/>
      <w:bookmarkEnd w:id="6310"/>
      <w:r>
        <w:rPr>
          <w:rFonts w:hint="cs"/>
          <w:rtl/>
          <w:lang w:eastAsia="he-IL"/>
        </w:rPr>
        <w:t>תכף תשמע, תגיד</w:t>
      </w:r>
      <w:bookmarkStart w:id="6311" w:name="_ETM_Q12_425000"/>
      <w:bookmarkEnd w:id="6311"/>
      <w:r>
        <w:rPr>
          <w:rFonts w:hint="cs"/>
          <w:rtl/>
          <w:lang w:eastAsia="he-IL"/>
        </w:rPr>
        <w:t xml:space="preserve"> לי שלא. </w:t>
      </w:r>
    </w:p>
    <w:p w:rsidR="005E11B5" w:rsidRDefault="005E11B5" w:rsidP="003A1611">
      <w:pPr>
        <w:rPr>
          <w:rtl/>
          <w:lang w:eastAsia="he-IL"/>
        </w:rPr>
      </w:pPr>
      <w:bookmarkStart w:id="6312" w:name="_ETM_Q12_427000"/>
      <w:bookmarkEnd w:id="6312"/>
    </w:p>
    <w:p w:rsidR="005E11B5" w:rsidRDefault="005E11B5" w:rsidP="003A1611">
      <w:pPr>
        <w:pStyle w:val="af6"/>
        <w:keepNext/>
        <w:rPr>
          <w:rtl/>
        </w:rPr>
      </w:pPr>
      <w:bookmarkStart w:id="6313" w:name="ET_yor_6307_35"/>
      <w:r w:rsidRPr="000A4566">
        <w:rPr>
          <w:rStyle w:val="TagStyle"/>
          <w:rtl/>
        </w:rPr>
        <w:t xml:space="preserve"> &lt;&lt; יור &gt;&gt;</w:t>
      </w:r>
      <w:r w:rsidRPr="005C2495">
        <w:rPr>
          <w:rStyle w:val="TagStyle"/>
          <w:rtl/>
        </w:rPr>
        <w:t xml:space="preserve"> </w:t>
      </w:r>
      <w:r>
        <w:rPr>
          <w:rtl/>
        </w:rPr>
        <w:t>היו"ר יבגני סובה:</w:t>
      </w:r>
      <w:r w:rsidRPr="005C2495">
        <w:rPr>
          <w:rStyle w:val="TagStyle"/>
          <w:rtl/>
        </w:rPr>
        <w:t xml:space="preserve"> </w:t>
      </w:r>
      <w:r w:rsidRPr="000A4566">
        <w:rPr>
          <w:rStyle w:val="TagStyle"/>
          <w:rtl/>
        </w:rPr>
        <w:t>&lt;&lt; יור &gt;&gt;</w:t>
      </w:r>
      <w:r>
        <w:rPr>
          <w:rtl/>
        </w:rPr>
        <w:t xml:space="preserve">  </w:t>
      </w:r>
      <w:bookmarkEnd w:id="6313"/>
    </w:p>
    <w:p w:rsidR="005E11B5" w:rsidRDefault="005E11B5" w:rsidP="00F2255A">
      <w:pPr>
        <w:rPr>
          <w:rtl/>
          <w:lang w:eastAsia="he-IL"/>
        </w:rPr>
      </w:pPr>
    </w:p>
    <w:p w:rsidR="005E11B5" w:rsidRDefault="005E11B5" w:rsidP="003A1611">
      <w:pPr>
        <w:rPr>
          <w:rtl/>
          <w:lang w:eastAsia="he-IL"/>
        </w:rPr>
      </w:pPr>
      <w:bookmarkStart w:id="6314" w:name="_ETM_Q12_426000"/>
      <w:bookmarkEnd w:id="6314"/>
      <w:r>
        <w:rPr>
          <w:rFonts w:hint="cs"/>
          <w:rtl/>
          <w:lang w:eastAsia="he-IL"/>
        </w:rPr>
        <w:t>תרצה את ההשתתפות שלי, תגיד, אני גם אשתתף,</w:t>
      </w:r>
      <w:bookmarkStart w:id="6315" w:name="_ETM_Q12_432000"/>
      <w:bookmarkEnd w:id="6315"/>
      <w:r>
        <w:rPr>
          <w:rFonts w:hint="cs"/>
          <w:rtl/>
          <w:lang w:eastAsia="he-IL"/>
        </w:rPr>
        <w:t xml:space="preserve"> למרות שאני נמנע מלהשתתף בשיח. כסגן יושב-ראש הכנסת </w:t>
      </w:r>
      <w:bookmarkStart w:id="6316" w:name="_ETM_Q12_434000"/>
      <w:bookmarkEnd w:id="6316"/>
      <w:r>
        <w:rPr>
          <w:rFonts w:hint="cs"/>
          <w:rtl/>
          <w:lang w:eastAsia="he-IL"/>
        </w:rPr>
        <w:t xml:space="preserve">אני לא עושה את זה. </w:t>
      </w:r>
    </w:p>
    <w:p w:rsidR="005E11B5" w:rsidRDefault="005E11B5" w:rsidP="003A1611">
      <w:pPr>
        <w:rPr>
          <w:rtl/>
          <w:lang w:eastAsia="he-IL"/>
        </w:rPr>
      </w:pPr>
      <w:bookmarkStart w:id="6317" w:name="_ETM_Q12_436000"/>
      <w:bookmarkEnd w:id="6317"/>
    </w:p>
    <w:p w:rsidR="005E11B5" w:rsidRDefault="005E11B5" w:rsidP="003A1611">
      <w:pPr>
        <w:pStyle w:val="-"/>
        <w:keepNext/>
        <w:rPr>
          <w:rtl/>
        </w:rPr>
      </w:pPr>
      <w:bookmarkStart w:id="6318" w:name="ET_speakercontinue_5639_36"/>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18"/>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אני תכף אציג, אבל לפני </w:t>
      </w:r>
      <w:bookmarkStart w:id="6319" w:name="_ETM_Q12_437000"/>
      <w:bookmarkEnd w:id="6319"/>
      <w:r>
        <w:rPr>
          <w:rFonts w:hint="cs"/>
          <w:rtl/>
          <w:lang w:eastAsia="he-IL"/>
        </w:rPr>
        <w:t xml:space="preserve">כן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6"/>
        <w:keepNext/>
        <w:rPr>
          <w:rtl/>
        </w:rPr>
      </w:pPr>
      <w:bookmarkStart w:id="6320" w:name="ET_yor_6307_37"/>
      <w:r w:rsidRPr="000A4566">
        <w:rPr>
          <w:rStyle w:val="TagStyle"/>
          <w:rtl/>
        </w:rPr>
        <w:t xml:space="preserve"> &lt;&lt; יור &gt;&gt;</w:t>
      </w:r>
      <w:r w:rsidRPr="005C2495">
        <w:rPr>
          <w:rStyle w:val="TagStyle"/>
          <w:rtl/>
        </w:rPr>
        <w:t xml:space="preserve"> </w:t>
      </w:r>
      <w:r>
        <w:rPr>
          <w:rtl/>
        </w:rPr>
        <w:t>היו"ר יבגני סובה:</w:t>
      </w:r>
      <w:r w:rsidRPr="005C2495">
        <w:rPr>
          <w:rStyle w:val="TagStyle"/>
          <w:rtl/>
        </w:rPr>
        <w:t xml:space="preserve"> </w:t>
      </w:r>
      <w:r w:rsidRPr="000A4566">
        <w:rPr>
          <w:rStyle w:val="TagStyle"/>
          <w:rtl/>
        </w:rPr>
        <w:t>&lt;&lt; יור &gt;&gt;</w:t>
      </w:r>
      <w:r>
        <w:rPr>
          <w:rtl/>
        </w:rPr>
        <w:t xml:space="preserve">  </w:t>
      </w:r>
      <w:bookmarkEnd w:id="6320"/>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כולי הקשבה. </w:t>
      </w:r>
    </w:p>
    <w:p w:rsidR="005E11B5" w:rsidRDefault="005E11B5" w:rsidP="003A1611">
      <w:pPr>
        <w:rPr>
          <w:rtl/>
          <w:lang w:eastAsia="he-IL"/>
        </w:rPr>
      </w:pPr>
      <w:bookmarkStart w:id="6321" w:name="_ETM_Q12_438000"/>
      <w:bookmarkEnd w:id="6321"/>
    </w:p>
    <w:p w:rsidR="005E11B5" w:rsidRDefault="005E11B5" w:rsidP="003A1611">
      <w:pPr>
        <w:pStyle w:val="-"/>
        <w:keepNext/>
        <w:rPr>
          <w:rtl/>
        </w:rPr>
      </w:pPr>
      <w:bookmarkStart w:id="6322" w:name="ET_speakercontinue_5639_38"/>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22"/>
    </w:p>
    <w:p w:rsidR="005E11B5" w:rsidRDefault="005E11B5" w:rsidP="00F2255A">
      <w:pPr>
        <w:rPr>
          <w:rtl/>
          <w:lang w:eastAsia="he-IL"/>
        </w:rPr>
      </w:pPr>
    </w:p>
    <w:p w:rsidR="005E11B5" w:rsidRDefault="005E11B5" w:rsidP="003A1611">
      <w:pPr>
        <w:rPr>
          <w:rtl/>
          <w:lang w:eastAsia="he-IL"/>
        </w:rPr>
      </w:pPr>
      <w:bookmarkStart w:id="6323" w:name="_ETM_Q12_439000"/>
      <w:bookmarkEnd w:id="6323"/>
      <w:r>
        <w:rPr>
          <w:rFonts w:hint="cs"/>
          <w:rtl/>
          <w:lang w:eastAsia="he-IL"/>
        </w:rPr>
        <w:t xml:space="preserve">נדמה לי שאתמול חבר </w:t>
      </w:r>
      <w:bookmarkStart w:id="6324" w:name="_ETM_Q12_444000"/>
      <w:bookmarkEnd w:id="6324"/>
      <w:r>
        <w:rPr>
          <w:rFonts w:hint="cs"/>
          <w:rtl/>
          <w:lang w:eastAsia="he-IL"/>
        </w:rPr>
        <w:t xml:space="preserve">הכנסת יאיר לפיד, ראש האופוזיציה, הוציא הודעה </w:t>
      </w:r>
      <w:r w:rsidR="00F2255A">
        <w:rPr>
          <w:rFonts w:hint="cs"/>
          <w:rtl/>
          <w:lang w:eastAsia="he-IL"/>
        </w:rPr>
        <w:t>– – –</w:t>
      </w:r>
      <w:r>
        <w:rPr>
          <w:rFonts w:hint="cs"/>
          <w:rtl/>
          <w:lang w:eastAsia="he-IL"/>
        </w:rPr>
        <w:t xml:space="preserve"> </w:t>
      </w:r>
    </w:p>
    <w:p w:rsidR="005E11B5" w:rsidRPr="005C2495" w:rsidRDefault="005E11B5" w:rsidP="003A1611">
      <w:pPr>
        <w:rPr>
          <w:rtl/>
          <w:lang w:eastAsia="he-IL"/>
        </w:rPr>
      </w:pPr>
      <w:bookmarkStart w:id="6325" w:name="_ETM_Q12_445000"/>
      <w:bookmarkEnd w:id="6325"/>
    </w:p>
    <w:p w:rsidR="005E11B5" w:rsidRDefault="005E11B5" w:rsidP="003A1611">
      <w:pPr>
        <w:pStyle w:val="af5"/>
        <w:keepNext/>
        <w:rPr>
          <w:rtl/>
        </w:rPr>
      </w:pPr>
      <w:bookmarkStart w:id="6326" w:name="ET_interruption_6361_9"/>
      <w:r w:rsidRPr="000A4566">
        <w:rPr>
          <w:rStyle w:val="TagStyle"/>
          <w:rtl/>
        </w:rPr>
        <w:t xml:space="preserve"> &lt;&lt;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326"/>
    </w:p>
    <w:p w:rsidR="005E11B5" w:rsidRDefault="005E11B5" w:rsidP="00F2255A">
      <w:pPr>
        <w:rPr>
          <w:rtl/>
          <w:lang w:eastAsia="he-IL"/>
        </w:rPr>
      </w:pPr>
    </w:p>
    <w:p w:rsidR="005E11B5" w:rsidRDefault="005E11B5" w:rsidP="003A1611">
      <w:pPr>
        <w:rPr>
          <w:rtl/>
          <w:lang w:eastAsia="he-IL"/>
        </w:rPr>
      </w:pPr>
      <w:proofErr w:type="spellStart"/>
      <w:r>
        <w:rPr>
          <w:rFonts w:hint="cs"/>
          <w:rtl/>
          <w:lang w:eastAsia="he-IL"/>
        </w:rPr>
        <w:t>בוא'נה</w:t>
      </w:r>
      <w:proofErr w:type="spellEnd"/>
      <w:r>
        <w:rPr>
          <w:rFonts w:hint="cs"/>
          <w:rtl/>
          <w:lang w:eastAsia="he-IL"/>
        </w:rPr>
        <w:t xml:space="preserve">, אתה </w:t>
      </w:r>
      <w:r>
        <w:rPr>
          <w:rFonts w:hint="eastAsia"/>
          <w:rtl/>
          <w:lang w:eastAsia="he-IL"/>
        </w:rPr>
        <w:t>–</w:t>
      </w:r>
      <w:r>
        <w:rPr>
          <w:rFonts w:hint="cs"/>
          <w:rtl/>
          <w:lang w:eastAsia="he-IL"/>
        </w:rPr>
        <w:t xml:space="preserve"> </w:t>
      </w:r>
      <w:bookmarkStart w:id="6327" w:name="_ETM_Q12_451331"/>
      <w:bookmarkEnd w:id="6327"/>
      <w:r>
        <w:rPr>
          <w:rFonts w:hint="cs"/>
          <w:rtl/>
          <w:lang w:eastAsia="he-IL"/>
        </w:rPr>
        <w:t xml:space="preserve">מה היית עושה בלי יאיר לפיד? על מה היית מדבר? </w:t>
      </w:r>
    </w:p>
    <w:p w:rsidR="005E11B5" w:rsidRDefault="005E11B5" w:rsidP="003A1611">
      <w:pPr>
        <w:rPr>
          <w:rtl/>
          <w:lang w:eastAsia="he-IL"/>
        </w:rPr>
      </w:pPr>
    </w:p>
    <w:p w:rsidR="005E11B5" w:rsidRDefault="005E11B5" w:rsidP="003A1611">
      <w:pPr>
        <w:pStyle w:val="-"/>
        <w:keepNext/>
        <w:rPr>
          <w:rtl/>
        </w:rPr>
      </w:pPr>
      <w:bookmarkStart w:id="6328" w:name="ET_speakercontinue_5639_10"/>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28"/>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הוציא הודעה שאני אגיד את מה שהציעו </w:t>
      </w:r>
      <w:bookmarkStart w:id="6329" w:name="_ETM_Q12_457000"/>
      <w:bookmarkEnd w:id="6329"/>
      <w:r>
        <w:rPr>
          <w:rFonts w:hint="cs"/>
          <w:rtl/>
          <w:lang w:eastAsia="he-IL"/>
        </w:rPr>
        <w:t xml:space="preserve">לי, את מה שהוא הציע לי, את מה שאחרים הציעו </w:t>
      </w:r>
      <w:bookmarkStart w:id="6330" w:name="_ETM_Q12_459000"/>
      <w:bookmarkEnd w:id="6330"/>
      <w:r>
        <w:rPr>
          <w:rFonts w:hint="cs"/>
          <w:rtl/>
          <w:lang w:eastAsia="he-IL"/>
        </w:rPr>
        <w:t xml:space="preserve">לי, ונביא את זה לדיון, נדבר. </w:t>
      </w:r>
      <w:bookmarkStart w:id="6331" w:name="_ETM_Q12_460000"/>
      <w:bookmarkEnd w:id="6331"/>
      <w:r>
        <w:rPr>
          <w:rFonts w:hint="cs"/>
          <w:rtl/>
          <w:lang w:eastAsia="he-IL"/>
        </w:rPr>
        <w:t xml:space="preserve">אני רוצה להגיד לכם, היות שאנחנו פה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6"/>
        <w:keepNext/>
        <w:rPr>
          <w:rtl/>
        </w:rPr>
      </w:pPr>
      <w:bookmarkStart w:id="6332" w:name="ET_yor_6307_39"/>
      <w:r w:rsidRPr="000A4566">
        <w:rPr>
          <w:rStyle w:val="TagStyle"/>
          <w:rtl/>
        </w:rPr>
        <w:t xml:space="preserve"> &lt;&lt; יור &gt;&gt;</w:t>
      </w:r>
      <w:r w:rsidRPr="005C2495">
        <w:rPr>
          <w:rStyle w:val="TagStyle"/>
          <w:rtl/>
        </w:rPr>
        <w:t xml:space="preserve"> </w:t>
      </w:r>
      <w:r>
        <w:rPr>
          <w:rtl/>
        </w:rPr>
        <w:t>היו"ר יבגני סובה:</w:t>
      </w:r>
      <w:r w:rsidRPr="005C2495">
        <w:rPr>
          <w:rStyle w:val="TagStyle"/>
          <w:rtl/>
        </w:rPr>
        <w:t xml:space="preserve"> </w:t>
      </w:r>
      <w:r w:rsidRPr="000A4566">
        <w:rPr>
          <w:rStyle w:val="TagStyle"/>
          <w:rtl/>
        </w:rPr>
        <w:t>&lt;&lt; יור &gt;&gt;</w:t>
      </w:r>
      <w:r>
        <w:rPr>
          <w:rtl/>
        </w:rPr>
        <w:t xml:space="preserve">  </w:t>
      </w:r>
      <w:bookmarkEnd w:id="6332"/>
    </w:p>
    <w:p w:rsidR="005E11B5" w:rsidRDefault="005E11B5" w:rsidP="00F2255A">
      <w:pPr>
        <w:rPr>
          <w:rtl/>
          <w:lang w:eastAsia="he-IL"/>
        </w:rPr>
      </w:pPr>
    </w:p>
    <w:p w:rsidR="005E11B5" w:rsidRDefault="005E11B5" w:rsidP="003265DB">
      <w:pPr>
        <w:rPr>
          <w:rtl/>
          <w:lang w:eastAsia="he-IL"/>
        </w:rPr>
      </w:pPr>
      <w:bookmarkStart w:id="6333" w:name="_ETM_Q12_470000"/>
      <w:bookmarkEnd w:id="6333"/>
      <w:r>
        <w:rPr>
          <w:rFonts w:hint="cs"/>
          <w:rtl/>
          <w:lang w:eastAsia="he-IL"/>
        </w:rPr>
        <w:t>לא הבנתי מה תוכן ההודעה, רק תעדכן את</w:t>
      </w:r>
      <w:bookmarkStart w:id="6334" w:name="_ETM_Q12_473000"/>
      <w:bookmarkEnd w:id="6334"/>
      <w:r>
        <w:rPr>
          <w:rFonts w:hint="cs"/>
          <w:rtl/>
          <w:lang w:eastAsia="he-IL"/>
        </w:rPr>
        <w:t xml:space="preserve"> עם ישראל. </w:t>
      </w:r>
    </w:p>
    <w:p w:rsidR="005E11B5" w:rsidRDefault="005E11B5" w:rsidP="003A1611">
      <w:pPr>
        <w:rPr>
          <w:rtl/>
          <w:lang w:eastAsia="he-IL"/>
        </w:rPr>
      </w:pPr>
    </w:p>
    <w:p w:rsidR="005E11B5" w:rsidRDefault="005E11B5" w:rsidP="003A1611">
      <w:pPr>
        <w:pStyle w:val="-"/>
        <w:keepNext/>
        <w:rPr>
          <w:rtl/>
        </w:rPr>
      </w:pPr>
      <w:bookmarkStart w:id="6335" w:name="ET_speakercontinue_5639_12"/>
      <w:r w:rsidRPr="000A4566">
        <w:rPr>
          <w:rStyle w:val="TagStyle"/>
          <w:rtl/>
        </w:rPr>
        <w:t>&lt;&lt;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35"/>
    </w:p>
    <w:p w:rsidR="005E11B5" w:rsidRDefault="005E11B5" w:rsidP="003A1611">
      <w:pPr>
        <w:rPr>
          <w:rtl/>
          <w:lang w:eastAsia="he-IL"/>
        </w:rPr>
      </w:pPr>
    </w:p>
    <w:p w:rsidR="005E11B5" w:rsidRDefault="005E11B5" w:rsidP="00FA3394">
      <w:pPr>
        <w:rPr>
          <w:rtl/>
          <w:lang w:eastAsia="he-IL"/>
        </w:rPr>
      </w:pPr>
      <w:r>
        <w:rPr>
          <w:rFonts w:hint="cs"/>
          <w:rtl/>
          <w:lang w:eastAsia="he-IL"/>
        </w:rPr>
        <w:t>אני רוצה להגיד לכנסת, אני לא מספר את הדברים האלה, עד היום לא סיפרתי, אני</w:t>
      </w:r>
      <w:bookmarkStart w:id="6336" w:name="_ETM_Q12_492000"/>
      <w:bookmarkEnd w:id="6336"/>
      <w:r>
        <w:rPr>
          <w:rFonts w:hint="cs"/>
          <w:rtl/>
          <w:lang w:eastAsia="he-IL"/>
        </w:rPr>
        <w:t xml:space="preserve"> גם אשתדל לא לספר את זה היום</w:t>
      </w:r>
      <w:r w:rsidR="003265DB">
        <w:rPr>
          <w:rFonts w:hint="cs"/>
          <w:rtl/>
          <w:lang w:eastAsia="he-IL"/>
        </w:rPr>
        <w:t>,</w:t>
      </w:r>
      <w:r>
        <w:rPr>
          <w:rFonts w:hint="cs"/>
          <w:rtl/>
          <w:lang w:eastAsia="he-IL"/>
        </w:rPr>
        <w:t xml:space="preserve"> אבל אני רוצה </w:t>
      </w:r>
      <w:bookmarkStart w:id="6337" w:name="_ETM_Q12_497000"/>
      <w:bookmarkEnd w:id="6337"/>
      <w:r>
        <w:rPr>
          <w:rFonts w:hint="cs"/>
          <w:rtl/>
          <w:lang w:eastAsia="he-IL"/>
        </w:rPr>
        <w:t xml:space="preserve">להגיד לכם את האמת. אני לא אומר דבר שהוא מוגזם או שהוא לא נכון, אני אומר לכם את האמת. מה שהציעו לי באותה עת </w:t>
      </w:r>
      <w:r>
        <w:rPr>
          <w:rFonts w:hint="eastAsia"/>
          <w:rtl/>
          <w:lang w:eastAsia="he-IL"/>
        </w:rPr>
        <w:t>–</w:t>
      </w:r>
      <w:r>
        <w:rPr>
          <w:rFonts w:hint="cs"/>
          <w:rtl/>
          <w:lang w:eastAsia="he-IL"/>
        </w:rPr>
        <w:t xml:space="preserve"> זה היה עוד לפני הקמת הממשלה הנוכחית </w:t>
      </w:r>
      <w:r>
        <w:rPr>
          <w:rFonts w:hint="eastAsia"/>
          <w:rtl/>
          <w:lang w:eastAsia="he-IL"/>
        </w:rPr>
        <w:t>–</w:t>
      </w:r>
      <w:r>
        <w:rPr>
          <w:rFonts w:hint="cs"/>
          <w:rtl/>
          <w:lang w:eastAsia="he-IL"/>
        </w:rPr>
        <w:t xml:space="preserve"> מה שהציעו </w:t>
      </w:r>
      <w:bookmarkStart w:id="6338" w:name="_ETM_Q12_513000"/>
      <w:bookmarkEnd w:id="6338"/>
      <w:r>
        <w:rPr>
          <w:rFonts w:hint="cs"/>
          <w:rtl/>
          <w:lang w:eastAsia="he-IL"/>
        </w:rPr>
        <w:t xml:space="preserve">לי: יש מתח נורא עם נתניהו, מתח נורא, מרגישים את זה בכל נושא, בכל תחום, ורוצים לעשות הכול להוריד </w:t>
      </w:r>
      <w:bookmarkStart w:id="6339" w:name="_ETM_Q12_523000"/>
      <w:bookmarkEnd w:id="6339"/>
      <w:r>
        <w:rPr>
          <w:rFonts w:hint="cs"/>
          <w:rtl/>
          <w:lang w:eastAsia="he-IL"/>
        </w:rPr>
        <w:t xml:space="preserve">אותו מהשלטון. מה שהציעו לי </w:t>
      </w:r>
      <w:r>
        <w:rPr>
          <w:rFonts w:hint="eastAsia"/>
          <w:rtl/>
          <w:lang w:eastAsia="he-IL"/>
        </w:rPr>
        <w:t>–</w:t>
      </w:r>
      <w:r>
        <w:rPr>
          <w:rFonts w:hint="cs"/>
          <w:rtl/>
          <w:lang w:eastAsia="he-IL"/>
        </w:rPr>
        <w:t xml:space="preserve"> זו הייתה רעידת אדמה חברתית במדינת ישראל, אם הייתי מסכים לזה. אני אדם חרדי, ומה שהציעו לי </w:t>
      </w:r>
      <w:r>
        <w:rPr>
          <w:rFonts w:hint="eastAsia"/>
          <w:rtl/>
          <w:lang w:eastAsia="he-IL"/>
        </w:rPr>
        <w:t>–</w:t>
      </w:r>
      <w:r>
        <w:rPr>
          <w:rFonts w:hint="cs"/>
          <w:rtl/>
          <w:lang w:eastAsia="he-IL"/>
        </w:rPr>
        <w:t xml:space="preserve"> אני אומר לכם את האמת, אני לא אספר את זה</w:t>
      </w:r>
      <w:r w:rsidR="00FA3394">
        <w:rPr>
          <w:rFonts w:hint="cs"/>
          <w:rtl/>
          <w:lang w:eastAsia="he-IL"/>
        </w:rPr>
        <w:t>.</w:t>
      </w:r>
      <w:r>
        <w:rPr>
          <w:rFonts w:hint="cs"/>
          <w:rtl/>
          <w:lang w:eastAsia="he-IL"/>
        </w:rPr>
        <w:t xml:space="preserve"> בעזרת השם, אני אכתוב ספר </w:t>
      </w:r>
      <w:r w:rsidR="00FA3394">
        <w:rPr>
          <w:rFonts w:hint="eastAsia"/>
          <w:rtl/>
          <w:lang w:eastAsia="he-IL"/>
        </w:rPr>
        <w:t xml:space="preserve">– </w:t>
      </w:r>
      <w:r>
        <w:rPr>
          <w:rFonts w:hint="cs"/>
          <w:rtl/>
          <w:lang w:eastAsia="he-IL"/>
        </w:rPr>
        <w:t xml:space="preserve">יהיה על </w:t>
      </w:r>
      <w:bookmarkStart w:id="6340" w:name="_ETM_Q12_543000"/>
      <w:bookmarkEnd w:id="6340"/>
      <w:r>
        <w:rPr>
          <w:rFonts w:hint="cs"/>
          <w:rtl/>
          <w:lang w:eastAsia="he-IL"/>
        </w:rPr>
        <w:t xml:space="preserve">זה פרק. </w:t>
      </w:r>
    </w:p>
    <w:p w:rsidR="005E11B5" w:rsidRDefault="005E11B5" w:rsidP="003A1611">
      <w:pPr>
        <w:rPr>
          <w:rtl/>
          <w:lang w:eastAsia="he-IL"/>
        </w:rPr>
      </w:pPr>
    </w:p>
    <w:p w:rsidR="005E11B5" w:rsidRDefault="005E11B5" w:rsidP="003A1611">
      <w:pPr>
        <w:pStyle w:val="af5"/>
        <w:keepNext/>
        <w:rPr>
          <w:rtl/>
        </w:rPr>
      </w:pPr>
      <w:bookmarkStart w:id="6341" w:name="ET_interruption_6361_41"/>
      <w:r w:rsidRPr="000A4566">
        <w:rPr>
          <w:rStyle w:val="TagStyle"/>
          <w:rtl/>
        </w:rPr>
        <w:t xml:space="preserve"> &lt;&lt; קריאה &gt;&gt;</w:t>
      </w:r>
      <w:r w:rsidRPr="005C2495">
        <w:rPr>
          <w:rStyle w:val="TagStyle"/>
          <w:rtl/>
        </w:rPr>
        <w:t xml:space="preserve"> </w:t>
      </w:r>
      <w:r>
        <w:rPr>
          <w:rtl/>
        </w:rPr>
        <w:t>נאור שירי (יש עתיד):</w:t>
      </w:r>
      <w:r w:rsidRPr="005C2495">
        <w:rPr>
          <w:rStyle w:val="TagStyle"/>
          <w:rtl/>
        </w:rPr>
        <w:t xml:space="preserve"> </w:t>
      </w:r>
      <w:r w:rsidRPr="000A4566">
        <w:rPr>
          <w:rStyle w:val="TagStyle"/>
          <w:rtl/>
        </w:rPr>
        <w:t>&lt;&lt; קריאה &gt;&gt;</w:t>
      </w:r>
      <w:r>
        <w:rPr>
          <w:rtl/>
        </w:rPr>
        <w:t xml:space="preserve">  </w:t>
      </w:r>
      <w:bookmarkEnd w:id="6341"/>
    </w:p>
    <w:p w:rsidR="005E11B5" w:rsidRDefault="005E11B5" w:rsidP="00F2255A">
      <w:pPr>
        <w:rPr>
          <w:rtl/>
          <w:lang w:eastAsia="he-IL"/>
        </w:rPr>
      </w:pPr>
    </w:p>
    <w:p w:rsidR="005E11B5" w:rsidRPr="005C2495" w:rsidRDefault="005E11B5" w:rsidP="003A1611">
      <w:pPr>
        <w:rPr>
          <w:rtl/>
          <w:lang w:eastAsia="he-IL"/>
        </w:rPr>
      </w:pPr>
      <w:bookmarkStart w:id="6342" w:name="_ETM_Q12_542000"/>
      <w:bookmarkEnd w:id="6342"/>
      <w:r>
        <w:rPr>
          <w:rFonts w:hint="cs"/>
          <w:rtl/>
          <w:lang w:eastAsia="he-IL"/>
        </w:rPr>
        <w:t xml:space="preserve">מי הציע לך? </w:t>
      </w:r>
    </w:p>
    <w:p w:rsidR="005E11B5" w:rsidRDefault="005E11B5" w:rsidP="003A1611">
      <w:pPr>
        <w:rPr>
          <w:rtl/>
          <w:lang w:eastAsia="he-IL"/>
        </w:rPr>
      </w:pPr>
    </w:p>
    <w:p w:rsidR="005E11B5" w:rsidRDefault="005E11B5" w:rsidP="003A1611">
      <w:pPr>
        <w:pStyle w:val="af5"/>
        <w:keepNext/>
        <w:rPr>
          <w:rtl/>
        </w:rPr>
      </w:pPr>
      <w:bookmarkStart w:id="6343" w:name="ET_interruption_4674_13"/>
      <w:r w:rsidRPr="000A4566">
        <w:rPr>
          <w:rStyle w:val="TagStyle"/>
          <w:rtl/>
        </w:rPr>
        <w:t xml:space="preserve"> &lt;&lt; קריאה &gt;&gt;</w:t>
      </w:r>
      <w:r w:rsidRPr="00CD4ACB">
        <w:rPr>
          <w:rStyle w:val="TagStyle"/>
          <w:rtl/>
        </w:rPr>
        <w:t xml:space="preserve"> </w:t>
      </w:r>
      <w:r>
        <w:rPr>
          <w:rtl/>
        </w:rPr>
        <w:t>חמד עמאר (ישראל ביתנו):</w:t>
      </w:r>
      <w:r w:rsidRPr="00CD4ACB">
        <w:rPr>
          <w:rStyle w:val="TagStyle"/>
          <w:rtl/>
        </w:rPr>
        <w:t xml:space="preserve"> </w:t>
      </w:r>
      <w:r w:rsidRPr="000A4566">
        <w:rPr>
          <w:rStyle w:val="TagStyle"/>
          <w:rtl/>
        </w:rPr>
        <w:t>&lt;&lt; קריאה &gt;&gt;</w:t>
      </w:r>
      <w:r>
        <w:rPr>
          <w:rtl/>
        </w:rPr>
        <w:t xml:space="preserve">  </w:t>
      </w:r>
      <w:bookmarkEnd w:id="6343"/>
    </w:p>
    <w:p w:rsidR="005E11B5" w:rsidRDefault="005E11B5" w:rsidP="00F2255A">
      <w:pPr>
        <w:rPr>
          <w:rtl/>
          <w:lang w:eastAsia="he-IL"/>
        </w:rPr>
      </w:pPr>
    </w:p>
    <w:p w:rsidR="005E11B5" w:rsidRDefault="005E11B5" w:rsidP="00FA3394">
      <w:pPr>
        <w:rPr>
          <w:rtl/>
          <w:lang w:eastAsia="he-IL"/>
        </w:rPr>
      </w:pPr>
      <w:r>
        <w:rPr>
          <w:rFonts w:hint="cs"/>
          <w:rtl/>
          <w:lang w:eastAsia="he-IL"/>
        </w:rPr>
        <w:t>זאת פעם שנייה שאני שומע שאתה רוצה לכתוב ספר. תכתוב כבר</w:t>
      </w:r>
      <w:r w:rsidR="00FA3394">
        <w:rPr>
          <w:rFonts w:hint="cs"/>
          <w:rtl/>
          <w:lang w:eastAsia="he-IL"/>
        </w:rPr>
        <w:t>,</w:t>
      </w:r>
      <w:r>
        <w:rPr>
          <w:rFonts w:hint="cs"/>
          <w:rtl/>
          <w:lang w:eastAsia="he-IL"/>
        </w:rPr>
        <w:t xml:space="preserve"> תכתוב ספר. </w:t>
      </w:r>
    </w:p>
    <w:p w:rsidR="005E11B5" w:rsidRDefault="005E11B5" w:rsidP="003A1611">
      <w:pPr>
        <w:rPr>
          <w:rtl/>
          <w:lang w:eastAsia="he-IL"/>
        </w:rPr>
      </w:pPr>
    </w:p>
    <w:p w:rsidR="005E11B5" w:rsidRDefault="005E11B5" w:rsidP="003A1611">
      <w:pPr>
        <w:pStyle w:val="-"/>
        <w:keepNext/>
        <w:rPr>
          <w:rtl/>
        </w:rPr>
      </w:pPr>
      <w:bookmarkStart w:id="6344" w:name="ET_speakercontinue_5639_14"/>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44"/>
    </w:p>
    <w:p w:rsidR="005E11B5" w:rsidRDefault="005E11B5" w:rsidP="00F2255A">
      <w:pPr>
        <w:rPr>
          <w:rtl/>
          <w:lang w:eastAsia="he-IL"/>
        </w:rPr>
      </w:pPr>
    </w:p>
    <w:p w:rsidR="005E11B5" w:rsidRDefault="005E11B5" w:rsidP="00FA3394">
      <w:pPr>
        <w:rPr>
          <w:rtl/>
          <w:lang w:eastAsia="he-IL"/>
        </w:rPr>
      </w:pPr>
      <w:r>
        <w:rPr>
          <w:rFonts w:hint="cs"/>
          <w:rtl/>
          <w:lang w:eastAsia="he-IL"/>
        </w:rPr>
        <w:t xml:space="preserve">אבל זאת האמת. </w:t>
      </w:r>
      <w:bookmarkStart w:id="6345" w:name="_ETM_Q12_554000"/>
      <w:bookmarkEnd w:id="6345"/>
      <w:r>
        <w:rPr>
          <w:rFonts w:hint="cs"/>
          <w:rtl/>
          <w:lang w:eastAsia="he-IL"/>
        </w:rPr>
        <w:t xml:space="preserve">הציעו את זה מהצד השני </w:t>
      </w:r>
      <w:bookmarkStart w:id="6346" w:name="_ETM_Q12_558000"/>
      <w:bookmarkEnd w:id="6346"/>
      <w:r>
        <w:rPr>
          <w:rFonts w:hint="cs"/>
          <w:rtl/>
          <w:lang w:eastAsia="he-IL"/>
        </w:rPr>
        <w:t xml:space="preserve">של נתניהו. </w:t>
      </w:r>
      <w:bookmarkStart w:id="6347" w:name="_ETM_Q12_547000"/>
      <w:bookmarkEnd w:id="6347"/>
      <w:r>
        <w:rPr>
          <w:rFonts w:hint="cs"/>
          <w:rtl/>
          <w:lang w:eastAsia="he-IL"/>
        </w:rPr>
        <w:t xml:space="preserve">כדי להוריד אותו מהשלטון הציעו לי הצעה שאם הייתי מסכים, היה מהפך חברתי שחרדי מקבל את מה שהציעו לו. אני </w:t>
      </w:r>
      <w:bookmarkStart w:id="6348" w:name="_ETM_Q12_574146"/>
      <w:bookmarkEnd w:id="6348"/>
      <w:r>
        <w:rPr>
          <w:rFonts w:hint="cs"/>
          <w:rtl/>
          <w:lang w:eastAsia="he-IL"/>
        </w:rPr>
        <w:t xml:space="preserve">אומר לכם את האמת. </w:t>
      </w:r>
    </w:p>
    <w:p w:rsidR="005E11B5" w:rsidRDefault="005E11B5" w:rsidP="003A1611">
      <w:pPr>
        <w:rPr>
          <w:rtl/>
          <w:lang w:eastAsia="he-IL"/>
        </w:rPr>
      </w:pPr>
    </w:p>
    <w:p w:rsidR="005E11B5" w:rsidRDefault="005E11B5" w:rsidP="003A1611">
      <w:pPr>
        <w:pStyle w:val="af6"/>
        <w:keepNext/>
        <w:rPr>
          <w:rtl/>
        </w:rPr>
      </w:pPr>
      <w:bookmarkStart w:id="6349" w:name="ET_yor_6307_15"/>
      <w:r w:rsidRPr="000A4566">
        <w:rPr>
          <w:rStyle w:val="TagStyle"/>
          <w:rtl/>
        </w:rPr>
        <w:t xml:space="preserve"> &lt;&lt; יור &gt;&gt;</w:t>
      </w:r>
      <w:r w:rsidRPr="00CD4ACB">
        <w:rPr>
          <w:rStyle w:val="TagStyle"/>
          <w:rtl/>
        </w:rPr>
        <w:t xml:space="preserve"> </w:t>
      </w:r>
      <w:r>
        <w:rPr>
          <w:rtl/>
        </w:rPr>
        <w:t>היו"ר יבגני סובה:</w:t>
      </w:r>
      <w:r w:rsidRPr="00CD4ACB">
        <w:rPr>
          <w:rStyle w:val="TagStyle"/>
          <w:rtl/>
        </w:rPr>
        <w:t xml:space="preserve"> </w:t>
      </w:r>
      <w:r w:rsidRPr="000A4566">
        <w:rPr>
          <w:rStyle w:val="TagStyle"/>
          <w:rtl/>
        </w:rPr>
        <w:t>&lt;&lt; יור &gt;&gt;</w:t>
      </w:r>
      <w:r>
        <w:rPr>
          <w:rtl/>
        </w:rPr>
        <w:t xml:space="preserve">  </w:t>
      </w:r>
      <w:bookmarkEnd w:id="6349"/>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רק לחדד את הנקודה, זה לא דף ריק, </w:t>
      </w:r>
      <w:bookmarkStart w:id="6350" w:name="_ETM_Q12_573000"/>
      <w:bookmarkEnd w:id="6350"/>
      <w:r>
        <w:rPr>
          <w:rFonts w:hint="cs"/>
          <w:rtl/>
          <w:lang w:eastAsia="he-IL"/>
        </w:rPr>
        <w:t>נכון? כי אני שמעתי שבעבר היו דפים ריקים שהוצעו. זה</w:t>
      </w:r>
      <w:bookmarkStart w:id="6351" w:name="_ETM_Q12_579000"/>
      <w:bookmarkEnd w:id="6351"/>
      <w:r>
        <w:rPr>
          <w:rFonts w:hint="cs"/>
          <w:rtl/>
          <w:lang w:eastAsia="he-IL"/>
        </w:rPr>
        <w:t xml:space="preserve"> לא דף ריק שבו אתה כותב מה שאתה רוצה. </w:t>
      </w:r>
    </w:p>
    <w:p w:rsidR="005E11B5" w:rsidRDefault="005E11B5" w:rsidP="003A1611">
      <w:pPr>
        <w:rPr>
          <w:rtl/>
          <w:lang w:eastAsia="he-IL"/>
        </w:rPr>
      </w:pPr>
    </w:p>
    <w:p w:rsidR="005E11B5" w:rsidRDefault="005E11B5" w:rsidP="003A1611">
      <w:pPr>
        <w:pStyle w:val="-"/>
        <w:keepNext/>
        <w:rPr>
          <w:rtl/>
        </w:rPr>
      </w:pPr>
      <w:bookmarkStart w:id="6352" w:name="ET_speakercontinue_5639_16"/>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52"/>
    </w:p>
    <w:p w:rsidR="005E11B5" w:rsidRDefault="005E11B5" w:rsidP="00F2255A">
      <w:pPr>
        <w:rPr>
          <w:rtl/>
          <w:lang w:eastAsia="he-IL"/>
        </w:rPr>
      </w:pPr>
    </w:p>
    <w:p w:rsidR="005E11B5" w:rsidRDefault="005E11B5" w:rsidP="00FA3394">
      <w:pPr>
        <w:rPr>
          <w:rtl/>
          <w:lang w:eastAsia="he-IL"/>
        </w:rPr>
      </w:pPr>
      <w:r>
        <w:rPr>
          <w:rFonts w:hint="cs"/>
          <w:rtl/>
          <w:lang w:eastAsia="he-IL"/>
        </w:rPr>
        <w:t>לא, לא</w:t>
      </w:r>
      <w:r w:rsidR="00FA3394">
        <w:rPr>
          <w:rFonts w:hint="cs"/>
          <w:rtl/>
          <w:lang w:eastAsia="he-IL"/>
        </w:rPr>
        <w:t>,</w:t>
      </w:r>
      <w:r>
        <w:rPr>
          <w:rFonts w:hint="cs"/>
          <w:rtl/>
          <w:lang w:eastAsia="he-IL"/>
        </w:rPr>
        <w:t xml:space="preserve"> תפקיד שהציעו לי</w:t>
      </w:r>
      <w:r w:rsidR="00FA3394">
        <w:rPr>
          <w:rFonts w:hint="cs"/>
          <w:rtl/>
          <w:lang w:eastAsia="he-IL"/>
        </w:rPr>
        <w:t>,</w:t>
      </w:r>
      <w:r>
        <w:rPr>
          <w:rFonts w:hint="cs"/>
          <w:rtl/>
          <w:lang w:eastAsia="he-IL"/>
        </w:rPr>
        <w:t xml:space="preserve"> חבל על הזמן. זה</w:t>
      </w:r>
      <w:bookmarkStart w:id="6353" w:name="_ETM_Q12_585000"/>
      <w:bookmarkEnd w:id="6353"/>
      <w:r>
        <w:rPr>
          <w:rFonts w:hint="cs"/>
          <w:rtl/>
          <w:lang w:eastAsia="he-IL"/>
        </w:rPr>
        <w:t xml:space="preserve"> היה מהפך.</w:t>
      </w:r>
    </w:p>
    <w:p w:rsidR="005E11B5" w:rsidRDefault="005E11B5" w:rsidP="003A1611">
      <w:pPr>
        <w:rPr>
          <w:rtl/>
          <w:lang w:eastAsia="he-IL"/>
        </w:rPr>
      </w:pPr>
    </w:p>
    <w:p w:rsidR="005E11B5" w:rsidRDefault="005E11B5" w:rsidP="003A1611">
      <w:pPr>
        <w:pStyle w:val="af5"/>
        <w:keepNext/>
        <w:rPr>
          <w:rtl/>
        </w:rPr>
      </w:pPr>
      <w:bookmarkStart w:id="6354" w:name="ET_interruption_6127_17"/>
      <w:r w:rsidRPr="000A4566">
        <w:rPr>
          <w:rStyle w:val="TagStyle"/>
          <w:rtl/>
        </w:rPr>
        <w:t xml:space="preserve"> &lt;&lt; קריאה &gt;&gt;</w:t>
      </w:r>
      <w:r w:rsidRPr="00CD4ACB">
        <w:rPr>
          <w:rStyle w:val="TagStyle"/>
          <w:rtl/>
        </w:rPr>
        <w:t xml:space="preserve"> </w:t>
      </w:r>
      <w:r>
        <w:rPr>
          <w:rtl/>
        </w:rPr>
        <w:t>ולדימיר בליאק (יש עתיד):</w:t>
      </w:r>
      <w:r w:rsidRPr="00CD4ACB">
        <w:rPr>
          <w:rStyle w:val="TagStyle"/>
          <w:rtl/>
        </w:rPr>
        <w:t xml:space="preserve"> </w:t>
      </w:r>
      <w:r w:rsidRPr="000A4566">
        <w:rPr>
          <w:rStyle w:val="TagStyle"/>
          <w:rtl/>
        </w:rPr>
        <w:t>&lt;&lt; קריאה &gt;&gt;</w:t>
      </w:r>
      <w:r>
        <w:rPr>
          <w:rtl/>
        </w:rPr>
        <w:t xml:space="preserve">  </w:t>
      </w:r>
      <w:bookmarkEnd w:id="6354"/>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שר הביטחון? </w:t>
      </w:r>
    </w:p>
    <w:p w:rsidR="005E11B5" w:rsidRDefault="005E11B5" w:rsidP="003A1611">
      <w:pPr>
        <w:rPr>
          <w:rtl/>
          <w:lang w:eastAsia="he-IL"/>
        </w:rPr>
      </w:pPr>
    </w:p>
    <w:p w:rsidR="005E11B5" w:rsidRDefault="005E11B5" w:rsidP="003A1611">
      <w:pPr>
        <w:pStyle w:val="-"/>
        <w:keepNext/>
        <w:rPr>
          <w:rtl/>
        </w:rPr>
      </w:pPr>
      <w:bookmarkStart w:id="6355" w:name="ET_speakercontinue_5639_18"/>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55"/>
    </w:p>
    <w:p w:rsidR="005E11B5" w:rsidRDefault="005E11B5" w:rsidP="003A1611">
      <w:pPr>
        <w:rPr>
          <w:rtl/>
          <w:lang w:eastAsia="he-IL"/>
        </w:rPr>
      </w:pPr>
    </w:p>
    <w:p w:rsidR="005E11B5" w:rsidRDefault="005E11B5" w:rsidP="00FA3394">
      <w:pPr>
        <w:rPr>
          <w:rtl/>
          <w:lang w:eastAsia="he-IL"/>
        </w:rPr>
      </w:pPr>
      <w:r>
        <w:rPr>
          <w:rFonts w:hint="cs"/>
          <w:rtl/>
          <w:lang w:eastAsia="he-IL"/>
        </w:rPr>
        <w:t xml:space="preserve">לא חשוב. אני אומר לכם, ואני לא </w:t>
      </w:r>
      <w:bookmarkStart w:id="6356" w:name="_ETM_Q12_593000"/>
      <w:bookmarkEnd w:id="6356"/>
      <w:r>
        <w:rPr>
          <w:rFonts w:hint="cs"/>
          <w:rtl/>
          <w:lang w:eastAsia="he-IL"/>
        </w:rPr>
        <w:t>אומר את זה סתם</w:t>
      </w:r>
      <w:r w:rsidR="00FA3394">
        <w:rPr>
          <w:rFonts w:hint="cs"/>
          <w:rtl/>
          <w:lang w:eastAsia="he-IL"/>
        </w:rPr>
        <w:t>,</w:t>
      </w:r>
      <w:r>
        <w:rPr>
          <w:rFonts w:hint="cs"/>
          <w:rtl/>
          <w:lang w:eastAsia="he-IL"/>
        </w:rPr>
        <w:t xml:space="preserve"> בעזרת השם, כשאני אכתוב את זה, </w:t>
      </w:r>
      <w:bookmarkStart w:id="6357" w:name="_ETM_Q12_592000"/>
      <w:bookmarkEnd w:id="6357"/>
      <w:r>
        <w:rPr>
          <w:rFonts w:hint="cs"/>
          <w:rtl/>
          <w:lang w:eastAsia="he-IL"/>
        </w:rPr>
        <w:t xml:space="preserve">כשלא אהיה בכנסת </w:t>
      </w:r>
      <w:r w:rsidR="00F2255A">
        <w:rPr>
          <w:rFonts w:hint="cs"/>
          <w:rtl/>
          <w:lang w:eastAsia="he-IL"/>
        </w:rPr>
        <w:t>– – –</w:t>
      </w:r>
    </w:p>
    <w:p w:rsidR="005E11B5" w:rsidRDefault="005E11B5" w:rsidP="003A1611">
      <w:pPr>
        <w:rPr>
          <w:rtl/>
          <w:lang w:eastAsia="he-IL"/>
        </w:rPr>
      </w:pPr>
      <w:bookmarkStart w:id="6358" w:name="_ETM_Q12_594000"/>
      <w:bookmarkEnd w:id="6358"/>
    </w:p>
    <w:p w:rsidR="005E11B5" w:rsidRDefault="005E11B5" w:rsidP="003A1611">
      <w:pPr>
        <w:pStyle w:val="af5"/>
        <w:keepNext/>
        <w:rPr>
          <w:rtl/>
        </w:rPr>
      </w:pPr>
      <w:bookmarkStart w:id="6359" w:name="ET_interruption_6361_19"/>
      <w:r w:rsidRPr="000A4566">
        <w:rPr>
          <w:rStyle w:val="TagStyle"/>
          <w:rtl/>
        </w:rPr>
        <w:t xml:space="preserve"> &lt;&lt;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359"/>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איפה לא תהיה? </w:t>
      </w:r>
    </w:p>
    <w:p w:rsidR="005E11B5" w:rsidRDefault="005E11B5" w:rsidP="003A1611">
      <w:pPr>
        <w:rPr>
          <w:rtl/>
          <w:lang w:eastAsia="he-IL"/>
        </w:rPr>
      </w:pPr>
    </w:p>
    <w:p w:rsidR="005E11B5" w:rsidRDefault="005E11B5" w:rsidP="003A1611">
      <w:pPr>
        <w:pStyle w:val="-"/>
        <w:keepNext/>
        <w:rPr>
          <w:rtl/>
        </w:rPr>
      </w:pPr>
      <w:bookmarkStart w:id="6360" w:name="ET_speakercontinue_5639_44"/>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60"/>
    </w:p>
    <w:p w:rsidR="005E11B5" w:rsidRDefault="005E11B5" w:rsidP="00F2255A">
      <w:pPr>
        <w:rPr>
          <w:rtl/>
          <w:lang w:eastAsia="he-IL"/>
        </w:rPr>
      </w:pPr>
    </w:p>
    <w:p w:rsidR="005E11B5" w:rsidRDefault="005E11B5" w:rsidP="003A1611">
      <w:pPr>
        <w:rPr>
          <w:rtl/>
          <w:lang w:eastAsia="he-IL"/>
        </w:rPr>
      </w:pPr>
      <w:bookmarkStart w:id="6361" w:name="_ETM_Q12_598000"/>
      <w:bookmarkEnd w:id="6361"/>
      <w:r>
        <w:rPr>
          <w:rFonts w:hint="cs"/>
          <w:rtl/>
          <w:lang w:eastAsia="he-IL"/>
        </w:rPr>
        <w:t xml:space="preserve">אל תגיד לי לא, </w:t>
      </w:r>
      <w:bookmarkStart w:id="6362" w:name="_ETM_Q12_597000"/>
      <w:bookmarkEnd w:id="6362"/>
      <w:r>
        <w:rPr>
          <w:rFonts w:hint="cs"/>
          <w:rtl/>
          <w:lang w:eastAsia="he-IL"/>
        </w:rPr>
        <w:t xml:space="preserve">מה אתה חושב, אני אהיה פה לעולם ועד? </w:t>
      </w:r>
    </w:p>
    <w:p w:rsidR="005E11B5" w:rsidRDefault="005E11B5" w:rsidP="003A1611">
      <w:pPr>
        <w:rPr>
          <w:rtl/>
          <w:lang w:eastAsia="he-IL"/>
        </w:rPr>
      </w:pPr>
      <w:bookmarkStart w:id="6363" w:name="_ETM_Q12_600000"/>
      <w:bookmarkEnd w:id="6363"/>
    </w:p>
    <w:p w:rsidR="005E11B5" w:rsidRDefault="005E11B5" w:rsidP="003A1611">
      <w:pPr>
        <w:pStyle w:val="af5"/>
        <w:keepNext/>
        <w:rPr>
          <w:rtl/>
        </w:rPr>
      </w:pPr>
      <w:bookmarkStart w:id="6364" w:name="ET_interruption_6361_45"/>
      <w:r w:rsidRPr="000A4566">
        <w:rPr>
          <w:rStyle w:val="TagStyle"/>
          <w:rtl/>
        </w:rPr>
        <w:t xml:space="preserve"> &lt;&lt; קריאה &gt;&gt;</w:t>
      </w:r>
      <w:r w:rsidRPr="005C2495">
        <w:rPr>
          <w:rStyle w:val="TagStyle"/>
          <w:rtl/>
        </w:rPr>
        <w:t xml:space="preserve"> </w:t>
      </w:r>
      <w:r>
        <w:rPr>
          <w:rtl/>
        </w:rPr>
        <w:t>נאור שירי (יש עתיד):</w:t>
      </w:r>
      <w:r w:rsidRPr="005C2495">
        <w:rPr>
          <w:rStyle w:val="TagStyle"/>
          <w:rtl/>
        </w:rPr>
        <w:t xml:space="preserve"> </w:t>
      </w:r>
      <w:r w:rsidRPr="000A4566">
        <w:rPr>
          <w:rStyle w:val="TagStyle"/>
          <w:rtl/>
        </w:rPr>
        <w:t>&lt;&lt; קריאה &gt;&gt;</w:t>
      </w:r>
      <w:r>
        <w:rPr>
          <w:rtl/>
        </w:rPr>
        <w:t xml:space="preserve">  </w:t>
      </w:r>
      <w:bookmarkEnd w:id="6364"/>
    </w:p>
    <w:p w:rsidR="005E11B5" w:rsidRDefault="005E11B5" w:rsidP="00F2255A">
      <w:pPr>
        <w:rPr>
          <w:rtl/>
          <w:lang w:eastAsia="he-IL"/>
        </w:rPr>
      </w:pPr>
    </w:p>
    <w:p w:rsidR="005E11B5" w:rsidRDefault="005E11B5" w:rsidP="003A1611">
      <w:pPr>
        <w:rPr>
          <w:rtl/>
          <w:lang w:eastAsia="he-IL"/>
        </w:rPr>
      </w:pPr>
      <w:bookmarkStart w:id="6365" w:name="_ETM_Q12_601000"/>
      <w:bookmarkEnd w:id="6365"/>
      <w:r>
        <w:rPr>
          <w:rFonts w:hint="cs"/>
          <w:rtl/>
          <w:lang w:eastAsia="he-IL"/>
        </w:rPr>
        <w:t xml:space="preserve">כן. </w:t>
      </w:r>
    </w:p>
    <w:p w:rsidR="005E11B5" w:rsidRDefault="005E11B5" w:rsidP="003A1611">
      <w:pPr>
        <w:rPr>
          <w:rtl/>
          <w:lang w:eastAsia="he-IL"/>
        </w:rPr>
      </w:pPr>
    </w:p>
    <w:p w:rsidR="005E11B5" w:rsidRDefault="005E11B5" w:rsidP="003A1611">
      <w:pPr>
        <w:pStyle w:val="-"/>
        <w:keepNext/>
        <w:rPr>
          <w:rtl/>
        </w:rPr>
      </w:pPr>
      <w:bookmarkStart w:id="6366" w:name="ET_speakercontinue_5639_46"/>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66"/>
    </w:p>
    <w:p w:rsidR="005E11B5" w:rsidRDefault="005E11B5" w:rsidP="00F2255A">
      <w:pPr>
        <w:rPr>
          <w:rtl/>
          <w:lang w:eastAsia="he-IL"/>
        </w:rPr>
      </w:pPr>
    </w:p>
    <w:p w:rsidR="005E11B5" w:rsidRPr="005C2495" w:rsidRDefault="005E11B5" w:rsidP="003A1611">
      <w:pPr>
        <w:rPr>
          <w:rtl/>
          <w:lang w:eastAsia="he-IL"/>
        </w:rPr>
      </w:pPr>
      <w:bookmarkStart w:id="6367" w:name="_ETM_Q12_602000"/>
      <w:bookmarkEnd w:id="6367"/>
      <w:r>
        <w:rPr>
          <w:rFonts w:hint="cs"/>
          <w:rtl/>
          <w:lang w:eastAsia="he-IL"/>
        </w:rPr>
        <w:t xml:space="preserve">לא. ואני </w:t>
      </w:r>
      <w:bookmarkStart w:id="6368" w:name="_ETM_Q12_603000"/>
      <w:bookmarkEnd w:id="6368"/>
      <w:r>
        <w:rPr>
          <w:rFonts w:hint="cs"/>
          <w:rtl/>
          <w:lang w:eastAsia="he-IL"/>
        </w:rPr>
        <w:t>אומר לכם את האמת.</w:t>
      </w:r>
    </w:p>
    <w:p w:rsidR="005E11B5" w:rsidRDefault="005E11B5" w:rsidP="003A1611">
      <w:pPr>
        <w:rPr>
          <w:rtl/>
          <w:lang w:eastAsia="he-IL"/>
        </w:rPr>
      </w:pPr>
    </w:p>
    <w:p w:rsidR="005E11B5" w:rsidRDefault="005E11B5" w:rsidP="003A1611">
      <w:pPr>
        <w:pStyle w:val="af5"/>
        <w:keepNext/>
        <w:rPr>
          <w:rtl/>
        </w:rPr>
      </w:pPr>
      <w:bookmarkStart w:id="6369" w:name="ET_interruption_4674_20"/>
      <w:r w:rsidRPr="000A4566">
        <w:rPr>
          <w:rStyle w:val="TagStyle"/>
          <w:rtl/>
        </w:rPr>
        <w:t xml:space="preserve"> &lt;&lt; קריאה &gt;&gt;</w:t>
      </w:r>
      <w:r w:rsidRPr="00CD4ACB">
        <w:rPr>
          <w:rStyle w:val="TagStyle"/>
          <w:rtl/>
        </w:rPr>
        <w:t xml:space="preserve"> </w:t>
      </w:r>
      <w:r>
        <w:rPr>
          <w:rtl/>
        </w:rPr>
        <w:t>חמד עמאר (ישראל ביתנו):</w:t>
      </w:r>
      <w:r w:rsidRPr="00CD4ACB">
        <w:rPr>
          <w:rStyle w:val="TagStyle"/>
          <w:rtl/>
        </w:rPr>
        <w:t xml:space="preserve"> </w:t>
      </w:r>
      <w:r w:rsidRPr="000A4566">
        <w:rPr>
          <w:rStyle w:val="TagStyle"/>
          <w:rtl/>
        </w:rPr>
        <w:t>&lt;&lt; קריאה &gt;&gt;</w:t>
      </w:r>
      <w:r>
        <w:rPr>
          <w:rtl/>
        </w:rPr>
        <w:t xml:space="preserve">  </w:t>
      </w:r>
      <w:bookmarkEnd w:id="6369"/>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תראה </w:t>
      </w:r>
      <w:r w:rsidR="00F2255A">
        <w:rPr>
          <w:rFonts w:hint="cs"/>
          <w:rtl/>
          <w:lang w:eastAsia="he-IL"/>
        </w:rPr>
        <w:t>– – –</w:t>
      </w:r>
      <w:r>
        <w:rPr>
          <w:rFonts w:hint="cs"/>
          <w:rtl/>
          <w:lang w:eastAsia="he-IL"/>
        </w:rPr>
        <w:t xml:space="preserve"> היה איתך והלך. פגשת אותו, היית איתו בכנסת. </w:t>
      </w:r>
    </w:p>
    <w:p w:rsidR="005E11B5" w:rsidRDefault="005E11B5" w:rsidP="003A1611">
      <w:pPr>
        <w:rPr>
          <w:rtl/>
          <w:lang w:eastAsia="he-IL"/>
        </w:rPr>
      </w:pPr>
      <w:bookmarkStart w:id="6370" w:name="_ETM_Q12_610000"/>
      <w:bookmarkEnd w:id="6370"/>
    </w:p>
    <w:p w:rsidR="005E11B5" w:rsidRDefault="005E11B5" w:rsidP="003A1611">
      <w:pPr>
        <w:pStyle w:val="-"/>
        <w:keepNext/>
        <w:rPr>
          <w:rtl/>
        </w:rPr>
      </w:pPr>
      <w:bookmarkStart w:id="6371" w:name="ET_speakercontinue_5639_47"/>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71"/>
    </w:p>
    <w:p w:rsidR="005E11B5" w:rsidRDefault="005E11B5" w:rsidP="00F2255A">
      <w:pPr>
        <w:rPr>
          <w:rtl/>
          <w:lang w:eastAsia="he-IL"/>
        </w:rPr>
      </w:pPr>
    </w:p>
    <w:p w:rsidR="005E11B5" w:rsidRDefault="005E11B5" w:rsidP="003A1611">
      <w:pPr>
        <w:rPr>
          <w:rtl/>
          <w:lang w:eastAsia="he-IL"/>
        </w:rPr>
      </w:pPr>
      <w:bookmarkStart w:id="6372" w:name="_ETM_Q12_608000"/>
      <w:bookmarkEnd w:id="6372"/>
      <w:r>
        <w:rPr>
          <w:rFonts w:hint="cs"/>
          <w:rtl/>
          <w:lang w:eastAsia="he-IL"/>
        </w:rPr>
        <w:t>זה היה מהפך</w:t>
      </w:r>
      <w:bookmarkStart w:id="6373" w:name="_ETM_Q12_613000"/>
      <w:bookmarkEnd w:id="6373"/>
      <w:r>
        <w:rPr>
          <w:rFonts w:hint="cs"/>
          <w:rtl/>
          <w:lang w:eastAsia="he-IL"/>
        </w:rPr>
        <w:t xml:space="preserve">, אורית.  </w:t>
      </w:r>
    </w:p>
    <w:p w:rsidR="005E11B5" w:rsidRDefault="005E11B5" w:rsidP="003A1611">
      <w:pPr>
        <w:rPr>
          <w:rtl/>
          <w:lang w:eastAsia="he-IL"/>
        </w:rPr>
      </w:pPr>
    </w:p>
    <w:p w:rsidR="005E11B5" w:rsidRDefault="005E11B5" w:rsidP="003A1611">
      <w:pPr>
        <w:pStyle w:val="af5"/>
        <w:keepNext/>
        <w:rPr>
          <w:rtl/>
        </w:rPr>
      </w:pPr>
      <w:bookmarkStart w:id="6374" w:name="ET_interruption_4674_48"/>
      <w:r w:rsidRPr="000A4566">
        <w:rPr>
          <w:rStyle w:val="TagStyle"/>
          <w:rtl/>
        </w:rPr>
        <w:t xml:space="preserve"> &lt;&lt; קריאה &gt;&gt;</w:t>
      </w:r>
      <w:r w:rsidRPr="005C2495">
        <w:rPr>
          <w:rStyle w:val="TagStyle"/>
          <w:rtl/>
        </w:rPr>
        <w:t xml:space="preserve"> </w:t>
      </w:r>
      <w:r>
        <w:rPr>
          <w:rtl/>
        </w:rPr>
        <w:t>חמד עמאר (ישראל ביתנו):</w:t>
      </w:r>
      <w:r w:rsidRPr="005C2495">
        <w:rPr>
          <w:rStyle w:val="TagStyle"/>
          <w:rtl/>
        </w:rPr>
        <w:t xml:space="preserve"> </w:t>
      </w:r>
      <w:r w:rsidRPr="000A4566">
        <w:rPr>
          <w:rStyle w:val="TagStyle"/>
          <w:rtl/>
        </w:rPr>
        <w:t>&lt;&lt; קריאה &gt;&gt;</w:t>
      </w:r>
      <w:r>
        <w:rPr>
          <w:rtl/>
        </w:rPr>
        <w:t xml:space="preserve">  </w:t>
      </w:r>
      <w:bookmarkEnd w:id="6374"/>
    </w:p>
    <w:p w:rsidR="005E11B5" w:rsidRDefault="005E11B5" w:rsidP="00F2255A">
      <w:pPr>
        <w:rPr>
          <w:rtl/>
          <w:lang w:eastAsia="he-IL"/>
        </w:rPr>
      </w:pPr>
    </w:p>
    <w:p w:rsidR="005E11B5" w:rsidRDefault="005E11B5" w:rsidP="003A1611">
      <w:pPr>
        <w:rPr>
          <w:rtl/>
          <w:lang w:eastAsia="he-IL"/>
        </w:rPr>
      </w:pPr>
      <w:bookmarkStart w:id="6375" w:name="_ETM_Q12_612000"/>
      <w:bookmarkEnd w:id="6375"/>
      <w:r>
        <w:rPr>
          <w:rFonts w:hint="cs"/>
          <w:rtl/>
          <w:lang w:eastAsia="he-IL"/>
        </w:rPr>
        <w:t xml:space="preserve">ואתה עדיין בכנסת. </w:t>
      </w:r>
    </w:p>
    <w:p w:rsidR="005E11B5" w:rsidRDefault="005E11B5" w:rsidP="003A1611">
      <w:pPr>
        <w:rPr>
          <w:rtl/>
          <w:lang w:eastAsia="he-IL"/>
        </w:rPr>
      </w:pPr>
      <w:bookmarkStart w:id="6376" w:name="_ETM_Q12_615000"/>
      <w:bookmarkEnd w:id="6376"/>
    </w:p>
    <w:p w:rsidR="005E11B5" w:rsidRDefault="005E11B5" w:rsidP="003A1611">
      <w:pPr>
        <w:pStyle w:val="-"/>
        <w:keepNext/>
        <w:rPr>
          <w:rtl/>
        </w:rPr>
      </w:pPr>
      <w:bookmarkStart w:id="6377" w:name="ET_speakercontinue_5639_49"/>
      <w:r w:rsidRPr="000A4566">
        <w:rPr>
          <w:rStyle w:val="TagStyle"/>
          <w:rtl/>
        </w:rPr>
        <w:t xml:space="preserve"> &lt;&lt; דובר_המשך &gt;&gt;</w:t>
      </w:r>
      <w:r w:rsidRPr="005C2495">
        <w:rPr>
          <w:rStyle w:val="TagStyle"/>
          <w:rtl/>
        </w:rPr>
        <w:t xml:space="preserve"> </w:t>
      </w:r>
      <w:r>
        <w:rPr>
          <w:rtl/>
        </w:rPr>
        <w:t>משה גפני (יו"ר ועדת הכספים):</w:t>
      </w:r>
      <w:r w:rsidRPr="005C2495">
        <w:rPr>
          <w:rStyle w:val="TagStyle"/>
          <w:rtl/>
        </w:rPr>
        <w:t xml:space="preserve"> </w:t>
      </w:r>
      <w:r w:rsidRPr="000A4566">
        <w:rPr>
          <w:rStyle w:val="TagStyle"/>
          <w:rtl/>
        </w:rPr>
        <w:t>&lt;&lt; דובר_המשך &gt;&gt;</w:t>
      </w:r>
      <w:r>
        <w:rPr>
          <w:rtl/>
        </w:rPr>
        <w:t xml:space="preserve">  </w:t>
      </w:r>
      <w:bookmarkEnd w:id="6377"/>
    </w:p>
    <w:p w:rsidR="005E11B5" w:rsidRDefault="005E11B5" w:rsidP="003A1611">
      <w:pPr>
        <w:rPr>
          <w:rtl/>
          <w:lang w:eastAsia="he-IL"/>
        </w:rPr>
      </w:pPr>
    </w:p>
    <w:p w:rsidR="005E11B5" w:rsidRDefault="005E11B5" w:rsidP="00FA3394">
      <w:pPr>
        <w:rPr>
          <w:rtl/>
          <w:lang w:eastAsia="he-IL"/>
        </w:rPr>
      </w:pPr>
      <w:bookmarkStart w:id="6378" w:name="_ETM_Q12_616000"/>
      <w:bookmarkEnd w:id="6378"/>
      <w:r>
        <w:rPr>
          <w:rFonts w:hint="cs"/>
          <w:rtl/>
          <w:lang w:eastAsia="he-IL"/>
        </w:rPr>
        <w:t>תשמע מה שאני אומר לך, חמד, זה היה מהפך חברתי, מה שהציעו לי, אם הייתי מסכים</w:t>
      </w:r>
      <w:r w:rsidR="00FA3394">
        <w:rPr>
          <w:rFonts w:hint="cs"/>
          <w:rtl/>
          <w:lang w:eastAsia="he-IL"/>
        </w:rPr>
        <w:t>,</w:t>
      </w:r>
      <w:r>
        <w:rPr>
          <w:rFonts w:hint="cs"/>
          <w:rtl/>
          <w:lang w:eastAsia="he-IL"/>
        </w:rPr>
        <w:t xml:space="preserve"> הייתי מקבל את מה </w:t>
      </w:r>
      <w:bookmarkStart w:id="6379" w:name="_ETM_Q12_622000"/>
      <w:bookmarkEnd w:id="6379"/>
      <w:r>
        <w:rPr>
          <w:rFonts w:hint="cs"/>
          <w:rtl/>
          <w:lang w:eastAsia="he-IL"/>
        </w:rPr>
        <w:t xml:space="preserve">שהציעו לי. </w:t>
      </w:r>
    </w:p>
    <w:p w:rsidR="005E11B5" w:rsidRDefault="005E11B5" w:rsidP="003A1611">
      <w:pPr>
        <w:rPr>
          <w:rtl/>
          <w:lang w:eastAsia="he-IL"/>
        </w:rPr>
      </w:pPr>
      <w:bookmarkStart w:id="6380" w:name="_ETM_Q12_607000"/>
      <w:bookmarkEnd w:id="6380"/>
    </w:p>
    <w:p w:rsidR="005E11B5" w:rsidRDefault="005E11B5" w:rsidP="003A1611">
      <w:pPr>
        <w:pStyle w:val="af5"/>
        <w:keepNext/>
        <w:rPr>
          <w:rtl/>
        </w:rPr>
      </w:pPr>
      <w:bookmarkStart w:id="6381" w:name="ET_interruption_6361_50"/>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381"/>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מה רע במהפך חברתי? </w:t>
      </w:r>
    </w:p>
    <w:p w:rsidR="005E11B5" w:rsidRDefault="005E11B5" w:rsidP="003A1611">
      <w:pPr>
        <w:rPr>
          <w:rtl/>
          <w:lang w:eastAsia="he-IL"/>
        </w:rPr>
      </w:pPr>
      <w:r>
        <w:rPr>
          <w:rFonts w:hint="cs"/>
          <w:rtl/>
          <w:lang w:eastAsia="he-IL"/>
        </w:rPr>
        <w:t xml:space="preserve"> </w:t>
      </w:r>
    </w:p>
    <w:p w:rsidR="005E11B5" w:rsidRDefault="005E11B5" w:rsidP="003A1611">
      <w:pPr>
        <w:pStyle w:val="-"/>
        <w:keepNext/>
        <w:rPr>
          <w:rtl/>
        </w:rPr>
      </w:pPr>
      <w:bookmarkStart w:id="6382" w:name="ET_speakercontinue_5639_51"/>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382"/>
    </w:p>
    <w:p w:rsidR="005E11B5" w:rsidRDefault="005E11B5" w:rsidP="00F2255A">
      <w:pPr>
        <w:rPr>
          <w:rtl/>
          <w:lang w:eastAsia="he-IL"/>
        </w:rPr>
      </w:pPr>
    </w:p>
    <w:p w:rsidR="005E11B5" w:rsidRPr="00B867AC" w:rsidRDefault="005E11B5" w:rsidP="003A1611">
      <w:pPr>
        <w:rPr>
          <w:rtl/>
          <w:lang w:eastAsia="he-IL"/>
        </w:rPr>
      </w:pPr>
      <w:bookmarkStart w:id="6383" w:name="_ETM_Q12_623000"/>
      <w:bookmarkEnd w:id="6383"/>
      <w:r>
        <w:rPr>
          <w:rFonts w:hint="cs"/>
          <w:rtl/>
          <w:lang w:eastAsia="he-IL"/>
        </w:rPr>
        <w:t xml:space="preserve">מהפך חברתי. </w:t>
      </w:r>
    </w:p>
    <w:p w:rsidR="005E11B5" w:rsidRDefault="005E11B5" w:rsidP="003A1611">
      <w:pPr>
        <w:rPr>
          <w:rtl/>
          <w:lang w:eastAsia="he-IL"/>
        </w:rPr>
      </w:pPr>
    </w:p>
    <w:p w:rsidR="005E11B5" w:rsidRDefault="005E11B5" w:rsidP="003A1611">
      <w:pPr>
        <w:pStyle w:val="af5"/>
        <w:keepNext/>
        <w:rPr>
          <w:rtl/>
        </w:rPr>
      </w:pPr>
      <w:bookmarkStart w:id="6384" w:name="ET_interruption_6127_22"/>
      <w:r w:rsidRPr="000A4566">
        <w:rPr>
          <w:rStyle w:val="TagStyle"/>
          <w:rtl/>
        </w:rPr>
        <w:t xml:space="preserve"> &lt;&lt; קריאה &gt;&gt;</w:t>
      </w:r>
      <w:r w:rsidRPr="00CD4ACB">
        <w:rPr>
          <w:rStyle w:val="TagStyle"/>
          <w:rtl/>
        </w:rPr>
        <w:t xml:space="preserve"> </w:t>
      </w:r>
      <w:r>
        <w:rPr>
          <w:rtl/>
        </w:rPr>
        <w:t>ולדימיר בליאק (יש עתיד):</w:t>
      </w:r>
      <w:r w:rsidRPr="00CD4ACB">
        <w:rPr>
          <w:rStyle w:val="TagStyle"/>
          <w:rtl/>
        </w:rPr>
        <w:t xml:space="preserve"> </w:t>
      </w:r>
      <w:r w:rsidRPr="000A4566">
        <w:rPr>
          <w:rStyle w:val="TagStyle"/>
          <w:rtl/>
        </w:rPr>
        <w:t>&lt;&lt; קריאה &gt;&gt;</w:t>
      </w:r>
      <w:r>
        <w:rPr>
          <w:rtl/>
        </w:rPr>
        <w:t xml:space="preserve">  </w:t>
      </w:r>
      <w:bookmarkEnd w:id="6384"/>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גפני, שמת לב, לא </w:t>
      </w:r>
      <w:bookmarkStart w:id="6385" w:name="_ETM_Q12_626000"/>
      <w:bookmarkEnd w:id="6385"/>
      <w:r>
        <w:rPr>
          <w:rFonts w:hint="cs"/>
          <w:rtl/>
          <w:lang w:eastAsia="he-IL"/>
        </w:rPr>
        <w:t xml:space="preserve">משנה לאן אתה הולך, זה אותם אנשים? </w:t>
      </w:r>
    </w:p>
    <w:p w:rsidR="005E11B5" w:rsidRDefault="005E11B5" w:rsidP="003A1611">
      <w:pPr>
        <w:rPr>
          <w:rtl/>
          <w:lang w:eastAsia="he-IL"/>
        </w:rPr>
      </w:pPr>
      <w:bookmarkStart w:id="6386" w:name="_ETM_Q12_631003"/>
      <w:bookmarkStart w:id="6387" w:name="_ETM_Q12_631118"/>
      <w:bookmarkStart w:id="6388" w:name="_ETM_Q12_631164"/>
      <w:bookmarkEnd w:id="6386"/>
      <w:bookmarkEnd w:id="6387"/>
      <w:bookmarkEnd w:id="6388"/>
    </w:p>
    <w:p w:rsidR="005E11B5" w:rsidRDefault="005E11B5" w:rsidP="003A1611">
      <w:pPr>
        <w:pStyle w:val="af5"/>
        <w:keepNext/>
        <w:rPr>
          <w:rtl/>
        </w:rPr>
      </w:pPr>
      <w:r w:rsidRPr="000A4566">
        <w:rPr>
          <w:rStyle w:val="TagStyle"/>
          <w:rtl/>
        </w:rPr>
        <w:t>&lt;&lt; קריאה &gt;&gt;</w:t>
      </w:r>
      <w:r w:rsidRPr="005C2495">
        <w:rPr>
          <w:rStyle w:val="TagStyle"/>
          <w:rtl/>
        </w:rPr>
        <w:t xml:space="preserve"> </w:t>
      </w:r>
      <w:r>
        <w:rPr>
          <w:rtl/>
        </w:rPr>
        <w:t>חמד עמאר (ישראל ביתנו):</w:t>
      </w:r>
      <w:r w:rsidRPr="005C2495">
        <w:rPr>
          <w:rStyle w:val="TagStyle"/>
          <w:rtl/>
        </w:rPr>
        <w:t xml:space="preserve"> </w:t>
      </w:r>
      <w:r w:rsidRPr="000A4566">
        <w:rPr>
          <w:rStyle w:val="TagStyle"/>
          <w:rtl/>
        </w:rPr>
        <w:t>&lt;&lt; קריאה &gt;&gt;</w:t>
      </w:r>
      <w:r>
        <w:rPr>
          <w:rtl/>
        </w:rPr>
        <w:t xml:space="preserve">  </w:t>
      </w:r>
    </w:p>
    <w:p w:rsidR="005E11B5" w:rsidRDefault="005E11B5" w:rsidP="003A1611">
      <w:pPr>
        <w:rPr>
          <w:rtl/>
          <w:lang w:eastAsia="he-IL"/>
        </w:rPr>
      </w:pPr>
    </w:p>
    <w:p w:rsidR="005E11B5" w:rsidRDefault="00F2255A" w:rsidP="003A1611">
      <w:pPr>
        <w:rPr>
          <w:rtl/>
          <w:lang w:eastAsia="he-IL"/>
        </w:rPr>
      </w:pPr>
      <w:r>
        <w:rPr>
          <w:rFonts w:hint="cs"/>
          <w:rtl/>
          <w:lang w:eastAsia="he-IL"/>
        </w:rPr>
        <w:t>– – –</w:t>
      </w:r>
      <w:r w:rsidR="005E11B5">
        <w:rPr>
          <w:rFonts w:hint="cs"/>
          <w:rtl/>
          <w:lang w:eastAsia="he-IL"/>
        </w:rPr>
        <w:t xml:space="preserve"> </w:t>
      </w:r>
    </w:p>
    <w:p w:rsidR="005E11B5" w:rsidRDefault="005E11B5" w:rsidP="003A1611">
      <w:pPr>
        <w:rPr>
          <w:rtl/>
          <w:lang w:eastAsia="he-IL"/>
        </w:rPr>
      </w:pPr>
      <w:bookmarkStart w:id="6389" w:name="_ETM_Q12_631270"/>
      <w:bookmarkEnd w:id="6389"/>
    </w:p>
    <w:p w:rsidR="005E11B5" w:rsidRDefault="005E11B5" w:rsidP="003A1611">
      <w:pPr>
        <w:pStyle w:val="-"/>
        <w:keepNext/>
        <w:rPr>
          <w:rtl/>
        </w:rPr>
      </w:pPr>
      <w:bookmarkStart w:id="6390" w:name="ET_speakercontinue_5639_23"/>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390"/>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ולכן, אדוני היושב-ראש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6"/>
        <w:keepNext/>
        <w:rPr>
          <w:rtl/>
        </w:rPr>
      </w:pPr>
      <w:bookmarkStart w:id="6391" w:name="ET_yor_6307_52"/>
      <w:r w:rsidRPr="000A4566">
        <w:rPr>
          <w:rStyle w:val="TagStyle"/>
          <w:rtl/>
        </w:rPr>
        <w:t xml:space="preserve"> &lt;&lt; יור &gt;&gt;</w:t>
      </w:r>
      <w:r w:rsidRPr="00B867AC">
        <w:rPr>
          <w:rStyle w:val="TagStyle"/>
          <w:rtl/>
        </w:rPr>
        <w:t xml:space="preserve"> </w:t>
      </w:r>
      <w:r>
        <w:rPr>
          <w:rtl/>
        </w:rPr>
        <w:t>היו"ר יבגני סובה:</w:t>
      </w:r>
      <w:r w:rsidRPr="00B867AC">
        <w:rPr>
          <w:rStyle w:val="TagStyle"/>
          <w:rtl/>
        </w:rPr>
        <w:t xml:space="preserve"> </w:t>
      </w:r>
      <w:r w:rsidRPr="000A4566">
        <w:rPr>
          <w:rStyle w:val="TagStyle"/>
          <w:rtl/>
        </w:rPr>
        <w:t>&lt;&lt; יור &gt;&gt;</w:t>
      </w:r>
      <w:r>
        <w:rPr>
          <w:rtl/>
        </w:rPr>
        <w:t xml:space="preserve">  </w:t>
      </w:r>
      <w:bookmarkEnd w:id="6391"/>
    </w:p>
    <w:p w:rsidR="005E11B5" w:rsidRDefault="005E11B5" w:rsidP="00F2255A">
      <w:pPr>
        <w:rPr>
          <w:rtl/>
          <w:lang w:eastAsia="he-IL"/>
        </w:rPr>
      </w:pPr>
    </w:p>
    <w:p w:rsidR="005E11B5" w:rsidRDefault="005E11B5" w:rsidP="003A1611">
      <w:pPr>
        <w:rPr>
          <w:rtl/>
          <w:lang w:eastAsia="he-IL"/>
        </w:rPr>
      </w:pPr>
      <w:bookmarkStart w:id="6392" w:name="_ETM_Q12_631000"/>
      <w:bookmarkEnd w:id="6392"/>
      <w:r>
        <w:rPr>
          <w:rFonts w:hint="cs"/>
          <w:rtl/>
          <w:lang w:eastAsia="he-IL"/>
        </w:rPr>
        <w:t xml:space="preserve">אין </w:t>
      </w:r>
      <w:bookmarkStart w:id="6393" w:name="_ETM_Q12_632000"/>
      <w:bookmarkEnd w:id="6393"/>
      <w:r>
        <w:rPr>
          <w:rFonts w:hint="cs"/>
          <w:rtl/>
          <w:lang w:eastAsia="he-IL"/>
        </w:rPr>
        <w:t xml:space="preserve">ספוילר טוב מזה לספר של משה גפני, הרב </w:t>
      </w:r>
      <w:bookmarkStart w:id="6394" w:name="_ETM_Q12_638000"/>
      <w:bookmarkEnd w:id="6394"/>
      <w:r>
        <w:rPr>
          <w:rFonts w:hint="cs"/>
          <w:rtl/>
          <w:lang w:eastAsia="he-IL"/>
        </w:rPr>
        <w:t xml:space="preserve">משה גפני. </w:t>
      </w:r>
    </w:p>
    <w:p w:rsidR="005E11B5" w:rsidRDefault="005E11B5" w:rsidP="003A1611">
      <w:pPr>
        <w:rPr>
          <w:rtl/>
          <w:lang w:eastAsia="he-IL"/>
        </w:rPr>
      </w:pPr>
      <w:bookmarkStart w:id="6395" w:name="_ETM_Q12_639000"/>
      <w:bookmarkEnd w:id="6395"/>
    </w:p>
    <w:p w:rsidR="005E11B5" w:rsidRDefault="005E11B5" w:rsidP="003A1611">
      <w:pPr>
        <w:pStyle w:val="-"/>
        <w:keepNext/>
        <w:rPr>
          <w:rtl/>
        </w:rPr>
      </w:pPr>
      <w:bookmarkStart w:id="6396" w:name="ET_speakercontinue_5639_53"/>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396"/>
    </w:p>
    <w:p w:rsidR="005E11B5" w:rsidRDefault="005E11B5" w:rsidP="00F2255A">
      <w:pPr>
        <w:rPr>
          <w:rtl/>
          <w:lang w:eastAsia="he-IL"/>
        </w:rPr>
      </w:pPr>
    </w:p>
    <w:p w:rsidR="005E11B5" w:rsidRDefault="005E11B5" w:rsidP="003A1611">
      <w:pPr>
        <w:rPr>
          <w:rtl/>
          <w:lang w:eastAsia="he-IL"/>
        </w:rPr>
      </w:pPr>
      <w:bookmarkStart w:id="6397" w:name="_ETM_Q12_634000"/>
      <w:bookmarkEnd w:id="6397"/>
      <w:r>
        <w:rPr>
          <w:rFonts w:hint="cs"/>
          <w:rtl/>
          <w:lang w:eastAsia="he-IL"/>
        </w:rPr>
        <w:t xml:space="preserve">היות שהוא אמר אתמול שאני אגיד את מה שהציעו לי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5"/>
        <w:keepNext/>
        <w:rPr>
          <w:rtl/>
        </w:rPr>
      </w:pPr>
      <w:bookmarkStart w:id="6398" w:name="ET_interruption_6361_54"/>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398"/>
    </w:p>
    <w:p w:rsidR="005E11B5" w:rsidRDefault="005E11B5" w:rsidP="00F2255A">
      <w:pPr>
        <w:rPr>
          <w:rtl/>
          <w:lang w:eastAsia="he-IL"/>
        </w:rPr>
      </w:pPr>
    </w:p>
    <w:p w:rsidR="005E11B5" w:rsidRDefault="005E11B5" w:rsidP="003A1611">
      <w:pPr>
        <w:rPr>
          <w:rtl/>
          <w:lang w:eastAsia="he-IL"/>
        </w:rPr>
      </w:pPr>
      <w:r>
        <w:rPr>
          <w:rFonts w:hint="cs"/>
          <w:rtl/>
          <w:lang w:eastAsia="he-IL"/>
        </w:rPr>
        <w:t>ת</w:t>
      </w:r>
      <w:bookmarkStart w:id="6399" w:name="_ETM_Q12_641000"/>
      <w:bookmarkEnd w:id="6399"/>
      <w:r>
        <w:rPr>
          <w:rFonts w:hint="cs"/>
          <w:rtl/>
          <w:lang w:eastAsia="he-IL"/>
        </w:rPr>
        <w:t xml:space="preserve">גיד. </w:t>
      </w:r>
    </w:p>
    <w:p w:rsidR="005E11B5" w:rsidRDefault="005E11B5" w:rsidP="003A1611">
      <w:pPr>
        <w:rPr>
          <w:rtl/>
          <w:lang w:eastAsia="he-IL"/>
        </w:rPr>
      </w:pPr>
    </w:p>
    <w:p w:rsidR="005E11B5" w:rsidRDefault="005E11B5" w:rsidP="003A1611">
      <w:pPr>
        <w:pStyle w:val="-"/>
        <w:keepNext/>
        <w:rPr>
          <w:rtl/>
        </w:rPr>
      </w:pPr>
      <w:bookmarkStart w:id="6400" w:name="ET_speakercontinue_5639_55"/>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00"/>
    </w:p>
    <w:p w:rsidR="005E11B5" w:rsidRDefault="005E11B5" w:rsidP="003A1611">
      <w:pPr>
        <w:rPr>
          <w:rtl/>
          <w:lang w:eastAsia="he-IL"/>
        </w:rPr>
      </w:pPr>
    </w:p>
    <w:p w:rsidR="005E11B5" w:rsidRDefault="005E11B5" w:rsidP="003A1611">
      <w:pPr>
        <w:rPr>
          <w:rtl/>
          <w:lang w:eastAsia="he-IL"/>
        </w:rPr>
      </w:pPr>
      <w:bookmarkStart w:id="6401" w:name="_ETM_Q12_640000"/>
      <w:bookmarkEnd w:id="6401"/>
      <w:r>
        <w:rPr>
          <w:rFonts w:hint="cs"/>
          <w:rtl/>
          <w:lang w:eastAsia="he-IL"/>
        </w:rPr>
        <w:t xml:space="preserve">אני אומר לכם, זה היה מעניין מאוד. המליאה לא הייתה ריקה, המליאה הייתה מלאה, והיו צעקות מכאן ולכאן. זה </w:t>
      </w:r>
      <w:bookmarkStart w:id="6402" w:name="_ETM_Q12_652000"/>
      <w:bookmarkEnd w:id="6402"/>
      <w:r>
        <w:rPr>
          <w:rFonts w:hint="cs"/>
          <w:rtl/>
          <w:lang w:eastAsia="he-IL"/>
        </w:rPr>
        <w:t xml:space="preserve">היה נורא ואיום, אבל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5"/>
        <w:keepNext/>
        <w:rPr>
          <w:rtl/>
        </w:rPr>
      </w:pPr>
      <w:bookmarkStart w:id="6403" w:name="ET_interruption_6361_24"/>
      <w:r w:rsidRPr="000A4566">
        <w:rPr>
          <w:rStyle w:val="TagStyle"/>
          <w:rtl/>
        </w:rPr>
        <w:t xml:space="preserve"> &lt;&lt;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403"/>
    </w:p>
    <w:p w:rsidR="005E11B5" w:rsidRDefault="005E11B5" w:rsidP="00F2255A">
      <w:pPr>
        <w:rPr>
          <w:rtl/>
          <w:lang w:eastAsia="he-IL"/>
        </w:rPr>
      </w:pPr>
    </w:p>
    <w:p w:rsidR="005E11B5" w:rsidRDefault="005E11B5" w:rsidP="003A1611">
      <w:pPr>
        <w:rPr>
          <w:rtl/>
          <w:lang w:eastAsia="he-IL"/>
        </w:rPr>
      </w:pPr>
      <w:r>
        <w:rPr>
          <w:rFonts w:hint="cs"/>
          <w:rtl/>
          <w:lang w:eastAsia="he-IL"/>
        </w:rPr>
        <w:t>עוד לא הבנתי, מה רע במהפך חברתי? א</w:t>
      </w:r>
      <w:bookmarkStart w:id="6404" w:name="_ETM_Q12_655000"/>
      <w:bookmarkEnd w:id="6404"/>
      <w:r>
        <w:rPr>
          <w:rFonts w:hint="cs"/>
          <w:rtl/>
          <w:lang w:eastAsia="he-IL"/>
        </w:rPr>
        <w:t>תה מציין את זה כאילו זה משהו רע. תראה מה עשיתם למדינה. מה רע?</w:t>
      </w:r>
      <w:r>
        <w:rPr>
          <w:rFonts w:hint="cs"/>
          <w:lang w:eastAsia="he-IL"/>
        </w:rPr>
        <w:t xml:space="preserve"> </w:t>
      </w:r>
    </w:p>
    <w:p w:rsidR="005E11B5" w:rsidRDefault="005E11B5" w:rsidP="003A1611">
      <w:pPr>
        <w:rPr>
          <w:rtl/>
          <w:lang w:eastAsia="he-IL"/>
        </w:rPr>
      </w:pPr>
    </w:p>
    <w:p w:rsidR="005E11B5" w:rsidRDefault="005E11B5" w:rsidP="003A1611">
      <w:pPr>
        <w:pStyle w:val="-"/>
        <w:keepNext/>
        <w:rPr>
          <w:rtl/>
        </w:rPr>
      </w:pPr>
      <w:bookmarkStart w:id="6405" w:name="ET_speakercontinue_5639_56"/>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05"/>
    </w:p>
    <w:p w:rsidR="005E11B5" w:rsidRDefault="005E11B5" w:rsidP="00F2255A">
      <w:pPr>
        <w:rPr>
          <w:rtl/>
          <w:lang w:eastAsia="he-IL"/>
        </w:rPr>
      </w:pPr>
    </w:p>
    <w:p w:rsidR="005E11B5" w:rsidRDefault="005E11B5" w:rsidP="003A1611">
      <w:pPr>
        <w:rPr>
          <w:rtl/>
          <w:lang w:eastAsia="he-IL"/>
        </w:rPr>
      </w:pPr>
      <w:bookmarkStart w:id="6406" w:name="_ETM_Q12_663000"/>
      <w:bookmarkEnd w:id="6406"/>
      <w:r>
        <w:rPr>
          <w:rFonts w:hint="cs"/>
          <w:rtl/>
          <w:lang w:eastAsia="he-IL"/>
        </w:rPr>
        <w:t xml:space="preserve">היו כאלה שמבחינתם זה היה נורא ואיום </w:t>
      </w:r>
      <w:r w:rsidR="00F2255A">
        <w:rPr>
          <w:rFonts w:hint="cs"/>
          <w:rtl/>
          <w:lang w:eastAsia="he-IL"/>
        </w:rPr>
        <w:t>– –</w:t>
      </w:r>
      <w:r>
        <w:rPr>
          <w:rFonts w:hint="cs"/>
          <w:rtl/>
          <w:lang w:eastAsia="he-IL"/>
        </w:rPr>
        <w:t xml:space="preserve"> </w:t>
      </w:r>
    </w:p>
    <w:p w:rsidR="005E11B5" w:rsidRDefault="005E11B5" w:rsidP="003A1611">
      <w:pPr>
        <w:rPr>
          <w:rtl/>
          <w:lang w:eastAsia="he-IL"/>
        </w:rPr>
      </w:pPr>
    </w:p>
    <w:p w:rsidR="005E11B5" w:rsidRDefault="005E11B5" w:rsidP="003A1611">
      <w:pPr>
        <w:pStyle w:val="af5"/>
        <w:keepNext/>
        <w:rPr>
          <w:rtl/>
        </w:rPr>
      </w:pPr>
      <w:bookmarkStart w:id="6407" w:name="ET_interruption_6361_57"/>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407"/>
    </w:p>
    <w:p w:rsidR="005E11B5" w:rsidRDefault="005E11B5" w:rsidP="00F2255A">
      <w:pPr>
        <w:rPr>
          <w:rtl/>
          <w:lang w:eastAsia="he-IL"/>
        </w:rPr>
      </w:pPr>
    </w:p>
    <w:p w:rsidR="005E11B5" w:rsidRDefault="005E11B5" w:rsidP="003A1611">
      <w:pPr>
        <w:rPr>
          <w:rtl/>
          <w:lang w:eastAsia="he-IL"/>
        </w:rPr>
      </w:pPr>
      <w:bookmarkStart w:id="6408" w:name="_ETM_Q12_666000"/>
      <w:bookmarkEnd w:id="6408"/>
      <w:r>
        <w:rPr>
          <w:rFonts w:hint="cs"/>
          <w:rtl/>
          <w:lang w:eastAsia="he-IL"/>
        </w:rPr>
        <w:t xml:space="preserve">מבחינת ביבי זה היה נורא ואיום. </w:t>
      </w:r>
    </w:p>
    <w:p w:rsidR="005E11B5" w:rsidRDefault="005E11B5" w:rsidP="003A1611">
      <w:pPr>
        <w:rPr>
          <w:rtl/>
          <w:lang w:eastAsia="he-IL"/>
        </w:rPr>
      </w:pPr>
      <w:bookmarkStart w:id="6409" w:name="_ETM_Q12_670000"/>
      <w:bookmarkEnd w:id="6409"/>
    </w:p>
    <w:p w:rsidR="005E11B5" w:rsidRDefault="005E11B5" w:rsidP="003A1611">
      <w:pPr>
        <w:pStyle w:val="-"/>
        <w:keepNext/>
        <w:rPr>
          <w:rtl/>
        </w:rPr>
      </w:pPr>
      <w:bookmarkStart w:id="6410" w:name="ET_speakercontinue_5639_58"/>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10"/>
    </w:p>
    <w:p w:rsidR="005E11B5" w:rsidRDefault="005E11B5" w:rsidP="00F2255A">
      <w:pPr>
        <w:rPr>
          <w:rtl/>
          <w:lang w:eastAsia="he-IL"/>
        </w:rPr>
      </w:pPr>
    </w:p>
    <w:p w:rsidR="005E11B5" w:rsidRDefault="00F2255A" w:rsidP="003A1611">
      <w:pPr>
        <w:rPr>
          <w:rtl/>
          <w:lang w:eastAsia="he-IL"/>
        </w:rPr>
      </w:pPr>
      <w:bookmarkStart w:id="6411" w:name="_ETM_Q12_665000"/>
      <w:bookmarkEnd w:id="6411"/>
      <w:r>
        <w:rPr>
          <w:rFonts w:hint="cs"/>
          <w:rtl/>
          <w:lang w:eastAsia="he-IL"/>
        </w:rPr>
        <w:t>– –</w:t>
      </w:r>
      <w:r w:rsidR="005E11B5">
        <w:rPr>
          <w:rFonts w:hint="cs"/>
          <w:rtl/>
          <w:lang w:eastAsia="he-IL"/>
        </w:rPr>
        <w:t xml:space="preserve"> שאדם חרדי יקבל תפקיד כזה. אבל בסדר, אני סירבתי. העניין לא </w:t>
      </w:r>
      <w:bookmarkStart w:id="6412" w:name="_ETM_Q12_674000"/>
      <w:bookmarkEnd w:id="6412"/>
      <w:r w:rsidR="005E11B5">
        <w:rPr>
          <w:rFonts w:hint="cs"/>
          <w:rtl/>
          <w:lang w:eastAsia="he-IL"/>
        </w:rPr>
        <w:t xml:space="preserve">בא </w:t>
      </w:r>
      <w:r>
        <w:rPr>
          <w:rFonts w:hint="cs"/>
          <w:rtl/>
          <w:lang w:eastAsia="he-IL"/>
        </w:rPr>
        <w:t>– – –</w:t>
      </w:r>
      <w:r w:rsidR="005E11B5">
        <w:rPr>
          <w:rFonts w:hint="cs"/>
          <w:rtl/>
          <w:lang w:eastAsia="he-IL"/>
        </w:rPr>
        <w:t xml:space="preserve"> </w:t>
      </w:r>
    </w:p>
    <w:p w:rsidR="005E11B5" w:rsidRDefault="005E11B5" w:rsidP="003A1611">
      <w:pPr>
        <w:rPr>
          <w:rtl/>
          <w:lang w:eastAsia="he-IL"/>
        </w:rPr>
      </w:pPr>
      <w:bookmarkStart w:id="6413" w:name="_ETM_Q12_676000"/>
      <w:bookmarkStart w:id="6414" w:name="_ETM_Q12_668000"/>
      <w:bookmarkEnd w:id="6413"/>
      <w:bookmarkEnd w:id="6414"/>
    </w:p>
    <w:p w:rsidR="005E11B5" w:rsidRDefault="005E11B5" w:rsidP="003A1611">
      <w:pPr>
        <w:pStyle w:val="af5"/>
        <w:keepNext/>
        <w:rPr>
          <w:rtl/>
        </w:rPr>
      </w:pPr>
      <w:bookmarkStart w:id="6415" w:name="ET_interruption_6361_59"/>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415"/>
    </w:p>
    <w:p w:rsidR="005E11B5" w:rsidRDefault="005E11B5" w:rsidP="00F2255A">
      <w:pPr>
        <w:rPr>
          <w:rtl/>
          <w:lang w:eastAsia="he-IL"/>
        </w:rPr>
      </w:pPr>
    </w:p>
    <w:p w:rsidR="005E11B5" w:rsidRDefault="005E11B5" w:rsidP="003A1611">
      <w:pPr>
        <w:rPr>
          <w:rtl/>
          <w:lang w:eastAsia="he-IL"/>
        </w:rPr>
      </w:pPr>
      <w:bookmarkStart w:id="6416" w:name="_ETM_Q12_675000"/>
      <w:bookmarkEnd w:id="6416"/>
      <w:r>
        <w:rPr>
          <w:rFonts w:hint="cs"/>
          <w:rtl/>
          <w:lang w:eastAsia="he-IL"/>
        </w:rPr>
        <w:t xml:space="preserve">אתה יכול להודות בטעות, מודה ועוזב ירוחם. </w:t>
      </w:r>
    </w:p>
    <w:p w:rsidR="005E11B5" w:rsidRDefault="005E11B5" w:rsidP="003A1611">
      <w:pPr>
        <w:rPr>
          <w:rtl/>
          <w:lang w:eastAsia="he-IL"/>
        </w:rPr>
      </w:pPr>
    </w:p>
    <w:p w:rsidR="005E11B5" w:rsidRDefault="005E11B5" w:rsidP="003A1611">
      <w:pPr>
        <w:pStyle w:val="-"/>
        <w:keepNext/>
        <w:rPr>
          <w:rtl/>
        </w:rPr>
      </w:pPr>
      <w:bookmarkStart w:id="6417" w:name="ET_speakercontinue_5639_25"/>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417"/>
    </w:p>
    <w:p w:rsidR="005E11B5" w:rsidRDefault="005E11B5" w:rsidP="00F2255A">
      <w:pPr>
        <w:rPr>
          <w:rtl/>
          <w:lang w:eastAsia="he-IL"/>
        </w:rPr>
      </w:pPr>
    </w:p>
    <w:p w:rsidR="005E11B5" w:rsidRDefault="005E11B5" w:rsidP="00FA3394">
      <w:pPr>
        <w:rPr>
          <w:rtl/>
          <w:lang w:eastAsia="he-IL"/>
        </w:rPr>
      </w:pPr>
      <w:r>
        <w:rPr>
          <w:rFonts w:hint="cs"/>
          <w:rtl/>
          <w:lang w:eastAsia="he-IL"/>
        </w:rPr>
        <w:t xml:space="preserve">סירבתי והעניין לא בא לידי מימוש, </w:t>
      </w:r>
      <w:bookmarkStart w:id="6418" w:name="_ETM_Q12_683000"/>
      <w:bookmarkEnd w:id="6418"/>
      <w:r>
        <w:rPr>
          <w:rFonts w:hint="cs"/>
          <w:rtl/>
          <w:lang w:eastAsia="he-IL"/>
        </w:rPr>
        <w:t xml:space="preserve">אבל הוא יהיה פרק מאוד מעניין שנצטרך לדון עליו כולנו. </w:t>
      </w:r>
    </w:p>
    <w:p w:rsidR="005E11B5" w:rsidRDefault="005E11B5" w:rsidP="003A1611">
      <w:pPr>
        <w:rPr>
          <w:rtl/>
          <w:lang w:eastAsia="he-IL"/>
        </w:rPr>
      </w:pPr>
    </w:p>
    <w:p w:rsidR="005E11B5" w:rsidRDefault="005E11B5" w:rsidP="003A1611">
      <w:pPr>
        <w:pStyle w:val="af5"/>
        <w:keepNext/>
        <w:rPr>
          <w:rtl/>
        </w:rPr>
      </w:pPr>
      <w:bookmarkStart w:id="6419" w:name="ET_interruption_6361_60"/>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419"/>
    </w:p>
    <w:p w:rsidR="005E11B5" w:rsidRDefault="005E11B5" w:rsidP="00F2255A">
      <w:pPr>
        <w:rPr>
          <w:rtl/>
          <w:lang w:eastAsia="he-IL"/>
        </w:rPr>
      </w:pPr>
    </w:p>
    <w:p w:rsidR="005E11B5" w:rsidRDefault="005E11B5" w:rsidP="003A1611">
      <w:pPr>
        <w:rPr>
          <w:rtl/>
          <w:lang w:eastAsia="he-IL"/>
        </w:rPr>
      </w:pPr>
      <w:bookmarkStart w:id="6420" w:name="_ETM_Q12_685000"/>
      <w:bookmarkEnd w:id="6420"/>
      <w:r>
        <w:rPr>
          <w:rFonts w:hint="cs"/>
          <w:rtl/>
          <w:lang w:eastAsia="he-IL"/>
        </w:rPr>
        <w:t xml:space="preserve">בעזרת השם. </w:t>
      </w:r>
    </w:p>
    <w:p w:rsidR="005E11B5" w:rsidRDefault="005E11B5" w:rsidP="003A1611">
      <w:pPr>
        <w:rPr>
          <w:rtl/>
          <w:lang w:eastAsia="he-IL"/>
        </w:rPr>
      </w:pPr>
      <w:bookmarkStart w:id="6421" w:name="_ETM_Q12_687000"/>
      <w:bookmarkEnd w:id="6421"/>
    </w:p>
    <w:p w:rsidR="005E11B5" w:rsidRDefault="005E11B5" w:rsidP="003A1611">
      <w:pPr>
        <w:pStyle w:val="-"/>
        <w:keepNext/>
        <w:rPr>
          <w:rtl/>
        </w:rPr>
      </w:pPr>
      <w:bookmarkStart w:id="6422" w:name="ET_speakercontinue_5639_61"/>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22"/>
    </w:p>
    <w:p w:rsidR="005E11B5" w:rsidRDefault="005E11B5" w:rsidP="003A1611">
      <w:pPr>
        <w:rPr>
          <w:rtl/>
          <w:lang w:eastAsia="he-IL"/>
        </w:rPr>
      </w:pPr>
    </w:p>
    <w:p w:rsidR="005E11B5" w:rsidRDefault="005E11B5" w:rsidP="003A1611">
      <w:pPr>
        <w:rPr>
          <w:rtl/>
          <w:lang w:eastAsia="he-IL"/>
        </w:rPr>
      </w:pPr>
      <w:bookmarkStart w:id="6423" w:name="_ETM_Q12_684000"/>
      <w:bookmarkEnd w:id="6423"/>
      <w:r>
        <w:rPr>
          <w:rFonts w:hint="cs"/>
          <w:rtl/>
          <w:lang w:eastAsia="he-IL"/>
        </w:rPr>
        <w:t xml:space="preserve">בעזרת השם. </w:t>
      </w:r>
      <w:bookmarkStart w:id="6424" w:name="_ETM_Q12_686000"/>
      <w:bookmarkEnd w:id="6424"/>
      <w:r>
        <w:rPr>
          <w:rFonts w:hint="cs"/>
          <w:rtl/>
          <w:lang w:eastAsia="he-IL"/>
        </w:rPr>
        <w:t xml:space="preserve">אדוני היושב-ראש </w:t>
      </w:r>
      <w:r w:rsidR="00F2255A">
        <w:rPr>
          <w:rFonts w:hint="cs"/>
          <w:rtl/>
          <w:lang w:eastAsia="he-IL"/>
        </w:rPr>
        <w:t>– –</w:t>
      </w:r>
      <w:r>
        <w:rPr>
          <w:rFonts w:hint="cs"/>
          <w:rtl/>
          <w:lang w:eastAsia="he-IL"/>
        </w:rPr>
        <w:t xml:space="preserve"> </w:t>
      </w:r>
    </w:p>
    <w:p w:rsidR="005E11B5" w:rsidRDefault="005E11B5" w:rsidP="003A1611">
      <w:pPr>
        <w:rPr>
          <w:rtl/>
          <w:lang w:eastAsia="he-IL"/>
        </w:rPr>
      </w:pPr>
    </w:p>
    <w:p w:rsidR="005E11B5" w:rsidRDefault="005E11B5" w:rsidP="003A1611">
      <w:pPr>
        <w:pStyle w:val="af5"/>
        <w:keepNext/>
        <w:rPr>
          <w:rtl/>
        </w:rPr>
      </w:pPr>
      <w:bookmarkStart w:id="6425" w:name="ET_interruption_6361_26"/>
      <w:r w:rsidRPr="000A4566">
        <w:rPr>
          <w:rStyle w:val="TagStyle"/>
          <w:rtl/>
        </w:rPr>
        <w:t xml:space="preserve"> &lt;&lt;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425"/>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ועכשיו לענייננו. </w:t>
      </w:r>
    </w:p>
    <w:p w:rsidR="005E11B5" w:rsidRDefault="005E11B5" w:rsidP="003A1611">
      <w:pPr>
        <w:rPr>
          <w:rtl/>
          <w:lang w:eastAsia="he-IL"/>
        </w:rPr>
      </w:pPr>
    </w:p>
    <w:p w:rsidR="005E11B5" w:rsidRDefault="005E11B5" w:rsidP="003A1611">
      <w:pPr>
        <w:pStyle w:val="-"/>
        <w:keepNext/>
        <w:rPr>
          <w:rtl/>
        </w:rPr>
      </w:pPr>
      <w:bookmarkStart w:id="6426" w:name="ET_speakercontinue_5639_27"/>
      <w:r w:rsidRPr="000A4566">
        <w:rPr>
          <w:rStyle w:val="TagStyle"/>
          <w:rtl/>
        </w:rPr>
        <w:t xml:space="preserve"> &lt;&lt; דובר_המשך &gt;&gt;</w:t>
      </w:r>
      <w:r w:rsidRPr="00CD4ACB">
        <w:rPr>
          <w:rStyle w:val="TagStyle"/>
          <w:rtl/>
        </w:rPr>
        <w:t xml:space="preserve"> </w:t>
      </w:r>
      <w:r>
        <w:rPr>
          <w:rtl/>
        </w:rPr>
        <w:t>משה גפני (יו"ר ועדת הכספים):</w:t>
      </w:r>
      <w:r w:rsidRPr="00CD4ACB">
        <w:rPr>
          <w:rStyle w:val="TagStyle"/>
          <w:rtl/>
        </w:rPr>
        <w:t xml:space="preserve"> </w:t>
      </w:r>
      <w:r w:rsidRPr="000A4566">
        <w:rPr>
          <w:rStyle w:val="TagStyle"/>
          <w:rtl/>
        </w:rPr>
        <w:t>&lt;&lt; דובר_המשך &gt;&gt;</w:t>
      </w:r>
      <w:r>
        <w:rPr>
          <w:rtl/>
        </w:rPr>
        <w:t xml:space="preserve">  </w:t>
      </w:r>
      <w:bookmarkEnd w:id="6426"/>
    </w:p>
    <w:p w:rsidR="005E11B5" w:rsidRDefault="005E11B5" w:rsidP="00F2255A">
      <w:pPr>
        <w:rPr>
          <w:rtl/>
          <w:lang w:eastAsia="he-IL"/>
        </w:rPr>
      </w:pPr>
    </w:p>
    <w:p w:rsidR="005E11B5" w:rsidRDefault="00F2255A" w:rsidP="003A1611">
      <w:pPr>
        <w:rPr>
          <w:rtl/>
          <w:lang w:eastAsia="he-IL"/>
        </w:rPr>
      </w:pPr>
      <w:r>
        <w:rPr>
          <w:rFonts w:hint="cs"/>
          <w:rtl/>
          <w:lang w:eastAsia="he-IL"/>
        </w:rPr>
        <w:t>– –</w:t>
      </w:r>
      <w:r w:rsidR="005E11B5">
        <w:rPr>
          <w:rFonts w:hint="cs"/>
          <w:rtl/>
          <w:lang w:eastAsia="he-IL"/>
        </w:rPr>
        <w:t xml:space="preserve"> האמת</w:t>
      </w:r>
      <w:bookmarkStart w:id="6427" w:name="_ETM_Q12_696000"/>
      <w:bookmarkEnd w:id="6427"/>
      <w:r w:rsidR="005E11B5">
        <w:rPr>
          <w:rFonts w:hint="cs"/>
          <w:rtl/>
          <w:lang w:eastAsia="he-IL"/>
        </w:rPr>
        <w:t xml:space="preserve"> היא, כולנו הכנו את החוק הזה, גם הם, רק הם היו נגד ואני הייתי בעד. </w:t>
      </w:r>
    </w:p>
    <w:p w:rsidR="005E11B5" w:rsidRDefault="005E11B5" w:rsidP="003A1611">
      <w:pPr>
        <w:rPr>
          <w:rtl/>
          <w:lang w:eastAsia="he-IL"/>
        </w:rPr>
      </w:pPr>
      <w:bookmarkStart w:id="6428" w:name="_ETM_Q12_703000"/>
      <w:bookmarkEnd w:id="6428"/>
    </w:p>
    <w:p w:rsidR="005E11B5" w:rsidRDefault="005E11B5" w:rsidP="003A1611">
      <w:pPr>
        <w:pStyle w:val="af5"/>
        <w:keepNext/>
        <w:rPr>
          <w:rtl/>
        </w:rPr>
      </w:pPr>
      <w:bookmarkStart w:id="6429" w:name="ET_interruption_6361_62"/>
      <w:r w:rsidRPr="000A4566">
        <w:rPr>
          <w:rStyle w:val="TagStyle"/>
          <w:rtl/>
        </w:rPr>
        <w:t xml:space="preserve"> &lt;&lt; קריאה &gt;&gt;</w:t>
      </w:r>
      <w:r w:rsidRPr="00B867AC">
        <w:rPr>
          <w:rStyle w:val="TagStyle"/>
          <w:rtl/>
        </w:rPr>
        <w:t xml:space="preserve"> </w:t>
      </w:r>
      <w:r>
        <w:rPr>
          <w:rtl/>
        </w:rPr>
        <w:t>נאור שירי (יש עתיד):</w:t>
      </w:r>
      <w:r w:rsidRPr="00B867AC">
        <w:rPr>
          <w:rStyle w:val="TagStyle"/>
          <w:rtl/>
        </w:rPr>
        <w:t xml:space="preserve"> </w:t>
      </w:r>
      <w:r w:rsidRPr="000A4566">
        <w:rPr>
          <w:rStyle w:val="TagStyle"/>
          <w:rtl/>
        </w:rPr>
        <w:t>&lt;&lt; קריאה &gt;&gt;</w:t>
      </w:r>
      <w:r>
        <w:rPr>
          <w:rtl/>
        </w:rPr>
        <w:t xml:space="preserve">  </w:t>
      </w:r>
      <w:bookmarkEnd w:id="6429"/>
    </w:p>
    <w:p w:rsidR="005E11B5" w:rsidRDefault="005E11B5" w:rsidP="00F2255A">
      <w:pPr>
        <w:rPr>
          <w:rtl/>
          <w:lang w:eastAsia="he-IL"/>
        </w:rPr>
      </w:pPr>
    </w:p>
    <w:p w:rsidR="005E11B5" w:rsidRDefault="005E11B5" w:rsidP="003A1611">
      <w:pPr>
        <w:rPr>
          <w:rtl/>
          <w:lang w:eastAsia="he-IL"/>
        </w:rPr>
      </w:pPr>
      <w:bookmarkStart w:id="6430" w:name="_ETM_Q12_699000"/>
      <w:bookmarkEnd w:id="6430"/>
      <w:r>
        <w:rPr>
          <w:rFonts w:hint="cs"/>
          <w:rtl/>
          <w:lang w:eastAsia="he-IL"/>
        </w:rPr>
        <w:t xml:space="preserve">לא רוצים את החוק הזה, </w:t>
      </w:r>
      <w:bookmarkStart w:id="6431" w:name="_ETM_Q12_702000"/>
      <w:bookmarkEnd w:id="6431"/>
      <w:r>
        <w:rPr>
          <w:rFonts w:hint="cs"/>
          <w:rtl/>
          <w:lang w:eastAsia="he-IL"/>
        </w:rPr>
        <w:t xml:space="preserve">מה זה </w:t>
      </w:r>
      <w:r w:rsidR="00FA3394">
        <w:rPr>
          <w:rFonts w:hint="cs"/>
          <w:rtl/>
          <w:lang w:eastAsia="he-IL"/>
        </w:rPr>
        <w:t>"</w:t>
      </w:r>
      <w:r>
        <w:rPr>
          <w:rFonts w:hint="cs"/>
          <w:rtl/>
          <w:lang w:eastAsia="he-IL"/>
        </w:rPr>
        <w:t xml:space="preserve">הכנו"? </w:t>
      </w:r>
    </w:p>
    <w:p w:rsidR="005E11B5" w:rsidRDefault="005E11B5" w:rsidP="003A1611">
      <w:pPr>
        <w:rPr>
          <w:rtl/>
          <w:lang w:eastAsia="he-IL"/>
        </w:rPr>
      </w:pPr>
      <w:bookmarkStart w:id="6432" w:name="_ETM_Q12_704000"/>
      <w:bookmarkEnd w:id="6432"/>
    </w:p>
    <w:p w:rsidR="005E11B5" w:rsidRDefault="005E11B5" w:rsidP="003A1611">
      <w:pPr>
        <w:pStyle w:val="-"/>
        <w:keepNext/>
        <w:rPr>
          <w:rtl/>
        </w:rPr>
      </w:pPr>
      <w:bookmarkStart w:id="6433" w:name="ET_speakercontinue_5639_63"/>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33"/>
    </w:p>
    <w:p w:rsidR="005E11B5" w:rsidRDefault="005E11B5" w:rsidP="00F2255A">
      <w:pPr>
        <w:rPr>
          <w:rtl/>
          <w:lang w:eastAsia="he-IL"/>
        </w:rPr>
      </w:pPr>
    </w:p>
    <w:p w:rsidR="00FA3394" w:rsidRDefault="005E11B5" w:rsidP="00FA3394">
      <w:pPr>
        <w:rPr>
          <w:rtl/>
          <w:lang w:eastAsia="he-IL"/>
        </w:rPr>
      </w:pPr>
      <w:bookmarkStart w:id="6434" w:name="_ETM_Q12_705000"/>
      <w:bookmarkStart w:id="6435" w:name="_ETM_Q12_700000"/>
      <w:bookmarkEnd w:id="6434"/>
      <w:bookmarkEnd w:id="6435"/>
      <w:r>
        <w:rPr>
          <w:rFonts w:hint="cs"/>
          <w:rtl/>
          <w:lang w:eastAsia="he-IL"/>
        </w:rPr>
        <w:t xml:space="preserve">אני מתכבד להביא בפני הכנסת לקריאה השנייה ולקריאה השלישית את הצעת חוק </w:t>
      </w:r>
      <w:bookmarkStart w:id="6436" w:name="_ETM_Q12_709000"/>
      <w:bookmarkEnd w:id="6436"/>
      <w:r>
        <w:rPr>
          <w:rFonts w:hint="cs"/>
          <w:rtl/>
          <w:lang w:eastAsia="he-IL"/>
        </w:rPr>
        <w:t>ההתייעלות הכלכלית (תיקוני חקיקה להשגת יעדי התקציב לשנת התקציב 2025)</w:t>
      </w:r>
      <w:bookmarkStart w:id="6437" w:name="_ETM_Q12_714000"/>
      <w:bookmarkEnd w:id="6437"/>
      <w:r>
        <w:rPr>
          <w:rFonts w:hint="cs"/>
          <w:rtl/>
          <w:lang w:eastAsia="he-IL"/>
        </w:rPr>
        <w:t xml:space="preserve"> (הקפאת עדכוני מס ומס יסף), התשפ"ה</w:t>
      </w:r>
      <w:r>
        <w:rPr>
          <w:rFonts w:hint="eastAsia"/>
          <w:rtl/>
          <w:lang w:eastAsia="he-IL"/>
        </w:rPr>
        <w:t>–</w:t>
      </w:r>
      <w:r>
        <w:rPr>
          <w:rFonts w:hint="cs"/>
          <w:rtl/>
          <w:lang w:eastAsia="he-IL"/>
        </w:rPr>
        <w:t xml:space="preserve">2024. </w:t>
      </w:r>
      <w:bookmarkStart w:id="6438" w:name="_ETM_Q12_718000"/>
      <w:bookmarkEnd w:id="6438"/>
      <w:r>
        <w:rPr>
          <w:rFonts w:hint="cs"/>
          <w:rtl/>
          <w:lang w:eastAsia="he-IL"/>
        </w:rPr>
        <w:t xml:space="preserve">מדובר בהצעת חוק ממשלתית שהובאה במסגרת חקיקת ההסדרים </w:t>
      </w:r>
      <w:bookmarkStart w:id="6439" w:name="_ETM_Q12_723000"/>
      <w:bookmarkEnd w:id="6439"/>
      <w:r>
        <w:rPr>
          <w:rFonts w:hint="cs"/>
          <w:rtl/>
          <w:lang w:eastAsia="he-IL"/>
        </w:rPr>
        <w:t xml:space="preserve">לשנת 2025 שעסקה בשלושה נושאים: שינוי המתווה ההדרגתי ביחס להטבת המס </w:t>
      </w:r>
      <w:bookmarkStart w:id="6440" w:name="_ETM_Q12_731000"/>
      <w:bookmarkEnd w:id="6440"/>
      <w:r>
        <w:rPr>
          <w:rFonts w:hint="cs"/>
          <w:rtl/>
          <w:lang w:eastAsia="he-IL"/>
        </w:rPr>
        <w:t>במשיכת קצבה פנסיונית</w:t>
      </w:r>
      <w:r w:rsidR="00FA3394">
        <w:rPr>
          <w:rFonts w:hint="cs"/>
          <w:rtl/>
          <w:lang w:eastAsia="he-IL"/>
        </w:rPr>
        <w:t>;</w:t>
      </w:r>
      <w:r>
        <w:rPr>
          <w:rFonts w:hint="cs"/>
          <w:rtl/>
          <w:lang w:eastAsia="he-IL"/>
        </w:rPr>
        <w:t xml:space="preserve"> הקפאת עדכוני המס</w:t>
      </w:r>
      <w:r w:rsidR="00FA3394">
        <w:rPr>
          <w:rFonts w:hint="cs"/>
          <w:rtl/>
          <w:lang w:eastAsia="he-IL"/>
        </w:rPr>
        <w:t>;</w:t>
      </w:r>
      <w:r>
        <w:rPr>
          <w:rFonts w:hint="cs"/>
          <w:rtl/>
          <w:lang w:eastAsia="he-IL"/>
        </w:rPr>
        <w:t xml:space="preserve"> מס יסף נוסף </w:t>
      </w:r>
      <w:bookmarkStart w:id="6441" w:name="_ETM_Q12_734000"/>
      <w:bookmarkEnd w:id="6441"/>
      <w:r>
        <w:rPr>
          <w:rFonts w:hint="cs"/>
          <w:rtl/>
          <w:lang w:eastAsia="he-IL"/>
        </w:rPr>
        <w:t>על הכנסות ממקורות הוניים.</w:t>
      </w:r>
      <w:r w:rsidR="00FA3394">
        <w:rPr>
          <w:rFonts w:hint="cs"/>
          <w:rtl/>
          <w:lang w:eastAsia="he-IL"/>
        </w:rPr>
        <w:t xml:space="preserve"> </w:t>
      </w:r>
      <w:bookmarkStart w:id="6442" w:name="_ETM_Q12_736236"/>
      <w:bookmarkStart w:id="6443" w:name="_ETM_Q12_736299"/>
      <w:bookmarkStart w:id="6444" w:name="_ETM_Q12_736380"/>
      <w:bookmarkStart w:id="6445" w:name="_ETM_Q12_736440"/>
      <w:bookmarkEnd w:id="6442"/>
      <w:bookmarkEnd w:id="6443"/>
      <w:bookmarkEnd w:id="6444"/>
      <w:bookmarkEnd w:id="6445"/>
      <w:r>
        <w:rPr>
          <w:rFonts w:hint="cs"/>
          <w:rtl/>
          <w:lang w:eastAsia="he-IL"/>
        </w:rPr>
        <w:t>החלק הראשון, שעניינו שינוי המתווה</w:t>
      </w:r>
      <w:bookmarkStart w:id="6446" w:name="_ETM_Q12_739000"/>
      <w:bookmarkEnd w:id="6446"/>
      <w:r>
        <w:rPr>
          <w:rFonts w:hint="cs"/>
          <w:rtl/>
          <w:lang w:eastAsia="he-IL"/>
        </w:rPr>
        <w:t xml:space="preserve"> ההדרגתי ביחס להטבת המס במשיכת קצבה פנסיונית, פוצל מהצעת החוק </w:t>
      </w:r>
      <w:bookmarkStart w:id="6447" w:name="_ETM_Q12_749000"/>
      <w:bookmarkEnd w:id="6447"/>
      <w:r>
        <w:rPr>
          <w:rFonts w:hint="cs"/>
          <w:rtl/>
          <w:lang w:eastAsia="he-IL"/>
        </w:rPr>
        <w:t xml:space="preserve">ואושר בהצעת חוק נפרדת. אישרנו את זה כאן לאחר </w:t>
      </w:r>
      <w:bookmarkStart w:id="6448" w:name="_ETM_Q12_753000"/>
      <w:bookmarkEnd w:id="6448"/>
      <w:r>
        <w:rPr>
          <w:rFonts w:hint="cs"/>
          <w:rtl/>
          <w:lang w:eastAsia="he-IL"/>
        </w:rPr>
        <w:t xml:space="preserve">שזה פוצל. הצעת החוק המונחת בפניכם עוסקת בשני </w:t>
      </w:r>
      <w:bookmarkStart w:id="6449" w:name="_ETM_Q12_756000"/>
      <w:bookmarkEnd w:id="6449"/>
      <w:r>
        <w:rPr>
          <w:rFonts w:hint="cs"/>
          <w:rtl/>
          <w:lang w:eastAsia="he-IL"/>
        </w:rPr>
        <w:t xml:space="preserve">העניינים האחרים. </w:t>
      </w:r>
    </w:p>
    <w:p w:rsidR="00FA3394" w:rsidRDefault="00FA3394" w:rsidP="00FA3394">
      <w:pPr>
        <w:rPr>
          <w:rtl/>
          <w:lang w:eastAsia="he-IL"/>
        </w:rPr>
      </w:pPr>
    </w:p>
    <w:p w:rsidR="005E11B5" w:rsidRDefault="005E11B5" w:rsidP="00FA3394">
      <w:pPr>
        <w:rPr>
          <w:rtl/>
          <w:lang w:eastAsia="he-IL"/>
        </w:rPr>
      </w:pPr>
      <w:r>
        <w:rPr>
          <w:rFonts w:hint="cs"/>
          <w:rtl/>
          <w:lang w:eastAsia="he-IL"/>
        </w:rPr>
        <w:t xml:space="preserve">בהצעת החוק מוצע לקבוע, בהוראת שעה </w:t>
      </w:r>
      <w:bookmarkStart w:id="6450" w:name="_ETM_Q12_760000"/>
      <w:bookmarkEnd w:id="6450"/>
      <w:r>
        <w:rPr>
          <w:rFonts w:hint="cs"/>
          <w:rtl/>
          <w:lang w:eastAsia="he-IL"/>
        </w:rPr>
        <w:t xml:space="preserve">לתקופה של שלוש שנים, כי יוקפאו תיאומי הסכומים לעניין תקרות </w:t>
      </w:r>
      <w:bookmarkStart w:id="6451" w:name="_ETM_Q12_763000"/>
      <w:bookmarkEnd w:id="6451"/>
      <w:r>
        <w:rPr>
          <w:rFonts w:hint="cs"/>
          <w:rtl/>
          <w:lang w:eastAsia="he-IL"/>
        </w:rPr>
        <w:t>ההכנסה, נקודות זיכוי וקצבה, סכומי תקרה, מיסוי מקרקעין וכיוצא</w:t>
      </w:r>
      <w:bookmarkStart w:id="6452" w:name="_ETM_Q12_768000"/>
      <w:bookmarkEnd w:id="6452"/>
      <w:r>
        <w:rPr>
          <w:rFonts w:hint="cs"/>
          <w:rtl/>
          <w:lang w:eastAsia="he-IL"/>
        </w:rPr>
        <w:t xml:space="preserve"> בהם. במסגרת הצעת החוק התבקשה הקפאת הסכומים גם ביחס למענק</w:t>
      </w:r>
      <w:bookmarkStart w:id="6453" w:name="_ETM_Q12_774000"/>
      <w:bookmarkEnd w:id="6453"/>
      <w:r>
        <w:rPr>
          <w:rFonts w:hint="cs"/>
          <w:rtl/>
          <w:lang w:eastAsia="he-IL"/>
        </w:rPr>
        <w:t xml:space="preserve"> מס הכנסה שלילי, אך לנוכח התנגדותם של חברי הוועדה הוחלט שלא להקפיא סכומים כאמור. נאור, נכון התנגדתם לזה? </w:t>
      </w:r>
    </w:p>
    <w:p w:rsidR="005E11B5" w:rsidRDefault="005E11B5" w:rsidP="003A1611">
      <w:pPr>
        <w:rPr>
          <w:rtl/>
          <w:lang w:eastAsia="he-IL"/>
        </w:rPr>
      </w:pPr>
    </w:p>
    <w:p w:rsidR="005E11B5" w:rsidRDefault="005E11B5" w:rsidP="003A1611">
      <w:pPr>
        <w:pStyle w:val="af5"/>
        <w:keepNext/>
        <w:rPr>
          <w:rtl/>
        </w:rPr>
      </w:pPr>
      <w:bookmarkStart w:id="6454" w:name="ET_interruption_6361_29"/>
      <w:r w:rsidRPr="000A4566">
        <w:rPr>
          <w:rStyle w:val="TagStyle"/>
          <w:rtl/>
        </w:rPr>
        <w:t xml:space="preserve"> &lt;&lt; קריאה &gt;&gt;</w:t>
      </w:r>
      <w:r w:rsidRPr="00CD4ACB">
        <w:rPr>
          <w:rStyle w:val="TagStyle"/>
          <w:rtl/>
        </w:rPr>
        <w:t xml:space="preserve"> </w:t>
      </w:r>
      <w:r>
        <w:rPr>
          <w:rtl/>
        </w:rPr>
        <w:t>נאור שירי (יש עתיד):</w:t>
      </w:r>
      <w:r w:rsidRPr="00CD4ACB">
        <w:rPr>
          <w:rStyle w:val="TagStyle"/>
          <w:rtl/>
        </w:rPr>
        <w:t xml:space="preserve"> </w:t>
      </w:r>
      <w:r w:rsidRPr="000A4566">
        <w:rPr>
          <w:rStyle w:val="TagStyle"/>
          <w:rtl/>
        </w:rPr>
        <w:t>&lt;&lt; קריאה &gt;&gt;</w:t>
      </w:r>
      <w:r>
        <w:rPr>
          <w:rtl/>
        </w:rPr>
        <w:t xml:space="preserve">  </w:t>
      </w:r>
      <w:bookmarkEnd w:id="6454"/>
    </w:p>
    <w:p w:rsidR="005E11B5" w:rsidRPr="00CD4ACB" w:rsidRDefault="005E11B5" w:rsidP="00F2255A">
      <w:pPr>
        <w:rPr>
          <w:rtl/>
          <w:lang w:eastAsia="he-IL"/>
        </w:rPr>
      </w:pPr>
    </w:p>
    <w:p w:rsidR="005E11B5" w:rsidRDefault="005E11B5" w:rsidP="003A1611">
      <w:pPr>
        <w:rPr>
          <w:rtl/>
          <w:lang w:eastAsia="he-IL"/>
        </w:rPr>
      </w:pPr>
      <w:r>
        <w:rPr>
          <w:rFonts w:hint="cs"/>
          <w:rtl/>
          <w:lang w:eastAsia="he-IL"/>
        </w:rPr>
        <w:t>נמנענו בזה, להזכירך.</w:t>
      </w:r>
    </w:p>
    <w:p w:rsidR="005E11B5" w:rsidRDefault="005E11B5" w:rsidP="003A1611">
      <w:pPr>
        <w:rPr>
          <w:rtl/>
          <w:lang w:eastAsia="he-IL"/>
        </w:rPr>
      </w:pPr>
    </w:p>
    <w:p w:rsidR="005E11B5" w:rsidRDefault="005E11B5" w:rsidP="003A1611">
      <w:pPr>
        <w:pStyle w:val="-"/>
        <w:keepNext/>
        <w:rPr>
          <w:rtl/>
        </w:rPr>
      </w:pPr>
      <w:bookmarkStart w:id="6455" w:name="ET_speakercontinue_5639_64"/>
      <w:r w:rsidRPr="000A4566">
        <w:rPr>
          <w:rStyle w:val="TagStyle"/>
          <w:rtl/>
        </w:rPr>
        <w:t xml:space="preserve"> &lt;&lt; דובר_המשך &gt;&gt;</w:t>
      </w:r>
      <w:r w:rsidRPr="00B867AC">
        <w:rPr>
          <w:rStyle w:val="TagStyle"/>
          <w:rtl/>
        </w:rPr>
        <w:t xml:space="preserve"> </w:t>
      </w:r>
      <w:r>
        <w:rPr>
          <w:rtl/>
        </w:rPr>
        <w:t>משה גפני (יו"ר ועדת הכספים):</w:t>
      </w:r>
      <w:r w:rsidRPr="00B867AC">
        <w:rPr>
          <w:rStyle w:val="TagStyle"/>
          <w:rtl/>
        </w:rPr>
        <w:t xml:space="preserve"> </w:t>
      </w:r>
      <w:r w:rsidRPr="000A4566">
        <w:rPr>
          <w:rStyle w:val="TagStyle"/>
          <w:rtl/>
        </w:rPr>
        <w:t>&lt;&lt; דובר_המשך &gt;&gt;</w:t>
      </w:r>
      <w:r>
        <w:rPr>
          <w:rtl/>
        </w:rPr>
        <w:t xml:space="preserve">  </w:t>
      </w:r>
      <w:bookmarkEnd w:id="6455"/>
    </w:p>
    <w:p w:rsidR="005E11B5" w:rsidRDefault="005E11B5" w:rsidP="00F2255A">
      <w:pPr>
        <w:rPr>
          <w:rtl/>
          <w:lang w:eastAsia="he-IL"/>
        </w:rPr>
      </w:pPr>
    </w:p>
    <w:p w:rsidR="005E11B5" w:rsidRDefault="005E11B5" w:rsidP="003A1611">
      <w:pPr>
        <w:rPr>
          <w:rtl/>
          <w:lang w:eastAsia="he-IL"/>
        </w:rPr>
      </w:pPr>
      <w:bookmarkStart w:id="6456" w:name="_ETM_Q12_794000"/>
      <w:bookmarkEnd w:id="6456"/>
      <w:r>
        <w:rPr>
          <w:rFonts w:hint="cs"/>
          <w:rtl/>
          <w:lang w:eastAsia="he-IL"/>
        </w:rPr>
        <w:t xml:space="preserve">לא, לזה </w:t>
      </w:r>
      <w:bookmarkStart w:id="6457" w:name="_ETM_Q12_796000"/>
      <w:bookmarkEnd w:id="6457"/>
      <w:r>
        <w:rPr>
          <w:rFonts w:hint="cs"/>
          <w:rtl/>
          <w:lang w:eastAsia="he-IL"/>
        </w:rPr>
        <w:t>התנגדתם</w:t>
      </w:r>
      <w:r w:rsidR="00FA3394">
        <w:rPr>
          <w:rFonts w:hint="cs"/>
          <w:rtl/>
          <w:lang w:eastAsia="he-IL"/>
        </w:rPr>
        <w:t>,</w:t>
      </w:r>
      <w:r>
        <w:rPr>
          <w:rFonts w:hint="cs"/>
          <w:rtl/>
          <w:lang w:eastAsia="he-IL"/>
        </w:rPr>
        <w:t xml:space="preserve"> ואנחנו באמת ביטלנו. </w:t>
      </w:r>
    </w:p>
    <w:p w:rsidR="005E11B5" w:rsidRDefault="005E11B5" w:rsidP="003A1611">
      <w:pPr>
        <w:rPr>
          <w:rtl/>
          <w:lang w:eastAsia="he-IL"/>
        </w:rPr>
      </w:pPr>
      <w:bookmarkStart w:id="6458" w:name="_ETM_Q12_801000"/>
      <w:bookmarkEnd w:id="6458"/>
    </w:p>
    <w:p w:rsidR="005E11B5" w:rsidRDefault="005E11B5" w:rsidP="003A1611">
      <w:pPr>
        <w:pStyle w:val="af5"/>
        <w:keepNext/>
        <w:rPr>
          <w:rtl/>
        </w:rPr>
      </w:pPr>
      <w:bookmarkStart w:id="6459" w:name="ET_interruption_קריאה_62"/>
      <w:r w:rsidRPr="00AA6737">
        <w:rPr>
          <w:rStyle w:val="TagStyle"/>
          <w:rtl/>
        </w:rPr>
        <w:t xml:space="preserve"> &lt;&lt; קריאה &gt;&gt; </w:t>
      </w:r>
      <w:r>
        <w:rPr>
          <w:rtl/>
        </w:rPr>
        <w:t>קריאה:</w:t>
      </w:r>
      <w:r w:rsidRPr="00AA6737">
        <w:rPr>
          <w:rStyle w:val="TagStyle"/>
          <w:rtl/>
        </w:rPr>
        <w:t xml:space="preserve"> &lt;&lt; קריאה &gt;&gt;</w:t>
      </w:r>
      <w:r>
        <w:rPr>
          <w:rtl/>
        </w:rPr>
        <w:t xml:space="preserve">   </w:t>
      </w:r>
      <w:bookmarkEnd w:id="6459"/>
    </w:p>
    <w:p w:rsidR="005E11B5" w:rsidRDefault="005E11B5" w:rsidP="00F2255A">
      <w:pPr>
        <w:rPr>
          <w:rtl/>
          <w:lang w:eastAsia="he-IL"/>
        </w:rPr>
      </w:pPr>
    </w:p>
    <w:p w:rsidR="005E11B5" w:rsidRDefault="00F2255A" w:rsidP="003A1611">
      <w:pPr>
        <w:rPr>
          <w:rtl/>
          <w:lang w:eastAsia="he-IL"/>
        </w:rPr>
      </w:pPr>
      <w:r>
        <w:rPr>
          <w:rFonts w:hint="cs"/>
          <w:rtl/>
          <w:lang w:eastAsia="he-IL"/>
        </w:rPr>
        <w:t>– – –</w:t>
      </w:r>
    </w:p>
    <w:p w:rsidR="005E11B5" w:rsidRDefault="005E11B5" w:rsidP="003A1611">
      <w:pPr>
        <w:rPr>
          <w:rtl/>
          <w:lang w:eastAsia="he-IL"/>
        </w:rPr>
      </w:pPr>
    </w:p>
    <w:p w:rsidR="005E11B5" w:rsidRDefault="005E11B5" w:rsidP="003A1611">
      <w:pPr>
        <w:pStyle w:val="-"/>
        <w:keepNext/>
        <w:rPr>
          <w:rtl/>
        </w:rPr>
      </w:pPr>
      <w:bookmarkStart w:id="6460" w:name="TOR_Q13"/>
      <w:bookmarkStart w:id="6461" w:name="ET_speakercontinue_5639_5"/>
      <w:bookmarkEnd w:id="6460"/>
      <w:r w:rsidRPr="001C5861">
        <w:rPr>
          <w:rStyle w:val="TagStyle"/>
          <w:rtl/>
        </w:rPr>
        <w:t xml:space="preserve">&lt;&lt; דובר_המשך &gt;&gt; </w:t>
      </w:r>
      <w:r>
        <w:rPr>
          <w:rtl/>
        </w:rPr>
        <w:t>משה גפני (יו"ר ועדת הכספים):</w:t>
      </w:r>
      <w:r w:rsidRPr="001C5861">
        <w:rPr>
          <w:rStyle w:val="TagStyle"/>
          <w:rtl/>
        </w:rPr>
        <w:t xml:space="preserve"> &lt;&lt; דובר_המשך &gt;&gt;</w:t>
      </w:r>
      <w:r>
        <w:rPr>
          <w:rtl/>
        </w:rPr>
        <w:t xml:space="preserve">   </w:t>
      </w:r>
      <w:bookmarkEnd w:id="6461"/>
    </w:p>
    <w:p w:rsidR="005E11B5" w:rsidRDefault="005E11B5" w:rsidP="00F2255A">
      <w:pPr>
        <w:rPr>
          <w:rtl/>
        </w:rPr>
      </w:pPr>
    </w:p>
    <w:p w:rsidR="005E11B5" w:rsidRDefault="005E11B5" w:rsidP="00FA3394">
      <w:pPr>
        <w:rPr>
          <w:rtl/>
        </w:rPr>
      </w:pPr>
      <w:r>
        <w:rPr>
          <w:rtl/>
        </w:rPr>
        <w:t>בנוסף</w:t>
      </w:r>
      <w:r>
        <w:rPr>
          <w:rFonts w:hint="cs"/>
          <w:rtl/>
        </w:rPr>
        <w:t>,</w:t>
      </w:r>
      <w:r>
        <w:rPr>
          <w:rtl/>
        </w:rPr>
        <w:t xml:space="preserve"> </w:t>
      </w:r>
      <w:bookmarkStart w:id="6462" w:name="_ETM_Q13_198910"/>
      <w:bookmarkEnd w:id="6462"/>
      <w:r>
        <w:rPr>
          <w:rtl/>
        </w:rPr>
        <w:t xml:space="preserve">בהצעת </w:t>
      </w:r>
      <w:bookmarkStart w:id="6463" w:name="_ETM_Q13_199420"/>
      <w:bookmarkEnd w:id="6463"/>
      <w:r>
        <w:rPr>
          <w:rtl/>
        </w:rPr>
        <w:t xml:space="preserve">החוק </w:t>
      </w:r>
      <w:bookmarkStart w:id="6464" w:name="_ETM_Q13_199660"/>
      <w:bookmarkEnd w:id="6464"/>
      <w:r>
        <w:rPr>
          <w:rtl/>
        </w:rPr>
        <w:t xml:space="preserve">מוצע </w:t>
      </w:r>
      <w:bookmarkStart w:id="6465" w:name="_ETM_Q13_199960"/>
      <w:bookmarkEnd w:id="6465"/>
      <w:r>
        <w:rPr>
          <w:rtl/>
        </w:rPr>
        <w:t xml:space="preserve">לקבוע </w:t>
      </w:r>
      <w:bookmarkStart w:id="6466" w:name="_ETM_Q13_200320"/>
      <w:bookmarkEnd w:id="6466"/>
      <w:r>
        <w:rPr>
          <w:rFonts w:hint="cs"/>
          <w:rtl/>
        </w:rPr>
        <w:t>מס יסף נוסף</w:t>
      </w:r>
      <w:r>
        <w:rPr>
          <w:rtl/>
        </w:rPr>
        <w:t xml:space="preserve"> </w:t>
      </w:r>
      <w:bookmarkStart w:id="6467" w:name="_ETM_Q13_200890"/>
      <w:bookmarkStart w:id="6468" w:name="_ETM_Q13_201190"/>
      <w:bookmarkEnd w:id="6467"/>
      <w:bookmarkEnd w:id="6468"/>
      <w:r>
        <w:rPr>
          <w:rtl/>
        </w:rPr>
        <w:t xml:space="preserve">בשיעור </w:t>
      </w:r>
      <w:bookmarkStart w:id="6469" w:name="_ETM_Q13_201520"/>
      <w:bookmarkEnd w:id="6469"/>
      <w:r>
        <w:rPr>
          <w:rtl/>
        </w:rPr>
        <w:t xml:space="preserve">של </w:t>
      </w:r>
      <w:bookmarkStart w:id="6470" w:name="_ETM_Q13_201670"/>
      <w:bookmarkStart w:id="6471" w:name="_ETM_Q13_201970"/>
      <w:bookmarkEnd w:id="6470"/>
      <w:bookmarkEnd w:id="6471"/>
      <w:r>
        <w:rPr>
          <w:rFonts w:hint="cs"/>
          <w:rtl/>
        </w:rPr>
        <w:t>2%</w:t>
      </w:r>
      <w:bookmarkStart w:id="6472" w:name="_ETM_Q13_202360"/>
      <w:bookmarkEnd w:id="6472"/>
      <w:r>
        <w:rPr>
          <w:rFonts w:hint="cs"/>
          <w:rtl/>
        </w:rPr>
        <w:t xml:space="preserve"> </w:t>
      </w:r>
      <w:r>
        <w:rPr>
          <w:rtl/>
        </w:rPr>
        <w:t xml:space="preserve">על </w:t>
      </w:r>
      <w:bookmarkStart w:id="6473" w:name="_ETM_Q13_202480"/>
      <w:bookmarkEnd w:id="6473"/>
      <w:r>
        <w:rPr>
          <w:rtl/>
        </w:rPr>
        <w:t xml:space="preserve">הכנסה </w:t>
      </w:r>
      <w:bookmarkStart w:id="6474" w:name="_ETM_Q13_202930"/>
      <w:bookmarkEnd w:id="6474"/>
      <w:r>
        <w:rPr>
          <w:rtl/>
        </w:rPr>
        <w:t xml:space="preserve">חייבת </w:t>
      </w:r>
      <w:bookmarkStart w:id="6475" w:name="_ETM_Q13_203290"/>
      <w:bookmarkEnd w:id="6475"/>
      <w:r>
        <w:rPr>
          <w:rtl/>
        </w:rPr>
        <w:t xml:space="preserve">ממקורות </w:t>
      </w:r>
      <w:bookmarkStart w:id="6476" w:name="_ETM_Q13_203770"/>
      <w:bookmarkEnd w:id="6476"/>
      <w:r>
        <w:rPr>
          <w:rFonts w:hint="cs"/>
          <w:rtl/>
        </w:rPr>
        <w:t>הוניים</w:t>
      </w:r>
      <w:r>
        <w:rPr>
          <w:rtl/>
        </w:rPr>
        <w:t xml:space="preserve"> </w:t>
      </w:r>
      <w:bookmarkStart w:id="6477" w:name="_ETM_Q13_204160"/>
      <w:bookmarkEnd w:id="6477"/>
      <w:r>
        <w:rPr>
          <w:rtl/>
        </w:rPr>
        <w:t>בלבד</w:t>
      </w:r>
      <w:r>
        <w:rPr>
          <w:rFonts w:hint="cs"/>
          <w:rtl/>
        </w:rPr>
        <w:t>,</w:t>
      </w:r>
      <w:r>
        <w:rPr>
          <w:rtl/>
        </w:rPr>
        <w:t xml:space="preserve"> </w:t>
      </w:r>
      <w:bookmarkStart w:id="6478" w:name="_ETM_Q13_205419"/>
      <w:bookmarkEnd w:id="6478"/>
      <w:r>
        <w:rPr>
          <w:rtl/>
        </w:rPr>
        <w:t>דוגמ</w:t>
      </w:r>
      <w:bookmarkStart w:id="6479" w:name="_ETM_Q13_206019"/>
      <w:bookmarkEnd w:id="6479"/>
      <w:r>
        <w:rPr>
          <w:rFonts w:hint="cs"/>
          <w:rtl/>
        </w:rPr>
        <w:t>ת</w:t>
      </w:r>
      <w:bookmarkStart w:id="6480" w:name="_ETM_Q13_205670"/>
      <w:bookmarkEnd w:id="6480"/>
      <w:r>
        <w:rPr>
          <w:rtl/>
        </w:rPr>
        <w:t xml:space="preserve"> </w:t>
      </w:r>
      <w:bookmarkStart w:id="6481" w:name="_ETM_Q13_206109"/>
      <w:bookmarkEnd w:id="6481"/>
      <w:r>
        <w:rPr>
          <w:rtl/>
        </w:rPr>
        <w:t xml:space="preserve">הכנסה </w:t>
      </w:r>
      <w:bookmarkStart w:id="6482" w:name="_ETM_Q13_206560"/>
      <w:bookmarkEnd w:id="6482"/>
      <w:r>
        <w:rPr>
          <w:rtl/>
        </w:rPr>
        <w:t>מדי</w:t>
      </w:r>
      <w:r>
        <w:rPr>
          <w:rFonts w:hint="cs"/>
          <w:rtl/>
        </w:rPr>
        <w:t>וו</w:t>
      </w:r>
      <w:r>
        <w:rPr>
          <w:rtl/>
        </w:rPr>
        <w:t>ידנד</w:t>
      </w:r>
      <w:r>
        <w:rPr>
          <w:rFonts w:hint="cs"/>
          <w:rtl/>
        </w:rPr>
        <w:t>,</w:t>
      </w:r>
      <w:r>
        <w:rPr>
          <w:rtl/>
        </w:rPr>
        <w:t xml:space="preserve"> </w:t>
      </w:r>
      <w:bookmarkStart w:id="6483" w:name="_ETM_Q13_207279"/>
      <w:bookmarkEnd w:id="6483"/>
      <w:r>
        <w:rPr>
          <w:rtl/>
        </w:rPr>
        <w:t>מריבית</w:t>
      </w:r>
      <w:bookmarkStart w:id="6484" w:name="_ETM_Q13_207849"/>
      <w:bookmarkEnd w:id="6484"/>
      <w:r>
        <w:rPr>
          <w:rFonts w:hint="cs"/>
          <w:rtl/>
        </w:rPr>
        <w:t xml:space="preserve">, </w:t>
      </w:r>
      <w:r>
        <w:rPr>
          <w:rtl/>
        </w:rPr>
        <w:t xml:space="preserve">מרווח </w:t>
      </w:r>
      <w:bookmarkStart w:id="6485" w:name="_ETM_Q13_208329"/>
      <w:bookmarkEnd w:id="6485"/>
      <w:r>
        <w:rPr>
          <w:rtl/>
        </w:rPr>
        <w:t xml:space="preserve">הון </w:t>
      </w:r>
      <w:bookmarkStart w:id="6486" w:name="_ETM_Q13_209000"/>
      <w:bookmarkEnd w:id="6486"/>
      <w:r>
        <w:rPr>
          <w:rFonts w:hint="cs"/>
          <w:rtl/>
        </w:rPr>
        <w:t>ו</w:t>
      </w:r>
      <w:r>
        <w:rPr>
          <w:rtl/>
        </w:rPr>
        <w:t xml:space="preserve">מדמי </w:t>
      </w:r>
      <w:bookmarkStart w:id="6487" w:name="_ETM_Q13_209720"/>
      <w:bookmarkEnd w:id="6487"/>
      <w:r>
        <w:rPr>
          <w:rtl/>
        </w:rPr>
        <w:t>שכירות</w:t>
      </w:r>
      <w:r>
        <w:rPr>
          <w:rFonts w:hint="cs"/>
          <w:rtl/>
        </w:rPr>
        <w:t>.</w:t>
      </w:r>
      <w:bookmarkStart w:id="6488" w:name="_ETM_Q13_208620"/>
      <w:bookmarkEnd w:id="6488"/>
      <w:r>
        <w:rPr>
          <w:rtl/>
        </w:rPr>
        <w:t xml:space="preserve"> </w:t>
      </w:r>
      <w:bookmarkStart w:id="6489" w:name="_ETM_Q13_211050"/>
      <w:bookmarkEnd w:id="6489"/>
      <w:r>
        <w:rPr>
          <w:rtl/>
        </w:rPr>
        <w:t xml:space="preserve">בהתאם </w:t>
      </w:r>
      <w:bookmarkStart w:id="6490" w:name="_ETM_Q13_212159"/>
      <w:bookmarkEnd w:id="6490"/>
      <w:r>
        <w:rPr>
          <w:rtl/>
        </w:rPr>
        <w:t xml:space="preserve">לנתונים </w:t>
      </w:r>
      <w:bookmarkStart w:id="6491" w:name="_ETM_Q13_212760"/>
      <w:bookmarkEnd w:id="6491"/>
      <w:r>
        <w:rPr>
          <w:rtl/>
        </w:rPr>
        <w:t xml:space="preserve">שהתקבלו </w:t>
      </w:r>
      <w:bookmarkStart w:id="6492" w:name="_ETM_Q13_213270"/>
      <w:bookmarkEnd w:id="6492"/>
      <w:r>
        <w:rPr>
          <w:rtl/>
        </w:rPr>
        <w:t xml:space="preserve">מרשות </w:t>
      </w:r>
      <w:bookmarkStart w:id="6493" w:name="_ETM_Q13_213690"/>
      <w:bookmarkEnd w:id="6493"/>
      <w:r>
        <w:rPr>
          <w:rtl/>
        </w:rPr>
        <w:t>המ</w:t>
      </w:r>
      <w:r>
        <w:rPr>
          <w:rFonts w:hint="cs"/>
          <w:rtl/>
        </w:rPr>
        <w:t>י</w:t>
      </w:r>
      <w:r>
        <w:rPr>
          <w:rtl/>
        </w:rPr>
        <w:t>סים</w:t>
      </w:r>
      <w:r w:rsidR="00FA3394">
        <w:rPr>
          <w:rFonts w:hint="cs"/>
          <w:rtl/>
        </w:rPr>
        <w:t>,</w:t>
      </w:r>
      <w:r>
        <w:rPr>
          <w:rtl/>
        </w:rPr>
        <w:t xml:space="preserve"> </w:t>
      </w:r>
      <w:bookmarkStart w:id="6494" w:name="_ETM_Q13_214079"/>
      <w:bookmarkEnd w:id="6494"/>
      <w:r>
        <w:rPr>
          <w:rtl/>
        </w:rPr>
        <w:t xml:space="preserve">מס </w:t>
      </w:r>
      <w:bookmarkStart w:id="6495" w:name="_ETM_Q13_214290"/>
      <w:bookmarkEnd w:id="6495"/>
      <w:proofErr w:type="spellStart"/>
      <w:r>
        <w:rPr>
          <w:rFonts w:hint="cs"/>
          <w:rtl/>
        </w:rPr>
        <w:t>ה</w:t>
      </w:r>
      <w:r>
        <w:rPr>
          <w:rtl/>
        </w:rPr>
        <w:t>יסף</w:t>
      </w:r>
      <w:bookmarkStart w:id="6496" w:name="_ETM_Q13_239380"/>
      <w:bookmarkEnd w:id="6496"/>
      <w:proofErr w:type="spellEnd"/>
      <w:r>
        <w:rPr>
          <w:rtl/>
        </w:rPr>
        <w:t xml:space="preserve"> </w:t>
      </w:r>
      <w:bookmarkStart w:id="6497" w:name="_ETM_Q13_214739"/>
      <w:bookmarkEnd w:id="6497"/>
      <w:r>
        <w:rPr>
          <w:rtl/>
        </w:rPr>
        <w:t xml:space="preserve">הנוסף </w:t>
      </w:r>
      <w:bookmarkStart w:id="6498" w:name="_ETM_Q13_215130"/>
      <w:bookmarkEnd w:id="6498"/>
      <w:r>
        <w:rPr>
          <w:rtl/>
        </w:rPr>
        <w:t xml:space="preserve">יחול </w:t>
      </w:r>
      <w:bookmarkStart w:id="6499" w:name="_ETM_Q13_215430"/>
      <w:bookmarkEnd w:id="6499"/>
      <w:r>
        <w:rPr>
          <w:rtl/>
        </w:rPr>
        <w:t xml:space="preserve">רק </w:t>
      </w:r>
      <w:bookmarkStart w:id="6500" w:name="_ETM_Q13_215700"/>
      <w:bookmarkEnd w:id="6500"/>
      <w:r>
        <w:rPr>
          <w:rtl/>
        </w:rPr>
        <w:t xml:space="preserve">בגין </w:t>
      </w:r>
      <w:bookmarkStart w:id="6501" w:name="_ETM_Q13_215970"/>
      <w:bookmarkEnd w:id="6501"/>
      <w:r>
        <w:rPr>
          <w:rtl/>
        </w:rPr>
        <w:t xml:space="preserve">הכנסה </w:t>
      </w:r>
      <w:bookmarkStart w:id="6502" w:name="_ETM_Q13_216390"/>
      <w:bookmarkEnd w:id="6502"/>
      <w:r>
        <w:rPr>
          <w:rtl/>
        </w:rPr>
        <w:t xml:space="preserve">ממקורות </w:t>
      </w:r>
      <w:bookmarkStart w:id="6503" w:name="_ETM_Q13_216900"/>
      <w:bookmarkEnd w:id="6503"/>
      <w:r>
        <w:rPr>
          <w:rFonts w:hint="cs"/>
          <w:rtl/>
        </w:rPr>
        <w:t>ה</w:t>
      </w:r>
      <w:r>
        <w:rPr>
          <w:rtl/>
        </w:rPr>
        <w:t>ונ</w:t>
      </w:r>
      <w:r>
        <w:rPr>
          <w:rFonts w:hint="cs"/>
          <w:rtl/>
        </w:rPr>
        <w:t>י</w:t>
      </w:r>
      <w:r>
        <w:rPr>
          <w:rtl/>
        </w:rPr>
        <w:t>ים</w:t>
      </w:r>
      <w:bookmarkStart w:id="6504" w:name="_ETM_Q13_215329"/>
      <w:bookmarkEnd w:id="6504"/>
      <w:r>
        <w:rPr>
          <w:rtl/>
        </w:rPr>
        <w:t xml:space="preserve"> </w:t>
      </w:r>
      <w:bookmarkStart w:id="6505" w:name="_ETM_Q13_218079"/>
      <w:bookmarkEnd w:id="6505"/>
      <w:r>
        <w:rPr>
          <w:rtl/>
        </w:rPr>
        <w:t xml:space="preserve">שעלתה </w:t>
      </w:r>
      <w:bookmarkStart w:id="6506" w:name="_ETM_Q13_218769"/>
      <w:bookmarkEnd w:id="6506"/>
      <w:r>
        <w:rPr>
          <w:rtl/>
        </w:rPr>
        <w:t>ל</w:t>
      </w:r>
      <w:r>
        <w:rPr>
          <w:rFonts w:hint="cs"/>
          <w:rtl/>
        </w:rPr>
        <w:t>בדה</w:t>
      </w:r>
      <w:r>
        <w:rPr>
          <w:rtl/>
        </w:rPr>
        <w:t xml:space="preserve"> </w:t>
      </w:r>
      <w:bookmarkStart w:id="6507" w:name="_ETM_Q13_219280"/>
      <w:bookmarkEnd w:id="6507"/>
      <w:r>
        <w:rPr>
          <w:rtl/>
        </w:rPr>
        <w:t xml:space="preserve">על </w:t>
      </w:r>
      <w:bookmarkStart w:id="6508" w:name="_ETM_Q13_219370"/>
      <w:bookmarkEnd w:id="6508"/>
      <w:r>
        <w:rPr>
          <w:rtl/>
        </w:rPr>
        <w:t>סכו</w:t>
      </w:r>
      <w:bookmarkStart w:id="6509" w:name="_ETM_Q13_219820"/>
      <w:bookmarkStart w:id="6510" w:name="_ETM_Q13_220210"/>
      <w:bookmarkStart w:id="6511" w:name="_ETM_Q13_222370"/>
      <w:bookmarkEnd w:id="6509"/>
      <w:bookmarkEnd w:id="6510"/>
      <w:bookmarkEnd w:id="6511"/>
      <w:r>
        <w:rPr>
          <w:rFonts w:hint="cs"/>
          <w:rtl/>
        </w:rPr>
        <w:t>ם של 721,560</w:t>
      </w:r>
      <w:r>
        <w:rPr>
          <w:rtl/>
        </w:rPr>
        <w:t xml:space="preserve"> </w:t>
      </w:r>
      <w:bookmarkStart w:id="6512" w:name="_ETM_Q13_223570"/>
      <w:bookmarkEnd w:id="6512"/>
      <w:r>
        <w:rPr>
          <w:rtl/>
        </w:rPr>
        <w:t xml:space="preserve">שקלים </w:t>
      </w:r>
      <w:bookmarkStart w:id="6513" w:name="_ETM_Q13_223929"/>
      <w:bookmarkEnd w:id="6513"/>
      <w:r>
        <w:rPr>
          <w:rtl/>
        </w:rPr>
        <w:t>חדשים</w:t>
      </w:r>
      <w:r>
        <w:rPr>
          <w:rFonts w:hint="cs"/>
          <w:rtl/>
        </w:rPr>
        <w:t>,</w:t>
      </w:r>
      <w:r>
        <w:rPr>
          <w:rtl/>
        </w:rPr>
        <w:t xml:space="preserve"> </w:t>
      </w:r>
      <w:bookmarkStart w:id="6514" w:name="_ETM_Q13_224890"/>
      <w:bookmarkEnd w:id="6514"/>
      <w:r>
        <w:rPr>
          <w:rtl/>
        </w:rPr>
        <w:t xml:space="preserve">נכון </w:t>
      </w:r>
      <w:bookmarkStart w:id="6515" w:name="_ETM_Q13_225430"/>
      <w:bookmarkEnd w:id="6515"/>
      <w:r>
        <w:rPr>
          <w:rtl/>
        </w:rPr>
        <w:t xml:space="preserve">לשנת </w:t>
      </w:r>
      <w:bookmarkStart w:id="6516" w:name="_ETM_Q13_225879"/>
      <w:bookmarkEnd w:id="6516"/>
      <w:r>
        <w:rPr>
          <w:rtl/>
        </w:rPr>
        <w:t>2024</w:t>
      </w:r>
      <w:bookmarkStart w:id="6517" w:name="_ETM_Q13_227170"/>
      <w:bookmarkEnd w:id="6517"/>
      <w:r>
        <w:rPr>
          <w:rFonts w:hint="cs"/>
          <w:rtl/>
        </w:rPr>
        <w:t xml:space="preserve">. </w:t>
      </w:r>
      <w:r>
        <w:rPr>
          <w:rtl/>
        </w:rPr>
        <w:t xml:space="preserve">זה </w:t>
      </w:r>
      <w:bookmarkStart w:id="6518" w:name="_ETM_Q13_227289"/>
      <w:bookmarkEnd w:id="6518"/>
      <w:r>
        <w:rPr>
          <w:rtl/>
        </w:rPr>
        <w:t xml:space="preserve">גם </w:t>
      </w:r>
      <w:bookmarkStart w:id="6519" w:name="_ETM_Q13_228219"/>
      <w:bookmarkEnd w:id="6519"/>
      <w:r>
        <w:rPr>
          <w:rtl/>
        </w:rPr>
        <w:t xml:space="preserve">מאשש </w:t>
      </w:r>
      <w:bookmarkStart w:id="6520" w:name="_ETM_Q13_229000"/>
      <w:bookmarkEnd w:id="6520"/>
      <w:r>
        <w:rPr>
          <w:rtl/>
        </w:rPr>
        <w:t xml:space="preserve">את </w:t>
      </w:r>
      <w:bookmarkStart w:id="6521" w:name="_ETM_Q13_229270"/>
      <w:bookmarkEnd w:id="6521"/>
      <w:r>
        <w:rPr>
          <w:rtl/>
        </w:rPr>
        <w:t xml:space="preserve">הטענה </w:t>
      </w:r>
      <w:bookmarkStart w:id="6522" w:name="_ETM_Q13_230500"/>
      <w:bookmarkEnd w:id="6522"/>
      <w:r>
        <w:rPr>
          <w:rtl/>
        </w:rPr>
        <w:t xml:space="preserve">שעיקר </w:t>
      </w:r>
      <w:bookmarkStart w:id="6523" w:name="_ETM_Q13_232059"/>
      <w:bookmarkEnd w:id="6523"/>
      <w:r>
        <w:rPr>
          <w:rtl/>
        </w:rPr>
        <w:t>הג</w:t>
      </w:r>
      <w:r w:rsidR="00FA3394">
        <w:rPr>
          <w:rFonts w:hint="cs"/>
          <w:rtl/>
        </w:rPr>
        <w:t>ז</w:t>
      </w:r>
      <w:r>
        <w:rPr>
          <w:rtl/>
        </w:rPr>
        <w:t xml:space="preserve">רות </w:t>
      </w:r>
      <w:bookmarkStart w:id="6524" w:name="_ETM_Q13_233769"/>
      <w:bookmarkEnd w:id="6524"/>
      <w:r>
        <w:rPr>
          <w:rtl/>
        </w:rPr>
        <w:t xml:space="preserve">האלה </w:t>
      </w:r>
      <w:bookmarkStart w:id="6525" w:name="_ETM_Q13_234190"/>
      <w:bookmarkEnd w:id="6525"/>
      <w:r>
        <w:rPr>
          <w:rFonts w:hint="cs"/>
          <w:rtl/>
        </w:rPr>
        <w:t xml:space="preserve">הן </w:t>
      </w:r>
      <w:r>
        <w:rPr>
          <w:rtl/>
        </w:rPr>
        <w:t xml:space="preserve">גזרות </w:t>
      </w:r>
      <w:bookmarkStart w:id="6526" w:name="_ETM_Q13_234670"/>
      <w:bookmarkEnd w:id="6526"/>
      <w:r>
        <w:rPr>
          <w:rtl/>
        </w:rPr>
        <w:t xml:space="preserve">על </w:t>
      </w:r>
      <w:bookmarkStart w:id="6527" w:name="_ETM_Q13_234760"/>
      <w:bookmarkEnd w:id="6527"/>
      <w:r>
        <w:rPr>
          <w:rtl/>
        </w:rPr>
        <w:t xml:space="preserve">אנשים </w:t>
      </w:r>
      <w:bookmarkStart w:id="6528" w:name="_ETM_Q13_235719"/>
      <w:bookmarkEnd w:id="6528"/>
      <w:r>
        <w:rPr>
          <w:rtl/>
        </w:rPr>
        <w:t>שאינ</w:t>
      </w:r>
      <w:r>
        <w:rPr>
          <w:rFonts w:hint="cs"/>
          <w:rtl/>
        </w:rPr>
        <w:t>ם</w:t>
      </w:r>
      <w:r>
        <w:rPr>
          <w:rtl/>
        </w:rPr>
        <w:t xml:space="preserve"> </w:t>
      </w:r>
      <w:bookmarkStart w:id="6529" w:name="_ETM_Q13_236260"/>
      <w:bookmarkEnd w:id="6529"/>
      <w:r>
        <w:rPr>
          <w:rFonts w:hint="cs"/>
          <w:rtl/>
        </w:rPr>
        <w:t>מ</w:t>
      </w:r>
      <w:r>
        <w:rPr>
          <w:rtl/>
        </w:rPr>
        <w:t xml:space="preserve">מעמד </w:t>
      </w:r>
      <w:bookmarkStart w:id="6530" w:name="_ETM_Q13_236710"/>
      <w:bookmarkEnd w:id="6530"/>
      <w:r>
        <w:rPr>
          <w:rFonts w:hint="cs"/>
          <w:rtl/>
        </w:rPr>
        <w:t>ה</w:t>
      </w:r>
      <w:r>
        <w:rPr>
          <w:rtl/>
        </w:rPr>
        <w:t>ביניים</w:t>
      </w:r>
      <w:bookmarkStart w:id="6531" w:name="_ETM_Q13_234729"/>
      <w:bookmarkEnd w:id="6531"/>
      <w:r>
        <w:rPr>
          <w:rtl/>
        </w:rPr>
        <w:t xml:space="preserve"> </w:t>
      </w:r>
      <w:bookmarkStart w:id="6532" w:name="_ETM_Q13_237190"/>
      <w:bookmarkEnd w:id="6532"/>
      <w:r>
        <w:rPr>
          <w:rtl/>
        </w:rPr>
        <w:t xml:space="preserve">אלא </w:t>
      </w:r>
      <w:bookmarkStart w:id="6533" w:name="_ETM_Q13_237399"/>
      <w:bookmarkEnd w:id="6533"/>
      <w:r>
        <w:rPr>
          <w:rFonts w:hint="cs"/>
          <w:rtl/>
        </w:rPr>
        <w:t>מ</w:t>
      </w:r>
      <w:r>
        <w:rPr>
          <w:rtl/>
        </w:rPr>
        <w:t xml:space="preserve">מעמד </w:t>
      </w:r>
      <w:bookmarkStart w:id="6534" w:name="_ETM_Q13_237850"/>
      <w:bookmarkEnd w:id="6534"/>
      <w:r>
        <w:rPr>
          <w:rtl/>
        </w:rPr>
        <w:t xml:space="preserve">גבוה </w:t>
      </w:r>
      <w:bookmarkStart w:id="6535" w:name="_ETM_Q13_238269"/>
      <w:bookmarkEnd w:id="6535"/>
      <w:r>
        <w:rPr>
          <w:rtl/>
        </w:rPr>
        <w:t xml:space="preserve">יותר </w:t>
      </w:r>
      <w:bookmarkStart w:id="6536" w:name="_ETM_Q13_238690"/>
      <w:bookmarkEnd w:id="6536"/>
      <w:r>
        <w:rPr>
          <w:rtl/>
        </w:rPr>
        <w:t xml:space="preserve">מבחינה </w:t>
      </w:r>
      <w:bookmarkStart w:id="6537" w:name="_ETM_Q13_239140"/>
      <w:bookmarkEnd w:id="6537"/>
      <w:r>
        <w:rPr>
          <w:rtl/>
        </w:rPr>
        <w:t>כלכלית</w:t>
      </w:r>
      <w:r>
        <w:rPr>
          <w:rFonts w:hint="cs"/>
          <w:rtl/>
        </w:rPr>
        <w:t>.</w:t>
      </w:r>
      <w:r>
        <w:rPr>
          <w:rtl/>
        </w:rPr>
        <w:t xml:space="preserve"> </w:t>
      </w:r>
      <w:bookmarkStart w:id="6538" w:name="_ETM_Q13_240600"/>
      <w:bookmarkEnd w:id="6538"/>
    </w:p>
    <w:p w:rsidR="005E11B5" w:rsidRDefault="005E11B5" w:rsidP="003A1611">
      <w:pPr>
        <w:rPr>
          <w:rtl/>
        </w:rPr>
      </w:pPr>
      <w:bookmarkStart w:id="6539" w:name="_ETM_Q13_21799"/>
      <w:bookmarkStart w:id="6540" w:name="_ETM_Q13_21882"/>
      <w:bookmarkEnd w:id="6539"/>
      <w:bookmarkEnd w:id="6540"/>
    </w:p>
    <w:p w:rsidR="005E11B5" w:rsidRDefault="005E11B5" w:rsidP="003A1611">
      <w:pPr>
        <w:rPr>
          <w:rtl/>
        </w:rPr>
      </w:pPr>
      <w:bookmarkStart w:id="6541" w:name="_ETM_Q13_21997"/>
      <w:bookmarkStart w:id="6542" w:name="_ETM_Q13_22063"/>
      <w:bookmarkEnd w:id="6541"/>
      <w:bookmarkEnd w:id="6542"/>
      <w:r>
        <w:rPr>
          <w:rtl/>
        </w:rPr>
        <w:t xml:space="preserve">בהצעת </w:t>
      </w:r>
      <w:bookmarkStart w:id="6543" w:name="_ETM_Q13_241170"/>
      <w:bookmarkEnd w:id="6543"/>
      <w:r>
        <w:rPr>
          <w:rtl/>
        </w:rPr>
        <w:t xml:space="preserve">החוק </w:t>
      </w:r>
      <w:bookmarkStart w:id="6544" w:name="_ETM_Q13_241469"/>
      <w:bookmarkEnd w:id="6544"/>
      <w:r>
        <w:rPr>
          <w:rtl/>
        </w:rPr>
        <w:t xml:space="preserve">מוצע </w:t>
      </w:r>
      <w:bookmarkStart w:id="6545" w:name="_ETM_Q13_241739"/>
      <w:bookmarkEnd w:id="6545"/>
      <w:r>
        <w:rPr>
          <w:rtl/>
        </w:rPr>
        <w:t xml:space="preserve">לבטל </w:t>
      </w:r>
      <w:bookmarkStart w:id="6546" w:name="_ETM_Q13_242160"/>
      <w:bookmarkEnd w:id="6546"/>
      <w:r>
        <w:rPr>
          <w:rtl/>
        </w:rPr>
        <w:t xml:space="preserve">החרגה </w:t>
      </w:r>
      <w:bookmarkStart w:id="6547" w:name="_ETM_Q13_242609"/>
      <w:bookmarkEnd w:id="6547"/>
      <w:r>
        <w:rPr>
          <w:rtl/>
        </w:rPr>
        <w:t xml:space="preserve">שקיימת </w:t>
      </w:r>
      <w:bookmarkStart w:id="6548" w:name="_ETM_Q13_243089"/>
      <w:bookmarkEnd w:id="6548"/>
      <w:r>
        <w:rPr>
          <w:rtl/>
        </w:rPr>
        <w:t xml:space="preserve">היום </w:t>
      </w:r>
      <w:bookmarkStart w:id="6549" w:name="_ETM_Q13_243300"/>
      <w:bookmarkEnd w:id="6549"/>
      <w:r>
        <w:rPr>
          <w:rtl/>
        </w:rPr>
        <w:t xml:space="preserve">ביחס </w:t>
      </w:r>
      <w:bookmarkStart w:id="6550" w:name="_ETM_Q13_243719"/>
      <w:bookmarkEnd w:id="6550"/>
      <w:r>
        <w:rPr>
          <w:rFonts w:hint="cs"/>
          <w:rtl/>
        </w:rPr>
        <w:t xml:space="preserve">למס </w:t>
      </w:r>
      <w:proofErr w:type="spellStart"/>
      <w:r>
        <w:rPr>
          <w:rFonts w:hint="cs"/>
          <w:rtl/>
        </w:rPr>
        <w:t>היסף</w:t>
      </w:r>
      <w:bookmarkStart w:id="6551" w:name="_ETM_Q13_241350"/>
      <w:bookmarkEnd w:id="6551"/>
      <w:proofErr w:type="spellEnd"/>
      <w:r>
        <w:rPr>
          <w:rtl/>
        </w:rPr>
        <w:t xml:space="preserve"> </w:t>
      </w:r>
      <w:bookmarkStart w:id="6552" w:name="_ETM_Q13_244409"/>
      <w:bookmarkEnd w:id="6552"/>
      <w:r>
        <w:rPr>
          <w:rtl/>
        </w:rPr>
        <w:t xml:space="preserve">לגבי </w:t>
      </w:r>
      <w:bookmarkStart w:id="6553" w:name="_ETM_Q13_244740"/>
      <w:bookmarkEnd w:id="6553"/>
      <w:r>
        <w:rPr>
          <w:rtl/>
        </w:rPr>
        <w:t xml:space="preserve">שבח </w:t>
      </w:r>
      <w:bookmarkStart w:id="6554" w:name="_ETM_Q13_245069"/>
      <w:bookmarkEnd w:id="6554"/>
      <w:r>
        <w:rPr>
          <w:rtl/>
        </w:rPr>
        <w:t>שנ</w:t>
      </w:r>
      <w:r>
        <w:rPr>
          <w:rFonts w:hint="cs"/>
          <w:rtl/>
        </w:rPr>
        <w:t>צמח</w:t>
      </w:r>
      <w:r>
        <w:rPr>
          <w:rtl/>
        </w:rPr>
        <w:t xml:space="preserve"> </w:t>
      </w:r>
      <w:bookmarkStart w:id="6555" w:name="_ETM_Q13_246659"/>
      <w:bookmarkEnd w:id="6555"/>
      <w:r>
        <w:rPr>
          <w:rtl/>
        </w:rPr>
        <w:t xml:space="preserve">ממכירת </w:t>
      </w:r>
      <w:bookmarkStart w:id="6556" w:name="_ETM_Q13_247289"/>
      <w:bookmarkEnd w:id="6556"/>
      <w:r>
        <w:rPr>
          <w:rtl/>
        </w:rPr>
        <w:t xml:space="preserve">זכות </w:t>
      </w:r>
      <w:bookmarkStart w:id="6557" w:name="_ETM_Q13_247560"/>
      <w:bookmarkEnd w:id="6557"/>
      <w:r>
        <w:rPr>
          <w:rtl/>
        </w:rPr>
        <w:t>במקרקעין</w:t>
      </w:r>
      <w:r>
        <w:rPr>
          <w:rFonts w:hint="cs"/>
          <w:rtl/>
        </w:rPr>
        <w:t>,</w:t>
      </w:r>
      <w:r>
        <w:rPr>
          <w:rtl/>
        </w:rPr>
        <w:t xml:space="preserve"> </w:t>
      </w:r>
      <w:bookmarkStart w:id="6558" w:name="_ETM_Q13_248280"/>
      <w:bookmarkEnd w:id="6558"/>
      <w:r>
        <w:rPr>
          <w:rtl/>
        </w:rPr>
        <w:t xml:space="preserve">ככל </w:t>
      </w:r>
      <w:bookmarkStart w:id="6559" w:name="_ETM_Q13_248549"/>
      <w:bookmarkEnd w:id="6559"/>
      <w:r>
        <w:rPr>
          <w:rtl/>
        </w:rPr>
        <w:t xml:space="preserve">שמדובר </w:t>
      </w:r>
      <w:bookmarkStart w:id="6560" w:name="_ETM_Q13_249030"/>
      <w:bookmarkEnd w:id="6560"/>
      <w:r>
        <w:rPr>
          <w:rtl/>
        </w:rPr>
        <w:t xml:space="preserve">בדירת </w:t>
      </w:r>
      <w:bookmarkStart w:id="6561" w:name="_ETM_Q13_249450"/>
      <w:bookmarkEnd w:id="6561"/>
      <w:r>
        <w:rPr>
          <w:rtl/>
        </w:rPr>
        <w:t xml:space="preserve">מגורים </w:t>
      </w:r>
      <w:bookmarkStart w:id="6562" w:name="_ETM_Q13_249899"/>
      <w:bookmarkEnd w:id="6562"/>
      <w:r>
        <w:rPr>
          <w:rtl/>
        </w:rPr>
        <w:t xml:space="preserve">ששוויה </w:t>
      </w:r>
      <w:bookmarkStart w:id="6563" w:name="_ETM_Q13_251140"/>
      <w:bookmarkEnd w:id="6563"/>
      <w:r>
        <w:rPr>
          <w:rtl/>
        </w:rPr>
        <w:t xml:space="preserve">נמוך </w:t>
      </w:r>
      <w:bookmarkStart w:id="6564" w:name="_ETM_Q13_252140"/>
      <w:bookmarkStart w:id="6565" w:name="_ETM_Q13_256490"/>
      <w:bookmarkEnd w:id="6564"/>
      <w:bookmarkEnd w:id="6565"/>
      <w:r>
        <w:rPr>
          <w:rFonts w:hint="cs"/>
          <w:rtl/>
        </w:rPr>
        <w:t xml:space="preserve">מ-5 מיליון ו-382,285 </w:t>
      </w:r>
      <w:r>
        <w:rPr>
          <w:rtl/>
        </w:rPr>
        <w:t xml:space="preserve">שקלים </w:t>
      </w:r>
      <w:bookmarkStart w:id="6566" w:name="_ETM_Q13_256999"/>
      <w:bookmarkEnd w:id="6566"/>
      <w:r>
        <w:rPr>
          <w:rtl/>
        </w:rPr>
        <w:t>חדשים</w:t>
      </w:r>
      <w:bookmarkStart w:id="6567" w:name="_ETM_Q13_258459"/>
      <w:bookmarkEnd w:id="6567"/>
      <w:r>
        <w:rPr>
          <w:rFonts w:hint="cs"/>
          <w:rtl/>
        </w:rPr>
        <w:t>.</w:t>
      </w:r>
      <w:bookmarkStart w:id="6568" w:name="_ETM_Q13_30533"/>
      <w:bookmarkEnd w:id="6568"/>
      <w:r>
        <w:rPr>
          <w:rFonts w:hint="cs"/>
          <w:rtl/>
        </w:rPr>
        <w:t xml:space="preserve"> </w:t>
      </w:r>
      <w:r>
        <w:rPr>
          <w:rtl/>
        </w:rPr>
        <w:t xml:space="preserve">חברי </w:t>
      </w:r>
      <w:bookmarkStart w:id="6569" w:name="_ETM_Q13_258880"/>
      <w:bookmarkEnd w:id="6569"/>
      <w:r>
        <w:rPr>
          <w:rtl/>
        </w:rPr>
        <w:t xml:space="preserve">הוועדה </w:t>
      </w:r>
      <w:bookmarkStart w:id="6570" w:name="_ETM_Q13_259270"/>
      <w:bookmarkEnd w:id="6570"/>
      <w:r>
        <w:rPr>
          <w:rtl/>
        </w:rPr>
        <w:t xml:space="preserve">סברו </w:t>
      </w:r>
      <w:bookmarkStart w:id="6571" w:name="_ETM_Q13_260430"/>
      <w:bookmarkEnd w:id="6571"/>
      <w:r>
        <w:rPr>
          <w:rtl/>
        </w:rPr>
        <w:t xml:space="preserve">שאין </w:t>
      </w:r>
      <w:bookmarkStart w:id="6572" w:name="_ETM_Q13_260819"/>
      <w:bookmarkEnd w:id="6572"/>
      <w:r>
        <w:rPr>
          <w:rtl/>
        </w:rPr>
        <w:t xml:space="preserve">לבטל </w:t>
      </w:r>
      <w:bookmarkStart w:id="6573" w:name="_ETM_Q13_261329"/>
      <w:bookmarkEnd w:id="6573"/>
      <w:r>
        <w:rPr>
          <w:rtl/>
        </w:rPr>
        <w:t xml:space="preserve">החרגה </w:t>
      </w:r>
      <w:bookmarkStart w:id="6574" w:name="_ETM_Q13_261869"/>
      <w:bookmarkEnd w:id="6574"/>
      <w:r>
        <w:rPr>
          <w:rtl/>
        </w:rPr>
        <w:t>זו</w:t>
      </w:r>
      <w:bookmarkStart w:id="6575" w:name="_ETM_Q13_262619"/>
      <w:bookmarkEnd w:id="6575"/>
      <w:r w:rsidR="00FA3394">
        <w:rPr>
          <w:rFonts w:hint="cs"/>
          <w:rtl/>
        </w:rPr>
        <w:t>,</w:t>
      </w:r>
      <w:r>
        <w:rPr>
          <w:rFonts w:hint="cs"/>
          <w:rtl/>
        </w:rPr>
        <w:t xml:space="preserve"> </w:t>
      </w:r>
      <w:r>
        <w:rPr>
          <w:rtl/>
        </w:rPr>
        <w:t xml:space="preserve">ולכן </w:t>
      </w:r>
      <w:bookmarkStart w:id="6576" w:name="_ETM_Q13_263100"/>
      <w:bookmarkEnd w:id="6576"/>
      <w:r>
        <w:rPr>
          <w:rtl/>
        </w:rPr>
        <w:t xml:space="preserve">הוחלט </w:t>
      </w:r>
      <w:bookmarkStart w:id="6577" w:name="_ETM_Q13_263549"/>
      <w:bookmarkStart w:id="6578" w:name="_ETM_Q13_264209"/>
      <w:bookmarkEnd w:id="6577"/>
      <w:bookmarkEnd w:id="6578"/>
      <w:r>
        <w:rPr>
          <w:rtl/>
        </w:rPr>
        <w:t xml:space="preserve">לפצל </w:t>
      </w:r>
      <w:bookmarkStart w:id="6579" w:name="_ETM_Q13_264899"/>
      <w:bookmarkEnd w:id="6579"/>
      <w:r>
        <w:rPr>
          <w:rtl/>
        </w:rPr>
        <w:t xml:space="preserve">את </w:t>
      </w:r>
      <w:bookmarkStart w:id="6580" w:name="_ETM_Q13_265020"/>
      <w:bookmarkEnd w:id="6580"/>
      <w:r>
        <w:rPr>
          <w:rtl/>
        </w:rPr>
        <w:t xml:space="preserve">נושא </w:t>
      </w:r>
      <w:bookmarkStart w:id="6581" w:name="_ETM_Q13_265409"/>
      <w:bookmarkEnd w:id="6581"/>
      <w:r>
        <w:rPr>
          <w:rtl/>
        </w:rPr>
        <w:t xml:space="preserve">מס </w:t>
      </w:r>
      <w:bookmarkStart w:id="6582" w:name="_ETM_Q13_265740"/>
      <w:bookmarkEnd w:id="6582"/>
      <w:proofErr w:type="spellStart"/>
      <w:r>
        <w:rPr>
          <w:rFonts w:hint="cs"/>
          <w:rtl/>
        </w:rPr>
        <w:t>היסף</w:t>
      </w:r>
      <w:proofErr w:type="spellEnd"/>
      <w:r>
        <w:rPr>
          <w:rtl/>
        </w:rPr>
        <w:t xml:space="preserve"> </w:t>
      </w:r>
      <w:bookmarkStart w:id="6583" w:name="_ETM_Q13_266870"/>
      <w:bookmarkEnd w:id="6583"/>
      <w:r>
        <w:rPr>
          <w:rtl/>
        </w:rPr>
        <w:t xml:space="preserve">על </w:t>
      </w:r>
      <w:bookmarkStart w:id="6584" w:name="_ETM_Q13_267080"/>
      <w:bookmarkEnd w:id="6584"/>
      <w:r>
        <w:rPr>
          <w:rtl/>
        </w:rPr>
        <w:t>ה</w:t>
      </w:r>
      <w:bookmarkStart w:id="6585" w:name="_ETM_Q13_267590"/>
      <w:bookmarkEnd w:id="6585"/>
      <w:r>
        <w:rPr>
          <w:rFonts w:hint="cs"/>
          <w:rtl/>
        </w:rPr>
        <w:t xml:space="preserve">שבח, כאמור, </w:t>
      </w:r>
      <w:bookmarkStart w:id="6586" w:name="_ETM_Q13_267680"/>
      <w:bookmarkStart w:id="6587" w:name="_ETM_Q13_268250"/>
      <w:bookmarkEnd w:id="6586"/>
      <w:bookmarkEnd w:id="6587"/>
      <w:r>
        <w:rPr>
          <w:rtl/>
        </w:rPr>
        <w:t xml:space="preserve">מהצעת </w:t>
      </w:r>
      <w:bookmarkStart w:id="6588" w:name="_ETM_Q13_268880"/>
      <w:bookmarkEnd w:id="6588"/>
      <w:r>
        <w:rPr>
          <w:rtl/>
        </w:rPr>
        <w:t>החוק</w:t>
      </w:r>
      <w:r>
        <w:rPr>
          <w:rFonts w:hint="cs"/>
          <w:rtl/>
        </w:rPr>
        <w:t>.</w:t>
      </w:r>
      <w:bookmarkStart w:id="6589" w:name="_ETM_Q13_265280"/>
      <w:bookmarkEnd w:id="6589"/>
      <w:r>
        <w:rPr>
          <w:rtl/>
        </w:rPr>
        <w:t xml:space="preserve"> </w:t>
      </w:r>
      <w:bookmarkStart w:id="6590" w:name="_ETM_Q13_269920"/>
      <w:bookmarkEnd w:id="6590"/>
      <w:r>
        <w:rPr>
          <w:rtl/>
        </w:rPr>
        <w:t xml:space="preserve">זה </w:t>
      </w:r>
      <w:bookmarkStart w:id="6591" w:name="_ETM_Q13_270130"/>
      <w:bookmarkEnd w:id="6591"/>
      <w:r>
        <w:rPr>
          <w:rtl/>
        </w:rPr>
        <w:t xml:space="preserve">לא </w:t>
      </w:r>
      <w:bookmarkStart w:id="6592" w:name="_ETM_Q13_270280"/>
      <w:bookmarkEnd w:id="6592"/>
      <w:r>
        <w:rPr>
          <w:rtl/>
        </w:rPr>
        <w:t>יחול</w:t>
      </w:r>
      <w:r>
        <w:rPr>
          <w:rFonts w:hint="cs"/>
          <w:rtl/>
        </w:rPr>
        <w:t>,</w:t>
      </w:r>
      <w:r>
        <w:rPr>
          <w:rtl/>
        </w:rPr>
        <w:t xml:space="preserve"> </w:t>
      </w:r>
      <w:bookmarkStart w:id="6593" w:name="_ETM_Q13_270969"/>
      <w:bookmarkEnd w:id="6593"/>
      <w:r>
        <w:rPr>
          <w:rtl/>
        </w:rPr>
        <w:t xml:space="preserve">אדוני </w:t>
      </w:r>
      <w:bookmarkStart w:id="6594" w:name="_ETM_Q13_271329"/>
      <w:bookmarkEnd w:id="6594"/>
      <w:r>
        <w:rPr>
          <w:rtl/>
        </w:rPr>
        <w:t>היושב-ראש</w:t>
      </w:r>
      <w:r>
        <w:rPr>
          <w:rFonts w:hint="cs"/>
          <w:rtl/>
        </w:rPr>
        <w:t>,</w:t>
      </w:r>
      <w:r>
        <w:rPr>
          <w:rtl/>
        </w:rPr>
        <w:t xml:space="preserve"> </w:t>
      </w:r>
      <w:bookmarkStart w:id="6595" w:name="_ETM_Q13_271990"/>
      <w:bookmarkEnd w:id="6595"/>
      <w:r>
        <w:rPr>
          <w:rtl/>
        </w:rPr>
        <w:t xml:space="preserve">על </w:t>
      </w:r>
      <w:bookmarkStart w:id="6596" w:name="_ETM_Q13_272109"/>
      <w:bookmarkEnd w:id="6596"/>
      <w:r>
        <w:rPr>
          <w:rtl/>
        </w:rPr>
        <w:t xml:space="preserve">מס </w:t>
      </w:r>
      <w:bookmarkStart w:id="6597" w:name="_ETM_Q13_272350"/>
      <w:bookmarkEnd w:id="6597"/>
      <w:r>
        <w:rPr>
          <w:rtl/>
        </w:rPr>
        <w:t>השבח</w:t>
      </w:r>
      <w:r>
        <w:rPr>
          <w:rFonts w:hint="cs"/>
          <w:rtl/>
        </w:rPr>
        <w:t>.</w:t>
      </w:r>
      <w:r>
        <w:rPr>
          <w:rtl/>
        </w:rPr>
        <w:t xml:space="preserve"> </w:t>
      </w:r>
      <w:bookmarkStart w:id="6598" w:name="_ETM_Q13_273640"/>
      <w:bookmarkEnd w:id="6598"/>
      <w:r>
        <w:rPr>
          <w:rtl/>
        </w:rPr>
        <w:t xml:space="preserve">אני </w:t>
      </w:r>
      <w:bookmarkStart w:id="6599" w:name="_ETM_Q13_274180"/>
      <w:bookmarkEnd w:id="6599"/>
      <w:r>
        <w:rPr>
          <w:rtl/>
        </w:rPr>
        <w:t xml:space="preserve">מניח </w:t>
      </w:r>
      <w:bookmarkStart w:id="6600" w:name="_ETM_Q13_274479"/>
      <w:bookmarkEnd w:id="6600"/>
      <w:r>
        <w:rPr>
          <w:rtl/>
        </w:rPr>
        <w:t xml:space="preserve">שכל </w:t>
      </w:r>
      <w:bookmarkStart w:id="6601" w:name="_ETM_Q13_274869"/>
      <w:bookmarkEnd w:id="6601"/>
      <w:r>
        <w:rPr>
          <w:rtl/>
        </w:rPr>
        <w:t xml:space="preserve">הוועדות </w:t>
      </w:r>
      <w:bookmarkStart w:id="6602" w:name="_ETM_Q13_275380"/>
      <w:bookmarkEnd w:id="6602"/>
      <w:r>
        <w:rPr>
          <w:rFonts w:hint="cs"/>
          <w:rtl/>
        </w:rPr>
        <w:t>ככה,</w:t>
      </w:r>
      <w:r>
        <w:rPr>
          <w:rtl/>
        </w:rPr>
        <w:t xml:space="preserve"> </w:t>
      </w:r>
      <w:bookmarkStart w:id="6603" w:name="_ETM_Q13_275650"/>
      <w:bookmarkEnd w:id="6603"/>
      <w:r>
        <w:rPr>
          <w:rtl/>
        </w:rPr>
        <w:t xml:space="preserve">אבל </w:t>
      </w:r>
      <w:bookmarkStart w:id="6604" w:name="_ETM_Q13_275920"/>
      <w:bookmarkEnd w:id="6604"/>
      <w:r>
        <w:rPr>
          <w:rtl/>
        </w:rPr>
        <w:t xml:space="preserve">ועדת </w:t>
      </w:r>
      <w:bookmarkStart w:id="6605" w:name="_ETM_Q13_276340"/>
      <w:bookmarkEnd w:id="6605"/>
      <w:r>
        <w:rPr>
          <w:rFonts w:hint="cs"/>
          <w:rtl/>
        </w:rPr>
        <w:t>ה</w:t>
      </w:r>
      <w:r>
        <w:rPr>
          <w:rtl/>
        </w:rPr>
        <w:t xml:space="preserve">כספים </w:t>
      </w:r>
      <w:bookmarkStart w:id="6606" w:name="_ETM_Q13_276850"/>
      <w:bookmarkEnd w:id="6606"/>
      <w:r>
        <w:rPr>
          <w:rtl/>
        </w:rPr>
        <w:t xml:space="preserve">באופן </w:t>
      </w:r>
      <w:bookmarkStart w:id="6607" w:name="_ETM_Q13_277270"/>
      <w:bookmarkEnd w:id="6607"/>
      <w:r>
        <w:rPr>
          <w:rtl/>
        </w:rPr>
        <w:t>מיוחד</w:t>
      </w:r>
      <w:r>
        <w:rPr>
          <w:rFonts w:hint="cs"/>
          <w:rtl/>
        </w:rPr>
        <w:t>,</w:t>
      </w:r>
      <w:r>
        <w:rPr>
          <w:rtl/>
        </w:rPr>
        <w:t xml:space="preserve"> </w:t>
      </w:r>
      <w:bookmarkStart w:id="6608" w:name="_ETM_Q13_279060"/>
      <w:bookmarkEnd w:id="6608"/>
      <w:r>
        <w:rPr>
          <w:rtl/>
        </w:rPr>
        <w:t xml:space="preserve">דנה </w:t>
      </w:r>
      <w:bookmarkStart w:id="6609" w:name="_ETM_Q13_279689"/>
      <w:bookmarkEnd w:id="6609"/>
      <w:r>
        <w:rPr>
          <w:rtl/>
        </w:rPr>
        <w:t xml:space="preserve">באופן </w:t>
      </w:r>
      <w:bookmarkStart w:id="6610" w:name="_ETM_Q13_280380"/>
      <w:bookmarkEnd w:id="6610"/>
      <w:r>
        <w:rPr>
          <w:rtl/>
        </w:rPr>
        <w:t xml:space="preserve">מקצועי </w:t>
      </w:r>
      <w:bookmarkStart w:id="6611" w:name="_ETM_Q13_280979"/>
      <w:bookmarkEnd w:id="6611"/>
      <w:r>
        <w:rPr>
          <w:rtl/>
        </w:rPr>
        <w:t xml:space="preserve">בנושאים </w:t>
      </w:r>
      <w:bookmarkStart w:id="6612" w:name="_ETM_Q13_281490"/>
      <w:bookmarkEnd w:id="6612"/>
      <w:r>
        <w:rPr>
          <w:rtl/>
        </w:rPr>
        <w:t>השונים</w:t>
      </w:r>
      <w:r>
        <w:rPr>
          <w:rFonts w:hint="cs"/>
          <w:rtl/>
        </w:rPr>
        <w:t>.</w:t>
      </w:r>
      <w:r>
        <w:rPr>
          <w:rtl/>
        </w:rPr>
        <w:t xml:space="preserve"> </w:t>
      </w:r>
      <w:bookmarkStart w:id="6613" w:name="_ETM_Q13_281939"/>
      <w:bookmarkEnd w:id="6613"/>
      <w:r>
        <w:rPr>
          <w:rtl/>
        </w:rPr>
        <w:t xml:space="preserve">יש </w:t>
      </w:r>
      <w:bookmarkStart w:id="6614" w:name="_ETM_Q13_282209"/>
      <w:bookmarkEnd w:id="6614"/>
      <w:r>
        <w:rPr>
          <w:rtl/>
        </w:rPr>
        <w:t xml:space="preserve">דברים </w:t>
      </w:r>
      <w:bookmarkStart w:id="6615" w:name="_ETM_Q13_282630"/>
      <w:bookmarkEnd w:id="6615"/>
      <w:r>
        <w:rPr>
          <w:rtl/>
        </w:rPr>
        <w:t xml:space="preserve">שאנחנו </w:t>
      </w:r>
      <w:bookmarkStart w:id="6616" w:name="_ETM_Q13_283079"/>
      <w:bookmarkEnd w:id="6616"/>
      <w:r>
        <w:rPr>
          <w:rtl/>
        </w:rPr>
        <w:t>משנים</w:t>
      </w:r>
      <w:r>
        <w:rPr>
          <w:rFonts w:hint="cs"/>
          <w:rtl/>
        </w:rPr>
        <w:t>,</w:t>
      </w:r>
      <w:r>
        <w:rPr>
          <w:rtl/>
        </w:rPr>
        <w:t xml:space="preserve"> </w:t>
      </w:r>
      <w:bookmarkStart w:id="6617" w:name="_ETM_Q13_284159"/>
      <w:bookmarkEnd w:id="6617"/>
      <w:r>
        <w:rPr>
          <w:rtl/>
        </w:rPr>
        <w:t>מבטלים</w:t>
      </w:r>
      <w:r>
        <w:rPr>
          <w:rFonts w:hint="cs"/>
          <w:rtl/>
        </w:rPr>
        <w:t>,</w:t>
      </w:r>
      <w:r>
        <w:rPr>
          <w:rtl/>
        </w:rPr>
        <w:t xml:space="preserve"> </w:t>
      </w:r>
      <w:bookmarkStart w:id="6618" w:name="_ETM_Q13_284999"/>
      <w:bookmarkEnd w:id="6618"/>
      <w:r>
        <w:rPr>
          <w:rtl/>
        </w:rPr>
        <w:t>מעלים</w:t>
      </w:r>
      <w:r>
        <w:rPr>
          <w:rFonts w:hint="cs"/>
          <w:rtl/>
        </w:rPr>
        <w:t xml:space="preserve">. </w:t>
      </w:r>
      <w:bookmarkStart w:id="6619" w:name="_ETM_Q13_285359"/>
      <w:bookmarkStart w:id="6620" w:name="_ETM_Q13_285450"/>
      <w:bookmarkStart w:id="6621" w:name="_ETM_Q13_285539"/>
      <w:bookmarkStart w:id="6622" w:name="_ETM_Q13_283640"/>
      <w:bookmarkEnd w:id="6619"/>
      <w:bookmarkEnd w:id="6620"/>
      <w:bookmarkEnd w:id="6621"/>
      <w:bookmarkEnd w:id="6622"/>
      <w:r>
        <w:rPr>
          <w:rtl/>
        </w:rPr>
        <w:t xml:space="preserve">זה </w:t>
      </w:r>
      <w:bookmarkStart w:id="6623" w:name="_ETM_Q13_285810"/>
      <w:bookmarkEnd w:id="6623"/>
      <w:r>
        <w:rPr>
          <w:rFonts w:hint="cs"/>
          <w:rtl/>
        </w:rPr>
        <w:t>אחד</w:t>
      </w:r>
      <w:r>
        <w:rPr>
          <w:rtl/>
        </w:rPr>
        <w:t xml:space="preserve"> </w:t>
      </w:r>
      <w:bookmarkStart w:id="6624" w:name="_ETM_Q13_286140"/>
      <w:bookmarkEnd w:id="6624"/>
      <w:r>
        <w:rPr>
          <w:rtl/>
        </w:rPr>
        <w:t>הדברים</w:t>
      </w:r>
      <w:r>
        <w:rPr>
          <w:rFonts w:hint="cs"/>
          <w:rtl/>
        </w:rPr>
        <w:t>.</w:t>
      </w:r>
      <w:r>
        <w:rPr>
          <w:rtl/>
        </w:rPr>
        <w:t xml:space="preserve"> </w:t>
      </w:r>
      <w:bookmarkStart w:id="6625" w:name="_ETM_Q13_287209"/>
      <w:bookmarkEnd w:id="6625"/>
      <w:r>
        <w:rPr>
          <w:rtl/>
        </w:rPr>
        <w:t>לכן</w:t>
      </w:r>
      <w:bookmarkStart w:id="6626" w:name="_ETM_Q13_287749"/>
      <w:bookmarkStart w:id="6627" w:name="_ETM_Q13_288770"/>
      <w:bookmarkEnd w:id="6626"/>
      <w:bookmarkEnd w:id="6627"/>
      <w:r>
        <w:rPr>
          <w:rFonts w:hint="cs"/>
          <w:rtl/>
        </w:rPr>
        <w:t xml:space="preserve">, </w:t>
      </w:r>
      <w:bookmarkStart w:id="6628" w:name="_ETM_Q13_291700"/>
      <w:bookmarkEnd w:id="6628"/>
      <w:r>
        <w:rPr>
          <w:rtl/>
        </w:rPr>
        <w:t xml:space="preserve">לאחר </w:t>
      </w:r>
      <w:bookmarkStart w:id="6629" w:name="_ETM_Q13_289279"/>
      <w:bookmarkEnd w:id="6629"/>
      <w:r>
        <w:rPr>
          <w:rtl/>
        </w:rPr>
        <w:t xml:space="preserve">ההחלטה </w:t>
      </w:r>
      <w:bookmarkStart w:id="6630" w:name="_ETM_Q13_289909"/>
      <w:bookmarkEnd w:id="6630"/>
      <w:r>
        <w:rPr>
          <w:rtl/>
        </w:rPr>
        <w:t>בוועדה</w:t>
      </w:r>
      <w:r>
        <w:rPr>
          <w:rFonts w:hint="cs"/>
          <w:rtl/>
        </w:rPr>
        <w:t>,</w:t>
      </w:r>
      <w:r>
        <w:rPr>
          <w:rtl/>
        </w:rPr>
        <w:t xml:space="preserve"> </w:t>
      </w:r>
      <w:bookmarkStart w:id="6631" w:name="_ETM_Q13_291029"/>
      <w:bookmarkEnd w:id="6631"/>
      <w:r>
        <w:rPr>
          <w:rFonts w:hint="cs"/>
          <w:rtl/>
        </w:rPr>
        <w:t xml:space="preserve">גם </w:t>
      </w:r>
      <w:bookmarkStart w:id="6632" w:name="_ETM_Q13_294981"/>
      <w:bookmarkStart w:id="6633" w:name="_ETM_Q13_293329"/>
      <w:bookmarkEnd w:id="6632"/>
      <w:bookmarkEnd w:id="6633"/>
      <w:r>
        <w:rPr>
          <w:rtl/>
        </w:rPr>
        <w:t xml:space="preserve">פיצלנו </w:t>
      </w:r>
      <w:bookmarkStart w:id="6634" w:name="_ETM_Q13_291599"/>
      <w:bookmarkEnd w:id="6634"/>
      <w:r>
        <w:rPr>
          <w:rtl/>
        </w:rPr>
        <w:t xml:space="preserve">את </w:t>
      </w:r>
      <w:bookmarkStart w:id="6635" w:name="_ETM_Q13_291719"/>
      <w:bookmarkEnd w:id="6635"/>
      <w:r>
        <w:rPr>
          <w:rtl/>
        </w:rPr>
        <w:t xml:space="preserve">הצעת </w:t>
      </w:r>
      <w:bookmarkStart w:id="6636" w:name="_ETM_Q13_292169"/>
      <w:bookmarkEnd w:id="6636"/>
      <w:r>
        <w:rPr>
          <w:rtl/>
        </w:rPr>
        <w:t>החוק</w:t>
      </w:r>
      <w:r>
        <w:rPr>
          <w:rFonts w:hint="cs"/>
          <w:rtl/>
        </w:rPr>
        <w:t>.</w:t>
      </w:r>
    </w:p>
    <w:p w:rsidR="005E11B5" w:rsidRDefault="005E11B5" w:rsidP="003A1611">
      <w:pPr>
        <w:rPr>
          <w:rtl/>
        </w:rPr>
      </w:pPr>
      <w:bookmarkStart w:id="6637" w:name="_ETM_Q13_97342"/>
      <w:bookmarkStart w:id="6638" w:name="_ETM_Q13_97446"/>
      <w:bookmarkEnd w:id="6637"/>
      <w:bookmarkEnd w:id="6638"/>
    </w:p>
    <w:p w:rsidR="005E11B5" w:rsidRDefault="005E11B5" w:rsidP="004D3B24">
      <w:pPr>
        <w:rPr>
          <w:rtl/>
        </w:rPr>
      </w:pPr>
      <w:bookmarkStart w:id="6639" w:name="_ETM_Q13_97477"/>
      <w:bookmarkStart w:id="6640" w:name="_ETM_Q13_97587"/>
      <w:bookmarkStart w:id="6641" w:name="_ETM_Q13_293190"/>
      <w:bookmarkEnd w:id="6639"/>
      <w:bookmarkEnd w:id="6640"/>
      <w:bookmarkEnd w:id="6641"/>
      <w:r>
        <w:rPr>
          <w:rtl/>
        </w:rPr>
        <w:t xml:space="preserve">לאור </w:t>
      </w:r>
      <w:bookmarkStart w:id="6642" w:name="_ETM_Q13_293460"/>
      <w:bookmarkEnd w:id="6642"/>
      <w:r>
        <w:rPr>
          <w:rtl/>
        </w:rPr>
        <w:t>האמור</w:t>
      </w:r>
      <w:r>
        <w:rPr>
          <w:rFonts w:hint="cs"/>
          <w:rtl/>
        </w:rPr>
        <w:t>,</w:t>
      </w:r>
      <w:r>
        <w:rPr>
          <w:rtl/>
        </w:rPr>
        <w:t xml:space="preserve"> </w:t>
      </w:r>
      <w:bookmarkStart w:id="6643" w:name="_ETM_Q13_293820"/>
      <w:bookmarkEnd w:id="6643"/>
      <w:r>
        <w:rPr>
          <w:rtl/>
        </w:rPr>
        <w:t>אבקש</w:t>
      </w:r>
      <w:r>
        <w:rPr>
          <w:rFonts w:hint="cs"/>
          <w:rtl/>
        </w:rPr>
        <w:t>כם</w:t>
      </w:r>
      <w:r>
        <w:rPr>
          <w:rtl/>
        </w:rPr>
        <w:t xml:space="preserve"> </w:t>
      </w:r>
      <w:bookmarkStart w:id="6644" w:name="_ETM_Q13_294300"/>
      <w:bookmarkEnd w:id="6644"/>
      <w:r>
        <w:rPr>
          <w:rtl/>
        </w:rPr>
        <w:t xml:space="preserve">לאשר </w:t>
      </w:r>
      <w:bookmarkStart w:id="6645" w:name="_ETM_Q13_294630"/>
      <w:bookmarkEnd w:id="6645"/>
      <w:r>
        <w:rPr>
          <w:rtl/>
        </w:rPr>
        <w:t xml:space="preserve">את </w:t>
      </w:r>
      <w:bookmarkStart w:id="6646" w:name="_ETM_Q13_294720"/>
      <w:bookmarkEnd w:id="6646"/>
      <w:r>
        <w:rPr>
          <w:rtl/>
        </w:rPr>
        <w:t xml:space="preserve">הצעת </w:t>
      </w:r>
      <w:bookmarkStart w:id="6647" w:name="_ETM_Q13_295080"/>
      <w:bookmarkEnd w:id="6647"/>
      <w:r>
        <w:rPr>
          <w:rtl/>
        </w:rPr>
        <w:t xml:space="preserve">החוק </w:t>
      </w:r>
      <w:bookmarkStart w:id="6648" w:name="_ETM_Q13_295290"/>
      <w:bookmarkEnd w:id="6648"/>
      <w:r>
        <w:rPr>
          <w:rtl/>
        </w:rPr>
        <w:t xml:space="preserve">בקריאה </w:t>
      </w:r>
      <w:bookmarkStart w:id="6649" w:name="_ETM_Q13_295620"/>
      <w:bookmarkEnd w:id="6649"/>
      <w:r>
        <w:rPr>
          <w:rtl/>
        </w:rPr>
        <w:t xml:space="preserve">השנייה </w:t>
      </w:r>
      <w:bookmarkStart w:id="6650" w:name="_ETM_Q13_295980"/>
      <w:bookmarkEnd w:id="6650"/>
      <w:r>
        <w:rPr>
          <w:rtl/>
        </w:rPr>
        <w:t xml:space="preserve">ובקריאה </w:t>
      </w:r>
      <w:bookmarkStart w:id="6651" w:name="_ETM_Q13_296520"/>
      <w:bookmarkEnd w:id="6651"/>
      <w:r>
        <w:rPr>
          <w:rtl/>
        </w:rPr>
        <w:t>השלישית</w:t>
      </w:r>
      <w:r>
        <w:rPr>
          <w:rFonts w:hint="cs"/>
          <w:rtl/>
        </w:rPr>
        <w:t>.</w:t>
      </w:r>
      <w:r>
        <w:rPr>
          <w:rtl/>
        </w:rPr>
        <w:t xml:space="preserve"> </w:t>
      </w:r>
      <w:bookmarkStart w:id="6652" w:name="_ETM_Q13_298170"/>
      <w:bookmarkEnd w:id="6652"/>
      <w:r>
        <w:rPr>
          <w:rtl/>
        </w:rPr>
        <w:t xml:space="preserve">להצעת </w:t>
      </w:r>
      <w:bookmarkStart w:id="6653" w:name="_ETM_Q13_298740"/>
      <w:bookmarkEnd w:id="6653"/>
      <w:r>
        <w:rPr>
          <w:rtl/>
        </w:rPr>
        <w:t xml:space="preserve">החוק </w:t>
      </w:r>
      <w:bookmarkStart w:id="6654" w:name="_ETM_Q13_299070"/>
      <w:bookmarkEnd w:id="6654"/>
      <w:r>
        <w:rPr>
          <w:rtl/>
        </w:rPr>
        <w:t xml:space="preserve">הוגשו </w:t>
      </w:r>
      <w:bookmarkStart w:id="6655" w:name="_ETM_Q13_299430"/>
      <w:bookmarkEnd w:id="6655"/>
      <w:r>
        <w:rPr>
          <w:rtl/>
        </w:rPr>
        <w:t xml:space="preserve">הסתייגויות </w:t>
      </w:r>
      <w:bookmarkStart w:id="6656" w:name="_ETM_Q13_300120"/>
      <w:bookmarkEnd w:id="6656"/>
      <w:r>
        <w:rPr>
          <w:rtl/>
        </w:rPr>
        <w:t xml:space="preserve">ובקשות </w:t>
      </w:r>
      <w:bookmarkStart w:id="6657" w:name="_ETM_Q13_300690"/>
      <w:bookmarkEnd w:id="6657"/>
      <w:r>
        <w:rPr>
          <w:rtl/>
        </w:rPr>
        <w:t xml:space="preserve">רשות </w:t>
      </w:r>
      <w:bookmarkStart w:id="6658" w:name="_ETM_Q13_301020"/>
      <w:bookmarkEnd w:id="6658"/>
      <w:r>
        <w:rPr>
          <w:rtl/>
        </w:rPr>
        <w:t>דיבור</w:t>
      </w:r>
      <w:r>
        <w:rPr>
          <w:rFonts w:hint="cs"/>
          <w:rtl/>
        </w:rPr>
        <w:t>.</w:t>
      </w:r>
      <w:r>
        <w:rPr>
          <w:rtl/>
        </w:rPr>
        <w:t xml:space="preserve"> </w:t>
      </w:r>
      <w:bookmarkStart w:id="6659" w:name="_ETM_Q13_301900"/>
      <w:bookmarkEnd w:id="6659"/>
      <w:r>
        <w:rPr>
          <w:rtl/>
        </w:rPr>
        <w:t xml:space="preserve">אני </w:t>
      </w:r>
      <w:bookmarkStart w:id="6660" w:name="_ETM_Q13_302110"/>
      <w:bookmarkEnd w:id="6660"/>
      <w:r>
        <w:rPr>
          <w:rtl/>
        </w:rPr>
        <w:t xml:space="preserve">מבקש </w:t>
      </w:r>
      <w:bookmarkStart w:id="6661" w:name="_ETM_Q13_302590"/>
      <w:bookmarkEnd w:id="6661"/>
      <w:r>
        <w:rPr>
          <w:rtl/>
        </w:rPr>
        <w:t xml:space="preserve">לאשר </w:t>
      </w:r>
      <w:bookmarkStart w:id="6662" w:name="_ETM_Q13_303549"/>
      <w:bookmarkEnd w:id="6662"/>
      <w:r>
        <w:rPr>
          <w:rtl/>
        </w:rPr>
        <w:t xml:space="preserve">את </w:t>
      </w:r>
      <w:bookmarkStart w:id="6663" w:name="_ETM_Q13_303729"/>
      <w:bookmarkEnd w:id="6663"/>
      <w:r>
        <w:rPr>
          <w:rtl/>
        </w:rPr>
        <w:t xml:space="preserve">הצעת </w:t>
      </w:r>
      <w:bookmarkStart w:id="6664" w:name="_ETM_Q13_304210"/>
      <w:bookmarkEnd w:id="6664"/>
      <w:r>
        <w:rPr>
          <w:rtl/>
        </w:rPr>
        <w:t xml:space="preserve">החוק </w:t>
      </w:r>
      <w:bookmarkStart w:id="6665" w:name="_ETM_Q13_304689"/>
      <w:bookmarkEnd w:id="6665"/>
      <w:r>
        <w:rPr>
          <w:rtl/>
        </w:rPr>
        <w:t xml:space="preserve">כפי </w:t>
      </w:r>
      <w:bookmarkStart w:id="6666" w:name="_ETM_Q13_305170"/>
      <w:bookmarkEnd w:id="6666"/>
      <w:r>
        <w:rPr>
          <w:rtl/>
        </w:rPr>
        <w:t>ש</w:t>
      </w:r>
      <w:bookmarkStart w:id="6667" w:name="_ETM_Q13_306460"/>
      <w:bookmarkEnd w:id="6667"/>
      <w:r>
        <w:rPr>
          <w:rtl/>
        </w:rPr>
        <w:t xml:space="preserve">הוגשה </w:t>
      </w:r>
      <w:bookmarkStart w:id="6668" w:name="_ETM_Q13_307570"/>
      <w:bookmarkEnd w:id="6668"/>
      <w:r>
        <w:rPr>
          <w:rFonts w:hint="cs"/>
          <w:rtl/>
        </w:rPr>
        <w:t>על ידי</w:t>
      </w:r>
      <w:r>
        <w:rPr>
          <w:rtl/>
        </w:rPr>
        <w:t xml:space="preserve"> </w:t>
      </w:r>
      <w:bookmarkStart w:id="6669" w:name="_ETM_Q13_308050"/>
      <w:bookmarkEnd w:id="6669"/>
      <w:r>
        <w:rPr>
          <w:rtl/>
        </w:rPr>
        <w:t>הוועדה</w:t>
      </w:r>
      <w:r>
        <w:rPr>
          <w:rFonts w:hint="cs"/>
          <w:rtl/>
        </w:rPr>
        <w:t>.</w:t>
      </w:r>
      <w:r>
        <w:rPr>
          <w:rtl/>
        </w:rPr>
        <w:t xml:space="preserve"> </w:t>
      </w:r>
      <w:bookmarkStart w:id="6670" w:name="_ETM_Q13_308680"/>
      <w:bookmarkEnd w:id="6670"/>
      <w:r>
        <w:rPr>
          <w:rtl/>
        </w:rPr>
        <w:t xml:space="preserve">אני </w:t>
      </w:r>
      <w:bookmarkStart w:id="6671" w:name="_ETM_Q13_308830"/>
      <w:bookmarkEnd w:id="6671"/>
      <w:r>
        <w:rPr>
          <w:rtl/>
        </w:rPr>
        <w:t xml:space="preserve">מודה </w:t>
      </w:r>
      <w:bookmarkStart w:id="6672" w:name="_ETM_Q13_309099"/>
      <w:bookmarkEnd w:id="6672"/>
      <w:r>
        <w:rPr>
          <w:rtl/>
        </w:rPr>
        <w:t>לך</w:t>
      </w:r>
      <w:r>
        <w:rPr>
          <w:rFonts w:hint="cs"/>
          <w:rtl/>
        </w:rPr>
        <w:t>,</w:t>
      </w:r>
      <w:r>
        <w:rPr>
          <w:rtl/>
        </w:rPr>
        <w:t xml:space="preserve"> </w:t>
      </w:r>
      <w:bookmarkStart w:id="6673" w:name="_ETM_Q13_309370"/>
      <w:bookmarkEnd w:id="6673"/>
      <w:r>
        <w:rPr>
          <w:rtl/>
        </w:rPr>
        <w:t xml:space="preserve">אדוני </w:t>
      </w:r>
      <w:bookmarkStart w:id="6674" w:name="_ETM_Q13_309730"/>
      <w:bookmarkEnd w:id="6674"/>
      <w:r>
        <w:rPr>
          <w:rtl/>
        </w:rPr>
        <w:t>היושב-ראש</w:t>
      </w:r>
      <w:r>
        <w:rPr>
          <w:rFonts w:hint="cs"/>
          <w:rtl/>
        </w:rPr>
        <w:t>,</w:t>
      </w:r>
      <w:r>
        <w:rPr>
          <w:rtl/>
        </w:rPr>
        <w:t xml:space="preserve"> </w:t>
      </w:r>
      <w:bookmarkStart w:id="6675" w:name="_ETM_Q13_310300"/>
      <w:bookmarkStart w:id="6676" w:name="_ETM_Q13_312450"/>
      <w:bookmarkEnd w:id="6675"/>
      <w:bookmarkEnd w:id="6676"/>
      <w:r>
        <w:rPr>
          <w:rtl/>
        </w:rPr>
        <w:t xml:space="preserve">על </w:t>
      </w:r>
      <w:bookmarkStart w:id="6677" w:name="_ETM_Q13_312690"/>
      <w:bookmarkEnd w:id="6677"/>
      <w:r>
        <w:rPr>
          <w:rtl/>
        </w:rPr>
        <w:t xml:space="preserve">ההקשבה </w:t>
      </w:r>
      <w:bookmarkStart w:id="6678" w:name="_ETM_Q13_313410"/>
      <w:bookmarkEnd w:id="6678"/>
      <w:r>
        <w:rPr>
          <w:rtl/>
        </w:rPr>
        <w:t xml:space="preserve">ועל </w:t>
      </w:r>
      <w:bookmarkStart w:id="6679" w:name="_ETM_Q13_313739"/>
      <w:bookmarkEnd w:id="6679"/>
      <w:r>
        <w:rPr>
          <w:rtl/>
        </w:rPr>
        <w:t>הסבלנות</w:t>
      </w:r>
      <w:r>
        <w:rPr>
          <w:rFonts w:hint="cs"/>
          <w:rtl/>
        </w:rPr>
        <w:t>.</w:t>
      </w:r>
      <w:r>
        <w:rPr>
          <w:rtl/>
        </w:rPr>
        <w:t xml:space="preserve"> </w:t>
      </w:r>
      <w:bookmarkStart w:id="6680" w:name="_ETM_Q13_314980"/>
      <w:bookmarkEnd w:id="6680"/>
      <w:r>
        <w:rPr>
          <w:rtl/>
        </w:rPr>
        <w:t xml:space="preserve">ואני </w:t>
      </w:r>
      <w:bookmarkStart w:id="6681" w:name="_ETM_Q13_315310"/>
      <w:bookmarkEnd w:id="6681"/>
      <w:r>
        <w:rPr>
          <w:rtl/>
        </w:rPr>
        <w:t xml:space="preserve">אומר </w:t>
      </w:r>
      <w:bookmarkStart w:id="6682" w:name="_ETM_Q13_315519"/>
      <w:bookmarkEnd w:id="6682"/>
      <w:r>
        <w:rPr>
          <w:rtl/>
        </w:rPr>
        <w:t>לך</w:t>
      </w:r>
      <w:r>
        <w:rPr>
          <w:rFonts w:hint="cs"/>
          <w:rtl/>
        </w:rPr>
        <w:t>,</w:t>
      </w:r>
      <w:r>
        <w:rPr>
          <w:rtl/>
        </w:rPr>
        <w:t xml:space="preserve"> </w:t>
      </w:r>
      <w:bookmarkStart w:id="6683" w:name="_ETM_Q13_316419"/>
      <w:bookmarkEnd w:id="6683"/>
      <w:r>
        <w:rPr>
          <w:rtl/>
        </w:rPr>
        <w:t>באמת</w:t>
      </w:r>
      <w:r>
        <w:rPr>
          <w:rFonts w:hint="cs"/>
          <w:rtl/>
        </w:rPr>
        <w:t>, עוד יהיה</w:t>
      </w:r>
      <w:bookmarkStart w:id="6684" w:name="_ETM_Q13_317110"/>
      <w:bookmarkEnd w:id="6684"/>
      <w:r>
        <w:rPr>
          <w:rtl/>
        </w:rPr>
        <w:t xml:space="preserve"> </w:t>
      </w:r>
      <w:bookmarkStart w:id="6685" w:name="_ETM_Q13_317530"/>
      <w:bookmarkEnd w:id="6685"/>
      <w:r>
        <w:rPr>
          <w:rtl/>
        </w:rPr>
        <w:t xml:space="preserve">מעניין </w:t>
      </w:r>
      <w:bookmarkStart w:id="6686" w:name="_ETM_Q13_317950"/>
      <w:bookmarkEnd w:id="6686"/>
      <w:r>
        <w:rPr>
          <w:rtl/>
        </w:rPr>
        <w:t>כש</w:t>
      </w:r>
      <w:bookmarkStart w:id="6687" w:name="_ETM_Q13_318250"/>
      <w:bookmarkEnd w:id="6687"/>
      <w:r>
        <w:rPr>
          <w:rtl/>
        </w:rPr>
        <w:t xml:space="preserve">אספר </w:t>
      </w:r>
      <w:bookmarkStart w:id="6688" w:name="_ETM_Q13_318730"/>
      <w:bookmarkEnd w:id="6688"/>
      <w:r>
        <w:rPr>
          <w:rtl/>
        </w:rPr>
        <w:t xml:space="preserve">את </w:t>
      </w:r>
      <w:bookmarkStart w:id="6689" w:name="_ETM_Q13_318819"/>
      <w:bookmarkEnd w:id="6689"/>
      <w:r>
        <w:rPr>
          <w:rtl/>
        </w:rPr>
        <w:t>זה</w:t>
      </w:r>
      <w:r>
        <w:rPr>
          <w:rFonts w:hint="cs"/>
          <w:rtl/>
        </w:rPr>
        <w:t>.</w:t>
      </w:r>
    </w:p>
    <w:p w:rsidR="005E11B5" w:rsidRDefault="005E11B5" w:rsidP="003A1611">
      <w:pPr>
        <w:rPr>
          <w:rtl/>
        </w:rPr>
      </w:pPr>
    </w:p>
    <w:p w:rsidR="005E11B5" w:rsidRDefault="005E11B5" w:rsidP="003A1611">
      <w:pPr>
        <w:pStyle w:val="af6"/>
        <w:keepNext/>
        <w:rPr>
          <w:rtl/>
        </w:rPr>
      </w:pPr>
      <w:r w:rsidRPr="00150310">
        <w:rPr>
          <w:rStyle w:val="TagStyle"/>
          <w:rtl/>
        </w:rPr>
        <w:t xml:space="preserve"> &lt;&lt; יור &gt;&gt; </w:t>
      </w:r>
      <w:r>
        <w:rPr>
          <w:rtl/>
        </w:rPr>
        <w:t>היו"ר יבגני סובה:</w:t>
      </w:r>
      <w:r w:rsidRPr="00150310">
        <w:rPr>
          <w:rStyle w:val="TagStyle"/>
          <w:rtl/>
        </w:rPr>
        <w:t xml:space="preserve"> &lt;&lt; יור &gt;&gt;</w:t>
      </w:r>
      <w:r>
        <w:rPr>
          <w:rtl/>
        </w:rPr>
        <w:t xml:space="preserve">   </w:t>
      </w:r>
    </w:p>
    <w:p w:rsidR="005E11B5" w:rsidRDefault="005E11B5" w:rsidP="00F2255A">
      <w:pPr>
        <w:rPr>
          <w:rtl/>
        </w:rPr>
      </w:pPr>
    </w:p>
    <w:p w:rsidR="005E11B5" w:rsidRDefault="005E11B5" w:rsidP="004D3B24">
      <w:pPr>
        <w:rPr>
          <w:rtl/>
        </w:rPr>
      </w:pPr>
      <w:bookmarkStart w:id="6690" w:name="_ETM_Q13_319480"/>
      <w:bookmarkEnd w:id="6690"/>
      <w:r>
        <w:rPr>
          <w:rtl/>
        </w:rPr>
        <w:t>לא</w:t>
      </w:r>
      <w:r>
        <w:rPr>
          <w:rFonts w:hint="cs"/>
          <w:rtl/>
        </w:rPr>
        <w:t>,</w:t>
      </w:r>
      <w:bookmarkStart w:id="6691" w:name="_ETM_Q13_314729"/>
      <w:bookmarkEnd w:id="6691"/>
      <w:r>
        <w:rPr>
          <w:rtl/>
        </w:rPr>
        <w:t xml:space="preserve"> </w:t>
      </w:r>
      <w:bookmarkStart w:id="6692" w:name="_ETM_Q13_319659"/>
      <w:bookmarkEnd w:id="6692"/>
      <w:r>
        <w:rPr>
          <w:rFonts w:hint="cs"/>
          <w:rtl/>
        </w:rPr>
        <w:t>כש</w:t>
      </w:r>
      <w:r>
        <w:rPr>
          <w:rtl/>
        </w:rPr>
        <w:t xml:space="preserve">תכתוב </w:t>
      </w:r>
      <w:bookmarkStart w:id="6693" w:name="_ETM_Q13_320169"/>
      <w:bookmarkEnd w:id="6693"/>
      <w:r>
        <w:rPr>
          <w:rFonts w:hint="cs"/>
          <w:rtl/>
        </w:rPr>
        <w:t>ב</w:t>
      </w:r>
      <w:r>
        <w:rPr>
          <w:rtl/>
        </w:rPr>
        <w:t>ספר</w:t>
      </w:r>
      <w:r w:rsidR="004D3B24">
        <w:rPr>
          <w:rFonts w:hint="cs"/>
          <w:rtl/>
        </w:rPr>
        <w:t>.</w:t>
      </w:r>
      <w:r>
        <w:rPr>
          <w:rFonts w:hint="cs"/>
          <w:rtl/>
        </w:rPr>
        <w:t xml:space="preserve"> אל תספר.</w:t>
      </w:r>
    </w:p>
    <w:p w:rsidR="005E11B5" w:rsidRDefault="005E11B5" w:rsidP="003A1611">
      <w:pPr>
        <w:rPr>
          <w:rtl/>
        </w:rPr>
      </w:pPr>
    </w:p>
    <w:p w:rsidR="005E11B5" w:rsidRDefault="005E11B5" w:rsidP="003A1611">
      <w:pPr>
        <w:pStyle w:val="-"/>
        <w:keepNext/>
        <w:rPr>
          <w:rtl/>
        </w:rPr>
      </w:pPr>
      <w:r w:rsidRPr="00150310">
        <w:rPr>
          <w:rStyle w:val="TagStyle"/>
          <w:rtl/>
        </w:rPr>
        <w:t xml:space="preserve"> &lt;&lt; דובר_המשך &gt;&gt; </w:t>
      </w:r>
      <w:r>
        <w:rPr>
          <w:rtl/>
        </w:rPr>
        <w:t>משה גפני (יו"ר ועדת הכספים):</w:t>
      </w:r>
      <w:r w:rsidRPr="00150310">
        <w:rPr>
          <w:rStyle w:val="TagStyle"/>
          <w:rtl/>
        </w:rPr>
        <w:t xml:space="preserve"> &lt;&lt; דובר_המשך &gt;&gt;</w:t>
      </w:r>
      <w:r>
        <w:rPr>
          <w:rtl/>
        </w:rPr>
        <w:t xml:space="preserve">   </w:t>
      </w:r>
    </w:p>
    <w:p w:rsidR="005E11B5" w:rsidRDefault="005E11B5" w:rsidP="00F2255A">
      <w:pPr>
        <w:rPr>
          <w:rtl/>
        </w:rPr>
      </w:pPr>
    </w:p>
    <w:p w:rsidR="005E11B5" w:rsidRDefault="005E11B5" w:rsidP="003A1611">
      <w:pPr>
        <w:rPr>
          <w:rtl/>
        </w:rPr>
      </w:pPr>
      <w:r>
        <w:rPr>
          <w:rFonts w:hint="cs"/>
          <w:rtl/>
        </w:rPr>
        <w:t>כשא</w:t>
      </w:r>
      <w:bookmarkStart w:id="6694" w:name="_ETM_Q13_320769"/>
      <w:bookmarkStart w:id="6695" w:name="_ETM_Q13_321040"/>
      <w:bookmarkEnd w:id="6694"/>
      <w:bookmarkEnd w:id="6695"/>
      <w:r>
        <w:rPr>
          <w:rtl/>
        </w:rPr>
        <w:t xml:space="preserve">כתוב </w:t>
      </w:r>
      <w:bookmarkStart w:id="6696" w:name="_ETM_Q13_321370"/>
      <w:bookmarkEnd w:id="6696"/>
      <w:r>
        <w:rPr>
          <w:rtl/>
        </w:rPr>
        <w:t xml:space="preserve">את </w:t>
      </w:r>
      <w:bookmarkStart w:id="6697" w:name="_ETM_Q13_321459"/>
      <w:bookmarkEnd w:id="6697"/>
      <w:r>
        <w:rPr>
          <w:rtl/>
        </w:rPr>
        <w:t>זה</w:t>
      </w:r>
      <w:r>
        <w:rPr>
          <w:rFonts w:hint="cs"/>
          <w:rtl/>
        </w:rPr>
        <w:t>.</w:t>
      </w:r>
    </w:p>
    <w:p w:rsidR="005E11B5" w:rsidRDefault="005E11B5" w:rsidP="003A1611">
      <w:pPr>
        <w:rPr>
          <w:rtl/>
        </w:rPr>
      </w:pPr>
    </w:p>
    <w:p w:rsidR="005E11B5" w:rsidRDefault="005E11B5" w:rsidP="003A1611">
      <w:pPr>
        <w:pStyle w:val="af6"/>
        <w:keepNext/>
        <w:rPr>
          <w:rtl/>
        </w:rPr>
      </w:pPr>
      <w:bookmarkStart w:id="6698" w:name="ET_yor_6307_8"/>
      <w:r w:rsidRPr="00150310">
        <w:rPr>
          <w:rStyle w:val="TagStyle"/>
          <w:rtl/>
        </w:rPr>
        <w:t xml:space="preserve"> &lt;&lt; יור &gt;&gt; </w:t>
      </w:r>
      <w:r>
        <w:rPr>
          <w:rtl/>
        </w:rPr>
        <w:t>היו"ר יבגני סובה:</w:t>
      </w:r>
      <w:r w:rsidRPr="00150310">
        <w:rPr>
          <w:rStyle w:val="TagStyle"/>
          <w:rtl/>
        </w:rPr>
        <w:t xml:space="preserve"> &lt;&lt; יור &gt;&gt;</w:t>
      </w:r>
      <w:r>
        <w:rPr>
          <w:rtl/>
        </w:rPr>
        <w:t xml:space="preserve">   </w:t>
      </w:r>
      <w:bookmarkEnd w:id="6698"/>
    </w:p>
    <w:p w:rsidR="005E11B5" w:rsidRDefault="005E11B5" w:rsidP="00F2255A">
      <w:pPr>
        <w:rPr>
          <w:rtl/>
        </w:rPr>
      </w:pPr>
    </w:p>
    <w:p w:rsidR="005E11B5" w:rsidRDefault="005E11B5" w:rsidP="003A1611">
      <w:pPr>
        <w:rPr>
          <w:rtl/>
        </w:rPr>
      </w:pPr>
      <w:bookmarkStart w:id="6699" w:name="_ETM_Q13_322000"/>
      <w:bookmarkStart w:id="6700" w:name="_ETM_Q13_317269"/>
      <w:bookmarkStart w:id="6701" w:name="_ETM_Q13_316520"/>
      <w:bookmarkEnd w:id="6699"/>
      <w:bookmarkEnd w:id="6700"/>
      <w:bookmarkEnd w:id="6701"/>
      <w:r>
        <w:rPr>
          <w:rtl/>
        </w:rPr>
        <w:t>חשוב</w:t>
      </w:r>
      <w:r>
        <w:rPr>
          <w:rFonts w:hint="cs"/>
          <w:rtl/>
        </w:rPr>
        <w:t>.</w:t>
      </w:r>
      <w:r>
        <w:rPr>
          <w:rtl/>
        </w:rPr>
        <w:t xml:space="preserve"> </w:t>
      </w:r>
      <w:bookmarkStart w:id="6702" w:name="_ETM_Q13_322389"/>
      <w:bookmarkEnd w:id="6702"/>
      <w:r>
        <w:rPr>
          <w:rtl/>
        </w:rPr>
        <w:t>לספר</w:t>
      </w:r>
      <w:r>
        <w:rPr>
          <w:rFonts w:hint="cs"/>
          <w:rtl/>
        </w:rPr>
        <w:t xml:space="preserve"> </w:t>
      </w:r>
      <w:r>
        <w:rPr>
          <w:rtl/>
        </w:rPr>
        <w:t xml:space="preserve">– </w:t>
      </w:r>
      <w:bookmarkStart w:id="6703" w:name="_ETM_Q13_323769"/>
      <w:bookmarkEnd w:id="6703"/>
      <w:r>
        <w:rPr>
          <w:rtl/>
        </w:rPr>
        <w:t xml:space="preserve">הייתה </w:t>
      </w:r>
      <w:bookmarkStart w:id="6704" w:name="_ETM_Q13_324010"/>
      <w:bookmarkEnd w:id="6704"/>
      <w:r>
        <w:rPr>
          <w:rtl/>
        </w:rPr>
        <w:t xml:space="preserve">לך </w:t>
      </w:r>
      <w:bookmarkStart w:id="6705" w:name="_ETM_Q13_324189"/>
      <w:bookmarkEnd w:id="6705"/>
      <w:r>
        <w:rPr>
          <w:rtl/>
        </w:rPr>
        <w:t xml:space="preserve">הזדמנות </w:t>
      </w:r>
      <w:bookmarkStart w:id="6706" w:name="_ETM_Q13_324610"/>
      <w:bookmarkEnd w:id="6706"/>
      <w:r>
        <w:rPr>
          <w:rtl/>
        </w:rPr>
        <w:t>לספר</w:t>
      </w:r>
      <w:r>
        <w:rPr>
          <w:rFonts w:hint="cs"/>
          <w:rtl/>
        </w:rPr>
        <w:t>,</w:t>
      </w:r>
      <w:r>
        <w:rPr>
          <w:rtl/>
        </w:rPr>
        <w:t xml:space="preserve"> </w:t>
      </w:r>
      <w:bookmarkStart w:id="6707" w:name="_ETM_Q13_325060"/>
      <w:bookmarkEnd w:id="6707"/>
      <w:r>
        <w:rPr>
          <w:rtl/>
        </w:rPr>
        <w:t xml:space="preserve">אבל </w:t>
      </w:r>
      <w:bookmarkStart w:id="6708" w:name="_ETM_Q13_325269"/>
      <w:bookmarkEnd w:id="6708"/>
      <w:r>
        <w:rPr>
          <w:rtl/>
        </w:rPr>
        <w:t xml:space="preserve">העדפת </w:t>
      </w:r>
      <w:bookmarkStart w:id="6709" w:name="_ETM_Q13_325750"/>
      <w:bookmarkEnd w:id="6709"/>
      <w:r>
        <w:rPr>
          <w:rtl/>
        </w:rPr>
        <w:t xml:space="preserve">לכתוב </w:t>
      </w:r>
      <w:bookmarkStart w:id="6710" w:name="_ETM_Q13_326139"/>
      <w:bookmarkEnd w:id="6710"/>
      <w:r>
        <w:rPr>
          <w:rtl/>
        </w:rPr>
        <w:t xml:space="preserve">את </w:t>
      </w:r>
      <w:bookmarkStart w:id="6711" w:name="_ETM_Q13_326230"/>
      <w:bookmarkEnd w:id="6711"/>
      <w:r>
        <w:rPr>
          <w:rtl/>
        </w:rPr>
        <w:t xml:space="preserve">זה </w:t>
      </w:r>
      <w:bookmarkStart w:id="6712" w:name="_ETM_Q13_326349"/>
      <w:bookmarkEnd w:id="6712"/>
      <w:r>
        <w:rPr>
          <w:rtl/>
        </w:rPr>
        <w:t>בספר</w:t>
      </w:r>
      <w:r>
        <w:rPr>
          <w:rFonts w:hint="cs"/>
          <w:rtl/>
        </w:rPr>
        <w:t>,</w:t>
      </w:r>
      <w:bookmarkStart w:id="6713" w:name="_ETM_Q13_321770"/>
      <w:bookmarkEnd w:id="6713"/>
      <w:r>
        <w:rPr>
          <w:rtl/>
        </w:rPr>
        <w:t xml:space="preserve"> </w:t>
      </w:r>
      <w:bookmarkStart w:id="6714" w:name="_ETM_Q13_326919"/>
      <w:bookmarkEnd w:id="6714"/>
      <w:r>
        <w:rPr>
          <w:rtl/>
        </w:rPr>
        <w:t>נכון</w:t>
      </w:r>
      <w:r>
        <w:rPr>
          <w:rFonts w:hint="cs"/>
          <w:rtl/>
        </w:rPr>
        <w:t>?</w:t>
      </w:r>
    </w:p>
    <w:p w:rsidR="005E11B5" w:rsidRDefault="005E11B5" w:rsidP="003A1611">
      <w:pPr>
        <w:rPr>
          <w:rtl/>
        </w:rPr>
      </w:pPr>
    </w:p>
    <w:p w:rsidR="005E11B5" w:rsidRDefault="005E11B5" w:rsidP="003A1611">
      <w:pPr>
        <w:pStyle w:val="af5"/>
        <w:keepNext/>
        <w:rPr>
          <w:rtl/>
        </w:rPr>
      </w:pPr>
      <w:bookmarkStart w:id="6715" w:name="ET_interruption_5726_9"/>
      <w:r w:rsidRPr="00150310">
        <w:rPr>
          <w:rStyle w:val="TagStyle"/>
          <w:rtl/>
        </w:rPr>
        <w:t xml:space="preserve"> &lt;&lt; קריאה &gt;&gt; </w:t>
      </w:r>
      <w:r>
        <w:rPr>
          <w:rtl/>
        </w:rPr>
        <w:t>ינון אזולאי (ש"ס):</w:t>
      </w:r>
      <w:r w:rsidRPr="00150310">
        <w:rPr>
          <w:rStyle w:val="TagStyle"/>
          <w:rtl/>
        </w:rPr>
        <w:t xml:space="preserve"> &lt;&lt; קריאה &gt;&gt;</w:t>
      </w:r>
      <w:r>
        <w:rPr>
          <w:rtl/>
        </w:rPr>
        <w:t xml:space="preserve">   </w:t>
      </w:r>
      <w:bookmarkEnd w:id="6715"/>
    </w:p>
    <w:p w:rsidR="005E11B5" w:rsidRDefault="005E11B5" w:rsidP="00F2255A">
      <w:pPr>
        <w:rPr>
          <w:rtl/>
        </w:rPr>
      </w:pPr>
    </w:p>
    <w:p w:rsidR="005E11B5" w:rsidRDefault="005E11B5" w:rsidP="003A1611">
      <w:pPr>
        <w:rPr>
          <w:rtl/>
        </w:rPr>
      </w:pPr>
      <w:r>
        <w:rPr>
          <w:rFonts w:hint="cs"/>
          <w:rtl/>
        </w:rPr>
        <w:t>יכול להיות שהוא יכתוב בספר</w:t>
      </w:r>
      <w:bookmarkStart w:id="6716" w:name="_ETM_Q13_325612"/>
      <w:bookmarkEnd w:id="6716"/>
      <w:r w:rsidR="004D3B24">
        <w:rPr>
          <w:rFonts w:hint="cs"/>
          <w:rtl/>
        </w:rPr>
        <w:t>,</w:t>
      </w:r>
      <w:r>
        <w:rPr>
          <w:rFonts w:hint="cs"/>
          <w:rtl/>
        </w:rPr>
        <w:t xml:space="preserve"> וכש</w:t>
      </w:r>
      <w:bookmarkStart w:id="6717" w:name="_ETM_Q13_328132"/>
      <w:bookmarkEnd w:id="6717"/>
      <w:r>
        <w:rPr>
          <w:rFonts w:hint="cs"/>
          <w:rtl/>
        </w:rPr>
        <w:t xml:space="preserve">הוא יצטרך לעשות </w:t>
      </w:r>
      <w:bookmarkStart w:id="6718" w:name="_ETM_Q13_324450"/>
      <w:bookmarkEnd w:id="6718"/>
      <w:r>
        <w:rPr>
          <w:rFonts w:hint="cs"/>
          <w:rtl/>
        </w:rPr>
        <w:t xml:space="preserve">פיליבסטר, הוא יעלה להקריא את זה מהספר. </w:t>
      </w:r>
    </w:p>
    <w:p w:rsidR="005E11B5" w:rsidRDefault="005E11B5" w:rsidP="003A1611">
      <w:pPr>
        <w:rPr>
          <w:rtl/>
        </w:rPr>
      </w:pPr>
    </w:p>
    <w:p w:rsidR="005E11B5" w:rsidRDefault="005E11B5" w:rsidP="003A1611">
      <w:pPr>
        <w:pStyle w:val="af6"/>
        <w:keepNext/>
        <w:rPr>
          <w:rtl/>
        </w:rPr>
      </w:pPr>
      <w:bookmarkStart w:id="6719" w:name="ET_yor_6307_10"/>
      <w:r w:rsidRPr="00150310">
        <w:rPr>
          <w:rStyle w:val="TagStyle"/>
          <w:rtl/>
        </w:rPr>
        <w:t xml:space="preserve"> &lt;&lt; יור &gt;&gt; </w:t>
      </w:r>
      <w:r>
        <w:rPr>
          <w:rtl/>
        </w:rPr>
        <w:t>היו"ר יבגני סובה:</w:t>
      </w:r>
      <w:r w:rsidRPr="00150310">
        <w:rPr>
          <w:rStyle w:val="TagStyle"/>
          <w:rtl/>
        </w:rPr>
        <w:t xml:space="preserve"> &lt;&lt; יור &gt;&gt;</w:t>
      </w:r>
      <w:r>
        <w:rPr>
          <w:rtl/>
        </w:rPr>
        <w:t xml:space="preserve">   </w:t>
      </w:r>
      <w:bookmarkEnd w:id="6719"/>
    </w:p>
    <w:p w:rsidR="005E11B5" w:rsidRDefault="005E11B5" w:rsidP="00F2255A">
      <w:pPr>
        <w:rPr>
          <w:rtl/>
        </w:rPr>
      </w:pPr>
    </w:p>
    <w:p w:rsidR="005E11B5" w:rsidRDefault="005E11B5" w:rsidP="004D3B24">
      <w:pPr>
        <w:rPr>
          <w:rtl/>
        </w:rPr>
      </w:pPr>
      <w:bookmarkStart w:id="6720" w:name="_ETM_Q13_328753"/>
      <w:bookmarkStart w:id="6721" w:name="_ETM_Q13_325952"/>
      <w:bookmarkStart w:id="6722" w:name="_ETM_Q13_330739"/>
      <w:bookmarkEnd w:id="6720"/>
      <w:bookmarkEnd w:id="6721"/>
      <w:bookmarkEnd w:id="6722"/>
      <w:r>
        <w:rPr>
          <w:rtl/>
        </w:rPr>
        <w:t>אוקיי</w:t>
      </w:r>
      <w:r>
        <w:rPr>
          <w:rFonts w:hint="cs"/>
          <w:rtl/>
        </w:rPr>
        <w:t>.</w:t>
      </w:r>
      <w:r>
        <w:rPr>
          <w:rtl/>
        </w:rPr>
        <w:t xml:space="preserve"> </w:t>
      </w:r>
      <w:bookmarkStart w:id="6723" w:name="_ETM_Q13_331519"/>
      <w:bookmarkEnd w:id="6723"/>
      <w:r>
        <w:rPr>
          <w:rtl/>
        </w:rPr>
        <w:t xml:space="preserve">כי </w:t>
      </w:r>
      <w:bookmarkStart w:id="6724" w:name="_ETM_Q13_331669"/>
      <w:bookmarkEnd w:id="6724"/>
      <w:r>
        <w:rPr>
          <w:rtl/>
        </w:rPr>
        <w:t>הוצ</w:t>
      </w:r>
      <w:r>
        <w:rPr>
          <w:rFonts w:hint="cs"/>
          <w:rtl/>
        </w:rPr>
        <w:t>ע ליושב-ראש ועדת הכספים לספר</w:t>
      </w:r>
      <w:r w:rsidR="004D3B24">
        <w:rPr>
          <w:rFonts w:hint="cs"/>
          <w:rtl/>
        </w:rPr>
        <w:t>.</w:t>
      </w:r>
      <w:r>
        <w:rPr>
          <w:rFonts w:hint="cs"/>
          <w:rtl/>
        </w:rPr>
        <w:t xml:space="preserve"> </w:t>
      </w:r>
      <w:bookmarkStart w:id="6725" w:name="_ETM_Q13_332030"/>
      <w:bookmarkStart w:id="6726" w:name="_ETM_Q13_332870"/>
      <w:bookmarkStart w:id="6727" w:name="_ETM_Q13_333110"/>
      <w:bookmarkStart w:id="6728" w:name="_ETM_Q13_333500"/>
      <w:bookmarkStart w:id="6729" w:name="_ETM_Q13_334010"/>
      <w:bookmarkEnd w:id="6725"/>
      <w:bookmarkEnd w:id="6726"/>
      <w:bookmarkEnd w:id="6727"/>
      <w:bookmarkEnd w:id="6728"/>
      <w:bookmarkEnd w:id="6729"/>
      <w:r>
        <w:rPr>
          <w:rtl/>
        </w:rPr>
        <w:t xml:space="preserve">הוא </w:t>
      </w:r>
      <w:bookmarkStart w:id="6730" w:name="_ETM_Q13_334159"/>
      <w:bookmarkEnd w:id="6730"/>
      <w:r>
        <w:rPr>
          <w:rtl/>
        </w:rPr>
        <w:t xml:space="preserve">לא </w:t>
      </w:r>
      <w:bookmarkStart w:id="6731" w:name="_ETM_Q13_334280"/>
      <w:bookmarkEnd w:id="6731"/>
      <w:r>
        <w:rPr>
          <w:rtl/>
        </w:rPr>
        <w:t xml:space="preserve">רצה </w:t>
      </w:r>
      <w:bookmarkStart w:id="6732" w:name="_ETM_Q13_334549"/>
      <w:bookmarkEnd w:id="6732"/>
      <w:r>
        <w:rPr>
          <w:rtl/>
        </w:rPr>
        <w:t xml:space="preserve">לספר </w:t>
      </w:r>
      <w:bookmarkStart w:id="6733" w:name="_ETM_Q13_335090"/>
      <w:bookmarkEnd w:id="6733"/>
      <w:r>
        <w:rPr>
          <w:rtl/>
        </w:rPr>
        <w:t xml:space="preserve">אבל </w:t>
      </w:r>
      <w:bookmarkStart w:id="6734" w:name="_ETM_Q13_335299"/>
      <w:bookmarkEnd w:id="6734"/>
      <w:r>
        <w:rPr>
          <w:rFonts w:hint="cs"/>
          <w:rtl/>
        </w:rPr>
        <w:t>עשה</w:t>
      </w:r>
      <w:r>
        <w:rPr>
          <w:rtl/>
        </w:rPr>
        <w:t xml:space="preserve"> </w:t>
      </w:r>
      <w:bookmarkStart w:id="6735" w:name="_ETM_Q13_335510"/>
      <w:bookmarkEnd w:id="6735"/>
      <w:r>
        <w:rPr>
          <w:rtl/>
        </w:rPr>
        <w:t xml:space="preserve">ספוילר </w:t>
      </w:r>
      <w:bookmarkStart w:id="6736" w:name="_ETM_Q13_335959"/>
      <w:bookmarkEnd w:id="6736"/>
      <w:r>
        <w:rPr>
          <w:rtl/>
        </w:rPr>
        <w:t xml:space="preserve">לספר </w:t>
      </w:r>
      <w:bookmarkStart w:id="6737" w:name="_ETM_Q13_336409"/>
      <w:bookmarkStart w:id="6738" w:name="_ETM_Q13_331133"/>
      <w:bookmarkEnd w:id="6737"/>
      <w:bookmarkEnd w:id="6738"/>
      <w:r>
        <w:rPr>
          <w:rtl/>
        </w:rPr>
        <w:t xml:space="preserve">שטרם </w:t>
      </w:r>
      <w:bookmarkStart w:id="6739" w:name="_ETM_Q13_336859"/>
      <w:bookmarkEnd w:id="6739"/>
      <w:r>
        <w:rPr>
          <w:rtl/>
        </w:rPr>
        <w:t>נכתב</w:t>
      </w:r>
      <w:r>
        <w:rPr>
          <w:rFonts w:hint="cs"/>
          <w:rtl/>
        </w:rPr>
        <w:t xml:space="preserve">. </w:t>
      </w:r>
      <w:r>
        <w:rPr>
          <w:rtl/>
        </w:rPr>
        <w:t xml:space="preserve"> </w:t>
      </w:r>
      <w:bookmarkStart w:id="6740" w:name="_ETM_Q13_337770"/>
      <w:bookmarkEnd w:id="6740"/>
    </w:p>
    <w:p w:rsidR="005E11B5" w:rsidRDefault="005E11B5" w:rsidP="003A1611">
      <w:pPr>
        <w:rPr>
          <w:rtl/>
        </w:rPr>
      </w:pPr>
    </w:p>
    <w:p w:rsidR="005E11B5" w:rsidRDefault="005E11B5" w:rsidP="007E05F9">
      <w:pPr>
        <w:rPr>
          <w:rtl/>
        </w:rPr>
      </w:pPr>
      <w:bookmarkStart w:id="6741" w:name="_ETM_Q13_338353"/>
      <w:bookmarkEnd w:id="6741"/>
      <w:r>
        <w:rPr>
          <w:rtl/>
        </w:rPr>
        <w:t xml:space="preserve">תודה </w:t>
      </w:r>
      <w:bookmarkStart w:id="6742" w:name="_ETM_Q13_338040"/>
      <w:bookmarkEnd w:id="6742"/>
      <w:r>
        <w:rPr>
          <w:rtl/>
        </w:rPr>
        <w:t xml:space="preserve">רבה </w:t>
      </w:r>
      <w:bookmarkStart w:id="6743" w:name="_ETM_Q13_338250"/>
      <w:bookmarkEnd w:id="6743"/>
      <w:r>
        <w:rPr>
          <w:rtl/>
        </w:rPr>
        <w:t>לך</w:t>
      </w:r>
      <w:r>
        <w:rPr>
          <w:rFonts w:hint="cs"/>
          <w:rtl/>
        </w:rPr>
        <w:t>,</w:t>
      </w:r>
      <w:r>
        <w:rPr>
          <w:rtl/>
        </w:rPr>
        <w:t xml:space="preserve"> </w:t>
      </w:r>
      <w:bookmarkStart w:id="6744" w:name="_ETM_Q13_338490"/>
      <w:bookmarkEnd w:id="6744"/>
      <w:r>
        <w:rPr>
          <w:rtl/>
        </w:rPr>
        <w:t xml:space="preserve">אדוני </w:t>
      </w:r>
      <w:bookmarkStart w:id="6745" w:name="_ETM_Q13_338730"/>
      <w:bookmarkEnd w:id="6745"/>
      <w:r>
        <w:rPr>
          <w:rtl/>
        </w:rPr>
        <w:t xml:space="preserve">יושב-ראש </w:t>
      </w:r>
      <w:bookmarkStart w:id="6746" w:name="_ETM_Q13_339480"/>
      <w:bookmarkEnd w:id="6746"/>
      <w:r>
        <w:rPr>
          <w:rtl/>
        </w:rPr>
        <w:t xml:space="preserve">ועדת </w:t>
      </w:r>
      <w:bookmarkStart w:id="6747" w:name="_ETM_Q13_339780"/>
      <w:bookmarkEnd w:id="6747"/>
      <w:r>
        <w:rPr>
          <w:rtl/>
        </w:rPr>
        <w:t>הכספים</w:t>
      </w:r>
      <w:r>
        <w:rPr>
          <w:rFonts w:hint="cs"/>
          <w:rtl/>
        </w:rPr>
        <w:t>.</w:t>
      </w:r>
      <w:r>
        <w:rPr>
          <w:rtl/>
        </w:rPr>
        <w:t xml:space="preserve"> </w:t>
      </w:r>
      <w:bookmarkStart w:id="6748" w:name="_ETM_Q13_340380"/>
      <w:bookmarkStart w:id="6749" w:name="_ETM_Q13_341130"/>
      <w:bookmarkEnd w:id="6748"/>
      <w:bookmarkEnd w:id="6749"/>
      <w:r>
        <w:rPr>
          <w:rtl/>
        </w:rPr>
        <w:t xml:space="preserve">להצעת </w:t>
      </w:r>
      <w:bookmarkStart w:id="6750" w:name="_ETM_Q13_341520"/>
      <w:bookmarkEnd w:id="6750"/>
      <w:r>
        <w:rPr>
          <w:rtl/>
        </w:rPr>
        <w:t xml:space="preserve">החוק </w:t>
      </w:r>
      <w:bookmarkStart w:id="6751" w:name="_ETM_Q13_342720"/>
      <w:bookmarkEnd w:id="6751"/>
      <w:r>
        <w:rPr>
          <w:rtl/>
        </w:rPr>
        <w:t xml:space="preserve">אכן </w:t>
      </w:r>
      <w:bookmarkStart w:id="6752" w:name="_ETM_Q13_343020"/>
      <w:bookmarkEnd w:id="6752"/>
      <w:r>
        <w:rPr>
          <w:rtl/>
        </w:rPr>
        <w:t xml:space="preserve">הוגשו </w:t>
      </w:r>
      <w:bookmarkStart w:id="6753" w:name="_ETM_Q13_343290"/>
      <w:bookmarkEnd w:id="6753"/>
      <w:r>
        <w:rPr>
          <w:rtl/>
        </w:rPr>
        <w:t>הסתייגויות</w:t>
      </w:r>
      <w:r w:rsidR="007E05F9">
        <w:rPr>
          <w:rFonts w:hint="cs"/>
          <w:rtl/>
        </w:rPr>
        <w:t xml:space="preserve">, </w:t>
      </w:r>
      <w:bookmarkStart w:id="6754" w:name="_ETM_Q13_343919"/>
      <w:bookmarkEnd w:id="6754"/>
      <w:r>
        <w:rPr>
          <w:rtl/>
        </w:rPr>
        <w:t xml:space="preserve">של </w:t>
      </w:r>
      <w:bookmarkStart w:id="6755" w:name="_ETM_Q13_344070"/>
      <w:bookmarkEnd w:id="6755"/>
      <w:r>
        <w:rPr>
          <w:rtl/>
        </w:rPr>
        <w:t xml:space="preserve">קבוצת </w:t>
      </w:r>
      <w:bookmarkStart w:id="6756" w:name="_ETM_Q13_344490"/>
      <w:bookmarkEnd w:id="6756"/>
      <w:r w:rsidR="007E05F9">
        <w:rPr>
          <w:rFonts w:hint="cs"/>
          <w:rtl/>
        </w:rPr>
        <w:t xml:space="preserve">סיעת </w:t>
      </w:r>
      <w:r>
        <w:rPr>
          <w:rtl/>
        </w:rPr>
        <w:t xml:space="preserve">יש </w:t>
      </w:r>
      <w:bookmarkStart w:id="6757" w:name="_ETM_Q13_344730"/>
      <w:bookmarkEnd w:id="6757"/>
      <w:r>
        <w:rPr>
          <w:rtl/>
        </w:rPr>
        <w:t>עתיד</w:t>
      </w:r>
      <w:r w:rsidR="007E05F9">
        <w:rPr>
          <w:rFonts w:hint="cs"/>
          <w:rtl/>
        </w:rPr>
        <w:t xml:space="preserve"> </w:t>
      </w:r>
      <w:r w:rsidR="007E05F9">
        <w:rPr>
          <w:rtl/>
        </w:rPr>
        <w:t>–</w:t>
      </w:r>
      <w:r w:rsidR="007E05F9">
        <w:rPr>
          <w:rFonts w:hint="cs"/>
          <w:rtl/>
        </w:rPr>
        <w:t xml:space="preserve"> </w:t>
      </w:r>
      <w:r w:rsidR="007E05F9">
        <w:rPr>
          <w:rtl/>
        </w:rPr>
        <w:t>חברי הכ</w:t>
      </w:r>
      <w:r w:rsidR="007E05F9">
        <w:rPr>
          <w:rFonts w:hint="cs"/>
          <w:rtl/>
        </w:rPr>
        <w:t>נ</w:t>
      </w:r>
      <w:r w:rsidR="007E05F9">
        <w:rPr>
          <w:rtl/>
        </w:rPr>
        <w:t>סת יאיר לפיד, מאיר כהן, קארין אלהרר, מירב כהן, אלעזר שטרן, מיקי לוי, מירב בן ארי, רם בן ברק, יואב סגלוביץ', בועז טופורובסקי, מיכל שיר סגמן, עידן רול, יוראי להב הרצ</w:t>
      </w:r>
      <w:r w:rsidR="007E05F9">
        <w:rPr>
          <w:rFonts w:hint="cs"/>
          <w:rtl/>
        </w:rPr>
        <w:t>נ</w:t>
      </w:r>
      <w:r w:rsidR="007E05F9">
        <w:rPr>
          <w:rtl/>
        </w:rPr>
        <w:t>ו, ולדימיר בליאק, רון כץ, מטי צרפתי הרכבי, טטיא</w:t>
      </w:r>
      <w:r w:rsidR="007E05F9">
        <w:rPr>
          <w:rFonts w:hint="cs"/>
          <w:rtl/>
        </w:rPr>
        <w:t>נ</w:t>
      </w:r>
      <w:r w:rsidR="007E05F9">
        <w:rPr>
          <w:rtl/>
        </w:rPr>
        <w:t>ה מזרסקי, יסמין פרידמן, דבי ביטון, משה טור פז, סימון דוידסון</w:t>
      </w:r>
      <w:r w:rsidR="007E05F9">
        <w:rPr>
          <w:rFonts w:hint="cs"/>
          <w:rtl/>
        </w:rPr>
        <w:t>, נ</w:t>
      </w:r>
      <w:r w:rsidR="007E05F9">
        <w:rPr>
          <w:rtl/>
        </w:rPr>
        <w:t>אור שירי, שלי טל מירון</w:t>
      </w:r>
      <w:r w:rsidR="007E05F9">
        <w:rPr>
          <w:rFonts w:hint="cs"/>
          <w:rtl/>
        </w:rPr>
        <w:t xml:space="preserve"> ו</w:t>
      </w:r>
      <w:r w:rsidR="007E05F9">
        <w:rPr>
          <w:rtl/>
        </w:rPr>
        <w:t>ירון לוי</w:t>
      </w:r>
      <w:r w:rsidR="007E05F9">
        <w:rPr>
          <w:rFonts w:hint="cs"/>
          <w:rtl/>
        </w:rPr>
        <w:t xml:space="preserve">; קבוצת סיעת </w:t>
      </w:r>
      <w:r>
        <w:rPr>
          <w:rFonts w:hint="cs"/>
          <w:rtl/>
        </w:rPr>
        <w:t>ה</w:t>
      </w:r>
      <w:r>
        <w:rPr>
          <w:rtl/>
        </w:rPr>
        <w:t xml:space="preserve">מחנה </w:t>
      </w:r>
      <w:bookmarkStart w:id="6758" w:name="_ETM_Q13_345270"/>
      <w:bookmarkEnd w:id="6758"/>
      <w:r>
        <w:rPr>
          <w:rFonts w:hint="cs"/>
          <w:rtl/>
        </w:rPr>
        <w:t>ה</w:t>
      </w:r>
      <w:r>
        <w:rPr>
          <w:rtl/>
        </w:rPr>
        <w:t xml:space="preserve">ממלכתי </w:t>
      </w:r>
      <w:bookmarkStart w:id="6759" w:name="_ETM_Q13_345750"/>
      <w:bookmarkEnd w:id="6759"/>
      <w:r w:rsidR="007E05F9">
        <w:rPr>
          <w:rFonts w:hint="cs"/>
          <w:rtl/>
        </w:rPr>
        <w:t xml:space="preserve">– </w:t>
      </w:r>
      <w:r w:rsidR="007E05F9">
        <w:rPr>
          <w:rtl/>
        </w:rPr>
        <w:t>חברי הכ</w:t>
      </w:r>
      <w:r w:rsidR="007E05F9">
        <w:rPr>
          <w:rFonts w:hint="cs"/>
          <w:rtl/>
        </w:rPr>
        <w:t>נ</w:t>
      </w:r>
      <w:r w:rsidR="007E05F9">
        <w:rPr>
          <w:rtl/>
        </w:rPr>
        <w:t>סת ב</w:t>
      </w:r>
      <w:r w:rsidR="007E05F9">
        <w:rPr>
          <w:rFonts w:hint="cs"/>
          <w:rtl/>
        </w:rPr>
        <w:t>נ</w:t>
      </w:r>
      <w:r w:rsidR="007E05F9">
        <w:rPr>
          <w:rtl/>
        </w:rPr>
        <w:t>ימין ג</w:t>
      </w:r>
      <w:r w:rsidR="007E05F9">
        <w:rPr>
          <w:rFonts w:hint="cs"/>
          <w:rtl/>
        </w:rPr>
        <w:t>נ</w:t>
      </w:r>
      <w:r w:rsidR="007E05F9">
        <w:rPr>
          <w:rtl/>
        </w:rPr>
        <w:t>ץ, גדי איז</w:t>
      </w:r>
      <w:r w:rsidR="007E05F9">
        <w:rPr>
          <w:rFonts w:hint="cs"/>
          <w:rtl/>
        </w:rPr>
        <w:t>נ</w:t>
      </w:r>
      <w:r w:rsidR="007E05F9">
        <w:rPr>
          <w:rtl/>
        </w:rPr>
        <w:t>קוט, פ</w:t>
      </w:r>
      <w:r w:rsidR="007E05F9">
        <w:rPr>
          <w:rFonts w:hint="cs"/>
          <w:rtl/>
        </w:rPr>
        <w:t>נינ</w:t>
      </w:r>
      <w:r w:rsidR="007E05F9">
        <w:rPr>
          <w:rtl/>
        </w:rPr>
        <w:t>ה תמ</w:t>
      </w:r>
      <w:r w:rsidR="007E05F9">
        <w:rPr>
          <w:rFonts w:hint="cs"/>
          <w:rtl/>
        </w:rPr>
        <w:t>נ</w:t>
      </w:r>
      <w:r w:rsidR="007E05F9">
        <w:rPr>
          <w:rtl/>
        </w:rPr>
        <w:t>ו, חילי טרופר, מיכאל מרדכי ביטון, מתן כה</w:t>
      </w:r>
      <w:r w:rsidR="007E05F9">
        <w:rPr>
          <w:rFonts w:hint="cs"/>
          <w:rtl/>
        </w:rPr>
        <w:t>נ</w:t>
      </w:r>
      <w:r w:rsidR="007E05F9">
        <w:rPr>
          <w:rtl/>
        </w:rPr>
        <w:t>א, אורית פרקש הכהן</w:t>
      </w:r>
      <w:r w:rsidR="007E05F9">
        <w:rPr>
          <w:rFonts w:hint="cs"/>
          <w:rtl/>
        </w:rPr>
        <w:t xml:space="preserve"> ו</w:t>
      </w:r>
      <w:r w:rsidR="007E05F9">
        <w:rPr>
          <w:rtl/>
        </w:rPr>
        <w:t>אלון שוסטר</w:t>
      </w:r>
      <w:r w:rsidR="007E05F9">
        <w:rPr>
          <w:rFonts w:hint="cs"/>
          <w:rtl/>
        </w:rPr>
        <w:t xml:space="preserve">; קבוצת סיעת </w:t>
      </w:r>
      <w:r>
        <w:rPr>
          <w:rtl/>
        </w:rPr>
        <w:t xml:space="preserve">ישראל </w:t>
      </w:r>
      <w:bookmarkStart w:id="6760" w:name="_ETM_Q13_346080"/>
      <w:bookmarkEnd w:id="6760"/>
      <w:r>
        <w:rPr>
          <w:rtl/>
        </w:rPr>
        <w:t xml:space="preserve">ביתנו </w:t>
      </w:r>
      <w:bookmarkStart w:id="6761" w:name="_ETM_Q13_346500"/>
      <w:bookmarkEnd w:id="6761"/>
      <w:r w:rsidR="007E05F9">
        <w:rPr>
          <w:rFonts w:hint="cs"/>
          <w:rtl/>
        </w:rPr>
        <w:t xml:space="preserve">– </w:t>
      </w:r>
      <w:r w:rsidR="007E05F9">
        <w:rPr>
          <w:rtl/>
        </w:rPr>
        <w:t>חברי הכ</w:t>
      </w:r>
      <w:r w:rsidR="007E05F9">
        <w:rPr>
          <w:rFonts w:hint="cs"/>
          <w:rtl/>
        </w:rPr>
        <w:t>נ</w:t>
      </w:r>
      <w:r w:rsidR="007E05F9">
        <w:rPr>
          <w:rtl/>
        </w:rPr>
        <w:t>סת אביגדור ליברמן, עודד פורר, יבג</w:t>
      </w:r>
      <w:r w:rsidR="007E05F9">
        <w:rPr>
          <w:rFonts w:hint="cs"/>
          <w:rtl/>
        </w:rPr>
        <w:t>נ</w:t>
      </w:r>
      <w:r w:rsidR="007E05F9">
        <w:rPr>
          <w:rtl/>
        </w:rPr>
        <w:t>י סובה, שרון</w:t>
      </w:r>
      <w:r w:rsidR="007E05F9">
        <w:rPr>
          <w:rFonts w:hint="cs"/>
          <w:rtl/>
        </w:rPr>
        <w:t xml:space="preserve"> נ</w:t>
      </w:r>
      <w:r w:rsidR="007E05F9">
        <w:rPr>
          <w:rtl/>
        </w:rPr>
        <w:t>יר, יוליה מלי</w:t>
      </w:r>
      <w:r w:rsidR="007E05F9">
        <w:rPr>
          <w:rFonts w:hint="cs"/>
          <w:rtl/>
        </w:rPr>
        <w:t>נ</w:t>
      </w:r>
      <w:r w:rsidR="007E05F9">
        <w:rPr>
          <w:rtl/>
        </w:rPr>
        <w:t>ובסקי</w:t>
      </w:r>
      <w:r w:rsidR="007E05F9">
        <w:rPr>
          <w:rFonts w:hint="cs"/>
          <w:rtl/>
        </w:rPr>
        <w:t xml:space="preserve"> ו</w:t>
      </w:r>
      <w:r w:rsidR="007E05F9">
        <w:rPr>
          <w:rtl/>
        </w:rPr>
        <w:t>חמד עמאר</w:t>
      </w:r>
      <w:r w:rsidR="007E05F9">
        <w:rPr>
          <w:rFonts w:hint="cs"/>
          <w:rtl/>
        </w:rPr>
        <w:t xml:space="preserve">; קבוצת סיעת </w:t>
      </w:r>
      <w:r>
        <w:rPr>
          <w:rtl/>
        </w:rPr>
        <w:t>חד"ש</w:t>
      </w:r>
      <w:bookmarkStart w:id="6762" w:name="_ETM_Q13_346950"/>
      <w:bookmarkEnd w:id="6762"/>
      <w:r>
        <w:rPr>
          <w:rFonts w:hint="cs"/>
          <w:rtl/>
        </w:rPr>
        <w:t>-</w:t>
      </w:r>
      <w:r>
        <w:rPr>
          <w:rtl/>
        </w:rPr>
        <w:t>תע"</w:t>
      </w:r>
      <w:r w:rsidR="007E05F9">
        <w:rPr>
          <w:rFonts w:hint="cs"/>
          <w:rtl/>
        </w:rPr>
        <w:t>ל</w:t>
      </w:r>
      <w:r>
        <w:rPr>
          <w:rtl/>
        </w:rPr>
        <w:t xml:space="preserve"> </w:t>
      </w:r>
      <w:bookmarkStart w:id="6763" w:name="_ETM_Q13_347280"/>
      <w:bookmarkEnd w:id="6763"/>
      <w:r w:rsidR="007E05F9">
        <w:rPr>
          <w:rFonts w:hint="cs"/>
          <w:rtl/>
        </w:rPr>
        <w:t xml:space="preserve">– </w:t>
      </w:r>
      <w:r w:rsidR="007E05F9">
        <w:rPr>
          <w:rtl/>
        </w:rPr>
        <w:t>חברי הכ</w:t>
      </w:r>
      <w:r w:rsidR="007E05F9">
        <w:rPr>
          <w:rFonts w:hint="cs"/>
          <w:rtl/>
        </w:rPr>
        <w:t>נ</w:t>
      </w:r>
      <w:r w:rsidR="007E05F9">
        <w:rPr>
          <w:rtl/>
        </w:rPr>
        <w:t>סת איימן עודה, אחמד טיבי, עאידה תומא סלימאן, עופר כסי</w:t>
      </w:r>
      <w:r w:rsidR="007E05F9">
        <w:rPr>
          <w:rFonts w:hint="cs"/>
          <w:rtl/>
        </w:rPr>
        <w:t>ף ו</w:t>
      </w:r>
      <w:r w:rsidR="007E05F9">
        <w:rPr>
          <w:rtl/>
        </w:rPr>
        <w:t>יוסף עטאו</w:t>
      </w:r>
      <w:r w:rsidR="007E05F9">
        <w:rPr>
          <w:rFonts w:hint="cs"/>
          <w:rtl/>
        </w:rPr>
        <w:t xml:space="preserve">נה; קבוצת סיעת </w:t>
      </w:r>
      <w:r>
        <w:rPr>
          <w:rtl/>
        </w:rPr>
        <w:t>ר</w:t>
      </w:r>
      <w:r>
        <w:rPr>
          <w:rFonts w:hint="cs"/>
          <w:rtl/>
        </w:rPr>
        <w:t>ע"מ</w:t>
      </w:r>
      <w:r>
        <w:rPr>
          <w:rtl/>
        </w:rPr>
        <w:t xml:space="preserve"> </w:t>
      </w:r>
      <w:bookmarkStart w:id="6764" w:name="_ETM_Q13_347490"/>
      <w:bookmarkEnd w:id="6764"/>
      <w:r w:rsidR="007E05F9">
        <w:rPr>
          <w:rFonts w:hint="cs"/>
          <w:rtl/>
        </w:rPr>
        <w:t xml:space="preserve">– חברי הכנסת </w:t>
      </w:r>
      <w:r w:rsidR="007E05F9">
        <w:rPr>
          <w:rtl/>
        </w:rPr>
        <w:t>מ</w:t>
      </w:r>
      <w:r w:rsidR="007E05F9">
        <w:rPr>
          <w:rFonts w:hint="cs"/>
          <w:rtl/>
        </w:rPr>
        <w:t>נ</w:t>
      </w:r>
      <w:r w:rsidR="007E05F9">
        <w:rPr>
          <w:rtl/>
        </w:rPr>
        <w:t>סור עבאס, ווליד טאהא, ואליד אלהואשלה, אימאן ח'טיב יאסין</w:t>
      </w:r>
      <w:r w:rsidR="007E05F9">
        <w:rPr>
          <w:rFonts w:hint="cs"/>
          <w:rtl/>
        </w:rPr>
        <w:t xml:space="preserve"> ו</w:t>
      </w:r>
      <w:r w:rsidR="007E05F9">
        <w:rPr>
          <w:rtl/>
        </w:rPr>
        <w:t>יאסר חוג'יראת</w:t>
      </w:r>
      <w:r w:rsidR="007E05F9">
        <w:rPr>
          <w:rFonts w:hint="cs"/>
          <w:rtl/>
        </w:rPr>
        <w:t xml:space="preserve">; קבוצת סיעת </w:t>
      </w:r>
      <w:r>
        <w:rPr>
          <w:rFonts w:hint="cs"/>
          <w:rtl/>
        </w:rPr>
        <w:t>ה</w:t>
      </w:r>
      <w:r>
        <w:rPr>
          <w:rtl/>
        </w:rPr>
        <w:t>עבודה</w:t>
      </w:r>
      <w:r w:rsidR="007E05F9">
        <w:rPr>
          <w:rFonts w:hint="cs"/>
          <w:rtl/>
        </w:rPr>
        <w:t xml:space="preserve"> </w:t>
      </w:r>
      <w:r w:rsidR="007E05F9">
        <w:rPr>
          <w:rtl/>
        </w:rPr>
        <w:t>–</w:t>
      </w:r>
      <w:r w:rsidR="007E05F9">
        <w:rPr>
          <w:rFonts w:hint="cs"/>
          <w:rtl/>
        </w:rPr>
        <w:t xml:space="preserve"> חברי הכנסת מרב מיכאלי, נעמה לזימי, גלעד קריב ואפרת רייטן מרום</w:t>
      </w:r>
      <w:r>
        <w:rPr>
          <w:rFonts w:hint="cs"/>
          <w:rtl/>
        </w:rPr>
        <w:t>.</w:t>
      </w:r>
      <w:r>
        <w:rPr>
          <w:rtl/>
        </w:rPr>
        <w:t xml:space="preserve"> </w:t>
      </w:r>
      <w:bookmarkStart w:id="6765" w:name="_ETM_Q13_347970"/>
      <w:bookmarkEnd w:id="6765"/>
      <w:r>
        <w:rPr>
          <w:rtl/>
        </w:rPr>
        <w:t xml:space="preserve">בהתאם </w:t>
      </w:r>
      <w:bookmarkStart w:id="6766" w:name="_ETM_Q13_348690"/>
      <w:bookmarkEnd w:id="6766"/>
      <w:r>
        <w:rPr>
          <w:rtl/>
        </w:rPr>
        <w:t xml:space="preserve">להחלטת </w:t>
      </w:r>
      <w:bookmarkStart w:id="6767" w:name="_ETM_Q13_349500"/>
      <w:bookmarkEnd w:id="6767"/>
      <w:r>
        <w:rPr>
          <w:rtl/>
        </w:rPr>
        <w:t xml:space="preserve">ועדת </w:t>
      </w:r>
      <w:bookmarkStart w:id="6768" w:name="_ETM_Q13_349830"/>
      <w:bookmarkEnd w:id="6768"/>
      <w:r>
        <w:rPr>
          <w:rtl/>
        </w:rPr>
        <w:t>הכנסת</w:t>
      </w:r>
      <w:r>
        <w:rPr>
          <w:rFonts w:hint="cs"/>
          <w:rtl/>
        </w:rPr>
        <w:t>,</w:t>
      </w:r>
      <w:r>
        <w:rPr>
          <w:rtl/>
        </w:rPr>
        <w:t xml:space="preserve"> </w:t>
      </w:r>
      <w:bookmarkStart w:id="6769" w:name="_ETM_Q13_351019"/>
      <w:bookmarkEnd w:id="6769"/>
      <w:r>
        <w:rPr>
          <w:rtl/>
        </w:rPr>
        <w:t xml:space="preserve">הנמקת </w:t>
      </w:r>
      <w:bookmarkStart w:id="6770" w:name="_ETM_Q13_351590"/>
      <w:bookmarkEnd w:id="6770"/>
      <w:r>
        <w:rPr>
          <w:rFonts w:hint="cs"/>
          <w:rtl/>
        </w:rPr>
        <w:t>ה</w:t>
      </w:r>
      <w:r>
        <w:rPr>
          <w:rtl/>
        </w:rPr>
        <w:t xml:space="preserve">הסתייגויות </w:t>
      </w:r>
      <w:bookmarkStart w:id="6771" w:name="_ETM_Q13_352189"/>
      <w:bookmarkStart w:id="6772" w:name="_ETM_Q13_352309"/>
      <w:bookmarkEnd w:id="6771"/>
      <w:bookmarkEnd w:id="6772"/>
      <w:r>
        <w:rPr>
          <w:rFonts w:hint="cs"/>
          <w:rtl/>
        </w:rPr>
        <w:t>ו</w:t>
      </w:r>
      <w:r>
        <w:rPr>
          <w:rtl/>
        </w:rPr>
        <w:t xml:space="preserve">בקשות </w:t>
      </w:r>
      <w:bookmarkStart w:id="6773" w:name="_ETM_Q13_352849"/>
      <w:bookmarkEnd w:id="6773"/>
      <w:r>
        <w:rPr>
          <w:rtl/>
        </w:rPr>
        <w:t xml:space="preserve">רשות </w:t>
      </w:r>
      <w:bookmarkStart w:id="6774" w:name="_ETM_Q13_353269"/>
      <w:bookmarkEnd w:id="6774"/>
      <w:r>
        <w:rPr>
          <w:rtl/>
        </w:rPr>
        <w:t xml:space="preserve">הדיבור </w:t>
      </w:r>
      <w:bookmarkStart w:id="6775" w:name="_ETM_Q13_353749"/>
      <w:bookmarkEnd w:id="6775"/>
      <w:r>
        <w:rPr>
          <w:rFonts w:hint="cs"/>
          <w:rtl/>
        </w:rPr>
        <w:t>ת</w:t>
      </w:r>
      <w:r>
        <w:rPr>
          <w:rtl/>
        </w:rPr>
        <w:t>ה</w:t>
      </w:r>
      <w:r>
        <w:rPr>
          <w:rFonts w:hint="cs"/>
          <w:rtl/>
        </w:rPr>
        <w:t>י</w:t>
      </w:r>
      <w:r>
        <w:rPr>
          <w:rtl/>
        </w:rPr>
        <w:t>י</w:t>
      </w:r>
      <w:r>
        <w:rPr>
          <w:rFonts w:hint="cs"/>
          <w:rtl/>
        </w:rPr>
        <w:t>נ</w:t>
      </w:r>
      <w:r>
        <w:rPr>
          <w:rtl/>
        </w:rPr>
        <w:t xml:space="preserve">ה </w:t>
      </w:r>
      <w:bookmarkStart w:id="6776" w:name="_ETM_Q13_353989"/>
      <w:bookmarkEnd w:id="6776"/>
      <w:r>
        <w:rPr>
          <w:rtl/>
        </w:rPr>
        <w:t xml:space="preserve">במסגרת </w:t>
      </w:r>
      <w:bookmarkStart w:id="6777" w:name="_ETM_Q13_354680"/>
      <w:bookmarkEnd w:id="6777"/>
      <w:r>
        <w:rPr>
          <w:rtl/>
        </w:rPr>
        <w:t xml:space="preserve">זמן </w:t>
      </w:r>
      <w:bookmarkStart w:id="6778" w:name="_ETM_Q13_355069"/>
      <w:bookmarkEnd w:id="6778"/>
      <w:r>
        <w:rPr>
          <w:rtl/>
        </w:rPr>
        <w:t xml:space="preserve">של </w:t>
      </w:r>
      <w:bookmarkStart w:id="6779" w:name="_ETM_Q13_355309"/>
      <w:bookmarkStart w:id="6780" w:name="_ETM_Q13_356059"/>
      <w:bookmarkEnd w:id="6779"/>
      <w:bookmarkEnd w:id="6780"/>
      <w:r>
        <w:rPr>
          <w:rFonts w:hint="cs"/>
          <w:rtl/>
        </w:rPr>
        <w:t xml:space="preserve">ארבע וחצי </w:t>
      </w:r>
      <w:r>
        <w:rPr>
          <w:rtl/>
        </w:rPr>
        <w:t xml:space="preserve">שעות </w:t>
      </w:r>
      <w:bookmarkStart w:id="6781" w:name="_ETM_Q13_356540"/>
      <w:bookmarkEnd w:id="6781"/>
      <w:r>
        <w:rPr>
          <w:rtl/>
        </w:rPr>
        <w:t xml:space="preserve">לכל </w:t>
      </w:r>
      <w:bookmarkStart w:id="6782" w:name="_ETM_Q13_356840"/>
      <w:bookmarkEnd w:id="6782"/>
      <w:r>
        <w:rPr>
          <w:rtl/>
        </w:rPr>
        <w:t>היותר</w:t>
      </w:r>
      <w:r>
        <w:rPr>
          <w:rFonts w:hint="cs"/>
          <w:rtl/>
        </w:rPr>
        <w:t>.</w:t>
      </w:r>
      <w:r>
        <w:rPr>
          <w:rtl/>
        </w:rPr>
        <w:t xml:space="preserve"> </w:t>
      </w:r>
      <w:bookmarkStart w:id="6783" w:name="_ETM_Q13_357980"/>
      <w:bookmarkStart w:id="6784" w:name="_ETM_Q13_359870"/>
      <w:bookmarkEnd w:id="6783"/>
      <w:bookmarkEnd w:id="6784"/>
      <w:r>
        <w:rPr>
          <w:rtl/>
        </w:rPr>
        <w:t xml:space="preserve">אני </w:t>
      </w:r>
      <w:bookmarkStart w:id="6785" w:name="_ETM_Q13_360110"/>
      <w:bookmarkEnd w:id="6785"/>
      <w:r>
        <w:rPr>
          <w:rtl/>
        </w:rPr>
        <w:t xml:space="preserve">מזמין </w:t>
      </w:r>
      <w:bookmarkStart w:id="6786" w:name="_ETM_Q13_361580"/>
      <w:bookmarkEnd w:id="6786"/>
      <w:r>
        <w:rPr>
          <w:rtl/>
        </w:rPr>
        <w:t xml:space="preserve">את </w:t>
      </w:r>
      <w:bookmarkStart w:id="6787" w:name="_ETM_Q13_362180"/>
      <w:bookmarkEnd w:id="6787"/>
      <w:r>
        <w:rPr>
          <w:rtl/>
        </w:rPr>
        <w:t xml:space="preserve">ראשון </w:t>
      </w:r>
      <w:bookmarkStart w:id="6788" w:name="_ETM_Q13_362600"/>
      <w:bookmarkEnd w:id="6788"/>
      <w:r>
        <w:rPr>
          <w:rtl/>
        </w:rPr>
        <w:t>הדוברים</w:t>
      </w:r>
      <w:r>
        <w:rPr>
          <w:rFonts w:hint="cs"/>
          <w:rtl/>
        </w:rPr>
        <w:t>,</w:t>
      </w:r>
      <w:r>
        <w:rPr>
          <w:rtl/>
        </w:rPr>
        <w:t xml:space="preserve"> </w:t>
      </w:r>
      <w:bookmarkStart w:id="6789" w:name="_ETM_Q13_363080"/>
      <w:bookmarkEnd w:id="6789"/>
      <w:r>
        <w:rPr>
          <w:rtl/>
        </w:rPr>
        <w:t xml:space="preserve">חבר </w:t>
      </w:r>
      <w:bookmarkStart w:id="6790" w:name="_ETM_Q13_363350"/>
      <w:bookmarkEnd w:id="6790"/>
      <w:r>
        <w:rPr>
          <w:rtl/>
        </w:rPr>
        <w:t xml:space="preserve">הכנסת </w:t>
      </w:r>
      <w:bookmarkStart w:id="6791" w:name="_ETM_Q13_363709"/>
      <w:bookmarkEnd w:id="6791"/>
      <w:r>
        <w:rPr>
          <w:rtl/>
        </w:rPr>
        <w:t xml:space="preserve">ולדימיר </w:t>
      </w:r>
      <w:bookmarkStart w:id="6792" w:name="_ETM_Q13_364069"/>
      <w:bookmarkEnd w:id="6792"/>
      <w:r>
        <w:rPr>
          <w:rtl/>
        </w:rPr>
        <w:t>בל</w:t>
      </w:r>
      <w:r>
        <w:rPr>
          <w:rFonts w:hint="cs"/>
          <w:rtl/>
        </w:rPr>
        <w:t>יאק.</w:t>
      </w:r>
      <w:r>
        <w:rPr>
          <w:rtl/>
        </w:rPr>
        <w:t xml:space="preserve"> </w:t>
      </w:r>
      <w:bookmarkStart w:id="6793" w:name="_ETM_Q13_364400"/>
      <w:bookmarkEnd w:id="6793"/>
      <w:r>
        <w:rPr>
          <w:rtl/>
        </w:rPr>
        <w:t>בבקשה</w:t>
      </w:r>
      <w:r>
        <w:rPr>
          <w:rFonts w:hint="cs"/>
          <w:rtl/>
        </w:rPr>
        <w:t>. עשר</w:t>
      </w:r>
      <w:bookmarkStart w:id="6794" w:name="_ETM_Q13_369840"/>
      <w:bookmarkEnd w:id="6794"/>
      <w:r>
        <w:rPr>
          <w:rtl/>
        </w:rPr>
        <w:t xml:space="preserve"> </w:t>
      </w:r>
      <w:bookmarkStart w:id="6795" w:name="_ETM_Q13_370139"/>
      <w:bookmarkEnd w:id="6795"/>
      <w:r>
        <w:rPr>
          <w:rtl/>
        </w:rPr>
        <w:t>דקות</w:t>
      </w:r>
      <w:r>
        <w:rPr>
          <w:rFonts w:hint="cs"/>
          <w:rtl/>
        </w:rPr>
        <w:t xml:space="preserve"> נכון?</w:t>
      </w:r>
      <w:r>
        <w:rPr>
          <w:rtl/>
        </w:rPr>
        <w:t xml:space="preserve"> </w:t>
      </w:r>
      <w:bookmarkStart w:id="6796" w:name="_ETM_Q13_370470"/>
      <w:bookmarkEnd w:id="6796"/>
    </w:p>
    <w:p w:rsidR="005E11B5" w:rsidRDefault="005E11B5" w:rsidP="003A1611">
      <w:pPr>
        <w:rPr>
          <w:rtl/>
        </w:rPr>
      </w:pPr>
      <w:bookmarkStart w:id="6797" w:name="_ETM_Q13_367782"/>
      <w:bookmarkEnd w:id="6797"/>
    </w:p>
    <w:p w:rsidR="005E11B5" w:rsidRDefault="005E11B5" w:rsidP="003A1611">
      <w:pPr>
        <w:pStyle w:val="a4"/>
        <w:keepNext/>
        <w:rPr>
          <w:rtl/>
        </w:rPr>
      </w:pPr>
      <w:bookmarkStart w:id="6798" w:name="ET_speaker_6127_11"/>
      <w:r w:rsidRPr="00150310">
        <w:rPr>
          <w:rStyle w:val="TagStyle"/>
          <w:rtl/>
        </w:rPr>
        <w:t xml:space="preserve"> &lt;&lt; דובר &gt;&gt; </w:t>
      </w:r>
      <w:bookmarkStart w:id="6799" w:name="_Toc185970108"/>
      <w:bookmarkStart w:id="6800" w:name="_Toc186022764"/>
      <w:r>
        <w:rPr>
          <w:rtl/>
        </w:rPr>
        <w:t>ולדימיר בליאק (יש עתיד):</w:t>
      </w:r>
      <w:bookmarkEnd w:id="6799"/>
      <w:bookmarkEnd w:id="6800"/>
      <w:r w:rsidRPr="00150310">
        <w:rPr>
          <w:rStyle w:val="TagStyle"/>
          <w:rtl/>
        </w:rPr>
        <w:t xml:space="preserve"> &lt;&lt; דובר &gt;&gt;</w:t>
      </w:r>
      <w:r>
        <w:rPr>
          <w:rtl/>
        </w:rPr>
        <w:t xml:space="preserve">   </w:t>
      </w:r>
      <w:bookmarkEnd w:id="6798"/>
    </w:p>
    <w:p w:rsidR="005E11B5" w:rsidRDefault="005E11B5" w:rsidP="00F2255A">
      <w:pPr>
        <w:rPr>
          <w:rtl/>
        </w:rPr>
      </w:pPr>
    </w:p>
    <w:p w:rsidR="005E11B5" w:rsidRDefault="005E11B5" w:rsidP="00DA7645">
      <w:pPr>
        <w:rPr>
          <w:rtl/>
        </w:rPr>
      </w:pPr>
      <w:bookmarkStart w:id="6801" w:name="_ETM_Q13_368667"/>
      <w:bookmarkStart w:id="6802" w:name="_ETM_Q13_368719"/>
      <w:bookmarkStart w:id="6803" w:name="_ETM_Q13_377760"/>
      <w:bookmarkEnd w:id="6801"/>
      <w:bookmarkEnd w:id="6802"/>
      <w:bookmarkEnd w:id="6803"/>
      <w:r>
        <w:rPr>
          <w:rtl/>
        </w:rPr>
        <w:t xml:space="preserve">תודה </w:t>
      </w:r>
      <w:bookmarkStart w:id="6804" w:name="_ETM_Q13_378030"/>
      <w:bookmarkEnd w:id="6804"/>
      <w:r>
        <w:rPr>
          <w:rtl/>
        </w:rPr>
        <w:t>רבה</w:t>
      </w:r>
      <w:r>
        <w:rPr>
          <w:rFonts w:hint="cs"/>
          <w:rtl/>
        </w:rPr>
        <w:t>.</w:t>
      </w:r>
      <w:r>
        <w:rPr>
          <w:rtl/>
        </w:rPr>
        <w:t xml:space="preserve"> </w:t>
      </w:r>
      <w:bookmarkStart w:id="6805" w:name="_ETM_Q13_378209"/>
      <w:bookmarkEnd w:id="6805"/>
      <w:r>
        <w:rPr>
          <w:rtl/>
        </w:rPr>
        <w:t xml:space="preserve">אדוני </w:t>
      </w:r>
      <w:bookmarkStart w:id="6806" w:name="_ETM_Q13_378360"/>
      <w:bookmarkEnd w:id="6806"/>
      <w:r>
        <w:rPr>
          <w:rtl/>
        </w:rPr>
        <w:t>היושב-ראש</w:t>
      </w:r>
      <w:r w:rsidR="007E05F9">
        <w:rPr>
          <w:rFonts w:hint="cs"/>
          <w:rtl/>
        </w:rPr>
        <w:t>,</w:t>
      </w:r>
      <w:r>
        <w:rPr>
          <w:rtl/>
        </w:rPr>
        <w:t xml:space="preserve"> </w:t>
      </w:r>
      <w:bookmarkStart w:id="6807" w:name="_ETM_Q13_379440"/>
      <w:bookmarkEnd w:id="6807"/>
      <w:r>
        <w:rPr>
          <w:rtl/>
        </w:rPr>
        <w:t>חבר</w:t>
      </w:r>
      <w:r>
        <w:rPr>
          <w:rFonts w:hint="cs"/>
          <w:rtl/>
        </w:rPr>
        <w:t>י</w:t>
      </w:r>
      <w:r>
        <w:rPr>
          <w:rtl/>
        </w:rPr>
        <w:t xml:space="preserve">י </w:t>
      </w:r>
      <w:bookmarkStart w:id="6808" w:name="_ETM_Q13_379830"/>
      <w:bookmarkEnd w:id="6808"/>
      <w:r>
        <w:rPr>
          <w:rtl/>
        </w:rPr>
        <w:t xml:space="preserve">חברי </w:t>
      </w:r>
      <w:bookmarkStart w:id="6809" w:name="_ETM_Q13_380040"/>
      <w:bookmarkEnd w:id="6809"/>
      <w:r>
        <w:rPr>
          <w:rtl/>
        </w:rPr>
        <w:t xml:space="preserve">הכנסת </w:t>
      </w:r>
      <w:bookmarkStart w:id="6810" w:name="_ETM_Q13_381680"/>
      <w:bookmarkEnd w:id="6810"/>
      <w:r w:rsidR="007E05F9">
        <w:rPr>
          <w:rFonts w:hint="cs"/>
          <w:rtl/>
        </w:rPr>
        <w:t xml:space="preserve">– </w:t>
      </w:r>
      <w:r>
        <w:rPr>
          <w:rtl/>
        </w:rPr>
        <w:t xml:space="preserve">אדוני </w:t>
      </w:r>
      <w:bookmarkStart w:id="6811" w:name="_ETM_Q13_381980"/>
      <w:bookmarkEnd w:id="6811"/>
      <w:r>
        <w:rPr>
          <w:rtl/>
        </w:rPr>
        <w:t>השר</w:t>
      </w:r>
      <w:r>
        <w:rPr>
          <w:rFonts w:hint="cs"/>
          <w:rtl/>
        </w:rPr>
        <w:t>,</w:t>
      </w:r>
      <w:r>
        <w:rPr>
          <w:rtl/>
        </w:rPr>
        <w:t xml:space="preserve"> </w:t>
      </w:r>
      <w:bookmarkStart w:id="6812" w:name="_ETM_Q13_382459"/>
      <w:bookmarkEnd w:id="6812"/>
      <w:r>
        <w:rPr>
          <w:rtl/>
        </w:rPr>
        <w:t xml:space="preserve">אני </w:t>
      </w:r>
      <w:bookmarkStart w:id="6813" w:name="_ETM_Q13_383030"/>
      <w:bookmarkEnd w:id="6813"/>
      <w:r>
        <w:rPr>
          <w:rtl/>
        </w:rPr>
        <w:t xml:space="preserve">רק </w:t>
      </w:r>
      <w:bookmarkStart w:id="6814" w:name="_ETM_Q13_383209"/>
      <w:bookmarkEnd w:id="6814"/>
      <w:r>
        <w:rPr>
          <w:rtl/>
        </w:rPr>
        <w:t xml:space="preserve">רוצה </w:t>
      </w:r>
      <w:bookmarkStart w:id="6815" w:name="_ETM_Q13_383629"/>
      <w:bookmarkEnd w:id="6815"/>
      <w:r>
        <w:rPr>
          <w:rtl/>
        </w:rPr>
        <w:t xml:space="preserve">לתקן </w:t>
      </w:r>
      <w:bookmarkStart w:id="6816" w:name="_ETM_Q13_384200"/>
      <w:bookmarkEnd w:id="6816"/>
      <w:r>
        <w:rPr>
          <w:rtl/>
        </w:rPr>
        <w:t xml:space="preserve">את </w:t>
      </w:r>
      <w:bookmarkStart w:id="6817" w:name="_ETM_Q13_385489"/>
      <w:bookmarkEnd w:id="6817"/>
      <w:r>
        <w:rPr>
          <w:rtl/>
        </w:rPr>
        <w:t xml:space="preserve">ידידי </w:t>
      </w:r>
      <w:bookmarkStart w:id="6818" w:name="_ETM_Q13_386849"/>
      <w:bookmarkEnd w:id="6818"/>
      <w:r>
        <w:rPr>
          <w:rtl/>
        </w:rPr>
        <w:t>יושב</w:t>
      </w:r>
      <w:bookmarkStart w:id="6819" w:name="_ETM_Q13_387209"/>
      <w:bookmarkEnd w:id="6819"/>
      <w:r>
        <w:rPr>
          <w:rFonts w:hint="cs"/>
          <w:rtl/>
        </w:rPr>
        <w:t>-</w:t>
      </w:r>
      <w:r>
        <w:rPr>
          <w:rtl/>
        </w:rPr>
        <w:t xml:space="preserve">ראש </w:t>
      </w:r>
      <w:bookmarkStart w:id="6820" w:name="_ETM_Q13_387480"/>
      <w:bookmarkEnd w:id="6820"/>
      <w:r>
        <w:rPr>
          <w:rtl/>
        </w:rPr>
        <w:t xml:space="preserve">ועדת </w:t>
      </w:r>
      <w:bookmarkStart w:id="6821" w:name="_ETM_Q13_388079"/>
      <w:bookmarkEnd w:id="6821"/>
      <w:r>
        <w:rPr>
          <w:rtl/>
        </w:rPr>
        <w:t xml:space="preserve">הכספים </w:t>
      </w:r>
      <w:bookmarkStart w:id="6822" w:name="_ETM_Q13_388590"/>
      <w:bookmarkEnd w:id="6822"/>
      <w:r>
        <w:rPr>
          <w:rtl/>
        </w:rPr>
        <w:t xml:space="preserve">חבר </w:t>
      </w:r>
      <w:bookmarkStart w:id="6823" w:name="_ETM_Q13_388799"/>
      <w:bookmarkEnd w:id="6823"/>
      <w:r>
        <w:rPr>
          <w:rtl/>
        </w:rPr>
        <w:t xml:space="preserve">הכנסת </w:t>
      </w:r>
      <w:bookmarkStart w:id="6824" w:name="_ETM_Q13_389129"/>
      <w:bookmarkEnd w:id="6824"/>
      <w:r>
        <w:rPr>
          <w:rtl/>
        </w:rPr>
        <w:t>גפני</w:t>
      </w:r>
      <w:r w:rsidR="007E05F9">
        <w:rPr>
          <w:rFonts w:hint="cs"/>
          <w:rtl/>
        </w:rPr>
        <w:t>.</w:t>
      </w:r>
      <w:r>
        <w:rPr>
          <w:rtl/>
        </w:rPr>
        <w:t xml:space="preserve"> </w:t>
      </w:r>
      <w:bookmarkStart w:id="6825" w:name="_ETM_Q13_389489"/>
      <w:bookmarkEnd w:id="6825"/>
      <w:r>
        <w:rPr>
          <w:rtl/>
        </w:rPr>
        <w:t xml:space="preserve">אנחנו </w:t>
      </w:r>
      <w:bookmarkStart w:id="6826" w:name="_ETM_Q13_389790"/>
      <w:bookmarkEnd w:id="6826"/>
      <w:r>
        <w:rPr>
          <w:rtl/>
        </w:rPr>
        <w:t xml:space="preserve">לא </w:t>
      </w:r>
      <w:bookmarkStart w:id="6827" w:name="_ETM_Q13_389999"/>
      <w:bookmarkEnd w:id="6827"/>
      <w:r>
        <w:rPr>
          <w:rtl/>
        </w:rPr>
        <w:t xml:space="preserve">הכנו </w:t>
      </w:r>
      <w:bookmarkStart w:id="6828" w:name="_ETM_Q13_391160"/>
      <w:bookmarkEnd w:id="6828"/>
      <w:r>
        <w:rPr>
          <w:rtl/>
        </w:rPr>
        <w:t xml:space="preserve">את </w:t>
      </w:r>
      <w:bookmarkStart w:id="6829" w:name="_ETM_Q13_391610"/>
      <w:bookmarkEnd w:id="6829"/>
      <w:r>
        <w:rPr>
          <w:rtl/>
        </w:rPr>
        <w:t xml:space="preserve">הצעת </w:t>
      </w:r>
      <w:bookmarkStart w:id="6830" w:name="_ETM_Q13_391970"/>
      <w:bookmarkEnd w:id="6830"/>
      <w:r>
        <w:rPr>
          <w:rtl/>
        </w:rPr>
        <w:t xml:space="preserve">החוק </w:t>
      </w:r>
      <w:bookmarkStart w:id="6831" w:name="_ETM_Q13_392300"/>
      <w:bookmarkEnd w:id="6831"/>
      <w:r>
        <w:rPr>
          <w:rtl/>
        </w:rPr>
        <w:t>הזאת</w:t>
      </w:r>
      <w:r>
        <w:rPr>
          <w:rFonts w:hint="cs"/>
          <w:rtl/>
        </w:rPr>
        <w:t>,</w:t>
      </w:r>
      <w:r>
        <w:rPr>
          <w:rtl/>
        </w:rPr>
        <w:t xml:space="preserve"> </w:t>
      </w:r>
      <w:bookmarkStart w:id="6832" w:name="_ETM_Q13_393319"/>
      <w:bookmarkEnd w:id="6832"/>
      <w:r>
        <w:rPr>
          <w:rtl/>
        </w:rPr>
        <w:t xml:space="preserve">אנחנו </w:t>
      </w:r>
      <w:bookmarkStart w:id="6833" w:name="_ETM_Q13_393680"/>
      <w:bookmarkEnd w:id="6833"/>
      <w:r>
        <w:rPr>
          <w:rtl/>
        </w:rPr>
        <w:t xml:space="preserve">התנגדנו </w:t>
      </w:r>
      <w:bookmarkStart w:id="6834" w:name="_ETM_Q13_394610"/>
      <w:bookmarkEnd w:id="6834"/>
      <w:r>
        <w:rPr>
          <w:rtl/>
        </w:rPr>
        <w:t xml:space="preserve">להצעת </w:t>
      </w:r>
      <w:bookmarkStart w:id="6835" w:name="_ETM_Q13_395209"/>
      <w:bookmarkEnd w:id="6835"/>
      <w:r>
        <w:rPr>
          <w:rtl/>
        </w:rPr>
        <w:t xml:space="preserve">החוק </w:t>
      </w:r>
      <w:bookmarkStart w:id="6836" w:name="_ETM_Q13_395510"/>
      <w:bookmarkEnd w:id="6836"/>
      <w:r>
        <w:rPr>
          <w:rtl/>
        </w:rPr>
        <w:t xml:space="preserve">הזאת </w:t>
      </w:r>
      <w:bookmarkStart w:id="6837" w:name="_ETM_Q13_395810"/>
      <w:bookmarkEnd w:id="6837"/>
      <w:r>
        <w:rPr>
          <w:rtl/>
        </w:rPr>
        <w:t>בוועדה</w:t>
      </w:r>
      <w:r>
        <w:rPr>
          <w:rFonts w:hint="cs"/>
          <w:rtl/>
        </w:rPr>
        <w:t>,</w:t>
      </w:r>
      <w:r>
        <w:rPr>
          <w:rtl/>
        </w:rPr>
        <w:t xml:space="preserve"> </w:t>
      </w:r>
      <w:bookmarkStart w:id="6838" w:name="_ETM_Q13_397040"/>
      <w:bookmarkEnd w:id="6838"/>
      <w:r>
        <w:rPr>
          <w:rtl/>
        </w:rPr>
        <w:t xml:space="preserve">מכיוון </w:t>
      </w:r>
      <w:bookmarkStart w:id="6839" w:name="_ETM_Q13_397459"/>
      <w:bookmarkEnd w:id="6839"/>
      <w:r>
        <w:rPr>
          <w:rtl/>
        </w:rPr>
        <w:t xml:space="preserve">שמדובר </w:t>
      </w:r>
      <w:bookmarkStart w:id="6840" w:name="_ETM_Q13_398120"/>
      <w:bookmarkEnd w:id="6840"/>
      <w:r>
        <w:rPr>
          <w:rtl/>
        </w:rPr>
        <w:t xml:space="preserve">בעוד </w:t>
      </w:r>
      <w:bookmarkStart w:id="6841" w:name="_ETM_Q13_398540"/>
      <w:bookmarkEnd w:id="6841"/>
      <w:r>
        <w:rPr>
          <w:rtl/>
        </w:rPr>
        <w:t>מס</w:t>
      </w:r>
      <w:r>
        <w:rPr>
          <w:rFonts w:hint="cs"/>
          <w:rtl/>
        </w:rPr>
        <w:t>.</w:t>
      </w:r>
      <w:r>
        <w:rPr>
          <w:rtl/>
        </w:rPr>
        <w:t xml:space="preserve"> </w:t>
      </w:r>
      <w:bookmarkStart w:id="6842" w:name="_ETM_Q13_399270"/>
      <w:bookmarkEnd w:id="6842"/>
      <w:r>
        <w:rPr>
          <w:rtl/>
        </w:rPr>
        <w:t xml:space="preserve">אני </w:t>
      </w:r>
      <w:bookmarkStart w:id="6843" w:name="_ETM_Q13_399690"/>
      <w:bookmarkEnd w:id="6843"/>
      <w:r>
        <w:rPr>
          <w:rtl/>
        </w:rPr>
        <w:t xml:space="preserve">אפשט </w:t>
      </w:r>
      <w:bookmarkStart w:id="6844" w:name="_ETM_Q13_400080"/>
      <w:bookmarkEnd w:id="6844"/>
      <w:r>
        <w:rPr>
          <w:rtl/>
        </w:rPr>
        <w:t xml:space="preserve">את </w:t>
      </w:r>
      <w:bookmarkStart w:id="6845" w:name="_ETM_Q13_400170"/>
      <w:bookmarkEnd w:id="6845"/>
      <w:r>
        <w:rPr>
          <w:rtl/>
        </w:rPr>
        <w:t xml:space="preserve">זה </w:t>
      </w:r>
      <w:bookmarkStart w:id="6846" w:name="_ETM_Q13_400350"/>
      <w:bookmarkStart w:id="6847" w:name="_ETM_Q13_400740"/>
      <w:bookmarkStart w:id="6848" w:name="_ETM_Q13_402060"/>
      <w:bookmarkEnd w:id="6846"/>
      <w:bookmarkEnd w:id="6847"/>
      <w:bookmarkEnd w:id="6848"/>
      <w:r>
        <w:rPr>
          <w:rFonts w:hint="cs"/>
          <w:rtl/>
        </w:rPr>
        <w:t>ל</w:t>
      </w:r>
      <w:r>
        <w:rPr>
          <w:rtl/>
        </w:rPr>
        <w:t xml:space="preserve">כמה </w:t>
      </w:r>
      <w:bookmarkStart w:id="6849" w:name="_ETM_Q13_402990"/>
      <w:bookmarkEnd w:id="6849"/>
      <w:r>
        <w:rPr>
          <w:rtl/>
        </w:rPr>
        <w:t>משפטי</w:t>
      </w:r>
      <w:r>
        <w:rPr>
          <w:rFonts w:hint="cs"/>
          <w:rtl/>
        </w:rPr>
        <w:t>ם.</w:t>
      </w:r>
      <w:bookmarkStart w:id="6850" w:name="_ETM_Q13_404283"/>
      <w:bookmarkEnd w:id="6850"/>
      <w:r>
        <w:rPr>
          <w:rtl/>
        </w:rPr>
        <w:t xml:space="preserve"> </w:t>
      </w:r>
      <w:bookmarkStart w:id="6851" w:name="_ETM_Q13_403560"/>
      <w:bookmarkEnd w:id="6851"/>
      <w:r>
        <w:rPr>
          <w:rtl/>
        </w:rPr>
        <w:t xml:space="preserve">מדובר </w:t>
      </w:r>
      <w:bookmarkStart w:id="6852" w:name="_ETM_Q13_404000"/>
      <w:bookmarkEnd w:id="6852"/>
      <w:r>
        <w:rPr>
          <w:rtl/>
        </w:rPr>
        <w:t xml:space="preserve">בהקפאת </w:t>
      </w:r>
      <w:bookmarkStart w:id="6853" w:name="_ETM_Q13_405140"/>
      <w:bookmarkEnd w:id="6853"/>
      <w:r>
        <w:rPr>
          <w:rtl/>
        </w:rPr>
        <w:t xml:space="preserve">מדרגות </w:t>
      </w:r>
      <w:bookmarkStart w:id="6854" w:name="_ETM_Q13_405740"/>
      <w:bookmarkEnd w:id="6854"/>
      <w:r>
        <w:rPr>
          <w:rtl/>
        </w:rPr>
        <w:t xml:space="preserve">מס </w:t>
      </w:r>
      <w:bookmarkStart w:id="6855" w:name="_ETM_Q13_405980"/>
      <w:bookmarkEnd w:id="6855"/>
      <w:r>
        <w:rPr>
          <w:rtl/>
        </w:rPr>
        <w:t xml:space="preserve">הכנסה </w:t>
      </w:r>
      <w:bookmarkStart w:id="6856" w:name="_ETM_Q13_406640"/>
      <w:bookmarkEnd w:id="6856"/>
      <w:r>
        <w:rPr>
          <w:rFonts w:hint="cs"/>
          <w:rtl/>
        </w:rPr>
        <w:t>ו</w:t>
      </w:r>
      <w:r>
        <w:rPr>
          <w:rtl/>
        </w:rPr>
        <w:t xml:space="preserve">הקפאת </w:t>
      </w:r>
      <w:bookmarkStart w:id="6857" w:name="_ETM_Q13_407570"/>
      <w:bookmarkEnd w:id="6857"/>
      <w:r>
        <w:rPr>
          <w:rtl/>
        </w:rPr>
        <w:t xml:space="preserve">נקודות </w:t>
      </w:r>
      <w:bookmarkStart w:id="6858" w:name="_ETM_Q13_408050"/>
      <w:bookmarkEnd w:id="6858"/>
      <w:r>
        <w:rPr>
          <w:rtl/>
        </w:rPr>
        <w:t xml:space="preserve">הזיכוי </w:t>
      </w:r>
      <w:bookmarkStart w:id="6859" w:name="_ETM_Q13_409139"/>
      <w:bookmarkEnd w:id="6859"/>
      <w:r>
        <w:rPr>
          <w:rtl/>
        </w:rPr>
        <w:t>ממס</w:t>
      </w:r>
      <w:r>
        <w:rPr>
          <w:rFonts w:hint="cs"/>
          <w:rtl/>
        </w:rPr>
        <w:t>.</w:t>
      </w:r>
      <w:r>
        <w:rPr>
          <w:rtl/>
        </w:rPr>
        <w:t xml:space="preserve"> </w:t>
      </w:r>
      <w:bookmarkStart w:id="6860" w:name="_ETM_Q13_410189"/>
      <w:bookmarkEnd w:id="6860"/>
      <w:r>
        <w:rPr>
          <w:rtl/>
        </w:rPr>
        <w:t>זה</w:t>
      </w:r>
      <w:r w:rsidR="007E05F9">
        <w:rPr>
          <w:rFonts w:hint="cs"/>
          <w:rtl/>
        </w:rPr>
        <w:t xml:space="preserve"> בעצם</w:t>
      </w:r>
      <w:r>
        <w:rPr>
          <w:rFonts w:hint="cs"/>
          <w:rtl/>
        </w:rPr>
        <w:t>,</w:t>
      </w:r>
      <w:bookmarkStart w:id="6861" w:name="_ETM_Q13_410024"/>
      <w:bookmarkEnd w:id="6861"/>
      <w:r>
        <w:rPr>
          <w:rtl/>
        </w:rPr>
        <w:t xml:space="preserve"> </w:t>
      </w:r>
      <w:bookmarkStart w:id="6862" w:name="_ETM_Q13_410879"/>
      <w:bookmarkEnd w:id="6862"/>
      <w:r>
        <w:rPr>
          <w:rtl/>
        </w:rPr>
        <w:t xml:space="preserve">הלכה </w:t>
      </w:r>
      <w:bookmarkStart w:id="6863" w:name="_ETM_Q13_411269"/>
      <w:bookmarkEnd w:id="6863"/>
      <w:r>
        <w:rPr>
          <w:rtl/>
        </w:rPr>
        <w:t>למעשה</w:t>
      </w:r>
      <w:r>
        <w:rPr>
          <w:rFonts w:hint="cs"/>
          <w:rtl/>
        </w:rPr>
        <w:t>,</w:t>
      </w:r>
      <w:r>
        <w:rPr>
          <w:rtl/>
        </w:rPr>
        <w:t xml:space="preserve"> </w:t>
      </w:r>
      <w:bookmarkStart w:id="6864" w:name="_ETM_Q13_412410"/>
      <w:bookmarkEnd w:id="6864"/>
      <w:r>
        <w:rPr>
          <w:rtl/>
        </w:rPr>
        <w:t>העל</w:t>
      </w:r>
      <w:bookmarkStart w:id="6865" w:name="_ETM_Q13_413370"/>
      <w:bookmarkEnd w:id="6865"/>
      <w:r>
        <w:rPr>
          <w:rFonts w:hint="cs"/>
          <w:rtl/>
        </w:rPr>
        <w:t>א</w:t>
      </w:r>
      <w:r>
        <w:rPr>
          <w:rtl/>
        </w:rPr>
        <w:t xml:space="preserve">ת </w:t>
      </w:r>
      <w:bookmarkStart w:id="6866" w:name="_ETM_Q13_413590"/>
      <w:bookmarkEnd w:id="6866"/>
      <w:r>
        <w:rPr>
          <w:rtl/>
        </w:rPr>
        <w:t xml:space="preserve">מס </w:t>
      </w:r>
      <w:bookmarkStart w:id="6867" w:name="_ETM_Q13_413800"/>
      <w:bookmarkEnd w:id="6867"/>
      <w:r>
        <w:rPr>
          <w:rtl/>
        </w:rPr>
        <w:t>הכנסה</w:t>
      </w:r>
      <w:r w:rsidR="007E05F9">
        <w:rPr>
          <w:rFonts w:hint="cs"/>
          <w:rtl/>
        </w:rPr>
        <w:t>,</w:t>
      </w:r>
      <w:r>
        <w:rPr>
          <w:rtl/>
        </w:rPr>
        <w:t xml:space="preserve"> </w:t>
      </w:r>
      <w:bookmarkStart w:id="6868" w:name="_ETM_Q13_414400"/>
      <w:bookmarkEnd w:id="6868"/>
      <w:r>
        <w:rPr>
          <w:rtl/>
        </w:rPr>
        <w:t xml:space="preserve">היות </w:t>
      </w:r>
      <w:bookmarkStart w:id="6869" w:name="_ETM_Q13_414670"/>
      <w:bookmarkEnd w:id="6869"/>
      <w:r>
        <w:rPr>
          <w:rFonts w:hint="cs"/>
          <w:rtl/>
        </w:rPr>
        <w:t>ש</w:t>
      </w:r>
      <w:r>
        <w:rPr>
          <w:rtl/>
        </w:rPr>
        <w:t xml:space="preserve">זה </w:t>
      </w:r>
      <w:bookmarkStart w:id="6870" w:name="_ETM_Q13_415120"/>
      <w:bookmarkEnd w:id="6870"/>
      <w:r>
        <w:rPr>
          <w:rtl/>
        </w:rPr>
        <w:t xml:space="preserve">שוחק </w:t>
      </w:r>
      <w:bookmarkStart w:id="6871" w:name="_ETM_Q13_415989"/>
      <w:bookmarkEnd w:id="6871"/>
      <w:r>
        <w:rPr>
          <w:rtl/>
        </w:rPr>
        <w:t xml:space="preserve">את </w:t>
      </w:r>
      <w:bookmarkStart w:id="6872" w:name="_ETM_Q13_416200"/>
      <w:bookmarkEnd w:id="6872"/>
      <w:r>
        <w:rPr>
          <w:rtl/>
        </w:rPr>
        <w:t>הנטו</w:t>
      </w:r>
      <w:r>
        <w:rPr>
          <w:rFonts w:hint="cs"/>
          <w:rtl/>
        </w:rPr>
        <w:t>,</w:t>
      </w:r>
      <w:bookmarkStart w:id="6873" w:name="_ETM_Q13_413634"/>
      <w:bookmarkEnd w:id="6873"/>
      <w:r>
        <w:rPr>
          <w:rtl/>
        </w:rPr>
        <w:t xml:space="preserve"> </w:t>
      </w:r>
      <w:bookmarkStart w:id="6874" w:name="_ETM_Q13_417250"/>
      <w:bookmarkEnd w:id="6874"/>
      <w:r>
        <w:rPr>
          <w:rtl/>
        </w:rPr>
        <w:t xml:space="preserve">גם </w:t>
      </w:r>
      <w:bookmarkStart w:id="6875" w:name="_ETM_Q13_417550"/>
      <w:bookmarkEnd w:id="6875"/>
      <w:r>
        <w:rPr>
          <w:rtl/>
        </w:rPr>
        <w:t xml:space="preserve">של </w:t>
      </w:r>
      <w:bookmarkStart w:id="6876" w:name="_ETM_Q13_417760"/>
      <w:bookmarkEnd w:id="6876"/>
      <w:r>
        <w:rPr>
          <w:rtl/>
        </w:rPr>
        <w:t xml:space="preserve">העובדים </w:t>
      </w:r>
      <w:bookmarkStart w:id="6877" w:name="_ETM_Q13_418150"/>
      <w:bookmarkEnd w:id="6877"/>
      <w:r>
        <w:rPr>
          <w:rtl/>
        </w:rPr>
        <w:t xml:space="preserve">השכירים </w:t>
      </w:r>
      <w:bookmarkStart w:id="6878" w:name="_ETM_Q13_418720"/>
      <w:bookmarkEnd w:id="6878"/>
      <w:r>
        <w:rPr>
          <w:rtl/>
        </w:rPr>
        <w:t xml:space="preserve">וגם </w:t>
      </w:r>
      <w:bookmarkStart w:id="6879" w:name="_ETM_Q13_419560"/>
      <w:bookmarkEnd w:id="6879"/>
      <w:r>
        <w:rPr>
          <w:rtl/>
        </w:rPr>
        <w:t>של</w:t>
      </w:r>
      <w:r>
        <w:rPr>
          <w:rFonts w:hint="cs"/>
          <w:rtl/>
        </w:rPr>
        <w:t xml:space="preserve"> </w:t>
      </w:r>
      <w:bookmarkStart w:id="6880" w:name="_ETM_Q13_415795"/>
      <w:bookmarkEnd w:id="6880"/>
      <w:r>
        <w:rPr>
          <w:rFonts w:hint="cs"/>
          <w:rtl/>
        </w:rPr>
        <w:t>ה</w:t>
      </w:r>
      <w:r>
        <w:rPr>
          <w:rtl/>
        </w:rPr>
        <w:t xml:space="preserve">עובדים </w:t>
      </w:r>
      <w:bookmarkStart w:id="6881" w:name="_ETM_Q13_420130"/>
      <w:bookmarkEnd w:id="6881"/>
      <w:r>
        <w:rPr>
          <w:rtl/>
        </w:rPr>
        <w:t>העצמאים</w:t>
      </w:r>
      <w:r>
        <w:rPr>
          <w:rFonts w:hint="cs"/>
          <w:rtl/>
        </w:rPr>
        <w:t>.</w:t>
      </w:r>
      <w:r>
        <w:rPr>
          <w:rtl/>
        </w:rPr>
        <w:t xml:space="preserve"> </w:t>
      </w:r>
      <w:bookmarkStart w:id="6882" w:name="_ETM_Q13_421700"/>
      <w:bookmarkStart w:id="6883" w:name="_ETM_Q13_429784"/>
      <w:bookmarkEnd w:id="6882"/>
      <w:bookmarkEnd w:id="6883"/>
      <w:r>
        <w:rPr>
          <w:rtl/>
        </w:rPr>
        <w:t xml:space="preserve">זאת </w:t>
      </w:r>
      <w:bookmarkStart w:id="6884" w:name="_ETM_Q13_422209"/>
      <w:bookmarkEnd w:id="6884"/>
      <w:r>
        <w:rPr>
          <w:rtl/>
        </w:rPr>
        <w:t xml:space="preserve">התוצאה </w:t>
      </w:r>
      <w:bookmarkStart w:id="6885" w:name="_ETM_Q13_423140"/>
      <w:bookmarkEnd w:id="6885"/>
      <w:r>
        <w:rPr>
          <w:rtl/>
        </w:rPr>
        <w:t xml:space="preserve">של </w:t>
      </w:r>
      <w:bookmarkStart w:id="6886" w:name="_ETM_Q13_423440"/>
      <w:bookmarkEnd w:id="6886"/>
      <w:r>
        <w:rPr>
          <w:rtl/>
        </w:rPr>
        <w:t xml:space="preserve">החוק </w:t>
      </w:r>
      <w:bookmarkStart w:id="6887" w:name="_ETM_Q13_423709"/>
      <w:bookmarkEnd w:id="6887"/>
      <w:r>
        <w:rPr>
          <w:rtl/>
        </w:rPr>
        <w:t>הזה</w:t>
      </w:r>
      <w:r>
        <w:rPr>
          <w:rFonts w:hint="cs"/>
          <w:rtl/>
        </w:rPr>
        <w:t>. זה ע</w:t>
      </w:r>
      <w:bookmarkStart w:id="6888" w:name="_ETM_Q13_423950"/>
      <w:bookmarkEnd w:id="6888"/>
      <w:r>
        <w:rPr>
          <w:rFonts w:hint="cs"/>
          <w:rtl/>
        </w:rPr>
        <w:t>וד</w:t>
      </w:r>
      <w:bookmarkStart w:id="6889" w:name="_ETM_Q13_423664"/>
      <w:bookmarkEnd w:id="6889"/>
      <w:r>
        <w:rPr>
          <w:rtl/>
        </w:rPr>
        <w:t xml:space="preserve"> </w:t>
      </w:r>
      <w:bookmarkStart w:id="6890" w:name="_ETM_Q13_424310"/>
      <w:bookmarkEnd w:id="6890"/>
      <w:r>
        <w:rPr>
          <w:rtl/>
        </w:rPr>
        <w:t xml:space="preserve">מס </w:t>
      </w:r>
      <w:bookmarkStart w:id="6891" w:name="_ETM_Q13_425030"/>
      <w:bookmarkEnd w:id="6891"/>
      <w:r>
        <w:rPr>
          <w:rtl/>
        </w:rPr>
        <w:t xml:space="preserve">בסדרה </w:t>
      </w:r>
      <w:bookmarkStart w:id="6892" w:name="_ETM_Q13_425720"/>
      <w:bookmarkEnd w:id="6892"/>
      <w:r>
        <w:rPr>
          <w:rtl/>
        </w:rPr>
        <w:t xml:space="preserve">ארוכה </w:t>
      </w:r>
      <w:bookmarkStart w:id="6893" w:name="_ETM_Q13_426260"/>
      <w:bookmarkEnd w:id="6893"/>
      <w:r>
        <w:rPr>
          <w:rtl/>
        </w:rPr>
        <w:t xml:space="preserve">מאוד </w:t>
      </w:r>
      <w:bookmarkStart w:id="6894" w:name="_ETM_Q13_426620"/>
      <w:bookmarkEnd w:id="6894"/>
      <w:r>
        <w:rPr>
          <w:rtl/>
        </w:rPr>
        <w:t xml:space="preserve">של </w:t>
      </w:r>
      <w:bookmarkStart w:id="6895" w:name="_ETM_Q13_426860"/>
      <w:bookmarkEnd w:id="6895"/>
      <w:r>
        <w:rPr>
          <w:rtl/>
        </w:rPr>
        <w:t>מ</w:t>
      </w:r>
      <w:r>
        <w:rPr>
          <w:rFonts w:hint="cs"/>
          <w:rtl/>
        </w:rPr>
        <w:t>י</w:t>
      </w:r>
      <w:r>
        <w:rPr>
          <w:rtl/>
        </w:rPr>
        <w:t xml:space="preserve">סים </w:t>
      </w:r>
      <w:bookmarkStart w:id="6896" w:name="_ETM_Q13_427370"/>
      <w:bookmarkEnd w:id="6896"/>
      <w:r>
        <w:rPr>
          <w:rFonts w:hint="cs"/>
          <w:rtl/>
        </w:rPr>
        <w:t>ו</w:t>
      </w:r>
      <w:r>
        <w:rPr>
          <w:rtl/>
        </w:rPr>
        <w:t xml:space="preserve">גזרות </w:t>
      </w:r>
      <w:bookmarkStart w:id="6897" w:name="_ETM_Q13_428360"/>
      <w:bookmarkEnd w:id="6897"/>
      <w:r>
        <w:rPr>
          <w:rtl/>
        </w:rPr>
        <w:t xml:space="preserve">שהממשלה </w:t>
      </w:r>
      <w:bookmarkStart w:id="6898" w:name="_ETM_Q13_428989"/>
      <w:bookmarkEnd w:id="6898"/>
      <w:r>
        <w:rPr>
          <w:rtl/>
        </w:rPr>
        <w:t xml:space="preserve">הזאת </w:t>
      </w:r>
      <w:bookmarkStart w:id="6899" w:name="_ETM_Q13_429290"/>
      <w:bookmarkEnd w:id="6899"/>
      <w:r>
        <w:rPr>
          <w:rtl/>
        </w:rPr>
        <w:t xml:space="preserve">מטילה </w:t>
      </w:r>
      <w:bookmarkStart w:id="6900" w:name="_ETM_Q13_429890"/>
      <w:bookmarkEnd w:id="6900"/>
      <w:r>
        <w:rPr>
          <w:rFonts w:hint="cs"/>
          <w:rtl/>
        </w:rPr>
        <w:t>ע</w:t>
      </w:r>
      <w:r>
        <w:rPr>
          <w:rtl/>
        </w:rPr>
        <w:t>ל</w:t>
      </w:r>
      <w:r>
        <w:rPr>
          <w:rFonts w:hint="cs"/>
          <w:rtl/>
        </w:rPr>
        <w:t xml:space="preserve"> ה</w:t>
      </w:r>
      <w:r>
        <w:rPr>
          <w:rtl/>
        </w:rPr>
        <w:t>ציבור</w:t>
      </w:r>
      <w:r>
        <w:rPr>
          <w:rFonts w:hint="cs"/>
          <w:rtl/>
        </w:rPr>
        <w:t>,</w:t>
      </w:r>
      <w:r>
        <w:rPr>
          <w:rtl/>
        </w:rPr>
        <w:t xml:space="preserve"> </w:t>
      </w:r>
      <w:bookmarkStart w:id="6901" w:name="_ETM_Q13_430520"/>
      <w:bookmarkStart w:id="6902" w:name="_ETM_Q13_443695"/>
      <w:bookmarkStart w:id="6903" w:name="_ETM_Q13_458225"/>
      <w:bookmarkEnd w:id="6901"/>
      <w:bookmarkEnd w:id="6902"/>
      <w:bookmarkEnd w:id="6903"/>
      <w:r>
        <w:rPr>
          <w:rtl/>
        </w:rPr>
        <w:t xml:space="preserve">כאשר </w:t>
      </w:r>
      <w:bookmarkStart w:id="6904" w:name="_ETM_Q13_431360"/>
      <w:bookmarkEnd w:id="6904"/>
      <w:r>
        <w:rPr>
          <w:rtl/>
        </w:rPr>
        <w:t xml:space="preserve">מהצד </w:t>
      </w:r>
      <w:bookmarkStart w:id="6905" w:name="_ETM_Q13_431840"/>
      <w:bookmarkEnd w:id="6905"/>
      <w:r>
        <w:rPr>
          <w:rtl/>
        </w:rPr>
        <w:t xml:space="preserve">השני </w:t>
      </w:r>
      <w:bookmarkStart w:id="6906" w:name="_ETM_Q13_432260"/>
      <w:bookmarkEnd w:id="6906"/>
      <w:r>
        <w:rPr>
          <w:rFonts w:hint="cs"/>
          <w:rtl/>
        </w:rPr>
        <w:t xml:space="preserve">היא </w:t>
      </w:r>
      <w:r>
        <w:rPr>
          <w:rtl/>
        </w:rPr>
        <w:t xml:space="preserve">מסרבת </w:t>
      </w:r>
      <w:bookmarkStart w:id="6907" w:name="_ETM_Q13_432890"/>
      <w:bookmarkEnd w:id="6907"/>
      <w:r>
        <w:rPr>
          <w:rtl/>
        </w:rPr>
        <w:t xml:space="preserve">פעם </w:t>
      </w:r>
      <w:bookmarkStart w:id="6908" w:name="_ETM_Q13_433220"/>
      <w:bookmarkEnd w:id="6908"/>
      <w:r>
        <w:rPr>
          <w:rtl/>
        </w:rPr>
        <w:t xml:space="preserve">אחר </w:t>
      </w:r>
      <w:bookmarkStart w:id="6909" w:name="_ETM_Q13_433489"/>
      <w:bookmarkEnd w:id="6909"/>
      <w:r>
        <w:rPr>
          <w:rtl/>
        </w:rPr>
        <w:t>פעם</w:t>
      </w:r>
      <w:bookmarkStart w:id="6910" w:name="_ETM_Q13_430824"/>
      <w:bookmarkEnd w:id="6910"/>
      <w:r>
        <w:rPr>
          <w:rtl/>
        </w:rPr>
        <w:t xml:space="preserve"> </w:t>
      </w:r>
      <w:bookmarkStart w:id="6911" w:name="_ETM_Q13_434180"/>
      <w:bookmarkEnd w:id="6911"/>
      <w:r>
        <w:rPr>
          <w:rtl/>
        </w:rPr>
        <w:t xml:space="preserve">לקצץ </w:t>
      </w:r>
      <w:bookmarkStart w:id="6912" w:name="_ETM_Q13_434780"/>
      <w:bookmarkEnd w:id="6912"/>
      <w:r>
        <w:rPr>
          <w:rtl/>
        </w:rPr>
        <w:t xml:space="preserve">בכספים </w:t>
      </w:r>
      <w:bookmarkStart w:id="6913" w:name="_ETM_Q13_435260"/>
      <w:bookmarkEnd w:id="6913"/>
      <w:r>
        <w:rPr>
          <w:rtl/>
        </w:rPr>
        <w:t xml:space="preserve">הקואליציוניים </w:t>
      </w:r>
      <w:bookmarkStart w:id="6914" w:name="_ETM_Q13_435980"/>
      <w:bookmarkEnd w:id="6914"/>
      <w:r>
        <w:rPr>
          <w:rtl/>
        </w:rPr>
        <w:t xml:space="preserve">ולסגור </w:t>
      </w:r>
      <w:bookmarkStart w:id="6915" w:name="_ETM_Q13_436490"/>
      <w:bookmarkEnd w:id="6915"/>
      <w:r>
        <w:rPr>
          <w:rtl/>
        </w:rPr>
        <w:t xml:space="preserve">משרדים </w:t>
      </w:r>
      <w:bookmarkStart w:id="6916" w:name="_ETM_Q13_437480"/>
      <w:bookmarkEnd w:id="6916"/>
      <w:r>
        <w:rPr>
          <w:rtl/>
        </w:rPr>
        <w:t>מיותרים</w:t>
      </w:r>
      <w:r>
        <w:rPr>
          <w:rFonts w:hint="cs"/>
          <w:rtl/>
        </w:rPr>
        <w:t>.</w:t>
      </w:r>
      <w:r>
        <w:rPr>
          <w:rtl/>
        </w:rPr>
        <w:t xml:space="preserve"> </w:t>
      </w:r>
      <w:bookmarkStart w:id="6917" w:name="_ETM_Q13_438850"/>
      <w:bookmarkStart w:id="6918" w:name="_ETM_Q13_439060"/>
      <w:bookmarkEnd w:id="6917"/>
      <w:bookmarkEnd w:id="6918"/>
      <w:r>
        <w:rPr>
          <w:rtl/>
        </w:rPr>
        <w:t xml:space="preserve">רק </w:t>
      </w:r>
      <w:bookmarkStart w:id="6919" w:name="_ETM_Q13_439240"/>
      <w:bookmarkEnd w:id="6919"/>
      <w:r>
        <w:rPr>
          <w:rtl/>
        </w:rPr>
        <w:t xml:space="preserve">על </w:t>
      </w:r>
      <w:bookmarkStart w:id="6920" w:name="_ETM_Q13_439360"/>
      <w:bookmarkEnd w:id="6920"/>
      <w:r>
        <w:rPr>
          <w:rtl/>
        </w:rPr>
        <w:t xml:space="preserve">זה </w:t>
      </w:r>
      <w:bookmarkStart w:id="6921" w:name="_ETM_Q13_439600"/>
      <w:bookmarkStart w:id="6922" w:name="_ETM_Q13_439839"/>
      <w:bookmarkEnd w:id="6921"/>
      <w:bookmarkEnd w:id="6922"/>
      <w:r>
        <w:rPr>
          <w:rtl/>
        </w:rPr>
        <w:t xml:space="preserve">אפשר </w:t>
      </w:r>
      <w:bookmarkStart w:id="6923" w:name="_ETM_Q13_440110"/>
      <w:bookmarkEnd w:id="6923"/>
      <w:r>
        <w:rPr>
          <w:rFonts w:hint="cs"/>
          <w:rtl/>
        </w:rPr>
        <w:t xml:space="preserve">היה </w:t>
      </w:r>
      <w:r>
        <w:rPr>
          <w:rtl/>
        </w:rPr>
        <w:t xml:space="preserve">לחסוך </w:t>
      </w:r>
      <w:bookmarkStart w:id="6924" w:name="_ETM_Q13_440650"/>
      <w:bookmarkEnd w:id="6924"/>
      <w:r>
        <w:rPr>
          <w:rtl/>
        </w:rPr>
        <w:t xml:space="preserve">הרבה </w:t>
      </w:r>
      <w:bookmarkStart w:id="6925" w:name="_ETM_Q13_441279"/>
      <w:bookmarkEnd w:id="6925"/>
      <w:r>
        <w:rPr>
          <w:rtl/>
        </w:rPr>
        <w:t xml:space="preserve">מאוד </w:t>
      </w:r>
      <w:bookmarkStart w:id="6926" w:name="_ETM_Q13_441760"/>
      <w:bookmarkEnd w:id="6926"/>
      <w:r>
        <w:rPr>
          <w:rtl/>
        </w:rPr>
        <w:t>כסף</w:t>
      </w:r>
      <w:r>
        <w:rPr>
          <w:rFonts w:hint="cs"/>
          <w:rtl/>
        </w:rPr>
        <w:t xml:space="preserve"> –</w:t>
      </w:r>
      <w:r>
        <w:rPr>
          <w:rtl/>
        </w:rPr>
        <w:t xml:space="preserve"> </w:t>
      </w:r>
      <w:bookmarkStart w:id="6927" w:name="_ETM_Q13_442210"/>
      <w:bookmarkEnd w:id="6927"/>
      <w:r>
        <w:rPr>
          <w:rtl/>
        </w:rPr>
        <w:t xml:space="preserve">לפחות </w:t>
      </w:r>
      <w:bookmarkStart w:id="6928" w:name="_ETM_Q13_443200"/>
      <w:bookmarkEnd w:id="6928"/>
      <w:r>
        <w:rPr>
          <w:rFonts w:hint="cs"/>
          <w:rtl/>
        </w:rPr>
        <w:t>10 מיליארד</w:t>
      </w:r>
      <w:r>
        <w:rPr>
          <w:rtl/>
        </w:rPr>
        <w:t xml:space="preserve"> </w:t>
      </w:r>
      <w:bookmarkStart w:id="6929" w:name="_ETM_Q13_443890"/>
      <w:bookmarkEnd w:id="6929"/>
      <w:r>
        <w:rPr>
          <w:rtl/>
        </w:rPr>
        <w:t>שקלים</w:t>
      </w:r>
      <w:bookmarkStart w:id="6930" w:name="_ETM_Q13_441254"/>
      <w:bookmarkEnd w:id="6930"/>
      <w:r>
        <w:rPr>
          <w:rFonts w:hint="cs"/>
          <w:rtl/>
        </w:rPr>
        <w:t xml:space="preserve"> –</w:t>
      </w:r>
      <w:r>
        <w:rPr>
          <w:rtl/>
        </w:rPr>
        <w:t xml:space="preserve"> </w:t>
      </w:r>
      <w:bookmarkStart w:id="6931" w:name="_ETM_Q13_444370"/>
      <w:bookmarkEnd w:id="6931"/>
      <w:r>
        <w:rPr>
          <w:rtl/>
        </w:rPr>
        <w:t xml:space="preserve">ואז </w:t>
      </w:r>
      <w:bookmarkStart w:id="6932" w:name="_ETM_Q13_445849"/>
      <w:bookmarkEnd w:id="6932"/>
      <w:r>
        <w:rPr>
          <w:rtl/>
        </w:rPr>
        <w:t xml:space="preserve">למנוע </w:t>
      </w:r>
      <w:bookmarkStart w:id="6933" w:name="_ETM_Q13_446900"/>
      <w:bookmarkEnd w:id="6933"/>
      <w:r>
        <w:rPr>
          <w:rtl/>
        </w:rPr>
        <w:t xml:space="preserve">חלק </w:t>
      </w:r>
      <w:bookmarkStart w:id="6934" w:name="_ETM_Q13_447409"/>
      <w:bookmarkEnd w:id="6934"/>
      <w:r>
        <w:rPr>
          <w:rtl/>
        </w:rPr>
        <w:t xml:space="preserve">משמעותי </w:t>
      </w:r>
      <w:bookmarkStart w:id="6935" w:name="_ETM_Q13_448309"/>
      <w:bookmarkEnd w:id="6935"/>
      <w:r>
        <w:rPr>
          <w:rtl/>
        </w:rPr>
        <w:t xml:space="preserve">מכל </w:t>
      </w:r>
      <w:bookmarkStart w:id="6936" w:name="_ETM_Q13_448939"/>
      <w:bookmarkEnd w:id="6936"/>
      <w:r>
        <w:rPr>
          <w:rtl/>
        </w:rPr>
        <w:t xml:space="preserve">הגזרות </w:t>
      </w:r>
      <w:bookmarkStart w:id="6937" w:name="_ETM_Q13_449479"/>
      <w:bookmarkEnd w:id="6937"/>
      <w:r>
        <w:rPr>
          <w:rtl/>
        </w:rPr>
        <w:t xml:space="preserve">שעולות </w:t>
      </w:r>
      <w:bookmarkStart w:id="6938" w:name="_ETM_Q13_451080"/>
      <w:bookmarkEnd w:id="6938"/>
      <w:r>
        <w:rPr>
          <w:rtl/>
        </w:rPr>
        <w:t xml:space="preserve">פה </w:t>
      </w:r>
      <w:bookmarkStart w:id="6939" w:name="_ETM_Q13_451440"/>
      <w:bookmarkEnd w:id="6939"/>
      <w:r>
        <w:rPr>
          <w:rtl/>
        </w:rPr>
        <w:t xml:space="preserve">להצבעה </w:t>
      </w:r>
      <w:bookmarkStart w:id="6940" w:name="_ETM_Q13_451980"/>
      <w:bookmarkEnd w:id="6940"/>
      <w:r>
        <w:rPr>
          <w:rtl/>
        </w:rPr>
        <w:t xml:space="preserve">חדשות </w:t>
      </w:r>
      <w:bookmarkStart w:id="6941" w:name="_ETM_Q13_452460"/>
      <w:bookmarkEnd w:id="6941"/>
      <w:r>
        <w:rPr>
          <w:rtl/>
        </w:rPr>
        <w:t xml:space="preserve">לבקרים </w:t>
      </w:r>
      <w:bookmarkStart w:id="6942" w:name="_ETM_Q13_452970"/>
      <w:bookmarkEnd w:id="6942"/>
      <w:r>
        <w:rPr>
          <w:rtl/>
        </w:rPr>
        <w:t xml:space="preserve">בתקופה </w:t>
      </w:r>
      <w:bookmarkStart w:id="6943" w:name="_ETM_Q13_453450"/>
      <w:bookmarkEnd w:id="6943"/>
      <w:r>
        <w:rPr>
          <w:rtl/>
        </w:rPr>
        <w:t>האחרונה</w:t>
      </w:r>
      <w:r>
        <w:rPr>
          <w:rFonts w:hint="cs"/>
          <w:rtl/>
        </w:rPr>
        <w:t>.</w:t>
      </w:r>
      <w:r>
        <w:rPr>
          <w:rtl/>
        </w:rPr>
        <w:t xml:space="preserve"> </w:t>
      </w:r>
      <w:bookmarkStart w:id="6944" w:name="_ETM_Q13_454260"/>
      <w:bookmarkStart w:id="6945" w:name="_ETM_Q13_454680"/>
      <w:bookmarkEnd w:id="6944"/>
      <w:bookmarkEnd w:id="6945"/>
      <w:r>
        <w:rPr>
          <w:rtl/>
        </w:rPr>
        <w:t xml:space="preserve">לא </w:t>
      </w:r>
      <w:bookmarkStart w:id="6946" w:name="_ETM_Q13_454860"/>
      <w:bookmarkEnd w:id="6946"/>
      <w:r>
        <w:rPr>
          <w:rtl/>
        </w:rPr>
        <w:t xml:space="preserve">הכנו </w:t>
      </w:r>
      <w:bookmarkStart w:id="6947" w:name="_ETM_Q13_455310"/>
      <w:bookmarkEnd w:id="6947"/>
      <w:r>
        <w:rPr>
          <w:rtl/>
        </w:rPr>
        <w:t xml:space="preserve">את </w:t>
      </w:r>
      <w:bookmarkStart w:id="6948" w:name="_ETM_Q13_455490"/>
      <w:bookmarkEnd w:id="6948"/>
      <w:r>
        <w:rPr>
          <w:rtl/>
        </w:rPr>
        <w:t xml:space="preserve">הצעת </w:t>
      </w:r>
      <w:bookmarkStart w:id="6949" w:name="_ETM_Q13_456240"/>
      <w:bookmarkEnd w:id="6949"/>
      <w:r>
        <w:rPr>
          <w:rtl/>
        </w:rPr>
        <w:t>החוק</w:t>
      </w:r>
      <w:r w:rsidR="00DA7645">
        <w:rPr>
          <w:rFonts w:hint="cs"/>
          <w:rtl/>
        </w:rPr>
        <w:t>.</w:t>
      </w:r>
      <w:bookmarkStart w:id="6950" w:name="_ETM_Q13_454195"/>
      <w:bookmarkEnd w:id="6950"/>
      <w:r>
        <w:rPr>
          <w:rtl/>
        </w:rPr>
        <w:t xml:space="preserve"> </w:t>
      </w:r>
      <w:bookmarkStart w:id="6951" w:name="_ETM_Q13_456870"/>
      <w:bookmarkEnd w:id="6951"/>
      <w:r>
        <w:rPr>
          <w:rtl/>
        </w:rPr>
        <w:t xml:space="preserve">האופוזיציה </w:t>
      </w:r>
      <w:bookmarkStart w:id="6952" w:name="_ETM_Q13_457560"/>
      <w:bookmarkEnd w:id="6952"/>
      <w:r>
        <w:rPr>
          <w:rtl/>
        </w:rPr>
        <w:t>התנגדה</w:t>
      </w:r>
      <w:r w:rsidR="00DA7645">
        <w:rPr>
          <w:rFonts w:hint="cs"/>
          <w:rtl/>
        </w:rPr>
        <w:t>,</w:t>
      </w:r>
      <w:r>
        <w:rPr>
          <w:rtl/>
        </w:rPr>
        <w:t xml:space="preserve"> </w:t>
      </w:r>
      <w:bookmarkStart w:id="6953" w:name="_ETM_Q13_458040"/>
      <w:bookmarkEnd w:id="6953"/>
      <w:r>
        <w:rPr>
          <w:rtl/>
        </w:rPr>
        <w:t>ובצ</w:t>
      </w:r>
      <w:r>
        <w:rPr>
          <w:rFonts w:hint="cs"/>
          <w:rtl/>
        </w:rPr>
        <w:t>דק.</w:t>
      </w:r>
      <w:r>
        <w:rPr>
          <w:rtl/>
        </w:rPr>
        <w:t xml:space="preserve"> </w:t>
      </w:r>
      <w:bookmarkStart w:id="6954" w:name="_ETM_Q13_458400"/>
      <w:bookmarkStart w:id="6955" w:name="_ETM_Q13_458490"/>
      <w:bookmarkStart w:id="6956" w:name="_ETM_Q13_459940"/>
      <w:bookmarkStart w:id="6957" w:name="_ETM_Q13_462551"/>
      <w:bookmarkEnd w:id="6954"/>
      <w:bookmarkEnd w:id="6955"/>
      <w:bookmarkEnd w:id="6956"/>
      <w:bookmarkEnd w:id="6957"/>
    </w:p>
    <w:p w:rsidR="005E11B5" w:rsidRDefault="005E11B5" w:rsidP="003A1611">
      <w:pPr>
        <w:rPr>
          <w:rtl/>
        </w:rPr>
      </w:pPr>
      <w:bookmarkStart w:id="6958" w:name="_ETM_Q13_462635"/>
      <w:bookmarkStart w:id="6959" w:name="_ETM_Q13_462734"/>
      <w:bookmarkEnd w:id="6958"/>
      <w:bookmarkEnd w:id="6959"/>
    </w:p>
    <w:p w:rsidR="005E11B5" w:rsidRDefault="005E11B5" w:rsidP="00DA7645">
      <w:pPr>
        <w:rPr>
          <w:rtl/>
        </w:rPr>
      </w:pPr>
      <w:bookmarkStart w:id="6960" w:name="_ETM_Q13_462787"/>
      <w:bookmarkEnd w:id="6960"/>
      <w:r>
        <w:rPr>
          <w:rtl/>
        </w:rPr>
        <w:t xml:space="preserve">אני </w:t>
      </w:r>
      <w:bookmarkStart w:id="6961" w:name="_ETM_Q13_460120"/>
      <w:bookmarkEnd w:id="6961"/>
      <w:r>
        <w:rPr>
          <w:rtl/>
        </w:rPr>
        <w:t xml:space="preserve">רוצה </w:t>
      </w:r>
      <w:bookmarkStart w:id="6962" w:name="_ETM_Q13_460990"/>
      <w:bookmarkEnd w:id="6962"/>
      <w:r>
        <w:rPr>
          <w:rtl/>
        </w:rPr>
        <w:t xml:space="preserve">לדבר </w:t>
      </w:r>
      <w:bookmarkStart w:id="6963" w:name="_ETM_Q13_461440"/>
      <w:bookmarkEnd w:id="6963"/>
      <w:r>
        <w:rPr>
          <w:rtl/>
        </w:rPr>
        <w:t xml:space="preserve">על </w:t>
      </w:r>
      <w:bookmarkStart w:id="6964" w:name="_ETM_Q13_461560"/>
      <w:bookmarkEnd w:id="6964"/>
      <w:r>
        <w:rPr>
          <w:rtl/>
        </w:rPr>
        <w:t xml:space="preserve">הפער </w:t>
      </w:r>
      <w:bookmarkStart w:id="6965" w:name="_ETM_Q13_462560"/>
      <w:bookmarkEnd w:id="6965"/>
      <w:r>
        <w:rPr>
          <w:rtl/>
        </w:rPr>
        <w:t>הבלתי</w:t>
      </w:r>
      <w:bookmarkStart w:id="6966" w:name="_ETM_Q13_463009"/>
      <w:bookmarkEnd w:id="6966"/>
      <w:r>
        <w:rPr>
          <w:rFonts w:hint="cs"/>
          <w:rtl/>
        </w:rPr>
        <w:t>-</w:t>
      </w:r>
      <w:r>
        <w:rPr>
          <w:rtl/>
        </w:rPr>
        <w:t xml:space="preserve">נתפס </w:t>
      </w:r>
      <w:bookmarkStart w:id="6967" w:name="_ETM_Q13_463490"/>
      <w:bookmarkEnd w:id="6967"/>
      <w:r>
        <w:rPr>
          <w:rtl/>
        </w:rPr>
        <w:t xml:space="preserve">בין </w:t>
      </w:r>
      <w:bookmarkStart w:id="6968" w:name="_ETM_Q13_463910"/>
      <w:bookmarkEnd w:id="6968"/>
      <w:r>
        <w:rPr>
          <w:rtl/>
        </w:rPr>
        <w:t xml:space="preserve">המילים </w:t>
      </w:r>
      <w:bookmarkStart w:id="6969" w:name="_ETM_Q13_464569"/>
      <w:bookmarkEnd w:id="6969"/>
      <w:r>
        <w:rPr>
          <w:rtl/>
        </w:rPr>
        <w:t>למעשים</w:t>
      </w:r>
      <w:r>
        <w:rPr>
          <w:rFonts w:hint="cs"/>
          <w:rtl/>
        </w:rPr>
        <w:t>,</w:t>
      </w:r>
      <w:r>
        <w:rPr>
          <w:rtl/>
        </w:rPr>
        <w:t xml:space="preserve"> </w:t>
      </w:r>
      <w:bookmarkStart w:id="6970" w:name="_ETM_Q13_466020"/>
      <w:bookmarkEnd w:id="6970"/>
      <w:r>
        <w:rPr>
          <w:rtl/>
        </w:rPr>
        <w:t xml:space="preserve">בין </w:t>
      </w:r>
      <w:bookmarkStart w:id="6971" w:name="_ETM_Q13_466290"/>
      <w:bookmarkEnd w:id="6971"/>
      <w:r>
        <w:rPr>
          <w:rtl/>
        </w:rPr>
        <w:t xml:space="preserve">הצהרות </w:t>
      </w:r>
      <w:bookmarkStart w:id="6972" w:name="_ETM_Q13_467920"/>
      <w:bookmarkEnd w:id="6972"/>
      <w:r>
        <w:rPr>
          <w:rtl/>
        </w:rPr>
        <w:t xml:space="preserve">לבין </w:t>
      </w:r>
      <w:bookmarkStart w:id="6973" w:name="_ETM_Q13_468250"/>
      <w:bookmarkEnd w:id="6973"/>
      <w:r>
        <w:rPr>
          <w:rtl/>
        </w:rPr>
        <w:t>תוצאות</w:t>
      </w:r>
      <w:r>
        <w:rPr>
          <w:rFonts w:hint="cs"/>
          <w:rtl/>
        </w:rPr>
        <w:t>.</w:t>
      </w:r>
      <w:r>
        <w:rPr>
          <w:rtl/>
        </w:rPr>
        <w:t xml:space="preserve"> </w:t>
      </w:r>
      <w:bookmarkStart w:id="6974" w:name="_ETM_Q13_469469"/>
      <w:bookmarkEnd w:id="6974"/>
      <w:r>
        <w:rPr>
          <w:rtl/>
        </w:rPr>
        <w:t xml:space="preserve">כאשר </w:t>
      </w:r>
      <w:bookmarkStart w:id="6975" w:name="_ETM_Q13_469919"/>
      <w:bookmarkEnd w:id="6975"/>
      <w:r>
        <w:rPr>
          <w:rtl/>
        </w:rPr>
        <w:t xml:space="preserve">אני </w:t>
      </w:r>
      <w:bookmarkStart w:id="6976" w:name="_ETM_Q13_470099"/>
      <w:bookmarkEnd w:id="6976"/>
      <w:r>
        <w:rPr>
          <w:rtl/>
        </w:rPr>
        <w:t xml:space="preserve">מדבר </w:t>
      </w:r>
      <w:bookmarkStart w:id="6977" w:name="_ETM_Q13_470460"/>
      <w:bookmarkEnd w:id="6977"/>
      <w:r>
        <w:rPr>
          <w:rtl/>
        </w:rPr>
        <w:t xml:space="preserve">על </w:t>
      </w:r>
      <w:bookmarkStart w:id="6978" w:name="_ETM_Q13_470580"/>
      <w:bookmarkEnd w:id="6978"/>
      <w:r>
        <w:rPr>
          <w:rtl/>
        </w:rPr>
        <w:t xml:space="preserve">הפער </w:t>
      </w:r>
      <w:bookmarkStart w:id="6979" w:name="_ETM_Q13_470909"/>
      <w:bookmarkEnd w:id="6979"/>
      <w:r>
        <w:rPr>
          <w:rtl/>
        </w:rPr>
        <w:t>הזה</w:t>
      </w:r>
      <w:r>
        <w:rPr>
          <w:rFonts w:hint="cs"/>
          <w:rtl/>
        </w:rPr>
        <w:t>,</w:t>
      </w:r>
      <w:r>
        <w:rPr>
          <w:rtl/>
        </w:rPr>
        <w:t xml:space="preserve"> </w:t>
      </w:r>
      <w:bookmarkStart w:id="6980" w:name="_ETM_Q13_471089"/>
      <w:bookmarkEnd w:id="6980"/>
      <w:r>
        <w:rPr>
          <w:rtl/>
        </w:rPr>
        <w:t xml:space="preserve">אני </w:t>
      </w:r>
      <w:bookmarkStart w:id="6981" w:name="_ETM_Q13_471180"/>
      <w:bookmarkEnd w:id="6981"/>
      <w:r>
        <w:rPr>
          <w:rtl/>
        </w:rPr>
        <w:t xml:space="preserve">מדבר </w:t>
      </w:r>
      <w:bookmarkStart w:id="6982" w:name="_ETM_Q13_471569"/>
      <w:bookmarkEnd w:id="6982"/>
      <w:r>
        <w:rPr>
          <w:rtl/>
        </w:rPr>
        <w:t xml:space="preserve">על </w:t>
      </w:r>
      <w:bookmarkStart w:id="6983" w:name="_ETM_Q13_472289"/>
      <w:bookmarkEnd w:id="6983"/>
      <w:r>
        <w:rPr>
          <w:rtl/>
        </w:rPr>
        <w:t xml:space="preserve">הממשלה </w:t>
      </w:r>
      <w:bookmarkStart w:id="6984" w:name="_ETM_Q13_472860"/>
      <w:bookmarkEnd w:id="6984"/>
      <w:r>
        <w:rPr>
          <w:rtl/>
        </w:rPr>
        <w:t>הזאת</w:t>
      </w:r>
      <w:r>
        <w:rPr>
          <w:rFonts w:hint="cs"/>
          <w:rtl/>
        </w:rPr>
        <w:t>,</w:t>
      </w:r>
      <w:r>
        <w:rPr>
          <w:rtl/>
        </w:rPr>
        <w:t xml:space="preserve"> </w:t>
      </w:r>
      <w:bookmarkStart w:id="6985" w:name="_ETM_Q13_473830"/>
      <w:bookmarkEnd w:id="6985"/>
      <w:r>
        <w:rPr>
          <w:rtl/>
        </w:rPr>
        <w:t xml:space="preserve">ממשלת </w:t>
      </w:r>
      <w:bookmarkStart w:id="6986" w:name="_ETM_Q13_474219"/>
      <w:bookmarkEnd w:id="6986"/>
      <w:r>
        <w:rPr>
          <w:rtl/>
        </w:rPr>
        <w:t>נתניהו</w:t>
      </w:r>
      <w:bookmarkStart w:id="6987" w:name="_ETM_Q13_474639"/>
      <w:bookmarkEnd w:id="6987"/>
      <w:r>
        <w:rPr>
          <w:rFonts w:hint="cs"/>
          <w:rtl/>
        </w:rPr>
        <w:t>-</w:t>
      </w:r>
      <w:r>
        <w:rPr>
          <w:rtl/>
        </w:rPr>
        <w:t>סמוטריץ'</w:t>
      </w:r>
      <w:r>
        <w:rPr>
          <w:rFonts w:hint="cs"/>
          <w:rtl/>
        </w:rPr>
        <w:t>.</w:t>
      </w:r>
      <w:r>
        <w:rPr>
          <w:rtl/>
        </w:rPr>
        <w:t xml:space="preserve"> </w:t>
      </w:r>
      <w:bookmarkStart w:id="6988" w:name="_ETM_Q13_476250"/>
      <w:bookmarkEnd w:id="6988"/>
      <w:r>
        <w:rPr>
          <w:rtl/>
        </w:rPr>
        <w:t xml:space="preserve">שר </w:t>
      </w:r>
      <w:bookmarkStart w:id="6989" w:name="_ETM_Q13_476580"/>
      <w:bookmarkEnd w:id="6989"/>
      <w:r>
        <w:rPr>
          <w:rFonts w:hint="cs"/>
          <w:rtl/>
        </w:rPr>
        <w:t>ה</w:t>
      </w:r>
      <w:r>
        <w:rPr>
          <w:rtl/>
        </w:rPr>
        <w:t xml:space="preserve">אוצר </w:t>
      </w:r>
      <w:bookmarkStart w:id="6990" w:name="_ETM_Q13_476940"/>
      <w:bookmarkEnd w:id="6990"/>
      <w:r>
        <w:rPr>
          <w:rtl/>
        </w:rPr>
        <w:t xml:space="preserve">אולי </w:t>
      </w:r>
      <w:bookmarkStart w:id="6991" w:name="_ETM_Q13_477240"/>
      <w:bookmarkEnd w:id="6991"/>
      <w:r>
        <w:rPr>
          <w:rFonts w:hint="cs"/>
          <w:rtl/>
        </w:rPr>
        <w:t xml:space="preserve">כבר </w:t>
      </w:r>
      <w:r>
        <w:rPr>
          <w:rtl/>
        </w:rPr>
        <w:t>שכח</w:t>
      </w:r>
      <w:bookmarkStart w:id="6992" w:name="_ETM_Q13_477660"/>
      <w:bookmarkEnd w:id="6992"/>
      <w:r w:rsidR="00DA7645">
        <w:rPr>
          <w:rFonts w:hint="cs"/>
          <w:rtl/>
        </w:rPr>
        <w:t>,</w:t>
      </w:r>
      <w:r>
        <w:rPr>
          <w:rtl/>
        </w:rPr>
        <w:t xml:space="preserve"> </w:t>
      </w:r>
      <w:bookmarkStart w:id="6993" w:name="_ETM_Q13_479100"/>
      <w:bookmarkEnd w:id="6993"/>
      <w:r>
        <w:rPr>
          <w:rtl/>
        </w:rPr>
        <w:t xml:space="preserve">מרוב </w:t>
      </w:r>
      <w:bookmarkStart w:id="6994" w:name="_ETM_Q13_479580"/>
      <w:bookmarkEnd w:id="6994"/>
      <w:r>
        <w:rPr>
          <w:rtl/>
        </w:rPr>
        <w:t xml:space="preserve">שהוא מדבר </w:t>
      </w:r>
      <w:bookmarkStart w:id="6995" w:name="_ETM_Q13_480750"/>
      <w:bookmarkEnd w:id="6995"/>
      <w:r>
        <w:rPr>
          <w:rtl/>
        </w:rPr>
        <w:t>ומצהיר</w:t>
      </w:r>
      <w:r w:rsidR="00DA7645">
        <w:rPr>
          <w:rFonts w:hint="cs"/>
          <w:rtl/>
        </w:rPr>
        <w:t>,</w:t>
      </w:r>
      <w:r>
        <w:rPr>
          <w:rtl/>
        </w:rPr>
        <w:t xml:space="preserve"> </w:t>
      </w:r>
      <w:bookmarkStart w:id="6996" w:name="_ETM_Q13_481290"/>
      <w:bookmarkStart w:id="6997" w:name="_ETM_Q13_482120"/>
      <w:bookmarkStart w:id="6998" w:name="_ETM_Q13_480000"/>
      <w:bookmarkStart w:id="6999" w:name="_ETM_Q13_480240"/>
      <w:bookmarkStart w:id="7000" w:name="_ETM_Q13_480900"/>
      <w:bookmarkStart w:id="7001" w:name="_ETM_Q13_481410"/>
      <w:bookmarkStart w:id="7002" w:name="_ETM_Q13_481949"/>
      <w:bookmarkEnd w:id="6996"/>
      <w:bookmarkEnd w:id="6997"/>
      <w:bookmarkEnd w:id="6998"/>
      <w:bookmarkEnd w:id="6999"/>
      <w:bookmarkEnd w:id="7000"/>
      <w:bookmarkEnd w:id="7001"/>
      <w:bookmarkEnd w:id="7002"/>
      <w:r>
        <w:rPr>
          <w:rtl/>
        </w:rPr>
        <w:t xml:space="preserve">אבל </w:t>
      </w:r>
      <w:bookmarkStart w:id="7003" w:name="_ETM_Q13_482820"/>
      <w:bookmarkEnd w:id="7003"/>
      <w:r>
        <w:rPr>
          <w:rtl/>
        </w:rPr>
        <w:t xml:space="preserve">בינואר </w:t>
      </w:r>
      <w:bookmarkStart w:id="7004" w:name="_ETM_Q13_483420"/>
      <w:bookmarkEnd w:id="7004"/>
      <w:r>
        <w:rPr>
          <w:rtl/>
        </w:rPr>
        <w:t>2023</w:t>
      </w:r>
      <w:bookmarkStart w:id="7005" w:name="_ETM_Q13_194750"/>
      <w:bookmarkEnd w:id="7005"/>
      <w:r>
        <w:rPr>
          <w:rFonts w:hint="cs"/>
          <w:rtl/>
        </w:rPr>
        <w:t>,</w:t>
      </w:r>
      <w:r>
        <w:rPr>
          <w:rtl/>
        </w:rPr>
        <w:t xml:space="preserve"> </w:t>
      </w:r>
      <w:bookmarkStart w:id="7006" w:name="_ETM_Q13_484980"/>
      <w:bookmarkEnd w:id="7006"/>
      <w:r>
        <w:rPr>
          <w:rtl/>
        </w:rPr>
        <w:t xml:space="preserve">בתחילת </w:t>
      </w:r>
      <w:bookmarkStart w:id="7007" w:name="_ETM_Q13_485490"/>
      <w:bookmarkEnd w:id="7007"/>
      <w:r>
        <w:rPr>
          <w:rtl/>
        </w:rPr>
        <w:t>הקדנציה</w:t>
      </w:r>
      <w:r>
        <w:rPr>
          <w:rFonts w:hint="cs"/>
          <w:rtl/>
        </w:rPr>
        <w:t xml:space="preserve">, הוא </w:t>
      </w:r>
      <w:bookmarkStart w:id="7008" w:name="_ETM_Q13_488628"/>
      <w:bookmarkEnd w:id="7008"/>
      <w:r>
        <w:rPr>
          <w:rFonts w:hint="cs"/>
          <w:rtl/>
        </w:rPr>
        <w:t>ישב</w:t>
      </w:r>
      <w:bookmarkStart w:id="7009" w:name="_ETM_Q13_487479"/>
      <w:bookmarkEnd w:id="7009"/>
      <w:r>
        <w:rPr>
          <w:rtl/>
        </w:rPr>
        <w:t xml:space="preserve"> </w:t>
      </w:r>
      <w:bookmarkStart w:id="7010" w:name="_ETM_Q13_488410"/>
      <w:bookmarkEnd w:id="7010"/>
      <w:r>
        <w:rPr>
          <w:rtl/>
        </w:rPr>
        <w:t xml:space="preserve">במסיבת </w:t>
      </w:r>
      <w:bookmarkStart w:id="7011" w:name="_ETM_Q13_488920"/>
      <w:bookmarkEnd w:id="7011"/>
      <w:r>
        <w:rPr>
          <w:rtl/>
        </w:rPr>
        <w:t xml:space="preserve">עיתונאים </w:t>
      </w:r>
      <w:bookmarkStart w:id="7012" w:name="_ETM_Q13_489490"/>
      <w:bookmarkEnd w:id="7012"/>
      <w:r>
        <w:rPr>
          <w:rtl/>
        </w:rPr>
        <w:t xml:space="preserve">ליד </w:t>
      </w:r>
      <w:bookmarkStart w:id="7013" w:name="_ETM_Q13_489940"/>
      <w:bookmarkEnd w:id="7013"/>
      <w:r>
        <w:rPr>
          <w:rtl/>
        </w:rPr>
        <w:t xml:space="preserve">ראש </w:t>
      </w:r>
      <w:bookmarkStart w:id="7014" w:name="_ETM_Q13_490269"/>
      <w:bookmarkEnd w:id="7014"/>
      <w:r>
        <w:rPr>
          <w:rFonts w:hint="cs"/>
          <w:rtl/>
        </w:rPr>
        <w:t>ה</w:t>
      </w:r>
      <w:r>
        <w:rPr>
          <w:rtl/>
        </w:rPr>
        <w:t>ממשלה</w:t>
      </w:r>
      <w:bookmarkStart w:id="7015" w:name="_ETM_Q13_490655"/>
      <w:bookmarkEnd w:id="7015"/>
      <w:r>
        <w:rPr>
          <w:rtl/>
        </w:rPr>
        <w:t xml:space="preserve"> </w:t>
      </w:r>
      <w:bookmarkStart w:id="7016" w:name="_ETM_Q13_491339"/>
      <w:bookmarkEnd w:id="7016"/>
      <w:r>
        <w:rPr>
          <w:rtl/>
        </w:rPr>
        <w:t>ו</w:t>
      </w:r>
      <w:bookmarkStart w:id="7017" w:name="_ETM_Q13_491610"/>
      <w:bookmarkEnd w:id="7017"/>
      <w:r>
        <w:rPr>
          <w:rtl/>
        </w:rPr>
        <w:t xml:space="preserve">נשאל </w:t>
      </w:r>
      <w:bookmarkStart w:id="7018" w:name="_ETM_Q13_492059"/>
      <w:bookmarkEnd w:id="7018"/>
      <w:r>
        <w:rPr>
          <w:rtl/>
        </w:rPr>
        <w:t xml:space="preserve">על </w:t>
      </w:r>
      <w:bookmarkStart w:id="7019" w:name="_ETM_Q13_492240"/>
      <w:bookmarkEnd w:id="7019"/>
      <w:r>
        <w:rPr>
          <w:rtl/>
        </w:rPr>
        <w:t xml:space="preserve">שילוב </w:t>
      </w:r>
      <w:bookmarkStart w:id="7020" w:name="_ETM_Q13_492660"/>
      <w:bookmarkEnd w:id="7020"/>
      <w:r>
        <w:rPr>
          <w:rFonts w:hint="cs"/>
          <w:rtl/>
        </w:rPr>
        <w:t>ה</w:t>
      </w:r>
      <w:r>
        <w:rPr>
          <w:rtl/>
        </w:rPr>
        <w:t xml:space="preserve">חרדים </w:t>
      </w:r>
      <w:bookmarkStart w:id="7021" w:name="_ETM_Q13_493169"/>
      <w:bookmarkEnd w:id="7021"/>
      <w:r>
        <w:rPr>
          <w:rtl/>
        </w:rPr>
        <w:t xml:space="preserve">בשוק </w:t>
      </w:r>
      <w:bookmarkStart w:id="7022" w:name="_ETM_Q13_493499"/>
      <w:bookmarkEnd w:id="7022"/>
      <w:r>
        <w:rPr>
          <w:rtl/>
        </w:rPr>
        <w:t>העבודה</w:t>
      </w:r>
      <w:r>
        <w:rPr>
          <w:rFonts w:hint="cs"/>
          <w:rtl/>
        </w:rPr>
        <w:t>. הוא</w:t>
      </w:r>
      <w:r>
        <w:rPr>
          <w:rtl/>
        </w:rPr>
        <w:t xml:space="preserve"> </w:t>
      </w:r>
      <w:bookmarkStart w:id="7023" w:name="_ETM_Q13_494500"/>
      <w:bookmarkEnd w:id="7023"/>
      <w:r>
        <w:rPr>
          <w:rtl/>
        </w:rPr>
        <w:t>נשאל</w:t>
      </w:r>
      <w:r w:rsidR="00DA7645">
        <w:rPr>
          <w:rFonts w:hint="cs"/>
          <w:rtl/>
        </w:rPr>
        <w:t>,</w:t>
      </w:r>
      <w:r>
        <w:rPr>
          <w:rtl/>
        </w:rPr>
        <w:t xml:space="preserve"> </w:t>
      </w:r>
      <w:bookmarkStart w:id="7024" w:name="_ETM_Q13_495519"/>
      <w:bookmarkEnd w:id="7024"/>
      <w:r>
        <w:rPr>
          <w:rFonts w:hint="cs"/>
          <w:rtl/>
        </w:rPr>
        <w:t>ו</w:t>
      </w:r>
      <w:r>
        <w:rPr>
          <w:rtl/>
        </w:rPr>
        <w:t>הכריז</w:t>
      </w:r>
      <w:r>
        <w:rPr>
          <w:rFonts w:hint="cs"/>
          <w:rtl/>
        </w:rPr>
        <w:t>:</w:t>
      </w:r>
      <w:bookmarkStart w:id="7025" w:name="_ETM_Q13_494715"/>
      <w:bookmarkEnd w:id="7025"/>
      <w:r>
        <w:rPr>
          <w:rtl/>
        </w:rPr>
        <w:t xml:space="preserve"> </w:t>
      </w:r>
      <w:bookmarkStart w:id="7026" w:name="_ETM_Q13_497440"/>
      <w:bookmarkStart w:id="7027" w:name="_ETM_Q13_497680"/>
      <w:bookmarkStart w:id="7028" w:name="_ETM_Q13_499050"/>
      <w:bookmarkEnd w:id="7026"/>
      <w:bookmarkEnd w:id="7027"/>
      <w:bookmarkEnd w:id="7028"/>
      <w:r>
        <w:rPr>
          <w:rtl/>
        </w:rPr>
        <w:t xml:space="preserve">אני </w:t>
      </w:r>
      <w:bookmarkStart w:id="7029" w:name="_ETM_Q13_499289"/>
      <w:bookmarkEnd w:id="7029"/>
      <w:r>
        <w:rPr>
          <w:rtl/>
        </w:rPr>
        <w:t xml:space="preserve">מאוד </w:t>
      </w:r>
      <w:bookmarkStart w:id="7030" w:name="_ETM_Q13_499560"/>
      <w:bookmarkEnd w:id="7030"/>
      <w:r>
        <w:rPr>
          <w:rtl/>
        </w:rPr>
        <w:t xml:space="preserve">אופטימי </w:t>
      </w:r>
      <w:bookmarkStart w:id="7031" w:name="_ETM_Q13_500400"/>
      <w:bookmarkEnd w:id="7031"/>
      <w:r>
        <w:rPr>
          <w:rtl/>
        </w:rPr>
        <w:t xml:space="preserve">בעניין </w:t>
      </w:r>
      <w:bookmarkStart w:id="7032" w:name="_ETM_Q13_500970"/>
      <w:bookmarkEnd w:id="7032"/>
      <w:r>
        <w:rPr>
          <w:rtl/>
        </w:rPr>
        <w:t>הזה</w:t>
      </w:r>
      <w:r>
        <w:rPr>
          <w:rFonts w:hint="cs"/>
          <w:rtl/>
        </w:rPr>
        <w:t>,</w:t>
      </w:r>
      <w:r>
        <w:rPr>
          <w:rtl/>
        </w:rPr>
        <w:t xml:space="preserve"> </w:t>
      </w:r>
      <w:bookmarkStart w:id="7033" w:name="_ETM_Q13_501810"/>
      <w:bookmarkEnd w:id="7033"/>
      <w:r>
        <w:rPr>
          <w:rtl/>
        </w:rPr>
        <w:t xml:space="preserve">מאוד </w:t>
      </w:r>
      <w:bookmarkStart w:id="7034" w:name="_ETM_Q13_502320"/>
      <w:bookmarkEnd w:id="7034"/>
      <w:r>
        <w:rPr>
          <w:rtl/>
        </w:rPr>
        <w:t>אופטימי</w:t>
      </w:r>
      <w:r w:rsidR="00DA7645">
        <w:rPr>
          <w:rFonts w:hint="cs"/>
          <w:rtl/>
        </w:rPr>
        <w:t>,</w:t>
      </w:r>
      <w:r>
        <w:rPr>
          <w:rtl/>
        </w:rPr>
        <w:t xml:space="preserve"> </w:t>
      </w:r>
      <w:bookmarkStart w:id="7035" w:name="_ETM_Q13_503820"/>
      <w:bookmarkEnd w:id="7035"/>
      <w:r>
        <w:rPr>
          <w:rtl/>
        </w:rPr>
        <w:t xml:space="preserve">ואני </w:t>
      </w:r>
      <w:bookmarkStart w:id="7036" w:name="_ETM_Q13_504150"/>
      <w:bookmarkEnd w:id="7036"/>
      <w:r>
        <w:rPr>
          <w:rtl/>
        </w:rPr>
        <w:t xml:space="preserve">חושב </w:t>
      </w:r>
      <w:bookmarkStart w:id="7037" w:name="_ETM_Q13_505200"/>
      <w:bookmarkEnd w:id="7037"/>
      <w:r>
        <w:rPr>
          <w:rtl/>
        </w:rPr>
        <w:t xml:space="preserve">שאנחנו </w:t>
      </w:r>
      <w:bookmarkStart w:id="7038" w:name="_ETM_Q13_505710"/>
      <w:bookmarkEnd w:id="7038"/>
      <w:r>
        <w:rPr>
          <w:rtl/>
        </w:rPr>
        <w:t xml:space="preserve">יודעים </w:t>
      </w:r>
      <w:bookmarkStart w:id="7039" w:name="_ETM_Q13_506130"/>
      <w:bookmarkEnd w:id="7039"/>
      <w:r>
        <w:rPr>
          <w:rtl/>
        </w:rPr>
        <w:t xml:space="preserve">לעשות </w:t>
      </w:r>
      <w:bookmarkStart w:id="7040" w:name="_ETM_Q13_506520"/>
      <w:bookmarkEnd w:id="7040"/>
      <w:r>
        <w:rPr>
          <w:rtl/>
        </w:rPr>
        <w:t xml:space="preserve">את </w:t>
      </w:r>
      <w:bookmarkStart w:id="7041" w:name="_ETM_Q13_506670"/>
      <w:bookmarkEnd w:id="7041"/>
      <w:r>
        <w:rPr>
          <w:rtl/>
        </w:rPr>
        <w:t>זה</w:t>
      </w:r>
      <w:r>
        <w:rPr>
          <w:rFonts w:hint="cs"/>
          <w:rtl/>
        </w:rPr>
        <w:t>,</w:t>
      </w:r>
      <w:r>
        <w:rPr>
          <w:rtl/>
        </w:rPr>
        <w:t xml:space="preserve"> </w:t>
      </w:r>
      <w:bookmarkStart w:id="7042" w:name="_ETM_Q13_507670"/>
      <w:bookmarkEnd w:id="7042"/>
      <w:r>
        <w:rPr>
          <w:rtl/>
        </w:rPr>
        <w:t xml:space="preserve">זאת </w:t>
      </w:r>
      <w:bookmarkStart w:id="7043" w:name="_ETM_Q13_508150"/>
      <w:bookmarkEnd w:id="7043"/>
      <w:r>
        <w:rPr>
          <w:rtl/>
        </w:rPr>
        <w:t xml:space="preserve">הממשלה </w:t>
      </w:r>
      <w:bookmarkStart w:id="7044" w:name="_ETM_Q13_508900"/>
      <w:bookmarkEnd w:id="7044"/>
      <w:r>
        <w:rPr>
          <w:rtl/>
        </w:rPr>
        <w:t xml:space="preserve">הטובה </w:t>
      </w:r>
      <w:bookmarkStart w:id="7045" w:name="_ETM_Q13_509680"/>
      <w:bookmarkEnd w:id="7045"/>
      <w:r>
        <w:rPr>
          <w:rtl/>
        </w:rPr>
        <w:t xml:space="preserve">ביותר </w:t>
      </w:r>
      <w:bookmarkStart w:id="7046" w:name="_ETM_Q13_510310"/>
      <w:bookmarkEnd w:id="7046"/>
      <w:r>
        <w:rPr>
          <w:rtl/>
        </w:rPr>
        <w:t xml:space="preserve">כדי </w:t>
      </w:r>
      <w:bookmarkStart w:id="7047" w:name="_ETM_Q13_510670"/>
      <w:bookmarkEnd w:id="7047"/>
      <w:r>
        <w:rPr>
          <w:rtl/>
        </w:rPr>
        <w:t xml:space="preserve">לעשות </w:t>
      </w:r>
      <w:bookmarkStart w:id="7048" w:name="_ETM_Q13_511089"/>
      <w:bookmarkEnd w:id="7048"/>
      <w:r>
        <w:rPr>
          <w:rtl/>
        </w:rPr>
        <w:t xml:space="preserve">את </w:t>
      </w:r>
      <w:bookmarkStart w:id="7049" w:name="_ETM_Q13_511210"/>
      <w:bookmarkEnd w:id="7049"/>
      <w:r>
        <w:rPr>
          <w:rtl/>
        </w:rPr>
        <w:t>זה</w:t>
      </w:r>
      <w:r>
        <w:rPr>
          <w:rFonts w:hint="cs"/>
          <w:rtl/>
        </w:rPr>
        <w:t>.</w:t>
      </w:r>
      <w:r>
        <w:rPr>
          <w:rtl/>
        </w:rPr>
        <w:t xml:space="preserve"> </w:t>
      </w:r>
      <w:bookmarkStart w:id="7050" w:name="_ETM_Q13_511360"/>
      <w:bookmarkEnd w:id="7050"/>
      <w:r>
        <w:rPr>
          <w:rtl/>
        </w:rPr>
        <w:t>כלומר</w:t>
      </w:r>
      <w:r>
        <w:rPr>
          <w:rFonts w:hint="cs"/>
          <w:rtl/>
        </w:rPr>
        <w:t>,</w:t>
      </w:r>
      <w:r>
        <w:rPr>
          <w:rtl/>
        </w:rPr>
        <w:t xml:space="preserve"> </w:t>
      </w:r>
      <w:bookmarkStart w:id="7051" w:name="_ETM_Q13_511890"/>
      <w:bookmarkEnd w:id="7051"/>
      <w:r>
        <w:rPr>
          <w:rtl/>
        </w:rPr>
        <w:t xml:space="preserve">זאת </w:t>
      </w:r>
      <w:bookmarkStart w:id="7052" w:name="_ETM_Q13_512250"/>
      <w:bookmarkEnd w:id="7052"/>
      <w:r>
        <w:rPr>
          <w:rtl/>
        </w:rPr>
        <w:t xml:space="preserve">הממשלה </w:t>
      </w:r>
      <w:bookmarkStart w:id="7053" w:name="_ETM_Q13_512850"/>
      <w:bookmarkEnd w:id="7053"/>
      <w:r>
        <w:rPr>
          <w:rtl/>
        </w:rPr>
        <w:t xml:space="preserve">הטובה </w:t>
      </w:r>
      <w:bookmarkStart w:id="7054" w:name="_ETM_Q13_513480"/>
      <w:bookmarkEnd w:id="7054"/>
      <w:r>
        <w:rPr>
          <w:rtl/>
        </w:rPr>
        <w:t xml:space="preserve">ביותר </w:t>
      </w:r>
      <w:bookmarkStart w:id="7055" w:name="_ETM_Q13_514020"/>
      <w:bookmarkEnd w:id="7055"/>
      <w:r>
        <w:rPr>
          <w:rtl/>
        </w:rPr>
        <w:t>לשל</w:t>
      </w:r>
      <w:r>
        <w:rPr>
          <w:rFonts w:hint="cs"/>
          <w:rtl/>
        </w:rPr>
        <w:t>ב</w:t>
      </w:r>
      <w:r>
        <w:rPr>
          <w:rtl/>
        </w:rPr>
        <w:t xml:space="preserve"> </w:t>
      </w:r>
      <w:bookmarkStart w:id="7056" w:name="_ETM_Q13_515160"/>
      <w:bookmarkEnd w:id="7056"/>
      <w:r>
        <w:rPr>
          <w:rtl/>
        </w:rPr>
        <w:t>את</w:t>
      </w:r>
      <w:r>
        <w:rPr>
          <w:rFonts w:hint="cs"/>
          <w:rtl/>
        </w:rPr>
        <w:t xml:space="preserve"> </w:t>
      </w:r>
      <w:r>
        <w:rPr>
          <w:rtl/>
        </w:rPr>
        <w:t>ה</w:t>
      </w:r>
      <w:bookmarkStart w:id="7057" w:name="_ETM_Q13_515309"/>
      <w:bookmarkEnd w:id="7057"/>
      <w:r>
        <w:rPr>
          <w:rtl/>
        </w:rPr>
        <w:t xml:space="preserve">חרדים </w:t>
      </w:r>
      <w:bookmarkStart w:id="7058" w:name="_ETM_Q13_515789"/>
      <w:bookmarkEnd w:id="7058"/>
      <w:r>
        <w:rPr>
          <w:rtl/>
        </w:rPr>
        <w:t xml:space="preserve">בשוק </w:t>
      </w:r>
      <w:bookmarkStart w:id="7059" w:name="_ETM_Q13_516180"/>
      <w:bookmarkEnd w:id="7059"/>
      <w:r>
        <w:rPr>
          <w:rtl/>
        </w:rPr>
        <w:t>העבודה</w:t>
      </w:r>
      <w:r>
        <w:rPr>
          <w:rFonts w:hint="cs"/>
          <w:rtl/>
        </w:rPr>
        <w:t>.</w:t>
      </w:r>
      <w:r>
        <w:rPr>
          <w:rtl/>
        </w:rPr>
        <w:t xml:space="preserve"> </w:t>
      </w:r>
      <w:bookmarkStart w:id="7060" w:name="_ETM_Q13_518289"/>
      <w:bookmarkStart w:id="7061" w:name="_ETM_Q13_520953"/>
      <w:bookmarkStart w:id="7062" w:name="_ETM_Q13_521034"/>
      <w:bookmarkStart w:id="7063" w:name="_ETM_Q13_521936"/>
      <w:bookmarkStart w:id="7064" w:name="_ETM_Q13_521995"/>
      <w:bookmarkEnd w:id="7060"/>
      <w:bookmarkEnd w:id="7061"/>
      <w:bookmarkEnd w:id="7062"/>
      <w:bookmarkEnd w:id="7063"/>
      <w:bookmarkEnd w:id="7064"/>
      <w:r>
        <w:rPr>
          <w:rtl/>
        </w:rPr>
        <w:t xml:space="preserve">אדוני </w:t>
      </w:r>
      <w:bookmarkStart w:id="7065" w:name="_ETM_Q13_518649"/>
      <w:bookmarkEnd w:id="7065"/>
      <w:r>
        <w:rPr>
          <w:rtl/>
        </w:rPr>
        <w:t xml:space="preserve">שר </w:t>
      </w:r>
      <w:bookmarkStart w:id="7066" w:name="_ETM_Q13_518920"/>
      <w:bookmarkEnd w:id="7066"/>
      <w:r>
        <w:rPr>
          <w:rtl/>
        </w:rPr>
        <w:t>האוצר</w:t>
      </w:r>
      <w:r>
        <w:rPr>
          <w:rFonts w:hint="cs"/>
          <w:rtl/>
        </w:rPr>
        <w:t>,</w:t>
      </w:r>
      <w:r>
        <w:rPr>
          <w:rtl/>
        </w:rPr>
        <w:t xml:space="preserve"> </w:t>
      </w:r>
      <w:bookmarkStart w:id="7067" w:name="_ETM_Q13_519789"/>
      <w:bookmarkEnd w:id="7067"/>
      <w:r>
        <w:rPr>
          <w:rtl/>
        </w:rPr>
        <w:t xml:space="preserve">מה </w:t>
      </w:r>
      <w:bookmarkStart w:id="7068" w:name="_ETM_Q13_519999"/>
      <w:bookmarkEnd w:id="7068"/>
      <w:r>
        <w:rPr>
          <w:rtl/>
        </w:rPr>
        <w:t>קורה</w:t>
      </w:r>
      <w:r>
        <w:rPr>
          <w:rFonts w:hint="cs"/>
          <w:rtl/>
        </w:rPr>
        <w:t>?</w:t>
      </w:r>
      <w:r>
        <w:rPr>
          <w:rtl/>
        </w:rPr>
        <w:t xml:space="preserve"> </w:t>
      </w:r>
      <w:bookmarkStart w:id="7069" w:name="_ETM_Q13_521110"/>
      <w:bookmarkEnd w:id="7069"/>
      <w:r>
        <w:rPr>
          <w:rtl/>
        </w:rPr>
        <w:t xml:space="preserve">מה </w:t>
      </w:r>
      <w:bookmarkStart w:id="7070" w:name="_ETM_Q13_521500"/>
      <w:bookmarkEnd w:id="7070"/>
      <w:r>
        <w:rPr>
          <w:rtl/>
        </w:rPr>
        <w:t xml:space="preserve">עם </w:t>
      </w:r>
      <w:bookmarkStart w:id="7071" w:name="_ETM_Q13_521620"/>
      <w:bookmarkEnd w:id="7071"/>
      <w:r>
        <w:rPr>
          <w:rtl/>
        </w:rPr>
        <w:t xml:space="preserve">שילוב </w:t>
      </w:r>
      <w:bookmarkStart w:id="7072" w:name="_ETM_Q13_521980"/>
      <w:bookmarkEnd w:id="7072"/>
      <w:r>
        <w:rPr>
          <w:rtl/>
        </w:rPr>
        <w:t xml:space="preserve">החרדים </w:t>
      </w:r>
      <w:bookmarkStart w:id="7073" w:name="_ETM_Q13_522550"/>
      <w:bookmarkEnd w:id="7073"/>
      <w:r>
        <w:rPr>
          <w:rtl/>
        </w:rPr>
        <w:t xml:space="preserve">אחרי </w:t>
      </w:r>
      <w:bookmarkStart w:id="7074" w:name="_ETM_Q13_522910"/>
      <w:bookmarkEnd w:id="7074"/>
      <w:r>
        <w:rPr>
          <w:rtl/>
        </w:rPr>
        <w:t>שנתיים</w:t>
      </w:r>
      <w:r>
        <w:rPr>
          <w:rFonts w:hint="cs"/>
          <w:rtl/>
        </w:rPr>
        <w:t>?</w:t>
      </w:r>
      <w:bookmarkStart w:id="7075" w:name="_ETM_Q13_518276"/>
      <w:bookmarkEnd w:id="7075"/>
      <w:r>
        <w:rPr>
          <w:rtl/>
        </w:rPr>
        <w:t xml:space="preserve"> </w:t>
      </w:r>
      <w:bookmarkStart w:id="7076" w:name="_ETM_Q13_525890"/>
      <w:bookmarkEnd w:id="7076"/>
      <w:r>
        <w:rPr>
          <w:rtl/>
        </w:rPr>
        <w:t xml:space="preserve">אם </w:t>
      </w:r>
      <w:bookmarkStart w:id="7077" w:name="_ETM_Q13_526100"/>
      <w:bookmarkEnd w:id="7077"/>
      <w:r>
        <w:rPr>
          <w:rtl/>
        </w:rPr>
        <w:t xml:space="preserve">תשאלו </w:t>
      </w:r>
      <w:bookmarkStart w:id="7078" w:name="_ETM_Q13_526579"/>
      <w:bookmarkEnd w:id="7078"/>
      <w:r>
        <w:rPr>
          <w:rtl/>
        </w:rPr>
        <w:t>אותו</w:t>
      </w:r>
      <w:r>
        <w:rPr>
          <w:rFonts w:hint="cs"/>
          <w:rtl/>
        </w:rPr>
        <w:t>,</w:t>
      </w:r>
      <w:r>
        <w:rPr>
          <w:rtl/>
        </w:rPr>
        <w:t xml:space="preserve"> </w:t>
      </w:r>
      <w:bookmarkStart w:id="7079" w:name="_ETM_Q13_527529"/>
      <w:bookmarkEnd w:id="7079"/>
      <w:r>
        <w:rPr>
          <w:rtl/>
        </w:rPr>
        <w:t xml:space="preserve">לא </w:t>
      </w:r>
      <w:bookmarkStart w:id="7080" w:name="_ETM_Q13_527859"/>
      <w:bookmarkEnd w:id="7080"/>
      <w:r>
        <w:rPr>
          <w:rtl/>
        </w:rPr>
        <w:t xml:space="preserve">תקבלו </w:t>
      </w:r>
      <w:bookmarkStart w:id="7081" w:name="_ETM_Q13_528279"/>
      <w:bookmarkEnd w:id="7081"/>
      <w:r>
        <w:rPr>
          <w:rtl/>
        </w:rPr>
        <w:t>תשובה</w:t>
      </w:r>
      <w:r>
        <w:rPr>
          <w:rFonts w:hint="cs"/>
          <w:rtl/>
        </w:rPr>
        <w:t>.</w:t>
      </w:r>
      <w:r>
        <w:rPr>
          <w:rtl/>
        </w:rPr>
        <w:t xml:space="preserve"> </w:t>
      </w:r>
      <w:bookmarkStart w:id="7082" w:name="_ETM_Q13_529420"/>
      <w:bookmarkEnd w:id="7082"/>
      <w:r>
        <w:rPr>
          <w:rtl/>
        </w:rPr>
        <w:t xml:space="preserve">אולי </w:t>
      </w:r>
      <w:bookmarkStart w:id="7083" w:name="_ETM_Q13_529660"/>
      <w:bookmarkEnd w:id="7083"/>
      <w:r>
        <w:rPr>
          <w:rtl/>
        </w:rPr>
        <w:t xml:space="preserve">השר </w:t>
      </w:r>
      <w:bookmarkStart w:id="7084" w:name="_ETM_Q13_529929"/>
      <w:bookmarkEnd w:id="7084"/>
      <w:r>
        <w:rPr>
          <w:rtl/>
        </w:rPr>
        <w:t xml:space="preserve">דיכטר </w:t>
      </w:r>
      <w:bookmarkStart w:id="7085" w:name="_ETM_Q13_530230"/>
      <w:bookmarkStart w:id="7086" w:name="_ETM_Q13_530289"/>
      <w:bookmarkEnd w:id="7085"/>
      <w:bookmarkEnd w:id="7086"/>
      <w:r>
        <w:rPr>
          <w:rtl/>
        </w:rPr>
        <w:t>יודע</w:t>
      </w:r>
      <w:r>
        <w:rPr>
          <w:rFonts w:hint="cs"/>
          <w:rtl/>
        </w:rPr>
        <w:t>?</w:t>
      </w:r>
      <w:r>
        <w:rPr>
          <w:rtl/>
        </w:rPr>
        <w:t xml:space="preserve"> </w:t>
      </w:r>
      <w:bookmarkStart w:id="7087" w:name="_ETM_Q13_531699"/>
      <w:bookmarkEnd w:id="7087"/>
      <w:r>
        <w:rPr>
          <w:rtl/>
        </w:rPr>
        <w:t xml:space="preserve">כנראה </w:t>
      </w:r>
      <w:bookmarkStart w:id="7088" w:name="_ETM_Q13_532120"/>
      <w:bookmarkEnd w:id="7088"/>
      <w:r>
        <w:rPr>
          <w:rtl/>
        </w:rPr>
        <w:t xml:space="preserve">שגם </w:t>
      </w:r>
      <w:bookmarkStart w:id="7089" w:name="_ETM_Q13_532510"/>
      <w:bookmarkEnd w:id="7089"/>
      <w:r>
        <w:rPr>
          <w:rtl/>
        </w:rPr>
        <w:t>לא</w:t>
      </w:r>
      <w:r>
        <w:rPr>
          <w:rFonts w:hint="cs"/>
          <w:rtl/>
        </w:rPr>
        <w:t>.</w:t>
      </w:r>
      <w:r>
        <w:rPr>
          <w:rtl/>
        </w:rPr>
        <w:t xml:space="preserve"> </w:t>
      </w:r>
      <w:bookmarkStart w:id="7090" w:name="_ETM_Q13_533890"/>
      <w:bookmarkEnd w:id="7090"/>
      <w:r>
        <w:rPr>
          <w:rtl/>
        </w:rPr>
        <w:t xml:space="preserve">אני </w:t>
      </w:r>
      <w:bookmarkStart w:id="7091" w:name="_ETM_Q13_534160"/>
      <w:bookmarkEnd w:id="7091"/>
      <w:r>
        <w:rPr>
          <w:rtl/>
        </w:rPr>
        <w:t xml:space="preserve">אעדכן </w:t>
      </w:r>
      <w:bookmarkStart w:id="7092" w:name="_ETM_Q13_534519"/>
      <w:bookmarkEnd w:id="7092"/>
      <w:r>
        <w:rPr>
          <w:rtl/>
        </w:rPr>
        <w:t xml:space="preserve">אתכם </w:t>
      </w:r>
      <w:bookmarkStart w:id="7093" w:name="_ETM_Q13_535239"/>
      <w:bookmarkEnd w:id="7093"/>
      <w:r>
        <w:rPr>
          <w:rtl/>
        </w:rPr>
        <w:t xml:space="preserve">מה </w:t>
      </w:r>
      <w:bookmarkStart w:id="7094" w:name="_ETM_Q13_535480"/>
      <w:bookmarkEnd w:id="7094"/>
      <w:r>
        <w:rPr>
          <w:rtl/>
        </w:rPr>
        <w:t>קורה</w:t>
      </w:r>
      <w:r>
        <w:rPr>
          <w:rFonts w:hint="cs"/>
          <w:rtl/>
        </w:rPr>
        <w:t>, חבריי חברי</w:t>
      </w:r>
      <w:bookmarkStart w:id="7095" w:name="_ETM_Q13_536260"/>
      <w:bookmarkStart w:id="7096" w:name="_ETM_Q13_536620"/>
      <w:bookmarkStart w:id="7097" w:name="_ETM_Q13_536710"/>
      <w:bookmarkEnd w:id="7095"/>
      <w:bookmarkEnd w:id="7096"/>
      <w:bookmarkEnd w:id="7097"/>
      <w:r>
        <w:rPr>
          <w:rtl/>
        </w:rPr>
        <w:t xml:space="preserve"> </w:t>
      </w:r>
      <w:bookmarkStart w:id="7098" w:name="_ETM_Q13_536920"/>
      <w:bookmarkEnd w:id="7098"/>
      <w:r>
        <w:rPr>
          <w:rFonts w:hint="cs"/>
          <w:rtl/>
        </w:rPr>
        <w:t>ה</w:t>
      </w:r>
      <w:r>
        <w:rPr>
          <w:rtl/>
        </w:rPr>
        <w:t>כנסת</w:t>
      </w:r>
      <w:r w:rsidR="00DA7645">
        <w:rPr>
          <w:rFonts w:hint="cs"/>
          <w:rtl/>
        </w:rPr>
        <w:t>:</w:t>
      </w:r>
      <w:bookmarkStart w:id="7099" w:name="_ETM_Q13_535706"/>
      <w:bookmarkEnd w:id="7099"/>
      <w:r>
        <w:rPr>
          <w:rtl/>
        </w:rPr>
        <w:t xml:space="preserve"> </w:t>
      </w:r>
      <w:bookmarkStart w:id="7100" w:name="_ETM_Q13_538630"/>
      <w:bookmarkEnd w:id="7100"/>
      <w:r>
        <w:rPr>
          <w:rtl/>
        </w:rPr>
        <w:t xml:space="preserve">שום </w:t>
      </w:r>
      <w:bookmarkStart w:id="7101" w:name="_ETM_Q13_538870"/>
      <w:bookmarkEnd w:id="7101"/>
      <w:r>
        <w:rPr>
          <w:rtl/>
        </w:rPr>
        <w:t>דבר</w:t>
      </w:r>
      <w:r>
        <w:rPr>
          <w:rFonts w:hint="cs"/>
          <w:rtl/>
        </w:rPr>
        <w:t>,</w:t>
      </w:r>
      <w:r>
        <w:rPr>
          <w:rtl/>
        </w:rPr>
        <w:t xml:space="preserve"> </w:t>
      </w:r>
      <w:bookmarkStart w:id="7102" w:name="_ETM_Q13_539710"/>
      <w:bookmarkEnd w:id="7102"/>
      <w:r>
        <w:rPr>
          <w:rtl/>
        </w:rPr>
        <w:t>נאדה</w:t>
      </w:r>
      <w:r>
        <w:rPr>
          <w:rFonts w:hint="cs"/>
          <w:rtl/>
        </w:rPr>
        <w:t>,</w:t>
      </w:r>
      <w:r>
        <w:rPr>
          <w:rtl/>
        </w:rPr>
        <w:t xml:space="preserve"> </w:t>
      </w:r>
      <w:bookmarkStart w:id="7103" w:name="_ETM_Q13_541080"/>
      <w:bookmarkEnd w:id="7103"/>
      <w:r>
        <w:rPr>
          <w:rtl/>
        </w:rPr>
        <w:t>כל</w:t>
      </w:r>
      <w:r>
        <w:rPr>
          <w:rFonts w:hint="cs"/>
          <w:rtl/>
        </w:rPr>
        <w:t>א</w:t>
      </w:r>
      <w:bookmarkStart w:id="7104" w:name="_ETM_Q13_534006"/>
      <w:bookmarkEnd w:id="7104"/>
      <w:r>
        <w:rPr>
          <w:rtl/>
        </w:rPr>
        <w:t xml:space="preserve">ם </w:t>
      </w:r>
      <w:bookmarkStart w:id="7105" w:name="_ETM_Q13_541470"/>
      <w:bookmarkEnd w:id="7105"/>
      <w:proofErr w:type="spellStart"/>
      <w:r>
        <w:rPr>
          <w:rtl/>
        </w:rPr>
        <w:t>פאדי</w:t>
      </w:r>
      <w:proofErr w:type="spellEnd"/>
      <w:r>
        <w:rPr>
          <w:rFonts w:hint="cs"/>
          <w:rtl/>
        </w:rPr>
        <w:t>.</w:t>
      </w:r>
    </w:p>
    <w:p w:rsidR="005E11B5" w:rsidRDefault="005E11B5" w:rsidP="003A1611">
      <w:pPr>
        <w:rPr>
          <w:rtl/>
        </w:rPr>
      </w:pPr>
      <w:bookmarkStart w:id="7106" w:name="_ETM_Q13_511562"/>
      <w:bookmarkEnd w:id="7106"/>
    </w:p>
    <w:p w:rsidR="005E11B5" w:rsidRDefault="005E11B5" w:rsidP="00DA7645">
      <w:pPr>
        <w:rPr>
          <w:rtl/>
        </w:rPr>
      </w:pPr>
      <w:bookmarkStart w:id="7107" w:name="_ETM_Q13_511689"/>
      <w:bookmarkStart w:id="7108" w:name="_ETM_Q13_511734"/>
      <w:bookmarkStart w:id="7109" w:name="_ETM_Q13_511800"/>
      <w:bookmarkStart w:id="7110" w:name="_ETM_Q13_543269"/>
      <w:bookmarkEnd w:id="7107"/>
      <w:bookmarkEnd w:id="7108"/>
      <w:bookmarkEnd w:id="7109"/>
      <w:bookmarkEnd w:id="7110"/>
      <w:r>
        <w:rPr>
          <w:rtl/>
        </w:rPr>
        <w:t xml:space="preserve">אתמול </w:t>
      </w:r>
      <w:bookmarkStart w:id="7111" w:name="_ETM_Q13_543899"/>
      <w:bookmarkStart w:id="7112" w:name="_ETM_Q13_544529"/>
      <w:bookmarkEnd w:id="7111"/>
      <w:bookmarkEnd w:id="7112"/>
      <w:r>
        <w:rPr>
          <w:rFonts w:hint="cs"/>
          <w:rtl/>
        </w:rPr>
        <w:t xml:space="preserve">בלילה </w:t>
      </w:r>
      <w:r>
        <w:rPr>
          <w:rtl/>
        </w:rPr>
        <w:t xml:space="preserve">דיברתי </w:t>
      </w:r>
      <w:bookmarkStart w:id="7113" w:name="_ETM_Q13_544979"/>
      <w:bookmarkEnd w:id="7113"/>
      <w:r>
        <w:rPr>
          <w:rtl/>
        </w:rPr>
        <w:t xml:space="preserve">כאן </w:t>
      </w:r>
      <w:bookmarkStart w:id="7114" w:name="_ETM_Q13_545460"/>
      <w:bookmarkStart w:id="7115" w:name="_ETM_Q13_546149"/>
      <w:bookmarkEnd w:id="7114"/>
      <w:bookmarkEnd w:id="7115"/>
      <w:r>
        <w:rPr>
          <w:rFonts w:hint="cs"/>
          <w:rtl/>
        </w:rPr>
        <w:t xml:space="preserve">על </w:t>
      </w:r>
      <w:bookmarkStart w:id="7116" w:name="_ETM_Q13_544407"/>
      <w:bookmarkEnd w:id="7116"/>
      <w:r>
        <w:rPr>
          <w:rFonts w:hint="cs"/>
          <w:rtl/>
        </w:rPr>
        <w:t>ה</w:t>
      </w:r>
      <w:r>
        <w:rPr>
          <w:rtl/>
        </w:rPr>
        <w:t xml:space="preserve">מכתב </w:t>
      </w:r>
      <w:bookmarkStart w:id="7117" w:name="_ETM_Q13_546869"/>
      <w:bookmarkEnd w:id="7117"/>
      <w:r>
        <w:rPr>
          <w:rtl/>
        </w:rPr>
        <w:t xml:space="preserve">בעניין </w:t>
      </w:r>
      <w:bookmarkStart w:id="7118" w:name="_ETM_Q13_549779"/>
      <w:bookmarkEnd w:id="7118"/>
      <w:r>
        <w:rPr>
          <w:rtl/>
        </w:rPr>
        <w:t xml:space="preserve">חוק </w:t>
      </w:r>
      <w:bookmarkStart w:id="7119" w:name="_ETM_Q13_550079"/>
      <w:bookmarkEnd w:id="7119"/>
      <w:r>
        <w:rPr>
          <w:rtl/>
        </w:rPr>
        <w:t>הגיוס</w:t>
      </w:r>
      <w:bookmarkStart w:id="7120" w:name="_ETM_Q13_548417"/>
      <w:bookmarkEnd w:id="7120"/>
      <w:r>
        <w:rPr>
          <w:rtl/>
        </w:rPr>
        <w:t xml:space="preserve"> ששלח </w:t>
      </w:r>
      <w:bookmarkStart w:id="7121" w:name="_ETM_Q13_547680"/>
      <w:bookmarkEnd w:id="7121"/>
      <w:r>
        <w:rPr>
          <w:rtl/>
        </w:rPr>
        <w:t xml:space="preserve">הממונה </w:t>
      </w:r>
      <w:bookmarkStart w:id="7122" w:name="_ETM_Q13_548070"/>
      <w:bookmarkEnd w:id="7122"/>
      <w:r>
        <w:rPr>
          <w:rtl/>
        </w:rPr>
        <w:t xml:space="preserve">על </w:t>
      </w:r>
      <w:bookmarkStart w:id="7123" w:name="_ETM_Q13_548159"/>
      <w:bookmarkEnd w:id="7123"/>
      <w:r>
        <w:rPr>
          <w:rtl/>
        </w:rPr>
        <w:t xml:space="preserve">התקציבים </w:t>
      </w:r>
      <w:bookmarkStart w:id="7124" w:name="_ETM_Q13_549360"/>
      <w:bookmarkStart w:id="7125" w:name="_ETM_Q13_550589"/>
      <w:bookmarkEnd w:id="7124"/>
      <w:bookmarkEnd w:id="7125"/>
      <w:r>
        <w:rPr>
          <w:rtl/>
        </w:rPr>
        <w:t xml:space="preserve">ליועצת </w:t>
      </w:r>
      <w:bookmarkStart w:id="7126" w:name="_ETM_Q13_551009"/>
      <w:bookmarkEnd w:id="7126"/>
      <w:r>
        <w:rPr>
          <w:rtl/>
        </w:rPr>
        <w:t xml:space="preserve">המשפטית </w:t>
      </w:r>
      <w:bookmarkStart w:id="7127" w:name="_ETM_Q13_551579"/>
      <w:bookmarkEnd w:id="7127"/>
      <w:r>
        <w:rPr>
          <w:rtl/>
        </w:rPr>
        <w:t xml:space="preserve">של </w:t>
      </w:r>
      <w:bookmarkStart w:id="7128" w:name="_ETM_Q13_552119"/>
      <w:bookmarkEnd w:id="7128"/>
      <w:r>
        <w:rPr>
          <w:rtl/>
        </w:rPr>
        <w:t xml:space="preserve">משרד </w:t>
      </w:r>
      <w:bookmarkStart w:id="7129" w:name="_ETM_Q13_552479"/>
      <w:bookmarkEnd w:id="7129"/>
      <w:r>
        <w:rPr>
          <w:rtl/>
        </w:rPr>
        <w:t>הביטחון</w:t>
      </w:r>
      <w:r>
        <w:rPr>
          <w:rFonts w:hint="cs"/>
          <w:rtl/>
        </w:rPr>
        <w:t>.</w:t>
      </w:r>
      <w:r>
        <w:rPr>
          <w:rtl/>
        </w:rPr>
        <w:t xml:space="preserve"> </w:t>
      </w:r>
      <w:bookmarkStart w:id="7130" w:name="_ETM_Q13_554420"/>
      <w:bookmarkEnd w:id="7130"/>
      <w:r>
        <w:rPr>
          <w:rtl/>
        </w:rPr>
        <w:t xml:space="preserve">ממשלה </w:t>
      </w:r>
      <w:bookmarkStart w:id="7131" w:name="_ETM_Q13_554870"/>
      <w:bookmarkEnd w:id="7131"/>
      <w:r>
        <w:rPr>
          <w:rtl/>
        </w:rPr>
        <w:t xml:space="preserve">אחראית </w:t>
      </w:r>
      <w:bookmarkStart w:id="7132" w:name="_ETM_Q13_555500"/>
      <w:bookmarkStart w:id="7133" w:name="_ETM_Q13_556479"/>
      <w:bookmarkEnd w:id="7132"/>
      <w:bookmarkEnd w:id="7133"/>
      <w:r>
        <w:rPr>
          <w:rFonts w:hint="cs"/>
          <w:rtl/>
        </w:rPr>
        <w:t xml:space="preserve">וממשלה </w:t>
      </w:r>
      <w:r>
        <w:rPr>
          <w:rtl/>
        </w:rPr>
        <w:t>ציונית</w:t>
      </w:r>
      <w:r>
        <w:rPr>
          <w:rFonts w:hint="cs"/>
          <w:rtl/>
        </w:rPr>
        <w:t>,</w:t>
      </w:r>
      <w:r>
        <w:rPr>
          <w:rtl/>
        </w:rPr>
        <w:t xml:space="preserve"> </w:t>
      </w:r>
      <w:bookmarkStart w:id="7134" w:name="_ETM_Q13_557140"/>
      <w:bookmarkEnd w:id="7134"/>
      <w:r>
        <w:rPr>
          <w:rtl/>
        </w:rPr>
        <w:t xml:space="preserve">במקום </w:t>
      </w:r>
      <w:bookmarkStart w:id="7135" w:name="_ETM_Q13_557619"/>
      <w:bookmarkEnd w:id="7135"/>
      <w:r>
        <w:rPr>
          <w:rtl/>
        </w:rPr>
        <w:t xml:space="preserve">לערוך </w:t>
      </w:r>
      <w:bookmarkStart w:id="7136" w:name="_ETM_Q13_558100"/>
      <w:bookmarkEnd w:id="7136"/>
      <w:r>
        <w:rPr>
          <w:rtl/>
        </w:rPr>
        <w:t xml:space="preserve">אתמול </w:t>
      </w:r>
      <w:bookmarkStart w:id="7137" w:name="_ETM_Q13_558640"/>
      <w:bookmarkEnd w:id="7137"/>
      <w:r>
        <w:rPr>
          <w:rFonts w:hint="cs"/>
          <w:rtl/>
        </w:rPr>
        <w:t>עוד</w:t>
      </w:r>
      <w:r>
        <w:rPr>
          <w:rtl/>
        </w:rPr>
        <w:t xml:space="preserve"> </w:t>
      </w:r>
      <w:bookmarkStart w:id="7138" w:name="_ETM_Q13_558909"/>
      <w:bookmarkEnd w:id="7138"/>
      <w:r>
        <w:rPr>
          <w:rtl/>
        </w:rPr>
        <w:t xml:space="preserve">מפגן </w:t>
      </w:r>
      <w:bookmarkStart w:id="7139" w:name="_ETM_Q13_559390"/>
      <w:bookmarkEnd w:id="7139"/>
      <w:r>
        <w:rPr>
          <w:rtl/>
        </w:rPr>
        <w:t xml:space="preserve">הסתה </w:t>
      </w:r>
      <w:bookmarkStart w:id="7140" w:name="_ETM_Q13_560580"/>
      <w:bookmarkEnd w:id="7140"/>
      <w:r>
        <w:rPr>
          <w:rtl/>
        </w:rPr>
        <w:t xml:space="preserve">נגד </w:t>
      </w:r>
      <w:bookmarkStart w:id="7141" w:name="_ETM_Q13_561000"/>
      <w:bookmarkEnd w:id="7141"/>
      <w:r>
        <w:rPr>
          <w:rtl/>
        </w:rPr>
        <w:t xml:space="preserve">היועצת </w:t>
      </w:r>
      <w:bookmarkStart w:id="7142" w:name="_ETM_Q13_561510"/>
      <w:bookmarkEnd w:id="7142"/>
      <w:r>
        <w:rPr>
          <w:rtl/>
        </w:rPr>
        <w:t xml:space="preserve">המשפטית </w:t>
      </w:r>
      <w:bookmarkStart w:id="7143" w:name="_ETM_Q13_562020"/>
      <w:bookmarkEnd w:id="7143"/>
      <w:r>
        <w:rPr>
          <w:rtl/>
        </w:rPr>
        <w:t xml:space="preserve">לממשלה </w:t>
      </w:r>
      <w:bookmarkStart w:id="7144" w:name="_ETM_Q13_563240"/>
      <w:bookmarkEnd w:id="7144"/>
      <w:r>
        <w:rPr>
          <w:rtl/>
        </w:rPr>
        <w:t xml:space="preserve">ונגד </w:t>
      </w:r>
      <w:bookmarkStart w:id="7145" w:name="_ETM_Q13_563900"/>
      <w:bookmarkEnd w:id="7145"/>
      <w:r>
        <w:rPr>
          <w:rtl/>
        </w:rPr>
        <w:t xml:space="preserve">מערכת </w:t>
      </w:r>
      <w:bookmarkStart w:id="7146" w:name="_ETM_Q13_564290"/>
      <w:bookmarkEnd w:id="7146"/>
      <w:r>
        <w:rPr>
          <w:rtl/>
        </w:rPr>
        <w:t>המשפט</w:t>
      </w:r>
      <w:r>
        <w:rPr>
          <w:rFonts w:hint="cs"/>
          <w:rtl/>
        </w:rPr>
        <w:t>,</w:t>
      </w:r>
      <w:r>
        <w:rPr>
          <w:rtl/>
        </w:rPr>
        <w:t xml:space="preserve"> </w:t>
      </w:r>
      <w:bookmarkStart w:id="7147" w:name="_ETM_Q13_565640"/>
      <w:bookmarkEnd w:id="7147"/>
      <w:r>
        <w:rPr>
          <w:rtl/>
        </w:rPr>
        <w:t xml:space="preserve">הייתה </w:t>
      </w:r>
      <w:bookmarkStart w:id="7148" w:name="_ETM_Q13_566180"/>
      <w:bookmarkEnd w:id="7148"/>
      <w:r>
        <w:rPr>
          <w:rtl/>
        </w:rPr>
        <w:t xml:space="preserve">כבר </w:t>
      </w:r>
      <w:bookmarkStart w:id="7149" w:name="_ETM_Q13_566570"/>
      <w:bookmarkEnd w:id="7149"/>
      <w:r>
        <w:rPr>
          <w:rtl/>
        </w:rPr>
        <w:t xml:space="preserve">אתמול </w:t>
      </w:r>
      <w:bookmarkStart w:id="7150" w:name="_ETM_Q13_567049"/>
      <w:bookmarkEnd w:id="7150"/>
      <w:r>
        <w:rPr>
          <w:rtl/>
        </w:rPr>
        <w:t xml:space="preserve">מקיימת </w:t>
      </w:r>
      <w:bookmarkStart w:id="7151" w:name="_ETM_Q13_567770"/>
      <w:bookmarkEnd w:id="7151"/>
      <w:r>
        <w:rPr>
          <w:rtl/>
        </w:rPr>
        <w:t xml:space="preserve">דיון </w:t>
      </w:r>
      <w:bookmarkStart w:id="7152" w:name="_ETM_Q13_568399"/>
      <w:bookmarkEnd w:id="7152"/>
      <w:r>
        <w:rPr>
          <w:rtl/>
        </w:rPr>
        <w:t xml:space="preserve">חירום </w:t>
      </w:r>
      <w:bookmarkStart w:id="7153" w:name="_ETM_Q13_569529"/>
      <w:bookmarkEnd w:id="7153"/>
      <w:r>
        <w:rPr>
          <w:rtl/>
        </w:rPr>
        <w:t xml:space="preserve">על </w:t>
      </w:r>
      <w:bookmarkStart w:id="7154" w:name="_ETM_Q13_569710"/>
      <w:bookmarkEnd w:id="7154"/>
      <w:r>
        <w:rPr>
          <w:rtl/>
        </w:rPr>
        <w:t xml:space="preserve">ממצאי </w:t>
      </w:r>
      <w:bookmarkStart w:id="7155" w:name="_ETM_Q13_570880"/>
      <w:bookmarkEnd w:id="7155"/>
      <w:r>
        <w:rPr>
          <w:rtl/>
        </w:rPr>
        <w:t>המכתב</w:t>
      </w:r>
      <w:r w:rsidR="00DA7645">
        <w:rPr>
          <w:rFonts w:hint="cs"/>
          <w:rtl/>
        </w:rPr>
        <w:t>,</w:t>
      </w:r>
      <w:r>
        <w:rPr>
          <w:rtl/>
        </w:rPr>
        <w:t xml:space="preserve"> </w:t>
      </w:r>
      <w:bookmarkStart w:id="7156" w:name="_ETM_Q13_572140"/>
      <w:bookmarkEnd w:id="7156"/>
      <w:r>
        <w:rPr>
          <w:rtl/>
        </w:rPr>
        <w:t>מכתב</w:t>
      </w:r>
      <w:bookmarkStart w:id="7157" w:name="_ETM_Q13_572740"/>
      <w:bookmarkStart w:id="7158" w:name="_ETM_Q13_573279"/>
      <w:bookmarkEnd w:id="7157"/>
      <w:bookmarkEnd w:id="7158"/>
      <w:r>
        <w:rPr>
          <w:rFonts w:hint="cs"/>
          <w:rtl/>
        </w:rPr>
        <w:t xml:space="preserve"> ש</w:t>
      </w:r>
      <w:r>
        <w:rPr>
          <w:rtl/>
        </w:rPr>
        <w:t xml:space="preserve">אני </w:t>
      </w:r>
      <w:bookmarkStart w:id="7159" w:name="_ETM_Q13_573520"/>
      <w:bookmarkEnd w:id="7159"/>
      <w:r>
        <w:rPr>
          <w:rFonts w:hint="cs"/>
          <w:rtl/>
        </w:rPr>
        <w:t xml:space="preserve">באמת </w:t>
      </w:r>
      <w:bookmarkStart w:id="7160" w:name="_ETM_Q13_571767"/>
      <w:bookmarkEnd w:id="7160"/>
      <w:r>
        <w:rPr>
          <w:rtl/>
        </w:rPr>
        <w:t xml:space="preserve">שוב </w:t>
      </w:r>
      <w:bookmarkStart w:id="7161" w:name="_ETM_Q13_573820"/>
      <w:bookmarkEnd w:id="7161"/>
      <w:r>
        <w:rPr>
          <w:rtl/>
        </w:rPr>
        <w:t xml:space="preserve">ממליץ </w:t>
      </w:r>
      <w:bookmarkStart w:id="7162" w:name="_ETM_Q13_574750"/>
      <w:bookmarkEnd w:id="7162"/>
      <w:r>
        <w:rPr>
          <w:rtl/>
        </w:rPr>
        <w:t xml:space="preserve">לכל </w:t>
      </w:r>
      <w:bookmarkStart w:id="7163" w:name="_ETM_Q13_575560"/>
      <w:bookmarkEnd w:id="7163"/>
      <w:r>
        <w:rPr>
          <w:rtl/>
        </w:rPr>
        <w:t xml:space="preserve">חברי </w:t>
      </w:r>
      <w:bookmarkStart w:id="7164" w:name="_ETM_Q13_576009"/>
      <w:bookmarkEnd w:id="7164"/>
      <w:r>
        <w:rPr>
          <w:rtl/>
        </w:rPr>
        <w:t xml:space="preserve">הכנסת </w:t>
      </w:r>
      <w:bookmarkStart w:id="7165" w:name="_ETM_Q13_576460"/>
      <w:bookmarkEnd w:id="7165"/>
      <w:r>
        <w:rPr>
          <w:rtl/>
        </w:rPr>
        <w:t xml:space="preserve">להכיר </w:t>
      </w:r>
      <w:bookmarkStart w:id="7166" w:name="_ETM_Q13_576880"/>
      <w:bookmarkEnd w:id="7166"/>
      <w:r>
        <w:rPr>
          <w:rtl/>
        </w:rPr>
        <w:t>אותו</w:t>
      </w:r>
      <w:r>
        <w:rPr>
          <w:rFonts w:hint="cs"/>
          <w:rtl/>
        </w:rPr>
        <w:t>.</w:t>
      </w:r>
      <w:r>
        <w:rPr>
          <w:rtl/>
        </w:rPr>
        <w:t xml:space="preserve"> </w:t>
      </w:r>
      <w:bookmarkStart w:id="7167" w:name="_ETM_Q13_577390"/>
      <w:bookmarkEnd w:id="7167"/>
      <w:r>
        <w:rPr>
          <w:rtl/>
        </w:rPr>
        <w:t xml:space="preserve">16 </w:t>
      </w:r>
      <w:bookmarkStart w:id="7168" w:name="_ETM_Q13_578049"/>
      <w:bookmarkEnd w:id="7168"/>
      <w:r>
        <w:rPr>
          <w:rtl/>
        </w:rPr>
        <w:t>עמודים</w:t>
      </w:r>
      <w:r>
        <w:rPr>
          <w:rFonts w:hint="cs"/>
          <w:rtl/>
        </w:rPr>
        <w:t>.</w:t>
      </w:r>
      <w:r>
        <w:rPr>
          <w:rtl/>
        </w:rPr>
        <w:t xml:space="preserve"> </w:t>
      </w:r>
      <w:bookmarkStart w:id="7169" w:name="_ETM_Q13_579189"/>
      <w:bookmarkStart w:id="7170" w:name="_ETM_Q13_579810"/>
      <w:bookmarkStart w:id="7171" w:name="_ETM_Q13_580282"/>
      <w:bookmarkEnd w:id="7169"/>
      <w:bookmarkEnd w:id="7170"/>
      <w:bookmarkEnd w:id="7171"/>
    </w:p>
    <w:p w:rsidR="005E11B5" w:rsidRDefault="005E11B5" w:rsidP="003A1611">
      <w:pPr>
        <w:rPr>
          <w:rtl/>
        </w:rPr>
      </w:pPr>
    </w:p>
    <w:p w:rsidR="005E11B5" w:rsidRDefault="005E11B5" w:rsidP="003A1611">
      <w:pPr>
        <w:pStyle w:val="af5"/>
        <w:keepNext/>
        <w:rPr>
          <w:rtl/>
        </w:rPr>
      </w:pPr>
      <w:bookmarkStart w:id="7172" w:name="ET_interruption_4674_12"/>
      <w:r w:rsidRPr="00740516">
        <w:rPr>
          <w:rStyle w:val="TagStyle"/>
          <w:rtl/>
        </w:rPr>
        <w:t xml:space="preserve"> &lt;&lt; קריאה &gt;&gt; </w:t>
      </w:r>
      <w:r>
        <w:rPr>
          <w:rtl/>
        </w:rPr>
        <w:t>חמד עמאר (ישראל ביתנו):</w:t>
      </w:r>
      <w:r w:rsidRPr="00740516">
        <w:rPr>
          <w:rStyle w:val="TagStyle"/>
          <w:rtl/>
        </w:rPr>
        <w:t xml:space="preserve"> &lt;&lt; קריאה &gt;&gt;</w:t>
      </w:r>
      <w:r>
        <w:rPr>
          <w:rtl/>
        </w:rPr>
        <w:t xml:space="preserve">   </w:t>
      </w:r>
      <w:bookmarkEnd w:id="7172"/>
    </w:p>
    <w:p w:rsidR="005E11B5" w:rsidRDefault="005E11B5" w:rsidP="00F2255A">
      <w:pPr>
        <w:rPr>
          <w:rtl/>
        </w:rPr>
      </w:pPr>
    </w:p>
    <w:p w:rsidR="005E11B5" w:rsidRDefault="005E11B5" w:rsidP="003A1611">
      <w:pPr>
        <w:rPr>
          <w:rtl/>
        </w:rPr>
      </w:pPr>
      <w:r>
        <w:rPr>
          <w:rFonts w:hint="cs"/>
          <w:rtl/>
        </w:rPr>
        <w:t>קראתי אותו בעיון רב.</w:t>
      </w:r>
    </w:p>
    <w:p w:rsidR="005E11B5" w:rsidRDefault="005E11B5" w:rsidP="003A1611">
      <w:pPr>
        <w:rPr>
          <w:rtl/>
        </w:rPr>
      </w:pPr>
    </w:p>
    <w:p w:rsidR="005E11B5" w:rsidRDefault="005E11B5" w:rsidP="003A1611">
      <w:pPr>
        <w:pStyle w:val="-"/>
        <w:keepNext/>
        <w:rPr>
          <w:rtl/>
        </w:rPr>
      </w:pPr>
      <w:bookmarkStart w:id="7173" w:name="ET_speakercontinue_6127_13"/>
      <w:r w:rsidRPr="00740516">
        <w:rPr>
          <w:rStyle w:val="TagStyle"/>
          <w:rtl/>
        </w:rPr>
        <w:t xml:space="preserve"> &lt;&lt; דובר_המשך &gt;&gt; </w:t>
      </w:r>
      <w:r>
        <w:rPr>
          <w:rtl/>
        </w:rPr>
        <w:t>ולדימיר בליאק (יש עתיד):</w:t>
      </w:r>
      <w:r w:rsidRPr="00740516">
        <w:rPr>
          <w:rStyle w:val="TagStyle"/>
          <w:rtl/>
        </w:rPr>
        <w:t xml:space="preserve"> &lt;&lt; דובר_המשך &gt;&gt;</w:t>
      </w:r>
      <w:r>
        <w:rPr>
          <w:rtl/>
        </w:rPr>
        <w:t xml:space="preserve">   </w:t>
      </w:r>
      <w:bookmarkEnd w:id="7173"/>
    </w:p>
    <w:p w:rsidR="005E11B5" w:rsidRDefault="005E11B5" w:rsidP="00F2255A">
      <w:pPr>
        <w:rPr>
          <w:rtl/>
        </w:rPr>
      </w:pPr>
    </w:p>
    <w:p w:rsidR="005E11B5" w:rsidRDefault="005E11B5" w:rsidP="00DA7645">
      <w:pPr>
        <w:rPr>
          <w:rtl/>
        </w:rPr>
      </w:pPr>
      <w:bookmarkStart w:id="7174" w:name="_ETM_Q13_580364"/>
      <w:bookmarkEnd w:id="7174"/>
      <w:r>
        <w:rPr>
          <w:rtl/>
        </w:rPr>
        <w:t>תודה</w:t>
      </w:r>
      <w:r>
        <w:rPr>
          <w:rFonts w:hint="cs"/>
          <w:rtl/>
        </w:rPr>
        <w:t>.</w:t>
      </w:r>
      <w:bookmarkStart w:id="7175" w:name="_ETM_Q13_575458"/>
      <w:bookmarkEnd w:id="7175"/>
      <w:r>
        <w:rPr>
          <w:rtl/>
        </w:rPr>
        <w:t xml:space="preserve"> </w:t>
      </w:r>
      <w:bookmarkStart w:id="7176" w:name="_ETM_Q13_581810"/>
      <w:bookmarkEnd w:id="7176"/>
      <w:r>
        <w:rPr>
          <w:rtl/>
        </w:rPr>
        <w:t xml:space="preserve">הנתונים </w:t>
      </w:r>
      <w:bookmarkStart w:id="7177" w:name="_ETM_Q13_582589"/>
      <w:bookmarkEnd w:id="7177"/>
      <w:r>
        <w:rPr>
          <w:rFonts w:hint="cs"/>
          <w:rtl/>
        </w:rPr>
        <w:t>ו</w:t>
      </w:r>
      <w:bookmarkStart w:id="7178" w:name="_ETM_Q13_583318"/>
      <w:bookmarkEnd w:id="7178"/>
      <w:r>
        <w:rPr>
          <w:rtl/>
        </w:rPr>
        <w:t xml:space="preserve">התחזיות </w:t>
      </w:r>
      <w:bookmarkStart w:id="7179" w:name="_ETM_Q13_583490"/>
      <w:bookmarkEnd w:id="7179"/>
      <w:r>
        <w:rPr>
          <w:rtl/>
        </w:rPr>
        <w:t>הכלכלי</w:t>
      </w:r>
      <w:r>
        <w:rPr>
          <w:rFonts w:hint="cs"/>
          <w:rtl/>
        </w:rPr>
        <w:t>ות</w:t>
      </w:r>
      <w:r>
        <w:rPr>
          <w:rtl/>
        </w:rPr>
        <w:t xml:space="preserve"> </w:t>
      </w:r>
      <w:bookmarkStart w:id="7180" w:name="_ETM_Q13_584210"/>
      <w:bookmarkEnd w:id="7180"/>
      <w:r>
        <w:rPr>
          <w:rtl/>
        </w:rPr>
        <w:t xml:space="preserve">אשר </w:t>
      </w:r>
      <w:bookmarkStart w:id="7181" w:name="_ETM_Q13_584570"/>
      <w:bookmarkEnd w:id="7181"/>
      <w:r>
        <w:rPr>
          <w:rtl/>
        </w:rPr>
        <w:t xml:space="preserve">מובאים </w:t>
      </w:r>
      <w:bookmarkStart w:id="7182" w:name="_ETM_Q13_585110"/>
      <w:bookmarkEnd w:id="7182"/>
      <w:r>
        <w:rPr>
          <w:rtl/>
        </w:rPr>
        <w:t xml:space="preserve">במכתב </w:t>
      </w:r>
      <w:bookmarkStart w:id="7183" w:name="_ETM_Q13_585620"/>
      <w:bookmarkEnd w:id="7183"/>
      <w:r>
        <w:rPr>
          <w:rtl/>
        </w:rPr>
        <w:t xml:space="preserve">הזה </w:t>
      </w:r>
      <w:bookmarkStart w:id="7184" w:name="_ETM_Q13_585860"/>
      <w:bookmarkEnd w:id="7184"/>
      <w:r>
        <w:rPr>
          <w:rtl/>
        </w:rPr>
        <w:t xml:space="preserve">חייבים </w:t>
      </w:r>
      <w:bookmarkStart w:id="7185" w:name="_ETM_Q13_586400"/>
      <w:bookmarkEnd w:id="7185"/>
      <w:r>
        <w:rPr>
          <w:rtl/>
        </w:rPr>
        <w:t xml:space="preserve">להדיר </w:t>
      </w:r>
      <w:bookmarkStart w:id="7186" w:name="_ETM_Q13_587300"/>
      <w:bookmarkEnd w:id="7186"/>
      <w:r>
        <w:rPr>
          <w:rtl/>
        </w:rPr>
        <w:t xml:space="preserve">שינה </w:t>
      </w:r>
      <w:bookmarkStart w:id="7187" w:name="_ETM_Q13_588560"/>
      <w:bookmarkEnd w:id="7187"/>
      <w:r>
        <w:rPr>
          <w:rtl/>
        </w:rPr>
        <w:t>מעינ</w:t>
      </w:r>
      <w:r>
        <w:rPr>
          <w:rFonts w:hint="cs"/>
          <w:rtl/>
        </w:rPr>
        <w:t>י</w:t>
      </w:r>
      <w:r>
        <w:rPr>
          <w:rtl/>
        </w:rPr>
        <w:t xml:space="preserve"> </w:t>
      </w:r>
      <w:bookmarkStart w:id="7188" w:name="_ETM_Q13_589520"/>
      <w:bookmarkEnd w:id="7188"/>
      <w:r>
        <w:rPr>
          <w:rtl/>
        </w:rPr>
        <w:t xml:space="preserve">כל </w:t>
      </w:r>
      <w:bookmarkStart w:id="7189" w:name="_ETM_Q13_589790"/>
      <w:bookmarkEnd w:id="7189"/>
      <w:r>
        <w:rPr>
          <w:rtl/>
        </w:rPr>
        <w:t xml:space="preserve">אזרחי </w:t>
      </w:r>
      <w:bookmarkStart w:id="7190" w:name="_ETM_Q13_590690"/>
      <w:bookmarkEnd w:id="7190"/>
      <w:r>
        <w:rPr>
          <w:rtl/>
        </w:rPr>
        <w:t>המדינה</w:t>
      </w:r>
      <w:r>
        <w:rPr>
          <w:rFonts w:hint="cs"/>
          <w:rtl/>
        </w:rPr>
        <w:t>,</w:t>
      </w:r>
      <w:r>
        <w:rPr>
          <w:rtl/>
        </w:rPr>
        <w:t xml:space="preserve"> </w:t>
      </w:r>
      <w:bookmarkStart w:id="7191" w:name="_ETM_Q13_591689"/>
      <w:bookmarkEnd w:id="7191"/>
      <w:r>
        <w:rPr>
          <w:rFonts w:hint="cs"/>
          <w:rtl/>
        </w:rPr>
        <w:t>ובו</w:t>
      </w:r>
      <w:bookmarkStart w:id="7192" w:name="_ETM_Q13_591169"/>
      <w:bookmarkEnd w:id="7192"/>
      <w:r>
        <w:rPr>
          <w:rtl/>
        </w:rPr>
        <w:t xml:space="preserve">ודאי </w:t>
      </w:r>
      <w:bookmarkStart w:id="7193" w:name="_ETM_Q13_592469"/>
      <w:bookmarkEnd w:id="7193"/>
      <w:r>
        <w:rPr>
          <w:rtl/>
        </w:rPr>
        <w:t xml:space="preserve">מעיניהם </w:t>
      </w:r>
      <w:bookmarkStart w:id="7194" w:name="_ETM_Q13_593490"/>
      <w:bookmarkEnd w:id="7194"/>
      <w:r>
        <w:rPr>
          <w:rtl/>
        </w:rPr>
        <w:t xml:space="preserve">של </w:t>
      </w:r>
      <w:bookmarkStart w:id="7195" w:name="_ETM_Q13_593729"/>
      <w:bookmarkEnd w:id="7195"/>
      <w:r>
        <w:rPr>
          <w:rtl/>
        </w:rPr>
        <w:t xml:space="preserve">מקבלי </w:t>
      </w:r>
      <w:bookmarkStart w:id="7196" w:name="_ETM_Q13_594179"/>
      <w:bookmarkEnd w:id="7196"/>
      <w:r>
        <w:rPr>
          <w:rtl/>
        </w:rPr>
        <w:t>ההחלטות</w:t>
      </w:r>
      <w:r>
        <w:rPr>
          <w:rFonts w:hint="cs"/>
          <w:rtl/>
        </w:rPr>
        <w:t>.</w:t>
      </w:r>
      <w:r>
        <w:rPr>
          <w:rtl/>
        </w:rPr>
        <w:t xml:space="preserve"> </w:t>
      </w:r>
      <w:bookmarkStart w:id="7197" w:name="_ETM_Q13_595670"/>
      <w:bookmarkStart w:id="7198" w:name="_ETM_Q13_595909"/>
      <w:bookmarkEnd w:id="7197"/>
      <w:bookmarkEnd w:id="7198"/>
      <w:r>
        <w:rPr>
          <w:rtl/>
        </w:rPr>
        <w:t xml:space="preserve">רק </w:t>
      </w:r>
      <w:bookmarkStart w:id="7199" w:name="_ETM_Q13_596149"/>
      <w:bookmarkStart w:id="7200" w:name="_ETM_Q13_596420"/>
      <w:bookmarkStart w:id="7201" w:name="_ETM_Q13_596659"/>
      <w:bookmarkEnd w:id="7199"/>
      <w:bookmarkEnd w:id="7200"/>
      <w:bookmarkEnd w:id="7201"/>
      <w:r>
        <w:rPr>
          <w:rFonts w:hint="cs"/>
          <w:rtl/>
        </w:rPr>
        <w:t>אחזור בקצרה</w:t>
      </w:r>
      <w:r>
        <w:rPr>
          <w:rtl/>
        </w:rPr>
        <w:t xml:space="preserve"> </w:t>
      </w:r>
      <w:bookmarkStart w:id="7202" w:name="_ETM_Q13_597049"/>
      <w:bookmarkEnd w:id="7202"/>
      <w:r>
        <w:rPr>
          <w:rtl/>
        </w:rPr>
        <w:t xml:space="preserve">על </w:t>
      </w:r>
      <w:bookmarkStart w:id="7203" w:name="_ETM_Q13_598070"/>
      <w:bookmarkEnd w:id="7203"/>
      <w:r>
        <w:rPr>
          <w:rFonts w:hint="cs"/>
          <w:rtl/>
        </w:rPr>
        <w:t>ה</w:t>
      </w:r>
      <w:bookmarkStart w:id="7204" w:name="_ETM_Q13_593679"/>
      <w:bookmarkEnd w:id="7204"/>
      <w:r>
        <w:rPr>
          <w:rtl/>
        </w:rPr>
        <w:t xml:space="preserve">ממצאים </w:t>
      </w:r>
      <w:bookmarkStart w:id="7205" w:name="_ETM_Q13_598640"/>
      <w:bookmarkEnd w:id="7205"/>
      <w:r>
        <w:rPr>
          <w:rtl/>
        </w:rPr>
        <w:t>העיקריים</w:t>
      </w:r>
      <w:r>
        <w:rPr>
          <w:rFonts w:hint="cs"/>
          <w:rtl/>
        </w:rPr>
        <w:t>.</w:t>
      </w:r>
      <w:r>
        <w:rPr>
          <w:rtl/>
        </w:rPr>
        <w:t xml:space="preserve"> </w:t>
      </w:r>
      <w:bookmarkStart w:id="7206" w:name="_ETM_Q13_600020"/>
      <w:bookmarkEnd w:id="7206"/>
      <w:r>
        <w:rPr>
          <w:rtl/>
        </w:rPr>
        <w:t xml:space="preserve">היום </w:t>
      </w:r>
      <w:bookmarkStart w:id="7207" w:name="_ETM_Q13_601220"/>
      <w:bookmarkEnd w:id="7207"/>
      <w:r>
        <w:rPr>
          <w:rtl/>
        </w:rPr>
        <w:t xml:space="preserve">הגירעון </w:t>
      </w:r>
      <w:bookmarkStart w:id="7208" w:name="_ETM_Q13_601970"/>
      <w:bookmarkEnd w:id="7208"/>
      <w:r>
        <w:rPr>
          <w:rtl/>
        </w:rPr>
        <w:t xml:space="preserve">בתקציב </w:t>
      </w:r>
      <w:bookmarkStart w:id="7209" w:name="_ETM_Q13_602570"/>
      <w:bookmarkEnd w:id="7209"/>
      <w:r>
        <w:rPr>
          <w:rtl/>
        </w:rPr>
        <w:t xml:space="preserve">המדינה </w:t>
      </w:r>
      <w:bookmarkStart w:id="7210" w:name="_ETM_Q13_603110"/>
      <w:bookmarkEnd w:id="7210"/>
      <w:r>
        <w:rPr>
          <w:rtl/>
        </w:rPr>
        <w:t xml:space="preserve">אשר </w:t>
      </w:r>
      <w:bookmarkStart w:id="7211" w:name="_ETM_Q13_603440"/>
      <w:bookmarkEnd w:id="7211"/>
      <w:r>
        <w:rPr>
          <w:rtl/>
        </w:rPr>
        <w:t xml:space="preserve">נובע </w:t>
      </w:r>
      <w:bookmarkStart w:id="7212" w:name="_ETM_Q13_603979"/>
      <w:bookmarkEnd w:id="7212"/>
      <w:r>
        <w:rPr>
          <w:rtl/>
        </w:rPr>
        <w:t>מאי</w:t>
      </w:r>
      <w:bookmarkStart w:id="7213" w:name="_ETM_Q13_604460"/>
      <w:bookmarkEnd w:id="7213"/>
      <w:r>
        <w:rPr>
          <w:rFonts w:hint="cs"/>
          <w:rtl/>
        </w:rPr>
        <w:t>-</w:t>
      </w:r>
      <w:r>
        <w:rPr>
          <w:rtl/>
        </w:rPr>
        <w:t xml:space="preserve">תעסוקת </w:t>
      </w:r>
      <w:bookmarkStart w:id="7214" w:name="_ETM_Q13_605210"/>
      <w:bookmarkEnd w:id="7214"/>
      <w:r>
        <w:rPr>
          <w:rtl/>
        </w:rPr>
        <w:t xml:space="preserve">הגברים </w:t>
      </w:r>
      <w:bookmarkStart w:id="7215" w:name="_ETM_Q13_605690"/>
      <w:bookmarkEnd w:id="7215"/>
      <w:r>
        <w:rPr>
          <w:rtl/>
        </w:rPr>
        <w:t xml:space="preserve">החרדים </w:t>
      </w:r>
      <w:bookmarkStart w:id="7216" w:name="_ETM_Q13_607149"/>
      <w:bookmarkEnd w:id="7216"/>
      <w:r>
        <w:rPr>
          <w:rtl/>
        </w:rPr>
        <w:t>נ</w:t>
      </w:r>
      <w:r>
        <w:rPr>
          <w:rFonts w:hint="cs"/>
          <w:rtl/>
        </w:rPr>
        <w:t>א</w:t>
      </w:r>
      <w:r>
        <w:rPr>
          <w:rtl/>
        </w:rPr>
        <w:t>מד</w:t>
      </w:r>
      <w:r>
        <w:rPr>
          <w:rFonts w:hint="cs"/>
          <w:rtl/>
        </w:rPr>
        <w:t>,</w:t>
      </w:r>
      <w:r>
        <w:rPr>
          <w:rtl/>
        </w:rPr>
        <w:t xml:space="preserve"> </w:t>
      </w:r>
      <w:bookmarkStart w:id="7217" w:name="_ETM_Q13_607869"/>
      <w:bookmarkEnd w:id="7217"/>
      <w:r>
        <w:rPr>
          <w:rtl/>
        </w:rPr>
        <w:t xml:space="preserve">אדוני </w:t>
      </w:r>
      <w:bookmarkStart w:id="7218" w:name="_ETM_Q13_608230"/>
      <w:bookmarkEnd w:id="7218"/>
      <w:r>
        <w:rPr>
          <w:rtl/>
        </w:rPr>
        <w:t>היושב-ראש</w:t>
      </w:r>
      <w:r>
        <w:rPr>
          <w:rFonts w:hint="cs"/>
          <w:rtl/>
        </w:rPr>
        <w:t>,</w:t>
      </w:r>
      <w:r>
        <w:rPr>
          <w:rtl/>
        </w:rPr>
        <w:t xml:space="preserve"> </w:t>
      </w:r>
      <w:bookmarkStart w:id="7219" w:name="_ETM_Q13_608980"/>
      <w:bookmarkEnd w:id="7219"/>
      <w:r>
        <w:rPr>
          <w:rtl/>
        </w:rPr>
        <w:t>ב-</w:t>
      </w:r>
      <w:r>
        <w:rPr>
          <w:rFonts w:hint="cs"/>
          <w:rtl/>
        </w:rPr>
        <w:t>25 מיליארד</w:t>
      </w:r>
      <w:r>
        <w:rPr>
          <w:rtl/>
        </w:rPr>
        <w:t xml:space="preserve"> </w:t>
      </w:r>
      <w:bookmarkStart w:id="7220" w:name="_ETM_Q13_610959"/>
      <w:bookmarkEnd w:id="7220"/>
      <w:r>
        <w:rPr>
          <w:rtl/>
        </w:rPr>
        <w:t>שקלים</w:t>
      </w:r>
      <w:r>
        <w:rPr>
          <w:rFonts w:hint="cs"/>
          <w:rtl/>
        </w:rPr>
        <w:t>.</w:t>
      </w:r>
      <w:r>
        <w:rPr>
          <w:rtl/>
        </w:rPr>
        <w:t xml:space="preserve"> </w:t>
      </w:r>
      <w:bookmarkStart w:id="7221" w:name="_ETM_Q13_612280"/>
      <w:bookmarkEnd w:id="7221"/>
      <w:r>
        <w:rPr>
          <w:rFonts w:hint="cs"/>
          <w:rtl/>
        </w:rPr>
        <w:t>25 מיליארד שקלים</w:t>
      </w:r>
      <w:r w:rsidR="00DA7645">
        <w:rPr>
          <w:rFonts w:hint="cs"/>
          <w:rtl/>
        </w:rPr>
        <w:t>,</w:t>
      </w:r>
      <w:r>
        <w:rPr>
          <w:rFonts w:hint="cs"/>
          <w:rtl/>
        </w:rPr>
        <w:t xml:space="preserve"> שימו לב.</w:t>
      </w:r>
      <w:bookmarkStart w:id="7222" w:name="_ETM_Q13_613239"/>
      <w:bookmarkStart w:id="7223" w:name="_ETM_Q13_613599"/>
      <w:bookmarkStart w:id="7224" w:name="_ETM_Q13_613870"/>
      <w:bookmarkStart w:id="7225" w:name="_ETM_Q13_609528"/>
      <w:bookmarkEnd w:id="7222"/>
      <w:bookmarkEnd w:id="7223"/>
      <w:bookmarkEnd w:id="7224"/>
      <w:bookmarkEnd w:id="7225"/>
      <w:r>
        <w:rPr>
          <w:rtl/>
        </w:rPr>
        <w:t xml:space="preserve"> </w:t>
      </w:r>
      <w:bookmarkStart w:id="7226" w:name="_ETM_Q13_614590"/>
      <w:bookmarkStart w:id="7227" w:name="_ETM_Q13_616570"/>
      <w:bookmarkEnd w:id="7226"/>
      <w:bookmarkEnd w:id="7227"/>
      <w:r>
        <w:rPr>
          <w:rtl/>
        </w:rPr>
        <w:t xml:space="preserve">תוכנית </w:t>
      </w:r>
      <w:bookmarkStart w:id="7228" w:name="_ETM_Q13_617110"/>
      <w:bookmarkEnd w:id="7228"/>
      <w:r>
        <w:rPr>
          <w:rtl/>
        </w:rPr>
        <w:t xml:space="preserve">ההתכנסות </w:t>
      </w:r>
      <w:bookmarkStart w:id="7229" w:name="_ETM_Q13_618310"/>
      <w:bookmarkEnd w:id="7229"/>
      <w:r>
        <w:rPr>
          <w:rtl/>
        </w:rPr>
        <w:t xml:space="preserve">של </w:t>
      </w:r>
      <w:bookmarkStart w:id="7230" w:name="_ETM_Q13_618610"/>
      <w:bookmarkEnd w:id="7230"/>
      <w:r>
        <w:rPr>
          <w:rtl/>
        </w:rPr>
        <w:t xml:space="preserve">משרד </w:t>
      </w:r>
      <w:bookmarkStart w:id="7231" w:name="_ETM_Q13_619030"/>
      <w:bookmarkEnd w:id="7231"/>
      <w:r>
        <w:rPr>
          <w:rtl/>
        </w:rPr>
        <w:t xml:space="preserve">האוצר </w:t>
      </w:r>
      <w:bookmarkStart w:id="7232" w:name="_ETM_Q13_619420"/>
      <w:bookmarkEnd w:id="7232"/>
      <w:r>
        <w:rPr>
          <w:rtl/>
        </w:rPr>
        <w:t xml:space="preserve">בתקציב </w:t>
      </w:r>
      <w:bookmarkStart w:id="7233" w:name="_ETM_Q13_619900"/>
      <w:bookmarkEnd w:id="7233"/>
      <w:r>
        <w:rPr>
          <w:rtl/>
        </w:rPr>
        <w:t>202</w:t>
      </w:r>
      <w:r>
        <w:rPr>
          <w:rFonts w:hint="cs"/>
          <w:rtl/>
        </w:rPr>
        <w:t>5</w:t>
      </w:r>
      <w:bookmarkStart w:id="7234" w:name="_ETM_Q13_620560"/>
      <w:bookmarkEnd w:id="7234"/>
      <w:r>
        <w:rPr>
          <w:rFonts w:hint="cs"/>
          <w:rtl/>
        </w:rPr>
        <w:t xml:space="preserve"> – </w:t>
      </w:r>
      <w:bookmarkStart w:id="7235" w:name="_ETM_Q13_620950"/>
      <w:bookmarkStart w:id="7236" w:name="_ETM_Q13_621250"/>
      <w:bookmarkEnd w:id="7235"/>
      <w:bookmarkEnd w:id="7236"/>
      <w:r>
        <w:rPr>
          <w:rFonts w:hint="cs"/>
          <w:rtl/>
        </w:rPr>
        <w:t>א</w:t>
      </w:r>
      <w:r>
        <w:rPr>
          <w:rtl/>
        </w:rPr>
        <w:t xml:space="preserve">ם </w:t>
      </w:r>
      <w:bookmarkStart w:id="7237" w:name="_ETM_Q13_621400"/>
      <w:bookmarkEnd w:id="7237"/>
      <w:r>
        <w:rPr>
          <w:rtl/>
        </w:rPr>
        <w:t xml:space="preserve">אני </w:t>
      </w:r>
      <w:bookmarkStart w:id="7238" w:name="_ETM_Q13_621580"/>
      <w:bookmarkEnd w:id="7238"/>
      <w:r>
        <w:rPr>
          <w:rtl/>
        </w:rPr>
        <w:t xml:space="preserve">שם </w:t>
      </w:r>
      <w:bookmarkStart w:id="7239" w:name="_ETM_Q13_621820"/>
      <w:bookmarkEnd w:id="7239"/>
      <w:r>
        <w:rPr>
          <w:rtl/>
        </w:rPr>
        <w:t xml:space="preserve">בצד </w:t>
      </w:r>
      <w:bookmarkStart w:id="7240" w:name="_ETM_Q13_622810"/>
      <w:bookmarkEnd w:id="7240"/>
      <w:r>
        <w:rPr>
          <w:rtl/>
        </w:rPr>
        <w:t xml:space="preserve">את </w:t>
      </w:r>
      <w:bookmarkStart w:id="7241" w:name="_ETM_Q13_622989"/>
      <w:bookmarkEnd w:id="7241"/>
      <w:r>
        <w:rPr>
          <w:rtl/>
        </w:rPr>
        <w:t xml:space="preserve">החוק </w:t>
      </w:r>
      <w:bookmarkStart w:id="7242" w:name="_ETM_Q13_623989"/>
      <w:bookmarkEnd w:id="7242"/>
      <w:r>
        <w:rPr>
          <w:rtl/>
        </w:rPr>
        <w:t xml:space="preserve">האגדי </w:t>
      </w:r>
      <w:bookmarkStart w:id="7243" w:name="_ETM_Q13_624529"/>
      <w:bookmarkEnd w:id="7243"/>
      <w:r>
        <w:rPr>
          <w:rtl/>
        </w:rPr>
        <w:t xml:space="preserve">של </w:t>
      </w:r>
      <w:bookmarkStart w:id="7244" w:name="_ETM_Q13_625340"/>
      <w:bookmarkEnd w:id="7244"/>
      <w:r>
        <w:rPr>
          <w:rFonts w:hint="cs"/>
          <w:rtl/>
        </w:rPr>
        <w:t>ה</w:t>
      </w:r>
      <w:r>
        <w:rPr>
          <w:rtl/>
        </w:rPr>
        <w:t xml:space="preserve">רווחים </w:t>
      </w:r>
      <w:bookmarkStart w:id="7245" w:name="_ETM_Q13_625879"/>
      <w:bookmarkEnd w:id="7245"/>
      <w:r>
        <w:rPr>
          <w:rtl/>
        </w:rPr>
        <w:t>הל</w:t>
      </w:r>
      <w:r>
        <w:rPr>
          <w:rFonts w:hint="cs"/>
          <w:rtl/>
        </w:rPr>
        <w:t>א</w:t>
      </w:r>
      <w:bookmarkStart w:id="7246" w:name="_ETM_Q13_626450"/>
      <w:bookmarkEnd w:id="7246"/>
      <w:r>
        <w:rPr>
          <w:rFonts w:hint="cs"/>
          <w:rtl/>
        </w:rPr>
        <w:t>-</w:t>
      </w:r>
      <w:r>
        <w:rPr>
          <w:rtl/>
        </w:rPr>
        <w:t>מחולקים</w:t>
      </w:r>
      <w:r>
        <w:rPr>
          <w:rFonts w:hint="cs"/>
          <w:rtl/>
        </w:rPr>
        <w:t>,</w:t>
      </w:r>
      <w:bookmarkStart w:id="7247" w:name="_ETM_Q13_621708"/>
      <w:bookmarkEnd w:id="7247"/>
      <w:r>
        <w:rPr>
          <w:rtl/>
        </w:rPr>
        <w:t xml:space="preserve"> </w:t>
      </w:r>
      <w:bookmarkStart w:id="7248" w:name="_ETM_Q13_627019"/>
      <w:bookmarkEnd w:id="7248"/>
      <w:r>
        <w:rPr>
          <w:rtl/>
        </w:rPr>
        <w:t xml:space="preserve">תוכנית </w:t>
      </w:r>
      <w:bookmarkStart w:id="7249" w:name="_ETM_Q13_627409"/>
      <w:bookmarkEnd w:id="7249"/>
      <w:r>
        <w:rPr>
          <w:rtl/>
        </w:rPr>
        <w:t>ההתכנסות</w:t>
      </w:r>
      <w:r>
        <w:rPr>
          <w:rFonts w:hint="cs"/>
          <w:rtl/>
        </w:rPr>
        <w:t xml:space="preserve"> </w:t>
      </w:r>
      <w:r>
        <w:rPr>
          <w:rtl/>
        </w:rPr>
        <w:t xml:space="preserve">– </w:t>
      </w:r>
      <w:bookmarkStart w:id="7250" w:name="_ETM_Q13_628310"/>
      <w:bookmarkEnd w:id="7250"/>
      <w:r>
        <w:rPr>
          <w:rtl/>
        </w:rPr>
        <w:t xml:space="preserve">מיסים </w:t>
      </w:r>
      <w:bookmarkStart w:id="7251" w:name="_ETM_Q13_628790"/>
      <w:bookmarkEnd w:id="7251"/>
      <w:r>
        <w:rPr>
          <w:rtl/>
        </w:rPr>
        <w:t xml:space="preserve">זה </w:t>
      </w:r>
      <w:bookmarkStart w:id="7252" w:name="_ETM_Q13_628939"/>
      <w:bookmarkEnd w:id="7252"/>
      <w:r>
        <w:rPr>
          <w:rtl/>
        </w:rPr>
        <w:t xml:space="preserve">27 </w:t>
      </w:r>
      <w:bookmarkStart w:id="7253" w:name="_ETM_Q13_630200"/>
      <w:bookmarkEnd w:id="7253"/>
      <w:r>
        <w:rPr>
          <w:rtl/>
        </w:rPr>
        <w:t xml:space="preserve">מיליארד </w:t>
      </w:r>
      <w:bookmarkStart w:id="7254" w:name="_ETM_Q13_631189"/>
      <w:bookmarkEnd w:id="7254"/>
      <w:r>
        <w:rPr>
          <w:rtl/>
        </w:rPr>
        <w:t>שקל</w:t>
      </w:r>
      <w:r>
        <w:rPr>
          <w:rFonts w:hint="cs"/>
          <w:rtl/>
        </w:rPr>
        <w:t>ים.</w:t>
      </w:r>
      <w:r>
        <w:rPr>
          <w:rtl/>
        </w:rPr>
        <w:t xml:space="preserve"> </w:t>
      </w:r>
      <w:bookmarkStart w:id="7255" w:name="_ETM_Q13_631579"/>
      <w:bookmarkEnd w:id="7255"/>
      <w:r>
        <w:rPr>
          <w:rtl/>
        </w:rPr>
        <w:t>כלומר</w:t>
      </w:r>
      <w:r>
        <w:rPr>
          <w:rFonts w:hint="cs"/>
          <w:rtl/>
        </w:rPr>
        <w:t>,</w:t>
      </w:r>
      <w:bookmarkStart w:id="7256" w:name="_ETM_Q13_627108"/>
      <w:bookmarkEnd w:id="7256"/>
      <w:r>
        <w:rPr>
          <w:rtl/>
        </w:rPr>
        <w:t xml:space="preserve"> </w:t>
      </w:r>
      <w:bookmarkStart w:id="7257" w:name="_ETM_Q13_631819"/>
      <w:bookmarkEnd w:id="7257"/>
      <w:r>
        <w:rPr>
          <w:rtl/>
        </w:rPr>
        <w:t xml:space="preserve">אנחנו </w:t>
      </w:r>
      <w:bookmarkStart w:id="7258" w:name="_ETM_Q13_632090"/>
      <w:bookmarkEnd w:id="7258"/>
      <w:r>
        <w:rPr>
          <w:rtl/>
        </w:rPr>
        <w:t xml:space="preserve">מדברים </w:t>
      </w:r>
      <w:bookmarkStart w:id="7259" w:name="_ETM_Q13_632480"/>
      <w:bookmarkEnd w:id="7259"/>
      <w:r>
        <w:rPr>
          <w:rtl/>
        </w:rPr>
        <w:t xml:space="preserve">פה </w:t>
      </w:r>
      <w:bookmarkStart w:id="7260" w:name="_ETM_Q13_632599"/>
      <w:bookmarkEnd w:id="7260"/>
      <w:r>
        <w:rPr>
          <w:rtl/>
        </w:rPr>
        <w:t xml:space="preserve">על </w:t>
      </w:r>
      <w:bookmarkStart w:id="7261" w:name="_ETM_Q13_632659"/>
      <w:bookmarkEnd w:id="7261"/>
      <w:r>
        <w:rPr>
          <w:rtl/>
        </w:rPr>
        <w:t xml:space="preserve">25 </w:t>
      </w:r>
      <w:bookmarkStart w:id="7262" w:name="_ETM_Q13_634150"/>
      <w:bookmarkEnd w:id="7262"/>
      <w:r>
        <w:rPr>
          <w:rFonts w:hint="cs"/>
          <w:rtl/>
        </w:rPr>
        <w:t>מיליארד שקלים.</w:t>
      </w:r>
      <w:r>
        <w:rPr>
          <w:rtl/>
        </w:rPr>
        <w:t xml:space="preserve"> </w:t>
      </w:r>
      <w:bookmarkStart w:id="7263" w:name="_ETM_Q13_634750"/>
      <w:bookmarkStart w:id="7264" w:name="_ETM_Q13_635230"/>
      <w:bookmarkStart w:id="7265" w:name="_ETM_Q13_644846"/>
      <w:bookmarkStart w:id="7266" w:name="_ETM_Q13_644938"/>
      <w:bookmarkStart w:id="7267" w:name="_ETM_Q13_645485"/>
      <w:bookmarkStart w:id="7268" w:name="_ETM_Q13_645564"/>
      <w:bookmarkEnd w:id="7263"/>
      <w:bookmarkEnd w:id="7264"/>
      <w:bookmarkEnd w:id="7265"/>
      <w:bookmarkEnd w:id="7266"/>
      <w:bookmarkEnd w:id="7267"/>
      <w:bookmarkEnd w:id="7268"/>
      <w:r>
        <w:rPr>
          <w:rFonts w:hint="cs"/>
          <w:rtl/>
        </w:rPr>
        <w:t>אם</w:t>
      </w:r>
      <w:r>
        <w:rPr>
          <w:rtl/>
        </w:rPr>
        <w:t xml:space="preserve"> </w:t>
      </w:r>
      <w:bookmarkStart w:id="7269" w:name="_ETM_Q13_635530"/>
      <w:bookmarkEnd w:id="7269"/>
      <w:r>
        <w:rPr>
          <w:rtl/>
        </w:rPr>
        <w:t xml:space="preserve">הגברים </w:t>
      </w:r>
      <w:bookmarkStart w:id="7270" w:name="_ETM_Q13_635890"/>
      <w:bookmarkEnd w:id="7270"/>
      <w:r>
        <w:rPr>
          <w:rtl/>
        </w:rPr>
        <w:t xml:space="preserve">החרדים </w:t>
      </w:r>
      <w:bookmarkStart w:id="7271" w:name="_ETM_Q13_636400"/>
      <w:bookmarkEnd w:id="7271"/>
      <w:r>
        <w:rPr>
          <w:rtl/>
        </w:rPr>
        <w:t xml:space="preserve">היו </w:t>
      </w:r>
      <w:bookmarkStart w:id="7272" w:name="_ETM_Q13_637060"/>
      <w:bookmarkEnd w:id="7272"/>
      <w:r>
        <w:rPr>
          <w:rtl/>
        </w:rPr>
        <w:t xml:space="preserve">משתתפים </w:t>
      </w:r>
      <w:bookmarkStart w:id="7273" w:name="_ETM_Q13_637599"/>
      <w:bookmarkEnd w:id="7273"/>
      <w:r>
        <w:rPr>
          <w:rtl/>
        </w:rPr>
        <w:t xml:space="preserve">בשוק </w:t>
      </w:r>
      <w:bookmarkStart w:id="7274" w:name="_ETM_Q13_637959"/>
      <w:bookmarkEnd w:id="7274"/>
      <w:r>
        <w:rPr>
          <w:rtl/>
        </w:rPr>
        <w:t xml:space="preserve">העבודה </w:t>
      </w:r>
      <w:bookmarkStart w:id="7275" w:name="_ETM_Q13_638349"/>
      <w:bookmarkEnd w:id="7275"/>
      <w:r>
        <w:rPr>
          <w:rtl/>
        </w:rPr>
        <w:t xml:space="preserve">בשיעור </w:t>
      </w:r>
      <w:bookmarkStart w:id="7276" w:name="_ETM_Q13_639190"/>
      <w:bookmarkEnd w:id="7276"/>
      <w:r>
        <w:rPr>
          <w:rtl/>
        </w:rPr>
        <w:t xml:space="preserve">סביר </w:t>
      </w:r>
      <w:bookmarkStart w:id="7277" w:name="_ETM_Q13_639730"/>
      <w:bookmarkEnd w:id="7277"/>
      <w:r>
        <w:rPr>
          <w:rtl/>
        </w:rPr>
        <w:t>של</w:t>
      </w:r>
      <w:r>
        <w:rPr>
          <w:rFonts w:hint="cs"/>
          <w:rtl/>
        </w:rPr>
        <w:t xml:space="preserve"> 75%, של 85%,</w:t>
      </w:r>
      <w:bookmarkStart w:id="7278" w:name="_ETM_Q13_638488"/>
      <w:bookmarkEnd w:id="7278"/>
      <w:r>
        <w:rPr>
          <w:rtl/>
        </w:rPr>
        <w:t xml:space="preserve"> </w:t>
      </w:r>
      <w:bookmarkStart w:id="7279" w:name="_ETM_Q13_642940"/>
      <w:bookmarkEnd w:id="7279"/>
      <w:r>
        <w:rPr>
          <w:rtl/>
        </w:rPr>
        <w:t xml:space="preserve">לא </w:t>
      </w:r>
      <w:bookmarkStart w:id="7280" w:name="_ETM_Q13_643420"/>
      <w:bookmarkEnd w:id="7280"/>
      <w:r>
        <w:rPr>
          <w:rtl/>
        </w:rPr>
        <w:t xml:space="preserve">היה </w:t>
      </w:r>
      <w:bookmarkStart w:id="7281" w:name="_ETM_Q13_643840"/>
      <w:bookmarkEnd w:id="7281"/>
      <w:r>
        <w:rPr>
          <w:rtl/>
        </w:rPr>
        <w:t xml:space="preserve">צריך </w:t>
      </w:r>
      <w:bookmarkStart w:id="7282" w:name="_ETM_Q13_644500"/>
      <w:bookmarkEnd w:id="7282"/>
      <w:r>
        <w:rPr>
          <w:rtl/>
        </w:rPr>
        <w:t xml:space="preserve">להעלות </w:t>
      </w:r>
      <w:bookmarkStart w:id="7283" w:name="_ETM_Q13_644920"/>
      <w:bookmarkEnd w:id="7283"/>
      <w:r>
        <w:rPr>
          <w:rtl/>
        </w:rPr>
        <w:t>מ</w:t>
      </w:r>
      <w:r>
        <w:rPr>
          <w:rFonts w:hint="cs"/>
          <w:rtl/>
        </w:rPr>
        <w:t>י</w:t>
      </w:r>
      <w:r>
        <w:rPr>
          <w:rtl/>
        </w:rPr>
        <w:t xml:space="preserve">סים </w:t>
      </w:r>
      <w:bookmarkStart w:id="7284" w:name="_ETM_Q13_645760"/>
      <w:bookmarkEnd w:id="7284"/>
      <w:r>
        <w:rPr>
          <w:rtl/>
        </w:rPr>
        <w:t>בכלל</w:t>
      </w:r>
      <w:r>
        <w:rPr>
          <w:rFonts w:hint="cs"/>
          <w:rtl/>
        </w:rPr>
        <w:t>.</w:t>
      </w:r>
      <w:r>
        <w:rPr>
          <w:rtl/>
        </w:rPr>
        <w:t xml:space="preserve"> </w:t>
      </w:r>
      <w:bookmarkStart w:id="7285" w:name="_ETM_Q13_647770"/>
      <w:bookmarkEnd w:id="7285"/>
      <w:r>
        <w:rPr>
          <w:rtl/>
        </w:rPr>
        <w:t xml:space="preserve">אבל </w:t>
      </w:r>
      <w:bookmarkStart w:id="7286" w:name="_ETM_Q13_648250"/>
      <w:bookmarkEnd w:id="7286"/>
      <w:r>
        <w:rPr>
          <w:rtl/>
        </w:rPr>
        <w:t xml:space="preserve">זה </w:t>
      </w:r>
      <w:bookmarkStart w:id="7287" w:name="_ETM_Q13_648430"/>
      <w:bookmarkEnd w:id="7287"/>
      <w:r>
        <w:rPr>
          <w:rtl/>
        </w:rPr>
        <w:t xml:space="preserve">לא </w:t>
      </w:r>
      <w:bookmarkStart w:id="7288" w:name="_ETM_Q13_648550"/>
      <w:bookmarkEnd w:id="7288"/>
      <w:r>
        <w:rPr>
          <w:rtl/>
        </w:rPr>
        <w:t>הכ</w:t>
      </w:r>
      <w:r>
        <w:rPr>
          <w:rFonts w:hint="cs"/>
          <w:rtl/>
        </w:rPr>
        <w:t>ו</w:t>
      </w:r>
      <w:r>
        <w:rPr>
          <w:rtl/>
        </w:rPr>
        <w:t>ל</w:t>
      </w:r>
      <w:bookmarkStart w:id="7289" w:name="_ETM_Q13_649740"/>
      <w:bookmarkEnd w:id="7289"/>
      <w:r w:rsidR="00DA7645">
        <w:rPr>
          <w:rFonts w:hint="cs"/>
          <w:rtl/>
        </w:rPr>
        <w:t>.</w:t>
      </w:r>
      <w:r>
        <w:rPr>
          <w:rFonts w:hint="cs"/>
          <w:rtl/>
        </w:rPr>
        <w:t xml:space="preserve"> </w:t>
      </w:r>
      <w:bookmarkStart w:id="7290" w:name="_ETM_Q13_650010"/>
      <w:bookmarkEnd w:id="7290"/>
      <w:r>
        <w:rPr>
          <w:rtl/>
        </w:rPr>
        <w:t xml:space="preserve">ניקח </w:t>
      </w:r>
      <w:bookmarkStart w:id="7291" w:name="_ETM_Q13_650340"/>
      <w:bookmarkEnd w:id="7291"/>
      <w:r>
        <w:rPr>
          <w:rtl/>
        </w:rPr>
        <w:t xml:space="preserve">את </w:t>
      </w:r>
      <w:bookmarkStart w:id="7292" w:name="_ETM_Q13_650460"/>
      <w:bookmarkEnd w:id="7292"/>
      <w:r>
        <w:rPr>
          <w:rtl/>
        </w:rPr>
        <w:t xml:space="preserve">המגמות </w:t>
      </w:r>
      <w:bookmarkStart w:id="7293" w:name="_ETM_Q13_651570"/>
      <w:bookmarkEnd w:id="7293"/>
      <w:r>
        <w:rPr>
          <w:rtl/>
        </w:rPr>
        <w:t>הדמוגרפיות</w:t>
      </w:r>
      <w:r>
        <w:rPr>
          <w:rFonts w:hint="cs"/>
          <w:rtl/>
        </w:rPr>
        <w:t>.</w:t>
      </w:r>
      <w:bookmarkStart w:id="7294" w:name="_ETM_Q13_682758"/>
      <w:bookmarkEnd w:id="7294"/>
      <w:r>
        <w:rPr>
          <w:rtl/>
        </w:rPr>
        <w:t xml:space="preserve"> </w:t>
      </w:r>
      <w:bookmarkStart w:id="7295" w:name="_ETM_Q13_653640"/>
      <w:bookmarkEnd w:id="7295"/>
      <w:r>
        <w:rPr>
          <w:rtl/>
        </w:rPr>
        <w:t xml:space="preserve">בתוך </w:t>
      </w:r>
      <w:bookmarkStart w:id="7296" w:name="_ETM_Q13_654060"/>
      <w:bookmarkEnd w:id="7296"/>
      <w:r>
        <w:rPr>
          <w:rtl/>
        </w:rPr>
        <w:t xml:space="preserve">40 </w:t>
      </w:r>
      <w:bookmarkStart w:id="7297" w:name="_ETM_Q13_654480"/>
      <w:bookmarkEnd w:id="7297"/>
      <w:r>
        <w:rPr>
          <w:rtl/>
        </w:rPr>
        <w:t xml:space="preserve">שנה </w:t>
      </w:r>
      <w:bookmarkStart w:id="7298" w:name="_ETM_Q13_656040"/>
      <w:bookmarkEnd w:id="7298"/>
      <w:r>
        <w:rPr>
          <w:rtl/>
        </w:rPr>
        <w:t xml:space="preserve">המספר </w:t>
      </w:r>
      <w:bookmarkStart w:id="7299" w:name="_ETM_Q13_656580"/>
      <w:bookmarkEnd w:id="7299"/>
      <w:r>
        <w:rPr>
          <w:rtl/>
        </w:rPr>
        <w:t xml:space="preserve">הזה </w:t>
      </w:r>
      <w:bookmarkStart w:id="7300" w:name="_ETM_Q13_657420"/>
      <w:bookmarkEnd w:id="7300"/>
      <w:r>
        <w:rPr>
          <w:rtl/>
        </w:rPr>
        <w:t xml:space="preserve">צפוי </w:t>
      </w:r>
      <w:bookmarkStart w:id="7301" w:name="_ETM_Q13_657930"/>
      <w:bookmarkEnd w:id="7301"/>
      <w:r>
        <w:rPr>
          <w:rtl/>
        </w:rPr>
        <w:t xml:space="preserve">לגדול </w:t>
      </w:r>
      <w:bookmarkStart w:id="7302" w:name="_ETM_Q13_658380"/>
      <w:bookmarkEnd w:id="7302"/>
      <w:r>
        <w:rPr>
          <w:rtl/>
        </w:rPr>
        <w:t>בכ</w:t>
      </w:r>
      <w:bookmarkStart w:id="7303" w:name="_ETM_Q13_658710"/>
      <w:bookmarkEnd w:id="7303"/>
      <w:r>
        <w:rPr>
          <w:rFonts w:hint="cs"/>
          <w:rtl/>
        </w:rPr>
        <w:t>-</w:t>
      </w:r>
      <w:r>
        <w:rPr>
          <w:rtl/>
        </w:rPr>
        <w:t>500%</w:t>
      </w:r>
      <w:bookmarkStart w:id="7304" w:name="_ETM_Q13_660470"/>
      <w:bookmarkEnd w:id="7304"/>
      <w:r>
        <w:rPr>
          <w:rFonts w:hint="cs"/>
          <w:rtl/>
        </w:rPr>
        <w:t xml:space="preserve">, </w:t>
      </w:r>
      <w:bookmarkStart w:id="7305" w:name="_ETM_Q13_659318"/>
      <w:bookmarkEnd w:id="7305"/>
      <w:r>
        <w:rPr>
          <w:rFonts w:hint="cs"/>
          <w:rtl/>
        </w:rPr>
        <w:t>ל-</w:t>
      </w:r>
      <w:bookmarkStart w:id="7306" w:name="_ETM_Q13_662269"/>
      <w:bookmarkEnd w:id="7306"/>
      <w:r>
        <w:rPr>
          <w:rtl/>
        </w:rPr>
        <w:t xml:space="preserve">140 </w:t>
      </w:r>
      <w:bookmarkStart w:id="7307" w:name="_ETM_Q13_663290"/>
      <w:bookmarkEnd w:id="7307"/>
      <w:r>
        <w:rPr>
          <w:rtl/>
        </w:rPr>
        <w:t xml:space="preserve">מיליארד </w:t>
      </w:r>
      <w:bookmarkStart w:id="7308" w:name="_ETM_Q13_664099"/>
      <w:bookmarkEnd w:id="7308"/>
      <w:r>
        <w:rPr>
          <w:rtl/>
        </w:rPr>
        <w:t>שקל</w:t>
      </w:r>
      <w:r>
        <w:rPr>
          <w:rFonts w:hint="cs"/>
          <w:rtl/>
        </w:rPr>
        <w:t>ים</w:t>
      </w:r>
      <w:r>
        <w:rPr>
          <w:rtl/>
        </w:rPr>
        <w:t xml:space="preserve"> </w:t>
      </w:r>
      <w:bookmarkStart w:id="7309" w:name="_ETM_Q13_664879"/>
      <w:bookmarkEnd w:id="7309"/>
      <w:r>
        <w:rPr>
          <w:rtl/>
        </w:rPr>
        <w:t>בשנה</w:t>
      </w:r>
      <w:r>
        <w:rPr>
          <w:rFonts w:hint="cs"/>
          <w:rtl/>
        </w:rPr>
        <w:t>.</w:t>
      </w:r>
      <w:r>
        <w:rPr>
          <w:rtl/>
        </w:rPr>
        <w:t xml:space="preserve"> </w:t>
      </w:r>
      <w:bookmarkStart w:id="7310" w:name="_ETM_Q13_666099"/>
      <w:bookmarkStart w:id="7311" w:name="_ETM_Q13_666340"/>
      <w:bookmarkEnd w:id="7310"/>
      <w:bookmarkEnd w:id="7311"/>
      <w:r w:rsidR="00DA7645">
        <w:rPr>
          <w:rFonts w:hint="cs"/>
          <w:rtl/>
        </w:rPr>
        <w:t xml:space="preserve">אם </w:t>
      </w:r>
      <w:r>
        <w:rPr>
          <w:rtl/>
        </w:rPr>
        <w:t xml:space="preserve">המדיניות </w:t>
      </w:r>
      <w:bookmarkStart w:id="7312" w:name="_ETM_Q13_667959"/>
      <w:bookmarkEnd w:id="7312"/>
      <w:r>
        <w:rPr>
          <w:rtl/>
        </w:rPr>
        <w:t>הזאת</w:t>
      </w:r>
      <w:r w:rsidR="00DA7645">
        <w:rPr>
          <w:rFonts w:hint="cs"/>
          <w:rtl/>
        </w:rPr>
        <w:t>,</w:t>
      </w:r>
      <w:r>
        <w:rPr>
          <w:rtl/>
        </w:rPr>
        <w:t xml:space="preserve"> </w:t>
      </w:r>
      <w:bookmarkStart w:id="7313" w:name="_ETM_Q13_668439"/>
      <w:bookmarkEnd w:id="7313"/>
      <w:r>
        <w:rPr>
          <w:rtl/>
        </w:rPr>
        <w:t>המ</w:t>
      </w:r>
      <w:r>
        <w:rPr>
          <w:rFonts w:hint="cs"/>
          <w:rtl/>
        </w:rPr>
        <w:t>ד</w:t>
      </w:r>
      <w:r>
        <w:rPr>
          <w:rtl/>
        </w:rPr>
        <w:t xml:space="preserve">יניות </w:t>
      </w:r>
      <w:bookmarkStart w:id="7314" w:name="_ETM_Q13_668890"/>
      <w:bookmarkEnd w:id="7314"/>
      <w:r>
        <w:rPr>
          <w:rtl/>
        </w:rPr>
        <w:t xml:space="preserve">הנוכחית </w:t>
      </w:r>
      <w:bookmarkStart w:id="7315" w:name="_ETM_Q13_669760"/>
      <w:bookmarkEnd w:id="7315"/>
      <w:r>
        <w:rPr>
          <w:rtl/>
        </w:rPr>
        <w:t>של</w:t>
      </w:r>
      <w:r>
        <w:rPr>
          <w:rFonts w:hint="cs"/>
          <w:rtl/>
        </w:rPr>
        <w:t xml:space="preserve"> ה</w:t>
      </w:r>
      <w:r>
        <w:rPr>
          <w:rtl/>
        </w:rPr>
        <w:t xml:space="preserve">ממשלה </w:t>
      </w:r>
      <w:bookmarkStart w:id="7316" w:name="_ETM_Q13_670569"/>
      <w:bookmarkEnd w:id="7316"/>
      <w:r>
        <w:rPr>
          <w:rtl/>
        </w:rPr>
        <w:t>הזאת</w:t>
      </w:r>
      <w:bookmarkStart w:id="7317" w:name="_ETM_Q13_666498"/>
      <w:bookmarkStart w:id="7318" w:name="_ETM_Q13_609294"/>
      <w:bookmarkEnd w:id="7317"/>
      <w:bookmarkEnd w:id="7318"/>
      <w:r w:rsidR="00DA7645">
        <w:rPr>
          <w:rFonts w:hint="cs"/>
          <w:rtl/>
        </w:rPr>
        <w:t xml:space="preserve"> </w:t>
      </w:r>
      <w:r w:rsidR="00DA7645">
        <w:rPr>
          <w:rFonts w:hint="eastAsia"/>
          <w:rtl/>
        </w:rPr>
        <w:t xml:space="preserve">– </w:t>
      </w:r>
      <w:r w:rsidR="00DA7645">
        <w:rPr>
          <w:rFonts w:hint="cs"/>
          <w:rtl/>
        </w:rPr>
        <w:t>בעצם</w:t>
      </w:r>
      <w:r>
        <w:rPr>
          <w:rtl/>
        </w:rPr>
        <w:t xml:space="preserve"> </w:t>
      </w:r>
      <w:bookmarkStart w:id="7319" w:name="_ETM_Q13_670930"/>
      <w:bookmarkStart w:id="7320" w:name="_ETM_Q13_672040"/>
      <w:bookmarkEnd w:id="7319"/>
      <w:bookmarkEnd w:id="7320"/>
      <w:r>
        <w:rPr>
          <w:rtl/>
        </w:rPr>
        <w:t xml:space="preserve">המדיניות </w:t>
      </w:r>
      <w:bookmarkStart w:id="7321" w:name="_ETM_Q13_672579"/>
      <w:bookmarkEnd w:id="7321"/>
      <w:r>
        <w:rPr>
          <w:rtl/>
        </w:rPr>
        <w:t xml:space="preserve">של </w:t>
      </w:r>
      <w:bookmarkStart w:id="7322" w:name="_ETM_Q13_672760"/>
      <w:bookmarkEnd w:id="7322"/>
      <w:r>
        <w:rPr>
          <w:rtl/>
        </w:rPr>
        <w:t xml:space="preserve">כל </w:t>
      </w:r>
      <w:bookmarkStart w:id="7323" w:name="_ETM_Q13_672970"/>
      <w:bookmarkEnd w:id="7323"/>
      <w:r>
        <w:rPr>
          <w:rtl/>
        </w:rPr>
        <w:t xml:space="preserve">ממשלות </w:t>
      </w:r>
      <w:bookmarkStart w:id="7324" w:name="_ETM_Q13_673420"/>
      <w:bookmarkEnd w:id="7324"/>
      <w:r>
        <w:rPr>
          <w:rtl/>
        </w:rPr>
        <w:t xml:space="preserve">נתניהו </w:t>
      </w:r>
      <w:bookmarkStart w:id="7325" w:name="_ETM_Q13_674230"/>
      <w:bookmarkEnd w:id="7325"/>
      <w:r>
        <w:rPr>
          <w:rtl/>
        </w:rPr>
        <w:t xml:space="preserve">ב-20 </w:t>
      </w:r>
      <w:bookmarkStart w:id="7326" w:name="_ETM_Q13_674769"/>
      <w:bookmarkEnd w:id="7326"/>
      <w:r>
        <w:rPr>
          <w:rtl/>
        </w:rPr>
        <w:t xml:space="preserve">השנים </w:t>
      </w:r>
      <w:bookmarkStart w:id="7327" w:name="_ETM_Q13_675129"/>
      <w:bookmarkEnd w:id="7327"/>
      <w:r>
        <w:rPr>
          <w:rtl/>
        </w:rPr>
        <w:t>האחרונות</w:t>
      </w:r>
      <w:r>
        <w:rPr>
          <w:rFonts w:hint="cs"/>
          <w:rtl/>
        </w:rPr>
        <w:t xml:space="preserve"> –</w:t>
      </w:r>
      <w:r>
        <w:rPr>
          <w:rtl/>
        </w:rPr>
        <w:t xml:space="preserve"> </w:t>
      </w:r>
      <w:bookmarkStart w:id="7328" w:name="_ETM_Q13_676430"/>
      <w:bookmarkEnd w:id="7328"/>
      <w:r>
        <w:rPr>
          <w:rtl/>
        </w:rPr>
        <w:t>תימשך</w:t>
      </w:r>
      <w:r>
        <w:rPr>
          <w:rFonts w:hint="cs"/>
          <w:rtl/>
        </w:rPr>
        <w:t>,</w:t>
      </w:r>
      <w:r>
        <w:rPr>
          <w:rtl/>
        </w:rPr>
        <w:t xml:space="preserve"> </w:t>
      </w:r>
      <w:bookmarkStart w:id="7329" w:name="_ETM_Q13_677760"/>
      <w:bookmarkEnd w:id="7329"/>
      <w:r>
        <w:rPr>
          <w:rtl/>
        </w:rPr>
        <w:t xml:space="preserve">ב-2065 </w:t>
      </w:r>
      <w:bookmarkStart w:id="7330" w:name="_ETM_Q13_679409"/>
      <w:bookmarkEnd w:id="7330"/>
      <w:r>
        <w:rPr>
          <w:rtl/>
        </w:rPr>
        <w:t xml:space="preserve">יהיה </w:t>
      </w:r>
      <w:bookmarkStart w:id="7331" w:name="_ETM_Q13_679769"/>
      <w:bookmarkEnd w:id="7331"/>
      <w:r>
        <w:rPr>
          <w:rtl/>
        </w:rPr>
        <w:t xml:space="preserve">צורך </w:t>
      </w:r>
      <w:bookmarkStart w:id="7332" w:name="_ETM_Q13_680189"/>
      <w:bookmarkEnd w:id="7332"/>
      <w:r>
        <w:rPr>
          <w:rtl/>
        </w:rPr>
        <w:t xml:space="preserve">בהעלאת </w:t>
      </w:r>
      <w:bookmarkStart w:id="7333" w:name="_ETM_Q13_680669"/>
      <w:bookmarkEnd w:id="7333"/>
      <w:r>
        <w:rPr>
          <w:rtl/>
        </w:rPr>
        <w:t>מ</w:t>
      </w:r>
      <w:r>
        <w:rPr>
          <w:rFonts w:hint="cs"/>
          <w:rtl/>
        </w:rPr>
        <w:t>י</w:t>
      </w:r>
      <w:r>
        <w:rPr>
          <w:rtl/>
        </w:rPr>
        <w:t xml:space="preserve">סים </w:t>
      </w:r>
      <w:bookmarkStart w:id="7334" w:name="_ETM_Q13_681460"/>
      <w:bookmarkEnd w:id="7334"/>
      <w:r>
        <w:rPr>
          <w:rtl/>
        </w:rPr>
        <w:t>ישירים</w:t>
      </w:r>
      <w:r>
        <w:rPr>
          <w:rFonts w:hint="cs"/>
          <w:rtl/>
        </w:rPr>
        <w:t>,</w:t>
      </w:r>
      <w:r>
        <w:rPr>
          <w:rtl/>
        </w:rPr>
        <w:t xml:space="preserve"> </w:t>
      </w:r>
      <w:bookmarkStart w:id="7335" w:name="_ETM_Q13_682060"/>
      <w:bookmarkEnd w:id="7335"/>
      <w:r>
        <w:rPr>
          <w:rtl/>
        </w:rPr>
        <w:t>כלומר</w:t>
      </w:r>
      <w:r>
        <w:rPr>
          <w:rFonts w:hint="cs"/>
          <w:rtl/>
        </w:rPr>
        <w:t>,</w:t>
      </w:r>
      <w:r>
        <w:rPr>
          <w:rtl/>
        </w:rPr>
        <w:t xml:space="preserve"> </w:t>
      </w:r>
      <w:bookmarkStart w:id="7336" w:name="_ETM_Q13_682660"/>
      <w:bookmarkEnd w:id="7336"/>
      <w:r>
        <w:rPr>
          <w:rtl/>
        </w:rPr>
        <w:t>מ</w:t>
      </w:r>
      <w:r>
        <w:rPr>
          <w:rFonts w:hint="cs"/>
          <w:rtl/>
        </w:rPr>
        <w:t>י</w:t>
      </w:r>
      <w:r>
        <w:rPr>
          <w:rtl/>
        </w:rPr>
        <w:t xml:space="preserve">סי </w:t>
      </w:r>
      <w:bookmarkStart w:id="7337" w:name="_ETM_Q13_683110"/>
      <w:bookmarkEnd w:id="7337"/>
      <w:r>
        <w:rPr>
          <w:rtl/>
        </w:rPr>
        <w:t>הכנסה</w:t>
      </w:r>
      <w:r>
        <w:rPr>
          <w:rFonts w:hint="cs"/>
          <w:rtl/>
        </w:rPr>
        <w:t>,</w:t>
      </w:r>
      <w:r>
        <w:rPr>
          <w:rtl/>
        </w:rPr>
        <w:t xml:space="preserve"> </w:t>
      </w:r>
      <w:bookmarkStart w:id="7338" w:name="_ETM_Q13_684090"/>
      <w:bookmarkEnd w:id="7338"/>
      <w:r>
        <w:rPr>
          <w:rtl/>
        </w:rPr>
        <w:t>ב-16</w:t>
      </w:r>
      <w:r>
        <w:rPr>
          <w:rFonts w:hint="cs"/>
          <w:rtl/>
        </w:rPr>
        <w:t>%.</w:t>
      </w:r>
    </w:p>
    <w:p w:rsidR="005E11B5" w:rsidRDefault="005E11B5" w:rsidP="003A1611">
      <w:pPr>
        <w:rPr>
          <w:rtl/>
        </w:rPr>
      </w:pPr>
    </w:p>
    <w:p w:rsidR="005E11B5" w:rsidRDefault="005E11B5" w:rsidP="002E5C3A">
      <w:pPr>
        <w:rPr>
          <w:rtl/>
        </w:rPr>
      </w:pPr>
      <w:bookmarkStart w:id="7339" w:name="_ETM_Q13_685099"/>
      <w:bookmarkStart w:id="7340" w:name="_ETM_Q13_686299"/>
      <w:bookmarkEnd w:id="7339"/>
      <w:bookmarkEnd w:id="7340"/>
      <w:r>
        <w:rPr>
          <w:rtl/>
        </w:rPr>
        <w:t xml:space="preserve">המצב </w:t>
      </w:r>
      <w:bookmarkStart w:id="7341" w:name="_ETM_Q13_687529"/>
      <w:bookmarkEnd w:id="7341"/>
      <w:r>
        <w:rPr>
          <w:rtl/>
        </w:rPr>
        <w:t>הנוכחי</w:t>
      </w:r>
      <w:r>
        <w:rPr>
          <w:rFonts w:hint="cs"/>
          <w:rtl/>
        </w:rPr>
        <w:t>,</w:t>
      </w:r>
      <w:r>
        <w:rPr>
          <w:rtl/>
        </w:rPr>
        <w:t xml:space="preserve"> </w:t>
      </w:r>
      <w:bookmarkStart w:id="7342" w:name="_ETM_Q13_688519"/>
      <w:bookmarkEnd w:id="7342"/>
      <w:r>
        <w:rPr>
          <w:rtl/>
        </w:rPr>
        <w:t xml:space="preserve">שבו </w:t>
      </w:r>
      <w:bookmarkStart w:id="7343" w:name="_ETM_Q13_689090"/>
      <w:bookmarkEnd w:id="7343"/>
      <w:r>
        <w:rPr>
          <w:rtl/>
        </w:rPr>
        <w:t xml:space="preserve">משק </w:t>
      </w:r>
      <w:bookmarkStart w:id="7344" w:name="_ETM_Q13_689599"/>
      <w:bookmarkEnd w:id="7344"/>
      <w:r>
        <w:rPr>
          <w:rtl/>
        </w:rPr>
        <w:t xml:space="preserve">בית </w:t>
      </w:r>
      <w:bookmarkStart w:id="7345" w:name="_ETM_Q13_689930"/>
      <w:bookmarkEnd w:id="7345"/>
      <w:r>
        <w:rPr>
          <w:rtl/>
        </w:rPr>
        <w:t xml:space="preserve">חרדי </w:t>
      </w:r>
      <w:bookmarkStart w:id="7346" w:name="_ETM_Q13_690379"/>
      <w:bookmarkEnd w:id="7346"/>
      <w:r>
        <w:rPr>
          <w:rtl/>
        </w:rPr>
        <w:t xml:space="preserve">מייצר </w:t>
      </w:r>
      <w:bookmarkStart w:id="7347" w:name="_ETM_Q13_690919"/>
      <w:bookmarkEnd w:id="7347"/>
      <w:r>
        <w:rPr>
          <w:rtl/>
        </w:rPr>
        <w:t xml:space="preserve">אפקט </w:t>
      </w:r>
      <w:bookmarkStart w:id="7348" w:name="_ETM_Q13_691830"/>
      <w:bookmarkEnd w:id="7348"/>
      <w:r>
        <w:rPr>
          <w:rtl/>
        </w:rPr>
        <w:t xml:space="preserve">גירעוני </w:t>
      </w:r>
      <w:bookmarkStart w:id="7349" w:name="_ETM_Q13_692700"/>
      <w:bookmarkEnd w:id="7349"/>
      <w:r>
        <w:rPr>
          <w:rtl/>
        </w:rPr>
        <w:t xml:space="preserve">בתקציב </w:t>
      </w:r>
      <w:bookmarkStart w:id="7350" w:name="_ETM_Q13_693270"/>
      <w:bookmarkEnd w:id="7350"/>
      <w:r>
        <w:rPr>
          <w:rtl/>
        </w:rPr>
        <w:t xml:space="preserve">המדינה </w:t>
      </w:r>
      <w:bookmarkStart w:id="7351" w:name="_ETM_Q13_693750"/>
      <w:bookmarkEnd w:id="7351"/>
      <w:r>
        <w:rPr>
          <w:rtl/>
        </w:rPr>
        <w:t xml:space="preserve">בהיקף </w:t>
      </w:r>
      <w:bookmarkStart w:id="7352" w:name="_ETM_Q13_694730"/>
      <w:bookmarkEnd w:id="7352"/>
      <w:r>
        <w:rPr>
          <w:rtl/>
        </w:rPr>
        <w:t xml:space="preserve">של </w:t>
      </w:r>
      <w:bookmarkStart w:id="7353" w:name="_ETM_Q13_695719"/>
      <w:bookmarkEnd w:id="7353"/>
      <w:r>
        <w:rPr>
          <w:rFonts w:hint="cs"/>
          <w:rtl/>
        </w:rPr>
        <w:t>עשרת אלפי</w:t>
      </w:r>
      <w:bookmarkStart w:id="7354" w:name="_ETM_Q13_698610"/>
      <w:bookmarkStart w:id="7355" w:name="_ETM_Q13_700179"/>
      <w:bookmarkEnd w:id="7354"/>
      <w:bookmarkEnd w:id="7355"/>
      <w:r>
        <w:rPr>
          <w:rtl/>
        </w:rPr>
        <w:t xml:space="preserve"> </w:t>
      </w:r>
      <w:bookmarkStart w:id="7356" w:name="_ETM_Q13_700510"/>
      <w:bookmarkEnd w:id="7356"/>
      <w:r>
        <w:rPr>
          <w:rtl/>
        </w:rPr>
        <w:t xml:space="preserve">שקלים </w:t>
      </w:r>
      <w:bookmarkStart w:id="7357" w:name="_ETM_Q13_701170"/>
      <w:bookmarkEnd w:id="7357"/>
      <w:r>
        <w:rPr>
          <w:rtl/>
        </w:rPr>
        <w:t>בחודש</w:t>
      </w:r>
      <w:r>
        <w:rPr>
          <w:rFonts w:hint="cs"/>
          <w:rtl/>
        </w:rPr>
        <w:t>,</w:t>
      </w:r>
      <w:r>
        <w:rPr>
          <w:rtl/>
        </w:rPr>
        <w:t xml:space="preserve"> </w:t>
      </w:r>
      <w:bookmarkStart w:id="7358" w:name="_ETM_Q13_702640"/>
      <w:bookmarkEnd w:id="7358"/>
      <w:r>
        <w:rPr>
          <w:rtl/>
        </w:rPr>
        <w:t xml:space="preserve">אינו </w:t>
      </w:r>
      <w:bookmarkStart w:id="7359" w:name="_ETM_Q13_703000"/>
      <w:bookmarkEnd w:id="7359"/>
      <w:r>
        <w:rPr>
          <w:rtl/>
        </w:rPr>
        <w:t xml:space="preserve">יכול </w:t>
      </w:r>
      <w:bookmarkStart w:id="7360" w:name="_ETM_Q13_703300"/>
      <w:bookmarkEnd w:id="7360"/>
      <w:r>
        <w:rPr>
          <w:rtl/>
        </w:rPr>
        <w:t>להימשך</w:t>
      </w:r>
      <w:r>
        <w:rPr>
          <w:rFonts w:hint="cs"/>
          <w:rtl/>
        </w:rPr>
        <w:t>.</w:t>
      </w:r>
      <w:r>
        <w:rPr>
          <w:rtl/>
        </w:rPr>
        <w:t xml:space="preserve"> </w:t>
      </w:r>
      <w:bookmarkStart w:id="7361" w:name="_ETM_Q13_704670"/>
      <w:bookmarkStart w:id="7362" w:name="_ETM_Q13_704910"/>
      <w:bookmarkEnd w:id="7361"/>
      <w:bookmarkEnd w:id="7362"/>
      <w:r>
        <w:rPr>
          <w:rtl/>
        </w:rPr>
        <w:t xml:space="preserve">הכלכלה </w:t>
      </w:r>
      <w:bookmarkStart w:id="7363" w:name="_ETM_Q13_705480"/>
      <w:bookmarkEnd w:id="7363"/>
      <w:r>
        <w:rPr>
          <w:rtl/>
        </w:rPr>
        <w:t xml:space="preserve">שמבוססת </w:t>
      </w:r>
      <w:bookmarkStart w:id="7364" w:name="_ETM_Q13_706890"/>
      <w:bookmarkEnd w:id="7364"/>
      <w:r>
        <w:rPr>
          <w:rtl/>
        </w:rPr>
        <w:t xml:space="preserve">על </w:t>
      </w:r>
      <w:bookmarkStart w:id="7365" w:name="_ETM_Q13_707069"/>
      <w:bookmarkEnd w:id="7365"/>
      <w:r>
        <w:rPr>
          <w:rtl/>
        </w:rPr>
        <w:t xml:space="preserve">המודל </w:t>
      </w:r>
      <w:bookmarkStart w:id="7366" w:name="_ETM_Q13_707489"/>
      <w:bookmarkEnd w:id="7366"/>
      <w:r>
        <w:rPr>
          <w:rtl/>
        </w:rPr>
        <w:t xml:space="preserve">הזה </w:t>
      </w:r>
      <w:bookmarkStart w:id="7367" w:name="_ETM_Q13_708760"/>
      <w:bookmarkStart w:id="7368" w:name="_ETM_Q13_709030"/>
      <w:bookmarkEnd w:id="7367"/>
      <w:bookmarkEnd w:id="7368"/>
      <w:r>
        <w:rPr>
          <w:rFonts w:hint="cs"/>
          <w:rtl/>
        </w:rPr>
        <w:t xml:space="preserve">אינה </w:t>
      </w:r>
      <w:r>
        <w:rPr>
          <w:rtl/>
        </w:rPr>
        <w:t>בת</w:t>
      </w:r>
      <w:bookmarkStart w:id="7369" w:name="_ETM_Q13_709390"/>
      <w:bookmarkEnd w:id="7369"/>
      <w:r>
        <w:rPr>
          <w:rFonts w:hint="cs"/>
          <w:rtl/>
        </w:rPr>
        <w:t>-</w:t>
      </w:r>
      <w:r>
        <w:rPr>
          <w:rtl/>
        </w:rPr>
        <w:t>קיימ</w:t>
      </w:r>
      <w:r>
        <w:rPr>
          <w:rFonts w:hint="cs"/>
          <w:rtl/>
        </w:rPr>
        <w:t>א.</w:t>
      </w:r>
      <w:bookmarkStart w:id="7370" w:name="_ETM_Q13_706508"/>
      <w:bookmarkEnd w:id="7370"/>
      <w:r>
        <w:rPr>
          <w:rtl/>
        </w:rPr>
        <w:t xml:space="preserve"> </w:t>
      </w:r>
      <w:bookmarkStart w:id="7371" w:name="_ETM_Q13_710840"/>
      <w:bookmarkEnd w:id="7371"/>
      <w:r>
        <w:rPr>
          <w:rtl/>
        </w:rPr>
        <w:t xml:space="preserve">ממשלה </w:t>
      </w:r>
      <w:bookmarkStart w:id="7372" w:name="_ETM_Q13_711320"/>
      <w:bookmarkEnd w:id="7372"/>
      <w:r>
        <w:rPr>
          <w:rtl/>
        </w:rPr>
        <w:t xml:space="preserve">אחראית </w:t>
      </w:r>
      <w:bookmarkStart w:id="7373" w:name="_ETM_Q13_712740"/>
      <w:bookmarkEnd w:id="7373"/>
      <w:r>
        <w:rPr>
          <w:rFonts w:hint="cs"/>
          <w:rtl/>
        </w:rPr>
        <w:t>ו</w:t>
      </w:r>
      <w:r>
        <w:rPr>
          <w:rtl/>
        </w:rPr>
        <w:t xml:space="preserve">ציונית </w:t>
      </w:r>
      <w:bookmarkStart w:id="7374" w:name="_ETM_Q13_714170"/>
      <w:bookmarkEnd w:id="7374"/>
      <w:r>
        <w:rPr>
          <w:rtl/>
        </w:rPr>
        <w:t xml:space="preserve">הייתה </w:t>
      </w:r>
      <w:bookmarkStart w:id="7375" w:name="_ETM_Q13_714530"/>
      <w:bookmarkEnd w:id="7375"/>
      <w:r>
        <w:rPr>
          <w:rtl/>
        </w:rPr>
        <w:t xml:space="preserve">מקדמת </w:t>
      </w:r>
      <w:bookmarkStart w:id="7376" w:name="_ETM_Q13_715459"/>
      <w:bookmarkEnd w:id="7376"/>
      <w:r>
        <w:rPr>
          <w:rtl/>
        </w:rPr>
        <w:t xml:space="preserve">צעדי </w:t>
      </w:r>
      <w:bookmarkStart w:id="7377" w:name="_ETM_Q13_715910"/>
      <w:bookmarkEnd w:id="7377"/>
      <w:r>
        <w:rPr>
          <w:rtl/>
        </w:rPr>
        <w:t xml:space="preserve">חירום </w:t>
      </w:r>
      <w:bookmarkStart w:id="7378" w:name="_ETM_Q13_717120"/>
      <w:bookmarkEnd w:id="7378"/>
      <w:r>
        <w:rPr>
          <w:rtl/>
        </w:rPr>
        <w:t xml:space="preserve">למען </w:t>
      </w:r>
      <w:bookmarkStart w:id="7379" w:name="_ETM_Q13_717990"/>
      <w:bookmarkEnd w:id="7379"/>
      <w:r>
        <w:rPr>
          <w:rtl/>
        </w:rPr>
        <w:t xml:space="preserve">גיוס </w:t>
      </w:r>
      <w:bookmarkStart w:id="7380" w:name="_ETM_Q13_718620"/>
      <w:bookmarkEnd w:id="7380"/>
      <w:r>
        <w:rPr>
          <w:rtl/>
        </w:rPr>
        <w:t xml:space="preserve">בחורי </w:t>
      </w:r>
      <w:bookmarkStart w:id="7381" w:name="_ETM_Q13_719040"/>
      <w:bookmarkEnd w:id="7381"/>
      <w:r>
        <w:rPr>
          <w:rtl/>
        </w:rPr>
        <w:t xml:space="preserve">ישיבות </w:t>
      </w:r>
      <w:bookmarkStart w:id="7382" w:name="_ETM_Q13_719610"/>
      <w:bookmarkEnd w:id="7382"/>
      <w:r>
        <w:rPr>
          <w:rtl/>
        </w:rPr>
        <w:t xml:space="preserve">ויציאת </w:t>
      </w:r>
      <w:bookmarkStart w:id="7383" w:name="_ETM_Q13_720629"/>
      <w:bookmarkEnd w:id="7383"/>
      <w:r>
        <w:rPr>
          <w:rtl/>
        </w:rPr>
        <w:t xml:space="preserve">הגברים </w:t>
      </w:r>
      <w:bookmarkStart w:id="7384" w:name="_ETM_Q13_721139"/>
      <w:bookmarkEnd w:id="7384"/>
      <w:r>
        <w:rPr>
          <w:rtl/>
        </w:rPr>
        <w:t xml:space="preserve">החרדים </w:t>
      </w:r>
      <w:bookmarkStart w:id="7385" w:name="_ETM_Q13_722099"/>
      <w:bookmarkEnd w:id="7385"/>
      <w:r>
        <w:rPr>
          <w:rtl/>
        </w:rPr>
        <w:t xml:space="preserve">לשוק </w:t>
      </w:r>
      <w:bookmarkStart w:id="7386" w:name="_ETM_Q13_722549"/>
      <w:bookmarkEnd w:id="7386"/>
      <w:r>
        <w:rPr>
          <w:rtl/>
        </w:rPr>
        <w:t>העבודה</w:t>
      </w:r>
      <w:r>
        <w:rPr>
          <w:rFonts w:hint="cs"/>
          <w:rtl/>
        </w:rPr>
        <w:t>,</w:t>
      </w:r>
      <w:r>
        <w:rPr>
          <w:rtl/>
        </w:rPr>
        <w:t xml:space="preserve"> </w:t>
      </w:r>
      <w:bookmarkStart w:id="7387" w:name="_ETM_Q13_724000"/>
      <w:bookmarkEnd w:id="7387"/>
      <w:r>
        <w:rPr>
          <w:rtl/>
        </w:rPr>
        <w:t xml:space="preserve">אבל </w:t>
      </w:r>
      <w:bookmarkStart w:id="7388" w:name="_ETM_Q13_724390"/>
      <w:bookmarkEnd w:id="7388"/>
      <w:r>
        <w:rPr>
          <w:rtl/>
        </w:rPr>
        <w:t xml:space="preserve">ממשלת </w:t>
      </w:r>
      <w:bookmarkStart w:id="7389" w:name="_ETM_Q13_724900"/>
      <w:bookmarkEnd w:id="7389"/>
      <w:r>
        <w:rPr>
          <w:rtl/>
        </w:rPr>
        <w:t>נתניהו</w:t>
      </w:r>
      <w:bookmarkStart w:id="7390" w:name="_ETM_Q13_725350"/>
      <w:bookmarkEnd w:id="7390"/>
      <w:r>
        <w:rPr>
          <w:rFonts w:hint="cs"/>
          <w:rtl/>
        </w:rPr>
        <w:t>-</w:t>
      </w:r>
      <w:r>
        <w:rPr>
          <w:rtl/>
        </w:rPr>
        <w:t xml:space="preserve">סמוטריץ' </w:t>
      </w:r>
      <w:bookmarkStart w:id="7391" w:name="_ETM_Q13_726100"/>
      <w:bookmarkEnd w:id="7391"/>
      <w:r>
        <w:rPr>
          <w:rtl/>
        </w:rPr>
        <w:t xml:space="preserve">ממשיכה </w:t>
      </w:r>
      <w:bookmarkStart w:id="7392" w:name="_ETM_Q13_727270"/>
      <w:bookmarkEnd w:id="7392"/>
      <w:r>
        <w:rPr>
          <w:rtl/>
        </w:rPr>
        <w:t xml:space="preserve">במסלול </w:t>
      </w:r>
      <w:bookmarkStart w:id="7393" w:name="_ETM_Q13_728170"/>
      <w:bookmarkEnd w:id="7393"/>
      <w:r>
        <w:rPr>
          <w:rtl/>
        </w:rPr>
        <w:t xml:space="preserve">שמביא </w:t>
      </w:r>
      <w:bookmarkStart w:id="7394" w:name="_ETM_Q13_729309"/>
      <w:bookmarkEnd w:id="7394"/>
      <w:r>
        <w:rPr>
          <w:rtl/>
        </w:rPr>
        <w:t>אות</w:t>
      </w:r>
      <w:r>
        <w:rPr>
          <w:rFonts w:hint="cs"/>
          <w:rtl/>
        </w:rPr>
        <w:t>נו,</w:t>
      </w:r>
      <w:r>
        <w:rPr>
          <w:rtl/>
        </w:rPr>
        <w:t xml:space="preserve"> </w:t>
      </w:r>
      <w:bookmarkStart w:id="7395" w:name="_ETM_Q13_729880"/>
      <w:bookmarkEnd w:id="7395"/>
      <w:r>
        <w:rPr>
          <w:rtl/>
        </w:rPr>
        <w:t xml:space="preserve">את </w:t>
      </w:r>
      <w:bookmarkStart w:id="7396" w:name="_ETM_Q13_730059"/>
      <w:bookmarkEnd w:id="7396"/>
      <w:r>
        <w:rPr>
          <w:rtl/>
        </w:rPr>
        <w:t xml:space="preserve">הכלכלה </w:t>
      </w:r>
      <w:bookmarkStart w:id="7397" w:name="_ETM_Q13_730510"/>
      <w:bookmarkEnd w:id="7397"/>
      <w:r>
        <w:rPr>
          <w:rtl/>
        </w:rPr>
        <w:t>שלנו</w:t>
      </w:r>
      <w:r>
        <w:rPr>
          <w:rFonts w:hint="cs"/>
          <w:rtl/>
        </w:rPr>
        <w:t>,</w:t>
      </w:r>
      <w:bookmarkStart w:id="7398" w:name="_ETM_Q13_727086"/>
      <w:bookmarkEnd w:id="7398"/>
      <w:r>
        <w:rPr>
          <w:rtl/>
        </w:rPr>
        <w:t xml:space="preserve"> </w:t>
      </w:r>
      <w:bookmarkStart w:id="7399" w:name="_ETM_Q13_730900"/>
      <w:bookmarkEnd w:id="7399"/>
      <w:r>
        <w:rPr>
          <w:rtl/>
        </w:rPr>
        <w:t xml:space="preserve">את </w:t>
      </w:r>
      <w:bookmarkStart w:id="7400" w:name="_ETM_Q13_731050"/>
      <w:bookmarkEnd w:id="7400"/>
      <w:r>
        <w:rPr>
          <w:rtl/>
        </w:rPr>
        <w:t xml:space="preserve">עתיד </w:t>
      </w:r>
      <w:bookmarkStart w:id="7401" w:name="_ETM_Q13_731410"/>
      <w:bookmarkEnd w:id="7401"/>
      <w:r>
        <w:rPr>
          <w:rtl/>
        </w:rPr>
        <w:t xml:space="preserve">הילדים </w:t>
      </w:r>
      <w:bookmarkStart w:id="7402" w:name="_ETM_Q13_731830"/>
      <w:bookmarkEnd w:id="7402"/>
      <w:r>
        <w:rPr>
          <w:rtl/>
        </w:rPr>
        <w:t>שלנו</w:t>
      </w:r>
      <w:r>
        <w:rPr>
          <w:rFonts w:hint="cs"/>
          <w:rtl/>
        </w:rPr>
        <w:t>,</w:t>
      </w:r>
      <w:r>
        <w:rPr>
          <w:rtl/>
        </w:rPr>
        <w:t xml:space="preserve"> </w:t>
      </w:r>
      <w:bookmarkStart w:id="7403" w:name="_ETM_Q13_732700"/>
      <w:bookmarkEnd w:id="7403"/>
      <w:r>
        <w:rPr>
          <w:rtl/>
        </w:rPr>
        <w:t>ל</w:t>
      </w:r>
      <w:bookmarkStart w:id="7404" w:name="_ETM_Q13_733000"/>
      <w:bookmarkEnd w:id="7404"/>
      <w:r>
        <w:rPr>
          <w:rtl/>
        </w:rPr>
        <w:t>התרסקו</w:t>
      </w:r>
      <w:r>
        <w:rPr>
          <w:rFonts w:hint="cs"/>
          <w:rtl/>
        </w:rPr>
        <w:t>ת</w:t>
      </w:r>
      <w:r w:rsidR="002E5C3A">
        <w:rPr>
          <w:rFonts w:hint="cs"/>
          <w:rtl/>
        </w:rPr>
        <w:t>,</w:t>
      </w:r>
      <w:r>
        <w:rPr>
          <w:rtl/>
        </w:rPr>
        <w:t xml:space="preserve"> </w:t>
      </w:r>
      <w:bookmarkStart w:id="7405" w:name="_ETM_Q13_734120"/>
      <w:bookmarkEnd w:id="7405"/>
      <w:r>
        <w:rPr>
          <w:rtl/>
        </w:rPr>
        <w:t xml:space="preserve">פשוט </w:t>
      </w:r>
      <w:bookmarkStart w:id="7406" w:name="_ETM_Q13_734569"/>
      <w:bookmarkEnd w:id="7406"/>
      <w:r>
        <w:rPr>
          <w:rtl/>
        </w:rPr>
        <w:t>ל</w:t>
      </w:r>
      <w:bookmarkStart w:id="7407" w:name="_ETM_Q13_734900"/>
      <w:bookmarkEnd w:id="7407"/>
      <w:r>
        <w:rPr>
          <w:rtl/>
        </w:rPr>
        <w:t>התרסקות</w:t>
      </w:r>
      <w:r>
        <w:rPr>
          <w:rFonts w:hint="cs"/>
          <w:rtl/>
        </w:rPr>
        <w:t>.</w:t>
      </w:r>
      <w:r>
        <w:rPr>
          <w:rtl/>
        </w:rPr>
        <w:t xml:space="preserve"> </w:t>
      </w:r>
      <w:bookmarkStart w:id="7408" w:name="_ETM_Q13_736800"/>
      <w:bookmarkStart w:id="7409" w:name="_ETM_Q13_738763"/>
      <w:bookmarkStart w:id="7410" w:name="_ETM_Q13_739247"/>
      <w:bookmarkStart w:id="7411" w:name="_ETM_Q13_739468"/>
      <w:bookmarkStart w:id="7412" w:name="_ETM_Q13_739768"/>
      <w:bookmarkEnd w:id="7408"/>
      <w:bookmarkEnd w:id="7409"/>
      <w:bookmarkEnd w:id="7410"/>
      <w:bookmarkEnd w:id="7411"/>
      <w:bookmarkEnd w:id="7412"/>
      <w:r>
        <w:rPr>
          <w:rtl/>
        </w:rPr>
        <w:t xml:space="preserve">אבל </w:t>
      </w:r>
      <w:bookmarkStart w:id="7413" w:name="_ETM_Q13_737040"/>
      <w:bookmarkEnd w:id="7413"/>
      <w:r>
        <w:rPr>
          <w:rtl/>
        </w:rPr>
        <w:t xml:space="preserve">מה </w:t>
      </w:r>
      <w:bookmarkStart w:id="7414" w:name="_ETM_Q13_737190"/>
      <w:bookmarkEnd w:id="7414"/>
      <w:r>
        <w:rPr>
          <w:rtl/>
        </w:rPr>
        <w:t xml:space="preserve">אכפת </w:t>
      </w:r>
      <w:bookmarkStart w:id="7415" w:name="_ETM_Q13_737550"/>
      <w:bookmarkEnd w:id="7415"/>
      <w:r>
        <w:rPr>
          <w:rtl/>
        </w:rPr>
        <w:t>להם</w:t>
      </w:r>
      <w:r>
        <w:rPr>
          <w:rFonts w:hint="cs"/>
          <w:rtl/>
        </w:rPr>
        <w:t>?</w:t>
      </w:r>
      <w:r>
        <w:rPr>
          <w:rtl/>
        </w:rPr>
        <w:t xml:space="preserve"> </w:t>
      </w:r>
      <w:bookmarkStart w:id="7416" w:name="_ETM_Q13_737759"/>
      <w:bookmarkEnd w:id="7416"/>
      <w:r>
        <w:rPr>
          <w:rtl/>
        </w:rPr>
        <w:t xml:space="preserve">מה </w:t>
      </w:r>
      <w:bookmarkStart w:id="7417" w:name="_ETM_Q13_737850"/>
      <w:bookmarkEnd w:id="7417"/>
      <w:r>
        <w:rPr>
          <w:rtl/>
        </w:rPr>
        <w:t xml:space="preserve">אכפת </w:t>
      </w:r>
      <w:bookmarkStart w:id="7418" w:name="_ETM_Q13_738179"/>
      <w:bookmarkEnd w:id="7418"/>
      <w:r>
        <w:rPr>
          <w:rtl/>
        </w:rPr>
        <w:t xml:space="preserve">לקואליציה </w:t>
      </w:r>
      <w:bookmarkStart w:id="7419" w:name="_ETM_Q13_738720"/>
      <w:bookmarkEnd w:id="7419"/>
      <w:r>
        <w:rPr>
          <w:rtl/>
        </w:rPr>
        <w:t>הזאת</w:t>
      </w:r>
      <w:r>
        <w:rPr>
          <w:rFonts w:hint="cs"/>
          <w:rtl/>
        </w:rPr>
        <w:t>?</w:t>
      </w:r>
      <w:bookmarkStart w:id="7420" w:name="_ETM_Q13_733426"/>
      <w:bookmarkEnd w:id="7420"/>
      <w:r>
        <w:rPr>
          <w:rtl/>
        </w:rPr>
        <w:t xml:space="preserve"> </w:t>
      </w:r>
      <w:bookmarkStart w:id="7421" w:name="_ETM_Q13_740630"/>
      <w:bookmarkEnd w:id="7421"/>
    </w:p>
    <w:p w:rsidR="005E11B5" w:rsidRDefault="005E11B5" w:rsidP="003A1611">
      <w:pPr>
        <w:rPr>
          <w:rtl/>
        </w:rPr>
      </w:pPr>
    </w:p>
    <w:p w:rsidR="005E11B5" w:rsidRDefault="005E11B5" w:rsidP="002E5C3A">
      <w:pPr>
        <w:rPr>
          <w:rtl/>
        </w:rPr>
      </w:pPr>
      <w:bookmarkStart w:id="7422" w:name="_ETM_Q13_738996"/>
      <w:bookmarkEnd w:id="7422"/>
      <w:r>
        <w:rPr>
          <w:rFonts w:hint="cs"/>
          <w:rtl/>
        </w:rPr>
        <w:t xml:space="preserve">אבל </w:t>
      </w:r>
      <w:bookmarkStart w:id="7423" w:name="_ETM_Q13_740840"/>
      <w:bookmarkEnd w:id="7423"/>
      <w:r>
        <w:rPr>
          <w:rtl/>
        </w:rPr>
        <w:t xml:space="preserve">אגיד </w:t>
      </w:r>
      <w:bookmarkStart w:id="7424" w:name="_ETM_Q13_741050"/>
      <w:bookmarkEnd w:id="7424"/>
      <w:r>
        <w:rPr>
          <w:rtl/>
        </w:rPr>
        <w:t xml:space="preserve">לכם </w:t>
      </w:r>
      <w:bookmarkStart w:id="7425" w:name="_ETM_Q13_741320"/>
      <w:bookmarkStart w:id="7426" w:name="_ETM_Q13_741950"/>
      <w:bookmarkEnd w:id="7425"/>
      <w:bookmarkEnd w:id="7426"/>
      <w:r>
        <w:rPr>
          <w:rtl/>
        </w:rPr>
        <w:t xml:space="preserve">היכן </w:t>
      </w:r>
      <w:bookmarkStart w:id="7427" w:name="_ETM_Q13_742520"/>
      <w:bookmarkEnd w:id="7427"/>
      <w:r>
        <w:rPr>
          <w:rtl/>
        </w:rPr>
        <w:t xml:space="preserve">שר </w:t>
      </w:r>
      <w:bookmarkStart w:id="7428" w:name="_ETM_Q13_742790"/>
      <w:bookmarkEnd w:id="7428"/>
      <w:r>
        <w:rPr>
          <w:rtl/>
        </w:rPr>
        <w:t xml:space="preserve">אוצר </w:t>
      </w:r>
      <w:bookmarkStart w:id="7429" w:name="_ETM_Q13_743390"/>
      <w:bookmarkEnd w:id="7429"/>
      <w:r>
        <w:rPr>
          <w:rtl/>
        </w:rPr>
        <w:t xml:space="preserve">כן </w:t>
      </w:r>
      <w:bookmarkStart w:id="7430" w:name="_ETM_Q13_743630"/>
      <w:bookmarkEnd w:id="7430"/>
      <w:r>
        <w:rPr>
          <w:rtl/>
        </w:rPr>
        <w:t>מצליח</w:t>
      </w:r>
      <w:r>
        <w:rPr>
          <w:rFonts w:hint="cs"/>
          <w:rtl/>
        </w:rPr>
        <w:t>.</w:t>
      </w:r>
      <w:r>
        <w:rPr>
          <w:rtl/>
        </w:rPr>
        <w:t xml:space="preserve"> </w:t>
      </w:r>
      <w:bookmarkStart w:id="7431" w:name="_ETM_Q13_745090"/>
      <w:bookmarkEnd w:id="7431"/>
      <w:r>
        <w:rPr>
          <w:rtl/>
        </w:rPr>
        <w:t xml:space="preserve">הוא </w:t>
      </w:r>
      <w:bookmarkStart w:id="7432" w:name="_ETM_Q13_745179"/>
      <w:bookmarkEnd w:id="7432"/>
      <w:r>
        <w:rPr>
          <w:rtl/>
        </w:rPr>
        <w:t xml:space="preserve">מצליח </w:t>
      </w:r>
      <w:bookmarkStart w:id="7433" w:name="_ETM_Q13_745720"/>
      <w:bookmarkEnd w:id="7433"/>
      <w:r>
        <w:rPr>
          <w:rtl/>
        </w:rPr>
        <w:t xml:space="preserve">בפוליטיקה </w:t>
      </w:r>
      <w:bookmarkStart w:id="7434" w:name="_ETM_Q13_747070"/>
      <w:bookmarkEnd w:id="7434"/>
      <w:r>
        <w:rPr>
          <w:rtl/>
        </w:rPr>
        <w:t xml:space="preserve">המגזרית </w:t>
      </w:r>
      <w:bookmarkStart w:id="7435" w:name="_ETM_Q13_747820"/>
      <w:bookmarkEnd w:id="7435"/>
      <w:r>
        <w:rPr>
          <w:rtl/>
        </w:rPr>
        <w:t xml:space="preserve">הקטנה </w:t>
      </w:r>
      <w:bookmarkStart w:id="7436" w:name="_ETM_Q13_748270"/>
      <w:bookmarkEnd w:id="7436"/>
      <w:r>
        <w:rPr>
          <w:rtl/>
        </w:rPr>
        <w:t>שלו</w:t>
      </w:r>
      <w:r>
        <w:rPr>
          <w:rFonts w:hint="cs"/>
          <w:rtl/>
        </w:rPr>
        <w:t>.</w:t>
      </w:r>
      <w:r>
        <w:rPr>
          <w:rtl/>
        </w:rPr>
        <w:t xml:space="preserve"> </w:t>
      </w:r>
      <w:bookmarkStart w:id="7437" w:name="_ETM_Q13_749870"/>
      <w:bookmarkEnd w:id="7437"/>
      <w:r>
        <w:rPr>
          <w:rFonts w:hint="cs"/>
          <w:rtl/>
        </w:rPr>
        <w:t>ה</w:t>
      </w:r>
      <w:r>
        <w:rPr>
          <w:rtl/>
        </w:rPr>
        <w:t xml:space="preserve">פוליטיקה </w:t>
      </w:r>
      <w:bookmarkStart w:id="7438" w:name="_ETM_Q13_750440"/>
      <w:bookmarkEnd w:id="7438"/>
      <w:r>
        <w:rPr>
          <w:rtl/>
        </w:rPr>
        <w:t>א</w:t>
      </w:r>
      <w:r>
        <w:rPr>
          <w:rFonts w:hint="cs"/>
          <w:rtl/>
        </w:rPr>
        <w:t>ו</w:t>
      </w:r>
      <w:r>
        <w:rPr>
          <w:rtl/>
        </w:rPr>
        <w:t xml:space="preserve">מנם </w:t>
      </w:r>
      <w:bookmarkStart w:id="7439" w:name="_ETM_Q13_750830"/>
      <w:bookmarkEnd w:id="7439"/>
      <w:r>
        <w:rPr>
          <w:rtl/>
        </w:rPr>
        <w:t>קטנה</w:t>
      </w:r>
      <w:r>
        <w:rPr>
          <w:rFonts w:hint="cs"/>
          <w:rtl/>
        </w:rPr>
        <w:t>,</w:t>
      </w:r>
      <w:r>
        <w:rPr>
          <w:rtl/>
        </w:rPr>
        <w:t xml:space="preserve"> </w:t>
      </w:r>
      <w:bookmarkStart w:id="7440" w:name="_ETM_Q13_751729"/>
      <w:bookmarkEnd w:id="7440"/>
      <w:r>
        <w:rPr>
          <w:rtl/>
        </w:rPr>
        <w:t xml:space="preserve">אבל </w:t>
      </w:r>
      <w:bookmarkStart w:id="7441" w:name="_ETM_Q13_752090"/>
      <w:bookmarkEnd w:id="7441"/>
      <w:r>
        <w:rPr>
          <w:rtl/>
        </w:rPr>
        <w:t xml:space="preserve">הסכומים </w:t>
      </w:r>
      <w:bookmarkStart w:id="7442" w:name="_ETM_Q13_752809"/>
      <w:bookmarkEnd w:id="7442"/>
      <w:r>
        <w:rPr>
          <w:rtl/>
        </w:rPr>
        <w:t xml:space="preserve">ממש </w:t>
      </w:r>
      <w:bookmarkStart w:id="7443" w:name="_ETM_Q13_753199"/>
      <w:bookmarkEnd w:id="7443"/>
      <w:r>
        <w:rPr>
          <w:rtl/>
        </w:rPr>
        <w:t>לא</w:t>
      </w:r>
      <w:r>
        <w:rPr>
          <w:rFonts w:hint="cs"/>
          <w:rtl/>
        </w:rPr>
        <w:t>,</w:t>
      </w:r>
      <w:r>
        <w:rPr>
          <w:rtl/>
        </w:rPr>
        <w:t xml:space="preserve"> </w:t>
      </w:r>
      <w:bookmarkStart w:id="7444" w:name="_ETM_Q13_754010"/>
      <w:bookmarkEnd w:id="7444"/>
      <w:r>
        <w:rPr>
          <w:rFonts w:hint="cs"/>
          <w:rtl/>
        </w:rPr>
        <w:t>ה</w:t>
      </w:r>
      <w:r>
        <w:rPr>
          <w:rtl/>
        </w:rPr>
        <w:t xml:space="preserve">סכומים </w:t>
      </w:r>
      <w:bookmarkStart w:id="7445" w:name="_ETM_Q13_754520"/>
      <w:bookmarkStart w:id="7446" w:name="_ETM_Q13_754730"/>
      <w:bookmarkEnd w:id="7445"/>
      <w:bookmarkEnd w:id="7446"/>
      <w:r>
        <w:rPr>
          <w:rtl/>
        </w:rPr>
        <w:t>גדולים</w:t>
      </w:r>
      <w:r>
        <w:rPr>
          <w:rFonts w:hint="cs"/>
          <w:rtl/>
        </w:rPr>
        <w:t xml:space="preserve"> מאוד.</w:t>
      </w:r>
      <w:r>
        <w:rPr>
          <w:rtl/>
        </w:rPr>
        <w:t xml:space="preserve"> </w:t>
      </w:r>
      <w:bookmarkStart w:id="7447" w:name="_ETM_Q13_756800"/>
      <w:bookmarkEnd w:id="7447"/>
      <w:r>
        <w:rPr>
          <w:rtl/>
        </w:rPr>
        <w:t xml:space="preserve">המשרד </w:t>
      </w:r>
      <w:bookmarkStart w:id="7448" w:name="_ETM_Q13_758740"/>
      <w:bookmarkEnd w:id="7448"/>
      <w:r>
        <w:rPr>
          <w:rtl/>
        </w:rPr>
        <w:t xml:space="preserve">של </w:t>
      </w:r>
      <w:bookmarkStart w:id="7449" w:name="_ETM_Q13_758979"/>
      <w:bookmarkEnd w:id="7449"/>
      <w:r>
        <w:rPr>
          <w:rtl/>
        </w:rPr>
        <w:t xml:space="preserve">אורית </w:t>
      </w:r>
      <w:bookmarkStart w:id="7450" w:name="_ETM_Q13_759219"/>
      <w:bookmarkEnd w:id="7450"/>
      <w:r>
        <w:rPr>
          <w:rtl/>
        </w:rPr>
        <w:t>סטרוק</w:t>
      </w:r>
      <w:r>
        <w:rPr>
          <w:rFonts w:hint="cs"/>
          <w:rtl/>
        </w:rPr>
        <w:t>,</w:t>
      </w:r>
      <w:bookmarkStart w:id="7451" w:name="_ETM_Q13_757146"/>
      <w:bookmarkEnd w:id="7451"/>
      <w:r>
        <w:rPr>
          <w:rtl/>
        </w:rPr>
        <w:t xml:space="preserve"> </w:t>
      </w:r>
      <w:bookmarkStart w:id="7452" w:name="_ETM_Q13_759550"/>
      <w:bookmarkEnd w:id="7452"/>
      <w:r>
        <w:rPr>
          <w:rtl/>
        </w:rPr>
        <w:t xml:space="preserve">משרד </w:t>
      </w:r>
      <w:bookmarkStart w:id="7453" w:name="_ETM_Q13_759939"/>
      <w:bookmarkEnd w:id="7453"/>
      <w:r>
        <w:rPr>
          <w:rtl/>
        </w:rPr>
        <w:t>ההתיישבות</w:t>
      </w:r>
      <w:r>
        <w:rPr>
          <w:rFonts w:hint="cs"/>
          <w:rtl/>
        </w:rPr>
        <w:t>,</w:t>
      </w:r>
      <w:r>
        <w:rPr>
          <w:rtl/>
        </w:rPr>
        <w:t xml:space="preserve"> </w:t>
      </w:r>
      <w:bookmarkStart w:id="7454" w:name="_ETM_Q13_760599"/>
      <w:bookmarkEnd w:id="7454"/>
      <w:r>
        <w:rPr>
          <w:rtl/>
        </w:rPr>
        <w:t xml:space="preserve">שבאמת </w:t>
      </w:r>
      <w:bookmarkStart w:id="7455" w:name="_ETM_Q13_761020"/>
      <w:bookmarkEnd w:id="7455"/>
      <w:r>
        <w:rPr>
          <w:rtl/>
        </w:rPr>
        <w:t xml:space="preserve">הפך </w:t>
      </w:r>
      <w:bookmarkStart w:id="7456" w:name="_ETM_Q13_761349"/>
      <w:bookmarkEnd w:id="7456"/>
      <w:r>
        <w:rPr>
          <w:rtl/>
        </w:rPr>
        <w:t>לאגדה</w:t>
      </w:r>
      <w:r w:rsidR="002E5C3A">
        <w:rPr>
          <w:rFonts w:hint="cs"/>
          <w:rtl/>
        </w:rPr>
        <w:t>,</w:t>
      </w:r>
      <w:r>
        <w:rPr>
          <w:rtl/>
        </w:rPr>
        <w:t xml:space="preserve"> </w:t>
      </w:r>
      <w:bookmarkStart w:id="7457" w:name="_ETM_Q13_763360"/>
      <w:bookmarkEnd w:id="7457"/>
      <w:r>
        <w:rPr>
          <w:rtl/>
        </w:rPr>
        <w:t>ו</w:t>
      </w:r>
      <w:bookmarkStart w:id="7458" w:name="_ETM_Q13_763840"/>
      <w:bookmarkEnd w:id="7458"/>
      <w:r>
        <w:rPr>
          <w:rtl/>
        </w:rPr>
        <w:t xml:space="preserve">אני </w:t>
      </w:r>
      <w:bookmarkStart w:id="7459" w:name="_ETM_Q13_764050"/>
      <w:bookmarkEnd w:id="7459"/>
      <w:r>
        <w:rPr>
          <w:rtl/>
        </w:rPr>
        <w:t xml:space="preserve">כבר </w:t>
      </w:r>
      <w:bookmarkStart w:id="7460" w:name="_ETM_Q13_764349"/>
      <w:bookmarkStart w:id="7461" w:name="_ETM_Q13_764710"/>
      <w:bookmarkStart w:id="7462" w:name="_ETM_Q13_764860"/>
      <w:bookmarkEnd w:id="7460"/>
      <w:bookmarkEnd w:id="7461"/>
      <w:bookmarkEnd w:id="7462"/>
      <w:r>
        <w:rPr>
          <w:rFonts w:hint="cs"/>
          <w:rtl/>
        </w:rPr>
        <w:t xml:space="preserve">באמת </w:t>
      </w:r>
      <w:r>
        <w:rPr>
          <w:rtl/>
        </w:rPr>
        <w:t xml:space="preserve">לא </w:t>
      </w:r>
      <w:bookmarkStart w:id="7463" w:name="_ETM_Q13_764919"/>
      <w:bookmarkEnd w:id="7463"/>
      <w:r>
        <w:rPr>
          <w:rtl/>
        </w:rPr>
        <w:t xml:space="preserve">יודע </w:t>
      </w:r>
      <w:bookmarkStart w:id="7464" w:name="_ETM_Q13_765099"/>
      <w:bookmarkEnd w:id="7464"/>
      <w:r>
        <w:rPr>
          <w:rtl/>
        </w:rPr>
        <w:t xml:space="preserve">מה </w:t>
      </w:r>
      <w:bookmarkStart w:id="7465" w:name="_ETM_Q13_765219"/>
      <w:bookmarkEnd w:id="7465"/>
      <w:r>
        <w:rPr>
          <w:rtl/>
        </w:rPr>
        <w:t>להגיד</w:t>
      </w:r>
      <w:r>
        <w:rPr>
          <w:rFonts w:hint="cs"/>
          <w:rtl/>
        </w:rPr>
        <w:t xml:space="preserve"> </w:t>
      </w:r>
      <w:r>
        <w:rPr>
          <w:rtl/>
        </w:rPr>
        <w:t>–</w:t>
      </w:r>
      <w:bookmarkStart w:id="7466" w:name="_ETM_Q13_763136"/>
      <w:bookmarkEnd w:id="7466"/>
      <w:r>
        <w:rPr>
          <w:rtl/>
        </w:rPr>
        <w:t xml:space="preserve"> </w:t>
      </w:r>
      <w:bookmarkStart w:id="7467" w:name="_ETM_Q13_766270"/>
      <w:bookmarkEnd w:id="7467"/>
      <w:r>
        <w:rPr>
          <w:rtl/>
        </w:rPr>
        <w:t xml:space="preserve">כמות </w:t>
      </w:r>
      <w:bookmarkStart w:id="7468" w:name="_ETM_Q13_766690"/>
      <w:bookmarkEnd w:id="7468"/>
      <w:r>
        <w:rPr>
          <w:rtl/>
        </w:rPr>
        <w:t xml:space="preserve">הכסף </w:t>
      </w:r>
      <w:bookmarkStart w:id="7469" w:name="_ETM_Q13_767650"/>
      <w:bookmarkEnd w:id="7469"/>
      <w:r>
        <w:rPr>
          <w:rtl/>
        </w:rPr>
        <w:t>שמוזר</w:t>
      </w:r>
      <w:r>
        <w:rPr>
          <w:rFonts w:hint="cs"/>
          <w:rtl/>
        </w:rPr>
        <w:t>ם</w:t>
      </w:r>
      <w:r>
        <w:rPr>
          <w:rtl/>
        </w:rPr>
        <w:t xml:space="preserve"> </w:t>
      </w:r>
      <w:bookmarkStart w:id="7470" w:name="_ETM_Q13_768429"/>
      <w:bookmarkEnd w:id="7470"/>
      <w:r>
        <w:rPr>
          <w:rFonts w:hint="cs"/>
          <w:rtl/>
        </w:rPr>
        <w:t>ל</w:t>
      </w:r>
      <w:r>
        <w:rPr>
          <w:rtl/>
        </w:rPr>
        <w:t xml:space="preserve">שם </w:t>
      </w:r>
      <w:bookmarkStart w:id="7471" w:name="_ETM_Q13_769479"/>
      <w:bookmarkEnd w:id="7471"/>
      <w:r>
        <w:rPr>
          <w:rtl/>
        </w:rPr>
        <w:t xml:space="preserve">היא </w:t>
      </w:r>
      <w:bookmarkStart w:id="7472" w:name="_ETM_Q13_769600"/>
      <w:bookmarkEnd w:id="7472"/>
      <w:r>
        <w:rPr>
          <w:rtl/>
        </w:rPr>
        <w:t xml:space="preserve">בלתי </w:t>
      </w:r>
      <w:bookmarkStart w:id="7473" w:name="_ETM_Q13_770229"/>
      <w:bookmarkEnd w:id="7473"/>
      <w:r>
        <w:rPr>
          <w:rtl/>
        </w:rPr>
        <w:t xml:space="preserve">ניתנת </w:t>
      </w:r>
      <w:bookmarkStart w:id="7474" w:name="_ETM_Q13_770800"/>
      <w:bookmarkEnd w:id="7474"/>
      <w:r>
        <w:rPr>
          <w:rtl/>
        </w:rPr>
        <w:t>לספירה</w:t>
      </w:r>
      <w:r w:rsidR="002E5C3A">
        <w:rPr>
          <w:rFonts w:hint="cs"/>
          <w:rtl/>
        </w:rPr>
        <w:t>:</w:t>
      </w:r>
      <w:r>
        <w:rPr>
          <w:rtl/>
        </w:rPr>
        <w:t xml:space="preserve"> </w:t>
      </w:r>
      <w:bookmarkStart w:id="7475" w:name="_ETM_Q13_772450"/>
      <w:bookmarkEnd w:id="7475"/>
      <w:r>
        <w:rPr>
          <w:rtl/>
        </w:rPr>
        <w:t>מעל</w:t>
      </w:r>
      <w:bookmarkStart w:id="7476" w:name="_ETM_Q13_772750"/>
      <w:bookmarkStart w:id="7477" w:name="_ETM_Q13_773559"/>
      <w:bookmarkStart w:id="7478" w:name="_ETM_Q13_773770"/>
      <w:bookmarkStart w:id="7479" w:name="_ETM_Q13_774970"/>
      <w:bookmarkEnd w:id="7476"/>
      <w:bookmarkEnd w:id="7477"/>
      <w:bookmarkEnd w:id="7478"/>
      <w:bookmarkEnd w:id="7479"/>
      <w:r>
        <w:rPr>
          <w:rFonts w:hint="cs"/>
          <w:rtl/>
        </w:rPr>
        <w:t xml:space="preserve"> 700 מיליון שקלים בשנת </w:t>
      </w:r>
      <w:bookmarkStart w:id="7480" w:name="_ETM_Q13_776020"/>
      <w:bookmarkStart w:id="7481" w:name="_ETM_Q13_776470"/>
      <w:bookmarkStart w:id="7482" w:name="_ETM_Q13_777160"/>
      <w:bookmarkEnd w:id="7480"/>
      <w:bookmarkEnd w:id="7481"/>
      <w:bookmarkEnd w:id="7482"/>
      <w:r>
        <w:rPr>
          <w:rFonts w:hint="cs"/>
          <w:rtl/>
        </w:rPr>
        <w:t>2023,</w:t>
      </w:r>
      <w:r>
        <w:rPr>
          <w:rtl/>
        </w:rPr>
        <w:t xml:space="preserve"> </w:t>
      </w:r>
      <w:bookmarkStart w:id="7483" w:name="_ETM_Q13_777910"/>
      <w:bookmarkEnd w:id="7483"/>
      <w:r>
        <w:rPr>
          <w:rtl/>
        </w:rPr>
        <w:t xml:space="preserve">מעל </w:t>
      </w:r>
      <w:bookmarkStart w:id="7484" w:name="_ETM_Q13_778540"/>
      <w:bookmarkStart w:id="7485" w:name="_ETM_Q13_772835"/>
      <w:bookmarkEnd w:id="7484"/>
      <w:bookmarkEnd w:id="7485"/>
      <w:r>
        <w:rPr>
          <w:rFonts w:hint="cs"/>
          <w:rtl/>
        </w:rPr>
        <w:t>330 מיליון</w:t>
      </w:r>
      <w:r>
        <w:rPr>
          <w:rtl/>
        </w:rPr>
        <w:t xml:space="preserve"> </w:t>
      </w:r>
      <w:bookmarkStart w:id="7486" w:name="_ETM_Q13_779980"/>
      <w:bookmarkEnd w:id="7486"/>
      <w:r>
        <w:rPr>
          <w:rtl/>
        </w:rPr>
        <w:t xml:space="preserve">שקלים </w:t>
      </w:r>
      <w:bookmarkStart w:id="7487" w:name="_ETM_Q13_781270"/>
      <w:bookmarkEnd w:id="7487"/>
      <w:r>
        <w:rPr>
          <w:rtl/>
        </w:rPr>
        <w:t xml:space="preserve">בשנת </w:t>
      </w:r>
      <w:bookmarkStart w:id="7488" w:name="_ETM_Q13_781809"/>
      <w:bookmarkEnd w:id="7488"/>
      <w:r>
        <w:rPr>
          <w:rFonts w:hint="cs"/>
          <w:rtl/>
        </w:rPr>
        <w:t xml:space="preserve">2024. עכשיו שימו </w:t>
      </w:r>
      <w:bookmarkStart w:id="7489" w:name="_ETM_Q13_787449"/>
      <w:bookmarkEnd w:id="7489"/>
      <w:r>
        <w:rPr>
          <w:rFonts w:hint="cs"/>
          <w:rtl/>
        </w:rPr>
        <w:t>לב, לא משנה לאן אני הולך, לא משנה איזה מסמך אני מקבל</w:t>
      </w:r>
      <w:bookmarkStart w:id="7490" w:name="_ETM_Q13_782895"/>
      <w:bookmarkEnd w:id="7490"/>
      <w:r>
        <w:rPr>
          <w:rFonts w:hint="cs"/>
          <w:rtl/>
        </w:rPr>
        <w:t xml:space="preserve"> מהנהלת ועדת הכספים, אני מוצא שם </w:t>
      </w:r>
      <w:bookmarkStart w:id="7491" w:name="_ETM_Q13_794417"/>
      <w:bookmarkEnd w:id="7491"/>
      <w:r>
        <w:rPr>
          <w:rFonts w:hint="cs"/>
          <w:rtl/>
        </w:rPr>
        <w:t>עוד כסף לאורית סטרוק.</w:t>
      </w:r>
    </w:p>
    <w:p w:rsidR="005E11B5" w:rsidRDefault="005E11B5" w:rsidP="009635F5">
      <w:pPr>
        <w:rPr>
          <w:rtl/>
        </w:rPr>
      </w:pPr>
    </w:p>
    <w:p w:rsidR="005E11B5" w:rsidRDefault="005E11B5" w:rsidP="002E5C3A">
      <w:pPr>
        <w:rPr>
          <w:rtl/>
        </w:rPr>
      </w:pPr>
      <w:bookmarkStart w:id="7492" w:name="TOR_Q14"/>
      <w:bookmarkEnd w:id="7492"/>
      <w:r>
        <w:rPr>
          <w:rFonts w:hint="cs"/>
          <w:rtl/>
        </w:rPr>
        <w:t xml:space="preserve">היום הגיעה עוד פנייה תקציבית, מספר פנייה 313, פנייה של משרד ראש הממשלה. הפנייה נועדה לתקצוב 111 מיליון שקלים עבור </w:t>
      </w:r>
      <w:r>
        <w:rPr>
          <w:rtl/>
        </w:rPr>
        <w:t>–</w:t>
      </w:r>
      <w:r>
        <w:rPr>
          <w:rFonts w:hint="cs"/>
          <w:rtl/>
        </w:rPr>
        <w:t xml:space="preserve"> שימו </w:t>
      </w:r>
      <w:bookmarkStart w:id="7493" w:name="_ETM_Q14_210000"/>
      <w:bookmarkEnd w:id="7493"/>
      <w:r>
        <w:rPr>
          <w:rFonts w:hint="cs"/>
          <w:rtl/>
        </w:rPr>
        <w:t xml:space="preserve">לב </w:t>
      </w:r>
      <w:r>
        <w:rPr>
          <w:rtl/>
        </w:rPr>
        <w:t>–</w:t>
      </w:r>
      <w:r>
        <w:rPr>
          <w:rFonts w:hint="cs"/>
          <w:rtl/>
        </w:rPr>
        <w:t xml:space="preserve"> היערכות לשיבה הביתה ליישובים המפונים בצפון. עכשיו, כמובן שצריך </w:t>
      </w:r>
      <w:bookmarkStart w:id="7494" w:name="_ETM_Q14_217000"/>
      <w:bookmarkEnd w:id="7494"/>
      <w:r>
        <w:rPr>
          <w:rFonts w:hint="cs"/>
          <w:rtl/>
        </w:rPr>
        <w:t xml:space="preserve">להשקיע עכשיו הרבה מאוד כסף כדי להחזיר את התושבים שלנו </w:t>
      </w:r>
      <w:bookmarkStart w:id="7495" w:name="_ETM_Q14_224000"/>
      <w:bookmarkEnd w:id="7495"/>
      <w:r>
        <w:rPr>
          <w:rFonts w:hint="cs"/>
          <w:rtl/>
        </w:rPr>
        <w:t>לבתים שלהם בצפון, שזה כמובן אחת ממטרות המלחמה</w:t>
      </w:r>
      <w:r w:rsidR="002E5C3A">
        <w:rPr>
          <w:rFonts w:hint="cs"/>
          <w:rtl/>
        </w:rPr>
        <w:t>.</w:t>
      </w:r>
      <w:r>
        <w:rPr>
          <w:rFonts w:hint="cs"/>
          <w:rtl/>
        </w:rPr>
        <w:t xml:space="preserve"> </w:t>
      </w:r>
      <w:bookmarkStart w:id="7496" w:name="_ETM_Q14_230000"/>
      <w:bookmarkEnd w:id="7496"/>
      <w:r>
        <w:rPr>
          <w:rFonts w:hint="cs"/>
          <w:rtl/>
        </w:rPr>
        <w:t>יש לי רק</w:t>
      </w:r>
      <w:bookmarkStart w:id="7497" w:name="_ETM_Q14_231000"/>
      <w:bookmarkEnd w:id="7497"/>
      <w:r>
        <w:rPr>
          <w:rFonts w:hint="cs"/>
          <w:rtl/>
        </w:rPr>
        <w:t xml:space="preserve"> שאלה אחת</w:t>
      </w:r>
      <w:r w:rsidR="002E5C3A">
        <w:rPr>
          <w:rFonts w:hint="cs"/>
          <w:rtl/>
        </w:rPr>
        <w:t>:</w:t>
      </w:r>
      <w:r>
        <w:rPr>
          <w:rFonts w:hint="cs"/>
          <w:rtl/>
        </w:rPr>
        <w:t xml:space="preserve"> למה דרך משרד ההתיישבות? יש לנו את </w:t>
      </w:r>
      <w:bookmarkStart w:id="7498" w:name="_ETM_Q14_236000"/>
      <w:bookmarkEnd w:id="7498"/>
      <w:r>
        <w:rPr>
          <w:rFonts w:hint="cs"/>
          <w:rtl/>
        </w:rPr>
        <w:t xml:space="preserve">המשרד של השר וסרלאוף ולא מזמן התווסף עוד משרד, של </w:t>
      </w:r>
      <w:bookmarkStart w:id="7499" w:name="_ETM_Q14_241000"/>
      <w:bookmarkEnd w:id="7499"/>
      <w:r>
        <w:rPr>
          <w:rFonts w:hint="cs"/>
          <w:rtl/>
        </w:rPr>
        <w:t xml:space="preserve">שר </w:t>
      </w:r>
      <w:proofErr w:type="spellStart"/>
      <w:r>
        <w:rPr>
          <w:rFonts w:hint="cs"/>
          <w:rtl/>
        </w:rPr>
        <w:t>המינהלות</w:t>
      </w:r>
      <w:proofErr w:type="spellEnd"/>
      <w:r>
        <w:rPr>
          <w:rFonts w:hint="cs"/>
          <w:rtl/>
        </w:rPr>
        <w:t xml:space="preserve"> אלקין, שאני מבין שהוא אחראי ל</w:t>
      </w:r>
      <w:r w:rsidR="002E5C3A">
        <w:rPr>
          <w:rFonts w:hint="cs"/>
          <w:rtl/>
        </w:rPr>
        <w:t>ש</w:t>
      </w:r>
      <w:r>
        <w:rPr>
          <w:rFonts w:hint="cs"/>
          <w:rtl/>
        </w:rPr>
        <w:t xml:space="preserve">יקום הצפון. </w:t>
      </w:r>
      <w:bookmarkStart w:id="7500" w:name="_ETM_Q14_248000"/>
      <w:bookmarkEnd w:id="7500"/>
      <w:r>
        <w:rPr>
          <w:rFonts w:hint="cs"/>
          <w:rtl/>
        </w:rPr>
        <w:t xml:space="preserve">למה צריך להעביר את זה דרך המשרד של סטרוק? שמישהו </w:t>
      </w:r>
      <w:bookmarkStart w:id="7501" w:name="_ETM_Q14_251000"/>
      <w:bookmarkEnd w:id="7501"/>
      <w:r>
        <w:rPr>
          <w:rFonts w:hint="cs"/>
          <w:rtl/>
        </w:rPr>
        <w:t xml:space="preserve">באמת יסביר לי למה הכסף הזה צריך לעבור דרך הקופה </w:t>
      </w:r>
      <w:bookmarkStart w:id="7502" w:name="_ETM_Q14_258000"/>
      <w:bookmarkEnd w:id="7502"/>
      <w:r>
        <w:rPr>
          <w:rFonts w:hint="cs"/>
          <w:rtl/>
        </w:rPr>
        <w:t xml:space="preserve">הקטנה של מפלגת הציונות הדתית של שר האוצר. </w:t>
      </w:r>
      <w:bookmarkStart w:id="7503" w:name="_ETM_Q14_261000"/>
      <w:bookmarkEnd w:id="7503"/>
      <w:r>
        <w:rPr>
          <w:rFonts w:hint="cs"/>
          <w:rtl/>
        </w:rPr>
        <w:t xml:space="preserve">זו פשוט התנהלות ביזיונית של הממשלה, שפעם אחרי פעם, עם </w:t>
      </w:r>
      <w:bookmarkStart w:id="7504" w:name="_ETM_Q14_267000"/>
      <w:bookmarkEnd w:id="7504"/>
      <w:r>
        <w:rPr>
          <w:rFonts w:hint="cs"/>
          <w:rtl/>
        </w:rPr>
        <w:t xml:space="preserve">כפילות המשרדים </w:t>
      </w:r>
      <w:r>
        <w:rPr>
          <w:rtl/>
        </w:rPr>
        <w:t>–</w:t>
      </w:r>
      <w:r>
        <w:rPr>
          <w:rFonts w:hint="cs"/>
          <w:rtl/>
        </w:rPr>
        <w:t xml:space="preserve"> כפילות זה באמת במקרה הטוב.</w:t>
      </w:r>
    </w:p>
    <w:p w:rsidR="005E11B5" w:rsidRDefault="005E11B5" w:rsidP="009635F5">
      <w:pPr>
        <w:rPr>
          <w:rtl/>
        </w:rPr>
      </w:pPr>
    </w:p>
    <w:p w:rsidR="005E11B5" w:rsidRDefault="005E11B5" w:rsidP="002E5C3A">
      <w:pPr>
        <w:rPr>
          <w:rtl/>
        </w:rPr>
      </w:pPr>
      <w:r>
        <w:rPr>
          <w:rFonts w:hint="cs"/>
          <w:rtl/>
        </w:rPr>
        <w:t xml:space="preserve">אבל זה לא </w:t>
      </w:r>
      <w:bookmarkStart w:id="7505" w:name="_ETM_Q14_273000"/>
      <w:bookmarkEnd w:id="7505"/>
      <w:r>
        <w:rPr>
          <w:rFonts w:hint="cs"/>
          <w:rtl/>
        </w:rPr>
        <w:t xml:space="preserve">הכול. באותה פנייה של משרד ראש הממשלה שהתקבלה הבוקר בוועדת </w:t>
      </w:r>
      <w:bookmarkStart w:id="7506" w:name="_ETM_Q14_279000"/>
      <w:bookmarkEnd w:id="7506"/>
      <w:r>
        <w:rPr>
          <w:rFonts w:hint="cs"/>
          <w:rtl/>
        </w:rPr>
        <w:t xml:space="preserve">הכספים יש 11 מיליון שקלים מהכספים הקואליציוניים </w:t>
      </w:r>
      <w:bookmarkStart w:id="7507" w:name="_ETM_Q14_282000"/>
      <w:bookmarkEnd w:id="7507"/>
      <w:r>
        <w:rPr>
          <w:rFonts w:hint="cs"/>
          <w:rtl/>
        </w:rPr>
        <w:t xml:space="preserve">למשרד ההתיישבות עבור הקמת עוגנים חינוכיים וחברתיים באזור שדרות ועוטף עזה, שאני באמת לא יודע מה זה. </w:t>
      </w:r>
      <w:bookmarkStart w:id="7508" w:name="_ETM_Q14_290000"/>
      <w:bookmarkEnd w:id="7508"/>
      <w:r>
        <w:rPr>
          <w:rFonts w:hint="cs"/>
          <w:rtl/>
        </w:rPr>
        <w:t xml:space="preserve">זה כנראה מבני ציבור, כך אני מבין את זה. גם </w:t>
      </w:r>
      <w:bookmarkStart w:id="7509" w:name="_ETM_Q14_297000"/>
      <w:bookmarkEnd w:id="7509"/>
      <w:r>
        <w:rPr>
          <w:rFonts w:hint="cs"/>
          <w:rtl/>
        </w:rPr>
        <w:t>כאן, אני בעד הקמת מבני ציבור בדרום, ושוב, אני לא מבין למה זה צריך לעבור דרך המשרד להתיישבות</w:t>
      </w:r>
      <w:r w:rsidR="002E5C3A">
        <w:rPr>
          <w:rFonts w:hint="cs"/>
          <w:rtl/>
        </w:rPr>
        <w:t>.</w:t>
      </w:r>
      <w:r>
        <w:rPr>
          <w:rFonts w:hint="cs"/>
          <w:rtl/>
        </w:rPr>
        <w:t xml:space="preserve"> למה? למה</w:t>
      </w:r>
      <w:bookmarkStart w:id="7510" w:name="_ETM_Q14_302000"/>
      <w:bookmarkEnd w:id="7510"/>
      <w:r>
        <w:rPr>
          <w:rFonts w:hint="cs"/>
          <w:rtl/>
        </w:rPr>
        <w:t xml:space="preserve"> זה צריך לעבור דרך הכספים הקואליציוניים? אם צריך לה</w:t>
      </w:r>
      <w:bookmarkStart w:id="7511" w:name="_ETM_Q14_305000"/>
      <w:bookmarkEnd w:id="7511"/>
      <w:r>
        <w:rPr>
          <w:rFonts w:hint="cs"/>
          <w:rtl/>
        </w:rPr>
        <w:t xml:space="preserve">קים מבני ציבור, אז תקימו מבני ציבור מהכסף שנמצא בבסיס </w:t>
      </w:r>
      <w:bookmarkStart w:id="7512" w:name="_ETM_Q14_314000"/>
      <w:bookmarkEnd w:id="7512"/>
      <w:r>
        <w:rPr>
          <w:rFonts w:hint="cs"/>
          <w:rtl/>
        </w:rPr>
        <w:t>התקציב. למה זה צריך להיות דרך הקופה הקטנה של שר</w:t>
      </w:r>
      <w:bookmarkStart w:id="7513" w:name="_ETM_Q14_319000"/>
      <w:bookmarkEnd w:id="7513"/>
      <w:r>
        <w:rPr>
          <w:rFonts w:hint="cs"/>
          <w:rtl/>
        </w:rPr>
        <w:t xml:space="preserve"> האוצר?</w:t>
      </w:r>
    </w:p>
    <w:p w:rsidR="005E11B5" w:rsidRDefault="005E11B5" w:rsidP="003A1611">
      <w:pPr>
        <w:rPr>
          <w:rtl/>
        </w:rPr>
      </w:pPr>
    </w:p>
    <w:p w:rsidR="005E11B5" w:rsidRDefault="005E11B5" w:rsidP="002E5C3A">
      <w:pPr>
        <w:rPr>
          <w:rtl/>
        </w:rPr>
      </w:pPr>
      <w:bookmarkStart w:id="7514" w:name="_ETM_Q14_321000"/>
      <w:bookmarkEnd w:id="7514"/>
      <w:r>
        <w:rPr>
          <w:rFonts w:hint="cs"/>
          <w:rtl/>
        </w:rPr>
        <w:t xml:space="preserve">ואני אסיים, אדוני היושב-ראש, בתחזית המדהימה שנתן השבוע פרופ' אבי </w:t>
      </w:r>
      <w:bookmarkStart w:id="7515" w:name="_ETM_Q14_331000"/>
      <w:bookmarkEnd w:id="7515"/>
      <w:r>
        <w:rPr>
          <w:rFonts w:hint="cs"/>
          <w:rtl/>
        </w:rPr>
        <w:t xml:space="preserve">שמחון, שהוא היועץ הכלכלי הבכיר לראש הממשלה, אבי רפורמות רבות שהביאו את כלכלת ישראל פעם אחר פעם להתרסקות טוטלית, </w:t>
      </w:r>
      <w:bookmarkStart w:id="7516" w:name="_ETM_Q14_339000"/>
      <w:bookmarkEnd w:id="7516"/>
      <w:r>
        <w:rPr>
          <w:rFonts w:hint="cs"/>
          <w:rtl/>
        </w:rPr>
        <w:t xml:space="preserve">גם בתקופת הקורונה וגם בשנים האחרונות מאז פרוץ המלחמה הזאת. </w:t>
      </w:r>
      <w:bookmarkStart w:id="7517" w:name="_ETM_Q14_352000"/>
      <w:bookmarkEnd w:id="7517"/>
      <w:r>
        <w:rPr>
          <w:rFonts w:hint="cs"/>
          <w:rtl/>
        </w:rPr>
        <w:t>הוא הופיע אצל חברי חבר הכנסת מיקי לוי בוועדה</w:t>
      </w:r>
      <w:bookmarkStart w:id="7518" w:name="_ETM_Q14_358000"/>
      <w:bookmarkEnd w:id="7518"/>
      <w:r>
        <w:rPr>
          <w:rFonts w:hint="cs"/>
          <w:rtl/>
        </w:rPr>
        <w:t xml:space="preserve"> לביקורת המדינה ואמר את המשפט הבא </w:t>
      </w:r>
      <w:r w:rsidR="002E5C3A">
        <w:rPr>
          <w:rFonts w:hint="eastAsia"/>
          <w:rtl/>
        </w:rPr>
        <w:t xml:space="preserve">– </w:t>
      </w:r>
      <w:r>
        <w:rPr>
          <w:rFonts w:hint="cs"/>
          <w:rtl/>
        </w:rPr>
        <w:t xml:space="preserve">שימו לב, היועץ הבכיר </w:t>
      </w:r>
      <w:bookmarkStart w:id="7519" w:name="_ETM_Q14_360000"/>
      <w:bookmarkEnd w:id="7519"/>
      <w:r>
        <w:rPr>
          <w:rFonts w:hint="cs"/>
          <w:rtl/>
        </w:rPr>
        <w:t xml:space="preserve">של ראש ממשלת ישראל: בינואר 2025, אדוני היושב-ראש, יעמדו אזרחי </w:t>
      </w:r>
      <w:bookmarkStart w:id="7520" w:name="_ETM_Q14_369000"/>
      <w:bookmarkEnd w:id="7520"/>
      <w:r>
        <w:rPr>
          <w:rFonts w:hint="cs"/>
          <w:rtl/>
        </w:rPr>
        <w:t>ישראל בפני צונאמי של עליות מחירים. תודה רבה, שר האוצר.</w:t>
      </w:r>
    </w:p>
    <w:p w:rsidR="005E11B5" w:rsidRDefault="005E11B5" w:rsidP="009635F5">
      <w:pPr>
        <w:rPr>
          <w:rtl/>
        </w:rPr>
      </w:pPr>
    </w:p>
    <w:p w:rsidR="005E11B5" w:rsidRDefault="005E11B5" w:rsidP="003A1611">
      <w:pPr>
        <w:pStyle w:val="af6"/>
        <w:keepNext/>
        <w:rPr>
          <w:rtl/>
        </w:rPr>
      </w:pPr>
      <w:bookmarkStart w:id="7521" w:name="ET_yor_6307_1"/>
      <w:r w:rsidRPr="003348F7">
        <w:rPr>
          <w:rStyle w:val="TagStyle"/>
          <w:rtl/>
        </w:rPr>
        <w:t xml:space="preserve"> &lt;&lt; יור &gt;&gt;</w:t>
      </w:r>
      <w:r w:rsidRPr="00B70CDC">
        <w:rPr>
          <w:rStyle w:val="TagStyle"/>
          <w:rtl/>
        </w:rPr>
        <w:t xml:space="preserve"> </w:t>
      </w:r>
      <w:r>
        <w:rPr>
          <w:rtl/>
        </w:rPr>
        <w:t>היו"ר יבגני סובה:</w:t>
      </w:r>
      <w:r w:rsidRPr="00B70CDC">
        <w:rPr>
          <w:rStyle w:val="TagStyle"/>
          <w:rtl/>
        </w:rPr>
        <w:t xml:space="preserve"> </w:t>
      </w:r>
      <w:r w:rsidRPr="003348F7">
        <w:rPr>
          <w:rStyle w:val="TagStyle"/>
          <w:rtl/>
        </w:rPr>
        <w:t>&lt;&lt; יור &gt;&gt;</w:t>
      </w:r>
      <w:r>
        <w:rPr>
          <w:rtl/>
        </w:rPr>
        <w:t xml:space="preserve">   </w:t>
      </w:r>
      <w:bookmarkEnd w:id="7521"/>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תודה </w:t>
      </w:r>
      <w:bookmarkStart w:id="7522" w:name="_ETM_Q14_382000"/>
      <w:bookmarkEnd w:id="7522"/>
      <w:r>
        <w:rPr>
          <w:rFonts w:hint="cs"/>
          <w:rtl/>
          <w:lang w:eastAsia="he-IL"/>
        </w:rPr>
        <w:t xml:space="preserve">רבה לחבר הכנסת ולדימיר בליאק. חבר הכנסת נאור שירי, בבקשה. </w:t>
      </w:r>
      <w:bookmarkStart w:id="7523" w:name="_ETM_Q14_384000"/>
      <w:bookmarkEnd w:id="7523"/>
      <w:r>
        <w:rPr>
          <w:rFonts w:hint="cs"/>
          <w:rtl/>
          <w:lang w:eastAsia="he-IL"/>
        </w:rPr>
        <w:t xml:space="preserve">אתה קיבלת 15 דקות. </w:t>
      </w:r>
    </w:p>
    <w:p w:rsidR="005E11B5" w:rsidRPr="003348F7" w:rsidRDefault="005E11B5" w:rsidP="003A1611">
      <w:pPr>
        <w:rPr>
          <w:rtl/>
        </w:rPr>
      </w:pPr>
      <w:bookmarkStart w:id="7524" w:name="ET_speaker_6361_2"/>
    </w:p>
    <w:p w:rsidR="005E11B5" w:rsidRDefault="005E11B5" w:rsidP="003A1611">
      <w:pPr>
        <w:pStyle w:val="a4"/>
        <w:keepNext/>
        <w:rPr>
          <w:rtl/>
        </w:rPr>
      </w:pPr>
      <w:r w:rsidRPr="003348F7">
        <w:rPr>
          <w:rStyle w:val="TagStyle"/>
          <w:rtl/>
        </w:rPr>
        <w:t xml:space="preserve"> &lt;&lt; דובר &gt;&gt;</w:t>
      </w:r>
      <w:r w:rsidRPr="00B70CDC">
        <w:rPr>
          <w:rStyle w:val="TagStyle"/>
          <w:rtl/>
        </w:rPr>
        <w:t xml:space="preserve"> </w:t>
      </w:r>
      <w:bookmarkStart w:id="7525" w:name="_Toc185970109"/>
      <w:bookmarkStart w:id="7526" w:name="_Toc186022765"/>
      <w:r>
        <w:rPr>
          <w:rtl/>
        </w:rPr>
        <w:t>נאור שירי (יש עתיד):</w:t>
      </w:r>
      <w:bookmarkEnd w:id="7525"/>
      <w:bookmarkEnd w:id="7526"/>
      <w:r w:rsidRPr="00B70CDC">
        <w:rPr>
          <w:rStyle w:val="TagStyle"/>
          <w:rtl/>
        </w:rPr>
        <w:t xml:space="preserve"> </w:t>
      </w:r>
      <w:r w:rsidRPr="003348F7">
        <w:rPr>
          <w:rStyle w:val="TagStyle"/>
          <w:rtl/>
        </w:rPr>
        <w:t>&lt;&lt; דובר &gt;&gt;</w:t>
      </w:r>
      <w:r>
        <w:rPr>
          <w:rtl/>
        </w:rPr>
        <w:t xml:space="preserve">   </w:t>
      </w:r>
      <w:bookmarkEnd w:id="7524"/>
    </w:p>
    <w:p w:rsidR="005E11B5" w:rsidRDefault="005E11B5" w:rsidP="00F2255A">
      <w:pPr>
        <w:rPr>
          <w:rtl/>
          <w:lang w:eastAsia="he-IL"/>
        </w:rPr>
      </w:pPr>
    </w:p>
    <w:p w:rsidR="005E11B5" w:rsidRDefault="005E11B5" w:rsidP="002E5C3A">
      <w:pPr>
        <w:rPr>
          <w:rtl/>
          <w:lang w:eastAsia="he-IL"/>
        </w:rPr>
      </w:pPr>
      <w:r>
        <w:rPr>
          <w:rFonts w:hint="cs"/>
          <w:rtl/>
          <w:lang w:eastAsia="he-IL"/>
        </w:rPr>
        <w:t>אוקיי, טוב. תודה רבה, אדוני היושב-ראש. חבריי חברי הכנסת, שהאמת</w:t>
      </w:r>
      <w:r w:rsidR="002E5C3A">
        <w:rPr>
          <w:rFonts w:hint="cs"/>
          <w:rtl/>
          <w:lang w:eastAsia="he-IL"/>
        </w:rPr>
        <w:t>,</w:t>
      </w:r>
      <w:r>
        <w:rPr>
          <w:rFonts w:hint="cs"/>
          <w:rtl/>
          <w:lang w:eastAsia="he-IL"/>
        </w:rPr>
        <w:t xml:space="preserve"> זה רק חבר כנסת אחד ושר. אני אדבר אליך, ולדי, אני מניח ששר </w:t>
      </w:r>
      <w:bookmarkStart w:id="7527" w:name="_ETM_Q14_446000"/>
      <w:bookmarkEnd w:id="7527"/>
      <w:r>
        <w:rPr>
          <w:rFonts w:hint="cs"/>
          <w:rtl/>
          <w:lang w:eastAsia="he-IL"/>
        </w:rPr>
        <w:t xml:space="preserve">החקלאות וביטחון התזונתי </w:t>
      </w:r>
      <w:r>
        <w:rPr>
          <w:rtl/>
          <w:lang w:eastAsia="he-IL"/>
        </w:rPr>
        <w:t>–</w:t>
      </w:r>
      <w:r>
        <w:rPr>
          <w:rFonts w:hint="cs"/>
          <w:rtl/>
          <w:lang w:eastAsia="he-IL"/>
        </w:rPr>
        <w:t xml:space="preserve"> נכון תזונתי?</w:t>
      </w:r>
    </w:p>
    <w:p w:rsidR="005E11B5" w:rsidRDefault="005E11B5" w:rsidP="003A1611">
      <w:pPr>
        <w:rPr>
          <w:rtl/>
          <w:lang w:eastAsia="he-IL"/>
        </w:rPr>
      </w:pPr>
    </w:p>
    <w:p w:rsidR="005E11B5" w:rsidRDefault="005E11B5" w:rsidP="003A1611">
      <w:pPr>
        <w:pStyle w:val="af5"/>
        <w:keepNext/>
        <w:rPr>
          <w:rtl/>
        </w:rPr>
      </w:pPr>
      <w:bookmarkStart w:id="7528" w:name="ET_interruption_6635_11"/>
      <w:r w:rsidRPr="003348F7">
        <w:rPr>
          <w:rStyle w:val="TagStyle"/>
          <w:rtl/>
        </w:rPr>
        <w:t xml:space="preserve"> &lt;&lt; קריאה &gt;&gt;</w:t>
      </w:r>
      <w:r w:rsidRPr="0032580C">
        <w:rPr>
          <w:rStyle w:val="TagStyle"/>
          <w:rtl/>
        </w:rPr>
        <w:t xml:space="preserve"> </w:t>
      </w:r>
      <w:r>
        <w:rPr>
          <w:rtl/>
        </w:rPr>
        <w:t>שר החקלאות וביטחון המזון אבי דיכטר:</w:t>
      </w:r>
      <w:r w:rsidRPr="0032580C">
        <w:rPr>
          <w:rStyle w:val="TagStyle"/>
          <w:rtl/>
        </w:rPr>
        <w:t xml:space="preserve"> </w:t>
      </w:r>
      <w:r w:rsidRPr="003348F7">
        <w:rPr>
          <w:rStyle w:val="TagStyle"/>
          <w:rtl/>
        </w:rPr>
        <w:t>&lt;&lt; קריאה &gt;&gt;</w:t>
      </w:r>
      <w:r>
        <w:rPr>
          <w:rtl/>
        </w:rPr>
        <w:t xml:space="preserve">   </w:t>
      </w:r>
      <w:bookmarkEnd w:id="7528"/>
    </w:p>
    <w:p w:rsidR="005E11B5" w:rsidRDefault="005E11B5" w:rsidP="00F2255A">
      <w:pPr>
        <w:rPr>
          <w:rtl/>
          <w:lang w:eastAsia="he-IL"/>
        </w:rPr>
      </w:pPr>
    </w:p>
    <w:p w:rsidR="005E11B5" w:rsidRDefault="005E11B5" w:rsidP="003A1611">
      <w:pPr>
        <w:rPr>
          <w:rtl/>
          <w:lang w:eastAsia="he-IL"/>
        </w:rPr>
      </w:pPr>
      <w:r>
        <w:rPr>
          <w:rFonts w:hint="cs"/>
          <w:rtl/>
          <w:lang w:eastAsia="he-IL"/>
        </w:rPr>
        <w:t>ביטחון המזון.</w:t>
      </w:r>
    </w:p>
    <w:p w:rsidR="005E11B5" w:rsidRDefault="005E11B5" w:rsidP="003A1611">
      <w:pPr>
        <w:rPr>
          <w:rtl/>
          <w:lang w:eastAsia="he-IL"/>
        </w:rPr>
      </w:pPr>
      <w:bookmarkStart w:id="7529" w:name="_ETM_Q14_447000"/>
      <w:bookmarkEnd w:id="7529"/>
    </w:p>
    <w:p w:rsidR="005E11B5" w:rsidRDefault="005E11B5" w:rsidP="003A1611">
      <w:pPr>
        <w:pStyle w:val="-"/>
        <w:keepNext/>
        <w:rPr>
          <w:rtl/>
        </w:rPr>
      </w:pPr>
      <w:bookmarkStart w:id="7530" w:name="ET_speakercontinue_6361_12"/>
      <w:r w:rsidRPr="003348F7">
        <w:rPr>
          <w:rStyle w:val="TagStyle"/>
          <w:rtl/>
        </w:rPr>
        <w:t xml:space="preserve"> &lt;&lt; דובר_המשך &gt;&gt;</w:t>
      </w:r>
      <w:r w:rsidRPr="0032580C">
        <w:rPr>
          <w:rStyle w:val="TagStyle"/>
          <w:rtl/>
        </w:rPr>
        <w:t xml:space="preserve"> </w:t>
      </w:r>
      <w:r>
        <w:rPr>
          <w:rtl/>
        </w:rPr>
        <w:t>נאור שירי (יש עתיד):</w:t>
      </w:r>
      <w:r w:rsidRPr="0032580C">
        <w:rPr>
          <w:rStyle w:val="TagStyle"/>
          <w:rtl/>
        </w:rPr>
        <w:t xml:space="preserve"> </w:t>
      </w:r>
      <w:r w:rsidRPr="003348F7">
        <w:rPr>
          <w:rStyle w:val="TagStyle"/>
          <w:rtl/>
        </w:rPr>
        <w:t>&lt;&lt; דובר_המשך &gt;&gt;</w:t>
      </w:r>
      <w:r>
        <w:rPr>
          <w:rtl/>
        </w:rPr>
        <w:t xml:space="preserve">   </w:t>
      </w:r>
      <w:bookmarkEnd w:id="7530"/>
    </w:p>
    <w:p w:rsidR="005E11B5" w:rsidRDefault="005E11B5" w:rsidP="00F2255A">
      <w:pPr>
        <w:rPr>
          <w:rtl/>
          <w:lang w:eastAsia="he-IL"/>
        </w:rPr>
      </w:pPr>
    </w:p>
    <w:p w:rsidR="005E11B5" w:rsidRDefault="005E11B5" w:rsidP="003A1611">
      <w:pPr>
        <w:rPr>
          <w:rtl/>
        </w:rPr>
      </w:pPr>
      <w:bookmarkStart w:id="7531" w:name="_ETM_Q14_448000"/>
      <w:bookmarkEnd w:id="7531"/>
      <w:r>
        <w:rPr>
          <w:rFonts w:hint="cs"/>
          <w:rtl/>
          <w:lang w:eastAsia="he-IL"/>
        </w:rPr>
        <w:t xml:space="preserve">ביטחון המזון, סליחה. </w:t>
      </w:r>
      <w:bookmarkStart w:id="7532" w:name="_ETM_Q14_450000"/>
      <w:bookmarkEnd w:id="7532"/>
      <w:r>
        <w:rPr>
          <w:rFonts w:hint="cs"/>
          <w:rtl/>
          <w:lang w:eastAsia="he-IL"/>
        </w:rPr>
        <w:t xml:space="preserve">קשה לי עם כל שמות </w:t>
      </w:r>
      <w:r>
        <w:rPr>
          <w:rFonts w:hint="cs"/>
          <w:rtl/>
        </w:rPr>
        <w:t>המשרדים החדשים</w:t>
      </w:r>
      <w:r w:rsidR="00BF4A74">
        <w:rPr>
          <w:rFonts w:hint="cs"/>
          <w:rtl/>
        </w:rPr>
        <w:t xml:space="preserve"> </w:t>
      </w:r>
      <w:r w:rsidR="00BF4A74">
        <w:rPr>
          <w:rFonts w:hint="eastAsia"/>
          <w:rtl/>
        </w:rPr>
        <w:t>–</w:t>
      </w:r>
      <w:r>
        <w:rPr>
          <w:rFonts w:hint="cs"/>
          <w:rtl/>
        </w:rPr>
        <w:t xml:space="preserve"> </w:t>
      </w:r>
      <w:r w:rsidR="00F2255A">
        <w:rPr>
          <w:rFonts w:hint="cs"/>
          <w:rtl/>
        </w:rPr>
        <w:t>– –</w:t>
      </w:r>
    </w:p>
    <w:p w:rsidR="005E11B5" w:rsidRDefault="005E11B5" w:rsidP="003A1611">
      <w:pPr>
        <w:rPr>
          <w:rtl/>
        </w:rPr>
      </w:pPr>
      <w:bookmarkStart w:id="7533" w:name="_ETM_Q14_457000"/>
      <w:bookmarkEnd w:id="7533"/>
    </w:p>
    <w:p w:rsidR="005E11B5" w:rsidRDefault="005E11B5" w:rsidP="003A1611">
      <w:pPr>
        <w:pStyle w:val="af5"/>
        <w:keepNext/>
        <w:rPr>
          <w:rtl/>
        </w:rPr>
      </w:pPr>
      <w:bookmarkStart w:id="7534" w:name="ET_interruption_6635_13"/>
      <w:r w:rsidRPr="003348F7">
        <w:rPr>
          <w:rStyle w:val="TagStyle"/>
          <w:rtl/>
        </w:rPr>
        <w:t xml:space="preserve"> &lt;&lt; קריאה &gt;&gt;</w:t>
      </w:r>
      <w:r w:rsidRPr="0032580C">
        <w:rPr>
          <w:rStyle w:val="TagStyle"/>
          <w:rtl/>
        </w:rPr>
        <w:t xml:space="preserve"> </w:t>
      </w:r>
      <w:r>
        <w:rPr>
          <w:rtl/>
        </w:rPr>
        <w:t>שר החקלאות וביטחון המזון אבי דיכטר:</w:t>
      </w:r>
      <w:r w:rsidRPr="0032580C">
        <w:rPr>
          <w:rStyle w:val="TagStyle"/>
          <w:rtl/>
        </w:rPr>
        <w:t xml:space="preserve"> </w:t>
      </w:r>
      <w:r w:rsidRPr="003348F7">
        <w:rPr>
          <w:rStyle w:val="TagStyle"/>
          <w:rtl/>
        </w:rPr>
        <w:t>&lt;&lt; קריאה &gt;&gt;</w:t>
      </w:r>
      <w:r>
        <w:rPr>
          <w:rtl/>
        </w:rPr>
        <w:t xml:space="preserve">   </w:t>
      </w:r>
      <w:bookmarkEnd w:id="7534"/>
    </w:p>
    <w:p w:rsidR="005E11B5" w:rsidRDefault="005E11B5" w:rsidP="00F2255A">
      <w:pPr>
        <w:rPr>
          <w:rtl/>
        </w:rPr>
      </w:pPr>
    </w:p>
    <w:p w:rsidR="005E11B5" w:rsidRDefault="005E11B5" w:rsidP="003A1611">
      <w:pPr>
        <w:rPr>
          <w:rtl/>
          <w:lang w:eastAsia="he-IL"/>
        </w:rPr>
      </w:pPr>
      <w:bookmarkStart w:id="7535" w:name="_ETM_Q14_459000"/>
      <w:bookmarkEnd w:id="7535"/>
      <w:r>
        <w:rPr>
          <w:rFonts w:hint="cs"/>
          <w:rtl/>
          <w:lang w:eastAsia="he-IL"/>
        </w:rPr>
        <w:t xml:space="preserve">אתה יכול לומר </w:t>
      </w:r>
      <w:r>
        <w:rPr>
          <w:lang w:eastAsia="he-IL"/>
        </w:rPr>
        <w:t>food security</w:t>
      </w:r>
      <w:r>
        <w:rPr>
          <w:rFonts w:hint="cs"/>
          <w:rtl/>
          <w:lang w:eastAsia="he-IL"/>
        </w:rPr>
        <w:t>. בעולם מאוד מכירים את זה. מה שנוח לך.</w:t>
      </w:r>
    </w:p>
    <w:p w:rsidR="005E11B5" w:rsidRDefault="005E11B5" w:rsidP="003A1611">
      <w:pPr>
        <w:rPr>
          <w:rtl/>
          <w:lang w:eastAsia="he-IL"/>
        </w:rPr>
      </w:pPr>
    </w:p>
    <w:p w:rsidR="005E11B5" w:rsidRDefault="005E11B5" w:rsidP="003A1611">
      <w:pPr>
        <w:pStyle w:val="-"/>
        <w:keepNext/>
        <w:rPr>
          <w:rtl/>
        </w:rPr>
      </w:pPr>
      <w:bookmarkStart w:id="7536" w:name="ET_speakercontinue_6361_4"/>
      <w:r w:rsidRPr="003348F7">
        <w:rPr>
          <w:rStyle w:val="TagStyle"/>
          <w:rtl/>
        </w:rPr>
        <w:t xml:space="preserve"> &lt;&lt; דובר_המשך &gt;&gt;</w:t>
      </w:r>
      <w:r w:rsidRPr="00B70CDC">
        <w:rPr>
          <w:rStyle w:val="TagStyle"/>
          <w:rtl/>
        </w:rPr>
        <w:t xml:space="preserve"> </w:t>
      </w:r>
      <w:r>
        <w:rPr>
          <w:rtl/>
        </w:rPr>
        <w:t>נאור שירי (יש עתיד):</w:t>
      </w:r>
      <w:r w:rsidRPr="00B70CDC">
        <w:rPr>
          <w:rStyle w:val="TagStyle"/>
          <w:rtl/>
        </w:rPr>
        <w:t xml:space="preserve"> </w:t>
      </w:r>
      <w:r w:rsidRPr="003348F7">
        <w:rPr>
          <w:rStyle w:val="TagStyle"/>
          <w:rtl/>
        </w:rPr>
        <w:t>&lt;&lt; דובר_המשך &gt;&gt;</w:t>
      </w:r>
      <w:r>
        <w:rPr>
          <w:rtl/>
        </w:rPr>
        <w:t xml:space="preserve">   </w:t>
      </w:r>
      <w:bookmarkEnd w:id="7536"/>
    </w:p>
    <w:p w:rsidR="005E11B5" w:rsidRDefault="005E11B5" w:rsidP="00F2255A">
      <w:pPr>
        <w:rPr>
          <w:rtl/>
          <w:lang w:eastAsia="he-IL"/>
        </w:rPr>
      </w:pPr>
    </w:p>
    <w:p w:rsidR="005E11B5" w:rsidRDefault="005E11B5" w:rsidP="002E5C3A">
      <w:pPr>
        <w:rPr>
          <w:rtl/>
          <w:lang w:eastAsia="he-IL"/>
        </w:rPr>
      </w:pPr>
      <w:r>
        <w:rPr>
          <w:rFonts w:hint="cs"/>
          <w:rtl/>
          <w:lang w:eastAsia="he-IL"/>
        </w:rPr>
        <w:t xml:space="preserve">אה, </w:t>
      </w:r>
      <w:r>
        <w:rPr>
          <w:lang w:eastAsia="he-IL"/>
        </w:rPr>
        <w:t>food security</w:t>
      </w:r>
      <w:r>
        <w:rPr>
          <w:rFonts w:hint="cs"/>
          <w:rtl/>
          <w:lang w:eastAsia="he-IL"/>
        </w:rPr>
        <w:t xml:space="preserve">. בסדר, </w:t>
      </w:r>
      <w:bookmarkStart w:id="7537" w:name="_ETM_Q14_458000"/>
      <w:bookmarkEnd w:id="7537"/>
      <w:r>
        <w:rPr>
          <w:rFonts w:hint="cs"/>
          <w:rtl/>
          <w:lang w:eastAsia="he-IL"/>
        </w:rPr>
        <w:t xml:space="preserve">תדע לך שלפני ששיניתם </w:t>
      </w:r>
      <w:r>
        <w:rPr>
          <w:rFonts w:hint="eastAsia"/>
          <w:rtl/>
          <w:lang w:eastAsia="he-IL"/>
        </w:rPr>
        <w:t>–</w:t>
      </w:r>
      <w:r>
        <w:rPr>
          <w:rFonts w:hint="cs"/>
          <w:rtl/>
          <w:lang w:eastAsia="he-IL"/>
        </w:rPr>
        <w:t xml:space="preserve"> משרד החקלאות וה-</w:t>
      </w:r>
      <w:r>
        <w:rPr>
          <w:lang w:eastAsia="he-IL"/>
        </w:rPr>
        <w:t>food security</w:t>
      </w:r>
      <w:r>
        <w:rPr>
          <w:rFonts w:hint="cs"/>
          <w:rtl/>
          <w:lang w:eastAsia="he-IL"/>
        </w:rPr>
        <w:t xml:space="preserve">, לפני </w:t>
      </w:r>
      <w:bookmarkStart w:id="7538" w:name="_ETM_Q14_466000"/>
      <w:bookmarkEnd w:id="7538"/>
      <w:r>
        <w:rPr>
          <w:rFonts w:hint="cs"/>
          <w:rtl/>
          <w:lang w:eastAsia="he-IL"/>
        </w:rPr>
        <w:t>ואחרי, זה עולם אחר. אני מרגיש שינוי מהותי</w:t>
      </w:r>
      <w:r w:rsidR="002E5C3A">
        <w:rPr>
          <w:rFonts w:hint="cs"/>
          <w:rtl/>
          <w:lang w:eastAsia="he-IL"/>
        </w:rPr>
        <w:t>.</w:t>
      </w:r>
      <w:r>
        <w:rPr>
          <w:rFonts w:hint="cs"/>
          <w:rtl/>
          <w:lang w:eastAsia="he-IL"/>
        </w:rPr>
        <w:t xml:space="preserve"> אבל בסדר </w:t>
      </w:r>
      <w:bookmarkStart w:id="7539" w:name="_ETM_Q14_474000"/>
      <w:bookmarkEnd w:id="7539"/>
      <w:r>
        <w:rPr>
          <w:rFonts w:hint="cs"/>
          <w:rtl/>
          <w:lang w:eastAsia="he-IL"/>
        </w:rPr>
        <w:t>גמור.</w:t>
      </w:r>
    </w:p>
    <w:p w:rsidR="005E11B5" w:rsidRDefault="005E11B5" w:rsidP="003A1611">
      <w:pPr>
        <w:rPr>
          <w:rtl/>
          <w:lang w:eastAsia="he-IL"/>
        </w:rPr>
      </w:pPr>
    </w:p>
    <w:p w:rsidR="005E11B5" w:rsidRDefault="005E11B5" w:rsidP="003A1611">
      <w:pPr>
        <w:pStyle w:val="af5"/>
        <w:keepNext/>
        <w:rPr>
          <w:rtl/>
        </w:rPr>
      </w:pPr>
      <w:bookmarkStart w:id="7540" w:name="ET_interruption_6635_14"/>
      <w:r w:rsidRPr="003348F7">
        <w:rPr>
          <w:rStyle w:val="TagStyle"/>
          <w:rtl/>
        </w:rPr>
        <w:t xml:space="preserve"> &lt;&lt; קריאה &gt;&gt;</w:t>
      </w:r>
      <w:r w:rsidRPr="0032580C">
        <w:rPr>
          <w:rStyle w:val="TagStyle"/>
          <w:rtl/>
        </w:rPr>
        <w:t xml:space="preserve"> </w:t>
      </w:r>
      <w:r>
        <w:rPr>
          <w:rtl/>
        </w:rPr>
        <w:t>שר החקלאות וביטחון המזון אבי דיכטר:</w:t>
      </w:r>
      <w:r w:rsidRPr="0032580C">
        <w:rPr>
          <w:rStyle w:val="TagStyle"/>
          <w:rtl/>
        </w:rPr>
        <w:t xml:space="preserve"> </w:t>
      </w:r>
      <w:r w:rsidRPr="003348F7">
        <w:rPr>
          <w:rStyle w:val="TagStyle"/>
          <w:rtl/>
        </w:rPr>
        <w:t>&lt;&lt; קריאה &gt;&gt;</w:t>
      </w:r>
      <w:r>
        <w:rPr>
          <w:rtl/>
        </w:rPr>
        <w:t xml:space="preserve">   </w:t>
      </w:r>
      <w:bookmarkEnd w:id="7540"/>
    </w:p>
    <w:p w:rsidR="005E11B5" w:rsidRDefault="005E11B5" w:rsidP="00F2255A">
      <w:pPr>
        <w:rPr>
          <w:rtl/>
          <w:lang w:eastAsia="he-IL"/>
        </w:rPr>
      </w:pPr>
    </w:p>
    <w:p w:rsidR="005E11B5" w:rsidRDefault="005E11B5" w:rsidP="003A1611">
      <w:pPr>
        <w:rPr>
          <w:rtl/>
          <w:lang w:eastAsia="he-IL"/>
        </w:rPr>
      </w:pPr>
      <w:bookmarkStart w:id="7541" w:name="_ETM_Q14_476000"/>
      <w:bookmarkEnd w:id="7541"/>
      <w:r>
        <w:rPr>
          <w:rFonts w:hint="cs"/>
          <w:rtl/>
          <w:lang w:eastAsia="he-IL"/>
        </w:rPr>
        <w:t xml:space="preserve">עד 2050 יש תוכנית לביטחון המזון. יקום מינהל לביטחון המזון. יש שישה משרדים שעובדים על </w:t>
      </w:r>
      <w:bookmarkStart w:id="7542" w:name="_ETM_Q14_478000"/>
      <w:bookmarkEnd w:id="7542"/>
      <w:r>
        <w:rPr>
          <w:rFonts w:hint="cs"/>
          <w:rtl/>
          <w:lang w:eastAsia="he-IL"/>
        </w:rPr>
        <w:t>תוכנית בזה.</w:t>
      </w:r>
    </w:p>
    <w:p w:rsidR="005E11B5" w:rsidRDefault="005E11B5" w:rsidP="003A1611">
      <w:pPr>
        <w:rPr>
          <w:rtl/>
          <w:lang w:eastAsia="he-IL"/>
        </w:rPr>
      </w:pPr>
    </w:p>
    <w:p w:rsidR="005E11B5" w:rsidRDefault="005E11B5" w:rsidP="003A1611">
      <w:pPr>
        <w:pStyle w:val="-"/>
        <w:keepNext/>
        <w:rPr>
          <w:rtl/>
        </w:rPr>
      </w:pPr>
      <w:bookmarkStart w:id="7543" w:name="ET_speakercontinue_6361_5"/>
      <w:r w:rsidRPr="003348F7">
        <w:rPr>
          <w:rStyle w:val="TagStyle"/>
          <w:rtl/>
        </w:rPr>
        <w:t xml:space="preserve"> &lt;&lt; דובר_המשך &gt;&gt;</w:t>
      </w:r>
      <w:r w:rsidRPr="00B70CDC">
        <w:rPr>
          <w:rStyle w:val="TagStyle"/>
          <w:rtl/>
        </w:rPr>
        <w:t xml:space="preserve"> </w:t>
      </w:r>
      <w:r>
        <w:rPr>
          <w:rtl/>
        </w:rPr>
        <w:t>נאור שירי (יש עתיד):</w:t>
      </w:r>
      <w:r w:rsidRPr="00B70CDC">
        <w:rPr>
          <w:rStyle w:val="TagStyle"/>
          <w:rtl/>
        </w:rPr>
        <w:t xml:space="preserve"> </w:t>
      </w:r>
      <w:r w:rsidRPr="003348F7">
        <w:rPr>
          <w:rStyle w:val="TagStyle"/>
          <w:rtl/>
        </w:rPr>
        <w:t>&lt;&lt; דובר_המשך &gt;&gt;</w:t>
      </w:r>
      <w:r>
        <w:rPr>
          <w:rtl/>
        </w:rPr>
        <w:t xml:space="preserve">   </w:t>
      </w:r>
      <w:bookmarkEnd w:id="7543"/>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רגע, מינהל לביטחון המזון זה תחתיך או אלקין? הוא </w:t>
      </w:r>
      <w:bookmarkStart w:id="7544" w:name="_ETM_Q14_486000"/>
      <w:bookmarkEnd w:id="7544"/>
      <w:proofErr w:type="spellStart"/>
      <w:r>
        <w:rPr>
          <w:rFonts w:hint="cs"/>
          <w:rtl/>
          <w:lang w:eastAsia="he-IL"/>
        </w:rPr>
        <w:t>מינהלות</w:t>
      </w:r>
      <w:proofErr w:type="spellEnd"/>
      <w:r>
        <w:rPr>
          <w:rFonts w:hint="cs"/>
          <w:rtl/>
          <w:lang w:eastAsia="he-IL"/>
        </w:rPr>
        <w:t>.</w:t>
      </w:r>
    </w:p>
    <w:p w:rsidR="005E11B5" w:rsidRDefault="005E11B5" w:rsidP="003A1611">
      <w:pPr>
        <w:rPr>
          <w:rtl/>
          <w:lang w:eastAsia="he-IL"/>
        </w:rPr>
      </w:pPr>
    </w:p>
    <w:p w:rsidR="005E11B5" w:rsidRDefault="005E11B5" w:rsidP="003A1611">
      <w:pPr>
        <w:pStyle w:val="af5"/>
        <w:keepNext/>
        <w:rPr>
          <w:rtl/>
        </w:rPr>
      </w:pPr>
      <w:bookmarkStart w:id="7545" w:name="ET_interruption_6635_15"/>
      <w:r w:rsidRPr="003348F7">
        <w:rPr>
          <w:rStyle w:val="TagStyle"/>
          <w:rtl/>
        </w:rPr>
        <w:t xml:space="preserve"> &lt;&lt; קריאה &gt;&gt;</w:t>
      </w:r>
      <w:r w:rsidRPr="0032580C">
        <w:rPr>
          <w:rStyle w:val="TagStyle"/>
          <w:rtl/>
        </w:rPr>
        <w:t xml:space="preserve"> </w:t>
      </w:r>
      <w:r>
        <w:rPr>
          <w:rtl/>
        </w:rPr>
        <w:t>שר החקלאות וביטחון המזון אבי דיכטר:</w:t>
      </w:r>
      <w:r w:rsidRPr="0032580C">
        <w:rPr>
          <w:rStyle w:val="TagStyle"/>
          <w:rtl/>
        </w:rPr>
        <w:t xml:space="preserve"> </w:t>
      </w:r>
      <w:r w:rsidRPr="003348F7">
        <w:rPr>
          <w:rStyle w:val="TagStyle"/>
          <w:rtl/>
        </w:rPr>
        <w:t>&lt;&lt; קריאה &gt;&gt;</w:t>
      </w:r>
      <w:r>
        <w:rPr>
          <w:rtl/>
        </w:rPr>
        <w:t xml:space="preserve">   </w:t>
      </w:r>
      <w:bookmarkEnd w:id="7545"/>
    </w:p>
    <w:p w:rsidR="005E11B5" w:rsidRDefault="005E11B5" w:rsidP="00F2255A">
      <w:pPr>
        <w:rPr>
          <w:rtl/>
          <w:lang w:eastAsia="he-IL"/>
        </w:rPr>
      </w:pPr>
    </w:p>
    <w:p w:rsidR="005E11B5" w:rsidRDefault="005E11B5" w:rsidP="003A1611">
      <w:pPr>
        <w:rPr>
          <w:rtl/>
          <w:lang w:eastAsia="he-IL"/>
        </w:rPr>
      </w:pPr>
      <w:bookmarkStart w:id="7546" w:name="_ETM_Q14_488000"/>
      <w:bookmarkEnd w:id="7546"/>
      <w:r>
        <w:rPr>
          <w:rFonts w:hint="cs"/>
          <w:rtl/>
          <w:lang w:eastAsia="he-IL"/>
        </w:rPr>
        <w:t>מינהל המזון זה במשרד החקלאות ושר החקלאות.</w:t>
      </w:r>
    </w:p>
    <w:p w:rsidR="005E11B5" w:rsidRDefault="005E11B5" w:rsidP="003A1611">
      <w:pPr>
        <w:rPr>
          <w:rtl/>
          <w:lang w:eastAsia="he-IL"/>
        </w:rPr>
      </w:pPr>
    </w:p>
    <w:p w:rsidR="005E11B5" w:rsidRDefault="005E11B5" w:rsidP="003A1611">
      <w:pPr>
        <w:pStyle w:val="-"/>
        <w:keepNext/>
        <w:rPr>
          <w:rtl/>
        </w:rPr>
      </w:pPr>
      <w:bookmarkStart w:id="7547" w:name="ET_speakercontinue_6361_6"/>
      <w:r w:rsidRPr="003348F7">
        <w:rPr>
          <w:rStyle w:val="TagStyle"/>
          <w:rtl/>
        </w:rPr>
        <w:t xml:space="preserve"> &lt;&lt; דובר_המשך &gt;&gt;</w:t>
      </w:r>
      <w:r w:rsidRPr="00B70CDC">
        <w:rPr>
          <w:rStyle w:val="TagStyle"/>
          <w:rtl/>
        </w:rPr>
        <w:t xml:space="preserve"> </w:t>
      </w:r>
      <w:r>
        <w:rPr>
          <w:rtl/>
        </w:rPr>
        <w:t>נאור שירי (יש עתיד):</w:t>
      </w:r>
      <w:r w:rsidRPr="00B70CDC">
        <w:rPr>
          <w:rStyle w:val="TagStyle"/>
          <w:rtl/>
        </w:rPr>
        <w:t xml:space="preserve"> </w:t>
      </w:r>
      <w:r w:rsidRPr="003348F7">
        <w:rPr>
          <w:rStyle w:val="TagStyle"/>
          <w:rtl/>
        </w:rPr>
        <w:t>&lt;&lt; דובר_המשך &gt;&gt;</w:t>
      </w:r>
      <w:r>
        <w:rPr>
          <w:rtl/>
        </w:rPr>
        <w:t xml:space="preserve">   </w:t>
      </w:r>
      <w:bookmarkEnd w:id="7547"/>
    </w:p>
    <w:p w:rsidR="005E11B5" w:rsidRDefault="005E11B5" w:rsidP="00F2255A">
      <w:pPr>
        <w:rPr>
          <w:rtl/>
          <w:lang w:eastAsia="he-IL"/>
        </w:rPr>
      </w:pPr>
    </w:p>
    <w:p w:rsidR="005E11B5" w:rsidRDefault="005E11B5" w:rsidP="003A1611">
      <w:pPr>
        <w:rPr>
          <w:rtl/>
          <w:lang w:eastAsia="he-IL"/>
        </w:rPr>
      </w:pPr>
      <w:r>
        <w:rPr>
          <w:rFonts w:hint="cs"/>
          <w:rtl/>
          <w:lang w:eastAsia="he-IL"/>
        </w:rPr>
        <w:t xml:space="preserve">יפה. ברוך השם. תראה, חבר הכנסת בליאק, חבר הכנסת גפני חושב בקטן. הוא מדבר על לכתוב </w:t>
      </w:r>
      <w:bookmarkStart w:id="7548" w:name="_ETM_Q14_505000"/>
      <w:bookmarkEnd w:id="7548"/>
      <w:r>
        <w:rPr>
          <w:rFonts w:hint="cs"/>
          <w:rtl/>
          <w:lang w:eastAsia="he-IL"/>
        </w:rPr>
        <w:t xml:space="preserve">ספר; לפי כמות הפרומואים שהבן אדם עושה, ואללה, לך </w:t>
      </w:r>
      <w:proofErr w:type="spellStart"/>
      <w:r>
        <w:rPr>
          <w:rFonts w:hint="cs"/>
          <w:rtl/>
          <w:lang w:eastAsia="he-IL"/>
        </w:rPr>
        <w:t>לנטפליקס</w:t>
      </w:r>
      <w:proofErr w:type="spellEnd"/>
      <w:r>
        <w:rPr>
          <w:rFonts w:hint="cs"/>
          <w:rtl/>
          <w:lang w:eastAsia="he-IL"/>
        </w:rPr>
        <w:t xml:space="preserve">. מה זה ספר היום? תחשוב. </w:t>
      </w:r>
      <w:bookmarkStart w:id="7549" w:name="_ETM_Q14_509000"/>
      <w:bookmarkEnd w:id="7549"/>
      <w:r>
        <w:rPr>
          <w:rFonts w:hint="cs"/>
          <w:rtl/>
          <w:lang w:eastAsia="he-IL"/>
        </w:rPr>
        <w:t>הוא בטח בפרסה. הוא מדבר פה כאילו מה הציעו לו,</w:t>
      </w:r>
      <w:bookmarkStart w:id="7550" w:name="_ETM_Q14_514000"/>
      <w:bookmarkEnd w:id="7550"/>
      <w:r>
        <w:rPr>
          <w:rFonts w:hint="cs"/>
          <w:rtl/>
          <w:lang w:eastAsia="he-IL"/>
        </w:rPr>
        <w:t xml:space="preserve"> להיות סגן ראש הממשלה? אני לא יודע כבר איזה שינוי. </w:t>
      </w:r>
      <w:bookmarkStart w:id="7551" w:name="_ETM_Q14_519000"/>
      <w:bookmarkEnd w:id="7551"/>
      <w:r>
        <w:rPr>
          <w:rFonts w:hint="cs"/>
          <w:rtl/>
          <w:lang w:eastAsia="he-IL"/>
        </w:rPr>
        <w:t xml:space="preserve">גפני, אם אתה שומע אותי מאחור, אתה מוזמן לבוא ולהציג את זה. </w:t>
      </w:r>
    </w:p>
    <w:p w:rsidR="005E11B5" w:rsidRDefault="005E11B5" w:rsidP="003A1611">
      <w:pPr>
        <w:rPr>
          <w:rtl/>
          <w:lang w:eastAsia="he-IL"/>
        </w:rPr>
      </w:pPr>
    </w:p>
    <w:p w:rsidR="005E11B5" w:rsidRDefault="005E11B5" w:rsidP="003A1611">
      <w:pPr>
        <w:pStyle w:val="af5"/>
        <w:keepNext/>
        <w:rPr>
          <w:rtl/>
        </w:rPr>
      </w:pPr>
      <w:bookmarkStart w:id="7552" w:name="ET_interruption_5918_16"/>
      <w:r w:rsidRPr="003348F7">
        <w:rPr>
          <w:rStyle w:val="TagStyle"/>
          <w:rtl/>
        </w:rPr>
        <w:t xml:space="preserve"> &lt;&lt; קריאה &gt;&gt;</w:t>
      </w:r>
      <w:r w:rsidRPr="0032580C">
        <w:rPr>
          <w:rStyle w:val="TagStyle"/>
          <w:rtl/>
        </w:rPr>
        <w:t xml:space="preserve"> </w:t>
      </w:r>
      <w:r>
        <w:rPr>
          <w:rtl/>
        </w:rPr>
        <w:t>אימאן ח'טיב יאסין (רע"מ – הרשימה הערבית המאוחדת):</w:t>
      </w:r>
      <w:r w:rsidRPr="0032580C">
        <w:rPr>
          <w:rStyle w:val="TagStyle"/>
          <w:rtl/>
        </w:rPr>
        <w:t xml:space="preserve"> </w:t>
      </w:r>
      <w:r w:rsidRPr="003348F7">
        <w:rPr>
          <w:rStyle w:val="TagStyle"/>
          <w:rtl/>
        </w:rPr>
        <w:t>&lt;&lt; קריאה &gt;&gt;</w:t>
      </w:r>
      <w:r>
        <w:rPr>
          <w:rtl/>
        </w:rPr>
        <w:t xml:space="preserve">   </w:t>
      </w:r>
      <w:bookmarkEnd w:id="7552"/>
    </w:p>
    <w:p w:rsidR="005E11B5" w:rsidRDefault="005E11B5" w:rsidP="00F2255A">
      <w:pPr>
        <w:rPr>
          <w:rtl/>
          <w:lang w:eastAsia="he-IL"/>
        </w:rPr>
      </w:pPr>
    </w:p>
    <w:p w:rsidR="005E11B5" w:rsidRDefault="005E11B5" w:rsidP="003A1611">
      <w:pPr>
        <w:rPr>
          <w:lang w:eastAsia="he-IL"/>
        </w:rPr>
      </w:pPr>
      <w:bookmarkStart w:id="7553" w:name="_ETM_Q14_523000"/>
      <w:bookmarkEnd w:id="7553"/>
      <w:r>
        <w:rPr>
          <w:rFonts w:hint="cs"/>
          <w:rtl/>
          <w:lang w:eastAsia="he-IL"/>
        </w:rPr>
        <w:t>הוא לא פה.</w:t>
      </w:r>
    </w:p>
    <w:p w:rsidR="005E11B5" w:rsidRDefault="005E11B5" w:rsidP="003A1611">
      <w:pPr>
        <w:rPr>
          <w:lang w:eastAsia="he-IL"/>
        </w:rPr>
      </w:pPr>
    </w:p>
    <w:p w:rsidR="005E11B5" w:rsidRDefault="005E11B5" w:rsidP="003A1611">
      <w:pPr>
        <w:pStyle w:val="-"/>
        <w:keepNext/>
        <w:rPr>
          <w:rtl/>
        </w:rPr>
      </w:pPr>
      <w:bookmarkStart w:id="7554" w:name="ET_speakercontinue_6361_7"/>
      <w:r w:rsidRPr="003348F7">
        <w:rPr>
          <w:rStyle w:val="TagStyle"/>
          <w:rtl/>
        </w:rPr>
        <w:t xml:space="preserve"> &lt;&lt; דובר_המשך &gt;&gt;</w:t>
      </w:r>
      <w:r w:rsidRPr="00B70CDC">
        <w:rPr>
          <w:rStyle w:val="TagStyle"/>
          <w:rtl/>
        </w:rPr>
        <w:t xml:space="preserve"> </w:t>
      </w:r>
      <w:r>
        <w:rPr>
          <w:rtl/>
        </w:rPr>
        <w:t>נאור שירי (יש עתיד):</w:t>
      </w:r>
      <w:r w:rsidRPr="00B70CDC">
        <w:rPr>
          <w:rStyle w:val="TagStyle"/>
          <w:rtl/>
        </w:rPr>
        <w:t xml:space="preserve"> </w:t>
      </w:r>
      <w:r w:rsidRPr="003348F7">
        <w:rPr>
          <w:rStyle w:val="TagStyle"/>
          <w:rtl/>
        </w:rPr>
        <w:t>&lt;&lt; דובר_המשך &gt;&gt;</w:t>
      </w:r>
      <w:r>
        <w:rPr>
          <w:rtl/>
        </w:rPr>
        <w:t xml:space="preserve">   </w:t>
      </w:r>
      <w:bookmarkEnd w:id="7554"/>
    </w:p>
    <w:p w:rsidR="005E11B5" w:rsidRDefault="005E11B5" w:rsidP="00F2255A">
      <w:pPr>
        <w:rPr>
          <w:rtl/>
          <w:lang w:eastAsia="he-IL"/>
        </w:rPr>
      </w:pPr>
    </w:p>
    <w:p w:rsidR="005E11B5" w:rsidRDefault="005E11B5" w:rsidP="002E5C3A">
      <w:pPr>
        <w:rPr>
          <w:rtl/>
          <w:lang w:eastAsia="he-IL"/>
        </w:rPr>
      </w:pPr>
      <w:r>
        <w:rPr>
          <w:rFonts w:hint="cs"/>
          <w:rtl/>
          <w:lang w:eastAsia="he-IL"/>
        </w:rPr>
        <w:t xml:space="preserve">זהו, הוא הלך? יופי, כל הכבוד לו. יום עבודה קצר. אז </w:t>
      </w:r>
      <w:bookmarkStart w:id="7555" w:name="_ETM_Q14_531000"/>
      <w:bookmarkEnd w:id="7555"/>
      <w:r>
        <w:rPr>
          <w:rFonts w:hint="cs"/>
          <w:rtl/>
          <w:lang w:eastAsia="he-IL"/>
        </w:rPr>
        <w:t xml:space="preserve">לך על </w:t>
      </w:r>
      <w:proofErr w:type="spellStart"/>
      <w:r>
        <w:rPr>
          <w:rFonts w:hint="cs"/>
          <w:rtl/>
          <w:lang w:eastAsia="he-IL"/>
        </w:rPr>
        <w:t>נטפליקס</w:t>
      </w:r>
      <w:proofErr w:type="spellEnd"/>
      <w:r>
        <w:rPr>
          <w:rFonts w:hint="cs"/>
          <w:rtl/>
          <w:lang w:eastAsia="he-IL"/>
        </w:rPr>
        <w:t xml:space="preserve"> כבר, מי ישמע מה הציעו לך. הוא </w:t>
      </w:r>
      <w:bookmarkStart w:id="7556" w:name="_ETM_Q14_534000"/>
      <w:bookmarkEnd w:id="7556"/>
      <w:r>
        <w:rPr>
          <w:rFonts w:hint="cs"/>
          <w:rtl/>
          <w:lang w:eastAsia="he-IL"/>
        </w:rPr>
        <w:t xml:space="preserve">גם מדבר על שינוי חברתי משמעותי, שהחרדים יתפסו </w:t>
      </w:r>
      <w:r>
        <w:rPr>
          <w:rtl/>
          <w:lang w:eastAsia="he-IL"/>
        </w:rPr>
        <w:t>–</w:t>
      </w:r>
      <w:r>
        <w:rPr>
          <w:rFonts w:hint="cs"/>
          <w:rtl/>
          <w:lang w:eastAsia="he-IL"/>
        </w:rPr>
        <w:t xml:space="preserve"> איך</w:t>
      </w:r>
      <w:bookmarkStart w:id="7557" w:name="_ETM_Q14_541000"/>
      <w:bookmarkEnd w:id="7557"/>
      <w:r>
        <w:rPr>
          <w:rFonts w:hint="cs"/>
          <w:rtl/>
          <w:lang w:eastAsia="he-IL"/>
        </w:rPr>
        <w:t xml:space="preserve"> הוא אמר? אני חרדי </w:t>
      </w:r>
      <w:r>
        <w:rPr>
          <w:rFonts w:hint="eastAsia"/>
          <w:rtl/>
          <w:lang w:eastAsia="he-IL"/>
        </w:rPr>
        <w:t>–</w:t>
      </w:r>
      <w:r>
        <w:rPr>
          <w:rFonts w:hint="cs"/>
          <w:rtl/>
          <w:lang w:eastAsia="he-IL"/>
        </w:rPr>
        <w:t xml:space="preserve"> שהמליאה הייתה גועשת מהמקום </w:t>
      </w:r>
      <w:bookmarkStart w:id="7558" w:name="_ETM_Q14_545000"/>
      <w:bookmarkEnd w:id="7558"/>
      <w:r>
        <w:rPr>
          <w:rFonts w:hint="cs"/>
          <w:rtl/>
          <w:lang w:eastAsia="he-IL"/>
        </w:rPr>
        <w:t>שהוא היה תופס בממשלה. מי ישמע</w:t>
      </w:r>
      <w:r w:rsidR="002E5C3A">
        <w:rPr>
          <w:rFonts w:hint="cs"/>
          <w:rtl/>
          <w:lang w:eastAsia="he-IL"/>
        </w:rPr>
        <w:t>.</w:t>
      </w:r>
      <w:r>
        <w:rPr>
          <w:rFonts w:hint="cs"/>
          <w:rtl/>
          <w:lang w:eastAsia="he-IL"/>
        </w:rPr>
        <w:t xml:space="preserve"> הכול בסדר. אני לא יודע, </w:t>
      </w:r>
      <w:bookmarkStart w:id="7559" w:name="_ETM_Q14_551000"/>
      <w:bookmarkEnd w:id="7559"/>
      <w:r>
        <w:rPr>
          <w:rFonts w:hint="cs"/>
          <w:rtl/>
          <w:lang w:eastAsia="he-IL"/>
        </w:rPr>
        <w:t>אני שם את זה בצד.</w:t>
      </w:r>
    </w:p>
    <w:p w:rsidR="005E11B5" w:rsidRDefault="005E11B5" w:rsidP="003A1611">
      <w:pPr>
        <w:rPr>
          <w:rtl/>
          <w:lang w:eastAsia="he-IL"/>
        </w:rPr>
      </w:pPr>
    </w:p>
    <w:p w:rsidR="005E11B5" w:rsidRDefault="005E11B5" w:rsidP="002E5C3A">
      <w:pPr>
        <w:rPr>
          <w:rtl/>
          <w:lang w:eastAsia="he-IL"/>
        </w:rPr>
      </w:pPr>
      <w:bookmarkStart w:id="7560" w:name="_ETM_Q14_548000"/>
      <w:bookmarkEnd w:id="7560"/>
      <w:r>
        <w:rPr>
          <w:rFonts w:hint="cs"/>
          <w:rtl/>
          <w:lang w:eastAsia="he-IL"/>
        </w:rPr>
        <w:t xml:space="preserve">אני רוצה לדבר על תופעה, חברי חבר הכנסת </w:t>
      </w:r>
      <w:bookmarkStart w:id="7561" w:name="_ETM_Q14_554000"/>
      <w:bookmarkEnd w:id="7561"/>
      <w:r>
        <w:rPr>
          <w:rFonts w:hint="cs"/>
          <w:rtl/>
          <w:lang w:eastAsia="he-IL"/>
        </w:rPr>
        <w:t xml:space="preserve">בליאק, שלדעתי נצפה בה מ-1 בינואר 2025. אנחנו נראה </w:t>
      </w:r>
      <w:bookmarkStart w:id="7562" w:name="_ETM_Q14_563000"/>
      <w:bookmarkEnd w:id="7562"/>
      <w:r>
        <w:rPr>
          <w:rFonts w:hint="cs"/>
          <w:rtl/>
          <w:lang w:eastAsia="he-IL"/>
        </w:rPr>
        <w:t>הרבה אנשים שהולכים ככה ברחובות ונכנסים לסופר, כי מה שהממשלה</w:t>
      </w:r>
      <w:bookmarkStart w:id="7563" w:name="_ETM_Q14_569000"/>
      <w:bookmarkEnd w:id="7563"/>
      <w:r>
        <w:rPr>
          <w:rFonts w:hint="cs"/>
          <w:rtl/>
          <w:lang w:eastAsia="he-IL"/>
        </w:rPr>
        <w:t xml:space="preserve"> עושה, היא פשוט שודדת אותנו. אין לתאר. החל מ-1 בינואר המע"מ עולה, החשמל עולה, הארנונה עולה, מס הבריאות עולה; ביטוח </w:t>
      </w:r>
      <w:bookmarkStart w:id="7564" w:name="_ETM_Q14_574000"/>
      <w:bookmarkEnd w:id="7564"/>
      <w:r>
        <w:rPr>
          <w:rFonts w:hint="cs"/>
          <w:rtl/>
          <w:lang w:eastAsia="he-IL"/>
        </w:rPr>
        <w:t xml:space="preserve">לאומי, תחבורה ציבורית, ימי ההבראה, מס על הרכבים החשמליים, מס </w:t>
      </w:r>
      <w:bookmarkStart w:id="7565" w:name="_ETM_Q14_580000"/>
      <w:bookmarkEnd w:id="7565"/>
      <w:r>
        <w:rPr>
          <w:rFonts w:hint="cs"/>
          <w:rtl/>
          <w:lang w:eastAsia="he-IL"/>
        </w:rPr>
        <w:t xml:space="preserve">על הכנסות גבוהות, צמצום מס הקליטה. ואני באמת, אני מנסה </w:t>
      </w:r>
      <w:bookmarkStart w:id="7566" w:name="_ETM_Q14_594000"/>
      <w:bookmarkEnd w:id="7566"/>
      <w:r>
        <w:rPr>
          <w:rFonts w:hint="cs"/>
          <w:rtl/>
          <w:lang w:eastAsia="he-IL"/>
        </w:rPr>
        <w:t xml:space="preserve">להבין כשאני קורא את הצעת חוק ההתייעלות הכלכלית (תיקוני </w:t>
      </w:r>
      <w:bookmarkStart w:id="7567" w:name="_ETM_Q14_591000"/>
      <w:bookmarkEnd w:id="7567"/>
      <w:r>
        <w:rPr>
          <w:rFonts w:hint="cs"/>
          <w:rtl/>
          <w:lang w:eastAsia="he-IL"/>
        </w:rPr>
        <w:t xml:space="preserve">חקיקה להשגת יעדי התקציב לשנת 2025), ההקפאה </w:t>
      </w:r>
      <w:r>
        <w:rPr>
          <w:rtl/>
          <w:lang w:eastAsia="he-IL"/>
        </w:rPr>
        <w:t>–</w:t>
      </w:r>
      <w:r>
        <w:rPr>
          <w:rFonts w:hint="cs"/>
          <w:rtl/>
          <w:lang w:eastAsia="he-IL"/>
        </w:rPr>
        <w:t xml:space="preserve"> מה </w:t>
      </w:r>
      <w:bookmarkStart w:id="7568" w:name="_ETM_Q14_600000"/>
      <w:bookmarkEnd w:id="7568"/>
      <w:r>
        <w:rPr>
          <w:rFonts w:hint="cs"/>
          <w:rtl/>
          <w:lang w:eastAsia="he-IL"/>
        </w:rPr>
        <w:t xml:space="preserve">ההתייעלות פה? ממתי הפך מנגנון גביית המיסים </w:t>
      </w:r>
      <w:bookmarkStart w:id="7569" w:name="_ETM_Q14_603000"/>
      <w:bookmarkEnd w:id="7569"/>
      <w:r>
        <w:rPr>
          <w:rFonts w:hint="cs"/>
          <w:rtl/>
          <w:lang w:eastAsia="he-IL"/>
        </w:rPr>
        <w:t>להתייעלות כלכלית? לא הבנתי את האירוע הזה</w:t>
      </w:r>
      <w:r w:rsidR="002E5C3A">
        <w:rPr>
          <w:rFonts w:hint="cs"/>
          <w:rtl/>
          <w:lang w:eastAsia="he-IL"/>
        </w:rPr>
        <w:t>,</w:t>
      </w:r>
      <w:r>
        <w:rPr>
          <w:rFonts w:hint="cs"/>
          <w:rtl/>
          <w:lang w:eastAsia="he-IL"/>
        </w:rPr>
        <w:t xml:space="preserve"> כי </w:t>
      </w:r>
      <w:bookmarkStart w:id="7570" w:name="_ETM_Q14_614000"/>
      <w:bookmarkEnd w:id="7570"/>
      <w:r>
        <w:rPr>
          <w:rFonts w:hint="cs"/>
          <w:rtl/>
          <w:lang w:eastAsia="he-IL"/>
        </w:rPr>
        <w:t xml:space="preserve">אני לא כמוך, ולדי, לא למדתי כלכלה ואני לא </w:t>
      </w:r>
      <w:bookmarkStart w:id="7571" w:name="_ETM_Q14_611000"/>
      <w:bookmarkEnd w:id="7571"/>
      <w:r>
        <w:rPr>
          <w:rFonts w:hint="cs"/>
          <w:rtl/>
          <w:lang w:eastAsia="he-IL"/>
        </w:rPr>
        <w:t xml:space="preserve">רואה </w:t>
      </w:r>
      <w:bookmarkStart w:id="7572" w:name="_ETM_Q14_617800"/>
      <w:bookmarkEnd w:id="7572"/>
      <w:r>
        <w:rPr>
          <w:rFonts w:hint="cs"/>
          <w:rtl/>
          <w:lang w:eastAsia="he-IL"/>
        </w:rPr>
        <w:t>חשבון</w:t>
      </w:r>
      <w:r w:rsidR="002E5C3A">
        <w:rPr>
          <w:rFonts w:hint="cs"/>
          <w:rtl/>
          <w:lang w:eastAsia="he-IL"/>
        </w:rPr>
        <w:t>,</w:t>
      </w:r>
      <w:r>
        <w:rPr>
          <w:rFonts w:hint="cs"/>
          <w:rtl/>
          <w:lang w:eastAsia="he-IL"/>
        </w:rPr>
        <w:t xml:space="preserve"> אבל מה התייעלות כלכלית בלקחת מיסים לאנשים? מה זה </w:t>
      </w:r>
      <w:bookmarkStart w:id="7573" w:name="_ETM_Q14_620000"/>
      <w:bookmarkEnd w:id="7573"/>
      <w:r>
        <w:rPr>
          <w:rFonts w:hint="cs"/>
          <w:rtl/>
          <w:lang w:eastAsia="he-IL"/>
        </w:rPr>
        <w:t>האירוע ההזוי הזה?</w:t>
      </w:r>
    </w:p>
    <w:p w:rsidR="005E11B5" w:rsidRDefault="005E11B5" w:rsidP="003A1611">
      <w:pPr>
        <w:rPr>
          <w:rtl/>
          <w:lang w:eastAsia="he-IL"/>
        </w:rPr>
      </w:pPr>
    </w:p>
    <w:p w:rsidR="005E11B5" w:rsidRDefault="005E11B5" w:rsidP="003A1611">
      <w:pPr>
        <w:rPr>
          <w:rtl/>
          <w:lang w:eastAsia="he-IL"/>
        </w:rPr>
      </w:pPr>
      <w:bookmarkStart w:id="7574" w:name="_ETM_Q14_622000"/>
      <w:bookmarkEnd w:id="7574"/>
      <w:r>
        <w:rPr>
          <w:rFonts w:hint="cs"/>
          <w:rtl/>
          <w:lang w:eastAsia="he-IL"/>
        </w:rPr>
        <w:t xml:space="preserve">עכשיו, אתה זוכר את הדיון בוועדת הכספים. שאלתי </w:t>
      </w:r>
      <w:bookmarkStart w:id="7575" w:name="_ETM_Q14_626000"/>
      <w:bookmarkEnd w:id="7575"/>
      <w:r>
        <w:rPr>
          <w:rFonts w:hint="cs"/>
          <w:rtl/>
          <w:lang w:eastAsia="he-IL"/>
        </w:rPr>
        <w:t xml:space="preserve">את נציגי האוצר </w:t>
      </w:r>
      <w:r>
        <w:rPr>
          <w:rFonts w:hint="eastAsia"/>
          <w:rtl/>
          <w:lang w:eastAsia="he-IL"/>
        </w:rPr>
        <w:t>–</w:t>
      </w:r>
      <w:r>
        <w:rPr>
          <w:rFonts w:hint="cs"/>
          <w:rtl/>
          <w:lang w:eastAsia="he-IL"/>
        </w:rPr>
        <w:t xml:space="preserve"> הם דיברו הרבה על עליות המחירים </w:t>
      </w:r>
      <w:proofErr w:type="spellStart"/>
      <w:r>
        <w:rPr>
          <w:rFonts w:hint="cs"/>
          <w:rtl/>
          <w:lang w:eastAsia="he-IL"/>
        </w:rPr>
        <w:t>ביוניליוור</w:t>
      </w:r>
      <w:proofErr w:type="spellEnd"/>
      <w:r>
        <w:rPr>
          <w:rFonts w:hint="cs"/>
          <w:rtl/>
          <w:lang w:eastAsia="he-IL"/>
        </w:rPr>
        <w:t xml:space="preserve">, </w:t>
      </w:r>
      <w:bookmarkStart w:id="7576" w:name="_ETM_Q14_629000"/>
      <w:bookmarkEnd w:id="7576"/>
      <w:r>
        <w:rPr>
          <w:rFonts w:hint="cs"/>
          <w:rtl/>
          <w:lang w:eastAsia="he-IL"/>
        </w:rPr>
        <w:t>בשטראוס, באסם, וכולם רואים ששר הכלכלה עסוק במדבקו</w:t>
      </w:r>
      <w:bookmarkStart w:id="7577" w:name="_ETM_Q14_638000"/>
      <w:bookmarkEnd w:id="7577"/>
      <w:r>
        <w:rPr>
          <w:rFonts w:hint="cs"/>
          <w:rtl/>
          <w:lang w:eastAsia="he-IL"/>
        </w:rPr>
        <w:t xml:space="preserve">ת, </w:t>
      </w:r>
      <w:r w:rsidR="002E5C3A">
        <w:rPr>
          <w:rFonts w:hint="cs"/>
          <w:rtl/>
          <w:lang w:eastAsia="he-IL"/>
        </w:rPr>
        <w:t>ו</w:t>
      </w:r>
      <w:r>
        <w:rPr>
          <w:rFonts w:hint="cs"/>
          <w:rtl/>
          <w:lang w:eastAsia="he-IL"/>
        </w:rPr>
        <w:t xml:space="preserve">זה בכלל עסוק בהתיישבות בעזה. אז שאלתי אותם: תנו </w:t>
      </w:r>
      <w:bookmarkStart w:id="7578" w:name="_ETM_Q14_642000"/>
      <w:bookmarkEnd w:id="7578"/>
      <w:r>
        <w:rPr>
          <w:rFonts w:hint="cs"/>
          <w:rtl/>
          <w:lang w:eastAsia="he-IL"/>
        </w:rPr>
        <w:t>לי מוצר אחד שירד, מוצר אחד שירד בתקופ</w:t>
      </w:r>
      <w:bookmarkStart w:id="7579" w:name="_ETM_Q14_641000"/>
      <w:bookmarkEnd w:id="7579"/>
      <w:r>
        <w:rPr>
          <w:rFonts w:hint="cs"/>
          <w:rtl/>
          <w:lang w:eastAsia="he-IL"/>
        </w:rPr>
        <w:t xml:space="preserve">ה הזו. ואז, באמת יבורך מי שאמר לי </w:t>
      </w:r>
      <w:r>
        <w:rPr>
          <w:rtl/>
          <w:lang w:eastAsia="he-IL"/>
        </w:rPr>
        <w:t>–</w:t>
      </w:r>
      <w:r>
        <w:rPr>
          <w:rFonts w:hint="cs"/>
          <w:rtl/>
          <w:lang w:eastAsia="he-IL"/>
        </w:rPr>
        <w:t xml:space="preserve"> הוא </w:t>
      </w:r>
      <w:bookmarkStart w:id="7580" w:name="_ETM_Q14_653000"/>
      <w:bookmarkEnd w:id="7580"/>
      <w:r>
        <w:rPr>
          <w:rFonts w:hint="cs"/>
          <w:rtl/>
          <w:lang w:eastAsia="he-IL"/>
        </w:rPr>
        <w:t xml:space="preserve">קופץ ואומר: יש מוצר אחד שירד, אננס. </w:t>
      </w:r>
      <w:bookmarkStart w:id="7581" w:name="_ETM_Q14_657000"/>
      <w:bookmarkEnd w:id="7581"/>
      <w:r>
        <w:rPr>
          <w:rFonts w:hint="cs"/>
          <w:rtl/>
          <w:lang w:eastAsia="he-IL"/>
        </w:rPr>
        <w:t xml:space="preserve">אננס. חברים וחברות, אם אתם לא יכולים לקנות לא לחם, </w:t>
      </w:r>
      <w:bookmarkStart w:id="7582" w:name="_ETM_Q14_664000"/>
      <w:bookmarkEnd w:id="7582"/>
      <w:r>
        <w:rPr>
          <w:rFonts w:hint="cs"/>
          <w:rtl/>
          <w:lang w:eastAsia="he-IL"/>
        </w:rPr>
        <w:t xml:space="preserve">לא עוגה </w:t>
      </w:r>
      <w:r w:rsidR="00F2255A">
        <w:rPr>
          <w:rFonts w:hint="cs"/>
          <w:rtl/>
          <w:lang w:eastAsia="he-IL"/>
        </w:rPr>
        <w:t>– – –</w:t>
      </w:r>
      <w:r>
        <w:rPr>
          <w:rFonts w:hint="cs"/>
          <w:rtl/>
          <w:lang w:eastAsia="he-IL"/>
        </w:rPr>
        <w:t xml:space="preserve"> </w:t>
      </w:r>
    </w:p>
    <w:p w:rsidR="005E11B5" w:rsidRDefault="005E11B5" w:rsidP="003A1611">
      <w:pPr>
        <w:rPr>
          <w:rtl/>
          <w:lang w:eastAsia="he-IL"/>
        </w:rPr>
      </w:pPr>
      <w:bookmarkStart w:id="7583" w:name="_ETM_Q14_662000"/>
      <w:bookmarkEnd w:id="7583"/>
    </w:p>
    <w:p w:rsidR="005E11B5" w:rsidRDefault="005E11B5" w:rsidP="003A1611">
      <w:pPr>
        <w:pStyle w:val="af5"/>
        <w:keepNext/>
        <w:rPr>
          <w:rtl/>
        </w:rPr>
      </w:pPr>
      <w:r w:rsidRPr="003348F7">
        <w:rPr>
          <w:rStyle w:val="TagStyle"/>
          <w:rtl/>
        </w:rPr>
        <w:t xml:space="preserve"> &lt;&lt; קריאה &gt;&gt;</w:t>
      </w:r>
      <w:r w:rsidRPr="00DF7A71">
        <w:rPr>
          <w:rStyle w:val="TagStyle"/>
          <w:rtl/>
        </w:rPr>
        <w:t xml:space="preserve"> </w:t>
      </w:r>
      <w:r>
        <w:rPr>
          <w:rtl/>
        </w:rPr>
        <w:t>ולדימיר בליאק (יש עתיד):</w:t>
      </w:r>
      <w:r w:rsidRPr="00DF7A71">
        <w:rPr>
          <w:rStyle w:val="TagStyle"/>
          <w:rtl/>
        </w:rPr>
        <w:t xml:space="preserve"> </w:t>
      </w:r>
      <w:r w:rsidRPr="003348F7">
        <w:rPr>
          <w:rStyle w:val="TagStyle"/>
          <w:rtl/>
        </w:rPr>
        <w:t>&lt;&lt; קריאה &gt;&gt;</w:t>
      </w:r>
      <w:r>
        <w:rPr>
          <w:rtl/>
        </w:rPr>
        <w:t xml:space="preserve">   </w:t>
      </w:r>
    </w:p>
    <w:p w:rsidR="005E11B5" w:rsidRDefault="005E11B5" w:rsidP="00F2255A">
      <w:pPr>
        <w:rPr>
          <w:rtl/>
          <w:lang w:eastAsia="he-IL"/>
        </w:rPr>
      </w:pPr>
    </w:p>
    <w:p w:rsidR="005E11B5" w:rsidRDefault="005E11B5" w:rsidP="003A1611">
      <w:pPr>
        <w:rPr>
          <w:rtl/>
          <w:lang w:eastAsia="he-IL"/>
        </w:rPr>
      </w:pPr>
      <w:bookmarkStart w:id="7584" w:name="_ETM_Q14_633000"/>
      <w:bookmarkEnd w:id="7584"/>
      <w:r>
        <w:rPr>
          <w:rFonts w:hint="cs"/>
          <w:rtl/>
          <w:lang w:eastAsia="he-IL"/>
        </w:rPr>
        <w:t xml:space="preserve">אגב, זה בזכות הרפורמה של </w:t>
      </w:r>
      <w:r w:rsidR="00F2255A">
        <w:rPr>
          <w:rFonts w:hint="cs"/>
          <w:rtl/>
          <w:lang w:eastAsia="he-IL"/>
        </w:rPr>
        <w:t>– – –</w:t>
      </w:r>
    </w:p>
    <w:p w:rsidR="005E11B5" w:rsidRDefault="005E11B5" w:rsidP="003A1611">
      <w:pPr>
        <w:rPr>
          <w:rtl/>
          <w:lang w:eastAsia="he-IL"/>
        </w:rPr>
      </w:pPr>
    </w:p>
    <w:p w:rsidR="005E11B5" w:rsidRDefault="005E11B5" w:rsidP="003A1611">
      <w:pPr>
        <w:pStyle w:val="-"/>
        <w:keepNext/>
        <w:rPr>
          <w:rtl/>
        </w:rPr>
      </w:pPr>
      <w:bookmarkStart w:id="7585" w:name="ET_speakercontinue_6361_8"/>
      <w:r w:rsidRPr="003348F7">
        <w:rPr>
          <w:rStyle w:val="TagStyle"/>
          <w:rtl/>
        </w:rPr>
        <w:t xml:space="preserve"> &lt;&lt; דובר_המשך &gt;&gt;</w:t>
      </w:r>
      <w:r w:rsidRPr="00B70CDC">
        <w:rPr>
          <w:rStyle w:val="TagStyle"/>
          <w:rtl/>
        </w:rPr>
        <w:t xml:space="preserve"> </w:t>
      </w:r>
      <w:r>
        <w:rPr>
          <w:rtl/>
        </w:rPr>
        <w:t>נאור שירי (יש עתיד):</w:t>
      </w:r>
      <w:r w:rsidRPr="00B70CDC">
        <w:rPr>
          <w:rStyle w:val="TagStyle"/>
          <w:rtl/>
        </w:rPr>
        <w:t xml:space="preserve"> </w:t>
      </w:r>
      <w:r w:rsidRPr="003348F7">
        <w:rPr>
          <w:rStyle w:val="TagStyle"/>
          <w:rtl/>
        </w:rPr>
        <w:t>&lt;&lt; דובר_המשך &gt;&gt;</w:t>
      </w:r>
      <w:r>
        <w:rPr>
          <w:rtl/>
        </w:rPr>
        <w:t xml:space="preserve">   </w:t>
      </w:r>
      <w:bookmarkEnd w:id="7585"/>
    </w:p>
    <w:p w:rsidR="005E11B5" w:rsidRDefault="005E11B5" w:rsidP="00F2255A">
      <w:pPr>
        <w:rPr>
          <w:rtl/>
          <w:lang w:eastAsia="he-IL"/>
        </w:rPr>
      </w:pPr>
    </w:p>
    <w:p w:rsidR="005E11B5" w:rsidRDefault="005E11B5" w:rsidP="002E5C3A">
      <w:pPr>
        <w:rPr>
          <w:rtl/>
          <w:lang w:eastAsia="he-IL"/>
        </w:rPr>
      </w:pPr>
      <w:r>
        <w:rPr>
          <w:rFonts w:hint="cs"/>
          <w:rtl/>
          <w:lang w:eastAsia="he-IL"/>
        </w:rPr>
        <w:t>רגע, אתה מקדים את המאוחר. אם אין לכם כסף לא לחם,</w:t>
      </w:r>
      <w:bookmarkStart w:id="7586" w:name="_ETM_Q14_667000"/>
      <w:bookmarkEnd w:id="7586"/>
      <w:r>
        <w:rPr>
          <w:rFonts w:hint="cs"/>
          <w:rtl/>
          <w:lang w:eastAsia="he-IL"/>
        </w:rPr>
        <w:t xml:space="preserve"> לא לעוגות, לא לפירות, לא לירקות, לא לעגבנייה, לא למלפפון, שום דבר</w:t>
      </w:r>
      <w:bookmarkStart w:id="7587" w:name="_ETM_Q14_674000"/>
      <w:bookmarkEnd w:id="7587"/>
      <w:r>
        <w:rPr>
          <w:rFonts w:hint="cs"/>
          <w:rtl/>
          <w:lang w:eastAsia="he-IL"/>
        </w:rPr>
        <w:t xml:space="preserve">, תדעו לכם שאנחנו הולכים עכשיו לעבוד לפי תזונה של רק אננס. בוקר טוב. אננס בארוחת הבוקר, </w:t>
      </w:r>
      <w:bookmarkStart w:id="7588" w:name="_ETM_Q14_677000"/>
      <w:bookmarkEnd w:id="7588"/>
      <w:r>
        <w:rPr>
          <w:rFonts w:hint="cs"/>
          <w:rtl/>
          <w:lang w:eastAsia="he-IL"/>
        </w:rPr>
        <w:t xml:space="preserve">אננס מצופה בקרם אננס בארוחת צוהריים, ולקינוח </w:t>
      </w:r>
      <w:r w:rsidR="002E5C3A">
        <w:rPr>
          <w:rFonts w:hint="eastAsia"/>
          <w:rtl/>
          <w:lang w:eastAsia="he-IL"/>
        </w:rPr>
        <w:t xml:space="preserve">– </w:t>
      </w:r>
      <w:r>
        <w:rPr>
          <w:rFonts w:hint="cs"/>
          <w:rtl/>
          <w:lang w:eastAsia="he-IL"/>
        </w:rPr>
        <w:t>אננס מצופה ב</w:t>
      </w:r>
      <w:bookmarkStart w:id="7589" w:name="_ETM_Q14_687000"/>
      <w:bookmarkEnd w:id="7589"/>
      <w:r>
        <w:rPr>
          <w:rFonts w:hint="cs"/>
          <w:rtl/>
          <w:lang w:eastAsia="he-IL"/>
        </w:rPr>
        <w:t xml:space="preserve">לא יודע מה של אננס לארוחת ערב, כי זה </w:t>
      </w:r>
      <w:bookmarkStart w:id="7590" w:name="_ETM_Q14_685000"/>
      <w:bookmarkEnd w:id="7590"/>
      <w:r>
        <w:rPr>
          <w:rFonts w:hint="cs"/>
          <w:rtl/>
          <w:lang w:eastAsia="he-IL"/>
        </w:rPr>
        <w:t xml:space="preserve">ירד. </w:t>
      </w:r>
      <w:bookmarkStart w:id="7591" w:name="_ETM_Q14_672000"/>
      <w:bookmarkEnd w:id="7591"/>
      <w:r>
        <w:rPr>
          <w:rFonts w:hint="cs"/>
          <w:rtl/>
          <w:lang w:eastAsia="he-IL"/>
        </w:rPr>
        <w:t>עכשיו, מה הכי מצחיק</w:t>
      </w:r>
      <w:r w:rsidR="002E5C3A">
        <w:rPr>
          <w:rFonts w:hint="cs"/>
          <w:rtl/>
          <w:lang w:eastAsia="he-IL"/>
        </w:rPr>
        <w:t>?</w:t>
      </w:r>
      <w:r>
        <w:rPr>
          <w:rFonts w:hint="cs"/>
          <w:rtl/>
          <w:lang w:eastAsia="he-IL"/>
        </w:rPr>
        <w:t xml:space="preserve"> כמו שחברי חבר הכנסת בליאק אמר, </w:t>
      </w:r>
      <w:bookmarkStart w:id="7592" w:name="_ETM_Q14_692000"/>
      <w:bookmarkEnd w:id="7592"/>
      <w:r>
        <w:rPr>
          <w:rFonts w:hint="cs"/>
          <w:rtl/>
          <w:lang w:eastAsia="he-IL"/>
        </w:rPr>
        <w:t>הרפורמה שנעשתה ב-2022</w:t>
      </w:r>
      <w:r>
        <w:rPr>
          <w:rFonts w:hint="eastAsia"/>
          <w:rtl/>
          <w:lang w:eastAsia="he-IL"/>
        </w:rPr>
        <w:t>–</w:t>
      </w:r>
      <w:r>
        <w:rPr>
          <w:rFonts w:hint="cs"/>
          <w:rtl/>
          <w:lang w:eastAsia="he-IL"/>
        </w:rPr>
        <w:t>2023 למשרד החקלאות עם היבוא-יצוא באמת הורידה את מחיר האננס. זה היה פשוט עצוב, באמת.</w:t>
      </w:r>
    </w:p>
    <w:p w:rsidR="005E11B5" w:rsidRDefault="005E11B5" w:rsidP="003A1611">
      <w:pPr>
        <w:rPr>
          <w:rtl/>
          <w:lang w:eastAsia="he-IL"/>
        </w:rPr>
      </w:pPr>
    </w:p>
    <w:p w:rsidR="005E11B5" w:rsidRDefault="005E11B5" w:rsidP="002E5C3A">
      <w:pPr>
        <w:rPr>
          <w:rtl/>
          <w:lang w:eastAsia="he-IL"/>
        </w:rPr>
      </w:pPr>
      <w:r>
        <w:rPr>
          <w:rFonts w:hint="cs"/>
          <w:rtl/>
          <w:lang w:eastAsia="he-IL"/>
        </w:rPr>
        <w:t>חשבתי שיהיה פה שר האוצר</w:t>
      </w:r>
      <w:r w:rsidR="002E5C3A">
        <w:rPr>
          <w:rFonts w:hint="cs"/>
          <w:rtl/>
          <w:lang w:eastAsia="he-IL"/>
        </w:rPr>
        <w:t>,</w:t>
      </w:r>
      <w:r>
        <w:rPr>
          <w:rFonts w:hint="cs"/>
          <w:rtl/>
          <w:lang w:eastAsia="he-IL"/>
        </w:rPr>
        <w:t xml:space="preserve"> או לפחות יו"ר ועדת הכספים, והייתי רוצה לקבל ממנו, מאלה שדואגים לחלשים בחברה, את ההתייחסות לדוח העוני, </w:t>
      </w:r>
      <w:bookmarkStart w:id="7593" w:name="_ETM_Q14_723000"/>
      <w:bookmarkEnd w:id="7593"/>
      <w:r>
        <w:rPr>
          <w:rFonts w:hint="cs"/>
          <w:rtl/>
          <w:lang w:eastAsia="he-IL"/>
        </w:rPr>
        <w:t xml:space="preserve">כי ועדת הכספים פספסה את הייעוד המרכזי שלה בחיים, שהיא </w:t>
      </w:r>
      <w:bookmarkStart w:id="7594" w:name="_ETM_Q14_726000"/>
      <w:bookmarkEnd w:id="7594"/>
      <w:r>
        <w:rPr>
          <w:rFonts w:hint="cs"/>
          <w:rtl/>
          <w:lang w:eastAsia="he-IL"/>
        </w:rPr>
        <w:t>אמורה לטפל במצוקות של האזרחים</w:t>
      </w:r>
      <w:r w:rsidR="002E5C3A">
        <w:rPr>
          <w:rFonts w:hint="cs"/>
          <w:rtl/>
          <w:lang w:eastAsia="he-IL"/>
        </w:rPr>
        <w:t>,</w:t>
      </w:r>
      <w:r>
        <w:rPr>
          <w:rFonts w:hint="cs"/>
          <w:rtl/>
          <w:lang w:eastAsia="he-IL"/>
        </w:rPr>
        <w:t xml:space="preserve"> לטפל ולראות איך אנחנו מצמצמים פערים בחברה הישראלית. לא היה אפילו דיון אחד על דוח </w:t>
      </w:r>
      <w:bookmarkStart w:id="7595" w:name="_ETM_Q14_731000"/>
      <w:bookmarkEnd w:id="7595"/>
      <w:r>
        <w:rPr>
          <w:rFonts w:hint="cs"/>
          <w:rtl/>
          <w:lang w:eastAsia="he-IL"/>
        </w:rPr>
        <w:t xml:space="preserve">העוני המזעזע שהתפרסם. אני לא יודע, אדוני השר, </w:t>
      </w:r>
      <w:bookmarkStart w:id="7596" w:name="_ETM_Q14_733000"/>
      <w:bookmarkEnd w:id="7596"/>
      <w:r>
        <w:rPr>
          <w:rFonts w:hint="cs"/>
          <w:rtl/>
          <w:lang w:eastAsia="he-IL"/>
        </w:rPr>
        <w:t>אם אתה יודע כמה ילדים עניים היום מוגדרים במדינת ישראל.</w:t>
      </w:r>
      <w:bookmarkStart w:id="7597" w:name="_ETM_Q14_741000"/>
      <w:bookmarkEnd w:id="7597"/>
      <w:r>
        <w:rPr>
          <w:rFonts w:hint="cs"/>
          <w:lang w:eastAsia="he-IL"/>
        </w:rPr>
        <w:t xml:space="preserve"> </w:t>
      </w:r>
      <w:r>
        <w:rPr>
          <w:rFonts w:hint="cs"/>
          <w:rtl/>
          <w:lang w:eastAsia="he-IL"/>
        </w:rPr>
        <w:t xml:space="preserve">אתה יודע כמה? 1.2 מיליון. אתה מדבר על תוכנית לתזונת </w:t>
      </w:r>
      <w:bookmarkStart w:id="7598" w:name="_ETM_Q14_749000"/>
      <w:bookmarkEnd w:id="7598"/>
      <w:r>
        <w:rPr>
          <w:rFonts w:hint="cs"/>
          <w:rtl/>
          <w:lang w:eastAsia="he-IL"/>
        </w:rPr>
        <w:t xml:space="preserve">מדינת ישראל ל-2025 אבל אתם לא שמים לב שאתם רק </w:t>
      </w:r>
      <w:bookmarkStart w:id="7599" w:name="_ETM_Q14_752000"/>
      <w:bookmarkEnd w:id="7599"/>
      <w:r>
        <w:rPr>
          <w:rFonts w:hint="cs"/>
          <w:rtl/>
          <w:lang w:eastAsia="he-IL"/>
        </w:rPr>
        <w:t xml:space="preserve">מגדילים את </w:t>
      </w:r>
      <w:r w:rsidR="002E5C3A">
        <w:rPr>
          <w:rFonts w:hint="cs"/>
          <w:rtl/>
          <w:lang w:eastAsia="he-IL"/>
        </w:rPr>
        <w:t xml:space="preserve">מספר </w:t>
      </w:r>
      <w:r>
        <w:rPr>
          <w:rFonts w:hint="cs"/>
          <w:rtl/>
          <w:lang w:eastAsia="he-IL"/>
        </w:rPr>
        <w:t>העניים במדינת ישראל</w:t>
      </w:r>
      <w:r w:rsidR="002E5C3A">
        <w:rPr>
          <w:rFonts w:hint="cs"/>
          <w:rtl/>
          <w:lang w:eastAsia="he-IL"/>
        </w:rPr>
        <w:t>,</w:t>
      </w:r>
      <w:r>
        <w:rPr>
          <w:rFonts w:hint="cs"/>
          <w:rtl/>
          <w:lang w:eastAsia="he-IL"/>
        </w:rPr>
        <w:t xml:space="preserve"> אתם מגדילים את העוני במדינת ישראל.</w:t>
      </w:r>
    </w:p>
    <w:p w:rsidR="005E11B5" w:rsidRDefault="005E11B5" w:rsidP="003A1611">
      <w:pPr>
        <w:rPr>
          <w:rtl/>
          <w:lang w:eastAsia="he-IL"/>
        </w:rPr>
      </w:pPr>
    </w:p>
    <w:p w:rsidR="005E11B5" w:rsidRDefault="005E11B5" w:rsidP="002E5C3A">
      <w:pPr>
        <w:rPr>
          <w:rtl/>
          <w:lang w:eastAsia="he-IL"/>
        </w:rPr>
      </w:pPr>
      <w:r>
        <w:rPr>
          <w:rFonts w:hint="cs"/>
          <w:rtl/>
          <w:lang w:eastAsia="he-IL"/>
        </w:rPr>
        <w:t>אני רוצה להתייחס לעוד משהו</w:t>
      </w:r>
      <w:r w:rsidR="002E5C3A">
        <w:rPr>
          <w:rFonts w:hint="cs"/>
          <w:rtl/>
          <w:lang w:eastAsia="he-IL"/>
        </w:rPr>
        <w:t>.</w:t>
      </w:r>
      <w:r>
        <w:rPr>
          <w:rFonts w:hint="cs"/>
          <w:rtl/>
          <w:lang w:eastAsia="he-IL"/>
        </w:rPr>
        <w:t xml:space="preserve"> אתה רוצה להתייחס </w:t>
      </w:r>
      <w:bookmarkStart w:id="7600" w:name="_ETM_Q14_756000"/>
      <w:bookmarkEnd w:id="7600"/>
      <w:r>
        <w:rPr>
          <w:rFonts w:hint="cs"/>
          <w:rtl/>
          <w:lang w:eastAsia="he-IL"/>
        </w:rPr>
        <w:t>למה שאמרתי</w:t>
      </w:r>
      <w:r w:rsidR="002E5C3A">
        <w:rPr>
          <w:rFonts w:hint="cs"/>
          <w:rtl/>
          <w:lang w:eastAsia="he-IL"/>
        </w:rPr>
        <w:t>?</w:t>
      </w:r>
      <w:r>
        <w:rPr>
          <w:rFonts w:hint="cs"/>
          <w:rtl/>
          <w:lang w:eastAsia="he-IL"/>
        </w:rPr>
        <w:t xml:space="preserve"> קראת את דוח העוני?</w:t>
      </w:r>
    </w:p>
    <w:p w:rsidR="005E11B5" w:rsidRDefault="005E11B5" w:rsidP="003A1611">
      <w:pPr>
        <w:rPr>
          <w:rtl/>
          <w:lang w:eastAsia="he-IL"/>
        </w:rPr>
      </w:pPr>
      <w:bookmarkStart w:id="7601" w:name="_ETM_Q14_764000"/>
      <w:bookmarkEnd w:id="7601"/>
    </w:p>
    <w:p w:rsidR="005E11B5" w:rsidRDefault="005E11B5" w:rsidP="003A1611">
      <w:pPr>
        <w:pStyle w:val="af5"/>
        <w:keepNext/>
        <w:rPr>
          <w:rtl/>
        </w:rPr>
      </w:pPr>
      <w:bookmarkStart w:id="7602" w:name="ET_interruption_6635_18"/>
      <w:r w:rsidRPr="003348F7">
        <w:rPr>
          <w:rStyle w:val="TagStyle"/>
          <w:rtl/>
        </w:rPr>
        <w:t xml:space="preserve"> &lt;&lt; קריאה &gt;&gt;</w:t>
      </w:r>
      <w:r w:rsidRPr="00CB205A">
        <w:rPr>
          <w:rStyle w:val="TagStyle"/>
          <w:rtl/>
        </w:rPr>
        <w:t xml:space="preserve"> </w:t>
      </w:r>
      <w:r>
        <w:rPr>
          <w:rtl/>
        </w:rPr>
        <w:t>שר החקלאות וביטחון המזון אבי דיכטר:</w:t>
      </w:r>
      <w:r w:rsidRPr="00CB205A">
        <w:rPr>
          <w:rStyle w:val="TagStyle"/>
          <w:rtl/>
        </w:rPr>
        <w:t xml:space="preserve"> </w:t>
      </w:r>
      <w:r w:rsidRPr="003348F7">
        <w:rPr>
          <w:rStyle w:val="TagStyle"/>
          <w:rtl/>
        </w:rPr>
        <w:t>&lt;&lt; קריאה &gt;&gt;</w:t>
      </w:r>
      <w:r>
        <w:rPr>
          <w:rtl/>
        </w:rPr>
        <w:t xml:space="preserve">   </w:t>
      </w:r>
      <w:bookmarkEnd w:id="7602"/>
    </w:p>
    <w:p w:rsidR="005E11B5" w:rsidRDefault="005E11B5" w:rsidP="00F2255A">
      <w:pPr>
        <w:rPr>
          <w:rtl/>
          <w:lang w:eastAsia="he-IL"/>
        </w:rPr>
      </w:pPr>
    </w:p>
    <w:p w:rsidR="005E11B5" w:rsidRPr="00CB205A" w:rsidRDefault="00F2255A" w:rsidP="003A1611">
      <w:pPr>
        <w:rPr>
          <w:rtl/>
          <w:lang w:eastAsia="he-IL"/>
        </w:rPr>
      </w:pPr>
      <w:bookmarkStart w:id="7603" w:name="_ETM_Q14_762000"/>
      <w:bookmarkEnd w:id="7603"/>
      <w:r>
        <w:rPr>
          <w:rFonts w:hint="cs"/>
          <w:rtl/>
          <w:lang w:eastAsia="he-IL"/>
        </w:rPr>
        <w:t>– – –</w:t>
      </w:r>
      <w:r w:rsidR="005E11B5">
        <w:rPr>
          <w:rFonts w:hint="cs"/>
          <w:rtl/>
          <w:lang w:eastAsia="he-IL"/>
        </w:rPr>
        <w:t xml:space="preserve"> </w:t>
      </w:r>
      <w:bookmarkStart w:id="7604" w:name="_ETM_Q14_766000"/>
      <w:bookmarkEnd w:id="7604"/>
    </w:p>
    <w:p w:rsidR="005E11B5" w:rsidRDefault="005E11B5" w:rsidP="003A1611">
      <w:pPr>
        <w:rPr>
          <w:rtl/>
          <w:lang w:eastAsia="he-IL"/>
        </w:rPr>
      </w:pPr>
    </w:p>
    <w:p w:rsidR="005E11B5" w:rsidRDefault="005E11B5" w:rsidP="003A1611">
      <w:pPr>
        <w:pStyle w:val="-"/>
        <w:keepNext/>
        <w:rPr>
          <w:rtl/>
        </w:rPr>
      </w:pPr>
      <w:bookmarkStart w:id="7605" w:name="ET_speakercontinue_6361_9"/>
      <w:r w:rsidRPr="003348F7">
        <w:rPr>
          <w:rStyle w:val="TagStyle"/>
          <w:rtl/>
        </w:rPr>
        <w:t xml:space="preserve"> &lt;&lt; דובר_המשך &gt;&gt;</w:t>
      </w:r>
      <w:r w:rsidRPr="00233D91">
        <w:rPr>
          <w:rStyle w:val="TagStyle"/>
          <w:rtl/>
        </w:rPr>
        <w:t xml:space="preserve"> </w:t>
      </w:r>
      <w:r>
        <w:rPr>
          <w:rtl/>
        </w:rPr>
        <w:t>נאור שירי (יש עתיד):</w:t>
      </w:r>
      <w:r w:rsidRPr="00233D91">
        <w:rPr>
          <w:rStyle w:val="TagStyle"/>
          <w:rtl/>
        </w:rPr>
        <w:t xml:space="preserve"> </w:t>
      </w:r>
      <w:r w:rsidRPr="003348F7">
        <w:rPr>
          <w:rStyle w:val="TagStyle"/>
          <w:rtl/>
        </w:rPr>
        <w:t>&lt;&lt; דובר_המשך &gt;&gt;</w:t>
      </w:r>
      <w:r>
        <w:rPr>
          <w:rtl/>
        </w:rPr>
        <w:t xml:space="preserve">   </w:t>
      </w:r>
      <w:bookmarkEnd w:id="7605"/>
    </w:p>
    <w:p w:rsidR="005E11B5" w:rsidRDefault="005E11B5" w:rsidP="00F2255A">
      <w:pPr>
        <w:rPr>
          <w:rtl/>
          <w:lang w:eastAsia="he-IL"/>
        </w:rPr>
      </w:pPr>
    </w:p>
    <w:p w:rsidR="005E11B5" w:rsidRDefault="005E11B5" w:rsidP="002E5C3A">
      <w:pPr>
        <w:rPr>
          <w:rtl/>
          <w:lang w:eastAsia="he-IL"/>
        </w:rPr>
      </w:pPr>
      <w:r>
        <w:rPr>
          <w:rFonts w:hint="cs"/>
          <w:rtl/>
          <w:lang w:eastAsia="he-IL"/>
        </w:rPr>
        <w:t xml:space="preserve">נו, בבקשה. </w:t>
      </w:r>
      <w:r w:rsidR="002E5C3A">
        <w:rPr>
          <w:rFonts w:hint="cs"/>
          <w:rtl/>
          <w:lang w:eastAsia="he-IL"/>
        </w:rPr>
        <w:t xml:space="preserve">מה זה משנה? מילים זה כלאם </w:t>
      </w:r>
      <w:proofErr w:type="spellStart"/>
      <w:r w:rsidR="002E5C3A">
        <w:rPr>
          <w:rFonts w:hint="cs"/>
          <w:rtl/>
          <w:lang w:eastAsia="he-IL"/>
        </w:rPr>
        <w:t>פאדי</w:t>
      </w:r>
      <w:proofErr w:type="spellEnd"/>
      <w:r>
        <w:rPr>
          <w:rFonts w:hint="cs"/>
          <w:rtl/>
          <w:lang w:eastAsia="he-IL"/>
        </w:rPr>
        <w:t xml:space="preserve"> פה. </w:t>
      </w:r>
    </w:p>
    <w:p w:rsidR="005E11B5" w:rsidRDefault="005E11B5" w:rsidP="003A1611">
      <w:pPr>
        <w:rPr>
          <w:rtl/>
          <w:lang w:eastAsia="he-IL"/>
        </w:rPr>
      </w:pPr>
    </w:p>
    <w:p w:rsidR="005E11B5" w:rsidRDefault="005E11B5" w:rsidP="003A1611">
      <w:pPr>
        <w:pStyle w:val="af5"/>
        <w:keepNext/>
        <w:rPr>
          <w:rtl/>
        </w:rPr>
      </w:pPr>
      <w:bookmarkStart w:id="7606" w:name="ET_interruption_6635_19"/>
      <w:r w:rsidRPr="003348F7">
        <w:rPr>
          <w:rStyle w:val="TagStyle"/>
          <w:rtl/>
        </w:rPr>
        <w:t xml:space="preserve"> &lt;&lt; קריאה &gt;&gt;</w:t>
      </w:r>
      <w:r w:rsidRPr="00CB205A">
        <w:rPr>
          <w:rStyle w:val="TagStyle"/>
          <w:rtl/>
        </w:rPr>
        <w:t xml:space="preserve"> </w:t>
      </w:r>
      <w:r>
        <w:rPr>
          <w:rtl/>
        </w:rPr>
        <w:t>שר החקלאות וביטחון המזון אבי דיכטר:</w:t>
      </w:r>
      <w:r w:rsidRPr="00CB205A">
        <w:rPr>
          <w:rStyle w:val="TagStyle"/>
          <w:rtl/>
        </w:rPr>
        <w:t xml:space="preserve"> </w:t>
      </w:r>
      <w:r w:rsidRPr="003348F7">
        <w:rPr>
          <w:rStyle w:val="TagStyle"/>
          <w:rtl/>
        </w:rPr>
        <w:t>&lt;&lt; קריאה &gt;&gt;</w:t>
      </w:r>
      <w:r>
        <w:rPr>
          <w:rtl/>
        </w:rPr>
        <w:t xml:space="preserve">   </w:t>
      </w:r>
      <w:bookmarkEnd w:id="7606"/>
    </w:p>
    <w:p w:rsidR="005E11B5" w:rsidRDefault="005E11B5" w:rsidP="00F2255A">
      <w:pPr>
        <w:rPr>
          <w:rtl/>
          <w:lang w:eastAsia="he-IL"/>
        </w:rPr>
      </w:pPr>
    </w:p>
    <w:p w:rsidR="005E11B5" w:rsidRDefault="005E11B5" w:rsidP="003A1611">
      <w:pPr>
        <w:rPr>
          <w:rtl/>
          <w:lang w:eastAsia="he-IL"/>
        </w:rPr>
      </w:pPr>
      <w:bookmarkStart w:id="7607" w:name="_ETM_Q14_776000"/>
      <w:bookmarkEnd w:id="7607"/>
      <w:r>
        <w:rPr>
          <w:rFonts w:hint="cs"/>
          <w:rtl/>
          <w:lang w:eastAsia="he-IL"/>
        </w:rPr>
        <w:t xml:space="preserve">אני מקשיב לך </w:t>
      </w:r>
      <w:r w:rsidR="00F2255A">
        <w:rPr>
          <w:rFonts w:hint="cs"/>
          <w:rtl/>
          <w:lang w:eastAsia="he-IL"/>
        </w:rPr>
        <w:t>– – –</w:t>
      </w:r>
    </w:p>
    <w:p w:rsidR="005E11B5" w:rsidRDefault="005E11B5" w:rsidP="003A1611">
      <w:pPr>
        <w:rPr>
          <w:rtl/>
          <w:lang w:eastAsia="he-IL"/>
        </w:rPr>
      </w:pPr>
      <w:bookmarkStart w:id="7608" w:name="_ETM_Q14_774000"/>
      <w:bookmarkEnd w:id="7608"/>
    </w:p>
    <w:p w:rsidR="005E11B5" w:rsidRDefault="005E11B5" w:rsidP="003A1611">
      <w:pPr>
        <w:pStyle w:val="-"/>
        <w:keepNext/>
        <w:rPr>
          <w:rtl/>
        </w:rPr>
      </w:pPr>
      <w:bookmarkStart w:id="7609" w:name="ET_speakercontinue_6361_20"/>
      <w:r w:rsidRPr="003348F7">
        <w:rPr>
          <w:rStyle w:val="TagStyle"/>
          <w:rtl/>
        </w:rPr>
        <w:t xml:space="preserve"> &lt;&lt; דובר_המשך &gt;&gt;</w:t>
      </w:r>
      <w:r w:rsidRPr="00CB205A">
        <w:rPr>
          <w:rStyle w:val="TagStyle"/>
          <w:rtl/>
        </w:rPr>
        <w:t xml:space="preserve"> </w:t>
      </w:r>
      <w:r>
        <w:rPr>
          <w:rtl/>
        </w:rPr>
        <w:t>נאור שירי (יש עתיד):</w:t>
      </w:r>
      <w:r w:rsidRPr="00CB205A">
        <w:rPr>
          <w:rStyle w:val="TagStyle"/>
          <w:rtl/>
        </w:rPr>
        <w:t xml:space="preserve"> </w:t>
      </w:r>
      <w:r w:rsidRPr="003348F7">
        <w:rPr>
          <w:rStyle w:val="TagStyle"/>
          <w:rtl/>
        </w:rPr>
        <w:t>&lt;&lt; דובר_המשך &gt;&gt;</w:t>
      </w:r>
      <w:r>
        <w:rPr>
          <w:rtl/>
        </w:rPr>
        <w:t xml:space="preserve">   </w:t>
      </w:r>
      <w:bookmarkEnd w:id="7609"/>
    </w:p>
    <w:p w:rsidR="005E11B5" w:rsidRDefault="005E11B5" w:rsidP="00F2255A">
      <w:pPr>
        <w:rPr>
          <w:rtl/>
          <w:lang w:eastAsia="he-IL"/>
        </w:rPr>
      </w:pPr>
    </w:p>
    <w:p w:rsidR="005E11B5" w:rsidRDefault="005E11B5" w:rsidP="003A1611">
      <w:pPr>
        <w:rPr>
          <w:rtl/>
          <w:lang w:eastAsia="he-IL"/>
        </w:rPr>
      </w:pPr>
      <w:bookmarkStart w:id="7610" w:name="_ETM_Q14_775000"/>
      <w:bookmarkEnd w:id="7610"/>
      <w:r>
        <w:rPr>
          <w:rFonts w:hint="cs"/>
          <w:rtl/>
          <w:lang w:eastAsia="he-IL"/>
        </w:rPr>
        <w:t>כן, כן. תודה רבה על ההקשבה ברוב קשב.</w:t>
      </w:r>
    </w:p>
    <w:p w:rsidR="005E11B5" w:rsidRDefault="005E11B5" w:rsidP="003A1611">
      <w:pPr>
        <w:rPr>
          <w:rtl/>
          <w:lang w:eastAsia="he-IL"/>
        </w:rPr>
      </w:pPr>
    </w:p>
    <w:p w:rsidR="005E11B5" w:rsidRDefault="005E11B5" w:rsidP="002E5C3A">
      <w:pPr>
        <w:rPr>
          <w:rtl/>
        </w:rPr>
      </w:pPr>
      <w:r>
        <w:rPr>
          <w:rFonts w:hint="cs"/>
          <w:rtl/>
          <w:lang w:eastAsia="he-IL"/>
        </w:rPr>
        <w:t xml:space="preserve">שמעתי היום </w:t>
      </w:r>
      <w:r>
        <w:rPr>
          <w:rtl/>
          <w:lang w:eastAsia="he-IL"/>
        </w:rPr>
        <w:t>–</w:t>
      </w:r>
      <w:r>
        <w:rPr>
          <w:rFonts w:hint="cs"/>
          <w:rtl/>
          <w:lang w:eastAsia="he-IL"/>
        </w:rPr>
        <w:t xml:space="preserve"> </w:t>
      </w:r>
      <w:bookmarkStart w:id="7611" w:name="_ETM_Q14_786000"/>
      <w:bookmarkEnd w:id="7611"/>
      <w:r>
        <w:rPr>
          <w:rFonts w:hint="cs"/>
          <w:rtl/>
          <w:lang w:eastAsia="he-IL"/>
        </w:rPr>
        <w:t xml:space="preserve">רגע, עוד משהו, 80,000 משפחות ויתרו על הצהרונים. שמעת על זה? ויתרו </w:t>
      </w:r>
      <w:bookmarkStart w:id="7612" w:name="_ETM_Q14_792000"/>
      <w:bookmarkEnd w:id="7612"/>
      <w:r>
        <w:rPr>
          <w:rFonts w:hint="cs"/>
          <w:rtl/>
          <w:lang w:eastAsia="he-IL"/>
        </w:rPr>
        <w:t xml:space="preserve">על צהרונים במדינת ישראל. </w:t>
      </w:r>
      <w:bookmarkStart w:id="7613" w:name="TOR_Q15"/>
      <w:bookmarkStart w:id="7614" w:name="_ETM_Q15_180000"/>
      <w:bookmarkEnd w:id="7613"/>
      <w:bookmarkEnd w:id="7614"/>
      <w:r>
        <w:rPr>
          <w:rFonts w:hint="cs"/>
          <w:rtl/>
        </w:rPr>
        <w:t>כשאתה מוותר על צהרון במדינת ישראל, אתה יודע</w:t>
      </w:r>
      <w:r w:rsidR="00F2255A">
        <w:rPr>
          <w:rFonts w:hint="cs"/>
          <w:rtl/>
        </w:rPr>
        <w:t xml:space="preserve"> </w:t>
      </w:r>
      <w:r>
        <w:rPr>
          <w:rFonts w:hint="cs"/>
          <w:rtl/>
        </w:rPr>
        <w:t xml:space="preserve">מה זה אומר? שאתה עובד פחות שעות. עובד פחות שעות </w:t>
      </w:r>
      <w:r>
        <w:rPr>
          <w:rtl/>
        </w:rPr>
        <w:t>–</w:t>
      </w:r>
      <w:r>
        <w:rPr>
          <w:rFonts w:hint="cs"/>
          <w:rtl/>
        </w:rPr>
        <w:t xml:space="preserve"> </w:t>
      </w:r>
      <w:bookmarkStart w:id="7615" w:name="_ETM_Q15_200220"/>
      <w:bookmarkEnd w:id="7615"/>
      <w:r>
        <w:rPr>
          <w:rFonts w:hint="cs"/>
          <w:rtl/>
        </w:rPr>
        <w:t xml:space="preserve">פחות פריון </w:t>
      </w:r>
      <w:bookmarkStart w:id="7616" w:name="_ETM_Q15_201223"/>
      <w:bookmarkEnd w:id="7616"/>
      <w:r>
        <w:rPr>
          <w:rFonts w:hint="cs"/>
          <w:rtl/>
        </w:rPr>
        <w:t xml:space="preserve">למשק. </w:t>
      </w:r>
      <w:bookmarkStart w:id="7617" w:name="_ETM_Q15_201500"/>
      <w:bookmarkEnd w:id="7617"/>
      <w:r>
        <w:rPr>
          <w:rtl/>
        </w:rPr>
        <w:t xml:space="preserve">אבל </w:t>
      </w:r>
      <w:bookmarkStart w:id="7618" w:name="_ETM_Q15_201739"/>
      <w:bookmarkEnd w:id="7618"/>
      <w:r>
        <w:rPr>
          <w:rtl/>
        </w:rPr>
        <w:t xml:space="preserve">זה </w:t>
      </w:r>
      <w:bookmarkStart w:id="7619" w:name="_ETM_Q15_201800"/>
      <w:bookmarkEnd w:id="7619"/>
      <w:r>
        <w:rPr>
          <w:rFonts w:hint="cs"/>
          <w:rtl/>
        </w:rPr>
        <w:t>בסדר</w:t>
      </w:r>
      <w:r w:rsidR="002E5C3A">
        <w:rPr>
          <w:rFonts w:hint="cs"/>
          <w:rtl/>
        </w:rPr>
        <w:t>,</w:t>
      </w:r>
      <w:r>
        <w:rPr>
          <w:rFonts w:hint="cs"/>
          <w:rtl/>
        </w:rPr>
        <w:t xml:space="preserve"> </w:t>
      </w:r>
      <w:bookmarkStart w:id="7620" w:name="_ETM_Q15_202130"/>
      <w:bookmarkStart w:id="7621" w:name="_ETM_Q15_202310"/>
      <w:bookmarkEnd w:id="7620"/>
      <w:bookmarkEnd w:id="7621"/>
      <w:r>
        <w:rPr>
          <w:rtl/>
        </w:rPr>
        <w:t xml:space="preserve">מה </w:t>
      </w:r>
      <w:bookmarkStart w:id="7622" w:name="_ETM_Q15_202430"/>
      <w:bookmarkEnd w:id="7622"/>
      <w:r>
        <w:rPr>
          <w:rtl/>
        </w:rPr>
        <w:t xml:space="preserve">זה </w:t>
      </w:r>
      <w:bookmarkStart w:id="7623" w:name="_ETM_Q15_202579"/>
      <w:bookmarkEnd w:id="7623"/>
      <w:r>
        <w:rPr>
          <w:rFonts w:hint="cs"/>
          <w:rtl/>
        </w:rPr>
        <w:t>80,000?</w:t>
      </w:r>
      <w:r>
        <w:rPr>
          <w:rtl/>
        </w:rPr>
        <w:t xml:space="preserve"> </w:t>
      </w:r>
      <w:bookmarkStart w:id="7624" w:name="_ETM_Q15_203390"/>
      <w:bookmarkEnd w:id="7624"/>
      <w:r>
        <w:rPr>
          <w:rtl/>
        </w:rPr>
        <w:t xml:space="preserve">מה </w:t>
      </w:r>
      <w:bookmarkStart w:id="7625" w:name="_ETM_Q15_203480"/>
      <w:bookmarkEnd w:id="7625"/>
      <w:r>
        <w:rPr>
          <w:rtl/>
        </w:rPr>
        <w:t>זה</w:t>
      </w:r>
      <w:bookmarkStart w:id="7626" w:name="_ETM_Q15_203630"/>
      <w:bookmarkEnd w:id="7626"/>
      <w:r>
        <w:rPr>
          <w:rFonts w:hint="cs"/>
          <w:rtl/>
        </w:rPr>
        <w:t xml:space="preserve"> 1.2 מיליון?</w:t>
      </w:r>
    </w:p>
    <w:p w:rsidR="005E11B5" w:rsidRDefault="005E11B5" w:rsidP="003A1611">
      <w:pPr>
        <w:rPr>
          <w:rtl/>
        </w:rPr>
      </w:pPr>
      <w:bookmarkStart w:id="7627" w:name="_ETM_Q15_203457"/>
      <w:bookmarkStart w:id="7628" w:name="_ETM_Q15_203569"/>
      <w:bookmarkEnd w:id="7627"/>
      <w:bookmarkEnd w:id="7628"/>
    </w:p>
    <w:p w:rsidR="005E11B5" w:rsidRDefault="005E11B5" w:rsidP="003A1611">
      <w:pPr>
        <w:pStyle w:val="af5"/>
        <w:keepNext/>
        <w:rPr>
          <w:rtl/>
        </w:rPr>
      </w:pPr>
      <w:bookmarkStart w:id="7629" w:name="ET_interruption_6127_14"/>
      <w:r w:rsidRPr="00370969">
        <w:rPr>
          <w:rStyle w:val="TagStyle"/>
          <w:rtl/>
        </w:rPr>
        <w:t xml:space="preserve"> &lt;&lt; קריאה &gt;&gt; </w:t>
      </w:r>
      <w:r>
        <w:rPr>
          <w:rtl/>
        </w:rPr>
        <w:t>ולדימיר בליאק (יש עתיד):</w:t>
      </w:r>
      <w:r w:rsidRPr="00370969">
        <w:rPr>
          <w:rStyle w:val="TagStyle"/>
          <w:rtl/>
        </w:rPr>
        <w:t xml:space="preserve"> &lt;&lt; קריאה &gt;&gt;</w:t>
      </w:r>
      <w:r>
        <w:rPr>
          <w:rtl/>
        </w:rPr>
        <w:t xml:space="preserve">   </w:t>
      </w:r>
      <w:bookmarkEnd w:id="7629"/>
    </w:p>
    <w:p w:rsidR="005E11B5" w:rsidRDefault="005E11B5" w:rsidP="00F2255A">
      <w:pPr>
        <w:rPr>
          <w:rtl/>
        </w:rPr>
      </w:pPr>
    </w:p>
    <w:p w:rsidR="005E11B5" w:rsidRDefault="005E11B5" w:rsidP="003A1611">
      <w:pPr>
        <w:rPr>
          <w:rtl/>
        </w:rPr>
      </w:pPr>
      <w:r>
        <w:rPr>
          <w:rFonts w:hint="cs"/>
          <w:rtl/>
        </w:rPr>
        <w:t>שר החקלאות יצא דקה. הוא ביקש ממני למלא את מקומו.</w:t>
      </w:r>
    </w:p>
    <w:p w:rsidR="005E11B5" w:rsidRDefault="005E11B5" w:rsidP="003A1611">
      <w:pPr>
        <w:rPr>
          <w:rtl/>
        </w:rPr>
      </w:pPr>
    </w:p>
    <w:p w:rsidR="005E11B5" w:rsidRDefault="005E11B5" w:rsidP="003A1611">
      <w:pPr>
        <w:pStyle w:val="-"/>
        <w:keepNext/>
        <w:rPr>
          <w:rtl/>
        </w:rPr>
      </w:pPr>
      <w:bookmarkStart w:id="7630" w:name="ET_speakercontinue_6361_16"/>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630"/>
    </w:p>
    <w:p w:rsidR="005E11B5" w:rsidRDefault="005E11B5" w:rsidP="00F2255A">
      <w:pPr>
        <w:rPr>
          <w:rtl/>
        </w:rPr>
      </w:pPr>
    </w:p>
    <w:p w:rsidR="005E11B5" w:rsidRDefault="005E11B5" w:rsidP="003A1611">
      <w:pPr>
        <w:rPr>
          <w:rtl/>
        </w:rPr>
      </w:pPr>
      <w:r>
        <w:rPr>
          <w:rFonts w:hint="cs"/>
          <w:rtl/>
        </w:rPr>
        <w:t xml:space="preserve">אה, אתה ממלא </w:t>
      </w:r>
      <w:bookmarkStart w:id="7631" w:name="_ETM_Q15_209172"/>
      <w:bookmarkStart w:id="7632" w:name="_ETM_Q15_209240"/>
      <w:bookmarkStart w:id="7633" w:name="_ETM_Q15_203674"/>
      <w:bookmarkStart w:id="7634" w:name="_ETM_Q15_203836"/>
      <w:bookmarkStart w:id="7635" w:name="_ETM_Q15_203930"/>
      <w:bookmarkStart w:id="7636" w:name="_ETM_Q15_204230"/>
      <w:bookmarkStart w:id="7637" w:name="_ETM_Q15_204560"/>
      <w:bookmarkStart w:id="7638" w:name="_ETM_Q15_205010"/>
      <w:bookmarkStart w:id="7639" w:name="_ETM_Q15_205250"/>
      <w:bookmarkStart w:id="7640" w:name="_ETM_Q15_207020"/>
      <w:bookmarkStart w:id="7641" w:name="_ETM_Q15_207350"/>
      <w:bookmarkStart w:id="7642" w:name="_ETM_Q15_207619"/>
      <w:bookmarkEnd w:id="7631"/>
      <w:bookmarkEnd w:id="7632"/>
      <w:bookmarkEnd w:id="7633"/>
      <w:bookmarkEnd w:id="7634"/>
      <w:bookmarkEnd w:id="7635"/>
      <w:bookmarkEnd w:id="7636"/>
      <w:bookmarkEnd w:id="7637"/>
      <w:bookmarkEnd w:id="7638"/>
      <w:bookmarkEnd w:id="7639"/>
      <w:bookmarkEnd w:id="7640"/>
      <w:bookmarkEnd w:id="7641"/>
      <w:bookmarkEnd w:id="7642"/>
      <w:r>
        <w:rPr>
          <w:rtl/>
        </w:rPr>
        <w:t xml:space="preserve">את </w:t>
      </w:r>
      <w:bookmarkStart w:id="7643" w:name="_ETM_Q15_207710"/>
      <w:bookmarkEnd w:id="7643"/>
      <w:r>
        <w:rPr>
          <w:rtl/>
        </w:rPr>
        <w:t>מקומו</w:t>
      </w:r>
      <w:r>
        <w:rPr>
          <w:rFonts w:hint="cs"/>
          <w:rtl/>
        </w:rPr>
        <w:t>?</w:t>
      </w:r>
      <w:r>
        <w:rPr>
          <w:rtl/>
        </w:rPr>
        <w:t xml:space="preserve"> </w:t>
      </w:r>
      <w:bookmarkStart w:id="7644" w:name="_ETM_Q15_208580"/>
      <w:bookmarkEnd w:id="7644"/>
      <w:r>
        <w:rPr>
          <w:rtl/>
        </w:rPr>
        <w:t xml:space="preserve">בוא </w:t>
      </w:r>
      <w:bookmarkStart w:id="7645" w:name="_ETM_Q15_208760"/>
      <w:bookmarkEnd w:id="7645"/>
      <w:r>
        <w:rPr>
          <w:rtl/>
        </w:rPr>
        <w:t xml:space="preserve">תצטרף </w:t>
      </w:r>
      <w:bookmarkStart w:id="7646" w:name="_ETM_Q15_209390"/>
      <w:bookmarkEnd w:id="7646"/>
      <w:r>
        <w:rPr>
          <w:rtl/>
        </w:rPr>
        <w:t xml:space="preserve">למחאת </w:t>
      </w:r>
      <w:bookmarkStart w:id="7647" w:name="_ETM_Q15_209960"/>
      <w:bookmarkEnd w:id="7647"/>
      <w:r>
        <w:rPr>
          <w:rtl/>
        </w:rPr>
        <w:t xml:space="preserve">הסרדינים </w:t>
      </w:r>
      <w:bookmarkStart w:id="7648" w:name="_ETM_Q15_210560"/>
      <w:bookmarkEnd w:id="7648"/>
      <w:r>
        <w:rPr>
          <w:rtl/>
        </w:rPr>
        <w:t xml:space="preserve">שאני </w:t>
      </w:r>
      <w:bookmarkStart w:id="7649" w:name="_ETM_Q15_210860"/>
      <w:bookmarkEnd w:id="7649"/>
      <w:r>
        <w:rPr>
          <w:rtl/>
        </w:rPr>
        <w:t xml:space="preserve">אתמול </w:t>
      </w:r>
      <w:bookmarkStart w:id="7650" w:name="_ETM_Q15_212000"/>
      <w:bookmarkEnd w:id="7650"/>
      <w:r>
        <w:rPr>
          <w:rtl/>
        </w:rPr>
        <w:t xml:space="preserve">פתחתי </w:t>
      </w:r>
      <w:bookmarkStart w:id="7651" w:name="_ETM_Q15_212479"/>
      <w:bookmarkEnd w:id="7651"/>
      <w:r>
        <w:rPr>
          <w:rtl/>
        </w:rPr>
        <w:t xml:space="preserve">בכנסת </w:t>
      </w:r>
      <w:bookmarkStart w:id="7652" w:name="_ETM_Q15_212960"/>
      <w:bookmarkEnd w:id="7652"/>
      <w:r>
        <w:rPr>
          <w:rtl/>
        </w:rPr>
        <w:t>ישראל</w:t>
      </w:r>
      <w:r>
        <w:rPr>
          <w:rFonts w:hint="cs"/>
          <w:rtl/>
        </w:rPr>
        <w:t>.</w:t>
      </w:r>
      <w:r>
        <w:rPr>
          <w:rtl/>
        </w:rPr>
        <w:t xml:space="preserve"> </w:t>
      </w:r>
      <w:bookmarkStart w:id="7653" w:name="_ETM_Q15_213830"/>
      <w:bookmarkEnd w:id="7653"/>
      <w:r>
        <w:rPr>
          <w:rtl/>
        </w:rPr>
        <w:t xml:space="preserve">אין </w:t>
      </w:r>
      <w:bookmarkStart w:id="7654" w:name="_ETM_Q15_214040"/>
      <w:bookmarkEnd w:id="7654"/>
      <w:r>
        <w:rPr>
          <w:rtl/>
        </w:rPr>
        <w:t>לה</w:t>
      </w:r>
      <w:r>
        <w:rPr>
          <w:rFonts w:hint="cs"/>
          <w:rtl/>
        </w:rPr>
        <w:t>ם</w:t>
      </w:r>
      <w:r>
        <w:rPr>
          <w:rtl/>
        </w:rPr>
        <w:t xml:space="preserve"> </w:t>
      </w:r>
      <w:bookmarkStart w:id="7655" w:name="_ETM_Q15_214190"/>
      <w:bookmarkEnd w:id="7655"/>
      <w:r>
        <w:rPr>
          <w:rtl/>
        </w:rPr>
        <w:t xml:space="preserve">מקום </w:t>
      </w:r>
      <w:bookmarkStart w:id="7656" w:name="_ETM_Q15_214520"/>
      <w:bookmarkEnd w:id="7656"/>
      <w:r>
        <w:rPr>
          <w:rtl/>
        </w:rPr>
        <w:t>בשולחנות</w:t>
      </w:r>
      <w:r>
        <w:rPr>
          <w:rFonts w:hint="cs"/>
          <w:rtl/>
        </w:rPr>
        <w:t>,</w:t>
      </w:r>
      <w:r>
        <w:rPr>
          <w:rtl/>
        </w:rPr>
        <w:t xml:space="preserve"> </w:t>
      </w:r>
      <w:bookmarkStart w:id="7657" w:name="_ETM_Q15_215180"/>
      <w:bookmarkEnd w:id="7657"/>
      <w:r>
        <w:rPr>
          <w:rtl/>
        </w:rPr>
        <w:t xml:space="preserve">ולכן </w:t>
      </w:r>
      <w:bookmarkStart w:id="7658" w:name="_ETM_Q15_215570"/>
      <w:bookmarkEnd w:id="7658"/>
      <w:r>
        <w:rPr>
          <w:rtl/>
        </w:rPr>
        <w:t xml:space="preserve">הם </w:t>
      </w:r>
      <w:bookmarkStart w:id="7659" w:name="_ETM_Q15_215690"/>
      <w:bookmarkEnd w:id="7659"/>
      <w:r>
        <w:rPr>
          <w:rtl/>
        </w:rPr>
        <w:t xml:space="preserve">פתחו </w:t>
      </w:r>
      <w:bookmarkStart w:id="7660" w:name="_ETM_Q15_216140"/>
      <w:bookmarkEnd w:id="7660"/>
      <w:r>
        <w:rPr>
          <w:rtl/>
        </w:rPr>
        <w:t xml:space="preserve">במחאת </w:t>
      </w:r>
      <w:bookmarkStart w:id="7661" w:name="_ETM_Q15_216620"/>
      <w:bookmarkEnd w:id="7661"/>
      <w:r>
        <w:rPr>
          <w:rtl/>
        </w:rPr>
        <w:t>סרדי</w:t>
      </w:r>
      <w:r>
        <w:rPr>
          <w:rFonts w:hint="cs"/>
          <w:rtl/>
        </w:rPr>
        <w:t>נים.</w:t>
      </w:r>
      <w:r>
        <w:rPr>
          <w:rtl/>
        </w:rPr>
        <w:t xml:space="preserve"> </w:t>
      </w:r>
      <w:bookmarkStart w:id="7662" w:name="_ETM_Q15_217159"/>
      <w:bookmarkEnd w:id="7662"/>
      <w:r>
        <w:rPr>
          <w:rtl/>
        </w:rPr>
        <w:t xml:space="preserve">הם </w:t>
      </w:r>
      <w:bookmarkStart w:id="7663" w:name="_ETM_Q15_217280"/>
      <w:bookmarkEnd w:id="7663"/>
      <w:r>
        <w:rPr>
          <w:rtl/>
        </w:rPr>
        <w:t xml:space="preserve">רוצים </w:t>
      </w:r>
      <w:bookmarkStart w:id="7664" w:name="_ETM_Q15_217550"/>
      <w:bookmarkEnd w:id="7664"/>
      <w:r>
        <w:rPr>
          <w:rtl/>
        </w:rPr>
        <w:t xml:space="preserve">שירחיבו </w:t>
      </w:r>
      <w:bookmarkStart w:id="7665" w:name="_ETM_Q15_218600"/>
      <w:bookmarkEnd w:id="7665"/>
      <w:r>
        <w:rPr>
          <w:rtl/>
        </w:rPr>
        <w:t>להם</w:t>
      </w:r>
      <w:r>
        <w:rPr>
          <w:rFonts w:hint="cs"/>
          <w:rtl/>
        </w:rPr>
        <w:t>.</w:t>
      </w:r>
    </w:p>
    <w:p w:rsidR="005E11B5" w:rsidRDefault="005E11B5" w:rsidP="003A1611">
      <w:pPr>
        <w:rPr>
          <w:rtl/>
        </w:rPr>
      </w:pPr>
      <w:bookmarkStart w:id="7666" w:name="_ETM_Q15_215630"/>
      <w:bookmarkStart w:id="7667" w:name="_ETM_Q15_215724"/>
      <w:bookmarkEnd w:id="7666"/>
      <w:bookmarkEnd w:id="7667"/>
    </w:p>
    <w:p w:rsidR="005E11B5" w:rsidRDefault="005E11B5" w:rsidP="003A1611">
      <w:pPr>
        <w:pStyle w:val="af5"/>
        <w:keepNext/>
        <w:rPr>
          <w:rtl/>
        </w:rPr>
      </w:pPr>
      <w:r w:rsidRPr="00370969">
        <w:rPr>
          <w:rStyle w:val="TagStyle"/>
          <w:rtl/>
        </w:rPr>
        <w:t xml:space="preserve"> &lt;&lt; קריאה &gt;&gt; </w:t>
      </w:r>
      <w:r>
        <w:rPr>
          <w:rtl/>
        </w:rPr>
        <w:t>ולדימיר בליאק (יש עתיד):</w:t>
      </w:r>
      <w:r w:rsidRPr="00370969">
        <w:rPr>
          <w:rStyle w:val="TagStyle"/>
          <w:rtl/>
        </w:rPr>
        <w:t xml:space="preserve"> &lt;&lt; קריאה &gt;&gt;</w:t>
      </w:r>
      <w:r>
        <w:rPr>
          <w:rtl/>
        </w:rPr>
        <w:t xml:space="preserve">   </w:t>
      </w:r>
    </w:p>
    <w:p w:rsidR="005E11B5" w:rsidRDefault="005E11B5" w:rsidP="00F2255A">
      <w:pPr>
        <w:rPr>
          <w:rtl/>
        </w:rPr>
      </w:pPr>
    </w:p>
    <w:p w:rsidR="005E11B5" w:rsidRDefault="005E11B5" w:rsidP="003A1611">
      <w:pPr>
        <w:rPr>
          <w:rtl/>
        </w:rPr>
      </w:pPr>
      <w:r>
        <w:rPr>
          <w:rFonts w:hint="cs"/>
          <w:rtl/>
        </w:rPr>
        <w:t xml:space="preserve">רגע, איך אלקין יושב שם? </w:t>
      </w:r>
    </w:p>
    <w:p w:rsidR="005E11B5" w:rsidRDefault="005E11B5" w:rsidP="003A1611">
      <w:pPr>
        <w:rPr>
          <w:rtl/>
        </w:rPr>
      </w:pPr>
    </w:p>
    <w:p w:rsidR="005E11B5" w:rsidRDefault="005E11B5" w:rsidP="003A1611">
      <w:pPr>
        <w:pStyle w:val="-"/>
        <w:keepNext/>
        <w:rPr>
          <w:rtl/>
        </w:rPr>
      </w:pPr>
      <w:bookmarkStart w:id="7668" w:name="ET_speakercontinue_6361_18"/>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668"/>
    </w:p>
    <w:p w:rsidR="005E11B5" w:rsidRDefault="005E11B5" w:rsidP="00F2255A">
      <w:pPr>
        <w:rPr>
          <w:rtl/>
        </w:rPr>
      </w:pPr>
    </w:p>
    <w:p w:rsidR="005E11B5" w:rsidRDefault="005E11B5" w:rsidP="003A1611">
      <w:pPr>
        <w:rPr>
          <w:rtl/>
        </w:rPr>
      </w:pPr>
      <w:bookmarkStart w:id="7669" w:name="_ETM_Q15_215546"/>
      <w:bookmarkEnd w:id="7669"/>
      <w:r>
        <w:rPr>
          <w:rFonts w:hint="cs"/>
          <w:rtl/>
        </w:rPr>
        <w:t xml:space="preserve">אלקין במגמה </w:t>
      </w:r>
      <w:proofErr w:type="spellStart"/>
      <w:r>
        <w:rPr>
          <w:rFonts w:hint="cs"/>
          <w:rtl/>
        </w:rPr>
        <w:t>לוולה</w:t>
      </w:r>
      <w:proofErr w:type="spellEnd"/>
      <w:r>
        <w:rPr>
          <w:rFonts w:hint="cs"/>
          <w:rtl/>
        </w:rPr>
        <w:t xml:space="preserve">. </w:t>
      </w:r>
      <w:bookmarkStart w:id="7670" w:name="_ETM_Q15_220108"/>
      <w:bookmarkStart w:id="7671" w:name="_ETM_Q15_219260"/>
      <w:bookmarkStart w:id="7672" w:name="_ETM_Q15_219680"/>
      <w:bookmarkStart w:id="7673" w:name="_ETM_Q15_219860"/>
      <w:bookmarkStart w:id="7674" w:name="_ETM_Q15_220070"/>
      <w:bookmarkEnd w:id="7670"/>
      <w:bookmarkEnd w:id="7671"/>
      <w:bookmarkEnd w:id="7672"/>
      <w:bookmarkEnd w:id="7673"/>
      <w:bookmarkEnd w:id="7674"/>
      <w:r>
        <w:rPr>
          <w:rFonts w:hint="cs"/>
          <w:rtl/>
        </w:rPr>
        <w:t xml:space="preserve">הוא </w:t>
      </w:r>
      <w:bookmarkStart w:id="7675" w:name="_ETM_Q15_220489"/>
      <w:bookmarkStart w:id="7676" w:name="_ETM_Q15_221090"/>
      <w:bookmarkStart w:id="7677" w:name="_ETM_Q15_221449"/>
      <w:bookmarkStart w:id="7678" w:name="_ETM_Q15_222050"/>
      <w:bookmarkEnd w:id="7675"/>
      <w:bookmarkEnd w:id="7676"/>
      <w:bookmarkEnd w:id="7677"/>
      <w:bookmarkEnd w:id="7678"/>
      <w:r>
        <w:rPr>
          <w:rtl/>
        </w:rPr>
        <w:t xml:space="preserve">בהכנה </w:t>
      </w:r>
      <w:bookmarkStart w:id="7679" w:name="_ETM_Q15_222680"/>
      <w:bookmarkEnd w:id="7679"/>
      <w:proofErr w:type="spellStart"/>
      <w:r>
        <w:rPr>
          <w:rtl/>
        </w:rPr>
        <w:t>לוולה</w:t>
      </w:r>
      <w:proofErr w:type="spellEnd"/>
      <w:r>
        <w:rPr>
          <w:rtl/>
        </w:rPr>
        <w:t xml:space="preserve"> </w:t>
      </w:r>
      <w:bookmarkStart w:id="7680" w:name="_ETM_Q15_223100"/>
      <w:bookmarkEnd w:id="7680"/>
      <w:r>
        <w:rPr>
          <w:rtl/>
        </w:rPr>
        <w:t>מהממשלה</w:t>
      </w:r>
      <w:r>
        <w:rPr>
          <w:rFonts w:hint="cs"/>
          <w:rtl/>
        </w:rPr>
        <w:t>.</w:t>
      </w:r>
      <w:r>
        <w:rPr>
          <w:rtl/>
        </w:rPr>
        <w:t xml:space="preserve"> </w:t>
      </w:r>
      <w:bookmarkStart w:id="7681" w:name="_ETM_Q15_224620"/>
      <w:bookmarkEnd w:id="7681"/>
      <w:r>
        <w:rPr>
          <w:rtl/>
        </w:rPr>
        <w:t xml:space="preserve">כולם </w:t>
      </w:r>
      <w:bookmarkStart w:id="7682" w:name="_ETM_Q15_224949"/>
      <w:bookmarkEnd w:id="7682"/>
      <w:r>
        <w:rPr>
          <w:rtl/>
        </w:rPr>
        <w:t xml:space="preserve">יודעים </w:t>
      </w:r>
      <w:bookmarkStart w:id="7683" w:name="_ETM_Q15_225219"/>
      <w:bookmarkEnd w:id="7683"/>
      <w:r>
        <w:rPr>
          <w:rtl/>
        </w:rPr>
        <w:t xml:space="preserve">בסוף </w:t>
      </w:r>
      <w:bookmarkStart w:id="7684" w:name="_ETM_Q15_225489"/>
      <w:bookmarkEnd w:id="7684"/>
      <w:r>
        <w:rPr>
          <w:rtl/>
        </w:rPr>
        <w:t>שהכ</w:t>
      </w:r>
      <w:r>
        <w:rPr>
          <w:rFonts w:hint="cs"/>
          <w:rtl/>
        </w:rPr>
        <w:t>ו</w:t>
      </w:r>
      <w:r>
        <w:rPr>
          <w:rtl/>
        </w:rPr>
        <w:t xml:space="preserve">ל </w:t>
      </w:r>
      <w:bookmarkStart w:id="7685" w:name="_ETM_Q15_226210"/>
      <w:bookmarkEnd w:id="7685"/>
      <w:r>
        <w:rPr>
          <w:rtl/>
        </w:rPr>
        <w:t xml:space="preserve">אצלו </w:t>
      </w:r>
      <w:bookmarkStart w:id="7686" w:name="_ETM_Q15_226479"/>
      <w:bookmarkEnd w:id="7686"/>
      <w:r>
        <w:rPr>
          <w:rtl/>
        </w:rPr>
        <w:t xml:space="preserve">זה </w:t>
      </w:r>
      <w:bookmarkStart w:id="7687" w:name="_ETM_Q15_226629"/>
      <w:bookmarkEnd w:id="7687"/>
      <w:r>
        <w:rPr>
          <w:rtl/>
        </w:rPr>
        <w:t xml:space="preserve">עניין </w:t>
      </w:r>
      <w:bookmarkStart w:id="7688" w:name="_ETM_Q15_226870"/>
      <w:bookmarkEnd w:id="7688"/>
      <w:r>
        <w:rPr>
          <w:rtl/>
        </w:rPr>
        <w:t xml:space="preserve">של </w:t>
      </w:r>
      <w:bookmarkStart w:id="7689" w:name="_ETM_Q15_227109"/>
      <w:bookmarkEnd w:id="7689"/>
      <w:r>
        <w:rPr>
          <w:rtl/>
        </w:rPr>
        <w:t>זמן</w:t>
      </w:r>
      <w:r>
        <w:rPr>
          <w:rFonts w:hint="cs"/>
          <w:rtl/>
        </w:rPr>
        <w:t>,</w:t>
      </w:r>
      <w:r>
        <w:rPr>
          <w:rtl/>
        </w:rPr>
        <w:t xml:space="preserve"> </w:t>
      </w:r>
      <w:bookmarkStart w:id="7690" w:name="_ETM_Q15_227979"/>
      <w:bookmarkEnd w:id="7690"/>
      <w:r>
        <w:rPr>
          <w:rtl/>
        </w:rPr>
        <w:t xml:space="preserve">אתה </w:t>
      </w:r>
      <w:bookmarkStart w:id="7691" w:name="_ETM_Q15_228190"/>
      <w:bookmarkEnd w:id="7691"/>
      <w:r>
        <w:rPr>
          <w:rtl/>
        </w:rPr>
        <w:t>יודע</w:t>
      </w:r>
      <w:r>
        <w:rPr>
          <w:rFonts w:hint="cs"/>
          <w:rtl/>
        </w:rPr>
        <w:t>.</w:t>
      </w:r>
      <w:r>
        <w:rPr>
          <w:rtl/>
        </w:rPr>
        <w:t xml:space="preserve"> </w:t>
      </w:r>
      <w:bookmarkStart w:id="7692" w:name="_ETM_Q15_229250"/>
      <w:bookmarkEnd w:id="7692"/>
      <w:r>
        <w:rPr>
          <w:rtl/>
        </w:rPr>
        <w:t xml:space="preserve">אבל </w:t>
      </w:r>
      <w:bookmarkStart w:id="7693" w:name="_ETM_Q15_229460"/>
      <w:bookmarkEnd w:id="7693"/>
      <w:r>
        <w:rPr>
          <w:rtl/>
        </w:rPr>
        <w:t>בסדר</w:t>
      </w:r>
      <w:r>
        <w:rPr>
          <w:rFonts w:hint="cs"/>
          <w:rtl/>
        </w:rPr>
        <w:t>,</w:t>
      </w:r>
      <w:r>
        <w:rPr>
          <w:rtl/>
        </w:rPr>
        <w:t xml:space="preserve"> </w:t>
      </w:r>
      <w:bookmarkStart w:id="7694" w:name="_ETM_Q15_229909"/>
      <w:bookmarkEnd w:id="7694"/>
      <w:r>
        <w:rPr>
          <w:rtl/>
        </w:rPr>
        <w:t xml:space="preserve">אני </w:t>
      </w:r>
      <w:bookmarkStart w:id="7695" w:name="_ETM_Q15_230090"/>
      <w:bookmarkEnd w:id="7695"/>
      <w:r>
        <w:rPr>
          <w:rtl/>
        </w:rPr>
        <w:t xml:space="preserve">שם </w:t>
      </w:r>
      <w:bookmarkStart w:id="7696" w:name="_ETM_Q15_230300"/>
      <w:bookmarkEnd w:id="7696"/>
      <w:r>
        <w:rPr>
          <w:rtl/>
        </w:rPr>
        <w:t>בצד</w:t>
      </w:r>
      <w:r>
        <w:rPr>
          <w:rFonts w:hint="cs"/>
          <w:rtl/>
        </w:rPr>
        <w:t>.</w:t>
      </w:r>
      <w:r>
        <w:rPr>
          <w:rtl/>
        </w:rPr>
        <w:t xml:space="preserve"> </w:t>
      </w:r>
      <w:bookmarkStart w:id="7697" w:name="_ETM_Q15_231149"/>
      <w:bookmarkEnd w:id="7697"/>
      <w:r>
        <w:rPr>
          <w:rtl/>
        </w:rPr>
        <w:t xml:space="preserve">לא </w:t>
      </w:r>
      <w:bookmarkStart w:id="7698" w:name="_ETM_Q15_231359"/>
      <w:bookmarkEnd w:id="7698"/>
      <w:r>
        <w:rPr>
          <w:rtl/>
        </w:rPr>
        <w:t xml:space="preserve">באמת </w:t>
      </w:r>
      <w:bookmarkStart w:id="7699" w:name="_ETM_Q15_231659"/>
      <w:bookmarkEnd w:id="7699"/>
      <w:r>
        <w:rPr>
          <w:rtl/>
        </w:rPr>
        <w:t xml:space="preserve">מעניין </w:t>
      </w:r>
      <w:bookmarkStart w:id="7700" w:name="_ETM_Q15_231989"/>
      <w:bookmarkEnd w:id="7700"/>
      <w:r>
        <w:rPr>
          <w:rtl/>
        </w:rPr>
        <w:t>אותם</w:t>
      </w:r>
      <w:bookmarkStart w:id="7701" w:name="_ETM_Q15_232559"/>
      <w:bookmarkStart w:id="7702" w:name="_ETM_Q15_232769"/>
      <w:bookmarkEnd w:id="7701"/>
      <w:bookmarkEnd w:id="7702"/>
      <w:r>
        <w:rPr>
          <w:rFonts w:hint="cs"/>
          <w:rtl/>
        </w:rPr>
        <w:t xml:space="preserve"> ה-80,000</w:t>
      </w:r>
      <w:r>
        <w:rPr>
          <w:rtl/>
        </w:rPr>
        <w:t xml:space="preserve"> </w:t>
      </w:r>
      <w:bookmarkStart w:id="7703" w:name="_ETM_Q15_233339"/>
      <w:bookmarkEnd w:id="7703"/>
      <w:r>
        <w:rPr>
          <w:rtl/>
        </w:rPr>
        <w:t xml:space="preserve">שוויתרו </w:t>
      </w:r>
      <w:bookmarkStart w:id="7704" w:name="_ETM_Q15_234210"/>
      <w:bookmarkEnd w:id="7704"/>
      <w:r>
        <w:rPr>
          <w:rtl/>
        </w:rPr>
        <w:t xml:space="preserve">על </w:t>
      </w:r>
      <w:bookmarkStart w:id="7705" w:name="_ETM_Q15_234300"/>
      <w:bookmarkEnd w:id="7705"/>
      <w:r>
        <w:rPr>
          <w:rtl/>
        </w:rPr>
        <w:t>הצהרונים</w:t>
      </w:r>
      <w:r>
        <w:rPr>
          <w:rFonts w:hint="cs"/>
          <w:rtl/>
        </w:rPr>
        <w:t>.</w:t>
      </w:r>
      <w:r>
        <w:rPr>
          <w:rtl/>
        </w:rPr>
        <w:t xml:space="preserve"> </w:t>
      </w:r>
      <w:bookmarkStart w:id="7706" w:name="_ETM_Q15_235170"/>
      <w:bookmarkStart w:id="7707" w:name="_ETM_Q15_237400"/>
      <w:bookmarkStart w:id="7708" w:name="_ETM_Q15_237456"/>
      <w:bookmarkStart w:id="7709" w:name="_ETM_Q15_237568"/>
      <w:bookmarkStart w:id="7710" w:name="_ETM_Q15_237618"/>
      <w:bookmarkEnd w:id="7706"/>
      <w:bookmarkEnd w:id="7707"/>
      <w:bookmarkEnd w:id="7708"/>
      <w:bookmarkEnd w:id="7709"/>
      <w:bookmarkEnd w:id="7710"/>
      <w:r>
        <w:rPr>
          <w:rtl/>
        </w:rPr>
        <w:t xml:space="preserve">אבל </w:t>
      </w:r>
      <w:bookmarkStart w:id="7711" w:name="_ETM_Q15_235379"/>
      <w:bookmarkEnd w:id="7711"/>
      <w:r>
        <w:rPr>
          <w:rtl/>
        </w:rPr>
        <w:t xml:space="preserve">אתה </w:t>
      </w:r>
      <w:bookmarkStart w:id="7712" w:name="_ETM_Q15_235559"/>
      <w:bookmarkEnd w:id="7712"/>
      <w:r>
        <w:rPr>
          <w:rtl/>
        </w:rPr>
        <w:t xml:space="preserve">יודע </w:t>
      </w:r>
      <w:bookmarkStart w:id="7713" w:name="_ETM_Q15_235859"/>
      <w:bookmarkEnd w:id="7713"/>
      <w:r>
        <w:rPr>
          <w:rtl/>
        </w:rPr>
        <w:t xml:space="preserve">איזה </w:t>
      </w:r>
      <w:bookmarkStart w:id="7714" w:name="_ETM_Q15_236219"/>
      <w:bookmarkEnd w:id="7714"/>
      <w:r>
        <w:rPr>
          <w:rtl/>
        </w:rPr>
        <w:t xml:space="preserve">עוד </w:t>
      </w:r>
      <w:bookmarkStart w:id="7715" w:name="_ETM_Q15_236399"/>
      <w:bookmarkEnd w:id="7715"/>
      <w:r>
        <w:rPr>
          <w:rtl/>
        </w:rPr>
        <w:t xml:space="preserve">סעיף </w:t>
      </w:r>
      <w:bookmarkStart w:id="7716" w:name="_ETM_Q15_237030"/>
      <w:bookmarkEnd w:id="7716"/>
      <w:r>
        <w:rPr>
          <w:rtl/>
        </w:rPr>
        <w:t>גדל</w:t>
      </w:r>
      <w:r>
        <w:rPr>
          <w:rFonts w:hint="cs"/>
          <w:rtl/>
        </w:rPr>
        <w:t>?</w:t>
      </w:r>
      <w:r>
        <w:rPr>
          <w:rtl/>
        </w:rPr>
        <w:t xml:space="preserve"> </w:t>
      </w:r>
      <w:bookmarkStart w:id="7717" w:name="_ETM_Q15_238469"/>
      <w:bookmarkEnd w:id="7717"/>
      <w:r>
        <w:rPr>
          <w:rtl/>
        </w:rPr>
        <w:t xml:space="preserve">זה </w:t>
      </w:r>
      <w:bookmarkStart w:id="7718" w:name="_ETM_Q15_238949"/>
      <w:bookmarkEnd w:id="7718"/>
      <w:r>
        <w:rPr>
          <w:rtl/>
        </w:rPr>
        <w:t>מדהים</w:t>
      </w:r>
      <w:r>
        <w:rPr>
          <w:rFonts w:hint="cs"/>
          <w:rtl/>
        </w:rPr>
        <w:t>.</w:t>
      </w:r>
      <w:r>
        <w:rPr>
          <w:rtl/>
        </w:rPr>
        <w:t xml:space="preserve"> </w:t>
      </w:r>
      <w:bookmarkStart w:id="7719" w:name="_ETM_Q15_239850"/>
      <w:bookmarkEnd w:id="7719"/>
      <w:r>
        <w:rPr>
          <w:rtl/>
        </w:rPr>
        <w:t xml:space="preserve">בתקציב </w:t>
      </w:r>
      <w:bookmarkStart w:id="7720" w:name="_ETM_Q15_240359"/>
      <w:bookmarkEnd w:id="7720"/>
      <w:r>
        <w:rPr>
          <w:rtl/>
        </w:rPr>
        <w:t xml:space="preserve">הראשון </w:t>
      </w:r>
      <w:bookmarkStart w:id="7721" w:name="_ETM_Q15_240690"/>
      <w:bookmarkEnd w:id="7721"/>
      <w:r>
        <w:rPr>
          <w:rtl/>
        </w:rPr>
        <w:t xml:space="preserve">שהגישו </w:t>
      </w:r>
      <w:bookmarkStart w:id="7722" w:name="_ETM_Q15_241079"/>
      <w:bookmarkEnd w:id="7722"/>
      <w:r>
        <w:rPr>
          <w:rtl/>
        </w:rPr>
        <w:t>ב-</w:t>
      </w:r>
      <w:bookmarkStart w:id="7723" w:name="_ETM_Q15_241589"/>
      <w:bookmarkEnd w:id="7723"/>
      <w:r>
        <w:rPr>
          <w:rFonts w:hint="cs"/>
          <w:rtl/>
        </w:rPr>
        <w:t>2023</w:t>
      </w:r>
      <w:r>
        <w:rPr>
          <w:rFonts w:hint="eastAsia"/>
          <w:rtl/>
        </w:rPr>
        <w:t>–</w:t>
      </w:r>
      <w:r>
        <w:rPr>
          <w:rFonts w:hint="cs"/>
          <w:rtl/>
        </w:rPr>
        <w:t>2024</w:t>
      </w:r>
      <w:r w:rsidR="002E5C3A">
        <w:rPr>
          <w:rFonts w:hint="cs"/>
          <w:rtl/>
        </w:rPr>
        <w:t>,</w:t>
      </w:r>
      <w:r>
        <w:rPr>
          <w:rFonts w:hint="cs"/>
          <w:rtl/>
        </w:rPr>
        <w:t xml:space="preserve"> </w:t>
      </w:r>
      <w:bookmarkStart w:id="7724" w:name="_ETM_Q15_242159"/>
      <w:bookmarkEnd w:id="7724"/>
      <w:r>
        <w:rPr>
          <w:rtl/>
        </w:rPr>
        <w:t xml:space="preserve">כמה </w:t>
      </w:r>
      <w:bookmarkStart w:id="7725" w:name="_ETM_Q15_242370"/>
      <w:bookmarkEnd w:id="7725"/>
      <w:r>
        <w:rPr>
          <w:rtl/>
        </w:rPr>
        <w:t xml:space="preserve">כספים </w:t>
      </w:r>
      <w:bookmarkStart w:id="7726" w:name="_ETM_Q15_242699"/>
      <w:bookmarkEnd w:id="7726"/>
      <w:r>
        <w:rPr>
          <w:rtl/>
        </w:rPr>
        <w:t xml:space="preserve">קואליציוניים </w:t>
      </w:r>
      <w:bookmarkStart w:id="7727" w:name="_ETM_Q15_243269"/>
      <w:bookmarkEnd w:id="7727"/>
      <w:r>
        <w:rPr>
          <w:rtl/>
        </w:rPr>
        <w:t>היו</w:t>
      </w:r>
      <w:r>
        <w:rPr>
          <w:rFonts w:hint="cs"/>
          <w:rtl/>
        </w:rPr>
        <w:t>?</w:t>
      </w:r>
      <w:r>
        <w:rPr>
          <w:rtl/>
        </w:rPr>
        <w:t xml:space="preserve"> </w:t>
      </w:r>
      <w:bookmarkStart w:id="7728" w:name="_ETM_Q15_243510"/>
      <w:bookmarkEnd w:id="7728"/>
      <w:r>
        <w:rPr>
          <w:rtl/>
        </w:rPr>
        <w:t>זוכר</w:t>
      </w:r>
      <w:r>
        <w:rPr>
          <w:rFonts w:hint="cs"/>
          <w:rtl/>
        </w:rPr>
        <w:t>?</w:t>
      </w:r>
    </w:p>
    <w:p w:rsidR="005E11B5" w:rsidRDefault="005E11B5" w:rsidP="003A1611">
      <w:pPr>
        <w:rPr>
          <w:rtl/>
        </w:rPr>
      </w:pPr>
      <w:bookmarkStart w:id="7729" w:name="_ETM_Q15_246591"/>
      <w:bookmarkStart w:id="7730" w:name="_ETM_Q15_246703"/>
      <w:bookmarkEnd w:id="7729"/>
      <w:bookmarkEnd w:id="7730"/>
    </w:p>
    <w:p w:rsidR="005E11B5" w:rsidRDefault="005E11B5" w:rsidP="003A1611">
      <w:pPr>
        <w:pStyle w:val="af5"/>
        <w:keepNext/>
        <w:rPr>
          <w:rtl/>
        </w:rPr>
      </w:pPr>
      <w:bookmarkStart w:id="7731" w:name="ET_interruption_6127_19"/>
      <w:r w:rsidRPr="00370969">
        <w:rPr>
          <w:rStyle w:val="TagStyle"/>
          <w:rtl/>
        </w:rPr>
        <w:t xml:space="preserve"> &lt;&lt; קריאה &gt;&gt; </w:t>
      </w:r>
      <w:r>
        <w:rPr>
          <w:rtl/>
        </w:rPr>
        <w:t>ולדימיר בליאק (יש עתיד):</w:t>
      </w:r>
      <w:r w:rsidRPr="00370969">
        <w:rPr>
          <w:rStyle w:val="TagStyle"/>
          <w:rtl/>
        </w:rPr>
        <w:t xml:space="preserve"> &lt;&lt; קריאה &gt;&gt;</w:t>
      </w:r>
      <w:r>
        <w:rPr>
          <w:rtl/>
        </w:rPr>
        <w:t xml:space="preserve">   </w:t>
      </w:r>
      <w:bookmarkEnd w:id="7731"/>
    </w:p>
    <w:p w:rsidR="005E11B5" w:rsidRDefault="005E11B5" w:rsidP="00F2255A">
      <w:pPr>
        <w:rPr>
          <w:rtl/>
        </w:rPr>
      </w:pPr>
    </w:p>
    <w:p w:rsidR="005E11B5" w:rsidRDefault="005E11B5" w:rsidP="003A1611">
      <w:pPr>
        <w:rPr>
          <w:rtl/>
        </w:rPr>
      </w:pPr>
      <w:bookmarkStart w:id="7732" w:name="_ETM_Q15_244900"/>
      <w:bookmarkEnd w:id="7732"/>
      <w:r>
        <w:rPr>
          <w:rtl/>
        </w:rPr>
        <w:t>14</w:t>
      </w:r>
      <w:r>
        <w:rPr>
          <w:rFonts w:hint="cs"/>
          <w:rtl/>
        </w:rPr>
        <w:t>.</w:t>
      </w:r>
    </w:p>
    <w:p w:rsidR="005E11B5" w:rsidRDefault="005E11B5" w:rsidP="003A1611">
      <w:pPr>
        <w:rPr>
          <w:rtl/>
        </w:rPr>
      </w:pPr>
      <w:bookmarkStart w:id="7733" w:name="_ETM_Q15_244066"/>
      <w:bookmarkStart w:id="7734" w:name="_ETM_Q15_244181"/>
      <w:bookmarkEnd w:id="7733"/>
      <w:bookmarkEnd w:id="7734"/>
    </w:p>
    <w:p w:rsidR="005E11B5" w:rsidRDefault="005E11B5" w:rsidP="003A1611">
      <w:pPr>
        <w:pStyle w:val="-"/>
        <w:keepNext/>
        <w:rPr>
          <w:rtl/>
        </w:rPr>
      </w:pPr>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p>
    <w:p w:rsidR="005E11B5" w:rsidRDefault="005E11B5" w:rsidP="00F2255A">
      <w:pPr>
        <w:rPr>
          <w:rtl/>
        </w:rPr>
      </w:pPr>
    </w:p>
    <w:p w:rsidR="005E11B5" w:rsidRDefault="005E11B5" w:rsidP="003A1611">
      <w:pPr>
        <w:rPr>
          <w:rtl/>
        </w:rPr>
      </w:pPr>
      <w:bookmarkStart w:id="7735" w:name="_ETM_Q15_245043"/>
      <w:bookmarkEnd w:id="7735"/>
      <w:r w:rsidRPr="00410F6B">
        <w:rPr>
          <w:rFonts w:hint="cs"/>
          <w:rtl/>
        </w:rPr>
        <w:t>14.</w:t>
      </w:r>
      <w:r w:rsidRPr="00410F6B">
        <w:rPr>
          <w:rtl/>
        </w:rPr>
        <w:t xml:space="preserve"> </w:t>
      </w:r>
      <w:bookmarkStart w:id="7736" w:name="_ETM_Q15_246899"/>
      <w:bookmarkEnd w:id="7736"/>
      <w:r w:rsidRPr="00410F6B">
        <w:rPr>
          <w:rtl/>
        </w:rPr>
        <w:t xml:space="preserve">אחרי </w:t>
      </w:r>
      <w:bookmarkStart w:id="7737" w:name="_ETM_Q15_247319"/>
      <w:bookmarkEnd w:id="7737"/>
      <w:r w:rsidRPr="00410F6B">
        <w:rPr>
          <w:rtl/>
        </w:rPr>
        <w:t xml:space="preserve">המלחמה </w:t>
      </w:r>
      <w:bookmarkStart w:id="7738" w:name="_ETM_Q15_248130"/>
      <w:bookmarkEnd w:id="7738"/>
      <w:r w:rsidRPr="00410F6B">
        <w:rPr>
          <w:rtl/>
        </w:rPr>
        <w:t xml:space="preserve">וכל </w:t>
      </w:r>
      <w:bookmarkStart w:id="7739" w:name="_ETM_Q15_248729"/>
      <w:bookmarkEnd w:id="7739"/>
      <w:r w:rsidRPr="00410F6B">
        <w:rPr>
          <w:rtl/>
        </w:rPr>
        <w:t xml:space="preserve">הדיבורים </w:t>
      </w:r>
      <w:bookmarkStart w:id="7740" w:name="_ETM_Q15_249539"/>
      <w:bookmarkEnd w:id="7740"/>
      <w:r w:rsidRPr="00410F6B">
        <w:rPr>
          <w:rFonts w:hint="cs"/>
          <w:rtl/>
        </w:rPr>
        <w:t>והממבו</w:t>
      </w:r>
      <w:bookmarkStart w:id="7741" w:name="_ETM_Q15_249929"/>
      <w:bookmarkStart w:id="7742" w:name="_ETM_Q15_250079"/>
      <w:bookmarkEnd w:id="7741"/>
      <w:bookmarkEnd w:id="7742"/>
      <w:r w:rsidRPr="00410F6B">
        <w:rPr>
          <w:rFonts w:hint="cs"/>
          <w:rtl/>
        </w:rPr>
        <w:t>-</w:t>
      </w:r>
      <w:r w:rsidRPr="00410F6B">
        <w:rPr>
          <w:rtl/>
        </w:rPr>
        <w:t>ג'מבו</w:t>
      </w:r>
      <w:r>
        <w:rPr>
          <w:rtl/>
        </w:rPr>
        <w:t xml:space="preserve"> </w:t>
      </w:r>
      <w:bookmarkStart w:id="7743" w:name="_ETM_Q15_250619"/>
      <w:bookmarkEnd w:id="7743"/>
      <w:r>
        <w:rPr>
          <w:rtl/>
        </w:rPr>
        <w:t xml:space="preserve">של </w:t>
      </w:r>
      <w:bookmarkStart w:id="7744" w:name="_ETM_Q15_251219"/>
      <w:bookmarkEnd w:id="7744"/>
      <w:r>
        <w:rPr>
          <w:rtl/>
        </w:rPr>
        <w:t xml:space="preserve">שר </w:t>
      </w:r>
      <w:bookmarkStart w:id="7745" w:name="_ETM_Q15_251520"/>
      <w:bookmarkEnd w:id="7745"/>
      <w:r>
        <w:rPr>
          <w:rtl/>
        </w:rPr>
        <w:t xml:space="preserve">האוצר </w:t>
      </w:r>
      <w:bookmarkStart w:id="7746" w:name="_ETM_Q15_252030"/>
      <w:bookmarkEnd w:id="7746"/>
      <w:r>
        <w:rPr>
          <w:rtl/>
        </w:rPr>
        <w:t xml:space="preserve">שנקצץ </w:t>
      </w:r>
      <w:bookmarkStart w:id="7747" w:name="_ETM_Q15_252840"/>
      <w:bookmarkEnd w:id="7747"/>
      <w:r>
        <w:rPr>
          <w:rtl/>
        </w:rPr>
        <w:t>ונ</w:t>
      </w:r>
      <w:r>
        <w:rPr>
          <w:rFonts w:hint="cs"/>
          <w:rtl/>
        </w:rPr>
        <w:t>י</w:t>
      </w:r>
      <w:r>
        <w:rPr>
          <w:rtl/>
        </w:rPr>
        <w:t xml:space="preserve">כנס </w:t>
      </w:r>
      <w:bookmarkStart w:id="7748" w:name="_ETM_Q15_253259"/>
      <w:bookmarkEnd w:id="7748"/>
      <w:r>
        <w:rPr>
          <w:rtl/>
        </w:rPr>
        <w:t xml:space="preserve">מתחת </w:t>
      </w:r>
      <w:bookmarkStart w:id="7749" w:name="_ETM_Q15_253649"/>
      <w:bookmarkEnd w:id="7749"/>
      <w:r>
        <w:rPr>
          <w:rtl/>
        </w:rPr>
        <w:t xml:space="preserve">לאלונקה </w:t>
      </w:r>
      <w:bookmarkStart w:id="7750" w:name="_ETM_Q15_254100"/>
      <w:bookmarkEnd w:id="7750"/>
      <w:r>
        <w:rPr>
          <w:rtl/>
        </w:rPr>
        <w:t>ומשרדים</w:t>
      </w:r>
      <w:r>
        <w:rPr>
          <w:rFonts w:hint="cs"/>
          <w:rtl/>
        </w:rPr>
        <w:t>,</w:t>
      </w:r>
      <w:r>
        <w:rPr>
          <w:rtl/>
        </w:rPr>
        <w:t xml:space="preserve"> </w:t>
      </w:r>
      <w:bookmarkStart w:id="7751" w:name="_ETM_Q15_254819"/>
      <w:bookmarkEnd w:id="7751"/>
      <w:r>
        <w:rPr>
          <w:rFonts w:hint="cs"/>
          <w:rtl/>
        </w:rPr>
        <w:t>ב</w:t>
      </w:r>
      <w:r>
        <w:rPr>
          <w:rtl/>
        </w:rPr>
        <w:t xml:space="preserve">כמה </w:t>
      </w:r>
      <w:bookmarkStart w:id="7752" w:name="_ETM_Q15_255909"/>
      <w:bookmarkEnd w:id="7752"/>
      <w:r>
        <w:rPr>
          <w:rtl/>
        </w:rPr>
        <w:t xml:space="preserve">בסוף </w:t>
      </w:r>
      <w:bookmarkStart w:id="7753" w:name="_ETM_Q15_256270"/>
      <w:bookmarkEnd w:id="7753"/>
      <w:r>
        <w:rPr>
          <w:rtl/>
        </w:rPr>
        <w:t xml:space="preserve">סך </w:t>
      </w:r>
      <w:bookmarkStart w:id="7754" w:name="_ETM_Q15_256540"/>
      <w:bookmarkEnd w:id="7754"/>
      <w:r>
        <w:rPr>
          <w:rtl/>
        </w:rPr>
        <w:t xml:space="preserve">הכספים </w:t>
      </w:r>
      <w:bookmarkStart w:id="7755" w:name="_ETM_Q15_256990"/>
      <w:bookmarkEnd w:id="7755"/>
      <w:r>
        <w:rPr>
          <w:rtl/>
        </w:rPr>
        <w:t xml:space="preserve">הקואליציוניים </w:t>
      </w:r>
      <w:bookmarkStart w:id="7756" w:name="_ETM_Q15_257709"/>
      <w:bookmarkEnd w:id="7756"/>
      <w:r>
        <w:rPr>
          <w:rtl/>
        </w:rPr>
        <w:t>ב</w:t>
      </w:r>
      <w:r>
        <w:rPr>
          <w:rFonts w:hint="cs"/>
          <w:rtl/>
        </w:rPr>
        <w:t>-2023</w:t>
      </w:r>
      <w:r>
        <w:rPr>
          <w:rFonts w:hint="eastAsia"/>
          <w:rtl/>
        </w:rPr>
        <w:t>–</w:t>
      </w:r>
      <w:r>
        <w:rPr>
          <w:rFonts w:hint="cs"/>
          <w:rtl/>
        </w:rPr>
        <w:t xml:space="preserve">2024 </w:t>
      </w:r>
      <w:bookmarkStart w:id="7757" w:name="_ETM_Q15_258010"/>
      <w:bookmarkStart w:id="7758" w:name="_ETM_Q15_258190"/>
      <w:bookmarkStart w:id="7759" w:name="_ETM_Q15_258790"/>
      <w:bookmarkEnd w:id="7757"/>
      <w:bookmarkEnd w:id="7758"/>
      <w:bookmarkEnd w:id="7759"/>
      <w:r>
        <w:rPr>
          <w:rtl/>
        </w:rPr>
        <w:t>מסתכמים</w:t>
      </w:r>
      <w:r>
        <w:rPr>
          <w:rFonts w:hint="cs"/>
          <w:rtl/>
        </w:rPr>
        <w:t>?</w:t>
      </w:r>
      <w:r>
        <w:rPr>
          <w:rtl/>
        </w:rPr>
        <w:t xml:space="preserve"> </w:t>
      </w:r>
      <w:bookmarkStart w:id="7760" w:name="_ETM_Q15_259780"/>
      <w:bookmarkEnd w:id="7760"/>
      <w:r>
        <w:rPr>
          <w:rtl/>
        </w:rPr>
        <w:t xml:space="preserve">11 </w:t>
      </w:r>
      <w:bookmarkStart w:id="7761" w:name="_ETM_Q15_260260"/>
      <w:bookmarkEnd w:id="7761"/>
      <w:r>
        <w:rPr>
          <w:rtl/>
        </w:rPr>
        <w:t>מיליארד</w:t>
      </w:r>
      <w:r>
        <w:rPr>
          <w:rFonts w:hint="cs"/>
          <w:rtl/>
        </w:rPr>
        <w:t>.</w:t>
      </w:r>
      <w:r>
        <w:rPr>
          <w:rtl/>
        </w:rPr>
        <w:t xml:space="preserve"> </w:t>
      </w:r>
      <w:bookmarkStart w:id="7762" w:name="_ETM_Q15_261390"/>
      <w:bookmarkStart w:id="7763" w:name="_ETM_Q15_261689"/>
      <w:bookmarkEnd w:id="7762"/>
      <w:bookmarkEnd w:id="7763"/>
      <w:r>
        <w:rPr>
          <w:rFonts w:hint="cs"/>
          <w:rtl/>
        </w:rPr>
        <w:t xml:space="preserve">אין </w:t>
      </w:r>
      <w:r>
        <w:rPr>
          <w:rtl/>
        </w:rPr>
        <w:t xml:space="preserve">לתאר </w:t>
      </w:r>
      <w:bookmarkStart w:id="7764" w:name="_ETM_Q15_262290"/>
      <w:bookmarkEnd w:id="7764"/>
      <w:r>
        <w:rPr>
          <w:rtl/>
        </w:rPr>
        <w:t xml:space="preserve">את </w:t>
      </w:r>
      <w:bookmarkStart w:id="7765" w:name="_ETM_Q15_262409"/>
      <w:bookmarkEnd w:id="7765"/>
      <w:r>
        <w:rPr>
          <w:rtl/>
        </w:rPr>
        <w:t xml:space="preserve">הממשלה </w:t>
      </w:r>
      <w:bookmarkStart w:id="7766" w:name="_ETM_Q15_262950"/>
      <w:bookmarkEnd w:id="7766"/>
      <w:r>
        <w:rPr>
          <w:rtl/>
        </w:rPr>
        <w:t>הזאת</w:t>
      </w:r>
      <w:r>
        <w:rPr>
          <w:rFonts w:hint="cs"/>
          <w:rtl/>
        </w:rPr>
        <w:t>.</w:t>
      </w:r>
      <w:bookmarkStart w:id="7767" w:name="_ETM_Q15_265653"/>
      <w:bookmarkEnd w:id="7767"/>
    </w:p>
    <w:p w:rsidR="005E11B5" w:rsidRDefault="005E11B5" w:rsidP="003A1611">
      <w:pPr>
        <w:rPr>
          <w:rtl/>
        </w:rPr>
      </w:pPr>
      <w:bookmarkStart w:id="7768" w:name="_ETM_Q15_265762"/>
      <w:bookmarkEnd w:id="7768"/>
    </w:p>
    <w:p w:rsidR="005E11B5" w:rsidRDefault="005E11B5" w:rsidP="003A1611">
      <w:pPr>
        <w:pStyle w:val="af5"/>
        <w:keepNext/>
        <w:rPr>
          <w:rtl/>
        </w:rPr>
      </w:pPr>
      <w:bookmarkStart w:id="7769" w:name="ET_interruption_4674_21"/>
      <w:r w:rsidRPr="00370969">
        <w:rPr>
          <w:rStyle w:val="TagStyle"/>
          <w:rtl/>
        </w:rPr>
        <w:t xml:space="preserve"> &lt;&lt; קריאה &gt;&gt; </w:t>
      </w:r>
      <w:r>
        <w:rPr>
          <w:rtl/>
        </w:rPr>
        <w:t>חמד עמאר (ישראל ביתנו):</w:t>
      </w:r>
      <w:r w:rsidRPr="00370969">
        <w:rPr>
          <w:rStyle w:val="TagStyle"/>
          <w:rtl/>
        </w:rPr>
        <w:t xml:space="preserve"> &lt;&lt; קריאה &gt;&gt;</w:t>
      </w:r>
      <w:r>
        <w:rPr>
          <w:rtl/>
        </w:rPr>
        <w:t xml:space="preserve">   </w:t>
      </w:r>
      <w:bookmarkEnd w:id="7769"/>
    </w:p>
    <w:p w:rsidR="005E11B5" w:rsidRDefault="005E11B5" w:rsidP="00F2255A">
      <w:pPr>
        <w:rPr>
          <w:rtl/>
        </w:rPr>
      </w:pPr>
    </w:p>
    <w:p w:rsidR="005E11B5" w:rsidRDefault="005E11B5" w:rsidP="003A1611">
      <w:pPr>
        <w:rPr>
          <w:rtl/>
        </w:rPr>
      </w:pPr>
      <w:r>
        <w:rPr>
          <w:rFonts w:hint="cs"/>
          <w:rtl/>
        </w:rPr>
        <w:t>יותר, יותר.</w:t>
      </w:r>
    </w:p>
    <w:p w:rsidR="005E11B5" w:rsidRDefault="005E11B5" w:rsidP="003A1611">
      <w:pPr>
        <w:rPr>
          <w:rtl/>
        </w:rPr>
      </w:pPr>
      <w:bookmarkStart w:id="7770" w:name="_ETM_Q15_263095"/>
      <w:bookmarkStart w:id="7771" w:name="_ETM_Q15_263166"/>
      <w:bookmarkEnd w:id="7770"/>
      <w:bookmarkEnd w:id="7771"/>
    </w:p>
    <w:p w:rsidR="005E11B5" w:rsidRDefault="005E11B5" w:rsidP="003A1611">
      <w:pPr>
        <w:pStyle w:val="-"/>
        <w:keepNext/>
        <w:rPr>
          <w:rtl/>
        </w:rPr>
      </w:pPr>
      <w:bookmarkStart w:id="7772" w:name="ET_speakercontinue_6361_22"/>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772"/>
    </w:p>
    <w:p w:rsidR="005E11B5" w:rsidRDefault="005E11B5" w:rsidP="00F2255A">
      <w:pPr>
        <w:rPr>
          <w:rtl/>
        </w:rPr>
      </w:pPr>
    </w:p>
    <w:p w:rsidR="005E11B5" w:rsidRDefault="005E11B5" w:rsidP="003A1611">
      <w:pPr>
        <w:rPr>
          <w:rtl/>
        </w:rPr>
      </w:pPr>
      <w:bookmarkStart w:id="7773" w:name="_ETM_Q15_264496"/>
      <w:bookmarkEnd w:id="7773"/>
      <w:r>
        <w:rPr>
          <w:rFonts w:hint="cs"/>
          <w:rtl/>
        </w:rPr>
        <w:t>11.2</w:t>
      </w:r>
      <w:r w:rsidR="002E5C3A">
        <w:rPr>
          <w:rFonts w:hint="cs"/>
          <w:rtl/>
        </w:rPr>
        <w:t>,</w:t>
      </w:r>
      <w:r>
        <w:rPr>
          <w:rFonts w:hint="cs"/>
          <w:rtl/>
        </w:rPr>
        <w:t xml:space="preserve"> </w:t>
      </w:r>
      <w:bookmarkStart w:id="7774" w:name="_ETM_Q15_267141"/>
      <w:bookmarkStart w:id="7775" w:name="_ETM_Q15_267246"/>
      <w:bookmarkStart w:id="7776" w:name="_ETM_Q15_265219"/>
      <w:bookmarkStart w:id="7777" w:name="_ETM_Q15_265639"/>
      <w:bookmarkStart w:id="7778" w:name="_ETM_Q15_265909"/>
      <w:bookmarkStart w:id="7779" w:name="_ETM_Q15_266780"/>
      <w:bookmarkEnd w:id="7774"/>
      <w:bookmarkEnd w:id="7775"/>
      <w:bookmarkEnd w:id="7776"/>
      <w:bookmarkEnd w:id="7777"/>
      <w:bookmarkEnd w:id="7778"/>
      <w:bookmarkEnd w:id="7779"/>
      <w:r>
        <w:rPr>
          <w:rtl/>
        </w:rPr>
        <w:t>לדעתי</w:t>
      </w:r>
      <w:r>
        <w:rPr>
          <w:rFonts w:hint="cs"/>
          <w:rtl/>
        </w:rPr>
        <w:t>.</w:t>
      </w:r>
    </w:p>
    <w:p w:rsidR="005E11B5" w:rsidRDefault="005E11B5" w:rsidP="003A1611">
      <w:pPr>
        <w:rPr>
          <w:rtl/>
        </w:rPr>
      </w:pPr>
      <w:bookmarkStart w:id="7780" w:name="_ETM_Q15_266769"/>
      <w:bookmarkStart w:id="7781" w:name="_ETM_Q15_266863"/>
      <w:bookmarkEnd w:id="7780"/>
      <w:bookmarkEnd w:id="7781"/>
    </w:p>
    <w:p w:rsidR="005E11B5" w:rsidRDefault="005E11B5" w:rsidP="003A1611">
      <w:pPr>
        <w:pStyle w:val="af5"/>
        <w:keepNext/>
        <w:rPr>
          <w:rtl/>
        </w:rPr>
      </w:pPr>
      <w:bookmarkStart w:id="7782" w:name="ET_interruption_4674_23"/>
      <w:r w:rsidRPr="00370969">
        <w:rPr>
          <w:rStyle w:val="TagStyle"/>
          <w:rtl/>
        </w:rPr>
        <w:t xml:space="preserve"> &lt;&lt; קריאה &gt;&gt; </w:t>
      </w:r>
      <w:r>
        <w:rPr>
          <w:rtl/>
        </w:rPr>
        <w:t>חמד עמאר (ישראל ביתנו):</w:t>
      </w:r>
      <w:r w:rsidRPr="00370969">
        <w:rPr>
          <w:rStyle w:val="TagStyle"/>
          <w:rtl/>
        </w:rPr>
        <w:t xml:space="preserve"> &lt;&lt; קריאה &gt;&gt;</w:t>
      </w:r>
      <w:r>
        <w:rPr>
          <w:rtl/>
        </w:rPr>
        <w:t xml:space="preserve">   </w:t>
      </w:r>
      <w:bookmarkEnd w:id="7782"/>
    </w:p>
    <w:p w:rsidR="005E11B5" w:rsidRDefault="005E11B5" w:rsidP="00F2255A">
      <w:pPr>
        <w:rPr>
          <w:rtl/>
        </w:rPr>
      </w:pPr>
    </w:p>
    <w:p w:rsidR="005E11B5" w:rsidRDefault="005E11B5" w:rsidP="003A1611">
      <w:pPr>
        <w:rPr>
          <w:rtl/>
        </w:rPr>
      </w:pPr>
      <w:bookmarkStart w:id="7783" w:name="_ETM_Q15_269561"/>
      <w:bookmarkStart w:id="7784" w:name="_ETM_Q15_268009"/>
      <w:bookmarkEnd w:id="7783"/>
      <w:bookmarkEnd w:id="7784"/>
      <w:r>
        <w:rPr>
          <w:rtl/>
        </w:rPr>
        <w:t>יותר</w:t>
      </w:r>
      <w:r>
        <w:rPr>
          <w:rFonts w:hint="cs"/>
          <w:rtl/>
        </w:rPr>
        <w:t>.</w:t>
      </w:r>
    </w:p>
    <w:p w:rsidR="005E11B5" w:rsidRDefault="005E11B5" w:rsidP="003A1611">
      <w:pPr>
        <w:rPr>
          <w:rtl/>
        </w:rPr>
      </w:pPr>
      <w:bookmarkStart w:id="7785" w:name="_ETM_Q15_266515"/>
      <w:bookmarkStart w:id="7786" w:name="_ETM_Q15_266600"/>
      <w:bookmarkEnd w:id="7785"/>
      <w:bookmarkEnd w:id="7786"/>
    </w:p>
    <w:p w:rsidR="005E11B5" w:rsidRDefault="005E11B5" w:rsidP="003A1611">
      <w:pPr>
        <w:pStyle w:val="-"/>
        <w:keepNext/>
        <w:rPr>
          <w:rtl/>
        </w:rPr>
      </w:pPr>
      <w:bookmarkStart w:id="7787" w:name="ET_speakercontinue_6361_24"/>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787"/>
    </w:p>
    <w:p w:rsidR="005E11B5" w:rsidRDefault="005E11B5" w:rsidP="00F2255A">
      <w:pPr>
        <w:rPr>
          <w:rtl/>
        </w:rPr>
      </w:pPr>
    </w:p>
    <w:p w:rsidR="005E11B5" w:rsidRDefault="005E11B5" w:rsidP="00E904B7">
      <w:pPr>
        <w:rPr>
          <w:rtl/>
        </w:rPr>
      </w:pPr>
      <w:bookmarkStart w:id="7788" w:name="_ETM_Q15_267179"/>
      <w:bookmarkEnd w:id="7788"/>
      <w:r>
        <w:rPr>
          <w:rFonts w:hint="cs"/>
          <w:rtl/>
        </w:rPr>
        <w:t>יותר.</w:t>
      </w:r>
      <w:r>
        <w:rPr>
          <w:rtl/>
        </w:rPr>
        <w:t xml:space="preserve"> </w:t>
      </w:r>
      <w:bookmarkStart w:id="7789" w:name="_ETM_Q15_269310"/>
      <w:bookmarkEnd w:id="7789"/>
      <w:r>
        <w:rPr>
          <w:rtl/>
        </w:rPr>
        <w:t xml:space="preserve">לא </w:t>
      </w:r>
      <w:bookmarkStart w:id="7790" w:name="_ETM_Q15_269430"/>
      <w:bookmarkEnd w:id="7790"/>
      <w:r>
        <w:rPr>
          <w:rtl/>
        </w:rPr>
        <w:t>משנה</w:t>
      </w:r>
      <w:r>
        <w:rPr>
          <w:rFonts w:hint="cs"/>
          <w:rtl/>
        </w:rPr>
        <w:t>,</w:t>
      </w:r>
      <w:r>
        <w:rPr>
          <w:rtl/>
        </w:rPr>
        <w:t xml:space="preserve"> </w:t>
      </w:r>
      <w:bookmarkStart w:id="7791" w:name="_ETM_Q15_269700"/>
      <w:bookmarkEnd w:id="7791"/>
      <w:r>
        <w:rPr>
          <w:rtl/>
        </w:rPr>
        <w:t xml:space="preserve">בוא </w:t>
      </w:r>
      <w:bookmarkStart w:id="7792" w:name="_ETM_Q15_269790"/>
      <w:bookmarkEnd w:id="7792"/>
      <w:r>
        <w:rPr>
          <w:rtl/>
        </w:rPr>
        <w:t xml:space="preserve">נלך </w:t>
      </w:r>
      <w:bookmarkStart w:id="7793" w:name="_ETM_Q15_270689"/>
      <w:bookmarkStart w:id="7794" w:name="_ETM_Q15_270869"/>
      <w:bookmarkStart w:id="7795" w:name="_ETM_Q15_271229"/>
      <w:bookmarkEnd w:id="7793"/>
      <w:bookmarkEnd w:id="7794"/>
      <w:bookmarkEnd w:id="7795"/>
      <w:r>
        <w:rPr>
          <w:rFonts w:hint="cs"/>
          <w:rtl/>
        </w:rPr>
        <w:t xml:space="preserve">על </w:t>
      </w:r>
      <w:r>
        <w:rPr>
          <w:rtl/>
        </w:rPr>
        <w:t>בית</w:t>
      </w:r>
      <w:r>
        <w:rPr>
          <w:rFonts w:hint="cs"/>
          <w:rtl/>
        </w:rPr>
        <w:t xml:space="preserve"> </w:t>
      </w:r>
      <w:bookmarkStart w:id="7796" w:name="_ETM_Q15_274549"/>
      <w:bookmarkEnd w:id="7796"/>
      <w:r>
        <w:rPr>
          <w:rFonts w:hint="cs"/>
          <w:rtl/>
        </w:rPr>
        <w:t xml:space="preserve">הלל </w:t>
      </w:r>
      <w:bookmarkStart w:id="7797" w:name="_ETM_Q15_272549"/>
      <w:bookmarkStart w:id="7798" w:name="_ETM_Q15_272700"/>
      <w:bookmarkEnd w:id="7797"/>
      <w:bookmarkEnd w:id="7798"/>
      <w:r>
        <w:rPr>
          <w:rFonts w:hint="cs"/>
          <w:rtl/>
        </w:rPr>
        <w:t xml:space="preserve">המקל </w:t>
      </w:r>
      <w:r>
        <w:rPr>
          <w:rtl/>
        </w:rPr>
        <w:t>–</w:t>
      </w:r>
      <w:bookmarkStart w:id="7799" w:name="_ETM_Q15_273150"/>
      <w:bookmarkStart w:id="7800" w:name="_ETM_Q15_274530"/>
      <w:bookmarkEnd w:id="7799"/>
      <w:bookmarkEnd w:id="7800"/>
      <w:r>
        <w:rPr>
          <w:rFonts w:hint="cs"/>
          <w:rtl/>
        </w:rPr>
        <w:t xml:space="preserve"> 11 מיליארד. </w:t>
      </w:r>
      <w:bookmarkStart w:id="7801" w:name="_ETM_Q15_275640"/>
      <w:bookmarkEnd w:id="7801"/>
      <w:r>
        <w:rPr>
          <w:rtl/>
        </w:rPr>
        <w:t xml:space="preserve">אני </w:t>
      </w:r>
      <w:bookmarkStart w:id="7802" w:name="_ETM_Q15_275909"/>
      <w:bookmarkEnd w:id="7802"/>
      <w:r>
        <w:rPr>
          <w:rtl/>
        </w:rPr>
        <w:t>איתך</w:t>
      </w:r>
      <w:r>
        <w:rPr>
          <w:rFonts w:hint="cs"/>
          <w:rtl/>
        </w:rPr>
        <w:t>.</w:t>
      </w:r>
      <w:r>
        <w:rPr>
          <w:rtl/>
        </w:rPr>
        <w:t xml:space="preserve"> </w:t>
      </w:r>
      <w:bookmarkStart w:id="7803" w:name="_ETM_Q15_277370"/>
      <w:bookmarkEnd w:id="7803"/>
    </w:p>
    <w:p w:rsidR="005E11B5" w:rsidRDefault="005E11B5" w:rsidP="003A1611">
      <w:pPr>
        <w:rPr>
          <w:rtl/>
        </w:rPr>
      </w:pPr>
      <w:bookmarkStart w:id="7804" w:name="_ETM_Q15_274651"/>
      <w:bookmarkStart w:id="7805" w:name="_ETM_Q15_274711"/>
      <w:bookmarkEnd w:id="7804"/>
      <w:bookmarkEnd w:id="7805"/>
    </w:p>
    <w:p w:rsidR="005E11B5" w:rsidRDefault="005E11B5" w:rsidP="003A1611">
      <w:pPr>
        <w:pStyle w:val="af6"/>
        <w:keepNext/>
        <w:rPr>
          <w:rtl/>
        </w:rPr>
      </w:pPr>
      <w:r w:rsidRPr="00370969">
        <w:rPr>
          <w:rStyle w:val="TagStyle"/>
          <w:rtl/>
        </w:rPr>
        <w:t xml:space="preserve"> &lt;&lt; יור &gt;&gt; </w:t>
      </w:r>
      <w:r>
        <w:rPr>
          <w:rtl/>
        </w:rPr>
        <w:t>היו"ר יבגני סובה:</w:t>
      </w:r>
      <w:r w:rsidRPr="00370969">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bookmarkStart w:id="7806" w:name="_ETM_Q15_276079"/>
      <w:bookmarkEnd w:id="7806"/>
      <w:r>
        <w:rPr>
          <w:rtl/>
        </w:rPr>
        <w:t>ב</w:t>
      </w:r>
      <w:r>
        <w:rPr>
          <w:rFonts w:hint="cs"/>
          <w:rtl/>
        </w:rPr>
        <w:t xml:space="preserve">ית </w:t>
      </w:r>
      <w:bookmarkStart w:id="7807" w:name="_ETM_Q15_277730"/>
      <w:bookmarkEnd w:id="7807"/>
      <w:r>
        <w:rPr>
          <w:rFonts w:hint="cs"/>
          <w:rtl/>
        </w:rPr>
        <w:t>הלל ה</w:t>
      </w:r>
      <w:r>
        <w:rPr>
          <w:rtl/>
        </w:rPr>
        <w:t>דרוזי</w:t>
      </w:r>
      <w:r>
        <w:rPr>
          <w:rFonts w:hint="cs"/>
          <w:rtl/>
        </w:rPr>
        <w:t>.</w:t>
      </w:r>
    </w:p>
    <w:p w:rsidR="005E11B5" w:rsidRDefault="005E11B5" w:rsidP="003A1611">
      <w:pPr>
        <w:rPr>
          <w:rtl/>
        </w:rPr>
      </w:pPr>
      <w:bookmarkStart w:id="7808" w:name="_ETM_Q15_274299"/>
      <w:bookmarkStart w:id="7809" w:name="_ETM_Q15_274381"/>
      <w:bookmarkEnd w:id="7808"/>
      <w:bookmarkEnd w:id="7809"/>
    </w:p>
    <w:p w:rsidR="005E11B5" w:rsidRDefault="005E11B5" w:rsidP="003A1611">
      <w:pPr>
        <w:pStyle w:val="af5"/>
        <w:keepNext/>
        <w:rPr>
          <w:rtl/>
        </w:rPr>
      </w:pPr>
      <w:bookmarkStart w:id="7810" w:name="ET_interruption_4674_26"/>
      <w:r w:rsidRPr="00370969">
        <w:rPr>
          <w:rStyle w:val="TagStyle"/>
          <w:rtl/>
        </w:rPr>
        <w:t xml:space="preserve"> &lt;&lt; קריאה &gt;&gt; </w:t>
      </w:r>
      <w:r>
        <w:rPr>
          <w:rtl/>
        </w:rPr>
        <w:t>חמד עמאר (ישראל ביתנו):</w:t>
      </w:r>
      <w:r w:rsidRPr="00370969">
        <w:rPr>
          <w:rStyle w:val="TagStyle"/>
          <w:rtl/>
        </w:rPr>
        <w:t xml:space="preserve"> &lt;&lt; קריאה &gt;&gt;</w:t>
      </w:r>
      <w:r>
        <w:rPr>
          <w:rtl/>
        </w:rPr>
        <w:t xml:space="preserve">   </w:t>
      </w:r>
      <w:bookmarkEnd w:id="7810"/>
    </w:p>
    <w:p w:rsidR="005E11B5" w:rsidRDefault="005E11B5" w:rsidP="00F2255A">
      <w:pPr>
        <w:rPr>
          <w:rtl/>
        </w:rPr>
      </w:pPr>
    </w:p>
    <w:p w:rsidR="005E11B5" w:rsidRDefault="005E11B5" w:rsidP="003A1611">
      <w:pPr>
        <w:rPr>
          <w:rtl/>
        </w:rPr>
      </w:pPr>
      <w:bookmarkStart w:id="7811" w:name="_ETM_Q15_281435"/>
      <w:bookmarkEnd w:id="7811"/>
      <w:r>
        <w:rPr>
          <w:rFonts w:hint="cs"/>
          <w:rtl/>
        </w:rPr>
        <w:t xml:space="preserve">בית הלל הדרוזי זה 12.4. </w:t>
      </w:r>
    </w:p>
    <w:p w:rsidR="005E11B5" w:rsidRDefault="005E11B5" w:rsidP="003A1611">
      <w:pPr>
        <w:rPr>
          <w:rtl/>
        </w:rPr>
      </w:pPr>
      <w:bookmarkStart w:id="7812" w:name="_ETM_Q15_280616"/>
      <w:bookmarkStart w:id="7813" w:name="_ETM_Q15_280734"/>
      <w:bookmarkStart w:id="7814" w:name="_ETM_Q15_281009"/>
      <w:bookmarkStart w:id="7815" w:name="_ETM_Q15_281770"/>
      <w:bookmarkEnd w:id="7812"/>
      <w:bookmarkEnd w:id="7813"/>
      <w:bookmarkEnd w:id="7814"/>
      <w:bookmarkEnd w:id="7815"/>
    </w:p>
    <w:p w:rsidR="005E11B5" w:rsidRDefault="005E11B5" w:rsidP="003A1611">
      <w:pPr>
        <w:pStyle w:val="-"/>
        <w:keepNext/>
        <w:rPr>
          <w:rtl/>
        </w:rPr>
      </w:pPr>
      <w:bookmarkStart w:id="7816" w:name="ET_speakercontinue_6361_27"/>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816"/>
    </w:p>
    <w:p w:rsidR="005E11B5" w:rsidRDefault="005E11B5" w:rsidP="00F2255A">
      <w:pPr>
        <w:rPr>
          <w:rtl/>
        </w:rPr>
      </w:pPr>
    </w:p>
    <w:p w:rsidR="005E11B5" w:rsidRDefault="005E11B5" w:rsidP="003A1611">
      <w:pPr>
        <w:rPr>
          <w:rtl/>
        </w:rPr>
      </w:pPr>
      <w:bookmarkStart w:id="7817" w:name="_ETM_Q15_283141"/>
      <w:bookmarkEnd w:id="7817"/>
      <w:r>
        <w:rPr>
          <w:rtl/>
        </w:rPr>
        <w:t>רגע</w:t>
      </w:r>
      <w:r>
        <w:rPr>
          <w:rFonts w:hint="cs"/>
          <w:rtl/>
        </w:rPr>
        <w:t>.</w:t>
      </w:r>
      <w:r>
        <w:rPr>
          <w:rtl/>
        </w:rPr>
        <w:t xml:space="preserve"> </w:t>
      </w:r>
      <w:bookmarkStart w:id="7818" w:name="_ETM_Q15_282370"/>
      <w:bookmarkEnd w:id="7818"/>
      <w:r>
        <w:rPr>
          <w:rtl/>
        </w:rPr>
        <w:t xml:space="preserve">אם </w:t>
      </w:r>
      <w:bookmarkStart w:id="7819" w:name="_ETM_Q15_282550"/>
      <w:bookmarkEnd w:id="7819"/>
      <w:r>
        <w:rPr>
          <w:rtl/>
        </w:rPr>
        <w:t xml:space="preserve">אתה </w:t>
      </w:r>
      <w:bookmarkStart w:id="7820" w:name="_ETM_Q15_282760"/>
      <w:bookmarkEnd w:id="7820"/>
      <w:r>
        <w:rPr>
          <w:rtl/>
        </w:rPr>
        <w:t>דרוזי</w:t>
      </w:r>
      <w:r>
        <w:rPr>
          <w:rFonts w:hint="cs"/>
          <w:rtl/>
        </w:rPr>
        <w:t>,</w:t>
      </w:r>
      <w:r>
        <w:rPr>
          <w:rtl/>
        </w:rPr>
        <w:t xml:space="preserve"> </w:t>
      </w:r>
      <w:bookmarkStart w:id="7821" w:name="_ETM_Q15_283390"/>
      <w:bookmarkStart w:id="7822" w:name="_ETM_Q15_283780"/>
      <w:bookmarkStart w:id="7823" w:name="_ETM_Q15_284260"/>
      <w:bookmarkEnd w:id="7821"/>
      <w:bookmarkEnd w:id="7822"/>
      <w:bookmarkEnd w:id="7823"/>
      <w:r>
        <w:rPr>
          <w:rtl/>
        </w:rPr>
        <w:t xml:space="preserve">קודם </w:t>
      </w:r>
      <w:bookmarkStart w:id="7824" w:name="_ETM_Q15_284500"/>
      <w:bookmarkEnd w:id="7824"/>
      <w:r>
        <w:rPr>
          <w:rtl/>
        </w:rPr>
        <w:t>כ</w:t>
      </w:r>
      <w:r>
        <w:rPr>
          <w:rFonts w:hint="cs"/>
          <w:rtl/>
        </w:rPr>
        <w:t>ו</w:t>
      </w:r>
      <w:r>
        <w:rPr>
          <w:rtl/>
        </w:rPr>
        <w:t xml:space="preserve">ל </w:t>
      </w:r>
      <w:bookmarkStart w:id="7825" w:name="_ETM_Q15_284650"/>
      <w:bookmarkEnd w:id="7825"/>
      <w:r>
        <w:rPr>
          <w:rtl/>
        </w:rPr>
        <w:t xml:space="preserve">50% </w:t>
      </w:r>
      <w:bookmarkStart w:id="7826" w:name="_ETM_Q15_285340"/>
      <w:bookmarkEnd w:id="7826"/>
      <w:r>
        <w:rPr>
          <w:rtl/>
        </w:rPr>
        <w:t>יורד</w:t>
      </w:r>
      <w:r>
        <w:rPr>
          <w:rFonts w:hint="cs"/>
          <w:rtl/>
        </w:rPr>
        <w:t>,</w:t>
      </w:r>
      <w:r>
        <w:rPr>
          <w:rtl/>
        </w:rPr>
        <w:t xml:space="preserve"> </w:t>
      </w:r>
      <w:bookmarkStart w:id="7827" w:name="_ETM_Q15_285730"/>
      <w:bookmarkEnd w:id="7827"/>
      <w:r>
        <w:rPr>
          <w:rtl/>
        </w:rPr>
        <w:t xml:space="preserve">כי </w:t>
      </w:r>
      <w:bookmarkStart w:id="7828" w:name="_ETM_Q15_285940"/>
      <w:bookmarkEnd w:id="7828"/>
      <w:r>
        <w:rPr>
          <w:rtl/>
        </w:rPr>
        <w:t xml:space="preserve">למה </w:t>
      </w:r>
      <w:bookmarkStart w:id="7829" w:name="_ETM_Q15_286150"/>
      <w:bookmarkEnd w:id="7829"/>
      <w:r>
        <w:rPr>
          <w:rtl/>
        </w:rPr>
        <w:t xml:space="preserve">שהיה </w:t>
      </w:r>
      <w:bookmarkStart w:id="7830" w:name="_ETM_Q15_286330"/>
      <w:bookmarkEnd w:id="7830"/>
      <w:r>
        <w:rPr>
          <w:rtl/>
        </w:rPr>
        <w:t xml:space="preserve">לכם </w:t>
      </w:r>
      <w:bookmarkStart w:id="7831" w:name="_ETM_Q15_286540"/>
      <w:bookmarkEnd w:id="7831"/>
      <w:r>
        <w:rPr>
          <w:rtl/>
        </w:rPr>
        <w:t>חשמל</w:t>
      </w:r>
      <w:r>
        <w:rPr>
          <w:rFonts w:hint="cs"/>
          <w:rtl/>
        </w:rPr>
        <w:t>?</w:t>
      </w:r>
      <w:r>
        <w:rPr>
          <w:rtl/>
        </w:rPr>
        <w:t xml:space="preserve"> </w:t>
      </w:r>
      <w:bookmarkStart w:id="7832" w:name="_ETM_Q15_287840"/>
      <w:bookmarkStart w:id="7833" w:name="_ETM_Q15_288049"/>
      <w:bookmarkStart w:id="7834" w:name="_ETM_Q15_288500"/>
      <w:bookmarkEnd w:id="7832"/>
      <w:bookmarkEnd w:id="7833"/>
      <w:bookmarkEnd w:id="7834"/>
      <w:r>
        <w:rPr>
          <w:rtl/>
        </w:rPr>
        <w:t xml:space="preserve">אל </w:t>
      </w:r>
      <w:bookmarkStart w:id="7835" w:name="_ETM_Q15_288619"/>
      <w:bookmarkEnd w:id="7835"/>
      <w:r>
        <w:rPr>
          <w:rtl/>
        </w:rPr>
        <w:t>תגזים</w:t>
      </w:r>
      <w:r>
        <w:rPr>
          <w:rFonts w:hint="cs"/>
          <w:rtl/>
        </w:rPr>
        <w:t>.</w:t>
      </w:r>
      <w:r>
        <w:rPr>
          <w:rtl/>
        </w:rPr>
        <w:t xml:space="preserve"> </w:t>
      </w:r>
      <w:bookmarkStart w:id="7836" w:name="_ETM_Q15_289340"/>
      <w:bookmarkEnd w:id="7836"/>
      <w:r>
        <w:rPr>
          <w:rtl/>
        </w:rPr>
        <w:t xml:space="preserve">לא </w:t>
      </w:r>
      <w:bookmarkStart w:id="7837" w:name="_ETM_Q15_289490"/>
      <w:bookmarkEnd w:id="7837"/>
      <w:r>
        <w:rPr>
          <w:rtl/>
        </w:rPr>
        <w:t>חשמל</w:t>
      </w:r>
      <w:bookmarkStart w:id="7838" w:name="_ETM_Q15_287864"/>
      <w:bookmarkStart w:id="7839" w:name="_ETM_Q15_287981"/>
      <w:bookmarkEnd w:id="7838"/>
      <w:bookmarkEnd w:id="7839"/>
      <w:r>
        <w:rPr>
          <w:rFonts w:hint="cs"/>
          <w:rtl/>
        </w:rPr>
        <w:t>,</w:t>
      </w:r>
      <w:r>
        <w:rPr>
          <w:rtl/>
        </w:rPr>
        <w:t xml:space="preserve"> </w:t>
      </w:r>
      <w:bookmarkStart w:id="7840" w:name="_ETM_Q15_290030"/>
      <w:bookmarkEnd w:id="7840"/>
      <w:r>
        <w:rPr>
          <w:rtl/>
        </w:rPr>
        <w:t xml:space="preserve">בוא </w:t>
      </w:r>
      <w:bookmarkStart w:id="7841" w:name="_ETM_Q15_290149"/>
      <w:bookmarkEnd w:id="7841"/>
      <w:r>
        <w:rPr>
          <w:rtl/>
        </w:rPr>
        <w:t xml:space="preserve">נוריד </w:t>
      </w:r>
      <w:bookmarkStart w:id="7842" w:name="_ETM_Q15_290479"/>
      <w:bookmarkEnd w:id="7842"/>
      <w:r>
        <w:rPr>
          <w:rFonts w:hint="cs"/>
          <w:rtl/>
        </w:rPr>
        <w:t xml:space="preserve">פחת, אתם כולכם עברייני תכנון ובנייה. </w:t>
      </w:r>
    </w:p>
    <w:p w:rsidR="005E11B5" w:rsidRDefault="005E11B5" w:rsidP="003A1611">
      <w:pPr>
        <w:rPr>
          <w:rtl/>
        </w:rPr>
      </w:pPr>
    </w:p>
    <w:p w:rsidR="005E11B5" w:rsidRDefault="005E11B5" w:rsidP="003A1611">
      <w:pPr>
        <w:pStyle w:val="af5"/>
        <w:keepNext/>
        <w:rPr>
          <w:rtl/>
        </w:rPr>
      </w:pPr>
      <w:bookmarkStart w:id="7843" w:name="ET_interruption_4674_28"/>
      <w:r w:rsidRPr="00370969">
        <w:rPr>
          <w:rStyle w:val="TagStyle"/>
          <w:rtl/>
        </w:rPr>
        <w:t xml:space="preserve"> &lt;&lt; קריאה &gt;&gt; </w:t>
      </w:r>
      <w:r>
        <w:rPr>
          <w:rtl/>
        </w:rPr>
        <w:t>חמד עמאר (ישראל ביתנו):</w:t>
      </w:r>
      <w:r w:rsidRPr="00370969">
        <w:rPr>
          <w:rStyle w:val="TagStyle"/>
          <w:rtl/>
        </w:rPr>
        <w:t xml:space="preserve"> &lt;&lt; קריאה &gt;&gt;</w:t>
      </w:r>
      <w:r>
        <w:rPr>
          <w:rtl/>
        </w:rPr>
        <w:t xml:space="preserve">   </w:t>
      </w:r>
      <w:bookmarkEnd w:id="7843"/>
    </w:p>
    <w:p w:rsidR="005E11B5" w:rsidRDefault="005E11B5" w:rsidP="00F2255A">
      <w:pPr>
        <w:rPr>
          <w:rtl/>
        </w:rPr>
      </w:pPr>
    </w:p>
    <w:p w:rsidR="005E11B5" w:rsidRDefault="005E11B5" w:rsidP="003A1611">
      <w:pPr>
        <w:rPr>
          <w:rtl/>
        </w:rPr>
      </w:pPr>
      <w:r>
        <w:rPr>
          <w:rFonts w:hint="cs"/>
          <w:rtl/>
        </w:rPr>
        <w:t xml:space="preserve">אתה אולי מדבר בצחוק, אבל אלפי בתים </w:t>
      </w:r>
      <w:r w:rsidR="00F2255A">
        <w:rPr>
          <w:rFonts w:hint="cs"/>
          <w:rtl/>
        </w:rPr>
        <w:t>– – –</w:t>
      </w:r>
    </w:p>
    <w:p w:rsidR="005E11B5" w:rsidRDefault="005E11B5" w:rsidP="003A1611">
      <w:pPr>
        <w:rPr>
          <w:rtl/>
        </w:rPr>
      </w:pPr>
      <w:bookmarkStart w:id="7844" w:name="_ETM_Q15_296080"/>
      <w:bookmarkStart w:id="7845" w:name="_ETM_Q15_296188"/>
      <w:bookmarkEnd w:id="7844"/>
      <w:bookmarkEnd w:id="7845"/>
    </w:p>
    <w:p w:rsidR="005E11B5" w:rsidRDefault="005E11B5" w:rsidP="003A1611">
      <w:pPr>
        <w:pStyle w:val="-"/>
        <w:keepNext/>
        <w:rPr>
          <w:rtl/>
        </w:rPr>
      </w:pPr>
      <w:bookmarkStart w:id="7846" w:name="ET_speakercontinue_6361_29"/>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846"/>
    </w:p>
    <w:p w:rsidR="005E11B5" w:rsidRDefault="005E11B5" w:rsidP="00F2255A">
      <w:pPr>
        <w:rPr>
          <w:rtl/>
        </w:rPr>
      </w:pPr>
    </w:p>
    <w:p w:rsidR="005E11B5" w:rsidRDefault="005E11B5" w:rsidP="003A1611">
      <w:pPr>
        <w:rPr>
          <w:rtl/>
        </w:rPr>
      </w:pPr>
      <w:bookmarkStart w:id="7847" w:name="_ETM_Q15_296967"/>
      <w:bookmarkEnd w:id="7847"/>
      <w:r>
        <w:rPr>
          <w:rFonts w:hint="cs"/>
          <w:rtl/>
        </w:rPr>
        <w:t xml:space="preserve">אני </w:t>
      </w:r>
      <w:bookmarkStart w:id="7848" w:name="_ETM_Q15_291320"/>
      <w:bookmarkStart w:id="7849" w:name="_ETM_Q15_291470"/>
      <w:bookmarkStart w:id="7850" w:name="_ETM_Q15_291620"/>
      <w:bookmarkStart w:id="7851" w:name="_ETM_Q15_291710"/>
      <w:bookmarkStart w:id="7852" w:name="_ETM_Q15_291979"/>
      <w:bookmarkStart w:id="7853" w:name="_ETM_Q15_292280"/>
      <w:bookmarkStart w:id="7854" w:name="_ETM_Q15_292670"/>
      <w:bookmarkStart w:id="7855" w:name="_ETM_Q15_293360"/>
      <w:bookmarkStart w:id="7856" w:name="_ETM_Q15_293750"/>
      <w:bookmarkStart w:id="7857" w:name="_ETM_Q15_297049"/>
      <w:bookmarkStart w:id="7858" w:name="_ETM_Q15_297350"/>
      <w:bookmarkEnd w:id="7848"/>
      <w:bookmarkEnd w:id="7849"/>
      <w:bookmarkEnd w:id="7850"/>
      <w:bookmarkEnd w:id="7851"/>
      <w:bookmarkEnd w:id="7852"/>
      <w:bookmarkEnd w:id="7853"/>
      <w:bookmarkEnd w:id="7854"/>
      <w:bookmarkEnd w:id="7855"/>
      <w:bookmarkEnd w:id="7856"/>
      <w:bookmarkEnd w:id="7857"/>
      <w:bookmarkEnd w:id="7858"/>
      <w:r>
        <w:rPr>
          <w:rtl/>
        </w:rPr>
        <w:t xml:space="preserve">אומר </w:t>
      </w:r>
      <w:bookmarkStart w:id="7859" w:name="_ETM_Q15_297650"/>
      <w:bookmarkEnd w:id="7859"/>
      <w:r>
        <w:rPr>
          <w:rtl/>
        </w:rPr>
        <w:t>בצחוק</w:t>
      </w:r>
      <w:r>
        <w:rPr>
          <w:rFonts w:hint="cs"/>
          <w:rtl/>
        </w:rPr>
        <w:t>?</w:t>
      </w:r>
      <w:r>
        <w:rPr>
          <w:rtl/>
        </w:rPr>
        <w:t xml:space="preserve"> </w:t>
      </w:r>
      <w:bookmarkStart w:id="7860" w:name="_ETM_Q15_298410"/>
      <w:bookmarkEnd w:id="7860"/>
      <w:r>
        <w:rPr>
          <w:rtl/>
        </w:rPr>
        <w:t xml:space="preserve">יבוא </w:t>
      </w:r>
      <w:bookmarkStart w:id="7861" w:name="_ETM_Q15_298950"/>
      <w:bookmarkEnd w:id="7861"/>
      <w:r>
        <w:rPr>
          <w:rFonts w:hint="cs"/>
          <w:rtl/>
        </w:rPr>
        <w:t xml:space="preserve">לפה </w:t>
      </w:r>
      <w:bookmarkStart w:id="7862" w:name="_ETM_Q15_296113"/>
      <w:bookmarkEnd w:id="7862"/>
      <w:r>
        <w:rPr>
          <w:rtl/>
        </w:rPr>
        <w:t xml:space="preserve">שר </w:t>
      </w:r>
      <w:bookmarkStart w:id="7863" w:name="_ETM_Q15_299190"/>
      <w:bookmarkEnd w:id="7863"/>
      <w:r>
        <w:rPr>
          <w:rtl/>
        </w:rPr>
        <w:t xml:space="preserve">המשפטים </w:t>
      </w:r>
      <w:bookmarkStart w:id="7864" w:name="_ETM_Q15_301439"/>
      <w:bookmarkEnd w:id="7864"/>
      <w:r>
        <w:rPr>
          <w:rFonts w:hint="cs"/>
          <w:rtl/>
        </w:rPr>
        <w:t xml:space="preserve">ויגיד </w:t>
      </w:r>
      <w:bookmarkStart w:id="7865" w:name="_ETM_Q15_301619"/>
      <w:bookmarkEnd w:id="7865"/>
      <w:r>
        <w:rPr>
          <w:rtl/>
        </w:rPr>
        <w:t>לך</w:t>
      </w:r>
      <w:r>
        <w:rPr>
          <w:rFonts w:hint="cs"/>
          <w:rtl/>
        </w:rPr>
        <w:t>: מה אתה רוצה? יש לך</w:t>
      </w:r>
      <w:r>
        <w:rPr>
          <w:rtl/>
        </w:rPr>
        <w:t xml:space="preserve"> </w:t>
      </w:r>
      <w:bookmarkStart w:id="7866" w:name="_ETM_Q15_301920"/>
      <w:bookmarkEnd w:id="7866"/>
      <w:r>
        <w:rPr>
          <w:rtl/>
        </w:rPr>
        <w:t>רמזורים</w:t>
      </w:r>
      <w:r>
        <w:rPr>
          <w:rFonts w:hint="cs"/>
          <w:rtl/>
        </w:rPr>
        <w:t>,</w:t>
      </w:r>
      <w:r>
        <w:rPr>
          <w:rtl/>
        </w:rPr>
        <w:t xml:space="preserve"> </w:t>
      </w:r>
      <w:bookmarkStart w:id="7867" w:name="_ETM_Q15_302759"/>
      <w:bookmarkEnd w:id="7867"/>
      <w:r>
        <w:rPr>
          <w:rtl/>
        </w:rPr>
        <w:t xml:space="preserve">יש </w:t>
      </w:r>
      <w:bookmarkStart w:id="7868" w:name="_ETM_Q15_302969"/>
      <w:bookmarkEnd w:id="7868"/>
      <w:r>
        <w:rPr>
          <w:rtl/>
        </w:rPr>
        <w:t xml:space="preserve">לך </w:t>
      </w:r>
      <w:bookmarkStart w:id="7869" w:name="_ETM_Q15_303359"/>
      <w:bookmarkEnd w:id="7869"/>
      <w:r>
        <w:rPr>
          <w:rFonts w:hint="cs"/>
          <w:rtl/>
        </w:rPr>
        <w:t xml:space="preserve">רחובות, </w:t>
      </w:r>
      <w:bookmarkStart w:id="7870" w:name="_ETM_Q15_303899"/>
      <w:bookmarkStart w:id="7871" w:name="_ETM_Q15_304049"/>
      <w:bookmarkEnd w:id="7870"/>
      <w:bookmarkEnd w:id="7871"/>
      <w:r>
        <w:rPr>
          <w:rtl/>
        </w:rPr>
        <w:t xml:space="preserve">מה </w:t>
      </w:r>
      <w:bookmarkStart w:id="7872" w:name="_ETM_Q15_304229"/>
      <w:bookmarkEnd w:id="7872"/>
      <w:r>
        <w:rPr>
          <w:rtl/>
        </w:rPr>
        <w:t xml:space="preserve">אתה </w:t>
      </w:r>
      <w:bookmarkStart w:id="7873" w:name="_ETM_Q15_304380"/>
      <w:bookmarkEnd w:id="7873"/>
      <w:r>
        <w:rPr>
          <w:rtl/>
        </w:rPr>
        <w:t>מתלונן</w:t>
      </w:r>
      <w:r>
        <w:rPr>
          <w:rFonts w:hint="cs"/>
          <w:rtl/>
        </w:rPr>
        <w:t>?</w:t>
      </w:r>
    </w:p>
    <w:p w:rsidR="005E11B5" w:rsidRDefault="005E11B5" w:rsidP="003A1611">
      <w:pPr>
        <w:rPr>
          <w:rtl/>
        </w:rPr>
      </w:pPr>
      <w:bookmarkStart w:id="7874" w:name="_ETM_Q15_305087"/>
      <w:bookmarkStart w:id="7875" w:name="_ETM_Q15_305201"/>
      <w:bookmarkEnd w:id="7874"/>
      <w:bookmarkEnd w:id="7875"/>
    </w:p>
    <w:p w:rsidR="005E11B5" w:rsidRDefault="005E11B5" w:rsidP="003A1611">
      <w:pPr>
        <w:pStyle w:val="af5"/>
        <w:keepNext/>
        <w:rPr>
          <w:rtl/>
        </w:rPr>
      </w:pPr>
      <w:bookmarkStart w:id="7876" w:name="ET_interruption_4674_30"/>
      <w:r w:rsidRPr="00370969">
        <w:rPr>
          <w:rStyle w:val="TagStyle"/>
          <w:rtl/>
        </w:rPr>
        <w:t xml:space="preserve"> &lt;&lt; קריאה &gt;&gt; </w:t>
      </w:r>
      <w:r>
        <w:rPr>
          <w:rtl/>
        </w:rPr>
        <w:t>חמד עמאר (ישראל ביתנו):</w:t>
      </w:r>
      <w:r w:rsidRPr="00370969">
        <w:rPr>
          <w:rStyle w:val="TagStyle"/>
          <w:rtl/>
        </w:rPr>
        <w:t xml:space="preserve"> &lt;&lt; קריאה &gt;&gt;</w:t>
      </w:r>
      <w:r>
        <w:rPr>
          <w:rtl/>
        </w:rPr>
        <w:t xml:space="preserve">   </w:t>
      </w:r>
      <w:bookmarkEnd w:id="7876"/>
    </w:p>
    <w:p w:rsidR="005E11B5" w:rsidRDefault="005E11B5" w:rsidP="00F2255A">
      <w:pPr>
        <w:rPr>
          <w:rtl/>
        </w:rPr>
      </w:pPr>
    </w:p>
    <w:p w:rsidR="005E11B5" w:rsidRDefault="005E11B5" w:rsidP="003A1611">
      <w:pPr>
        <w:rPr>
          <w:rtl/>
        </w:rPr>
      </w:pPr>
      <w:r>
        <w:rPr>
          <w:rFonts w:hint="cs"/>
          <w:rtl/>
        </w:rPr>
        <w:t>הוא פיתח</w:t>
      </w:r>
      <w:r w:rsidRPr="00410F6B">
        <w:rPr>
          <w:rFonts w:hint="cs"/>
          <w:rtl/>
        </w:rPr>
        <w:t xml:space="preserve"> את</w:t>
      </w:r>
      <w:r>
        <w:rPr>
          <w:rFonts w:hint="cs"/>
          <w:rtl/>
        </w:rPr>
        <w:t xml:space="preserve"> </w:t>
      </w:r>
      <w:bookmarkStart w:id="7877" w:name="_ETM_Q15_307131"/>
      <w:bookmarkEnd w:id="7877"/>
      <w:r>
        <w:rPr>
          <w:rFonts w:hint="cs"/>
          <w:rtl/>
        </w:rPr>
        <w:t xml:space="preserve">חוק החשמל שהקואליציה מקדמת. </w:t>
      </w:r>
    </w:p>
    <w:p w:rsidR="005E11B5" w:rsidRDefault="005E11B5" w:rsidP="003A1611">
      <w:pPr>
        <w:rPr>
          <w:rtl/>
        </w:rPr>
      </w:pPr>
    </w:p>
    <w:p w:rsidR="005E11B5" w:rsidRDefault="005E11B5" w:rsidP="003A1611">
      <w:pPr>
        <w:pStyle w:val="-"/>
        <w:keepNext/>
        <w:rPr>
          <w:rtl/>
        </w:rPr>
      </w:pPr>
      <w:bookmarkStart w:id="7878" w:name="ET_speakercontinue_6361_31"/>
      <w:r w:rsidRPr="00370969">
        <w:rPr>
          <w:rStyle w:val="TagStyle"/>
          <w:rtl/>
        </w:rPr>
        <w:t xml:space="preserve"> &lt;&lt; דובר_המשך &gt;&gt; </w:t>
      </w:r>
      <w:r>
        <w:rPr>
          <w:rtl/>
        </w:rPr>
        <w:t>נאור שירי (יש עתיד):</w:t>
      </w:r>
      <w:r w:rsidRPr="00370969">
        <w:rPr>
          <w:rStyle w:val="TagStyle"/>
          <w:rtl/>
        </w:rPr>
        <w:t xml:space="preserve"> &lt;&lt; דובר_המשך &gt;&gt;</w:t>
      </w:r>
      <w:r>
        <w:rPr>
          <w:rtl/>
        </w:rPr>
        <w:t xml:space="preserve">   </w:t>
      </w:r>
      <w:bookmarkEnd w:id="7878"/>
    </w:p>
    <w:p w:rsidR="005E11B5" w:rsidRDefault="005E11B5" w:rsidP="00F2255A">
      <w:pPr>
        <w:rPr>
          <w:rtl/>
        </w:rPr>
      </w:pPr>
    </w:p>
    <w:p w:rsidR="005E11B5" w:rsidRDefault="005E11B5" w:rsidP="003A1611">
      <w:pPr>
        <w:rPr>
          <w:rtl/>
        </w:rPr>
      </w:pPr>
      <w:bookmarkStart w:id="7879" w:name="_ETM_Q15_309340"/>
      <w:bookmarkEnd w:id="7879"/>
      <w:r>
        <w:rPr>
          <w:rtl/>
        </w:rPr>
        <w:t>כן</w:t>
      </w:r>
      <w:r>
        <w:rPr>
          <w:rFonts w:hint="cs"/>
          <w:rtl/>
        </w:rPr>
        <w:t>,</w:t>
      </w:r>
      <w:r>
        <w:rPr>
          <w:rtl/>
        </w:rPr>
        <w:t xml:space="preserve"> </w:t>
      </w:r>
      <w:bookmarkStart w:id="7880" w:name="_ETM_Q15_309669"/>
      <w:bookmarkEnd w:id="7880"/>
      <w:r>
        <w:rPr>
          <w:rtl/>
        </w:rPr>
        <w:t>כן</w:t>
      </w:r>
      <w:r>
        <w:rPr>
          <w:rFonts w:hint="cs"/>
          <w:rtl/>
        </w:rPr>
        <w:t>.</w:t>
      </w:r>
      <w:r>
        <w:rPr>
          <w:rtl/>
        </w:rPr>
        <w:t xml:space="preserve"> </w:t>
      </w:r>
      <w:bookmarkStart w:id="7881" w:name="_ETM_Q15_310120"/>
      <w:bookmarkEnd w:id="7881"/>
      <w:r>
        <w:rPr>
          <w:rtl/>
        </w:rPr>
        <w:t xml:space="preserve">כמו </w:t>
      </w:r>
      <w:bookmarkStart w:id="7882" w:name="_ETM_Q15_310330"/>
      <w:bookmarkStart w:id="7883" w:name="_ETM_Q15_310810"/>
      <w:bookmarkStart w:id="7884" w:name="_ETM_Q15_311620"/>
      <w:bookmarkStart w:id="7885" w:name="_ETM_Q15_311860"/>
      <w:bookmarkEnd w:id="7882"/>
      <w:bookmarkEnd w:id="7883"/>
      <w:bookmarkEnd w:id="7884"/>
      <w:bookmarkEnd w:id="7885"/>
      <w:r>
        <w:rPr>
          <w:rtl/>
        </w:rPr>
        <w:t xml:space="preserve">שהקואליציה </w:t>
      </w:r>
      <w:bookmarkStart w:id="7886" w:name="_ETM_Q15_312610"/>
      <w:bookmarkEnd w:id="7886"/>
      <w:r>
        <w:rPr>
          <w:rtl/>
        </w:rPr>
        <w:t xml:space="preserve">הזו </w:t>
      </w:r>
      <w:bookmarkStart w:id="7887" w:name="_ETM_Q15_312790"/>
      <w:bookmarkEnd w:id="7887"/>
      <w:r>
        <w:rPr>
          <w:rtl/>
        </w:rPr>
        <w:t xml:space="preserve">מתקנת </w:t>
      </w:r>
      <w:bookmarkStart w:id="7888" w:name="_ETM_Q15_313389"/>
      <w:bookmarkStart w:id="7889" w:name="_ETM_Q15_313840"/>
      <w:bookmarkEnd w:id="7888"/>
      <w:bookmarkEnd w:id="7889"/>
      <w:r>
        <w:rPr>
          <w:rtl/>
        </w:rPr>
        <w:t xml:space="preserve">תיקון </w:t>
      </w:r>
      <w:bookmarkStart w:id="7890" w:name="_ETM_Q15_314349"/>
      <w:bookmarkEnd w:id="7890"/>
      <w:r>
        <w:rPr>
          <w:rtl/>
        </w:rPr>
        <w:t>לחוק</w:t>
      </w:r>
      <w:bookmarkStart w:id="7891" w:name="_ETM_Q15_314739"/>
      <w:bookmarkEnd w:id="7891"/>
      <w:r>
        <w:rPr>
          <w:rFonts w:hint="cs"/>
          <w:rtl/>
        </w:rPr>
        <w:t xml:space="preserve"> </w:t>
      </w:r>
      <w:r>
        <w:rPr>
          <w:rtl/>
        </w:rPr>
        <w:t>הלאום</w:t>
      </w:r>
      <w:r>
        <w:rPr>
          <w:rFonts w:hint="cs"/>
          <w:rtl/>
        </w:rPr>
        <w:t>,</w:t>
      </w:r>
      <w:r>
        <w:rPr>
          <w:rtl/>
        </w:rPr>
        <w:t xml:space="preserve"> </w:t>
      </w:r>
      <w:bookmarkStart w:id="7892" w:name="_ETM_Q15_315370"/>
      <w:bookmarkEnd w:id="7892"/>
      <w:r>
        <w:rPr>
          <w:rtl/>
        </w:rPr>
        <w:t xml:space="preserve">שקשקשו </w:t>
      </w:r>
      <w:bookmarkStart w:id="7893" w:name="_ETM_Q15_316360"/>
      <w:bookmarkEnd w:id="7893"/>
      <w:r>
        <w:rPr>
          <w:rtl/>
        </w:rPr>
        <w:t xml:space="preserve">ואמרו </w:t>
      </w:r>
      <w:bookmarkStart w:id="7894" w:name="_ETM_Q15_316959"/>
      <w:bookmarkEnd w:id="7894"/>
      <w:r>
        <w:rPr>
          <w:rtl/>
        </w:rPr>
        <w:t xml:space="preserve">וכולם </w:t>
      </w:r>
      <w:bookmarkStart w:id="7895" w:name="_ETM_Q15_317410"/>
      <w:bookmarkEnd w:id="7895"/>
      <w:r>
        <w:rPr>
          <w:rtl/>
        </w:rPr>
        <w:t xml:space="preserve">הולכים </w:t>
      </w:r>
      <w:bookmarkStart w:id="7896" w:name="_ETM_Q15_317709"/>
      <w:bookmarkEnd w:id="7896"/>
      <w:r>
        <w:rPr>
          <w:rtl/>
        </w:rPr>
        <w:t xml:space="preserve">להצטלם </w:t>
      </w:r>
      <w:bookmarkStart w:id="7897" w:name="_ETM_Q15_318370"/>
      <w:bookmarkEnd w:id="7897"/>
      <w:r>
        <w:rPr>
          <w:rFonts w:hint="cs"/>
          <w:rtl/>
        </w:rPr>
        <w:t xml:space="preserve">בלוויות, אבל </w:t>
      </w:r>
      <w:bookmarkStart w:id="7898" w:name="_ETM_Q15_317169"/>
      <w:bookmarkEnd w:id="7898"/>
      <w:r>
        <w:rPr>
          <w:rFonts w:hint="cs"/>
          <w:rtl/>
        </w:rPr>
        <w:t>את זה</w:t>
      </w:r>
      <w:bookmarkStart w:id="7899" w:name="_ETM_Q15_319209"/>
      <w:bookmarkEnd w:id="7899"/>
      <w:r>
        <w:rPr>
          <w:rFonts w:hint="cs"/>
          <w:rtl/>
        </w:rPr>
        <w:t xml:space="preserve"> כבר</w:t>
      </w:r>
      <w:r>
        <w:rPr>
          <w:rtl/>
        </w:rPr>
        <w:t xml:space="preserve"> </w:t>
      </w:r>
      <w:bookmarkStart w:id="7900" w:name="_ETM_Q15_319389"/>
      <w:bookmarkEnd w:id="7900"/>
      <w:r>
        <w:rPr>
          <w:rtl/>
        </w:rPr>
        <w:t>סיכמנו</w:t>
      </w:r>
      <w:r>
        <w:rPr>
          <w:rFonts w:hint="cs"/>
          <w:rtl/>
        </w:rPr>
        <w:t>.</w:t>
      </w:r>
      <w:bookmarkStart w:id="7901" w:name="_ETM_Q15_320116"/>
      <w:bookmarkEnd w:id="7901"/>
    </w:p>
    <w:p w:rsidR="005E11B5" w:rsidRDefault="005E11B5" w:rsidP="003A1611">
      <w:pPr>
        <w:rPr>
          <w:rtl/>
        </w:rPr>
      </w:pPr>
    </w:p>
    <w:p w:rsidR="005E11B5" w:rsidRDefault="005E11B5" w:rsidP="000414F4">
      <w:pPr>
        <w:rPr>
          <w:rtl/>
        </w:rPr>
      </w:pPr>
      <w:r>
        <w:rPr>
          <w:rFonts w:hint="cs"/>
          <w:rtl/>
        </w:rPr>
        <w:t>אז</w:t>
      </w:r>
      <w:bookmarkStart w:id="7902" w:name="_ETM_Q15_320202"/>
      <w:bookmarkStart w:id="7903" w:name="_ETM_Q15_318966"/>
      <w:bookmarkStart w:id="7904" w:name="_ETM_Q15_321560"/>
      <w:bookmarkStart w:id="7905" w:name="_ETM_Q15_322437"/>
      <w:bookmarkStart w:id="7906" w:name="_ETM_Q15_322545"/>
      <w:bookmarkEnd w:id="7902"/>
      <w:bookmarkEnd w:id="7903"/>
      <w:bookmarkEnd w:id="7904"/>
      <w:bookmarkEnd w:id="7905"/>
      <w:bookmarkEnd w:id="7906"/>
      <w:r>
        <w:rPr>
          <w:rtl/>
        </w:rPr>
        <w:t xml:space="preserve"> </w:t>
      </w:r>
      <w:bookmarkStart w:id="7907" w:name="_ETM_Q15_321770"/>
      <w:bookmarkEnd w:id="7907"/>
      <w:r>
        <w:rPr>
          <w:rtl/>
        </w:rPr>
        <w:t xml:space="preserve">אחרי </w:t>
      </w:r>
      <w:bookmarkStart w:id="7908" w:name="_ETM_Q15_321980"/>
      <w:bookmarkEnd w:id="7908"/>
      <w:r>
        <w:rPr>
          <w:rtl/>
        </w:rPr>
        <w:t>ש</w:t>
      </w:r>
      <w:r>
        <w:rPr>
          <w:rFonts w:hint="cs"/>
          <w:rtl/>
        </w:rPr>
        <w:t>עבר</w:t>
      </w:r>
      <w:r>
        <w:rPr>
          <w:rtl/>
        </w:rPr>
        <w:t xml:space="preserve">נו </w:t>
      </w:r>
      <w:bookmarkStart w:id="7909" w:name="_ETM_Q15_322460"/>
      <w:bookmarkEnd w:id="7909"/>
      <w:r>
        <w:rPr>
          <w:rtl/>
        </w:rPr>
        <w:t xml:space="preserve">לאננס </w:t>
      </w:r>
      <w:bookmarkStart w:id="7910" w:name="_ETM_Q15_323150"/>
      <w:bookmarkEnd w:id="7910"/>
      <w:r>
        <w:rPr>
          <w:rtl/>
        </w:rPr>
        <w:t>ולמ</w:t>
      </w:r>
      <w:r>
        <w:rPr>
          <w:rFonts w:hint="cs"/>
          <w:rtl/>
        </w:rPr>
        <w:t xml:space="preserve">חאת </w:t>
      </w:r>
      <w:bookmarkStart w:id="7911" w:name="_ETM_Q15_324030"/>
      <w:bookmarkEnd w:id="7911"/>
      <w:r>
        <w:rPr>
          <w:rtl/>
        </w:rPr>
        <w:t xml:space="preserve">הסרדינים </w:t>
      </w:r>
      <w:bookmarkStart w:id="7912" w:name="_ETM_Q15_324780"/>
      <w:bookmarkEnd w:id="7912"/>
      <w:r>
        <w:rPr>
          <w:rtl/>
        </w:rPr>
        <w:t xml:space="preserve">של </w:t>
      </w:r>
      <w:bookmarkStart w:id="7913" w:name="_ETM_Q15_324959"/>
      <w:bookmarkEnd w:id="7913"/>
      <w:r>
        <w:rPr>
          <w:rtl/>
        </w:rPr>
        <w:t xml:space="preserve">הממשלה </w:t>
      </w:r>
      <w:bookmarkStart w:id="7914" w:name="_ETM_Q15_325709"/>
      <w:bookmarkEnd w:id="7914"/>
      <w:r>
        <w:rPr>
          <w:rtl/>
        </w:rPr>
        <w:t xml:space="preserve">המנופחת </w:t>
      </w:r>
      <w:bookmarkStart w:id="7915" w:name="_ETM_Q15_326489"/>
      <w:bookmarkEnd w:id="7915"/>
      <w:r>
        <w:rPr>
          <w:rtl/>
        </w:rPr>
        <w:t xml:space="preserve">ביותר </w:t>
      </w:r>
      <w:bookmarkStart w:id="7916" w:name="_ETM_Q15_326879"/>
      <w:bookmarkEnd w:id="7916"/>
      <w:r>
        <w:rPr>
          <w:rtl/>
        </w:rPr>
        <w:t>בהיסטוריה</w:t>
      </w:r>
      <w:r>
        <w:rPr>
          <w:rFonts w:hint="cs"/>
          <w:rtl/>
        </w:rPr>
        <w:t>,</w:t>
      </w:r>
      <w:r>
        <w:rPr>
          <w:rtl/>
        </w:rPr>
        <w:t xml:space="preserve"> </w:t>
      </w:r>
      <w:bookmarkStart w:id="7917" w:name="_ETM_Q15_328139"/>
      <w:bookmarkEnd w:id="7917"/>
      <w:r>
        <w:rPr>
          <w:rtl/>
        </w:rPr>
        <w:t xml:space="preserve">אני </w:t>
      </w:r>
      <w:bookmarkStart w:id="7918" w:name="_ETM_Q15_328349"/>
      <w:bookmarkEnd w:id="7918"/>
      <w:r>
        <w:rPr>
          <w:rtl/>
        </w:rPr>
        <w:t xml:space="preserve">רוצה </w:t>
      </w:r>
      <w:bookmarkStart w:id="7919" w:name="_ETM_Q15_328680"/>
      <w:bookmarkEnd w:id="7919"/>
      <w:r>
        <w:rPr>
          <w:rtl/>
        </w:rPr>
        <w:t xml:space="preserve">לספר </w:t>
      </w:r>
      <w:bookmarkStart w:id="7920" w:name="_ETM_Q15_329160"/>
      <w:bookmarkEnd w:id="7920"/>
      <w:r>
        <w:rPr>
          <w:rtl/>
        </w:rPr>
        <w:t xml:space="preserve">לכם </w:t>
      </w:r>
      <w:bookmarkStart w:id="7921" w:name="_ETM_Q15_329489"/>
      <w:bookmarkEnd w:id="7921"/>
      <w:r>
        <w:rPr>
          <w:rtl/>
        </w:rPr>
        <w:t xml:space="preserve">על </w:t>
      </w:r>
      <w:bookmarkStart w:id="7922" w:name="_ETM_Q15_329610"/>
      <w:bookmarkEnd w:id="7922"/>
      <w:r>
        <w:rPr>
          <w:rtl/>
        </w:rPr>
        <w:t xml:space="preserve">הרעיון </w:t>
      </w:r>
      <w:bookmarkStart w:id="7923" w:name="_ETM_Q15_329970"/>
      <w:bookmarkEnd w:id="7923"/>
      <w:r>
        <w:rPr>
          <w:rtl/>
        </w:rPr>
        <w:t xml:space="preserve">של </w:t>
      </w:r>
      <w:bookmarkStart w:id="7924" w:name="_ETM_Q15_330120"/>
      <w:bookmarkEnd w:id="7924"/>
      <w:r>
        <w:rPr>
          <w:rtl/>
        </w:rPr>
        <w:t xml:space="preserve">שר </w:t>
      </w:r>
      <w:bookmarkStart w:id="7925" w:name="_ETM_Q15_330360"/>
      <w:bookmarkEnd w:id="7925"/>
      <w:r>
        <w:rPr>
          <w:rtl/>
        </w:rPr>
        <w:t>הכלכלה</w:t>
      </w:r>
      <w:r>
        <w:rPr>
          <w:rFonts w:hint="cs"/>
          <w:rtl/>
        </w:rPr>
        <w:t>.</w:t>
      </w:r>
      <w:r>
        <w:rPr>
          <w:rtl/>
        </w:rPr>
        <w:t xml:space="preserve"> </w:t>
      </w:r>
      <w:bookmarkStart w:id="7926" w:name="_ETM_Q15_332099"/>
      <w:bookmarkStart w:id="7927" w:name="_ETM_Q15_333569"/>
      <w:bookmarkEnd w:id="7926"/>
      <w:bookmarkEnd w:id="7927"/>
      <w:r>
        <w:rPr>
          <w:rtl/>
        </w:rPr>
        <w:t xml:space="preserve">חבר </w:t>
      </w:r>
      <w:bookmarkStart w:id="7928" w:name="_ETM_Q15_333900"/>
      <w:bookmarkEnd w:id="7928"/>
      <w:r>
        <w:rPr>
          <w:rtl/>
        </w:rPr>
        <w:t xml:space="preserve">הכנסת </w:t>
      </w:r>
      <w:bookmarkStart w:id="7929" w:name="_ETM_Q15_334379"/>
      <w:bookmarkEnd w:id="7929"/>
      <w:r>
        <w:rPr>
          <w:rFonts w:hint="cs"/>
          <w:rtl/>
        </w:rPr>
        <w:t xml:space="preserve">טור פז, </w:t>
      </w:r>
      <w:r>
        <w:rPr>
          <w:rtl/>
        </w:rPr>
        <w:t xml:space="preserve">אני </w:t>
      </w:r>
      <w:bookmarkStart w:id="7930" w:name="_ETM_Q15_332279"/>
      <w:bookmarkEnd w:id="7930"/>
      <w:r>
        <w:rPr>
          <w:rtl/>
        </w:rPr>
        <w:t xml:space="preserve">לא </w:t>
      </w:r>
      <w:bookmarkStart w:id="7931" w:name="_ETM_Q15_332370"/>
      <w:bookmarkEnd w:id="7931"/>
      <w:r>
        <w:rPr>
          <w:rtl/>
        </w:rPr>
        <w:t xml:space="preserve">יודע </w:t>
      </w:r>
      <w:bookmarkStart w:id="7932" w:name="_ETM_Q15_332669"/>
      <w:bookmarkEnd w:id="7932"/>
      <w:r>
        <w:rPr>
          <w:rtl/>
        </w:rPr>
        <w:t xml:space="preserve">אם </w:t>
      </w:r>
      <w:bookmarkStart w:id="7933" w:name="_ETM_Q15_332790"/>
      <w:bookmarkEnd w:id="7933"/>
      <w:r>
        <w:rPr>
          <w:rtl/>
        </w:rPr>
        <w:t xml:space="preserve">שמעת </w:t>
      </w:r>
      <w:bookmarkStart w:id="7934" w:name="_ETM_Q15_333180"/>
      <w:bookmarkEnd w:id="7934"/>
      <w:r>
        <w:rPr>
          <w:rtl/>
        </w:rPr>
        <w:t>על</w:t>
      </w:r>
      <w:bookmarkStart w:id="7935" w:name="_ETM_Q15_334950"/>
      <w:bookmarkEnd w:id="7935"/>
      <w:r>
        <w:rPr>
          <w:rFonts w:hint="cs"/>
          <w:rtl/>
        </w:rPr>
        <w:t xml:space="preserve"> שר </w:t>
      </w:r>
      <w:bookmarkStart w:id="7936" w:name="_ETM_Q15_334819"/>
      <w:bookmarkEnd w:id="7936"/>
      <w:r>
        <w:rPr>
          <w:rFonts w:hint="cs"/>
          <w:rtl/>
        </w:rPr>
        <w:t>הכלכלה,</w:t>
      </w:r>
      <w:r>
        <w:rPr>
          <w:rtl/>
        </w:rPr>
        <w:t xml:space="preserve"> </w:t>
      </w:r>
      <w:bookmarkStart w:id="7937" w:name="_ETM_Q15_336689"/>
      <w:bookmarkEnd w:id="7937"/>
      <w:r>
        <w:rPr>
          <w:rtl/>
        </w:rPr>
        <w:t xml:space="preserve">שבימים </w:t>
      </w:r>
      <w:bookmarkStart w:id="7938" w:name="_ETM_Q15_337199"/>
      <w:bookmarkEnd w:id="7938"/>
      <w:r>
        <w:rPr>
          <w:rtl/>
        </w:rPr>
        <w:t xml:space="preserve">שבאמת </w:t>
      </w:r>
      <w:bookmarkStart w:id="7939" w:name="_ETM_Q15_337620"/>
      <w:bookmarkEnd w:id="7939"/>
      <w:r>
        <w:rPr>
          <w:rtl/>
        </w:rPr>
        <w:t xml:space="preserve">הכלכלה </w:t>
      </w:r>
      <w:bookmarkStart w:id="7940" w:name="_ETM_Q15_338040"/>
      <w:bookmarkEnd w:id="7940"/>
      <w:r>
        <w:rPr>
          <w:rtl/>
        </w:rPr>
        <w:t>שלנו</w:t>
      </w:r>
      <w:r>
        <w:rPr>
          <w:rFonts w:hint="cs"/>
          <w:rtl/>
        </w:rPr>
        <w:t>,</w:t>
      </w:r>
      <w:r>
        <w:rPr>
          <w:rtl/>
        </w:rPr>
        <w:t xml:space="preserve"> </w:t>
      </w:r>
      <w:bookmarkStart w:id="7941" w:name="_ETM_Q15_338370"/>
      <w:bookmarkStart w:id="7942" w:name="_ETM_Q15_339389"/>
      <w:bookmarkEnd w:id="7941"/>
      <w:bookmarkEnd w:id="7942"/>
      <w:r w:rsidRPr="00410F6B">
        <w:rPr>
          <w:rFonts w:hint="cs"/>
          <w:rtl/>
        </w:rPr>
        <w:t>ב</w:t>
      </w:r>
      <w:r w:rsidRPr="00410F6B">
        <w:rPr>
          <w:rtl/>
        </w:rPr>
        <w:t xml:space="preserve">וא </w:t>
      </w:r>
      <w:bookmarkStart w:id="7943" w:name="_ETM_Q15_339569"/>
      <w:bookmarkEnd w:id="7943"/>
      <w:r w:rsidRPr="00410F6B">
        <w:rPr>
          <w:rtl/>
        </w:rPr>
        <w:t>נגיד</w:t>
      </w:r>
      <w:r>
        <w:rPr>
          <w:rFonts w:hint="cs"/>
          <w:rtl/>
        </w:rPr>
        <w:t>,</w:t>
      </w:r>
      <w:r w:rsidRPr="00410F6B">
        <w:rPr>
          <w:rtl/>
        </w:rPr>
        <w:t xml:space="preserve"> </w:t>
      </w:r>
      <w:bookmarkStart w:id="7944" w:name="_ETM_Q15_340710"/>
      <w:bookmarkEnd w:id="7944"/>
      <w:r>
        <w:rPr>
          <w:rFonts w:hint="cs"/>
          <w:rtl/>
        </w:rPr>
        <w:t xml:space="preserve">על </w:t>
      </w:r>
      <w:bookmarkStart w:id="7945" w:name="_ETM_Q15_337669"/>
      <w:bookmarkEnd w:id="7945"/>
      <w:r w:rsidRPr="00410F6B">
        <w:rPr>
          <w:rtl/>
        </w:rPr>
        <w:t xml:space="preserve">עברי </w:t>
      </w:r>
      <w:bookmarkStart w:id="7946" w:name="_ETM_Q15_341130"/>
      <w:bookmarkEnd w:id="7946"/>
      <w:r w:rsidRPr="00410F6B">
        <w:rPr>
          <w:rtl/>
        </w:rPr>
        <w:t xml:space="preserve">פי </w:t>
      </w:r>
      <w:bookmarkStart w:id="7947" w:name="_ETM_Q15_341340"/>
      <w:bookmarkEnd w:id="7947"/>
      <w:r w:rsidRPr="00410F6B">
        <w:rPr>
          <w:rtl/>
        </w:rPr>
        <w:t>פחת</w:t>
      </w:r>
      <w:r w:rsidRPr="00410F6B">
        <w:rPr>
          <w:rFonts w:hint="cs"/>
          <w:rtl/>
        </w:rPr>
        <w:t>,</w:t>
      </w:r>
      <w:r>
        <w:rPr>
          <w:rtl/>
        </w:rPr>
        <w:t xml:space="preserve"> </w:t>
      </w:r>
      <w:bookmarkStart w:id="7948" w:name="_ETM_Q15_342210"/>
      <w:bookmarkEnd w:id="7948"/>
      <w:r>
        <w:rPr>
          <w:rtl/>
        </w:rPr>
        <w:t xml:space="preserve">הוא </w:t>
      </w:r>
      <w:bookmarkStart w:id="7949" w:name="_ETM_Q15_342389"/>
      <w:bookmarkEnd w:id="7949"/>
      <w:r>
        <w:rPr>
          <w:rtl/>
        </w:rPr>
        <w:t xml:space="preserve">מצא </w:t>
      </w:r>
      <w:bookmarkStart w:id="7950" w:name="_ETM_Q15_342720"/>
      <w:bookmarkEnd w:id="7950"/>
      <w:r>
        <w:rPr>
          <w:rtl/>
        </w:rPr>
        <w:t xml:space="preserve">לעצמו </w:t>
      </w:r>
      <w:bookmarkStart w:id="7951" w:name="_ETM_Q15_343139"/>
      <w:bookmarkEnd w:id="7951"/>
      <w:r>
        <w:rPr>
          <w:rtl/>
        </w:rPr>
        <w:t xml:space="preserve">זמן </w:t>
      </w:r>
      <w:bookmarkStart w:id="7952" w:name="_ETM_Q15_343680"/>
      <w:bookmarkEnd w:id="7952"/>
      <w:r>
        <w:rPr>
          <w:rtl/>
        </w:rPr>
        <w:t xml:space="preserve">להתבטא </w:t>
      </w:r>
      <w:bookmarkStart w:id="7953" w:name="_ETM_Q15_344220"/>
      <w:bookmarkEnd w:id="7953"/>
      <w:r>
        <w:rPr>
          <w:rtl/>
        </w:rPr>
        <w:t xml:space="preserve">בנוגע </w:t>
      </w:r>
      <w:bookmarkStart w:id="7954" w:name="_ETM_Q15_344550"/>
      <w:bookmarkEnd w:id="7954"/>
      <w:r>
        <w:rPr>
          <w:rtl/>
        </w:rPr>
        <w:t xml:space="preserve">ועדת </w:t>
      </w:r>
      <w:bookmarkStart w:id="7955" w:name="_ETM_Q15_344970"/>
      <w:bookmarkEnd w:id="7955"/>
      <w:r>
        <w:rPr>
          <w:rtl/>
        </w:rPr>
        <w:t>החקירה</w:t>
      </w:r>
      <w:r>
        <w:rPr>
          <w:rFonts w:hint="cs"/>
          <w:rtl/>
        </w:rPr>
        <w:t>,</w:t>
      </w:r>
      <w:r>
        <w:rPr>
          <w:rtl/>
        </w:rPr>
        <w:t xml:space="preserve"> </w:t>
      </w:r>
      <w:bookmarkStart w:id="7956" w:name="_ETM_Q15_346830"/>
      <w:bookmarkEnd w:id="7956"/>
      <w:r>
        <w:rPr>
          <w:rFonts w:hint="cs"/>
          <w:rtl/>
        </w:rPr>
        <w:t>ו</w:t>
      </w:r>
      <w:r>
        <w:rPr>
          <w:rtl/>
        </w:rPr>
        <w:t xml:space="preserve">אני </w:t>
      </w:r>
      <w:bookmarkStart w:id="7957" w:name="_ETM_Q15_347099"/>
      <w:bookmarkEnd w:id="7957"/>
      <w:r>
        <w:rPr>
          <w:rtl/>
        </w:rPr>
        <w:t xml:space="preserve">מצטט </w:t>
      </w:r>
      <w:bookmarkStart w:id="7958" w:name="_ETM_Q15_347580"/>
      <w:bookmarkEnd w:id="7958"/>
      <w:r>
        <w:rPr>
          <w:rtl/>
        </w:rPr>
        <w:t>אותו</w:t>
      </w:r>
      <w:r>
        <w:rPr>
          <w:rFonts w:hint="cs"/>
          <w:rtl/>
        </w:rPr>
        <w:t>.</w:t>
      </w:r>
      <w:r>
        <w:rPr>
          <w:rtl/>
        </w:rPr>
        <w:t xml:space="preserve"> </w:t>
      </w:r>
      <w:bookmarkStart w:id="7959" w:name="_ETM_Q15_348300"/>
      <w:bookmarkEnd w:id="7959"/>
      <w:r>
        <w:rPr>
          <w:rtl/>
        </w:rPr>
        <w:t xml:space="preserve">כששאלו </w:t>
      </w:r>
      <w:bookmarkStart w:id="7960" w:name="_ETM_Q15_348750"/>
      <w:bookmarkEnd w:id="7960"/>
      <w:r>
        <w:rPr>
          <w:rtl/>
        </w:rPr>
        <w:t xml:space="preserve">אותו </w:t>
      </w:r>
      <w:bookmarkStart w:id="7961" w:name="_ETM_Q15_349019"/>
      <w:bookmarkEnd w:id="7961"/>
      <w:r>
        <w:rPr>
          <w:rtl/>
        </w:rPr>
        <w:t xml:space="preserve">אם </w:t>
      </w:r>
      <w:bookmarkStart w:id="7962" w:name="_ETM_Q15_349139"/>
      <w:bookmarkEnd w:id="7962"/>
      <w:r>
        <w:rPr>
          <w:rtl/>
        </w:rPr>
        <w:t xml:space="preserve">הוא </w:t>
      </w:r>
      <w:bookmarkStart w:id="7963" w:name="_ETM_Q15_349230"/>
      <w:bookmarkEnd w:id="7963"/>
      <w:r>
        <w:rPr>
          <w:rtl/>
        </w:rPr>
        <w:t xml:space="preserve">בעד </w:t>
      </w:r>
      <w:bookmarkStart w:id="7964" w:name="_ETM_Q15_349560"/>
      <w:bookmarkEnd w:id="7964"/>
      <w:r>
        <w:rPr>
          <w:rtl/>
        </w:rPr>
        <w:t xml:space="preserve">ועדת </w:t>
      </w:r>
      <w:bookmarkStart w:id="7965" w:name="_ETM_Q15_349860"/>
      <w:bookmarkEnd w:id="7965"/>
      <w:r>
        <w:rPr>
          <w:rtl/>
        </w:rPr>
        <w:t>חקירה</w:t>
      </w:r>
      <w:r>
        <w:rPr>
          <w:rFonts w:hint="cs"/>
          <w:rtl/>
        </w:rPr>
        <w:t>,</w:t>
      </w:r>
      <w:r>
        <w:rPr>
          <w:rtl/>
        </w:rPr>
        <w:t xml:space="preserve"> </w:t>
      </w:r>
      <w:bookmarkStart w:id="7966" w:name="_ETM_Q15_350849"/>
      <w:bookmarkEnd w:id="7966"/>
      <w:r>
        <w:rPr>
          <w:rtl/>
        </w:rPr>
        <w:t xml:space="preserve">הוא </w:t>
      </w:r>
      <w:bookmarkStart w:id="7967" w:name="_ETM_Q15_350969"/>
      <w:bookmarkEnd w:id="7967"/>
      <w:r>
        <w:rPr>
          <w:rtl/>
        </w:rPr>
        <w:t>אמר</w:t>
      </w:r>
      <w:r>
        <w:rPr>
          <w:rFonts w:hint="cs"/>
          <w:rtl/>
        </w:rPr>
        <w:t>:</w:t>
      </w:r>
      <w:r>
        <w:rPr>
          <w:rtl/>
        </w:rPr>
        <w:t xml:space="preserve"> </w:t>
      </w:r>
      <w:bookmarkStart w:id="7968" w:name="_ETM_Q15_351269"/>
      <w:bookmarkEnd w:id="7968"/>
      <w:r>
        <w:rPr>
          <w:rtl/>
        </w:rPr>
        <w:t xml:space="preserve">אני </w:t>
      </w:r>
      <w:bookmarkStart w:id="7969" w:name="_ETM_Q15_351540"/>
      <w:bookmarkEnd w:id="7969"/>
      <w:r>
        <w:rPr>
          <w:rtl/>
        </w:rPr>
        <w:t xml:space="preserve">רוצה </w:t>
      </w:r>
      <w:bookmarkStart w:id="7970" w:name="_ETM_Q15_351930"/>
      <w:bookmarkEnd w:id="7970"/>
      <w:r>
        <w:rPr>
          <w:rtl/>
        </w:rPr>
        <w:t xml:space="preserve">ועדה </w:t>
      </w:r>
      <w:bookmarkStart w:id="7971" w:name="_ETM_Q15_352680"/>
      <w:bookmarkEnd w:id="7971"/>
      <w:r>
        <w:rPr>
          <w:rtl/>
        </w:rPr>
        <w:t xml:space="preserve">שכולנו </w:t>
      </w:r>
      <w:bookmarkStart w:id="7972" w:name="_ETM_Q15_353370"/>
      <w:bookmarkEnd w:id="7972"/>
      <w:r>
        <w:rPr>
          <w:rFonts w:hint="cs"/>
          <w:rtl/>
        </w:rPr>
        <w:t>נ</w:t>
      </w:r>
      <w:r>
        <w:rPr>
          <w:rtl/>
        </w:rPr>
        <w:t xml:space="preserve">רגיש </w:t>
      </w:r>
      <w:bookmarkStart w:id="7973" w:name="_ETM_Q15_353760"/>
      <w:bookmarkEnd w:id="7973"/>
      <w:r>
        <w:rPr>
          <w:rtl/>
        </w:rPr>
        <w:t xml:space="preserve">בנוח </w:t>
      </w:r>
      <w:bookmarkStart w:id="7974" w:name="_ETM_Q15_354209"/>
      <w:bookmarkEnd w:id="7974"/>
      <w:r>
        <w:rPr>
          <w:rtl/>
        </w:rPr>
        <w:t xml:space="preserve">עם </w:t>
      </w:r>
      <w:bookmarkStart w:id="7975" w:name="_ETM_Q15_354329"/>
      <w:bookmarkEnd w:id="7975"/>
      <w:r>
        <w:rPr>
          <w:rtl/>
        </w:rPr>
        <w:t xml:space="preserve">התוצאה </w:t>
      </w:r>
      <w:bookmarkStart w:id="7976" w:name="_ETM_Q15_354840"/>
      <w:bookmarkEnd w:id="7976"/>
      <w:r>
        <w:rPr>
          <w:rtl/>
        </w:rPr>
        <w:t>שלה</w:t>
      </w:r>
      <w:r>
        <w:rPr>
          <w:rFonts w:hint="cs"/>
          <w:rtl/>
        </w:rPr>
        <w:t>.</w:t>
      </w:r>
      <w:r>
        <w:rPr>
          <w:rtl/>
        </w:rPr>
        <w:t xml:space="preserve"> </w:t>
      </w:r>
      <w:bookmarkStart w:id="7977" w:name="_ETM_Q15_357870"/>
      <w:bookmarkEnd w:id="7977"/>
    </w:p>
    <w:p w:rsidR="005E11B5" w:rsidRDefault="005E11B5" w:rsidP="003A1611">
      <w:pPr>
        <w:rPr>
          <w:rtl/>
        </w:rPr>
      </w:pPr>
      <w:bookmarkStart w:id="7978" w:name="_ETM_Q15_357513"/>
      <w:bookmarkStart w:id="7979" w:name="_ETM_Q15_357572"/>
      <w:bookmarkEnd w:id="7978"/>
      <w:bookmarkEnd w:id="7979"/>
    </w:p>
    <w:p w:rsidR="005E11B5" w:rsidRDefault="005E11B5" w:rsidP="003A1611">
      <w:pPr>
        <w:pStyle w:val="af5"/>
        <w:keepNext/>
        <w:rPr>
          <w:rtl/>
        </w:rPr>
      </w:pPr>
      <w:bookmarkStart w:id="7980" w:name="ET_interruption_6128_34"/>
      <w:r w:rsidRPr="00000C57">
        <w:rPr>
          <w:rStyle w:val="TagStyle"/>
          <w:rtl/>
        </w:rPr>
        <w:t xml:space="preserve"> &lt;&lt; קריאה &gt;&gt; </w:t>
      </w:r>
      <w:r>
        <w:rPr>
          <w:rtl/>
        </w:rPr>
        <w:t>משה טור פז (יש עתיד):</w:t>
      </w:r>
      <w:r w:rsidRPr="00000C57">
        <w:rPr>
          <w:rStyle w:val="TagStyle"/>
          <w:rtl/>
        </w:rPr>
        <w:t xml:space="preserve"> &lt;&lt; קריאה &gt;&gt;</w:t>
      </w:r>
      <w:r>
        <w:rPr>
          <w:rtl/>
        </w:rPr>
        <w:t xml:space="preserve">   </w:t>
      </w:r>
      <w:bookmarkEnd w:id="7980"/>
    </w:p>
    <w:p w:rsidR="005E11B5" w:rsidRDefault="005E11B5" w:rsidP="00F2255A">
      <w:pPr>
        <w:rPr>
          <w:rtl/>
        </w:rPr>
      </w:pPr>
    </w:p>
    <w:p w:rsidR="005E11B5" w:rsidRDefault="005E11B5" w:rsidP="003A1611">
      <w:pPr>
        <w:rPr>
          <w:rtl/>
        </w:rPr>
      </w:pPr>
      <w:r w:rsidRPr="00E45BA9">
        <w:rPr>
          <w:rFonts w:hint="cs"/>
          <w:rtl/>
        </w:rPr>
        <w:t>הוא לא רוצה ועדה, לא ועדה ולא חקירה</w:t>
      </w:r>
      <w:r>
        <w:rPr>
          <w:rFonts w:hint="cs"/>
          <w:rtl/>
        </w:rPr>
        <w:t>.</w:t>
      </w:r>
    </w:p>
    <w:p w:rsidR="005E11B5" w:rsidRDefault="005E11B5" w:rsidP="003A1611">
      <w:pPr>
        <w:rPr>
          <w:rtl/>
        </w:rPr>
      </w:pPr>
      <w:bookmarkStart w:id="7981" w:name="_ETM_Q15_354940"/>
      <w:bookmarkStart w:id="7982" w:name="_ETM_Q15_355053"/>
      <w:bookmarkEnd w:id="7981"/>
      <w:bookmarkEnd w:id="7982"/>
    </w:p>
    <w:p w:rsidR="005E11B5" w:rsidRDefault="005E11B5" w:rsidP="003A1611">
      <w:pPr>
        <w:pStyle w:val="-"/>
        <w:keepNext/>
        <w:rPr>
          <w:rtl/>
        </w:rPr>
      </w:pPr>
      <w:bookmarkStart w:id="7983" w:name="ET_speakercontinue_6361_35"/>
      <w:r w:rsidRPr="00000C57">
        <w:rPr>
          <w:rStyle w:val="TagStyle"/>
          <w:rtl/>
        </w:rPr>
        <w:t xml:space="preserve"> &lt;&lt; דובר_המשך &gt;&gt; </w:t>
      </w:r>
      <w:r>
        <w:rPr>
          <w:rtl/>
        </w:rPr>
        <w:t>נאור שירי (יש עתיד):</w:t>
      </w:r>
      <w:r w:rsidRPr="00000C57">
        <w:rPr>
          <w:rStyle w:val="TagStyle"/>
          <w:rtl/>
        </w:rPr>
        <w:t xml:space="preserve"> &lt;&lt; דובר_המשך &gt;&gt;</w:t>
      </w:r>
      <w:r>
        <w:rPr>
          <w:rtl/>
        </w:rPr>
        <w:t xml:space="preserve">   </w:t>
      </w:r>
      <w:bookmarkEnd w:id="7983"/>
    </w:p>
    <w:p w:rsidR="005E11B5" w:rsidRDefault="005E11B5" w:rsidP="00F2255A">
      <w:pPr>
        <w:rPr>
          <w:rtl/>
        </w:rPr>
      </w:pPr>
    </w:p>
    <w:p w:rsidR="005E11B5" w:rsidRDefault="005E11B5" w:rsidP="003A1611">
      <w:pPr>
        <w:rPr>
          <w:rtl/>
        </w:rPr>
      </w:pPr>
      <w:bookmarkStart w:id="7984" w:name="_ETM_Q15_356048"/>
      <w:bookmarkEnd w:id="7984"/>
      <w:r>
        <w:rPr>
          <w:rtl/>
        </w:rPr>
        <w:t>לא</w:t>
      </w:r>
      <w:r>
        <w:rPr>
          <w:rFonts w:hint="cs"/>
          <w:rtl/>
        </w:rPr>
        <w:t>.</w:t>
      </w:r>
      <w:r>
        <w:rPr>
          <w:rtl/>
        </w:rPr>
        <w:t xml:space="preserve"> </w:t>
      </w:r>
      <w:bookmarkStart w:id="7985" w:name="_ETM_Q15_358079"/>
      <w:bookmarkStart w:id="7986" w:name="_ETM_Q15_358650"/>
      <w:bookmarkStart w:id="7987" w:name="_ETM_Q15_359340"/>
      <w:bookmarkStart w:id="7988" w:name="_ETM_Q15_359579"/>
      <w:bookmarkEnd w:id="7985"/>
      <w:bookmarkEnd w:id="7986"/>
      <w:bookmarkEnd w:id="7987"/>
      <w:bookmarkEnd w:id="7988"/>
      <w:r>
        <w:rPr>
          <w:rtl/>
        </w:rPr>
        <w:t>באמת</w:t>
      </w:r>
      <w:r>
        <w:rPr>
          <w:rFonts w:hint="cs"/>
          <w:rtl/>
        </w:rPr>
        <w:t>,</w:t>
      </w:r>
      <w:r>
        <w:rPr>
          <w:rtl/>
        </w:rPr>
        <w:t xml:space="preserve"> </w:t>
      </w:r>
      <w:bookmarkStart w:id="7989" w:name="_ETM_Q15_362430"/>
      <w:bookmarkStart w:id="7990" w:name="_ETM_Q15_363480"/>
      <w:bookmarkStart w:id="7991" w:name="_ETM_Q15_363719"/>
      <w:bookmarkEnd w:id="7989"/>
      <w:bookmarkEnd w:id="7990"/>
      <w:bookmarkEnd w:id="7991"/>
      <w:r>
        <w:rPr>
          <w:rFonts w:hint="cs"/>
          <w:rtl/>
        </w:rPr>
        <w:t xml:space="preserve">אתה </w:t>
      </w:r>
      <w:r>
        <w:rPr>
          <w:rtl/>
        </w:rPr>
        <w:t>יודע</w:t>
      </w:r>
      <w:r>
        <w:rPr>
          <w:rFonts w:hint="cs"/>
          <w:rtl/>
        </w:rPr>
        <w:t>,</w:t>
      </w:r>
      <w:r>
        <w:rPr>
          <w:rtl/>
        </w:rPr>
        <w:t xml:space="preserve"> </w:t>
      </w:r>
      <w:bookmarkStart w:id="7992" w:name="_ETM_Q15_363900"/>
      <w:bookmarkStart w:id="7993" w:name="_ETM_Q15_364439"/>
      <w:bookmarkEnd w:id="7992"/>
      <w:bookmarkEnd w:id="7993"/>
      <w:r>
        <w:rPr>
          <w:rtl/>
        </w:rPr>
        <w:t xml:space="preserve">אני </w:t>
      </w:r>
      <w:bookmarkStart w:id="7994" w:name="_ETM_Q15_364650"/>
      <w:bookmarkEnd w:id="7994"/>
      <w:r>
        <w:rPr>
          <w:rtl/>
        </w:rPr>
        <w:t xml:space="preserve">לא </w:t>
      </w:r>
      <w:bookmarkStart w:id="7995" w:name="_ETM_Q15_364709"/>
      <w:bookmarkEnd w:id="7995"/>
      <w:r>
        <w:rPr>
          <w:rtl/>
        </w:rPr>
        <w:t xml:space="preserve">יודע </w:t>
      </w:r>
      <w:bookmarkStart w:id="7996" w:name="_ETM_Q15_364859"/>
      <w:bookmarkEnd w:id="7996"/>
      <w:r>
        <w:rPr>
          <w:rtl/>
        </w:rPr>
        <w:t xml:space="preserve">אם </w:t>
      </w:r>
      <w:bookmarkStart w:id="7997" w:name="_ETM_Q15_364919"/>
      <w:bookmarkEnd w:id="7997"/>
      <w:r>
        <w:rPr>
          <w:rtl/>
        </w:rPr>
        <w:t xml:space="preserve">זה </w:t>
      </w:r>
      <w:bookmarkStart w:id="7998" w:name="_ETM_Q15_365069"/>
      <w:bookmarkEnd w:id="7998"/>
      <w:r>
        <w:rPr>
          <w:rtl/>
        </w:rPr>
        <w:t>מצחיק</w:t>
      </w:r>
      <w:r>
        <w:rPr>
          <w:rFonts w:hint="cs"/>
          <w:rtl/>
        </w:rPr>
        <w:t>.</w:t>
      </w:r>
    </w:p>
    <w:p w:rsidR="005E11B5" w:rsidRDefault="005E11B5" w:rsidP="003A1611">
      <w:pPr>
        <w:rPr>
          <w:rtl/>
        </w:rPr>
      </w:pPr>
      <w:bookmarkStart w:id="7999" w:name="_ETM_Q15_366621"/>
      <w:bookmarkStart w:id="8000" w:name="_ETM_Q15_366734"/>
      <w:bookmarkEnd w:id="7999"/>
      <w:bookmarkEnd w:id="8000"/>
    </w:p>
    <w:p w:rsidR="005E11B5" w:rsidRDefault="005E11B5" w:rsidP="003A1611">
      <w:pPr>
        <w:pStyle w:val="af5"/>
        <w:keepNext/>
        <w:rPr>
          <w:rtl/>
        </w:rPr>
      </w:pPr>
      <w:bookmarkStart w:id="8001" w:name="ET_interruption_6127_36"/>
      <w:r w:rsidRPr="00000C57">
        <w:rPr>
          <w:rStyle w:val="TagStyle"/>
          <w:rtl/>
        </w:rPr>
        <w:t xml:space="preserve"> &lt;&lt; קריאה &gt;&gt; </w:t>
      </w:r>
      <w:r>
        <w:rPr>
          <w:rtl/>
        </w:rPr>
        <w:t>ולדימיר בליאק (יש עתיד):</w:t>
      </w:r>
      <w:r w:rsidRPr="00000C57">
        <w:rPr>
          <w:rStyle w:val="TagStyle"/>
          <w:rtl/>
        </w:rPr>
        <w:t xml:space="preserve"> &lt;&lt; קריאה &gt;&gt;</w:t>
      </w:r>
      <w:r>
        <w:rPr>
          <w:rtl/>
        </w:rPr>
        <w:t xml:space="preserve">   </w:t>
      </w:r>
      <w:bookmarkEnd w:id="8001"/>
    </w:p>
    <w:p w:rsidR="005E11B5" w:rsidRDefault="005E11B5" w:rsidP="00F2255A">
      <w:pPr>
        <w:rPr>
          <w:rtl/>
        </w:rPr>
      </w:pPr>
    </w:p>
    <w:p w:rsidR="005E11B5" w:rsidRDefault="005E11B5" w:rsidP="003A1611">
      <w:pPr>
        <w:rPr>
          <w:rtl/>
        </w:rPr>
      </w:pPr>
      <w:r>
        <w:rPr>
          <w:rFonts w:hint="cs"/>
          <w:rtl/>
        </w:rPr>
        <w:t>מה אומרים?</w:t>
      </w:r>
    </w:p>
    <w:p w:rsidR="005E11B5" w:rsidRDefault="005E11B5" w:rsidP="003A1611">
      <w:pPr>
        <w:rPr>
          <w:rtl/>
        </w:rPr>
      </w:pPr>
    </w:p>
    <w:p w:rsidR="005E11B5" w:rsidRDefault="005E11B5" w:rsidP="003A1611">
      <w:pPr>
        <w:pStyle w:val="-"/>
        <w:keepNext/>
        <w:rPr>
          <w:rtl/>
        </w:rPr>
      </w:pPr>
      <w:bookmarkStart w:id="8002" w:name="ET_speakercontinue_6361_37"/>
      <w:r w:rsidRPr="00000C57">
        <w:rPr>
          <w:rStyle w:val="TagStyle"/>
          <w:rtl/>
        </w:rPr>
        <w:t xml:space="preserve"> &lt;&lt; דובר_המשך &gt;&gt; </w:t>
      </w:r>
      <w:r>
        <w:rPr>
          <w:rtl/>
        </w:rPr>
        <w:t>נאור שירי (יש עתיד):</w:t>
      </w:r>
      <w:r w:rsidRPr="00000C57">
        <w:rPr>
          <w:rStyle w:val="TagStyle"/>
          <w:rtl/>
        </w:rPr>
        <w:t xml:space="preserve"> &lt;&lt; דובר_המשך &gt;&gt;</w:t>
      </w:r>
      <w:r>
        <w:rPr>
          <w:rtl/>
        </w:rPr>
        <w:t xml:space="preserve">   </w:t>
      </w:r>
      <w:bookmarkEnd w:id="8002"/>
    </w:p>
    <w:p w:rsidR="005E11B5" w:rsidRDefault="005E11B5" w:rsidP="00F2255A">
      <w:pPr>
        <w:rPr>
          <w:rtl/>
        </w:rPr>
      </w:pPr>
    </w:p>
    <w:p w:rsidR="005E11B5" w:rsidRDefault="005E11B5" w:rsidP="000414F4">
      <w:pPr>
        <w:rPr>
          <w:rtl/>
        </w:rPr>
      </w:pPr>
      <w:bookmarkStart w:id="8003" w:name="_ETM_Q15_366540"/>
      <w:bookmarkStart w:id="8004" w:name="_ETM_Q15_367109"/>
      <w:bookmarkEnd w:id="8003"/>
      <w:bookmarkEnd w:id="8004"/>
      <w:r>
        <w:rPr>
          <w:rtl/>
        </w:rPr>
        <w:t xml:space="preserve">מה </w:t>
      </w:r>
      <w:bookmarkStart w:id="8005" w:name="_ETM_Q15_367260"/>
      <w:bookmarkEnd w:id="8005"/>
      <w:r>
        <w:rPr>
          <w:rtl/>
        </w:rPr>
        <w:t xml:space="preserve">זה </w:t>
      </w:r>
      <w:bookmarkStart w:id="8006" w:name="_ETM_Q15_367409"/>
      <w:bookmarkEnd w:id="8006"/>
      <w:r>
        <w:rPr>
          <w:rFonts w:hint="cs"/>
          <w:rtl/>
        </w:rPr>
        <w:t>"</w:t>
      </w:r>
      <w:r>
        <w:rPr>
          <w:rtl/>
        </w:rPr>
        <w:t xml:space="preserve">מה </w:t>
      </w:r>
      <w:bookmarkStart w:id="8007" w:name="_ETM_Q15_367530"/>
      <w:bookmarkEnd w:id="8007"/>
      <w:r>
        <w:rPr>
          <w:rtl/>
        </w:rPr>
        <w:t>אומרים</w:t>
      </w:r>
      <w:r>
        <w:rPr>
          <w:rFonts w:hint="cs"/>
          <w:rtl/>
        </w:rPr>
        <w:t>"?</w:t>
      </w:r>
      <w:r>
        <w:rPr>
          <w:rtl/>
        </w:rPr>
        <w:t xml:space="preserve"> </w:t>
      </w:r>
      <w:bookmarkStart w:id="8008" w:name="_ETM_Q15_368400"/>
      <w:bookmarkStart w:id="8009" w:name="_ETM_Q15_368730"/>
      <w:bookmarkEnd w:id="8008"/>
      <w:bookmarkEnd w:id="8009"/>
      <w:r>
        <w:rPr>
          <w:rtl/>
        </w:rPr>
        <w:t xml:space="preserve">לא </w:t>
      </w:r>
      <w:bookmarkStart w:id="8010" w:name="_ETM_Q15_368819"/>
      <w:bookmarkEnd w:id="8010"/>
      <w:r>
        <w:rPr>
          <w:rtl/>
        </w:rPr>
        <w:t xml:space="preserve">נעים </w:t>
      </w:r>
      <w:bookmarkStart w:id="8011" w:name="_ETM_Q15_369030"/>
      <w:bookmarkEnd w:id="8011"/>
      <w:r>
        <w:rPr>
          <w:rtl/>
        </w:rPr>
        <w:t xml:space="preserve">לי </w:t>
      </w:r>
      <w:bookmarkStart w:id="8012" w:name="_ETM_Q15_369120"/>
      <w:bookmarkEnd w:id="8012"/>
      <w:r>
        <w:rPr>
          <w:rtl/>
        </w:rPr>
        <w:t xml:space="preserve">להגיד </w:t>
      </w:r>
      <w:bookmarkStart w:id="8013" w:name="_ETM_Q15_369419"/>
      <w:bookmarkEnd w:id="8013"/>
      <w:r>
        <w:rPr>
          <w:rtl/>
        </w:rPr>
        <w:t xml:space="preserve">מה </w:t>
      </w:r>
      <w:bookmarkStart w:id="8014" w:name="_ETM_Q15_369540"/>
      <w:bookmarkEnd w:id="8014"/>
      <w:r>
        <w:rPr>
          <w:rtl/>
        </w:rPr>
        <w:t>עושים</w:t>
      </w:r>
      <w:r>
        <w:rPr>
          <w:rFonts w:hint="cs"/>
          <w:rtl/>
        </w:rPr>
        <w:t>.</w:t>
      </w:r>
      <w:r>
        <w:rPr>
          <w:rtl/>
        </w:rPr>
        <w:t xml:space="preserve"> </w:t>
      </w:r>
      <w:bookmarkStart w:id="8015" w:name="_ETM_Q15_369840"/>
      <w:bookmarkStart w:id="8016" w:name="_ETM_Q15_370200"/>
      <w:bookmarkStart w:id="8017" w:name="_ETM_Q15_371889"/>
      <w:bookmarkEnd w:id="8015"/>
      <w:bookmarkEnd w:id="8016"/>
      <w:bookmarkEnd w:id="8017"/>
      <w:r>
        <w:rPr>
          <w:rtl/>
        </w:rPr>
        <w:t xml:space="preserve">שר </w:t>
      </w:r>
      <w:bookmarkStart w:id="8018" w:name="_ETM_Q15_373870"/>
      <w:bookmarkEnd w:id="8018"/>
      <w:r>
        <w:rPr>
          <w:rtl/>
        </w:rPr>
        <w:t xml:space="preserve">במדינת </w:t>
      </w:r>
      <w:bookmarkStart w:id="8019" w:name="_ETM_Q15_374409"/>
      <w:bookmarkEnd w:id="8019"/>
      <w:r>
        <w:rPr>
          <w:rtl/>
        </w:rPr>
        <w:t>ישראל</w:t>
      </w:r>
      <w:r>
        <w:rPr>
          <w:rFonts w:hint="cs"/>
          <w:rtl/>
        </w:rPr>
        <w:t>,</w:t>
      </w:r>
      <w:r>
        <w:rPr>
          <w:rtl/>
        </w:rPr>
        <w:t xml:space="preserve"> </w:t>
      </w:r>
      <w:bookmarkStart w:id="8020" w:name="_ETM_Q15_375690"/>
      <w:bookmarkEnd w:id="8020"/>
      <w:r>
        <w:rPr>
          <w:rtl/>
        </w:rPr>
        <w:t>א</w:t>
      </w:r>
      <w:r>
        <w:rPr>
          <w:rFonts w:hint="cs"/>
          <w:rtl/>
        </w:rPr>
        <w:t>ו</w:t>
      </w:r>
      <w:r>
        <w:rPr>
          <w:rtl/>
        </w:rPr>
        <w:t xml:space="preserve">מנם </w:t>
      </w:r>
      <w:bookmarkStart w:id="8021" w:name="_ETM_Q15_376410"/>
      <w:bookmarkEnd w:id="8021"/>
      <w:r>
        <w:rPr>
          <w:rFonts w:hint="cs"/>
          <w:rtl/>
        </w:rPr>
        <w:t>ש</w:t>
      </w:r>
      <w:r>
        <w:rPr>
          <w:rtl/>
        </w:rPr>
        <w:t xml:space="preserve">ר </w:t>
      </w:r>
      <w:bookmarkStart w:id="8022" w:name="_ETM_Q15_377489"/>
      <w:bookmarkEnd w:id="8022"/>
      <w:r>
        <w:rPr>
          <w:rtl/>
        </w:rPr>
        <w:t xml:space="preserve">בשולחן </w:t>
      </w:r>
      <w:bookmarkStart w:id="8023" w:name="_ETM_Q15_378060"/>
      <w:bookmarkEnd w:id="8023"/>
      <w:r>
        <w:rPr>
          <w:rtl/>
        </w:rPr>
        <w:t>הסרדינים</w:t>
      </w:r>
      <w:r>
        <w:rPr>
          <w:rFonts w:hint="cs"/>
          <w:rtl/>
        </w:rPr>
        <w:t>,</w:t>
      </w:r>
      <w:r>
        <w:rPr>
          <w:rtl/>
        </w:rPr>
        <w:t xml:space="preserve"> </w:t>
      </w:r>
      <w:bookmarkStart w:id="8024" w:name="_ETM_Q15_380080"/>
      <w:bookmarkEnd w:id="8024"/>
      <w:r>
        <w:rPr>
          <w:rtl/>
        </w:rPr>
        <w:t xml:space="preserve">אבל </w:t>
      </w:r>
      <w:bookmarkStart w:id="8025" w:name="_ETM_Q15_380410"/>
      <w:bookmarkEnd w:id="8025"/>
      <w:r>
        <w:rPr>
          <w:rtl/>
        </w:rPr>
        <w:t xml:space="preserve">שר </w:t>
      </w:r>
      <w:bookmarkStart w:id="8026" w:name="_ETM_Q15_380800"/>
      <w:bookmarkEnd w:id="8026"/>
      <w:r>
        <w:rPr>
          <w:rtl/>
        </w:rPr>
        <w:t>שאומר</w:t>
      </w:r>
      <w:r>
        <w:rPr>
          <w:rFonts w:hint="cs"/>
          <w:rtl/>
        </w:rPr>
        <w:t>:</w:t>
      </w:r>
      <w:r>
        <w:rPr>
          <w:rtl/>
        </w:rPr>
        <w:t xml:space="preserve"> </w:t>
      </w:r>
      <w:bookmarkStart w:id="8027" w:name="_ETM_Q15_381980"/>
      <w:bookmarkEnd w:id="8027"/>
      <w:r>
        <w:rPr>
          <w:rtl/>
        </w:rPr>
        <w:t xml:space="preserve">אני </w:t>
      </w:r>
      <w:bookmarkStart w:id="8028" w:name="_ETM_Q15_382219"/>
      <w:bookmarkEnd w:id="8028"/>
      <w:r>
        <w:rPr>
          <w:rtl/>
        </w:rPr>
        <w:t xml:space="preserve">רוצה </w:t>
      </w:r>
      <w:bookmarkStart w:id="8029" w:name="_ETM_Q15_382579"/>
      <w:bookmarkEnd w:id="8029"/>
      <w:r>
        <w:rPr>
          <w:rtl/>
        </w:rPr>
        <w:t xml:space="preserve">ועדה </w:t>
      </w:r>
      <w:bookmarkStart w:id="8030" w:name="_ETM_Q15_382999"/>
      <w:bookmarkEnd w:id="8030"/>
      <w:r>
        <w:rPr>
          <w:rtl/>
        </w:rPr>
        <w:t xml:space="preserve">שכולנו </w:t>
      </w:r>
      <w:bookmarkStart w:id="8031" w:name="_ETM_Q15_383540"/>
      <w:bookmarkEnd w:id="8031"/>
      <w:r>
        <w:rPr>
          <w:rFonts w:hint="cs"/>
          <w:rtl/>
        </w:rPr>
        <w:t>נ</w:t>
      </w:r>
      <w:r>
        <w:rPr>
          <w:rtl/>
        </w:rPr>
        <w:t xml:space="preserve">רגיש </w:t>
      </w:r>
      <w:bookmarkStart w:id="8032" w:name="_ETM_Q15_384230"/>
      <w:bookmarkEnd w:id="8032"/>
      <w:r>
        <w:rPr>
          <w:rtl/>
        </w:rPr>
        <w:t xml:space="preserve">בנוח </w:t>
      </w:r>
      <w:bookmarkStart w:id="8033" w:name="_ETM_Q15_384739"/>
      <w:bookmarkEnd w:id="8033"/>
      <w:r>
        <w:rPr>
          <w:rtl/>
        </w:rPr>
        <w:t xml:space="preserve">עם </w:t>
      </w:r>
      <w:bookmarkStart w:id="8034" w:name="_ETM_Q15_384859"/>
      <w:bookmarkEnd w:id="8034"/>
      <w:r>
        <w:rPr>
          <w:rtl/>
        </w:rPr>
        <w:t xml:space="preserve">התוצאות </w:t>
      </w:r>
      <w:bookmarkStart w:id="8035" w:name="_ETM_Q15_385370"/>
      <w:bookmarkEnd w:id="8035"/>
      <w:r>
        <w:rPr>
          <w:rtl/>
        </w:rPr>
        <w:t>שלה</w:t>
      </w:r>
      <w:bookmarkStart w:id="8036" w:name="_ETM_Q15_387320"/>
      <w:bookmarkEnd w:id="8036"/>
      <w:r>
        <w:rPr>
          <w:rFonts w:hint="cs"/>
          <w:rtl/>
        </w:rPr>
        <w:t xml:space="preserve"> </w:t>
      </w:r>
      <w:r>
        <w:rPr>
          <w:rtl/>
        </w:rPr>
        <w:t>–</w:t>
      </w:r>
      <w:r>
        <w:rPr>
          <w:rFonts w:hint="cs"/>
          <w:rtl/>
        </w:rPr>
        <w:t xml:space="preserve"> </w:t>
      </w:r>
      <w:r>
        <w:rPr>
          <w:rtl/>
        </w:rPr>
        <w:t xml:space="preserve">תנו </w:t>
      </w:r>
      <w:bookmarkStart w:id="8037" w:name="_ETM_Q15_387620"/>
      <w:bookmarkEnd w:id="8037"/>
      <w:r>
        <w:rPr>
          <w:rtl/>
        </w:rPr>
        <w:t xml:space="preserve">לזה </w:t>
      </w:r>
      <w:bookmarkStart w:id="8038" w:name="_ETM_Q15_387889"/>
      <w:bookmarkEnd w:id="8038"/>
      <w:r>
        <w:rPr>
          <w:rtl/>
        </w:rPr>
        <w:t>לחלחל</w:t>
      </w:r>
      <w:r w:rsidR="000414F4">
        <w:rPr>
          <w:rFonts w:hint="cs"/>
          <w:rtl/>
        </w:rPr>
        <w:t>.</w:t>
      </w:r>
      <w:r>
        <w:rPr>
          <w:rFonts w:hint="cs"/>
          <w:rtl/>
        </w:rPr>
        <w:t xml:space="preserve"> </w:t>
      </w:r>
      <w:bookmarkStart w:id="8039" w:name="_ETM_Q15_390559"/>
      <w:bookmarkEnd w:id="8039"/>
      <w:r>
        <w:rPr>
          <w:rtl/>
        </w:rPr>
        <w:t>תגיד</w:t>
      </w:r>
      <w:r>
        <w:rPr>
          <w:rFonts w:hint="cs"/>
          <w:rtl/>
        </w:rPr>
        <w:t>ו,</w:t>
      </w:r>
      <w:r>
        <w:rPr>
          <w:rtl/>
        </w:rPr>
        <w:t xml:space="preserve"> </w:t>
      </w:r>
      <w:bookmarkStart w:id="8040" w:name="_ETM_Q15_391189"/>
      <w:bookmarkEnd w:id="8040"/>
      <w:r>
        <w:rPr>
          <w:rtl/>
        </w:rPr>
        <w:t xml:space="preserve">זה </w:t>
      </w:r>
      <w:bookmarkStart w:id="8041" w:name="_ETM_Q15_391609"/>
      <w:bookmarkEnd w:id="8041"/>
      <w:r>
        <w:rPr>
          <w:rtl/>
        </w:rPr>
        <w:t>בן</w:t>
      </w:r>
      <w:r>
        <w:rPr>
          <w:rFonts w:hint="cs"/>
          <w:rtl/>
        </w:rPr>
        <w:t xml:space="preserve"> א</w:t>
      </w:r>
      <w:r>
        <w:rPr>
          <w:rtl/>
        </w:rPr>
        <w:t xml:space="preserve">דם </w:t>
      </w:r>
      <w:bookmarkStart w:id="8042" w:name="_ETM_Q15_391999"/>
      <w:bookmarkEnd w:id="8042"/>
      <w:r>
        <w:rPr>
          <w:rtl/>
        </w:rPr>
        <w:t>רציני</w:t>
      </w:r>
      <w:r>
        <w:rPr>
          <w:rFonts w:hint="cs"/>
          <w:rtl/>
        </w:rPr>
        <w:t>?</w:t>
      </w:r>
      <w:r>
        <w:rPr>
          <w:rtl/>
        </w:rPr>
        <w:t xml:space="preserve"> </w:t>
      </w:r>
      <w:bookmarkStart w:id="8043" w:name="_ETM_Q15_393199"/>
      <w:bookmarkEnd w:id="8043"/>
      <w:r>
        <w:rPr>
          <w:rtl/>
        </w:rPr>
        <w:t xml:space="preserve">באמת </w:t>
      </w:r>
      <w:bookmarkStart w:id="8044" w:name="_ETM_Q15_393529"/>
      <w:bookmarkEnd w:id="8044"/>
      <w:r>
        <w:rPr>
          <w:rtl/>
        </w:rPr>
        <w:t xml:space="preserve">אני </w:t>
      </w:r>
      <w:bookmarkStart w:id="8045" w:name="_ETM_Q15_393680"/>
      <w:bookmarkEnd w:id="8045"/>
      <w:r>
        <w:rPr>
          <w:rtl/>
        </w:rPr>
        <w:t xml:space="preserve">לא </w:t>
      </w:r>
      <w:bookmarkStart w:id="8046" w:name="_ETM_Q15_393769"/>
      <w:bookmarkEnd w:id="8046"/>
      <w:r>
        <w:rPr>
          <w:rtl/>
        </w:rPr>
        <w:t>יודע</w:t>
      </w:r>
      <w:r>
        <w:rPr>
          <w:rFonts w:hint="cs"/>
          <w:rtl/>
        </w:rPr>
        <w:t>.</w:t>
      </w:r>
      <w:r>
        <w:rPr>
          <w:rtl/>
        </w:rPr>
        <w:t xml:space="preserve"> </w:t>
      </w:r>
      <w:bookmarkStart w:id="8047" w:name="_ETM_Q15_394489"/>
      <w:bookmarkEnd w:id="8047"/>
      <w:r>
        <w:rPr>
          <w:rtl/>
        </w:rPr>
        <w:t xml:space="preserve">מה </w:t>
      </w:r>
      <w:bookmarkStart w:id="8048" w:name="_ETM_Q15_394790"/>
      <w:bookmarkEnd w:id="8048"/>
      <w:r>
        <w:rPr>
          <w:rtl/>
        </w:rPr>
        <w:t xml:space="preserve">זה </w:t>
      </w:r>
      <w:bookmarkStart w:id="8049" w:name="_ETM_Q15_394939"/>
      <w:bookmarkEnd w:id="8049"/>
      <w:r>
        <w:rPr>
          <w:rFonts w:hint="cs"/>
          <w:rtl/>
        </w:rPr>
        <w:t>ש</w:t>
      </w:r>
      <w:r>
        <w:rPr>
          <w:rtl/>
        </w:rPr>
        <w:t>ת</w:t>
      </w:r>
      <w:r>
        <w:rPr>
          <w:rFonts w:hint="cs"/>
          <w:rtl/>
        </w:rPr>
        <w:t>רגיש</w:t>
      </w:r>
      <w:r>
        <w:rPr>
          <w:rtl/>
        </w:rPr>
        <w:t xml:space="preserve"> </w:t>
      </w:r>
      <w:bookmarkStart w:id="8050" w:name="_ETM_Q15_395360"/>
      <w:bookmarkEnd w:id="8050"/>
      <w:r>
        <w:rPr>
          <w:rFonts w:hint="cs"/>
          <w:rtl/>
        </w:rPr>
        <w:t xml:space="preserve">בנוח </w:t>
      </w:r>
      <w:bookmarkStart w:id="8051" w:name="_ETM_Q15_397840"/>
      <w:bookmarkEnd w:id="8051"/>
      <w:r>
        <w:rPr>
          <w:rFonts w:hint="cs"/>
          <w:rtl/>
        </w:rPr>
        <w:t xml:space="preserve">עם התוצאה </w:t>
      </w:r>
      <w:bookmarkStart w:id="8052" w:name="_ETM_Q15_398019"/>
      <w:bookmarkStart w:id="8053" w:name="_ETM_Q15_398200"/>
      <w:bookmarkEnd w:id="8052"/>
      <w:bookmarkEnd w:id="8053"/>
      <w:r>
        <w:rPr>
          <w:rFonts w:hint="cs"/>
          <w:rtl/>
        </w:rPr>
        <w:t xml:space="preserve">שלה? מה זה </w:t>
      </w:r>
      <w:r>
        <w:rPr>
          <w:rtl/>
        </w:rPr>
        <w:t xml:space="preserve">הדבר </w:t>
      </w:r>
      <w:bookmarkStart w:id="8054" w:name="_ETM_Q15_398680"/>
      <w:bookmarkEnd w:id="8054"/>
      <w:r>
        <w:rPr>
          <w:rtl/>
        </w:rPr>
        <w:t>הזה</w:t>
      </w:r>
      <w:r>
        <w:rPr>
          <w:rFonts w:hint="cs"/>
          <w:rtl/>
        </w:rPr>
        <w:t xml:space="preserve">? </w:t>
      </w:r>
      <w:r w:rsidRPr="00E45BA9">
        <w:rPr>
          <w:rFonts w:hint="cs"/>
          <w:rtl/>
        </w:rPr>
        <w:t>מאיפה נחתם עלינו</w:t>
      </w:r>
      <w:r w:rsidR="000414F4">
        <w:rPr>
          <w:rFonts w:hint="cs"/>
          <w:rtl/>
        </w:rPr>
        <w:t>?</w:t>
      </w:r>
      <w:r>
        <w:rPr>
          <w:rtl/>
        </w:rPr>
        <w:t xml:space="preserve"> </w:t>
      </w:r>
      <w:bookmarkStart w:id="8055" w:name="_ETM_Q15_400360"/>
      <w:bookmarkStart w:id="8056" w:name="_ETM_Q15_402209"/>
      <w:bookmarkEnd w:id="8055"/>
      <w:bookmarkEnd w:id="8056"/>
      <w:r>
        <w:rPr>
          <w:rtl/>
        </w:rPr>
        <w:t>מא</w:t>
      </w:r>
      <w:r>
        <w:rPr>
          <w:rFonts w:hint="cs"/>
          <w:rtl/>
        </w:rPr>
        <w:t>י</w:t>
      </w:r>
      <w:r>
        <w:rPr>
          <w:rtl/>
        </w:rPr>
        <w:t xml:space="preserve">זו </w:t>
      </w:r>
      <w:bookmarkStart w:id="8057" w:name="_ETM_Q15_402930"/>
      <w:bookmarkEnd w:id="8057"/>
      <w:r>
        <w:rPr>
          <w:rtl/>
        </w:rPr>
        <w:t xml:space="preserve">פלנטה </w:t>
      </w:r>
      <w:bookmarkStart w:id="8058" w:name="_ETM_Q15_403989"/>
      <w:bookmarkEnd w:id="8058"/>
      <w:r>
        <w:rPr>
          <w:rFonts w:hint="cs"/>
          <w:rtl/>
        </w:rPr>
        <w:t xml:space="preserve">או </w:t>
      </w:r>
      <w:r>
        <w:rPr>
          <w:rtl/>
        </w:rPr>
        <w:t xml:space="preserve">יקום </w:t>
      </w:r>
      <w:bookmarkStart w:id="8059" w:name="_ETM_Q15_404590"/>
      <w:bookmarkEnd w:id="8059"/>
      <w:r>
        <w:rPr>
          <w:rtl/>
        </w:rPr>
        <w:t xml:space="preserve">מקביל </w:t>
      </w:r>
      <w:bookmarkStart w:id="8060" w:name="_ETM_Q15_405549"/>
      <w:bookmarkEnd w:id="8060"/>
      <w:r>
        <w:rPr>
          <w:rtl/>
        </w:rPr>
        <w:t xml:space="preserve">הגעתם </w:t>
      </w:r>
      <w:bookmarkStart w:id="8061" w:name="_ETM_Q15_406180"/>
      <w:bookmarkEnd w:id="8061"/>
      <w:r>
        <w:rPr>
          <w:rtl/>
        </w:rPr>
        <w:t xml:space="preserve">למדינת </w:t>
      </w:r>
      <w:bookmarkStart w:id="8062" w:name="_ETM_Q15_406659"/>
      <w:bookmarkEnd w:id="8062"/>
      <w:r>
        <w:rPr>
          <w:rtl/>
        </w:rPr>
        <w:t>ישראל</w:t>
      </w:r>
      <w:r>
        <w:rPr>
          <w:rFonts w:hint="cs"/>
          <w:rtl/>
        </w:rPr>
        <w:t>?</w:t>
      </w:r>
      <w:r>
        <w:rPr>
          <w:rtl/>
        </w:rPr>
        <w:t xml:space="preserve"> </w:t>
      </w:r>
      <w:bookmarkStart w:id="8063" w:name="_ETM_Q15_409200"/>
      <w:bookmarkEnd w:id="8063"/>
      <w:r>
        <w:rPr>
          <w:rFonts w:hint="cs"/>
          <w:rtl/>
        </w:rPr>
        <w:t xml:space="preserve">הטבח </w:t>
      </w:r>
      <w:bookmarkStart w:id="8064" w:name="_ETM_Q15_409890"/>
      <w:bookmarkEnd w:id="8064"/>
      <w:r>
        <w:rPr>
          <w:rFonts w:hint="cs"/>
          <w:rtl/>
        </w:rPr>
        <w:t xml:space="preserve">הכי </w:t>
      </w:r>
      <w:bookmarkStart w:id="8065" w:name="_ETM_Q15_411900"/>
      <w:bookmarkEnd w:id="8065"/>
      <w:r>
        <w:rPr>
          <w:rFonts w:hint="cs"/>
          <w:rtl/>
        </w:rPr>
        <w:t xml:space="preserve">גדול </w:t>
      </w:r>
      <w:bookmarkStart w:id="8066" w:name="_ETM_Q15_412019"/>
      <w:bookmarkEnd w:id="8066"/>
      <w:r>
        <w:rPr>
          <w:rFonts w:hint="cs"/>
          <w:rtl/>
        </w:rPr>
        <w:t>אי פעם ש</w:t>
      </w:r>
      <w:r>
        <w:rPr>
          <w:rtl/>
        </w:rPr>
        <w:t xml:space="preserve">היה </w:t>
      </w:r>
      <w:bookmarkStart w:id="8067" w:name="_ETM_Q15_412170"/>
      <w:bookmarkEnd w:id="8067"/>
      <w:r>
        <w:rPr>
          <w:rtl/>
        </w:rPr>
        <w:t xml:space="preserve">במדינה </w:t>
      </w:r>
      <w:bookmarkStart w:id="8068" w:name="_ETM_Q15_412680"/>
      <w:bookmarkEnd w:id="8068"/>
      <w:r>
        <w:rPr>
          <w:rtl/>
        </w:rPr>
        <w:t>הזו</w:t>
      </w:r>
      <w:r>
        <w:rPr>
          <w:rFonts w:hint="cs"/>
          <w:rtl/>
        </w:rPr>
        <w:t>,</w:t>
      </w:r>
      <w:r>
        <w:rPr>
          <w:rtl/>
        </w:rPr>
        <w:t xml:space="preserve"> </w:t>
      </w:r>
      <w:bookmarkStart w:id="8069" w:name="_ETM_Q15_413489"/>
      <w:bookmarkEnd w:id="8069"/>
      <w:r>
        <w:rPr>
          <w:rtl/>
        </w:rPr>
        <w:t>ו</w:t>
      </w:r>
      <w:r>
        <w:rPr>
          <w:rFonts w:hint="cs"/>
          <w:rtl/>
        </w:rPr>
        <w:t xml:space="preserve">יושבת </w:t>
      </w:r>
      <w:bookmarkStart w:id="8070" w:name="_ETM_Q15_416623"/>
      <w:bookmarkStart w:id="8071" w:name="_ETM_Q15_414120"/>
      <w:bookmarkEnd w:id="8070"/>
      <w:bookmarkEnd w:id="8071"/>
      <w:r>
        <w:rPr>
          <w:rtl/>
        </w:rPr>
        <w:t xml:space="preserve">ממשלה </w:t>
      </w:r>
      <w:bookmarkStart w:id="8072" w:name="_ETM_Q15_415950"/>
      <w:bookmarkEnd w:id="8072"/>
      <w:r>
        <w:rPr>
          <w:rtl/>
        </w:rPr>
        <w:t xml:space="preserve">שרוצה </w:t>
      </w:r>
      <w:bookmarkStart w:id="8073" w:name="_ETM_Q15_416560"/>
      <w:bookmarkStart w:id="8074" w:name="_ETM_Q15_416709"/>
      <w:bookmarkEnd w:id="8073"/>
      <w:bookmarkEnd w:id="8074"/>
      <w:r>
        <w:rPr>
          <w:rtl/>
        </w:rPr>
        <w:t>ל</w:t>
      </w:r>
      <w:r>
        <w:rPr>
          <w:rFonts w:hint="cs"/>
          <w:rtl/>
        </w:rPr>
        <w:t>ה</w:t>
      </w:r>
      <w:bookmarkStart w:id="8075" w:name="_ETM_Q15_416830"/>
      <w:bookmarkEnd w:id="8075"/>
      <w:r>
        <w:rPr>
          <w:rtl/>
        </w:rPr>
        <w:t xml:space="preserve">רגיש </w:t>
      </w:r>
      <w:bookmarkStart w:id="8076" w:name="_ETM_Q15_417250"/>
      <w:bookmarkEnd w:id="8076"/>
      <w:r>
        <w:rPr>
          <w:rtl/>
        </w:rPr>
        <w:t xml:space="preserve">בנוח </w:t>
      </w:r>
      <w:bookmarkStart w:id="8077" w:name="_ETM_Q15_418360"/>
      <w:bookmarkEnd w:id="8077"/>
      <w:r>
        <w:rPr>
          <w:rtl/>
        </w:rPr>
        <w:t xml:space="preserve">עם </w:t>
      </w:r>
      <w:bookmarkStart w:id="8078" w:name="_ETM_Q15_418540"/>
      <w:bookmarkEnd w:id="8078"/>
      <w:r>
        <w:rPr>
          <w:rtl/>
        </w:rPr>
        <w:t xml:space="preserve">התוצאות </w:t>
      </w:r>
      <w:bookmarkStart w:id="8079" w:name="_ETM_Q15_419170"/>
      <w:bookmarkEnd w:id="8079"/>
      <w:r>
        <w:rPr>
          <w:rtl/>
        </w:rPr>
        <w:t>של</w:t>
      </w:r>
      <w:r>
        <w:rPr>
          <w:rFonts w:hint="cs"/>
          <w:rtl/>
        </w:rPr>
        <w:t xml:space="preserve"> ועדת החקירה. </w:t>
      </w:r>
      <w:bookmarkStart w:id="8080" w:name="_ETM_Q15_421239"/>
      <w:bookmarkEnd w:id="8080"/>
      <w:r>
        <w:rPr>
          <w:rtl/>
        </w:rPr>
        <w:t xml:space="preserve">אז </w:t>
      </w:r>
      <w:bookmarkStart w:id="8081" w:name="_ETM_Q15_421480"/>
      <w:bookmarkEnd w:id="8081"/>
      <w:r>
        <w:rPr>
          <w:rFonts w:hint="cs"/>
          <w:rtl/>
        </w:rPr>
        <w:t xml:space="preserve">בואו, </w:t>
      </w:r>
      <w:bookmarkStart w:id="8082" w:name="_ETM_Q15_422140"/>
      <w:bookmarkEnd w:id="8082"/>
      <w:r>
        <w:rPr>
          <w:rFonts w:hint="cs"/>
          <w:rtl/>
        </w:rPr>
        <w:t xml:space="preserve">תתחילו ללטף אחד את </w:t>
      </w:r>
      <w:bookmarkStart w:id="8083" w:name="_ETM_Q15_422380"/>
      <w:bookmarkStart w:id="8084" w:name="_ETM_Q15_422740"/>
      <w:bookmarkStart w:id="8085" w:name="_ETM_Q15_422920"/>
      <w:bookmarkStart w:id="8086" w:name="_ETM_Q15_423280"/>
      <w:bookmarkStart w:id="8087" w:name="_ETM_Q15_423430"/>
      <w:bookmarkEnd w:id="8083"/>
      <w:bookmarkEnd w:id="8084"/>
      <w:bookmarkEnd w:id="8085"/>
      <w:bookmarkEnd w:id="8086"/>
      <w:bookmarkEnd w:id="8087"/>
      <w:r>
        <w:rPr>
          <w:rtl/>
        </w:rPr>
        <w:t xml:space="preserve">השני </w:t>
      </w:r>
      <w:bookmarkStart w:id="8088" w:name="_ETM_Q15_423880"/>
      <w:bookmarkEnd w:id="8088"/>
      <w:r>
        <w:rPr>
          <w:rtl/>
        </w:rPr>
        <w:t xml:space="preserve">פה </w:t>
      </w:r>
      <w:bookmarkStart w:id="8089" w:name="_ETM_Q15_426019"/>
      <w:bookmarkEnd w:id="8089"/>
      <w:r>
        <w:rPr>
          <w:rFonts w:hint="cs"/>
          <w:rtl/>
        </w:rPr>
        <w:t xml:space="preserve">שתרגישו </w:t>
      </w:r>
      <w:bookmarkStart w:id="8090" w:name="_ETM_Q15_425019"/>
      <w:bookmarkEnd w:id="8090"/>
      <w:r>
        <w:rPr>
          <w:rFonts w:hint="cs"/>
          <w:rtl/>
        </w:rPr>
        <w:t xml:space="preserve">בנוח, </w:t>
      </w:r>
      <w:bookmarkStart w:id="8091" w:name="_ETM_Q15_427159"/>
      <w:bookmarkStart w:id="8092" w:name="_ETM_Q15_428209"/>
      <w:bookmarkStart w:id="8093" w:name="_ETM_Q15_428299"/>
      <w:bookmarkEnd w:id="8091"/>
      <w:bookmarkEnd w:id="8092"/>
      <w:bookmarkEnd w:id="8093"/>
      <w:r>
        <w:rPr>
          <w:rFonts w:hint="cs"/>
          <w:rtl/>
        </w:rPr>
        <w:t xml:space="preserve">בואו </w:t>
      </w:r>
      <w:r>
        <w:rPr>
          <w:rtl/>
        </w:rPr>
        <w:t xml:space="preserve">לא </w:t>
      </w:r>
      <w:bookmarkStart w:id="8094" w:name="_ETM_Q15_428480"/>
      <w:bookmarkEnd w:id="8094"/>
      <w:r>
        <w:rPr>
          <w:rtl/>
        </w:rPr>
        <w:t>נ</w:t>
      </w:r>
      <w:r>
        <w:rPr>
          <w:rFonts w:hint="cs"/>
          <w:rtl/>
        </w:rPr>
        <w:t>י</w:t>
      </w:r>
      <w:r>
        <w:rPr>
          <w:rtl/>
        </w:rPr>
        <w:t xml:space="preserve">תן </w:t>
      </w:r>
      <w:bookmarkStart w:id="8095" w:name="_ETM_Q15_428840"/>
      <w:bookmarkEnd w:id="8095"/>
      <w:r>
        <w:rPr>
          <w:rtl/>
        </w:rPr>
        <w:t xml:space="preserve">לכם </w:t>
      </w:r>
      <w:bookmarkStart w:id="8096" w:name="_ETM_Q15_429170"/>
      <w:bookmarkEnd w:id="8096"/>
      <w:r>
        <w:rPr>
          <w:rtl/>
        </w:rPr>
        <w:t>ס</w:t>
      </w:r>
      <w:r>
        <w:rPr>
          <w:rFonts w:hint="cs"/>
          <w:rtl/>
        </w:rPr>
        <w:t>ט</w:t>
      </w:r>
      <w:r>
        <w:rPr>
          <w:rtl/>
        </w:rPr>
        <w:t xml:space="preserve">ירות </w:t>
      </w:r>
      <w:bookmarkStart w:id="8097" w:name="_ETM_Q15_429599"/>
      <w:bookmarkEnd w:id="8097"/>
      <w:r>
        <w:rPr>
          <w:rtl/>
        </w:rPr>
        <w:t>לפ</w:t>
      </w:r>
      <w:r>
        <w:rPr>
          <w:rFonts w:hint="cs"/>
          <w:rtl/>
        </w:rPr>
        <w:t>נ</w:t>
      </w:r>
      <w:r>
        <w:rPr>
          <w:rtl/>
        </w:rPr>
        <w:t>ים</w:t>
      </w:r>
      <w:r>
        <w:rPr>
          <w:rFonts w:hint="cs"/>
          <w:rtl/>
        </w:rPr>
        <w:t>.</w:t>
      </w:r>
      <w:r>
        <w:rPr>
          <w:rtl/>
        </w:rPr>
        <w:t xml:space="preserve"> </w:t>
      </w:r>
      <w:bookmarkStart w:id="8098" w:name="_ETM_Q15_431609"/>
      <w:bookmarkEnd w:id="8098"/>
      <w:r>
        <w:rPr>
          <w:rtl/>
        </w:rPr>
        <w:t xml:space="preserve">מה </w:t>
      </w:r>
      <w:bookmarkStart w:id="8099" w:name="_ETM_Q15_431849"/>
      <w:bookmarkEnd w:id="8099"/>
      <w:r>
        <w:rPr>
          <w:rtl/>
        </w:rPr>
        <w:t xml:space="preserve">זה </w:t>
      </w:r>
      <w:bookmarkStart w:id="8100" w:name="_ETM_Q15_431959"/>
      <w:bookmarkEnd w:id="8100"/>
      <w:r>
        <w:rPr>
          <w:rFonts w:hint="cs"/>
          <w:rtl/>
        </w:rPr>
        <w:t xml:space="preserve">הדבר הזה? </w:t>
      </w:r>
      <w:bookmarkStart w:id="8101" w:name="_ETM_Q15_434040"/>
      <w:bookmarkEnd w:id="8101"/>
      <w:r>
        <w:rPr>
          <w:rtl/>
        </w:rPr>
        <w:t>והכ</w:t>
      </w:r>
      <w:r>
        <w:rPr>
          <w:rFonts w:hint="cs"/>
          <w:rtl/>
        </w:rPr>
        <w:t>ו</w:t>
      </w:r>
      <w:r>
        <w:rPr>
          <w:rtl/>
        </w:rPr>
        <w:t xml:space="preserve">ל </w:t>
      </w:r>
      <w:bookmarkStart w:id="8102" w:name="_ETM_Q15_434579"/>
      <w:bookmarkEnd w:id="8102"/>
      <w:r>
        <w:rPr>
          <w:rFonts w:hint="cs"/>
          <w:rtl/>
        </w:rPr>
        <w:t xml:space="preserve">עובר. </w:t>
      </w:r>
      <w:bookmarkStart w:id="8103" w:name="_ETM_Q15_435359"/>
      <w:bookmarkEnd w:id="8103"/>
      <w:r>
        <w:rPr>
          <w:rtl/>
        </w:rPr>
        <w:t xml:space="preserve">זה </w:t>
      </w:r>
      <w:bookmarkStart w:id="8104" w:name="_ETM_Q15_435569"/>
      <w:bookmarkEnd w:id="8104"/>
      <w:r>
        <w:rPr>
          <w:rtl/>
        </w:rPr>
        <w:t xml:space="preserve">לא </w:t>
      </w:r>
      <w:bookmarkStart w:id="8105" w:name="_ETM_Q15_435659"/>
      <w:bookmarkEnd w:id="8105"/>
      <w:r>
        <w:rPr>
          <w:rtl/>
        </w:rPr>
        <w:t xml:space="preserve">משנה </w:t>
      </w:r>
      <w:bookmarkStart w:id="8106" w:name="_ETM_Q15_436110"/>
      <w:bookmarkEnd w:id="8106"/>
      <w:r>
        <w:rPr>
          <w:rtl/>
        </w:rPr>
        <w:t>בכלל</w:t>
      </w:r>
      <w:r>
        <w:rPr>
          <w:rFonts w:hint="cs"/>
          <w:rtl/>
        </w:rPr>
        <w:t>.</w:t>
      </w:r>
      <w:r>
        <w:rPr>
          <w:rtl/>
        </w:rPr>
        <w:t xml:space="preserve"> </w:t>
      </w:r>
      <w:bookmarkStart w:id="8107" w:name="_ETM_Q15_436680"/>
      <w:bookmarkEnd w:id="8107"/>
      <w:r>
        <w:rPr>
          <w:rtl/>
        </w:rPr>
        <w:t>הכ</w:t>
      </w:r>
      <w:r>
        <w:rPr>
          <w:rFonts w:hint="cs"/>
          <w:rtl/>
        </w:rPr>
        <w:t>ו</w:t>
      </w:r>
      <w:r>
        <w:rPr>
          <w:rtl/>
        </w:rPr>
        <w:t xml:space="preserve">ל </w:t>
      </w:r>
      <w:bookmarkStart w:id="8108" w:name="_ETM_Q15_437960"/>
      <w:bookmarkEnd w:id="8108"/>
      <w:r>
        <w:rPr>
          <w:rFonts w:hint="cs"/>
          <w:rtl/>
        </w:rPr>
        <w:t xml:space="preserve">עובר </w:t>
      </w:r>
      <w:r>
        <w:rPr>
          <w:rtl/>
        </w:rPr>
        <w:t>פה</w:t>
      </w:r>
      <w:r>
        <w:rPr>
          <w:rFonts w:hint="cs"/>
          <w:rtl/>
        </w:rPr>
        <w:t>.</w:t>
      </w:r>
      <w:r>
        <w:rPr>
          <w:rtl/>
        </w:rPr>
        <w:t xml:space="preserve"> </w:t>
      </w:r>
      <w:bookmarkStart w:id="8109" w:name="_ETM_Q15_438680"/>
      <w:bookmarkEnd w:id="8109"/>
    </w:p>
    <w:p w:rsidR="005E11B5" w:rsidRDefault="005E11B5" w:rsidP="003A1611">
      <w:pPr>
        <w:rPr>
          <w:rtl/>
        </w:rPr>
      </w:pPr>
      <w:bookmarkStart w:id="8110" w:name="_ETM_Q15_443781"/>
      <w:bookmarkStart w:id="8111" w:name="_ETM_Q15_443910"/>
      <w:bookmarkEnd w:id="8110"/>
      <w:bookmarkEnd w:id="8111"/>
    </w:p>
    <w:p w:rsidR="005E11B5" w:rsidRDefault="005E11B5" w:rsidP="00FD407C">
      <w:pPr>
        <w:rPr>
          <w:rtl/>
        </w:rPr>
      </w:pPr>
      <w:bookmarkStart w:id="8112" w:name="_ETM_Q15_443998"/>
      <w:bookmarkStart w:id="8113" w:name="_ETM_Q15_444071"/>
      <w:bookmarkEnd w:id="8112"/>
      <w:bookmarkEnd w:id="8113"/>
      <w:r>
        <w:rPr>
          <w:rtl/>
        </w:rPr>
        <w:t xml:space="preserve">אתם </w:t>
      </w:r>
      <w:bookmarkStart w:id="8114" w:name="_ETM_Q15_439039"/>
      <w:bookmarkEnd w:id="8114"/>
      <w:r>
        <w:rPr>
          <w:rtl/>
        </w:rPr>
        <w:t xml:space="preserve">פשוט </w:t>
      </w:r>
      <w:bookmarkStart w:id="8115" w:name="_ETM_Q15_439669"/>
      <w:bookmarkEnd w:id="8115"/>
      <w:r>
        <w:rPr>
          <w:rtl/>
        </w:rPr>
        <w:t xml:space="preserve">חבורה </w:t>
      </w:r>
      <w:bookmarkStart w:id="8116" w:name="_ETM_Q15_440690"/>
      <w:bookmarkEnd w:id="8116"/>
      <w:r>
        <w:rPr>
          <w:rtl/>
        </w:rPr>
        <w:t xml:space="preserve">שאין </w:t>
      </w:r>
      <w:bookmarkStart w:id="8117" w:name="_ETM_Q15_441080"/>
      <w:bookmarkEnd w:id="8117"/>
      <w:r>
        <w:rPr>
          <w:rtl/>
        </w:rPr>
        <w:t xml:space="preserve">לה </w:t>
      </w:r>
      <w:bookmarkStart w:id="8118" w:name="_ETM_Q15_441169"/>
      <w:bookmarkEnd w:id="8118"/>
      <w:r>
        <w:rPr>
          <w:rtl/>
        </w:rPr>
        <w:t xml:space="preserve">מושג </w:t>
      </w:r>
      <w:bookmarkStart w:id="8119" w:name="_ETM_Q15_441650"/>
      <w:bookmarkEnd w:id="8119"/>
      <w:r>
        <w:rPr>
          <w:rtl/>
        </w:rPr>
        <w:t xml:space="preserve">מה </w:t>
      </w:r>
      <w:bookmarkStart w:id="8120" w:name="_ETM_Q15_441770"/>
      <w:bookmarkEnd w:id="8120"/>
      <w:r>
        <w:rPr>
          <w:rtl/>
        </w:rPr>
        <w:t>ז</w:t>
      </w:r>
      <w:r>
        <w:rPr>
          <w:rFonts w:hint="cs"/>
          <w:rtl/>
        </w:rPr>
        <w:t>ה</w:t>
      </w:r>
      <w:r>
        <w:rPr>
          <w:rtl/>
        </w:rPr>
        <w:t xml:space="preserve"> </w:t>
      </w:r>
      <w:bookmarkStart w:id="8121" w:name="_ETM_Q15_441919"/>
      <w:bookmarkEnd w:id="8121"/>
      <w:r>
        <w:rPr>
          <w:rtl/>
        </w:rPr>
        <w:t xml:space="preserve">מנהיגות </w:t>
      </w:r>
      <w:bookmarkStart w:id="8122" w:name="_ETM_Q15_442490"/>
      <w:bookmarkEnd w:id="8122"/>
      <w:r>
        <w:rPr>
          <w:rFonts w:hint="cs"/>
          <w:rtl/>
        </w:rPr>
        <w:t>ו</w:t>
      </w:r>
      <w:r>
        <w:rPr>
          <w:rtl/>
        </w:rPr>
        <w:t>אחריות</w:t>
      </w:r>
      <w:r>
        <w:rPr>
          <w:rFonts w:hint="cs"/>
          <w:rtl/>
        </w:rPr>
        <w:t>.</w:t>
      </w:r>
      <w:r>
        <w:rPr>
          <w:rtl/>
        </w:rPr>
        <w:t xml:space="preserve"> </w:t>
      </w:r>
      <w:bookmarkStart w:id="8123" w:name="_ETM_Q15_443580"/>
      <w:bookmarkEnd w:id="8123"/>
      <w:r>
        <w:rPr>
          <w:rtl/>
        </w:rPr>
        <w:t xml:space="preserve">ואם </w:t>
      </w:r>
      <w:bookmarkStart w:id="8124" w:name="_ETM_Q15_443879"/>
      <w:bookmarkEnd w:id="8124"/>
      <w:r>
        <w:rPr>
          <w:rtl/>
        </w:rPr>
        <w:t xml:space="preserve">היה </w:t>
      </w:r>
      <w:bookmarkStart w:id="8125" w:name="_ETM_Q15_444210"/>
      <w:bookmarkEnd w:id="8125"/>
      <w:r>
        <w:rPr>
          <w:rtl/>
        </w:rPr>
        <w:t>ל</w:t>
      </w:r>
      <w:r>
        <w:rPr>
          <w:rFonts w:hint="cs"/>
          <w:rtl/>
        </w:rPr>
        <w:t>כם</w:t>
      </w:r>
      <w:r>
        <w:rPr>
          <w:rtl/>
        </w:rPr>
        <w:t xml:space="preserve"> </w:t>
      </w:r>
      <w:bookmarkStart w:id="8126" w:name="_ETM_Q15_444659"/>
      <w:bookmarkEnd w:id="8126"/>
      <w:r>
        <w:rPr>
          <w:rtl/>
        </w:rPr>
        <w:t xml:space="preserve">אי </w:t>
      </w:r>
      <w:bookmarkStart w:id="8127" w:name="_ETM_Q15_444749"/>
      <w:bookmarkEnd w:id="8127"/>
      <w:r>
        <w:rPr>
          <w:rtl/>
        </w:rPr>
        <w:t xml:space="preserve">פעם </w:t>
      </w:r>
      <w:bookmarkStart w:id="8128" w:name="_ETM_Q15_445020"/>
      <w:bookmarkEnd w:id="8128"/>
      <w:r>
        <w:rPr>
          <w:rtl/>
        </w:rPr>
        <w:t>מו</w:t>
      </w:r>
      <w:r>
        <w:rPr>
          <w:rFonts w:hint="cs"/>
          <w:rtl/>
        </w:rPr>
        <w:t>שג,</w:t>
      </w:r>
      <w:r>
        <w:rPr>
          <w:rtl/>
        </w:rPr>
        <w:t xml:space="preserve"> </w:t>
      </w:r>
      <w:bookmarkStart w:id="8129" w:name="_ETM_Q15_445800"/>
      <w:bookmarkEnd w:id="8129"/>
      <w:r>
        <w:rPr>
          <w:rtl/>
        </w:rPr>
        <w:t xml:space="preserve">ברגע </w:t>
      </w:r>
      <w:bookmarkStart w:id="8130" w:name="_ETM_Q15_446189"/>
      <w:bookmarkEnd w:id="8130"/>
      <w:r>
        <w:rPr>
          <w:rtl/>
        </w:rPr>
        <w:t xml:space="preserve">שהגעתם </w:t>
      </w:r>
      <w:bookmarkStart w:id="8131" w:name="_ETM_Q15_446819"/>
      <w:bookmarkEnd w:id="8131"/>
      <w:r>
        <w:rPr>
          <w:rtl/>
        </w:rPr>
        <w:t xml:space="preserve">פה </w:t>
      </w:r>
      <w:bookmarkStart w:id="8132" w:name="_ETM_Q15_446999"/>
      <w:bookmarkEnd w:id="8132"/>
      <w:r>
        <w:rPr>
          <w:rtl/>
        </w:rPr>
        <w:t>לאג</w:t>
      </w:r>
      <w:r>
        <w:rPr>
          <w:rFonts w:hint="cs"/>
          <w:rtl/>
        </w:rPr>
        <w:t>ם</w:t>
      </w:r>
      <w:r>
        <w:rPr>
          <w:rtl/>
        </w:rPr>
        <w:t xml:space="preserve"> </w:t>
      </w:r>
      <w:bookmarkStart w:id="8133" w:name="_ETM_Q15_447449"/>
      <w:bookmarkEnd w:id="8133"/>
      <w:r>
        <w:rPr>
          <w:rtl/>
        </w:rPr>
        <w:t>הסרדינים</w:t>
      </w:r>
      <w:r>
        <w:rPr>
          <w:rFonts w:hint="cs"/>
          <w:rtl/>
        </w:rPr>
        <w:t>,</w:t>
      </w:r>
      <w:r>
        <w:rPr>
          <w:rtl/>
        </w:rPr>
        <w:t xml:space="preserve"> </w:t>
      </w:r>
      <w:bookmarkStart w:id="8134" w:name="_ETM_Q15_448800"/>
      <w:bookmarkEnd w:id="8134"/>
      <w:r>
        <w:rPr>
          <w:rtl/>
        </w:rPr>
        <w:t xml:space="preserve">זה </w:t>
      </w:r>
      <w:bookmarkStart w:id="8135" w:name="_ETM_Q15_448980"/>
      <w:bookmarkEnd w:id="8135"/>
      <w:r>
        <w:rPr>
          <w:rtl/>
        </w:rPr>
        <w:t xml:space="preserve">נמחק </w:t>
      </w:r>
      <w:bookmarkStart w:id="8136" w:name="_ETM_Q15_449490"/>
      <w:bookmarkEnd w:id="8136"/>
      <w:r>
        <w:rPr>
          <w:rtl/>
        </w:rPr>
        <w:t>לכם</w:t>
      </w:r>
      <w:r>
        <w:rPr>
          <w:rFonts w:hint="cs"/>
          <w:rtl/>
        </w:rPr>
        <w:t>,</w:t>
      </w:r>
      <w:r>
        <w:rPr>
          <w:rtl/>
        </w:rPr>
        <w:t xml:space="preserve"> </w:t>
      </w:r>
      <w:bookmarkStart w:id="8137" w:name="_ETM_Q15_451240"/>
      <w:bookmarkEnd w:id="8137"/>
      <w:r>
        <w:rPr>
          <w:rtl/>
        </w:rPr>
        <w:t xml:space="preserve">כי </w:t>
      </w:r>
      <w:bookmarkStart w:id="8138" w:name="_ETM_Q15_451420"/>
      <w:bookmarkStart w:id="8139" w:name="_ETM_Q15_451750"/>
      <w:bookmarkEnd w:id="8138"/>
      <w:bookmarkEnd w:id="8139"/>
      <w:r>
        <w:rPr>
          <w:rFonts w:hint="cs"/>
          <w:rtl/>
        </w:rPr>
        <w:t xml:space="preserve">נוח לכם </w:t>
      </w:r>
      <w:bookmarkStart w:id="8140" w:name="_ETM_Q15_451990"/>
      <w:bookmarkStart w:id="8141" w:name="_ETM_Q15_452229"/>
      <w:bookmarkStart w:id="8142" w:name="_ETM_Q15_452560"/>
      <w:bookmarkEnd w:id="8140"/>
      <w:bookmarkEnd w:id="8141"/>
      <w:bookmarkEnd w:id="8142"/>
      <w:r>
        <w:rPr>
          <w:rtl/>
        </w:rPr>
        <w:t xml:space="preserve">מדי </w:t>
      </w:r>
      <w:bookmarkStart w:id="8143" w:name="_ETM_Q15_453069"/>
      <w:bookmarkEnd w:id="8143"/>
      <w:r>
        <w:rPr>
          <w:rtl/>
        </w:rPr>
        <w:t xml:space="preserve">בכיסא </w:t>
      </w:r>
      <w:bookmarkStart w:id="8144" w:name="_ETM_Q15_453789"/>
      <w:bookmarkEnd w:id="8144"/>
      <w:r>
        <w:rPr>
          <w:rtl/>
        </w:rPr>
        <w:t>הזה</w:t>
      </w:r>
      <w:r>
        <w:rPr>
          <w:rFonts w:hint="cs"/>
          <w:rtl/>
        </w:rPr>
        <w:t>.</w:t>
      </w:r>
      <w:r>
        <w:rPr>
          <w:rtl/>
        </w:rPr>
        <w:t xml:space="preserve"> </w:t>
      </w:r>
      <w:bookmarkStart w:id="8145" w:name="_ETM_Q15_454880"/>
      <w:bookmarkEnd w:id="8145"/>
      <w:r>
        <w:rPr>
          <w:rFonts w:hint="cs"/>
          <w:rtl/>
        </w:rPr>
        <w:t>ו</w:t>
      </w:r>
      <w:r>
        <w:rPr>
          <w:rtl/>
        </w:rPr>
        <w:t xml:space="preserve">אתם </w:t>
      </w:r>
      <w:bookmarkStart w:id="8146" w:name="_ETM_Q15_455540"/>
      <w:bookmarkEnd w:id="8146"/>
      <w:r>
        <w:rPr>
          <w:rtl/>
        </w:rPr>
        <w:t>–</w:t>
      </w:r>
      <w:bookmarkStart w:id="8147" w:name="_ETM_Q15_459891"/>
      <w:bookmarkStart w:id="8148" w:name="_ETM_Q15_455720"/>
      <w:bookmarkEnd w:id="8147"/>
      <w:bookmarkEnd w:id="8148"/>
      <w:r>
        <w:rPr>
          <w:rFonts w:hint="cs"/>
          <w:rtl/>
        </w:rPr>
        <w:t xml:space="preserve"> </w:t>
      </w:r>
      <w:r>
        <w:rPr>
          <w:rtl/>
        </w:rPr>
        <w:t xml:space="preserve">מי </w:t>
      </w:r>
      <w:bookmarkStart w:id="8149" w:name="_ETM_Q15_456080"/>
      <w:bookmarkEnd w:id="8149"/>
      <w:r>
        <w:rPr>
          <w:rFonts w:hint="cs"/>
          <w:rtl/>
        </w:rPr>
        <w:t>ישמע,</w:t>
      </w:r>
      <w:r>
        <w:rPr>
          <w:rtl/>
        </w:rPr>
        <w:t xml:space="preserve"> </w:t>
      </w:r>
      <w:bookmarkStart w:id="8150" w:name="_ETM_Q15_457040"/>
      <w:bookmarkEnd w:id="8150"/>
      <w:r>
        <w:rPr>
          <w:rtl/>
        </w:rPr>
        <w:t xml:space="preserve">גם </w:t>
      </w:r>
      <w:bookmarkStart w:id="8151" w:name="_ETM_Q15_457279"/>
      <w:bookmarkEnd w:id="8151"/>
      <w:r>
        <w:rPr>
          <w:rFonts w:hint="cs"/>
          <w:rtl/>
        </w:rPr>
        <w:t>כ</w:t>
      </w:r>
      <w:r>
        <w:rPr>
          <w:rtl/>
        </w:rPr>
        <w:t>שוו</w:t>
      </w:r>
      <w:r>
        <w:rPr>
          <w:rFonts w:hint="cs"/>
          <w:rtl/>
        </w:rPr>
        <w:t xml:space="preserve">עדות </w:t>
      </w:r>
      <w:bookmarkStart w:id="8152" w:name="_ETM_Q15_457610"/>
      <w:bookmarkStart w:id="8153" w:name="_ETM_Q15_457850"/>
      <w:bookmarkEnd w:id="8152"/>
      <w:bookmarkEnd w:id="8153"/>
      <w:r>
        <w:rPr>
          <w:rtl/>
        </w:rPr>
        <w:t xml:space="preserve">חקירה </w:t>
      </w:r>
      <w:bookmarkStart w:id="8154" w:name="_ETM_Q15_458330"/>
      <w:bookmarkEnd w:id="8154"/>
      <w:r>
        <w:rPr>
          <w:rtl/>
        </w:rPr>
        <w:t xml:space="preserve">מוקמות </w:t>
      </w:r>
      <w:bookmarkStart w:id="8155" w:name="_ETM_Q15_459410"/>
      <w:bookmarkEnd w:id="8155"/>
      <w:r>
        <w:rPr>
          <w:rtl/>
        </w:rPr>
        <w:t xml:space="preserve">ומדברות </w:t>
      </w:r>
      <w:bookmarkStart w:id="8156" w:name="_ETM_Q15_460339"/>
      <w:bookmarkEnd w:id="8156"/>
      <w:r>
        <w:rPr>
          <w:rtl/>
        </w:rPr>
        <w:t xml:space="preserve">ספציפית </w:t>
      </w:r>
      <w:bookmarkStart w:id="8157" w:name="_ETM_Q15_461360"/>
      <w:bookmarkEnd w:id="8157"/>
      <w:r>
        <w:rPr>
          <w:rtl/>
        </w:rPr>
        <w:t xml:space="preserve">נגיד </w:t>
      </w:r>
      <w:bookmarkStart w:id="8158" w:name="_ETM_Q15_462110"/>
      <w:bookmarkEnd w:id="8158"/>
      <w:r>
        <w:rPr>
          <w:rtl/>
        </w:rPr>
        <w:t xml:space="preserve">על </w:t>
      </w:r>
      <w:bookmarkStart w:id="8159" w:name="_ETM_Q15_462320"/>
      <w:bookmarkEnd w:id="8159"/>
      <w:r>
        <w:rPr>
          <w:rtl/>
        </w:rPr>
        <w:t xml:space="preserve">אסון </w:t>
      </w:r>
      <w:bookmarkStart w:id="8160" w:name="_ETM_Q15_462680"/>
      <w:bookmarkEnd w:id="8160"/>
      <w:r>
        <w:rPr>
          <w:rtl/>
        </w:rPr>
        <w:t>מירון</w:t>
      </w:r>
      <w:r>
        <w:rPr>
          <w:rFonts w:hint="cs"/>
          <w:rtl/>
        </w:rPr>
        <w:t>,</w:t>
      </w:r>
      <w:r>
        <w:rPr>
          <w:rtl/>
        </w:rPr>
        <w:t xml:space="preserve"> </w:t>
      </w:r>
      <w:bookmarkStart w:id="8161" w:name="_ETM_Q15_463160"/>
      <w:bookmarkEnd w:id="8161"/>
      <w:r>
        <w:rPr>
          <w:rtl/>
        </w:rPr>
        <w:t xml:space="preserve">שהוא </w:t>
      </w:r>
      <w:bookmarkStart w:id="8162" w:name="_ETM_Q15_463339"/>
      <w:bookmarkEnd w:id="8162"/>
      <w:r>
        <w:rPr>
          <w:rFonts w:hint="cs"/>
          <w:rtl/>
        </w:rPr>
        <w:t>ה</w:t>
      </w:r>
      <w:r>
        <w:rPr>
          <w:rtl/>
        </w:rPr>
        <w:t xml:space="preserve">אסון </w:t>
      </w:r>
      <w:bookmarkStart w:id="8163" w:name="_ETM_Q15_463640"/>
      <w:bookmarkEnd w:id="8163"/>
      <w:r>
        <w:rPr>
          <w:rFonts w:hint="cs"/>
          <w:rtl/>
        </w:rPr>
        <w:t>ה</w:t>
      </w:r>
      <w:r>
        <w:rPr>
          <w:rtl/>
        </w:rPr>
        <w:t xml:space="preserve">אזרחי </w:t>
      </w:r>
      <w:bookmarkStart w:id="8164" w:name="_ETM_Q15_464180"/>
      <w:bookmarkEnd w:id="8164"/>
      <w:r>
        <w:rPr>
          <w:rtl/>
        </w:rPr>
        <w:t xml:space="preserve">הגדול </w:t>
      </w:r>
      <w:bookmarkStart w:id="8165" w:name="_ETM_Q15_464570"/>
      <w:bookmarkEnd w:id="8165"/>
      <w:r>
        <w:rPr>
          <w:rtl/>
        </w:rPr>
        <w:t>ביותר</w:t>
      </w:r>
      <w:r>
        <w:rPr>
          <w:rFonts w:hint="cs"/>
          <w:rtl/>
        </w:rPr>
        <w:t>,</w:t>
      </w:r>
      <w:r>
        <w:rPr>
          <w:rtl/>
        </w:rPr>
        <w:t xml:space="preserve"> </w:t>
      </w:r>
      <w:bookmarkStart w:id="8166" w:name="_ETM_Q15_465710"/>
      <w:bookmarkEnd w:id="8166"/>
      <w:r>
        <w:rPr>
          <w:rtl/>
        </w:rPr>
        <w:t xml:space="preserve">גם </w:t>
      </w:r>
      <w:bookmarkStart w:id="8167" w:name="_ETM_Q15_465980"/>
      <w:bookmarkStart w:id="8168" w:name="_ETM_Q15_466050"/>
      <w:bookmarkEnd w:id="8167"/>
      <w:bookmarkEnd w:id="8168"/>
      <w:r>
        <w:rPr>
          <w:rFonts w:hint="cs"/>
          <w:rtl/>
        </w:rPr>
        <w:t>מ</w:t>
      </w:r>
      <w:r>
        <w:rPr>
          <w:rtl/>
        </w:rPr>
        <w:t xml:space="preserve">זה </w:t>
      </w:r>
      <w:bookmarkStart w:id="8169" w:name="_ETM_Q15_466319"/>
      <w:bookmarkEnd w:id="8169"/>
      <w:r>
        <w:rPr>
          <w:rtl/>
        </w:rPr>
        <w:t xml:space="preserve">לא </w:t>
      </w:r>
      <w:bookmarkStart w:id="8170" w:name="_ETM_Q15_466470"/>
      <w:bookmarkEnd w:id="8170"/>
      <w:r>
        <w:rPr>
          <w:rtl/>
        </w:rPr>
        <w:t xml:space="preserve">אכפת </w:t>
      </w:r>
      <w:bookmarkStart w:id="8171" w:name="_ETM_Q15_466919"/>
      <w:bookmarkEnd w:id="8171"/>
      <w:r>
        <w:rPr>
          <w:rtl/>
        </w:rPr>
        <w:t>לכם</w:t>
      </w:r>
      <w:r w:rsidR="00FD407C">
        <w:rPr>
          <w:rFonts w:hint="cs"/>
          <w:rtl/>
        </w:rPr>
        <w:t>,</w:t>
      </w:r>
      <w:r>
        <w:rPr>
          <w:rtl/>
        </w:rPr>
        <w:t xml:space="preserve"> </w:t>
      </w:r>
      <w:bookmarkStart w:id="8172" w:name="_ETM_Q15_467750"/>
      <w:bookmarkEnd w:id="8172"/>
      <w:r>
        <w:rPr>
          <w:rtl/>
        </w:rPr>
        <w:t>כאילו</w:t>
      </w:r>
      <w:r>
        <w:rPr>
          <w:rFonts w:hint="cs"/>
          <w:rtl/>
        </w:rPr>
        <w:t>,</w:t>
      </w:r>
      <w:r>
        <w:rPr>
          <w:rtl/>
        </w:rPr>
        <w:t xml:space="preserve"> </w:t>
      </w:r>
      <w:bookmarkStart w:id="8173" w:name="_ETM_Q15_467990"/>
      <w:bookmarkEnd w:id="8173"/>
      <w:r>
        <w:rPr>
          <w:rtl/>
        </w:rPr>
        <w:t xml:space="preserve">מה </w:t>
      </w:r>
      <w:bookmarkStart w:id="8174" w:name="_ETM_Q15_468140"/>
      <w:bookmarkStart w:id="8175" w:name="_ETM_Q15_468290"/>
      <w:bookmarkStart w:id="8176" w:name="_ETM_Q15_468470"/>
      <w:bookmarkEnd w:id="8174"/>
      <w:bookmarkEnd w:id="8175"/>
      <w:bookmarkEnd w:id="8176"/>
      <w:r>
        <w:rPr>
          <w:rtl/>
        </w:rPr>
        <w:t xml:space="preserve">זה </w:t>
      </w:r>
      <w:bookmarkStart w:id="8177" w:name="_ETM_Q15_468589"/>
      <w:bookmarkEnd w:id="8177"/>
      <w:r>
        <w:rPr>
          <w:rtl/>
        </w:rPr>
        <w:t>משנה</w:t>
      </w:r>
      <w:r>
        <w:rPr>
          <w:rFonts w:hint="cs"/>
          <w:rtl/>
        </w:rPr>
        <w:t>?</w:t>
      </w:r>
      <w:r>
        <w:rPr>
          <w:rtl/>
        </w:rPr>
        <w:t xml:space="preserve"> </w:t>
      </w:r>
      <w:bookmarkStart w:id="8178" w:name="_ETM_Q15_468919"/>
      <w:bookmarkEnd w:id="8178"/>
      <w:r>
        <w:rPr>
          <w:rFonts w:hint="cs"/>
          <w:rtl/>
        </w:rPr>
        <w:t xml:space="preserve">אז אמרו </w:t>
      </w:r>
      <w:bookmarkStart w:id="8179" w:name="_ETM_Q15_469879"/>
      <w:bookmarkStart w:id="8180" w:name="_ETM_Q15_470719"/>
      <w:bookmarkStart w:id="8181" w:name="_ETM_Q15_471110"/>
      <w:bookmarkEnd w:id="8179"/>
      <w:bookmarkEnd w:id="8180"/>
      <w:bookmarkEnd w:id="8181"/>
      <w:r>
        <w:rPr>
          <w:rFonts w:hint="cs"/>
          <w:rtl/>
        </w:rPr>
        <w:t xml:space="preserve">שמצאו אשמה עקיפה, </w:t>
      </w:r>
      <w:bookmarkStart w:id="8182" w:name="_ETM_Q15_470755"/>
      <w:bookmarkStart w:id="8183" w:name="_ETM_Q15_472419"/>
      <w:bookmarkStart w:id="8184" w:name="_ETM_Q15_472810"/>
      <w:bookmarkStart w:id="8185" w:name="_ETM_Q15_473440"/>
      <w:bookmarkStart w:id="8186" w:name="_ETM_Q15_473620"/>
      <w:bookmarkStart w:id="8187" w:name="_ETM_Q15_474100"/>
      <w:bookmarkEnd w:id="8182"/>
      <w:bookmarkEnd w:id="8183"/>
      <w:bookmarkEnd w:id="8184"/>
      <w:bookmarkEnd w:id="8185"/>
      <w:bookmarkEnd w:id="8186"/>
      <w:bookmarkEnd w:id="8187"/>
      <w:r>
        <w:rPr>
          <w:rtl/>
        </w:rPr>
        <w:t>ו</w:t>
      </w:r>
      <w:r>
        <w:rPr>
          <w:rFonts w:hint="cs"/>
          <w:rtl/>
        </w:rPr>
        <w:t xml:space="preserve">הם </w:t>
      </w:r>
      <w:r>
        <w:rPr>
          <w:rtl/>
        </w:rPr>
        <w:t xml:space="preserve">מתנסחים </w:t>
      </w:r>
      <w:bookmarkStart w:id="8188" w:name="_ETM_Q15_474970"/>
      <w:bookmarkEnd w:id="8188"/>
      <w:r>
        <w:rPr>
          <w:rtl/>
        </w:rPr>
        <w:t xml:space="preserve">תמיד </w:t>
      </w:r>
      <w:bookmarkStart w:id="8189" w:name="_ETM_Q15_475300"/>
      <w:bookmarkEnd w:id="8189"/>
      <w:r>
        <w:rPr>
          <w:rtl/>
        </w:rPr>
        <w:t xml:space="preserve">בעדינות </w:t>
      </w:r>
      <w:bookmarkStart w:id="8190" w:name="_ETM_Q15_476139"/>
      <w:bookmarkEnd w:id="8190"/>
      <w:r>
        <w:rPr>
          <w:rtl/>
        </w:rPr>
        <w:t>כז</w:t>
      </w:r>
      <w:r w:rsidR="00FD407C">
        <w:rPr>
          <w:rFonts w:hint="cs"/>
          <w:rtl/>
        </w:rPr>
        <w:t>את</w:t>
      </w:r>
      <w:r>
        <w:rPr>
          <w:rtl/>
        </w:rPr>
        <w:t xml:space="preserve"> </w:t>
      </w:r>
      <w:bookmarkStart w:id="8191" w:name="_ETM_Q15_476560"/>
      <w:bookmarkEnd w:id="8191"/>
      <w:r>
        <w:rPr>
          <w:rFonts w:hint="cs"/>
          <w:rtl/>
        </w:rPr>
        <w:t>גד</w:t>
      </w:r>
      <w:r>
        <w:rPr>
          <w:rtl/>
        </w:rPr>
        <w:t>ולה</w:t>
      </w:r>
      <w:r>
        <w:rPr>
          <w:rFonts w:hint="cs"/>
          <w:rtl/>
        </w:rPr>
        <w:t>;</w:t>
      </w:r>
      <w:r>
        <w:rPr>
          <w:rtl/>
        </w:rPr>
        <w:t xml:space="preserve"> </w:t>
      </w:r>
      <w:bookmarkStart w:id="8192" w:name="_ETM_Q15_477550"/>
      <w:bookmarkEnd w:id="8192"/>
      <w:r>
        <w:rPr>
          <w:rtl/>
        </w:rPr>
        <w:t xml:space="preserve">אתם </w:t>
      </w:r>
      <w:bookmarkStart w:id="8193" w:name="_ETM_Q15_478060"/>
      <w:bookmarkEnd w:id="8193"/>
      <w:r>
        <w:rPr>
          <w:rFonts w:hint="cs"/>
          <w:rtl/>
        </w:rPr>
        <w:t>ה</w:t>
      </w:r>
      <w:r>
        <w:rPr>
          <w:rtl/>
        </w:rPr>
        <w:t>אשמים</w:t>
      </w:r>
      <w:r>
        <w:rPr>
          <w:rFonts w:hint="cs"/>
          <w:rtl/>
        </w:rPr>
        <w:t>,</w:t>
      </w:r>
      <w:r>
        <w:rPr>
          <w:rtl/>
        </w:rPr>
        <w:t xml:space="preserve"> </w:t>
      </w:r>
      <w:bookmarkStart w:id="8194" w:name="_ETM_Q15_478540"/>
      <w:bookmarkEnd w:id="8194"/>
      <w:r>
        <w:rPr>
          <w:rFonts w:hint="cs"/>
          <w:rtl/>
        </w:rPr>
        <w:t>ו</w:t>
      </w:r>
      <w:r>
        <w:rPr>
          <w:rtl/>
        </w:rPr>
        <w:t xml:space="preserve">הייתם </w:t>
      </w:r>
      <w:bookmarkStart w:id="8195" w:name="_ETM_Q15_478839"/>
      <w:bookmarkEnd w:id="8195"/>
      <w:r>
        <w:rPr>
          <w:rtl/>
        </w:rPr>
        <w:t xml:space="preserve">צריכים </w:t>
      </w:r>
      <w:bookmarkStart w:id="8196" w:name="_ETM_Q15_479110"/>
      <w:bookmarkEnd w:id="8196"/>
      <w:r>
        <w:rPr>
          <w:rtl/>
        </w:rPr>
        <w:t xml:space="preserve">לטוס </w:t>
      </w:r>
      <w:bookmarkStart w:id="8197" w:name="_ETM_Q15_479560"/>
      <w:bookmarkEnd w:id="8197"/>
      <w:r>
        <w:rPr>
          <w:rtl/>
        </w:rPr>
        <w:t xml:space="preserve">הביתה </w:t>
      </w:r>
      <w:bookmarkStart w:id="8198" w:name="_ETM_Q15_480130"/>
      <w:bookmarkEnd w:id="8198"/>
      <w:r>
        <w:rPr>
          <w:rFonts w:hint="cs"/>
          <w:rtl/>
        </w:rPr>
        <w:t>ו</w:t>
      </w:r>
      <w:r>
        <w:rPr>
          <w:rtl/>
        </w:rPr>
        <w:t xml:space="preserve">להיות </w:t>
      </w:r>
      <w:bookmarkStart w:id="8199" w:name="_ETM_Q15_480339"/>
      <w:bookmarkEnd w:id="8199"/>
      <w:r>
        <w:rPr>
          <w:rtl/>
        </w:rPr>
        <w:t xml:space="preserve">מפוטרים </w:t>
      </w:r>
      <w:bookmarkStart w:id="8200" w:name="_ETM_Q15_480970"/>
      <w:bookmarkEnd w:id="8200"/>
      <w:r>
        <w:rPr>
          <w:rtl/>
        </w:rPr>
        <w:t xml:space="preserve">בכל </w:t>
      </w:r>
      <w:bookmarkStart w:id="8201" w:name="_ETM_Q15_481270"/>
      <w:bookmarkEnd w:id="8201"/>
      <w:r>
        <w:rPr>
          <w:rtl/>
        </w:rPr>
        <w:t xml:space="preserve">מדינה </w:t>
      </w:r>
      <w:bookmarkStart w:id="8202" w:name="_ETM_Q15_481960"/>
      <w:bookmarkEnd w:id="8202"/>
      <w:r>
        <w:rPr>
          <w:rtl/>
        </w:rPr>
        <w:t>נורמ</w:t>
      </w:r>
      <w:r>
        <w:rPr>
          <w:rFonts w:hint="cs"/>
          <w:rtl/>
        </w:rPr>
        <w:t xml:space="preserve">טיבית. אבל אצלנו, אם </w:t>
      </w:r>
      <w:bookmarkStart w:id="8203" w:name="_ETM_Q15_480000"/>
      <w:bookmarkStart w:id="8204" w:name="_ETM_Q15_480599"/>
      <w:bookmarkStart w:id="8205" w:name="_ETM_Q15_480900"/>
      <w:bookmarkStart w:id="8206" w:name="_ETM_Q15_481589"/>
      <w:bookmarkStart w:id="8207" w:name="_ETM_Q15_482460"/>
      <w:bookmarkStart w:id="8208" w:name="_ETM_Q15_482669"/>
      <w:bookmarkStart w:id="8209" w:name="_ETM_Q15_483979"/>
      <w:bookmarkStart w:id="8210" w:name="_ETM_Q15_484370"/>
      <w:bookmarkStart w:id="8211" w:name="_ETM_Q15_484519"/>
      <w:bookmarkEnd w:id="8203"/>
      <w:bookmarkEnd w:id="8204"/>
      <w:bookmarkEnd w:id="8205"/>
      <w:bookmarkEnd w:id="8206"/>
      <w:bookmarkEnd w:id="8207"/>
      <w:bookmarkEnd w:id="8208"/>
      <w:bookmarkEnd w:id="8209"/>
      <w:bookmarkEnd w:id="8210"/>
      <w:bookmarkEnd w:id="8211"/>
      <w:r>
        <w:rPr>
          <w:rtl/>
        </w:rPr>
        <w:t xml:space="preserve">אתה </w:t>
      </w:r>
      <w:bookmarkStart w:id="8212" w:name="_ETM_Q15_484729"/>
      <w:bookmarkEnd w:id="8212"/>
      <w:r>
        <w:rPr>
          <w:rtl/>
        </w:rPr>
        <w:t xml:space="preserve">לא </w:t>
      </w:r>
      <w:bookmarkStart w:id="8213" w:name="_ETM_Q15_484850"/>
      <w:bookmarkEnd w:id="8213"/>
      <w:r>
        <w:rPr>
          <w:rtl/>
        </w:rPr>
        <w:t xml:space="preserve">עושה </w:t>
      </w:r>
      <w:bookmarkStart w:id="8214" w:name="_ETM_Q15_485120"/>
      <w:bookmarkEnd w:id="8214"/>
      <w:r>
        <w:rPr>
          <w:rtl/>
        </w:rPr>
        <w:t>פא</w:t>
      </w:r>
      <w:bookmarkStart w:id="8215" w:name="_ETM_Q15_485960"/>
      <w:bookmarkEnd w:id="8215"/>
      <w:r>
        <w:rPr>
          <w:rFonts w:hint="cs"/>
          <w:rtl/>
        </w:rPr>
        <w:t xml:space="preserve">ול </w:t>
      </w:r>
      <w:r>
        <w:rPr>
          <w:rtl/>
        </w:rPr>
        <w:t>שבגי</w:t>
      </w:r>
      <w:r>
        <w:rPr>
          <w:rFonts w:hint="cs"/>
          <w:rtl/>
        </w:rPr>
        <w:t>נו</w:t>
      </w:r>
      <w:r>
        <w:rPr>
          <w:rtl/>
        </w:rPr>
        <w:t xml:space="preserve"> </w:t>
      </w:r>
      <w:bookmarkStart w:id="8216" w:name="_ETM_Q15_486559"/>
      <w:bookmarkEnd w:id="8216"/>
      <w:r>
        <w:rPr>
          <w:rtl/>
        </w:rPr>
        <w:t xml:space="preserve">יש </w:t>
      </w:r>
      <w:bookmarkStart w:id="8217" w:name="_ETM_Q15_486830"/>
      <w:bookmarkEnd w:id="8217"/>
      <w:r>
        <w:rPr>
          <w:rFonts w:hint="cs"/>
          <w:rtl/>
        </w:rPr>
        <w:t>מחיר ב</w:t>
      </w:r>
      <w:r>
        <w:rPr>
          <w:rtl/>
        </w:rPr>
        <w:t xml:space="preserve">חיי </w:t>
      </w:r>
      <w:bookmarkStart w:id="8218" w:name="_ETM_Q15_487220"/>
      <w:bookmarkEnd w:id="8218"/>
      <w:r>
        <w:rPr>
          <w:rtl/>
        </w:rPr>
        <w:t>אדם</w:t>
      </w:r>
      <w:r>
        <w:rPr>
          <w:rFonts w:hint="cs"/>
          <w:rtl/>
        </w:rPr>
        <w:t>,</w:t>
      </w:r>
      <w:r>
        <w:rPr>
          <w:rtl/>
        </w:rPr>
        <w:t xml:space="preserve"> </w:t>
      </w:r>
      <w:bookmarkStart w:id="8219" w:name="_ETM_Q15_487549"/>
      <w:bookmarkEnd w:id="8219"/>
      <w:r>
        <w:rPr>
          <w:rtl/>
        </w:rPr>
        <w:t xml:space="preserve">אתה </w:t>
      </w:r>
      <w:bookmarkStart w:id="8220" w:name="_ETM_Q15_487729"/>
      <w:bookmarkEnd w:id="8220"/>
      <w:r>
        <w:rPr>
          <w:rtl/>
        </w:rPr>
        <w:t xml:space="preserve">לא </w:t>
      </w:r>
      <w:bookmarkStart w:id="8221" w:name="_ETM_Q15_487819"/>
      <w:bookmarkEnd w:id="8221"/>
      <w:r>
        <w:rPr>
          <w:rtl/>
        </w:rPr>
        <w:t>מתקדם</w:t>
      </w:r>
      <w:r>
        <w:rPr>
          <w:rFonts w:hint="cs"/>
          <w:rtl/>
        </w:rPr>
        <w:t>.</w:t>
      </w:r>
      <w:r>
        <w:rPr>
          <w:rtl/>
        </w:rPr>
        <w:t xml:space="preserve"> </w:t>
      </w:r>
      <w:bookmarkStart w:id="8222" w:name="_ETM_Q15_489370"/>
      <w:bookmarkEnd w:id="8222"/>
      <w:r>
        <w:rPr>
          <w:rFonts w:hint="cs"/>
          <w:rtl/>
        </w:rPr>
        <w:t xml:space="preserve">כל </w:t>
      </w:r>
      <w:bookmarkStart w:id="8223" w:name="_ETM_Q15_489910"/>
      <w:bookmarkEnd w:id="8223"/>
      <w:r>
        <w:rPr>
          <w:rtl/>
        </w:rPr>
        <w:t xml:space="preserve">מי </w:t>
      </w:r>
      <w:bookmarkStart w:id="8224" w:name="_ETM_Q15_490240"/>
      <w:bookmarkEnd w:id="8224"/>
      <w:r>
        <w:rPr>
          <w:rtl/>
        </w:rPr>
        <w:t xml:space="preserve">שהיה </w:t>
      </w:r>
      <w:bookmarkStart w:id="8225" w:name="_ETM_Q15_490870"/>
      <w:bookmarkEnd w:id="8225"/>
      <w:r>
        <w:rPr>
          <w:rtl/>
        </w:rPr>
        <w:t xml:space="preserve">אחראי </w:t>
      </w:r>
      <w:bookmarkStart w:id="8226" w:name="_ETM_Q15_492139"/>
      <w:bookmarkEnd w:id="8226"/>
      <w:r>
        <w:rPr>
          <w:rtl/>
        </w:rPr>
        <w:t xml:space="preserve">באסון </w:t>
      </w:r>
      <w:bookmarkStart w:id="8227" w:name="_ETM_Q15_493159"/>
      <w:bookmarkEnd w:id="8227"/>
      <w:r>
        <w:rPr>
          <w:rtl/>
        </w:rPr>
        <w:t xml:space="preserve">מירון </w:t>
      </w:r>
      <w:bookmarkStart w:id="8228" w:name="_ETM_Q15_493789"/>
      <w:bookmarkEnd w:id="8228"/>
      <w:r>
        <w:rPr>
          <w:rtl/>
        </w:rPr>
        <w:t>קיבל</w:t>
      </w:r>
      <w:r>
        <w:rPr>
          <w:rFonts w:hint="cs"/>
          <w:rtl/>
        </w:rPr>
        <w:t xml:space="preserve"> </w:t>
      </w:r>
      <w:proofErr w:type="spellStart"/>
      <w:r w:rsidRPr="000806F7">
        <w:rPr>
          <w:rFonts w:hint="cs"/>
          <w:rtl/>
        </w:rPr>
        <w:t>בוסט</w:t>
      </w:r>
      <w:proofErr w:type="spellEnd"/>
      <w:r w:rsidRPr="000806F7">
        <w:rPr>
          <w:rFonts w:hint="cs"/>
          <w:rtl/>
        </w:rPr>
        <w:t xml:space="preserve"> </w:t>
      </w:r>
      <w:bookmarkStart w:id="8229" w:name="_ETM_Q15_494240"/>
      <w:bookmarkStart w:id="8230" w:name="_ETM_Q15_494359"/>
      <w:bookmarkStart w:id="8231" w:name="_ETM_Q15_494480"/>
      <w:bookmarkEnd w:id="8229"/>
      <w:bookmarkEnd w:id="8230"/>
      <w:bookmarkEnd w:id="8231"/>
      <w:r w:rsidRPr="000806F7">
        <w:rPr>
          <w:rtl/>
        </w:rPr>
        <w:t>למ</w:t>
      </w:r>
      <w:r w:rsidRPr="000806F7">
        <w:rPr>
          <w:rFonts w:hint="cs"/>
          <w:rtl/>
        </w:rPr>
        <w:t>על</w:t>
      </w:r>
      <w:r w:rsidRPr="000806F7">
        <w:rPr>
          <w:rtl/>
        </w:rPr>
        <w:t>ה</w:t>
      </w:r>
      <w:r>
        <w:rPr>
          <w:rFonts w:hint="cs"/>
          <w:rtl/>
        </w:rPr>
        <w:t>,</w:t>
      </w:r>
      <w:r>
        <w:rPr>
          <w:rtl/>
        </w:rPr>
        <w:t xml:space="preserve"> </w:t>
      </w:r>
      <w:bookmarkStart w:id="8232" w:name="_ETM_Q15_494900"/>
      <w:bookmarkEnd w:id="8232"/>
      <w:r>
        <w:rPr>
          <w:rtl/>
        </w:rPr>
        <w:t xml:space="preserve">כולל </w:t>
      </w:r>
      <w:bookmarkStart w:id="8233" w:name="_ETM_Q15_496400"/>
      <w:bookmarkEnd w:id="8233"/>
      <w:r>
        <w:rPr>
          <w:rtl/>
        </w:rPr>
        <w:t>כולם</w:t>
      </w:r>
      <w:r>
        <w:rPr>
          <w:rFonts w:hint="cs"/>
          <w:rtl/>
        </w:rPr>
        <w:t>.</w:t>
      </w:r>
      <w:r>
        <w:rPr>
          <w:rtl/>
        </w:rPr>
        <w:t xml:space="preserve"> </w:t>
      </w:r>
      <w:bookmarkStart w:id="8234" w:name="_ETM_Q15_499070"/>
      <w:bookmarkEnd w:id="8234"/>
      <w:r>
        <w:rPr>
          <w:rtl/>
        </w:rPr>
        <w:t xml:space="preserve">הם </w:t>
      </w:r>
      <w:bookmarkStart w:id="8235" w:name="_ETM_Q15_499279"/>
      <w:bookmarkEnd w:id="8235"/>
      <w:r>
        <w:rPr>
          <w:rtl/>
        </w:rPr>
        <w:t xml:space="preserve">רוצים </w:t>
      </w:r>
      <w:bookmarkStart w:id="8236" w:name="_ETM_Q15_499789"/>
      <w:bookmarkEnd w:id="8236"/>
      <w:r>
        <w:rPr>
          <w:rtl/>
        </w:rPr>
        <w:t xml:space="preserve">להרגיש </w:t>
      </w:r>
      <w:bookmarkStart w:id="8237" w:name="_ETM_Q15_500330"/>
      <w:bookmarkEnd w:id="8237"/>
      <w:r>
        <w:rPr>
          <w:rtl/>
        </w:rPr>
        <w:t xml:space="preserve">בנוח </w:t>
      </w:r>
      <w:bookmarkStart w:id="8238" w:name="_ETM_Q15_500869"/>
      <w:bookmarkEnd w:id="8238"/>
      <w:r>
        <w:rPr>
          <w:rtl/>
        </w:rPr>
        <w:t xml:space="preserve">עם </w:t>
      </w:r>
      <w:bookmarkStart w:id="8239" w:name="_ETM_Q15_500990"/>
      <w:bookmarkEnd w:id="8239"/>
      <w:r>
        <w:rPr>
          <w:rtl/>
        </w:rPr>
        <w:t>התוצאות</w:t>
      </w:r>
      <w:r>
        <w:rPr>
          <w:rFonts w:hint="cs"/>
          <w:rtl/>
        </w:rPr>
        <w:t>.</w:t>
      </w:r>
    </w:p>
    <w:p w:rsidR="005E11B5" w:rsidRDefault="005E11B5" w:rsidP="003A1611">
      <w:pPr>
        <w:rPr>
          <w:rtl/>
        </w:rPr>
      </w:pPr>
    </w:p>
    <w:p w:rsidR="005E11B5" w:rsidRDefault="005E11B5" w:rsidP="003A1611">
      <w:pPr>
        <w:pStyle w:val="af5"/>
        <w:keepNext/>
        <w:rPr>
          <w:rtl/>
        </w:rPr>
      </w:pPr>
      <w:bookmarkStart w:id="8240" w:name="ET_interruption_4674_39"/>
      <w:r w:rsidRPr="000D015A">
        <w:rPr>
          <w:rStyle w:val="TagStyle"/>
          <w:rtl/>
        </w:rPr>
        <w:t xml:space="preserve"> &lt;&lt; קריאה &gt;&gt; </w:t>
      </w:r>
      <w:r>
        <w:rPr>
          <w:rtl/>
        </w:rPr>
        <w:t>חמד עמאר (ישראל ביתנו):</w:t>
      </w:r>
      <w:r w:rsidRPr="000D015A">
        <w:rPr>
          <w:rStyle w:val="TagStyle"/>
          <w:rtl/>
        </w:rPr>
        <w:t xml:space="preserve"> &lt;&lt; קריאה &gt;&gt;</w:t>
      </w:r>
      <w:r>
        <w:rPr>
          <w:rtl/>
        </w:rPr>
        <w:t xml:space="preserve">   </w:t>
      </w:r>
      <w:bookmarkEnd w:id="8240"/>
    </w:p>
    <w:p w:rsidR="005E11B5" w:rsidRDefault="005E11B5" w:rsidP="00F2255A">
      <w:pPr>
        <w:rPr>
          <w:rtl/>
        </w:rPr>
      </w:pPr>
    </w:p>
    <w:p w:rsidR="005E11B5" w:rsidRDefault="005E11B5" w:rsidP="003A1611">
      <w:pPr>
        <w:rPr>
          <w:rtl/>
        </w:rPr>
      </w:pPr>
      <w:r>
        <w:rPr>
          <w:rFonts w:hint="cs"/>
          <w:rtl/>
        </w:rPr>
        <w:t>איזה תוצאות?</w:t>
      </w:r>
    </w:p>
    <w:p w:rsidR="005E11B5" w:rsidRDefault="005E11B5" w:rsidP="003A1611">
      <w:pPr>
        <w:rPr>
          <w:rtl/>
        </w:rPr>
      </w:pPr>
      <w:bookmarkStart w:id="8241" w:name="_ETM_Q15_502667"/>
      <w:bookmarkStart w:id="8242" w:name="_ETM_Q15_502751"/>
      <w:bookmarkEnd w:id="8241"/>
      <w:bookmarkEnd w:id="8242"/>
    </w:p>
    <w:p w:rsidR="005E11B5" w:rsidRDefault="005E11B5" w:rsidP="003A1611">
      <w:pPr>
        <w:pStyle w:val="-"/>
        <w:keepNext/>
        <w:rPr>
          <w:rtl/>
        </w:rPr>
      </w:pPr>
      <w:bookmarkStart w:id="8243" w:name="ET_speakercontinue_6361_40"/>
      <w:r w:rsidRPr="000D015A">
        <w:rPr>
          <w:rStyle w:val="TagStyle"/>
          <w:rtl/>
        </w:rPr>
        <w:t xml:space="preserve"> &lt;&lt; דובר_המשך &gt;&gt; </w:t>
      </w:r>
      <w:r>
        <w:rPr>
          <w:rtl/>
        </w:rPr>
        <w:t>נאור שירי (יש עתיד):</w:t>
      </w:r>
      <w:r w:rsidRPr="000D015A">
        <w:rPr>
          <w:rStyle w:val="TagStyle"/>
          <w:rtl/>
        </w:rPr>
        <w:t xml:space="preserve"> &lt;&lt; דובר_המשך &gt;&gt;</w:t>
      </w:r>
      <w:r>
        <w:rPr>
          <w:rtl/>
        </w:rPr>
        <w:t xml:space="preserve">   </w:t>
      </w:r>
      <w:bookmarkEnd w:id="8243"/>
    </w:p>
    <w:p w:rsidR="005E11B5" w:rsidRDefault="005E11B5" w:rsidP="00F2255A">
      <w:pPr>
        <w:rPr>
          <w:rtl/>
        </w:rPr>
      </w:pPr>
    </w:p>
    <w:p w:rsidR="005E11B5" w:rsidRDefault="005E11B5" w:rsidP="00FD407C">
      <w:pPr>
        <w:rPr>
          <w:rtl/>
        </w:rPr>
      </w:pPr>
      <w:bookmarkStart w:id="8244" w:name="_ETM_Q15_503584"/>
      <w:bookmarkStart w:id="8245" w:name="_ETM_Q15_503589"/>
      <w:bookmarkEnd w:id="8244"/>
      <w:bookmarkEnd w:id="8245"/>
      <w:r>
        <w:rPr>
          <w:rtl/>
        </w:rPr>
        <w:t>בדיוק</w:t>
      </w:r>
      <w:bookmarkStart w:id="8246" w:name="_ETM_Q15_504740"/>
      <w:bookmarkEnd w:id="8246"/>
      <w:r>
        <w:rPr>
          <w:rFonts w:hint="cs"/>
          <w:rtl/>
        </w:rPr>
        <w:t xml:space="preserve"> </w:t>
      </w:r>
      <w:bookmarkStart w:id="8247" w:name="_ETM_Q15_503826"/>
      <w:bookmarkEnd w:id="8247"/>
      <w:r>
        <w:rPr>
          <w:rtl/>
        </w:rPr>
        <w:t>–</w:t>
      </w:r>
      <w:r>
        <w:rPr>
          <w:rFonts w:hint="cs"/>
          <w:rtl/>
        </w:rPr>
        <w:t xml:space="preserve"> </w:t>
      </w:r>
      <w:r>
        <w:rPr>
          <w:rtl/>
        </w:rPr>
        <w:t>אי</w:t>
      </w:r>
      <w:r>
        <w:rPr>
          <w:rFonts w:hint="cs"/>
          <w:rtl/>
        </w:rPr>
        <w:t>זה</w:t>
      </w:r>
      <w:r>
        <w:rPr>
          <w:rtl/>
        </w:rPr>
        <w:t xml:space="preserve"> </w:t>
      </w:r>
      <w:bookmarkStart w:id="8248" w:name="_ETM_Q15_505100"/>
      <w:bookmarkEnd w:id="8248"/>
      <w:r>
        <w:rPr>
          <w:rtl/>
        </w:rPr>
        <w:t>תוצאות</w:t>
      </w:r>
      <w:r>
        <w:rPr>
          <w:rFonts w:hint="cs"/>
          <w:rtl/>
        </w:rPr>
        <w:t>,</w:t>
      </w:r>
      <w:r>
        <w:rPr>
          <w:rtl/>
        </w:rPr>
        <w:t xml:space="preserve"> </w:t>
      </w:r>
      <w:bookmarkStart w:id="8249" w:name="_ETM_Q15_506420"/>
      <w:bookmarkEnd w:id="8249"/>
      <w:r>
        <w:rPr>
          <w:rtl/>
        </w:rPr>
        <w:t xml:space="preserve">איזו </w:t>
      </w:r>
      <w:bookmarkStart w:id="8250" w:name="_ETM_Q15_506810"/>
      <w:bookmarkEnd w:id="8250"/>
      <w:r>
        <w:rPr>
          <w:rtl/>
        </w:rPr>
        <w:t>ועדה</w:t>
      </w:r>
      <w:r>
        <w:rPr>
          <w:rFonts w:hint="cs"/>
          <w:rtl/>
        </w:rPr>
        <w:t>.</w:t>
      </w:r>
      <w:r>
        <w:rPr>
          <w:rtl/>
        </w:rPr>
        <w:t xml:space="preserve"> </w:t>
      </w:r>
      <w:bookmarkStart w:id="8251" w:name="_ETM_Q15_508230"/>
      <w:bookmarkEnd w:id="8251"/>
      <w:r>
        <w:rPr>
          <w:rtl/>
        </w:rPr>
        <w:t xml:space="preserve">אתה </w:t>
      </w:r>
      <w:bookmarkStart w:id="8252" w:name="_ETM_Q15_508619"/>
      <w:bookmarkEnd w:id="8252"/>
      <w:r>
        <w:rPr>
          <w:rtl/>
        </w:rPr>
        <w:t>יודע</w:t>
      </w:r>
      <w:r>
        <w:rPr>
          <w:rFonts w:hint="cs"/>
          <w:rtl/>
        </w:rPr>
        <w:t>,</w:t>
      </w:r>
      <w:r>
        <w:rPr>
          <w:rtl/>
        </w:rPr>
        <w:t xml:space="preserve"> </w:t>
      </w:r>
      <w:bookmarkStart w:id="8253" w:name="_ETM_Q15_508800"/>
      <w:bookmarkEnd w:id="8253"/>
      <w:r>
        <w:rPr>
          <w:rtl/>
        </w:rPr>
        <w:t xml:space="preserve">אני </w:t>
      </w:r>
      <w:bookmarkStart w:id="8254" w:name="_ETM_Q15_508919"/>
      <w:bookmarkEnd w:id="8254"/>
      <w:r>
        <w:rPr>
          <w:rtl/>
        </w:rPr>
        <w:t xml:space="preserve">שומע </w:t>
      </w:r>
      <w:bookmarkStart w:id="8255" w:name="_ETM_Q15_509279"/>
      <w:bookmarkEnd w:id="8255"/>
      <w:r>
        <w:rPr>
          <w:rtl/>
        </w:rPr>
        <w:t xml:space="preserve">היום </w:t>
      </w:r>
      <w:bookmarkStart w:id="8256" w:name="_ETM_Q15_509580"/>
      <w:bookmarkEnd w:id="8256"/>
      <w:r>
        <w:rPr>
          <w:rtl/>
        </w:rPr>
        <w:t xml:space="preserve">הורים </w:t>
      </w:r>
      <w:bookmarkStart w:id="8257" w:name="_ETM_Q15_509849"/>
      <w:bookmarkEnd w:id="8257"/>
      <w:r>
        <w:rPr>
          <w:rtl/>
        </w:rPr>
        <w:t>שכולים</w:t>
      </w:r>
      <w:bookmarkStart w:id="8258" w:name="_ETM_Q15_511380"/>
      <w:bookmarkEnd w:id="8258"/>
      <w:r>
        <w:rPr>
          <w:rFonts w:hint="cs"/>
          <w:rtl/>
        </w:rPr>
        <w:t xml:space="preserve"> </w:t>
      </w:r>
      <w:bookmarkStart w:id="8259" w:name="_ETM_Q15_516310"/>
      <w:bookmarkEnd w:id="8259"/>
      <w:r>
        <w:rPr>
          <w:rtl/>
        </w:rPr>
        <w:t>–</w:t>
      </w:r>
      <w:r>
        <w:rPr>
          <w:rFonts w:hint="cs"/>
          <w:rtl/>
        </w:rPr>
        <w:t xml:space="preserve"> </w:t>
      </w:r>
      <w:r>
        <w:rPr>
          <w:rtl/>
        </w:rPr>
        <w:t xml:space="preserve">אני </w:t>
      </w:r>
      <w:bookmarkStart w:id="8260" w:name="_ETM_Q15_511589"/>
      <w:bookmarkEnd w:id="8260"/>
      <w:r>
        <w:rPr>
          <w:rtl/>
        </w:rPr>
        <w:t xml:space="preserve">לא </w:t>
      </w:r>
      <w:bookmarkStart w:id="8261" w:name="_ETM_Q15_511679"/>
      <w:bookmarkEnd w:id="8261"/>
      <w:r>
        <w:rPr>
          <w:rtl/>
        </w:rPr>
        <w:t xml:space="preserve">תופס </w:t>
      </w:r>
      <w:bookmarkStart w:id="8262" w:name="_ETM_Q15_512160"/>
      <w:bookmarkEnd w:id="8262"/>
      <w:r>
        <w:rPr>
          <w:rtl/>
        </w:rPr>
        <w:t xml:space="preserve">את </w:t>
      </w:r>
      <w:bookmarkStart w:id="8263" w:name="_ETM_Q15_512309"/>
      <w:bookmarkEnd w:id="8263"/>
      <w:r>
        <w:rPr>
          <w:rtl/>
        </w:rPr>
        <w:t>זה</w:t>
      </w:r>
      <w:r>
        <w:rPr>
          <w:rFonts w:hint="cs"/>
          <w:rtl/>
        </w:rPr>
        <w:t>,</w:t>
      </w:r>
      <w:r>
        <w:rPr>
          <w:rtl/>
        </w:rPr>
        <w:t xml:space="preserve"> </w:t>
      </w:r>
      <w:bookmarkStart w:id="8264" w:name="_ETM_Q15_512640"/>
      <w:bookmarkEnd w:id="8264"/>
      <w:r>
        <w:rPr>
          <w:rtl/>
        </w:rPr>
        <w:t xml:space="preserve">אני </w:t>
      </w:r>
      <w:bookmarkStart w:id="8265" w:name="_ETM_Q15_512850"/>
      <w:bookmarkEnd w:id="8265"/>
      <w:r>
        <w:rPr>
          <w:rtl/>
        </w:rPr>
        <w:t xml:space="preserve">לא </w:t>
      </w:r>
      <w:bookmarkStart w:id="8266" w:name="_ETM_Q15_512940"/>
      <w:bookmarkEnd w:id="8266"/>
      <w:r>
        <w:rPr>
          <w:rtl/>
        </w:rPr>
        <w:t xml:space="preserve">מצליח </w:t>
      </w:r>
      <w:bookmarkStart w:id="8267" w:name="_ETM_Q15_513300"/>
      <w:bookmarkEnd w:id="8267"/>
      <w:r>
        <w:rPr>
          <w:rtl/>
        </w:rPr>
        <w:t>לתפוס</w:t>
      </w:r>
      <w:r>
        <w:rPr>
          <w:rFonts w:hint="cs"/>
          <w:rtl/>
        </w:rPr>
        <w:t>,</w:t>
      </w:r>
      <w:r>
        <w:rPr>
          <w:rtl/>
        </w:rPr>
        <w:t xml:space="preserve"> </w:t>
      </w:r>
      <w:bookmarkStart w:id="8268" w:name="_ETM_Q15_513779"/>
      <w:bookmarkEnd w:id="8268"/>
      <w:r>
        <w:rPr>
          <w:rtl/>
        </w:rPr>
        <w:t xml:space="preserve">אני </w:t>
      </w:r>
      <w:bookmarkStart w:id="8269" w:name="_ETM_Q15_514020"/>
      <w:bookmarkEnd w:id="8269"/>
      <w:r>
        <w:rPr>
          <w:rtl/>
        </w:rPr>
        <w:t xml:space="preserve">לא </w:t>
      </w:r>
      <w:bookmarkStart w:id="8270" w:name="_ETM_Q15_514110"/>
      <w:bookmarkEnd w:id="8270"/>
      <w:r>
        <w:rPr>
          <w:rtl/>
        </w:rPr>
        <w:t>מצליח</w:t>
      </w:r>
      <w:r>
        <w:rPr>
          <w:rFonts w:hint="cs"/>
          <w:rtl/>
        </w:rPr>
        <w:t>,</w:t>
      </w:r>
      <w:r>
        <w:rPr>
          <w:rtl/>
        </w:rPr>
        <w:t xml:space="preserve"> </w:t>
      </w:r>
      <w:bookmarkStart w:id="8271" w:name="_ETM_Q15_515129"/>
      <w:bookmarkEnd w:id="8271"/>
      <w:r>
        <w:rPr>
          <w:rtl/>
        </w:rPr>
        <w:t xml:space="preserve">באמת </w:t>
      </w:r>
      <w:bookmarkStart w:id="8272" w:name="_ETM_Q15_515640"/>
      <w:bookmarkEnd w:id="8272"/>
      <w:r>
        <w:rPr>
          <w:rFonts w:hint="cs"/>
          <w:rtl/>
        </w:rPr>
        <w:t xml:space="preserve">אני </w:t>
      </w:r>
      <w:r>
        <w:rPr>
          <w:rtl/>
        </w:rPr>
        <w:t xml:space="preserve">לא </w:t>
      </w:r>
      <w:bookmarkStart w:id="8273" w:name="_ETM_Q15_515730"/>
      <w:bookmarkEnd w:id="8273"/>
      <w:r>
        <w:rPr>
          <w:rtl/>
        </w:rPr>
        <w:t>מצליח</w:t>
      </w:r>
      <w:r>
        <w:rPr>
          <w:rFonts w:hint="cs"/>
          <w:rtl/>
        </w:rPr>
        <w:t xml:space="preserve">. </w:t>
      </w:r>
      <w:bookmarkStart w:id="8274" w:name="_ETM_Q15_516600"/>
      <w:bookmarkEnd w:id="8274"/>
      <w:r>
        <w:rPr>
          <w:rtl/>
        </w:rPr>
        <w:t xml:space="preserve">יושבות </w:t>
      </w:r>
      <w:bookmarkStart w:id="8275" w:name="_ETM_Q15_517110"/>
      <w:bookmarkEnd w:id="8275"/>
      <w:r>
        <w:rPr>
          <w:rtl/>
        </w:rPr>
        <w:t xml:space="preserve">משפחות </w:t>
      </w:r>
      <w:bookmarkStart w:id="8276" w:name="_ETM_Q15_517589"/>
      <w:bookmarkEnd w:id="8276"/>
      <w:r>
        <w:rPr>
          <w:rtl/>
        </w:rPr>
        <w:t xml:space="preserve">חטופים </w:t>
      </w:r>
      <w:bookmarkStart w:id="8277" w:name="_ETM_Q15_518829"/>
      <w:bookmarkEnd w:id="8277"/>
      <w:r>
        <w:rPr>
          <w:rtl/>
        </w:rPr>
        <w:t>פעמיים</w:t>
      </w:r>
      <w:r>
        <w:rPr>
          <w:rFonts w:hint="cs"/>
          <w:rtl/>
        </w:rPr>
        <w:t>, שלוש</w:t>
      </w:r>
      <w:bookmarkStart w:id="8278" w:name="_ETM_Q15_519640"/>
      <w:bookmarkEnd w:id="8278"/>
      <w:r>
        <w:rPr>
          <w:rtl/>
        </w:rPr>
        <w:t xml:space="preserve"> </w:t>
      </w:r>
      <w:bookmarkStart w:id="8279" w:name="_ETM_Q15_519910"/>
      <w:bookmarkEnd w:id="8279"/>
      <w:r>
        <w:rPr>
          <w:rtl/>
        </w:rPr>
        <w:t>פעמים</w:t>
      </w:r>
      <w:r>
        <w:rPr>
          <w:rFonts w:hint="cs"/>
          <w:rtl/>
        </w:rPr>
        <w:t>,</w:t>
      </w:r>
      <w:r>
        <w:rPr>
          <w:rtl/>
        </w:rPr>
        <w:t xml:space="preserve"> </w:t>
      </w:r>
      <w:bookmarkStart w:id="8280" w:name="_ETM_Q15_520390"/>
      <w:bookmarkEnd w:id="8280"/>
      <w:r>
        <w:rPr>
          <w:rtl/>
        </w:rPr>
        <w:t xml:space="preserve">שנה </w:t>
      </w:r>
      <w:bookmarkStart w:id="8281" w:name="_ETM_Q15_520930"/>
      <w:bookmarkEnd w:id="8281"/>
      <w:r>
        <w:rPr>
          <w:rtl/>
        </w:rPr>
        <w:t xml:space="preserve">שלמה </w:t>
      </w:r>
      <w:bookmarkStart w:id="8282" w:name="_ETM_Q15_521470"/>
      <w:bookmarkEnd w:id="8282"/>
      <w:r>
        <w:rPr>
          <w:rtl/>
        </w:rPr>
        <w:t>ה</w:t>
      </w:r>
      <w:r>
        <w:rPr>
          <w:rFonts w:hint="cs"/>
          <w:rtl/>
        </w:rPr>
        <w:t>ן</w:t>
      </w:r>
      <w:r>
        <w:rPr>
          <w:rtl/>
        </w:rPr>
        <w:t xml:space="preserve"> </w:t>
      </w:r>
      <w:bookmarkStart w:id="8283" w:name="_ETM_Q15_521620"/>
      <w:bookmarkStart w:id="8284" w:name="_ETM_Q15_521980"/>
      <w:bookmarkEnd w:id="8283"/>
      <w:bookmarkEnd w:id="8284"/>
      <w:r>
        <w:rPr>
          <w:rtl/>
        </w:rPr>
        <w:t xml:space="preserve">יושבות </w:t>
      </w:r>
      <w:bookmarkStart w:id="8285" w:name="_ETM_Q15_522550"/>
      <w:bookmarkEnd w:id="8285"/>
      <w:r>
        <w:rPr>
          <w:rFonts w:hint="cs"/>
          <w:rtl/>
        </w:rPr>
        <w:t xml:space="preserve">פה </w:t>
      </w:r>
      <w:r>
        <w:rPr>
          <w:rtl/>
        </w:rPr>
        <w:t xml:space="preserve">לפני </w:t>
      </w:r>
      <w:bookmarkStart w:id="8286" w:name="_ETM_Q15_522940"/>
      <w:bookmarkEnd w:id="8286"/>
      <w:r>
        <w:rPr>
          <w:rtl/>
        </w:rPr>
        <w:t xml:space="preserve">כל </w:t>
      </w:r>
      <w:bookmarkStart w:id="8287" w:name="_ETM_Q15_523210"/>
      <w:bookmarkEnd w:id="8287"/>
      <w:r>
        <w:rPr>
          <w:rtl/>
        </w:rPr>
        <w:t>דיון</w:t>
      </w:r>
      <w:r>
        <w:rPr>
          <w:rFonts w:hint="cs"/>
          <w:rtl/>
        </w:rPr>
        <w:t>,</w:t>
      </w:r>
      <w:r>
        <w:rPr>
          <w:rtl/>
        </w:rPr>
        <w:t xml:space="preserve"> </w:t>
      </w:r>
      <w:bookmarkStart w:id="8288" w:name="_ETM_Q15_524160"/>
      <w:bookmarkEnd w:id="8288"/>
      <w:r>
        <w:rPr>
          <w:rtl/>
        </w:rPr>
        <w:t xml:space="preserve">מדברות </w:t>
      </w:r>
      <w:bookmarkStart w:id="8289" w:name="_ETM_Q15_525239"/>
      <w:bookmarkEnd w:id="8289"/>
      <w:r>
        <w:rPr>
          <w:rFonts w:hint="cs"/>
          <w:rtl/>
        </w:rPr>
        <w:t>א</w:t>
      </w:r>
      <w:r>
        <w:rPr>
          <w:rtl/>
        </w:rPr>
        <w:t xml:space="preserve">ל </w:t>
      </w:r>
      <w:bookmarkStart w:id="8290" w:name="_ETM_Q15_525390"/>
      <w:bookmarkEnd w:id="8290"/>
      <w:r>
        <w:rPr>
          <w:rtl/>
        </w:rPr>
        <w:t xml:space="preserve">יושבי-ראש </w:t>
      </w:r>
      <w:bookmarkStart w:id="8291" w:name="_ETM_Q15_526199"/>
      <w:bookmarkEnd w:id="8291"/>
      <w:r>
        <w:rPr>
          <w:rtl/>
        </w:rPr>
        <w:t>הוועדות</w:t>
      </w:r>
      <w:r>
        <w:rPr>
          <w:rFonts w:hint="cs"/>
          <w:rtl/>
        </w:rPr>
        <w:t xml:space="preserve"> </w:t>
      </w:r>
      <w:r>
        <w:rPr>
          <w:rtl/>
        </w:rPr>
        <w:t>–</w:t>
      </w:r>
      <w:r>
        <w:rPr>
          <w:rFonts w:hint="cs"/>
          <w:rtl/>
        </w:rPr>
        <w:t xml:space="preserve"> כי חס וחלילה </w:t>
      </w:r>
      <w:bookmarkStart w:id="8292" w:name="_ETM_Q15_526769"/>
      <w:bookmarkStart w:id="8293" w:name="_ETM_Q15_527039"/>
      <w:bookmarkStart w:id="8294" w:name="_ETM_Q15_527370"/>
      <w:bookmarkStart w:id="8295" w:name="_ETM_Q15_527579"/>
      <w:bookmarkEnd w:id="8292"/>
      <w:bookmarkEnd w:id="8293"/>
      <w:bookmarkEnd w:id="8294"/>
      <w:bookmarkEnd w:id="8295"/>
      <w:r>
        <w:rPr>
          <w:rtl/>
        </w:rPr>
        <w:t xml:space="preserve">שזה </w:t>
      </w:r>
      <w:bookmarkStart w:id="8296" w:name="_ETM_Q15_527850"/>
      <w:bookmarkEnd w:id="8296"/>
      <w:r>
        <w:rPr>
          <w:rtl/>
        </w:rPr>
        <w:t xml:space="preserve">יהיה </w:t>
      </w:r>
      <w:bookmarkStart w:id="8297" w:name="_ETM_Q15_528000"/>
      <w:bookmarkEnd w:id="8297"/>
      <w:r>
        <w:rPr>
          <w:rtl/>
        </w:rPr>
        <w:t>מהאופוזיציה</w:t>
      </w:r>
      <w:r>
        <w:rPr>
          <w:rFonts w:hint="cs"/>
          <w:rtl/>
        </w:rPr>
        <w:t xml:space="preserve">. הרי </w:t>
      </w:r>
      <w:bookmarkStart w:id="8298" w:name="_ETM_Q15_527569"/>
      <w:bookmarkStart w:id="8299" w:name="_ETM_Q15_529170"/>
      <w:bookmarkStart w:id="8300" w:name="_ETM_Q15_529469"/>
      <w:bookmarkEnd w:id="8298"/>
      <w:bookmarkEnd w:id="8299"/>
      <w:bookmarkEnd w:id="8300"/>
      <w:r>
        <w:rPr>
          <w:rtl/>
        </w:rPr>
        <w:t xml:space="preserve">מה </w:t>
      </w:r>
      <w:bookmarkStart w:id="8301" w:name="_ETM_Q15_529920"/>
      <w:bookmarkEnd w:id="8301"/>
      <w:r>
        <w:rPr>
          <w:rtl/>
        </w:rPr>
        <w:t xml:space="preserve">אנחנו </w:t>
      </w:r>
      <w:bookmarkStart w:id="8302" w:name="_ETM_Q15_530279"/>
      <w:bookmarkEnd w:id="8302"/>
      <w:r>
        <w:rPr>
          <w:rtl/>
        </w:rPr>
        <w:t>פה</w:t>
      </w:r>
      <w:r>
        <w:rPr>
          <w:rFonts w:hint="cs"/>
          <w:rtl/>
        </w:rPr>
        <w:t>?</w:t>
      </w:r>
      <w:r>
        <w:rPr>
          <w:rtl/>
        </w:rPr>
        <w:t xml:space="preserve"> </w:t>
      </w:r>
      <w:bookmarkStart w:id="8303" w:name="_ETM_Q15_530489"/>
      <w:bookmarkEnd w:id="8303"/>
      <w:r>
        <w:rPr>
          <w:rtl/>
        </w:rPr>
        <w:t>כלום</w:t>
      </w:r>
      <w:r>
        <w:rPr>
          <w:rFonts w:hint="cs"/>
          <w:rtl/>
        </w:rPr>
        <w:t>,</w:t>
      </w:r>
      <w:r>
        <w:rPr>
          <w:rtl/>
        </w:rPr>
        <w:t xml:space="preserve"> </w:t>
      </w:r>
      <w:bookmarkStart w:id="8304" w:name="_ETM_Q15_531089"/>
      <w:bookmarkEnd w:id="8304"/>
      <w:r>
        <w:rPr>
          <w:rtl/>
        </w:rPr>
        <w:t xml:space="preserve">שטיחונים </w:t>
      </w:r>
      <w:bookmarkStart w:id="8305" w:name="_ETM_Q15_531779"/>
      <w:bookmarkEnd w:id="8305"/>
      <w:r>
        <w:rPr>
          <w:rtl/>
        </w:rPr>
        <w:t>כולנו</w:t>
      </w:r>
      <w:r>
        <w:rPr>
          <w:rFonts w:hint="cs"/>
          <w:rtl/>
        </w:rPr>
        <w:t>,</w:t>
      </w:r>
      <w:r>
        <w:rPr>
          <w:rtl/>
        </w:rPr>
        <w:t xml:space="preserve"> </w:t>
      </w:r>
      <w:bookmarkStart w:id="8306" w:name="_ETM_Q15_532170"/>
      <w:bookmarkEnd w:id="8306"/>
      <w:r>
        <w:rPr>
          <w:rtl/>
        </w:rPr>
        <w:t xml:space="preserve">כמו </w:t>
      </w:r>
      <w:bookmarkStart w:id="8307" w:name="_ETM_Q15_532440"/>
      <w:bookmarkEnd w:id="8307"/>
      <w:r>
        <w:rPr>
          <w:rtl/>
        </w:rPr>
        <w:t>אלמוג</w:t>
      </w:r>
      <w:r>
        <w:rPr>
          <w:rFonts w:hint="cs"/>
          <w:rtl/>
        </w:rPr>
        <w:t>.</w:t>
      </w:r>
      <w:r>
        <w:rPr>
          <w:rtl/>
        </w:rPr>
        <w:t xml:space="preserve"> </w:t>
      </w:r>
      <w:bookmarkStart w:id="8308" w:name="_ETM_Q15_535029"/>
      <w:bookmarkEnd w:id="8308"/>
      <w:r>
        <w:rPr>
          <w:rFonts w:hint="cs"/>
          <w:rtl/>
        </w:rPr>
        <w:t>הן</w:t>
      </w:r>
      <w:r>
        <w:rPr>
          <w:rtl/>
        </w:rPr>
        <w:t xml:space="preserve"> </w:t>
      </w:r>
      <w:bookmarkStart w:id="8309" w:name="_ETM_Q15_535239"/>
      <w:bookmarkEnd w:id="8309"/>
      <w:r>
        <w:rPr>
          <w:rtl/>
        </w:rPr>
        <w:t xml:space="preserve">מדברות </w:t>
      </w:r>
      <w:bookmarkStart w:id="8310" w:name="_ETM_Q15_535960"/>
      <w:bookmarkEnd w:id="8310"/>
      <w:r>
        <w:rPr>
          <w:rFonts w:hint="cs"/>
          <w:rtl/>
        </w:rPr>
        <w:t>א</w:t>
      </w:r>
      <w:r>
        <w:rPr>
          <w:rtl/>
        </w:rPr>
        <w:t xml:space="preserve">ל </w:t>
      </w:r>
      <w:bookmarkStart w:id="8311" w:name="_ETM_Q15_536110"/>
      <w:bookmarkEnd w:id="8311"/>
      <w:r>
        <w:rPr>
          <w:rtl/>
        </w:rPr>
        <w:t>יושב</w:t>
      </w:r>
      <w:bookmarkStart w:id="8312" w:name="_ETM_Q15_536770"/>
      <w:bookmarkEnd w:id="8312"/>
      <w:r>
        <w:rPr>
          <w:rFonts w:hint="cs"/>
          <w:rtl/>
        </w:rPr>
        <w:t>י-</w:t>
      </w:r>
      <w:r>
        <w:rPr>
          <w:rtl/>
        </w:rPr>
        <w:t xml:space="preserve">ראש </w:t>
      </w:r>
      <w:bookmarkStart w:id="8313" w:name="_ETM_Q15_537070"/>
      <w:bookmarkEnd w:id="8313"/>
      <w:r>
        <w:rPr>
          <w:rtl/>
        </w:rPr>
        <w:t xml:space="preserve">הוועדה </w:t>
      </w:r>
      <w:bookmarkStart w:id="8314" w:name="_ETM_Q15_537960"/>
      <w:bookmarkEnd w:id="8314"/>
      <w:r>
        <w:rPr>
          <w:rtl/>
        </w:rPr>
        <w:t xml:space="preserve">כאילו </w:t>
      </w:r>
      <w:bookmarkStart w:id="8315" w:name="_ETM_Q15_538350"/>
      <w:bookmarkEnd w:id="8315"/>
      <w:r>
        <w:rPr>
          <w:rtl/>
        </w:rPr>
        <w:t xml:space="preserve">מזיז </w:t>
      </w:r>
      <w:bookmarkStart w:id="8316" w:name="_ETM_Q15_538920"/>
      <w:bookmarkEnd w:id="8316"/>
      <w:r>
        <w:rPr>
          <w:rtl/>
        </w:rPr>
        <w:t xml:space="preserve">להם </w:t>
      </w:r>
      <w:bookmarkStart w:id="8317" w:name="_ETM_Q15_539219"/>
      <w:bookmarkEnd w:id="8317"/>
      <w:r>
        <w:rPr>
          <w:rtl/>
        </w:rPr>
        <w:t>משהו</w:t>
      </w:r>
      <w:r>
        <w:rPr>
          <w:rFonts w:hint="cs"/>
          <w:rtl/>
        </w:rPr>
        <w:t>,</w:t>
      </w:r>
      <w:r>
        <w:rPr>
          <w:rtl/>
        </w:rPr>
        <w:t xml:space="preserve"> </w:t>
      </w:r>
      <w:bookmarkStart w:id="8318" w:name="_ETM_Q15_540800"/>
      <w:bookmarkEnd w:id="8318"/>
      <w:r>
        <w:rPr>
          <w:rtl/>
        </w:rPr>
        <w:t xml:space="preserve">כאילו </w:t>
      </w:r>
      <w:bookmarkStart w:id="8319" w:name="_ETM_Q15_541130"/>
      <w:bookmarkEnd w:id="8319"/>
      <w:r>
        <w:rPr>
          <w:rtl/>
        </w:rPr>
        <w:t xml:space="preserve">מזיז </w:t>
      </w:r>
      <w:bookmarkStart w:id="8320" w:name="_ETM_Q15_541670"/>
      <w:bookmarkEnd w:id="8320"/>
      <w:r>
        <w:rPr>
          <w:rtl/>
        </w:rPr>
        <w:t xml:space="preserve">להם </w:t>
      </w:r>
      <w:bookmarkStart w:id="8321" w:name="_ETM_Q15_541940"/>
      <w:bookmarkEnd w:id="8321"/>
      <w:r>
        <w:rPr>
          <w:rtl/>
        </w:rPr>
        <w:t>שה</w:t>
      </w:r>
      <w:r>
        <w:rPr>
          <w:rFonts w:hint="cs"/>
          <w:rtl/>
        </w:rPr>
        <w:t xml:space="preserve">ן בוכות </w:t>
      </w:r>
      <w:bookmarkStart w:id="8322" w:name="_ETM_Q15_542330"/>
      <w:bookmarkStart w:id="8323" w:name="_ETM_Q15_542750"/>
      <w:bookmarkEnd w:id="8322"/>
      <w:bookmarkEnd w:id="8323"/>
      <w:r>
        <w:rPr>
          <w:rtl/>
        </w:rPr>
        <w:t xml:space="preserve">את </w:t>
      </w:r>
      <w:bookmarkStart w:id="8324" w:name="_ETM_Q15_542900"/>
      <w:bookmarkEnd w:id="8324"/>
      <w:r>
        <w:rPr>
          <w:rtl/>
        </w:rPr>
        <w:t xml:space="preserve">החיים </w:t>
      </w:r>
      <w:bookmarkStart w:id="8325" w:name="_ETM_Q15_543290"/>
      <w:bookmarkEnd w:id="8325"/>
      <w:r>
        <w:rPr>
          <w:rtl/>
        </w:rPr>
        <w:t>שלה</w:t>
      </w:r>
      <w:r>
        <w:rPr>
          <w:rFonts w:hint="cs"/>
          <w:rtl/>
        </w:rPr>
        <w:t>ן,</w:t>
      </w:r>
      <w:r>
        <w:rPr>
          <w:rtl/>
        </w:rPr>
        <w:t xml:space="preserve"> </w:t>
      </w:r>
      <w:bookmarkStart w:id="8326" w:name="_ETM_Q15_544440"/>
      <w:bookmarkEnd w:id="8326"/>
      <w:r>
        <w:rPr>
          <w:rtl/>
        </w:rPr>
        <w:t xml:space="preserve">כאילו </w:t>
      </w:r>
      <w:bookmarkStart w:id="8327" w:name="_ETM_Q15_544770"/>
      <w:bookmarkEnd w:id="8327"/>
      <w:r>
        <w:rPr>
          <w:rtl/>
        </w:rPr>
        <w:t xml:space="preserve">מזיז </w:t>
      </w:r>
      <w:bookmarkStart w:id="8328" w:name="_ETM_Q15_545310"/>
      <w:bookmarkEnd w:id="8328"/>
      <w:r>
        <w:rPr>
          <w:rtl/>
        </w:rPr>
        <w:t xml:space="preserve">להם </w:t>
      </w:r>
      <w:bookmarkStart w:id="8329" w:name="_ETM_Q15_545550"/>
      <w:bookmarkEnd w:id="8329"/>
      <w:r>
        <w:rPr>
          <w:rtl/>
        </w:rPr>
        <w:t xml:space="preserve">שהן </w:t>
      </w:r>
      <w:bookmarkStart w:id="8330" w:name="_ETM_Q15_545760"/>
      <w:bookmarkEnd w:id="8330"/>
      <w:r>
        <w:rPr>
          <w:rtl/>
        </w:rPr>
        <w:t xml:space="preserve">דורשות </w:t>
      </w:r>
      <w:bookmarkStart w:id="8331" w:name="_ETM_Q15_546180"/>
      <w:bookmarkEnd w:id="8331"/>
      <w:r>
        <w:rPr>
          <w:rtl/>
        </w:rPr>
        <w:t xml:space="preserve">לקבל </w:t>
      </w:r>
      <w:bookmarkStart w:id="8332" w:name="_ETM_Q15_546570"/>
      <w:bookmarkEnd w:id="8332"/>
      <w:r>
        <w:rPr>
          <w:rtl/>
        </w:rPr>
        <w:t>אחריות</w:t>
      </w:r>
      <w:r>
        <w:rPr>
          <w:rFonts w:hint="cs"/>
          <w:rtl/>
        </w:rPr>
        <w:t>,</w:t>
      </w:r>
      <w:r>
        <w:rPr>
          <w:rtl/>
        </w:rPr>
        <w:t xml:space="preserve"> </w:t>
      </w:r>
      <w:bookmarkStart w:id="8333" w:name="_ETM_Q15_547380"/>
      <w:bookmarkEnd w:id="8333"/>
      <w:r>
        <w:rPr>
          <w:rtl/>
        </w:rPr>
        <w:t>שה</w:t>
      </w:r>
      <w:r>
        <w:rPr>
          <w:rFonts w:hint="cs"/>
          <w:rtl/>
        </w:rPr>
        <w:t>ן</w:t>
      </w:r>
      <w:r>
        <w:rPr>
          <w:rtl/>
        </w:rPr>
        <w:t xml:space="preserve"> </w:t>
      </w:r>
      <w:bookmarkStart w:id="8334" w:name="_ETM_Q15_547620"/>
      <w:bookmarkEnd w:id="8334"/>
      <w:r>
        <w:rPr>
          <w:rtl/>
        </w:rPr>
        <w:t xml:space="preserve">רוצות </w:t>
      </w:r>
      <w:bookmarkStart w:id="8335" w:name="_ETM_Q15_548370"/>
      <w:bookmarkEnd w:id="8335"/>
      <w:r>
        <w:rPr>
          <w:rtl/>
        </w:rPr>
        <w:t xml:space="preserve">את </w:t>
      </w:r>
      <w:bookmarkStart w:id="8336" w:name="_ETM_Q15_548940"/>
      <w:bookmarkEnd w:id="8336"/>
      <w:r>
        <w:rPr>
          <w:rtl/>
        </w:rPr>
        <w:t xml:space="preserve">הבנים </w:t>
      </w:r>
      <w:bookmarkStart w:id="8337" w:name="_ETM_Q15_549360"/>
      <w:bookmarkEnd w:id="8337"/>
      <w:r>
        <w:rPr>
          <w:rFonts w:hint="cs"/>
          <w:rtl/>
        </w:rPr>
        <w:t>ו</w:t>
      </w:r>
      <w:r>
        <w:rPr>
          <w:rtl/>
        </w:rPr>
        <w:t xml:space="preserve">הבנות </w:t>
      </w:r>
      <w:bookmarkStart w:id="8338" w:name="_ETM_Q15_549839"/>
      <w:bookmarkEnd w:id="8338"/>
      <w:r>
        <w:rPr>
          <w:rtl/>
        </w:rPr>
        <w:t>שלה</w:t>
      </w:r>
      <w:r>
        <w:rPr>
          <w:rFonts w:hint="cs"/>
          <w:rtl/>
        </w:rPr>
        <w:t>ן.</w:t>
      </w:r>
      <w:r>
        <w:rPr>
          <w:rtl/>
        </w:rPr>
        <w:t xml:space="preserve"> </w:t>
      </w:r>
      <w:bookmarkStart w:id="8339" w:name="_ETM_Q15_551390"/>
      <w:bookmarkEnd w:id="8339"/>
      <w:r>
        <w:rPr>
          <w:rtl/>
        </w:rPr>
        <w:t xml:space="preserve">והם </w:t>
      </w:r>
      <w:bookmarkStart w:id="8340" w:name="_ETM_Q15_552920"/>
      <w:bookmarkEnd w:id="8340"/>
      <w:r>
        <w:rPr>
          <w:rtl/>
        </w:rPr>
        <w:t>מנ</w:t>
      </w:r>
      <w:r>
        <w:rPr>
          <w:rFonts w:hint="cs"/>
          <w:rtl/>
        </w:rPr>
        <w:t>ענעים</w:t>
      </w:r>
      <w:r>
        <w:rPr>
          <w:rtl/>
        </w:rPr>
        <w:t xml:space="preserve"> </w:t>
      </w:r>
      <w:bookmarkStart w:id="8341" w:name="_ETM_Q15_553820"/>
      <w:bookmarkEnd w:id="8341"/>
      <w:r>
        <w:rPr>
          <w:rtl/>
        </w:rPr>
        <w:t>בראש</w:t>
      </w:r>
      <w:r>
        <w:rPr>
          <w:rFonts w:hint="cs"/>
          <w:rtl/>
        </w:rPr>
        <w:t>,</w:t>
      </w:r>
      <w:r>
        <w:rPr>
          <w:rtl/>
        </w:rPr>
        <w:t xml:space="preserve"> </w:t>
      </w:r>
      <w:bookmarkStart w:id="8342" w:name="_ETM_Q15_554920"/>
      <w:bookmarkEnd w:id="8342"/>
      <w:r>
        <w:rPr>
          <w:rtl/>
        </w:rPr>
        <w:t xml:space="preserve">מסתכלים </w:t>
      </w:r>
      <w:bookmarkStart w:id="8343" w:name="_ETM_Q15_555759"/>
      <w:bookmarkEnd w:id="8343"/>
      <w:r>
        <w:rPr>
          <w:rtl/>
        </w:rPr>
        <w:t xml:space="preserve">באיזו </w:t>
      </w:r>
      <w:bookmarkStart w:id="8344" w:name="_ETM_Q15_556149"/>
      <w:bookmarkEnd w:id="8344"/>
      <w:r>
        <w:rPr>
          <w:rtl/>
        </w:rPr>
        <w:t xml:space="preserve">הבנה </w:t>
      </w:r>
      <w:bookmarkStart w:id="8345" w:name="_ETM_Q15_556659"/>
      <w:bookmarkEnd w:id="8345"/>
      <w:r>
        <w:rPr>
          <w:rtl/>
        </w:rPr>
        <w:t>כז</w:t>
      </w:r>
      <w:r w:rsidR="00FD407C">
        <w:rPr>
          <w:rFonts w:hint="cs"/>
          <w:rtl/>
        </w:rPr>
        <w:t>את</w:t>
      </w:r>
      <w:r>
        <w:rPr>
          <w:rFonts w:hint="cs"/>
          <w:rtl/>
        </w:rPr>
        <w:t xml:space="preserve">: אוי, </w:t>
      </w:r>
      <w:bookmarkStart w:id="8346" w:name="_ETM_Q15_557529"/>
      <w:bookmarkStart w:id="8347" w:name="_ETM_Q15_557770"/>
      <w:bookmarkEnd w:id="8346"/>
      <w:bookmarkEnd w:id="8347"/>
      <w:r>
        <w:rPr>
          <w:rtl/>
        </w:rPr>
        <w:t xml:space="preserve">כואב </w:t>
      </w:r>
      <w:bookmarkStart w:id="8348" w:name="_ETM_Q15_558339"/>
      <w:bookmarkEnd w:id="8348"/>
      <w:r>
        <w:rPr>
          <w:rtl/>
        </w:rPr>
        <w:t>לנו</w:t>
      </w:r>
      <w:r w:rsidR="00FD407C">
        <w:rPr>
          <w:rFonts w:hint="cs"/>
          <w:rtl/>
        </w:rPr>
        <w:t>,</w:t>
      </w:r>
      <w:r>
        <w:rPr>
          <w:rtl/>
        </w:rPr>
        <w:t xml:space="preserve"> </w:t>
      </w:r>
      <w:bookmarkStart w:id="8349" w:name="_ETM_Q15_559210"/>
      <w:bookmarkEnd w:id="8349"/>
      <w:r>
        <w:rPr>
          <w:rtl/>
        </w:rPr>
        <w:t xml:space="preserve">שתי </w:t>
      </w:r>
      <w:bookmarkStart w:id="8350" w:name="_ETM_Q15_559509"/>
      <w:bookmarkEnd w:id="8350"/>
      <w:r>
        <w:rPr>
          <w:rtl/>
        </w:rPr>
        <w:t xml:space="preserve">דקות </w:t>
      </w:r>
      <w:bookmarkStart w:id="8351" w:name="_ETM_Q15_559820"/>
      <w:bookmarkStart w:id="8352" w:name="_ETM_Q15_559970"/>
      <w:bookmarkEnd w:id="8351"/>
      <w:bookmarkEnd w:id="8352"/>
      <w:r>
        <w:rPr>
          <w:rtl/>
        </w:rPr>
        <w:t>הפסקה</w:t>
      </w:r>
      <w:r>
        <w:rPr>
          <w:rFonts w:hint="cs"/>
          <w:rtl/>
        </w:rPr>
        <w:t xml:space="preserve"> </w:t>
      </w:r>
      <w:r w:rsidR="00FD407C">
        <w:rPr>
          <w:rFonts w:hint="eastAsia"/>
          <w:rtl/>
        </w:rPr>
        <w:t xml:space="preserve">– </w:t>
      </w:r>
      <w:r>
        <w:rPr>
          <w:rFonts w:hint="cs"/>
          <w:rtl/>
        </w:rPr>
        <w:t xml:space="preserve">וחוזרים </w:t>
      </w:r>
      <w:bookmarkStart w:id="8353" w:name="_ETM_Q15_560690"/>
      <w:bookmarkStart w:id="8354" w:name="_ETM_Q15_561320"/>
      <w:bookmarkStart w:id="8355" w:name="_ETM_Q15_561860"/>
      <w:bookmarkEnd w:id="8353"/>
      <w:bookmarkEnd w:id="8354"/>
      <w:bookmarkEnd w:id="8355"/>
      <w:r>
        <w:rPr>
          <w:rtl/>
        </w:rPr>
        <w:t>לדרו</w:t>
      </w:r>
      <w:r>
        <w:rPr>
          <w:rFonts w:hint="cs"/>
          <w:rtl/>
        </w:rPr>
        <w:t>ס</w:t>
      </w:r>
      <w:r>
        <w:rPr>
          <w:rtl/>
        </w:rPr>
        <w:t xml:space="preserve"> </w:t>
      </w:r>
      <w:bookmarkStart w:id="8356" w:name="_ETM_Q15_562250"/>
      <w:bookmarkEnd w:id="8356"/>
      <w:r>
        <w:rPr>
          <w:rtl/>
        </w:rPr>
        <w:t xml:space="preserve">את </w:t>
      </w:r>
      <w:bookmarkStart w:id="8357" w:name="_ETM_Q15_562310"/>
      <w:bookmarkEnd w:id="8357"/>
      <w:r>
        <w:rPr>
          <w:rtl/>
        </w:rPr>
        <w:t>המדינה</w:t>
      </w:r>
      <w:r>
        <w:rPr>
          <w:rFonts w:hint="cs"/>
          <w:rtl/>
        </w:rPr>
        <w:t>.</w:t>
      </w:r>
      <w:r>
        <w:rPr>
          <w:rtl/>
        </w:rPr>
        <w:t xml:space="preserve"> </w:t>
      </w:r>
      <w:bookmarkStart w:id="8358" w:name="_ETM_Q15_563550"/>
      <w:bookmarkEnd w:id="8358"/>
      <w:r>
        <w:rPr>
          <w:rtl/>
        </w:rPr>
        <w:t xml:space="preserve">רק </w:t>
      </w:r>
      <w:bookmarkStart w:id="8359" w:name="_ETM_Q15_563820"/>
      <w:bookmarkEnd w:id="8359"/>
      <w:r>
        <w:rPr>
          <w:rtl/>
        </w:rPr>
        <w:t xml:space="preserve">שיהיה </w:t>
      </w:r>
      <w:bookmarkStart w:id="8360" w:name="_ETM_Q15_564150"/>
      <w:bookmarkEnd w:id="8360"/>
      <w:r>
        <w:rPr>
          <w:rtl/>
        </w:rPr>
        <w:t xml:space="preserve">נוח </w:t>
      </w:r>
      <w:bookmarkStart w:id="8361" w:name="_ETM_Q15_564479"/>
      <w:bookmarkEnd w:id="8361"/>
      <w:r>
        <w:rPr>
          <w:rtl/>
        </w:rPr>
        <w:t>לכם</w:t>
      </w:r>
      <w:r>
        <w:rPr>
          <w:rFonts w:hint="cs"/>
          <w:rtl/>
        </w:rPr>
        <w:t>,</w:t>
      </w:r>
      <w:r>
        <w:rPr>
          <w:rtl/>
        </w:rPr>
        <w:t xml:space="preserve"> </w:t>
      </w:r>
      <w:bookmarkStart w:id="8362" w:name="_ETM_Q15_565320"/>
      <w:bookmarkEnd w:id="8362"/>
      <w:r>
        <w:rPr>
          <w:rtl/>
        </w:rPr>
        <w:t xml:space="preserve">רק </w:t>
      </w:r>
      <w:bookmarkStart w:id="8363" w:name="_ETM_Q15_565529"/>
      <w:bookmarkEnd w:id="8363"/>
      <w:r>
        <w:rPr>
          <w:rtl/>
        </w:rPr>
        <w:t xml:space="preserve">שיהיה </w:t>
      </w:r>
      <w:bookmarkStart w:id="8364" w:name="_ETM_Q15_565950"/>
      <w:bookmarkEnd w:id="8364"/>
      <w:r>
        <w:rPr>
          <w:rtl/>
        </w:rPr>
        <w:t xml:space="preserve">נעים </w:t>
      </w:r>
      <w:bookmarkStart w:id="8365" w:name="_ETM_Q15_566370"/>
      <w:bookmarkEnd w:id="8365"/>
      <w:r>
        <w:rPr>
          <w:rtl/>
        </w:rPr>
        <w:t>לכם</w:t>
      </w:r>
      <w:r>
        <w:rPr>
          <w:rFonts w:hint="cs"/>
          <w:rtl/>
        </w:rPr>
        <w:t>.</w:t>
      </w:r>
      <w:r>
        <w:rPr>
          <w:rtl/>
        </w:rPr>
        <w:t xml:space="preserve"> </w:t>
      </w:r>
      <w:bookmarkStart w:id="8366" w:name="_ETM_Q15_568049"/>
      <w:bookmarkStart w:id="8367" w:name="_ETM_Q15_570724"/>
      <w:bookmarkStart w:id="8368" w:name="_ETM_Q15_570814"/>
      <w:bookmarkStart w:id="8369" w:name="_ETM_Q15_570895"/>
      <w:bookmarkStart w:id="8370" w:name="_ETM_Q15_570961"/>
      <w:bookmarkEnd w:id="8366"/>
      <w:bookmarkEnd w:id="8367"/>
      <w:bookmarkEnd w:id="8368"/>
      <w:bookmarkEnd w:id="8369"/>
      <w:bookmarkEnd w:id="8370"/>
      <w:r>
        <w:rPr>
          <w:rtl/>
        </w:rPr>
        <w:t xml:space="preserve">זו </w:t>
      </w:r>
      <w:bookmarkStart w:id="8371" w:name="_ETM_Q15_568529"/>
      <w:bookmarkEnd w:id="8371"/>
      <w:r>
        <w:rPr>
          <w:rtl/>
        </w:rPr>
        <w:t xml:space="preserve">הדבקות </w:t>
      </w:r>
      <w:bookmarkStart w:id="8372" w:name="_ETM_Q15_569619"/>
      <w:bookmarkEnd w:id="8372"/>
      <w:r>
        <w:rPr>
          <w:rtl/>
        </w:rPr>
        <w:t>בכיסא</w:t>
      </w:r>
      <w:r>
        <w:rPr>
          <w:rFonts w:hint="cs"/>
          <w:rtl/>
        </w:rPr>
        <w:t>.</w:t>
      </w:r>
      <w:r>
        <w:rPr>
          <w:rtl/>
        </w:rPr>
        <w:t xml:space="preserve"> </w:t>
      </w:r>
      <w:bookmarkStart w:id="8373" w:name="_ETM_Q15_570850"/>
      <w:bookmarkEnd w:id="8373"/>
    </w:p>
    <w:p w:rsidR="005E11B5" w:rsidRDefault="005E11B5" w:rsidP="003A1611">
      <w:pPr>
        <w:rPr>
          <w:rtl/>
        </w:rPr>
      </w:pPr>
      <w:bookmarkStart w:id="8374" w:name="_ETM_Q15_589528"/>
      <w:bookmarkStart w:id="8375" w:name="_ETM_Q15_589604"/>
      <w:bookmarkEnd w:id="8374"/>
      <w:bookmarkEnd w:id="8375"/>
    </w:p>
    <w:p w:rsidR="005E11B5" w:rsidRDefault="005E11B5" w:rsidP="00FD407C">
      <w:pPr>
        <w:rPr>
          <w:rtl/>
        </w:rPr>
      </w:pPr>
      <w:bookmarkStart w:id="8376" w:name="_ETM_Q15_589699"/>
      <w:bookmarkStart w:id="8377" w:name="_ETM_Q15_589793"/>
      <w:bookmarkEnd w:id="8376"/>
      <w:bookmarkEnd w:id="8377"/>
      <w:r w:rsidRPr="000806F7">
        <w:rPr>
          <w:rtl/>
        </w:rPr>
        <w:t xml:space="preserve">בזמן </w:t>
      </w:r>
      <w:bookmarkStart w:id="8378" w:name="_ETM_Q15_571420"/>
      <w:bookmarkEnd w:id="8378"/>
      <w:r w:rsidRPr="000806F7">
        <w:rPr>
          <w:rtl/>
        </w:rPr>
        <w:t xml:space="preserve">שאנחנו </w:t>
      </w:r>
      <w:bookmarkStart w:id="8379" w:name="_ETM_Q15_572259"/>
      <w:bookmarkEnd w:id="8379"/>
      <w:r w:rsidRPr="000806F7">
        <w:rPr>
          <w:rtl/>
        </w:rPr>
        <w:t xml:space="preserve">פה </w:t>
      </w:r>
      <w:bookmarkStart w:id="8380" w:name="_ETM_Q15_573749"/>
      <w:bookmarkEnd w:id="8380"/>
      <w:r w:rsidRPr="000806F7">
        <w:rPr>
          <w:rtl/>
        </w:rPr>
        <w:t>–</w:t>
      </w:r>
      <w:r w:rsidRPr="000806F7">
        <w:rPr>
          <w:rFonts w:hint="cs"/>
          <w:rtl/>
        </w:rPr>
        <w:t xml:space="preserve"> </w:t>
      </w:r>
      <w:r w:rsidRPr="000806F7">
        <w:rPr>
          <w:rtl/>
        </w:rPr>
        <w:t xml:space="preserve">לא </w:t>
      </w:r>
      <w:bookmarkStart w:id="8381" w:name="_ETM_Q15_573960"/>
      <w:bookmarkEnd w:id="8381"/>
      <w:r w:rsidRPr="000806F7">
        <w:rPr>
          <w:rtl/>
        </w:rPr>
        <w:t xml:space="preserve">יודע </w:t>
      </w:r>
      <w:bookmarkStart w:id="8382" w:name="_ETM_Q15_574170"/>
      <w:bookmarkEnd w:id="8382"/>
      <w:r w:rsidRPr="000806F7">
        <w:rPr>
          <w:rtl/>
        </w:rPr>
        <w:t xml:space="preserve">אם </w:t>
      </w:r>
      <w:bookmarkStart w:id="8383" w:name="_ETM_Q15_574259"/>
      <w:bookmarkEnd w:id="8383"/>
      <w:r w:rsidRPr="000806F7">
        <w:rPr>
          <w:rtl/>
        </w:rPr>
        <w:t>ראית</w:t>
      </w:r>
      <w:r w:rsidRPr="000806F7">
        <w:rPr>
          <w:rFonts w:hint="cs"/>
          <w:rtl/>
        </w:rPr>
        <w:t>,</w:t>
      </w:r>
      <w:r w:rsidRPr="000806F7">
        <w:rPr>
          <w:rtl/>
        </w:rPr>
        <w:t xml:space="preserve"> </w:t>
      </w:r>
      <w:bookmarkStart w:id="8384" w:name="_ETM_Q15_574589"/>
      <w:bookmarkEnd w:id="8384"/>
      <w:r w:rsidRPr="000806F7">
        <w:rPr>
          <w:rtl/>
        </w:rPr>
        <w:t xml:space="preserve">אדוני </w:t>
      </w:r>
      <w:bookmarkStart w:id="8385" w:name="_ETM_Q15_574889"/>
      <w:bookmarkEnd w:id="8385"/>
      <w:r w:rsidRPr="000806F7">
        <w:rPr>
          <w:rFonts w:hint="cs"/>
          <w:rtl/>
        </w:rPr>
        <w:t xml:space="preserve">היושב-ראש, </w:t>
      </w:r>
      <w:bookmarkStart w:id="8386" w:name="_ETM_Q15_575924"/>
      <w:bookmarkStart w:id="8387" w:name="_ETM_Q15_575279"/>
      <w:bookmarkEnd w:id="8386"/>
      <w:bookmarkEnd w:id="8387"/>
      <w:r w:rsidRPr="000806F7">
        <w:rPr>
          <w:rFonts w:hint="cs"/>
          <w:rtl/>
        </w:rPr>
        <w:t xml:space="preserve">כי </w:t>
      </w:r>
      <w:r w:rsidRPr="000806F7">
        <w:rPr>
          <w:rtl/>
        </w:rPr>
        <w:t xml:space="preserve">אתה </w:t>
      </w:r>
      <w:bookmarkStart w:id="8388" w:name="_ETM_Q15_575639"/>
      <w:bookmarkEnd w:id="8388"/>
      <w:r w:rsidRPr="000806F7">
        <w:rPr>
          <w:rtl/>
        </w:rPr>
        <w:t xml:space="preserve">בכל </w:t>
      </w:r>
      <w:bookmarkStart w:id="8389" w:name="_ETM_Q15_576209"/>
      <w:bookmarkEnd w:id="8389"/>
      <w:r w:rsidRPr="000806F7">
        <w:rPr>
          <w:rtl/>
        </w:rPr>
        <w:t xml:space="preserve">זאת </w:t>
      </w:r>
      <w:bookmarkStart w:id="8390" w:name="_ETM_Q15_576389"/>
      <w:bookmarkEnd w:id="8390"/>
      <w:r w:rsidRPr="000806F7">
        <w:rPr>
          <w:rtl/>
        </w:rPr>
        <w:t xml:space="preserve">מנהל </w:t>
      </w:r>
      <w:bookmarkStart w:id="8391" w:name="_ETM_Q15_576719"/>
      <w:bookmarkEnd w:id="8391"/>
      <w:r w:rsidRPr="000806F7">
        <w:rPr>
          <w:rtl/>
        </w:rPr>
        <w:t xml:space="preserve">את </w:t>
      </w:r>
      <w:bookmarkStart w:id="8392" w:name="_ETM_Q15_576839"/>
      <w:bookmarkEnd w:id="8392"/>
      <w:r w:rsidRPr="000806F7">
        <w:rPr>
          <w:rtl/>
        </w:rPr>
        <w:t xml:space="preserve">הדיון </w:t>
      </w:r>
      <w:bookmarkStart w:id="8393" w:name="_ETM_Q15_578410"/>
      <w:bookmarkEnd w:id="8393"/>
      <w:r w:rsidRPr="000806F7">
        <w:rPr>
          <w:rtl/>
        </w:rPr>
        <w:t xml:space="preserve">שנוגע </w:t>
      </w:r>
      <w:bookmarkStart w:id="8394" w:name="_ETM_Q15_579130"/>
      <w:bookmarkEnd w:id="8394"/>
      <w:r w:rsidRPr="000806F7">
        <w:rPr>
          <w:rtl/>
        </w:rPr>
        <w:t>ל</w:t>
      </w:r>
      <w:bookmarkStart w:id="8395" w:name="_ETM_Q15_579250"/>
      <w:bookmarkEnd w:id="8395"/>
      <w:r w:rsidRPr="000806F7">
        <w:rPr>
          <w:rtl/>
        </w:rPr>
        <w:t xml:space="preserve">התייעלות </w:t>
      </w:r>
      <w:bookmarkStart w:id="8396" w:name="_ETM_Q15_579730"/>
      <w:bookmarkEnd w:id="8396"/>
      <w:r w:rsidRPr="000806F7">
        <w:rPr>
          <w:rtl/>
        </w:rPr>
        <w:t>כלכלית</w:t>
      </w:r>
      <w:r w:rsidR="00FD407C">
        <w:rPr>
          <w:rFonts w:hint="cs"/>
          <w:rtl/>
        </w:rPr>
        <w:t>,</w:t>
      </w:r>
      <w:r w:rsidRPr="000806F7">
        <w:rPr>
          <w:rtl/>
        </w:rPr>
        <w:t xml:space="preserve"> </w:t>
      </w:r>
      <w:bookmarkStart w:id="8397" w:name="_ETM_Q15_580420"/>
      <w:bookmarkEnd w:id="8397"/>
      <w:r w:rsidRPr="000806F7">
        <w:rPr>
          <w:rtl/>
        </w:rPr>
        <w:t>וזה</w:t>
      </w:r>
      <w:r>
        <w:rPr>
          <w:rtl/>
        </w:rPr>
        <w:t xml:space="preserve"> </w:t>
      </w:r>
      <w:bookmarkStart w:id="8398" w:name="_ETM_Q15_580660"/>
      <w:bookmarkEnd w:id="8398"/>
      <w:r>
        <w:rPr>
          <w:rtl/>
        </w:rPr>
        <w:t xml:space="preserve">דיון </w:t>
      </w:r>
      <w:bookmarkStart w:id="8399" w:name="_ETM_Q15_580960"/>
      <w:bookmarkEnd w:id="8399"/>
      <w:r>
        <w:rPr>
          <w:rtl/>
        </w:rPr>
        <w:t xml:space="preserve">כל </w:t>
      </w:r>
      <w:bookmarkStart w:id="8400" w:name="_ETM_Q15_581110"/>
      <w:bookmarkEnd w:id="8400"/>
      <w:r>
        <w:rPr>
          <w:rtl/>
        </w:rPr>
        <w:t xml:space="preserve">כך </w:t>
      </w:r>
      <w:bookmarkStart w:id="8401" w:name="_ETM_Q15_581350"/>
      <w:bookmarkEnd w:id="8401"/>
      <w:r>
        <w:rPr>
          <w:rtl/>
        </w:rPr>
        <w:t>חשוב</w:t>
      </w:r>
      <w:r w:rsidR="00FD407C">
        <w:rPr>
          <w:rFonts w:hint="cs"/>
          <w:rtl/>
        </w:rPr>
        <w:t>,</w:t>
      </w:r>
      <w:r>
        <w:rPr>
          <w:rtl/>
        </w:rPr>
        <w:t xml:space="preserve"> </w:t>
      </w:r>
      <w:bookmarkStart w:id="8402" w:name="_ETM_Q15_582130"/>
      <w:bookmarkEnd w:id="8402"/>
      <w:r>
        <w:rPr>
          <w:rtl/>
        </w:rPr>
        <w:t xml:space="preserve">שכל </w:t>
      </w:r>
      <w:bookmarkStart w:id="8403" w:name="_ETM_Q15_582460"/>
      <w:bookmarkEnd w:id="8403"/>
      <w:r>
        <w:rPr>
          <w:rtl/>
        </w:rPr>
        <w:t xml:space="preserve">הכנסת </w:t>
      </w:r>
      <w:bookmarkStart w:id="8404" w:name="_ETM_Q15_582909"/>
      <w:bookmarkEnd w:id="8404"/>
      <w:r>
        <w:rPr>
          <w:rtl/>
        </w:rPr>
        <w:t xml:space="preserve">עוסקת </w:t>
      </w:r>
      <w:bookmarkStart w:id="8405" w:name="_ETM_Q15_583359"/>
      <w:bookmarkEnd w:id="8405"/>
      <w:r>
        <w:rPr>
          <w:rtl/>
        </w:rPr>
        <w:t>בו</w:t>
      </w:r>
      <w:r>
        <w:rPr>
          <w:rFonts w:hint="cs"/>
          <w:rtl/>
        </w:rPr>
        <w:t>,</w:t>
      </w:r>
      <w:r>
        <w:rPr>
          <w:rtl/>
        </w:rPr>
        <w:t xml:space="preserve"> </w:t>
      </w:r>
      <w:bookmarkStart w:id="8406" w:name="_ETM_Q15_583509"/>
      <w:bookmarkEnd w:id="8406"/>
      <w:r>
        <w:rPr>
          <w:rtl/>
        </w:rPr>
        <w:t xml:space="preserve">וראיתי </w:t>
      </w:r>
      <w:bookmarkStart w:id="8407" w:name="_ETM_Q15_583929"/>
      <w:bookmarkEnd w:id="8407"/>
      <w:r>
        <w:rPr>
          <w:rtl/>
        </w:rPr>
        <w:t xml:space="preserve">גם </w:t>
      </w:r>
      <w:bookmarkStart w:id="8408" w:name="_ETM_Q15_584079"/>
      <w:bookmarkEnd w:id="8408"/>
      <w:r>
        <w:rPr>
          <w:rtl/>
        </w:rPr>
        <w:t xml:space="preserve">את </w:t>
      </w:r>
      <w:bookmarkStart w:id="8409" w:name="_ETM_Q15_584140"/>
      <w:bookmarkEnd w:id="8409"/>
      <w:r>
        <w:rPr>
          <w:rtl/>
        </w:rPr>
        <w:t xml:space="preserve">הנוכחות </w:t>
      </w:r>
      <w:bookmarkStart w:id="8410" w:name="_ETM_Q15_584950"/>
      <w:bookmarkEnd w:id="8410"/>
      <w:r>
        <w:rPr>
          <w:rtl/>
        </w:rPr>
        <w:t xml:space="preserve">של </w:t>
      </w:r>
      <w:bookmarkStart w:id="8411" w:name="_ETM_Q15_585130"/>
      <w:bookmarkEnd w:id="8411"/>
      <w:r>
        <w:rPr>
          <w:rtl/>
        </w:rPr>
        <w:t xml:space="preserve">חברי </w:t>
      </w:r>
      <w:bookmarkStart w:id="8412" w:name="_ETM_Q15_585490"/>
      <w:bookmarkEnd w:id="8412"/>
      <w:r>
        <w:rPr>
          <w:rtl/>
        </w:rPr>
        <w:t>הקואליציה</w:t>
      </w:r>
      <w:r w:rsidR="00FD407C">
        <w:rPr>
          <w:rFonts w:hint="cs"/>
          <w:rtl/>
        </w:rPr>
        <w:t>,</w:t>
      </w:r>
      <w:r>
        <w:rPr>
          <w:rtl/>
        </w:rPr>
        <w:t xml:space="preserve"> </w:t>
      </w:r>
      <w:bookmarkStart w:id="8413" w:name="_ETM_Q15_587619"/>
      <w:bookmarkEnd w:id="8413"/>
      <w:r>
        <w:rPr>
          <w:rtl/>
        </w:rPr>
        <w:t>ש</w:t>
      </w:r>
      <w:bookmarkStart w:id="8414" w:name="_ETM_Q15_588130"/>
      <w:bookmarkStart w:id="8415" w:name="_ETM_Q15_588880"/>
      <w:bookmarkEnd w:id="8414"/>
      <w:bookmarkEnd w:id="8415"/>
      <w:r>
        <w:rPr>
          <w:rFonts w:hint="cs"/>
          <w:rtl/>
        </w:rPr>
        <w:t>ה</w:t>
      </w:r>
      <w:r>
        <w:rPr>
          <w:rtl/>
        </w:rPr>
        <w:t xml:space="preserve">שוק </w:t>
      </w:r>
      <w:bookmarkStart w:id="8416" w:name="_ETM_Q15_590409"/>
      <w:bookmarkEnd w:id="8416"/>
      <w:r>
        <w:rPr>
          <w:rtl/>
        </w:rPr>
        <w:t xml:space="preserve">החופשי </w:t>
      </w:r>
      <w:bookmarkStart w:id="8417" w:name="_ETM_Q15_591399"/>
      <w:bookmarkEnd w:id="8417"/>
      <w:r>
        <w:rPr>
          <w:rtl/>
        </w:rPr>
        <w:t xml:space="preserve">מאוד </w:t>
      </w:r>
      <w:bookmarkStart w:id="8418" w:name="_ETM_Q15_591909"/>
      <w:bookmarkEnd w:id="8418"/>
      <w:r>
        <w:rPr>
          <w:rtl/>
        </w:rPr>
        <w:t xml:space="preserve">בוער </w:t>
      </w:r>
      <w:bookmarkStart w:id="8419" w:name="_ETM_Q15_592329"/>
      <w:bookmarkEnd w:id="8419"/>
      <w:r>
        <w:rPr>
          <w:rtl/>
        </w:rPr>
        <w:t>בעצמותי</w:t>
      </w:r>
      <w:r>
        <w:rPr>
          <w:rFonts w:hint="cs"/>
          <w:rtl/>
        </w:rPr>
        <w:t xml:space="preserve">הם </w:t>
      </w:r>
      <w:r>
        <w:rPr>
          <w:rFonts w:hint="eastAsia"/>
          <w:rtl/>
        </w:rPr>
        <w:t>–</w:t>
      </w:r>
      <w:r>
        <w:rPr>
          <w:rFonts w:hint="cs"/>
          <w:rtl/>
        </w:rPr>
        <w:t xml:space="preserve"> הם</w:t>
      </w:r>
      <w:r>
        <w:rPr>
          <w:rtl/>
        </w:rPr>
        <w:t xml:space="preserve"> </w:t>
      </w:r>
      <w:bookmarkStart w:id="8420" w:name="_ETM_Q15_593950"/>
      <w:bookmarkEnd w:id="8420"/>
      <w:r>
        <w:rPr>
          <w:rtl/>
        </w:rPr>
        <w:t>היו</w:t>
      </w:r>
      <w:r>
        <w:rPr>
          <w:rFonts w:hint="cs"/>
          <w:rtl/>
        </w:rPr>
        <w:t xml:space="preserve"> ארבע דקות וחצי</w:t>
      </w:r>
      <w:r>
        <w:rPr>
          <w:rtl/>
        </w:rPr>
        <w:t xml:space="preserve"> </w:t>
      </w:r>
      <w:bookmarkStart w:id="8421" w:name="_ETM_Q15_595630"/>
      <w:bookmarkEnd w:id="8421"/>
      <w:r>
        <w:rPr>
          <w:rtl/>
        </w:rPr>
        <w:t xml:space="preserve">בממוצע </w:t>
      </w:r>
      <w:bookmarkStart w:id="8422" w:name="_ETM_Q15_596200"/>
      <w:bookmarkEnd w:id="8422"/>
      <w:r>
        <w:rPr>
          <w:rtl/>
        </w:rPr>
        <w:t xml:space="preserve">כולם </w:t>
      </w:r>
      <w:bookmarkStart w:id="8423" w:name="_ETM_Q15_596499"/>
      <w:bookmarkEnd w:id="8423"/>
      <w:r>
        <w:rPr>
          <w:rtl/>
        </w:rPr>
        <w:t xml:space="preserve">ביחד </w:t>
      </w:r>
      <w:bookmarkStart w:id="8424" w:name="_ETM_Q15_597249"/>
      <w:bookmarkEnd w:id="8424"/>
      <w:r>
        <w:rPr>
          <w:rtl/>
        </w:rPr>
        <w:t xml:space="preserve">חוץ </w:t>
      </w:r>
      <w:bookmarkStart w:id="8425" w:name="_ETM_Q15_597579"/>
      <w:bookmarkEnd w:id="8425"/>
      <w:r>
        <w:rPr>
          <w:rtl/>
        </w:rPr>
        <w:t xml:space="preserve">מינון </w:t>
      </w:r>
      <w:bookmarkStart w:id="8426" w:name="_ETM_Q15_600219"/>
      <w:bookmarkEnd w:id="8426"/>
      <w:r>
        <w:rPr>
          <w:rFonts w:hint="cs"/>
          <w:rtl/>
        </w:rPr>
        <w:t>וגפני.</w:t>
      </w:r>
      <w:bookmarkStart w:id="8427" w:name="_ETM_Q15_600670"/>
      <w:bookmarkEnd w:id="8427"/>
      <w:r>
        <w:rPr>
          <w:rFonts w:hint="cs"/>
          <w:rtl/>
        </w:rPr>
        <w:t xml:space="preserve"> </w:t>
      </w:r>
      <w:r>
        <w:rPr>
          <w:rtl/>
        </w:rPr>
        <w:t xml:space="preserve">אבל </w:t>
      </w:r>
      <w:bookmarkStart w:id="8428" w:name="_ETM_Q15_602520"/>
      <w:bookmarkEnd w:id="8428"/>
      <w:r>
        <w:rPr>
          <w:rtl/>
        </w:rPr>
        <w:t xml:space="preserve">בזמן </w:t>
      </w:r>
      <w:bookmarkStart w:id="8429" w:name="_ETM_Q15_602880"/>
      <w:bookmarkEnd w:id="8429"/>
      <w:r>
        <w:rPr>
          <w:rtl/>
        </w:rPr>
        <w:t xml:space="preserve">שאנחנו </w:t>
      </w:r>
      <w:bookmarkStart w:id="8430" w:name="_ETM_Q15_603299"/>
      <w:bookmarkEnd w:id="8430"/>
      <w:r>
        <w:rPr>
          <w:rtl/>
        </w:rPr>
        <w:t>מדברים</w:t>
      </w:r>
      <w:r>
        <w:rPr>
          <w:rFonts w:hint="cs"/>
          <w:rtl/>
        </w:rPr>
        <w:t>,</w:t>
      </w:r>
      <w:r>
        <w:rPr>
          <w:rtl/>
        </w:rPr>
        <w:t xml:space="preserve"> </w:t>
      </w:r>
      <w:bookmarkStart w:id="8431" w:name="_ETM_Q15_604680"/>
      <w:bookmarkEnd w:id="8431"/>
      <w:r w:rsidRPr="004909C6">
        <w:rPr>
          <w:rtl/>
        </w:rPr>
        <w:t xml:space="preserve">צועקים </w:t>
      </w:r>
      <w:bookmarkStart w:id="8432" w:name="_ETM_Q15_605339"/>
      <w:bookmarkEnd w:id="8432"/>
      <w:r>
        <w:rPr>
          <w:rFonts w:hint="cs"/>
          <w:rtl/>
        </w:rPr>
        <w:t>"</w:t>
      </w:r>
      <w:r w:rsidRPr="004909C6">
        <w:rPr>
          <w:rtl/>
        </w:rPr>
        <w:t xml:space="preserve">אללה </w:t>
      </w:r>
      <w:bookmarkStart w:id="8433" w:name="_ETM_Q15_605670"/>
      <w:bookmarkStart w:id="8434" w:name="_ETM_Q15_605790"/>
      <w:bookmarkEnd w:id="8433"/>
      <w:bookmarkEnd w:id="8434"/>
      <w:r w:rsidRPr="004909C6">
        <w:rPr>
          <w:rtl/>
        </w:rPr>
        <w:t>אכבר</w:t>
      </w:r>
      <w:r>
        <w:rPr>
          <w:rFonts w:hint="cs"/>
          <w:rtl/>
        </w:rPr>
        <w:t>"</w:t>
      </w:r>
      <w:r w:rsidRPr="004909C6">
        <w:rPr>
          <w:rtl/>
        </w:rPr>
        <w:t xml:space="preserve"> </w:t>
      </w:r>
      <w:bookmarkStart w:id="8435" w:name="_ETM_Q15_606450"/>
      <w:bookmarkEnd w:id="8435"/>
      <w:r w:rsidRPr="004909C6">
        <w:rPr>
          <w:rtl/>
        </w:rPr>
        <w:t>–</w:t>
      </w:r>
      <w:r>
        <w:rPr>
          <w:rFonts w:hint="cs"/>
          <w:rtl/>
        </w:rPr>
        <w:t xml:space="preserve"> </w:t>
      </w:r>
      <w:r>
        <w:rPr>
          <w:rtl/>
        </w:rPr>
        <w:t xml:space="preserve">שים </w:t>
      </w:r>
      <w:bookmarkStart w:id="8436" w:name="_ETM_Q15_606750"/>
      <w:bookmarkEnd w:id="8436"/>
      <w:r>
        <w:rPr>
          <w:rtl/>
        </w:rPr>
        <w:t xml:space="preserve">לב </w:t>
      </w:r>
      <w:bookmarkStart w:id="8437" w:name="_ETM_Q15_607850"/>
      <w:bookmarkEnd w:id="8437"/>
      <w:r>
        <w:rPr>
          <w:rtl/>
        </w:rPr>
        <w:t>–</w:t>
      </w:r>
      <w:r>
        <w:rPr>
          <w:rFonts w:hint="cs"/>
          <w:rtl/>
        </w:rPr>
        <w:t xml:space="preserve"> </w:t>
      </w:r>
      <w:bookmarkStart w:id="8438" w:name="_ETM_Q15_606240"/>
      <w:bookmarkEnd w:id="8438"/>
      <w:r>
        <w:rPr>
          <w:rtl/>
        </w:rPr>
        <w:t xml:space="preserve">בכביש </w:t>
      </w:r>
      <w:bookmarkStart w:id="8439" w:name="_ETM_Q15_608360"/>
      <w:bookmarkEnd w:id="8439"/>
      <w:r>
        <w:rPr>
          <w:rtl/>
        </w:rPr>
        <w:t>4</w:t>
      </w:r>
      <w:r>
        <w:rPr>
          <w:rFonts w:hint="cs"/>
          <w:rtl/>
        </w:rPr>
        <w:t>.</w:t>
      </w:r>
      <w:r>
        <w:rPr>
          <w:rtl/>
        </w:rPr>
        <w:t xml:space="preserve"> </w:t>
      </w:r>
      <w:bookmarkStart w:id="8440" w:name="_ETM_Q15_609750"/>
      <w:bookmarkEnd w:id="8440"/>
      <w:r>
        <w:rPr>
          <w:rtl/>
        </w:rPr>
        <w:t xml:space="preserve">ומי </w:t>
      </w:r>
      <w:bookmarkStart w:id="8441" w:name="_ETM_Q15_610140"/>
      <w:bookmarkEnd w:id="8441"/>
      <w:r>
        <w:rPr>
          <w:rtl/>
        </w:rPr>
        <w:t xml:space="preserve">צועק </w:t>
      </w:r>
      <w:bookmarkStart w:id="8442" w:name="_ETM_Q15_610590"/>
      <w:bookmarkEnd w:id="8442"/>
      <w:r>
        <w:rPr>
          <w:rtl/>
        </w:rPr>
        <w:t xml:space="preserve">את </w:t>
      </w:r>
      <w:bookmarkStart w:id="8443" w:name="_ETM_Q15_610680"/>
      <w:bookmarkEnd w:id="8443"/>
      <w:r>
        <w:rPr>
          <w:rtl/>
        </w:rPr>
        <w:t>זה</w:t>
      </w:r>
      <w:r>
        <w:rPr>
          <w:rFonts w:hint="cs"/>
          <w:rtl/>
        </w:rPr>
        <w:t>?</w:t>
      </w:r>
    </w:p>
    <w:p w:rsidR="005E11B5" w:rsidRDefault="005E11B5" w:rsidP="003A1611">
      <w:pPr>
        <w:rPr>
          <w:rtl/>
        </w:rPr>
      </w:pPr>
    </w:p>
    <w:p w:rsidR="005E11B5" w:rsidRDefault="005E11B5" w:rsidP="003A1611">
      <w:pPr>
        <w:pStyle w:val="af5"/>
        <w:keepNext/>
        <w:rPr>
          <w:rtl/>
        </w:rPr>
      </w:pPr>
      <w:bookmarkStart w:id="8444" w:name="ET_interruption_4674_41"/>
      <w:r w:rsidRPr="00FE6647">
        <w:rPr>
          <w:rStyle w:val="TagStyle"/>
          <w:rtl/>
        </w:rPr>
        <w:t xml:space="preserve"> &lt;&lt; קריאה &gt;&gt; </w:t>
      </w:r>
      <w:r>
        <w:rPr>
          <w:rtl/>
        </w:rPr>
        <w:t>חמד עמאר (ישראל ביתנו):</w:t>
      </w:r>
      <w:r w:rsidRPr="00FE6647">
        <w:rPr>
          <w:rStyle w:val="TagStyle"/>
          <w:rtl/>
        </w:rPr>
        <w:t xml:space="preserve"> &lt;&lt; קריאה &gt;&gt;</w:t>
      </w:r>
      <w:r>
        <w:rPr>
          <w:rtl/>
        </w:rPr>
        <w:t xml:space="preserve">   </w:t>
      </w:r>
      <w:bookmarkEnd w:id="8444"/>
    </w:p>
    <w:p w:rsidR="005E11B5" w:rsidRDefault="005E11B5" w:rsidP="00F2255A">
      <w:pPr>
        <w:rPr>
          <w:rtl/>
        </w:rPr>
      </w:pPr>
    </w:p>
    <w:p w:rsidR="005E11B5" w:rsidRDefault="005E11B5" w:rsidP="003A1611">
      <w:pPr>
        <w:rPr>
          <w:rtl/>
        </w:rPr>
      </w:pPr>
      <w:bookmarkStart w:id="8445" w:name="_ETM_Q15_612069"/>
      <w:bookmarkEnd w:id="8445"/>
      <w:r>
        <w:rPr>
          <w:rFonts w:hint="cs"/>
          <w:rtl/>
        </w:rPr>
        <w:t xml:space="preserve">אבל לא אמרת ששורפים להם </w:t>
      </w:r>
      <w:bookmarkStart w:id="8446" w:name="_ETM_Q15_612486"/>
      <w:bookmarkEnd w:id="8446"/>
      <w:r>
        <w:rPr>
          <w:rFonts w:hint="cs"/>
          <w:rtl/>
        </w:rPr>
        <w:t>את הזמ</w:t>
      </w:r>
      <w:bookmarkStart w:id="8447" w:name="_ETM_Q15_611819"/>
      <w:bookmarkStart w:id="8448" w:name="_ETM_Q15_613261"/>
      <w:bookmarkStart w:id="8449" w:name="_ETM_Q15_613346"/>
      <w:bookmarkEnd w:id="8447"/>
      <w:bookmarkEnd w:id="8448"/>
      <w:bookmarkEnd w:id="8449"/>
      <w:r>
        <w:rPr>
          <w:rFonts w:hint="cs"/>
          <w:rtl/>
        </w:rPr>
        <w:t>ן.</w:t>
      </w:r>
    </w:p>
    <w:p w:rsidR="005E11B5" w:rsidRDefault="005E11B5" w:rsidP="003A1611"/>
    <w:p w:rsidR="005E11B5" w:rsidRDefault="005E11B5" w:rsidP="003A1611">
      <w:pPr>
        <w:pStyle w:val="-"/>
        <w:keepNext/>
        <w:rPr>
          <w:rtl/>
        </w:rPr>
      </w:pPr>
      <w:bookmarkStart w:id="8450" w:name="ET_speakercontinue_6361_42"/>
      <w:r w:rsidRPr="00FE6647">
        <w:rPr>
          <w:rStyle w:val="TagStyle"/>
          <w:rtl/>
        </w:rPr>
        <w:t xml:space="preserve"> &lt;&lt; דובר_המשך &gt;&gt; </w:t>
      </w:r>
      <w:r>
        <w:rPr>
          <w:rtl/>
        </w:rPr>
        <w:t>נאור שירי (יש עתיד):</w:t>
      </w:r>
      <w:r w:rsidRPr="00FE6647">
        <w:rPr>
          <w:rStyle w:val="TagStyle"/>
          <w:rtl/>
        </w:rPr>
        <w:t xml:space="preserve"> &lt;&lt; דובר_המשך &gt;&gt;</w:t>
      </w:r>
      <w:r>
        <w:rPr>
          <w:rtl/>
        </w:rPr>
        <w:t xml:space="preserve">   </w:t>
      </w:r>
      <w:bookmarkEnd w:id="8450"/>
    </w:p>
    <w:p w:rsidR="005E11B5" w:rsidRDefault="005E11B5" w:rsidP="00F2255A">
      <w:pPr>
        <w:rPr>
          <w:rtl/>
        </w:rPr>
      </w:pPr>
    </w:p>
    <w:p w:rsidR="005E11B5" w:rsidRDefault="005E11B5" w:rsidP="003A1611">
      <w:pPr>
        <w:rPr>
          <w:rtl/>
        </w:rPr>
      </w:pPr>
      <w:bookmarkStart w:id="8451" w:name="_ETM_Q15_614223"/>
      <w:bookmarkStart w:id="8452" w:name="_ETM_Q15_617094"/>
      <w:bookmarkStart w:id="8453" w:name="_ETM_Q15_617176"/>
      <w:bookmarkStart w:id="8454" w:name="_ETM_Q15_614510"/>
      <w:bookmarkEnd w:id="8451"/>
      <w:bookmarkEnd w:id="8452"/>
      <w:bookmarkEnd w:id="8453"/>
      <w:bookmarkEnd w:id="8454"/>
      <w:r>
        <w:rPr>
          <w:rtl/>
        </w:rPr>
        <w:t xml:space="preserve">מי </w:t>
      </w:r>
      <w:bookmarkStart w:id="8455" w:name="_ETM_Q15_614810"/>
      <w:bookmarkEnd w:id="8455"/>
      <w:r>
        <w:rPr>
          <w:rtl/>
        </w:rPr>
        <w:t xml:space="preserve">צועק </w:t>
      </w:r>
      <w:bookmarkStart w:id="8456" w:name="_ETM_Q15_615260"/>
      <w:bookmarkEnd w:id="8456"/>
      <w:r>
        <w:rPr>
          <w:rFonts w:hint="cs"/>
          <w:rtl/>
        </w:rPr>
        <w:t>"</w:t>
      </w:r>
      <w:r>
        <w:rPr>
          <w:rtl/>
        </w:rPr>
        <w:t xml:space="preserve">אללה </w:t>
      </w:r>
      <w:bookmarkStart w:id="8457" w:name="_ETM_Q15_615469"/>
      <w:bookmarkStart w:id="8458" w:name="_ETM_Q15_615590"/>
      <w:bookmarkEnd w:id="8457"/>
      <w:bookmarkEnd w:id="8458"/>
      <w:r>
        <w:rPr>
          <w:rtl/>
        </w:rPr>
        <w:t>אכבר</w:t>
      </w:r>
      <w:r>
        <w:rPr>
          <w:rFonts w:hint="cs"/>
          <w:rtl/>
        </w:rPr>
        <w:t xml:space="preserve">"? חרדים. </w:t>
      </w:r>
      <w:bookmarkStart w:id="8459" w:name="_ETM_Q15_617230"/>
      <w:bookmarkEnd w:id="8459"/>
      <w:r>
        <w:rPr>
          <w:rFonts w:hint="cs"/>
          <w:rtl/>
        </w:rPr>
        <w:t xml:space="preserve">"אללה אכבר", </w:t>
      </w:r>
      <w:bookmarkStart w:id="8460" w:name="_ETM_Q15_620040"/>
      <w:bookmarkStart w:id="8461" w:name="_ETM_Q15_620670"/>
      <w:bookmarkStart w:id="8462" w:name="_ETM_Q15_620909"/>
      <w:bookmarkEnd w:id="8460"/>
      <w:bookmarkEnd w:id="8461"/>
      <w:bookmarkEnd w:id="8462"/>
      <w:r>
        <w:rPr>
          <w:rtl/>
        </w:rPr>
        <w:t xml:space="preserve">הם </w:t>
      </w:r>
      <w:bookmarkStart w:id="8463" w:name="_ETM_Q15_620999"/>
      <w:bookmarkEnd w:id="8463"/>
      <w:r>
        <w:rPr>
          <w:rtl/>
        </w:rPr>
        <w:t>צועקים</w:t>
      </w:r>
      <w:r>
        <w:rPr>
          <w:rFonts w:hint="cs"/>
          <w:rtl/>
        </w:rPr>
        <w:t>,</w:t>
      </w:r>
      <w:r>
        <w:rPr>
          <w:rtl/>
        </w:rPr>
        <w:t xml:space="preserve"> </w:t>
      </w:r>
      <w:bookmarkStart w:id="8464" w:name="_ETM_Q15_622769"/>
      <w:bookmarkEnd w:id="8464"/>
      <w:r>
        <w:rPr>
          <w:rFonts w:hint="cs"/>
          <w:rtl/>
        </w:rPr>
        <w:t xml:space="preserve">וטלי לא </w:t>
      </w:r>
      <w:bookmarkStart w:id="8465" w:name="_ETM_Q15_623069"/>
      <w:bookmarkStart w:id="8466" w:name="_ETM_Q15_624890"/>
      <w:bookmarkStart w:id="8467" w:name="_ETM_Q15_625010"/>
      <w:bookmarkStart w:id="8468" w:name="_ETM_Q15_625129"/>
      <w:bookmarkEnd w:id="8465"/>
      <w:bookmarkEnd w:id="8466"/>
      <w:bookmarkEnd w:id="8467"/>
      <w:bookmarkEnd w:id="8468"/>
      <w:r>
        <w:rPr>
          <w:rFonts w:hint="cs"/>
          <w:rtl/>
        </w:rPr>
        <w:t xml:space="preserve">צועקת עליהם </w:t>
      </w:r>
      <w:r>
        <w:rPr>
          <w:rtl/>
        </w:rPr>
        <w:t>–</w:t>
      </w:r>
      <w:r>
        <w:rPr>
          <w:rFonts w:hint="cs"/>
          <w:rtl/>
        </w:rPr>
        <w:t xml:space="preserve"> היא לא </w:t>
      </w:r>
      <w:r>
        <w:rPr>
          <w:rtl/>
        </w:rPr>
        <w:t>פה</w:t>
      </w:r>
      <w:r>
        <w:rPr>
          <w:rFonts w:hint="cs"/>
          <w:rtl/>
        </w:rPr>
        <w:t>;</w:t>
      </w:r>
      <w:r>
        <w:rPr>
          <w:rtl/>
        </w:rPr>
        <w:t xml:space="preserve"> </w:t>
      </w:r>
      <w:bookmarkStart w:id="8469" w:name="_ETM_Q15_625670"/>
      <w:bookmarkEnd w:id="8469"/>
      <w:r>
        <w:rPr>
          <w:rtl/>
        </w:rPr>
        <w:t xml:space="preserve">איזה </w:t>
      </w:r>
      <w:bookmarkStart w:id="8470" w:name="_ETM_Q15_625910"/>
      <w:bookmarkEnd w:id="8470"/>
      <w:r>
        <w:rPr>
          <w:rtl/>
        </w:rPr>
        <w:t xml:space="preserve">כיף </w:t>
      </w:r>
      <w:bookmarkStart w:id="8471" w:name="_ETM_Q15_626090"/>
      <w:bookmarkEnd w:id="8471"/>
      <w:r>
        <w:rPr>
          <w:rtl/>
        </w:rPr>
        <w:t xml:space="preserve">להגיד </w:t>
      </w:r>
      <w:bookmarkStart w:id="8472" w:name="_ETM_Q15_626360"/>
      <w:bookmarkEnd w:id="8472"/>
      <w:r>
        <w:rPr>
          <w:rFonts w:hint="cs"/>
          <w:rtl/>
        </w:rPr>
        <w:t>"</w:t>
      </w:r>
      <w:r>
        <w:rPr>
          <w:rtl/>
        </w:rPr>
        <w:t xml:space="preserve">טלי </w:t>
      </w:r>
      <w:bookmarkStart w:id="8473" w:name="_ETM_Q15_626569"/>
      <w:bookmarkEnd w:id="8473"/>
      <w:r>
        <w:rPr>
          <w:rtl/>
        </w:rPr>
        <w:t>גוטליב</w:t>
      </w:r>
      <w:r>
        <w:rPr>
          <w:rFonts w:hint="cs"/>
          <w:rtl/>
        </w:rPr>
        <w:t>",</w:t>
      </w:r>
      <w:r>
        <w:rPr>
          <w:rtl/>
        </w:rPr>
        <w:t xml:space="preserve"> </w:t>
      </w:r>
      <w:bookmarkStart w:id="8474" w:name="_ETM_Q15_626989"/>
      <w:bookmarkEnd w:id="8474"/>
      <w:r>
        <w:rPr>
          <w:rFonts w:hint="cs"/>
          <w:rtl/>
        </w:rPr>
        <w:t>ו</w:t>
      </w:r>
      <w:r>
        <w:rPr>
          <w:rtl/>
        </w:rPr>
        <w:t xml:space="preserve">היא </w:t>
      </w:r>
      <w:bookmarkStart w:id="8475" w:name="_ETM_Q15_627110"/>
      <w:bookmarkEnd w:id="8475"/>
      <w:r>
        <w:rPr>
          <w:rtl/>
        </w:rPr>
        <w:t xml:space="preserve">לא </w:t>
      </w:r>
      <w:bookmarkStart w:id="8476" w:name="_ETM_Q15_627230"/>
      <w:bookmarkEnd w:id="8476"/>
      <w:r>
        <w:rPr>
          <w:rtl/>
        </w:rPr>
        <w:t>פה</w:t>
      </w:r>
      <w:bookmarkStart w:id="8477" w:name="_ETM_Q15_630050"/>
      <w:bookmarkEnd w:id="8477"/>
      <w:r>
        <w:rPr>
          <w:rFonts w:hint="cs"/>
          <w:rtl/>
        </w:rPr>
        <w:t>.</w:t>
      </w:r>
    </w:p>
    <w:p w:rsidR="005E11B5" w:rsidRDefault="005E11B5" w:rsidP="003A1611">
      <w:pPr>
        <w:rPr>
          <w:rtl/>
        </w:rPr>
      </w:pPr>
      <w:bookmarkStart w:id="8478" w:name="_ETM_Q15_630606"/>
      <w:bookmarkStart w:id="8479" w:name="_ETM_Q15_630669"/>
      <w:bookmarkEnd w:id="8478"/>
      <w:bookmarkEnd w:id="8479"/>
    </w:p>
    <w:p w:rsidR="005E11B5" w:rsidRDefault="005E11B5" w:rsidP="003A1611">
      <w:pPr>
        <w:pStyle w:val="af5"/>
        <w:keepNext/>
        <w:rPr>
          <w:rtl/>
        </w:rPr>
      </w:pPr>
      <w:bookmarkStart w:id="8480" w:name="ET_interruption_6128_43"/>
      <w:r w:rsidRPr="00D27FCA">
        <w:rPr>
          <w:rStyle w:val="TagStyle"/>
          <w:rtl/>
        </w:rPr>
        <w:t xml:space="preserve"> &lt;&lt; קריאה &gt;&gt; </w:t>
      </w:r>
      <w:r>
        <w:rPr>
          <w:rtl/>
        </w:rPr>
        <w:t>משה טור פז (יש עתיד):</w:t>
      </w:r>
      <w:r w:rsidRPr="00D27FCA">
        <w:rPr>
          <w:rStyle w:val="TagStyle"/>
          <w:rtl/>
        </w:rPr>
        <w:t xml:space="preserve"> &lt;&lt; קריאה &gt;&gt;</w:t>
      </w:r>
      <w:r>
        <w:rPr>
          <w:rtl/>
        </w:rPr>
        <w:t xml:space="preserve">   </w:t>
      </w:r>
      <w:bookmarkEnd w:id="8480"/>
    </w:p>
    <w:p w:rsidR="005E11B5" w:rsidRDefault="005E11B5" w:rsidP="00F2255A">
      <w:pPr>
        <w:rPr>
          <w:rtl/>
        </w:rPr>
      </w:pPr>
    </w:p>
    <w:p w:rsidR="005E11B5" w:rsidRDefault="005E11B5" w:rsidP="003A1611">
      <w:pPr>
        <w:rPr>
          <w:rtl/>
        </w:rPr>
      </w:pPr>
      <w:r>
        <w:rPr>
          <w:rFonts w:hint="cs"/>
          <w:rtl/>
        </w:rPr>
        <w:t xml:space="preserve">זה </w:t>
      </w:r>
      <w:bookmarkStart w:id="8481" w:name="_ETM_Q15_624727"/>
      <w:bookmarkEnd w:id="8481"/>
      <w:r>
        <w:rPr>
          <w:rFonts w:hint="cs"/>
          <w:rtl/>
        </w:rPr>
        <w:t>כי יש יותר</w:t>
      </w:r>
      <w:bookmarkStart w:id="8482" w:name="_ETM_Q15_627061"/>
      <w:bookmarkEnd w:id="8482"/>
      <w:r>
        <w:rPr>
          <w:rFonts w:hint="cs"/>
          <w:rtl/>
        </w:rPr>
        <w:t xml:space="preserve"> ערבים מחרדים בצה"ל. זה הסיפור. </w:t>
      </w:r>
    </w:p>
    <w:p w:rsidR="005E11B5" w:rsidRDefault="005E11B5" w:rsidP="003A1611">
      <w:pPr>
        <w:rPr>
          <w:rtl/>
        </w:rPr>
      </w:pPr>
      <w:bookmarkStart w:id="8483" w:name="_ETM_Q15_630790"/>
      <w:bookmarkStart w:id="8484" w:name="_ETM_Q15_630842"/>
      <w:bookmarkEnd w:id="8483"/>
      <w:bookmarkEnd w:id="8484"/>
    </w:p>
    <w:p w:rsidR="005E11B5" w:rsidRDefault="005E11B5" w:rsidP="003A1611">
      <w:pPr>
        <w:pStyle w:val="-"/>
        <w:keepNext/>
        <w:rPr>
          <w:rtl/>
        </w:rPr>
      </w:pPr>
      <w:bookmarkStart w:id="8485" w:name="ET_speakercontinue_6361_44"/>
      <w:r w:rsidRPr="00D27FCA">
        <w:rPr>
          <w:rStyle w:val="TagStyle"/>
          <w:rtl/>
        </w:rPr>
        <w:t xml:space="preserve"> &lt;&lt; דובר_המשך &gt;&gt; </w:t>
      </w:r>
      <w:r>
        <w:rPr>
          <w:rtl/>
        </w:rPr>
        <w:t>נאור שירי (יש עתיד):</w:t>
      </w:r>
      <w:r w:rsidRPr="00D27FCA">
        <w:rPr>
          <w:rStyle w:val="TagStyle"/>
          <w:rtl/>
        </w:rPr>
        <w:t xml:space="preserve"> &lt;&lt; דובר_המשך &gt;&gt;</w:t>
      </w:r>
      <w:r>
        <w:rPr>
          <w:rtl/>
        </w:rPr>
        <w:t xml:space="preserve">   </w:t>
      </w:r>
      <w:bookmarkEnd w:id="8485"/>
    </w:p>
    <w:p w:rsidR="005E11B5" w:rsidRDefault="005E11B5" w:rsidP="00F2255A">
      <w:pPr>
        <w:rPr>
          <w:rtl/>
        </w:rPr>
      </w:pPr>
    </w:p>
    <w:p w:rsidR="005E11B5" w:rsidRDefault="005E11B5" w:rsidP="003A1611">
      <w:pPr>
        <w:rPr>
          <w:rtl/>
        </w:rPr>
      </w:pPr>
      <w:bookmarkStart w:id="8486" w:name="_ETM_Q15_631889"/>
      <w:bookmarkEnd w:id="8486"/>
      <w:r>
        <w:rPr>
          <w:rtl/>
        </w:rPr>
        <w:t>כן</w:t>
      </w:r>
      <w:r>
        <w:rPr>
          <w:rFonts w:hint="cs"/>
          <w:rtl/>
        </w:rPr>
        <w:t>,</w:t>
      </w:r>
      <w:r>
        <w:rPr>
          <w:rtl/>
        </w:rPr>
        <w:t xml:space="preserve"> </w:t>
      </w:r>
      <w:bookmarkStart w:id="8487" w:name="_ETM_Q15_630860"/>
      <w:bookmarkEnd w:id="8487"/>
      <w:r>
        <w:rPr>
          <w:rtl/>
        </w:rPr>
        <w:t xml:space="preserve">הם </w:t>
      </w:r>
      <w:bookmarkStart w:id="8488" w:name="_ETM_Q15_631069"/>
      <w:bookmarkEnd w:id="8488"/>
      <w:r>
        <w:rPr>
          <w:rtl/>
        </w:rPr>
        <w:t>צועקים</w:t>
      </w:r>
      <w:r>
        <w:rPr>
          <w:rFonts w:hint="cs"/>
          <w:rtl/>
        </w:rPr>
        <w:t>: אללה</w:t>
      </w:r>
      <w:r>
        <w:rPr>
          <w:rtl/>
        </w:rPr>
        <w:t xml:space="preserve"> </w:t>
      </w:r>
      <w:bookmarkStart w:id="8489" w:name="_ETM_Q15_632030"/>
      <w:bookmarkEnd w:id="8489"/>
      <w:r>
        <w:rPr>
          <w:rtl/>
        </w:rPr>
        <w:t>אכבר</w:t>
      </w:r>
      <w:r>
        <w:rPr>
          <w:rFonts w:hint="cs"/>
          <w:rtl/>
        </w:rPr>
        <w:t>,</w:t>
      </w:r>
      <w:r>
        <w:rPr>
          <w:rtl/>
        </w:rPr>
        <w:t xml:space="preserve"> </w:t>
      </w:r>
      <w:bookmarkStart w:id="8490" w:name="_ETM_Q15_632330"/>
      <w:bookmarkEnd w:id="8490"/>
      <w:r>
        <w:rPr>
          <w:rtl/>
        </w:rPr>
        <w:t xml:space="preserve">לא </w:t>
      </w:r>
      <w:bookmarkStart w:id="8491" w:name="_ETM_Q15_632480"/>
      <w:bookmarkEnd w:id="8491"/>
      <w:r>
        <w:rPr>
          <w:rFonts w:hint="cs"/>
          <w:rtl/>
        </w:rPr>
        <w:t>נ</w:t>
      </w:r>
      <w:r>
        <w:rPr>
          <w:rtl/>
        </w:rPr>
        <w:t>תגייס</w:t>
      </w:r>
      <w:r>
        <w:rPr>
          <w:rFonts w:hint="cs"/>
          <w:rtl/>
        </w:rPr>
        <w:t xml:space="preserve">. </w:t>
      </w:r>
      <w:bookmarkStart w:id="8492" w:name="_ETM_Q15_632544"/>
      <w:bookmarkStart w:id="8493" w:name="_ETM_Q15_632633"/>
      <w:bookmarkStart w:id="8494" w:name="_ETM_Q15_633380"/>
      <w:bookmarkEnd w:id="8492"/>
      <w:bookmarkEnd w:id="8493"/>
      <w:bookmarkEnd w:id="8494"/>
      <w:r>
        <w:rPr>
          <w:rtl/>
        </w:rPr>
        <w:t>תגידו</w:t>
      </w:r>
      <w:r>
        <w:rPr>
          <w:rFonts w:hint="cs"/>
          <w:rtl/>
        </w:rPr>
        <w:t>,</w:t>
      </w:r>
      <w:r>
        <w:rPr>
          <w:rtl/>
        </w:rPr>
        <w:t xml:space="preserve"> </w:t>
      </w:r>
      <w:bookmarkStart w:id="8495" w:name="_ETM_Q15_633800"/>
      <w:bookmarkEnd w:id="8495"/>
      <w:proofErr w:type="spellStart"/>
      <w:r>
        <w:rPr>
          <w:rtl/>
        </w:rPr>
        <w:t>בוא</w:t>
      </w:r>
      <w:bookmarkStart w:id="8496" w:name="_ETM_Q15_636482"/>
      <w:bookmarkEnd w:id="8496"/>
      <w:r>
        <w:rPr>
          <w:rFonts w:hint="cs"/>
          <w:rtl/>
        </w:rPr>
        <w:t>'</w:t>
      </w:r>
      <w:r>
        <w:rPr>
          <w:rtl/>
        </w:rPr>
        <w:t>נה</w:t>
      </w:r>
      <w:proofErr w:type="spellEnd"/>
      <w:r>
        <w:rPr>
          <w:rFonts w:hint="cs"/>
          <w:rtl/>
        </w:rPr>
        <w:t>,</w:t>
      </w:r>
      <w:r>
        <w:rPr>
          <w:rtl/>
        </w:rPr>
        <w:t xml:space="preserve"> </w:t>
      </w:r>
      <w:bookmarkStart w:id="8497" w:name="_ETM_Q15_634099"/>
      <w:bookmarkStart w:id="8498" w:name="_ETM_Q15_634670"/>
      <w:bookmarkEnd w:id="8497"/>
      <w:bookmarkEnd w:id="8498"/>
      <w:r>
        <w:rPr>
          <w:rtl/>
        </w:rPr>
        <w:t xml:space="preserve">אני </w:t>
      </w:r>
      <w:bookmarkStart w:id="8499" w:name="_ETM_Q15_634940"/>
      <w:bookmarkEnd w:id="8499"/>
      <w:r>
        <w:rPr>
          <w:rtl/>
        </w:rPr>
        <w:t xml:space="preserve">לא </w:t>
      </w:r>
      <w:bookmarkStart w:id="8500" w:name="_ETM_Q15_636990"/>
      <w:bookmarkEnd w:id="8500"/>
      <w:r w:rsidR="00F2255A">
        <w:rPr>
          <w:rFonts w:hint="cs"/>
          <w:rtl/>
        </w:rPr>
        <w:t>– – –</w:t>
      </w:r>
      <w:r>
        <w:rPr>
          <w:rFonts w:hint="cs"/>
          <w:rtl/>
        </w:rPr>
        <w:t xml:space="preserve"> </w:t>
      </w:r>
    </w:p>
    <w:p w:rsidR="005E11B5" w:rsidRDefault="005E11B5" w:rsidP="003A1611">
      <w:pPr>
        <w:rPr>
          <w:rtl/>
        </w:rPr>
      </w:pPr>
      <w:bookmarkStart w:id="8501" w:name="_ETM_Q15_636183"/>
      <w:bookmarkStart w:id="8502" w:name="_ETM_Q15_636241"/>
      <w:bookmarkEnd w:id="8501"/>
      <w:bookmarkEnd w:id="8502"/>
    </w:p>
    <w:p w:rsidR="005E11B5" w:rsidRDefault="005E11B5" w:rsidP="003A1611">
      <w:pPr>
        <w:pStyle w:val="af5"/>
        <w:keepNext/>
        <w:rPr>
          <w:rtl/>
        </w:rPr>
      </w:pPr>
      <w:bookmarkStart w:id="8503" w:name="ET_interruption_4674_45"/>
      <w:r w:rsidRPr="00D27FCA">
        <w:rPr>
          <w:rStyle w:val="TagStyle"/>
          <w:rtl/>
        </w:rPr>
        <w:t xml:space="preserve"> &lt;&lt; קריאה &gt;&gt; </w:t>
      </w:r>
      <w:r>
        <w:rPr>
          <w:rtl/>
        </w:rPr>
        <w:t>חמד עמאר (ישראל ביתנו):</w:t>
      </w:r>
      <w:r w:rsidRPr="00D27FCA">
        <w:rPr>
          <w:rStyle w:val="TagStyle"/>
          <w:rtl/>
        </w:rPr>
        <w:t xml:space="preserve"> &lt;&lt; קריאה &gt;&gt;</w:t>
      </w:r>
      <w:r>
        <w:rPr>
          <w:rtl/>
        </w:rPr>
        <w:t xml:space="preserve">   </w:t>
      </w:r>
      <w:bookmarkEnd w:id="8503"/>
    </w:p>
    <w:p w:rsidR="005E11B5" w:rsidRDefault="005E11B5" w:rsidP="00F2255A">
      <w:pPr>
        <w:rPr>
          <w:rtl/>
        </w:rPr>
      </w:pPr>
    </w:p>
    <w:p w:rsidR="005E11B5" w:rsidRDefault="005E11B5" w:rsidP="003A1611">
      <w:pPr>
        <w:rPr>
          <w:rtl/>
        </w:rPr>
      </w:pPr>
      <w:r>
        <w:rPr>
          <w:rFonts w:hint="cs"/>
          <w:rtl/>
        </w:rPr>
        <w:t xml:space="preserve">נמות </w:t>
      </w:r>
      <w:r w:rsidRPr="004909C6">
        <w:rPr>
          <w:rFonts w:hint="cs"/>
          <w:rtl/>
        </w:rPr>
        <w:t>ולא נתגייס.</w:t>
      </w:r>
      <w:r>
        <w:rPr>
          <w:rFonts w:hint="cs"/>
          <w:rtl/>
        </w:rPr>
        <w:t xml:space="preserve"> </w:t>
      </w:r>
      <w:bookmarkStart w:id="8504" w:name="_ETM_Q15_634429"/>
      <w:bookmarkEnd w:id="8504"/>
    </w:p>
    <w:p w:rsidR="005E11B5" w:rsidRDefault="005E11B5" w:rsidP="003A1611">
      <w:pPr>
        <w:rPr>
          <w:rtl/>
        </w:rPr>
      </w:pPr>
      <w:bookmarkStart w:id="8505" w:name="_ETM_Q15_634490"/>
      <w:bookmarkEnd w:id="8505"/>
    </w:p>
    <w:p w:rsidR="005E11B5" w:rsidRDefault="005E11B5" w:rsidP="003A1611">
      <w:pPr>
        <w:pStyle w:val="-"/>
        <w:keepNext/>
        <w:rPr>
          <w:rtl/>
        </w:rPr>
      </w:pPr>
      <w:bookmarkStart w:id="8506" w:name="ET_speakercontinue_6361_46"/>
      <w:r w:rsidRPr="00D27FCA">
        <w:rPr>
          <w:rStyle w:val="TagStyle"/>
          <w:rtl/>
        </w:rPr>
        <w:t xml:space="preserve"> &lt;&lt; דובר_המשך &gt;&gt; </w:t>
      </w:r>
      <w:r>
        <w:rPr>
          <w:rtl/>
        </w:rPr>
        <w:t>נאור שירי (יש עתיד):</w:t>
      </w:r>
      <w:r w:rsidRPr="00D27FCA">
        <w:rPr>
          <w:rStyle w:val="TagStyle"/>
          <w:rtl/>
        </w:rPr>
        <w:t xml:space="preserve"> &lt;&lt; דובר_המשך &gt;&gt;</w:t>
      </w:r>
      <w:r>
        <w:rPr>
          <w:rtl/>
        </w:rPr>
        <w:t xml:space="preserve">   </w:t>
      </w:r>
      <w:bookmarkEnd w:id="8506"/>
    </w:p>
    <w:p w:rsidR="005E11B5" w:rsidRDefault="005E11B5" w:rsidP="00F2255A">
      <w:pPr>
        <w:rPr>
          <w:rtl/>
        </w:rPr>
      </w:pPr>
    </w:p>
    <w:p w:rsidR="005E11B5" w:rsidRDefault="005E11B5" w:rsidP="00FD407C">
      <w:pPr>
        <w:rPr>
          <w:rtl/>
        </w:rPr>
      </w:pPr>
      <w:bookmarkStart w:id="8507" w:name="_ETM_Q15_635115"/>
      <w:bookmarkEnd w:id="8507"/>
      <w:r>
        <w:rPr>
          <w:rFonts w:hint="cs"/>
          <w:rtl/>
        </w:rPr>
        <w:t xml:space="preserve">נמות ולא נתגייס. </w:t>
      </w:r>
      <w:bookmarkStart w:id="8508" w:name="_ETM_Q15_637530"/>
      <w:bookmarkStart w:id="8509" w:name="_ETM_Q15_637770"/>
      <w:bookmarkStart w:id="8510" w:name="_ETM_Q15_638220"/>
      <w:bookmarkEnd w:id="8508"/>
      <w:bookmarkEnd w:id="8509"/>
      <w:bookmarkEnd w:id="8510"/>
      <w:r>
        <w:rPr>
          <w:rtl/>
        </w:rPr>
        <w:t>סליחה</w:t>
      </w:r>
      <w:r>
        <w:rPr>
          <w:rFonts w:hint="cs"/>
          <w:rtl/>
        </w:rPr>
        <w:t>,</w:t>
      </w:r>
      <w:r>
        <w:rPr>
          <w:rtl/>
        </w:rPr>
        <w:t xml:space="preserve"> </w:t>
      </w:r>
      <w:bookmarkStart w:id="8511" w:name="_ETM_Q15_638610"/>
      <w:bookmarkEnd w:id="8511"/>
      <w:r>
        <w:rPr>
          <w:rtl/>
        </w:rPr>
        <w:t xml:space="preserve">לא </w:t>
      </w:r>
      <w:bookmarkStart w:id="8512" w:name="_ETM_Q15_638790"/>
      <w:bookmarkEnd w:id="8512"/>
      <w:r>
        <w:rPr>
          <w:rtl/>
        </w:rPr>
        <w:t xml:space="preserve">שמעתי </w:t>
      </w:r>
      <w:bookmarkStart w:id="8513" w:name="_ETM_Q15_639180"/>
      <w:bookmarkEnd w:id="8513"/>
      <w:r>
        <w:rPr>
          <w:rtl/>
        </w:rPr>
        <w:t xml:space="preserve">את </w:t>
      </w:r>
      <w:bookmarkStart w:id="8514" w:name="_ETM_Q15_639270"/>
      <w:bookmarkEnd w:id="8514"/>
      <w:r>
        <w:rPr>
          <w:rtl/>
        </w:rPr>
        <w:t xml:space="preserve">כל </w:t>
      </w:r>
      <w:bookmarkStart w:id="8515" w:name="_ETM_Q15_639450"/>
      <w:bookmarkEnd w:id="8515"/>
      <w:r>
        <w:rPr>
          <w:rtl/>
        </w:rPr>
        <w:t>הציטוטים</w:t>
      </w:r>
      <w:r>
        <w:rPr>
          <w:rFonts w:hint="cs"/>
          <w:rtl/>
        </w:rPr>
        <w:t xml:space="preserve">, </w:t>
      </w:r>
      <w:bookmarkStart w:id="8516" w:name="_ETM_Q15_639717"/>
      <w:bookmarkEnd w:id="8516"/>
      <w:r>
        <w:rPr>
          <w:rFonts w:hint="cs"/>
          <w:rtl/>
        </w:rPr>
        <w:t xml:space="preserve">אבל "אללה אכבר" </w:t>
      </w:r>
      <w:bookmarkStart w:id="8517" w:name="_ETM_Q15_640000"/>
      <w:bookmarkStart w:id="8518" w:name="_ETM_Q15_640540"/>
      <w:bookmarkStart w:id="8519" w:name="_ETM_Q15_640750"/>
      <w:bookmarkEnd w:id="8517"/>
      <w:bookmarkEnd w:id="8518"/>
      <w:bookmarkEnd w:id="8519"/>
      <w:r>
        <w:rPr>
          <w:rtl/>
        </w:rPr>
        <w:t>שמעתי</w:t>
      </w:r>
      <w:r>
        <w:rPr>
          <w:rFonts w:hint="cs"/>
          <w:rtl/>
        </w:rPr>
        <w:t>.</w:t>
      </w:r>
      <w:r>
        <w:rPr>
          <w:rtl/>
        </w:rPr>
        <w:t xml:space="preserve"> </w:t>
      </w:r>
      <w:bookmarkStart w:id="8520" w:name="_ETM_Q15_642319"/>
      <w:bookmarkEnd w:id="8520"/>
      <w:r>
        <w:rPr>
          <w:rtl/>
        </w:rPr>
        <w:t>תגיד</w:t>
      </w:r>
      <w:r>
        <w:rPr>
          <w:rFonts w:hint="cs"/>
          <w:rtl/>
        </w:rPr>
        <w:t xml:space="preserve">ו </w:t>
      </w:r>
      <w:r>
        <w:rPr>
          <w:rtl/>
        </w:rPr>
        <w:t>–</w:t>
      </w:r>
      <w:bookmarkStart w:id="8521" w:name="_ETM_Q15_643330"/>
      <w:bookmarkEnd w:id="8521"/>
      <w:r>
        <w:rPr>
          <w:rtl/>
        </w:rPr>
        <w:t xml:space="preserve">אני </w:t>
      </w:r>
      <w:bookmarkStart w:id="8522" w:name="_ETM_Q15_643600"/>
      <w:bookmarkEnd w:id="8522"/>
      <w:r>
        <w:rPr>
          <w:rtl/>
        </w:rPr>
        <w:t xml:space="preserve">לא </w:t>
      </w:r>
      <w:bookmarkStart w:id="8523" w:name="_ETM_Q15_643720"/>
      <w:bookmarkEnd w:id="8523"/>
      <w:r>
        <w:rPr>
          <w:rtl/>
        </w:rPr>
        <w:t xml:space="preserve">יודע </w:t>
      </w:r>
      <w:bookmarkStart w:id="8524" w:name="_ETM_Q15_643990"/>
      <w:bookmarkStart w:id="8525" w:name="_ETM_Q15_644290"/>
      <w:bookmarkStart w:id="8526" w:name="_ETM_Q15_644440"/>
      <w:bookmarkStart w:id="8527" w:name="_ETM_Q15_644590"/>
      <w:bookmarkStart w:id="8528" w:name="_ETM_Q15_645460"/>
      <w:bookmarkEnd w:id="8524"/>
      <w:bookmarkEnd w:id="8525"/>
      <w:bookmarkEnd w:id="8526"/>
      <w:bookmarkEnd w:id="8527"/>
      <w:bookmarkEnd w:id="8528"/>
      <w:r>
        <w:rPr>
          <w:rtl/>
        </w:rPr>
        <w:t xml:space="preserve">אם </w:t>
      </w:r>
      <w:bookmarkStart w:id="8529" w:name="_ETM_Q15_645640"/>
      <w:bookmarkEnd w:id="8529"/>
      <w:r>
        <w:rPr>
          <w:rtl/>
        </w:rPr>
        <w:t xml:space="preserve">כולנו </w:t>
      </w:r>
      <w:bookmarkStart w:id="8530" w:name="_ETM_Q15_646660"/>
      <w:bookmarkEnd w:id="8530"/>
      <w:r>
        <w:rPr>
          <w:rtl/>
        </w:rPr>
        <w:t xml:space="preserve">נמצאים </w:t>
      </w:r>
      <w:bookmarkStart w:id="8531" w:name="_ETM_Q15_647140"/>
      <w:bookmarkEnd w:id="8531"/>
      <w:r>
        <w:rPr>
          <w:rtl/>
        </w:rPr>
        <w:t xml:space="preserve">במופע </w:t>
      </w:r>
      <w:bookmarkStart w:id="8532" w:name="_ETM_Q15_647560"/>
      <w:bookmarkEnd w:id="8532"/>
      <w:r>
        <w:rPr>
          <w:rtl/>
        </w:rPr>
        <w:t xml:space="preserve">של </w:t>
      </w:r>
      <w:bookmarkStart w:id="8533" w:name="_ETM_Q15_647770"/>
      <w:bookmarkEnd w:id="8533"/>
      <w:r>
        <w:rPr>
          <w:rFonts w:hint="cs"/>
          <w:rtl/>
        </w:rPr>
        <w:t xml:space="preserve">טרומן, </w:t>
      </w:r>
      <w:bookmarkStart w:id="8534" w:name="_ETM_Q15_648820"/>
      <w:bookmarkEnd w:id="8534"/>
      <w:r>
        <w:rPr>
          <w:rtl/>
        </w:rPr>
        <w:t xml:space="preserve">כי </w:t>
      </w:r>
      <w:bookmarkStart w:id="8535" w:name="_ETM_Q15_649030"/>
      <w:bookmarkEnd w:id="8535"/>
      <w:r>
        <w:rPr>
          <w:rtl/>
        </w:rPr>
        <w:t xml:space="preserve">אחרת </w:t>
      </w:r>
      <w:bookmarkStart w:id="8536" w:name="_ETM_Q15_649570"/>
      <w:bookmarkEnd w:id="8536"/>
      <w:r>
        <w:rPr>
          <w:rtl/>
        </w:rPr>
        <w:t xml:space="preserve">אני </w:t>
      </w:r>
      <w:bookmarkStart w:id="8537" w:name="_ETM_Q15_649780"/>
      <w:bookmarkEnd w:id="8537"/>
      <w:r>
        <w:rPr>
          <w:rtl/>
        </w:rPr>
        <w:t xml:space="preserve">לא </w:t>
      </w:r>
      <w:bookmarkStart w:id="8538" w:name="_ETM_Q15_649960"/>
      <w:bookmarkEnd w:id="8538"/>
      <w:r>
        <w:rPr>
          <w:rtl/>
        </w:rPr>
        <w:t xml:space="preserve">מצליח </w:t>
      </w:r>
      <w:bookmarkStart w:id="8539" w:name="_ETM_Q15_650500"/>
      <w:bookmarkEnd w:id="8539"/>
      <w:r>
        <w:rPr>
          <w:rtl/>
        </w:rPr>
        <w:t xml:space="preserve">להבין </w:t>
      </w:r>
      <w:bookmarkStart w:id="8540" w:name="_ETM_Q15_651040"/>
      <w:bookmarkEnd w:id="8540"/>
      <w:r>
        <w:rPr>
          <w:rtl/>
        </w:rPr>
        <w:t xml:space="preserve">מאיפה </w:t>
      </w:r>
      <w:bookmarkStart w:id="8541" w:name="_ETM_Q15_651430"/>
      <w:bookmarkEnd w:id="8541"/>
      <w:r>
        <w:rPr>
          <w:rFonts w:hint="cs"/>
          <w:rtl/>
        </w:rPr>
        <w:t>ל</w:t>
      </w:r>
      <w:r>
        <w:rPr>
          <w:rtl/>
        </w:rPr>
        <w:t xml:space="preserve">אנשים </w:t>
      </w:r>
      <w:bookmarkStart w:id="8542" w:name="_ETM_Q15_652330"/>
      <w:bookmarkEnd w:id="8542"/>
      <w:r>
        <w:rPr>
          <w:rtl/>
        </w:rPr>
        <w:t xml:space="preserve">יש </w:t>
      </w:r>
      <w:bookmarkStart w:id="8543" w:name="_ETM_Q15_652570"/>
      <w:bookmarkStart w:id="8544" w:name="_ETM_Q15_652780"/>
      <w:bookmarkEnd w:id="8543"/>
      <w:bookmarkEnd w:id="8544"/>
      <w:r>
        <w:rPr>
          <w:rtl/>
        </w:rPr>
        <w:t xml:space="preserve">כל </w:t>
      </w:r>
      <w:bookmarkStart w:id="8545" w:name="_ETM_Q15_652930"/>
      <w:bookmarkEnd w:id="8545"/>
      <w:r>
        <w:rPr>
          <w:rtl/>
        </w:rPr>
        <w:t xml:space="preserve">כך </w:t>
      </w:r>
      <w:bookmarkStart w:id="8546" w:name="_ETM_Q15_653200"/>
      <w:bookmarkEnd w:id="8546"/>
      <w:r>
        <w:rPr>
          <w:rtl/>
        </w:rPr>
        <w:t xml:space="preserve">הרבה </w:t>
      </w:r>
      <w:bookmarkStart w:id="8547" w:name="_ETM_Q15_653500"/>
      <w:bookmarkEnd w:id="8547"/>
      <w:r>
        <w:rPr>
          <w:rtl/>
        </w:rPr>
        <w:t xml:space="preserve">יצירתיות </w:t>
      </w:r>
      <w:bookmarkStart w:id="8548" w:name="_ETM_Q15_655450"/>
      <w:bookmarkEnd w:id="8548"/>
      <w:r>
        <w:rPr>
          <w:rFonts w:hint="cs"/>
          <w:rtl/>
        </w:rPr>
        <w:t>ב</w:t>
      </w:r>
      <w:r>
        <w:rPr>
          <w:rtl/>
        </w:rPr>
        <w:t xml:space="preserve">לייצר </w:t>
      </w:r>
      <w:bookmarkStart w:id="8549" w:name="_ETM_Q15_656379"/>
      <w:bookmarkEnd w:id="8549"/>
      <w:r>
        <w:rPr>
          <w:rtl/>
        </w:rPr>
        <w:t xml:space="preserve">פה </w:t>
      </w:r>
      <w:bookmarkStart w:id="8550" w:name="_ETM_Q15_656739"/>
      <w:bookmarkEnd w:id="8550"/>
      <w:r>
        <w:rPr>
          <w:rtl/>
        </w:rPr>
        <w:t>מציאות</w:t>
      </w:r>
      <w:r w:rsidR="00FD407C">
        <w:rPr>
          <w:rFonts w:hint="cs"/>
          <w:rtl/>
        </w:rPr>
        <w:t>.</w:t>
      </w:r>
      <w:r>
        <w:rPr>
          <w:rtl/>
        </w:rPr>
        <w:t xml:space="preserve"> </w:t>
      </w:r>
      <w:bookmarkStart w:id="8551" w:name="_ETM_Q15_657519"/>
      <w:bookmarkEnd w:id="8551"/>
      <w:r>
        <w:rPr>
          <w:rtl/>
        </w:rPr>
        <w:t xml:space="preserve">באמת </w:t>
      </w:r>
      <w:bookmarkStart w:id="8552" w:name="_ETM_Q15_658120"/>
      <w:bookmarkEnd w:id="8552"/>
      <w:r>
        <w:rPr>
          <w:rtl/>
        </w:rPr>
        <w:t xml:space="preserve">בא </w:t>
      </w:r>
      <w:bookmarkStart w:id="8553" w:name="_ETM_Q15_658269"/>
      <w:bookmarkEnd w:id="8553"/>
      <w:r>
        <w:rPr>
          <w:rtl/>
        </w:rPr>
        <w:t xml:space="preserve">לי </w:t>
      </w:r>
      <w:bookmarkStart w:id="8554" w:name="_ETM_Q15_658390"/>
      <w:bookmarkEnd w:id="8554"/>
      <w:r>
        <w:rPr>
          <w:rtl/>
        </w:rPr>
        <w:t xml:space="preserve">להקיא </w:t>
      </w:r>
      <w:bookmarkStart w:id="8555" w:name="_ETM_Q15_658870"/>
      <w:bookmarkEnd w:id="8555"/>
      <w:r>
        <w:rPr>
          <w:rtl/>
        </w:rPr>
        <w:t xml:space="preserve">כל </w:t>
      </w:r>
      <w:bookmarkStart w:id="8556" w:name="_ETM_Q15_659110"/>
      <w:bookmarkEnd w:id="8556"/>
      <w:r>
        <w:rPr>
          <w:rtl/>
        </w:rPr>
        <w:t xml:space="preserve">יום </w:t>
      </w:r>
      <w:bookmarkStart w:id="8557" w:name="_ETM_Q15_659470"/>
      <w:bookmarkEnd w:id="8557"/>
      <w:r>
        <w:rPr>
          <w:rtl/>
        </w:rPr>
        <w:t xml:space="preserve">מחדש </w:t>
      </w:r>
      <w:bookmarkStart w:id="8558" w:name="_ETM_Q15_660670"/>
      <w:bookmarkEnd w:id="8558"/>
      <w:r>
        <w:rPr>
          <w:rFonts w:hint="cs"/>
          <w:rtl/>
        </w:rPr>
        <w:t xml:space="preserve">פה. </w:t>
      </w:r>
      <w:r>
        <w:rPr>
          <w:rtl/>
        </w:rPr>
        <w:t xml:space="preserve">בזמן </w:t>
      </w:r>
      <w:bookmarkStart w:id="8559" w:name="_ETM_Q15_661150"/>
      <w:bookmarkEnd w:id="8559"/>
      <w:r>
        <w:rPr>
          <w:rtl/>
        </w:rPr>
        <w:t xml:space="preserve">שאתמול </w:t>
      </w:r>
      <w:bookmarkStart w:id="8560" w:name="_ETM_Q15_661780"/>
      <w:bookmarkEnd w:id="8560"/>
      <w:r>
        <w:rPr>
          <w:rtl/>
        </w:rPr>
        <w:t xml:space="preserve">נופלים </w:t>
      </w:r>
      <w:bookmarkStart w:id="8561" w:name="_ETM_Q15_662409"/>
      <w:bookmarkEnd w:id="8561"/>
      <w:r>
        <w:rPr>
          <w:rtl/>
        </w:rPr>
        <w:t>לוחמים</w:t>
      </w:r>
      <w:r>
        <w:rPr>
          <w:rFonts w:hint="cs"/>
          <w:rtl/>
        </w:rPr>
        <w:t>,</w:t>
      </w:r>
      <w:r>
        <w:rPr>
          <w:rtl/>
        </w:rPr>
        <w:t xml:space="preserve"> </w:t>
      </w:r>
      <w:bookmarkStart w:id="8562" w:name="_ETM_Q15_663610"/>
      <w:bookmarkEnd w:id="8562"/>
      <w:r>
        <w:rPr>
          <w:rtl/>
        </w:rPr>
        <w:t xml:space="preserve">היום </w:t>
      </w:r>
      <w:bookmarkStart w:id="8563" w:name="_ETM_Q15_664000"/>
      <w:bookmarkEnd w:id="8563"/>
      <w:r>
        <w:rPr>
          <w:rtl/>
        </w:rPr>
        <w:t xml:space="preserve">מוצאים </w:t>
      </w:r>
      <w:bookmarkStart w:id="8564" w:name="_ETM_Q15_664360"/>
      <w:bookmarkEnd w:id="8564"/>
      <w:r>
        <w:rPr>
          <w:rFonts w:hint="cs"/>
          <w:rtl/>
        </w:rPr>
        <w:t xml:space="preserve">את הזמן </w:t>
      </w:r>
      <w:bookmarkStart w:id="8565" w:name="_ETM_Q15_664097"/>
      <w:bookmarkStart w:id="8566" w:name="_ETM_Q15_664780"/>
      <w:bookmarkStart w:id="8567" w:name="_ETM_Q15_664840"/>
      <w:bookmarkStart w:id="8568" w:name="_ETM_Q15_665379"/>
      <w:bookmarkEnd w:id="8565"/>
      <w:bookmarkEnd w:id="8566"/>
      <w:bookmarkEnd w:id="8567"/>
      <w:bookmarkEnd w:id="8568"/>
      <w:r>
        <w:rPr>
          <w:rtl/>
        </w:rPr>
        <w:t xml:space="preserve">חבורה </w:t>
      </w:r>
      <w:bookmarkStart w:id="8569" w:name="_ETM_Q15_665709"/>
      <w:bookmarkEnd w:id="8569"/>
      <w:r>
        <w:rPr>
          <w:rtl/>
        </w:rPr>
        <w:t xml:space="preserve">של </w:t>
      </w:r>
      <w:bookmarkStart w:id="8570" w:name="_ETM_Q15_665920"/>
      <w:bookmarkEnd w:id="8570"/>
      <w:r>
        <w:rPr>
          <w:rtl/>
        </w:rPr>
        <w:t>בטלנים</w:t>
      </w:r>
      <w:r>
        <w:rPr>
          <w:rFonts w:hint="cs"/>
          <w:rtl/>
        </w:rPr>
        <w:t>,</w:t>
      </w:r>
      <w:r>
        <w:rPr>
          <w:rtl/>
        </w:rPr>
        <w:t xml:space="preserve"> </w:t>
      </w:r>
      <w:bookmarkStart w:id="8571" w:name="_ETM_Q15_667209"/>
      <w:bookmarkEnd w:id="8571"/>
      <w:r>
        <w:rPr>
          <w:rtl/>
        </w:rPr>
        <w:t>משתמטים</w:t>
      </w:r>
      <w:r>
        <w:rPr>
          <w:rFonts w:hint="cs"/>
          <w:rtl/>
        </w:rPr>
        <w:t>,</w:t>
      </w:r>
      <w:r>
        <w:rPr>
          <w:rtl/>
        </w:rPr>
        <w:t xml:space="preserve"> </w:t>
      </w:r>
      <w:bookmarkStart w:id="8572" w:name="_ETM_Q15_668620"/>
      <w:bookmarkEnd w:id="8572"/>
      <w:r>
        <w:rPr>
          <w:rtl/>
        </w:rPr>
        <w:t xml:space="preserve">שיש </w:t>
      </w:r>
      <w:bookmarkStart w:id="8573" w:name="_ETM_Q15_668890"/>
      <w:bookmarkEnd w:id="8573"/>
      <w:r>
        <w:rPr>
          <w:rtl/>
        </w:rPr>
        <w:t xml:space="preserve">להם </w:t>
      </w:r>
      <w:bookmarkStart w:id="8574" w:name="_ETM_Q15_669069"/>
      <w:bookmarkEnd w:id="8574"/>
      <w:r>
        <w:rPr>
          <w:rtl/>
        </w:rPr>
        <w:t xml:space="preserve">נציגות </w:t>
      </w:r>
      <w:bookmarkStart w:id="8575" w:name="_ETM_Q15_669640"/>
      <w:bookmarkEnd w:id="8575"/>
      <w:r>
        <w:rPr>
          <w:rtl/>
        </w:rPr>
        <w:t xml:space="preserve">בכירה </w:t>
      </w:r>
      <w:bookmarkStart w:id="8576" w:name="_ETM_Q15_670120"/>
      <w:bookmarkEnd w:id="8576"/>
      <w:r>
        <w:rPr>
          <w:rtl/>
        </w:rPr>
        <w:t xml:space="preserve">בקואליציה </w:t>
      </w:r>
      <w:bookmarkStart w:id="8577" w:name="_ETM_Q15_670840"/>
      <w:bookmarkEnd w:id="8577"/>
      <w:r>
        <w:rPr>
          <w:rtl/>
        </w:rPr>
        <w:t xml:space="preserve">ובהנהגה </w:t>
      </w:r>
      <w:bookmarkStart w:id="8578" w:name="_ETM_Q15_671409"/>
      <w:bookmarkEnd w:id="8578"/>
      <w:r>
        <w:rPr>
          <w:rtl/>
        </w:rPr>
        <w:t xml:space="preserve">של </w:t>
      </w:r>
      <w:bookmarkStart w:id="8579" w:name="_ETM_Q15_671620"/>
      <w:bookmarkEnd w:id="8579"/>
      <w:r>
        <w:rPr>
          <w:rtl/>
        </w:rPr>
        <w:t xml:space="preserve">מדינת </w:t>
      </w:r>
      <w:bookmarkStart w:id="8580" w:name="_ETM_Q15_672010"/>
      <w:bookmarkEnd w:id="8580"/>
      <w:r>
        <w:rPr>
          <w:rtl/>
        </w:rPr>
        <w:t>ישראל</w:t>
      </w:r>
      <w:r>
        <w:rPr>
          <w:rFonts w:hint="cs"/>
          <w:rtl/>
        </w:rPr>
        <w:t>,</w:t>
      </w:r>
      <w:r>
        <w:rPr>
          <w:rtl/>
        </w:rPr>
        <w:t xml:space="preserve"> </w:t>
      </w:r>
      <w:bookmarkStart w:id="8581" w:name="_ETM_Q15_673260"/>
      <w:bookmarkEnd w:id="8581"/>
      <w:r>
        <w:rPr>
          <w:rtl/>
        </w:rPr>
        <w:t xml:space="preserve">יושבים </w:t>
      </w:r>
      <w:bookmarkStart w:id="8582" w:name="_ETM_Q15_673739"/>
      <w:bookmarkEnd w:id="8582"/>
      <w:r>
        <w:rPr>
          <w:rtl/>
        </w:rPr>
        <w:t xml:space="preserve">על </w:t>
      </w:r>
      <w:bookmarkStart w:id="8583" w:name="_ETM_Q15_673859"/>
      <w:bookmarkEnd w:id="8583"/>
      <w:r>
        <w:rPr>
          <w:rtl/>
        </w:rPr>
        <w:t xml:space="preserve">הכביש </w:t>
      </w:r>
      <w:bookmarkStart w:id="8584" w:name="_ETM_Q15_674430"/>
      <w:bookmarkEnd w:id="8584"/>
      <w:r>
        <w:rPr>
          <w:rFonts w:hint="cs"/>
          <w:rtl/>
        </w:rPr>
        <w:t>ו</w:t>
      </w:r>
      <w:r>
        <w:rPr>
          <w:rtl/>
        </w:rPr>
        <w:t>צועקים</w:t>
      </w:r>
      <w:r>
        <w:rPr>
          <w:rFonts w:hint="cs"/>
          <w:rtl/>
        </w:rPr>
        <w:t xml:space="preserve">: אללה אכבר, נמות </w:t>
      </w:r>
      <w:bookmarkStart w:id="8585" w:name="_ETM_Q15_675060"/>
      <w:bookmarkStart w:id="8586" w:name="_ETM_Q15_675359"/>
      <w:bookmarkStart w:id="8587" w:name="_ETM_Q15_675510"/>
      <w:bookmarkStart w:id="8588" w:name="_ETM_Q15_675870"/>
      <w:bookmarkEnd w:id="8585"/>
      <w:bookmarkEnd w:id="8586"/>
      <w:bookmarkEnd w:id="8587"/>
      <w:bookmarkEnd w:id="8588"/>
      <w:r>
        <w:rPr>
          <w:rtl/>
        </w:rPr>
        <w:t xml:space="preserve">ולא </w:t>
      </w:r>
      <w:bookmarkStart w:id="8589" w:name="_ETM_Q15_676079"/>
      <w:bookmarkEnd w:id="8589"/>
      <w:r>
        <w:rPr>
          <w:rtl/>
        </w:rPr>
        <w:t>נתגייס</w:t>
      </w:r>
      <w:r>
        <w:rPr>
          <w:rFonts w:hint="cs"/>
          <w:rtl/>
        </w:rPr>
        <w:t xml:space="preserve"> </w:t>
      </w:r>
      <w:r>
        <w:rPr>
          <w:rtl/>
        </w:rPr>
        <w:t xml:space="preserve">– </w:t>
      </w:r>
      <w:bookmarkStart w:id="8590" w:name="_ETM_Q15_677129"/>
      <w:bookmarkEnd w:id="8590"/>
      <w:r>
        <w:rPr>
          <w:rtl/>
        </w:rPr>
        <w:t>ואנחנו</w:t>
      </w:r>
      <w:r>
        <w:rPr>
          <w:rFonts w:hint="cs"/>
          <w:rtl/>
        </w:rPr>
        <w:t>,</w:t>
      </w:r>
      <w:r>
        <w:rPr>
          <w:rtl/>
        </w:rPr>
        <w:t xml:space="preserve"> </w:t>
      </w:r>
      <w:bookmarkStart w:id="8591" w:name="_ETM_Q15_678579"/>
      <w:bookmarkEnd w:id="8591"/>
      <w:r>
        <w:rPr>
          <w:rFonts w:hint="cs"/>
          <w:rtl/>
        </w:rPr>
        <w:t>הפראיירים,</w:t>
      </w:r>
      <w:r>
        <w:rPr>
          <w:rtl/>
        </w:rPr>
        <w:t xml:space="preserve"> </w:t>
      </w:r>
      <w:bookmarkStart w:id="8592" w:name="_ETM_Q15_680379"/>
      <w:bookmarkEnd w:id="8592"/>
      <w:r>
        <w:rPr>
          <w:rtl/>
        </w:rPr>
        <w:t xml:space="preserve">מממנים </w:t>
      </w:r>
      <w:bookmarkStart w:id="8593" w:name="_ETM_Q15_681249"/>
      <w:bookmarkEnd w:id="8593"/>
      <w:r>
        <w:rPr>
          <w:rFonts w:hint="cs"/>
          <w:rtl/>
        </w:rPr>
        <w:t xml:space="preserve">את </w:t>
      </w:r>
      <w:bookmarkStart w:id="8594" w:name="_ETM_Q15_681819"/>
      <w:bookmarkEnd w:id="8594"/>
      <w:r>
        <w:rPr>
          <w:rFonts w:hint="cs"/>
          <w:rtl/>
        </w:rPr>
        <w:t>ה</w:t>
      </w:r>
      <w:r>
        <w:rPr>
          <w:rtl/>
        </w:rPr>
        <w:t xml:space="preserve">דבר </w:t>
      </w:r>
      <w:bookmarkStart w:id="8595" w:name="_ETM_Q15_682209"/>
      <w:bookmarkEnd w:id="8595"/>
      <w:r>
        <w:rPr>
          <w:rtl/>
        </w:rPr>
        <w:t>הזה</w:t>
      </w:r>
      <w:r>
        <w:rPr>
          <w:rFonts w:hint="cs"/>
          <w:rtl/>
        </w:rPr>
        <w:t>.</w:t>
      </w:r>
      <w:r>
        <w:rPr>
          <w:rtl/>
        </w:rPr>
        <w:t xml:space="preserve"> </w:t>
      </w:r>
      <w:bookmarkStart w:id="8596" w:name="_ETM_Q15_683310"/>
      <w:bookmarkEnd w:id="8596"/>
      <w:r>
        <w:rPr>
          <w:rtl/>
        </w:rPr>
        <w:t xml:space="preserve">אנחנו </w:t>
      </w:r>
      <w:bookmarkStart w:id="8597" w:name="_ETM_Q15_683700"/>
      <w:bookmarkEnd w:id="8597"/>
      <w:r>
        <w:rPr>
          <w:rtl/>
        </w:rPr>
        <w:t xml:space="preserve">פשוט </w:t>
      </w:r>
      <w:bookmarkStart w:id="8598" w:name="_ETM_Q15_686279"/>
      <w:bookmarkEnd w:id="8598"/>
      <w:r>
        <w:rPr>
          <w:rFonts w:hint="cs"/>
          <w:rtl/>
        </w:rPr>
        <w:t xml:space="preserve">פראיירים. </w:t>
      </w:r>
      <w:r>
        <w:rPr>
          <w:rtl/>
        </w:rPr>
        <w:t xml:space="preserve">אנחנו </w:t>
      </w:r>
      <w:bookmarkStart w:id="8599" w:name="_ETM_Q15_686699"/>
      <w:bookmarkEnd w:id="8599"/>
      <w:r>
        <w:rPr>
          <w:rtl/>
        </w:rPr>
        <w:t xml:space="preserve">מקבלים </w:t>
      </w:r>
      <w:bookmarkStart w:id="8600" w:name="_ETM_Q15_687209"/>
      <w:bookmarkEnd w:id="8600"/>
      <w:r>
        <w:rPr>
          <w:rtl/>
        </w:rPr>
        <w:t xml:space="preserve">את </w:t>
      </w:r>
      <w:bookmarkStart w:id="8601" w:name="_ETM_Q15_687329"/>
      <w:bookmarkEnd w:id="8601"/>
      <w:r>
        <w:rPr>
          <w:rtl/>
        </w:rPr>
        <w:t xml:space="preserve">כל </w:t>
      </w:r>
      <w:bookmarkStart w:id="8602" w:name="_ETM_Q15_688019"/>
      <w:bookmarkEnd w:id="8602"/>
      <w:r>
        <w:rPr>
          <w:rFonts w:hint="cs"/>
          <w:rtl/>
        </w:rPr>
        <w:t xml:space="preserve">הדבר </w:t>
      </w:r>
      <w:bookmarkStart w:id="8603" w:name="_ETM_Q15_688101"/>
      <w:bookmarkEnd w:id="8603"/>
      <w:r>
        <w:rPr>
          <w:rFonts w:hint="cs"/>
          <w:rtl/>
        </w:rPr>
        <w:t xml:space="preserve">הזה </w:t>
      </w:r>
      <w:bookmarkStart w:id="8604" w:name="_ETM_Q15_688200"/>
      <w:bookmarkEnd w:id="8604"/>
      <w:r>
        <w:rPr>
          <w:rFonts w:hint="cs"/>
          <w:rtl/>
        </w:rPr>
        <w:t xml:space="preserve">בכיף. </w:t>
      </w:r>
      <w:bookmarkStart w:id="8605" w:name="_ETM_Q15_688379"/>
      <w:bookmarkStart w:id="8606" w:name="_ETM_Q15_689330"/>
      <w:bookmarkEnd w:id="8605"/>
      <w:bookmarkEnd w:id="8606"/>
      <w:r>
        <w:rPr>
          <w:rFonts w:hint="cs"/>
          <w:rtl/>
        </w:rPr>
        <w:t>אחד</w:t>
      </w:r>
      <w:r>
        <w:rPr>
          <w:rtl/>
        </w:rPr>
        <w:t xml:space="preserve"> </w:t>
      </w:r>
      <w:bookmarkStart w:id="8607" w:name="_ETM_Q15_689720"/>
      <w:bookmarkEnd w:id="8607"/>
      <w:r>
        <w:rPr>
          <w:rtl/>
        </w:rPr>
        <w:t xml:space="preserve">שרוצה </w:t>
      </w:r>
      <w:bookmarkStart w:id="8608" w:name="_ETM_Q15_690110"/>
      <w:bookmarkEnd w:id="8608"/>
      <w:r>
        <w:rPr>
          <w:rtl/>
        </w:rPr>
        <w:t xml:space="preserve">שיהיה </w:t>
      </w:r>
      <w:bookmarkStart w:id="8609" w:name="_ETM_Q15_690350"/>
      <w:bookmarkEnd w:id="8609"/>
      <w:r>
        <w:rPr>
          <w:rtl/>
        </w:rPr>
        <w:t xml:space="preserve">נוח </w:t>
      </w:r>
      <w:bookmarkStart w:id="8610" w:name="_ETM_Q15_690620"/>
      <w:bookmarkEnd w:id="8610"/>
      <w:r>
        <w:rPr>
          <w:rtl/>
        </w:rPr>
        <w:t xml:space="preserve">לו </w:t>
      </w:r>
      <w:bookmarkStart w:id="8611" w:name="_ETM_Q15_691190"/>
      <w:bookmarkEnd w:id="8611"/>
      <w:r>
        <w:rPr>
          <w:rFonts w:hint="cs"/>
          <w:rtl/>
        </w:rPr>
        <w:t>ע</w:t>
      </w:r>
      <w:r>
        <w:rPr>
          <w:rtl/>
        </w:rPr>
        <w:t xml:space="preserve">ם </w:t>
      </w:r>
      <w:bookmarkStart w:id="8612" w:name="_ETM_Q15_691340"/>
      <w:bookmarkEnd w:id="8612"/>
      <w:r>
        <w:rPr>
          <w:rtl/>
        </w:rPr>
        <w:t xml:space="preserve">ועדת </w:t>
      </w:r>
      <w:bookmarkStart w:id="8613" w:name="_ETM_Q15_691700"/>
      <w:bookmarkEnd w:id="8613"/>
      <w:r>
        <w:rPr>
          <w:rtl/>
        </w:rPr>
        <w:t>החקירה</w:t>
      </w:r>
      <w:r>
        <w:rPr>
          <w:rFonts w:hint="cs"/>
          <w:rtl/>
        </w:rPr>
        <w:t>, אחד</w:t>
      </w:r>
      <w:bookmarkStart w:id="8614" w:name="_ETM_Q15_692780"/>
      <w:bookmarkEnd w:id="8614"/>
      <w:r>
        <w:rPr>
          <w:rtl/>
        </w:rPr>
        <w:t xml:space="preserve"> </w:t>
      </w:r>
      <w:bookmarkStart w:id="8615" w:name="_ETM_Q15_693170"/>
      <w:bookmarkEnd w:id="8615"/>
      <w:r>
        <w:rPr>
          <w:rtl/>
        </w:rPr>
        <w:t xml:space="preserve">שעדיין </w:t>
      </w:r>
      <w:bookmarkStart w:id="8616" w:name="_ETM_Q15_693559"/>
      <w:bookmarkEnd w:id="8616"/>
      <w:r>
        <w:rPr>
          <w:rtl/>
        </w:rPr>
        <w:t xml:space="preserve">לא </w:t>
      </w:r>
      <w:bookmarkStart w:id="8617" w:name="_ETM_Q15_693679"/>
      <w:bookmarkEnd w:id="8617"/>
      <w:r>
        <w:rPr>
          <w:rtl/>
        </w:rPr>
        <w:t xml:space="preserve">החליט </w:t>
      </w:r>
      <w:bookmarkStart w:id="8618" w:name="_ETM_Q15_694040"/>
      <w:bookmarkEnd w:id="8618"/>
      <w:r>
        <w:rPr>
          <w:rtl/>
        </w:rPr>
        <w:t xml:space="preserve">אם </w:t>
      </w:r>
      <w:bookmarkStart w:id="8619" w:name="_ETM_Q15_694190"/>
      <w:bookmarkEnd w:id="8619"/>
      <w:r>
        <w:rPr>
          <w:rFonts w:hint="cs"/>
          <w:rtl/>
        </w:rPr>
        <w:t xml:space="preserve">וואלה </w:t>
      </w:r>
      <w:bookmarkStart w:id="8620" w:name="_ETM_Q15_694280"/>
      <w:bookmarkStart w:id="8621" w:name="_ETM_Q15_694730"/>
      <w:bookmarkEnd w:id="8620"/>
      <w:bookmarkEnd w:id="8621"/>
      <w:r>
        <w:rPr>
          <w:rFonts w:hint="cs"/>
          <w:rtl/>
        </w:rPr>
        <w:t xml:space="preserve">זה אתר </w:t>
      </w:r>
      <w:bookmarkStart w:id="8622" w:name="_ETM_Q15_694850"/>
      <w:bookmarkStart w:id="8623" w:name="_ETM_Q15_695240"/>
      <w:bookmarkStart w:id="8624" w:name="_ETM_Q15_696830"/>
      <w:bookmarkEnd w:id="8622"/>
      <w:bookmarkEnd w:id="8623"/>
      <w:bookmarkEnd w:id="8624"/>
      <w:r>
        <w:rPr>
          <w:rFonts w:hint="cs"/>
          <w:rtl/>
        </w:rPr>
        <w:t>לקואלה</w:t>
      </w:r>
      <w:r>
        <w:rPr>
          <w:rtl/>
        </w:rPr>
        <w:t xml:space="preserve"> </w:t>
      </w:r>
      <w:bookmarkStart w:id="8625" w:name="_ETM_Q15_698780"/>
      <w:bookmarkEnd w:id="8625"/>
      <w:r>
        <w:rPr>
          <w:rtl/>
        </w:rPr>
        <w:t xml:space="preserve">וחתולים </w:t>
      </w:r>
      <w:bookmarkStart w:id="8626" w:name="_ETM_Q15_699530"/>
      <w:bookmarkEnd w:id="8626"/>
      <w:r>
        <w:rPr>
          <w:rFonts w:hint="cs"/>
          <w:rtl/>
        </w:rPr>
        <w:t>ו</w:t>
      </w:r>
      <w:r>
        <w:rPr>
          <w:rtl/>
        </w:rPr>
        <w:t xml:space="preserve">כלבים </w:t>
      </w:r>
      <w:bookmarkStart w:id="8627" w:name="_ETM_Q15_701329"/>
      <w:bookmarkEnd w:id="8627"/>
      <w:r>
        <w:rPr>
          <w:rtl/>
        </w:rPr>
        <w:t>ו</w:t>
      </w:r>
      <w:r>
        <w:rPr>
          <w:rFonts w:hint="cs"/>
          <w:rtl/>
        </w:rPr>
        <w:t>משתמטים.</w:t>
      </w:r>
      <w:r>
        <w:rPr>
          <w:rtl/>
        </w:rPr>
        <w:t xml:space="preserve"> </w:t>
      </w:r>
      <w:bookmarkStart w:id="8628" w:name="_ETM_Q15_702880"/>
      <w:bookmarkEnd w:id="8628"/>
      <w:r>
        <w:rPr>
          <w:rtl/>
        </w:rPr>
        <w:t xml:space="preserve">אנחנו </w:t>
      </w:r>
      <w:bookmarkStart w:id="8629" w:name="_ETM_Q15_703390"/>
      <w:bookmarkEnd w:id="8629"/>
      <w:r>
        <w:rPr>
          <w:rtl/>
        </w:rPr>
        <w:t xml:space="preserve">טובים </w:t>
      </w:r>
      <w:bookmarkStart w:id="8630" w:name="_ETM_Q15_703780"/>
      <w:bookmarkEnd w:id="8630"/>
      <w:r>
        <w:rPr>
          <w:rtl/>
        </w:rPr>
        <w:t xml:space="preserve">כדי </w:t>
      </w:r>
      <w:bookmarkStart w:id="8631" w:name="_ETM_Q15_704050"/>
      <w:bookmarkEnd w:id="8631"/>
      <w:r>
        <w:rPr>
          <w:rtl/>
        </w:rPr>
        <w:t xml:space="preserve">לשלם </w:t>
      </w:r>
      <w:bookmarkStart w:id="8632" w:name="_ETM_Q15_704500"/>
      <w:bookmarkEnd w:id="8632"/>
      <w:r>
        <w:rPr>
          <w:rtl/>
        </w:rPr>
        <w:t>מ</w:t>
      </w:r>
      <w:r>
        <w:rPr>
          <w:rFonts w:hint="cs"/>
          <w:rtl/>
        </w:rPr>
        <w:t>י</w:t>
      </w:r>
      <w:r>
        <w:rPr>
          <w:rtl/>
        </w:rPr>
        <w:t>סים</w:t>
      </w:r>
      <w:r>
        <w:rPr>
          <w:rFonts w:hint="cs"/>
          <w:rtl/>
        </w:rPr>
        <w:t>,</w:t>
      </w:r>
      <w:r>
        <w:rPr>
          <w:rtl/>
        </w:rPr>
        <w:t xml:space="preserve"> </w:t>
      </w:r>
      <w:bookmarkStart w:id="8633" w:name="_ETM_Q15_705160"/>
      <w:bookmarkEnd w:id="8633"/>
      <w:r>
        <w:rPr>
          <w:rtl/>
        </w:rPr>
        <w:t>לעבוד</w:t>
      </w:r>
      <w:r>
        <w:rPr>
          <w:rFonts w:hint="cs"/>
          <w:rtl/>
        </w:rPr>
        <w:t>,</w:t>
      </w:r>
      <w:r>
        <w:rPr>
          <w:rtl/>
        </w:rPr>
        <w:t xml:space="preserve"> </w:t>
      </w:r>
      <w:bookmarkStart w:id="8634" w:name="_ETM_Q15_705999"/>
      <w:bookmarkEnd w:id="8634"/>
      <w:r>
        <w:rPr>
          <w:rtl/>
        </w:rPr>
        <w:t xml:space="preserve">והם </w:t>
      </w:r>
      <w:bookmarkStart w:id="8635" w:name="_ETM_Q15_706329"/>
      <w:bookmarkEnd w:id="8635"/>
      <w:r>
        <w:rPr>
          <w:rtl/>
        </w:rPr>
        <w:t xml:space="preserve">יושבים </w:t>
      </w:r>
      <w:bookmarkStart w:id="8636" w:name="_ETM_Q15_708270"/>
      <w:bookmarkEnd w:id="8636"/>
      <w:r>
        <w:rPr>
          <w:rFonts w:hint="cs"/>
          <w:rtl/>
        </w:rPr>
        <w:t>להם בכבישים</w:t>
      </w:r>
      <w:bookmarkStart w:id="8637" w:name="_ETM_Q15_707495"/>
      <w:bookmarkEnd w:id="8637"/>
      <w:r>
        <w:rPr>
          <w:rFonts w:hint="cs"/>
          <w:rtl/>
        </w:rPr>
        <w:t xml:space="preserve">, והכול </w:t>
      </w:r>
      <w:r>
        <w:rPr>
          <w:rtl/>
        </w:rPr>
        <w:t>בסדר</w:t>
      </w:r>
      <w:r>
        <w:rPr>
          <w:rFonts w:hint="cs"/>
          <w:rtl/>
        </w:rPr>
        <w:t xml:space="preserve">. </w:t>
      </w:r>
      <w:bookmarkStart w:id="8638" w:name="_ETM_Q15_711550"/>
      <w:bookmarkStart w:id="8639" w:name="_ETM_Q15_711663"/>
      <w:bookmarkStart w:id="8640" w:name="_ETM_Q15_711696"/>
      <w:bookmarkStart w:id="8641" w:name="_ETM_Q15_711809"/>
      <w:bookmarkStart w:id="8642" w:name="_ETM_Q15_711050"/>
      <w:bookmarkEnd w:id="8638"/>
      <w:bookmarkEnd w:id="8639"/>
      <w:bookmarkEnd w:id="8640"/>
      <w:bookmarkEnd w:id="8641"/>
      <w:bookmarkEnd w:id="8642"/>
      <w:r>
        <w:rPr>
          <w:rtl/>
        </w:rPr>
        <w:t xml:space="preserve">חבריי </w:t>
      </w:r>
      <w:bookmarkStart w:id="8643" w:name="_ETM_Q15_711590"/>
      <w:bookmarkEnd w:id="8643"/>
      <w:r>
        <w:rPr>
          <w:rtl/>
        </w:rPr>
        <w:t xml:space="preserve">חברי </w:t>
      </w:r>
      <w:bookmarkStart w:id="8644" w:name="_ETM_Q15_711950"/>
      <w:bookmarkEnd w:id="8644"/>
      <w:r>
        <w:rPr>
          <w:rtl/>
        </w:rPr>
        <w:t>הכנסת</w:t>
      </w:r>
      <w:r>
        <w:rPr>
          <w:rFonts w:hint="cs"/>
          <w:rtl/>
        </w:rPr>
        <w:t>,</w:t>
      </w:r>
      <w:r>
        <w:rPr>
          <w:rtl/>
        </w:rPr>
        <w:t xml:space="preserve"> </w:t>
      </w:r>
      <w:bookmarkStart w:id="8645" w:name="_ETM_Q15_713450"/>
      <w:bookmarkEnd w:id="8645"/>
      <w:r>
        <w:rPr>
          <w:rtl/>
        </w:rPr>
        <w:t xml:space="preserve">מדינת </w:t>
      </w:r>
      <w:bookmarkStart w:id="8646" w:name="_ETM_Q15_713989"/>
      <w:bookmarkEnd w:id="8646"/>
      <w:r>
        <w:rPr>
          <w:rtl/>
        </w:rPr>
        <w:t>חנ</w:t>
      </w:r>
      <w:r>
        <w:rPr>
          <w:rFonts w:hint="cs"/>
          <w:rtl/>
        </w:rPr>
        <w:t xml:space="preserve">מאל </w:t>
      </w:r>
      <w:bookmarkStart w:id="8647" w:name="_ETM_Q15_714290"/>
      <w:bookmarkStart w:id="8648" w:name="_ETM_Q15_714470"/>
      <w:bookmarkStart w:id="8649" w:name="_ETM_Q15_715100"/>
      <w:bookmarkEnd w:id="8647"/>
      <w:bookmarkEnd w:id="8648"/>
      <w:bookmarkEnd w:id="8649"/>
      <w:r>
        <w:rPr>
          <w:rFonts w:hint="cs"/>
          <w:rtl/>
        </w:rPr>
        <w:t>20</w:t>
      </w:r>
      <w:r>
        <w:rPr>
          <w:rtl/>
        </w:rPr>
        <w:t>24</w:t>
      </w:r>
      <w:r>
        <w:rPr>
          <w:rFonts w:hint="cs"/>
          <w:rtl/>
        </w:rPr>
        <w:t>.</w:t>
      </w:r>
      <w:r>
        <w:rPr>
          <w:rtl/>
        </w:rPr>
        <w:t xml:space="preserve"> </w:t>
      </w:r>
      <w:bookmarkStart w:id="8650" w:name="_ETM_Q15_718370"/>
      <w:bookmarkEnd w:id="8650"/>
    </w:p>
    <w:p w:rsidR="005E11B5" w:rsidRDefault="005E11B5" w:rsidP="003A1611">
      <w:pPr>
        <w:rPr>
          <w:rtl/>
        </w:rPr>
      </w:pPr>
      <w:bookmarkStart w:id="8651" w:name="_ETM_Q15_719642"/>
      <w:bookmarkStart w:id="8652" w:name="_ETM_Q15_719714"/>
      <w:bookmarkEnd w:id="8651"/>
      <w:bookmarkEnd w:id="8652"/>
    </w:p>
    <w:p w:rsidR="005E11B5" w:rsidRDefault="005E11B5" w:rsidP="003A1611">
      <w:pPr>
        <w:pStyle w:val="af6"/>
        <w:keepNext/>
        <w:rPr>
          <w:rtl/>
        </w:rPr>
      </w:pPr>
      <w:bookmarkStart w:id="8653" w:name="ET_yor_6307_47"/>
      <w:r w:rsidRPr="00282A6C">
        <w:rPr>
          <w:rStyle w:val="TagStyle"/>
          <w:rtl/>
        </w:rPr>
        <w:t xml:space="preserve"> &lt;&lt; יור &gt;&gt; </w:t>
      </w:r>
      <w:r>
        <w:rPr>
          <w:rtl/>
        </w:rPr>
        <w:t>היו"ר יבגני סובה:</w:t>
      </w:r>
      <w:r w:rsidRPr="00282A6C">
        <w:rPr>
          <w:rStyle w:val="TagStyle"/>
          <w:rtl/>
        </w:rPr>
        <w:t xml:space="preserve"> &lt;&lt; יור &gt;&gt;</w:t>
      </w:r>
      <w:r>
        <w:rPr>
          <w:rtl/>
        </w:rPr>
        <w:t xml:space="preserve">   </w:t>
      </w:r>
      <w:bookmarkEnd w:id="8653"/>
    </w:p>
    <w:p w:rsidR="005E11B5" w:rsidRDefault="005E11B5" w:rsidP="00F2255A">
      <w:pPr>
        <w:rPr>
          <w:rtl/>
        </w:rPr>
      </w:pPr>
    </w:p>
    <w:p w:rsidR="005E11B5" w:rsidRDefault="005E11B5" w:rsidP="003A1611">
      <w:pPr>
        <w:rPr>
          <w:rtl/>
        </w:rPr>
      </w:pPr>
      <w:bookmarkStart w:id="8654" w:name="_ETM_Q15_720437"/>
      <w:bookmarkEnd w:id="8654"/>
      <w:r>
        <w:rPr>
          <w:rtl/>
        </w:rPr>
        <w:t xml:space="preserve">תודה </w:t>
      </w:r>
      <w:bookmarkStart w:id="8655" w:name="_ETM_Q15_718610"/>
      <w:bookmarkEnd w:id="8655"/>
      <w:r>
        <w:rPr>
          <w:rtl/>
        </w:rPr>
        <w:t xml:space="preserve">רבה </w:t>
      </w:r>
      <w:bookmarkStart w:id="8656" w:name="_ETM_Q15_718790"/>
      <w:bookmarkEnd w:id="8656"/>
      <w:r>
        <w:rPr>
          <w:rtl/>
        </w:rPr>
        <w:t xml:space="preserve">לחבר </w:t>
      </w:r>
      <w:bookmarkStart w:id="8657" w:name="_ETM_Q15_719090"/>
      <w:bookmarkEnd w:id="8657"/>
      <w:r>
        <w:rPr>
          <w:rtl/>
        </w:rPr>
        <w:t xml:space="preserve">הכנסת </w:t>
      </w:r>
      <w:bookmarkStart w:id="8658" w:name="_ETM_Q15_719360"/>
      <w:bookmarkEnd w:id="8658"/>
      <w:r>
        <w:rPr>
          <w:rFonts w:hint="cs"/>
          <w:rtl/>
        </w:rPr>
        <w:t>נאור</w:t>
      </w:r>
      <w:r>
        <w:rPr>
          <w:rtl/>
        </w:rPr>
        <w:t xml:space="preserve"> </w:t>
      </w:r>
      <w:bookmarkStart w:id="8659" w:name="_ETM_Q15_719540"/>
      <w:bookmarkEnd w:id="8659"/>
      <w:r>
        <w:rPr>
          <w:rtl/>
        </w:rPr>
        <w:t>שירי</w:t>
      </w:r>
      <w:r>
        <w:rPr>
          <w:rFonts w:hint="cs"/>
          <w:rtl/>
        </w:rPr>
        <w:t>.</w:t>
      </w:r>
      <w:r>
        <w:rPr>
          <w:rtl/>
        </w:rPr>
        <w:t xml:space="preserve"> </w:t>
      </w:r>
      <w:bookmarkStart w:id="8660" w:name="_ETM_Q15_720049"/>
      <w:bookmarkEnd w:id="8660"/>
      <w:r>
        <w:rPr>
          <w:rtl/>
        </w:rPr>
        <w:t xml:space="preserve">חבר </w:t>
      </w:r>
      <w:bookmarkStart w:id="8661" w:name="_ETM_Q15_720500"/>
      <w:bookmarkEnd w:id="8661"/>
      <w:r>
        <w:rPr>
          <w:rtl/>
        </w:rPr>
        <w:t xml:space="preserve">הכנסת </w:t>
      </w:r>
      <w:bookmarkStart w:id="8662" w:name="_ETM_Q15_720860"/>
      <w:bookmarkEnd w:id="8662"/>
      <w:r>
        <w:rPr>
          <w:rtl/>
        </w:rPr>
        <w:t xml:space="preserve">חמד </w:t>
      </w:r>
      <w:bookmarkStart w:id="8663" w:name="_ETM_Q15_721129"/>
      <w:bookmarkEnd w:id="8663"/>
      <w:r>
        <w:rPr>
          <w:rtl/>
        </w:rPr>
        <w:t>עמאר</w:t>
      </w:r>
      <w:r>
        <w:rPr>
          <w:rFonts w:hint="cs"/>
          <w:rtl/>
        </w:rPr>
        <w:t>,</w:t>
      </w:r>
      <w:r>
        <w:rPr>
          <w:rtl/>
        </w:rPr>
        <w:t xml:space="preserve"> </w:t>
      </w:r>
      <w:bookmarkStart w:id="8664" w:name="_ETM_Q15_721370"/>
      <w:bookmarkEnd w:id="8664"/>
      <w:r>
        <w:rPr>
          <w:rtl/>
        </w:rPr>
        <w:t>בבקשה</w:t>
      </w:r>
      <w:r>
        <w:rPr>
          <w:rFonts w:hint="cs"/>
          <w:rtl/>
        </w:rPr>
        <w:t>.</w:t>
      </w:r>
      <w:r>
        <w:rPr>
          <w:rtl/>
        </w:rPr>
        <w:t xml:space="preserve"> </w:t>
      </w:r>
      <w:bookmarkStart w:id="8665" w:name="_ETM_Q15_742259"/>
      <w:bookmarkEnd w:id="8665"/>
      <w:r>
        <w:rPr>
          <w:rtl/>
        </w:rPr>
        <w:t xml:space="preserve">20 </w:t>
      </w:r>
      <w:bookmarkStart w:id="8666" w:name="_ETM_Q15_742589"/>
      <w:bookmarkEnd w:id="8666"/>
      <w:r>
        <w:rPr>
          <w:rtl/>
        </w:rPr>
        <w:t xml:space="preserve">דקות </w:t>
      </w:r>
      <w:bookmarkStart w:id="8667" w:name="_ETM_Q15_742919"/>
      <w:bookmarkEnd w:id="8667"/>
      <w:r>
        <w:rPr>
          <w:rtl/>
        </w:rPr>
        <w:t>לרשותך</w:t>
      </w:r>
      <w:r>
        <w:rPr>
          <w:rFonts w:hint="cs"/>
          <w:rtl/>
        </w:rPr>
        <w:t>,</w:t>
      </w:r>
      <w:r>
        <w:rPr>
          <w:rtl/>
        </w:rPr>
        <w:t xml:space="preserve"> </w:t>
      </w:r>
      <w:bookmarkStart w:id="8668" w:name="_ETM_Q15_743309"/>
      <w:bookmarkEnd w:id="8668"/>
      <w:r>
        <w:rPr>
          <w:rtl/>
        </w:rPr>
        <w:t>בבקשה</w:t>
      </w:r>
      <w:r>
        <w:rPr>
          <w:rFonts w:hint="cs"/>
          <w:rtl/>
        </w:rPr>
        <w:t>.</w:t>
      </w:r>
    </w:p>
    <w:p w:rsidR="005E11B5" w:rsidRDefault="005E11B5" w:rsidP="003A1611">
      <w:pPr>
        <w:rPr>
          <w:rtl/>
        </w:rPr>
      </w:pPr>
      <w:bookmarkStart w:id="8669" w:name="_ETM_Q15_728268"/>
      <w:bookmarkStart w:id="8670" w:name="_ETM_Q15_728357"/>
      <w:bookmarkStart w:id="8671" w:name="_ETM_Q15_730332"/>
      <w:bookmarkEnd w:id="8669"/>
      <w:bookmarkEnd w:id="8670"/>
      <w:bookmarkEnd w:id="8671"/>
    </w:p>
    <w:p w:rsidR="005E11B5" w:rsidRDefault="005E11B5" w:rsidP="003A1611">
      <w:pPr>
        <w:pStyle w:val="a4"/>
        <w:keepNext/>
        <w:rPr>
          <w:rtl/>
        </w:rPr>
      </w:pPr>
      <w:bookmarkStart w:id="8672" w:name="ET_speaker_4674_48"/>
      <w:r w:rsidRPr="00282A6C">
        <w:rPr>
          <w:rStyle w:val="TagStyle"/>
          <w:rtl/>
        </w:rPr>
        <w:t xml:space="preserve"> &lt;&lt; דובר &gt;&gt; </w:t>
      </w:r>
      <w:bookmarkStart w:id="8673" w:name="_Toc185970110"/>
      <w:bookmarkStart w:id="8674" w:name="_Toc186022766"/>
      <w:r>
        <w:rPr>
          <w:rtl/>
        </w:rPr>
        <w:t>חמד עמאר (ישראל ביתנו):</w:t>
      </w:r>
      <w:bookmarkEnd w:id="8673"/>
      <w:bookmarkEnd w:id="8674"/>
      <w:r w:rsidRPr="00282A6C">
        <w:rPr>
          <w:rStyle w:val="TagStyle"/>
          <w:rtl/>
        </w:rPr>
        <w:t xml:space="preserve"> &lt;&lt; דובר &gt;&gt;</w:t>
      </w:r>
      <w:r>
        <w:rPr>
          <w:rtl/>
        </w:rPr>
        <w:t xml:space="preserve">   </w:t>
      </w:r>
      <w:bookmarkEnd w:id="8672"/>
    </w:p>
    <w:p w:rsidR="005E11B5" w:rsidRDefault="005E11B5" w:rsidP="00F2255A">
      <w:pPr>
        <w:rPr>
          <w:rtl/>
        </w:rPr>
      </w:pPr>
    </w:p>
    <w:p w:rsidR="005E11B5" w:rsidRDefault="005E11B5" w:rsidP="003A1611">
      <w:pPr>
        <w:rPr>
          <w:rtl/>
        </w:rPr>
      </w:pPr>
      <w:bookmarkStart w:id="8675" w:name="_ETM_Q15_730953"/>
      <w:bookmarkStart w:id="8676" w:name="_ETM_Q15_731015"/>
      <w:bookmarkStart w:id="8677" w:name="_ETM_Q15_744480"/>
      <w:bookmarkEnd w:id="8675"/>
      <w:bookmarkEnd w:id="8676"/>
      <w:bookmarkEnd w:id="8677"/>
      <w:r>
        <w:rPr>
          <w:rtl/>
        </w:rPr>
        <w:t xml:space="preserve">אדוני </w:t>
      </w:r>
      <w:bookmarkStart w:id="8678" w:name="_ETM_Q15_744809"/>
      <w:bookmarkEnd w:id="8678"/>
      <w:r>
        <w:rPr>
          <w:rtl/>
        </w:rPr>
        <w:t>היושב-ראש</w:t>
      </w:r>
      <w:r>
        <w:rPr>
          <w:rFonts w:hint="cs"/>
          <w:rtl/>
        </w:rPr>
        <w:t>,</w:t>
      </w:r>
      <w:r>
        <w:rPr>
          <w:rtl/>
        </w:rPr>
        <w:t xml:space="preserve"> </w:t>
      </w:r>
      <w:bookmarkStart w:id="8679" w:name="_ETM_Q15_746139"/>
      <w:bookmarkEnd w:id="8679"/>
      <w:r>
        <w:rPr>
          <w:rtl/>
        </w:rPr>
        <w:t xml:space="preserve">חבריי </w:t>
      </w:r>
      <w:bookmarkStart w:id="8680" w:name="_ETM_Q15_746679"/>
      <w:bookmarkEnd w:id="8680"/>
      <w:r>
        <w:rPr>
          <w:rtl/>
        </w:rPr>
        <w:t xml:space="preserve">חברי </w:t>
      </w:r>
      <w:bookmarkStart w:id="8681" w:name="_ETM_Q15_746980"/>
      <w:bookmarkEnd w:id="8681"/>
      <w:r>
        <w:rPr>
          <w:rtl/>
        </w:rPr>
        <w:t>הכנסת</w:t>
      </w:r>
      <w:r>
        <w:rPr>
          <w:rFonts w:hint="cs"/>
          <w:rtl/>
        </w:rPr>
        <w:t>,</w:t>
      </w:r>
      <w:r>
        <w:rPr>
          <w:rtl/>
        </w:rPr>
        <w:t xml:space="preserve"> </w:t>
      </w:r>
      <w:bookmarkStart w:id="8682" w:name="_ETM_Q15_747550"/>
      <w:bookmarkEnd w:id="8682"/>
      <w:r>
        <w:rPr>
          <w:rtl/>
        </w:rPr>
        <w:t xml:space="preserve">כבוד </w:t>
      </w:r>
      <w:bookmarkStart w:id="8683" w:name="_ETM_Q15_747880"/>
      <w:bookmarkEnd w:id="8683"/>
      <w:r>
        <w:rPr>
          <w:rtl/>
        </w:rPr>
        <w:t>השר</w:t>
      </w:r>
      <w:r>
        <w:rPr>
          <w:rFonts w:hint="cs"/>
          <w:rtl/>
        </w:rPr>
        <w:t>,</w:t>
      </w:r>
      <w:r>
        <w:rPr>
          <w:rtl/>
        </w:rPr>
        <w:t xml:space="preserve"> </w:t>
      </w:r>
      <w:bookmarkStart w:id="8684" w:name="_ETM_Q15_752030"/>
      <w:bookmarkEnd w:id="8684"/>
      <w:r>
        <w:rPr>
          <w:rtl/>
        </w:rPr>
        <w:t xml:space="preserve">תקציב </w:t>
      </w:r>
      <w:bookmarkStart w:id="8685" w:name="_ETM_Q15_752720"/>
      <w:bookmarkEnd w:id="8685"/>
      <w:r>
        <w:rPr>
          <w:rFonts w:hint="cs"/>
          <w:rtl/>
        </w:rPr>
        <w:t>20</w:t>
      </w:r>
      <w:r>
        <w:rPr>
          <w:rtl/>
        </w:rPr>
        <w:t xml:space="preserve">25 </w:t>
      </w:r>
      <w:bookmarkStart w:id="8686" w:name="_ETM_Q15_755420"/>
      <w:bookmarkEnd w:id="8686"/>
      <w:r>
        <w:rPr>
          <w:rtl/>
        </w:rPr>
        <w:t xml:space="preserve">בנוי </w:t>
      </w:r>
      <w:bookmarkStart w:id="8687" w:name="_ETM_Q15_755930"/>
      <w:bookmarkEnd w:id="8687"/>
      <w:r>
        <w:rPr>
          <w:rtl/>
        </w:rPr>
        <w:t xml:space="preserve">רק </w:t>
      </w:r>
      <w:bookmarkStart w:id="8688" w:name="_ETM_Q15_756170"/>
      <w:bookmarkEnd w:id="8688"/>
      <w:r>
        <w:rPr>
          <w:rtl/>
        </w:rPr>
        <w:t xml:space="preserve">על </w:t>
      </w:r>
      <w:bookmarkStart w:id="8689" w:name="_ETM_Q15_756320"/>
      <w:bookmarkEnd w:id="8689"/>
      <w:r>
        <w:rPr>
          <w:rtl/>
        </w:rPr>
        <w:t>מיסים</w:t>
      </w:r>
      <w:r>
        <w:rPr>
          <w:rFonts w:hint="cs"/>
          <w:rtl/>
        </w:rPr>
        <w:t>.</w:t>
      </w:r>
      <w:r>
        <w:rPr>
          <w:rtl/>
        </w:rPr>
        <w:t xml:space="preserve"> </w:t>
      </w:r>
      <w:bookmarkStart w:id="8690" w:name="_ETM_Q15_758599"/>
      <w:bookmarkEnd w:id="8690"/>
      <w:r>
        <w:rPr>
          <w:rtl/>
        </w:rPr>
        <w:t xml:space="preserve">שום </w:t>
      </w:r>
      <w:bookmarkStart w:id="8691" w:name="_ETM_Q15_759020"/>
      <w:bookmarkEnd w:id="8691"/>
      <w:r>
        <w:rPr>
          <w:rtl/>
        </w:rPr>
        <w:t xml:space="preserve">דבר </w:t>
      </w:r>
      <w:bookmarkStart w:id="8692" w:name="_ETM_Q15_760449"/>
      <w:bookmarkEnd w:id="8692"/>
      <w:r>
        <w:rPr>
          <w:rtl/>
        </w:rPr>
        <w:t xml:space="preserve">אין </w:t>
      </w:r>
      <w:bookmarkStart w:id="8693" w:name="_ETM_Q15_760720"/>
      <w:bookmarkEnd w:id="8693"/>
      <w:r>
        <w:rPr>
          <w:rtl/>
        </w:rPr>
        <w:t xml:space="preserve">בתקציב </w:t>
      </w:r>
      <w:bookmarkStart w:id="8694" w:name="_ETM_Q15_761230"/>
      <w:bookmarkEnd w:id="8694"/>
      <w:r>
        <w:rPr>
          <w:rFonts w:hint="cs"/>
          <w:rtl/>
        </w:rPr>
        <w:t>20</w:t>
      </w:r>
      <w:r>
        <w:rPr>
          <w:rtl/>
        </w:rPr>
        <w:t xml:space="preserve">25 </w:t>
      </w:r>
      <w:bookmarkStart w:id="8695" w:name="_ETM_Q15_762880"/>
      <w:bookmarkEnd w:id="8695"/>
      <w:r>
        <w:rPr>
          <w:rtl/>
        </w:rPr>
        <w:t xml:space="preserve">חוץ </w:t>
      </w:r>
      <w:bookmarkStart w:id="8696" w:name="_ETM_Q15_763330"/>
      <w:bookmarkEnd w:id="8696"/>
      <w:r>
        <w:rPr>
          <w:rtl/>
        </w:rPr>
        <w:t>מ</w:t>
      </w:r>
      <w:r>
        <w:rPr>
          <w:rFonts w:hint="cs"/>
          <w:rtl/>
        </w:rPr>
        <w:t>מ</w:t>
      </w:r>
      <w:r>
        <w:rPr>
          <w:rtl/>
        </w:rPr>
        <w:t>יסים</w:t>
      </w:r>
      <w:r>
        <w:rPr>
          <w:rFonts w:hint="cs"/>
          <w:rtl/>
        </w:rPr>
        <w:t>.</w:t>
      </w:r>
      <w:r>
        <w:rPr>
          <w:rtl/>
        </w:rPr>
        <w:t xml:space="preserve"> </w:t>
      </w:r>
      <w:bookmarkStart w:id="8697" w:name="_ETM_Q15_765100"/>
      <w:bookmarkEnd w:id="8697"/>
      <w:r>
        <w:rPr>
          <w:rtl/>
        </w:rPr>
        <w:t xml:space="preserve">אנחנו </w:t>
      </w:r>
      <w:bookmarkStart w:id="8698" w:name="_ETM_Q15_767279"/>
      <w:bookmarkEnd w:id="8698"/>
      <w:r>
        <w:rPr>
          <w:rFonts w:hint="cs"/>
          <w:rtl/>
        </w:rPr>
        <w:t xml:space="preserve">כבר </w:t>
      </w:r>
      <w:r>
        <w:rPr>
          <w:rtl/>
        </w:rPr>
        <w:t xml:space="preserve">קרוב </w:t>
      </w:r>
      <w:bookmarkStart w:id="8699" w:name="_ETM_Q15_767610"/>
      <w:bookmarkEnd w:id="8699"/>
      <w:r>
        <w:rPr>
          <w:rtl/>
        </w:rPr>
        <w:t xml:space="preserve">לחודש </w:t>
      </w:r>
      <w:bookmarkStart w:id="8700" w:name="_ETM_Q15_768119"/>
      <w:bookmarkEnd w:id="8700"/>
      <w:r>
        <w:rPr>
          <w:rtl/>
        </w:rPr>
        <w:t xml:space="preserve">מתעסקים </w:t>
      </w:r>
      <w:bookmarkStart w:id="8701" w:name="_ETM_Q15_769199"/>
      <w:bookmarkEnd w:id="8701"/>
      <w:r>
        <w:rPr>
          <w:rtl/>
        </w:rPr>
        <w:t xml:space="preserve">בחוקי </w:t>
      </w:r>
      <w:bookmarkStart w:id="8702" w:name="_ETM_Q15_769889"/>
      <w:bookmarkEnd w:id="8702"/>
      <w:r>
        <w:rPr>
          <w:rtl/>
        </w:rPr>
        <w:t>מיסים</w:t>
      </w:r>
      <w:r>
        <w:rPr>
          <w:rFonts w:hint="cs"/>
          <w:rtl/>
        </w:rPr>
        <w:t>,</w:t>
      </w:r>
      <w:r>
        <w:rPr>
          <w:rtl/>
        </w:rPr>
        <w:t xml:space="preserve"> </w:t>
      </w:r>
      <w:bookmarkStart w:id="8703" w:name="_ETM_Q15_771830"/>
      <w:bookmarkEnd w:id="8703"/>
      <w:r>
        <w:rPr>
          <w:rtl/>
        </w:rPr>
        <w:t>כ</w:t>
      </w:r>
      <w:r>
        <w:rPr>
          <w:rFonts w:hint="cs"/>
          <w:rtl/>
        </w:rPr>
        <w:t xml:space="preserve">י </w:t>
      </w:r>
      <w:r>
        <w:rPr>
          <w:rtl/>
        </w:rPr>
        <w:t>חוק</w:t>
      </w:r>
      <w:r>
        <w:rPr>
          <w:rFonts w:hint="cs"/>
          <w:rtl/>
        </w:rPr>
        <w:t>י</w:t>
      </w:r>
      <w:r>
        <w:rPr>
          <w:rtl/>
        </w:rPr>
        <w:t xml:space="preserve"> </w:t>
      </w:r>
      <w:bookmarkStart w:id="8704" w:name="_ETM_Q15_772309"/>
      <w:bookmarkEnd w:id="8704"/>
      <w:r>
        <w:rPr>
          <w:rtl/>
        </w:rPr>
        <w:t xml:space="preserve">מיסים </w:t>
      </w:r>
      <w:bookmarkStart w:id="8705" w:name="_ETM_Q15_773550"/>
      <w:bookmarkEnd w:id="8705"/>
      <w:r>
        <w:rPr>
          <w:rtl/>
        </w:rPr>
        <w:t xml:space="preserve">צריכים </w:t>
      </w:r>
      <w:bookmarkStart w:id="8706" w:name="_ETM_Q15_773940"/>
      <w:bookmarkEnd w:id="8706"/>
      <w:r>
        <w:rPr>
          <w:rtl/>
        </w:rPr>
        <w:t xml:space="preserve">לעבור </w:t>
      </w:r>
      <w:bookmarkStart w:id="8707" w:name="_ETM_Q15_774360"/>
      <w:bookmarkEnd w:id="8707"/>
      <w:r>
        <w:rPr>
          <w:rtl/>
        </w:rPr>
        <w:t xml:space="preserve">לפני </w:t>
      </w:r>
      <w:bookmarkStart w:id="8708" w:name="_ETM_Q15_774720"/>
      <w:bookmarkEnd w:id="8708"/>
      <w:r>
        <w:rPr>
          <w:rFonts w:hint="cs"/>
          <w:rtl/>
        </w:rPr>
        <w:t xml:space="preserve">1 בינואר </w:t>
      </w:r>
      <w:r>
        <w:rPr>
          <w:rtl/>
        </w:rPr>
        <w:t xml:space="preserve">2025 </w:t>
      </w:r>
      <w:bookmarkStart w:id="8709" w:name="_ETM_Q15_779210"/>
      <w:bookmarkEnd w:id="8709"/>
      <w:r>
        <w:rPr>
          <w:rtl/>
        </w:rPr>
        <w:t xml:space="preserve">בשביל </w:t>
      </w:r>
      <w:bookmarkStart w:id="8710" w:name="_ETM_Q15_779480"/>
      <w:bookmarkEnd w:id="8710"/>
      <w:r>
        <w:rPr>
          <w:rtl/>
        </w:rPr>
        <w:t xml:space="preserve">שייכנסו </w:t>
      </w:r>
      <w:bookmarkStart w:id="8711" w:name="_ETM_Q15_780020"/>
      <w:bookmarkEnd w:id="8711"/>
      <w:r>
        <w:rPr>
          <w:rtl/>
        </w:rPr>
        <w:t>לתוקף</w:t>
      </w:r>
      <w:r>
        <w:rPr>
          <w:rFonts w:hint="cs"/>
          <w:rtl/>
        </w:rPr>
        <w:t xml:space="preserve">. כשאתה בונה </w:t>
      </w:r>
      <w:bookmarkStart w:id="8712" w:name="_ETM_Q15_787007"/>
      <w:bookmarkEnd w:id="8712"/>
      <w:r>
        <w:rPr>
          <w:rFonts w:hint="cs"/>
          <w:rtl/>
        </w:rPr>
        <w:t xml:space="preserve">תקציב רק על מיסים, בלי מנועי צמיחה, זה תקציב כושל, </w:t>
      </w:r>
      <w:bookmarkStart w:id="8713" w:name="_ETM_Q15_794084"/>
      <w:bookmarkEnd w:id="8713"/>
      <w:r>
        <w:rPr>
          <w:rFonts w:hint="cs"/>
          <w:rtl/>
        </w:rPr>
        <w:t xml:space="preserve">תקציב שלא יביא לשום דבר. </w:t>
      </w:r>
    </w:p>
    <w:p w:rsidR="005E11B5" w:rsidRDefault="005E11B5" w:rsidP="003A1611">
      <w:pPr>
        <w:rPr>
          <w:rtl/>
        </w:rPr>
      </w:pPr>
      <w:bookmarkStart w:id="8714" w:name="_ETM_Q15_796839"/>
      <w:bookmarkStart w:id="8715" w:name="_ETM_Q15_796939"/>
      <w:bookmarkEnd w:id="8714"/>
      <w:bookmarkEnd w:id="8715"/>
      <w:r>
        <w:rPr>
          <w:rtl/>
        </w:rPr>
        <w:t xml:space="preserve"> </w:t>
      </w:r>
    </w:p>
    <w:p w:rsidR="005E11B5" w:rsidRDefault="005E11B5" w:rsidP="00054FC2">
      <w:pPr>
        <w:rPr>
          <w:rtl/>
        </w:rPr>
      </w:pPr>
      <w:bookmarkStart w:id="8716" w:name="TOR_Q16"/>
      <w:bookmarkEnd w:id="8716"/>
      <w:r>
        <w:rPr>
          <w:rFonts w:hint="cs"/>
          <w:rtl/>
        </w:rPr>
        <w:t xml:space="preserve">שאלתי גם את האוצר בוועדת הכספים: תראו לי חוק אחד או סעיף אחד בחוק שמדבר על צמיחה בתקציב 2025. הם לא יכלו לענות לי, כי אין בתקציב 2025 מנועי צמיחה. שאלתי אפילו שר שישב כאן במליאה </w:t>
      </w:r>
      <w:r w:rsidR="00054FC2">
        <w:rPr>
          <w:rFonts w:hint="eastAsia"/>
          <w:rtl/>
        </w:rPr>
        <w:t xml:space="preserve">– </w:t>
      </w:r>
      <w:r>
        <w:rPr>
          <w:rFonts w:hint="cs"/>
          <w:rtl/>
        </w:rPr>
        <w:t xml:space="preserve">אמרתי לו: </w:t>
      </w:r>
      <w:bookmarkStart w:id="8717" w:name="_ETM_Q16_225000"/>
      <w:bookmarkEnd w:id="8717"/>
      <w:r>
        <w:rPr>
          <w:rFonts w:hint="cs"/>
          <w:rtl/>
        </w:rPr>
        <w:t>תקציב 2025 עבר בממשלה. תגיד לי אתה, כשר, איזה סעיף, איזה חוק בחוק ההסדרים</w:t>
      </w:r>
      <w:r w:rsidR="00054FC2">
        <w:rPr>
          <w:rFonts w:hint="cs"/>
          <w:rtl/>
        </w:rPr>
        <w:t>,</w:t>
      </w:r>
      <w:r>
        <w:rPr>
          <w:rFonts w:hint="cs"/>
          <w:rtl/>
        </w:rPr>
        <w:t xml:space="preserve"> מדבר על צמיחה ב-2025. גם הוא לא ידע לענות לי, כי אין. אין שום מנועי צמיחה </w:t>
      </w:r>
      <w:bookmarkStart w:id="8718" w:name="_ETM_Q16_246000"/>
      <w:bookmarkEnd w:id="8718"/>
      <w:r>
        <w:rPr>
          <w:rFonts w:hint="cs"/>
          <w:rtl/>
        </w:rPr>
        <w:t xml:space="preserve">בחוק התקציב לשנת 2025. </w:t>
      </w:r>
    </w:p>
    <w:p w:rsidR="005E11B5" w:rsidRDefault="005E11B5" w:rsidP="009635F5">
      <w:pPr>
        <w:rPr>
          <w:rtl/>
        </w:rPr>
      </w:pPr>
    </w:p>
    <w:p w:rsidR="005E11B5" w:rsidRDefault="005E11B5" w:rsidP="00054FC2">
      <w:pPr>
        <w:rPr>
          <w:rtl/>
        </w:rPr>
      </w:pPr>
      <w:r>
        <w:rPr>
          <w:rFonts w:hint="cs"/>
          <w:rtl/>
        </w:rPr>
        <w:t>ישבנו שעות רבות על חוק כספים כלואים, רווחים לא מחולקים. אני אגיד לכם, הרבה שנים אני בכנסת, לא עבר אצלי חוק לא מוכן כמו החוק הזה, שהאוצר בעצמו לא יודע אפילו להציג</w:t>
      </w:r>
      <w:r w:rsidR="00054FC2">
        <w:rPr>
          <w:rFonts w:hint="cs"/>
          <w:rtl/>
        </w:rPr>
        <w:t>,</w:t>
      </w:r>
      <w:r>
        <w:rPr>
          <w:rFonts w:hint="cs"/>
          <w:rtl/>
        </w:rPr>
        <w:t xml:space="preserve"> האוצר בעצמו </w:t>
      </w:r>
      <w:bookmarkStart w:id="8719" w:name="_ETM_Q16_274000"/>
      <w:bookmarkEnd w:id="8719"/>
      <w:r>
        <w:rPr>
          <w:rFonts w:hint="cs"/>
          <w:rtl/>
        </w:rPr>
        <w:t xml:space="preserve">לא יודע להציג. וכשאנחנו אומרים להם: כמה כסף יכניס החוק הזה? אומרים לנו: 10 מיליארד שקל. אתמול מי שישב </w:t>
      </w:r>
      <w:bookmarkStart w:id="8720" w:name="_ETM_Q16_286000"/>
      <w:bookmarkEnd w:id="8720"/>
      <w:r>
        <w:rPr>
          <w:rFonts w:hint="cs"/>
          <w:rtl/>
        </w:rPr>
        <w:t xml:space="preserve">כאן כיושב-ראש הגדיל ואמר לנו: מחלצים מהציבור 10 מיליארד שקל </w:t>
      </w:r>
      <w:bookmarkStart w:id="8721" w:name="_ETM_Q16_292000"/>
      <w:bookmarkEnd w:id="8721"/>
      <w:r>
        <w:rPr>
          <w:rFonts w:hint="cs"/>
          <w:rtl/>
        </w:rPr>
        <w:t xml:space="preserve">בחוק. גם הוא ישב שם, והוא יודע </w:t>
      </w:r>
      <w:bookmarkStart w:id="8722" w:name="_ETM_Q16_299000"/>
      <w:bookmarkEnd w:id="8722"/>
      <w:r>
        <w:rPr>
          <w:rFonts w:hint="cs"/>
          <w:rtl/>
        </w:rPr>
        <w:t xml:space="preserve">שאין 10 מיליארד שקל. אגיד לכם את האמת, במצב הכי טוב אולי יהיו לנו 2 מיליארד, 3 מיליארד, אבל </w:t>
      </w:r>
      <w:bookmarkStart w:id="8723" w:name="_ETM_Q16_306000"/>
      <w:bookmarkEnd w:id="8723"/>
      <w:r>
        <w:rPr>
          <w:rFonts w:hint="cs"/>
          <w:rtl/>
        </w:rPr>
        <w:t xml:space="preserve">אין 10 מיליארד שקל. </w:t>
      </w:r>
    </w:p>
    <w:p w:rsidR="005E11B5" w:rsidRDefault="005E11B5" w:rsidP="009635F5">
      <w:pPr>
        <w:rPr>
          <w:rtl/>
        </w:rPr>
      </w:pPr>
    </w:p>
    <w:p w:rsidR="005E11B5" w:rsidRDefault="005E11B5" w:rsidP="00054FC2">
      <w:pPr>
        <w:rPr>
          <w:rtl/>
        </w:rPr>
      </w:pPr>
      <w:r>
        <w:rPr>
          <w:rFonts w:hint="cs"/>
          <w:rtl/>
        </w:rPr>
        <w:t xml:space="preserve">לכן אתמול אישרנו תיקון שלישי לתקציב 2024. </w:t>
      </w:r>
      <w:bookmarkStart w:id="8724" w:name="_ETM_Q16_322000"/>
      <w:bookmarkEnd w:id="8724"/>
      <w:r>
        <w:rPr>
          <w:rFonts w:hint="cs"/>
          <w:rtl/>
        </w:rPr>
        <w:t xml:space="preserve">זה היה התקציב הרביעי שמאושר. כשאתה מאשר תיקון שלישי – זה הרביעי שמאושר </w:t>
      </w:r>
      <w:bookmarkStart w:id="8725" w:name="_ETM_Q16_323000"/>
      <w:bookmarkEnd w:id="8725"/>
      <w:r>
        <w:rPr>
          <w:rFonts w:hint="cs"/>
          <w:rtl/>
        </w:rPr>
        <w:t xml:space="preserve">כאן במליאה. אני אומר לכם, וחבריי יושבים איתי בוועדת הכספים כל הזמן וגם הם יודעים: בחוקי </w:t>
      </w:r>
      <w:bookmarkStart w:id="8726" w:name="_ETM_Q16_334000"/>
      <w:bookmarkEnd w:id="8726"/>
      <w:r>
        <w:rPr>
          <w:rFonts w:hint="cs"/>
          <w:rtl/>
        </w:rPr>
        <w:t xml:space="preserve">המיסים שהביאו לנו, עם התיקונים שעשינו שם, הורדנו מהתקציב שהביאו הרבה כסף. ואנחנו שואלים אותם: בואו, תגידו לנו </w:t>
      </w:r>
      <w:bookmarkStart w:id="8727" w:name="_ETM_Q16_343000"/>
      <w:bookmarkEnd w:id="8727"/>
      <w:r>
        <w:rPr>
          <w:rFonts w:hint="cs"/>
          <w:rtl/>
        </w:rPr>
        <w:t xml:space="preserve">מהיכן תכסו את 120 המיליון שהורדנו שם, מהיכן תכסו את </w:t>
      </w:r>
      <w:bookmarkStart w:id="8728" w:name="_ETM_Q16_351100"/>
      <w:bookmarkEnd w:id="8728"/>
      <w:r>
        <w:rPr>
          <w:rFonts w:hint="cs"/>
          <w:rtl/>
        </w:rPr>
        <w:t xml:space="preserve">7 מיליארד השקלים שירדו שם </w:t>
      </w:r>
      <w:r w:rsidR="00054FC2">
        <w:rPr>
          <w:rFonts w:hint="eastAsia"/>
          <w:rtl/>
        </w:rPr>
        <w:t xml:space="preserve">– </w:t>
      </w:r>
      <w:r>
        <w:rPr>
          <w:rFonts w:hint="cs"/>
          <w:rtl/>
        </w:rPr>
        <w:t xml:space="preserve">גם הם לא יודעים לענות לנו. </w:t>
      </w:r>
    </w:p>
    <w:p w:rsidR="005E11B5" w:rsidRDefault="005E11B5" w:rsidP="009635F5">
      <w:pPr>
        <w:rPr>
          <w:rtl/>
        </w:rPr>
      </w:pPr>
    </w:p>
    <w:p w:rsidR="005E11B5" w:rsidRDefault="005E11B5" w:rsidP="003A1611">
      <w:pPr>
        <w:rPr>
          <w:rtl/>
        </w:rPr>
      </w:pPr>
      <w:r>
        <w:rPr>
          <w:rFonts w:hint="cs"/>
          <w:rtl/>
        </w:rPr>
        <w:t xml:space="preserve">לכן אנחנו </w:t>
      </w:r>
      <w:bookmarkStart w:id="8729" w:name="_ETM_Q16_353000"/>
      <w:bookmarkEnd w:id="8729"/>
      <w:r>
        <w:rPr>
          <w:rFonts w:hint="cs"/>
          <w:rtl/>
        </w:rPr>
        <w:t xml:space="preserve">גם נאשר את תקציב 2025 </w:t>
      </w:r>
      <w:r>
        <w:rPr>
          <w:rFonts w:hint="eastAsia"/>
          <w:rtl/>
        </w:rPr>
        <w:t>–</w:t>
      </w:r>
      <w:r>
        <w:rPr>
          <w:rFonts w:hint="cs"/>
          <w:rtl/>
        </w:rPr>
        <w:t xml:space="preserve"> בעצם אנחנו נצביע נגד, כי </w:t>
      </w:r>
      <w:bookmarkStart w:id="8730" w:name="_ETM_Q16_361000"/>
      <w:bookmarkEnd w:id="8730"/>
      <w:r>
        <w:rPr>
          <w:rFonts w:hint="cs"/>
          <w:rtl/>
        </w:rPr>
        <w:t xml:space="preserve">הוא תקציב גרוע, תקציב של מיסים. </w:t>
      </w:r>
    </w:p>
    <w:p w:rsidR="005E11B5" w:rsidRDefault="005E11B5" w:rsidP="003A1611">
      <w:pPr>
        <w:rPr>
          <w:rtl/>
        </w:rPr>
      </w:pPr>
    </w:p>
    <w:p w:rsidR="005E11B5" w:rsidRDefault="005E11B5" w:rsidP="003A1611">
      <w:pPr>
        <w:pStyle w:val="af5"/>
        <w:keepNext/>
        <w:rPr>
          <w:rtl/>
        </w:rPr>
      </w:pPr>
      <w:bookmarkStart w:id="8731" w:name="ET_interruption_6360_15"/>
      <w:r w:rsidRPr="00B927FF">
        <w:rPr>
          <w:rStyle w:val="TagStyle"/>
          <w:rtl/>
        </w:rPr>
        <w:t xml:space="preserve"> &lt;&lt; קריאה &gt;&gt; </w:t>
      </w:r>
      <w:r>
        <w:rPr>
          <w:rtl/>
        </w:rPr>
        <w:t>אליהו רביבו (הליכוד):</w:t>
      </w:r>
      <w:r w:rsidRPr="00B927FF">
        <w:rPr>
          <w:rStyle w:val="TagStyle"/>
          <w:rtl/>
        </w:rPr>
        <w:t xml:space="preserve"> &lt;&lt; קריאה &gt;&gt;</w:t>
      </w:r>
      <w:r>
        <w:rPr>
          <w:rtl/>
        </w:rPr>
        <w:t xml:space="preserve"> </w:t>
      </w:r>
      <w:bookmarkEnd w:id="8731"/>
    </w:p>
    <w:p w:rsidR="005E11B5" w:rsidRPr="0068249A" w:rsidRDefault="005E11B5" w:rsidP="003A1611">
      <w:pPr>
        <w:rPr>
          <w:rtl/>
        </w:rPr>
      </w:pPr>
    </w:p>
    <w:p w:rsidR="005E11B5" w:rsidRDefault="00F2255A" w:rsidP="003A1611">
      <w:pPr>
        <w:rPr>
          <w:rtl/>
        </w:rPr>
      </w:pPr>
      <w:r>
        <w:rPr>
          <w:rFonts w:hint="cs"/>
          <w:rtl/>
        </w:rPr>
        <w:t>– – –</w:t>
      </w:r>
      <w:r w:rsidR="005E11B5">
        <w:rPr>
          <w:rFonts w:hint="cs"/>
          <w:rtl/>
        </w:rPr>
        <w:t xml:space="preserve"> אבל </w:t>
      </w:r>
      <w:bookmarkStart w:id="8732" w:name="_ETM_Q16_368000"/>
      <w:bookmarkEnd w:id="8732"/>
      <w:r w:rsidR="005E11B5">
        <w:rPr>
          <w:rFonts w:hint="cs"/>
          <w:rtl/>
        </w:rPr>
        <w:t xml:space="preserve">ראש האופוזיציה שם הצביע בעד. </w:t>
      </w:r>
    </w:p>
    <w:p w:rsidR="005E11B5" w:rsidRDefault="005E11B5" w:rsidP="009635F5">
      <w:pPr>
        <w:rPr>
          <w:rtl/>
        </w:rPr>
      </w:pPr>
      <w:bookmarkStart w:id="8733" w:name="_ETM_Q16_369000"/>
      <w:bookmarkEnd w:id="8733"/>
    </w:p>
    <w:p w:rsidR="005E11B5" w:rsidRDefault="005E11B5" w:rsidP="003A1611">
      <w:pPr>
        <w:pStyle w:val="af5"/>
        <w:keepNext/>
        <w:rPr>
          <w:rtl/>
        </w:rPr>
      </w:pPr>
      <w:bookmarkStart w:id="8734" w:name="ET_interruption_6361_16"/>
      <w:r w:rsidRPr="00B927FF">
        <w:rPr>
          <w:rStyle w:val="TagStyle"/>
          <w:rtl/>
        </w:rPr>
        <w:t xml:space="preserve"> &lt;&lt; קריאה &gt;&gt; </w:t>
      </w:r>
      <w:r>
        <w:rPr>
          <w:rtl/>
        </w:rPr>
        <w:t>נאור שירי (יש עתיד):</w:t>
      </w:r>
      <w:r w:rsidRPr="00B927FF">
        <w:rPr>
          <w:rStyle w:val="TagStyle"/>
          <w:rtl/>
        </w:rPr>
        <w:t xml:space="preserve"> &lt;&lt; קריאה &gt;&gt;</w:t>
      </w:r>
      <w:r>
        <w:rPr>
          <w:rtl/>
        </w:rPr>
        <w:t xml:space="preserve"> </w:t>
      </w:r>
      <w:bookmarkEnd w:id="8734"/>
    </w:p>
    <w:p w:rsidR="005E11B5" w:rsidRPr="0068249A" w:rsidRDefault="005E11B5" w:rsidP="003A1611">
      <w:pPr>
        <w:rPr>
          <w:rtl/>
        </w:rPr>
      </w:pPr>
    </w:p>
    <w:p w:rsidR="005E11B5" w:rsidRDefault="005E11B5" w:rsidP="003A1611">
      <w:pPr>
        <w:rPr>
          <w:rtl/>
        </w:rPr>
      </w:pPr>
      <w:r>
        <w:rPr>
          <w:rFonts w:hint="cs"/>
          <w:rtl/>
        </w:rPr>
        <w:t>זה אפילו לא מצחיק.</w:t>
      </w:r>
    </w:p>
    <w:p w:rsidR="005E11B5" w:rsidRDefault="005E11B5" w:rsidP="003A1611">
      <w:pPr>
        <w:rPr>
          <w:rtl/>
        </w:rPr>
      </w:pPr>
      <w:bookmarkStart w:id="8735" w:name="_ETM_Q16_370000"/>
      <w:bookmarkEnd w:id="8735"/>
    </w:p>
    <w:p w:rsidR="005E11B5" w:rsidRDefault="005E11B5" w:rsidP="003A1611">
      <w:pPr>
        <w:pStyle w:val="af5"/>
        <w:keepNext/>
        <w:rPr>
          <w:rtl/>
        </w:rPr>
      </w:pPr>
      <w:bookmarkStart w:id="8736" w:name="ET_interruption_6128_17"/>
      <w:r w:rsidRPr="00B927FF">
        <w:rPr>
          <w:rStyle w:val="TagStyle"/>
          <w:rtl/>
        </w:rPr>
        <w:t xml:space="preserve"> &lt;&lt; קריאה &gt;&gt; </w:t>
      </w:r>
      <w:r>
        <w:rPr>
          <w:rtl/>
        </w:rPr>
        <w:t>משה טור פז (יש עתיד):</w:t>
      </w:r>
      <w:r w:rsidRPr="00B927FF">
        <w:rPr>
          <w:rStyle w:val="TagStyle"/>
          <w:rtl/>
        </w:rPr>
        <w:t xml:space="preserve"> &lt;&lt; קריאה &gt;&gt;</w:t>
      </w:r>
      <w:r>
        <w:rPr>
          <w:rtl/>
        </w:rPr>
        <w:t xml:space="preserve"> </w:t>
      </w:r>
      <w:bookmarkEnd w:id="8736"/>
    </w:p>
    <w:p w:rsidR="005E11B5" w:rsidRDefault="005E11B5" w:rsidP="003A1611">
      <w:pPr>
        <w:rPr>
          <w:rtl/>
        </w:rPr>
      </w:pPr>
    </w:p>
    <w:p w:rsidR="005E11B5" w:rsidRDefault="005E11B5" w:rsidP="009635F5">
      <w:pPr>
        <w:rPr>
          <w:rtl/>
        </w:rPr>
      </w:pPr>
      <w:r>
        <w:rPr>
          <w:rFonts w:hint="cs"/>
          <w:rtl/>
        </w:rPr>
        <w:t>בדיחות של ערוץ 14.</w:t>
      </w:r>
    </w:p>
    <w:p w:rsidR="005E11B5" w:rsidRDefault="005E11B5" w:rsidP="009635F5">
      <w:pPr>
        <w:rPr>
          <w:rtl/>
        </w:rPr>
      </w:pPr>
    </w:p>
    <w:p w:rsidR="005E11B5" w:rsidRDefault="005E11B5" w:rsidP="003A1611">
      <w:pPr>
        <w:pStyle w:val="af5"/>
        <w:keepNext/>
        <w:rPr>
          <w:rtl/>
        </w:rPr>
      </w:pPr>
      <w:bookmarkStart w:id="8737" w:name="ET_interruption_6360_18"/>
      <w:r w:rsidRPr="00B927FF">
        <w:rPr>
          <w:rStyle w:val="TagStyle"/>
          <w:rtl/>
        </w:rPr>
        <w:t xml:space="preserve"> &lt;&lt; קריאה &gt;&gt; </w:t>
      </w:r>
      <w:r>
        <w:rPr>
          <w:rtl/>
        </w:rPr>
        <w:t>אליהו רביבו (הליכוד):</w:t>
      </w:r>
      <w:r w:rsidRPr="00B927FF">
        <w:rPr>
          <w:rStyle w:val="TagStyle"/>
          <w:rtl/>
        </w:rPr>
        <w:t xml:space="preserve"> &lt;&lt; קריאה &gt;&gt;</w:t>
      </w:r>
      <w:r>
        <w:rPr>
          <w:rtl/>
        </w:rPr>
        <w:t xml:space="preserve"> </w:t>
      </w:r>
      <w:bookmarkEnd w:id="8737"/>
    </w:p>
    <w:p w:rsidR="005E11B5" w:rsidRDefault="005E11B5" w:rsidP="003A1611">
      <w:pPr>
        <w:rPr>
          <w:rtl/>
        </w:rPr>
      </w:pPr>
    </w:p>
    <w:p w:rsidR="005E11B5" w:rsidRDefault="005E11B5" w:rsidP="003A1611">
      <w:pPr>
        <w:rPr>
          <w:rtl/>
        </w:rPr>
      </w:pPr>
      <w:bookmarkStart w:id="8738" w:name="_ETM_Q16_373000"/>
      <w:bookmarkEnd w:id="8738"/>
      <w:r>
        <w:rPr>
          <w:rFonts w:hint="cs"/>
          <w:rtl/>
        </w:rPr>
        <w:t xml:space="preserve">למה? אבל הוא </w:t>
      </w:r>
      <w:bookmarkStart w:id="8739" w:name="_ETM_Q16_377000"/>
      <w:bookmarkEnd w:id="8739"/>
      <w:r>
        <w:rPr>
          <w:rFonts w:hint="cs"/>
          <w:rtl/>
        </w:rPr>
        <w:t>הצביע בעד.</w:t>
      </w:r>
    </w:p>
    <w:p w:rsidR="005E11B5" w:rsidRDefault="005E11B5" w:rsidP="003A1611">
      <w:pPr>
        <w:rPr>
          <w:rtl/>
        </w:rPr>
      </w:pPr>
      <w:bookmarkStart w:id="8740" w:name="_ETM_Q16_375000"/>
      <w:bookmarkEnd w:id="8740"/>
    </w:p>
    <w:p w:rsidR="005E11B5" w:rsidRDefault="005E11B5" w:rsidP="003A1611">
      <w:pPr>
        <w:pStyle w:val="-"/>
        <w:keepNext/>
        <w:rPr>
          <w:rtl/>
        </w:rPr>
      </w:pPr>
      <w:bookmarkStart w:id="8741" w:name="_ETM_Q16_376000"/>
      <w:bookmarkStart w:id="8742" w:name="ET_speakercontinue_4674_2"/>
      <w:bookmarkEnd w:id="8741"/>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742"/>
    </w:p>
    <w:p w:rsidR="005E11B5" w:rsidRDefault="005E11B5" w:rsidP="003A1611">
      <w:pPr>
        <w:rPr>
          <w:rtl/>
        </w:rPr>
      </w:pPr>
    </w:p>
    <w:p w:rsidR="005E11B5" w:rsidRDefault="005E11B5" w:rsidP="00054FC2">
      <w:pPr>
        <w:rPr>
          <w:rtl/>
        </w:rPr>
      </w:pPr>
      <w:r>
        <w:rPr>
          <w:rFonts w:hint="cs"/>
          <w:rtl/>
        </w:rPr>
        <w:t xml:space="preserve">אני אספר לכם </w:t>
      </w:r>
      <w:r>
        <w:rPr>
          <w:rtl/>
        </w:rPr>
        <w:t>–</w:t>
      </w:r>
      <w:r>
        <w:rPr>
          <w:rFonts w:hint="cs"/>
          <w:rtl/>
        </w:rPr>
        <w:t xml:space="preserve"> אתה יודע מה, </w:t>
      </w:r>
      <w:bookmarkStart w:id="8743" w:name="_ETM_Q16_379000"/>
      <w:bookmarkEnd w:id="8743"/>
      <w:r>
        <w:rPr>
          <w:rFonts w:hint="cs"/>
          <w:rtl/>
        </w:rPr>
        <w:t>אני אצא מהתקציב</w:t>
      </w:r>
      <w:r w:rsidRPr="0068249A">
        <w:rPr>
          <w:rFonts w:hint="cs"/>
          <w:rtl/>
        </w:rPr>
        <w:t xml:space="preserve"> </w:t>
      </w:r>
      <w:r>
        <w:rPr>
          <w:rFonts w:hint="cs"/>
          <w:rtl/>
        </w:rPr>
        <w:t>לשנייה. טוב שאתה התערבת</w:t>
      </w:r>
      <w:r w:rsidR="00054FC2">
        <w:rPr>
          <w:rFonts w:hint="cs"/>
          <w:rtl/>
        </w:rPr>
        <w:t>,</w:t>
      </w:r>
      <w:r>
        <w:rPr>
          <w:rFonts w:hint="cs"/>
          <w:rtl/>
        </w:rPr>
        <w:t xml:space="preserve"> אני </w:t>
      </w:r>
      <w:bookmarkStart w:id="8744" w:name="_ETM_Q16_382000"/>
      <w:bookmarkEnd w:id="8744"/>
      <w:r>
        <w:rPr>
          <w:rFonts w:hint="cs"/>
          <w:rtl/>
        </w:rPr>
        <w:t xml:space="preserve">אצא מהתקציב לשנייה. חברים, אני אצא מהתקציב לשנייה. </w:t>
      </w:r>
      <w:bookmarkStart w:id="8745" w:name="_ETM_Q16_387000"/>
      <w:bookmarkEnd w:id="8745"/>
      <w:r>
        <w:rPr>
          <w:rFonts w:hint="cs"/>
          <w:rtl/>
        </w:rPr>
        <w:t>הייתי היום בריאיון בערוץ 14. שאלו אותי איך ישבתי עם מנסור עבאס</w:t>
      </w:r>
      <w:bookmarkStart w:id="8746" w:name="_ETM_Q16_393000"/>
      <w:bookmarkEnd w:id="8746"/>
      <w:r>
        <w:rPr>
          <w:rFonts w:hint="cs"/>
          <w:rtl/>
        </w:rPr>
        <w:t xml:space="preserve">. אמרתי להם: פשוט, מנסור עבאס </w:t>
      </w:r>
      <w:r>
        <w:rPr>
          <w:rtl/>
        </w:rPr>
        <w:t>–</w:t>
      </w:r>
      <w:r>
        <w:rPr>
          <w:rFonts w:hint="cs"/>
          <w:rtl/>
        </w:rPr>
        <w:t xml:space="preserve"> חבר'ה, בואו </w:t>
      </w:r>
      <w:bookmarkStart w:id="8747" w:name="_ETM_Q16_399000"/>
      <w:bookmarkEnd w:id="8747"/>
      <w:r>
        <w:rPr>
          <w:rFonts w:hint="cs"/>
          <w:rtl/>
        </w:rPr>
        <w:t xml:space="preserve">תשמעו. הייתי בערוץ 14 </w:t>
      </w:r>
      <w:r w:rsidR="00F2255A">
        <w:rPr>
          <w:rFonts w:hint="cs"/>
          <w:rtl/>
        </w:rPr>
        <w:t>– –</w:t>
      </w:r>
    </w:p>
    <w:p w:rsidR="005E11B5" w:rsidRDefault="005E11B5" w:rsidP="003A1611">
      <w:pPr>
        <w:rPr>
          <w:rtl/>
        </w:rPr>
      </w:pPr>
    </w:p>
    <w:p w:rsidR="005E11B5" w:rsidRDefault="005E11B5" w:rsidP="003A1611">
      <w:pPr>
        <w:pStyle w:val="af5"/>
        <w:keepNext/>
        <w:rPr>
          <w:rtl/>
        </w:rPr>
      </w:pPr>
      <w:bookmarkStart w:id="8748" w:name="ET_interruption_6128_3"/>
      <w:r w:rsidRPr="001441C2">
        <w:rPr>
          <w:rStyle w:val="TagStyle"/>
          <w:rtl/>
        </w:rPr>
        <w:t xml:space="preserve"> &lt;&lt; קריאה &gt;&gt; </w:t>
      </w:r>
      <w:r>
        <w:rPr>
          <w:rtl/>
        </w:rPr>
        <w:t>משה טור פז (יש עתיד):</w:t>
      </w:r>
      <w:r w:rsidRPr="001441C2">
        <w:rPr>
          <w:rStyle w:val="TagStyle"/>
          <w:rtl/>
        </w:rPr>
        <w:t xml:space="preserve"> &lt;&lt; קריאה &gt;&gt;</w:t>
      </w:r>
      <w:r>
        <w:rPr>
          <w:rtl/>
        </w:rPr>
        <w:t xml:space="preserve"> </w:t>
      </w:r>
      <w:bookmarkEnd w:id="8748"/>
    </w:p>
    <w:p w:rsidR="005E11B5" w:rsidRDefault="005E11B5" w:rsidP="003A1611">
      <w:pPr>
        <w:rPr>
          <w:rtl/>
        </w:rPr>
      </w:pPr>
    </w:p>
    <w:p w:rsidR="005E11B5" w:rsidRDefault="005E11B5" w:rsidP="003A1611">
      <w:pPr>
        <w:rPr>
          <w:rtl/>
        </w:rPr>
      </w:pPr>
      <w:r>
        <w:rPr>
          <w:rFonts w:hint="cs"/>
          <w:rtl/>
        </w:rPr>
        <w:t>כל הכבוד.</w:t>
      </w:r>
    </w:p>
    <w:p w:rsidR="005E11B5" w:rsidRDefault="005E11B5" w:rsidP="003A1611">
      <w:pPr>
        <w:rPr>
          <w:rtl/>
        </w:rPr>
      </w:pPr>
    </w:p>
    <w:p w:rsidR="005E11B5" w:rsidRDefault="005E11B5" w:rsidP="003A1611">
      <w:pPr>
        <w:pStyle w:val="-"/>
        <w:keepNext/>
        <w:rPr>
          <w:rtl/>
        </w:rPr>
      </w:pPr>
      <w:bookmarkStart w:id="8749" w:name="ET_speakercontinue_4674_4"/>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749"/>
    </w:p>
    <w:p w:rsidR="005E11B5" w:rsidRDefault="005E11B5" w:rsidP="003A1611">
      <w:pPr>
        <w:rPr>
          <w:rtl/>
        </w:rPr>
      </w:pPr>
    </w:p>
    <w:p w:rsidR="005E11B5" w:rsidRDefault="00F2255A" w:rsidP="003A1611">
      <w:pPr>
        <w:rPr>
          <w:rtl/>
        </w:rPr>
      </w:pPr>
      <w:r>
        <w:rPr>
          <w:rFonts w:hint="cs"/>
          <w:rtl/>
        </w:rPr>
        <w:t>– –</w:t>
      </w:r>
      <w:r w:rsidR="005E11B5">
        <w:rPr>
          <w:rFonts w:hint="cs"/>
          <w:rtl/>
        </w:rPr>
        <w:t xml:space="preserve"> ושם שאלו </w:t>
      </w:r>
      <w:bookmarkStart w:id="8750" w:name="_ETM_Q16_405000"/>
      <w:bookmarkEnd w:id="8750"/>
      <w:r w:rsidR="005E11B5">
        <w:rPr>
          <w:rFonts w:hint="cs"/>
          <w:rtl/>
        </w:rPr>
        <w:t xml:space="preserve">אותי: איך ישבתם עם מנסור עבאס? צחקתי ואמרתי לו: תשמע, מנסור </w:t>
      </w:r>
      <w:bookmarkStart w:id="8751" w:name="_ETM_Q16_415000"/>
      <w:bookmarkEnd w:id="8751"/>
      <w:r w:rsidR="005E11B5">
        <w:rPr>
          <w:rFonts w:hint="cs"/>
          <w:rtl/>
        </w:rPr>
        <w:t xml:space="preserve">עבאס לא ביקר בבית שלי, לא ביקר בבית של אביגדור ליברמן, אבל ביקר </w:t>
      </w:r>
      <w:bookmarkStart w:id="8752" w:name="_ETM_Q16_420000"/>
      <w:bookmarkEnd w:id="8752"/>
      <w:r w:rsidR="005E11B5">
        <w:rPr>
          <w:rFonts w:hint="cs"/>
          <w:rtl/>
        </w:rPr>
        <w:t xml:space="preserve">בבית של ביבי יותר מפעם, ונפגש עם ביבי יותר מאשר נפגש איתי </w:t>
      </w:r>
      <w:bookmarkStart w:id="8753" w:name="_ETM_Q16_424000"/>
      <w:bookmarkEnd w:id="8753"/>
      <w:r w:rsidR="005E11B5">
        <w:rPr>
          <w:rFonts w:hint="cs"/>
          <w:rtl/>
        </w:rPr>
        <w:t>ועם ליברמן. אז מי ישב עם מנסור עבאס יותר?</w:t>
      </w:r>
    </w:p>
    <w:p w:rsidR="005E11B5" w:rsidRDefault="005E11B5" w:rsidP="003A1611">
      <w:pPr>
        <w:rPr>
          <w:rtl/>
        </w:rPr>
      </w:pPr>
    </w:p>
    <w:p w:rsidR="005E11B5" w:rsidRDefault="005E11B5" w:rsidP="003A1611">
      <w:pPr>
        <w:pStyle w:val="af5"/>
        <w:keepNext/>
        <w:rPr>
          <w:rtl/>
        </w:rPr>
      </w:pPr>
      <w:bookmarkStart w:id="8754" w:name="ET_interruption_6340_5"/>
      <w:r w:rsidRPr="001441C2">
        <w:rPr>
          <w:rStyle w:val="TagStyle"/>
          <w:rtl/>
        </w:rPr>
        <w:t xml:space="preserve"> &lt;&lt; קריאה &gt;&gt; </w:t>
      </w:r>
      <w:r>
        <w:rPr>
          <w:rtl/>
        </w:rPr>
        <w:t>ואליד אלהואשלה (רע"מ – הרשימה הערבית המאוחדת):</w:t>
      </w:r>
      <w:r w:rsidRPr="001441C2">
        <w:rPr>
          <w:rStyle w:val="TagStyle"/>
          <w:rtl/>
        </w:rPr>
        <w:t xml:space="preserve"> &lt;&lt; קריאה &gt;&gt;</w:t>
      </w:r>
      <w:r>
        <w:rPr>
          <w:rtl/>
        </w:rPr>
        <w:t xml:space="preserve"> </w:t>
      </w:r>
      <w:bookmarkEnd w:id="8754"/>
    </w:p>
    <w:p w:rsidR="005E11B5" w:rsidRDefault="005E11B5" w:rsidP="003A1611">
      <w:pPr>
        <w:rPr>
          <w:rtl/>
        </w:rPr>
      </w:pPr>
    </w:p>
    <w:p w:rsidR="005E11B5" w:rsidRDefault="005E11B5" w:rsidP="003A1611">
      <w:pPr>
        <w:rPr>
          <w:rtl/>
        </w:rPr>
      </w:pPr>
      <w:r>
        <w:rPr>
          <w:rFonts w:hint="cs"/>
          <w:rtl/>
        </w:rPr>
        <w:t>ארבע פעמים בבלפור.</w:t>
      </w:r>
    </w:p>
    <w:p w:rsidR="005E11B5" w:rsidRDefault="005E11B5" w:rsidP="003A1611">
      <w:pPr>
        <w:rPr>
          <w:rtl/>
        </w:rPr>
      </w:pPr>
    </w:p>
    <w:p w:rsidR="005E11B5" w:rsidRDefault="005E11B5" w:rsidP="003A1611">
      <w:pPr>
        <w:pStyle w:val="-"/>
        <w:keepNext/>
        <w:rPr>
          <w:rtl/>
        </w:rPr>
      </w:pPr>
      <w:bookmarkStart w:id="8755" w:name="ET_speakercontinue_4674_6"/>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755"/>
    </w:p>
    <w:p w:rsidR="005E11B5" w:rsidRDefault="005E11B5" w:rsidP="003A1611">
      <w:pPr>
        <w:rPr>
          <w:rtl/>
        </w:rPr>
      </w:pPr>
    </w:p>
    <w:p w:rsidR="005E11B5" w:rsidRDefault="005E11B5" w:rsidP="003A1611">
      <w:pPr>
        <w:rPr>
          <w:rtl/>
        </w:rPr>
      </w:pPr>
      <w:r>
        <w:rPr>
          <w:rFonts w:hint="cs"/>
          <w:rtl/>
        </w:rPr>
        <w:t xml:space="preserve">ארבע פעמים בבית שלו. אני אפילו פעם </w:t>
      </w:r>
      <w:bookmarkStart w:id="8756" w:name="_ETM_Q16_432000"/>
      <w:bookmarkEnd w:id="8756"/>
      <w:r>
        <w:rPr>
          <w:rFonts w:hint="cs"/>
          <w:rtl/>
        </w:rPr>
        <w:t xml:space="preserve">אחת לא התכבדתי לארח את מנסור עבאס. </w:t>
      </w:r>
    </w:p>
    <w:p w:rsidR="005E11B5" w:rsidRDefault="005E11B5" w:rsidP="003A1611">
      <w:pPr>
        <w:rPr>
          <w:rtl/>
        </w:rPr>
      </w:pPr>
    </w:p>
    <w:p w:rsidR="005E11B5" w:rsidRDefault="005E11B5" w:rsidP="003A1611">
      <w:pPr>
        <w:pStyle w:val="af5"/>
        <w:keepNext/>
        <w:rPr>
          <w:rtl/>
        </w:rPr>
      </w:pPr>
      <w:bookmarkStart w:id="8757" w:name="ET_interruption_6360_19"/>
      <w:r w:rsidRPr="002441AC">
        <w:rPr>
          <w:rStyle w:val="TagStyle"/>
          <w:rtl/>
        </w:rPr>
        <w:t xml:space="preserve"> &lt;&lt; קריאה &gt;&gt; </w:t>
      </w:r>
      <w:r>
        <w:rPr>
          <w:rtl/>
        </w:rPr>
        <w:t>אליהו רביבו (הליכוד):</w:t>
      </w:r>
      <w:r w:rsidRPr="002441AC">
        <w:rPr>
          <w:rStyle w:val="TagStyle"/>
          <w:rtl/>
        </w:rPr>
        <w:t xml:space="preserve"> &lt;&lt; קריאה &gt;&gt;</w:t>
      </w:r>
      <w:r>
        <w:rPr>
          <w:rtl/>
        </w:rPr>
        <w:t xml:space="preserve"> </w:t>
      </w:r>
      <w:bookmarkEnd w:id="8757"/>
    </w:p>
    <w:p w:rsidR="005E11B5" w:rsidRDefault="005E11B5" w:rsidP="003A1611">
      <w:pPr>
        <w:rPr>
          <w:rtl/>
        </w:rPr>
      </w:pPr>
    </w:p>
    <w:p w:rsidR="005E11B5" w:rsidRDefault="00F2255A" w:rsidP="003A1611">
      <w:pPr>
        <w:rPr>
          <w:rtl/>
        </w:rPr>
      </w:pPr>
      <w:bookmarkStart w:id="8758" w:name="_ETM_Q16_438000"/>
      <w:bookmarkEnd w:id="8758"/>
      <w:r>
        <w:rPr>
          <w:rFonts w:hint="cs"/>
          <w:rtl/>
        </w:rPr>
        <w:t>– – –</w:t>
      </w:r>
      <w:r w:rsidR="005E11B5">
        <w:rPr>
          <w:rFonts w:hint="cs"/>
          <w:rtl/>
        </w:rPr>
        <w:t xml:space="preserve"> </w:t>
      </w:r>
    </w:p>
    <w:p w:rsidR="005E11B5" w:rsidRDefault="005E11B5" w:rsidP="003A1611">
      <w:pPr>
        <w:rPr>
          <w:rtl/>
        </w:rPr>
      </w:pPr>
    </w:p>
    <w:p w:rsidR="005E11B5" w:rsidRDefault="005E11B5" w:rsidP="003A1611">
      <w:pPr>
        <w:pStyle w:val="-"/>
        <w:keepNext/>
        <w:rPr>
          <w:rtl/>
        </w:rPr>
      </w:pPr>
      <w:bookmarkStart w:id="8759" w:name="ET_speakercontinue_4674_20"/>
      <w:r w:rsidRPr="002441AC">
        <w:rPr>
          <w:rStyle w:val="TagStyle"/>
          <w:rtl/>
        </w:rPr>
        <w:t xml:space="preserve"> &lt;&lt; דובר_המשך &gt;&gt; </w:t>
      </w:r>
      <w:r>
        <w:rPr>
          <w:rtl/>
        </w:rPr>
        <w:t>חמד עמאר (ישראל ביתנו):</w:t>
      </w:r>
      <w:r w:rsidRPr="002441AC">
        <w:rPr>
          <w:rStyle w:val="TagStyle"/>
          <w:rtl/>
        </w:rPr>
        <w:t xml:space="preserve"> &lt;&lt; דובר_המשך &gt;&gt;</w:t>
      </w:r>
      <w:r>
        <w:rPr>
          <w:rtl/>
        </w:rPr>
        <w:t xml:space="preserve"> </w:t>
      </w:r>
      <w:bookmarkEnd w:id="8759"/>
    </w:p>
    <w:p w:rsidR="005E11B5" w:rsidRDefault="005E11B5" w:rsidP="003A1611">
      <w:pPr>
        <w:rPr>
          <w:rtl/>
        </w:rPr>
      </w:pPr>
    </w:p>
    <w:p w:rsidR="005E11B5" w:rsidRDefault="005E11B5" w:rsidP="003A1611">
      <w:pPr>
        <w:rPr>
          <w:rtl/>
        </w:rPr>
      </w:pPr>
      <w:r>
        <w:rPr>
          <w:rFonts w:hint="cs"/>
          <w:rtl/>
        </w:rPr>
        <w:t xml:space="preserve">זה מסוג הדברים שאתה אומר, שהוא הצביע נגד או </w:t>
      </w:r>
      <w:bookmarkStart w:id="8760" w:name="_ETM_Q16_442000"/>
      <w:bookmarkEnd w:id="8760"/>
      <w:r>
        <w:rPr>
          <w:rFonts w:hint="cs"/>
          <w:rtl/>
        </w:rPr>
        <w:t xml:space="preserve">בעד </w:t>
      </w:r>
      <w:r w:rsidR="00F2255A">
        <w:rPr>
          <w:rFonts w:hint="cs"/>
          <w:rtl/>
        </w:rPr>
        <w:t>– – –</w:t>
      </w:r>
      <w:r>
        <w:rPr>
          <w:rFonts w:hint="cs"/>
          <w:rtl/>
        </w:rPr>
        <w:t xml:space="preserve"> </w:t>
      </w:r>
    </w:p>
    <w:p w:rsidR="005E11B5" w:rsidRDefault="005E11B5" w:rsidP="003A1611">
      <w:pPr>
        <w:rPr>
          <w:rtl/>
        </w:rPr>
      </w:pPr>
      <w:bookmarkStart w:id="8761" w:name="_ETM_Q16_439000"/>
      <w:bookmarkEnd w:id="8761"/>
    </w:p>
    <w:p w:rsidR="005E11B5" w:rsidRDefault="005E11B5" w:rsidP="003A1611">
      <w:pPr>
        <w:pStyle w:val="af5"/>
        <w:keepNext/>
        <w:rPr>
          <w:rtl/>
        </w:rPr>
      </w:pPr>
      <w:bookmarkStart w:id="8762" w:name="ET_interruption_6360_21"/>
      <w:r w:rsidRPr="002441AC">
        <w:rPr>
          <w:rStyle w:val="TagStyle"/>
          <w:rtl/>
        </w:rPr>
        <w:t xml:space="preserve"> &lt;&lt; קריאה &gt;&gt; </w:t>
      </w:r>
      <w:r>
        <w:rPr>
          <w:rtl/>
        </w:rPr>
        <w:t>אליהו רביבו (הליכוד):</w:t>
      </w:r>
      <w:r w:rsidRPr="002441AC">
        <w:rPr>
          <w:rStyle w:val="TagStyle"/>
          <w:rtl/>
        </w:rPr>
        <w:t xml:space="preserve"> &lt;&lt; קריאה &gt;&gt;</w:t>
      </w:r>
      <w:r>
        <w:rPr>
          <w:rtl/>
        </w:rPr>
        <w:t xml:space="preserve"> </w:t>
      </w:r>
      <w:bookmarkEnd w:id="8762"/>
    </w:p>
    <w:p w:rsidR="005E11B5" w:rsidRDefault="005E11B5" w:rsidP="003A1611">
      <w:pPr>
        <w:rPr>
          <w:rtl/>
        </w:rPr>
      </w:pPr>
    </w:p>
    <w:p w:rsidR="005E11B5" w:rsidRDefault="005E11B5" w:rsidP="003A1611">
      <w:pPr>
        <w:rPr>
          <w:rtl/>
        </w:rPr>
      </w:pPr>
      <w:bookmarkStart w:id="8763" w:name="_ETM_Q16_436000"/>
      <w:bookmarkEnd w:id="8763"/>
      <w:r>
        <w:rPr>
          <w:rFonts w:hint="cs"/>
          <w:rtl/>
        </w:rPr>
        <w:t>אני לא רוצה לגזול לו זמן נאום.</w:t>
      </w:r>
    </w:p>
    <w:p w:rsidR="005E11B5" w:rsidRDefault="005E11B5" w:rsidP="003A1611">
      <w:pPr>
        <w:rPr>
          <w:rtl/>
        </w:rPr>
      </w:pPr>
    </w:p>
    <w:p w:rsidR="005E11B5" w:rsidRDefault="005E11B5" w:rsidP="003A1611">
      <w:pPr>
        <w:pStyle w:val="-"/>
        <w:keepNext/>
        <w:rPr>
          <w:rtl/>
        </w:rPr>
      </w:pPr>
      <w:bookmarkStart w:id="8764" w:name="ET_speakercontinue_4674_7"/>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764"/>
    </w:p>
    <w:p w:rsidR="005E11B5" w:rsidRDefault="005E11B5" w:rsidP="003A1611">
      <w:pPr>
        <w:rPr>
          <w:rtl/>
        </w:rPr>
      </w:pPr>
    </w:p>
    <w:p w:rsidR="005E11B5" w:rsidRDefault="005E11B5" w:rsidP="003A1611">
      <w:pPr>
        <w:rPr>
          <w:rtl/>
        </w:rPr>
      </w:pPr>
      <w:r>
        <w:rPr>
          <w:rFonts w:hint="cs"/>
          <w:rtl/>
        </w:rPr>
        <w:t xml:space="preserve">חבר'ה, אתם לא </w:t>
      </w:r>
      <w:bookmarkStart w:id="8765" w:name="_ETM_Q16_448000"/>
      <w:bookmarkEnd w:id="8765"/>
      <w:r>
        <w:rPr>
          <w:rFonts w:hint="cs"/>
          <w:rtl/>
        </w:rPr>
        <w:t xml:space="preserve">קולטים? איש מפלגתו של מנסור עבאס אומר שהוא ישב איתו </w:t>
      </w:r>
      <w:bookmarkStart w:id="8766" w:name="_ETM_Q16_450000"/>
      <w:bookmarkEnd w:id="8766"/>
      <w:r>
        <w:rPr>
          <w:rFonts w:hint="cs"/>
          <w:rtl/>
        </w:rPr>
        <w:t xml:space="preserve">ארבע פעמים, ואנחנו נשאלים איך ישבנו עם מנסור עבאס? זה לא מצחיק, זה מאוד מצחיק. </w:t>
      </w:r>
    </w:p>
    <w:p w:rsidR="005E11B5" w:rsidRDefault="005E11B5" w:rsidP="003A1611">
      <w:pPr>
        <w:rPr>
          <w:rtl/>
        </w:rPr>
      </w:pPr>
    </w:p>
    <w:p w:rsidR="005E11B5" w:rsidRDefault="005E11B5" w:rsidP="003A1611">
      <w:pPr>
        <w:rPr>
          <w:rtl/>
        </w:rPr>
      </w:pPr>
      <w:r>
        <w:rPr>
          <w:rFonts w:hint="cs"/>
          <w:rtl/>
        </w:rPr>
        <w:t xml:space="preserve">אבל אני אחזור לתקציב. </w:t>
      </w:r>
      <w:bookmarkStart w:id="8767" w:name="_ETM_Q16_459000"/>
      <w:bookmarkEnd w:id="8767"/>
      <w:r>
        <w:rPr>
          <w:rFonts w:hint="cs"/>
          <w:rtl/>
        </w:rPr>
        <w:t>אתה חבר ועדת הכספים</w:t>
      </w:r>
      <w:r w:rsidR="00054FC2">
        <w:rPr>
          <w:rFonts w:hint="cs"/>
          <w:rtl/>
        </w:rPr>
        <w:t>,</w:t>
      </w:r>
      <w:r>
        <w:rPr>
          <w:rFonts w:hint="cs"/>
          <w:rtl/>
        </w:rPr>
        <w:t xml:space="preserve"> ואני אומר לך </w:t>
      </w:r>
      <w:r w:rsidR="00F2255A">
        <w:rPr>
          <w:rFonts w:hint="cs"/>
          <w:rtl/>
        </w:rPr>
        <w:t>– – –</w:t>
      </w:r>
    </w:p>
    <w:p w:rsidR="005E11B5" w:rsidRDefault="005E11B5" w:rsidP="003A1611">
      <w:pPr>
        <w:rPr>
          <w:rtl/>
        </w:rPr>
      </w:pPr>
    </w:p>
    <w:p w:rsidR="005E11B5" w:rsidRDefault="005E11B5" w:rsidP="003A1611">
      <w:pPr>
        <w:pStyle w:val="af5"/>
        <w:keepNext/>
        <w:rPr>
          <w:rtl/>
        </w:rPr>
      </w:pPr>
      <w:bookmarkStart w:id="8768" w:name="ET_interruption_6361_8"/>
      <w:r w:rsidRPr="001441C2">
        <w:rPr>
          <w:rStyle w:val="TagStyle"/>
          <w:rtl/>
        </w:rPr>
        <w:t xml:space="preserve"> &lt;&lt; קריאה &gt;&gt; </w:t>
      </w:r>
      <w:r>
        <w:rPr>
          <w:rtl/>
        </w:rPr>
        <w:t>נאור שירי (יש עתיד):</w:t>
      </w:r>
      <w:r w:rsidRPr="001441C2">
        <w:rPr>
          <w:rStyle w:val="TagStyle"/>
          <w:rtl/>
        </w:rPr>
        <w:t xml:space="preserve"> &lt;&lt; קריאה &gt;&gt;</w:t>
      </w:r>
      <w:r>
        <w:rPr>
          <w:rtl/>
        </w:rPr>
        <w:t xml:space="preserve"> </w:t>
      </w:r>
      <w:bookmarkEnd w:id="8768"/>
    </w:p>
    <w:p w:rsidR="005E11B5" w:rsidRDefault="005E11B5" w:rsidP="003A1611">
      <w:pPr>
        <w:rPr>
          <w:rtl/>
        </w:rPr>
      </w:pPr>
    </w:p>
    <w:p w:rsidR="005E11B5" w:rsidRDefault="005E11B5" w:rsidP="003A1611">
      <w:pPr>
        <w:rPr>
          <w:rtl/>
        </w:rPr>
      </w:pPr>
      <w:r>
        <w:rPr>
          <w:rFonts w:hint="cs"/>
          <w:rtl/>
        </w:rPr>
        <w:t>איפה היית כל החוק?</w:t>
      </w:r>
    </w:p>
    <w:p w:rsidR="005E11B5" w:rsidRDefault="005E11B5" w:rsidP="003A1611">
      <w:pPr>
        <w:rPr>
          <w:rtl/>
        </w:rPr>
      </w:pPr>
    </w:p>
    <w:p w:rsidR="005E11B5" w:rsidRDefault="005E11B5" w:rsidP="003A1611">
      <w:pPr>
        <w:pStyle w:val="af5"/>
        <w:keepNext/>
        <w:rPr>
          <w:rtl/>
        </w:rPr>
      </w:pPr>
      <w:bookmarkStart w:id="8769" w:name="ET_interruption_6360_22"/>
      <w:r w:rsidRPr="002441AC">
        <w:rPr>
          <w:rStyle w:val="TagStyle"/>
          <w:rtl/>
        </w:rPr>
        <w:t xml:space="preserve"> &lt;&lt; קריאה &gt;&gt; </w:t>
      </w:r>
      <w:r>
        <w:rPr>
          <w:rtl/>
        </w:rPr>
        <w:t>אליהו רביבו (הליכוד):</w:t>
      </w:r>
      <w:r w:rsidRPr="002441AC">
        <w:rPr>
          <w:rStyle w:val="TagStyle"/>
          <w:rtl/>
        </w:rPr>
        <w:t xml:space="preserve"> &lt;&lt; קריאה &gt;&gt;</w:t>
      </w:r>
      <w:r>
        <w:rPr>
          <w:rtl/>
        </w:rPr>
        <w:t xml:space="preserve"> </w:t>
      </w:r>
      <w:bookmarkEnd w:id="8769"/>
    </w:p>
    <w:p w:rsidR="005E11B5" w:rsidRDefault="005E11B5" w:rsidP="003A1611">
      <w:pPr>
        <w:rPr>
          <w:rtl/>
        </w:rPr>
      </w:pPr>
    </w:p>
    <w:p w:rsidR="005E11B5" w:rsidRDefault="005E11B5" w:rsidP="003A1611">
      <w:pPr>
        <w:rPr>
          <w:rtl/>
        </w:rPr>
      </w:pPr>
      <w:bookmarkStart w:id="8770" w:name="_ETM_Q16_467000"/>
      <w:bookmarkEnd w:id="8770"/>
      <w:r>
        <w:rPr>
          <w:rFonts w:hint="cs"/>
          <w:rtl/>
        </w:rPr>
        <w:t xml:space="preserve">עכשיו תשובה? עכשיו תשובה. כל הגעה </w:t>
      </w:r>
      <w:r w:rsidR="00F2255A">
        <w:rPr>
          <w:rFonts w:hint="cs"/>
          <w:rtl/>
        </w:rPr>
        <w:t>– – –</w:t>
      </w:r>
      <w:r>
        <w:rPr>
          <w:rFonts w:hint="cs"/>
          <w:rtl/>
        </w:rPr>
        <w:t xml:space="preserve"> </w:t>
      </w:r>
      <w:proofErr w:type="spellStart"/>
      <w:r>
        <w:rPr>
          <w:rFonts w:hint="cs"/>
          <w:rtl/>
        </w:rPr>
        <w:t>להטריל</w:t>
      </w:r>
      <w:proofErr w:type="spellEnd"/>
      <w:r>
        <w:rPr>
          <w:rFonts w:hint="cs"/>
          <w:rtl/>
        </w:rPr>
        <w:t xml:space="preserve"> אותנו יותר </w:t>
      </w:r>
      <w:r w:rsidR="00F2255A">
        <w:rPr>
          <w:rFonts w:hint="cs"/>
          <w:rtl/>
        </w:rPr>
        <w:t>– – –</w:t>
      </w:r>
    </w:p>
    <w:p w:rsidR="005E11B5" w:rsidRDefault="005E11B5" w:rsidP="003A1611">
      <w:pPr>
        <w:rPr>
          <w:rtl/>
        </w:rPr>
      </w:pPr>
    </w:p>
    <w:p w:rsidR="005E11B5" w:rsidRDefault="005E11B5" w:rsidP="003A1611">
      <w:pPr>
        <w:pStyle w:val="-"/>
        <w:keepNext/>
        <w:rPr>
          <w:rtl/>
        </w:rPr>
      </w:pPr>
      <w:bookmarkStart w:id="8771" w:name="ET_speakercontinue_4674_9"/>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771"/>
    </w:p>
    <w:p w:rsidR="005E11B5" w:rsidRDefault="005E11B5" w:rsidP="003A1611">
      <w:pPr>
        <w:rPr>
          <w:rtl/>
        </w:rPr>
      </w:pPr>
    </w:p>
    <w:p w:rsidR="005E11B5" w:rsidRDefault="005E11B5" w:rsidP="003A1611">
      <w:pPr>
        <w:rPr>
          <w:rtl/>
        </w:rPr>
      </w:pPr>
      <w:r>
        <w:rPr>
          <w:rFonts w:hint="cs"/>
          <w:rtl/>
        </w:rPr>
        <w:t xml:space="preserve">כל החוקים </w:t>
      </w:r>
      <w:bookmarkStart w:id="8772" w:name="_ETM_Q16_479000"/>
      <w:bookmarkEnd w:id="8772"/>
      <w:r>
        <w:rPr>
          <w:rFonts w:hint="cs"/>
          <w:rtl/>
        </w:rPr>
        <w:t xml:space="preserve">שהגיעו לוועדת הכספים </w:t>
      </w:r>
      <w:r>
        <w:rPr>
          <w:rFonts w:hint="eastAsia"/>
          <w:rtl/>
        </w:rPr>
        <w:t>–</w:t>
      </w:r>
      <w:r>
        <w:rPr>
          <w:rFonts w:hint="cs"/>
          <w:rtl/>
        </w:rPr>
        <w:t xml:space="preserve"> רכז הקואליציה בוועדת הכספים, קודם כול, אתה לא יודע להגן על הכיסא שלך, על מה אתה מדבר? אפילו על הכיסא שלך אתה לא יכול </w:t>
      </w:r>
      <w:bookmarkStart w:id="8773" w:name="_ETM_Q16_489000"/>
      <w:bookmarkEnd w:id="8773"/>
      <w:r>
        <w:rPr>
          <w:rFonts w:hint="cs"/>
          <w:rtl/>
        </w:rPr>
        <w:t xml:space="preserve">להגן. על מה אתה מדבר? אתה צריך לשתוק. אתה לא מצליח להגן </w:t>
      </w:r>
      <w:bookmarkStart w:id="8774" w:name="_ETM_Q16_492000"/>
      <w:bookmarkEnd w:id="8774"/>
      <w:r>
        <w:rPr>
          <w:rFonts w:hint="cs"/>
          <w:rtl/>
        </w:rPr>
        <w:t xml:space="preserve">על הכיסא שלך, יושבים במקומך ואתה לא יודע לקחת את הכיסא שלך. </w:t>
      </w:r>
      <w:bookmarkStart w:id="8775" w:name="_ETM_Q16_496000"/>
      <w:bookmarkEnd w:id="8775"/>
      <w:r>
        <w:rPr>
          <w:rFonts w:hint="cs"/>
          <w:rtl/>
        </w:rPr>
        <w:t xml:space="preserve">אתה בא עכשיו להסביר לנו? נכון או לא? הוא לא </w:t>
      </w:r>
      <w:bookmarkStart w:id="8776" w:name="_ETM_Q16_500000"/>
      <w:bookmarkEnd w:id="8776"/>
      <w:r>
        <w:rPr>
          <w:rFonts w:hint="cs"/>
          <w:rtl/>
        </w:rPr>
        <w:t>יודע להגן על הכיסא שלו, על מה הוא מדבר?</w:t>
      </w:r>
    </w:p>
    <w:p w:rsidR="005E11B5" w:rsidRDefault="005E11B5" w:rsidP="003A1611">
      <w:pPr>
        <w:rPr>
          <w:rtl/>
        </w:rPr>
      </w:pPr>
      <w:bookmarkStart w:id="8777" w:name="_ETM_Q16_504000"/>
      <w:bookmarkEnd w:id="8777"/>
    </w:p>
    <w:p w:rsidR="005E11B5" w:rsidRDefault="005E11B5" w:rsidP="00D441D9">
      <w:pPr>
        <w:rPr>
          <w:rtl/>
        </w:rPr>
      </w:pPr>
      <w:r>
        <w:rPr>
          <w:rFonts w:hint="cs"/>
          <w:rtl/>
        </w:rPr>
        <w:t xml:space="preserve">לכן אני אומר לך, אתה </w:t>
      </w:r>
      <w:bookmarkStart w:id="8778" w:name="_ETM_Q16_505000"/>
      <w:bookmarkEnd w:id="8778"/>
      <w:r>
        <w:rPr>
          <w:rFonts w:hint="cs"/>
          <w:rtl/>
        </w:rPr>
        <w:t>חבר בכיר בוועדת הכספים, כי אתה רכז הקואליציה</w:t>
      </w:r>
      <w:bookmarkStart w:id="8779" w:name="_ETM_Q16_512000"/>
      <w:bookmarkEnd w:id="8779"/>
      <w:r>
        <w:rPr>
          <w:rFonts w:hint="cs"/>
          <w:rtl/>
        </w:rPr>
        <w:t>. אבל אתה יודע שעד עכשיו אנחנו מעבירים מיסים,</w:t>
      </w:r>
      <w:r w:rsidRPr="0068249A">
        <w:rPr>
          <w:rFonts w:hint="cs"/>
          <w:rtl/>
        </w:rPr>
        <w:t xml:space="preserve"> </w:t>
      </w:r>
      <w:r>
        <w:rPr>
          <w:rFonts w:hint="cs"/>
          <w:rtl/>
        </w:rPr>
        <w:t xml:space="preserve">מיסים ועוד מיסים ועוד מיסים בתקציב 2025, כי הם חייבים להיכנס לפני </w:t>
      </w:r>
      <w:bookmarkStart w:id="8780" w:name="_ETM_Q16_525894"/>
      <w:bookmarkEnd w:id="8780"/>
      <w:r>
        <w:rPr>
          <w:rFonts w:hint="cs"/>
          <w:rtl/>
        </w:rPr>
        <w:t xml:space="preserve">1 בינואר. אני אומר לך, אני במקומך לא הייתי מסכים לדבר כזה </w:t>
      </w:r>
      <w:r w:rsidR="00D441D9">
        <w:rPr>
          <w:rFonts w:hint="eastAsia"/>
          <w:rtl/>
        </w:rPr>
        <w:t xml:space="preserve">– </w:t>
      </w:r>
      <w:r>
        <w:rPr>
          <w:rFonts w:hint="cs"/>
          <w:rtl/>
        </w:rPr>
        <w:t xml:space="preserve">הייתי אומר להם: חבר'ה, </w:t>
      </w:r>
      <w:bookmarkStart w:id="8781" w:name="_ETM_Q16_534000"/>
      <w:bookmarkEnd w:id="8781"/>
      <w:r>
        <w:rPr>
          <w:rFonts w:hint="cs"/>
          <w:rtl/>
        </w:rPr>
        <w:t xml:space="preserve">אני רכז הקואליציה בוועדת הכספים, איפה הכספים הקואליציוניים, 5.2 מיליארד שקל? </w:t>
      </w:r>
    </w:p>
    <w:p w:rsidR="005E11B5" w:rsidRDefault="005E11B5" w:rsidP="003A1611">
      <w:pPr>
        <w:rPr>
          <w:rtl/>
        </w:rPr>
      </w:pPr>
    </w:p>
    <w:p w:rsidR="005E11B5" w:rsidRDefault="005E11B5" w:rsidP="003A1611">
      <w:pPr>
        <w:pStyle w:val="af5"/>
        <w:keepNext/>
        <w:rPr>
          <w:rtl/>
        </w:rPr>
      </w:pPr>
      <w:bookmarkStart w:id="8782" w:name="ET_interruption_6360_23"/>
      <w:r w:rsidRPr="002441AC">
        <w:rPr>
          <w:rStyle w:val="TagStyle"/>
          <w:rtl/>
        </w:rPr>
        <w:t xml:space="preserve"> &lt;&lt; קריאה &gt;&gt; </w:t>
      </w:r>
      <w:r>
        <w:rPr>
          <w:rtl/>
        </w:rPr>
        <w:t>אליהו רביבו (הליכוד):</w:t>
      </w:r>
      <w:r w:rsidRPr="002441AC">
        <w:rPr>
          <w:rStyle w:val="TagStyle"/>
          <w:rtl/>
        </w:rPr>
        <w:t xml:space="preserve"> &lt;&lt; קריאה &gt;&gt;</w:t>
      </w:r>
      <w:r>
        <w:rPr>
          <w:rtl/>
        </w:rPr>
        <w:t xml:space="preserve"> </w:t>
      </w:r>
      <w:bookmarkEnd w:id="8782"/>
    </w:p>
    <w:p w:rsidR="005E11B5" w:rsidRDefault="005E11B5" w:rsidP="003A1611">
      <w:pPr>
        <w:rPr>
          <w:rtl/>
        </w:rPr>
      </w:pPr>
    </w:p>
    <w:p w:rsidR="005E11B5" w:rsidRPr="002441AC" w:rsidRDefault="005E11B5" w:rsidP="003A1611">
      <w:pPr>
        <w:rPr>
          <w:rtl/>
        </w:rPr>
      </w:pPr>
      <w:r>
        <w:rPr>
          <w:rFonts w:hint="cs"/>
          <w:rtl/>
        </w:rPr>
        <w:t xml:space="preserve">עם כל </w:t>
      </w:r>
      <w:bookmarkStart w:id="8783" w:name="_ETM_Q16_541000"/>
      <w:bookmarkEnd w:id="8783"/>
      <w:r>
        <w:rPr>
          <w:rFonts w:hint="cs"/>
          <w:rtl/>
        </w:rPr>
        <w:t>הצניעות, שאלתי את זה לפניך.</w:t>
      </w:r>
    </w:p>
    <w:p w:rsidR="005E11B5" w:rsidRDefault="005E11B5" w:rsidP="003A1611">
      <w:pPr>
        <w:rPr>
          <w:rtl/>
        </w:rPr>
      </w:pPr>
    </w:p>
    <w:p w:rsidR="005E11B5" w:rsidRDefault="005E11B5" w:rsidP="003A1611">
      <w:pPr>
        <w:pStyle w:val="-"/>
        <w:keepNext/>
        <w:rPr>
          <w:rtl/>
        </w:rPr>
      </w:pPr>
      <w:bookmarkStart w:id="8784" w:name="ET_speakercontinue_4674_24"/>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784"/>
    </w:p>
    <w:p w:rsidR="005E11B5" w:rsidRDefault="005E11B5" w:rsidP="003A1611">
      <w:pPr>
        <w:rPr>
          <w:rtl/>
        </w:rPr>
      </w:pPr>
    </w:p>
    <w:p w:rsidR="005E11B5" w:rsidRDefault="005E11B5" w:rsidP="003A1611">
      <w:pPr>
        <w:rPr>
          <w:rtl/>
        </w:rPr>
      </w:pPr>
      <w:r>
        <w:rPr>
          <w:rFonts w:hint="cs"/>
          <w:rtl/>
        </w:rPr>
        <w:t xml:space="preserve">טוב מאוד </w:t>
      </w:r>
      <w:r w:rsidR="00F2255A">
        <w:rPr>
          <w:rFonts w:hint="cs"/>
          <w:rtl/>
        </w:rPr>
        <w:t>– – –</w:t>
      </w:r>
      <w:r>
        <w:rPr>
          <w:rFonts w:hint="cs"/>
          <w:rtl/>
        </w:rPr>
        <w:t xml:space="preserve"> </w:t>
      </w:r>
    </w:p>
    <w:p w:rsidR="005E11B5" w:rsidRDefault="005E11B5" w:rsidP="003A1611">
      <w:pPr>
        <w:rPr>
          <w:rtl/>
        </w:rPr>
      </w:pPr>
    </w:p>
    <w:p w:rsidR="005E11B5" w:rsidRDefault="005E11B5" w:rsidP="003A1611">
      <w:pPr>
        <w:pStyle w:val="af5"/>
        <w:keepNext/>
        <w:rPr>
          <w:rtl/>
        </w:rPr>
      </w:pPr>
      <w:bookmarkStart w:id="8785" w:name="ET_interruption_6360_25"/>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785"/>
    </w:p>
    <w:p w:rsidR="005E11B5" w:rsidRDefault="005E11B5" w:rsidP="003A1611">
      <w:pPr>
        <w:rPr>
          <w:rtl/>
        </w:rPr>
      </w:pPr>
    </w:p>
    <w:p w:rsidR="005E11B5" w:rsidRDefault="005E11B5" w:rsidP="003A1611">
      <w:pPr>
        <w:rPr>
          <w:rtl/>
        </w:rPr>
      </w:pPr>
      <w:r>
        <w:rPr>
          <w:rFonts w:hint="cs"/>
          <w:rtl/>
        </w:rPr>
        <w:t xml:space="preserve">בוא </w:t>
      </w:r>
      <w:bookmarkStart w:id="8786" w:name="_ETM_Q16_545000"/>
      <w:bookmarkEnd w:id="8786"/>
      <w:r>
        <w:rPr>
          <w:rFonts w:hint="cs"/>
          <w:rtl/>
        </w:rPr>
        <w:t xml:space="preserve">נפעל ביחד </w:t>
      </w:r>
      <w:r w:rsidR="00F2255A">
        <w:rPr>
          <w:rFonts w:hint="cs"/>
          <w:rtl/>
        </w:rPr>
        <w:t>– – –</w:t>
      </w:r>
      <w:r>
        <w:rPr>
          <w:rFonts w:hint="cs"/>
          <w:rtl/>
        </w:rPr>
        <w:t xml:space="preserve"> </w:t>
      </w:r>
    </w:p>
    <w:p w:rsidR="005E11B5" w:rsidRDefault="005E11B5" w:rsidP="003A1611">
      <w:pPr>
        <w:rPr>
          <w:rtl/>
        </w:rPr>
      </w:pPr>
    </w:p>
    <w:p w:rsidR="005E11B5" w:rsidRDefault="005E11B5" w:rsidP="003A1611">
      <w:pPr>
        <w:pStyle w:val="-"/>
        <w:keepNext/>
        <w:rPr>
          <w:rtl/>
        </w:rPr>
      </w:pPr>
      <w:bookmarkStart w:id="8787" w:name="ET_speakercontinue_4674_26"/>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787"/>
    </w:p>
    <w:p w:rsidR="005E11B5" w:rsidRDefault="005E11B5" w:rsidP="003A1611">
      <w:pPr>
        <w:rPr>
          <w:rtl/>
        </w:rPr>
      </w:pPr>
    </w:p>
    <w:p w:rsidR="005E11B5" w:rsidRDefault="005E11B5" w:rsidP="003A1611">
      <w:pPr>
        <w:rPr>
          <w:rtl/>
        </w:rPr>
      </w:pPr>
      <w:r>
        <w:rPr>
          <w:rFonts w:hint="cs"/>
          <w:rtl/>
        </w:rPr>
        <w:t xml:space="preserve">אני יודע, בגלל זה אני </w:t>
      </w:r>
      <w:bookmarkStart w:id="8788" w:name="_ETM_Q16_550000"/>
      <w:bookmarkEnd w:id="8788"/>
      <w:r>
        <w:rPr>
          <w:rFonts w:hint="cs"/>
          <w:rtl/>
        </w:rPr>
        <w:t xml:space="preserve">פונה אליך. אם שאלת </w:t>
      </w:r>
      <w:r>
        <w:rPr>
          <w:rFonts w:hint="eastAsia"/>
          <w:rtl/>
        </w:rPr>
        <w:t>–</w:t>
      </w:r>
      <w:r>
        <w:rPr>
          <w:rFonts w:hint="cs"/>
          <w:rtl/>
        </w:rPr>
        <w:t xml:space="preserve"> </w:t>
      </w:r>
      <w:bookmarkStart w:id="8789" w:name="_ETM_Q16_553000"/>
      <w:bookmarkEnd w:id="8789"/>
      <w:r>
        <w:rPr>
          <w:rFonts w:hint="cs"/>
          <w:rtl/>
        </w:rPr>
        <w:t xml:space="preserve">אם אתה שאלת, כל הכבוד. </w:t>
      </w:r>
    </w:p>
    <w:p w:rsidR="005E11B5" w:rsidRDefault="005E11B5" w:rsidP="003A1611">
      <w:pPr>
        <w:rPr>
          <w:rtl/>
        </w:rPr>
      </w:pPr>
    </w:p>
    <w:p w:rsidR="005E11B5" w:rsidRDefault="005E11B5" w:rsidP="003A1611">
      <w:pPr>
        <w:pStyle w:val="af5"/>
        <w:keepNext/>
        <w:rPr>
          <w:rtl/>
        </w:rPr>
      </w:pPr>
      <w:bookmarkStart w:id="8790" w:name="ET_interruption_6360_29"/>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790"/>
    </w:p>
    <w:p w:rsidR="005E11B5" w:rsidRDefault="005E11B5" w:rsidP="003A1611">
      <w:pPr>
        <w:rPr>
          <w:rtl/>
        </w:rPr>
      </w:pPr>
    </w:p>
    <w:p w:rsidR="005E11B5" w:rsidRDefault="005E11B5" w:rsidP="003A1611">
      <w:pPr>
        <w:rPr>
          <w:rtl/>
        </w:rPr>
      </w:pPr>
      <w:r>
        <w:rPr>
          <w:rFonts w:hint="cs"/>
          <w:rtl/>
        </w:rPr>
        <w:t xml:space="preserve">בוא נפנה ביחד </w:t>
      </w:r>
      <w:bookmarkStart w:id="8791" w:name="_ETM_Q16_560000"/>
      <w:bookmarkEnd w:id="8791"/>
      <w:r w:rsidR="00F2255A">
        <w:rPr>
          <w:rFonts w:hint="cs"/>
          <w:rtl/>
        </w:rPr>
        <w:t>– – –</w:t>
      </w:r>
      <w:r>
        <w:rPr>
          <w:rFonts w:hint="cs"/>
          <w:rtl/>
        </w:rPr>
        <w:t xml:space="preserve"> </w:t>
      </w:r>
    </w:p>
    <w:p w:rsidR="005E11B5" w:rsidRDefault="005E11B5" w:rsidP="003A1611">
      <w:pPr>
        <w:rPr>
          <w:rtl/>
        </w:rPr>
      </w:pPr>
    </w:p>
    <w:p w:rsidR="005E11B5" w:rsidRDefault="005E11B5" w:rsidP="003A1611">
      <w:pPr>
        <w:pStyle w:val="-"/>
        <w:keepNext/>
        <w:rPr>
          <w:rtl/>
        </w:rPr>
      </w:pPr>
      <w:bookmarkStart w:id="8792" w:name="ET_speakercontinue_4674_30"/>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792"/>
    </w:p>
    <w:p w:rsidR="005E11B5" w:rsidRDefault="005E11B5" w:rsidP="003A1611">
      <w:pPr>
        <w:rPr>
          <w:rtl/>
        </w:rPr>
      </w:pPr>
    </w:p>
    <w:p w:rsidR="005E11B5" w:rsidRDefault="005E11B5" w:rsidP="003A1611">
      <w:pPr>
        <w:rPr>
          <w:rtl/>
        </w:rPr>
      </w:pPr>
      <w:bookmarkStart w:id="8793" w:name="_ETM_Q16_559000"/>
      <w:bookmarkEnd w:id="8793"/>
      <w:r>
        <w:rPr>
          <w:rFonts w:hint="cs"/>
          <w:rtl/>
        </w:rPr>
        <w:t xml:space="preserve">כל הכבוד לך ששאלת. </w:t>
      </w:r>
    </w:p>
    <w:p w:rsidR="005E11B5" w:rsidRDefault="005E11B5" w:rsidP="003A1611">
      <w:pPr>
        <w:rPr>
          <w:rtl/>
        </w:rPr>
      </w:pPr>
      <w:bookmarkStart w:id="8794" w:name="_ETM_Q16_563000"/>
      <w:bookmarkEnd w:id="8794"/>
    </w:p>
    <w:p w:rsidR="005E11B5" w:rsidRDefault="005E11B5" w:rsidP="003A1611">
      <w:pPr>
        <w:pStyle w:val="af5"/>
        <w:keepNext/>
        <w:rPr>
          <w:rtl/>
        </w:rPr>
      </w:pPr>
      <w:bookmarkStart w:id="8795" w:name="ET_interruption_6360_31"/>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795"/>
    </w:p>
    <w:p w:rsidR="005E11B5" w:rsidRDefault="005E11B5" w:rsidP="003A1611">
      <w:pPr>
        <w:rPr>
          <w:rtl/>
        </w:rPr>
      </w:pPr>
    </w:p>
    <w:p w:rsidR="005E11B5" w:rsidRDefault="005E11B5" w:rsidP="003A1611">
      <w:pPr>
        <w:rPr>
          <w:rtl/>
        </w:rPr>
      </w:pPr>
      <w:r>
        <w:rPr>
          <w:rFonts w:hint="cs"/>
          <w:rtl/>
        </w:rPr>
        <w:t xml:space="preserve">שיפסיקו עם הכספים </w:t>
      </w:r>
      <w:bookmarkStart w:id="8796" w:name="_ETM_Q16_562000"/>
      <w:bookmarkEnd w:id="8796"/>
      <w:r w:rsidR="00F2255A">
        <w:rPr>
          <w:rFonts w:hint="cs"/>
          <w:rtl/>
        </w:rPr>
        <w:t>– – –</w:t>
      </w:r>
      <w:r>
        <w:rPr>
          <w:rFonts w:hint="cs"/>
          <w:rtl/>
        </w:rPr>
        <w:t xml:space="preserve"> </w:t>
      </w:r>
    </w:p>
    <w:p w:rsidR="005E11B5" w:rsidRDefault="005E11B5" w:rsidP="003A1611">
      <w:pPr>
        <w:rPr>
          <w:rtl/>
        </w:rPr>
      </w:pPr>
    </w:p>
    <w:p w:rsidR="005E11B5" w:rsidRDefault="005E11B5" w:rsidP="003A1611">
      <w:pPr>
        <w:pStyle w:val="-"/>
        <w:keepNext/>
        <w:rPr>
          <w:rtl/>
        </w:rPr>
      </w:pPr>
      <w:bookmarkStart w:id="8797" w:name="ET_speakercontinue_4674_32"/>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797"/>
    </w:p>
    <w:p w:rsidR="005E11B5" w:rsidRDefault="005E11B5" w:rsidP="003A1611">
      <w:pPr>
        <w:rPr>
          <w:rtl/>
        </w:rPr>
      </w:pPr>
    </w:p>
    <w:p w:rsidR="005E11B5" w:rsidRDefault="005E11B5" w:rsidP="003A1611">
      <w:pPr>
        <w:rPr>
          <w:rtl/>
        </w:rPr>
      </w:pPr>
      <w:bookmarkStart w:id="8798" w:name="_ETM_Q16_561000"/>
      <w:bookmarkEnd w:id="8798"/>
      <w:r>
        <w:rPr>
          <w:rFonts w:hint="cs"/>
          <w:rtl/>
        </w:rPr>
        <w:t>איפה הכספים הקואליציוניים, 5.2 מיליארד שקלים?</w:t>
      </w:r>
    </w:p>
    <w:p w:rsidR="005E11B5" w:rsidRDefault="005E11B5" w:rsidP="003A1611">
      <w:pPr>
        <w:rPr>
          <w:rtl/>
        </w:rPr>
      </w:pPr>
    </w:p>
    <w:p w:rsidR="005E11B5" w:rsidRDefault="005E11B5" w:rsidP="003A1611">
      <w:pPr>
        <w:pStyle w:val="af5"/>
        <w:keepNext/>
        <w:rPr>
          <w:rtl/>
        </w:rPr>
      </w:pPr>
      <w:bookmarkStart w:id="8799" w:name="ET_interruption_6360_33"/>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799"/>
    </w:p>
    <w:p w:rsidR="005E11B5" w:rsidRDefault="005E11B5" w:rsidP="003A1611">
      <w:pPr>
        <w:rPr>
          <w:rtl/>
        </w:rPr>
      </w:pPr>
    </w:p>
    <w:p w:rsidR="005E11B5" w:rsidRDefault="005E11B5" w:rsidP="003A1611">
      <w:pPr>
        <w:rPr>
          <w:rtl/>
        </w:rPr>
      </w:pPr>
      <w:bookmarkStart w:id="8800" w:name="_ETM_Q16_565000"/>
      <w:bookmarkEnd w:id="8800"/>
      <w:r>
        <w:rPr>
          <w:rFonts w:hint="cs"/>
          <w:rtl/>
        </w:rPr>
        <w:t xml:space="preserve">למה </w:t>
      </w:r>
      <w:r w:rsidR="00F2255A">
        <w:rPr>
          <w:rFonts w:hint="cs"/>
          <w:rtl/>
        </w:rPr>
        <w:t>– – –</w:t>
      </w:r>
    </w:p>
    <w:p w:rsidR="005E11B5" w:rsidRPr="008B2BC7" w:rsidRDefault="005E11B5" w:rsidP="003A1611">
      <w:pPr>
        <w:rPr>
          <w:rtl/>
        </w:rPr>
      </w:pPr>
      <w:bookmarkStart w:id="8801" w:name="_ETM_Q16_569000"/>
      <w:bookmarkEnd w:id="8801"/>
    </w:p>
    <w:p w:rsidR="005E11B5" w:rsidRDefault="005E11B5" w:rsidP="003A1611">
      <w:pPr>
        <w:pStyle w:val="af6"/>
        <w:keepNext/>
        <w:rPr>
          <w:rtl/>
        </w:rPr>
      </w:pPr>
      <w:r w:rsidRPr="001441C2">
        <w:rPr>
          <w:rStyle w:val="TagStyle"/>
          <w:rtl/>
        </w:rPr>
        <w:t xml:space="preserve"> &lt;&lt; יור &gt;&gt; </w:t>
      </w:r>
      <w:r>
        <w:rPr>
          <w:rtl/>
        </w:rPr>
        <w:t>היו"ר יבגני סובה:</w:t>
      </w:r>
      <w:r w:rsidRPr="001441C2">
        <w:rPr>
          <w:rStyle w:val="TagStyle"/>
          <w:rtl/>
        </w:rPr>
        <w:t xml:space="preserve"> &lt;&lt; יור &gt;&gt;</w:t>
      </w:r>
      <w:r>
        <w:rPr>
          <w:rtl/>
        </w:rPr>
        <w:t xml:space="preserve"> </w:t>
      </w:r>
    </w:p>
    <w:p w:rsidR="005E11B5" w:rsidRDefault="005E11B5" w:rsidP="003A1611">
      <w:pPr>
        <w:rPr>
          <w:rtl/>
        </w:rPr>
      </w:pPr>
    </w:p>
    <w:p w:rsidR="005E11B5" w:rsidRDefault="005E11B5" w:rsidP="00D441D9">
      <w:pPr>
        <w:rPr>
          <w:rtl/>
        </w:rPr>
      </w:pPr>
      <w:r>
        <w:rPr>
          <w:rFonts w:hint="cs"/>
          <w:rtl/>
        </w:rPr>
        <w:t xml:space="preserve">חבר הכנסת רביבו, אם </w:t>
      </w:r>
      <w:bookmarkStart w:id="8802" w:name="_ETM_Q16_571000"/>
      <w:bookmarkEnd w:id="8802"/>
      <w:r>
        <w:rPr>
          <w:rFonts w:hint="cs"/>
          <w:rtl/>
        </w:rPr>
        <w:t>כבר אתה יושב בכיסא של האופוזיציה, אז תתקרב</w:t>
      </w:r>
      <w:r w:rsidR="00D441D9">
        <w:rPr>
          <w:rFonts w:hint="cs"/>
          <w:rtl/>
        </w:rPr>
        <w:t>,</w:t>
      </w:r>
      <w:r>
        <w:rPr>
          <w:rFonts w:hint="cs"/>
          <w:rtl/>
        </w:rPr>
        <w:t xml:space="preserve"> שב </w:t>
      </w:r>
      <w:bookmarkStart w:id="8803" w:name="_ETM_Q16_573000"/>
      <w:bookmarkEnd w:id="8803"/>
      <w:r>
        <w:rPr>
          <w:rFonts w:hint="cs"/>
          <w:rtl/>
        </w:rPr>
        <w:t>פה, זה לא משנה, שלא תצעק. תוכל להגיב לחבר הכנסת עמאר. לא, כי אני רואה שאתה</w:t>
      </w:r>
      <w:bookmarkStart w:id="8804" w:name="_ETM_Q16_579000"/>
      <w:bookmarkEnd w:id="8804"/>
      <w:r>
        <w:rPr>
          <w:rFonts w:hint="cs"/>
          <w:rtl/>
        </w:rPr>
        <w:t xml:space="preserve"> יושב בכיסא </w:t>
      </w:r>
      <w:r w:rsidR="00F2255A">
        <w:rPr>
          <w:rFonts w:hint="cs"/>
          <w:rtl/>
        </w:rPr>
        <w:t>– –</w:t>
      </w:r>
    </w:p>
    <w:p w:rsidR="005E11B5" w:rsidRDefault="005E11B5" w:rsidP="003A1611">
      <w:pPr>
        <w:rPr>
          <w:rtl/>
        </w:rPr>
      </w:pPr>
    </w:p>
    <w:p w:rsidR="005E11B5" w:rsidRDefault="005E11B5" w:rsidP="003A1611">
      <w:pPr>
        <w:pStyle w:val="-"/>
        <w:keepNext/>
        <w:rPr>
          <w:rtl/>
        </w:rPr>
      </w:pPr>
      <w:bookmarkStart w:id="8805" w:name="ET_speakercontinue_4674_11"/>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805"/>
    </w:p>
    <w:p w:rsidR="005E11B5" w:rsidRDefault="005E11B5" w:rsidP="003A1611">
      <w:pPr>
        <w:rPr>
          <w:rtl/>
        </w:rPr>
      </w:pPr>
    </w:p>
    <w:p w:rsidR="005E11B5" w:rsidRDefault="005E11B5" w:rsidP="003A1611">
      <w:pPr>
        <w:rPr>
          <w:rtl/>
        </w:rPr>
      </w:pPr>
      <w:r>
        <w:rPr>
          <w:rFonts w:hint="cs"/>
          <w:rtl/>
        </w:rPr>
        <w:t xml:space="preserve">תנו לו לשבת בכיסא של שרים. </w:t>
      </w:r>
    </w:p>
    <w:p w:rsidR="005E11B5" w:rsidRDefault="005E11B5" w:rsidP="003A1611">
      <w:pPr>
        <w:rPr>
          <w:rtl/>
        </w:rPr>
      </w:pPr>
    </w:p>
    <w:p w:rsidR="005E11B5" w:rsidRDefault="005E11B5" w:rsidP="003A1611">
      <w:pPr>
        <w:pStyle w:val="af6"/>
        <w:keepNext/>
        <w:rPr>
          <w:rtl/>
        </w:rPr>
      </w:pPr>
      <w:bookmarkStart w:id="8806" w:name="ET_yor_6307_34"/>
      <w:r w:rsidRPr="008B2BC7">
        <w:rPr>
          <w:rStyle w:val="TagStyle"/>
          <w:rtl/>
        </w:rPr>
        <w:t xml:space="preserve"> &lt;&lt; יור &gt;&gt; </w:t>
      </w:r>
      <w:r>
        <w:rPr>
          <w:rtl/>
        </w:rPr>
        <w:t>היו"ר יבגני סובה:</w:t>
      </w:r>
      <w:r w:rsidRPr="008B2BC7">
        <w:rPr>
          <w:rStyle w:val="TagStyle"/>
          <w:rtl/>
        </w:rPr>
        <w:t xml:space="preserve"> &lt;&lt; יור &gt;&gt;</w:t>
      </w:r>
      <w:r>
        <w:rPr>
          <w:rtl/>
        </w:rPr>
        <w:t xml:space="preserve"> </w:t>
      </w:r>
      <w:bookmarkEnd w:id="8806"/>
    </w:p>
    <w:p w:rsidR="005E11B5" w:rsidRDefault="005E11B5" w:rsidP="003A1611">
      <w:pPr>
        <w:rPr>
          <w:rtl/>
        </w:rPr>
      </w:pPr>
    </w:p>
    <w:p w:rsidR="005E11B5" w:rsidRDefault="00F2255A" w:rsidP="003A1611">
      <w:pPr>
        <w:rPr>
          <w:rtl/>
        </w:rPr>
      </w:pPr>
      <w:bookmarkStart w:id="8807" w:name="_ETM_Q16_581000"/>
      <w:bookmarkEnd w:id="8807"/>
      <w:r>
        <w:rPr>
          <w:rFonts w:hint="cs"/>
          <w:rtl/>
        </w:rPr>
        <w:t>– –</w:t>
      </w:r>
      <w:r w:rsidR="005E11B5">
        <w:rPr>
          <w:rFonts w:hint="cs"/>
          <w:rtl/>
        </w:rPr>
        <w:t xml:space="preserve"> בכיסא של מיכאל ביטון.</w:t>
      </w:r>
    </w:p>
    <w:p w:rsidR="005E11B5" w:rsidRDefault="005E11B5" w:rsidP="003A1611">
      <w:pPr>
        <w:rPr>
          <w:rtl/>
        </w:rPr>
      </w:pPr>
    </w:p>
    <w:p w:rsidR="005E11B5" w:rsidRDefault="005E11B5" w:rsidP="003A1611">
      <w:pPr>
        <w:pStyle w:val="af5"/>
        <w:keepNext/>
        <w:rPr>
          <w:rtl/>
        </w:rPr>
      </w:pPr>
      <w:bookmarkStart w:id="8808" w:name="ET_interruption_6360_35"/>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808"/>
    </w:p>
    <w:p w:rsidR="005E11B5" w:rsidRDefault="005E11B5" w:rsidP="003A1611">
      <w:pPr>
        <w:rPr>
          <w:rtl/>
        </w:rPr>
      </w:pPr>
    </w:p>
    <w:p w:rsidR="005E11B5" w:rsidRDefault="005E11B5" w:rsidP="00D441D9">
      <w:pPr>
        <w:rPr>
          <w:rtl/>
        </w:rPr>
      </w:pPr>
      <w:bookmarkStart w:id="8809" w:name="_ETM_Q16_583000"/>
      <w:bookmarkEnd w:id="8809"/>
      <w:r>
        <w:rPr>
          <w:rFonts w:hint="cs"/>
          <w:rtl/>
        </w:rPr>
        <w:t>ישבתי אצל מיכאל ביטון</w:t>
      </w:r>
      <w:r w:rsidR="00D441D9">
        <w:rPr>
          <w:rFonts w:hint="cs"/>
          <w:rtl/>
        </w:rPr>
        <w:t>,</w:t>
      </w:r>
      <w:r>
        <w:rPr>
          <w:rFonts w:hint="cs"/>
          <w:rtl/>
        </w:rPr>
        <w:t xml:space="preserve"> ישבתי בכיסא של מיכאל ביטון.</w:t>
      </w:r>
    </w:p>
    <w:p w:rsidR="005E11B5" w:rsidRDefault="005E11B5" w:rsidP="003A1611">
      <w:pPr>
        <w:rPr>
          <w:rtl/>
        </w:rPr>
      </w:pPr>
    </w:p>
    <w:p w:rsidR="005E11B5" w:rsidRDefault="005E11B5" w:rsidP="003A1611">
      <w:pPr>
        <w:pStyle w:val="-"/>
        <w:keepNext/>
        <w:rPr>
          <w:rtl/>
        </w:rPr>
      </w:pPr>
      <w:bookmarkStart w:id="8810" w:name="ET_speakercontinue_4674_37"/>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810"/>
    </w:p>
    <w:p w:rsidR="005E11B5" w:rsidRDefault="005E11B5" w:rsidP="003A1611">
      <w:pPr>
        <w:rPr>
          <w:rtl/>
        </w:rPr>
      </w:pPr>
    </w:p>
    <w:p w:rsidR="005E11B5" w:rsidRDefault="005E11B5" w:rsidP="003A1611">
      <w:pPr>
        <w:rPr>
          <w:rtl/>
        </w:rPr>
      </w:pPr>
      <w:r>
        <w:rPr>
          <w:rFonts w:hint="cs"/>
          <w:rtl/>
        </w:rPr>
        <w:t xml:space="preserve">הוא לא יודע </w:t>
      </w:r>
      <w:bookmarkStart w:id="8811" w:name="_ETM_Q16_582000"/>
      <w:bookmarkEnd w:id="8811"/>
      <w:r>
        <w:rPr>
          <w:rFonts w:hint="cs"/>
          <w:rtl/>
        </w:rPr>
        <w:t xml:space="preserve">לשמור על הכיסא שלו בוועדת הכספים. </w:t>
      </w:r>
    </w:p>
    <w:p w:rsidR="005E11B5" w:rsidRDefault="005E11B5" w:rsidP="003A1611">
      <w:pPr>
        <w:rPr>
          <w:rtl/>
        </w:rPr>
      </w:pPr>
    </w:p>
    <w:p w:rsidR="005E11B5" w:rsidRDefault="005E11B5" w:rsidP="003A1611">
      <w:pPr>
        <w:pStyle w:val="af6"/>
        <w:keepNext/>
        <w:rPr>
          <w:rtl/>
        </w:rPr>
      </w:pPr>
      <w:bookmarkStart w:id="8812" w:name="ET_yor_6307_38"/>
      <w:r w:rsidRPr="008B2BC7">
        <w:rPr>
          <w:rStyle w:val="TagStyle"/>
          <w:rtl/>
        </w:rPr>
        <w:t xml:space="preserve"> &lt;&lt; יור &gt;&gt; </w:t>
      </w:r>
      <w:r>
        <w:rPr>
          <w:rtl/>
        </w:rPr>
        <w:t>היו"ר יבגני סובה:</w:t>
      </w:r>
      <w:r w:rsidRPr="008B2BC7">
        <w:rPr>
          <w:rStyle w:val="TagStyle"/>
          <w:rtl/>
        </w:rPr>
        <w:t xml:space="preserve"> &lt;&lt; יור &gt;&gt;</w:t>
      </w:r>
      <w:r>
        <w:rPr>
          <w:rtl/>
        </w:rPr>
        <w:t xml:space="preserve"> </w:t>
      </w:r>
      <w:bookmarkEnd w:id="8812"/>
    </w:p>
    <w:p w:rsidR="005E11B5" w:rsidRDefault="005E11B5" w:rsidP="003A1611">
      <w:pPr>
        <w:rPr>
          <w:rtl/>
        </w:rPr>
      </w:pPr>
    </w:p>
    <w:p w:rsidR="005E11B5" w:rsidRDefault="005E11B5" w:rsidP="00D441D9">
      <w:pPr>
        <w:rPr>
          <w:rtl/>
        </w:rPr>
      </w:pPr>
      <w:r>
        <w:rPr>
          <w:rFonts w:hint="cs"/>
          <w:rtl/>
        </w:rPr>
        <w:t>חבר הכנסת רביבו, י</w:t>
      </w:r>
      <w:bookmarkStart w:id="8813" w:name="_ETM_Q16_590000"/>
      <w:bookmarkEnd w:id="8813"/>
      <w:r>
        <w:rPr>
          <w:rFonts w:hint="cs"/>
          <w:rtl/>
        </w:rPr>
        <w:t>ש פה כיסאות של אופוזיציה</w:t>
      </w:r>
      <w:r w:rsidR="00D441D9">
        <w:rPr>
          <w:rFonts w:hint="cs"/>
          <w:rtl/>
        </w:rPr>
        <w:t>,</w:t>
      </w:r>
      <w:r>
        <w:rPr>
          <w:rFonts w:hint="cs"/>
          <w:rtl/>
        </w:rPr>
        <w:t xml:space="preserve"> זה </w:t>
      </w:r>
      <w:bookmarkStart w:id="8814" w:name="_ETM_Q16_588000"/>
      <w:bookmarkEnd w:id="8814"/>
      <w:r>
        <w:rPr>
          <w:rFonts w:hint="cs"/>
          <w:rtl/>
        </w:rPr>
        <w:t xml:space="preserve">יותר קרוב, תשב פה. </w:t>
      </w:r>
    </w:p>
    <w:p w:rsidR="005E11B5" w:rsidRDefault="005E11B5" w:rsidP="003A1611">
      <w:pPr>
        <w:rPr>
          <w:rtl/>
        </w:rPr>
      </w:pPr>
    </w:p>
    <w:p w:rsidR="005E11B5" w:rsidRDefault="005E11B5" w:rsidP="003A1611">
      <w:pPr>
        <w:pStyle w:val="af5"/>
        <w:keepNext/>
        <w:rPr>
          <w:rtl/>
        </w:rPr>
      </w:pPr>
      <w:bookmarkStart w:id="8815" w:name="ET_interruption_6360_40"/>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815"/>
    </w:p>
    <w:p w:rsidR="005E11B5" w:rsidRDefault="005E11B5" w:rsidP="003A1611">
      <w:pPr>
        <w:rPr>
          <w:rtl/>
        </w:rPr>
      </w:pPr>
    </w:p>
    <w:p w:rsidR="005E11B5" w:rsidRPr="008B2BC7" w:rsidRDefault="00F2255A" w:rsidP="003A1611">
      <w:pPr>
        <w:rPr>
          <w:rtl/>
        </w:rPr>
      </w:pPr>
      <w:r>
        <w:rPr>
          <w:rFonts w:hint="cs"/>
          <w:rtl/>
        </w:rPr>
        <w:t>– – –</w:t>
      </w:r>
      <w:r w:rsidR="005E11B5">
        <w:rPr>
          <w:rFonts w:hint="cs"/>
          <w:rtl/>
        </w:rPr>
        <w:t xml:space="preserve"> רציתי להיות קרוב לנאור ולוולדימיר. </w:t>
      </w:r>
    </w:p>
    <w:p w:rsidR="005E11B5" w:rsidRDefault="005E11B5" w:rsidP="003A1611">
      <w:pPr>
        <w:rPr>
          <w:rtl/>
        </w:rPr>
      </w:pPr>
      <w:bookmarkStart w:id="8816" w:name="_ETM_Q16_585000"/>
      <w:bookmarkEnd w:id="8816"/>
    </w:p>
    <w:p w:rsidR="005E11B5" w:rsidRDefault="005E11B5" w:rsidP="003A1611">
      <w:pPr>
        <w:pStyle w:val="-"/>
        <w:keepNext/>
        <w:rPr>
          <w:rtl/>
        </w:rPr>
      </w:pPr>
      <w:bookmarkStart w:id="8817" w:name="ET_speakercontinue_4674_41"/>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817"/>
    </w:p>
    <w:p w:rsidR="005E11B5" w:rsidRDefault="005E11B5" w:rsidP="003A1611">
      <w:pPr>
        <w:rPr>
          <w:rtl/>
        </w:rPr>
      </w:pPr>
    </w:p>
    <w:p w:rsidR="005E11B5" w:rsidRDefault="005E11B5" w:rsidP="003A1611">
      <w:pPr>
        <w:rPr>
          <w:rtl/>
        </w:rPr>
      </w:pPr>
      <w:bookmarkStart w:id="8818" w:name="_ETM_Q16_592000"/>
      <w:bookmarkEnd w:id="8818"/>
      <w:r>
        <w:rPr>
          <w:rFonts w:hint="cs"/>
          <w:rtl/>
        </w:rPr>
        <w:t xml:space="preserve">תשמע, בוא שנייה, תשמע אותי, אני שומע אותך כל הזמן. 5.2 מיליארד </w:t>
      </w:r>
      <w:bookmarkStart w:id="8819" w:name="_ETM_Q16_595000"/>
      <w:bookmarkEnd w:id="8819"/>
      <w:r>
        <w:rPr>
          <w:rFonts w:hint="cs"/>
          <w:rtl/>
        </w:rPr>
        <w:t xml:space="preserve">שקל. </w:t>
      </w:r>
      <w:bookmarkStart w:id="8820" w:name="_ETM_Q16_603913"/>
      <w:bookmarkEnd w:id="8820"/>
      <w:r>
        <w:rPr>
          <w:rFonts w:hint="cs"/>
          <w:rtl/>
        </w:rPr>
        <w:t xml:space="preserve">אומרים לי </w:t>
      </w:r>
      <w:r w:rsidR="00F2255A">
        <w:rPr>
          <w:rFonts w:hint="cs"/>
          <w:rtl/>
        </w:rPr>
        <w:t>– – –</w:t>
      </w:r>
    </w:p>
    <w:p w:rsidR="005E11B5" w:rsidRDefault="005E11B5" w:rsidP="003A1611">
      <w:pPr>
        <w:rPr>
          <w:rtl/>
        </w:rPr>
      </w:pPr>
    </w:p>
    <w:p w:rsidR="005E11B5" w:rsidRDefault="005E11B5" w:rsidP="003A1611">
      <w:pPr>
        <w:pStyle w:val="af6"/>
        <w:keepNext/>
        <w:rPr>
          <w:rtl/>
        </w:rPr>
      </w:pPr>
      <w:bookmarkStart w:id="8821" w:name="ET_yor_6307_42"/>
      <w:r w:rsidRPr="008B2BC7">
        <w:rPr>
          <w:rStyle w:val="TagStyle"/>
          <w:rtl/>
        </w:rPr>
        <w:t xml:space="preserve"> &lt;&lt; יור &gt;&gt; </w:t>
      </w:r>
      <w:r>
        <w:rPr>
          <w:rtl/>
        </w:rPr>
        <w:t>היו"ר יבגני סובה:</w:t>
      </w:r>
      <w:r w:rsidRPr="008B2BC7">
        <w:rPr>
          <w:rStyle w:val="TagStyle"/>
          <w:rtl/>
        </w:rPr>
        <w:t xml:space="preserve"> &lt;&lt; יור &gt;&gt;</w:t>
      </w:r>
      <w:r>
        <w:rPr>
          <w:rtl/>
        </w:rPr>
        <w:t xml:space="preserve"> </w:t>
      </w:r>
      <w:bookmarkEnd w:id="8821"/>
    </w:p>
    <w:p w:rsidR="005E11B5" w:rsidRDefault="005E11B5" w:rsidP="003A1611">
      <w:pPr>
        <w:rPr>
          <w:rtl/>
        </w:rPr>
      </w:pPr>
    </w:p>
    <w:p w:rsidR="005E11B5" w:rsidRDefault="005E11B5" w:rsidP="003A1611">
      <w:pPr>
        <w:rPr>
          <w:rtl/>
        </w:rPr>
      </w:pPr>
      <w:bookmarkStart w:id="8822" w:name="_ETM_Q16_593000"/>
      <w:bookmarkEnd w:id="8822"/>
      <w:r>
        <w:rPr>
          <w:rFonts w:hint="cs"/>
          <w:rtl/>
        </w:rPr>
        <w:t xml:space="preserve">הם לא נושכים, אתה יכול לשבת פה. </w:t>
      </w:r>
      <w:bookmarkStart w:id="8823" w:name="_ETM_Q16_597000"/>
      <w:bookmarkEnd w:id="8823"/>
      <w:r>
        <w:rPr>
          <w:rFonts w:hint="cs"/>
          <w:rtl/>
        </w:rPr>
        <w:t>שב פה.</w:t>
      </w:r>
    </w:p>
    <w:p w:rsidR="005E11B5" w:rsidRDefault="005E11B5" w:rsidP="003A1611">
      <w:pPr>
        <w:rPr>
          <w:rtl/>
        </w:rPr>
      </w:pPr>
    </w:p>
    <w:p w:rsidR="005E11B5" w:rsidRDefault="005E11B5" w:rsidP="003A1611">
      <w:pPr>
        <w:pStyle w:val="-"/>
        <w:keepNext/>
        <w:rPr>
          <w:rtl/>
        </w:rPr>
      </w:pPr>
      <w:bookmarkStart w:id="8824" w:name="ET_speakercontinue_4674_43"/>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824"/>
    </w:p>
    <w:p w:rsidR="005E11B5" w:rsidRDefault="005E11B5" w:rsidP="003A1611">
      <w:pPr>
        <w:rPr>
          <w:rtl/>
        </w:rPr>
      </w:pPr>
    </w:p>
    <w:p w:rsidR="005E11B5" w:rsidRDefault="005E11B5" w:rsidP="003A1611">
      <w:pPr>
        <w:rPr>
          <w:rtl/>
        </w:rPr>
      </w:pPr>
      <w:bookmarkStart w:id="8825" w:name="_ETM_Q16_598000"/>
      <w:bookmarkEnd w:id="8825"/>
      <w:r>
        <w:rPr>
          <w:rFonts w:hint="cs"/>
          <w:rtl/>
        </w:rPr>
        <w:t xml:space="preserve">נאמר לי: כספים קואליציוניים אנחנו נותנים לתנועות נוער, לארגוני נוער, </w:t>
      </w:r>
      <w:bookmarkStart w:id="8826" w:name="_ETM_Q16_606000"/>
      <w:bookmarkStart w:id="8827" w:name="_ETM_Q16_584000"/>
      <w:bookmarkEnd w:id="8826"/>
      <w:bookmarkEnd w:id="8827"/>
      <w:r>
        <w:rPr>
          <w:rFonts w:hint="cs"/>
          <w:rtl/>
        </w:rPr>
        <w:t xml:space="preserve">לגופים חשובים. אמרתי להם: תביאו את הגופים החשובים שאתם אומרים שאנחנו חייבים לתת </w:t>
      </w:r>
      <w:bookmarkStart w:id="8828" w:name="_ETM_Q16_611000"/>
      <w:bookmarkEnd w:id="8828"/>
      <w:r>
        <w:rPr>
          <w:rFonts w:hint="cs"/>
          <w:rtl/>
        </w:rPr>
        <w:t xml:space="preserve">להם כסף </w:t>
      </w:r>
      <w:r>
        <w:rPr>
          <w:rFonts w:hint="eastAsia"/>
          <w:rtl/>
        </w:rPr>
        <w:t>–</w:t>
      </w:r>
      <w:r>
        <w:rPr>
          <w:rFonts w:hint="cs"/>
          <w:rtl/>
        </w:rPr>
        <w:t xml:space="preserve"> וזה בהסכמה שלי ושל כל חברי האופוזיציה – ובואו נדון</w:t>
      </w:r>
      <w:bookmarkStart w:id="8829" w:name="_ETM_Q16_618000"/>
      <w:bookmarkEnd w:id="8829"/>
      <w:r>
        <w:rPr>
          <w:rFonts w:hint="cs"/>
          <w:rtl/>
        </w:rPr>
        <w:t xml:space="preserve"> בדברים החשובים האלה, נכניס אותם לבסיס התקציב, ולא צריך </w:t>
      </w:r>
      <w:bookmarkStart w:id="8830" w:name="_ETM_Q16_623000"/>
      <w:bookmarkEnd w:id="8830"/>
      <w:r>
        <w:rPr>
          <w:rFonts w:hint="cs"/>
          <w:rtl/>
        </w:rPr>
        <w:t xml:space="preserve">בכל פעם לחלק להם ולעשות להם טובות ושיהיו קשורים באותה ועדת כספים ואותה קואליציה. </w:t>
      </w:r>
    </w:p>
    <w:p w:rsidR="005E11B5" w:rsidRDefault="005E11B5" w:rsidP="003A1611">
      <w:pPr>
        <w:rPr>
          <w:rtl/>
        </w:rPr>
      </w:pPr>
      <w:bookmarkStart w:id="8831" w:name="_ETM_Q16_628000"/>
      <w:bookmarkEnd w:id="8831"/>
    </w:p>
    <w:p w:rsidR="005E11B5" w:rsidRDefault="005E11B5" w:rsidP="003A1611">
      <w:pPr>
        <w:pStyle w:val="af5"/>
        <w:keepNext/>
        <w:rPr>
          <w:rtl/>
        </w:rPr>
      </w:pPr>
      <w:bookmarkStart w:id="8832" w:name="ET_interruption_6360_45"/>
      <w:r w:rsidRPr="008B2BC7">
        <w:rPr>
          <w:rStyle w:val="TagStyle"/>
          <w:rtl/>
        </w:rPr>
        <w:t xml:space="preserve"> &lt;&lt; קריאה &gt;&gt; </w:t>
      </w:r>
      <w:r>
        <w:rPr>
          <w:rtl/>
        </w:rPr>
        <w:t>אליהו רביבו (הליכוד):</w:t>
      </w:r>
      <w:r w:rsidRPr="008B2BC7">
        <w:rPr>
          <w:rStyle w:val="TagStyle"/>
          <w:rtl/>
        </w:rPr>
        <w:t xml:space="preserve"> &lt;&lt; קריאה &gt;&gt;</w:t>
      </w:r>
      <w:r>
        <w:rPr>
          <w:rtl/>
        </w:rPr>
        <w:t xml:space="preserve"> </w:t>
      </w:r>
      <w:bookmarkEnd w:id="8832"/>
    </w:p>
    <w:p w:rsidR="005E11B5" w:rsidRDefault="005E11B5" w:rsidP="003A1611">
      <w:pPr>
        <w:rPr>
          <w:rtl/>
        </w:rPr>
      </w:pPr>
    </w:p>
    <w:p w:rsidR="005E11B5" w:rsidRDefault="005E11B5" w:rsidP="003A1611">
      <w:pPr>
        <w:rPr>
          <w:rtl/>
        </w:rPr>
      </w:pPr>
      <w:bookmarkStart w:id="8833" w:name="_ETM_Q16_621000"/>
      <w:bookmarkEnd w:id="8833"/>
      <w:r>
        <w:rPr>
          <w:rFonts w:hint="cs"/>
          <w:rtl/>
        </w:rPr>
        <w:t xml:space="preserve">ומי חוסם? אתה צודק. מי </w:t>
      </w:r>
      <w:bookmarkStart w:id="8834" w:name="_ETM_Q16_629000"/>
      <w:bookmarkEnd w:id="8834"/>
      <w:r>
        <w:rPr>
          <w:rFonts w:hint="cs"/>
          <w:rtl/>
        </w:rPr>
        <w:t xml:space="preserve">חוסם? </w:t>
      </w:r>
    </w:p>
    <w:p w:rsidR="005E11B5" w:rsidRDefault="005E11B5" w:rsidP="003A1611">
      <w:pPr>
        <w:rPr>
          <w:rtl/>
        </w:rPr>
      </w:pPr>
      <w:bookmarkStart w:id="8835" w:name="_ETM_Q16_632000"/>
      <w:bookmarkEnd w:id="8835"/>
    </w:p>
    <w:p w:rsidR="005E11B5" w:rsidRDefault="005E11B5" w:rsidP="003A1611">
      <w:pPr>
        <w:pStyle w:val="-"/>
        <w:keepNext/>
        <w:rPr>
          <w:rtl/>
        </w:rPr>
      </w:pPr>
      <w:bookmarkStart w:id="8836" w:name="ET_speakercontinue_4674_46"/>
      <w:r w:rsidRPr="008B2BC7">
        <w:rPr>
          <w:rStyle w:val="TagStyle"/>
          <w:rtl/>
        </w:rPr>
        <w:t xml:space="preserve"> &lt;&lt; דובר_המשך &gt;&gt; </w:t>
      </w:r>
      <w:r>
        <w:rPr>
          <w:rtl/>
        </w:rPr>
        <w:t>חמד עמאר (ישראל ביתנו):</w:t>
      </w:r>
      <w:r w:rsidRPr="008B2BC7">
        <w:rPr>
          <w:rStyle w:val="TagStyle"/>
          <w:rtl/>
        </w:rPr>
        <w:t xml:space="preserve"> &lt;&lt; דובר_המשך &gt;&gt;</w:t>
      </w:r>
      <w:r>
        <w:rPr>
          <w:rtl/>
        </w:rPr>
        <w:t xml:space="preserve"> </w:t>
      </w:r>
      <w:bookmarkEnd w:id="8836"/>
    </w:p>
    <w:p w:rsidR="005E11B5" w:rsidRDefault="005E11B5" w:rsidP="003A1611">
      <w:pPr>
        <w:rPr>
          <w:rtl/>
        </w:rPr>
      </w:pPr>
    </w:p>
    <w:p w:rsidR="005E11B5" w:rsidRDefault="005E11B5" w:rsidP="003A1611">
      <w:pPr>
        <w:rPr>
          <w:rtl/>
        </w:rPr>
      </w:pPr>
      <w:r>
        <w:rPr>
          <w:rFonts w:hint="cs"/>
          <w:rtl/>
        </w:rPr>
        <w:t xml:space="preserve">אמרתי לקואליציה: בואו נשב. </w:t>
      </w:r>
    </w:p>
    <w:p w:rsidR="005E11B5" w:rsidRDefault="005E11B5" w:rsidP="003A1611">
      <w:pPr>
        <w:rPr>
          <w:rtl/>
        </w:rPr>
      </w:pPr>
    </w:p>
    <w:p w:rsidR="005E11B5" w:rsidRDefault="005E11B5" w:rsidP="003A1611">
      <w:pPr>
        <w:pStyle w:val="af5"/>
        <w:keepNext/>
        <w:rPr>
          <w:rtl/>
        </w:rPr>
      </w:pPr>
      <w:bookmarkStart w:id="8837" w:name="ET_interruption_6360_47"/>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37"/>
    </w:p>
    <w:p w:rsidR="005E11B5" w:rsidRDefault="005E11B5" w:rsidP="003A1611">
      <w:pPr>
        <w:rPr>
          <w:rtl/>
        </w:rPr>
      </w:pPr>
    </w:p>
    <w:p w:rsidR="005E11B5" w:rsidRDefault="005E11B5" w:rsidP="003A1611">
      <w:pPr>
        <w:rPr>
          <w:rtl/>
        </w:rPr>
      </w:pPr>
      <w:bookmarkStart w:id="8838" w:name="_ETM_Q16_634000"/>
      <w:bookmarkEnd w:id="8838"/>
      <w:r>
        <w:rPr>
          <w:rFonts w:hint="cs"/>
          <w:rtl/>
        </w:rPr>
        <w:t xml:space="preserve">אבל אתה צודק. תשמע, לא יכול להיות </w:t>
      </w:r>
      <w:bookmarkStart w:id="8839" w:name="_ETM_Q16_640000"/>
      <w:bookmarkEnd w:id="8839"/>
      <w:r>
        <w:rPr>
          <w:rFonts w:hint="cs"/>
          <w:rtl/>
        </w:rPr>
        <w:t xml:space="preserve">שאנחנו מתווכחים </w:t>
      </w:r>
      <w:r w:rsidR="00F2255A">
        <w:rPr>
          <w:rFonts w:hint="cs"/>
          <w:rtl/>
        </w:rPr>
        <w:t>– – –</w:t>
      </w:r>
    </w:p>
    <w:p w:rsidR="005E11B5" w:rsidRDefault="005E11B5" w:rsidP="003A1611">
      <w:pPr>
        <w:rPr>
          <w:rtl/>
        </w:rPr>
      </w:pPr>
    </w:p>
    <w:p w:rsidR="005E11B5" w:rsidRDefault="005E11B5" w:rsidP="003A1611">
      <w:pPr>
        <w:pStyle w:val="-"/>
        <w:keepNext/>
        <w:rPr>
          <w:rtl/>
        </w:rPr>
      </w:pPr>
      <w:bookmarkStart w:id="8840" w:name="ET_speakercontinue_4674_48"/>
      <w:r w:rsidRPr="0016466F">
        <w:rPr>
          <w:rStyle w:val="TagStyle"/>
          <w:rtl/>
        </w:rPr>
        <w:t xml:space="preserve"> &lt;&lt; דובר_המשך &gt;&gt; </w:t>
      </w:r>
      <w:r>
        <w:rPr>
          <w:rtl/>
        </w:rPr>
        <w:t>חמד עמאר (ישראל ביתנו):</w:t>
      </w:r>
      <w:r w:rsidRPr="0016466F">
        <w:rPr>
          <w:rStyle w:val="TagStyle"/>
          <w:rtl/>
        </w:rPr>
        <w:t xml:space="preserve"> &lt;&lt; דובר_המשך &gt;&gt;</w:t>
      </w:r>
      <w:r>
        <w:rPr>
          <w:rtl/>
        </w:rPr>
        <w:t xml:space="preserve"> </w:t>
      </w:r>
      <w:bookmarkEnd w:id="8840"/>
    </w:p>
    <w:p w:rsidR="005E11B5" w:rsidRDefault="005E11B5" w:rsidP="003A1611">
      <w:pPr>
        <w:rPr>
          <w:rtl/>
        </w:rPr>
      </w:pPr>
    </w:p>
    <w:p w:rsidR="005E11B5" w:rsidRDefault="005E11B5" w:rsidP="003A1611">
      <w:pPr>
        <w:rPr>
          <w:rtl/>
        </w:rPr>
      </w:pPr>
      <w:r>
        <w:rPr>
          <w:rFonts w:hint="cs"/>
          <w:rtl/>
        </w:rPr>
        <w:t>אמרתי ליושב-ראש הוועדה: בואו נשב, אני, אתה, ולדימיר וכל החבר'ה של האופוזיציה</w:t>
      </w:r>
      <w:bookmarkStart w:id="8841" w:name="_ETM_Q16_645000"/>
      <w:bookmarkEnd w:id="8841"/>
      <w:r>
        <w:rPr>
          <w:rFonts w:hint="cs"/>
          <w:rtl/>
        </w:rPr>
        <w:t xml:space="preserve">, ונראה איזה דברים חשובים אתם רואים, ונכניס אותם לבסיס התקציב. </w:t>
      </w:r>
    </w:p>
    <w:p w:rsidR="005E11B5" w:rsidRDefault="005E11B5" w:rsidP="003A1611">
      <w:pPr>
        <w:rPr>
          <w:rtl/>
        </w:rPr>
      </w:pPr>
    </w:p>
    <w:p w:rsidR="005E11B5" w:rsidRDefault="005E11B5" w:rsidP="003A1611">
      <w:pPr>
        <w:pStyle w:val="af5"/>
        <w:keepNext/>
        <w:rPr>
          <w:rtl/>
        </w:rPr>
      </w:pPr>
      <w:bookmarkStart w:id="8842" w:name="ET_interruption_6360_49"/>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42"/>
    </w:p>
    <w:p w:rsidR="005E11B5" w:rsidRDefault="005E11B5" w:rsidP="003A1611">
      <w:pPr>
        <w:rPr>
          <w:rtl/>
        </w:rPr>
      </w:pPr>
    </w:p>
    <w:p w:rsidR="005E11B5" w:rsidRPr="0016466F" w:rsidRDefault="005E11B5" w:rsidP="003A1611">
      <w:pPr>
        <w:rPr>
          <w:rtl/>
        </w:rPr>
      </w:pPr>
      <w:r>
        <w:rPr>
          <w:rFonts w:hint="cs"/>
          <w:rtl/>
        </w:rPr>
        <w:t>חמ</w:t>
      </w:r>
      <w:bookmarkStart w:id="8843" w:name="_ETM_Q16_646000"/>
      <w:bookmarkEnd w:id="8843"/>
      <w:r>
        <w:rPr>
          <w:rFonts w:hint="cs"/>
          <w:rtl/>
        </w:rPr>
        <w:t xml:space="preserve">ד, לא יכול להיות דבר שאנחנו – </w:t>
      </w:r>
      <w:bookmarkStart w:id="8844" w:name="_ETM_Q16_647000"/>
      <w:bookmarkEnd w:id="8844"/>
      <w:r>
        <w:rPr>
          <w:rFonts w:hint="cs"/>
          <w:rtl/>
        </w:rPr>
        <w:t xml:space="preserve">אבל איך נתווכח כשאנחנו </w:t>
      </w:r>
      <w:bookmarkStart w:id="8845" w:name="_ETM_Q16_650000"/>
      <w:bookmarkEnd w:id="8845"/>
      <w:r>
        <w:rPr>
          <w:rFonts w:hint="cs"/>
          <w:rtl/>
        </w:rPr>
        <w:t>מסכימים אחד עם השני?</w:t>
      </w:r>
    </w:p>
    <w:p w:rsidR="005E11B5" w:rsidRDefault="005E11B5" w:rsidP="003A1611">
      <w:pPr>
        <w:rPr>
          <w:rtl/>
        </w:rPr>
      </w:pPr>
    </w:p>
    <w:p w:rsidR="005E11B5" w:rsidRDefault="005E11B5" w:rsidP="003A1611">
      <w:pPr>
        <w:pStyle w:val="-"/>
        <w:keepNext/>
        <w:rPr>
          <w:rtl/>
        </w:rPr>
      </w:pPr>
      <w:bookmarkStart w:id="8846" w:name="ET_speakercontinue_4674_12"/>
      <w:r w:rsidRPr="001441C2">
        <w:rPr>
          <w:rStyle w:val="TagStyle"/>
          <w:rtl/>
        </w:rPr>
        <w:t xml:space="preserve"> &lt;&lt; דובר_המשך &gt;&gt; </w:t>
      </w:r>
      <w:r>
        <w:rPr>
          <w:rtl/>
        </w:rPr>
        <w:t>חמד עמאר (ישראל ביתנו):</w:t>
      </w:r>
      <w:r w:rsidRPr="001441C2">
        <w:rPr>
          <w:rStyle w:val="TagStyle"/>
          <w:rtl/>
        </w:rPr>
        <w:t xml:space="preserve"> &lt;&lt; דובר_המשך &gt;&gt;</w:t>
      </w:r>
      <w:r>
        <w:rPr>
          <w:rtl/>
        </w:rPr>
        <w:t xml:space="preserve"> </w:t>
      </w:r>
      <w:bookmarkEnd w:id="8846"/>
    </w:p>
    <w:p w:rsidR="005E11B5" w:rsidRDefault="005E11B5" w:rsidP="003A1611">
      <w:pPr>
        <w:rPr>
          <w:rtl/>
        </w:rPr>
      </w:pPr>
    </w:p>
    <w:p w:rsidR="005E11B5" w:rsidRDefault="005E11B5" w:rsidP="003A1611">
      <w:pPr>
        <w:rPr>
          <w:rtl/>
        </w:rPr>
      </w:pPr>
      <w:bookmarkStart w:id="8847" w:name="_ETM_Q16_649000"/>
      <w:bookmarkEnd w:id="8847"/>
      <w:r>
        <w:rPr>
          <w:rFonts w:hint="cs"/>
          <w:rtl/>
        </w:rPr>
        <w:t>אני לא מתווכח איתך.</w:t>
      </w:r>
    </w:p>
    <w:p w:rsidR="005E11B5" w:rsidRDefault="005E11B5" w:rsidP="003A1611">
      <w:pPr>
        <w:rPr>
          <w:rtl/>
        </w:rPr>
      </w:pPr>
    </w:p>
    <w:p w:rsidR="005E11B5" w:rsidRDefault="005E11B5" w:rsidP="003A1611">
      <w:pPr>
        <w:pStyle w:val="af5"/>
        <w:keepNext/>
        <w:rPr>
          <w:rtl/>
        </w:rPr>
      </w:pPr>
      <w:bookmarkStart w:id="8848" w:name="ET_interruption_6360_50"/>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48"/>
    </w:p>
    <w:p w:rsidR="005E11B5" w:rsidRDefault="005E11B5" w:rsidP="003A1611">
      <w:pPr>
        <w:rPr>
          <w:rtl/>
        </w:rPr>
      </w:pPr>
    </w:p>
    <w:p w:rsidR="005E11B5" w:rsidRDefault="005E11B5" w:rsidP="003A1611">
      <w:pPr>
        <w:rPr>
          <w:rtl/>
        </w:rPr>
      </w:pPr>
      <w:bookmarkStart w:id="8849" w:name="_ETM_Q16_651000"/>
      <w:bookmarkEnd w:id="8849"/>
      <w:r>
        <w:rPr>
          <w:rFonts w:hint="cs"/>
          <w:rtl/>
        </w:rPr>
        <w:t xml:space="preserve">אז בוא נפנה ביחד לאגף התקציבים. יש בחור שקוראים לו יואב </w:t>
      </w:r>
      <w:r w:rsidR="00F2255A">
        <w:rPr>
          <w:rFonts w:hint="cs"/>
          <w:rtl/>
        </w:rPr>
        <w:t>– – –</w:t>
      </w:r>
    </w:p>
    <w:p w:rsidR="005E11B5" w:rsidRDefault="005E11B5" w:rsidP="003A1611">
      <w:pPr>
        <w:rPr>
          <w:rtl/>
        </w:rPr>
      </w:pPr>
    </w:p>
    <w:p w:rsidR="005E11B5" w:rsidRDefault="005E11B5" w:rsidP="003A1611">
      <w:pPr>
        <w:pStyle w:val="-"/>
        <w:keepNext/>
        <w:rPr>
          <w:rtl/>
        </w:rPr>
      </w:pPr>
      <w:bookmarkStart w:id="8850" w:name="ET_speakercontinue_4674_51"/>
      <w:r w:rsidRPr="0016466F">
        <w:rPr>
          <w:rStyle w:val="TagStyle"/>
          <w:rtl/>
        </w:rPr>
        <w:t xml:space="preserve"> &lt;&lt; דובר_המשך &gt;&gt; </w:t>
      </w:r>
      <w:r>
        <w:rPr>
          <w:rtl/>
        </w:rPr>
        <w:t>חמד עמאר (ישראל ביתנו):</w:t>
      </w:r>
      <w:r w:rsidRPr="0016466F">
        <w:rPr>
          <w:rStyle w:val="TagStyle"/>
          <w:rtl/>
        </w:rPr>
        <w:t xml:space="preserve"> &lt;&lt; דובר_המשך &gt;&gt;</w:t>
      </w:r>
      <w:r>
        <w:rPr>
          <w:rtl/>
        </w:rPr>
        <w:t xml:space="preserve"> </w:t>
      </w:r>
      <w:bookmarkEnd w:id="8850"/>
    </w:p>
    <w:p w:rsidR="005E11B5" w:rsidRDefault="005E11B5" w:rsidP="003A1611">
      <w:pPr>
        <w:rPr>
          <w:rtl/>
        </w:rPr>
      </w:pPr>
    </w:p>
    <w:p w:rsidR="005E11B5" w:rsidRDefault="005E11B5" w:rsidP="003A1611">
      <w:pPr>
        <w:rPr>
          <w:rtl/>
        </w:rPr>
      </w:pPr>
      <w:r>
        <w:rPr>
          <w:rFonts w:hint="cs"/>
          <w:rtl/>
        </w:rPr>
        <w:t xml:space="preserve">לא אגף </w:t>
      </w:r>
      <w:bookmarkStart w:id="8851" w:name="_ETM_Q16_655000"/>
      <w:bookmarkEnd w:id="8851"/>
      <w:r>
        <w:rPr>
          <w:rFonts w:hint="cs"/>
          <w:rtl/>
        </w:rPr>
        <w:t>התקציבים.</w:t>
      </w:r>
    </w:p>
    <w:p w:rsidR="005E11B5" w:rsidRDefault="005E11B5" w:rsidP="003A1611">
      <w:pPr>
        <w:rPr>
          <w:rtl/>
        </w:rPr>
      </w:pPr>
      <w:bookmarkStart w:id="8852" w:name="_ETM_Q16_657000"/>
      <w:bookmarkEnd w:id="8852"/>
    </w:p>
    <w:p w:rsidR="005E11B5" w:rsidRDefault="005E11B5" w:rsidP="003A1611">
      <w:pPr>
        <w:pStyle w:val="af5"/>
        <w:keepNext/>
        <w:rPr>
          <w:rtl/>
        </w:rPr>
      </w:pPr>
      <w:bookmarkStart w:id="8853" w:name="ET_interruption_6360_52"/>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53"/>
    </w:p>
    <w:p w:rsidR="005E11B5" w:rsidRDefault="005E11B5" w:rsidP="003A1611">
      <w:pPr>
        <w:rPr>
          <w:rtl/>
        </w:rPr>
      </w:pPr>
    </w:p>
    <w:p w:rsidR="005E11B5" w:rsidRDefault="005E11B5" w:rsidP="003A1611">
      <w:pPr>
        <w:rPr>
          <w:rtl/>
        </w:rPr>
      </w:pPr>
      <w:r>
        <w:rPr>
          <w:rFonts w:hint="cs"/>
          <w:rtl/>
        </w:rPr>
        <w:t xml:space="preserve">בוא, בבקשה. </w:t>
      </w:r>
    </w:p>
    <w:p w:rsidR="005E11B5" w:rsidRDefault="005E11B5" w:rsidP="003A1611">
      <w:pPr>
        <w:rPr>
          <w:rtl/>
        </w:rPr>
      </w:pPr>
      <w:bookmarkStart w:id="8854" w:name="_ETM_Q16_660000"/>
      <w:bookmarkEnd w:id="8854"/>
    </w:p>
    <w:p w:rsidR="005E11B5" w:rsidRDefault="005E11B5" w:rsidP="003A1611">
      <w:pPr>
        <w:pStyle w:val="-"/>
        <w:keepNext/>
        <w:rPr>
          <w:rtl/>
        </w:rPr>
      </w:pPr>
      <w:bookmarkStart w:id="8855" w:name="ET_speakercontinue_4674_53"/>
      <w:r w:rsidRPr="0016466F">
        <w:rPr>
          <w:rStyle w:val="TagStyle"/>
          <w:rtl/>
        </w:rPr>
        <w:t xml:space="preserve"> &lt;&lt; דובר_המשך &gt;&gt; </w:t>
      </w:r>
      <w:r>
        <w:rPr>
          <w:rtl/>
        </w:rPr>
        <w:t>חמד עמאר (ישראל ביתנו):</w:t>
      </w:r>
      <w:r w:rsidRPr="0016466F">
        <w:rPr>
          <w:rStyle w:val="TagStyle"/>
          <w:rtl/>
        </w:rPr>
        <w:t xml:space="preserve"> &lt;&lt; דובר_המשך &gt;&gt;</w:t>
      </w:r>
      <w:r>
        <w:rPr>
          <w:rtl/>
        </w:rPr>
        <w:t xml:space="preserve"> </w:t>
      </w:r>
      <w:bookmarkEnd w:id="8855"/>
    </w:p>
    <w:p w:rsidR="005E11B5" w:rsidRDefault="005E11B5" w:rsidP="003A1611">
      <w:pPr>
        <w:rPr>
          <w:rtl/>
        </w:rPr>
      </w:pPr>
    </w:p>
    <w:p w:rsidR="005E11B5" w:rsidRDefault="005E11B5" w:rsidP="003A1611">
      <w:pPr>
        <w:rPr>
          <w:rtl/>
        </w:rPr>
      </w:pPr>
      <w:bookmarkStart w:id="8856" w:name="_ETM_Q16_658000"/>
      <w:bookmarkEnd w:id="8856"/>
      <w:r>
        <w:rPr>
          <w:rFonts w:hint="cs"/>
          <w:rtl/>
        </w:rPr>
        <w:t xml:space="preserve">חבר'ה, אני הייתי במשרד האוצר. תפסיקו לזרוק </w:t>
      </w:r>
      <w:bookmarkStart w:id="8857" w:name="_ETM_Q16_662000"/>
      <w:bookmarkEnd w:id="8857"/>
      <w:r>
        <w:rPr>
          <w:rFonts w:hint="cs"/>
          <w:rtl/>
        </w:rPr>
        <w:t xml:space="preserve">כל דבר על אגף התקציבים. אם אגף תקציבים היה כל </w:t>
      </w:r>
      <w:bookmarkStart w:id="8858" w:name="_ETM_Q16_667000"/>
      <w:bookmarkEnd w:id="8858"/>
      <w:r>
        <w:rPr>
          <w:rFonts w:hint="cs"/>
          <w:rtl/>
        </w:rPr>
        <w:t xml:space="preserve">כך חשוב </w:t>
      </w:r>
      <w:r>
        <w:rPr>
          <w:rFonts w:hint="eastAsia"/>
          <w:rtl/>
        </w:rPr>
        <w:t>–</w:t>
      </w:r>
      <w:r>
        <w:rPr>
          <w:rFonts w:hint="cs"/>
          <w:rtl/>
        </w:rPr>
        <w:t xml:space="preserve"> ראש אגף תקציבים הוציא מכתב כזה, אגיד לך </w:t>
      </w:r>
      <w:bookmarkStart w:id="8859" w:name="_ETM_Q16_672000"/>
      <w:bookmarkEnd w:id="8859"/>
      <w:r>
        <w:rPr>
          <w:rFonts w:hint="cs"/>
          <w:rtl/>
        </w:rPr>
        <w:t xml:space="preserve">את האמת, כשהתחלתי לקרוא אותו הזדעזעתי. הזדעזעתי. בישראל עלות של משתמט – יותר מ-10,000 שקל בחודש למדינה. אדם שיוצא לעבוד מכניס למדינה 1,000 ומשהו שקל. </w:t>
      </w:r>
    </w:p>
    <w:p w:rsidR="005E11B5" w:rsidRDefault="005E11B5" w:rsidP="003A1611">
      <w:pPr>
        <w:rPr>
          <w:rtl/>
        </w:rPr>
      </w:pPr>
    </w:p>
    <w:p w:rsidR="005E11B5" w:rsidRDefault="005E11B5" w:rsidP="003A1611">
      <w:pPr>
        <w:pStyle w:val="af5"/>
        <w:keepNext/>
        <w:rPr>
          <w:rtl/>
        </w:rPr>
      </w:pPr>
      <w:bookmarkStart w:id="8860" w:name="ET_interruption_6360_54"/>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60"/>
    </w:p>
    <w:p w:rsidR="005E11B5" w:rsidRDefault="005E11B5" w:rsidP="003A1611">
      <w:pPr>
        <w:rPr>
          <w:rtl/>
        </w:rPr>
      </w:pPr>
    </w:p>
    <w:p w:rsidR="005E11B5" w:rsidRDefault="002B4395" w:rsidP="003A1611">
      <w:pPr>
        <w:rPr>
          <w:rtl/>
        </w:rPr>
      </w:pPr>
      <w:r>
        <w:rPr>
          <w:rFonts w:hint="cs"/>
          <w:rtl/>
        </w:rPr>
        <w:t xml:space="preserve">מאתיים אחוז </w:t>
      </w:r>
      <w:r w:rsidR="005E11B5">
        <w:rPr>
          <w:rFonts w:hint="cs"/>
          <w:rtl/>
        </w:rPr>
        <w:t xml:space="preserve">שאתה צודק. מה הסיבה שהתנגדתם לחוק המעונות? </w:t>
      </w:r>
    </w:p>
    <w:p w:rsidR="005E11B5" w:rsidRDefault="005E11B5" w:rsidP="003A1611">
      <w:pPr>
        <w:rPr>
          <w:rtl/>
        </w:rPr>
      </w:pPr>
      <w:bookmarkStart w:id="8861" w:name="_ETM_Q16_696000"/>
      <w:bookmarkEnd w:id="8861"/>
    </w:p>
    <w:p w:rsidR="005E11B5" w:rsidRDefault="005E11B5" w:rsidP="003A1611">
      <w:pPr>
        <w:pStyle w:val="-"/>
        <w:keepNext/>
        <w:rPr>
          <w:rtl/>
        </w:rPr>
      </w:pPr>
      <w:bookmarkStart w:id="8862" w:name="ET_speakercontinue_4674_55"/>
      <w:r w:rsidRPr="0016466F">
        <w:rPr>
          <w:rStyle w:val="TagStyle"/>
          <w:rtl/>
        </w:rPr>
        <w:t xml:space="preserve"> &lt;&lt; דובר_המשך &gt;&gt; </w:t>
      </w:r>
      <w:r>
        <w:rPr>
          <w:rtl/>
        </w:rPr>
        <w:t>חמד עמאר (ישראל ביתנו):</w:t>
      </w:r>
      <w:r w:rsidRPr="0016466F">
        <w:rPr>
          <w:rStyle w:val="TagStyle"/>
          <w:rtl/>
        </w:rPr>
        <w:t xml:space="preserve"> &lt;&lt; דובר_המשך &gt;&gt;</w:t>
      </w:r>
      <w:r>
        <w:rPr>
          <w:rtl/>
        </w:rPr>
        <w:t xml:space="preserve"> </w:t>
      </w:r>
      <w:bookmarkEnd w:id="8862"/>
    </w:p>
    <w:p w:rsidR="005E11B5" w:rsidRDefault="005E11B5" w:rsidP="003A1611">
      <w:pPr>
        <w:rPr>
          <w:rtl/>
        </w:rPr>
      </w:pPr>
    </w:p>
    <w:p w:rsidR="005E11B5" w:rsidRDefault="005E11B5" w:rsidP="003A1611">
      <w:pPr>
        <w:rPr>
          <w:rtl/>
          <w:lang w:eastAsia="he-IL"/>
        </w:rPr>
      </w:pPr>
      <w:bookmarkStart w:id="8863" w:name="_ETM_Q16_697000"/>
      <w:bookmarkEnd w:id="8863"/>
      <w:r>
        <w:rPr>
          <w:rFonts w:hint="cs"/>
          <w:rtl/>
          <w:lang w:eastAsia="he-IL"/>
        </w:rPr>
        <w:t xml:space="preserve">זה </w:t>
      </w:r>
      <w:bookmarkStart w:id="8864" w:name="_ETM_Q16_698000"/>
      <w:bookmarkEnd w:id="8864"/>
      <w:r>
        <w:rPr>
          <w:rFonts w:hint="cs"/>
          <w:rtl/>
          <w:lang w:eastAsia="he-IL"/>
        </w:rPr>
        <w:t xml:space="preserve">מה שאגף תקציבים כתב. אם אנחנו כל כך </w:t>
      </w:r>
      <w:r w:rsidR="00F2255A">
        <w:rPr>
          <w:rFonts w:hint="cs"/>
          <w:rtl/>
          <w:lang w:eastAsia="he-IL"/>
        </w:rPr>
        <w:t>– – –</w:t>
      </w:r>
      <w:r>
        <w:rPr>
          <w:rFonts w:hint="cs"/>
          <w:rtl/>
          <w:lang w:eastAsia="he-IL"/>
        </w:rPr>
        <w:t xml:space="preserve"> </w:t>
      </w:r>
    </w:p>
    <w:p w:rsidR="005E11B5" w:rsidRDefault="005E11B5" w:rsidP="003A1611">
      <w:pPr>
        <w:rPr>
          <w:rtl/>
          <w:lang w:eastAsia="he-IL"/>
        </w:rPr>
      </w:pPr>
    </w:p>
    <w:p w:rsidR="005E11B5" w:rsidRDefault="005E11B5" w:rsidP="003A1611">
      <w:pPr>
        <w:pStyle w:val="af5"/>
        <w:keepNext/>
        <w:rPr>
          <w:rtl/>
        </w:rPr>
      </w:pPr>
      <w:bookmarkStart w:id="8865" w:name="ET_interruption_6360_56"/>
      <w:r w:rsidRPr="0016466F">
        <w:rPr>
          <w:rStyle w:val="TagStyle"/>
          <w:rtl/>
        </w:rPr>
        <w:t xml:space="preserve"> &lt;&lt; קריאה &gt;&gt; </w:t>
      </w:r>
      <w:r>
        <w:rPr>
          <w:rtl/>
        </w:rPr>
        <w:t>אליהו רביבו (הליכוד):</w:t>
      </w:r>
      <w:r w:rsidRPr="0016466F">
        <w:rPr>
          <w:rStyle w:val="TagStyle"/>
          <w:rtl/>
        </w:rPr>
        <w:t xml:space="preserve"> &lt;&lt; קריאה &gt;&gt;</w:t>
      </w:r>
      <w:r>
        <w:rPr>
          <w:rtl/>
        </w:rPr>
        <w:t xml:space="preserve"> </w:t>
      </w:r>
      <w:bookmarkEnd w:id="8865"/>
    </w:p>
    <w:p w:rsidR="005E11B5" w:rsidRDefault="005E11B5" w:rsidP="003A1611">
      <w:pPr>
        <w:rPr>
          <w:rtl/>
          <w:lang w:eastAsia="he-IL"/>
        </w:rPr>
      </w:pPr>
    </w:p>
    <w:p w:rsidR="005E11B5" w:rsidRDefault="005E11B5" w:rsidP="003A1611">
      <w:pPr>
        <w:rPr>
          <w:rtl/>
          <w:lang w:eastAsia="he-IL"/>
        </w:rPr>
      </w:pPr>
      <w:bookmarkStart w:id="8866" w:name="_ETM_Q16_695000"/>
      <w:bookmarkEnd w:id="8866"/>
      <w:r>
        <w:rPr>
          <w:rFonts w:hint="cs"/>
          <w:rtl/>
          <w:lang w:eastAsia="he-IL"/>
        </w:rPr>
        <w:t>אז מה הסיבה שהתנגדתם לחוק המעונות?</w:t>
      </w:r>
    </w:p>
    <w:p w:rsidR="005E11B5" w:rsidRDefault="005E11B5" w:rsidP="003A1611">
      <w:pPr>
        <w:rPr>
          <w:rtl/>
          <w:lang w:eastAsia="he-IL"/>
        </w:rPr>
      </w:pPr>
    </w:p>
    <w:p w:rsidR="005E11B5" w:rsidRDefault="005E11B5" w:rsidP="003A1611">
      <w:pPr>
        <w:pStyle w:val="-"/>
        <w:keepNext/>
        <w:rPr>
          <w:rtl/>
        </w:rPr>
      </w:pPr>
      <w:bookmarkStart w:id="8867" w:name="ET_speakercontinue_4674_57"/>
      <w:r w:rsidRPr="0016466F">
        <w:rPr>
          <w:rStyle w:val="TagStyle"/>
          <w:rtl/>
        </w:rPr>
        <w:t xml:space="preserve"> &lt;&lt; דובר_המשך &gt;&gt; </w:t>
      </w:r>
      <w:r>
        <w:rPr>
          <w:rtl/>
        </w:rPr>
        <w:t>חמד עמאר (ישראל ביתנו):</w:t>
      </w:r>
      <w:r w:rsidRPr="0016466F">
        <w:rPr>
          <w:rStyle w:val="TagStyle"/>
          <w:rtl/>
        </w:rPr>
        <w:t xml:space="preserve"> &lt;&lt; דובר_המשך &gt;&gt;</w:t>
      </w:r>
      <w:r>
        <w:rPr>
          <w:rtl/>
        </w:rPr>
        <w:t xml:space="preserve"> </w:t>
      </w:r>
      <w:bookmarkEnd w:id="8867"/>
    </w:p>
    <w:p w:rsidR="005E11B5" w:rsidRDefault="005E11B5" w:rsidP="003A1611">
      <w:pPr>
        <w:rPr>
          <w:rtl/>
          <w:lang w:eastAsia="he-IL"/>
        </w:rPr>
      </w:pPr>
    </w:p>
    <w:p w:rsidR="005E11B5" w:rsidRDefault="005E11B5" w:rsidP="002B4395">
      <w:pPr>
        <w:rPr>
          <w:rtl/>
          <w:lang w:eastAsia="he-IL"/>
        </w:rPr>
      </w:pPr>
      <w:bookmarkStart w:id="8868" w:name="_ETM_Q16_700000"/>
      <w:bookmarkEnd w:id="8868"/>
      <w:r>
        <w:rPr>
          <w:rFonts w:hint="cs"/>
          <w:rtl/>
          <w:lang w:eastAsia="he-IL"/>
        </w:rPr>
        <w:t xml:space="preserve">מי שצריך </w:t>
      </w:r>
      <w:bookmarkStart w:id="8869" w:name="_ETM_Q16_699000"/>
      <w:bookmarkEnd w:id="8869"/>
      <w:r>
        <w:rPr>
          <w:rFonts w:hint="cs"/>
          <w:rtl/>
          <w:lang w:eastAsia="he-IL"/>
        </w:rPr>
        <w:t>להחליט בנושאים האלה ז</w:t>
      </w:r>
      <w:r w:rsidR="002B4395">
        <w:rPr>
          <w:rFonts w:hint="cs"/>
          <w:rtl/>
          <w:lang w:eastAsia="he-IL"/>
        </w:rPr>
        <w:t>ה</w:t>
      </w:r>
      <w:r>
        <w:rPr>
          <w:rFonts w:hint="cs"/>
          <w:rtl/>
          <w:lang w:eastAsia="he-IL"/>
        </w:rPr>
        <w:t xml:space="preserve"> הממשלה, זה השר. השר צריך לקבוע מדיניות, להגיד: אין יותר כספים קואליציוניים. </w:t>
      </w:r>
      <w:bookmarkStart w:id="8870" w:name="_ETM_Q16_712000"/>
      <w:bookmarkEnd w:id="8870"/>
      <w:r>
        <w:rPr>
          <w:rFonts w:hint="cs"/>
          <w:rtl/>
          <w:lang w:eastAsia="he-IL"/>
        </w:rPr>
        <w:t xml:space="preserve">הממשלה צריכה להגיד: אין יותר כספים קואליציוניים. מה </w:t>
      </w:r>
      <w:bookmarkStart w:id="8871" w:name="_ETM_Q16_715000"/>
      <w:bookmarkEnd w:id="8871"/>
      <w:r>
        <w:rPr>
          <w:rFonts w:hint="cs"/>
          <w:rtl/>
          <w:lang w:eastAsia="he-IL"/>
        </w:rPr>
        <w:t xml:space="preserve">שחשוב </w:t>
      </w:r>
      <w:r w:rsidR="002B4395">
        <w:rPr>
          <w:rFonts w:hint="eastAsia"/>
          <w:rtl/>
          <w:lang w:eastAsia="he-IL"/>
        </w:rPr>
        <w:t>–</w:t>
      </w:r>
      <w:r w:rsidR="002B4395">
        <w:rPr>
          <w:rFonts w:hint="cs"/>
          <w:rtl/>
          <w:lang w:eastAsia="he-IL"/>
        </w:rPr>
        <w:t xml:space="preserve"> </w:t>
      </w:r>
      <w:r>
        <w:rPr>
          <w:rFonts w:hint="cs"/>
          <w:rtl/>
          <w:lang w:eastAsia="he-IL"/>
        </w:rPr>
        <w:t>אנחנו צריכים לתת כסף, לארגונים חשובים</w:t>
      </w:r>
      <w:r w:rsidR="002B4395">
        <w:rPr>
          <w:rFonts w:hint="cs"/>
          <w:rtl/>
          <w:lang w:eastAsia="he-IL"/>
        </w:rPr>
        <w:t>.</w:t>
      </w:r>
      <w:r>
        <w:rPr>
          <w:rFonts w:hint="cs"/>
          <w:rtl/>
          <w:lang w:eastAsia="he-IL"/>
        </w:rPr>
        <w:t xml:space="preserve"> בוא נשב ונקבע כמה כסף הם צריכים, כמה העברנו להם כל שנה </w:t>
      </w:r>
      <w:bookmarkStart w:id="8872" w:name="_ETM_Q16_722000"/>
      <w:bookmarkEnd w:id="8872"/>
      <w:r>
        <w:rPr>
          <w:rFonts w:hint="cs"/>
          <w:rtl/>
          <w:lang w:eastAsia="he-IL"/>
        </w:rPr>
        <w:t xml:space="preserve">מהכספים הקואליציוניים, ניקח את הסכומים האלה ונכניס להם את זה לבסיס התקציב. גם הם לא צריכים להתחנן וגם אנחנו לא צריכים לעמוד בפני הציבור ולהגיד: כספים קואליציוניים. </w:t>
      </w:r>
      <w:bookmarkStart w:id="8873" w:name="_ETM_Q16_735000"/>
      <w:bookmarkEnd w:id="8873"/>
      <w:r>
        <w:rPr>
          <w:rFonts w:hint="cs"/>
          <w:rtl/>
          <w:lang w:eastAsia="he-IL"/>
        </w:rPr>
        <w:t xml:space="preserve">אתה היית אופוזיציה, אני הייתי קואליציה; אתה עכשיו קואליציה, אני </w:t>
      </w:r>
      <w:bookmarkStart w:id="8874" w:name="_ETM_Q16_740000"/>
      <w:bookmarkEnd w:id="8874"/>
      <w:r>
        <w:rPr>
          <w:rFonts w:hint="cs"/>
          <w:rtl/>
          <w:lang w:eastAsia="he-IL"/>
        </w:rPr>
        <w:t xml:space="preserve">אופוזיציה. אבל אני אומר לך, אני הייתי במשרד האוצר, לא חילקנו </w:t>
      </w:r>
      <w:bookmarkStart w:id="8875" w:name="_ETM_Q16_742000"/>
      <w:bookmarkEnd w:id="8875"/>
      <w:r>
        <w:rPr>
          <w:rFonts w:hint="cs"/>
          <w:rtl/>
          <w:lang w:eastAsia="he-IL"/>
        </w:rPr>
        <w:t>5.2 מיליארד שקל.</w:t>
      </w:r>
    </w:p>
    <w:p w:rsidR="005E11B5" w:rsidRDefault="005E11B5" w:rsidP="003A1611">
      <w:pPr>
        <w:rPr>
          <w:rtl/>
          <w:lang w:eastAsia="he-IL"/>
        </w:rPr>
      </w:pPr>
      <w:bookmarkStart w:id="8876" w:name="_ETM_Q16_743000"/>
      <w:bookmarkEnd w:id="8876"/>
    </w:p>
    <w:p w:rsidR="005E11B5" w:rsidRDefault="005E11B5" w:rsidP="003A1611">
      <w:pPr>
        <w:pStyle w:val="af5"/>
        <w:keepNext/>
        <w:rPr>
          <w:rtl/>
        </w:rPr>
      </w:pPr>
      <w:bookmarkStart w:id="8877" w:name="ET_interruption_6360_58"/>
      <w:r w:rsidRPr="00A12913">
        <w:rPr>
          <w:rStyle w:val="TagStyle"/>
          <w:rtl/>
        </w:rPr>
        <w:t xml:space="preserve"> &lt;&lt; קריאה &gt;&gt; </w:t>
      </w:r>
      <w:r>
        <w:rPr>
          <w:rtl/>
        </w:rPr>
        <w:t>אליהו רביבו (הליכוד):</w:t>
      </w:r>
      <w:r w:rsidRPr="00A12913">
        <w:rPr>
          <w:rStyle w:val="TagStyle"/>
          <w:rtl/>
        </w:rPr>
        <w:t xml:space="preserve"> &lt;&lt; קריאה &gt;&gt;</w:t>
      </w:r>
      <w:r>
        <w:rPr>
          <w:rtl/>
        </w:rPr>
        <w:t xml:space="preserve"> </w:t>
      </w:r>
      <w:bookmarkEnd w:id="8877"/>
    </w:p>
    <w:p w:rsidR="005E11B5" w:rsidRDefault="005E11B5" w:rsidP="003A1611">
      <w:pPr>
        <w:rPr>
          <w:rtl/>
          <w:lang w:eastAsia="he-IL"/>
        </w:rPr>
      </w:pPr>
    </w:p>
    <w:p w:rsidR="005E11B5" w:rsidRDefault="005E11B5" w:rsidP="003A1611">
      <w:pPr>
        <w:rPr>
          <w:rtl/>
          <w:lang w:eastAsia="he-IL"/>
        </w:rPr>
      </w:pPr>
      <w:r>
        <w:rPr>
          <w:rFonts w:hint="cs"/>
          <w:rtl/>
          <w:lang w:eastAsia="he-IL"/>
        </w:rPr>
        <w:t>חילקתם.</w:t>
      </w:r>
    </w:p>
    <w:p w:rsidR="005E11B5" w:rsidRDefault="005E11B5" w:rsidP="003A1611">
      <w:pPr>
        <w:rPr>
          <w:rtl/>
          <w:lang w:eastAsia="he-IL"/>
        </w:rPr>
      </w:pPr>
      <w:bookmarkStart w:id="8878" w:name="_ETM_Q16_744000"/>
      <w:bookmarkEnd w:id="8878"/>
    </w:p>
    <w:p w:rsidR="005E11B5" w:rsidRDefault="005E11B5" w:rsidP="003A1611">
      <w:pPr>
        <w:pStyle w:val="-"/>
        <w:keepNext/>
        <w:rPr>
          <w:rtl/>
        </w:rPr>
      </w:pPr>
      <w:bookmarkStart w:id="8879" w:name="ET_speakercontinue_4674_59"/>
      <w:r w:rsidRPr="00A12913">
        <w:rPr>
          <w:rStyle w:val="TagStyle"/>
          <w:rtl/>
        </w:rPr>
        <w:t xml:space="preserve"> &lt;&lt; דובר_המשך &gt;&gt; </w:t>
      </w:r>
      <w:r>
        <w:rPr>
          <w:rtl/>
        </w:rPr>
        <w:t>חמד עמאר (ישראל ביתנו):</w:t>
      </w:r>
      <w:r w:rsidRPr="00A12913">
        <w:rPr>
          <w:rStyle w:val="TagStyle"/>
          <w:rtl/>
        </w:rPr>
        <w:t xml:space="preserve"> &lt;&lt; דובר_המשך &gt;&gt;</w:t>
      </w:r>
      <w:r>
        <w:rPr>
          <w:rtl/>
        </w:rPr>
        <w:t xml:space="preserve"> </w:t>
      </w:r>
      <w:bookmarkEnd w:id="8879"/>
    </w:p>
    <w:p w:rsidR="005E11B5" w:rsidRDefault="005E11B5" w:rsidP="003A1611">
      <w:pPr>
        <w:rPr>
          <w:rtl/>
          <w:lang w:eastAsia="he-IL"/>
        </w:rPr>
      </w:pPr>
    </w:p>
    <w:p w:rsidR="005E11B5" w:rsidRDefault="005E11B5" w:rsidP="003A1611">
      <w:pPr>
        <w:rPr>
          <w:rtl/>
          <w:lang w:eastAsia="he-IL"/>
        </w:rPr>
      </w:pPr>
      <w:r>
        <w:rPr>
          <w:rFonts w:hint="cs"/>
          <w:rtl/>
          <w:lang w:eastAsia="he-IL"/>
        </w:rPr>
        <w:t xml:space="preserve">בקושי הגענו למיליארד שקל. </w:t>
      </w:r>
    </w:p>
    <w:p w:rsidR="005E11B5" w:rsidRDefault="005E11B5" w:rsidP="003A1611">
      <w:pPr>
        <w:rPr>
          <w:rtl/>
          <w:lang w:eastAsia="he-IL"/>
        </w:rPr>
      </w:pPr>
    </w:p>
    <w:p w:rsidR="005E11B5" w:rsidRDefault="005E11B5" w:rsidP="003A1611">
      <w:pPr>
        <w:pStyle w:val="af5"/>
        <w:keepNext/>
        <w:rPr>
          <w:rtl/>
        </w:rPr>
      </w:pPr>
      <w:bookmarkStart w:id="8880" w:name="ET_interruption_6360_60"/>
      <w:r w:rsidRPr="00A12913">
        <w:rPr>
          <w:rStyle w:val="TagStyle"/>
          <w:rtl/>
        </w:rPr>
        <w:t xml:space="preserve"> &lt;&lt; קריאה &gt;&gt; </w:t>
      </w:r>
      <w:r>
        <w:rPr>
          <w:rtl/>
        </w:rPr>
        <w:t>אליהו רביבו (הליכוד):</w:t>
      </w:r>
      <w:r w:rsidRPr="00A12913">
        <w:rPr>
          <w:rStyle w:val="TagStyle"/>
          <w:rtl/>
        </w:rPr>
        <w:t xml:space="preserve"> &lt;&lt; קריאה &gt;&gt;</w:t>
      </w:r>
      <w:r>
        <w:rPr>
          <w:rtl/>
        </w:rPr>
        <w:t xml:space="preserve"> </w:t>
      </w:r>
      <w:bookmarkEnd w:id="8880"/>
    </w:p>
    <w:p w:rsidR="005E11B5" w:rsidRDefault="005E11B5" w:rsidP="003A1611">
      <w:pPr>
        <w:rPr>
          <w:rtl/>
          <w:lang w:eastAsia="he-IL"/>
        </w:rPr>
      </w:pPr>
    </w:p>
    <w:p w:rsidR="005E11B5" w:rsidRDefault="005E11B5" w:rsidP="003A1611">
      <w:pPr>
        <w:rPr>
          <w:rtl/>
          <w:lang w:eastAsia="he-IL"/>
        </w:rPr>
      </w:pPr>
      <w:r>
        <w:rPr>
          <w:rFonts w:hint="cs"/>
          <w:rtl/>
          <w:lang w:eastAsia="he-IL"/>
        </w:rPr>
        <w:t xml:space="preserve">אבל חילקתם מספיק. </w:t>
      </w:r>
    </w:p>
    <w:p w:rsidR="005E11B5" w:rsidRDefault="005E11B5" w:rsidP="003A1611">
      <w:pPr>
        <w:rPr>
          <w:rtl/>
          <w:lang w:eastAsia="he-IL"/>
        </w:rPr>
      </w:pPr>
    </w:p>
    <w:p w:rsidR="005E11B5" w:rsidRDefault="005E11B5" w:rsidP="003A1611">
      <w:pPr>
        <w:pStyle w:val="-"/>
        <w:keepNext/>
        <w:rPr>
          <w:rtl/>
        </w:rPr>
      </w:pPr>
      <w:bookmarkStart w:id="8881" w:name="ET_speakercontinue_4674_61"/>
      <w:r w:rsidRPr="00A12913">
        <w:rPr>
          <w:rStyle w:val="TagStyle"/>
          <w:rtl/>
        </w:rPr>
        <w:t xml:space="preserve"> &lt;&lt; דובר_המשך &gt;&gt; </w:t>
      </w:r>
      <w:r>
        <w:rPr>
          <w:rtl/>
        </w:rPr>
        <w:t>חמד עמאר (ישראל ביתנו):</w:t>
      </w:r>
      <w:r w:rsidRPr="00A12913">
        <w:rPr>
          <w:rStyle w:val="TagStyle"/>
          <w:rtl/>
        </w:rPr>
        <w:t xml:space="preserve"> &lt;&lt; דובר_המשך &gt;&gt;</w:t>
      </w:r>
      <w:r>
        <w:rPr>
          <w:rtl/>
        </w:rPr>
        <w:t xml:space="preserve"> </w:t>
      </w:r>
      <w:bookmarkEnd w:id="8881"/>
    </w:p>
    <w:p w:rsidR="005E11B5" w:rsidRDefault="005E11B5" w:rsidP="003A1611">
      <w:pPr>
        <w:rPr>
          <w:rtl/>
          <w:lang w:eastAsia="he-IL"/>
        </w:rPr>
      </w:pPr>
    </w:p>
    <w:p w:rsidR="005E11B5" w:rsidRDefault="005E11B5" w:rsidP="002B4395">
      <w:pPr>
        <w:rPr>
          <w:rtl/>
          <w:lang w:eastAsia="he-IL"/>
        </w:rPr>
      </w:pPr>
      <w:r>
        <w:rPr>
          <w:rFonts w:hint="cs"/>
          <w:rtl/>
          <w:lang w:eastAsia="he-IL"/>
        </w:rPr>
        <w:t xml:space="preserve">בקושי </w:t>
      </w:r>
      <w:bookmarkStart w:id="8882" w:name="_ETM_Q16_745000"/>
      <w:bookmarkEnd w:id="8882"/>
      <w:r>
        <w:rPr>
          <w:rFonts w:hint="cs"/>
          <w:rtl/>
          <w:lang w:eastAsia="he-IL"/>
        </w:rPr>
        <w:t xml:space="preserve">הגענו לחלוקה של מיליארד שקל. בקושי. היה מקובל. אבל </w:t>
      </w:r>
      <w:bookmarkStart w:id="8883" w:name="_ETM_Q16_756786"/>
      <w:bookmarkEnd w:id="8883"/>
      <w:r>
        <w:rPr>
          <w:rFonts w:hint="cs"/>
          <w:rtl/>
          <w:lang w:eastAsia="he-IL"/>
        </w:rPr>
        <w:t xml:space="preserve">ב-2022, </w:t>
      </w:r>
      <w:bookmarkStart w:id="8884" w:name="_ETM_Q16_754000"/>
      <w:bookmarkEnd w:id="8884"/>
      <w:r>
        <w:rPr>
          <w:rFonts w:hint="cs"/>
          <w:rtl/>
          <w:lang w:eastAsia="he-IL"/>
        </w:rPr>
        <w:t>2023, 2024</w:t>
      </w:r>
      <w:r w:rsidR="002B4395">
        <w:rPr>
          <w:rFonts w:hint="cs"/>
          <w:rtl/>
          <w:lang w:eastAsia="he-IL"/>
        </w:rPr>
        <w:t>,</w:t>
      </w:r>
      <w:r>
        <w:rPr>
          <w:rFonts w:hint="cs"/>
          <w:rtl/>
          <w:lang w:eastAsia="he-IL"/>
        </w:rPr>
        <w:t xml:space="preserve"> חילקתם 12.4 מיליארד שקל. אתה אמרת 11? אני </w:t>
      </w:r>
      <w:bookmarkStart w:id="8885" w:name="_ETM_Q16_757000"/>
      <w:bookmarkEnd w:id="8885"/>
      <w:r>
        <w:rPr>
          <w:rFonts w:hint="cs"/>
          <w:rtl/>
          <w:lang w:eastAsia="he-IL"/>
        </w:rPr>
        <w:t>מתקן אותך</w:t>
      </w:r>
      <w:r w:rsidR="002B4395">
        <w:rPr>
          <w:rFonts w:hint="cs"/>
          <w:rtl/>
          <w:lang w:eastAsia="he-IL"/>
        </w:rPr>
        <w:t>:</w:t>
      </w:r>
      <w:r>
        <w:rPr>
          <w:rFonts w:hint="cs"/>
          <w:rtl/>
          <w:lang w:eastAsia="he-IL"/>
        </w:rPr>
        <w:t xml:space="preserve"> </w:t>
      </w:r>
      <w:bookmarkStart w:id="8886" w:name="_ETM_Q16_746000"/>
      <w:bookmarkEnd w:id="8886"/>
      <w:r>
        <w:rPr>
          <w:rFonts w:hint="cs"/>
          <w:rtl/>
          <w:lang w:eastAsia="he-IL"/>
        </w:rPr>
        <w:t>חילקתם 12.4 מיליארד שקל. בשנת 2025 אתם עומדים לחלק 5.2 מיליארד שקל</w:t>
      </w:r>
      <w:r w:rsidR="002B4395">
        <w:rPr>
          <w:rFonts w:hint="cs"/>
          <w:rtl/>
          <w:lang w:eastAsia="he-IL"/>
        </w:rPr>
        <w:t>,</w:t>
      </w:r>
      <w:r>
        <w:rPr>
          <w:rFonts w:hint="cs"/>
          <w:rtl/>
          <w:lang w:eastAsia="he-IL"/>
        </w:rPr>
        <w:t xml:space="preserve"> ממסמכים שאני מתחיל לגלות נגיע ל-5.4 מיליארד שקל כספים קואליציוניים. למה? </w:t>
      </w:r>
      <w:bookmarkStart w:id="8887" w:name="_ETM_Q16_775000"/>
      <w:bookmarkEnd w:id="8887"/>
      <w:r>
        <w:rPr>
          <w:rFonts w:hint="cs"/>
          <w:rtl/>
          <w:lang w:eastAsia="he-IL"/>
        </w:rPr>
        <w:t xml:space="preserve">למה הגזרות הקשות על הציבור? ואתה חלק מהציבור, ואתה צריך לדאוג לציבור. למה </w:t>
      </w:r>
      <w:bookmarkStart w:id="8888" w:name="_ETM_Q16_787000"/>
      <w:bookmarkEnd w:id="8888"/>
      <w:r>
        <w:rPr>
          <w:rFonts w:hint="cs"/>
          <w:rtl/>
          <w:lang w:eastAsia="he-IL"/>
        </w:rPr>
        <w:t xml:space="preserve">הגזרות הקשות על הציבור? והממשלה המכובדת הזאת, </w:t>
      </w:r>
      <w:proofErr w:type="spellStart"/>
      <w:r>
        <w:rPr>
          <w:rFonts w:hint="cs"/>
          <w:rtl/>
          <w:lang w:eastAsia="he-IL"/>
        </w:rPr>
        <w:t>הסרדינית</w:t>
      </w:r>
      <w:proofErr w:type="spellEnd"/>
      <w:r>
        <w:rPr>
          <w:rFonts w:hint="cs"/>
          <w:rtl/>
          <w:lang w:eastAsia="he-IL"/>
        </w:rPr>
        <w:t xml:space="preserve"> הזאת </w:t>
      </w:r>
      <w:r>
        <w:rPr>
          <w:rtl/>
          <w:lang w:eastAsia="he-IL"/>
        </w:rPr>
        <w:t>–</w:t>
      </w:r>
      <w:r>
        <w:rPr>
          <w:rFonts w:hint="cs"/>
          <w:rtl/>
          <w:lang w:eastAsia="he-IL"/>
        </w:rPr>
        <w:t xml:space="preserve"> סרדין, ככה קראת להם? יושבים בצורת סרדין. </w:t>
      </w:r>
    </w:p>
    <w:p w:rsidR="005E11B5" w:rsidRDefault="005E11B5" w:rsidP="003A1611">
      <w:pPr>
        <w:rPr>
          <w:rtl/>
          <w:lang w:eastAsia="he-IL"/>
        </w:rPr>
      </w:pPr>
    </w:p>
    <w:p w:rsidR="005E11B5" w:rsidRDefault="005E11B5" w:rsidP="003A1611">
      <w:pPr>
        <w:pStyle w:val="af5"/>
        <w:keepNext/>
        <w:rPr>
          <w:rtl/>
        </w:rPr>
      </w:pPr>
      <w:bookmarkStart w:id="8889" w:name="ET_interruption_6361_5"/>
      <w:bookmarkStart w:id="8890" w:name="ET_interruption_6361_2"/>
      <w:r w:rsidRPr="009D40DE">
        <w:rPr>
          <w:rStyle w:val="TagStyle"/>
          <w:rtl/>
        </w:rPr>
        <w:t xml:space="preserve">&lt;&lt; קריאה &gt;&gt; </w:t>
      </w:r>
      <w:r>
        <w:rPr>
          <w:rtl/>
        </w:rPr>
        <w:t>נאור שירי (יש עתיד):</w:t>
      </w:r>
      <w:r w:rsidRPr="009D40DE">
        <w:rPr>
          <w:rStyle w:val="TagStyle"/>
          <w:rtl/>
        </w:rPr>
        <w:t xml:space="preserve"> &lt;&lt; קריאה &gt;&gt;</w:t>
      </w:r>
      <w:r>
        <w:rPr>
          <w:rtl/>
        </w:rPr>
        <w:t xml:space="preserve">   </w:t>
      </w:r>
      <w:bookmarkEnd w:id="8889"/>
    </w:p>
    <w:p w:rsidR="005E11B5" w:rsidRDefault="005E11B5" w:rsidP="00F2255A">
      <w:pPr>
        <w:rPr>
          <w:rtl/>
        </w:rPr>
      </w:pPr>
    </w:p>
    <w:p w:rsidR="005E11B5" w:rsidRDefault="005E11B5" w:rsidP="003A1611">
      <w:pPr>
        <w:rPr>
          <w:rtl/>
        </w:rPr>
      </w:pPr>
      <w:bookmarkStart w:id="8891" w:name="_ETM_Q17_195349"/>
      <w:bookmarkEnd w:id="8891"/>
      <w:r>
        <w:rPr>
          <w:rFonts w:hint="cs"/>
          <w:rtl/>
        </w:rPr>
        <w:t>סרדינים. מחאת הסרדינים.</w:t>
      </w:r>
    </w:p>
    <w:p w:rsidR="005E11B5" w:rsidRDefault="005E11B5" w:rsidP="003A1611">
      <w:pPr>
        <w:rPr>
          <w:rtl/>
        </w:rPr>
      </w:pPr>
      <w:bookmarkStart w:id="8892" w:name="_ETM_Q17_201000"/>
      <w:bookmarkStart w:id="8893" w:name="_ETM_Q17_201090"/>
      <w:bookmarkEnd w:id="8892"/>
      <w:bookmarkEnd w:id="8893"/>
    </w:p>
    <w:p w:rsidR="005E11B5" w:rsidRDefault="005E11B5" w:rsidP="003A1611">
      <w:pPr>
        <w:pStyle w:val="-"/>
        <w:keepNext/>
        <w:rPr>
          <w:rtl/>
        </w:rPr>
      </w:pPr>
      <w:r w:rsidRPr="009D40DE">
        <w:rPr>
          <w:rStyle w:val="TagStyle"/>
          <w:rtl/>
        </w:rPr>
        <w:t xml:space="preserve"> &lt;&lt; דובר_המשך &gt;&gt; </w:t>
      </w:r>
      <w:r>
        <w:rPr>
          <w:rtl/>
        </w:rPr>
        <w:t>חמד עמאר (ישראל ביתנו):</w:t>
      </w:r>
      <w:r w:rsidRPr="009D40DE">
        <w:rPr>
          <w:rStyle w:val="TagStyle"/>
          <w:rtl/>
        </w:rPr>
        <w:t xml:space="preserve"> &lt;&lt; דובר_המשך &gt;&gt;</w:t>
      </w:r>
      <w:r>
        <w:rPr>
          <w:rtl/>
        </w:rPr>
        <w:t xml:space="preserve">   </w:t>
      </w:r>
    </w:p>
    <w:p w:rsidR="005E11B5" w:rsidRDefault="005E11B5" w:rsidP="00F2255A">
      <w:pPr>
        <w:rPr>
          <w:rtl/>
        </w:rPr>
      </w:pPr>
    </w:p>
    <w:p w:rsidR="005E11B5" w:rsidRDefault="005E11B5" w:rsidP="002B4395">
      <w:pPr>
        <w:rPr>
          <w:rtl/>
        </w:rPr>
      </w:pPr>
      <w:bookmarkStart w:id="8894" w:name="_ETM_Q17_202124"/>
      <w:bookmarkEnd w:id="8894"/>
      <w:r>
        <w:rPr>
          <w:rFonts w:hint="cs"/>
          <w:rtl/>
        </w:rPr>
        <w:t>סרדינים, כן. לא מהווה דוגמה</w:t>
      </w:r>
      <w:r w:rsidR="002B4395">
        <w:rPr>
          <w:rFonts w:hint="cs"/>
          <w:rtl/>
        </w:rPr>
        <w:t>,</w:t>
      </w:r>
      <w:r>
        <w:rPr>
          <w:rFonts w:hint="cs"/>
          <w:rtl/>
        </w:rPr>
        <w:t xml:space="preserve"> דוגמה לציבור.</w:t>
      </w:r>
    </w:p>
    <w:p w:rsidR="005E11B5" w:rsidRDefault="005E11B5" w:rsidP="003A1611">
      <w:pPr>
        <w:rPr>
          <w:rtl/>
        </w:rPr>
      </w:pPr>
    </w:p>
    <w:p w:rsidR="005E11B5" w:rsidRDefault="005E11B5" w:rsidP="003A1611">
      <w:pPr>
        <w:pStyle w:val="af5"/>
        <w:keepNext/>
        <w:rPr>
          <w:rtl/>
        </w:rPr>
      </w:pPr>
      <w:bookmarkStart w:id="8895" w:name="ET_interruption_6361_7"/>
      <w:r w:rsidRPr="009D40DE">
        <w:rPr>
          <w:rStyle w:val="TagStyle"/>
          <w:rtl/>
        </w:rPr>
        <w:t xml:space="preserve"> &lt;&lt; קריאה &gt;&gt; </w:t>
      </w:r>
      <w:r>
        <w:rPr>
          <w:rtl/>
        </w:rPr>
        <w:t>נאור שירי (יש עתיד):</w:t>
      </w:r>
      <w:r w:rsidRPr="009D40DE">
        <w:rPr>
          <w:rStyle w:val="TagStyle"/>
          <w:rtl/>
        </w:rPr>
        <w:t xml:space="preserve"> &lt;&lt; קריאה &gt;&gt;</w:t>
      </w:r>
      <w:r>
        <w:rPr>
          <w:rtl/>
        </w:rPr>
        <w:t xml:space="preserve">   </w:t>
      </w:r>
      <w:bookmarkEnd w:id="8895"/>
    </w:p>
    <w:p w:rsidR="005E11B5" w:rsidRDefault="005E11B5" w:rsidP="00F2255A">
      <w:pPr>
        <w:rPr>
          <w:rtl/>
        </w:rPr>
      </w:pPr>
    </w:p>
    <w:p w:rsidR="005E11B5" w:rsidRDefault="005E11B5" w:rsidP="003A1611">
      <w:pPr>
        <w:rPr>
          <w:rtl/>
        </w:rPr>
      </w:pPr>
      <w:bookmarkStart w:id="8896" w:name="_ETM_Q17_207568"/>
      <w:bookmarkEnd w:id="8896"/>
      <w:r>
        <w:rPr>
          <w:rFonts w:hint="cs"/>
          <w:rtl/>
        </w:rPr>
        <w:t>אלקין ב-</w:t>
      </w:r>
      <w:r>
        <w:t>offset</w:t>
      </w:r>
      <w:r>
        <w:rPr>
          <w:rFonts w:hint="cs"/>
          <w:rtl/>
        </w:rPr>
        <w:t>.</w:t>
      </w:r>
    </w:p>
    <w:p w:rsidR="005E11B5" w:rsidRDefault="005E11B5" w:rsidP="003A1611">
      <w:pPr>
        <w:rPr>
          <w:rtl/>
        </w:rPr>
      </w:pPr>
    </w:p>
    <w:p w:rsidR="005E11B5" w:rsidRDefault="005E11B5" w:rsidP="003A1611">
      <w:pPr>
        <w:pStyle w:val="-"/>
        <w:keepNext/>
        <w:rPr>
          <w:rtl/>
        </w:rPr>
      </w:pPr>
      <w:bookmarkStart w:id="8897" w:name="ET_speakercontinue_4674_8"/>
      <w:r w:rsidRPr="009D40DE">
        <w:rPr>
          <w:rStyle w:val="TagStyle"/>
          <w:rtl/>
        </w:rPr>
        <w:t xml:space="preserve"> &lt;&lt; דובר_המשך &gt;&gt; </w:t>
      </w:r>
      <w:r>
        <w:rPr>
          <w:rtl/>
        </w:rPr>
        <w:t>חמד עמאר (ישראל ביתנו):</w:t>
      </w:r>
      <w:r w:rsidRPr="009D40DE">
        <w:rPr>
          <w:rStyle w:val="TagStyle"/>
          <w:rtl/>
        </w:rPr>
        <w:t xml:space="preserve"> &lt;&lt; דובר_המשך &gt;&gt;</w:t>
      </w:r>
      <w:r>
        <w:rPr>
          <w:rtl/>
        </w:rPr>
        <w:t xml:space="preserve">   </w:t>
      </w:r>
      <w:bookmarkEnd w:id="8897"/>
    </w:p>
    <w:p w:rsidR="005E11B5" w:rsidRDefault="005E11B5" w:rsidP="00F2255A">
      <w:pPr>
        <w:rPr>
          <w:rtl/>
        </w:rPr>
      </w:pPr>
    </w:p>
    <w:p w:rsidR="005E11B5" w:rsidRDefault="005E11B5" w:rsidP="002B4395">
      <w:pPr>
        <w:rPr>
          <w:rtl/>
        </w:rPr>
      </w:pPr>
      <w:bookmarkStart w:id="8898" w:name="_ETM_Q17_205893"/>
      <w:bookmarkStart w:id="8899" w:name="_ETM_Q17_206283"/>
      <w:bookmarkEnd w:id="8898"/>
      <w:r>
        <w:rPr>
          <w:rFonts w:hint="cs"/>
          <w:rtl/>
        </w:rPr>
        <w:t xml:space="preserve">למה </w:t>
      </w:r>
      <w:bookmarkEnd w:id="8899"/>
      <w:r>
        <w:rPr>
          <w:rFonts w:hint="cs"/>
          <w:rtl/>
        </w:rPr>
        <w:t xml:space="preserve">לא מהווה דוגמה לציבור? למה לא </w:t>
      </w:r>
      <w:bookmarkStart w:id="8900" w:name="_ETM_Q17_207800"/>
      <w:bookmarkEnd w:id="8900"/>
      <w:r>
        <w:rPr>
          <w:rFonts w:hint="cs"/>
          <w:rtl/>
        </w:rPr>
        <w:t>לבוא להגיד: תשמעו,</w:t>
      </w:r>
      <w:bookmarkStart w:id="8901" w:name="_ETM_Q17_211239"/>
      <w:bookmarkEnd w:id="8901"/>
      <w:r w:rsidRPr="00CD75E4">
        <w:rPr>
          <w:rtl/>
        </w:rPr>
        <w:t xml:space="preserve"> </w:t>
      </w:r>
      <w:bookmarkStart w:id="8902" w:name="_ETM_Q17_211599"/>
      <w:bookmarkEnd w:id="8902"/>
      <w:r w:rsidRPr="00CD75E4">
        <w:rPr>
          <w:rtl/>
        </w:rPr>
        <w:t xml:space="preserve">אנחנו </w:t>
      </w:r>
      <w:bookmarkStart w:id="8903" w:name="_ETM_Q17_211869"/>
      <w:bookmarkEnd w:id="8903"/>
      <w:r>
        <w:rPr>
          <w:rFonts w:hint="cs"/>
          <w:rtl/>
        </w:rPr>
        <w:t>ב</w:t>
      </w:r>
      <w:r w:rsidRPr="00CD75E4">
        <w:rPr>
          <w:rtl/>
        </w:rPr>
        <w:t xml:space="preserve">מצב </w:t>
      </w:r>
      <w:bookmarkStart w:id="8904" w:name="_ETM_Q17_212199"/>
      <w:bookmarkEnd w:id="8904"/>
      <w:r w:rsidRPr="00CD75E4">
        <w:rPr>
          <w:rtl/>
        </w:rPr>
        <w:t>קשה</w:t>
      </w:r>
      <w:r w:rsidR="002B4395">
        <w:rPr>
          <w:rFonts w:hint="cs"/>
          <w:rtl/>
        </w:rPr>
        <w:t>,</w:t>
      </w:r>
      <w:r w:rsidRPr="00CD75E4">
        <w:rPr>
          <w:rtl/>
        </w:rPr>
        <w:t xml:space="preserve"> </w:t>
      </w:r>
      <w:bookmarkStart w:id="8905" w:name="_ETM_Q17_213420"/>
      <w:bookmarkEnd w:id="8905"/>
      <w:r w:rsidRPr="00CD75E4">
        <w:rPr>
          <w:rtl/>
        </w:rPr>
        <w:t xml:space="preserve">מדינת </w:t>
      </w:r>
      <w:bookmarkStart w:id="8906" w:name="_ETM_Q17_213750"/>
      <w:bookmarkEnd w:id="8906"/>
      <w:r w:rsidRPr="00CD75E4">
        <w:rPr>
          <w:rtl/>
        </w:rPr>
        <w:t xml:space="preserve">ישראל </w:t>
      </w:r>
      <w:bookmarkStart w:id="8907" w:name="_ETM_Q17_214140"/>
      <w:bookmarkEnd w:id="8907"/>
      <w:r>
        <w:rPr>
          <w:rFonts w:hint="cs"/>
          <w:rtl/>
        </w:rPr>
        <w:t>ב</w:t>
      </w:r>
      <w:r w:rsidRPr="00CD75E4">
        <w:rPr>
          <w:rtl/>
        </w:rPr>
        <w:t xml:space="preserve">מצב </w:t>
      </w:r>
      <w:bookmarkStart w:id="8908" w:name="_ETM_Q17_214440"/>
      <w:bookmarkEnd w:id="8908"/>
      <w:r w:rsidRPr="00CD75E4">
        <w:rPr>
          <w:rtl/>
        </w:rPr>
        <w:t>קשה</w:t>
      </w:r>
      <w:r w:rsidR="002B4395">
        <w:rPr>
          <w:rFonts w:hint="cs"/>
          <w:rtl/>
        </w:rPr>
        <w:t>,</w:t>
      </w:r>
      <w:r w:rsidRPr="00CD75E4">
        <w:rPr>
          <w:rtl/>
        </w:rPr>
        <w:t xml:space="preserve"> </w:t>
      </w:r>
      <w:bookmarkStart w:id="8909" w:name="_ETM_Q17_214680"/>
      <w:bookmarkStart w:id="8910" w:name="_ETM_Q17_214950"/>
      <w:bookmarkEnd w:id="8909"/>
      <w:bookmarkEnd w:id="8910"/>
      <w:r w:rsidRPr="00CD75E4">
        <w:rPr>
          <w:rtl/>
        </w:rPr>
        <w:t xml:space="preserve">עברנו </w:t>
      </w:r>
      <w:bookmarkStart w:id="8911" w:name="_ETM_Q17_215250"/>
      <w:bookmarkEnd w:id="8911"/>
      <w:r w:rsidRPr="00CD75E4">
        <w:rPr>
          <w:rtl/>
        </w:rPr>
        <w:t xml:space="preserve">מלחמה </w:t>
      </w:r>
      <w:bookmarkStart w:id="8912" w:name="_ETM_Q17_215610"/>
      <w:bookmarkEnd w:id="8912"/>
      <w:r w:rsidRPr="00CD75E4">
        <w:rPr>
          <w:rtl/>
        </w:rPr>
        <w:t xml:space="preserve">מאוד </w:t>
      </w:r>
      <w:bookmarkStart w:id="8913" w:name="_ETM_Q17_215909"/>
      <w:bookmarkEnd w:id="8913"/>
      <w:r w:rsidRPr="00CD75E4">
        <w:rPr>
          <w:rtl/>
        </w:rPr>
        <w:t>קשה</w:t>
      </w:r>
      <w:r>
        <w:rPr>
          <w:rFonts w:hint="cs"/>
          <w:rtl/>
        </w:rPr>
        <w:t>,</w:t>
      </w:r>
      <w:r w:rsidRPr="00CD75E4">
        <w:rPr>
          <w:rtl/>
        </w:rPr>
        <w:t xml:space="preserve"> </w:t>
      </w:r>
      <w:bookmarkStart w:id="8914" w:name="_ETM_Q17_217180"/>
      <w:bookmarkEnd w:id="8914"/>
      <w:r w:rsidRPr="00CD75E4">
        <w:rPr>
          <w:rtl/>
        </w:rPr>
        <w:t xml:space="preserve">ואני </w:t>
      </w:r>
      <w:bookmarkStart w:id="8915" w:name="_ETM_Q17_217810"/>
      <w:bookmarkEnd w:id="8915"/>
      <w:r w:rsidRPr="00CD75E4">
        <w:rPr>
          <w:rtl/>
        </w:rPr>
        <w:t xml:space="preserve">מקווה </w:t>
      </w:r>
      <w:bookmarkStart w:id="8916" w:name="_ETM_Q17_219010"/>
      <w:bookmarkEnd w:id="8916"/>
      <w:r w:rsidRPr="00CD75E4">
        <w:rPr>
          <w:rtl/>
        </w:rPr>
        <w:t xml:space="preserve">שידינו </w:t>
      </w:r>
      <w:bookmarkStart w:id="8917" w:name="_ETM_Q17_219579"/>
      <w:bookmarkEnd w:id="8917"/>
      <w:r>
        <w:rPr>
          <w:rFonts w:hint="cs"/>
          <w:rtl/>
        </w:rPr>
        <w:t>תהיה</w:t>
      </w:r>
      <w:r w:rsidRPr="00CD75E4">
        <w:rPr>
          <w:rtl/>
        </w:rPr>
        <w:t xml:space="preserve"> על</w:t>
      </w:r>
      <w:r>
        <w:rPr>
          <w:rFonts w:hint="cs"/>
          <w:rtl/>
        </w:rPr>
        <w:t xml:space="preserve"> </w:t>
      </w:r>
      <w:r w:rsidRPr="00CD75E4">
        <w:rPr>
          <w:rtl/>
        </w:rPr>
        <w:t>ה</w:t>
      </w:r>
      <w:r>
        <w:rPr>
          <w:rFonts w:hint="cs"/>
          <w:rtl/>
        </w:rPr>
        <w:t>עליונה</w:t>
      </w:r>
      <w:r w:rsidRPr="00CD75E4">
        <w:rPr>
          <w:rtl/>
        </w:rPr>
        <w:t xml:space="preserve"> </w:t>
      </w:r>
      <w:bookmarkStart w:id="8918" w:name="_ETM_Q17_219819"/>
      <w:bookmarkStart w:id="8919" w:name="_ETM_Q17_220659"/>
      <w:bookmarkEnd w:id="8918"/>
      <w:bookmarkEnd w:id="8919"/>
      <w:r w:rsidRPr="00CD75E4">
        <w:rPr>
          <w:rtl/>
        </w:rPr>
        <w:t xml:space="preserve">בסוף </w:t>
      </w:r>
      <w:bookmarkStart w:id="8920" w:name="_ETM_Q17_221019"/>
      <w:bookmarkEnd w:id="8920"/>
      <w:r w:rsidRPr="00CD75E4">
        <w:rPr>
          <w:rtl/>
        </w:rPr>
        <w:t xml:space="preserve">המלחמה </w:t>
      </w:r>
      <w:bookmarkStart w:id="8921" w:name="_ETM_Q17_221559"/>
      <w:bookmarkEnd w:id="8921"/>
      <w:r>
        <w:rPr>
          <w:rtl/>
        </w:rPr>
        <w:t>הז</w:t>
      </w:r>
      <w:r>
        <w:rPr>
          <w:rFonts w:hint="cs"/>
          <w:rtl/>
        </w:rPr>
        <w:t>את.</w:t>
      </w:r>
      <w:r w:rsidRPr="00CD75E4">
        <w:rPr>
          <w:rtl/>
        </w:rPr>
        <w:t xml:space="preserve"> </w:t>
      </w:r>
      <w:bookmarkStart w:id="8922" w:name="_ETM_Q17_222479"/>
      <w:bookmarkEnd w:id="8922"/>
      <w:r w:rsidRPr="00CD75E4">
        <w:rPr>
          <w:rtl/>
        </w:rPr>
        <w:t xml:space="preserve">המלחמה </w:t>
      </w:r>
      <w:bookmarkStart w:id="8923" w:name="_ETM_Q17_223050"/>
      <w:bookmarkEnd w:id="8923"/>
      <w:r w:rsidRPr="00CD75E4">
        <w:rPr>
          <w:rtl/>
        </w:rPr>
        <w:t xml:space="preserve">לא </w:t>
      </w:r>
      <w:bookmarkStart w:id="8924" w:name="_ETM_Q17_223199"/>
      <w:bookmarkEnd w:id="8924"/>
      <w:r>
        <w:rPr>
          <w:rFonts w:hint="cs"/>
          <w:rtl/>
        </w:rPr>
        <w:t>ת</w:t>
      </w:r>
      <w:r w:rsidRPr="00CD75E4">
        <w:rPr>
          <w:rtl/>
        </w:rPr>
        <w:t>סתיים</w:t>
      </w:r>
      <w:r>
        <w:rPr>
          <w:rFonts w:hint="cs"/>
          <w:rtl/>
        </w:rPr>
        <w:t>,</w:t>
      </w:r>
      <w:r w:rsidRPr="00CD75E4">
        <w:rPr>
          <w:rtl/>
        </w:rPr>
        <w:t xml:space="preserve"> </w:t>
      </w:r>
      <w:bookmarkStart w:id="8925" w:name="_ETM_Q17_224430"/>
      <w:bookmarkEnd w:id="8925"/>
      <w:r w:rsidRPr="00CD75E4">
        <w:rPr>
          <w:rtl/>
        </w:rPr>
        <w:t xml:space="preserve">אני </w:t>
      </w:r>
      <w:bookmarkStart w:id="8926" w:name="_ETM_Q17_224670"/>
      <w:bookmarkEnd w:id="8926"/>
      <w:r w:rsidRPr="00CD75E4">
        <w:rPr>
          <w:rtl/>
        </w:rPr>
        <w:t xml:space="preserve">אומר </w:t>
      </w:r>
      <w:bookmarkStart w:id="8927" w:name="_ETM_Q17_224909"/>
      <w:bookmarkEnd w:id="8927"/>
      <w:r w:rsidRPr="00CD75E4">
        <w:rPr>
          <w:rtl/>
        </w:rPr>
        <w:t>לך</w:t>
      </w:r>
      <w:r>
        <w:rPr>
          <w:rFonts w:hint="cs"/>
          <w:rtl/>
        </w:rPr>
        <w:t>,</w:t>
      </w:r>
      <w:r w:rsidRPr="00CD75E4">
        <w:rPr>
          <w:rtl/>
        </w:rPr>
        <w:t xml:space="preserve"> </w:t>
      </w:r>
      <w:bookmarkStart w:id="8928" w:name="_ETM_Q17_226790"/>
      <w:bookmarkEnd w:id="8928"/>
      <w:r w:rsidRPr="00CD75E4">
        <w:rPr>
          <w:rtl/>
        </w:rPr>
        <w:t xml:space="preserve">כל </w:t>
      </w:r>
      <w:bookmarkStart w:id="8929" w:name="_ETM_Q17_227060"/>
      <w:bookmarkEnd w:id="8929"/>
      <w:r w:rsidRPr="00CD75E4">
        <w:rPr>
          <w:rtl/>
        </w:rPr>
        <w:t xml:space="preserve">עוד </w:t>
      </w:r>
      <w:bookmarkStart w:id="8930" w:name="_ETM_Q17_227239"/>
      <w:bookmarkEnd w:id="8930"/>
      <w:r w:rsidRPr="00CD75E4">
        <w:rPr>
          <w:rtl/>
        </w:rPr>
        <w:t xml:space="preserve">יש </w:t>
      </w:r>
      <w:bookmarkStart w:id="8931" w:name="_ETM_Q17_227450"/>
      <w:bookmarkEnd w:id="8931"/>
      <w:r w:rsidRPr="00CD75E4">
        <w:rPr>
          <w:rtl/>
        </w:rPr>
        <w:t xml:space="preserve">לנו </w:t>
      </w:r>
      <w:bookmarkStart w:id="8932" w:name="_ETM_Q17_228050"/>
      <w:bookmarkEnd w:id="8932"/>
      <w:r w:rsidRPr="00CD75E4">
        <w:rPr>
          <w:rtl/>
        </w:rPr>
        <w:t xml:space="preserve">גופה </w:t>
      </w:r>
      <w:bookmarkStart w:id="8933" w:name="_ETM_Q17_228530"/>
      <w:bookmarkEnd w:id="8933"/>
      <w:r>
        <w:rPr>
          <w:rFonts w:hint="cs"/>
          <w:rtl/>
        </w:rPr>
        <w:t>אחת</w:t>
      </w:r>
      <w:r w:rsidRPr="00CD75E4">
        <w:rPr>
          <w:rtl/>
        </w:rPr>
        <w:t xml:space="preserve"> </w:t>
      </w:r>
      <w:bookmarkStart w:id="8934" w:name="_ETM_Q17_230219"/>
      <w:bookmarkEnd w:id="8934"/>
      <w:r w:rsidRPr="00CD75E4">
        <w:rPr>
          <w:rtl/>
        </w:rPr>
        <w:t>בעזה</w:t>
      </w:r>
      <w:r>
        <w:rPr>
          <w:rFonts w:hint="cs"/>
          <w:rtl/>
        </w:rPr>
        <w:t>.</w:t>
      </w:r>
      <w:bookmarkStart w:id="8935" w:name="_ETM_Q17_232049"/>
      <w:bookmarkEnd w:id="8935"/>
    </w:p>
    <w:p w:rsidR="005E11B5" w:rsidRDefault="005E11B5" w:rsidP="003A1611">
      <w:pPr>
        <w:rPr>
          <w:rtl/>
        </w:rPr>
      </w:pPr>
    </w:p>
    <w:p w:rsidR="005E11B5" w:rsidRDefault="005E11B5" w:rsidP="003A1611">
      <w:pPr>
        <w:pStyle w:val="af5"/>
        <w:keepNext/>
        <w:rPr>
          <w:rtl/>
        </w:rPr>
      </w:pPr>
      <w:bookmarkStart w:id="8936" w:name="ET_interruption_6360_9"/>
      <w:r w:rsidRPr="009D40DE">
        <w:rPr>
          <w:rStyle w:val="TagStyle"/>
          <w:rtl/>
        </w:rPr>
        <w:t xml:space="preserve"> &lt;&lt; קריאה &gt;&gt; </w:t>
      </w:r>
      <w:r>
        <w:rPr>
          <w:rtl/>
        </w:rPr>
        <w:t>אליהו רביבו (הליכוד):</w:t>
      </w:r>
      <w:r w:rsidRPr="009D40DE">
        <w:rPr>
          <w:rStyle w:val="TagStyle"/>
          <w:rtl/>
        </w:rPr>
        <w:t xml:space="preserve"> &lt;&lt; קריאה &gt;&gt;</w:t>
      </w:r>
      <w:r>
        <w:rPr>
          <w:rtl/>
        </w:rPr>
        <w:t xml:space="preserve">   </w:t>
      </w:r>
      <w:bookmarkEnd w:id="8936"/>
    </w:p>
    <w:p w:rsidR="005E11B5" w:rsidRDefault="005E11B5" w:rsidP="00F2255A">
      <w:pPr>
        <w:rPr>
          <w:rtl/>
        </w:rPr>
      </w:pPr>
    </w:p>
    <w:p w:rsidR="005E11B5" w:rsidRDefault="005E11B5" w:rsidP="003A1611">
      <w:pPr>
        <w:rPr>
          <w:rtl/>
        </w:rPr>
      </w:pPr>
      <w:r>
        <w:rPr>
          <w:rFonts w:hint="cs"/>
          <w:rtl/>
        </w:rPr>
        <w:t>מאה אחוז. מאה אחוז.</w:t>
      </w:r>
    </w:p>
    <w:p w:rsidR="005E11B5" w:rsidRDefault="005E11B5" w:rsidP="003A1611">
      <w:pPr>
        <w:rPr>
          <w:rtl/>
        </w:rPr>
      </w:pPr>
      <w:bookmarkStart w:id="8937" w:name="_ETM_Q17_230931"/>
      <w:bookmarkStart w:id="8938" w:name="_ETM_Q17_231045"/>
      <w:bookmarkEnd w:id="8937"/>
      <w:bookmarkEnd w:id="8938"/>
    </w:p>
    <w:p w:rsidR="005E11B5" w:rsidRDefault="005E11B5" w:rsidP="003A1611">
      <w:pPr>
        <w:pStyle w:val="-"/>
        <w:keepNext/>
        <w:rPr>
          <w:rtl/>
        </w:rPr>
      </w:pPr>
      <w:bookmarkStart w:id="8939" w:name="ET_speakercontinue_4674_10"/>
      <w:r w:rsidRPr="00097A9E">
        <w:rPr>
          <w:rStyle w:val="TagStyle"/>
          <w:rtl/>
        </w:rPr>
        <w:t xml:space="preserve"> &lt;&lt; דובר_המשך &gt;&gt; </w:t>
      </w:r>
      <w:r>
        <w:rPr>
          <w:rtl/>
        </w:rPr>
        <w:t>חמד עמאר (ישראל ביתנו):</w:t>
      </w:r>
      <w:r w:rsidRPr="00097A9E">
        <w:rPr>
          <w:rStyle w:val="TagStyle"/>
          <w:rtl/>
        </w:rPr>
        <w:t xml:space="preserve"> &lt;&lt; דובר_המשך &gt;&gt;</w:t>
      </w:r>
      <w:r>
        <w:rPr>
          <w:rtl/>
        </w:rPr>
        <w:t xml:space="preserve">   </w:t>
      </w:r>
      <w:bookmarkEnd w:id="8939"/>
    </w:p>
    <w:p w:rsidR="005E11B5" w:rsidRDefault="005E11B5" w:rsidP="00F2255A">
      <w:pPr>
        <w:rPr>
          <w:rtl/>
        </w:rPr>
      </w:pPr>
    </w:p>
    <w:p w:rsidR="005E11B5" w:rsidRDefault="005E11B5" w:rsidP="002B4395">
      <w:pPr>
        <w:rPr>
          <w:rtl/>
        </w:rPr>
      </w:pPr>
      <w:bookmarkStart w:id="8940" w:name="_ETM_Q17_231911"/>
      <w:bookmarkEnd w:id="8940"/>
      <w:r>
        <w:rPr>
          <w:rFonts w:hint="cs"/>
          <w:rtl/>
        </w:rPr>
        <w:t>גופה אחת בעזה</w:t>
      </w:r>
      <w:bookmarkStart w:id="8941" w:name="_ETM_Q17_233140"/>
      <w:bookmarkStart w:id="8942" w:name="_ETM_Q17_231159"/>
      <w:bookmarkEnd w:id="8941"/>
      <w:bookmarkEnd w:id="8942"/>
      <w:r w:rsidRPr="00CD75E4">
        <w:rPr>
          <w:rtl/>
        </w:rPr>
        <w:t xml:space="preserve"> </w:t>
      </w:r>
      <w:bookmarkStart w:id="8943" w:name="_ETM_Q17_236059"/>
      <w:bookmarkEnd w:id="8943"/>
      <w:r w:rsidRPr="00CD75E4">
        <w:rPr>
          <w:rtl/>
        </w:rPr>
        <w:t xml:space="preserve">אסור </w:t>
      </w:r>
      <w:bookmarkStart w:id="8944" w:name="_ETM_Q17_236479"/>
      <w:bookmarkEnd w:id="8944"/>
      <w:r w:rsidRPr="00CD75E4">
        <w:rPr>
          <w:rtl/>
        </w:rPr>
        <w:t xml:space="preserve">לנו </w:t>
      </w:r>
      <w:bookmarkStart w:id="8945" w:name="_ETM_Q17_237629"/>
      <w:bookmarkStart w:id="8946" w:name="_ETM_Q17_237870"/>
      <w:bookmarkEnd w:id="8945"/>
      <w:bookmarkEnd w:id="8946"/>
      <w:r>
        <w:rPr>
          <w:rFonts w:hint="cs"/>
          <w:rtl/>
        </w:rPr>
        <w:t xml:space="preserve">להשאיר שם. </w:t>
      </w:r>
      <w:bookmarkStart w:id="8947" w:name="_ETM_Q17_237081"/>
      <w:bookmarkEnd w:id="8947"/>
      <w:r>
        <w:rPr>
          <w:rFonts w:hint="cs"/>
          <w:rtl/>
        </w:rPr>
        <w:t>אסור לנו. כל עוד החטופים שלנו לא יגיעו לכאן</w:t>
      </w:r>
      <w:r w:rsidR="002B4395">
        <w:rPr>
          <w:rFonts w:hint="cs"/>
          <w:rtl/>
        </w:rPr>
        <w:t>,</w:t>
      </w:r>
      <w:r>
        <w:rPr>
          <w:rFonts w:hint="cs"/>
          <w:rtl/>
        </w:rPr>
        <w:t xml:space="preserve"> </w:t>
      </w:r>
      <w:bookmarkStart w:id="8948" w:name="_ETM_Q17_244496"/>
      <w:bookmarkEnd w:id="8948"/>
      <w:r>
        <w:rPr>
          <w:rFonts w:hint="cs"/>
          <w:rtl/>
        </w:rPr>
        <w:t xml:space="preserve">אין ניצחון. כל עוד ראש הנחש בועט בנו ומכניס בשעה </w:t>
      </w:r>
      <w:bookmarkStart w:id="8949" w:name="_ETM_Q17_248940"/>
      <w:bookmarkEnd w:id="8949"/>
      <w:r>
        <w:rPr>
          <w:rFonts w:hint="cs"/>
          <w:rtl/>
        </w:rPr>
        <w:t xml:space="preserve">02:00 אתמול </w:t>
      </w:r>
      <w:r>
        <w:rPr>
          <w:rtl/>
        </w:rPr>
        <w:t>–</w:t>
      </w:r>
      <w:r>
        <w:rPr>
          <w:rFonts w:hint="cs"/>
          <w:rtl/>
        </w:rPr>
        <w:t xml:space="preserve"> היום ב-02:00 בעצם </w:t>
      </w:r>
      <w:r>
        <w:rPr>
          <w:rtl/>
        </w:rPr>
        <w:t>–</w:t>
      </w:r>
      <w:r>
        <w:rPr>
          <w:rFonts w:hint="cs"/>
          <w:rtl/>
        </w:rPr>
        <w:t xml:space="preserve"> את </w:t>
      </w:r>
      <w:bookmarkStart w:id="8950" w:name="_ETM_Q17_256168"/>
      <w:bookmarkEnd w:id="8950"/>
      <w:r>
        <w:rPr>
          <w:rFonts w:hint="cs"/>
          <w:rtl/>
        </w:rPr>
        <w:t>כל גוש דן למקלטים, אנחנו לא ניצחנו</w:t>
      </w:r>
      <w:r w:rsidR="002B4395">
        <w:rPr>
          <w:rFonts w:hint="cs"/>
          <w:rtl/>
        </w:rPr>
        <w:t>.</w:t>
      </w:r>
      <w:r>
        <w:rPr>
          <w:rFonts w:hint="cs"/>
          <w:rtl/>
        </w:rPr>
        <w:t xml:space="preserve"> </w:t>
      </w:r>
      <w:proofErr w:type="spellStart"/>
      <w:r>
        <w:rPr>
          <w:rFonts w:hint="cs"/>
          <w:rtl/>
        </w:rPr>
        <w:t>החות'ים</w:t>
      </w:r>
      <w:proofErr w:type="spellEnd"/>
      <w:r w:rsidRPr="00CD75E4">
        <w:rPr>
          <w:rtl/>
        </w:rPr>
        <w:t xml:space="preserve"> </w:t>
      </w:r>
      <w:bookmarkStart w:id="8951" w:name="_ETM_Q17_238320"/>
      <w:bookmarkEnd w:id="8951"/>
      <w:r>
        <w:rPr>
          <w:rFonts w:hint="cs"/>
          <w:rtl/>
        </w:rPr>
        <w:t>יכולים לשלוח טיל</w:t>
      </w:r>
      <w:r w:rsidR="002B4395">
        <w:rPr>
          <w:rFonts w:hint="cs"/>
          <w:rtl/>
        </w:rPr>
        <w:t xml:space="preserve"> </w:t>
      </w:r>
      <w:r w:rsidR="002B4395">
        <w:rPr>
          <w:rFonts w:hint="eastAsia"/>
          <w:rtl/>
        </w:rPr>
        <w:t>–</w:t>
      </w:r>
      <w:r w:rsidR="002B4395">
        <w:rPr>
          <w:rFonts w:hint="cs"/>
          <w:rtl/>
        </w:rPr>
        <w:t xml:space="preserve"> </w:t>
      </w:r>
      <w:r w:rsidR="002B4395">
        <w:rPr>
          <w:rFonts w:hint="eastAsia"/>
          <w:rtl/>
        </w:rPr>
        <w:t>–</w:t>
      </w:r>
    </w:p>
    <w:p w:rsidR="005E11B5" w:rsidRDefault="005E11B5" w:rsidP="003A1611">
      <w:pPr>
        <w:rPr>
          <w:rtl/>
        </w:rPr>
      </w:pPr>
    </w:p>
    <w:p w:rsidR="005E11B5" w:rsidRDefault="005E11B5" w:rsidP="003A1611">
      <w:pPr>
        <w:pStyle w:val="af5"/>
        <w:keepNext/>
        <w:rPr>
          <w:rtl/>
        </w:rPr>
      </w:pPr>
      <w:bookmarkStart w:id="8952" w:name="ET_interruption_6360_11"/>
      <w:r w:rsidRPr="00097A9E">
        <w:rPr>
          <w:rStyle w:val="TagStyle"/>
          <w:rtl/>
        </w:rPr>
        <w:t xml:space="preserve"> &lt;&lt; קריאה &gt;&gt; </w:t>
      </w:r>
      <w:r>
        <w:rPr>
          <w:rtl/>
        </w:rPr>
        <w:t>אליהו רביבו (הליכוד):</w:t>
      </w:r>
      <w:r w:rsidRPr="00097A9E">
        <w:rPr>
          <w:rStyle w:val="TagStyle"/>
          <w:rtl/>
        </w:rPr>
        <w:t xml:space="preserve"> &lt;&lt; קריאה &gt;&gt;</w:t>
      </w:r>
      <w:r>
        <w:rPr>
          <w:rtl/>
        </w:rPr>
        <w:t xml:space="preserve">   </w:t>
      </w:r>
      <w:bookmarkEnd w:id="8952"/>
    </w:p>
    <w:p w:rsidR="005E11B5" w:rsidRDefault="005E11B5" w:rsidP="00F2255A">
      <w:pPr>
        <w:rPr>
          <w:rtl/>
        </w:rPr>
      </w:pPr>
    </w:p>
    <w:p w:rsidR="005E11B5" w:rsidRDefault="005E11B5" w:rsidP="003A1611">
      <w:pPr>
        <w:rPr>
          <w:rtl/>
        </w:rPr>
      </w:pPr>
      <w:bookmarkStart w:id="8953" w:name="_ETM_Q17_261329"/>
      <w:bookmarkEnd w:id="8953"/>
      <w:r>
        <w:rPr>
          <w:rFonts w:hint="cs"/>
          <w:rtl/>
        </w:rPr>
        <w:t>תואילו להיכנס לממשלה. העמדות שאתה מייצג הן סופר-ימניות.</w:t>
      </w:r>
      <w:bookmarkStart w:id="8954" w:name="_ETM_Q17_263045"/>
      <w:bookmarkEnd w:id="8954"/>
    </w:p>
    <w:p w:rsidR="005E11B5" w:rsidRDefault="005E11B5" w:rsidP="003A1611">
      <w:pPr>
        <w:rPr>
          <w:rtl/>
        </w:rPr>
      </w:pPr>
      <w:bookmarkStart w:id="8955" w:name="_ETM_Q17_263137"/>
      <w:bookmarkEnd w:id="8955"/>
    </w:p>
    <w:p w:rsidR="005E11B5" w:rsidRDefault="005E11B5" w:rsidP="003A1611">
      <w:pPr>
        <w:pStyle w:val="-"/>
        <w:keepNext/>
        <w:rPr>
          <w:rtl/>
        </w:rPr>
      </w:pPr>
      <w:r w:rsidRPr="00097A9E">
        <w:rPr>
          <w:rStyle w:val="TagStyle"/>
          <w:rtl/>
        </w:rPr>
        <w:t xml:space="preserve"> &lt;&lt; דובר_המשך &gt;&gt; </w:t>
      </w:r>
      <w:r>
        <w:rPr>
          <w:rtl/>
        </w:rPr>
        <w:t>חמד עמאר (ישראל ביתנו):</w:t>
      </w:r>
      <w:r w:rsidRPr="00097A9E">
        <w:rPr>
          <w:rStyle w:val="TagStyle"/>
          <w:rtl/>
        </w:rPr>
        <w:t xml:space="preserve"> &lt;&lt; דובר_המשך &gt;&gt;</w:t>
      </w:r>
      <w:r>
        <w:rPr>
          <w:rtl/>
        </w:rPr>
        <w:t xml:space="preserve">   </w:t>
      </w:r>
    </w:p>
    <w:p w:rsidR="005E11B5" w:rsidRDefault="005E11B5" w:rsidP="00F2255A">
      <w:pPr>
        <w:rPr>
          <w:rtl/>
        </w:rPr>
      </w:pPr>
    </w:p>
    <w:p w:rsidR="005E11B5" w:rsidRDefault="002B4395" w:rsidP="003A1611">
      <w:pPr>
        <w:rPr>
          <w:rtl/>
        </w:rPr>
      </w:pPr>
      <w:bookmarkStart w:id="8956" w:name="_ETM_Q17_263833"/>
      <w:bookmarkStart w:id="8957" w:name="_ETM_Q17_263958"/>
      <w:bookmarkEnd w:id="8956"/>
      <w:bookmarkEnd w:id="8957"/>
      <w:r>
        <w:rPr>
          <w:rFonts w:hint="eastAsia"/>
          <w:rtl/>
        </w:rPr>
        <w:t>–</w:t>
      </w:r>
      <w:r>
        <w:rPr>
          <w:rFonts w:hint="cs"/>
          <w:rtl/>
        </w:rPr>
        <w:t xml:space="preserve"> </w:t>
      </w:r>
      <w:r>
        <w:rPr>
          <w:rFonts w:hint="eastAsia"/>
          <w:rtl/>
        </w:rPr>
        <w:t>–</w:t>
      </w:r>
      <w:r>
        <w:rPr>
          <w:rFonts w:hint="cs"/>
          <w:rtl/>
        </w:rPr>
        <w:t xml:space="preserve"> </w:t>
      </w:r>
      <w:r w:rsidR="005E11B5">
        <w:rPr>
          <w:rFonts w:hint="cs"/>
          <w:rtl/>
        </w:rPr>
        <w:t xml:space="preserve">אנחנו לא ניצחנו. </w:t>
      </w:r>
      <w:bookmarkStart w:id="8958" w:name="_ETM_Q17_263377"/>
      <w:bookmarkEnd w:id="8958"/>
      <w:r w:rsidR="005E11B5">
        <w:rPr>
          <w:rFonts w:hint="cs"/>
          <w:rtl/>
        </w:rPr>
        <w:t xml:space="preserve">אני רוצה את החטופים כאן, ואני רוצה את ראש הנחש </w:t>
      </w:r>
      <w:bookmarkStart w:id="8959" w:name="_ETM_Q17_269149"/>
      <w:bookmarkEnd w:id="8959"/>
      <w:r w:rsidR="005E11B5">
        <w:rPr>
          <w:rFonts w:hint="cs"/>
          <w:rtl/>
        </w:rPr>
        <w:t xml:space="preserve">על הרגליים </w:t>
      </w:r>
      <w:r w:rsidR="00F2255A">
        <w:rPr>
          <w:rFonts w:hint="cs"/>
          <w:rtl/>
        </w:rPr>
        <w:t>– –</w:t>
      </w:r>
    </w:p>
    <w:p w:rsidR="005E11B5" w:rsidRDefault="005E11B5" w:rsidP="003A1611">
      <w:pPr>
        <w:rPr>
          <w:rtl/>
        </w:rPr>
      </w:pPr>
      <w:bookmarkStart w:id="8960" w:name="_ETM_Q17_267452"/>
      <w:bookmarkStart w:id="8961" w:name="_ETM_Q17_267564"/>
      <w:bookmarkEnd w:id="8960"/>
      <w:bookmarkEnd w:id="8961"/>
    </w:p>
    <w:p w:rsidR="005E11B5" w:rsidRDefault="005E11B5" w:rsidP="003A1611">
      <w:pPr>
        <w:pStyle w:val="af5"/>
        <w:keepNext/>
        <w:rPr>
          <w:rtl/>
        </w:rPr>
      </w:pPr>
      <w:bookmarkStart w:id="8962" w:name="ET_interruption_6360_13"/>
      <w:r w:rsidRPr="00097A9E">
        <w:rPr>
          <w:rStyle w:val="TagStyle"/>
          <w:rtl/>
        </w:rPr>
        <w:t xml:space="preserve"> &lt;&lt; קריאה &gt;&gt; </w:t>
      </w:r>
      <w:r>
        <w:rPr>
          <w:rtl/>
        </w:rPr>
        <w:t>אליהו רביבו (הליכוד):</w:t>
      </w:r>
      <w:r w:rsidRPr="00097A9E">
        <w:rPr>
          <w:rStyle w:val="TagStyle"/>
          <w:rtl/>
        </w:rPr>
        <w:t xml:space="preserve"> &lt;&lt; קריאה &gt;&gt;</w:t>
      </w:r>
      <w:r>
        <w:rPr>
          <w:rtl/>
        </w:rPr>
        <w:t xml:space="preserve">   </w:t>
      </w:r>
      <w:bookmarkEnd w:id="8962"/>
    </w:p>
    <w:p w:rsidR="005E11B5" w:rsidRDefault="005E11B5" w:rsidP="00F2255A">
      <w:pPr>
        <w:rPr>
          <w:rtl/>
        </w:rPr>
      </w:pPr>
    </w:p>
    <w:p w:rsidR="005E11B5" w:rsidRDefault="005E11B5" w:rsidP="003A1611">
      <w:pPr>
        <w:rPr>
          <w:rtl/>
        </w:rPr>
      </w:pPr>
      <w:bookmarkStart w:id="8963" w:name="_ETM_Q17_265866"/>
      <w:bookmarkEnd w:id="8963"/>
      <w:r>
        <w:rPr>
          <w:rFonts w:hint="cs"/>
          <w:rtl/>
        </w:rPr>
        <w:t>תואילו להיכנס לממשלה. תואילו להיכנס לממשלה.</w:t>
      </w:r>
    </w:p>
    <w:p w:rsidR="005E11B5" w:rsidRDefault="005E11B5" w:rsidP="003A1611">
      <w:pPr>
        <w:rPr>
          <w:rtl/>
        </w:rPr>
      </w:pPr>
      <w:bookmarkStart w:id="8964" w:name="_ETM_Q17_268634"/>
      <w:bookmarkStart w:id="8965" w:name="_ETM_Q17_268740"/>
      <w:bookmarkEnd w:id="8964"/>
      <w:bookmarkEnd w:id="8965"/>
    </w:p>
    <w:p w:rsidR="005E11B5" w:rsidRDefault="005E11B5" w:rsidP="003A1611">
      <w:pPr>
        <w:pStyle w:val="-"/>
        <w:keepNext/>
        <w:rPr>
          <w:rtl/>
        </w:rPr>
      </w:pPr>
      <w:bookmarkStart w:id="8966" w:name="ET_speakercontinue_4674_14"/>
      <w:r w:rsidRPr="00097A9E">
        <w:rPr>
          <w:rStyle w:val="TagStyle"/>
          <w:rtl/>
        </w:rPr>
        <w:t xml:space="preserve"> &lt;&lt; דובר_המשך &gt;&gt; </w:t>
      </w:r>
      <w:r>
        <w:rPr>
          <w:rtl/>
        </w:rPr>
        <w:t>חמד עמאר (ישראל ביתנו):</w:t>
      </w:r>
      <w:r w:rsidRPr="00097A9E">
        <w:rPr>
          <w:rStyle w:val="TagStyle"/>
          <w:rtl/>
        </w:rPr>
        <w:t xml:space="preserve"> &lt;&lt; דובר_המשך &gt;&gt;</w:t>
      </w:r>
      <w:r>
        <w:rPr>
          <w:rtl/>
        </w:rPr>
        <w:t xml:space="preserve">   </w:t>
      </w:r>
      <w:bookmarkEnd w:id="8966"/>
    </w:p>
    <w:p w:rsidR="005E11B5" w:rsidRDefault="005E11B5" w:rsidP="00F2255A">
      <w:pPr>
        <w:rPr>
          <w:rtl/>
        </w:rPr>
      </w:pPr>
    </w:p>
    <w:p w:rsidR="005E11B5" w:rsidRDefault="00F2255A" w:rsidP="003A1611">
      <w:pPr>
        <w:rPr>
          <w:rtl/>
        </w:rPr>
      </w:pPr>
      <w:bookmarkStart w:id="8967" w:name="_ETM_Q17_271102"/>
      <w:bookmarkEnd w:id="8967"/>
      <w:r>
        <w:rPr>
          <w:rFonts w:hint="cs"/>
          <w:rtl/>
        </w:rPr>
        <w:t>– –</w:t>
      </w:r>
      <w:r w:rsidR="005E11B5">
        <w:rPr>
          <w:rFonts w:hint="cs"/>
          <w:rtl/>
        </w:rPr>
        <w:t xml:space="preserve"> בלי ראש. אז אתה </w:t>
      </w:r>
      <w:bookmarkStart w:id="8968" w:name="_ETM_Q17_271602"/>
      <w:bookmarkEnd w:id="8968"/>
      <w:r w:rsidR="005E11B5">
        <w:rPr>
          <w:rFonts w:hint="cs"/>
          <w:rtl/>
        </w:rPr>
        <w:t>יכול לדבר על ניצחון.</w:t>
      </w:r>
      <w:r w:rsidR="005E11B5" w:rsidRPr="00CD75E4">
        <w:rPr>
          <w:rtl/>
        </w:rPr>
        <w:t xml:space="preserve"> </w:t>
      </w:r>
      <w:bookmarkStart w:id="8969" w:name="_ETM_Q17_275159"/>
      <w:bookmarkEnd w:id="8969"/>
    </w:p>
    <w:p w:rsidR="005E11B5" w:rsidRDefault="005E11B5" w:rsidP="003A1611">
      <w:pPr>
        <w:rPr>
          <w:rtl/>
        </w:rPr>
      </w:pPr>
      <w:bookmarkStart w:id="8970" w:name="_ETM_Q17_274673"/>
      <w:bookmarkStart w:id="8971" w:name="_ETM_Q17_274738"/>
      <w:bookmarkEnd w:id="8970"/>
      <w:bookmarkEnd w:id="8971"/>
    </w:p>
    <w:p w:rsidR="005E11B5" w:rsidRDefault="005E11B5" w:rsidP="002B4395">
      <w:pPr>
        <w:rPr>
          <w:rtl/>
        </w:rPr>
      </w:pPr>
      <w:bookmarkStart w:id="8972" w:name="_ETM_Q17_274804"/>
      <w:bookmarkStart w:id="8973" w:name="_ETM_Q17_274861"/>
      <w:bookmarkEnd w:id="8972"/>
      <w:bookmarkEnd w:id="8973"/>
      <w:r w:rsidRPr="00CD75E4">
        <w:rPr>
          <w:rtl/>
        </w:rPr>
        <w:t xml:space="preserve">אנחנו </w:t>
      </w:r>
      <w:bookmarkStart w:id="8974" w:name="_ETM_Q17_275990"/>
      <w:bookmarkEnd w:id="8974"/>
      <w:r w:rsidRPr="00CD75E4">
        <w:rPr>
          <w:rtl/>
        </w:rPr>
        <w:t xml:space="preserve">יושבים </w:t>
      </w:r>
      <w:bookmarkStart w:id="8975" w:name="_ETM_Q17_276590"/>
      <w:bookmarkEnd w:id="8975"/>
      <w:r w:rsidRPr="00CD75E4">
        <w:rPr>
          <w:rtl/>
        </w:rPr>
        <w:t xml:space="preserve">כאן </w:t>
      </w:r>
      <w:bookmarkStart w:id="8976" w:name="_ETM_Q17_276979"/>
      <w:bookmarkEnd w:id="8976"/>
      <w:r w:rsidRPr="00CD75E4">
        <w:rPr>
          <w:rtl/>
        </w:rPr>
        <w:t xml:space="preserve">ושומעים </w:t>
      </w:r>
      <w:bookmarkStart w:id="8977" w:name="_ETM_Q17_277459"/>
      <w:bookmarkEnd w:id="8977"/>
      <w:r w:rsidRPr="00CD75E4">
        <w:rPr>
          <w:rtl/>
        </w:rPr>
        <w:t xml:space="preserve">גם </w:t>
      </w:r>
      <w:bookmarkStart w:id="8978" w:name="_ETM_Q17_277640"/>
      <w:bookmarkEnd w:id="8978"/>
      <w:r w:rsidRPr="00CD75E4">
        <w:rPr>
          <w:rtl/>
        </w:rPr>
        <w:t xml:space="preserve">את </w:t>
      </w:r>
      <w:bookmarkStart w:id="8979" w:name="_ETM_Q17_277729"/>
      <w:bookmarkEnd w:id="8979"/>
      <w:r w:rsidRPr="00CD75E4">
        <w:rPr>
          <w:rtl/>
        </w:rPr>
        <w:t>המשפחות</w:t>
      </w:r>
      <w:r w:rsidR="002B4395">
        <w:rPr>
          <w:rFonts w:hint="cs"/>
          <w:rtl/>
        </w:rPr>
        <w:t>,</w:t>
      </w:r>
      <w:r w:rsidRPr="00CD75E4">
        <w:rPr>
          <w:rtl/>
        </w:rPr>
        <w:t xml:space="preserve"> </w:t>
      </w:r>
      <w:bookmarkStart w:id="8980" w:name="_ETM_Q17_279420"/>
      <w:bookmarkEnd w:id="8980"/>
      <w:r w:rsidRPr="00CD75E4">
        <w:rPr>
          <w:rtl/>
        </w:rPr>
        <w:t xml:space="preserve">משפחות </w:t>
      </w:r>
      <w:bookmarkStart w:id="8981" w:name="_ETM_Q17_279840"/>
      <w:bookmarkEnd w:id="8981"/>
      <w:r w:rsidRPr="00CD75E4">
        <w:rPr>
          <w:rtl/>
        </w:rPr>
        <w:t>החטופים</w:t>
      </w:r>
      <w:r>
        <w:rPr>
          <w:rFonts w:hint="cs"/>
          <w:rtl/>
        </w:rPr>
        <w:t>.</w:t>
      </w:r>
      <w:r w:rsidRPr="00CD75E4">
        <w:rPr>
          <w:rtl/>
        </w:rPr>
        <w:t xml:space="preserve"> </w:t>
      </w:r>
      <w:bookmarkStart w:id="8982" w:name="_ETM_Q17_281159"/>
      <w:bookmarkEnd w:id="8982"/>
      <w:r w:rsidRPr="00CD75E4">
        <w:rPr>
          <w:rtl/>
        </w:rPr>
        <w:t xml:space="preserve">להגיד </w:t>
      </w:r>
      <w:bookmarkStart w:id="8983" w:name="_ETM_Q17_281490"/>
      <w:bookmarkEnd w:id="8983"/>
      <w:r w:rsidRPr="00CD75E4">
        <w:rPr>
          <w:rtl/>
        </w:rPr>
        <w:t xml:space="preserve">לך </w:t>
      </w:r>
      <w:bookmarkStart w:id="8984" w:name="_ETM_Q17_281700"/>
      <w:bookmarkEnd w:id="8984"/>
      <w:r w:rsidRPr="00CD75E4">
        <w:rPr>
          <w:rtl/>
        </w:rPr>
        <w:t xml:space="preserve">את </w:t>
      </w:r>
      <w:bookmarkStart w:id="8985" w:name="_ETM_Q17_281819"/>
      <w:bookmarkEnd w:id="8985"/>
      <w:r w:rsidRPr="00CD75E4">
        <w:rPr>
          <w:rtl/>
        </w:rPr>
        <w:t>האמת</w:t>
      </w:r>
      <w:r w:rsidR="002B4395">
        <w:rPr>
          <w:rFonts w:hint="cs"/>
          <w:rtl/>
        </w:rPr>
        <w:t>,</w:t>
      </w:r>
      <w:r w:rsidRPr="00CD75E4">
        <w:rPr>
          <w:rtl/>
        </w:rPr>
        <w:t xml:space="preserve"> </w:t>
      </w:r>
      <w:bookmarkStart w:id="8986" w:name="_ETM_Q17_283060"/>
      <w:bookmarkEnd w:id="8986"/>
      <w:r w:rsidRPr="00CD75E4">
        <w:rPr>
          <w:rtl/>
        </w:rPr>
        <w:t xml:space="preserve">אני </w:t>
      </w:r>
      <w:bookmarkStart w:id="8987" w:name="_ETM_Q17_283270"/>
      <w:bookmarkEnd w:id="8987"/>
      <w:r w:rsidRPr="00CD75E4">
        <w:rPr>
          <w:rtl/>
        </w:rPr>
        <w:t xml:space="preserve">מגיע </w:t>
      </w:r>
      <w:bookmarkStart w:id="8988" w:name="_ETM_Q17_284290"/>
      <w:bookmarkEnd w:id="8988"/>
      <w:r w:rsidRPr="00CD75E4">
        <w:rPr>
          <w:rtl/>
        </w:rPr>
        <w:t xml:space="preserve">במיוחד </w:t>
      </w:r>
      <w:bookmarkStart w:id="8989" w:name="_ETM_Q17_284920"/>
      <w:bookmarkEnd w:id="8989"/>
      <w:r w:rsidRPr="00CD75E4">
        <w:rPr>
          <w:rtl/>
        </w:rPr>
        <w:t xml:space="preserve">בזמן </w:t>
      </w:r>
      <w:bookmarkStart w:id="8990" w:name="_ETM_Q17_285430"/>
      <w:bookmarkEnd w:id="8990"/>
      <w:r w:rsidRPr="00CD75E4">
        <w:rPr>
          <w:rtl/>
        </w:rPr>
        <w:t xml:space="preserve">לוועדה </w:t>
      </w:r>
      <w:bookmarkStart w:id="8991" w:name="_ETM_Q17_286420"/>
      <w:bookmarkEnd w:id="8991"/>
      <w:r w:rsidRPr="00CD75E4">
        <w:rPr>
          <w:rtl/>
        </w:rPr>
        <w:t xml:space="preserve">ביום </w:t>
      </w:r>
      <w:bookmarkStart w:id="8992" w:name="_ETM_Q17_286750"/>
      <w:bookmarkEnd w:id="8992"/>
      <w:r w:rsidRPr="00CD75E4">
        <w:rPr>
          <w:rtl/>
        </w:rPr>
        <w:t>שני</w:t>
      </w:r>
      <w:r>
        <w:rPr>
          <w:rFonts w:hint="cs"/>
          <w:rtl/>
        </w:rPr>
        <w:t>,</w:t>
      </w:r>
      <w:r w:rsidRPr="00CD75E4">
        <w:rPr>
          <w:rtl/>
        </w:rPr>
        <w:t xml:space="preserve"> </w:t>
      </w:r>
      <w:bookmarkStart w:id="8993" w:name="_ETM_Q17_287350"/>
      <w:bookmarkEnd w:id="8993"/>
      <w:r w:rsidRPr="00CD75E4">
        <w:rPr>
          <w:rtl/>
        </w:rPr>
        <w:t xml:space="preserve">ואני </w:t>
      </w:r>
      <w:bookmarkStart w:id="8994" w:name="_ETM_Q17_287590"/>
      <w:bookmarkEnd w:id="8994"/>
      <w:r w:rsidRPr="00CD75E4">
        <w:rPr>
          <w:rtl/>
        </w:rPr>
        <w:t xml:space="preserve">מגיע </w:t>
      </w:r>
      <w:bookmarkStart w:id="8995" w:name="_ETM_Q17_287920"/>
      <w:bookmarkEnd w:id="8995"/>
      <w:r w:rsidRPr="00CD75E4">
        <w:rPr>
          <w:rtl/>
        </w:rPr>
        <w:t>מהצפון</w:t>
      </w:r>
      <w:r>
        <w:rPr>
          <w:rFonts w:hint="cs"/>
          <w:rtl/>
        </w:rPr>
        <w:t>,</w:t>
      </w:r>
      <w:r w:rsidRPr="00CD75E4">
        <w:rPr>
          <w:rtl/>
        </w:rPr>
        <w:t xml:space="preserve"> </w:t>
      </w:r>
      <w:bookmarkStart w:id="8996" w:name="_ETM_Q17_289860"/>
      <w:bookmarkEnd w:id="8996"/>
      <w:r w:rsidRPr="00CD75E4">
        <w:rPr>
          <w:rtl/>
        </w:rPr>
        <w:t xml:space="preserve">בשביל </w:t>
      </w:r>
      <w:bookmarkStart w:id="8997" w:name="_ETM_Q17_290130"/>
      <w:bookmarkEnd w:id="8997"/>
      <w:r w:rsidRPr="00CD75E4">
        <w:rPr>
          <w:rtl/>
        </w:rPr>
        <w:t>ל</w:t>
      </w:r>
      <w:r>
        <w:rPr>
          <w:rFonts w:hint="cs"/>
          <w:rtl/>
        </w:rPr>
        <w:t>שמוע</w:t>
      </w:r>
      <w:r w:rsidRPr="00CD75E4">
        <w:rPr>
          <w:rtl/>
        </w:rPr>
        <w:t xml:space="preserve"> </w:t>
      </w:r>
      <w:bookmarkStart w:id="8998" w:name="_ETM_Q17_290400"/>
      <w:bookmarkEnd w:id="8998"/>
      <w:r w:rsidRPr="00CD75E4">
        <w:rPr>
          <w:rtl/>
        </w:rPr>
        <w:t>אותם</w:t>
      </w:r>
      <w:r>
        <w:rPr>
          <w:rFonts w:hint="cs"/>
          <w:rtl/>
        </w:rPr>
        <w:t>.</w:t>
      </w:r>
      <w:r w:rsidRPr="00CD75E4">
        <w:rPr>
          <w:rtl/>
        </w:rPr>
        <w:t xml:space="preserve"> </w:t>
      </w:r>
      <w:bookmarkStart w:id="8999" w:name="_ETM_Q17_291180"/>
      <w:bookmarkEnd w:id="8999"/>
      <w:r w:rsidRPr="00CD75E4">
        <w:rPr>
          <w:rtl/>
        </w:rPr>
        <w:t xml:space="preserve">אני </w:t>
      </w:r>
      <w:bookmarkStart w:id="9000" w:name="_ETM_Q17_291390"/>
      <w:bookmarkEnd w:id="9000"/>
      <w:r w:rsidRPr="00CD75E4">
        <w:rPr>
          <w:rtl/>
        </w:rPr>
        <w:t xml:space="preserve">שומע </w:t>
      </w:r>
      <w:bookmarkStart w:id="9001" w:name="_ETM_Q17_291630"/>
      <w:bookmarkEnd w:id="9001"/>
      <w:r w:rsidRPr="00CD75E4">
        <w:rPr>
          <w:rtl/>
        </w:rPr>
        <w:t xml:space="preserve">אותם </w:t>
      </w:r>
      <w:bookmarkStart w:id="9002" w:name="_ETM_Q17_291900"/>
      <w:bookmarkEnd w:id="9002"/>
      <w:r w:rsidRPr="00CD75E4">
        <w:rPr>
          <w:rtl/>
        </w:rPr>
        <w:t xml:space="preserve">כל </w:t>
      </w:r>
      <w:bookmarkStart w:id="9003" w:name="_ETM_Q17_292080"/>
      <w:bookmarkEnd w:id="9003"/>
      <w:r w:rsidRPr="00CD75E4">
        <w:rPr>
          <w:rtl/>
        </w:rPr>
        <w:t>פעם</w:t>
      </w:r>
      <w:r w:rsidR="002B4395">
        <w:rPr>
          <w:rFonts w:hint="cs"/>
          <w:rtl/>
        </w:rPr>
        <w:t>,</w:t>
      </w:r>
      <w:r w:rsidRPr="00CD75E4">
        <w:rPr>
          <w:rtl/>
        </w:rPr>
        <w:t xml:space="preserve"> </w:t>
      </w:r>
      <w:bookmarkStart w:id="9004" w:name="_ETM_Q17_294680"/>
      <w:bookmarkEnd w:id="9004"/>
      <w:r>
        <w:rPr>
          <w:rFonts w:hint="cs"/>
          <w:rtl/>
        </w:rPr>
        <w:t>ב</w:t>
      </w:r>
      <w:r w:rsidRPr="00CD75E4">
        <w:rPr>
          <w:rtl/>
        </w:rPr>
        <w:t xml:space="preserve">כל </w:t>
      </w:r>
      <w:bookmarkStart w:id="9005" w:name="_ETM_Q17_295010"/>
      <w:bookmarkEnd w:id="9005"/>
      <w:r w:rsidRPr="00CD75E4">
        <w:rPr>
          <w:rtl/>
        </w:rPr>
        <w:t xml:space="preserve">פעם </w:t>
      </w:r>
      <w:bookmarkStart w:id="9006" w:name="_ETM_Q17_295340"/>
      <w:bookmarkEnd w:id="9006"/>
      <w:r w:rsidRPr="00CD75E4">
        <w:rPr>
          <w:rtl/>
        </w:rPr>
        <w:t xml:space="preserve">אני </w:t>
      </w:r>
      <w:bookmarkStart w:id="9007" w:name="_ETM_Q17_295490"/>
      <w:bookmarkEnd w:id="9007"/>
      <w:r w:rsidRPr="00CD75E4">
        <w:rPr>
          <w:rtl/>
        </w:rPr>
        <w:t xml:space="preserve">שומע </w:t>
      </w:r>
      <w:bookmarkStart w:id="9008" w:name="_ETM_Q17_295850"/>
      <w:bookmarkEnd w:id="9008"/>
      <w:r w:rsidRPr="00CD75E4">
        <w:rPr>
          <w:rtl/>
        </w:rPr>
        <w:t>אותם</w:t>
      </w:r>
      <w:r w:rsidR="002B4395">
        <w:rPr>
          <w:rFonts w:hint="cs"/>
          <w:rtl/>
        </w:rPr>
        <w:t>,</w:t>
      </w:r>
      <w:r w:rsidRPr="00CD75E4">
        <w:rPr>
          <w:rtl/>
        </w:rPr>
        <w:t xml:space="preserve"> </w:t>
      </w:r>
      <w:bookmarkStart w:id="9009" w:name="_ETM_Q17_296270"/>
      <w:bookmarkEnd w:id="9009"/>
      <w:r w:rsidRPr="00CD75E4">
        <w:rPr>
          <w:rtl/>
        </w:rPr>
        <w:t xml:space="preserve">ואני </w:t>
      </w:r>
      <w:bookmarkStart w:id="9010" w:name="_ETM_Q17_296480"/>
      <w:bookmarkEnd w:id="9010"/>
      <w:r w:rsidRPr="00CD75E4">
        <w:rPr>
          <w:rtl/>
        </w:rPr>
        <w:t xml:space="preserve">רוצה </w:t>
      </w:r>
      <w:bookmarkStart w:id="9011" w:name="_ETM_Q17_296750"/>
      <w:bookmarkEnd w:id="9011"/>
      <w:r w:rsidRPr="00CD75E4">
        <w:rPr>
          <w:rtl/>
        </w:rPr>
        <w:t xml:space="preserve">לשמוע </w:t>
      </w:r>
      <w:bookmarkStart w:id="9012" w:name="_ETM_Q17_297080"/>
      <w:bookmarkEnd w:id="9012"/>
      <w:r w:rsidRPr="00CD75E4">
        <w:rPr>
          <w:rtl/>
        </w:rPr>
        <w:t>אותם</w:t>
      </w:r>
      <w:r>
        <w:rPr>
          <w:rFonts w:hint="cs"/>
          <w:rtl/>
        </w:rPr>
        <w:t>,</w:t>
      </w:r>
      <w:r w:rsidRPr="00CD75E4">
        <w:rPr>
          <w:rtl/>
        </w:rPr>
        <w:t xml:space="preserve"> </w:t>
      </w:r>
      <w:bookmarkStart w:id="9013" w:name="_ETM_Q17_298400"/>
      <w:bookmarkEnd w:id="9013"/>
      <w:r w:rsidRPr="00CD75E4">
        <w:rPr>
          <w:rtl/>
        </w:rPr>
        <w:t xml:space="preserve">ואני </w:t>
      </w:r>
      <w:bookmarkStart w:id="9014" w:name="_ETM_Q17_298610"/>
      <w:bookmarkEnd w:id="9014"/>
      <w:r w:rsidRPr="00CD75E4">
        <w:rPr>
          <w:rtl/>
        </w:rPr>
        <w:t xml:space="preserve">מרגיש </w:t>
      </w:r>
      <w:bookmarkStart w:id="9015" w:name="_ETM_Q17_298939"/>
      <w:bookmarkEnd w:id="9015"/>
      <w:r w:rsidRPr="00CD75E4">
        <w:rPr>
          <w:rtl/>
        </w:rPr>
        <w:t xml:space="preserve">את </w:t>
      </w:r>
      <w:bookmarkStart w:id="9016" w:name="_ETM_Q17_299030"/>
      <w:bookmarkEnd w:id="9016"/>
      <w:r w:rsidRPr="00CD75E4">
        <w:rPr>
          <w:rtl/>
        </w:rPr>
        <w:t xml:space="preserve">הכאב </w:t>
      </w:r>
      <w:bookmarkStart w:id="9017" w:name="_ETM_Q17_299270"/>
      <w:bookmarkStart w:id="9018" w:name="_ETM_Q17_299689"/>
      <w:bookmarkEnd w:id="9017"/>
      <w:bookmarkEnd w:id="9018"/>
      <w:r w:rsidRPr="00CD75E4">
        <w:rPr>
          <w:rtl/>
        </w:rPr>
        <w:t xml:space="preserve">שלהם </w:t>
      </w:r>
      <w:bookmarkStart w:id="9019" w:name="_ETM_Q17_300970"/>
      <w:bookmarkEnd w:id="9019"/>
      <w:r w:rsidRPr="00CD75E4">
        <w:rPr>
          <w:rtl/>
        </w:rPr>
        <w:t xml:space="preserve">ואני </w:t>
      </w:r>
      <w:bookmarkStart w:id="9020" w:name="_ETM_Q17_301210"/>
      <w:bookmarkEnd w:id="9020"/>
      <w:r w:rsidRPr="00CD75E4">
        <w:rPr>
          <w:rtl/>
        </w:rPr>
        <w:t xml:space="preserve">חי </w:t>
      </w:r>
      <w:bookmarkStart w:id="9021" w:name="_ETM_Q17_301540"/>
      <w:bookmarkEnd w:id="9021"/>
      <w:r w:rsidRPr="00CD75E4">
        <w:rPr>
          <w:rtl/>
        </w:rPr>
        <w:t xml:space="preserve">את </w:t>
      </w:r>
      <w:bookmarkStart w:id="9022" w:name="_ETM_Q17_301659"/>
      <w:bookmarkEnd w:id="9022"/>
      <w:r w:rsidRPr="00CD75E4">
        <w:rPr>
          <w:rtl/>
        </w:rPr>
        <w:t xml:space="preserve">הכאב </w:t>
      </w:r>
      <w:bookmarkStart w:id="9023" w:name="_ETM_Q17_302020"/>
      <w:bookmarkEnd w:id="9023"/>
      <w:r w:rsidRPr="00CD75E4">
        <w:rPr>
          <w:rtl/>
        </w:rPr>
        <w:t>שלהם</w:t>
      </w:r>
      <w:r>
        <w:rPr>
          <w:rFonts w:hint="cs"/>
          <w:rtl/>
        </w:rPr>
        <w:t>,</w:t>
      </w:r>
      <w:r w:rsidRPr="00CD75E4">
        <w:rPr>
          <w:rtl/>
        </w:rPr>
        <w:t xml:space="preserve"> </w:t>
      </w:r>
      <w:bookmarkStart w:id="9024" w:name="_ETM_Q17_304029"/>
      <w:bookmarkEnd w:id="9024"/>
      <w:r w:rsidRPr="00CD75E4">
        <w:rPr>
          <w:rtl/>
        </w:rPr>
        <w:t xml:space="preserve">ואנחנו </w:t>
      </w:r>
      <w:bookmarkStart w:id="9025" w:name="_ETM_Q17_304509"/>
      <w:bookmarkEnd w:id="9025"/>
      <w:r w:rsidRPr="00CD75E4">
        <w:rPr>
          <w:rtl/>
        </w:rPr>
        <w:t xml:space="preserve">צריכים </w:t>
      </w:r>
      <w:bookmarkStart w:id="9026" w:name="_ETM_Q17_305499"/>
      <w:bookmarkEnd w:id="9026"/>
      <w:r w:rsidRPr="00CD75E4">
        <w:rPr>
          <w:rtl/>
        </w:rPr>
        <w:t xml:space="preserve">להביא </w:t>
      </w:r>
      <w:bookmarkStart w:id="9027" w:name="_ETM_Q17_305979"/>
      <w:bookmarkEnd w:id="9027"/>
      <w:r w:rsidRPr="00CD75E4">
        <w:rPr>
          <w:rtl/>
        </w:rPr>
        <w:t xml:space="preserve">אותם </w:t>
      </w:r>
      <w:bookmarkStart w:id="9028" w:name="_ETM_Q17_306429"/>
      <w:bookmarkEnd w:id="9028"/>
      <w:r w:rsidRPr="00CD75E4">
        <w:rPr>
          <w:rtl/>
        </w:rPr>
        <w:t>לכאן</w:t>
      </w:r>
      <w:r w:rsidR="002B4395">
        <w:rPr>
          <w:rFonts w:hint="cs"/>
          <w:rtl/>
        </w:rPr>
        <w:t>,</w:t>
      </w:r>
      <w:r w:rsidRPr="00CD75E4">
        <w:rPr>
          <w:rtl/>
        </w:rPr>
        <w:t xml:space="preserve"> </w:t>
      </w:r>
      <w:bookmarkStart w:id="9029" w:name="_ETM_Q17_307850"/>
      <w:bookmarkEnd w:id="9029"/>
      <w:r w:rsidRPr="00CD75E4">
        <w:rPr>
          <w:rtl/>
        </w:rPr>
        <w:t xml:space="preserve">לא </w:t>
      </w:r>
      <w:bookmarkStart w:id="9030" w:name="_ETM_Q17_308060"/>
      <w:bookmarkEnd w:id="9030"/>
      <w:r w:rsidRPr="00CD75E4">
        <w:rPr>
          <w:rtl/>
        </w:rPr>
        <w:t xml:space="preserve">להשאיר </w:t>
      </w:r>
      <w:bookmarkStart w:id="9031" w:name="_ETM_Q17_308870"/>
      <w:bookmarkEnd w:id="9031"/>
      <w:r w:rsidRPr="00CD75E4">
        <w:rPr>
          <w:rtl/>
        </w:rPr>
        <w:t xml:space="preserve">שום </w:t>
      </w:r>
      <w:bookmarkStart w:id="9032" w:name="_ETM_Q17_309230"/>
      <w:bookmarkEnd w:id="9032"/>
      <w:r w:rsidRPr="00CD75E4">
        <w:rPr>
          <w:rtl/>
        </w:rPr>
        <w:t xml:space="preserve">דבר </w:t>
      </w:r>
      <w:bookmarkStart w:id="9033" w:name="_ETM_Q17_311310"/>
      <w:bookmarkEnd w:id="9033"/>
      <w:r>
        <w:rPr>
          <w:rFonts w:hint="cs"/>
          <w:rtl/>
        </w:rPr>
        <w:t xml:space="preserve">שם. </w:t>
      </w:r>
      <w:r w:rsidRPr="00CD75E4">
        <w:rPr>
          <w:rtl/>
        </w:rPr>
        <w:t xml:space="preserve">אחרי </w:t>
      </w:r>
      <w:bookmarkStart w:id="9034" w:name="_ETM_Q17_311669"/>
      <w:bookmarkEnd w:id="9034"/>
      <w:r w:rsidRPr="00CD75E4">
        <w:rPr>
          <w:rtl/>
        </w:rPr>
        <w:t xml:space="preserve">זה </w:t>
      </w:r>
      <w:bookmarkStart w:id="9035" w:name="_ETM_Q17_311849"/>
      <w:bookmarkEnd w:id="9035"/>
      <w:r w:rsidRPr="00CD75E4">
        <w:rPr>
          <w:rtl/>
        </w:rPr>
        <w:t xml:space="preserve">נטפל </w:t>
      </w:r>
      <w:bookmarkStart w:id="9036" w:name="_ETM_Q17_312269"/>
      <w:bookmarkEnd w:id="9036"/>
      <w:r w:rsidRPr="00CD75E4">
        <w:rPr>
          <w:rtl/>
        </w:rPr>
        <w:t>ב</w:t>
      </w:r>
      <w:bookmarkStart w:id="9037" w:name="_ETM_Q17_312480"/>
      <w:bookmarkEnd w:id="9037"/>
      <w:r>
        <w:rPr>
          <w:rFonts w:hint="cs"/>
          <w:rtl/>
        </w:rPr>
        <w:t>חמאס,</w:t>
      </w:r>
      <w:r w:rsidRPr="00CD75E4">
        <w:rPr>
          <w:rtl/>
        </w:rPr>
        <w:t xml:space="preserve"> </w:t>
      </w:r>
      <w:bookmarkStart w:id="9038" w:name="_ETM_Q17_313419"/>
      <w:bookmarkEnd w:id="9038"/>
      <w:r w:rsidRPr="00CD75E4">
        <w:rPr>
          <w:rtl/>
        </w:rPr>
        <w:t xml:space="preserve">אבל </w:t>
      </w:r>
      <w:bookmarkStart w:id="9039" w:name="_ETM_Q17_313659"/>
      <w:bookmarkEnd w:id="9039"/>
      <w:r w:rsidRPr="00CD75E4">
        <w:rPr>
          <w:rtl/>
        </w:rPr>
        <w:t xml:space="preserve">קודם </w:t>
      </w:r>
      <w:bookmarkStart w:id="9040" w:name="_ETM_Q17_313989"/>
      <w:bookmarkEnd w:id="9040"/>
      <w:r w:rsidRPr="00CD75E4">
        <w:rPr>
          <w:rtl/>
        </w:rPr>
        <w:t>כ</w:t>
      </w:r>
      <w:r>
        <w:rPr>
          <w:rFonts w:hint="cs"/>
          <w:rtl/>
        </w:rPr>
        <w:t>ו</w:t>
      </w:r>
      <w:r w:rsidRPr="00CD75E4">
        <w:rPr>
          <w:rtl/>
        </w:rPr>
        <w:t>ל</w:t>
      </w:r>
      <w:bookmarkStart w:id="9041" w:name="_ETM_Q17_314230"/>
      <w:bookmarkStart w:id="9042" w:name="_ETM_Q17_314889"/>
      <w:bookmarkStart w:id="9043" w:name="_ETM_Q17_315159"/>
      <w:bookmarkEnd w:id="9041"/>
      <w:bookmarkEnd w:id="9042"/>
      <w:bookmarkEnd w:id="9043"/>
      <w:r>
        <w:rPr>
          <w:rFonts w:hint="cs"/>
          <w:rtl/>
        </w:rPr>
        <w:t xml:space="preserve"> להביא את החטופים לכאן</w:t>
      </w:r>
      <w:bookmarkStart w:id="9044" w:name="_ETM_Q17_316848"/>
      <w:bookmarkEnd w:id="9044"/>
      <w:r>
        <w:rPr>
          <w:rFonts w:hint="cs"/>
          <w:rtl/>
        </w:rPr>
        <w:t>. זה הדבר החשוב ביותר עכשיו</w:t>
      </w:r>
      <w:r w:rsidR="002B4395">
        <w:rPr>
          <w:rFonts w:hint="cs"/>
          <w:rtl/>
        </w:rPr>
        <w:t>,</w:t>
      </w:r>
      <w:r>
        <w:rPr>
          <w:rFonts w:hint="cs"/>
          <w:rtl/>
        </w:rPr>
        <w:t xml:space="preserve"> לא שום דבר. לא </w:t>
      </w:r>
      <w:bookmarkStart w:id="9045" w:name="_ETM_Q17_320140"/>
      <w:bookmarkEnd w:id="9045"/>
      <w:r>
        <w:rPr>
          <w:rFonts w:hint="cs"/>
          <w:rtl/>
        </w:rPr>
        <w:t>חילצנו מ</w:t>
      </w:r>
      <w:r w:rsidR="002B4395">
        <w:rPr>
          <w:rFonts w:hint="cs"/>
          <w:rtl/>
        </w:rPr>
        <w:t>-10</w:t>
      </w:r>
      <w:r>
        <w:rPr>
          <w:rFonts w:hint="cs"/>
          <w:rtl/>
        </w:rPr>
        <w:t xml:space="preserve"> מיליארד שקל, בחוק שלא שווה כלום.</w:t>
      </w:r>
      <w:r w:rsidRPr="00CD75E4">
        <w:rPr>
          <w:rtl/>
        </w:rPr>
        <w:t xml:space="preserve"> </w:t>
      </w:r>
      <w:bookmarkStart w:id="9046" w:name="_ETM_Q17_316250"/>
      <w:bookmarkEnd w:id="9046"/>
    </w:p>
    <w:p w:rsidR="005E11B5" w:rsidRDefault="005E11B5" w:rsidP="003A1611">
      <w:pPr>
        <w:rPr>
          <w:rtl/>
        </w:rPr>
      </w:pPr>
    </w:p>
    <w:p w:rsidR="005E11B5" w:rsidRDefault="005E11B5" w:rsidP="00475A22">
      <w:pPr>
        <w:rPr>
          <w:rtl/>
        </w:rPr>
      </w:pPr>
      <w:r>
        <w:rPr>
          <w:rFonts w:hint="cs"/>
          <w:rtl/>
        </w:rPr>
        <w:t xml:space="preserve">אני רוצה לראות </w:t>
      </w:r>
      <w:bookmarkStart w:id="9047" w:name="_ETM_Q17_324170"/>
      <w:bookmarkEnd w:id="9047"/>
      <w:r>
        <w:rPr>
          <w:rFonts w:hint="cs"/>
          <w:rtl/>
        </w:rPr>
        <w:t>את החטופים שלנו קודם כול כאן</w:t>
      </w:r>
      <w:r w:rsidR="00475A22">
        <w:rPr>
          <w:rFonts w:hint="cs"/>
          <w:rtl/>
        </w:rPr>
        <w:t>,</w:t>
      </w:r>
      <w:r>
        <w:rPr>
          <w:rFonts w:hint="cs"/>
          <w:rtl/>
        </w:rPr>
        <w:t xml:space="preserve"> ואני רוצה לחלץ את המילואימניקים מהקשיים הכלכליים שלהם</w:t>
      </w:r>
      <w:r w:rsidR="00475A22">
        <w:rPr>
          <w:rFonts w:hint="cs"/>
          <w:rtl/>
        </w:rPr>
        <w:t>,</w:t>
      </w:r>
      <w:r>
        <w:rPr>
          <w:rFonts w:hint="cs"/>
          <w:rtl/>
        </w:rPr>
        <w:t xml:space="preserve"> ואני רוצה לחלץ את </w:t>
      </w:r>
      <w:bookmarkStart w:id="9048" w:name="_ETM_Q17_331492"/>
      <w:bookmarkEnd w:id="9048"/>
      <w:r>
        <w:rPr>
          <w:rFonts w:hint="cs"/>
          <w:rtl/>
        </w:rPr>
        <w:t xml:space="preserve">אזרחי ישראל מהגזרות הקשות האלה. כולנו צריכים לתרום ולתת יד. </w:t>
      </w:r>
      <w:bookmarkStart w:id="9049" w:name="_ETM_Q17_338048"/>
      <w:bookmarkEnd w:id="9049"/>
      <w:r>
        <w:rPr>
          <w:rFonts w:hint="cs"/>
          <w:rtl/>
        </w:rPr>
        <w:t>כולנו</w:t>
      </w:r>
      <w:r w:rsidR="00475A22">
        <w:rPr>
          <w:rFonts w:hint="cs"/>
          <w:rtl/>
        </w:rPr>
        <w:t>,</w:t>
      </w:r>
      <w:r>
        <w:rPr>
          <w:rFonts w:hint="cs"/>
          <w:rtl/>
        </w:rPr>
        <w:t xml:space="preserve"> לא קואליציה, לא אופוזיציה. אתה מכיר אותי, </w:t>
      </w:r>
      <w:bookmarkStart w:id="9050" w:name="_ETM_Q17_344200"/>
      <w:bookmarkEnd w:id="9050"/>
      <w:r>
        <w:rPr>
          <w:rFonts w:hint="cs"/>
          <w:rtl/>
        </w:rPr>
        <w:t>אני לא מסתכל על קואליציה או אופוזיציה. טובת המדינה היא</w:t>
      </w:r>
      <w:r w:rsidR="00F2255A">
        <w:rPr>
          <w:rFonts w:hint="cs"/>
          <w:rtl/>
        </w:rPr>
        <w:t xml:space="preserve"> </w:t>
      </w:r>
      <w:r>
        <w:rPr>
          <w:rFonts w:hint="cs"/>
          <w:rtl/>
        </w:rPr>
        <w:t>מעל קואליציה ואופוזיציה.</w:t>
      </w:r>
    </w:p>
    <w:p w:rsidR="005E11B5" w:rsidRDefault="005E11B5" w:rsidP="003A1611">
      <w:pPr>
        <w:rPr>
          <w:rtl/>
        </w:rPr>
      </w:pPr>
      <w:bookmarkStart w:id="9051" w:name="_ETM_Q17_348814"/>
      <w:bookmarkStart w:id="9052" w:name="_ETM_Q17_348912"/>
      <w:bookmarkEnd w:id="9051"/>
      <w:bookmarkEnd w:id="9052"/>
    </w:p>
    <w:p w:rsidR="005E11B5" w:rsidRDefault="005E11B5" w:rsidP="003A1611">
      <w:pPr>
        <w:pStyle w:val="af5"/>
        <w:keepNext/>
        <w:rPr>
          <w:rtl/>
        </w:rPr>
      </w:pPr>
      <w:r w:rsidRPr="0024515C">
        <w:rPr>
          <w:rStyle w:val="TagStyle"/>
          <w:rtl/>
        </w:rPr>
        <w:t xml:space="preserve"> &lt;&lt; קריאה &gt;&gt; </w:t>
      </w:r>
      <w:r>
        <w:rPr>
          <w:rtl/>
        </w:rPr>
        <w:t>אליהו רביבו (הליכוד):</w:t>
      </w:r>
      <w:r w:rsidRPr="0024515C">
        <w:rPr>
          <w:rStyle w:val="TagStyle"/>
          <w:rtl/>
        </w:rPr>
        <w:t xml:space="preserve"> &lt;&lt; קריאה &gt;&gt;</w:t>
      </w:r>
      <w:r>
        <w:rPr>
          <w:rtl/>
        </w:rPr>
        <w:t xml:space="preserve">   </w:t>
      </w:r>
    </w:p>
    <w:p w:rsidR="005E11B5" w:rsidRDefault="005E11B5" w:rsidP="00F2255A">
      <w:pPr>
        <w:rPr>
          <w:rtl/>
        </w:rPr>
      </w:pPr>
    </w:p>
    <w:p w:rsidR="005E11B5" w:rsidRDefault="005E11B5" w:rsidP="003A1611">
      <w:pPr>
        <w:rPr>
          <w:rtl/>
        </w:rPr>
      </w:pPr>
      <w:r>
        <w:rPr>
          <w:rFonts w:hint="cs"/>
          <w:rtl/>
        </w:rPr>
        <w:t>האידיאולוגיה שלך היא סופר-ימנית. תגיע.</w:t>
      </w:r>
    </w:p>
    <w:p w:rsidR="005E11B5" w:rsidRDefault="005E11B5" w:rsidP="003A1611">
      <w:pPr>
        <w:rPr>
          <w:rtl/>
        </w:rPr>
      </w:pPr>
      <w:bookmarkStart w:id="9053" w:name="_ETM_Q17_352330"/>
      <w:bookmarkStart w:id="9054" w:name="_ETM_Q17_352424"/>
      <w:bookmarkEnd w:id="9053"/>
      <w:bookmarkEnd w:id="9054"/>
    </w:p>
    <w:p w:rsidR="005E11B5" w:rsidRDefault="005E11B5" w:rsidP="003A1611">
      <w:pPr>
        <w:pStyle w:val="-"/>
        <w:keepNext/>
        <w:rPr>
          <w:rtl/>
        </w:rPr>
      </w:pPr>
      <w:bookmarkStart w:id="9055" w:name="ET_speakercontinue_4674_16"/>
      <w:r w:rsidRPr="0024515C">
        <w:rPr>
          <w:rStyle w:val="TagStyle"/>
          <w:rtl/>
        </w:rPr>
        <w:t xml:space="preserve"> &lt;&lt; דובר_המשך &gt;&gt; </w:t>
      </w:r>
      <w:r>
        <w:rPr>
          <w:rtl/>
        </w:rPr>
        <w:t>חמד עמאר (ישראל ביתנו):</w:t>
      </w:r>
      <w:r w:rsidRPr="0024515C">
        <w:rPr>
          <w:rStyle w:val="TagStyle"/>
          <w:rtl/>
        </w:rPr>
        <w:t xml:space="preserve"> &lt;&lt; דובר_המשך &gt;&gt;</w:t>
      </w:r>
      <w:r>
        <w:rPr>
          <w:rtl/>
        </w:rPr>
        <w:t xml:space="preserve">   </w:t>
      </w:r>
      <w:bookmarkEnd w:id="9055"/>
    </w:p>
    <w:p w:rsidR="005E11B5" w:rsidRDefault="005E11B5" w:rsidP="00F2255A">
      <w:pPr>
        <w:rPr>
          <w:rtl/>
        </w:rPr>
      </w:pPr>
    </w:p>
    <w:p w:rsidR="005E11B5" w:rsidRDefault="005E11B5" w:rsidP="003A1611">
      <w:pPr>
        <w:rPr>
          <w:rtl/>
        </w:rPr>
      </w:pPr>
      <w:r>
        <w:rPr>
          <w:rFonts w:hint="cs"/>
          <w:rtl/>
        </w:rPr>
        <w:t xml:space="preserve">טובת המדינה היא </w:t>
      </w:r>
      <w:bookmarkStart w:id="9056" w:name="_ETM_Q17_352752"/>
      <w:bookmarkEnd w:id="9056"/>
      <w:r>
        <w:rPr>
          <w:rFonts w:hint="cs"/>
          <w:rtl/>
        </w:rPr>
        <w:t xml:space="preserve">מעל כולנו. טובת המדינה מעל כולנו. אין אחד מעל </w:t>
      </w:r>
      <w:bookmarkStart w:id="9057" w:name="_ETM_Q17_357246"/>
      <w:bookmarkEnd w:id="9057"/>
      <w:r>
        <w:rPr>
          <w:rFonts w:hint="cs"/>
          <w:rtl/>
        </w:rPr>
        <w:t xml:space="preserve">המדינה. המדינה צריכה להיות הדבר הראשון. הבעיה שלכם, אתם בקואליציה </w:t>
      </w:r>
      <w:bookmarkStart w:id="9058" w:name="_ETM_Q17_364117"/>
      <w:bookmarkEnd w:id="9058"/>
      <w:r>
        <w:rPr>
          <w:rFonts w:hint="cs"/>
          <w:rtl/>
        </w:rPr>
        <w:t>היום, שלא טובת המדינה בסדר העדיפות שלכם. יש דברים אחרים בסדר העדיפות שלכם.</w:t>
      </w:r>
    </w:p>
    <w:p w:rsidR="005E11B5" w:rsidRDefault="005E11B5" w:rsidP="003A1611">
      <w:pPr>
        <w:rPr>
          <w:rtl/>
        </w:rPr>
      </w:pPr>
    </w:p>
    <w:p w:rsidR="005E11B5" w:rsidRDefault="005E11B5" w:rsidP="003A1611">
      <w:pPr>
        <w:pStyle w:val="af5"/>
        <w:keepNext/>
        <w:rPr>
          <w:rtl/>
        </w:rPr>
      </w:pPr>
      <w:bookmarkStart w:id="9059" w:name="ET_interruption_6360_17"/>
      <w:r w:rsidRPr="0024515C">
        <w:rPr>
          <w:rStyle w:val="TagStyle"/>
          <w:rtl/>
        </w:rPr>
        <w:t xml:space="preserve"> &lt;&lt; קריאה &gt;&gt; </w:t>
      </w:r>
      <w:r>
        <w:rPr>
          <w:rtl/>
        </w:rPr>
        <w:t>אליהו רביבו (הליכוד):</w:t>
      </w:r>
      <w:r w:rsidRPr="0024515C">
        <w:rPr>
          <w:rStyle w:val="TagStyle"/>
          <w:rtl/>
        </w:rPr>
        <w:t xml:space="preserve"> &lt;&lt; קריאה &gt;&gt;</w:t>
      </w:r>
      <w:r>
        <w:rPr>
          <w:rtl/>
        </w:rPr>
        <w:t xml:space="preserve">   </w:t>
      </w:r>
      <w:bookmarkEnd w:id="9059"/>
    </w:p>
    <w:p w:rsidR="005E11B5" w:rsidRDefault="005E11B5" w:rsidP="00F2255A">
      <w:pPr>
        <w:rPr>
          <w:rtl/>
        </w:rPr>
      </w:pPr>
    </w:p>
    <w:p w:rsidR="005E11B5" w:rsidRDefault="005E11B5" w:rsidP="003A1611">
      <w:pPr>
        <w:rPr>
          <w:rtl/>
        </w:rPr>
      </w:pPr>
      <w:bookmarkStart w:id="9060" w:name="_ETM_Q17_370966"/>
      <w:bookmarkEnd w:id="9060"/>
      <w:r>
        <w:rPr>
          <w:rFonts w:hint="cs"/>
          <w:rtl/>
        </w:rPr>
        <w:t xml:space="preserve">את זה אני לא </w:t>
      </w:r>
      <w:bookmarkStart w:id="9061" w:name="_ETM_Q17_369668"/>
      <w:bookmarkEnd w:id="9061"/>
      <w:r>
        <w:rPr>
          <w:rFonts w:hint="cs"/>
          <w:rtl/>
        </w:rPr>
        <w:t>יכול לשמוע.</w:t>
      </w:r>
    </w:p>
    <w:p w:rsidR="005E11B5" w:rsidRDefault="005E11B5" w:rsidP="003A1611">
      <w:pPr>
        <w:rPr>
          <w:rtl/>
        </w:rPr>
      </w:pPr>
      <w:bookmarkStart w:id="9062" w:name="_ETM_Q17_372421"/>
      <w:bookmarkStart w:id="9063" w:name="_ETM_Q17_372466"/>
      <w:bookmarkEnd w:id="9062"/>
      <w:bookmarkEnd w:id="9063"/>
    </w:p>
    <w:p w:rsidR="005E11B5" w:rsidRDefault="005E11B5" w:rsidP="003A1611">
      <w:pPr>
        <w:pStyle w:val="-"/>
        <w:keepNext/>
        <w:rPr>
          <w:rtl/>
        </w:rPr>
      </w:pPr>
      <w:bookmarkStart w:id="9064" w:name="ET_speakercontinue_4674_19"/>
      <w:r w:rsidRPr="0024515C">
        <w:rPr>
          <w:rStyle w:val="TagStyle"/>
          <w:rtl/>
        </w:rPr>
        <w:t xml:space="preserve"> &lt;&lt; דובר_המשך &gt;&gt; </w:t>
      </w:r>
      <w:r>
        <w:rPr>
          <w:rtl/>
        </w:rPr>
        <w:t>חמד עמאר (ישראל ביתנו):</w:t>
      </w:r>
      <w:r w:rsidRPr="0024515C">
        <w:rPr>
          <w:rStyle w:val="TagStyle"/>
          <w:rtl/>
        </w:rPr>
        <w:t xml:space="preserve"> &lt;&lt; דובר_המשך &gt;&gt;</w:t>
      </w:r>
      <w:r>
        <w:rPr>
          <w:rtl/>
        </w:rPr>
        <w:t xml:space="preserve">   </w:t>
      </w:r>
      <w:bookmarkEnd w:id="9064"/>
    </w:p>
    <w:p w:rsidR="005E11B5" w:rsidRDefault="005E11B5" w:rsidP="00F2255A">
      <w:pPr>
        <w:rPr>
          <w:rtl/>
        </w:rPr>
      </w:pPr>
    </w:p>
    <w:p w:rsidR="005E11B5" w:rsidRDefault="005E11B5" w:rsidP="00475A22">
      <w:pPr>
        <w:rPr>
          <w:rtl/>
        </w:rPr>
      </w:pPr>
      <w:bookmarkStart w:id="9065" w:name="_ETM_Q17_373436"/>
      <w:bookmarkEnd w:id="9065"/>
      <w:r>
        <w:rPr>
          <w:rFonts w:hint="cs"/>
          <w:rtl/>
        </w:rPr>
        <w:t xml:space="preserve">קחו </w:t>
      </w:r>
      <w:bookmarkStart w:id="9066" w:name="_ETM_Q17_375321"/>
      <w:bookmarkEnd w:id="9066"/>
      <w:r>
        <w:rPr>
          <w:rFonts w:hint="cs"/>
          <w:rtl/>
        </w:rPr>
        <w:t xml:space="preserve">את הדברים, אני אומר לך, קחו את הדברים הטובים </w:t>
      </w:r>
      <w:bookmarkStart w:id="9067" w:name="_ETM_Q17_377127"/>
      <w:bookmarkEnd w:id="9067"/>
      <w:r>
        <w:rPr>
          <w:rFonts w:hint="cs"/>
          <w:rtl/>
        </w:rPr>
        <w:t xml:space="preserve">שיש לנו בעם ישראל. תיקחו את 7 באוקטובר, איך אנשים </w:t>
      </w:r>
      <w:bookmarkStart w:id="9068" w:name="_ETM_Q17_385008"/>
      <w:bookmarkEnd w:id="9068"/>
      <w:r>
        <w:rPr>
          <w:rFonts w:hint="cs"/>
          <w:rtl/>
        </w:rPr>
        <w:t xml:space="preserve">התגייסו למילואים, איך כולם התגייסו, רצו. אני </w:t>
      </w:r>
      <w:bookmarkStart w:id="9069" w:name="_ETM_Q17_387042"/>
      <w:bookmarkEnd w:id="9069"/>
      <w:r>
        <w:rPr>
          <w:rFonts w:hint="cs"/>
          <w:rtl/>
        </w:rPr>
        <w:t>ראיתי את זה אצלי בשכונה, ראיתי אצלי בבית. אין אחד שנשאר בבית</w:t>
      </w:r>
      <w:r w:rsidR="00475A22">
        <w:rPr>
          <w:rFonts w:hint="cs"/>
          <w:rtl/>
        </w:rPr>
        <w:t>,</w:t>
      </w:r>
      <w:r>
        <w:rPr>
          <w:rFonts w:hint="cs"/>
          <w:rtl/>
        </w:rPr>
        <w:t xml:space="preserve"> אין מילואימניק שנשאר בבית </w:t>
      </w:r>
      <w:r w:rsidR="00475A22">
        <w:rPr>
          <w:rFonts w:hint="eastAsia"/>
          <w:rtl/>
        </w:rPr>
        <w:t xml:space="preserve">– </w:t>
      </w:r>
      <w:r>
        <w:rPr>
          <w:rFonts w:hint="cs"/>
          <w:rtl/>
        </w:rPr>
        <w:t xml:space="preserve">כולם, בלי שיקראו להם </w:t>
      </w:r>
      <w:bookmarkStart w:id="9070" w:name="_ETM_Q17_400718"/>
      <w:bookmarkEnd w:id="9070"/>
      <w:r w:rsidR="00475A22">
        <w:rPr>
          <w:rFonts w:hint="eastAsia"/>
          <w:rtl/>
        </w:rPr>
        <w:t xml:space="preserve">– </w:t>
      </w:r>
      <w:r>
        <w:rPr>
          <w:rFonts w:hint="cs"/>
          <w:rtl/>
        </w:rPr>
        <w:t xml:space="preserve">אחרי ששמע מה קרה ב-7 באוקטובר הלך ליחידה, </w:t>
      </w:r>
      <w:bookmarkStart w:id="9071" w:name="_ETM_Q17_401865"/>
      <w:bookmarkEnd w:id="9071"/>
      <w:r>
        <w:rPr>
          <w:rFonts w:hint="cs"/>
          <w:rtl/>
        </w:rPr>
        <w:t>בלי שהתקשרו אליו</w:t>
      </w:r>
      <w:r w:rsidR="00475A22">
        <w:rPr>
          <w:rFonts w:hint="cs"/>
          <w:rtl/>
        </w:rPr>
        <w:t>,</w:t>
      </w:r>
      <w:r>
        <w:rPr>
          <w:rFonts w:hint="cs"/>
          <w:rtl/>
        </w:rPr>
        <w:t xml:space="preserve"> בלי שישלחו לו </w:t>
      </w:r>
      <w:proofErr w:type="spellStart"/>
      <w:r>
        <w:rPr>
          <w:rFonts w:hint="cs"/>
          <w:rtl/>
        </w:rPr>
        <w:t>סמ"ס</w:t>
      </w:r>
      <w:proofErr w:type="spellEnd"/>
      <w:r>
        <w:rPr>
          <w:rFonts w:hint="cs"/>
          <w:rtl/>
        </w:rPr>
        <w:t xml:space="preserve"> להגיד </w:t>
      </w:r>
      <w:bookmarkStart w:id="9072" w:name="_ETM_Q17_405507"/>
      <w:bookmarkEnd w:id="9072"/>
      <w:r>
        <w:rPr>
          <w:rFonts w:hint="cs"/>
          <w:rtl/>
        </w:rPr>
        <w:t>לו שיגיע ליחידה. ראיתי את זה בעיניים. אני אומר לך, זה</w:t>
      </w:r>
      <w:bookmarkStart w:id="9073" w:name="_ETM_Q17_411347"/>
      <w:bookmarkEnd w:id="9073"/>
      <w:r>
        <w:rPr>
          <w:rFonts w:hint="cs"/>
          <w:rtl/>
        </w:rPr>
        <w:t xml:space="preserve"> כולם</w:t>
      </w:r>
      <w:r w:rsidR="00475A22">
        <w:rPr>
          <w:rFonts w:hint="cs"/>
          <w:rtl/>
        </w:rPr>
        <w:t>,</w:t>
      </w:r>
      <w:r>
        <w:rPr>
          <w:rFonts w:hint="cs"/>
          <w:rtl/>
        </w:rPr>
        <w:t xml:space="preserve"> כולם ככה. חבל שאנחנו הופכים את </w:t>
      </w:r>
      <w:bookmarkStart w:id="9074" w:name="_ETM_Q17_418011"/>
      <w:bookmarkEnd w:id="9074"/>
      <w:r>
        <w:rPr>
          <w:rFonts w:hint="cs"/>
          <w:rtl/>
        </w:rPr>
        <w:t xml:space="preserve">הוויכוחים כאן לפוליטיים, לדברים קטנים. אנחנו עכשיו מובילים חוקים הזויים </w:t>
      </w:r>
      <w:bookmarkStart w:id="9075" w:name="_ETM_Q17_421987"/>
      <w:bookmarkEnd w:id="9075"/>
      <w:r w:rsidR="00475A22">
        <w:rPr>
          <w:rFonts w:hint="cs"/>
          <w:rtl/>
        </w:rPr>
        <w:t xml:space="preserve">כאן </w:t>
      </w:r>
      <w:r>
        <w:rPr>
          <w:rFonts w:hint="cs"/>
          <w:rtl/>
        </w:rPr>
        <w:t xml:space="preserve">בבית הזה. יועצת משפטית, לא יועצת משפטית </w:t>
      </w:r>
      <w:r>
        <w:rPr>
          <w:rtl/>
        </w:rPr>
        <w:t>–</w:t>
      </w:r>
      <w:r>
        <w:rPr>
          <w:rFonts w:hint="cs"/>
          <w:rtl/>
        </w:rPr>
        <w:t xml:space="preserve"> על </w:t>
      </w:r>
      <w:bookmarkStart w:id="9076" w:name="_ETM_Q17_427128"/>
      <w:bookmarkEnd w:id="9076"/>
      <w:r>
        <w:rPr>
          <w:rFonts w:hint="cs"/>
          <w:rtl/>
        </w:rPr>
        <w:t>זה אנחנו מתווכחים? בזה אנחנו משקיעים זמן</w:t>
      </w:r>
      <w:r w:rsidRPr="00E117A2">
        <w:rPr>
          <w:rFonts w:hint="cs"/>
          <w:rtl/>
        </w:rPr>
        <w:t xml:space="preserve"> </w:t>
      </w:r>
      <w:r>
        <w:rPr>
          <w:rFonts w:hint="cs"/>
          <w:rtl/>
        </w:rPr>
        <w:t xml:space="preserve">עכשיו? </w:t>
      </w:r>
      <w:bookmarkStart w:id="9077" w:name="_ETM_Q17_435687"/>
      <w:bookmarkEnd w:id="9077"/>
      <w:r>
        <w:rPr>
          <w:rFonts w:hint="cs"/>
          <w:rtl/>
        </w:rPr>
        <w:t xml:space="preserve">אמרה או לא אמרה? על זה אנחנו רוצים להזיז אותה? </w:t>
      </w:r>
    </w:p>
    <w:p w:rsidR="005E11B5" w:rsidRDefault="005E11B5" w:rsidP="003A1611">
      <w:pPr>
        <w:rPr>
          <w:rtl/>
        </w:rPr>
      </w:pPr>
      <w:bookmarkStart w:id="9078" w:name="_ETM_Q17_446765"/>
      <w:bookmarkStart w:id="9079" w:name="_ETM_Q17_446815"/>
      <w:bookmarkEnd w:id="9078"/>
      <w:bookmarkEnd w:id="9079"/>
    </w:p>
    <w:p w:rsidR="005E11B5" w:rsidRDefault="005E11B5" w:rsidP="00475A22">
      <w:pPr>
        <w:rPr>
          <w:rtl/>
        </w:rPr>
      </w:pPr>
      <w:bookmarkStart w:id="9080" w:name="_ETM_Q17_446908"/>
      <w:bookmarkStart w:id="9081" w:name="_ETM_Q17_446950"/>
      <w:bookmarkEnd w:id="9080"/>
      <w:bookmarkEnd w:id="9081"/>
      <w:r>
        <w:rPr>
          <w:rFonts w:hint="cs"/>
          <w:rtl/>
        </w:rPr>
        <w:t xml:space="preserve">ראשי </w:t>
      </w:r>
      <w:bookmarkStart w:id="9082" w:name="_ETM_Q17_440107"/>
      <w:bookmarkEnd w:id="9082"/>
      <w:r>
        <w:rPr>
          <w:rFonts w:hint="cs"/>
          <w:rtl/>
        </w:rPr>
        <w:t>קואליציה עושים ישיבה איך מדיחים יועצת משפטית.</w:t>
      </w:r>
      <w:bookmarkStart w:id="9083" w:name="_ETM_Q17_448500"/>
      <w:bookmarkEnd w:id="9083"/>
      <w:r>
        <w:rPr>
          <w:rFonts w:hint="cs"/>
          <w:rtl/>
        </w:rPr>
        <w:t xml:space="preserve"> </w:t>
      </w:r>
      <w:bookmarkStart w:id="9084" w:name="_ETM_Q17_444410"/>
      <w:bookmarkStart w:id="9085" w:name="_ETM_Q17_444529"/>
      <w:bookmarkEnd w:id="9084"/>
      <w:bookmarkEnd w:id="9085"/>
      <w:r>
        <w:rPr>
          <w:rFonts w:hint="cs"/>
          <w:rtl/>
        </w:rPr>
        <w:t xml:space="preserve">שר בכיר – שר </w:t>
      </w:r>
      <w:bookmarkStart w:id="9086" w:name="_ETM_Q17_447891"/>
      <w:bookmarkEnd w:id="9086"/>
      <w:r>
        <w:rPr>
          <w:rFonts w:hint="cs"/>
          <w:rtl/>
        </w:rPr>
        <w:t xml:space="preserve">הכישלון – עוצר את הכול עד שמפטרים את היועצת המשפטית, עד </w:t>
      </w:r>
      <w:bookmarkStart w:id="9087" w:name="_ETM_Q17_452917"/>
      <w:bookmarkEnd w:id="9087"/>
      <w:r>
        <w:rPr>
          <w:rFonts w:hint="cs"/>
          <w:rtl/>
        </w:rPr>
        <w:t xml:space="preserve">שמביאים את הדיון על פיטורי היועצת המשפטית. לאן הגענו? </w:t>
      </w:r>
      <w:bookmarkStart w:id="9088" w:name="_ETM_Q17_460016"/>
      <w:bookmarkEnd w:id="9088"/>
      <w:r>
        <w:rPr>
          <w:rFonts w:hint="cs"/>
          <w:rtl/>
        </w:rPr>
        <w:t xml:space="preserve">לאן הגענו? איך מסתכל עלינו הציבור? פעם הייתה גאווה </w:t>
      </w:r>
      <w:bookmarkStart w:id="9089" w:name="_ETM_Q17_466599"/>
      <w:bookmarkEnd w:id="9089"/>
      <w:r>
        <w:rPr>
          <w:rFonts w:hint="cs"/>
          <w:rtl/>
        </w:rPr>
        <w:t xml:space="preserve">להיות חבר כנסת. היום, אני אומר לך, </w:t>
      </w:r>
      <w:r w:rsidR="00475A22">
        <w:rPr>
          <w:rFonts w:hint="cs"/>
          <w:rtl/>
        </w:rPr>
        <w:t xml:space="preserve">אני </w:t>
      </w:r>
      <w:r>
        <w:rPr>
          <w:rFonts w:hint="cs"/>
          <w:rtl/>
        </w:rPr>
        <w:t xml:space="preserve">מתבייש להגיד שאני </w:t>
      </w:r>
      <w:bookmarkStart w:id="9090" w:name="_ETM_Q17_470087"/>
      <w:bookmarkEnd w:id="9090"/>
      <w:r>
        <w:rPr>
          <w:rFonts w:hint="cs"/>
          <w:rtl/>
        </w:rPr>
        <w:t xml:space="preserve">חבר כנסת. אנחנו הבאנו את הרמה הזאת בוויכוחים שלנו </w:t>
      </w:r>
      <w:bookmarkStart w:id="9091" w:name="_ETM_Q17_476263"/>
      <w:bookmarkEnd w:id="9091"/>
      <w:r>
        <w:rPr>
          <w:rFonts w:hint="cs"/>
          <w:rtl/>
        </w:rPr>
        <w:t>כאן ובמעשים שאנחנו עושים כאן. זה לא קשור לתקציב, לא קשור לאופוזיציה</w:t>
      </w:r>
      <w:r>
        <w:rPr>
          <w:rFonts w:hint="eastAsia"/>
          <w:rtl/>
        </w:rPr>
        <w:t>–</w:t>
      </w:r>
      <w:r>
        <w:rPr>
          <w:rFonts w:hint="cs"/>
          <w:rtl/>
        </w:rPr>
        <w:t xml:space="preserve">קואליציה. הציבור רואה אותנו, </w:t>
      </w:r>
      <w:bookmarkStart w:id="9092" w:name="_ETM_Q17_485800"/>
      <w:bookmarkEnd w:id="9092"/>
      <w:r>
        <w:rPr>
          <w:rFonts w:hint="cs"/>
          <w:rtl/>
        </w:rPr>
        <w:t>אנחנו משודרים 24 שעות. בואו נשנה את השיח.</w:t>
      </w:r>
    </w:p>
    <w:p w:rsidR="005E11B5" w:rsidRDefault="005E11B5" w:rsidP="003A1611">
      <w:pPr>
        <w:rPr>
          <w:rtl/>
        </w:rPr>
      </w:pPr>
      <w:bookmarkStart w:id="9093" w:name="_ETM_Q17_492240"/>
      <w:bookmarkStart w:id="9094" w:name="_ETM_Q17_492351"/>
      <w:bookmarkEnd w:id="9093"/>
      <w:bookmarkEnd w:id="9094"/>
    </w:p>
    <w:p w:rsidR="005E11B5" w:rsidRDefault="005E11B5" w:rsidP="003A1611">
      <w:pPr>
        <w:rPr>
          <w:rtl/>
        </w:rPr>
      </w:pPr>
      <w:r>
        <w:rPr>
          <w:rFonts w:hint="cs"/>
          <w:rtl/>
        </w:rPr>
        <w:t xml:space="preserve">אני חייב להסביר </w:t>
      </w:r>
      <w:bookmarkStart w:id="9095" w:name="_ETM_Q17_491338"/>
      <w:bookmarkEnd w:id="9095"/>
      <w:r>
        <w:rPr>
          <w:rFonts w:hint="cs"/>
          <w:rtl/>
        </w:rPr>
        <w:t xml:space="preserve">לשר האוצר: אני מדבר על לשנות את השיח. גם אני </w:t>
      </w:r>
      <w:bookmarkStart w:id="9096" w:name="_ETM_Q17_497265"/>
      <w:bookmarkEnd w:id="9096"/>
      <w:r>
        <w:rPr>
          <w:rFonts w:hint="cs"/>
          <w:rtl/>
        </w:rPr>
        <w:t xml:space="preserve">רוצה לשנות את השיח. אני מדבר לשר האוצר. </w:t>
      </w:r>
      <w:bookmarkStart w:id="9097" w:name="_ETM_Q17_478042"/>
      <w:bookmarkEnd w:id="9097"/>
      <w:r>
        <w:rPr>
          <w:rFonts w:hint="cs"/>
          <w:rtl/>
        </w:rPr>
        <w:t xml:space="preserve">בני מקום הם לא עלות תקציבית. למה הוא מתנגד? כששר השיכון רוצה להוציא החלטה </w:t>
      </w:r>
      <w:proofErr w:type="spellStart"/>
      <w:r>
        <w:rPr>
          <w:rFonts w:hint="cs"/>
          <w:rtl/>
        </w:rPr>
        <w:t>ברמ"י</w:t>
      </w:r>
      <w:proofErr w:type="spellEnd"/>
      <w:r>
        <w:rPr>
          <w:rFonts w:hint="cs"/>
          <w:rtl/>
        </w:rPr>
        <w:t xml:space="preserve"> לתת לבני </w:t>
      </w:r>
      <w:bookmarkStart w:id="9098" w:name="_ETM_Q17_513384"/>
      <w:bookmarkEnd w:id="9098"/>
      <w:r>
        <w:rPr>
          <w:rFonts w:hint="cs"/>
          <w:rtl/>
        </w:rPr>
        <w:t xml:space="preserve">המקום ביישובים הדרוזיים, הוא כותב: אני לא רוצה לתת </w:t>
      </w:r>
      <w:bookmarkStart w:id="9099" w:name="_ETM_Q17_516549"/>
      <w:bookmarkEnd w:id="9099"/>
      <w:r>
        <w:rPr>
          <w:rFonts w:hint="cs"/>
          <w:rtl/>
        </w:rPr>
        <w:t xml:space="preserve">לערבים תקציבים. הרי קודם כול אלה יישובים דרוזיים ואלה חלקות לחיילים משוחררים. שנית, זה ללא עלות תקציבית. </w:t>
      </w:r>
      <w:bookmarkStart w:id="9100" w:name="_ETM_Q17_527271"/>
      <w:bookmarkEnd w:id="9100"/>
      <w:r>
        <w:rPr>
          <w:rFonts w:hint="cs"/>
          <w:rtl/>
        </w:rPr>
        <w:t>זה מכרז שאומר שרק בן המקום, בן אות</w:t>
      </w:r>
      <w:bookmarkStart w:id="9101" w:name="_ETM_Q17_528725"/>
      <w:bookmarkEnd w:id="9101"/>
      <w:r>
        <w:rPr>
          <w:rFonts w:hint="cs"/>
          <w:rtl/>
        </w:rPr>
        <w:t xml:space="preserve">ו יישוב, יכול לגשת למכרז. הסברתי את זה יותר </w:t>
      </w:r>
      <w:bookmarkStart w:id="9102" w:name="_ETM_Q17_534433"/>
      <w:bookmarkEnd w:id="9102"/>
      <w:r>
        <w:rPr>
          <w:rFonts w:hint="cs"/>
          <w:rtl/>
        </w:rPr>
        <w:t>מפעם.</w:t>
      </w:r>
    </w:p>
    <w:p w:rsidR="005E11B5" w:rsidRDefault="005E11B5" w:rsidP="003A1611">
      <w:pPr>
        <w:rPr>
          <w:rtl/>
        </w:rPr>
      </w:pPr>
      <w:bookmarkStart w:id="9103" w:name="_ETM_Q17_536465"/>
      <w:bookmarkStart w:id="9104" w:name="_ETM_Q17_536557"/>
      <w:bookmarkEnd w:id="9103"/>
      <w:bookmarkEnd w:id="9104"/>
    </w:p>
    <w:p w:rsidR="005E11B5" w:rsidRDefault="005E11B5" w:rsidP="00475A22">
      <w:pPr>
        <w:rPr>
          <w:rtl/>
        </w:rPr>
      </w:pPr>
      <w:r>
        <w:rPr>
          <w:rFonts w:hint="cs"/>
          <w:rtl/>
        </w:rPr>
        <w:t xml:space="preserve">סמוטריץ', אני מציע לך, תקרא את ההחלטה. אני קראתי את ההחלטה. בהחלטה רשום: ללא עלויות תקציביות. רשום בהחלטה. </w:t>
      </w:r>
      <w:bookmarkStart w:id="9105" w:name="_ETM_Q17_547090"/>
      <w:bookmarkEnd w:id="9105"/>
      <w:r>
        <w:rPr>
          <w:rFonts w:hint="cs"/>
          <w:rtl/>
        </w:rPr>
        <w:t xml:space="preserve">אם הוא רוצה שאני אעביר לו את ההחלטה </w:t>
      </w:r>
      <w:r>
        <w:rPr>
          <w:rFonts w:hint="eastAsia"/>
          <w:rtl/>
        </w:rPr>
        <w:t>–</w:t>
      </w:r>
      <w:r>
        <w:rPr>
          <w:rFonts w:hint="cs"/>
          <w:rtl/>
        </w:rPr>
        <w:t xml:space="preserve"> הוא לא </w:t>
      </w:r>
      <w:bookmarkStart w:id="9106" w:name="_ETM_Q17_549647"/>
      <w:bookmarkEnd w:id="9106"/>
      <w:r>
        <w:rPr>
          <w:rFonts w:hint="cs"/>
          <w:rtl/>
        </w:rPr>
        <w:t xml:space="preserve">קרא אותה </w:t>
      </w:r>
      <w:r>
        <w:rPr>
          <w:rFonts w:hint="eastAsia"/>
          <w:rtl/>
        </w:rPr>
        <w:t>–</w:t>
      </w:r>
      <w:r>
        <w:rPr>
          <w:rFonts w:hint="cs"/>
          <w:rtl/>
        </w:rPr>
        <w:t xml:space="preserve"> אני אעביר לו את ההחלטה. ההחלטה של </w:t>
      </w:r>
      <w:proofErr w:type="spellStart"/>
      <w:r>
        <w:rPr>
          <w:rFonts w:hint="cs"/>
          <w:rtl/>
        </w:rPr>
        <w:t>רמ"י</w:t>
      </w:r>
      <w:proofErr w:type="spellEnd"/>
      <w:r>
        <w:rPr>
          <w:rFonts w:hint="cs"/>
          <w:rtl/>
        </w:rPr>
        <w:t xml:space="preserve"> </w:t>
      </w:r>
      <w:bookmarkStart w:id="9107" w:name="_ETM_Q17_553636"/>
      <w:bookmarkEnd w:id="9107"/>
      <w:r>
        <w:rPr>
          <w:rFonts w:hint="cs"/>
          <w:rtl/>
        </w:rPr>
        <w:t xml:space="preserve">מדברת על ללא עלות תקציבית, והוא יוצא לתקשורת: לא </w:t>
      </w:r>
      <w:bookmarkStart w:id="9108" w:name="_ETM_Q17_556085"/>
      <w:bookmarkEnd w:id="9108"/>
      <w:r>
        <w:rPr>
          <w:rFonts w:hint="cs"/>
          <w:rtl/>
        </w:rPr>
        <w:t>רוצה לתת לערבים</w:t>
      </w:r>
      <w:r w:rsidR="00475A22">
        <w:rPr>
          <w:rFonts w:hint="cs"/>
          <w:rtl/>
        </w:rPr>
        <w:t>.</w:t>
      </w:r>
      <w:r>
        <w:rPr>
          <w:rFonts w:hint="cs"/>
          <w:rtl/>
        </w:rPr>
        <w:t xml:space="preserve"> לא רוצה לתת לערבים. זה </w:t>
      </w:r>
      <w:bookmarkStart w:id="9109" w:name="_ETM_Q17_558348"/>
      <w:bookmarkEnd w:id="9109"/>
      <w:r>
        <w:rPr>
          <w:rFonts w:hint="cs"/>
          <w:rtl/>
        </w:rPr>
        <w:t xml:space="preserve">הרי ללא עלות תקציבית. זה מאפשר לבני מקום לגשת למכרז ולא מישהו ממקום אחר, כי אנחנו רוצים לשמור על הצביון </w:t>
      </w:r>
      <w:bookmarkStart w:id="9110" w:name="_ETM_Q17_574757"/>
      <w:bookmarkEnd w:id="9110"/>
      <w:r>
        <w:rPr>
          <w:rFonts w:hint="cs"/>
          <w:rtl/>
        </w:rPr>
        <w:t xml:space="preserve">הייחודי שלנו כיישובים דרוזיים, ואני חושב שזכותנו. אנחנו </w:t>
      </w:r>
      <w:bookmarkStart w:id="9111" w:name="_ETM_Q17_582273"/>
      <w:bookmarkEnd w:id="9111"/>
      <w:r>
        <w:rPr>
          <w:rFonts w:hint="cs"/>
          <w:rtl/>
        </w:rPr>
        <w:t>בסך הכול 16 יישובים במדינת ישראל, ואנחנו רוצים לשמו</w:t>
      </w:r>
      <w:bookmarkStart w:id="9112" w:name="_ETM_Q17_588131"/>
      <w:bookmarkEnd w:id="9112"/>
      <w:r>
        <w:rPr>
          <w:rFonts w:hint="cs"/>
          <w:rtl/>
        </w:rPr>
        <w:t xml:space="preserve">ר על הצביון שלנו. זו כל החלטת </w:t>
      </w:r>
      <w:proofErr w:type="spellStart"/>
      <w:r>
        <w:rPr>
          <w:rFonts w:hint="cs"/>
          <w:rtl/>
        </w:rPr>
        <w:t>רמ"י</w:t>
      </w:r>
      <w:proofErr w:type="spellEnd"/>
      <w:r>
        <w:rPr>
          <w:rFonts w:hint="cs"/>
          <w:rtl/>
        </w:rPr>
        <w:t xml:space="preserve">. אין שם תקציב, סמוטריץ'. אין תקציב. </w:t>
      </w:r>
      <w:bookmarkStart w:id="9113" w:name="_ETM_Q17_593368"/>
      <w:bookmarkStart w:id="9114" w:name="_ETM_Q17_593483"/>
      <w:bookmarkEnd w:id="9113"/>
      <w:bookmarkEnd w:id="9114"/>
      <w:r>
        <w:rPr>
          <w:rFonts w:hint="cs"/>
          <w:rtl/>
        </w:rPr>
        <w:t xml:space="preserve">מספיק שאתה, עם התקציב שאתה מביא </w:t>
      </w:r>
      <w:bookmarkStart w:id="9115" w:name="_ETM_Q17_597369"/>
      <w:bookmarkEnd w:id="9115"/>
      <w:r>
        <w:rPr>
          <w:rFonts w:hint="cs"/>
          <w:rtl/>
        </w:rPr>
        <w:t xml:space="preserve">ל-2025 </w:t>
      </w:r>
      <w:r>
        <w:rPr>
          <w:rFonts w:hint="eastAsia"/>
          <w:rtl/>
        </w:rPr>
        <w:t>–</w:t>
      </w:r>
      <w:r>
        <w:rPr>
          <w:rFonts w:hint="cs"/>
          <w:rtl/>
        </w:rPr>
        <w:t xml:space="preserve"> אני בטוח שלא עברת עליו, ואתה לא יודע שהכול </w:t>
      </w:r>
      <w:bookmarkStart w:id="9116" w:name="_ETM_Q17_603863"/>
      <w:bookmarkEnd w:id="9116"/>
      <w:r>
        <w:rPr>
          <w:rFonts w:hint="cs"/>
          <w:rtl/>
        </w:rPr>
        <w:t xml:space="preserve">מיסים שם, ואתה לא מביא שום דבר שמאפשר צמיחה, בחוק שאתה מביא. </w:t>
      </w:r>
    </w:p>
    <w:p w:rsidR="005E11B5" w:rsidRDefault="005E11B5" w:rsidP="003A1611">
      <w:pPr>
        <w:rPr>
          <w:rtl/>
        </w:rPr>
      </w:pPr>
      <w:bookmarkStart w:id="9117" w:name="_ETM_Q17_622549"/>
      <w:bookmarkStart w:id="9118" w:name="_ETM_Q17_622605"/>
      <w:bookmarkEnd w:id="9117"/>
      <w:bookmarkEnd w:id="9118"/>
    </w:p>
    <w:p w:rsidR="005E11B5" w:rsidRDefault="005E11B5" w:rsidP="00475A22">
      <w:pPr>
        <w:rPr>
          <w:rtl/>
        </w:rPr>
      </w:pPr>
      <w:bookmarkStart w:id="9119" w:name="_ETM_Q17_622692"/>
      <w:bookmarkStart w:id="9120" w:name="_ETM_Q17_622751"/>
      <w:bookmarkEnd w:id="9119"/>
      <w:bookmarkEnd w:id="9120"/>
      <w:r>
        <w:rPr>
          <w:rFonts w:hint="cs"/>
          <w:rtl/>
        </w:rPr>
        <w:t xml:space="preserve">דבר ראשון, אני זוכר את </w:t>
      </w:r>
      <w:bookmarkStart w:id="9121" w:name="_ETM_Q17_612212"/>
      <w:bookmarkEnd w:id="9121"/>
      <w:r>
        <w:rPr>
          <w:rFonts w:hint="cs"/>
          <w:rtl/>
        </w:rPr>
        <w:t xml:space="preserve">אביגדור ליברמן כשר האוצר, ואני ישבתי לידו. בדיון הראשון שהיה לנו על </w:t>
      </w:r>
      <w:bookmarkStart w:id="9122" w:name="_ETM_Q17_620388"/>
      <w:bookmarkEnd w:id="9122"/>
      <w:r>
        <w:rPr>
          <w:rFonts w:hint="cs"/>
          <w:rtl/>
        </w:rPr>
        <w:t xml:space="preserve">התקציב הוא שאל את אגף תקציבים: איפה </w:t>
      </w:r>
      <w:bookmarkStart w:id="9123" w:name="_ETM_Q17_629384"/>
      <w:bookmarkEnd w:id="9123"/>
      <w:r>
        <w:rPr>
          <w:rFonts w:hint="cs"/>
          <w:rtl/>
        </w:rPr>
        <w:t>מנועי הצמיחה בתוך התקציב</w:t>
      </w:r>
      <w:r w:rsidR="00475A22">
        <w:rPr>
          <w:rFonts w:hint="cs"/>
          <w:rtl/>
        </w:rPr>
        <w:t>?</w:t>
      </w:r>
      <w:r>
        <w:rPr>
          <w:rFonts w:hint="cs"/>
          <w:rtl/>
        </w:rPr>
        <w:t xml:space="preserve"> אילו מנועי צמיחה אנחנו מכניסים </w:t>
      </w:r>
      <w:bookmarkStart w:id="9124" w:name="_ETM_Q17_635218"/>
      <w:bookmarkEnd w:id="9124"/>
      <w:r>
        <w:rPr>
          <w:rFonts w:hint="cs"/>
          <w:rtl/>
        </w:rPr>
        <w:t xml:space="preserve">לתוך התקציב על מנת להגדיל את העוגה ועל מנת לחלץ את מדינת ישראל מהגירעון של 142 מיליארד שקל? והצלחנו. תוך </w:t>
      </w:r>
      <w:bookmarkStart w:id="9125" w:name="_ETM_Q17_647342"/>
      <w:bookmarkEnd w:id="9125"/>
      <w:r>
        <w:rPr>
          <w:rFonts w:hint="cs"/>
          <w:rtl/>
        </w:rPr>
        <w:t>שנה וחצי יצאנו מגירעון של 142 מיליארד שקל ליתרה של 12 מיליארד שקל. זו העבודה</w:t>
      </w:r>
      <w:r w:rsidR="00475A22">
        <w:rPr>
          <w:rFonts w:hint="cs"/>
          <w:rtl/>
        </w:rPr>
        <w:t>,</w:t>
      </w:r>
      <w:r>
        <w:rPr>
          <w:rFonts w:hint="cs"/>
          <w:rtl/>
        </w:rPr>
        <w:t xml:space="preserve"> זה מה שצריך לעשות שר </w:t>
      </w:r>
      <w:bookmarkStart w:id="9126" w:name="_ETM_Q17_655759"/>
      <w:bookmarkEnd w:id="9126"/>
      <w:r>
        <w:rPr>
          <w:rFonts w:hint="cs"/>
          <w:rtl/>
        </w:rPr>
        <w:t xml:space="preserve">האוצר. אבל אם שר האוצר לא יודע לקרוא החלטה ולהתעמק </w:t>
      </w:r>
      <w:bookmarkStart w:id="9127" w:name="_ETM_Q17_663215"/>
      <w:bookmarkEnd w:id="9127"/>
      <w:r>
        <w:rPr>
          <w:rFonts w:hint="cs"/>
          <w:rtl/>
        </w:rPr>
        <w:t xml:space="preserve">בהחלטה של </w:t>
      </w:r>
      <w:proofErr w:type="spellStart"/>
      <w:r>
        <w:rPr>
          <w:rFonts w:hint="cs"/>
          <w:rtl/>
        </w:rPr>
        <w:t>רמ"</w:t>
      </w:r>
      <w:r w:rsidR="00475A22">
        <w:rPr>
          <w:rFonts w:hint="cs"/>
          <w:rtl/>
        </w:rPr>
        <w:t>י</w:t>
      </w:r>
      <w:proofErr w:type="spellEnd"/>
      <w:r>
        <w:rPr>
          <w:rFonts w:hint="cs"/>
          <w:rtl/>
        </w:rPr>
        <w:t xml:space="preserve"> שמדברת באופן ברור, על כך שהיא ללא </w:t>
      </w:r>
      <w:bookmarkStart w:id="9128" w:name="_ETM_Q17_665277"/>
      <w:bookmarkEnd w:id="9128"/>
      <w:r>
        <w:rPr>
          <w:rFonts w:hint="cs"/>
          <w:rtl/>
        </w:rPr>
        <w:t>עלות תקציבית, אז איך אני אצפה ממנו שי</w:t>
      </w:r>
      <w:bookmarkStart w:id="9129" w:name="_ETM_Q17_670010"/>
      <w:bookmarkEnd w:id="9129"/>
      <w:r>
        <w:rPr>
          <w:rFonts w:hint="cs"/>
          <w:rtl/>
        </w:rPr>
        <w:t xml:space="preserve">ביא לי תקציב, שיביא צמיחה למדינת ישראל בזמנים </w:t>
      </w:r>
      <w:bookmarkStart w:id="9130" w:name="_ETM_Q17_671877"/>
      <w:bookmarkEnd w:id="9130"/>
      <w:r>
        <w:rPr>
          <w:rFonts w:hint="cs"/>
          <w:rtl/>
        </w:rPr>
        <w:t>הקשים האלה?</w:t>
      </w:r>
    </w:p>
    <w:p w:rsidR="005E11B5" w:rsidRDefault="005E11B5" w:rsidP="003A1611">
      <w:pPr>
        <w:rPr>
          <w:rtl/>
        </w:rPr>
      </w:pPr>
      <w:bookmarkStart w:id="9131" w:name="_ETM_Q17_675717"/>
      <w:bookmarkStart w:id="9132" w:name="_ETM_Q17_675815"/>
      <w:bookmarkEnd w:id="9131"/>
      <w:bookmarkEnd w:id="9132"/>
    </w:p>
    <w:p w:rsidR="005E11B5" w:rsidRDefault="005E11B5" w:rsidP="008029B1">
      <w:pPr>
        <w:rPr>
          <w:rtl/>
        </w:rPr>
      </w:pPr>
      <w:bookmarkStart w:id="9133" w:name="_ETM_Q17_675972"/>
      <w:bookmarkStart w:id="9134" w:name="_ETM_Q17_676078"/>
      <w:bookmarkEnd w:id="9133"/>
      <w:bookmarkEnd w:id="9134"/>
      <w:r>
        <w:rPr>
          <w:rFonts w:hint="cs"/>
          <w:rtl/>
        </w:rPr>
        <w:t xml:space="preserve">לפני שאני מסיים, אני רוצה לנצל את הדקה האחרונה, </w:t>
      </w:r>
      <w:bookmarkStart w:id="9135" w:name="_ETM_Q17_680841"/>
      <w:bookmarkEnd w:id="9135"/>
      <w:r>
        <w:rPr>
          <w:rFonts w:hint="cs"/>
          <w:rtl/>
        </w:rPr>
        <w:t xml:space="preserve">אבל אני יכול להרשות לעצמי כי היושב-ראש הוא ממפלגתי, ישראל </w:t>
      </w:r>
      <w:bookmarkStart w:id="9136" w:name="_ETM_Q17_684947"/>
      <w:bookmarkEnd w:id="9136"/>
      <w:r>
        <w:rPr>
          <w:rFonts w:hint="cs"/>
          <w:rtl/>
        </w:rPr>
        <w:t xml:space="preserve">ביתנו, ויש </w:t>
      </w:r>
      <w:r w:rsidR="008029B1">
        <w:rPr>
          <w:rFonts w:hint="cs"/>
          <w:rtl/>
        </w:rPr>
        <w:t xml:space="preserve">גם </w:t>
      </w:r>
      <w:r>
        <w:rPr>
          <w:rFonts w:hint="cs"/>
          <w:rtl/>
        </w:rPr>
        <w:t xml:space="preserve">לו 15 דקות לדבר. הוא צריך לדבר </w:t>
      </w:r>
      <w:bookmarkStart w:id="9137" w:name="_ETM_Q17_688176"/>
      <w:bookmarkEnd w:id="9137"/>
      <w:r>
        <w:rPr>
          <w:rFonts w:hint="cs"/>
          <w:rtl/>
        </w:rPr>
        <w:t xml:space="preserve">15 דקות, ואני יכול לקחת ממנו ולסגור איתו עסקה </w:t>
      </w:r>
      <w:bookmarkStart w:id="9138" w:name="_ETM_Q17_691157"/>
      <w:bookmarkEnd w:id="9138"/>
      <w:r>
        <w:rPr>
          <w:rFonts w:hint="cs"/>
          <w:rtl/>
        </w:rPr>
        <w:t>עכשיו שאני לוקח על חשבון הזמן שלו.</w:t>
      </w:r>
    </w:p>
    <w:p w:rsidR="005E11B5" w:rsidRDefault="005E11B5" w:rsidP="003A1611">
      <w:pPr>
        <w:rPr>
          <w:rtl/>
        </w:rPr>
      </w:pPr>
    </w:p>
    <w:p w:rsidR="005E11B5" w:rsidRDefault="005E11B5" w:rsidP="003A1611">
      <w:pPr>
        <w:pStyle w:val="af6"/>
        <w:keepNext/>
        <w:rPr>
          <w:rtl/>
        </w:rPr>
      </w:pPr>
      <w:bookmarkStart w:id="9139" w:name="ET_yor_6307_20"/>
      <w:r w:rsidRPr="00BB7E63">
        <w:rPr>
          <w:rStyle w:val="TagStyle"/>
          <w:rtl/>
        </w:rPr>
        <w:t xml:space="preserve"> &lt;&lt; יור &gt;&gt; </w:t>
      </w:r>
      <w:r>
        <w:rPr>
          <w:rtl/>
        </w:rPr>
        <w:t>היו"ר יבגני סובה:</w:t>
      </w:r>
      <w:r w:rsidRPr="00BB7E63">
        <w:rPr>
          <w:rStyle w:val="TagStyle"/>
          <w:rtl/>
        </w:rPr>
        <w:t xml:space="preserve"> &lt;&lt; יור &gt;&gt;</w:t>
      </w:r>
      <w:r>
        <w:rPr>
          <w:rtl/>
        </w:rPr>
        <w:t xml:space="preserve">   </w:t>
      </w:r>
      <w:bookmarkEnd w:id="9139"/>
    </w:p>
    <w:p w:rsidR="005E11B5" w:rsidRDefault="005E11B5" w:rsidP="00F2255A">
      <w:pPr>
        <w:rPr>
          <w:rtl/>
        </w:rPr>
      </w:pPr>
    </w:p>
    <w:p w:rsidR="005E11B5" w:rsidRDefault="005E11B5" w:rsidP="003A1611">
      <w:pPr>
        <w:rPr>
          <w:rtl/>
        </w:rPr>
      </w:pPr>
      <w:bookmarkStart w:id="9140" w:name="_ETM_Q17_692785"/>
      <w:bookmarkEnd w:id="9140"/>
      <w:r>
        <w:rPr>
          <w:rFonts w:hint="cs"/>
          <w:rtl/>
        </w:rPr>
        <w:t xml:space="preserve">אל תסגיר את כל </w:t>
      </w:r>
      <w:bookmarkStart w:id="9141" w:name="_ETM_Q17_692952"/>
      <w:bookmarkEnd w:id="9141"/>
      <w:r>
        <w:rPr>
          <w:rFonts w:hint="cs"/>
          <w:rtl/>
        </w:rPr>
        <w:t>הסודות.</w:t>
      </w:r>
    </w:p>
    <w:p w:rsidR="005E11B5" w:rsidRDefault="005E11B5" w:rsidP="003A1611">
      <w:pPr>
        <w:rPr>
          <w:rtl/>
        </w:rPr>
      </w:pPr>
      <w:bookmarkStart w:id="9142" w:name="_ETM_Q17_694439"/>
      <w:bookmarkStart w:id="9143" w:name="_ETM_Q17_694525"/>
      <w:bookmarkEnd w:id="9142"/>
      <w:bookmarkEnd w:id="9143"/>
    </w:p>
    <w:p w:rsidR="005E11B5" w:rsidRDefault="005E11B5" w:rsidP="003A1611">
      <w:pPr>
        <w:pStyle w:val="-"/>
        <w:keepNext/>
        <w:rPr>
          <w:rtl/>
        </w:rPr>
      </w:pPr>
      <w:bookmarkStart w:id="9144" w:name="ET_speakercontinue_4674_21"/>
      <w:r w:rsidRPr="00BB7E63">
        <w:rPr>
          <w:rStyle w:val="TagStyle"/>
          <w:rtl/>
        </w:rPr>
        <w:t xml:space="preserve"> &lt;&lt; דובר_המשך &gt;&gt; </w:t>
      </w:r>
      <w:r>
        <w:rPr>
          <w:rtl/>
        </w:rPr>
        <w:t>חמד עמאר (ישראל ביתנו):</w:t>
      </w:r>
      <w:r w:rsidRPr="00BB7E63">
        <w:rPr>
          <w:rStyle w:val="TagStyle"/>
          <w:rtl/>
        </w:rPr>
        <w:t xml:space="preserve"> &lt;&lt; דובר_המשך &gt;&gt;</w:t>
      </w:r>
      <w:r>
        <w:rPr>
          <w:rtl/>
        </w:rPr>
        <w:t xml:space="preserve">   </w:t>
      </w:r>
      <w:bookmarkEnd w:id="9144"/>
    </w:p>
    <w:p w:rsidR="005E11B5" w:rsidRDefault="005E11B5" w:rsidP="00F2255A">
      <w:pPr>
        <w:rPr>
          <w:rtl/>
        </w:rPr>
      </w:pPr>
    </w:p>
    <w:p w:rsidR="005E11B5" w:rsidRDefault="005E11B5" w:rsidP="008029B1">
      <w:pPr>
        <w:rPr>
          <w:rtl/>
        </w:rPr>
      </w:pPr>
      <w:bookmarkStart w:id="9145" w:name="_ETM_Q17_695608"/>
      <w:bookmarkEnd w:id="9145"/>
      <w:r>
        <w:rPr>
          <w:rFonts w:hint="cs"/>
          <w:rtl/>
        </w:rPr>
        <w:t>לקחת על חשבון הזמן שלו שתי דקות, אם אני אחרוג</w:t>
      </w:r>
      <w:bookmarkStart w:id="9146" w:name="_ETM_Q17_701618"/>
      <w:bookmarkEnd w:id="9146"/>
      <w:r>
        <w:rPr>
          <w:rFonts w:hint="cs"/>
          <w:rtl/>
        </w:rPr>
        <w:t xml:space="preserve">, ואני רוצה לחרוג, כי ראיתי סרטון מזעזע. האמת, </w:t>
      </w:r>
      <w:bookmarkStart w:id="9147" w:name="_ETM_Q17_707641"/>
      <w:bookmarkEnd w:id="9147"/>
      <w:r>
        <w:rPr>
          <w:rFonts w:hint="cs"/>
          <w:rtl/>
        </w:rPr>
        <w:t xml:space="preserve">הראה לי אותו העוזר שלי, ואני מדבר הרבה על אלימות, </w:t>
      </w:r>
      <w:bookmarkStart w:id="9148" w:name="_ETM_Q17_709804"/>
      <w:bookmarkEnd w:id="9148"/>
      <w:r>
        <w:rPr>
          <w:rFonts w:hint="cs"/>
          <w:rtl/>
        </w:rPr>
        <w:t xml:space="preserve">על בן אדם מבוגר שעוצר ברמזור והנהג מאחוריו, בחור צעיר, לא </w:t>
      </w:r>
      <w:bookmarkStart w:id="9149" w:name="_ETM_Q17_715347"/>
      <w:bookmarkEnd w:id="9149"/>
      <w:r>
        <w:rPr>
          <w:rFonts w:hint="cs"/>
          <w:rtl/>
        </w:rPr>
        <w:t>הספיק לעבור לפני שהרמזור התחלף לאדום</w:t>
      </w:r>
      <w:r w:rsidR="008029B1">
        <w:rPr>
          <w:rFonts w:hint="cs"/>
          <w:rtl/>
        </w:rPr>
        <w:t>,</w:t>
      </w:r>
      <w:r>
        <w:rPr>
          <w:rFonts w:hint="cs"/>
          <w:rtl/>
        </w:rPr>
        <w:t xml:space="preserve"> ואתה רואה את אותו </w:t>
      </w:r>
      <w:bookmarkStart w:id="9150" w:name="_ETM_Q17_723904"/>
      <w:bookmarkEnd w:id="9150"/>
      <w:r>
        <w:rPr>
          <w:rFonts w:hint="cs"/>
          <w:rtl/>
        </w:rPr>
        <w:t xml:space="preserve">בחור צעיר יורד מהאוטו שלו, גורר את הבן אדם המבוגר מהאוטו </w:t>
      </w:r>
      <w:bookmarkStart w:id="9151" w:name="_ETM_Q17_727567"/>
      <w:bookmarkEnd w:id="9151"/>
      <w:r>
        <w:rPr>
          <w:rFonts w:hint="cs"/>
          <w:rtl/>
        </w:rPr>
        <w:t>ומרביץ לו. אתם קולטים? בגלל שלא הספיק לעבור ברמזור, כי האיש המבוגר עצר</w:t>
      </w:r>
      <w:r w:rsidR="008029B1">
        <w:rPr>
          <w:rFonts w:hint="cs"/>
          <w:rtl/>
        </w:rPr>
        <w:t>,</w:t>
      </w:r>
      <w:r>
        <w:rPr>
          <w:rFonts w:hint="cs"/>
          <w:rtl/>
        </w:rPr>
        <w:t xml:space="preserve"> יורד ומרביץ לו. זו אלימות. </w:t>
      </w:r>
      <w:bookmarkStart w:id="9152" w:name="_ETM_Q17_743362"/>
      <w:bookmarkEnd w:id="9152"/>
    </w:p>
    <w:p w:rsidR="005E11B5" w:rsidRDefault="005E11B5" w:rsidP="003A1611">
      <w:pPr>
        <w:rPr>
          <w:rtl/>
        </w:rPr>
      </w:pPr>
    </w:p>
    <w:p w:rsidR="005E11B5" w:rsidRDefault="005E11B5" w:rsidP="008029B1">
      <w:pPr>
        <w:rPr>
          <w:rtl/>
        </w:rPr>
      </w:pPr>
      <w:r>
        <w:rPr>
          <w:rFonts w:hint="cs"/>
          <w:rtl/>
        </w:rPr>
        <w:t xml:space="preserve">כשאני מדבר על השר לביטחון לאומי </w:t>
      </w:r>
      <w:r>
        <w:rPr>
          <w:rtl/>
        </w:rPr>
        <w:t>–</w:t>
      </w:r>
      <w:r>
        <w:rPr>
          <w:rFonts w:hint="cs"/>
          <w:rtl/>
        </w:rPr>
        <w:t xml:space="preserve"> </w:t>
      </w:r>
      <w:bookmarkStart w:id="9153" w:name="_ETM_Q17_750213"/>
      <w:bookmarkEnd w:id="9153"/>
      <w:r>
        <w:rPr>
          <w:rFonts w:hint="cs"/>
          <w:rtl/>
        </w:rPr>
        <w:t xml:space="preserve">הוא לא שר לביטחון פנים, הוא רצה לאומי </w:t>
      </w:r>
      <w:r>
        <w:rPr>
          <w:rtl/>
        </w:rPr>
        <w:t>–</w:t>
      </w:r>
      <w:r>
        <w:rPr>
          <w:rFonts w:hint="cs"/>
          <w:rtl/>
        </w:rPr>
        <w:t xml:space="preserve"> כשאני </w:t>
      </w:r>
      <w:bookmarkStart w:id="9154" w:name="_ETM_Q17_753015"/>
      <w:bookmarkEnd w:id="9154"/>
      <w:r>
        <w:rPr>
          <w:rFonts w:hint="cs"/>
          <w:rtl/>
        </w:rPr>
        <w:t>מדבר על השר לביטחון לאומי, כששואלים אותו בר</w:t>
      </w:r>
      <w:r w:rsidR="008029B1">
        <w:rPr>
          <w:rFonts w:hint="cs"/>
          <w:rtl/>
        </w:rPr>
        <w:t>י</w:t>
      </w:r>
      <w:r>
        <w:rPr>
          <w:rFonts w:hint="cs"/>
          <w:rtl/>
        </w:rPr>
        <w:t xml:space="preserve">איון תקשורתי כמה </w:t>
      </w:r>
      <w:bookmarkStart w:id="9155" w:name="_ETM_Q17_761884"/>
      <w:bookmarkEnd w:id="9155"/>
      <w:r>
        <w:rPr>
          <w:rFonts w:hint="cs"/>
          <w:rtl/>
        </w:rPr>
        <w:t xml:space="preserve">נרצחו מהתחלת השנה, ואני רואה אותו תופס את הטלפון ומתחיל </w:t>
      </w:r>
      <w:bookmarkStart w:id="9156" w:name="_ETM_Q17_766977"/>
      <w:bookmarkEnd w:id="9156"/>
      <w:r>
        <w:rPr>
          <w:rFonts w:hint="cs"/>
          <w:rtl/>
        </w:rPr>
        <w:t xml:space="preserve">לדפדף בתוך הטלפון שלו, והוא לא יודע, הוא אומר: </w:t>
      </w:r>
      <w:bookmarkStart w:id="9157" w:name="_ETM_Q17_770868"/>
      <w:bookmarkEnd w:id="9157"/>
      <w:r>
        <w:rPr>
          <w:rFonts w:hint="cs"/>
          <w:rtl/>
        </w:rPr>
        <w:t>אני לא צריך לזכור. הוא לא מבין</w:t>
      </w:r>
      <w:r w:rsidR="008029B1">
        <w:rPr>
          <w:rFonts w:hint="cs"/>
          <w:rtl/>
        </w:rPr>
        <w:t>.</w:t>
      </w:r>
      <w:r>
        <w:rPr>
          <w:rFonts w:hint="cs"/>
          <w:rtl/>
        </w:rPr>
        <w:t xml:space="preserve"> כשר לביטחון</w:t>
      </w:r>
      <w:bookmarkStart w:id="9158" w:name="_ETM_Q17_775657"/>
      <w:bookmarkEnd w:id="9158"/>
      <w:r>
        <w:rPr>
          <w:rFonts w:hint="cs"/>
          <w:rtl/>
        </w:rPr>
        <w:t xml:space="preserve"> לאומי או שר לביטחון פנים, הוא היה צריך כל </w:t>
      </w:r>
      <w:bookmarkStart w:id="9159" w:name="_ETM_Q17_781041"/>
      <w:bookmarkEnd w:id="9159"/>
      <w:r>
        <w:rPr>
          <w:rFonts w:hint="cs"/>
          <w:rtl/>
        </w:rPr>
        <w:t xml:space="preserve">יום בבוקר לקרוא לתת-אלוף שיושב אצלו בלשכה </w:t>
      </w:r>
      <w:r>
        <w:rPr>
          <w:rtl/>
        </w:rPr>
        <w:t>–</w:t>
      </w:r>
      <w:r>
        <w:rPr>
          <w:rFonts w:hint="cs"/>
          <w:rtl/>
        </w:rPr>
        <w:t xml:space="preserve"> תת-ניצב, </w:t>
      </w:r>
      <w:bookmarkStart w:id="9160" w:name="_ETM_Q17_789613"/>
      <w:bookmarkEnd w:id="9160"/>
      <w:r>
        <w:rPr>
          <w:rFonts w:hint="cs"/>
          <w:rtl/>
        </w:rPr>
        <w:t xml:space="preserve">זה משטרה, תת-ניצב, לא תת-אלוף </w:t>
      </w:r>
      <w:r>
        <w:rPr>
          <w:rtl/>
        </w:rPr>
        <w:t>–</w:t>
      </w:r>
      <w:r>
        <w:rPr>
          <w:rFonts w:hint="cs"/>
          <w:rtl/>
        </w:rPr>
        <w:t xml:space="preserve"> לתת-ניצב, המזכיר המשטרתי שלו, </w:t>
      </w:r>
      <w:bookmarkStart w:id="9161" w:name="_ETM_Q17_796187"/>
      <w:bookmarkEnd w:id="9161"/>
      <w:r>
        <w:rPr>
          <w:rFonts w:hint="cs"/>
          <w:rtl/>
        </w:rPr>
        <w:t xml:space="preserve">תת-ניצב, ולהגיד לו מה הסטטוס של הפשיעה במדינת ישראל. הרי </w:t>
      </w:r>
      <w:bookmarkStart w:id="9162" w:name="_ETM_Q17_801121"/>
      <w:bookmarkEnd w:id="9162"/>
      <w:r>
        <w:rPr>
          <w:rFonts w:hint="cs"/>
          <w:rtl/>
        </w:rPr>
        <w:t>הוא ממונה על הפשיעה במדינת ישראל. כמה נרצחים יש לנו?</w:t>
      </w:r>
      <w:r w:rsidRPr="00E715A4">
        <w:rPr>
          <w:rFonts w:hint="cs"/>
          <w:rtl/>
        </w:rPr>
        <w:t xml:space="preserve"> כמה מקרי גנבה יש לנו</w:t>
      </w:r>
      <w:r>
        <w:rPr>
          <w:rFonts w:hint="cs"/>
          <w:rtl/>
        </w:rPr>
        <w:t>?</w:t>
      </w:r>
      <w:bookmarkStart w:id="9163" w:name="_ETM_Q17_806602"/>
      <w:bookmarkEnd w:id="9163"/>
      <w:r w:rsidRPr="00E715A4">
        <w:rPr>
          <w:rFonts w:hint="cs"/>
          <w:rtl/>
        </w:rPr>
        <w:t xml:space="preserve"> לעבור על כל הסטטוס של </w:t>
      </w:r>
      <w:r>
        <w:rPr>
          <w:rFonts w:hint="cs"/>
          <w:rtl/>
        </w:rPr>
        <w:t xml:space="preserve">מצב </w:t>
      </w:r>
      <w:r w:rsidRPr="00E715A4">
        <w:rPr>
          <w:rFonts w:hint="cs"/>
          <w:rtl/>
        </w:rPr>
        <w:t>ביטחו</w:t>
      </w:r>
      <w:r>
        <w:rPr>
          <w:rFonts w:hint="cs"/>
          <w:rtl/>
        </w:rPr>
        <w:t>ן ה</w:t>
      </w:r>
      <w:r w:rsidRPr="00E715A4">
        <w:rPr>
          <w:rFonts w:hint="cs"/>
          <w:rtl/>
        </w:rPr>
        <w:t>פנים ב</w:t>
      </w:r>
      <w:bookmarkStart w:id="9164" w:name="_ETM_Q17_814613"/>
      <w:bookmarkEnd w:id="9164"/>
      <w:r w:rsidRPr="00E715A4">
        <w:rPr>
          <w:rFonts w:hint="cs"/>
          <w:rtl/>
        </w:rPr>
        <w:t>מדינת ישראל.</w:t>
      </w:r>
      <w:r>
        <w:rPr>
          <w:rFonts w:hint="cs"/>
          <w:rtl/>
        </w:rPr>
        <w:t xml:space="preserve"> </w:t>
      </w:r>
      <w:bookmarkStart w:id="9165" w:name="_ETM_Q17_578713"/>
      <w:bookmarkStart w:id="9166" w:name="_ETM_Q17_578811"/>
      <w:bookmarkStart w:id="9167" w:name="TOR_Q18"/>
      <w:bookmarkStart w:id="9168" w:name="_ETM_Q18_215850"/>
      <w:bookmarkStart w:id="9169" w:name="_ETM_Q18_61217"/>
      <w:bookmarkEnd w:id="8890"/>
      <w:bookmarkEnd w:id="9165"/>
      <w:bookmarkEnd w:id="9166"/>
      <w:bookmarkEnd w:id="9167"/>
      <w:bookmarkEnd w:id="9168"/>
      <w:r>
        <w:rPr>
          <w:rtl/>
        </w:rPr>
        <w:t xml:space="preserve">שר </w:t>
      </w:r>
      <w:bookmarkStart w:id="9170" w:name="_ETM_Q18_217710"/>
      <w:bookmarkEnd w:id="9170"/>
      <w:r>
        <w:rPr>
          <w:rtl/>
        </w:rPr>
        <w:t xml:space="preserve">מגיע </w:t>
      </w:r>
      <w:bookmarkStart w:id="9171" w:name="_ETM_Q18_218219"/>
      <w:bookmarkEnd w:id="9171"/>
      <w:r>
        <w:rPr>
          <w:rtl/>
        </w:rPr>
        <w:t>לר</w:t>
      </w:r>
      <w:r>
        <w:rPr>
          <w:rFonts w:hint="cs"/>
          <w:rtl/>
        </w:rPr>
        <w:t>י</w:t>
      </w:r>
      <w:r>
        <w:rPr>
          <w:rtl/>
        </w:rPr>
        <w:t>איו</w:t>
      </w:r>
      <w:r>
        <w:rPr>
          <w:rFonts w:hint="cs"/>
          <w:rtl/>
        </w:rPr>
        <w:t>ן</w:t>
      </w:r>
      <w:r>
        <w:rPr>
          <w:rtl/>
        </w:rPr>
        <w:t xml:space="preserve"> </w:t>
      </w:r>
      <w:bookmarkStart w:id="9172" w:name="_ETM_Q18_218699"/>
      <w:bookmarkEnd w:id="9172"/>
      <w:r>
        <w:rPr>
          <w:rtl/>
        </w:rPr>
        <w:t>טלוויזיוני</w:t>
      </w:r>
      <w:r>
        <w:rPr>
          <w:rFonts w:hint="cs"/>
          <w:rtl/>
        </w:rPr>
        <w:t xml:space="preserve"> </w:t>
      </w:r>
      <w:bookmarkStart w:id="9173" w:name="_ETM_Q18_219600"/>
      <w:bookmarkStart w:id="9174" w:name="_ETM_Q18_222640"/>
      <w:bookmarkStart w:id="9175" w:name="_ETM_Q18_220800"/>
      <w:bookmarkEnd w:id="9173"/>
      <w:bookmarkEnd w:id="9174"/>
      <w:bookmarkEnd w:id="9175"/>
      <w:r>
        <w:rPr>
          <w:rtl/>
        </w:rPr>
        <w:t xml:space="preserve">ולא </w:t>
      </w:r>
      <w:bookmarkStart w:id="9176" w:name="_ETM_Q18_221219"/>
      <w:bookmarkEnd w:id="9176"/>
      <w:r>
        <w:rPr>
          <w:rtl/>
        </w:rPr>
        <w:t xml:space="preserve">מצליח </w:t>
      </w:r>
      <w:bookmarkStart w:id="9177" w:name="_ETM_Q18_221590"/>
      <w:bookmarkStart w:id="9178" w:name="_ETM_Q18_222809"/>
      <w:bookmarkEnd w:id="9177"/>
      <w:bookmarkEnd w:id="9178"/>
      <w:r>
        <w:rPr>
          <w:rtl/>
        </w:rPr>
        <w:t xml:space="preserve">להגיד </w:t>
      </w:r>
      <w:bookmarkStart w:id="9179" w:name="_ETM_Q18_223379"/>
      <w:bookmarkEnd w:id="9179"/>
      <w:r>
        <w:rPr>
          <w:rtl/>
        </w:rPr>
        <w:t xml:space="preserve">כמה </w:t>
      </w:r>
      <w:bookmarkStart w:id="9180" w:name="_ETM_Q18_223829"/>
      <w:bookmarkEnd w:id="9180"/>
      <w:r>
        <w:rPr>
          <w:rtl/>
        </w:rPr>
        <w:t>נרצחים</w:t>
      </w:r>
      <w:bookmarkStart w:id="9181" w:name="_ETM_Q18_225370"/>
      <w:bookmarkEnd w:id="9181"/>
      <w:r>
        <w:rPr>
          <w:rFonts w:hint="cs"/>
          <w:rtl/>
        </w:rPr>
        <w:t>.</w:t>
      </w:r>
      <w:r>
        <w:rPr>
          <w:rtl/>
        </w:rPr>
        <w:t xml:space="preserve"> </w:t>
      </w:r>
      <w:bookmarkStart w:id="9182" w:name="_ETM_Q18_225409"/>
      <w:bookmarkEnd w:id="9182"/>
      <w:r>
        <w:rPr>
          <w:rtl/>
        </w:rPr>
        <w:t xml:space="preserve">לא </w:t>
      </w:r>
      <w:bookmarkStart w:id="9183" w:name="_ETM_Q18_225680"/>
      <w:bookmarkEnd w:id="9183"/>
      <w:r>
        <w:rPr>
          <w:rtl/>
        </w:rPr>
        <w:t>מצליח</w:t>
      </w:r>
      <w:r>
        <w:rPr>
          <w:rFonts w:hint="cs"/>
          <w:rtl/>
        </w:rPr>
        <w:t>.</w:t>
      </w:r>
      <w:r>
        <w:rPr>
          <w:rtl/>
        </w:rPr>
        <w:t xml:space="preserve"> </w:t>
      </w:r>
      <w:bookmarkStart w:id="9184" w:name="_ETM_Q18_226850"/>
      <w:bookmarkEnd w:id="9184"/>
    </w:p>
    <w:p w:rsidR="005E11B5" w:rsidRDefault="005E11B5" w:rsidP="003A1611">
      <w:pPr>
        <w:rPr>
          <w:rtl/>
        </w:rPr>
      </w:pPr>
      <w:bookmarkStart w:id="9185" w:name="_ETM_Q18_228897"/>
      <w:bookmarkStart w:id="9186" w:name="_ETM_Q18_228954"/>
      <w:bookmarkEnd w:id="9185"/>
      <w:bookmarkEnd w:id="9186"/>
    </w:p>
    <w:p w:rsidR="005E11B5" w:rsidRDefault="005E11B5" w:rsidP="008029B1">
      <w:pPr>
        <w:rPr>
          <w:rtl/>
        </w:rPr>
      </w:pPr>
      <w:bookmarkStart w:id="9187" w:name="_ETM_Q18_229076"/>
      <w:bookmarkStart w:id="9188" w:name="_ETM_Q18_229117"/>
      <w:bookmarkEnd w:id="9187"/>
      <w:bookmarkEnd w:id="9188"/>
      <w:r>
        <w:rPr>
          <w:rtl/>
        </w:rPr>
        <w:t xml:space="preserve">אז </w:t>
      </w:r>
      <w:bookmarkStart w:id="9189" w:name="_ETM_Q18_227719"/>
      <w:bookmarkEnd w:id="9189"/>
      <w:r>
        <w:rPr>
          <w:rtl/>
        </w:rPr>
        <w:t xml:space="preserve">אדוני </w:t>
      </w:r>
      <w:bookmarkStart w:id="9190" w:name="_ETM_Q18_228110"/>
      <w:bookmarkEnd w:id="9190"/>
      <w:r>
        <w:rPr>
          <w:rtl/>
        </w:rPr>
        <w:t>היושב-ראש</w:t>
      </w:r>
      <w:r>
        <w:rPr>
          <w:rFonts w:hint="cs"/>
          <w:rtl/>
        </w:rPr>
        <w:t>,</w:t>
      </w:r>
      <w:r>
        <w:rPr>
          <w:rtl/>
        </w:rPr>
        <w:t xml:space="preserve"> </w:t>
      </w:r>
      <w:bookmarkStart w:id="9191" w:name="_ETM_Q18_229780"/>
      <w:bookmarkEnd w:id="9191"/>
      <w:r>
        <w:rPr>
          <w:rtl/>
        </w:rPr>
        <w:t xml:space="preserve">להגיד </w:t>
      </w:r>
      <w:bookmarkStart w:id="9192" w:name="_ETM_Q18_230170"/>
      <w:bookmarkEnd w:id="9192"/>
      <w:r>
        <w:rPr>
          <w:rtl/>
        </w:rPr>
        <w:t xml:space="preserve">לך </w:t>
      </w:r>
      <w:bookmarkStart w:id="9193" w:name="_ETM_Q18_230440"/>
      <w:bookmarkEnd w:id="9193"/>
      <w:r>
        <w:rPr>
          <w:rtl/>
        </w:rPr>
        <w:t xml:space="preserve">את </w:t>
      </w:r>
      <w:bookmarkStart w:id="9194" w:name="_ETM_Q18_230620"/>
      <w:bookmarkEnd w:id="9194"/>
      <w:r>
        <w:rPr>
          <w:rtl/>
        </w:rPr>
        <w:t>האמת</w:t>
      </w:r>
      <w:r>
        <w:rPr>
          <w:rFonts w:hint="cs"/>
          <w:rtl/>
        </w:rPr>
        <w:t>,</w:t>
      </w:r>
      <w:r>
        <w:rPr>
          <w:rtl/>
        </w:rPr>
        <w:t xml:space="preserve"> </w:t>
      </w:r>
      <w:bookmarkStart w:id="9195" w:name="_ETM_Q18_232199"/>
      <w:bookmarkEnd w:id="9195"/>
      <w:r>
        <w:rPr>
          <w:rtl/>
        </w:rPr>
        <w:t xml:space="preserve">אני </w:t>
      </w:r>
      <w:bookmarkStart w:id="9196" w:name="_ETM_Q18_232409"/>
      <w:bookmarkEnd w:id="9196"/>
      <w:r>
        <w:rPr>
          <w:rtl/>
        </w:rPr>
        <w:t xml:space="preserve">לא </w:t>
      </w:r>
      <w:bookmarkStart w:id="9197" w:name="_ETM_Q18_232530"/>
      <w:bookmarkEnd w:id="9197"/>
      <w:r>
        <w:rPr>
          <w:rtl/>
        </w:rPr>
        <w:t xml:space="preserve">מצפה </w:t>
      </w:r>
      <w:bookmarkStart w:id="9198" w:name="_ETM_Q18_232979"/>
      <w:bookmarkEnd w:id="9198"/>
      <w:r>
        <w:rPr>
          <w:rtl/>
        </w:rPr>
        <w:t xml:space="preserve">הרבה </w:t>
      </w:r>
      <w:bookmarkStart w:id="9199" w:name="_ETM_Q18_233190"/>
      <w:bookmarkEnd w:id="9199"/>
      <w:r>
        <w:rPr>
          <w:rtl/>
        </w:rPr>
        <w:t xml:space="preserve">מהממשלה </w:t>
      </w:r>
      <w:bookmarkStart w:id="9200" w:name="_ETM_Q18_233820"/>
      <w:bookmarkEnd w:id="9200"/>
      <w:r>
        <w:rPr>
          <w:rtl/>
        </w:rPr>
        <w:t>הזאת</w:t>
      </w:r>
      <w:r>
        <w:rPr>
          <w:rFonts w:hint="cs"/>
          <w:rtl/>
        </w:rPr>
        <w:t>,</w:t>
      </w:r>
      <w:r>
        <w:rPr>
          <w:rtl/>
        </w:rPr>
        <w:t xml:space="preserve"> </w:t>
      </w:r>
      <w:bookmarkStart w:id="9201" w:name="_ETM_Q18_235450"/>
      <w:bookmarkEnd w:id="9201"/>
      <w:r>
        <w:rPr>
          <w:rtl/>
        </w:rPr>
        <w:t xml:space="preserve">ואני </w:t>
      </w:r>
      <w:bookmarkStart w:id="9202" w:name="_ETM_Q18_235809"/>
      <w:bookmarkEnd w:id="9202"/>
      <w:r>
        <w:rPr>
          <w:rtl/>
        </w:rPr>
        <w:t xml:space="preserve">לא </w:t>
      </w:r>
      <w:bookmarkStart w:id="9203" w:name="_ETM_Q18_235870"/>
      <w:bookmarkEnd w:id="9203"/>
      <w:r>
        <w:rPr>
          <w:rtl/>
        </w:rPr>
        <w:t xml:space="preserve">יודע </w:t>
      </w:r>
      <w:bookmarkStart w:id="9204" w:name="_ETM_Q18_236079"/>
      <w:bookmarkEnd w:id="9204"/>
      <w:r>
        <w:rPr>
          <w:rtl/>
        </w:rPr>
        <w:t xml:space="preserve">אם </w:t>
      </w:r>
      <w:bookmarkStart w:id="9205" w:name="_ETM_Q18_236170"/>
      <w:bookmarkEnd w:id="9205"/>
      <w:r>
        <w:rPr>
          <w:rtl/>
        </w:rPr>
        <w:t xml:space="preserve">מישהו </w:t>
      </w:r>
      <w:bookmarkStart w:id="9206" w:name="_ETM_Q18_236500"/>
      <w:bookmarkEnd w:id="9206"/>
      <w:r>
        <w:rPr>
          <w:rtl/>
        </w:rPr>
        <w:t xml:space="preserve">מצפה </w:t>
      </w:r>
      <w:bookmarkStart w:id="9207" w:name="_ETM_Q18_236950"/>
      <w:bookmarkEnd w:id="9207"/>
      <w:r>
        <w:rPr>
          <w:rtl/>
        </w:rPr>
        <w:t xml:space="preserve">מהממשלה </w:t>
      </w:r>
      <w:bookmarkStart w:id="9208" w:name="_ETM_Q18_237489"/>
      <w:bookmarkEnd w:id="9208"/>
      <w:r>
        <w:rPr>
          <w:rtl/>
        </w:rPr>
        <w:t>הזאת</w:t>
      </w:r>
      <w:r>
        <w:rPr>
          <w:rFonts w:hint="cs"/>
          <w:rtl/>
        </w:rPr>
        <w:t>,</w:t>
      </w:r>
      <w:bookmarkStart w:id="9209" w:name="_ETM_Q18_238110"/>
      <w:bookmarkEnd w:id="9209"/>
      <w:r>
        <w:rPr>
          <w:rtl/>
        </w:rPr>
        <w:t xml:space="preserve"> </w:t>
      </w:r>
      <w:bookmarkStart w:id="9210" w:name="_ETM_Q18_237790"/>
      <w:bookmarkEnd w:id="9210"/>
      <w:r>
        <w:rPr>
          <w:rtl/>
        </w:rPr>
        <w:t xml:space="preserve">ואני </w:t>
      </w:r>
      <w:bookmarkStart w:id="9211" w:name="_ETM_Q18_237969"/>
      <w:bookmarkEnd w:id="9211"/>
      <w:r>
        <w:rPr>
          <w:rtl/>
        </w:rPr>
        <w:t xml:space="preserve">חושב </w:t>
      </w:r>
      <w:bookmarkStart w:id="9212" w:name="_ETM_Q18_238239"/>
      <w:bookmarkEnd w:id="9212"/>
      <w:r>
        <w:rPr>
          <w:rFonts w:hint="cs"/>
          <w:rtl/>
        </w:rPr>
        <w:t>ש</w:t>
      </w:r>
      <w:r>
        <w:rPr>
          <w:rtl/>
        </w:rPr>
        <w:t xml:space="preserve">גם </w:t>
      </w:r>
      <w:bookmarkStart w:id="9213" w:name="_ETM_Q18_238390"/>
      <w:bookmarkEnd w:id="9213"/>
      <w:r>
        <w:rPr>
          <w:rtl/>
        </w:rPr>
        <w:t xml:space="preserve">אזרחי </w:t>
      </w:r>
      <w:bookmarkStart w:id="9214" w:name="_ETM_Q18_238780"/>
      <w:bookmarkEnd w:id="9214"/>
      <w:r>
        <w:rPr>
          <w:rtl/>
        </w:rPr>
        <w:t xml:space="preserve">ישראל </w:t>
      </w:r>
      <w:bookmarkStart w:id="9215" w:name="_ETM_Q18_239200"/>
      <w:bookmarkEnd w:id="9215"/>
      <w:r>
        <w:rPr>
          <w:rtl/>
        </w:rPr>
        <w:t xml:space="preserve">לא </w:t>
      </w:r>
      <w:bookmarkStart w:id="9216" w:name="_ETM_Q18_239260"/>
      <w:bookmarkEnd w:id="9216"/>
      <w:r>
        <w:rPr>
          <w:rtl/>
        </w:rPr>
        <w:t>מצפים</w:t>
      </w:r>
      <w:r>
        <w:rPr>
          <w:rFonts w:hint="cs"/>
          <w:rtl/>
        </w:rPr>
        <w:t>.</w:t>
      </w:r>
      <w:r>
        <w:rPr>
          <w:rtl/>
        </w:rPr>
        <w:t xml:space="preserve"> </w:t>
      </w:r>
      <w:bookmarkStart w:id="9217" w:name="_ETM_Q18_240460"/>
      <w:bookmarkStart w:id="9218" w:name="_ETM_Q18_240730"/>
      <w:bookmarkEnd w:id="9217"/>
      <w:bookmarkEnd w:id="9218"/>
      <w:r>
        <w:rPr>
          <w:rFonts w:hint="cs"/>
          <w:rtl/>
        </w:rPr>
        <w:t>כש</w:t>
      </w:r>
      <w:bookmarkStart w:id="9219" w:name="_ETM_Q18_241770"/>
      <w:bookmarkEnd w:id="9219"/>
      <w:r>
        <w:rPr>
          <w:rtl/>
        </w:rPr>
        <w:t xml:space="preserve">מביאים </w:t>
      </w:r>
      <w:bookmarkStart w:id="9220" w:name="_ETM_Q18_241060"/>
      <w:bookmarkEnd w:id="9220"/>
      <w:r>
        <w:rPr>
          <w:rtl/>
        </w:rPr>
        <w:t xml:space="preserve">לנו </w:t>
      </w:r>
      <w:bookmarkStart w:id="9221" w:name="_ETM_Q18_241329"/>
      <w:bookmarkEnd w:id="9221"/>
      <w:r>
        <w:rPr>
          <w:rtl/>
        </w:rPr>
        <w:t xml:space="preserve">תקציב </w:t>
      </w:r>
      <w:bookmarkStart w:id="9222" w:name="_ETM_Q18_242050"/>
      <w:bookmarkEnd w:id="9222"/>
      <w:r>
        <w:rPr>
          <w:rtl/>
        </w:rPr>
        <w:t xml:space="preserve">של </w:t>
      </w:r>
      <w:bookmarkStart w:id="9223" w:name="_ETM_Q18_242320"/>
      <w:bookmarkEnd w:id="9223"/>
      <w:r>
        <w:rPr>
          <w:rtl/>
        </w:rPr>
        <w:t>גזרות</w:t>
      </w:r>
      <w:r>
        <w:rPr>
          <w:rFonts w:hint="cs"/>
          <w:rtl/>
        </w:rPr>
        <w:t>,</w:t>
      </w:r>
      <w:r>
        <w:rPr>
          <w:rtl/>
        </w:rPr>
        <w:t xml:space="preserve"> </w:t>
      </w:r>
      <w:bookmarkStart w:id="9224" w:name="_ETM_Q18_243739"/>
      <w:bookmarkEnd w:id="9224"/>
      <w:r>
        <w:rPr>
          <w:rtl/>
        </w:rPr>
        <w:t xml:space="preserve">כל </w:t>
      </w:r>
      <w:bookmarkStart w:id="9225" w:name="_ETM_Q18_244190"/>
      <w:bookmarkEnd w:id="9225"/>
      <w:r>
        <w:rPr>
          <w:rtl/>
        </w:rPr>
        <w:t xml:space="preserve">משפחה </w:t>
      </w:r>
      <w:bookmarkStart w:id="9226" w:name="_ETM_Q18_244819"/>
      <w:bookmarkEnd w:id="9226"/>
      <w:r>
        <w:rPr>
          <w:rtl/>
        </w:rPr>
        <w:t>מא</w:t>
      </w:r>
      <w:r>
        <w:rPr>
          <w:rFonts w:hint="cs"/>
          <w:rtl/>
        </w:rPr>
        <w:t>י</w:t>
      </w:r>
      <w:r>
        <w:rPr>
          <w:rtl/>
        </w:rPr>
        <w:t xml:space="preserve">תנו </w:t>
      </w:r>
      <w:bookmarkStart w:id="9227" w:name="_ETM_Q18_245390"/>
      <w:bookmarkEnd w:id="9227"/>
      <w:r>
        <w:rPr>
          <w:rtl/>
        </w:rPr>
        <w:t xml:space="preserve">תרגיש </w:t>
      </w:r>
      <w:bookmarkStart w:id="9228" w:name="_ETM_Q18_245900"/>
      <w:bookmarkEnd w:id="9228"/>
      <w:r>
        <w:rPr>
          <w:rtl/>
        </w:rPr>
        <w:t xml:space="preserve">את </w:t>
      </w:r>
      <w:bookmarkStart w:id="9229" w:name="_ETM_Q18_246020"/>
      <w:bookmarkEnd w:id="9229"/>
      <w:r>
        <w:rPr>
          <w:rtl/>
        </w:rPr>
        <w:t>זה</w:t>
      </w:r>
      <w:r>
        <w:rPr>
          <w:rFonts w:hint="cs"/>
          <w:rtl/>
        </w:rPr>
        <w:t>,</w:t>
      </w:r>
      <w:bookmarkStart w:id="9230" w:name="_ETM_Q18_247540"/>
      <w:bookmarkStart w:id="9231" w:name="_ETM_Q18_247690"/>
      <w:bookmarkEnd w:id="9230"/>
      <w:bookmarkEnd w:id="9231"/>
      <w:r>
        <w:rPr>
          <w:rFonts w:hint="cs"/>
          <w:rtl/>
        </w:rPr>
        <w:t xml:space="preserve"> ו</w:t>
      </w:r>
      <w:bookmarkStart w:id="9232" w:name="_ETM_Q18_246690"/>
      <w:bookmarkEnd w:id="9232"/>
      <w:r>
        <w:rPr>
          <w:rtl/>
        </w:rPr>
        <w:t xml:space="preserve">תרגיש </w:t>
      </w:r>
      <w:bookmarkStart w:id="9233" w:name="_ETM_Q18_248080"/>
      <w:bookmarkEnd w:id="9233"/>
      <w:r>
        <w:rPr>
          <w:rtl/>
        </w:rPr>
        <w:t xml:space="preserve">את </w:t>
      </w:r>
      <w:bookmarkStart w:id="9234" w:name="_ETM_Q18_248170"/>
      <w:bookmarkEnd w:id="9234"/>
      <w:r>
        <w:rPr>
          <w:rtl/>
        </w:rPr>
        <w:t xml:space="preserve">זה </w:t>
      </w:r>
      <w:bookmarkStart w:id="9235" w:name="_ETM_Q18_251030"/>
      <w:bookmarkEnd w:id="9235"/>
      <w:r>
        <w:rPr>
          <w:rtl/>
        </w:rPr>
        <w:t xml:space="preserve">קשה </w:t>
      </w:r>
      <w:bookmarkStart w:id="9236" w:name="_ETM_Q18_251479"/>
      <w:bookmarkEnd w:id="9236"/>
      <w:r>
        <w:rPr>
          <w:rtl/>
        </w:rPr>
        <w:t>מאוד</w:t>
      </w:r>
      <w:r>
        <w:rPr>
          <w:rFonts w:hint="cs"/>
          <w:rtl/>
        </w:rPr>
        <w:t>,</w:t>
      </w:r>
      <w:r>
        <w:rPr>
          <w:rtl/>
        </w:rPr>
        <w:t xml:space="preserve"> </w:t>
      </w:r>
      <w:bookmarkStart w:id="9237" w:name="_ETM_Q18_253370"/>
      <w:bookmarkEnd w:id="9237"/>
      <w:r>
        <w:rPr>
          <w:rtl/>
        </w:rPr>
        <w:t xml:space="preserve">כי </w:t>
      </w:r>
      <w:bookmarkStart w:id="9238" w:name="_ETM_Q18_253640"/>
      <w:bookmarkEnd w:id="9238"/>
      <w:r>
        <w:rPr>
          <w:rtl/>
        </w:rPr>
        <w:t xml:space="preserve">היא </w:t>
      </w:r>
      <w:bookmarkStart w:id="9239" w:name="_ETM_Q18_253700"/>
      <w:bookmarkEnd w:id="9239"/>
      <w:r>
        <w:rPr>
          <w:rtl/>
        </w:rPr>
        <w:t xml:space="preserve">תצטרך </w:t>
      </w:r>
      <w:bookmarkStart w:id="9240" w:name="_ETM_Q18_254120"/>
      <w:bookmarkEnd w:id="9240"/>
      <w:r>
        <w:rPr>
          <w:rtl/>
        </w:rPr>
        <w:t xml:space="preserve">לשלם </w:t>
      </w:r>
      <w:bookmarkStart w:id="9241" w:name="_ETM_Q18_254510"/>
      <w:bookmarkEnd w:id="9241"/>
      <w:r>
        <w:rPr>
          <w:rtl/>
        </w:rPr>
        <w:t>הרבה</w:t>
      </w:r>
      <w:bookmarkStart w:id="9242" w:name="_ETM_Q18_255110"/>
      <w:bookmarkEnd w:id="9242"/>
      <w:r>
        <w:rPr>
          <w:rFonts w:hint="cs"/>
          <w:rtl/>
        </w:rPr>
        <w:t xml:space="preserve"> </w:t>
      </w:r>
      <w:proofErr w:type="spellStart"/>
      <w:r>
        <w:rPr>
          <w:rtl/>
        </w:rPr>
        <w:t>הרבה</w:t>
      </w:r>
      <w:proofErr w:type="spellEnd"/>
      <w:r>
        <w:rPr>
          <w:rtl/>
        </w:rPr>
        <w:t xml:space="preserve"> </w:t>
      </w:r>
      <w:bookmarkStart w:id="9243" w:name="_ETM_Q18_255530"/>
      <w:bookmarkEnd w:id="9243"/>
      <w:r>
        <w:rPr>
          <w:rtl/>
        </w:rPr>
        <w:t xml:space="preserve">יותר </w:t>
      </w:r>
      <w:bookmarkStart w:id="9244" w:name="_ETM_Q18_255920"/>
      <w:bookmarkEnd w:id="9244"/>
      <w:r>
        <w:rPr>
          <w:rtl/>
        </w:rPr>
        <w:t xml:space="preserve">כסף </w:t>
      </w:r>
      <w:bookmarkStart w:id="9245" w:name="_ETM_Q18_257929"/>
      <w:bookmarkEnd w:id="9245"/>
      <w:r>
        <w:rPr>
          <w:rtl/>
        </w:rPr>
        <w:t>ב</w:t>
      </w:r>
      <w:bookmarkStart w:id="9246" w:name="_ETM_Q18_255170"/>
      <w:bookmarkEnd w:id="9246"/>
      <w:r>
        <w:rPr>
          <w:rtl/>
        </w:rPr>
        <w:t xml:space="preserve">שביל </w:t>
      </w:r>
      <w:bookmarkStart w:id="9247" w:name="_ETM_Q18_258319"/>
      <w:bookmarkEnd w:id="9247"/>
      <w:r>
        <w:rPr>
          <w:rtl/>
        </w:rPr>
        <w:t xml:space="preserve">לחיות </w:t>
      </w:r>
      <w:bookmarkStart w:id="9248" w:name="_ETM_Q18_258799"/>
      <w:bookmarkEnd w:id="9248"/>
      <w:r>
        <w:rPr>
          <w:rtl/>
        </w:rPr>
        <w:t xml:space="preserve">במדינת </w:t>
      </w:r>
      <w:bookmarkStart w:id="9249" w:name="_ETM_Q18_259249"/>
      <w:bookmarkEnd w:id="9249"/>
      <w:r>
        <w:rPr>
          <w:rtl/>
        </w:rPr>
        <w:t>ישראל</w:t>
      </w:r>
      <w:r>
        <w:rPr>
          <w:rFonts w:hint="cs"/>
          <w:rtl/>
        </w:rPr>
        <w:t>,</w:t>
      </w:r>
      <w:r>
        <w:rPr>
          <w:rtl/>
        </w:rPr>
        <w:t xml:space="preserve"> </w:t>
      </w:r>
      <w:bookmarkStart w:id="9250" w:name="_ETM_Q18_260400"/>
      <w:bookmarkEnd w:id="9250"/>
      <w:r>
        <w:rPr>
          <w:rtl/>
        </w:rPr>
        <w:t xml:space="preserve">כאשר </w:t>
      </w:r>
      <w:bookmarkStart w:id="9251" w:name="_ETM_Q18_260939"/>
      <w:bookmarkEnd w:id="9251"/>
      <w:r>
        <w:rPr>
          <w:rtl/>
        </w:rPr>
        <w:t xml:space="preserve">ההכנסה </w:t>
      </w:r>
      <w:bookmarkStart w:id="9252" w:name="_ETM_Q18_261390"/>
      <w:bookmarkEnd w:id="9252"/>
      <w:r>
        <w:rPr>
          <w:rtl/>
        </w:rPr>
        <w:t xml:space="preserve">שלה </w:t>
      </w:r>
      <w:bookmarkStart w:id="9253" w:name="_ETM_Q18_261659"/>
      <w:bookmarkEnd w:id="9253"/>
      <w:r>
        <w:rPr>
          <w:rtl/>
        </w:rPr>
        <w:t xml:space="preserve">רק </w:t>
      </w:r>
      <w:bookmarkStart w:id="9254" w:name="_ETM_Q18_261869"/>
      <w:bookmarkEnd w:id="9254"/>
      <w:r>
        <w:rPr>
          <w:rtl/>
        </w:rPr>
        <w:t>בירידה</w:t>
      </w:r>
      <w:r>
        <w:rPr>
          <w:rFonts w:hint="cs"/>
          <w:rtl/>
        </w:rPr>
        <w:t>.</w:t>
      </w:r>
      <w:r>
        <w:rPr>
          <w:rtl/>
        </w:rPr>
        <w:t xml:space="preserve"> </w:t>
      </w:r>
      <w:bookmarkStart w:id="9255" w:name="_ETM_Q18_262950"/>
      <w:bookmarkEnd w:id="9255"/>
      <w:r>
        <w:rPr>
          <w:rtl/>
        </w:rPr>
        <w:t xml:space="preserve">תודה </w:t>
      </w:r>
      <w:bookmarkStart w:id="9256" w:name="_ETM_Q18_263310"/>
      <w:bookmarkEnd w:id="9256"/>
      <w:r>
        <w:rPr>
          <w:rtl/>
        </w:rPr>
        <w:t>רבה</w:t>
      </w:r>
      <w:r>
        <w:rPr>
          <w:rFonts w:hint="cs"/>
          <w:rtl/>
        </w:rPr>
        <w:t>.</w:t>
      </w:r>
    </w:p>
    <w:p w:rsidR="005E11B5" w:rsidRDefault="005E11B5" w:rsidP="003A1611">
      <w:pPr>
        <w:rPr>
          <w:rtl/>
        </w:rPr>
      </w:pPr>
    </w:p>
    <w:p w:rsidR="005E11B5" w:rsidRDefault="005E11B5" w:rsidP="003A1611">
      <w:pPr>
        <w:pStyle w:val="af6"/>
        <w:keepNext/>
        <w:rPr>
          <w:rtl/>
        </w:rPr>
      </w:pPr>
      <w:r w:rsidRPr="00AC27C2">
        <w:rPr>
          <w:rStyle w:val="TagStyle"/>
          <w:rtl/>
        </w:rPr>
        <w:t xml:space="preserve"> &lt;&lt; יור &gt;&gt; </w:t>
      </w:r>
      <w:r>
        <w:rPr>
          <w:rtl/>
        </w:rPr>
        <w:t>היו"ר יבגני סובה:</w:t>
      </w:r>
      <w:r w:rsidRPr="00AC27C2">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bookmarkStart w:id="9257" w:name="_ETM_Q18_263909"/>
      <w:bookmarkEnd w:id="9257"/>
      <w:r>
        <w:rPr>
          <w:rtl/>
        </w:rPr>
        <w:t xml:space="preserve">תודה </w:t>
      </w:r>
      <w:bookmarkStart w:id="9258" w:name="_ETM_Q18_264209"/>
      <w:bookmarkEnd w:id="9258"/>
      <w:r>
        <w:rPr>
          <w:rtl/>
        </w:rPr>
        <w:t xml:space="preserve">רבה </w:t>
      </w:r>
      <w:bookmarkStart w:id="9259" w:name="_ETM_Q18_264420"/>
      <w:bookmarkEnd w:id="9259"/>
      <w:r>
        <w:rPr>
          <w:rtl/>
        </w:rPr>
        <w:t xml:space="preserve">לחבר </w:t>
      </w:r>
      <w:bookmarkStart w:id="9260" w:name="_ETM_Q18_264689"/>
      <w:bookmarkEnd w:id="9260"/>
      <w:r>
        <w:rPr>
          <w:rtl/>
        </w:rPr>
        <w:t>הכנסת</w:t>
      </w:r>
      <w:bookmarkStart w:id="9261" w:name="_ETM_Q18_264000"/>
      <w:bookmarkEnd w:id="9261"/>
      <w:r>
        <w:rPr>
          <w:rtl/>
        </w:rPr>
        <w:t xml:space="preserve"> </w:t>
      </w:r>
      <w:bookmarkStart w:id="9262" w:name="_ETM_Q18_264990"/>
      <w:bookmarkEnd w:id="9262"/>
      <w:r>
        <w:rPr>
          <w:rtl/>
        </w:rPr>
        <w:t xml:space="preserve">חמד </w:t>
      </w:r>
      <w:bookmarkStart w:id="9263" w:name="_ETM_Q18_265259"/>
      <w:bookmarkEnd w:id="9263"/>
      <w:r>
        <w:rPr>
          <w:rtl/>
        </w:rPr>
        <w:t>עמאר</w:t>
      </w:r>
      <w:r>
        <w:rPr>
          <w:rFonts w:hint="cs"/>
          <w:rtl/>
        </w:rPr>
        <w:t>.</w:t>
      </w:r>
      <w:r>
        <w:rPr>
          <w:rtl/>
        </w:rPr>
        <w:t xml:space="preserve"> </w:t>
      </w:r>
      <w:bookmarkStart w:id="9264" w:name="_ETM_Q18_265889"/>
      <w:bookmarkEnd w:id="9264"/>
      <w:r>
        <w:rPr>
          <w:rtl/>
        </w:rPr>
        <w:t>ח</w:t>
      </w:r>
      <w:r>
        <w:rPr>
          <w:rFonts w:hint="cs"/>
          <w:rtl/>
        </w:rPr>
        <w:t>בר הכנסת</w:t>
      </w:r>
      <w:r>
        <w:rPr>
          <w:rtl/>
        </w:rPr>
        <w:t xml:space="preserve"> </w:t>
      </w:r>
      <w:bookmarkStart w:id="9265" w:name="_ETM_Q18_266759"/>
      <w:bookmarkStart w:id="9266" w:name="_ETM_Q18_266999"/>
      <w:bookmarkStart w:id="9267" w:name="_ETM_Q18_267090"/>
      <w:bookmarkStart w:id="9268" w:name="_ETM_Q18_267270"/>
      <w:bookmarkEnd w:id="9265"/>
      <w:bookmarkEnd w:id="9266"/>
      <w:bookmarkEnd w:id="9267"/>
      <w:bookmarkEnd w:id="9268"/>
      <w:r>
        <w:rPr>
          <w:rtl/>
        </w:rPr>
        <w:t>ו</w:t>
      </w:r>
      <w:r>
        <w:rPr>
          <w:rFonts w:hint="cs"/>
          <w:rtl/>
        </w:rPr>
        <w:t>אליד אלהואשלה,</w:t>
      </w:r>
      <w:bookmarkStart w:id="9269" w:name="_ETM_Q18_267110"/>
      <w:bookmarkEnd w:id="9269"/>
      <w:r>
        <w:rPr>
          <w:rtl/>
        </w:rPr>
        <w:t xml:space="preserve"> </w:t>
      </w:r>
      <w:bookmarkStart w:id="9270" w:name="_ETM_Q18_267600"/>
      <w:bookmarkEnd w:id="9270"/>
      <w:r>
        <w:rPr>
          <w:rtl/>
        </w:rPr>
        <w:t>בבקשה</w:t>
      </w:r>
      <w:r>
        <w:rPr>
          <w:rFonts w:hint="cs"/>
          <w:rtl/>
        </w:rPr>
        <w:t>.</w:t>
      </w:r>
    </w:p>
    <w:p w:rsidR="005E11B5" w:rsidRDefault="005E11B5" w:rsidP="003A1611">
      <w:pPr>
        <w:rPr>
          <w:rtl/>
        </w:rPr>
      </w:pPr>
    </w:p>
    <w:p w:rsidR="005E11B5" w:rsidRDefault="005E11B5" w:rsidP="003A1611">
      <w:pPr>
        <w:pStyle w:val="af5"/>
        <w:keepNext/>
        <w:rPr>
          <w:rtl/>
        </w:rPr>
      </w:pPr>
      <w:bookmarkStart w:id="9271" w:name="ET_interruption_6360_3"/>
      <w:r w:rsidRPr="00AC27C2">
        <w:rPr>
          <w:rStyle w:val="TagStyle"/>
          <w:rtl/>
        </w:rPr>
        <w:t xml:space="preserve"> &lt;&lt; קריאה &gt;&gt; </w:t>
      </w:r>
      <w:r>
        <w:rPr>
          <w:rtl/>
        </w:rPr>
        <w:t>אליהו רביבו (הליכוד):</w:t>
      </w:r>
      <w:r w:rsidRPr="00AC27C2">
        <w:rPr>
          <w:rStyle w:val="TagStyle"/>
          <w:rtl/>
        </w:rPr>
        <w:t xml:space="preserve"> &lt;&lt; קריאה &gt;&gt;</w:t>
      </w:r>
      <w:r>
        <w:rPr>
          <w:rtl/>
        </w:rPr>
        <w:t xml:space="preserve"> </w:t>
      </w:r>
      <w:bookmarkEnd w:id="9271"/>
    </w:p>
    <w:p w:rsidR="005E11B5" w:rsidRDefault="005E11B5" w:rsidP="00F2255A">
      <w:pPr>
        <w:rPr>
          <w:rtl/>
        </w:rPr>
      </w:pPr>
    </w:p>
    <w:p w:rsidR="005E11B5" w:rsidRDefault="005E11B5" w:rsidP="008029B1">
      <w:pPr>
        <w:rPr>
          <w:rtl/>
        </w:rPr>
      </w:pPr>
      <w:r>
        <w:rPr>
          <w:rFonts w:hint="cs"/>
          <w:rtl/>
        </w:rPr>
        <w:t>זה 20 דקות</w:t>
      </w:r>
      <w:r w:rsidR="008029B1">
        <w:rPr>
          <w:rFonts w:hint="cs"/>
          <w:rtl/>
        </w:rPr>
        <w:t>.</w:t>
      </w:r>
      <w:r>
        <w:rPr>
          <w:rFonts w:hint="cs"/>
          <w:rtl/>
        </w:rPr>
        <w:t xml:space="preserve"> רק תדע שהוא לקח לך ארבע דקות</w:t>
      </w:r>
      <w:bookmarkStart w:id="9272" w:name="_ETM_Q18_274890"/>
      <w:bookmarkStart w:id="9273" w:name="_ETM_Q18_274980"/>
      <w:bookmarkStart w:id="9274" w:name="_ETM_Q18_275160"/>
      <w:bookmarkStart w:id="9275" w:name="_ETM_Q18_275340"/>
      <w:bookmarkStart w:id="9276" w:name="_ETM_Q18_276119"/>
      <w:bookmarkStart w:id="9277" w:name="_ETM_Q18_277220"/>
      <w:bookmarkEnd w:id="9272"/>
      <w:bookmarkEnd w:id="9273"/>
      <w:bookmarkEnd w:id="9274"/>
      <w:bookmarkEnd w:id="9275"/>
      <w:bookmarkEnd w:id="9276"/>
      <w:bookmarkEnd w:id="9277"/>
      <w:r>
        <w:rPr>
          <w:rFonts w:hint="cs"/>
          <w:rtl/>
        </w:rPr>
        <w:t>.</w:t>
      </w:r>
    </w:p>
    <w:p w:rsidR="005E11B5" w:rsidRDefault="005E11B5" w:rsidP="003A1611">
      <w:pPr>
        <w:rPr>
          <w:rtl/>
        </w:rPr>
      </w:pPr>
    </w:p>
    <w:p w:rsidR="005E11B5" w:rsidRDefault="005E11B5" w:rsidP="003A1611">
      <w:pPr>
        <w:pStyle w:val="af5"/>
        <w:keepNext/>
        <w:rPr>
          <w:rtl/>
        </w:rPr>
      </w:pPr>
      <w:bookmarkStart w:id="9278" w:name="ET_interruption_4674_5"/>
      <w:r w:rsidRPr="00AC27C2">
        <w:rPr>
          <w:rStyle w:val="TagStyle"/>
          <w:rtl/>
        </w:rPr>
        <w:t xml:space="preserve"> &lt;&lt; קריאה &gt;&gt; </w:t>
      </w:r>
      <w:r>
        <w:rPr>
          <w:rtl/>
        </w:rPr>
        <w:t>חמד עמאר (ישראל ביתנו):</w:t>
      </w:r>
      <w:r w:rsidRPr="00AC27C2">
        <w:rPr>
          <w:rStyle w:val="TagStyle"/>
          <w:rtl/>
        </w:rPr>
        <w:t xml:space="preserve"> &lt;&lt; קריאה &gt;&gt;</w:t>
      </w:r>
      <w:r>
        <w:rPr>
          <w:rtl/>
        </w:rPr>
        <w:t xml:space="preserve"> </w:t>
      </w:r>
      <w:bookmarkEnd w:id="9278"/>
    </w:p>
    <w:p w:rsidR="005E11B5" w:rsidRDefault="005E11B5" w:rsidP="00F2255A">
      <w:pPr>
        <w:rPr>
          <w:rtl/>
        </w:rPr>
      </w:pPr>
    </w:p>
    <w:p w:rsidR="005E11B5" w:rsidRDefault="005E11B5" w:rsidP="003A1611">
      <w:pPr>
        <w:rPr>
          <w:rtl/>
        </w:rPr>
      </w:pPr>
      <w:r>
        <w:rPr>
          <w:rFonts w:hint="cs"/>
          <w:rtl/>
        </w:rPr>
        <w:t>אל תעשה לנו חשבון, אתה. אל תעשה לנו חשבון.</w:t>
      </w:r>
    </w:p>
    <w:p w:rsidR="005E11B5" w:rsidRPr="00AC27C2" w:rsidRDefault="005E11B5" w:rsidP="003A1611">
      <w:pPr>
        <w:rPr>
          <w:rtl/>
        </w:rPr>
      </w:pPr>
      <w:bookmarkStart w:id="9279" w:name="_ETM_Q18_279810"/>
      <w:bookmarkEnd w:id="9279"/>
    </w:p>
    <w:p w:rsidR="005E11B5" w:rsidRDefault="005E11B5" w:rsidP="003A1611">
      <w:pPr>
        <w:pStyle w:val="af6"/>
        <w:keepNext/>
        <w:rPr>
          <w:rtl/>
        </w:rPr>
      </w:pPr>
      <w:r w:rsidRPr="00AC27C2">
        <w:rPr>
          <w:rStyle w:val="TagStyle"/>
          <w:rtl/>
        </w:rPr>
        <w:t xml:space="preserve"> &lt;&lt; יור &gt;&gt; </w:t>
      </w:r>
      <w:r>
        <w:rPr>
          <w:rtl/>
        </w:rPr>
        <w:t>היו"ר יבגני סובה:</w:t>
      </w:r>
      <w:r w:rsidRPr="00AC27C2">
        <w:rPr>
          <w:rStyle w:val="TagStyle"/>
          <w:rtl/>
        </w:rPr>
        <w:t xml:space="preserve"> &lt;&lt; יור &gt;&gt;</w:t>
      </w:r>
      <w:r>
        <w:rPr>
          <w:rtl/>
        </w:rPr>
        <w:t xml:space="preserve"> </w:t>
      </w:r>
    </w:p>
    <w:p w:rsidR="005E11B5" w:rsidRDefault="005E11B5" w:rsidP="00F2255A">
      <w:pPr>
        <w:rPr>
          <w:rtl/>
        </w:rPr>
      </w:pPr>
    </w:p>
    <w:p w:rsidR="005E11B5" w:rsidRDefault="005E11B5" w:rsidP="003A1611">
      <w:pPr>
        <w:rPr>
          <w:rtl/>
        </w:rPr>
      </w:pPr>
      <w:bookmarkStart w:id="9280" w:name="_ETM_Q18_275670"/>
      <w:bookmarkEnd w:id="9280"/>
      <w:r>
        <w:rPr>
          <w:rFonts w:hint="cs"/>
          <w:rtl/>
        </w:rPr>
        <w:t xml:space="preserve"> חבר הכנסת</w:t>
      </w:r>
      <w:r>
        <w:rPr>
          <w:rtl/>
        </w:rPr>
        <w:t xml:space="preserve"> </w:t>
      </w:r>
      <w:bookmarkStart w:id="9281" w:name="_ETM_Q18_281299"/>
      <w:bookmarkEnd w:id="9281"/>
      <w:r>
        <w:rPr>
          <w:rtl/>
        </w:rPr>
        <w:t>רביבו</w:t>
      </w:r>
      <w:r>
        <w:rPr>
          <w:rFonts w:hint="cs"/>
          <w:rtl/>
        </w:rPr>
        <w:t>,</w:t>
      </w:r>
      <w:bookmarkStart w:id="9282" w:name="_ETM_Q18_282600"/>
      <w:bookmarkEnd w:id="9282"/>
      <w:r>
        <w:rPr>
          <w:rtl/>
        </w:rPr>
        <w:t xml:space="preserve"> </w:t>
      </w:r>
      <w:bookmarkStart w:id="9283" w:name="_ETM_Q18_282560"/>
      <w:bookmarkEnd w:id="9283"/>
      <w:r>
        <w:rPr>
          <w:rtl/>
        </w:rPr>
        <w:t xml:space="preserve">זה </w:t>
      </w:r>
      <w:bookmarkStart w:id="9284" w:name="_ETM_Q18_282800"/>
      <w:bookmarkEnd w:id="9284"/>
      <w:r>
        <w:rPr>
          <w:rtl/>
        </w:rPr>
        <w:t xml:space="preserve">בסמכותו </w:t>
      </w:r>
      <w:bookmarkStart w:id="9285" w:name="_ETM_Q18_283370"/>
      <w:bookmarkEnd w:id="9285"/>
      <w:r>
        <w:rPr>
          <w:rtl/>
        </w:rPr>
        <w:t xml:space="preserve">של </w:t>
      </w:r>
      <w:bookmarkStart w:id="9286" w:name="_ETM_Q18_283550"/>
      <w:bookmarkEnd w:id="9286"/>
      <w:r>
        <w:rPr>
          <w:rtl/>
        </w:rPr>
        <w:t xml:space="preserve">מנהל </w:t>
      </w:r>
      <w:bookmarkStart w:id="9287" w:name="_ETM_Q18_283850"/>
      <w:bookmarkEnd w:id="9287"/>
      <w:r>
        <w:rPr>
          <w:rtl/>
        </w:rPr>
        <w:t>הישיבה</w:t>
      </w:r>
      <w:r>
        <w:rPr>
          <w:rFonts w:hint="cs"/>
          <w:rtl/>
        </w:rPr>
        <w:t>.</w:t>
      </w:r>
      <w:bookmarkStart w:id="9288" w:name="_ETM_Q18_286020"/>
      <w:bookmarkStart w:id="9289" w:name="_ETM_Q18_286109"/>
      <w:bookmarkStart w:id="9290" w:name="_ETM_Q18_286409"/>
      <w:bookmarkStart w:id="9291" w:name="_ETM_Q18_286919"/>
      <w:bookmarkEnd w:id="9288"/>
      <w:bookmarkEnd w:id="9289"/>
      <w:bookmarkEnd w:id="9290"/>
      <w:bookmarkEnd w:id="9291"/>
      <w:r>
        <w:rPr>
          <w:rFonts w:hint="cs"/>
          <w:rtl/>
        </w:rPr>
        <w:t xml:space="preserve"> הרי </w:t>
      </w:r>
      <w:r>
        <w:rPr>
          <w:rtl/>
        </w:rPr>
        <w:t xml:space="preserve">אמרתי </w:t>
      </w:r>
      <w:bookmarkStart w:id="9292" w:name="_ETM_Q18_287429"/>
      <w:bookmarkEnd w:id="9292"/>
      <w:r>
        <w:rPr>
          <w:rtl/>
        </w:rPr>
        <w:t xml:space="preserve">לו </w:t>
      </w:r>
      <w:bookmarkStart w:id="9293" w:name="_ETM_Q18_287549"/>
      <w:bookmarkEnd w:id="9293"/>
      <w:r>
        <w:rPr>
          <w:rtl/>
        </w:rPr>
        <w:t xml:space="preserve">לא </w:t>
      </w:r>
      <w:bookmarkStart w:id="9294" w:name="_ETM_Q18_287700"/>
      <w:bookmarkEnd w:id="9294"/>
      <w:r>
        <w:rPr>
          <w:rtl/>
        </w:rPr>
        <w:t xml:space="preserve">להסגיר </w:t>
      </w:r>
      <w:bookmarkStart w:id="9295" w:name="_ETM_Q18_288239"/>
      <w:bookmarkEnd w:id="9295"/>
      <w:r>
        <w:rPr>
          <w:rtl/>
        </w:rPr>
        <w:t>אותי</w:t>
      </w:r>
      <w:r>
        <w:rPr>
          <w:rFonts w:hint="cs"/>
          <w:rtl/>
        </w:rPr>
        <w:t>,</w:t>
      </w:r>
      <w:r>
        <w:rPr>
          <w:rtl/>
        </w:rPr>
        <w:t xml:space="preserve"> </w:t>
      </w:r>
      <w:bookmarkStart w:id="9296" w:name="_ETM_Q18_288450"/>
      <w:bookmarkEnd w:id="9296"/>
      <w:r>
        <w:rPr>
          <w:rtl/>
        </w:rPr>
        <w:t>נכון</w:t>
      </w:r>
      <w:r>
        <w:rPr>
          <w:rFonts w:hint="cs"/>
          <w:rtl/>
        </w:rPr>
        <w:t>?</w:t>
      </w:r>
      <w:bookmarkStart w:id="9297" w:name="_ETM_Q18_287890"/>
      <w:bookmarkEnd w:id="9297"/>
      <w:r>
        <w:rPr>
          <w:rtl/>
        </w:rPr>
        <w:t xml:space="preserve"> </w:t>
      </w:r>
      <w:bookmarkStart w:id="9298" w:name="_ETM_Q18_289429"/>
      <w:bookmarkEnd w:id="9298"/>
      <w:r>
        <w:rPr>
          <w:rtl/>
        </w:rPr>
        <w:t xml:space="preserve">אבל </w:t>
      </w:r>
      <w:bookmarkStart w:id="9299" w:name="_ETM_Q18_289729"/>
      <w:bookmarkEnd w:id="9299"/>
      <w:r>
        <w:rPr>
          <w:rtl/>
        </w:rPr>
        <w:t xml:space="preserve">אני </w:t>
      </w:r>
      <w:bookmarkStart w:id="9300" w:name="_ETM_Q18_289880"/>
      <w:bookmarkEnd w:id="9300"/>
      <w:r>
        <w:rPr>
          <w:rtl/>
        </w:rPr>
        <w:t xml:space="preserve">משתדל </w:t>
      </w:r>
      <w:bookmarkStart w:id="9301" w:name="_ETM_Q18_290359"/>
      <w:bookmarkEnd w:id="9301"/>
      <w:r>
        <w:rPr>
          <w:rtl/>
        </w:rPr>
        <w:t xml:space="preserve">להיצמד </w:t>
      </w:r>
      <w:bookmarkStart w:id="9302" w:name="_ETM_Q18_290840"/>
      <w:bookmarkEnd w:id="9302"/>
      <w:r>
        <w:rPr>
          <w:rtl/>
        </w:rPr>
        <w:t>לתקנון</w:t>
      </w:r>
      <w:bookmarkStart w:id="9303" w:name="_ETM_Q18_292100"/>
      <w:bookmarkEnd w:id="9303"/>
      <w:r>
        <w:rPr>
          <w:rFonts w:hint="cs"/>
          <w:rtl/>
        </w:rPr>
        <w:t xml:space="preserve"> </w:t>
      </w:r>
      <w:r>
        <w:rPr>
          <w:rFonts w:hint="eastAsia"/>
          <w:rtl/>
        </w:rPr>
        <w:t>–</w:t>
      </w:r>
      <w:r>
        <w:rPr>
          <w:rFonts w:hint="cs"/>
          <w:rtl/>
        </w:rPr>
        <w:t xml:space="preserve"> </w:t>
      </w:r>
      <w:r>
        <w:rPr>
          <w:rtl/>
        </w:rPr>
        <w:t xml:space="preserve">ככה </w:t>
      </w:r>
      <w:bookmarkStart w:id="9304" w:name="_ETM_Q18_292369"/>
      <w:bookmarkEnd w:id="9304"/>
      <w:r>
        <w:rPr>
          <w:rtl/>
        </w:rPr>
        <w:t xml:space="preserve">אני </w:t>
      </w:r>
      <w:bookmarkStart w:id="9305" w:name="_ETM_Q18_292520"/>
      <w:bookmarkEnd w:id="9305"/>
      <w:r>
        <w:rPr>
          <w:rtl/>
        </w:rPr>
        <w:t xml:space="preserve">פועל </w:t>
      </w:r>
      <w:bookmarkStart w:id="9306" w:name="_ETM_Q18_292789"/>
      <w:bookmarkEnd w:id="9306"/>
      <w:r>
        <w:rPr>
          <w:rtl/>
        </w:rPr>
        <w:t xml:space="preserve">תמיד </w:t>
      </w:r>
      <w:bookmarkStart w:id="9307" w:name="_ETM_Q18_293149"/>
      <w:bookmarkEnd w:id="9307"/>
      <w:r>
        <w:rPr>
          <w:rtl/>
        </w:rPr>
        <w:t xml:space="preserve">כשאני </w:t>
      </w:r>
      <w:bookmarkStart w:id="9308" w:name="_ETM_Q18_293450"/>
      <w:bookmarkEnd w:id="9308"/>
      <w:r>
        <w:rPr>
          <w:rtl/>
        </w:rPr>
        <w:t xml:space="preserve">מנהל </w:t>
      </w:r>
      <w:bookmarkStart w:id="9309" w:name="_ETM_Q18_293689"/>
      <w:bookmarkEnd w:id="9309"/>
      <w:r>
        <w:rPr>
          <w:rtl/>
        </w:rPr>
        <w:t xml:space="preserve">את </w:t>
      </w:r>
      <w:bookmarkStart w:id="9310" w:name="_ETM_Q18_293749"/>
      <w:bookmarkEnd w:id="9310"/>
      <w:r>
        <w:rPr>
          <w:rtl/>
        </w:rPr>
        <w:t>הישיבה</w:t>
      </w:r>
      <w:r>
        <w:rPr>
          <w:rFonts w:hint="cs"/>
          <w:rtl/>
        </w:rPr>
        <w:t>.</w:t>
      </w:r>
      <w:bookmarkStart w:id="9311" w:name="_ETM_Q18_293080"/>
      <w:bookmarkEnd w:id="9311"/>
      <w:r>
        <w:rPr>
          <w:rtl/>
        </w:rPr>
        <w:t xml:space="preserve"> </w:t>
      </w:r>
      <w:bookmarkStart w:id="9312" w:name="_ETM_Q18_294709"/>
      <w:bookmarkEnd w:id="9312"/>
    </w:p>
    <w:p w:rsidR="005E11B5" w:rsidRDefault="005E11B5" w:rsidP="003A1611">
      <w:pPr>
        <w:rPr>
          <w:rtl/>
        </w:rPr>
      </w:pPr>
      <w:bookmarkStart w:id="9313" w:name="_ETM_Q18_296029"/>
      <w:bookmarkStart w:id="9314" w:name="_ETM_Q18_296064"/>
      <w:bookmarkEnd w:id="9313"/>
      <w:bookmarkEnd w:id="9314"/>
    </w:p>
    <w:p w:rsidR="005E11B5" w:rsidRDefault="005E11B5" w:rsidP="003A1611">
      <w:pPr>
        <w:rPr>
          <w:rtl/>
        </w:rPr>
      </w:pPr>
      <w:bookmarkStart w:id="9315" w:name="_ETM_Q18_296197"/>
      <w:bookmarkStart w:id="9316" w:name="_ETM_Q18_296238"/>
      <w:bookmarkEnd w:id="9315"/>
      <w:bookmarkEnd w:id="9316"/>
      <w:r>
        <w:rPr>
          <w:rtl/>
        </w:rPr>
        <w:t>בבקשה</w:t>
      </w:r>
      <w:r>
        <w:rPr>
          <w:rFonts w:hint="cs"/>
          <w:rtl/>
        </w:rPr>
        <w:t>,</w:t>
      </w:r>
      <w:r>
        <w:rPr>
          <w:rtl/>
        </w:rPr>
        <w:t xml:space="preserve"> </w:t>
      </w:r>
      <w:bookmarkStart w:id="9317" w:name="_ETM_Q18_295130"/>
      <w:bookmarkEnd w:id="9317"/>
      <w:r>
        <w:rPr>
          <w:rtl/>
        </w:rPr>
        <w:t>אדוני</w:t>
      </w:r>
      <w:r>
        <w:rPr>
          <w:rFonts w:hint="cs"/>
          <w:rtl/>
        </w:rPr>
        <w:t>.</w:t>
      </w:r>
      <w:r>
        <w:rPr>
          <w:rtl/>
        </w:rPr>
        <w:t xml:space="preserve"> </w:t>
      </w:r>
      <w:bookmarkStart w:id="9318" w:name="_ETM_Q18_295490"/>
      <w:bookmarkEnd w:id="9318"/>
      <w:r>
        <w:rPr>
          <w:rtl/>
        </w:rPr>
        <w:t>אתה</w:t>
      </w:r>
      <w:r>
        <w:rPr>
          <w:rFonts w:hint="cs"/>
          <w:rtl/>
        </w:rPr>
        <w:t xml:space="preserve"> </w:t>
      </w:r>
      <w:r>
        <w:rPr>
          <w:rFonts w:hint="eastAsia"/>
          <w:rtl/>
        </w:rPr>
        <w:t>–</w:t>
      </w:r>
      <w:r>
        <w:rPr>
          <w:rtl/>
        </w:rPr>
        <w:t xml:space="preserve"> </w:t>
      </w:r>
      <w:bookmarkStart w:id="9319" w:name="_ETM_Q18_296329"/>
      <w:bookmarkEnd w:id="9319"/>
      <w:r>
        <w:rPr>
          <w:rFonts w:hint="cs"/>
          <w:rtl/>
        </w:rPr>
        <w:t>עשר</w:t>
      </w:r>
      <w:r>
        <w:rPr>
          <w:rtl/>
        </w:rPr>
        <w:t xml:space="preserve"> </w:t>
      </w:r>
      <w:bookmarkStart w:id="9320" w:name="_ETM_Q18_296600"/>
      <w:bookmarkEnd w:id="9320"/>
      <w:r>
        <w:rPr>
          <w:rtl/>
        </w:rPr>
        <w:t xml:space="preserve">דקות </w:t>
      </w:r>
      <w:bookmarkStart w:id="9321" w:name="_ETM_Q18_296899"/>
      <w:bookmarkEnd w:id="9321"/>
      <w:r>
        <w:rPr>
          <w:rtl/>
        </w:rPr>
        <w:t>רשום</w:t>
      </w:r>
      <w:r>
        <w:rPr>
          <w:rFonts w:hint="cs"/>
          <w:rtl/>
        </w:rPr>
        <w:t xml:space="preserve"> פה אצלי.</w:t>
      </w:r>
    </w:p>
    <w:p w:rsidR="005E11B5" w:rsidRDefault="005E11B5" w:rsidP="003A1611">
      <w:pPr>
        <w:rPr>
          <w:rtl/>
        </w:rPr>
      </w:pPr>
    </w:p>
    <w:p w:rsidR="005E11B5" w:rsidRDefault="005E11B5" w:rsidP="003A1611">
      <w:pPr>
        <w:pStyle w:val="a4"/>
        <w:keepNext/>
        <w:rPr>
          <w:rtl/>
        </w:rPr>
      </w:pPr>
      <w:bookmarkStart w:id="9322" w:name="ET_speaker_6340_6"/>
      <w:r w:rsidRPr="00AC27C2">
        <w:rPr>
          <w:rStyle w:val="TagStyle"/>
          <w:rtl/>
        </w:rPr>
        <w:t xml:space="preserve"> &lt;&lt; דובר &gt;&gt; </w:t>
      </w:r>
      <w:bookmarkStart w:id="9323" w:name="_Toc185970111"/>
      <w:bookmarkStart w:id="9324" w:name="_Toc186022767"/>
      <w:r>
        <w:rPr>
          <w:rtl/>
        </w:rPr>
        <w:t>ואליד אלהואשלה (רע"מ – הרשימה הערבית המאוחדת):</w:t>
      </w:r>
      <w:bookmarkEnd w:id="9323"/>
      <w:bookmarkEnd w:id="9324"/>
      <w:r w:rsidRPr="00AC27C2">
        <w:rPr>
          <w:rStyle w:val="TagStyle"/>
          <w:rtl/>
        </w:rPr>
        <w:t xml:space="preserve"> &lt;&lt; דובר &gt;&gt;</w:t>
      </w:r>
      <w:r>
        <w:rPr>
          <w:rtl/>
        </w:rPr>
        <w:t xml:space="preserve"> </w:t>
      </w:r>
      <w:bookmarkEnd w:id="9322"/>
    </w:p>
    <w:p w:rsidR="005E11B5" w:rsidRDefault="005E11B5" w:rsidP="00F2255A">
      <w:pPr>
        <w:rPr>
          <w:rtl/>
        </w:rPr>
      </w:pPr>
    </w:p>
    <w:p w:rsidR="005E11B5" w:rsidRDefault="005E11B5" w:rsidP="008029B1">
      <w:pPr>
        <w:rPr>
          <w:rtl/>
        </w:rPr>
      </w:pPr>
      <w:bookmarkStart w:id="9325" w:name="_ETM_Q18_297200"/>
      <w:bookmarkEnd w:id="9325"/>
      <w:r>
        <w:rPr>
          <w:rFonts w:hint="cs"/>
          <w:rtl/>
        </w:rPr>
        <w:t>אדוני</w:t>
      </w:r>
      <w:r>
        <w:rPr>
          <w:rtl/>
        </w:rPr>
        <w:t xml:space="preserve"> </w:t>
      </w:r>
      <w:bookmarkStart w:id="9326" w:name="_ETM_Q18_297409"/>
      <w:bookmarkEnd w:id="9326"/>
      <w:r>
        <w:rPr>
          <w:rtl/>
        </w:rPr>
        <w:t>היושב-ראש</w:t>
      </w:r>
      <w:r>
        <w:rPr>
          <w:rFonts w:hint="cs"/>
          <w:rtl/>
        </w:rPr>
        <w:t>,</w:t>
      </w:r>
      <w:r>
        <w:rPr>
          <w:rtl/>
        </w:rPr>
        <w:t xml:space="preserve"> </w:t>
      </w:r>
      <w:bookmarkStart w:id="9327" w:name="_ETM_Q18_297920"/>
      <w:bookmarkEnd w:id="9327"/>
      <w:r>
        <w:rPr>
          <w:rtl/>
        </w:rPr>
        <w:t>חברי</w:t>
      </w:r>
      <w:r>
        <w:rPr>
          <w:rFonts w:hint="cs"/>
          <w:rtl/>
        </w:rPr>
        <w:t>י</w:t>
      </w:r>
      <w:bookmarkStart w:id="9328" w:name="_ETM_Q18_297430"/>
      <w:bookmarkEnd w:id="9328"/>
      <w:r>
        <w:rPr>
          <w:rtl/>
        </w:rPr>
        <w:t xml:space="preserve"> </w:t>
      </w:r>
      <w:bookmarkStart w:id="9329" w:name="_ETM_Q18_298249"/>
      <w:bookmarkEnd w:id="9329"/>
      <w:r>
        <w:rPr>
          <w:rtl/>
        </w:rPr>
        <w:t xml:space="preserve">חברי </w:t>
      </w:r>
      <w:bookmarkStart w:id="9330" w:name="_ETM_Q18_298520"/>
      <w:bookmarkEnd w:id="9330"/>
      <w:r>
        <w:rPr>
          <w:rtl/>
        </w:rPr>
        <w:t>הכנסת</w:t>
      </w:r>
      <w:r>
        <w:rPr>
          <w:rFonts w:hint="cs"/>
          <w:rtl/>
        </w:rPr>
        <w:t>,</w:t>
      </w:r>
      <w:r>
        <w:rPr>
          <w:rtl/>
        </w:rPr>
        <w:t xml:space="preserve"> </w:t>
      </w:r>
      <w:bookmarkStart w:id="9331" w:name="_ETM_Q18_299060"/>
      <w:bookmarkEnd w:id="9331"/>
      <w:r>
        <w:rPr>
          <w:rtl/>
        </w:rPr>
        <w:t xml:space="preserve">אני </w:t>
      </w:r>
      <w:bookmarkStart w:id="9332" w:name="_ETM_Q18_299270"/>
      <w:bookmarkEnd w:id="9332"/>
      <w:r>
        <w:rPr>
          <w:rtl/>
        </w:rPr>
        <w:t xml:space="preserve">רוצה </w:t>
      </w:r>
      <w:bookmarkStart w:id="9333" w:name="_ETM_Q18_300579"/>
      <w:bookmarkEnd w:id="9333"/>
      <w:r>
        <w:rPr>
          <w:rtl/>
        </w:rPr>
        <w:t xml:space="preserve">לדבר </w:t>
      </w:r>
      <w:bookmarkStart w:id="9334" w:name="_ETM_Q18_302849"/>
      <w:bookmarkEnd w:id="9334"/>
      <w:r>
        <w:rPr>
          <w:rtl/>
        </w:rPr>
        <w:t xml:space="preserve">על </w:t>
      </w:r>
      <w:bookmarkStart w:id="9335" w:name="_ETM_Q18_303119"/>
      <w:bookmarkEnd w:id="9335"/>
      <w:r>
        <w:rPr>
          <w:rtl/>
        </w:rPr>
        <w:t xml:space="preserve">התקציב </w:t>
      </w:r>
      <w:bookmarkStart w:id="9336" w:name="_ETM_Q18_305190"/>
      <w:bookmarkEnd w:id="9336"/>
      <w:r>
        <w:rPr>
          <w:rtl/>
        </w:rPr>
        <w:t xml:space="preserve">גם </w:t>
      </w:r>
      <w:bookmarkStart w:id="9337" w:name="_ETM_Q18_305580"/>
      <w:bookmarkEnd w:id="9337"/>
      <w:r>
        <w:rPr>
          <w:rFonts w:hint="cs"/>
          <w:rtl/>
        </w:rPr>
        <w:t>מ</w:t>
      </w:r>
      <w:r>
        <w:rPr>
          <w:rtl/>
        </w:rPr>
        <w:t xml:space="preserve">ההיבט </w:t>
      </w:r>
      <w:bookmarkStart w:id="9338" w:name="_ETM_Q18_306510"/>
      <w:bookmarkEnd w:id="9338"/>
      <w:r>
        <w:rPr>
          <w:rtl/>
        </w:rPr>
        <w:t>שלנו</w:t>
      </w:r>
      <w:r>
        <w:rPr>
          <w:rFonts w:hint="cs"/>
          <w:rtl/>
        </w:rPr>
        <w:t>,</w:t>
      </w:r>
      <w:r>
        <w:rPr>
          <w:rtl/>
        </w:rPr>
        <w:t xml:space="preserve"> </w:t>
      </w:r>
      <w:bookmarkStart w:id="9339" w:name="_ETM_Q18_306930"/>
      <w:bookmarkEnd w:id="9339"/>
      <w:r>
        <w:rPr>
          <w:rtl/>
        </w:rPr>
        <w:t xml:space="preserve">גם </w:t>
      </w:r>
      <w:bookmarkStart w:id="9340" w:name="_ETM_Q18_307620"/>
      <w:bookmarkEnd w:id="9340"/>
      <w:r>
        <w:rPr>
          <w:rtl/>
        </w:rPr>
        <w:t xml:space="preserve">מהצד </w:t>
      </w:r>
      <w:bookmarkStart w:id="9341" w:name="_ETM_Q18_307990"/>
      <w:bookmarkEnd w:id="9341"/>
      <w:r>
        <w:rPr>
          <w:rtl/>
        </w:rPr>
        <w:t xml:space="preserve">בצד </w:t>
      </w:r>
      <w:bookmarkStart w:id="9342" w:name="_ETM_Q18_308380"/>
      <w:bookmarkEnd w:id="9342"/>
      <w:r>
        <w:rPr>
          <w:rtl/>
        </w:rPr>
        <w:t xml:space="preserve">שלנו </w:t>
      </w:r>
      <w:bookmarkStart w:id="9343" w:name="_ETM_Q18_309840"/>
      <w:bookmarkEnd w:id="9343"/>
      <w:r>
        <w:rPr>
          <w:rtl/>
        </w:rPr>
        <w:t xml:space="preserve">כחברה </w:t>
      </w:r>
      <w:bookmarkStart w:id="9344" w:name="_ETM_Q18_310590"/>
      <w:bookmarkEnd w:id="9344"/>
      <w:r>
        <w:rPr>
          <w:rtl/>
        </w:rPr>
        <w:t>ערבית</w:t>
      </w:r>
      <w:r>
        <w:rPr>
          <w:rFonts w:hint="cs"/>
          <w:rtl/>
        </w:rPr>
        <w:t>.</w:t>
      </w:r>
      <w:r>
        <w:rPr>
          <w:rtl/>
        </w:rPr>
        <w:t xml:space="preserve"> </w:t>
      </w:r>
      <w:bookmarkStart w:id="9345" w:name="_ETM_Q18_312330"/>
      <w:bookmarkEnd w:id="9345"/>
      <w:r>
        <w:rPr>
          <w:rtl/>
        </w:rPr>
        <w:t xml:space="preserve">הציפייה </w:t>
      </w:r>
      <w:bookmarkStart w:id="9346" w:name="_ETM_Q18_313590"/>
      <w:bookmarkEnd w:id="9346"/>
      <w:r>
        <w:rPr>
          <w:rtl/>
        </w:rPr>
        <w:t xml:space="preserve">שלנו </w:t>
      </w:r>
      <w:bookmarkStart w:id="9347" w:name="_ETM_Q18_315150"/>
      <w:bookmarkEnd w:id="9347"/>
      <w:r>
        <w:rPr>
          <w:rtl/>
        </w:rPr>
        <w:t xml:space="preserve">מאז </w:t>
      </w:r>
      <w:bookmarkStart w:id="9348" w:name="_ETM_Q18_315629"/>
      <w:bookmarkEnd w:id="9348"/>
      <w:r>
        <w:rPr>
          <w:rtl/>
        </w:rPr>
        <w:t xml:space="preserve">כינון </w:t>
      </w:r>
      <w:bookmarkStart w:id="9349" w:name="_ETM_Q18_315900"/>
      <w:bookmarkEnd w:id="9349"/>
      <w:r>
        <w:rPr>
          <w:rtl/>
        </w:rPr>
        <w:t xml:space="preserve">הממשלה </w:t>
      </w:r>
      <w:bookmarkStart w:id="9350" w:name="_ETM_Q18_316439"/>
      <w:bookmarkEnd w:id="9350"/>
      <w:r>
        <w:rPr>
          <w:rtl/>
        </w:rPr>
        <w:t>הזאת</w:t>
      </w:r>
      <w:r>
        <w:rPr>
          <w:rFonts w:hint="cs"/>
          <w:rtl/>
        </w:rPr>
        <w:t>,</w:t>
      </w:r>
      <w:r>
        <w:rPr>
          <w:rtl/>
        </w:rPr>
        <w:t xml:space="preserve"> </w:t>
      </w:r>
      <w:bookmarkStart w:id="9351" w:name="_ETM_Q18_316769"/>
      <w:bookmarkEnd w:id="9351"/>
      <w:r>
        <w:rPr>
          <w:rtl/>
        </w:rPr>
        <w:t xml:space="preserve">שהממשלה </w:t>
      </w:r>
      <w:bookmarkStart w:id="9352" w:name="_ETM_Q18_317400"/>
      <w:bookmarkEnd w:id="9352"/>
      <w:r>
        <w:rPr>
          <w:rtl/>
        </w:rPr>
        <w:t xml:space="preserve">לא </w:t>
      </w:r>
      <w:bookmarkStart w:id="9353" w:name="_ETM_Q18_317549"/>
      <w:bookmarkEnd w:id="9353"/>
      <w:r>
        <w:rPr>
          <w:rtl/>
        </w:rPr>
        <w:t xml:space="preserve">תפגע </w:t>
      </w:r>
      <w:bookmarkStart w:id="9354" w:name="_ETM_Q18_318269"/>
      <w:bookmarkEnd w:id="9354"/>
      <w:r>
        <w:rPr>
          <w:rtl/>
        </w:rPr>
        <w:t xml:space="preserve">לפחות </w:t>
      </w:r>
      <w:bookmarkStart w:id="9355" w:name="_ETM_Q18_320150"/>
      <w:bookmarkEnd w:id="9355"/>
      <w:r>
        <w:rPr>
          <w:rtl/>
        </w:rPr>
        <w:t>בתקציב</w:t>
      </w:r>
      <w:r>
        <w:rPr>
          <w:rFonts w:hint="cs"/>
          <w:rtl/>
        </w:rPr>
        <w:t>ים</w:t>
      </w:r>
      <w:bookmarkStart w:id="9356" w:name="_ETM_Q18_320790"/>
      <w:bookmarkStart w:id="9357" w:name="_ETM_Q18_322850"/>
      <w:bookmarkEnd w:id="9356"/>
      <w:bookmarkEnd w:id="9357"/>
      <w:r>
        <w:rPr>
          <w:rFonts w:hint="cs"/>
          <w:rtl/>
        </w:rPr>
        <w:t xml:space="preserve"> </w:t>
      </w:r>
      <w:bookmarkStart w:id="9358" w:name="_ETM_Q18_321800"/>
      <w:bookmarkEnd w:id="9358"/>
      <w:r>
        <w:rPr>
          <w:rtl/>
        </w:rPr>
        <w:t xml:space="preserve">שמיועדים </w:t>
      </w:r>
      <w:bookmarkStart w:id="9359" w:name="_ETM_Q18_323840"/>
      <w:bookmarkEnd w:id="9359"/>
      <w:r>
        <w:rPr>
          <w:rtl/>
        </w:rPr>
        <w:t xml:space="preserve">לחברה </w:t>
      </w:r>
      <w:bookmarkStart w:id="9360" w:name="_ETM_Q18_324320"/>
      <w:bookmarkEnd w:id="9360"/>
      <w:r>
        <w:rPr>
          <w:rtl/>
        </w:rPr>
        <w:t>הערבית</w:t>
      </w:r>
      <w:r>
        <w:rPr>
          <w:rFonts w:hint="cs"/>
          <w:rtl/>
        </w:rPr>
        <w:t>.</w:t>
      </w:r>
      <w:r>
        <w:rPr>
          <w:rtl/>
        </w:rPr>
        <w:t xml:space="preserve"> </w:t>
      </w:r>
      <w:bookmarkStart w:id="9361" w:name="_ETM_Q18_325360"/>
      <w:bookmarkStart w:id="9362" w:name="_ETM_Q18_325599"/>
      <w:bookmarkEnd w:id="9361"/>
      <w:bookmarkEnd w:id="9362"/>
      <w:r>
        <w:rPr>
          <w:rtl/>
        </w:rPr>
        <w:t xml:space="preserve">ראינו </w:t>
      </w:r>
      <w:bookmarkStart w:id="9363" w:name="_ETM_Q18_327590"/>
      <w:bookmarkEnd w:id="9363"/>
      <w:r>
        <w:rPr>
          <w:rtl/>
        </w:rPr>
        <w:t xml:space="preserve">איך </w:t>
      </w:r>
      <w:bookmarkStart w:id="9364" w:name="_ETM_Q18_328099"/>
      <w:bookmarkEnd w:id="9364"/>
      <w:r>
        <w:rPr>
          <w:rtl/>
        </w:rPr>
        <w:t xml:space="preserve">בדיוק </w:t>
      </w:r>
      <w:bookmarkStart w:id="9365" w:name="_ETM_Q18_328730"/>
      <w:bookmarkEnd w:id="9365"/>
      <w:r>
        <w:rPr>
          <w:rFonts w:hint="cs"/>
          <w:rtl/>
        </w:rPr>
        <w:t>כ</w:t>
      </w:r>
      <w:r>
        <w:rPr>
          <w:rtl/>
        </w:rPr>
        <w:t xml:space="preserve">שנכנסה </w:t>
      </w:r>
      <w:bookmarkStart w:id="9366" w:name="_ETM_Q18_329299"/>
      <w:bookmarkEnd w:id="9366"/>
      <w:r>
        <w:rPr>
          <w:rtl/>
        </w:rPr>
        <w:t>הממשלה</w:t>
      </w:r>
      <w:r>
        <w:rPr>
          <w:rFonts w:hint="cs"/>
          <w:rtl/>
        </w:rPr>
        <w:t>,</w:t>
      </w:r>
      <w:r>
        <w:rPr>
          <w:rtl/>
        </w:rPr>
        <w:t xml:space="preserve"> </w:t>
      </w:r>
      <w:bookmarkStart w:id="9367" w:name="_ETM_Q18_330450"/>
      <w:bookmarkEnd w:id="9367"/>
      <w:r>
        <w:rPr>
          <w:rtl/>
        </w:rPr>
        <w:t>סמוטריץ</w:t>
      </w:r>
      <w:r w:rsidR="004B0274">
        <w:rPr>
          <w:rFonts w:hint="cs"/>
          <w:rtl/>
        </w:rPr>
        <w:t>'</w:t>
      </w:r>
      <w:r>
        <w:rPr>
          <w:rtl/>
        </w:rPr>
        <w:t xml:space="preserve"> </w:t>
      </w:r>
      <w:bookmarkStart w:id="9368" w:name="_ETM_Q18_331230"/>
      <w:bookmarkEnd w:id="9368"/>
      <w:r>
        <w:rPr>
          <w:rFonts w:hint="cs"/>
          <w:rtl/>
        </w:rPr>
        <w:t>ו</w:t>
      </w:r>
      <w:bookmarkStart w:id="9369" w:name="_ETM_Q18_330510"/>
      <w:bookmarkEnd w:id="9369"/>
      <w:r>
        <w:rPr>
          <w:rtl/>
        </w:rPr>
        <w:t xml:space="preserve">בן </w:t>
      </w:r>
      <w:bookmarkStart w:id="9370" w:name="_ETM_Q18_331440"/>
      <w:bookmarkEnd w:id="9370"/>
      <w:r>
        <w:rPr>
          <w:rtl/>
        </w:rPr>
        <w:t>גביר</w:t>
      </w:r>
      <w:bookmarkStart w:id="9371" w:name="_ETM_Q18_333480"/>
      <w:bookmarkEnd w:id="9371"/>
      <w:r w:rsidR="008029B1">
        <w:rPr>
          <w:rFonts w:hint="cs"/>
          <w:rtl/>
        </w:rPr>
        <w:t>:</w:t>
      </w:r>
      <w:r>
        <w:rPr>
          <w:rtl/>
        </w:rPr>
        <w:t xml:space="preserve"> </w:t>
      </w:r>
      <w:bookmarkStart w:id="9372" w:name="_ETM_Q18_332220"/>
      <w:bookmarkEnd w:id="9372"/>
      <w:r>
        <w:rPr>
          <w:rtl/>
        </w:rPr>
        <w:t>מ</w:t>
      </w:r>
      <w:r>
        <w:rPr>
          <w:rFonts w:hint="cs"/>
          <w:rtl/>
        </w:rPr>
        <w:t>י</w:t>
      </w:r>
      <w:r>
        <w:rPr>
          <w:rtl/>
        </w:rPr>
        <w:t xml:space="preserve">יד </w:t>
      </w:r>
      <w:bookmarkStart w:id="9373" w:name="_ETM_Q18_332639"/>
      <w:bookmarkEnd w:id="9373"/>
      <w:r>
        <w:rPr>
          <w:rtl/>
        </w:rPr>
        <w:t>קיצוץ</w:t>
      </w:r>
      <w:r>
        <w:rPr>
          <w:rFonts w:hint="cs"/>
          <w:rtl/>
        </w:rPr>
        <w:t xml:space="preserve"> של</w:t>
      </w:r>
      <w:r>
        <w:rPr>
          <w:rtl/>
        </w:rPr>
        <w:t xml:space="preserve"> </w:t>
      </w:r>
      <w:bookmarkStart w:id="9374" w:name="_ETM_Q18_333330"/>
      <w:bookmarkEnd w:id="9374"/>
      <w:r>
        <w:rPr>
          <w:rtl/>
        </w:rPr>
        <w:t>550</w:t>
      </w:r>
      <w:r>
        <w:rPr>
          <w:rFonts w:hint="cs"/>
          <w:rtl/>
        </w:rPr>
        <w:t>,</w:t>
      </w:r>
      <w:r>
        <w:rPr>
          <w:rtl/>
        </w:rPr>
        <w:t xml:space="preserve"> </w:t>
      </w:r>
      <w:bookmarkStart w:id="9375" w:name="_ETM_Q18_335319"/>
      <w:bookmarkEnd w:id="9375"/>
      <w:r>
        <w:rPr>
          <w:rtl/>
        </w:rPr>
        <w:t>549</w:t>
      </w:r>
      <w:r>
        <w:rPr>
          <w:rFonts w:hint="cs"/>
          <w:rtl/>
        </w:rPr>
        <w:t>, 1279</w:t>
      </w:r>
      <w:bookmarkStart w:id="9376" w:name="_ETM_Q18_336659"/>
      <w:bookmarkEnd w:id="9376"/>
      <w:r>
        <w:rPr>
          <w:rFonts w:hint="cs"/>
          <w:rtl/>
        </w:rPr>
        <w:t>,</w:t>
      </w:r>
      <w:r>
        <w:rPr>
          <w:rtl/>
        </w:rPr>
        <w:t xml:space="preserve"> </w:t>
      </w:r>
      <w:bookmarkStart w:id="9377" w:name="_ETM_Q18_340139"/>
      <w:bookmarkEnd w:id="9377"/>
      <w:r>
        <w:rPr>
          <w:rtl/>
        </w:rPr>
        <w:t xml:space="preserve">בניגוד </w:t>
      </w:r>
      <w:bookmarkStart w:id="9378" w:name="_ETM_Q18_340769"/>
      <w:bookmarkEnd w:id="9378"/>
      <w:r>
        <w:rPr>
          <w:rtl/>
        </w:rPr>
        <w:t xml:space="preserve">למה </w:t>
      </w:r>
      <w:bookmarkStart w:id="9379" w:name="_ETM_Q18_342180"/>
      <w:bookmarkEnd w:id="9379"/>
      <w:r>
        <w:rPr>
          <w:rtl/>
        </w:rPr>
        <w:t xml:space="preserve">שהיה </w:t>
      </w:r>
      <w:bookmarkStart w:id="9380" w:name="_ETM_Q18_344520"/>
      <w:bookmarkEnd w:id="9380"/>
      <w:r>
        <w:rPr>
          <w:rFonts w:hint="cs"/>
          <w:rtl/>
        </w:rPr>
        <w:t>ע</w:t>
      </w:r>
      <w:r>
        <w:rPr>
          <w:rtl/>
        </w:rPr>
        <w:t xml:space="preserve">ם </w:t>
      </w:r>
      <w:bookmarkStart w:id="9381" w:name="_ETM_Q18_344730"/>
      <w:bookmarkEnd w:id="9381"/>
      <w:r>
        <w:rPr>
          <w:rtl/>
        </w:rPr>
        <w:t xml:space="preserve">שאר </w:t>
      </w:r>
      <w:bookmarkStart w:id="9382" w:name="_ETM_Q18_344970"/>
      <w:bookmarkEnd w:id="9382"/>
      <w:r>
        <w:rPr>
          <w:rtl/>
        </w:rPr>
        <w:t>התוכניות</w:t>
      </w:r>
      <w:r>
        <w:rPr>
          <w:rFonts w:hint="cs"/>
          <w:rtl/>
        </w:rPr>
        <w:t>,</w:t>
      </w:r>
      <w:r>
        <w:rPr>
          <w:rtl/>
        </w:rPr>
        <w:t xml:space="preserve"> </w:t>
      </w:r>
      <w:bookmarkStart w:id="9383" w:name="_ETM_Q18_346739"/>
      <w:bookmarkEnd w:id="9383"/>
      <w:r>
        <w:rPr>
          <w:rtl/>
        </w:rPr>
        <w:t xml:space="preserve">קיצוץ </w:t>
      </w:r>
      <w:bookmarkStart w:id="9384" w:name="_ETM_Q18_347519"/>
      <w:bookmarkEnd w:id="9384"/>
      <w:r>
        <w:rPr>
          <w:rtl/>
        </w:rPr>
        <w:t>5%</w:t>
      </w:r>
      <w:r>
        <w:rPr>
          <w:rFonts w:hint="cs"/>
          <w:rtl/>
        </w:rPr>
        <w:t>,</w:t>
      </w:r>
      <w:bookmarkStart w:id="9385" w:name="_ETM_Q18_350540"/>
      <w:bookmarkEnd w:id="9385"/>
      <w:r>
        <w:rPr>
          <w:rtl/>
        </w:rPr>
        <w:t xml:space="preserve"> </w:t>
      </w:r>
      <w:bookmarkStart w:id="9386" w:name="_ETM_Q18_349349"/>
      <w:bookmarkEnd w:id="9386"/>
      <w:r>
        <w:rPr>
          <w:rtl/>
        </w:rPr>
        <w:t xml:space="preserve">אבל </w:t>
      </w:r>
      <w:bookmarkStart w:id="9387" w:name="_ETM_Q18_350459"/>
      <w:bookmarkEnd w:id="9387"/>
      <w:r>
        <w:rPr>
          <w:rtl/>
        </w:rPr>
        <w:t xml:space="preserve">בתוכניות </w:t>
      </w:r>
      <w:bookmarkStart w:id="9388" w:name="_ETM_Q18_351749"/>
      <w:bookmarkEnd w:id="9388"/>
      <w:r>
        <w:rPr>
          <w:rtl/>
        </w:rPr>
        <w:t xml:space="preserve">של </w:t>
      </w:r>
      <w:bookmarkStart w:id="9389" w:name="_ETM_Q18_351989"/>
      <w:bookmarkEnd w:id="9389"/>
      <w:r>
        <w:rPr>
          <w:rtl/>
        </w:rPr>
        <w:t xml:space="preserve">החברה </w:t>
      </w:r>
      <w:bookmarkStart w:id="9390" w:name="_ETM_Q18_352319"/>
      <w:bookmarkEnd w:id="9390"/>
      <w:r>
        <w:rPr>
          <w:rtl/>
        </w:rPr>
        <w:t>הערבית</w:t>
      </w:r>
      <w:r>
        <w:rPr>
          <w:rFonts w:hint="cs"/>
          <w:rtl/>
        </w:rPr>
        <w:t xml:space="preserve"> </w:t>
      </w:r>
      <w:bookmarkStart w:id="9391" w:name="_ETM_Q18_353550"/>
      <w:bookmarkEnd w:id="9391"/>
      <w:r w:rsidR="008029B1">
        <w:rPr>
          <w:rFonts w:hint="eastAsia"/>
          <w:rtl/>
        </w:rPr>
        <w:t xml:space="preserve">– </w:t>
      </w:r>
      <w:r>
        <w:rPr>
          <w:rtl/>
        </w:rPr>
        <w:t>15%</w:t>
      </w:r>
      <w:r>
        <w:rPr>
          <w:rFonts w:hint="cs"/>
          <w:rtl/>
        </w:rPr>
        <w:t>.</w:t>
      </w:r>
      <w:r>
        <w:rPr>
          <w:rtl/>
        </w:rPr>
        <w:t xml:space="preserve"> </w:t>
      </w:r>
      <w:bookmarkStart w:id="9392" w:name="_ETM_Q18_354960"/>
      <w:bookmarkEnd w:id="9392"/>
    </w:p>
    <w:p w:rsidR="005E11B5" w:rsidRDefault="005E11B5" w:rsidP="003A1611">
      <w:pPr>
        <w:rPr>
          <w:rtl/>
        </w:rPr>
      </w:pPr>
    </w:p>
    <w:p w:rsidR="005E11B5" w:rsidRDefault="005E11B5" w:rsidP="003A1611">
      <w:pPr>
        <w:rPr>
          <w:rtl/>
        </w:rPr>
      </w:pPr>
      <w:bookmarkStart w:id="9393" w:name="_ETM_Q18_357240"/>
      <w:bookmarkEnd w:id="9393"/>
      <w:r>
        <w:rPr>
          <w:rtl/>
        </w:rPr>
        <w:t>הממשלה</w:t>
      </w:r>
      <w:bookmarkStart w:id="9394" w:name="_ETM_Q18_358750"/>
      <w:bookmarkEnd w:id="9394"/>
      <w:r>
        <w:rPr>
          <w:rtl/>
        </w:rPr>
        <w:t xml:space="preserve"> </w:t>
      </w:r>
      <w:bookmarkStart w:id="9395" w:name="_ETM_Q18_358960"/>
      <w:bookmarkEnd w:id="9395"/>
      <w:r>
        <w:rPr>
          <w:rtl/>
        </w:rPr>
        <w:t xml:space="preserve">מסתכלת </w:t>
      </w:r>
      <w:bookmarkStart w:id="9396" w:name="_ETM_Q18_359650"/>
      <w:bookmarkEnd w:id="9396"/>
      <w:r>
        <w:rPr>
          <w:rtl/>
        </w:rPr>
        <w:t xml:space="preserve">על </w:t>
      </w:r>
      <w:bookmarkStart w:id="9397" w:name="_ETM_Q18_359800"/>
      <w:bookmarkEnd w:id="9397"/>
      <w:r>
        <w:rPr>
          <w:rtl/>
        </w:rPr>
        <w:t xml:space="preserve">החברה </w:t>
      </w:r>
      <w:bookmarkStart w:id="9398" w:name="_ETM_Q18_360550"/>
      <w:bookmarkEnd w:id="9398"/>
      <w:r>
        <w:rPr>
          <w:rtl/>
        </w:rPr>
        <w:t xml:space="preserve">הערבית </w:t>
      </w:r>
      <w:bookmarkStart w:id="9399" w:name="_ETM_Q18_361000"/>
      <w:bookmarkEnd w:id="9399"/>
      <w:r>
        <w:rPr>
          <w:rtl/>
        </w:rPr>
        <w:t xml:space="preserve">בצורה </w:t>
      </w:r>
      <w:bookmarkStart w:id="9400" w:name="_ETM_Q18_361389"/>
      <w:bookmarkEnd w:id="9400"/>
      <w:r>
        <w:rPr>
          <w:rtl/>
        </w:rPr>
        <w:t>אחרת</w:t>
      </w:r>
      <w:r>
        <w:rPr>
          <w:rFonts w:hint="cs"/>
          <w:rtl/>
        </w:rPr>
        <w:t>.</w:t>
      </w:r>
      <w:bookmarkStart w:id="9401" w:name="_ETM_Q18_361510"/>
      <w:bookmarkEnd w:id="9401"/>
      <w:r>
        <w:rPr>
          <w:rtl/>
        </w:rPr>
        <w:t xml:space="preserve"> </w:t>
      </w:r>
      <w:bookmarkStart w:id="9402" w:name="_ETM_Q18_362290"/>
      <w:bookmarkEnd w:id="9402"/>
      <w:r>
        <w:rPr>
          <w:rFonts w:hint="cs"/>
          <w:rtl/>
        </w:rPr>
        <w:t>היחס הוא</w:t>
      </w:r>
      <w:bookmarkStart w:id="9403" w:name="_ETM_Q18_363700"/>
      <w:bookmarkEnd w:id="9403"/>
      <w:r>
        <w:rPr>
          <w:rtl/>
        </w:rPr>
        <w:t xml:space="preserve"> </w:t>
      </w:r>
      <w:bookmarkStart w:id="9404" w:name="_ETM_Q18_363190"/>
      <w:bookmarkEnd w:id="9404"/>
      <w:r>
        <w:rPr>
          <w:rtl/>
        </w:rPr>
        <w:t xml:space="preserve">יחס </w:t>
      </w:r>
      <w:bookmarkStart w:id="9405" w:name="_ETM_Q18_363519"/>
      <w:bookmarkEnd w:id="9405"/>
      <w:r>
        <w:rPr>
          <w:rtl/>
        </w:rPr>
        <w:t>שונה</w:t>
      </w:r>
      <w:r>
        <w:rPr>
          <w:rFonts w:hint="cs"/>
          <w:rtl/>
        </w:rPr>
        <w:t>.</w:t>
      </w:r>
      <w:r>
        <w:rPr>
          <w:rtl/>
        </w:rPr>
        <w:t xml:space="preserve"> </w:t>
      </w:r>
      <w:bookmarkStart w:id="9406" w:name="_ETM_Q18_365169"/>
      <w:bookmarkEnd w:id="9406"/>
      <w:r>
        <w:rPr>
          <w:rtl/>
        </w:rPr>
        <w:t xml:space="preserve">גם </w:t>
      </w:r>
      <w:bookmarkStart w:id="9407" w:name="_ETM_Q18_366769"/>
      <w:bookmarkEnd w:id="9407"/>
      <w:r>
        <w:rPr>
          <w:rtl/>
        </w:rPr>
        <w:t>מבחינ</w:t>
      </w:r>
      <w:bookmarkStart w:id="9408" w:name="_ETM_Q18_367459"/>
      <w:bookmarkEnd w:id="9408"/>
      <w:r>
        <w:rPr>
          <w:rtl/>
        </w:rPr>
        <w:t xml:space="preserve">ת </w:t>
      </w:r>
      <w:bookmarkStart w:id="9409" w:name="_ETM_Q18_367730"/>
      <w:bookmarkEnd w:id="9409"/>
      <w:r>
        <w:rPr>
          <w:rFonts w:hint="cs"/>
          <w:rtl/>
        </w:rPr>
        <w:t>ה</w:t>
      </w:r>
      <w:bookmarkStart w:id="9410" w:name="_ETM_Q18_369050"/>
      <w:bookmarkEnd w:id="9410"/>
      <w:r>
        <w:rPr>
          <w:rtl/>
        </w:rPr>
        <w:t xml:space="preserve">הסתכלות </w:t>
      </w:r>
      <w:bookmarkStart w:id="9411" w:name="_ETM_Q18_368389"/>
      <w:bookmarkEnd w:id="9411"/>
      <w:r>
        <w:rPr>
          <w:rtl/>
        </w:rPr>
        <w:t>של</w:t>
      </w:r>
      <w:r>
        <w:rPr>
          <w:rFonts w:hint="cs"/>
          <w:rtl/>
        </w:rPr>
        <w:t>ה</w:t>
      </w:r>
      <w:r>
        <w:rPr>
          <w:rtl/>
        </w:rPr>
        <w:t xml:space="preserve"> </w:t>
      </w:r>
      <w:bookmarkStart w:id="9412" w:name="_ETM_Q18_370600"/>
      <w:bookmarkEnd w:id="9412"/>
      <w:r>
        <w:rPr>
          <w:rFonts w:hint="cs"/>
          <w:rtl/>
        </w:rPr>
        <w:t xml:space="preserve">– </w:t>
      </w:r>
      <w:r>
        <w:rPr>
          <w:rtl/>
        </w:rPr>
        <w:t xml:space="preserve">הרי </w:t>
      </w:r>
      <w:bookmarkStart w:id="9413" w:name="_ETM_Q18_371169"/>
      <w:bookmarkEnd w:id="9413"/>
      <w:r>
        <w:rPr>
          <w:rtl/>
        </w:rPr>
        <w:t xml:space="preserve">אנחנו </w:t>
      </w:r>
      <w:bookmarkStart w:id="9414" w:name="_ETM_Q18_371970"/>
      <w:bookmarkEnd w:id="9414"/>
      <w:r>
        <w:rPr>
          <w:rFonts w:hint="cs"/>
          <w:rtl/>
        </w:rPr>
        <w:t>כול</w:t>
      </w:r>
      <w:r>
        <w:rPr>
          <w:rtl/>
        </w:rPr>
        <w:t>נ</w:t>
      </w:r>
      <w:bookmarkStart w:id="9415" w:name="_ETM_Q18_372731"/>
      <w:bookmarkEnd w:id="9415"/>
      <w:r>
        <w:rPr>
          <w:rtl/>
        </w:rPr>
        <w:t xml:space="preserve">ו </w:t>
      </w:r>
      <w:bookmarkStart w:id="9416" w:name="_ETM_Q18_372270"/>
      <w:bookmarkEnd w:id="9416"/>
      <w:r>
        <w:rPr>
          <w:rtl/>
        </w:rPr>
        <w:t xml:space="preserve">רואים </w:t>
      </w:r>
      <w:bookmarkStart w:id="9417" w:name="_ETM_Q18_372600"/>
      <w:bookmarkEnd w:id="9417"/>
      <w:r>
        <w:rPr>
          <w:rtl/>
        </w:rPr>
        <w:t xml:space="preserve">בדיוק </w:t>
      </w:r>
      <w:bookmarkStart w:id="9418" w:name="_ETM_Q18_374379"/>
      <w:bookmarkEnd w:id="9418"/>
      <w:r>
        <w:rPr>
          <w:rtl/>
        </w:rPr>
        <w:t>ש</w:t>
      </w:r>
      <w:bookmarkStart w:id="9419" w:name="_ETM_Q18_374650"/>
      <w:bookmarkEnd w:id="9419"/>
      <w:r>
        <w:rPr>
          <w:rtl/>
        </w:rPr>
        <w:t xml:space="preserve">ראש </w:t>
      </w:r>
      <w:bookmarkStart w:id="9420" w:name="_ETM_Q18_374919"/>
      <w:bookmarkEnd w:id="9420"/>
      <w:r>
        <w:rPr>
          <w:rtl/>
        </w:rPr>
        <w:t xml:space="preserve">הממשלה </w:t>
      </w:r>
      <w:bookmarkStart w:id="9421" w:name="_ETM_Q18_375459"/>
      <w:bookmarkEnd w:id="9421"/>
      <w:r>
        <w:rPr>
          <w:rtl/>
        </w:rPr>
        <w:t xml:space="preserve">לא </w:t>
      </w:r>
      <w:bookmarkStart w:id="9422" w:name="_ETM_Q18_375669"/>
      <w:bookmarkEnd w:id="9422"/>
      <w:r>
        <w:rPr>
          <w:rtl/>
        </w:rPr>
        <w:t xml:space="preserve">מתייחס </w:t>
      </w:r>
      <w:bookmarkStart w:id="9423" w:name="_ETM_Q18_378579"/>
      <w:bookmarkEnd w:id="9423"/>
      <w:r>
        <w:rPr>
          <w:rtl/>
        </w:rPr>
        <w:t xml:space="preserve">לכלל </w:t>
      </w:r>
      <w:bookmarkStart w:id="9424" w:name="_ETM_Q18_379209"/>
      <w:bookmarkEnd w:id="9424"/>
      <w:r>
        <w:rPr>
          <w:rtl/>
        </w:rPr>
        <w:t>ה</w:t>
      </w:r>
      <w:bookmarkStart w:id="9425" w:name="_ETM_Q18_380440"/>
      <w:bookmarkEnd w:id="9425"/>
      <w:r>
        <w:rPr>
          <w:rtl/>
        </w:rPr>
        <w:t xml:space="preserve">אזרחים </w:t>
      </w:r>
      <w:bookmarkStart w:id="9426" w:name="_ETM_Q18_381019"/>
      <w:bookmarkEnd w:id="9426"/>
      <w:r>
        <w:rPr>
          <w:rtl/>
        </w:rPr>
        <w:t xml:space="preserve">בצורה </w:t>
      </w:r>
      <w:bookmarkStart w:id="9427" w:name="_ETM_Q18_381470"/>
      <w:bookmarkEnd w:id="9427"/>
      <w:r>
        <w:rPr>
          <w:rtl/>
        </w:rPr>
        <w:t>ש</w:t>
      </w:r>
      <w:r>
        <w:rPr>
          <w:rFonts w:hint="cs"/>
          <w:rtl/>
        </w:rPr>
        <w:t>וו</w:t>
      </w:r>
      <w:r>
        <w:rPr>
          <w:rtl/>
        </w:rPr>
        <w:t>ה</w:t>
      </w:r>
      <w:r>
        <w:rPr>
          <w:rFonts w:hint="cs"/>
          <w:rtl/>
        </w:rPr>
        <w:t>.</w:t>
      </w:r>
      <w:bookmarkStart w:id="9428" w:name="_ETM_Q18_381756"/>
      <w:bookmarkEnd w:id="9428"/>
      <w:r>
        <w:rPr>
          <w:rtl/>
        </w:rPr>
        <w:t xml:space="preserve"> </w:t>
      </w:r>
      <w:bookmarkStart w:id="9429" w:name="_ETM_Q18_381889"/>
      <w:bookmarkEnd w:id="9429"/>
      <w:r>
        <w:rPr>
          <w:rtl/>
        </w:rPr>
        <w:t xml:space="preserve">הוא </w:t>
      </w:r>
      <w:bookmarkStart w:id="9430" w:name="_ETM_Q18_382760"/>
      <w:bookmarkEnd w:id="9430"/>
      <w:r>
        <w:rPr>
          <w:rtl/>
        </w:rPr>
        <w:t xml:space="preserve">זה </w:t>
      </w:r>
      <w:bookmarkStart w:id="9431" w:name="_ETM_Q18_383030"/>
      <w:bookmarkEnd w:id="9431"/>
      <w:r>
        <w:rPr>
          <w:rtl/>
        </w:rPr>
        <w:t xml:space="preserve">שעומד </w:t>
      </w:r>
      <w:bookmarkStart w:id="9432" w:name="_ETM_Q18_383480"/>
      <w:bookmarkEnd w:id="9432"/>
      <w:r>
        <w:rPr>
          <w:rtl/>
        </w:rPr>
        <w:t xml:space="preserve">בראש </w:t>
      </w:r>
      <w:bookmarkStart w:id="9433" w:name="_ETM_Q18_383750"/>
      <w:bookmarkEnd w:id="9433"/>
      <w:r>
        <w:rPr>
          <w:rtl/>
        </w:rPr>
        <w:t>הפירמידה</w:t>
      </w:r>
      <w:r>
        <w:rPr>
          <w:rFonts w:hint="cs"/>
          <w:rtl/>
        </w:rPr>
        <w:t>,</w:t>
      </w:r>
      <w:r>
        <w:rPr>
          <w:rtl/>
        </w:rPr>
        <w:t xml:space="preserve"> </w:t>
      </w:r>
      <w:bookmarkStart w:id="9434" w:name="_ETM_Q18_385769"/>
      <w:bookmarkEnd w:id="9434"/>
      <w:r>
        <w:rPr>
          <w:rtl/>
        </w:rPr>
        <w:t xml:space="preserve">ולכן </w:t>
      </w:r>
      <w:bookmarkStart w:id="9435" w:name="_ETM_Q18_386310"/>
      <w:bookmarkEnd w:id="9435"/>
      <w:r>
        <w:rPr>
          <w:rtl/>
        </w:rPr>
        <w:t xml:space="preserve">מחובתו </w:t>
      </w:r>
      <w:bookmarkStart w:id="9436" w:name="_ETM_Q18_389400"/>
      <w:bookmarkEnd w:id="9436"/>
      <w:r>
        <w:rPr>
          <w:rtl/>
        </w:rPr>
        <w:t xml:space="preserve">להסתכל </w:t>
      </w:r>
      <w:bookmarkStart w:id="9437" w:name="_ETM_Q18_389969"/>
      <w:bookmarkStart w:id="9438" w:name="_ETM_Q18_390150"/>
      <w:bookmarkEnd w:id="9437"/>
      <w:bookmarkEnd w:id="9438"/>
      <w:r>
        <w:rPr>
          <w:rFonts w:hint="cs"/>
          <w:rtl/>
        </w:rPr>
        <w:t>ע</w:t>
      </w:r>
      <w:r>
        <w:rPr>
          <w:rtl/>
        </w:rPr>
        <w:t>ל</w:t>
      </w:r>
      <w:r>
        <w:rPr>
          <w:rFonts w:hint="cs"/>
          <w:rtl/>
        </w:rPr>
        <w:t xml:space="preserve"> </w:t>
      </w:r>
      <w:r>
        <w:rPr>
          <w:rtl/>
        </w:rPr>
        <w:t xml:space="preserve">כלל </w:t>
      </w:r>
      <w:bookmarkStart w:id="9439" w:name="_ETM_Q18_390510"/>
      <w:bookmarkEnd w:id="9439"/>
      <w:r>
        <w:rPr>
          <w:rtl/>
        </w:rPr>
        <w:t xml:space="preserve">האזרחים </w:t>
      </w:r>
      <w:bookmarkStart w:id="9440" w:name="_ETM_Q18_391019"/>
      <w:bookmarkEnd w:id="9440"/>
      <w:r>
        <w:rPr>
          <w:rtl/>
        </w:rPr>
        <w:t xml:space="preserve">בצורה </w:t>
      </w:r>
      <w:bookmarkStart w:id="9441" w:name="_ETM_Q18_391349"/>
      <w:bookmarkEnd w:id="9441"/>
      <w:r>
        <w:rPr>
          <w:rtl/>
        </w:rPr>
        <w:t>שווה</w:t>
      </w:r>
      <w:r>
        <w:rPr>
          <w:rFonts w:hint="cs"/>
          <w:rtl/>
        </w:rPr>
        <w:t>,</w:t>
      </w:r>
      <w:bookmarkStart w:id="9442" w:name="_ETM_Q18_390476"/>
      <w:bookmarkEnd w:id="9442"/>
      <w:r>
        <w:rPr>
          <w:rtl/>
        </w:rPr>
        <w:t xml:space="preserve"> </w:t>
      </w:r>
      <w:bookmarkStart w:id="9443" w:name="_ETM_Q18_391620"/>
      <w:bookmarkEnd w:id="9443"/>
      <w:r>
        <w:rPr>
          <w:rtl/>
        </w:rPr>
        <w:t xml:space="preserve">אבל </w:t>
      </w:r>
      <w:bookmarkStart w:id="9444" w:name="_ETM_Q18_392370"/>
      <w:bookmarkEnd w:id="9444"/>
      <w:r>
        <w:rPr>
          <w:rtl/>
        </w:rPr>
        <w:t>לא</w:t>
      </w:r>
      <w:r>
        <w:rPr>
          <w:rFonts w:hint="cs"/>
          <w:rtl/>
        </w:rPr>
        <w:t>,</w:t>
      </w:r>
      <w:r>
        <w:rPr>
          <w:rtl/>
        </w:rPr>
        <w:t xml:space="preserve"> </w:t>
      </w:r>
      <w:bookmarkStart w:id="9445" w:name="_ETM_Q18_392790"/>
      <w:bookmarkEnd w:id="9445"/>
      <w:r>
        <w:rPr>
          <w:rtl/>
        </w:rPr>
        <w:t xml:space="preserve">זה </w:t>
      </w:r>
      <w:bookmarkStart w:id="9446" w:name="_ETM_Q18_392969"/>
      <w:bookmarkEnd w:id="9446"/>
      <w:r>
        <w:rPr>
          <w:rtl/>
        </w:rPr>
        <w:t xml:space="preserve">לא </w:t>
      </w:r>
      <w:bookmarkStart w:id="9447" w:name="_ETM_Q18_393090"/>
      <w:bookmarkEnd w:id="9447"/>
      <w:r>
        <w:rPr>
          <w:rtl/>
        </w:rPr>
        <w:t>קורה</w:t>
      </w:r>
      <w:r>
        <w:rPr>
          <w:rFonts w:hint="cs"/>
          <w:rtl/>
        </w:rPr>
        <w:t>.</w:t>
      </w:r>
      <w:bookmarkStart w:id="9448" w:name="_ETM_Q18_392805"/>
      <w:bookmarkEnd w:id="9448"/>
      <w:r>
        <w:rPr>
          <w:rtl/>
        </w:rPr>
        <w:t xml:space="preserve"> </w:t>
      </w:r>
      <w:bookmarkStart w:id="9449" w:name="_ETM_Q18_394529"/>
      <w:bookmarkEnd w:id="9449"/>
      <w:r>
        <w:rPr>
          <w:rtl/>
        </w:rPr>
        <w:t xml:space="preserve">ואנחנו </w:t>
      </w:r>
      <w:bookmarkStart w:id="9450" w:name="_ETM_Q18_395010"/>
      <w:bookmarkEnd w:id="9450"/>
      <w:r>
        <w:rPr>
          <w:rtl/>
        </w:rPr>
        <w:t xml:space="preserve">רואים </w:t>
      </w:r>
      <w:bookmarkStart w:id="9451" w:name="_ETM_Q18_395279"/>
      <w:bookmarkEnd w:id="9451"/>
      <w:r>
        <w:rPr>
          <w:rtl/>
        </w:rPr>
        <w:t xml:space="preserve">את </w:t>
      </w:r>
      <w:bookmarkStart w:id="9452" w:name="_ETM_Q18_395459"/>
      <w:bookmarkEnd w:id="9452"/>
      <w:r>
        <w:rPr>
          <w:rtl/>
        </w:rPr>
        <w:t xml:space="preserve">המרוץ </w:t>
      </w:r>
      <w:bookmarkStart w:id="9453" w:name="_ETM_Q18_398409"/>
      <w:bookmarkEnd w:id="9453"/>
      <w:r>
        <w:rPr>
          <w:rtl/>
        </w:rPr>
        <w:t xml:space="preserve">מהצד </w:t>
      </w:r>
      <w:bookmarkStart w:id="9454" w:name="_ETM_Q18_399040"/>
      <w:bookmarkEnd w:id="9454"/>
      <w:r>
        <w:rPr>
          <w:rtl/>
        </w:rPr>
        <w:t xml:space="preserve">של </w:t>
      </w:r>
      <w:bookmarkStart w:id="9455" w:name="_ETM_Q18_399400"/>
      <w:bookmarkEnd w:id="9455"/>
      <w:r>
        <w:rPr>
          <w:rtl/>
        </w:rPr>
        <w:t xml:space="preserve">חברי </w:t>
      </w:r>
      <w:bookmarkStart w:id="9456" w:name="_ETM_Q18_399670"/>
      <w:bookmarkEnd w:id="9456"/>
      <w:r>
        <w:rPr>
          <w:rtl/>
        </w:rPr>
        <w:t xml:space="preserve">הכנסת </w:t>
      </w:r>
      <w:bookmarkStart w:id="9457" w:name="_ETM_Q18_400739"/>
      <w:bookmarkEnd w:id="9457"/>
      <w:r>
        <w:rPr>
          <w:rtl/>
        </w:rPr>
        <w:t xml:space="preserve">בקואליציה </w:t>
      </w:r>
      <w:bookmarkStart w:id="9458" w:name="_ETM_Q18_401519"/>
      <w:bookmarkEnd w:id="9458"/>
      <w:r>
        <w:rPr>
          <w:rtl/>
        </w:rPr>
        <w:t>שלו</w:t>
      </w:r>
      <w:r>
        <w:rPr>
          <w:rFonts w:hint="cs"/>
          <w:rtl/>
        </w:rPr>
        <w:t>,</w:t>
      </w:r>
      <w:r>
        <w:rPr>
          <w:rtl/>
        </w:rPr>
        <w:t xml:space="preserve"> </w:t>
      </w:r>
      <w:bookmarkStart w:id="9459" w:name="_ETM_Q18_402230"/>
      <w:bookmarkEnd w:id="9459"/>
      <w:r>
        <w:rPr>
          <w:rtl/>
        </w:rPr>
        <w:t xml:space="preserve">מרוץ </w:t>
      </w:r>
      <w:bookmarkStart w:id="9460" w:name="_ETM_Q18_402740"/>
      <w:bookmarkEnd w:id="9460"/>
      <w:r>
        <w:rPr>
          <w:rtl/>
        </w:rPr>
        <w:t xml:space="preserve">חקיקה </w:t>
      </w:r>
      <w:bookmarkStart w:id="9461" w:name="_ETM_Q18_403520"/>
      <w:bookmarkEnd w:id="9461"/>
      <w:r>
        <w:rPr>
          <w:rtl/>
        </w:rPr>
        <w:t>גזעני</w:t>
      </w:r>
      <w:r>
        <w:rPr>
          <w:rFonts w:hint="cs"/>
          <w:rtl/>
        </w:rPr>
        <w:t>ת</w:t>
      </w:r>
      <w:r>
        <w:rPr>
          <w:rtl/>
        </w:rPr>
        <w:t xml:space="preserve"> </w:t>
      </w:r>
      <w:bookmarkStart w:id="9462" w:name="_ETM_Q18_404270"/>
      <w:bookmarkEnd w:id="9462"/>
      <w:r>
        <w:rPr>
          <w:rtl/>
        </w:rPr>
        <w:t>קיצוני</w:t>
      </w:r>
      <w:r>
        <w:rPr>
          <w:rFonts w:hint="cs"/>
          <w:rtl/>
        </w:rPr>
        <w:t xml:space="preserve"> </w:t>
      </w:r>
      <w:r>
        <w:rPr>
          <w:rFonts w:hint="eastAsia"/>
          <w:rtl/>
        </w:rPr>
        <w:t>–</w:t>
      </w:r>
      <w:r>
        <w:rPr>
          <w:rtl/>
        </w:rPr>
        <w:t xml:space="preserve"> </w:t>
      </w:r>
      <w:bookmarkStart w:id="9463" w:name="_ETM_Q18_405530"/>
      <w:bookmarkEnd w:id="9463"/>
      <w:r>
        <w:rPr>
          <w:rtl/>
        </w:rPr>
        <w:t xml:space="preserve">מי </w:t>
      </w:r>
      <w:bookmarkStart w:id="9464" w:name="_ETM_Q18_406310"/>
      <w:bookmarkEnd w:id="9464"/>
      <w:r>
        <w:rPr>
          <w:rtl/>
        </w:rPr>
        <w:t xml:space="preserve">מגיש </w:t>
      </w:r>
      <w:bookmarkStart w:id="9465" w:name="_ETM_Q18_406819"/>
      <w:bookmarkEnd w:id="9465"/>
      <w:r>
        <w:rPr>
          <w:rtl/>
        </w:rPr>
        <w:t xml:space="preserve">יותר </w:t>
      </w:r>
      <w:bookmarkStart w:id="9466" w:name="_ETM_Q18_407090"/>
      <w:bookmarkEnd w:id="9466"/>
      <w:r>
        <w:rPr>
          <w:rtl/>
        </w:rPr>
        <w:t xml:space="preserve">חקיקה </w:t>
      </w:r>
      <w:bookmarkStart w:id="9467" w:name="_ETM_Q18_407719"/>
      <w:bookmarkEnd w:id="9467"/>
      <w:r>
        <w:rPr>
          <w:rtl/>
        </w:rPr>
        <w:t xml:space="preserve">פרלמנטרית </w:t>
      </w:r>
      <w:bookmarkStart w:id="9468" w:name="_ETM_Q18_409010"/>
      <w:bookmarkEnd w:id="9468"/>
      <w:r>
        <w:rPr>
          <w:rtl/>
        </w:rPr>
        <w:t xml:space="preserve">נגד </w:t>
      </w:r>
      <w:bookmarkStart w:id="9469" w:name="_ETM_Q18_409430"/>
      <w:bookmarkEnd w:id="9469"/>
      <w:r>
        <w:rPr>
          <w:rtl/>
        </w:rPr>
        <w:t>הערבים</w:t>
      </w:r>
      <w:r>
        <w:rPr>
          <w:rFonts w:hint="cs"/>
          <w:rtl/>
        </w:rPr>
        <w:t>,</w:t>
      </w:r>
      <w:r>
        <w:rPr>
          <w:rtl/>
        </w:rPr>
        <w:t xml:space="preserve"> </w:t>
      </w:r>
      <w:bookmarkStart w:id="9470" w:name="_ETM_Q18_409939"/>
      <w:bookmarkEnd w:id="9470"/>
      <w:r>
        <w:rPr>
          <w:rtl/>
        </w:rPr>
        <w:t xml:space="preserve">נגד </w:t>
      </w:r>
      <w:bookmarkStart w:id="9471" w:name="_ETM_Q18_410239"/>
      <w:bookmarkEnd w:id="9471"/>
      <w:r>
        <w:rPr>
          <w:rtl/>
        </w:rPr>
        <w:t xml:space="preserve">סטודנטים </w:t>
      </w:r>
      <w:bookmarkStart w:id="9472" w:name="_ETM_Q18_410750"/>
      <w:bookmarkEnd w:id="9472"/>
      <w:r>
        <w:rPr>
          <w:rtl/>
        </w:rPr>
        <w:t>ערבים</w:t>
      </w:r>
      <w:r>
        <w:rPr>
          <w:rFonts w:hint="cs"/>
          <w:rtl/>
        </w:rPr>
        <w:t>.</w:t>
      </w:r>
    </w:p>
    <w:p w:rsidR="005E11B5" w:rsidRDefault="005E11B5" w:rsidP="003A1611">
      <w:pPr>
        <w:rPr>
          <w:rtl/>
        </w:rPr>
      </w:pPr>
    </w:p>
    <w:p w:rsidR="005E11B5" w:rsidRDefault="005E11B5" w:rsidP="008029B1">
      <w:pPr>
        <w:rPr>
          <w:rtl/>
        </w:rPr>
      </w:pPr>
      <w:r>
        <w:rPr>
          <w:rtl/>
        </w:rPr>
        <w:t xml:space="preserve"> </w:t>
      </w:r>
      <w:bookmarkStart w:id="9473" w:name="_ETM_Q18_412069"/>
      <w:bookmarkEnd w:id="9473"/>
      <w:r>
        <w:rPr>
          <w:rtl/>
        </w:rPr>
        <w:t xml:space="preserve">דוגמה </w:t>
      </w:r>
      <w:bookmarkStart w:id="9474" w:name="_ETM_Q18_412489"/>
      <w:bookmarkEnd w:id="9474"/>
      <w:r>
        <w:rPr>
          <w:rtl/>
        </w:rPr>
        <w:t xml:space="preserve">חיה </w:t>
      </w:r>
      <w:bookmarkStart w:id="9475" w:name="_ETM_Q18_412909"/>
      <w:bookmarkEnd w:id="9475"/>
      <w:r>
        <w:rPr>
          <w:rFonts w:hint="cs"/>
          <w:rtl/>
        </w:rPr>
        <w:t xml:space="preserve">היא </w:t>
      </w:r>
      <w:bookmarkStart w:id="9476" w:name="_ETM_Q18_413389"/>
      <w:bookmarkStart w:id="9477" w:name="_ETM_Q18_413900"/>
      <w:bookmarkEnd w:id="9476"/>
      <w:bookmarkEnd w:id="9477"/>
      <w:r>
        <w:rPr>
          <w:rFonts w:hint="cs"/>
          <w:rtl/>
        </w:rPr>
        <w:t>של חבר הכנסת עמית הלוי</w:t>
      </w:r>
      <w:bookmarkStart w:id="9478" w:name="_ETM_Q18_413765"/>
      <w:bookmarkEnd w:id="9478"/>
      <w:r>
        <w:rPr>
          <w:rFonts w:hint="cs"/>
          <w:rtl/>
        </w:rPr>
        <w:t>.</w:t>
      </w:r>
      <w:bookmarkStart w:id="9479" w:name="_ETM_Q18_415545"/>
      <w:bookmarkEnd w:id="9479"/>
      <w:r>
        <w:rPr>
          <w:rFonts w:hint="cs"/>
          <w:rtl/>
        </w:rPr>
        <w:t xml:space="preserve"> </w:t>
      </w:r>
      <w:bookmarkStart w:id="9480" w:name="_ETM_Q18_414889"/>
      <w:bookmarkEnd w:id="9480"/>
      <w:r>
        <w:rPr>
          <w:rFonts w:hint="cs"/>
          <w:rtl/>
        </w:rPr>
        <w:t>ב</w:t>
      </w:r>
      <w:r>
        <w:rPr>
          <w:rtl/>
        </w:rPr>
        <w:t xml:space="preserve">יום </w:t>
      </w:r>
      <w:bookmarkStart w:id="9481" w:name="_ETM_Q18_415159"/>
      <w:bookmarkEnd w:id="9481"/>
      <w:r>
        <w:rPr>
          <w:rtl/>
        </w:rPr>
        <w:t>ראשון</w:t>
      </w:r>
      <w:r>
        <w:rPr>
          <w:rFonts w:hint="cs"/>
          <w:rtl/>
        </w:rPr>
        <w:t>,</w:t>
      </w:r>
      <w:r>
        <w:rPr>
          <w:rtl/>
        </w:rPr>
        <w:t xml:space="preserve"> </w:t>
      </w:r>
      <w:bookmarkStart w:id="9482" w:name="_ETM_Q18_416560"/>
      <w:bookmarkEnd w:id="9482"/>
      <w:r>
        <w:rPr>
          <w:rtl/>
        </w:rPr>
        <w:t xml:space="preserve">בוועדה </w:t>
      </w:r>
      <w:bookmarkStart w:id="9483" w:name="_ETM_Q18_417159"/>
      <w:bookmarkEnd w:id="9483"/>
      <w:r>
        <w:rPr>
          <w:rtl/>
        </w:rPr>
        <w:t xml:space="preserve">לענייני </w:t>
      </w:r>
      <w:bookmarkStart w:id="9484" w:name="_ETM_Q18_417580"/>
      <w:bookmarkEnd w:id="9484"/>
      <w:r>
        <w:rPr>
          <w:rtl/>
        </w:rPr>
        <w:t>שרים</w:t>
      </w:r>
      <w:r>
        <w:rPr>
          <w:rFonts w:hint="cs"/>
          <w:rtl/>
        </w:rPr>
        <w:t>,</w:t>
      </w:r>
      <w:r>
        <w:rPr>
          <w:rtl/>
        </w:rPr>
        <w:t xml:space="preserve"> </w:t>
      </w:r>
      <w:bookmarkStart w:id="9485" w:name="_ETM_Q18_418739"/>
      <w:bookmarkEnd w:id="9485"/>
      <w:r>
        <w:rPr>
          <w:rtl/>
        </w:rPr>
        <w:t xml:space="preserve">הוא </w:t>
      </w:r>
      <w:bookmarkStart w:id="9486" w:name="_ETM_Q18_418980"/>
      <w:bookmarkEnd w:id="9486"/>
      <w:r>
        <w:rPr>
          <w:rtl/>
        </w:rPr>
        <w:t xml:space="preserve">רוצה </w:t>
      </w:r>
      <w:bookmarkStart w:id="9487" w:name="_ETM_Q18_419340"/>
      <w:bookmarkEnd w:id="9487"/>
      <w:r>
        <w:rPr>
          <w:rtl/>
        </w:rPr>
        <w:t xml:space="preserve">לשלול </w:t>
      </w:r>
      <w:bookmarkStart w:id="9488" w:name="_ETM_Q18_420090"/>
      <w:bookmarkEnd w:id="9488"/>
      <w:r>
        <w:rPr>
          <w:rtl/>
        </w:rPr>
        <w:t xml:space="preserve">מהסטודנטים </w:t>
      </w:r>
      <w:bookmarkStart w:id="9489" w:name="_ETM_Q18_421349"/>
      <w:bookmarkEnd w:id="9489"/>
      <w:r>
        <w:rPr>
          <w:rtl/>
        </w:rPr>
        <w:t xml:space="preserve">שלומדים </w:t>
      </w:r>
      <w:bookmarkStart w:id="9490" w:name="_ETM_Q18_422799"/>
      <w:bookmarkEnd w:id="9490"/>
      <w:r>
        <w:rPr>
          <w:rtl/>
        </w:rPr>
        <w:t xml:space="preserve">ברשות </w:t>
      </w:r>
      <w:bookmarkStart w:id="9491" w:name="_ETM_Q18_423279"/>
      <w:bookmarkEnd w:id="9491"/>
      <w:r>
        <w:rPr>
          <w:rtl/>
        </w:rPr>
        <w:t xml:space="preserve">הפלסטינית </w:t>
      </w:r>
      <w:bookmarkStart w:id="9492" w:name="_ETM_Q18_425299"/>
      <w:bookmarkStart w:id="9493" w:name="_ETM_Q18_426629"/>
      <w:bookmarkEnd w:id="9492"/>
      <w:bookmarkEnd w:id="9493"/>
      <w:r>
        <w:rPr>
          <w:rtl/>
        </w:rPr>
        <w:t xml:space="preserve">להתקבל </w:t>
      </w:r>
      <w:bookmarkStart w:id="9494" w:name="_ETM_Q18_428409"/>
      <w:bookmarkEnd w:id="9494"/>
      <w:r>
        <w:rPr>
          <w:rtl/>
        </w:rPr>
        <w:t xml:space="preserve">למשרד </w:t>
      </w:r>
      <w:bookmarkStart w:id="9495" w:name="_ETM_Q18_428860"/>
      <w:bookmarkEnd w:id="9495"/>
      <w:r>
        <w:rPr>
          <w:rFonts w:hint="cs"/>
          <w:rtl/>
        </w:rPr>
        <w:t>ה</w:t>
      </w:r>
      <w:r>
        <w:rPr>
          <w:rtl/>
        </w:rPr>
        <w:t>חינוך</w:t>
      </w:r>
      <w:r>
        <w:rPr>
          <w:rFonts w:hint="cs"/>
          <w:rtl/>
        </w:rPr>
        <w:t>,</w:t>
      </w:r>
      <w:r>
        <w:rPr>
          <w:rtl/>
        </w:rPr>
        <w:t xml:space="preserve"> </w:t>
      </w:r>
      <w:bookmarkStart w:id="9496" w:name="_ETM_Q18_429340"/>
      <w:bookmarkEnd w:id="9496"/>
      <w:r>
        <w:rPr>
          <w:rtl/>
        </w:rPr>
        <w:t xml:space="preserve">סטודנטים </w:t>
      </w:r>
      <w:bookmarkStart w:id="9497" w:name="_ETM_Q18_429879"/>
      <w:bookmarkEnd w:id="9497"/>
      <w:r>
        <w:rPr>
          <w:rtl/>
        </w:rPr>
        <w:t>להוראה</w:t>
      </w:r>
      <w:r>
        <w:rPr>
          <w:rFonts w:hint="cs"/>
          <w:rtl/>
        </w:rPr>
        <w:t>.</w:t>
      </w:r>
      <w:bookmarkStart w:id="9498" w:name="_ETM_Q18_430855"/>
      <w:bookmarkEnd w:id="9498"/>
      <w:r>
        <w:rPr>
          <w:rtl/>
        </w:rPr>
        <w:t xml:space="preserve"> </w:t>
      </w:r>
      <w:bookmarkStart w:id="9499" w:name="_ETM_Q18_431219"/>
      <w:bookmarkEnd w:id="9499"/>
      <w:r>
        <w:rPr>
          <w:rtl/>
        </w:rPr>
        <w:t xml:space="preserve">אבל </w:t>
      </w:r>
      <w:bookmarkStart w:id="9500" w:name="_ETM_Q18_432310"/>
      <w:bookmarkEnd w:id="9500"/>
      <w:r>
        <w:rPr>
          <w:rtl/>
        </w:rPr>
        <w:t xml:space="preserve">אין </w:t>
      </w:r>
      <w:bookmarkStart w:id="9501" w:name="_ETM_Q18_432790"/>
      <w:bookmarkEnd w:id="9501"/>
      <w:r>
        <w:rPr>
          <w:rtl/>
        </w:rPr>
        <w:t xml:space="preserve">חשיבה </w:t>
      </w:r>
      <w:bookmarkStart w:id="9502" w:name="_ETM_Q18_433300"/>
      <w:bookmarkEnd w:id="9502"/>
      <w:r>
        <w:rPr>
          <w:rtl/>
        </w:rPr>
        <w:t>אלטרנטיבית</w:t>
      </w:r>
      <w:r w:rsidR="008029B1">
        <w:rPr>
          <w:rFonts w:hint="cs"/>
          <w:rtl/>
        </w:rPr>
        <w:t>.</w:t>
      </w:r>
      <w:r>
        <w:rPr>
          <w:rtl/>
        </w:rPr>
        <w:t xml:space="preserve"> </w:t>
      </w:r>
      <w:bookmarkStart w:id="9503" w:name="_ETM_Q18_434230"/>
      <w:bookmarkEnd w:id="9503"/>
      <w:r>
        <w:rPr>
          <w:rtl/>
        </w:rPr>
        <w:t xml:space="preserve">הם </w:t>
      </w:r>
      <w:bookmarkStart w:id="9504" w:name="_ETM_Q18_434410"/>
      <w:bookmarkEnd w:id="9504"/>
      <w:r>
        <w:rPr>
          <w:rtl/>
        </w:rPr>
        <w:t xml:space="preserve">לא </w:t>
      </w:r>
      <w:bookmarkStart w:id="9505" w:name="_ETM_Q18_434530"/>
      <w:bookmarkEnd w:id="9505"/>
      <w:r>
        <w:rPr>
          <w:rtl/>
        </w:rPr>
        <w:t xml:space="preserve">מסתכלים </w:t>
      </w:r>
      <w:bookmarkStart w:id="9506" w:name="_ETM_Q18_436420"/>
      <w:bookmarkEnd w:id="9506"/>
      <w:r>
        <w:rPr>
          <w:rtl/>
        </w:rPr>
        <w:t xml:space="preserve">ולא </w:t>
      </w:r>
      <w:bookmarkStart w:id="9507" w:name="_ETM_Q18_436690"/>
      <w:bookmarkEnd w:id="9507"/>
      <w:r>
        <w:rPr>
          <w:rtl/>
        </w:rPr>
        <w:t xml:space="preserve">נותנים </w:t>
      </w:r>
      <w:bookmarkStart w:id="9508" w:name="_ETM_Q18_437050"/>
      <w:bookmarkEnd w:id="9508"/>
      <w:r>
        <w:rPr>
          <w:rtl/>
        </w:rPr>
        <w:t xml:space="preserve">חלופה </w:t>
      </w:r>
      <w:bookmarkStart w:id="9509" w:name="_ETM_Q18_437680"/>
      <w:bookmarkStart w:id="9510" w:name="_ETM_Q18_438130"/>
      <w:bookmarkEnd w:id="9509"/>
      <w:bookmarkEnd w:id="9510"/>
      <w:r>
        <w:rPr>
          <w:rtl/>
        </w:rPr>
        <w:t>לסטודנט</w:t>
      </w:r>
      <w:r>
        <w:rPr>
          <w:rFonts w:hint="cs"/>
          <w:rtl/>
        </w:rPr>
        <w:t>ים</w:t>
      </w:r>
      <w:r>
        <w:rPr>
          <w:rtl/>
        </w:rPr>
        <w:t xml:space="preserve"> </w:t>
      </w:r>
      <w:bookmarkStart w:id="9511" w:name="_ETM_Q18_438820"/>
      <w:bookmarkEnd w:id="9511"/>
      <w:r>
        <w:rPr>
          <w:rtl/>
        </w:rPr>
        <w:t xml:space="preserve">מהחברה </w:t>
      </w:r>
      <w:bookmarkStart w:id="9512" w:name="_ETM_Q18_439420"/>
      <w:bookmarkEnd w:id="9512"/>
      <w:r>
        <w:rPr>
          <w:rtl/>
        </w:rPr>
        <w:t>הערבית</w:t>
      </w:r>
      <w:r>
        <w:rPr>
          <w:rFonts w:hint="cs"/>
          <w:rtl/>
        </w:rPr>
        <w:t>.</w:t>
      </w:r>
      <w:r>
        <w:rPr>
          <w:rtl/>
        </w:rPr>
        <w:t xml:space="preserve"> </w:t>
      </w:r>
      <w:bookmarkStart w:id="9513" w:name="_ETM_Q18_440520"/>
      <w:bookmarkEnd w:id="9513"/>
      <w:r>
        <w:rPr>
          <w:rtl/>
        </w:rPr>
        <w:t xml:space="preserve">רק </w:t>
      </w:r>
      <w:bookmarkStart w:id="9514" w:name="_ETM_Q18_440910"/>
      <w:bookmarkEnd w:id="9514"/>
      <w:r>
        <w:rPr>
          <w:rtl/>
        </w:rPr>
        <w:t>לשלול</w:t>
      </w:r>
      <w:r>
        <w:rPr>
          <w:rFonts w:hint="cs"/>
          <w:rtl/>
        </w:rPr>
        <w:t>,</w:t>
      </w:r>
      <w:bookmarkStart w:id="9515" w:name="_ETM_Q18_441635"/>
      <w:bookmarkEnd w:id="9515"/>
      <w:r>
        <w:rPr>
          <w:rtl/>
        </w:rPr>
        <w:t xml:space="preserve"> </w:t>
      </w:r>
      <w:bookmarkStart w:id="9516" w:name="_ETM_Q18_441720"/>
      <w:bookmarkEnd w:id="9516"/>
      <w:r>
        <w:rPr>
          <w:rtl/>
        </w:rPr>
        <w:t xml:space="preserve">לחסום </w:t>
      </w:r>
      <w:bookmarkStart w:id="9517" w:name="_ETM_Q18_442290"/>
      <w:bookmarkEnd w:id="9517"/>
      <w:r>
        <w:rPr>
          <w:rtl/>
        </w:rPr>
        <w:t>וזהו</w:t>
      </w:r>
      <w:r>
        <w:rPr>
          <w:rFonts w:hint="cs"/>
          <w:rtl/>
        </w:rPr>
        <w:t>.</w:t>
      </w:r>
      <w:r w:rsidR="00F2255A">
        <w:rPr>
          <w:rFonts w:hint="cs"/>
          <w:rtl/>
        </w:rPr>
        <w:t xml:space="preserve"> </w:t>
      </w:r>
      <w:bookmarkStart w:id="9518" w:name="_ETM_Q18_443419"/>
      <w:bookmarkEnd w:id="9518"/>
      <w:r>
        <w:rPr>
          <w:rtl/>
        </w:rPr>
        <w:t xml:space="preserve">האם </w:t>
      </w:r>
      <w:bookmarkStart w:id="9519" w:name="_ETM_Q18_443719"/>
      <w:bookmarkEnd w:id="9519"/>
      <w:r>
        <w:rPr>
          <w:rtl/>
        </w:rPr>
        <w:t xml:space="preserve">הממשלה </w:t>
      </w:r>
      <w:bookmarkStart w:id="9520" w:name="_ETM_Q18_444229"/>
      <w:bookmarkEnd w:id="9520"/>
      <w:r>
        <w:rPr>
          <w:rtl/>
        </w:rPr>
        <w:t xml:space="preserve">חשבה </w:t>
      </w:r>
      <w:bookmarkStart w:id="9521" w:name="_ETM_Q18_444770"/>
      <w:bookmarkEnd w:id="9521"/>
      <w:r>
        <w:rPr>
          <w:rtl/>
        </w:rPr>
        <w:t xml:space="preserve">להסיר </w:t>
      </w:r>
      <w:bookmarkStart w:id="9522" w:name="_ETM_Q18_445189"/>
      <w:bookmarkEnd w:id="9522"/>
      <w:r>
        <w:rPr>
          <w:rtl/>
        </w:rPr>
        <w:t>חסמ</w:t>
      </w:r>
      <w:bookmarkStart w:id="9523" w:name="_ETM_Q18_444745"/>
      <w:bookmarkStart w:id="9524" w:name="_ETM_Q18_447045"/>
      <w:bookmarkEnd w:id="9523"/>
      <w:bookmarkEnd w:id="9524"/>
      <w:r>
        <w:rPr>
          <w:rtl/>
        </w:rPr>
        <w:t xml:space="preserve">ים </w:t>
      </w:r>
      <w:bookmarkStart w:id="9525" w:name="_ETM_Q18_448790"/>
      <w:bookmarkEnd w:id="9525"/>
      <w:r>
        <w:rPr>
          <w:rtl/>
        </w:rPr>
        <w:t>לסטודנט</w:t>
      </w:r>
      <w:bookmarkStart w:id="9526" w:name="_ETM_Q18_449390"/>
      <w:bookmarkEnd w:id="9526"/>
      <w:r>
        <w:rPr>
          <w:rFonts w:hint="cs"/>
          <w:rtl/>
        </w:rPr>
        <w:t>ים ה</w:t>
      </w:r>
      <w:r>
        <w:rPr>
          <w:rtl/>
        </w:rPr>
        <w:t>ערבים</w:t>
      </w:r>
      <w:r>
        <w:rPr>
          <w:rFonts w:hint="cs"/>
          <w:rtl/>
        </w:rPr>
        <w:t>?</w:t>
      </w:r>
      <w:bookmarkStart w:id="9527" w:name="_ETM_Q18_449266"/>
      <w:bookmarkEnd w:id="9527"/>
      <w:r>
        <w:rPr>
          <w:rtl/>
        </w:rPr>
        <w:t xml:space="preserve"> </w:t>
      </w:r>
      <w:bookmarkStart w:id="9528" w:name="_ETM_Q18_450969"/>
      <w:bookmarkEnd w:id="9528"/>
      <w:r>
        <w:rPr>
          <w:rtl/>
        </w:rPr>
        <w:t xml:space="preserve">איך </w:t>
      </w:r>
      <w:bookmarkStart w:id="9529" w:name="_ETM_Q18_451240"/>
      <w:bookmarkEnd w:id="9529"/>
      <w:r>
        <w:rPr>
          <w:rFonts w:hint="cs"/>
          <w:rtl/>
        </w:rPr>
        <w:t>יתקבלו</w:t>
      </w:r>
      <w:r>
        <w:rPr>
          <w:rtl/>
        </w:rPr>
        <w:t xml:space="preserve"> </w:t>
      </w:r>
      <w:bookmarkStart w:id="9530" w:name="_ETM_Q18_451870"/>
      <w:bookmarkStart w:id="9531" w:name="_ETM_Q18_452139"/>
      <w:bookmarkStart w:id="9532" w:name="_ETM_Q18_453039"/>
      <w:bookmarkEnd w:id="9530"/>
      <w:bookmarkEnd w:id="9531"/>
      <w:bookmarkEnd w:id="9532"/>
      <w:r>
        <w:rPr>
          <w:rtl/>
        </w:rPr>
        <w:t xml:space="preserve">למוסדות </w:t>
      </w:r>
      <w:bookmarkStart w:id="9533" w:name="_ETM_Q18_453610"/>
      <w:bookmarkEnd w:id="9533"/>
      <w:r>
        <w:rPr>
          <w:rtl/>
        </w:rPr>
        <w:t xml:space="preserve">להשכלה </w:t>
      </w:r>
      <w:bookmarkStart w:id="9534" w:name="_ETM_Q18_454089"/>
      <w:bookmarkEnd w:id="9534"/>
      <w:r>
        <w:rPr>
          <w:rtl/>
        </w:rPr>
        <w:t xml:space="preserve">גבוהה </w:t>
      </w:r>
      <w:bookmarkStart w:id="9535" w:name="_ETM_Q18_454449"/>
      <w:bookmarkEnd w:id="9535"/>
      <w:r>
        <w:rPr>
          <w:rtl/>
        </w:rPr>
        <w:t xml:space="preserve">כאן </w:t>
      </w:r>
      <w:bookmarkStart w:id="9536" w:name="_ETM_Q18_454749"/>
      <w:bookmarkEnd w:id="9536"/>
      <w:r>
        <w:rPr>
          <w:rtl/>
        </w:rPr>
        <w:t>בארץ</w:t>
      </w:r>
      <w:r>
        <w:rPr>
          <w:rFonts w:hint="cs"/>
          <w:rtl/>
        </w:rPr>
        <w:t>?</w:t>
      </w:r>
      <w:bookmarkStart w:id="9537" w:name="_ETM_Q18_455426"/>
      <w:bookmarkEnd w:id="9537"/>
      <w:r>
        <w:rPr>
          <w:rtl/>
        </w:rPr>
        <w:t xml:space="preserve"> </w:t>
      </w:r>
      <w:bookmarkStart w:id="9538" w:name="_ETM_Q18_455999"/>
      <w:bookmarkEnd w:id="9538"/>
      <w:r>
        <w:rPr>
          <w:rFonts w:hint="cs"/>
          <w:rtl/>
        </w:rPr>
        <w:t>היא</w:t>
      </w:r>
      <w:r>
        <w:rPr>
          <w:rtl/>
        </w:rPr>
        <w:t xml:space="preserve"> </w:t>
      </w:r>
      <w:bookmarkStart w:id="9539" w:name="_ETM_Q18_456270"/>
      <w:bookmarkEnd w:id="9539"/>
      <w:r>
        <w:rPr>
          <w:rtl/>
        </w:rPr>
        <w:t xml:space="preserve">לא </w:t>
      </w:r>
      <w:bookmarkStart w:id="9540" w:name="_ETM_Q18_456389"/>
      <w:bookmarkEnd w:id="9540"/>
      <w:r>
        <w:rPr>
          <w:rtl/>
        </w:rPr>
        <w:t xml:space="preserve">חושבת </w:t>
      </w:r>
      <w:bookmarkStart w:id="9541" w:name="_ETM_Q18_456900"/>
      <w:bookmarkEnd w:id="9541"/>
      <w:r>
        <w:rPr>
          <w:rtl/>
        </w:rPr>
        <w:t>כ</w:t>
      </w:r>
      <w:r>
        <w:rPr>
          <w:rFonts w:hint="cs"/>
          <w:rtl/>
        </w:rPr>
        <w:t>ך.</w:t>
      </w:r>
      <w:bookmarkStart w:id="9542" w:name="_ETM_Q18_457336"/>
      <w:bookmarkEnd w:id="9542"/>
      <w:r>
        <w:rPr>
          <w:rtl/>
        </w:rPr>
        <w:t xml:space="preserve"> </w:t>
      </w:r>
      <w:bookmarkStart w:id="9543" w:name="_ETM_Q18_457349"/>
      <w:bookmarkEnd w:id="9543"/>
      <w:r>
        <w:rPr>
          <w:rtl/>
        </w:rPr>
        <w:t xml:space="preserve">העיקר </w:t>
      </w:r>
      <w:bookmarkStart w:id="9544" w:name="_ETM_Q18_457680"/>
      <w:bookmarkEnd w:id="9544"/>
      <w:r>
        <w:rPr>
          <w:rtl/>
        </w:rPr>
        <w:t xml:space="preserve">לתת </w:t>
      </w:r>
      <w:bookmarkStart w:id="9545" w:name="_ETM_Q18_458039"/>
      <w:bookmarkEnd w:id="9545"/>
      <w:r>
        <w:rPr>
          <w:rtl/>
        </w:rPr>
        <w:t>ל</w:t>
      </w:r>
      <w:r>
        <w:rPr>
          <w:rFonts w:hint="cs"/>
          <w:rtl/>
        </w:rPr>
        <w:t>ע</w:t>
      </w:r>
      <w:r>
        <w:rPr>
          <w:rtl/>
        </w:rPr>
        <w:t>מי</w:t>
      </w:r>
      <w:bookmarkStart w:id="9546" w:name="_ETM_Q18_458339"/>
      <w:bookmarkEnd w:id="9546"/>
      <w:r>
        <w:rPr>
          <w:rtl/>
        </w:rPr>
        <w:t xml:space="preserve">ת </w:t>
      </w:r>
      <w:bookmarkStart w:id="9547" w:name="_ETM_Q18_458430"/>
      <w:bookmarkEnd w:id="9547"/>
      <w:r>
        <w:rPr>
          <w:rtl/>
        </w:rPr>
        <w:t xml:space="preserve">הלוי </w:t>
      </w:r>
      <w:bookmarkStart w:id="9548" w:name="_ETM_Q18_459789"/>
      <w:bookmarkEnd w:id="9548"/>
      <w:proofErr w:type="spellStart"/>
      <w:r>
        <w:rPr>
          <w:rtl/>
        </w:rPr>
        <w:t>וב</w:t>
      </w:r>
      <w:r>
        <w:rPr>
          <w:rFonts w:hint="cs"/>
          <w:rtl/>
        </w:rPr>
        <w:t>ו</w:t>
      </w:r>
      <w:r>
        <w:rPr>
          <w:rtl/>
        </w:rPr>
        <w:t>ארון</w:t>
      </w:r>
      <w:bookmarkStart w:id="9549" w:name="_ETM_Q18_460076"/>
      <w:bookmarkEnd w:id="9549"/>
      <w:proofErr w:type="spellEnd"/>
      <w:r>
        <w:rPr>
          <w:rtl/>
        </w:rPr>
        <w:t xml:space="preserve"> </w:t>
      </w:r>
      <w:bookmarkStart w:id="9550" w:name="_ETM_Q18_460539"/>
      <w:bookmarkEnd w:id="9550"/>
      <w:r>
        <w:rPr>
          <w:rtl/>
        </w:rPr>
        <w:t xml:space="preserve">להגיש </w:t>
      </w:r>
      <w:bookmarkStart w:id="9551" w:name="_ETM_Q18_460930"/>
      <w:bookmarkEnd w:id="9551"/>
      <w:r>
        <w:rPr>
          <w:rtl/>
        </w:rPr>
        <w:t>חקיקה</w:t>
      </w:r>
      <w:r>
        <w:rPr>
          <w:rFonts w:hint="cs"/>
          <w:rtl/>
        </w:rPr>
        <w:t>.</w:t>
      </w:r>
      <w:bookmarkStart w:id="9552" w:name="_ETM_Q18_463784"/>
      <w:bookmarkStart w:id="9553" w:name="_ETM_Q18_463824"/>
      <w:bookmarkStart w:id="9554" w:name="_ETM_Q18_464344"/>
      <w:bookmarkStart w:id="9555" w:name="_ETM_Q18_464385"/>
      <w:bookmarkEnd w:id="9552"/>
      <w:bookmarkEnd w:id="9553"/>
      <w:bookmarkEnd w:id="9554"/>
      <w:bookmarkEnd w:id="9555"/>
      <w:r>
        <w:rPr>
          <w:rtl/>
        </w:rPr>
        <w:t xml:space="preserve"> </w:t>
      </w:r>
      <w:bookmarkStart w:id="9556" w:name="_ETM_Q18_464070"/>
      <w:bookmarkEnd w:id="9556"/>
      <w:r>
        <w:rPr>
          <w:rtl/>
        </w:rPr>
        <w:t xml:space="preserve">איך </w:t>
      </w:r>
      <w:bookmarkStart w:id="9557" w:name="_ETM_Q18_464430"/>
      <w:bookmarkEnd w:id="9557"/>
      <w:r>
        <w:rPr>
          <w:rtl/>
        </w:rPr>
        <w:t xml:space="preserve">הם </w:t>
      </w:r>
      <w:bookmarkStart w:id="9558" w:name="_ETM_Q18_464610"/>
      <w:bookmarkEnd w:id="9558"/>
      <w:r w:rsidR="008029B1">
        <w:rPr>
          <w:rFonts w:hint="cs"/>
          <w:rtl/>
        </w:rPr>
        <w:t>עוקפים</w:t>
      </w:r>
      <w:r>
        <w:rPr>
          <w:rtl/>
        </w:rPr>
        <w:t xml:space="preserve"> </w:t>
      </w:r>
      <w:bookmarkStart w:id="9559" w:name="_ETM_Q18_464940"/>
      <w:bookmarkEnd w:id="9559"/>
      <w:r>
        <w:rPr>
          <w:rtl/>
        </w:rPr>
        <w:t xml:space="preserve">את </w:t>
      </w:r>
      <w:bookmarkStart w:id="9560" w:name="_ETM_Q18_465060"/>
      <w:bookmarkEnd w:id="9560"/>
      <w:r>
        <w:rPr>
          <w:rtl/>
        </w:rPr>
        <w:t>החקיקה</w:t>
      </w:r>
      <w:r>
        <w:rPr>
          <w:rFonts w:hint="cs"/>
          <w:rtl/>
        </w:rPr>
        <w:t>?</w:t>
      </w:r>
      <w:bookmarkStart w:id="9561" w:name="_ETM_Q18_465275"/>
      <w:bookmarkEnd w:id="9561"/>
      <w:r>
        <w:rPr>
          <w:rtl/>
        </w:rPr>
        <w:t xml:space="preserve"> </w:t>
      </w:r>
      <w:bookmarkStart w:id="9562" w:name="_ETM_Q18_465630"/>
      <w:bookmarkEnd w:id="9562"/>
      <w:r>
        <w:rPr>
          <w:rtl/>
        </w:rPr>
        <w:t xml:space="preserve">בהגשת </w:t>
      </w:r>
      <w:bookmarkStart w:id="9563" w:name="_ETM_Q18_466589"/>
      <w:bookmarkEnd w:id="9563"/>
      <w:r>
        <w:rPr>
          <w:rtl/>
        </w:rPr>
        <w:t xml:space="preserve">הצעות </w:t>
      </w:r>
      <w:bookmarkStart w:id="9564" w:name="_ETM_Q18_467070"/>
      <w:bookmarkEnd w:id="9564"/>
      <w:r>
        <w:rPr>
          <w:rtl/>
        </w:rPr>
        <w:t xml:space="preserve">חוק </w:t>
      </w:r>
      <w:bookmarkStart w:id="9565" w:name="_ETM_Q18_467400"/>
      <w:bookmarkEnd w:id="9565"/>
      <w:r>
        <w:rPr>
          <w:rtl/>
        </w:rPr>
        <w:t>פרטיות</w:t>
      </w:r>
      <w:r>
        <w:rPr>
          <w:rFonts w:hint="cs"/>
          <w:rtl/>
        </w:rPr>
        <w:t>.</w:t>
      </w:r>
      <w:r>
        <w:rPr>
          <w:rtl/>
        </w:rPr>
        <w:t xml:space="preserve"> </w:t>
      </w:r>
      <w:bookmarkStart w:id="9566" w:name="_ETM_Q18_468980"/>
      <w:bookmarkEnd w:id="9566"/>
      <w:r>
        <w:rPr>
          <w:rtl/>
        </w:rPr>
        <w:t>ולכן</w:t>
      </w:r>
      <w:bookmarkStart w:id="9567" w:name="_ETM_Q18_470060"/>
      <w:bookmarkStart w:id="9568" w:name="_ETM_Q18_470150"/>
      <w:bookmarkEnd w:id="9567"/>
      <w:bookmarkEnd w:id="9568"/>
      <w:r>
        <w:rPr>
          <w:rFonts w:hint="cs"/>
          <w:rtl/>
        </w:rPr>
        <w:t xml:space="preserve"> </w:t>
      </w:r>
      <w:r>
        <w:rPr>
          <w:rtl/>
        </w:rPr>
        <w:t xml:space="preserve">לא </w:t>
      </w:r>
      <w:bookmarkStart w:id="9569" w:name="_ETM_Q18_470360"/>
      <w:bookmarkEnd w:id="9569"/>
      <w:r>
        <w:rPr>
          <w:rtl/>
        </w:rPr>
        <w:t>מפתיע</w:t>
      </w:r>
      <w:bookmarkStart w:id="9570" w:name="_ETM_Q18_471610"/>
      <w:bookmarkStart w:id="9571" w:name="_ETM_Q18_471849"/>
      <w:bookmarkEnd w:id="9570"/>
      <w:bookmarkEnd w:id="9571"/>
      <w:r>
        <w:rPr>
          <w:rFonts w:hint="cs"/>
          <w:rtl/>
        </w:rPr>
        <w:t xml:space="preserve">, </w:t>
      </w:r>
      <w:r>
        <w:rPr>
          <w:rtl/>
        </w:rPr>
        <w:t xml:space="preserve">בממשלה </w:t>
      </w:r>
      <w:bookmarkStart w:id="9572" w:name="_ETM_Q18_474240"/>
      <w:bookmarkEnd w:id="9572"/>
      <w:r>
        <w:rPr>
          <w:rtl/>
        </w:rPr>
        <w:t xml:space="preserve">הנוכחית </w:t>
      </w:r>
      <w:bookmarkStart w:id="9573" w:name="_ETM_Q18_474779"/>
      <w:bookmarkEnd w:id="9573"/>
      <w:r>
        <w:rPr>
          <w:rtl/>
        </w:rPr>
        <w:t xml:space="preserve">של </w:t>
      </w:r>
      <w:bookmarkStart w:id="9574" w:name="_ETM_Q18_474960"/>
      <w:bookmarkEnd w:id="9574"/>
      <w:r>
        <w:rPr>
          <w:rtl/>
        </w:rPr>
        <w:t xml:space="preserve">נתניהו </w:t>
      </w:r>
      <w:bookmarkStart w:id="9575" w:name="_ETM_Q18_477410"/>
      <w:bookmarkEnd w:id="9575"/>
      <w:r>
        <w:rPr>
          <w:rtl/>
        </w:rPr>
        <w:t>–</w:t>
      </w:r>
      <w:r>
        <w:rPr>
          <w:rFonts w:hint="cs"/>
          <w:rtl/>
        </w:rPr>
        <w:t xml:space="preserve"> </w:t>
      </w:r>
      <w:r>
        <w:rPr>
          <w:rtl/>
        </w:rPr>
        <w:t xml:space="preserve">חקיקה </w:t>
      </w:r>
      <w:bookmarkStart w:id="9576" w:name="_ETM_Q18_478560"/>
      <w:bookmarkEnd w:id="9576"/>
      <w:r>
        <w:rPr>
          <w:rtl/>
        </w:rPr>
        <w:t xml:space="preserve">בסיטונות </w:t>
      </w:r>
      <w:bookmarkStart w:id="9577" w:name="_ETM_Q18_479580"/>
      <w:bookmarkEnd w:id="9577"/>
      <w:r>
        <w:rPr>
          <w:rtl/>
        </w:rPr>
        <w:t xml:space="preserve">נגד </w:t>
      </w:r>
      <w:bookmarkStart w:id="9578" w:name="_ETM_Q18_479910"/>
      <w:bookmarkEnd w:id="9578"/>
      <w:r w:rsidRPr="00C32E85">
        <w:rPr>
          <w:rtl/>
        </w:rPr>
        <w:t>הערבים</w:t>
      </w:r>
      <w:bookmarkStart w:id="9579" w:name="_ETM_Q18_481886"/>
      <w:bookmarkEnd w:id="9579"/>
      <w:r w:rsidR="003D33C4">
        <w:rPr>
          <w:rFonts w:hint="cs"/>
          <w:rtl/>
        </w:rPr>
        <w:t>,</w:t>
      </w:r>
      <w:r w:rsidRPr="00C32E85">
        <w:rPr>
          <w:rFonts w:hint="cs"/>
          <w:rtl/>
        </w:rPr>
        <w:t xml:space="preserve"> </w:t>
      </w:r>
      <w:bookmarkStart w:id="9580" w:name="_ETM_Q18_488615"/>
      <w:bookmarkEnd w:id="9580"/>
      <w:r>
        <w:rPr>
          <w:rFonts w:hint="cs"/>
          <w:rtl/>
        </w:rPr>
        <w:t>(אומר בערבית:</w:t>
      </w:r>
      <w:r w:rsidR="003D33C4">
        <w:rPr>
          <w:rFonts w:hint="cs"/>
          <w:rtl/>
        </w:rPr>
        <w:t xml:space="preserve"> בסיטונות. כמה חבל.</w:t>
      </w:r>
      <w:r>
        <w:rPr>
          <w:rFonts w:hint="cs"/>
          <w:rtl/>
        </w:rPr>
        <w:t>)</w:t>
      </w:r>
    </w:p>
    <w:p w:rsidR="005E11B5" w:rsidRDefault="005E11B5" w:rsidP="003A1611">
      <w:pPr>
        <w:rPr>
          <w:rtl/>
        </w:rPr>
      </w:pPr>
    </w:p>
    <w:p w:rsidR="005E11B5" w:rsidRDefault="005E11B5" w:rsidP="008029B1">
      <w:pPr>
        <w:rPr>
          <w:rtl/>
        </w:rPr>
      </w:pPr>
      <w:r>
        <w:rPr>
          <w:rFonts w:hint="cs"/>
          <w:rtl/>
        </w:rPr>
        <w:t>ראש הממשלה,</w:t>
      </w:r>
      <w:r>
        <w:rPr>
          <w:rtl/>
        </w:rPr>
        <w:t xml:space="preserve"> </w:t>
      </w:r>
      <w:bookmarkStart w:id="9581" w:name="_ETM_Q18_481800"/>
      <w:bookmarkStart w:id="9582" w:name="_ETM_Q18_488839"/>
      <w:bookmarkEnd w:id="9581"/>
      <w:bookmarkEnd w:id="9582"/>
      <w:r>
        <w:rPr>
          <w:rtl/>
        </w:rPr>
        <w:t xml:space="preserve">שאמור </w:t>
      </w:r>
      <w:bookmarkStart w:id="9583" w:name="_ETM_Q18_490249"/>
      <w:bookmarkEnd w:id="9583"/>
      <w:r>
        <w:rPr>
          <w:rtl/>
        </w:rPr>
        <w:t xml:space="preserve">להיות </w:t>
      </w:r>
      <w:bookmarkStart w:id="9584" w:name="_ETM_Q18_490669"/>
      <w:bookmarkEnd w:id="9584"/>
      <w:r>
        <w:rPr>
          <w:rtl/>
        </w:rPr>
        <w:t xml:space="preserve">לכלל </w:t>
      </w:r>
      <w:bookmarkStart w:id="9585" w:name="_ETM_Q18_490999"/>
      <w:bookmarkEnd w:id="9585"/>
      <w:r>
        <w:rPr>
          <w:rtl/>
        </w:rPr>
        <w:t>האזרחים</w:t>
      </w:r>
      <w:r>
        <w:rPr>
          <w:rFonts w:hint="cs"/>
          <w:rtl/>
        </w:rPr>
        <w:t>,</w:t>
      </w:r>
      <w:bookmarkStart w:id="9586" w:name="_ETM_Q18_491770"/>
      <w:bookmarkEnd w:id="9586"/>
      <w:r>
        <w:rPr>
          <w:rtl/>
        </w:rPr>
        <w:t xml:space="preserve"> </w:t>
      </w:r>
      <w:bookmarkStart w:id="9587" w:name="_ETM_Q18_491629"/>
      <w:bookmarkEnd w:id="9587"/>
      <w:r>
        <w:rPr>
          <w:rtl/>
        </w:rPr>
        <w:t xml:space="preserve">ממשלה </w:t>
      </w:r>
      <w:bookmarkStart w:id="9588" w:name="_ETM_Q18_492169"/>
      <w:bookmarkEnd w:id="9588"/>
      <w:r>
        <w:rPr>
          <w:rtl/>
        </w:rPr>
        <w:t xml:space="preserve">שאמורה </w:t>
      </w:r>
      <w:bookmarkStart w:id="9589" w:name="_ETM_Q18_493009"/>
      <w:bookmarkEnd w:id="9589"/>
      <w:r>
        <w:rPr>
          <w:rtl/>
        </w:rPr>
        <w:t xml:space="preserve">לתת </w:t>
      </w:r>
      <w:bookmarkStart w:id="9590" w:name="_ETM_Q18_493580"/>
      <w:bookmarkEnd w:id="9590"/>
      <w:r>
        <w:rPr>
          <w:rtl/>
        </w:rPr>
        <w:t>מענה</w:t>
      </w:r>
      <w:bookmarkStart w:id="9591" w:name="_ETM_Q18_495559"/>
      <w:bookmarkEnd w:id="9591"/>
      <w:r>
        <w:rPr>
          <w:rFonts w:hint="cs"/>
          <w:rtl/>
        </w:rPr>
        <w:t xml:space="preserve"> </w:t>
      </w:r>
      <w:bookmarkStart w:id="9592" w:name="_ETM_Q18_495919"/>
      <w:bookmarkEnd w:id="9592"/>
      <w:r>
        <w:rPr>
          <w:rFonts w:hint="cs"/>
          <w:rtl/>
        </w:rPr>
        <w:t>לא</w:t>
      </w:r>
      <w:r>
        <w:rPr>
          <w:rtl/>
        </w:rPr>
        <w:t>זרחי</w:t>
      </w:r>
      <w:r>
        <w:rPr>
          <w:rFonts w:hint="cs"/>
          <w:rtl/>
        </w:rPr>
        <w:t>ם,</w:t>
      </w:r>
      <w:bookmarkStart w:id="9593" w:name="_ETM_Q18_496550"/>
      <w:bookmarkStart w:id="9594" w:name="_ETM_Q18_496670"/>
      <w:bookmarkEnd w:id="9593"/>
      <w:bookmarkEnd w:id="9594"/>
      <w:r>
        <w:rPr>
          <w:rFonts w:hint="cs"/>
          <w:rtl/>
        </w:rPr>
        <w:t xml:space="preserve"> ל</w:t>
      </w:r>
      <w:r>
        <w:rPr>
          <w:rtl/>
        </w:rPr>
        <w:t>נשים</w:t>
      </w:r>
      <w:r>
        <w:rPr>
          <w:rFonts w:hint="cs"/>
          <w:rtl/>
        </w:rPr>
        <w:t>,</w:t>
      </w:r>
      <w:bookmarkStart w:id="9595" w:name="_ETM_Q18_497140"/>
      <w:bookmarkEnd w:id="9595"/>
      <w:r>
        <w:rPr>
          <w:rtl/>
        </w:rPr>
        <w:t xml:space="preserve"> </w:t>
      </w:r>
      <w:bookmarkStart w:id="9596" w:name="_ETM_Q18_497330"/>
      <w:bookmarkEnd w:id="9596"/>
      <w:r>
        <w:rPr>
          <w:rtl/>
        </w:rPr>
        <w:t xml:space="preserve">לסטודנטים </w:t>
      </w:r>
      <w:bookmarkStart w:id="9597" w:name="_ETM_Q18_499070"/>
      <w:bookmarkEnd w:id="9597"/>
      <w:r>
        <w:rPr>
          <w:rFonts w:hint="cs"/>
          <w:rtl/>
        </w:rPr>
        <w:t xml:space="preserve">– </w:t>
      </w:r>
      <w:r>
        <w:rPr>
          <w:rtl/>
        </w:rPr>
        <w:t xml:space="preserve">הפקרות </w:t>
      </w:r>
      <w:bookmarkStart w:id="9598" w:name="_ETM_Q18_499640"/>
      <w:bookmarkEnd w:id="9598"/>
      <w:r>
        <w:rPr>
          <w:rtl/>
        </w:rPr>
        <w:t>מוחלטת</w:t>
      </w:r>
      <w:r>
        <w:rPr>
          <w:rFonts w:hint="cs"/>
          <w:rtl/>
        </w:rPr>
        <w:t>.</w:t>
      </w:r>
      <w:r>
        <w:rPr>
          <w:rtl/>
        </w:rPr>
        <w:t xml:space="preserve"> </w:t>
      </w:r>
      <w:bookmarkStart w:id="9599" w:name="_ETM_Q18_504040"/>
      <w:bookmarkEnd w:id="9599"/>
      <w:r>
        <w:rPr>
          <w:rtl/>
        </w:rPr>
        <w:t xml:space="preserve">אין </w:t>
      </w:r>
      <w:bookmarkStart w:id="9600" w:name="_ETM_Q18_504339"/>
      <w:bookmarkEnd w:id="9600"/>
      <w:r>
        <w:rPr>
          <w:rtl/>
        </w:rPr>
        <w:t>מענה</w:t>
      </w:r>
      <w:r>
        <w:rPr>
          <w:rFonts w:hint="cs"/>
          <w:rtl/>
        </w:rPr>
        <w:t>.</w:t>
      </w:r>
      <w:r>
        <w:rPr>
          <w:rtl/>
        </w:rPr>
        <w:t xml:space="preserve"> </w:t>
      </w:r>
      <w:bookmarkStart w:id="9601" w:name="_ETM_Q18_505369"/>
      <w:bookmarkEnd w:id="9601"/>
      <w:r>
        <w:rPr>
          <w:rtl/>
        </w:rPr>
        <w:t xml:space="preserve">נותנים </w:t>
      </w:r>
      <w:bookmarkStart w:id="9602" w:name="_ETM_Q18_505820"/>
      <w:bookmarkEnd w:id="9602"/>
      <w:r>
        <w:rPr>
          <w:rtl/>
        </w:rPr>
        <w:t>ל</w:t>
      </w:r>
      <w:bookmarkStart w:id="9603" w:name="_ETM_Q18_505939"/>
      <w:bookmarkEnd w:id="9603"/>
      <w:r>
        <w:rPr>
          <w:rtl/>
        </w:rPr>
        <w:t xml:space="preserve">כל </w:t>
      </w:r>
      <w:bookmarkStart w:id="9604" w:name="_ETM_Q18_507300"/>
      <w:bookmarkEnd w:id="9604"/>
      <w:r>
        <w:rPr>
          <w:rtl/>
        </w:rPr>
        <w:t xml:space="preserve">חבר </w:t>
      </w:r>
      <w:bookmarkStart w:id="9605" w:name="_ETM_Q18_507720"/>
      <w:bookmarkEnd w:id="9605"/>
      <w:r>
        <w:rPr>
          <w:rtl/>
        </w:rPr>
        <w:t xml:space="preserve">הכנסת </w:t>
      </w:r>
      <w:bookmarkStart w:id="9606" w:name="_ETM_Q18_508259"/>
      <w:bookmarkEnd w:id="9606"/>
      <w:r>
        <w:rPr>
          <w:rtl/>
        </w:rPr>
        <w:t>כ</w:t>
      </w:r>
      <w:r>
        <w:rPr>
          <w:rFonts w:hint="cs"/>
          <w:rtl/>
        </w:rPr>
        <w:t>אן</w:t>
      </w:r>
      <w:bookmarkStart w:id="9607" w:name="_ETM_Q18_507909"/>
      <w:bookmarkEnd w:id="9607"/>
      <w:r>
        <w:rPr>
          <w:rtl/>
        </w:rPr>
        <w:t xml:space="preserve"> </w:t>
      </w:r>
      <w:bookmarkStart w:id="9608" w:name="_ETM_Q18_508559"/>
      <w:bookmarkEnd w:id="9608"/>
      <w:r>
        <w:rPr>
          <w:rtl/>
        </w:rPr>
        <w:t xml:space="preserve">להיות </w:t>
      </w:r>
      <w:bookmarkStart w:id="9609" w:name="_ETM_Q18_508829"/>
      <w:bookmarkEnd w:id="9609"/>
      <w:r>
        <w:rPr>
          <w:rtl/>
        </w:rPr>
        <w:t xml:space="preserve">ריבון </w:t>
      </w:r>
      <w:bookmarkStart w:id="9610" w:name="_ETM_Q18_509309"/>
      <w:bookmarkEnd w:id="9610"/>
      <w:r>
        <w:rPr>
          <w:rFonts w:hint="cs"/>
          <w:rtl/>
        </w:rPr>
        <w:t xml:space="preserve">– </w:t>
      </w:r>
      <w:r>
        <w:rPr>
          <w:rtl/>
        </w:rPr>
        <w:t xml:space="preserve">לעלות </w:t>
      </w:r>
      <w:bookmarkStart w:id="9611" w:name="_ETM_Q18_509640"/>
      <w:bookmarkEnd w:id="9611"/>
      <w:r>
        <w:rPr>
          <w:rtl/>
        </w:rPr>
        <w:t xml:space="preserve">כאן </w:t>
      </w:r>
      <w:bookmarkStart w:id="9612" w:name="_ETM_Q18_509849"/>
      <w:bookmarkEnd w:id="9612"/>
      <w:r>
        <w:rPr>
          <w:rtl/>
        </w:rPr>
        <w:t>לדוכן</w:t>
      </w:r>
      <w:r>
        <w:rPr>
          <w:rFonts w:hint="cs"/>
          <w:rtl/>
        </w:rPr>
        <w:t>,</w:t>
      </w:r>
      <w:r>
        <w:rPr>
          <w:rtl/>
        </w:rPr>
        <w:t xml:space="preserve"> </w:t>
      </w:r>
      <w:bookmarkStart w:id="9613" w:name="_ETM_Q18_510479"/>
      <w:bookmarkEnd w:id="9613"/>
      <w:r>
        <w:rPr>
          <w:rFonts w:hint="cs"/>
          <w:rtl/>
        </w:rPr>
        <w:t>לחוקק,</w:t>
      </w:r>
      <w:bookmarkStart w:id="9614" w:name="_ETM_Q18_511429"/>
      <w:bookmarkStart w:id="9615" w:name="_ETM_Q18_511199"/>
      <w:bookmarkEnd w:id="9614"/>
      <w:bookmarkEnd w:id="9615"/>
      <w:r>
        <w:rPr>
          <w:rtl/>
        </w:rPr>
        <w:t xml:space="preserve"> </w:t>
      </w:r>
      <w:bookmarkStart w:id="9616" w:name="_ETM_Q18_511580"/>
      <w:bookmarkEnd w:id="9616"/>
      <w:r>
        <w:rPr>
          <w:rtl/>
        </w:rPr>
        <w:t xml:space="preserve">ללכת </w:t>
      </w:r>
      <w:bookmarkStart w:id="9617" w:name="_ETM_Q18_511880"/>
      <w:bookmarkEnd w:id="9617"/>
      <w:r>
        <w:rPr>
          <w:rtl/>
        </w:rPr>
        <w:t>לוועדות</w:t>
      </w:r>
      <w:r>
        <w:rPr>
          <w:rFonts w:hint="cs"/>
          <w:rtl/>
        </w:rPr>
        <w:t>,</w:t>
      </w:r>
      <w:r>
        <w:rPr>
          <w:rtl/>
        </w:rPr>
        <w:t xml:space="preserve"> </w:t>
      </w:r>
      <w:bookmarkStart w:id="9618" w:name="_ETM_Q18_513410"/>
      <w:bookmarkEnd w:id="9618"/>
      <w:r>
        <w:rPr>
          <w:rtl/>
        </w:rPr>
        <w:t xml:space="preserve">העיקר </w:t>
      </w:r>
      <w:bookmarkStart w:id="9619" w:name="_ETM_Q18_514070"/>
      <w:bookmarkEnd w:id="9619"/>
      <w:r>
        <w:rPr>
          <w:rtl/>
        </w:rPr>
        <w:t xml:space="preserve">לפגוע </w:t>
      </w:r>
      <w:bookmarkStart w:id="9620" w:name="_ETM_Q18_514550"/>
      <w:bookmarkEnd w:id="9620"/>
      <w:r>
        <w:rPr>
          <w:rtl/>
        </w:rPr>
        <w:t>במוחלשים</w:t>
      </w:r>
      <w:r>
        <w:rPr>
          <w:rFonts w:hint="cs"/>
          <w:rtl/>
        </w:rPr>
        <w:t xml:space="preserve">, </w:t>
      </w:r>
      <w:r>
        <w:rPr>
          <w:rtl/>
        </w:rPr>
        <w:t xml:space="preserve">לפגוע </w:t>
      </w:r>
      <w:bookmarkStart w:id="9621" w:name="_ETM_Q18_515660"/>
      <w:bookmarkEnd w:id="9621"/>
      <w:r>
        <w:rPr>
          <w:rtl/>
        </w:rPr>
        <w:t>בערבים</w:t>
      </w:r>
      <w:r>
        <w:rPr>
          <w:rFonts w:hint="cs"/>
          <w:rtl/>
        </w:rPr>
        <w:t>.</w:t>
      </w:r>
      <w:bookmarkStart w:id="9622" w:name="_ETM_Q18_514679"/>
      <w:bookmarkStart w:id="9623" w:name="_ETM_Q18_515218"/>
      <w:bookmarkEnd w:id="9622"/>
      <w:bookmarkEnd w:id="9623"/>
    </w:p>
    <w:p w:rsidR="005E11B5" w:rsidRDefault="005E11B5" w:rsidP="003A1611">
      <w:pPr>
        <w:rPr>
          <w:rtl/>
        </w:rPr>
      </w:pPr>
      <w:bookmarkStart w:id="9624" w:name="_ETM_Q18_515260"/>
      <w:bookmarkEnd w:id="9624"/>
    </w:p>
    <w:p w:rsidR="005E11B5" w:rsidRDefault="005E11B5" w:rsidP="008029B1">
      <w:pPr>
        <w:rPr>
          <w:rtl/>
        </w:rPr>
      </w:pPr>
      <w:bookmarkStart w:id="9625" w:name="_ETM_Q18_515746"/>
      <w:bookmarkStart w:id="9626" w:name="_ETM_Q18_515780"/>
      <w:bookmarkStart w:id="9627" w:name="_ETM_Q18_518380"/>
      <w:bookmarkEnd w:id="9625"/>
      <w:bookmarkEnd w:id="9626"/>
      <w:bookmarkEnd w:id="9627"/>
      <w:r>
        <w:rPr>
          <w:rtl/>
        </w:rPr>
        <w:t xml:space="preserve">אתמול </w:t>
      </w:r>
      <w:bookmarkStart w:id="9628" w:name="_ETM_Q18_519100"/>
      <w:bookmarkEnd w:id="9628"/>
      <w:r>
        <w:rPr>
          <w:rFonts w:hint="cs"/>
          <w:rtl/>
        </w:rPr>
        <w:t>ע</w:t>
      </w:r>
      <w:r>
        <w:rPr>
          <w:rtl/>
        </w:rPr>
        <w:t>ל</w:t>
      </w:r>
      <w:r>
        <w:rPr>
          <w:rFonts w:hint="cs"/>
          <w:rtl/>
        </w:rPr>
        <w:t>ה</w:t>
      </w:r>
      <w:r>
        <w:rPr>
          <w:rtl/>
        </w:rPr>
        <w:t xml:space="preserve"> </w:t>
      </w:r>
      <w:bookmarkStart w:id="9629" w:name="_ETM_Q18_519250"/>
      <w:bookmarkEnd w:id="9629"/>
      <w:r>
        <w:rPr>
          <w:rtl/>
        </w:rPr>
        <w:t>לכ</w:t>
      </w:r>
      <w:r>
        <w:rPr>
          <w:rFonts w:hint="cs"/>
          <w:rtl/>
        </w:rPr>
        <w:t>א</w:t>
      </w:r>
      <w:r>
        <w:rPr>
          <w:rtl/>
        </w:rPr>
        <w:t xml:space="preserve">ן </w:t>
      </w:r>
      <w:bookmarkStart w:id="9630" w:name="_ETM_Q18_519580"/>
      <w:bookmarkEnd w:id="9630"/>
      <w:r>
        <w:rPr>
          <w:rtl/>
        </w:rPr>
        <w:t xml:space="preserve">ראש </w:t>
      </w:r>
      <w:bookmarkStart w:id="9631" w:name="_ETM_Q18_519760"/>
      <w:bookmarkEnd w:id="9631"/>
      <w:r>
        <w:rPr>
          <w:rtl/>
        </w:rPr>
        <w:t>הממשלה</w:t>
      </w:r>
      <w:bookmarkStart w:id="9632" w:name="_ETM_Q18_519350"/>
      <w:bookmarkEnd w:id="9632"/>
      <w:r>
        <w:rPr>
          <w:rFonts w:hint="cs"/>
          <w:rtl/>
        </w:rPr>
        <w:t>,</w:t>
      </w:r>
      <w:r>
        <w:rPr>
          <w:rtl/>
        </w:rPr>
        <w:t xml:space="preserve"> </w:t>
      </w:r>
      <w:bookmarkStart w:id="9633" w:name="_ETM_Q18_521890"/>
      <w:bookmarkEnd w:id="9633"/>
      <w:r>
        <w:rPr>
          <w:rtl/>
        </w:rPr>
        <w:t>וש</w:t>
      </w:r>
      <w:r>
        <w:rPr>
          <w:rFonts w:hint="cs"/>
          <w:rtl/>
        </w:rPr>
        <w:t>נ</w:t>
      </w:r>
      <w:r>
        <w:rPr>
          <w:rtl/>
        </w:rPr>
        <w:t xml:space="preserve">י </w:t>
      </w:r>
      <w:bookmarkStart w:id="9634" w:name="_ETM_Q18_522279"/>
      <w:bookmarkEnd w:id="9634"/>
      <w:r>
        <w:rPr>
          <w:rtl/>
        </w:rPr>
        <w:t xml:space="preserve">דוברים </w:t>
      </w:r>
      <w:bookmarkStart w:id="9635" w:name="_ETM_Q18_523489"/>
      <w:bookmarkEnd w:id="9635"/>
      <w:r>
        <w:rPr>
          <w:rtl/>
        </w:rPr>
        <w:t xml:space="preserve">ב-40 </w:t>
      </w:r>
      <w:bookmarkStart w:id="9636" w:name="_ETM_Q18_523970"/>
      <w:bookmarkStart w:id="9637" w:name="_ETM_Q18_524379"/>
      <w:bookmarkEnd w:id="9636"/>
      <w:bookmarkEnd w:id="9637"/>
      <w:r>
        <w:rPr>
          <w:rtl/>
        </w:rPr>
        <w:t>חתימות</w:t>
      </w:r>
      <w:r>
        <w:rPr>
          <w:rFonts w:hint="cs"/>
          <w:rtl/>
        </w:rPr>
        <w:t>,</w:t>
      </w:r>
      <w:r>
        <w:rPr>
          <w:rtl/>
        </w:rPr>
        <w:t xml:space="preserve"> </w:t>
      </w:r>
      <w:bookmarkStart w:id="9638" w:name="_ETM_Q18_525110"/>
      <w:bookmarkEnd w:id="9638"/>
      <w:r>
        <w:rPr>
          <w:rtl/>
        </w:rPr>
        <w:t xml:space="preserve">חבר </w:t>
      </w:r>
      <w:bookmarkStart w:id="9639" w:name="_ETM_Q18_525529"/>
      <w:bookmarkEnd w:id="9639"/>
      <w:r>
        <w:rPr>
          <w:rtl/>
        </w:rPr>
        <w:t xml:space="preserve">הכנסת </w:t>
      </w:r>
      <w:bookmarkStart w:id="9640" w:name="_ETM_Q18_526190"/>
      <w:bookmarkStart w:id="9641" w:name="_ETM_Q18_526430"/>
      <w:bookmarkStart w:id="9642" w:name="_ETM_Q18_526550"/>
      <w:bookmarkEnd w:id="9640"/>
      <w:bookmarkEnd w:id="9641"/>
      <w:bookmarkEnd w:id="9642"/>
      <w:r>
        <w:rPr>
          <w:rFonts w:hint="cs"/>
          <w:rtl/>
        </w:rPr>
        <w:t>מנסור עבאס ו</w:t>
      </w:r>
      <w:bookmarkStart w:id="9643" w:name="_ETM_Q18_526390"/>
      <w:bookmarkEnd w:id="9643"/>
      <w:r>
        <w:rPr>
          <w:rtl/>
        </w:rPr>
        <w:t xml:space="preserve">חבר </w:t>
      </w:r>
      <w:bookmarkStart w:id="9644" w:name="_ETM_Q18_526850"/>
      <w:bookmarkEnd w:id="9644"/>
      <w:r>
        <w:rPr>
          <w:rtl/>
        </w:rPr>
        <w:t xml:space="preserve">הכנסת </w:t>
      </w:r>
      <w:bookmarkStart w:id="9645" w:name="_ETM_Q18_527210"/>
      <w:bookmarkEnd w:id="9645"/>
      <w:r>
        <w:rPr>
          <w:rtl/>
        </w:rPr>
        <w:t xml:space="preserve">אחמד </w:t>
      </w:r>
      <w:bookmarkStart w:id="9646" w:name="_ETM_Q18_527540"/>
      <w:bookmarkEnd w:id="9646"/>
      <w:r>
        <w:rPr>
          <w:rtl/>
        </w:rPr>
        <w:t>טיבי</w:t>
      </w:r>
      <w:r>
        <w:rPr>
          <w:rFonts w:hint="cs"/>
          <w:rtl/>
        </w:rPr>
        <w:t>,</w:t>
      </w:r>
      <w:bookmarkStart w:id="9647" w:name="_ETM_Q18_528631"/>
      <w:bookmarkEnd w:id="9647"/>
      <w:r>
        <w:rPr>
          <w:rtl/>
        </w:rPr>
        <w:t xml:space="preserve"> </w:t>
      </w:r>
      <w:bookmarkStart w:id="9648" w:name="_ETM_Q18_528980"/>
      <w:bookmarkEnd w:id="9648"/>
      <w:r>
        <w:rPr>
          <w:rtl/>
        </w:rPr>
        <w:t xml:space="preserve">דיברו </w:t>
      </w:r>
      <w:bookmarkStart w:id="9649" w:name="_ETM_Q18_529370"/>
      <w:bookmarkEnd w:id="9649"/>
      <w:r>
        <w:rPr>
          <w:rtl/>
        </w:rPr>
        <w:t xml:space="preserve">על </w:t>
      </w:r>
      <w:bookmarkStart w:id="9650" w:name="_ETM_Q18_529490"/>
      <w:bookmarkEnd w:id="9650"/>
      <w:r>
        <w:rPr>
          <w:rtl/>
        </w:rPr>
        <w:t xml:space="preserve">הפשיעה </w:t>
      </w:r>
      <w:bookmarkStart w:id="9651" w:name="_ETM_Q18_529820"/>
      <w:bookmarkEnd w:id="9651"/>
      <w:r>
        <w:rPr>
          <w:rtl/>
        </w:rPr>
        <w:t xml:space="preserve">בחברה </w:t>
      </w:r>
      <w:bookmarkStart w:id="9652" w:name="_ETM_Q18_530270"/>
      <w:bookmarkEnd w:id="9652"/>
      <w:r>
        <w:rPr>
          <w:rtl/>
        </w:rPr>
        <w:t>הערבית</w:t>
      </w:r>
      <w:r>
        <w:rPr>
          <w:rFonts w:hint="cs"/>
          <w:rtl/>
        </w:rPr>
        <w:t>.</w:t>
      </w:r>
      <w:r>
        <w:rPr>
          <w:rtl/>
        </w:rPr>
        <w:t xml:space="preserve"> </w:t>
      </w:r>
      <w:bookmarkStart w:id="9653" w:name="_ETM_Q18_532000"/>
      <w:bookmarkEnd w:id="9653"/>
      <w:r>
        <w:rPr>
          <w:rtl/>
        </w:rPr>
        <w:t>ר</w:t>
      </w:r>
      <w:r>
        <w:rPr>
          <w:rFonts w:hint="cs"/>
          <w:rtl/>
        </w:rPr>
        <w:t xml:space="preserve">אש </w:t>
      </w:r>
      <w:r>
        <w:rPr>
          <w:rtl/>
        </w:rPr>
        <w:t>ה</w:t>
      </w:r>
      <w:r>
        <w:rPr>
          <w:rFonts w:hint="cs"/>
          <w:rtl/>
        </w:rPr>
        <w:t>מ</w:t>
      </w:r>
      <w:r>
        <w:rPr>
          <w:rtl/>
        </w:rPr>
        <w:t>מ</w:t>
      </w:r>
      <w:r>
        <w:rPr>
          <w:rFonts w:hint="cs"/>
          <w:rtl/>
        </w:rPr>
        <w:t>שלה</w:t>
      </w:r>
      <w:bookmarkStart w:id="9654" w:name="_ETM_Q18_533269"/>
      <w:bookmarkEnd w:id="9654"/>
      <w:r>
        <w:rPr>
          <w:rtl/>
        </w:rPr>
        <w:t xml:space="preserve"> </w:t>
      </w:r>
      <w:bookmarkStart w:id="9655" w:name="_ETM_Q18_533079"/>
      <w:bookmarkEnd w:id="9655"/>
      <w:r>
        <w:rPr>
          <w:rFonts w:hint="cs"/>
          <w:rtl/>
        </w:rPr>
        <w:t>ע</w:t>
      </w:r>
      <w:r>
        <w:rPr>
          <w:rtl/>
        </w:rPr>
        <w:t>ל</w:t>
      </w:r>
      <w:r>
        <w:rPr>
          <w:rFonts w:hint="cs"/>
          <w:rtl/>
        </w:rPr>
        <w:t xml:space="preserve">ה </w:t>
      </w:r>
      <w:r>
        <w:rPr>
          <w:rtl/>
        </w:rPr>
        <w:t>מי</w:t>
      </w:r>
      <w:r>
        <w:rPr>
          <w:rFonts w:hint="cs"/>
          <w:rtl/>
        </w:rPr>
        <w:t>י</w:t>
      </w:r>
      <w:r>
        <w:rPr>
          <w:rtl/>
        </w:rPr>
        <w:t xml:space="preserve">ד </w:t>
      </w:r>
      <w:bookmarkStart w:id="9656" w:name="_ETM_Q18_533680"/>
      <w:bookmarkStart w:id="9657" w:name="_ETM_Q18_534220"/>
      <w:bookmarkEnd w:id="9656"/>
      <w:bookmarkEnd w:id="9657"/>
      <w:r>
        <w:rPr>
          <w:rtl/>
        </w:rPr>
        <w:t xml:space="preserve">אחריהם </w:t>
      </w:r>
      <w:bookmarkStart w:id="9658" w:name="_ETM_Q18_535120"/>
      <w:bookmarkEnd w:id="9658"/>
      <w:r>
        <w:rPr>
          <w:rtl/>
        </w:rPr>
        <w:t xml:space="preserve">לדוכן </w:t>
      </w:r>
      <w:bookmarkStart w:id="9659" w:name="_ETM_Q18_535630"/>
      <w:bookmarkEnd w:id="9659"/>
      <w:r>
        <w:rPr>
          <w:rtl/>
        </w:rPr>
        <w:t>הזה</w:t>
      </w:r>
      <w:bookmarkStart w:id="9660" w:name="_ETM_Q18_535839"/>
      <w:bookmarkEnd w:id="9660"/>
      <w:r>
        <w:rPr>
          <w:rtl/>
        </w:rPr>
        <w:t xml:space="preserve"> </w:t>
      </w:r>
      <w:bookmarkStart w:id="9661" w:name="_ETM_Q18_537460"/>
      <w:bookmarkEnd w:id="9661"/>
      <w:r>
        <w:rPr>
          <w:rtl/>
        </w:rPr>
        <w:t xml:space="preserve">ולא </w:t>
      </w:r>
      <w:bookmarkStart w:id="9662" w:name="_ETM_Q18_537730"/>
      <w:bookmarkEnd w:id="9662"/>
      <w:r>
        <w:rPr>
          <w:rFonts w:hint="cs"/>
          <w:rtl/>
        </w:rPr>
        <w:t>ה</w:t>
      </w:r>
      <w:r>
        <w:rPr>
          <w:rtl/>
        </w:rPr>
        <w:t xml:space="preserve">תייחס </w:t>
      </w:r>
      <w:bookmarkStart w:id="9663" w:name="_ETM_Q18_538210"/>
      <w:bookmarkEnd w:id="9663"/>
      <w:r>
        <w:rPr>
          <w:rFonts w:hint="cs"/>
          <w:rtl/>
        </w:rPr>
        <w:t>לפשיע</w:t>
      </w:r>
      <w:bookmarkStart w:id="9664" w:name="_ETM_Q18_538889"/>
      <w:bookmarkEnd w:id="9664"/>
      <w:r>
        <w:rPr>
          <w:rtl/>
        </w:rPr>
        <w:t>ה</w:t>
      </w:r>
      <w:r>
        <w:rPr>
          <w:rFonts w:hint="cs"/>
          <w:rtl/>
        </w:rPr>
        <w:t>.</w:t>
      </w:r>
      <w:r>
        <w:rPr>
          <w:rtl/>
        </w:rPr>
        <w:t xml:space="preserve"> </w:t>
      </w:r>
      <w:bookmarkStart w:id="9665" w:name="_ETM_Q18_540690"/>
      <w:bookmarkEnd w:id="9665"/>
      <w:r>
        <w:rPr>
          <w:rtl/>
        </w:rPr>
        <w:t xml:space="preserve">לא </w:t>
      </w:r>
      <w:bookmarkStart w:id="9666" w:name="_ETM_Q18_540930"/>
      <w:bookmarkEnd w:id="9666"/>
      <w:r>
        <w:rPr>
          <w:rtl/>
        </w:rPr>
        <w:t>מעניי</w:t>
      </w:r>
      <w:r>
        <w:rPr>
          <w:rFonts w:hint="cs"/>
          <w:rtl/>
        </w:rPr>
        <w:t>נת</w:t>
      </w:r>
      <w:r>
        <w:rPr>
          <w:rtl/>
        </w:rPr>
        <w:t xml:space="preserve"> </w:t>
      </w:r>
      <w:bookmarkStart w:id="9667" w:name="_ETM_Q18_541470"/>
      <w:bookmarkEnd w:id="9667"/>
      <w:r>
        <w:rPr>
          <w:rtl/>
        </w:rPr>
        <w:t xml:space="preserve">אותו </w:t>
      </w:r>
      <w:bookmarkStart w:id="9668" w:name="_ETM_Q18_541710"/>
      <w:bookmarkEnd w:id="9668"/>
      <w:r>
        <w:rPr>
          <w:rFonts w:hint="cs"/>
          <w:rtl/>
        </w:rPr>
        <w:t>הפ</w:t>
      </w:r>
      <w:r>
        <w:rPr>
          <w:rtl/>
        </w:rPr>
        <w:t>ש</w:t>
      </w:r>
      <w:r>
        <w:rPr>
          <w:rFonts w:hint="cs"/>
          <w:rtl/>
        </w:rPr>
        <w:t>י</w:t>
      </w:r>
      <w:r>
        <w:rPr>
          <w:rtl/>
        </w:rPr>
        <w:t xml:space="preserve">עה </w:t>
      </w:r>
      <w:bookmarkStart w:id="9669" w:name="_ETM_Q18_541950"/>
      <w:bookmarkEnd w:id="9669"/>
      <w:r>
        <w:rPr>
          <w:rtl/>
        </w:rPr>
        <w:t xml:space="preserve">בחברה </w:t>
      </w:r>
      <w:bookmarkStart w:id="9670" w:name="_ETM_Q18_542339"/>
      <w:bookmarkEnd w:id="9670"/>
      <w:r>
        <w:rPr>
          <w:rtl/>
        </w:rPr>
        <w:t>הערבית</w:t>
      </w:r>
      <w:r>
        <w:rPr>
          <w:rFonts w:hint="cs"/>
          <w:rtl/>
        </w:rPr>
        <w:t>.</w:t>
      </w:r>
      <w:r>
        <w:rPr>
          <w:rtl/>
        </w:rPr>
        <w:t xml:space="preserve"> </w:t>
      </w:r>
      <w:bookmarkStart w:id="9671" w:name="_ETM_Q18_543430"/>
      <w:bookmarkEnd w:id="9671"/>
      <w:r>
        <w:rPr>
          <w:rFonts w:hint="cs"/>
          <w:rtl/>
        </w:rPr>
        <w:t>הוא</w:t>
      </w:r>
      <w:bookmarkStart w:id="9672" w:name="_ETM_Q18_543550"/>
      <w:bookmarkEnd w:id="9672"/>
      <w:r>
        <w:rPr>
          <w:rFonts w:hint="cs"/>
          <w:rtl/>
        </w:rPr>
        <w:t xml:space="preserve"> </w:t>
      </w:r>
      <w:bookmarkStart w:id="9673" w:name="_ETM_Q18_543099"/>
      <w:bookmarkEnd w:id="9673"/>
      <w:r>
        <w:rPr>
          <w:rtl/>
        </w:rPr>
        <w:t xml:space="preserve">לא </w:t>
      </w:r>
      <w:bookmarkStart w:id="9674" w:name="_ETM_Q18_543989"/>
      <w:bookmarkEnd w:id="9674"/>
      <w:r>
        <w:rPr>
          <w:rFonts w:hint="cs"/>
          <w:rtl/>
        </w:rPr>
        <w:t>מכנס</w:t>
      </w:r>
      <w:bookmarkStart w:id="9675" w:name="_ETM_Q18_544719"/>
      <w:bookmarkEnd w:id="9675"/>
      <w:r>
        <w:rPr>
          <w:rtl/>
        </w:rPr>
        <w:t xml:space="preserve"> </w:t>
      </w:r>
      <w:bookmarkStart w:id="9676" w:name="_ETM_Q18_544170"/>
      <w:bookmarkEnd w:id="9676"/>
      <w:r>
        <w:rPr>
          <w:rtl/>
        </w:rPr>
        <w:t xml:space="preserve">את </w:t>
      </w:r>
      <w:bookmarkStart w:id="9677" w:name="_ETM_Q18_544290"/>
      <w:bookmarkEnd w:id="9677"/>
      <w:r>
        <w:rPr>
          <w:rtl/>
        </w:rPr>
        <w:t xml:space="preserve">הוועדה </w:t>
      </w:r>
      <w:bookmarkStart w:id="9678" w:name="_ETM_Q18_545580"/>
      <w:bookmarkEnd w:id="9678"/>
      <w:r>
        <w:rPr>
          <w:rtl/>
        </w:rPr>
        <w:t xml:space="preserve">שאמורה </w:t>
      </w:r>
      <w:bookmarkStart w:id="9679" w:name="_ETM_Q18_546150"/>
      <w:bookmarkEnd w:id="9679"/>
      <w:r>
        <w:rPr>
          <w:rtl/>
        </w:rPr>
        <w:t xml:space="preserve">לטפל </w:t>
      </w:r>
      <w:bookmarkStart w:id="9680" w:name="_ETM_Q18_548690"/>
      <w:bookmarkEnd w:id="9680"/>
      <w:r>
        <w:rPr>
          <w:rtl/>
        </w:rPr>
        <w:t>בפש</w:t>
      </w:r>
      <w:r>
        <w:rPr>
          <w:rFonts w:hint="cs"/>
          <w:rtl/>
        </w:rPr>
        <w:t>יע</w:t>
      </w:r>
      <w:r>
        <w:rPr>
          <w:rtl/>
        </w:rPr>
        <w:t xml:space="preserve">ה </w:t>
      </w:r>
      <w:bookmarkStart w:id="9681" w:name="_ETM_Q18_549200"/>
      <w:bookmarkEnd w:id="9681"/>
      <w:r>
        <w:rPr>
          <w:rtl/>
        </w:rPr>
        <w:t xml:space="preserve">בחברה </w:t>
      </w:r>
      <w:bookmarkStart w:id="9682" w:name="_ETM_Q18_549650"/>
      <w:bookmarkEnd w:id="9682"/>
      <w:r>
        <w:rPr>
          <w:rtl/>
        </w:rPr>
        <w:t>הערבית</w:t>
      </w:r>
      <w:r>
        <w:rPr>
          <w:rFonts w:hint="cs"/>
          <w:rtl/>
        </w:rPr>
        <w:t>.</w:t>
      </w:r>
    </w:p>
    <w:p w:rsidR="005E11B5" w:rsidRDefault="005E11B5" w:rsidP="003A1611">
      <w:pPr>
        <w:rPr>
          <w:rtl/>
        </w:rPr>
      </w:pPr>
    </w:p>
    <w:p w:rsidR="005E11B5" w:rsidRDefault="005E11B5" w:rsidP="003A1611">
      <w:pPr>
        <w:rPr>
          <w:rtl/>
        </w:rPr>
      </w:pPr>
      <w:bookmarkStart w:id="9683" w:name="_ETM_Q18_552270"/>
      <w:bookmarkEnd w:id="9683"/>
      <w:r>
        <w:rPr>
          <w:rtl/>
        </w:rPr>
        <w:t xml:space="preserve">אדוני </w:t>
      </w:r>
      <w:bookmarkStart w:id="9684" w:name="_ETM_Q18_552570"/>
      <w:bookmarkEnd w:id="9684"/>
      <w:r>
        <w:rPr>
          <w:rtl/>
        </w:rPr>
        <w:t>היושב-ראש</w:t>
      </w:r>
      <w:r>
        <w:rPr>
          <w:rFonts w:hint="cs"/>
          <w:rtl/>
        </w:rPr>
        <w:t>,</w:t>
      </w:r>
      <w:bookmarkStart w:id="9685" w:name="_ETM_Q18_554489"/>
      <w:bookmarkEnd w:id="9685"/>
      <w:r>
        <w:rPr>
          <w:rFonts w:hint="cs"/>
          <w:rtl/>
        </w:rPr>
        <w:t xml:space="preserve"> הממשלה </w:t>
      </w:r>
      <w:r>
        <w:rPr>
          <w:rtl/>
        </w:rPr>
        <w:t>–</w:t>
      </w:r>
      <w:r>
        <w:rPr>
          <w:rFonts w:hint="cs"/>
          <w:rtl/>
        </w:rPr>
        <w:t xml:space="preserve"> אנחנו רואי</w:t>
      </w:r>
      <w:bookmarkStart w:id="9686" w:name="_ETM_Q18_553050"/>
      <w:bookmarkStart w:id="9687" w:name="_ETM_Q18_553230"/>
      <w:bookmarkStart w:id="9688" w:name="_ETM_Q18_553650"/>
      <w:bookmarkStart w:id="9689" w:name="_ETM_Q18_554640"/>
      <w:bookmarkStart w:id="9690" w:name="_ETM_Q18_556100"/>
      <w:bookmarkStart w:id="9691" w:name="_ETM_Q18_556558"/>
      <w:bookmarkEnd w:id="9686"/>
      <w:bookmarkEnd w:id="9687"/>
      <w:bookmarkEnd w:id="9688"/>
      <w:bookmarkEnd w:id="9689"/>
      <w:bookmarkEnd w:id="9690"/>
      <w:bookmarkEnd w:id="9691"/>
      <w:r>
        <w:rPr>
          <w:rtl/>
        </w:rPr>
        <w:t xml:space="preserve">ם </w:t>
      </w:r>
      <w:bookmarkStart w:id="9692" w:name="_ETM_Q18_556399"/>
      <w:bookmarkEnd w:id="9692"/>
      <w:r>
        <w:rPr>
          <w:rtl/>
        </w:rPr>
        <w:t xml:space="preserve">את </w:t>
      </w:r>
      <w:bookmarkStart w:id="9693" w:name="_ETM_Q18_556520"/>
      <w:bookmarkEnd w:id="9693"/>
      <w:r>
        <w:rPr>
          <w:rtl/>
        </w:rPr>
        <w:t xml:space="preserve">זה </w:t>
      </w:r>
      <w:bookmarkStart w:id="9694" w:name="_ETM_Q18_556670"/>
      <w:bookmarkEnd w:id="9694"/>
      <w:r>
        <w:rPr>
          <w:rtl/>
        </w:rPr>
        <w:t>בבירור</w:t>
      </w:r>
      <w:r>
        <w:rPr>
          <w:rFonts w:hint="cs"/>
          <w:rtl/>
        </w:rPr>
        <w:t>,</w:t>
      </w:r>
      <w:r>
        <w:rPr>
          <w:rtl/>
        </w:rPr>
        <w:t xml:space="preserve"> </w:t>
      </w:r>
      <w:bookmarkStart w:id="9695" w:name="_ETM_Q18_558420"/>
      <w:bookmarkEnd w:id="9695"/>
      <w:r>
        <w:rPr>
          <w:rtl/>
        </w:rPr>
        <w:t xml:space="preserve">בצורה </w:t>
      </w:r>
      <w:bookmarkStart w:id="9696" w:name="_ETM_Q18_558899"/>
      <w:bookmarkEnd w:id="9696"/>
      <w:r>
        <w:rPr>
          <w:rtl/>
        </w:rPr>
        <w:t xml:space="preserve">ברורה </w:t>
      </w:r>
      <w:bookmarkStart w:id="9697" w:name="_ETM_Q18_560049"/>
      <w:bookmarkEnd w:id="9697"/>
      <w:r>
        <w:rPr>
          <w:rFonts w:hint="cs"/>
          <w:rtl/>
        </w:rPr>
        <w:t xml:space="preserve">– </w:t>
      </w:r>
      <w:r>
        <w:rPr>
          <w:rtl/>
        </w:rPr>
        <w:t>מ</w:t>
      </w:r>
      <w:r>
        <w:rPr>
          <w:rFonts w:hint="cs"/>
          <w:rtl/>
        </w:rPr>
        <w:t>פק</w:t>
      </w:r>
      <w:bookmarkStart w:id="9698" w:name="_ETM_Q18_562109"/>
      <w:bookmarkEnd w:id="9698"/>
      <w:r>
        <w:rPr>
          <w:rtl/>
        </w:rPr>
        <w:t xml:space="preserve">ירה </w:t>
      </w:r>
      <w:bookmarkStart w:id="9699" w:name="_ETM_Q18_561460"/>
      <w:bookmarkEnd w:id="9699"/>
      <w:r>
        <w:rPr>
          <w:rtl/>
        </w:rPr>
        <w:t xml:space="preserve">את </w:t>
      </w:r>
      <w:bookmarkStart w:id="9700" w:name="_ETM_Q18_561640"/>
      <w:bookmarkEnd w:id="9700"/>
      <w:r>
        <w:rPr>
          <w:rtl/>
        </w:rPr>
        <w:t xml:space="preserve">החברה </w:t>
      </w:r>
      <w:bookmarkStart w:id="9701" w:name="_ETM_Q18_562029"/>
      <w:bookmarkEnd w:id="9701"/>
      <w:r>
        <w:rPr>
          <w:rtl/>
        </w:rPr>
        <w:t xml:space="preserve">הערבית </w:t>
      </w:r>
      <w:bookmarkStart w:id="9702" w:name="_ETM_Q18_562810"/>
      <w:bookmarkEnd w:id="9702"/>
      <w:r>
        <w:rPr>
          <w:rtl/>
        </w:rPr>
        <w:t>בתקציבים</w:t>
      </w:r>
      <w:r>
        <w:rPr>
          <w:rFonts w:hint="cs"/>
          <w:rtl/>
        </w:rPr>
        <w:t>,</w:t>
      </w:r>
      <w:r>
        <w:rPr>
          <w:rtl/>
        </w:rPr>
        <w:t xml:space="preserve"> </w:t>
      </w:r>
      <w:bookmarkStart w:id="9703" w:name="_ETM_Q18_564279"/>
      <w:bookmarkEnd w:id="9703"/>
      <w:r>
        <w:rPr>
          <w:rtl/>
        </w:rPr>
        <w:t xml:space="preserve">מפקירה </w:t>
      </w:r>
      <w:bookmarkStart w:id="9704" w:name="_ETM_Q18_564909"/>
      <w:bookmarkEnd w:id="9704"/>
      <w:r>
        <w:rPr>
          <w:rtl/>
        </w:rPr>
        <w:t xml:space="preserve">את </w:t>
      </w:r>
      <w:bookmarkStart w:id="9705" w:name="_ETM_Q18_565810"/>
      <w:bookmarkEnd w:id="9705"/>
      <w:r>
        <w:rPr>
          <w:rtl/>
        </w:rPr>
        <w:t xml:space="preserve">ארגוני </w:t>
      </w:r>
      <w:bookmarkStart w:id="9706" w:name="_ETM_Q18_566200"/>
      <w:bookmarkEnd w:id="9706"/>
      <w:r>
        <w:rPr>
          <w:rtl/>
        </w:rPr>
        <w:t>הפשיעה</w:t>
      </w:r>
      <w:r>
        <w:rPr>
          <w:rFonts w:hint="cs"/>
          <w:rtl/>
        </w:rPr>
        <w:t>,</w:t>
      </w:r>
      <w:bookmarkStart w:id="9707" w:name="_ETM_Q18_566998"/>
      <w:bookmarkEnd w:id="9707"/>
      <w:r>
        <w:rPr>
          <w:rtl/>
        </w:rPr>
        <w:t xml:space="preserve"> </w:t>
      </w:r>
      <w:bookmarkStart w:id="9708" w:name="_ETM_Q18_567310"/>
      <w:bookmarkEnd w:id="9708"/>
      <w:r>
        <w:rPr>
          <w:rtl/>
        </w:rPr>
        <w:t xml:space="preserve">מפקירה </w:t>
      </w:r>
      <w:bookmarkStart w:id="9709" w:name="_ETM_Q18_567790"/>
      <w:bookmarkEnd w:id="9709"/>
      <w:r>
        <w:rPr>
          <w:rtl/>
        </w:rPr>
        <w:t xml:space="preserve">את </w:t>
      </w:r>
      <w:bookmarkStart w:id="9710" w:name="_ETM_Q18_567909"/>
      <w:bookmarkEnd w:id="9710"/>
      <w:r>
        <w:rPr>
          <w:rtl/>
        </w:rPr>
        <w:t xml:space="preserve">הנושא </w:t>
      </w:r>
      <w:bookmarkStart w:id="9711" w:name="_ETM_Q18_568240"/>
      <w:bookmarkEnd w:id="9711"/>
      <w:r>
        <w:rPr>
          <w:rtl/>
        </w:rPr>
        <w:t xml:space="preserve">של </w:t>
      </w:r>
      <w:bookmarkStart w:id="9712" w:name="_ETM_Q18_568600"/>
      <w:bookmarkEnd w:id="9712"/>
      <w:r>
        <w:rPr>
          <w:rtl/>
        </w:rPr>
        <w:t xml:space="preserve">בטיחות </w:t>
      </w:r>
      <w:bookmarkStart w:id="9713" w:name="_ETM_Q18_568930"/>
      <w:bookmarkEnd w:id="9713"/>
      <w:r>
        <w:rPr>
          <w:rtl/>
        </w:rPr>
        <w:t>בדרכים</w:t>
      </w:r>
      <w:bookmarkStart w:id="9714" w:name="_ETM_Q18_570214"/>
      <w:bookmarkEnd w:id="9714"/>
      <w:r>
        <w:rPr>
          <w:rFonts w:hint="cs"/>
          <w:rtl/>
        </w:rPr>
        <w:t>.</w:t>
      </w:r>
      <w:r>
        <w:rPr>
          <w:rtl/>
        </w:rPr>
        <w:t xml:space="preserve"> </w:t>
      </w:r>
      <w:bookmarkStart w:id="9715" w:name="_ETM_Q18_570670"/>
      <w:bookmarkEnd w:id="9715"/>
      <w:r>
        <w:rPr>
          <w:rtl/>
        </w:rPr>
        <w:t xml:space="preserve">זו </w:t>
      </w:r>
      <w:bookmarkStart w:id="9716" w:name="_ETM_Q18_570909"/>
      <w:bookmarkEnd w:id="9716"/>
      <w:r>
        <w:rPr>
          <w:rtl/>
        </w:rPr>
        <w:t xml:space="preserve">הממשלה </w:t>
      </w:r>
      <w:bookmarkStart w:id="9717" w:name="_ETM_Q18_571360"/>
      <w:bookmarkEnd w:id="9717"/>
      <w:r>
        <w:rPr>
          <w:rtl/>
        </w:rPr>
        <w:t xml:space="preserve">של </w:t>
      </w:r>
      <w:bookmarkStart w:id="9718" w:name="_ETM_Q18_571510"/>
      <w:bookmarkEnd w:id="9718"/>
      <w:r>
        <w:rPr>
          <w:rtl/>
        </w:rPr>
        <w:t>נתניהו</w:t>
      </w:r>
      <w:r>
        <w:rPr>
          <w:rFonts w:hint="cs"/>
          <w:rtl/>
        </w:rPr>
        <w:t>,</w:t>
      </w:r>
      <w:r>
        <w:rPr>
          <w:rtl/>
        </w:rPr>
        <w:t xml:space="preserve"> </w:t>
      </w:r>
      <w:bookmarkStart w:id="9719" w:name="_ETM_Q18_572350"/>
      <w:bookmarkEnd w:id="9719"/>
      <w:r>
        <w:rPr>
          <w:rtl/>
        </w:rPr>
        <w:t xml:space="preserve">זה </w:t>
      </w:r>
      <w:bookmarkStart w:id="9720" w:name="_ETM_Q18_572619"/>
      <w:bookmarkEnd w:id="9720"/>
      <w:r>
        <w:rPr>
          <w:rtl/>
        </w:rPr>
        <w:t xml:space="preserve">מה </w:t>
      </w:r>
      <w:bookmarkStart w:id="9721" w:name="_ETM_Q18_572740"/>
      <w:bookmarkEnd w:id="9721"/>
      <w:r>
        <w:rPr>
          <w:rtl/>
        </w:rPr>
        <w:t>ש</w:t>
      </w:r>
      <w:bookmarkStart w:id="9722" w:name="_ETM_Q18_572890"/>
      <w:bookmarkStart w:id="9723" w:name="_ETM_Q18_573130"/>
      <w:bookmarkEnd w:id="9722"/>
      <w:bookmarkEnd w:id="9723"/>
      <w:r>
        <w:rPr>
          <w:rFonts w:hint="cs"/>
          <w:rtl/>
        </w:rPr>
        <w:t>רא</w:t>
      </w:r>
      <w:r>
        <w:rPr>
          <w:rtl/>
        </w:rPr>
        <w:t>ש</w:t>
      </w:r>
      <w:r>
        <w:rPr>
          <w:rFonts w:hint="cs"/>
          <w:rtl/>
        </w:rPr>
        <w:t xml:space="preserve"> הממשלה</w:t>
      </w:r>
      <w:bookmarkStart w:id="9724" w:name="_ETM_Q18_573310"/>
      <w:bookmarkStart w:id="9725" w:name="_ETM_Q18_572739"/>
      <w:bookmarkEnd w:id="9724"/>
      <w:bookmarkEnd w:id="9725"/>
      <w:r>
        <w:rPr>
          <w:rtl/>
        </w:rPr>
        <w:t xml:space="preserve"> </w:t>
      </w:r>
      <w:bookmarkStart w:id="9726" w:name="_ETM_Q18_573400"/>
      <w:bookmarkEnd w:id="9726"/>
      <w:r>
        <w:rPr>
          <w:rtl/>
        </w:rPr>
        <w:t>רוצה</w:t>
      </w:r>
      <w:r>
        <w:rPr>
          <w:rFonts w:hint="cs"/>
          <w:rtl/>
        </w:rPr>
        <w:t>.</w:t>
      </w:r>
    </w:p>
    <w:p w:rsidR="005E11B5" w:rsidRDefault="005E11B5" w:rsidP="003A1611">
      <w:pPr>
        <w:rPr>
          <w:rtl/>
        </w:rPr>
      </w:pPr>
      <w:bookmarkStart w:id="9727" w:name="_ETM_Q18_574193"/>
      <w:bookmarkStart w:id="9728" w:name="_ETM_Q18_574230"/>
      <w:bookmarkEnd w:id="9727"/>
      <w:bookmarkEnd w:id="9728"/>
    </w:p>
    <w:p w:rsidR="005D741A" w:rsidRPr="005D741A" w:rsidRDefault="005E11B5" w:rsidP="008029B1">
      <w:pPr>
        <w:rPr>
          <w:rtl/>
        </w:rPr>
      </w:pPr>
      <w:bookmarkStart w:id="9729" w:name="_ETM_Q18_574577"/>
      <w:bookmarkStart w:id="9730" w:name="_ETM_Q18_574608"/>
      <w:bookmarkEnd w:id="9729"/>
      <w:bookmarkEnd w:id="9730"/>
      <w:r>
        <w:rPr>
          <w:rtl/>
        </w:rPr>
        <w:t xml:space="preserve"> </w:t>
      </w:r>
      <w:bookmarkStart w:id="9731" w:name="_ETM_Q18_576409"/>
      <w:bookmarkEnd w:id="9731"/>
      <w:r w:rsidRPr="005D741A">
        <w:rPr>
          <w:rtl/>
        </w:rPr>
        <w:t xml:space="preserve">ואני </w:t>
      </w:r>
      <w:bookmarkStart w:id="9732" w:name="_ETM_Q18_577580"/>
      <w:bookmarkEnd w:id="9732"/>
      <w:r w:rsidRPr="005D741A">
        <w:rPr>
          <w:rtl/>
        </w:rPr>
        <w:t>רוצה</w:t>
      </w:r>
      <w:r w:rsidRPr="005D741A">
        <w:rPr>
          <w:rFonts w:hint="cs"/>
          <w:rtl/>
        </w:rPr>
        <w:t>,</w:t>
      </w:r>
      <w:r w:rsidRPr="005D741A">
        <w:rPr>
          <w:rtl/>
        </w:rPr>
        <w:t xml:space="preserve"> </w:t>
      </w:r>
      <w:bookmarkStart w:id="9733" w:name="_ETM_Q18_578390"/>
      <w:bookmarkEnd w:id="9733"/>
      <w:r w:rsidRPr="005D741A">
        <w:rPr>
          <w:rtl/>
        </w:rPr>
        <w:t xml:space="preserve">אדוני </w:t>
      </w:r>
      <w:bookmarkStart w:id="9734" w:name="_ETM_Q18_578750"/>
      <w:bookmarkEnd w:id="9734"/>
      <w:r w:rsidRPr="005D741A">
        <w:rPr>
          <w:rtl/>
        </w:rPr>
        <w:t>היושב-ראש</w:t>
      </w:r>
      <w:r w:rsidRPr="005D741A">
        <w:rPr>
          <w:rFonts w:hint="cs"/>
          <w:rtl/>
        </w:rPr>
        <w:t>,</w:t>
      </w:r>
      <w:r w:rsidRPr="005D741A">
        <w:rPr>
          <w:rtl/>
        </w:rPr>
        <w:t xml:space="preserve"> </w:t>
      </w:r>
      <w:bookmarkStart w:id="9735" w:name="_ETM_Q18_579290"/>
      <w:bookmarkEnd w:id="9735"/>
      <w:r w:rsidRPr="005D741A">
        <w:rPr>
          <w:rtl/>
        </w:rPr>
        <w:t xml:space="preserve">לדבר </w:t>
      </w:r>
      <w:bookmarkStart w:id="9736" w:name="_ETM_Q18_580279"/>
      <w:bookmarkEnd w:id="9736"/>
      <w:r w:rsidRPr="005D741A">
        <w:rPr>
          <w:rtl/>
        </w:rPr>
        <w:t xml:space="preserve">גם </w:t>
      </w:r>
      <w:bookmarkStart w:id="9737" w:name="_ETM_Q18_580610"/>
      <w:bookmarkEnd w:id="9737"/>
      <w:r w:rsidRPr="005D741A">
        <w:rPr>
          <w:rtl/>
        </w:rPr>
        <w:t xml:space="preserve">לאזרחים </w:t>
      </w:r>
      <w:bookmarkStart w:id="9738" w:name="_ETM_Q18_581210"/>
      <w:bookmarkEnd w:id="9738"/>
      <w:r w:rsidRPr="005D741A">
        <w:rPr>
          <w:rtl/>
        </w:rPr>
        <w:t>הערבים</w:t>
      </w:r>
      <w:bookmarkStart w:id="9739" w:name="_ETM_Q18_580688"/>
      <w:bookmarkEnd w:id="9739"/>
      <w:r w:rsidRPr="005D741A">
        <w:rPr>
          <w:rtl/>
        </w:rPr>
        <w:t xml:space="preserve"> </w:t>
      </w:r>
      <w:bookmarkStart w:id="9740" w:name="_ETM_Q18_582259"/>
      <w:bookmarkEnd w:id="9740"/>
      <w:r w:rsidRPr="005D741A">
        <w:rPr>
          <w:rtl/>
        </w:rPr>
        <w:t xml:space="preserve">בזמן </w:t>
      </w:r>
      <w:bookmarkStart w:id="9741" w:name="_ETM_Q18_582770"/>
      <w:bookmarkEnd w:id="9741"/>
      <w:r w:rsidRPr="005D741A">
        <w:rPr>
          <w:rtl/>
        </w:rPr>
        <w:t xml:space="preserve">שנותר </w:t>
      </w:r>
      <w:bookmarkStart w:id="9742" w:name="_ETM_Q18_583250"/>
      <w:bookmarkEnd w:id="9742"/>
      <w:r w:rsidRPr="005D741A">
        <w:rPr>
          <w:rtl/>
        </w:rPr>
        <w:t>לי</w:t>
      </w:r>
      <w:r w:rsidRPr="005D741A">
        <w:rPr>
          <w:rFonts w:hint="cs"/>
          <w:rtl/>
        </w:rPr>
        <w:t>,</w:t>
      </w:r>
      <w:r w:rsidRPr="005D741A">
        <w:rPr>
          <w:rtl/>
        </w:rPr>
        <w:t xml:space="preserve"> </w:t>
      </w:r>
      <w:bookmarkStart w:id="9743" w:name="_ETM_Q18_584869"/>
      <w:bookmarkEnd w:id="9743"/>
      <w:r w:rsidRPr="005D741A">
        <w:rPr>
          <w:rtl/>
        </w:rPr>
        <w:t xml:space="preserve">בשפה </w:t>
      </w:r>
      <w:bookmarkStart w:id="9744" w:name="_ETM_Q18_585409"/>
      <w:bookmarkEnd w:id="9744"/>
      <w:r w:rsidRPr="005D741A">
        <w:rPr>
          <w:rtl/>
        </w:rPr>
        <w:t>הערבית</w:t>
      </w:r>
      <w:r w:rsidRPr="005D741A">
        <w:rPr>
          <w:rFonts w:hint="cs"/>
          <w:rtl/>
        </w:rPr>
        <w:t xml:space="preserve"> </w:t>
      </w:r>
      <w:r w:rsidRPr="005D741A">
        <w:rPr>
          <w:rFonts w:hint="eastAsia"/>
          <w:rtl/>
        </w:rPr>
        <w:t>–</w:t>
      </w:r>
      <w:r w:rsidRPr="005D741A">
        <w:rPr>
          <w:rtl/>
        </w:rPr>
        <w:t xml:space="preserve"> </w:t>
      </w:r>
      <w:bookmarkStart w:id="9745" w:name="_ETM_Q18_586289"/>
      <w:bookmarkEnd w:id="9745"/>
      <w:r w:rsidRPr="005D741A">
        <w:rPr>
          <w:rtl/>
        </w:rPr>
        <w:t xml:space="preserve">גם </w:t>
      </w:r>
      <w:bookmarkStart w:id="9746" w:name="_ETM_Q18_586619"/>
      <w:bookmarkEnd w:id="9746"/>
      <w:r w:rsidRPr="005D741A">
        <w:rPr>
          <w:rtl/>
        </w:rPr>
        <w:t>בע</w:t>
      </w:r>
      <w:r w:rsidRPr="005D741A">
        <w:rPr>
          <w:rFonts w:hint="cs"/>
          <w:rtl/>
        </w:rPr>
        <w:t>ני</w:t>
      </w:r>
      <w:r w:rsidRPr="005D741A">
        <w:rPr>
          <w:rtl/>
        </w:rPr>
        <w:t xml:space="preserve">יני </w:t>
      </w:r>
      <w:bookmarkStart w:id="9747" w:name="_ETM_Q18_586920"/>
      <w:bookmarkEnd w:id="9747"/>
      <w:r w:rsidRPr="005D741A">
        <w:rPr>
          <w:rtl/>
        </w:rPr>
        <w:t>תקציבים</w:t>
      </w:r>
      <w:bookmarkStart w:id="9748" w:name="_ETM_Q18_588159"/>
      <w:bookmarkEnd w:id="9748"/>
      <w:r w:rsidRPr="005D741A">
        <w:rPr>
          <w:rtl/>
        </w:rPr>
        <w:t xml:space="preserve"> </w:t>
      </w:r>
      <w:bookmarkStart w:id="9749" w:name="_ETM_Q18_587460"/>
      <w:bookmarkEnd w:id="9749"/>
      <w:r w:rsidRPr="005D741A">
        <w:rPr>
          <w:rtl/>
        </w:rPr>
        <w:t xml:space="preserve">וגם </w:t>
      </w:r>
      <w:bookmarkStart w:id="9750" w:name="_ETM_Q18_587789"/>
      <w:bookmarkEnd w:id="9750"/>
      <w:r w:rsidRPr="005D741A">
        <w:rPr>
          <w:rtl/>
        </w:rPr>
        <w:t xml:space="preserve">על </w:t>
      </w:r>
      <w:bookmarkStart w:id="9751" w:name="_ETM_Q18_587909"/>
      <w:bookmarkEnd w:id="9751"/>
      <w:r w:rsidRPr="005D741A">
        <w:rPr>
          <w:rtl/>
        </w:rPr>
        <w:t xml:space="preserve">הממשלה </w:t>
      </w:r>
      <w:bookmarkStart w:id="9752" w:name="_ETM_Q18_588420"/>
      <w:bookmarkEnd w:id="9752"/>
      <w:r w:rsidRPr="005D741A">
        <w:rPr>
          <w:rtl/>
        </w:rPr>
        <w:t xml:space="preserve">של </w:t>
      </w:r>
      <w:bookmarkStart w:id="9753" w:name="_ETM_Q18_588569"/>
      <w:bookmarkEnd w:id="9753"/>
      <w:r w:rsidRPr="005D741A">
        <w:rPr>
          <w:rtl/>
        </w:rPr>
        <w:t xml:space="preserve">נתניהו </w:t>
      </w:r>
      <w:bookmarkStart w:id="9754" w:name="_ETM_Q18_590079"/>
      <w:bookmarkEnd w:id="9754"/>
      <w:r w:rsidRPr="005D741A">
        <w:rPr>
          <w:rtl/>
        </w:rPr>
        <w:t xml:space="preserve">ובן </w:t>
      </w:r>
      <w:bookmarkStart w:id="9755" w:name="_ETM_Q18_590619"/>
      <w:bookmarkEnd w:id="9755"/>
      <w:r w:rsidRPr="005D741A">
        <w:rPr>
          <w:rtl/>
        </w:rPr>
        <w:t>ג</w:t>
      </w:r>
      <w:r w:rsidRPr="005D741A">
        <w:rPr>
          <w:rFonts w:hint="cs"/>
          <w:rtl/>
        </w:rPr>
        <w:t>ב</w:t>
      </w:r>
      <w:r w:rsidRPr="005D741A">
        <w:rPr>
          <w:rtl/>
        </w:rPr>
        <w:t>י</w:t>
      </w:r>
      <w:r w:rsidRPr="005D741A">
        <w:rPr>
          <w:rFonts w:hint="cs"/>
          <w:rtl/>
        </w:rPr>
        <w:t>ר</w:t>
      </w:r>
      <w:bookmarkStart w:id="9756" w:name="_ETM_Q18_590989"/>
      <w:bookmarkEnd w:id="9756"/>
      <w:r w:rsidRPr="005D741A">
        <w:rPr>
          <w:rFonts w:hint="cs"/>
          <w:rtl/>
        </w:rPr>
        <w:t>.</w:t>
      </w:r>
      <w:bookmarkStart w:id="9757" w:name="_ETM_Q18_592410"/>
      <w:bookmarkStart w:id="9758" w:name="_ETM_Q18_592441"/>
      <w:bookmarkEnd w:id="9757"/>
      <w:bookmarkEnd w:id="9758"/>
      <w:r w:rsidRPr="005D741A">
        <w:rPr>
          <w:rFonts w:hint="cs"/>
          <w:rtl/>
        </w:rPr>
        <w:t xml:space="preserve"> </w:t>
      </w:r>
      <w:bookmarkStart w:id="9759" w:name="_ETM_Q18_430614"/>
      <w:bookmarkEnd w:id="9759"/>
      <w:r w:rsidRPr="005D741A">
        <w:rPr>
          <w:rFonts w:hint="cs"/>
          <w:rtl/>
        </w:rPr>
        <w:t>(אומר דברים בשפה הערבית, להלן תרגומם:</w:t>
      </w:r>
      <w:r w:rsidR="004B6EBA" w:rsidRPr="005D741A">
        <w:rPr>
          <w:rFonts w:hint="cs"/>
          <w:rtl/>
        </w:rPr>
        <w:t xml:space="preserve"> </w:t>
      </w:r>
      <w:r w:rsidR="004B6EBA" w:rsidRPr="005D741A">
        <w:rPr>
          <w:rtl/>
        </w:rPr>
        <w:t>אנשינו המכובדים בחבר</w:t>
      </w:r>
      <w:r w:rsidR="002545BE" w:rsidRPr="005D741A">
        <w:rPr>
          <w:rFonts w:hint="cs"/>
          <w:rtl/>
        </w:rPr>
        <w:t>ה</w:t>
      </w:r>
      <w:r w:rsidR="004B6EBA" w:rsidRPr="005D741A">
        <w:rPr>
          <w:rtl/>
        </w:rPr>
        <w:t xml:space="preserve"> הערבית</w:t>
      </w:r>
      <w:r w:rsidR="002545BE" w:rsidRPr="005D741A">
        <w:rPr>
          <w:rFonts w:hint="cs"/>
          <w:rtl/>
        </w:rPr>
        <w:t xml:space="preserve"> שלנו</w:t>
      </w:r>
      <w:r w:rsidR="004B6EBA" w:rsidRPr="005D741A">
        <w:rPr>
          <w:rtl/>
        </w:rPr>
        <w:t>, הממשלה הזאת</w:t>
      </w:r>
      <w:r w:rsidR="002545BE" w:rsidRPr="005D741A">
        <w:rPr>
          <w:rFonts w:hint="cs"/>
          <w:rtl/>
        </w:rPr>
        <w:t>,</w:t>
      </w:r>
      <w:r w:rsidR="004B6EBA" w:rsidRPr="005D741A">
        <w:rPr>
          <w:rtl/>
        </w:rPr>
        <w:t xml:space="preserve"> מאז הוקמה, ממשלת נתניהו, בן גביר </w:t>
      </w:r>
      <w:proofErr w:type="spellStart"/>
      <w:r w:rsidR="004B6EBA" w:rsidRPr="005D741A">
        <w:rPr>
          <w:rtl/>
        </w:rPr>
        <w:t>וסמוטריץ</w:t>
      </w:r>
      <w:proofErr w:type="spellEnd"/>
      <w:r w:rsidR="004B6EBA" w:rsidRPr="005D741A">
        <w:rPr>
          <w:rtl/>
        </w:rPr>
        <w:t>', הממשלה הזאת היא קיצונית. נציגי הכנסת וחברי הכנסת בה מתחרים ללא הפסקה בחקיקה ו</w:t>
      </w:r>
      <w:r w:rsidR="002545BE" w:rsidRPr="005D741A">
        <w:rPr>
          <w:rFonts w:hint="cs"/>
          <w:rtl/>
        </w:rPr>
        <w:t xml:space="preserve">הצעת </w:t>
      </w:r>
      <w:r w:rsidR="004B6EBA" w:rsidRPr="005D741A">
        <w:rPr>
          <w:rtl/>
        </w:rPr>
        <w:t>חוקים, מי מגיש יותר חוקים נגד החברה הערבית, נגד הסטודנטים הערבים, נגד המוחלשים. לפיכך אנו לא מופתעים</w:t>
      </w:r>
      <w:r w:rsidR="002545BE" w:rsidRPr="005D741A">
        <w:rPr>
          <w:rFonts w:hint="cs"/>
          <w:rtl/>
        </w:rPr>
        <w:t>,</w:t>
      </w:r>
      <w:r w:rsidR="004B6EBA" w:rsidRPr="005D741A">
        <w:rPr>
          <w:rtl/>
        </w:rPr>
        <w:t xml:space="preserve"> </w:t>
      </w:r>
      <w:r w:rsidR="002545BE" w:rsidRPr="005D741A">
        <w:rPr>
          <w:rFonts w:hint="cs"/>
          <w:rtl/>
        </w:rPr>
        <w:t>כש</w:t>
      </w:r>
      <w:r w:rsidR="004B6EBA" w:rsidRPr="005D741A">
        <w:rPr>
          <w:rtl/>
        </w:rPr>
        <w:t>מד</w:t>
      </w:r>
      <w:r w:rsidR="002545BE" w:rsidRPr="005D741A">
        <w:rPr>
          <w:rFonts w:hint="cs"/>
          <w:rtl/>
        </w:rPr>
        <w:t>ו</w:t>
      </w:r>
      <w:r w:rsidR="004B6EBA" w:rsidRPr="005D741A">
        <w:rPr>
          <w:rtl/>
        </w:rPr>
        <w:t xml:space="preserve">בר בממשלה הזאת, </w:t>
      </w:r>
      <w:r w:rsidR="002545BE" w:rsidRPr="005D741A">
        <w:rPr>
          <w:rFonts w:hint="cs"/>
          <w:rtl/>
        </w:rPr>
        <w:t>ש</w:t>
      </w:r>
      <w:r w:rsidR="004B6EBA" w:rsidRPr="005D741A">
        <w:rPr>
          <w:rtl/>
        </w:rPr>
        <w:t xml:space="preserve">היא קיצצה את תקציבי תוכנית </w:t>
      </w:r>
      <w:proofErr w:type="spellStart"/>
      <w:r w:rsidR="002545BE" w:rsidRPr="005D741A">
        <w:rPr>
          <w:rFonts w:hint="cs"/>
          <w:rtl/>
        </w:rPr>
        <w:t>תקאדום</w:t>
      </w:r>
      <w:proofErr w:type="spellEnd"/>
      <w:r w:rsidR="002545BE" w:rsidRPr="005D741A">
        <w:rPr>
          <w:rFonts w:hint="cs"/>
          <w:rtl/>
        </w:rPr>
        <w:t xml:space="preserve"> </w:t>
      </w:r>
      <w:r w:rsidR="004B6EBA" w:rsidRPr="005D741A">
        <w:rPr>
          <w:rtl/>
        </w:rPr>
        <w:t>550 ו</w:t>
      </w:r>
      <w:r w:rsidR="002545BE" w:rsidRPr="005D741A">
        <w:rPr>
          <w:rFonts w:hint="cs"/>
          <w:rtl/>
        </w:rPr>
        <w:t xml:space="preserve">תוכנית </w:t>
      </w:r>
      <w:r w:rsidR="004B6EBA" w:rsidRPr="005D741A">
        <w:rPr>
          <w:rtl/>
        </w:rPr>
        <w:t xml:space="preserve">549 </w:t>
      </w:r>
      <w:r w:rsidR="002545BE" w:rsidRPr="005D741A">
        <w:rPr>
          <w:rFonts w:hint="cs"/>
          <w:rtl/>
        </w:rPr>
        <w:t xml:space="preserve">למלחמה בפשיעה </w:t>
      </w:r>
      <w:r w:rsidR="004B6EBA" w:rsidRPr="005D741A">
        <w:rPr>
          <w:rtl/>
        </w:rPr>
        <w:t>ואלימות, וכ</w:t>
      </w:r>
      <w:r w:rsidR="002545BE" w:rsidRPr="005D741A">
        <w:rPr>
          <w:rFonts w:hint="cs"/>
          <w:rtl/>
        </w:rPr>
        <w:t xml:space="preserve">מוהן </w:t>
      </w:r>
      <w:r w:rsidR="004B6EBA" w:rsidRPr="005D741A">
        <w:rPr>
          <w:rtl/>
        </w:rPr>
        <w:t>תוכנית הנגב 1279. הממשלה הזאת מנסה לקצץ את התקציבים ו</w:t>
      </w:r>
      <w:r w:rsidR="005D741A" w:rsidRPr="005D741A">
        <w:rPr>
          <w:rFonts w:hint="cs"/>
          <w:rtl/>
        </w:rPr>
        <w:t>להע</w:t>
      </w:r>
      <w:r w:rsidR="008029B1">
        <w:rPr>
          <w:rFonts w:hint="cs"/>
          <w:rtl/>
        </w:rPr>
        <w:t>ב</w:t>
      </w:r>
      <w:r w:rsidR="005D741A" w:rsidRPr="005D741A">
        <w:rPr>
          <w:rFonts w:hint="cs"/>
          <w:rtl/>
        </w:rPr>
        <w:t xml:space="preserve">יר אותם </w:t>
      </w:r>
      <w:r w:rsidR="004B6EBA" w:rsidRPr="005D741A">
        <w:rPr>
          <w:rtl/>
        </w:rPr>
        <w:t xml:space="preserve">מהערבים אל המתנחלים. נתניהו לא נוקף אצבע בפן הזה אלא להפך, כלומר הוא מאפשר את הקיצוצים האלה ונותן כיסוי לנציגי הימין הקיצוני ולשרים במשיכת התקציבים של החברה הערבית. מאיפה בן גביר </w:t>
      </w:r>
      <w:proofErr w:type="spellStart"/>
      <w:r w:rsidR="004B6EBA" w:rsidRPr="005D741A">
        <w:rPr>
          <w:rtl/>
        </w:rPr>
        <w:t>וסמוטריץ</w:t>
      </w:r>
      <w:proofErr w:type="spellEnd"/>
      <w:r w:rsidR="004B6EBA" w:rsidRPr="005D741A">
        <w:rPr>
          <w:rtl/>
        </w:rPr>
        <w:t>' מקבלים את הכ</w:t>
      </w:r>
      <w:r w:rsidR="005D741A" w:rsidRPr="005D741A">
        <w:rPr>
          <w:rFonts w:hint="cs"/>
          <w:rtl/>
        </w:rPr>
        <w:t>ו</w:t>
      </w:r>
      <w:r w:rsidR="004B6EBA" w:rsidRPr="005D741A">
        <w:rPr>
          <w:rtl/>
        </w:rPr>
        <w:t xml:space="preserve">ח הזה? הם לוחצים על ראש הממשלה, כמובן מקהל המתנחלים, ממי שנתנו את האמון שלהם בבן גביר </w:t>
      </w:r>
      <w:proofErr w:type="spellStart"/>
      <w:r w:rsidR="004B6EBA" w:rsidRPr="005D741A">
        <w:rPr>
          <w:rtl/>
        </w:rPr>
        <w:t>וסמוטריץ</w:t>
      </w:r>
      <w:proofErr w:type="spellEnd"/>
      <w:r w:rsidR="004B6EBA" w:rsidRPr="005D741A">
        <w:rPr>
          <w:rtl/>
        </w:rPr>
        <w:t xml:space="preserve">' </w:t>
      </w:r>
      <w:r w:rsidR="005D741A" w:rsidRPr="005D741A">
        <w:rPr>
          <w:rFonts w:hint="cs"/>
          <w:rtl/>
        </w:rPr>
        <w:t>ב</w:t>
      </w:r>
      <w:r w:rsidR="004B6EBA" w:rsidRPr="005D741A">
        <w:rPr>
          <w:rtl/>
        </w:rPr>
        <w:t>שיעורים גבוהים ב</w:t>
      </w:r>
      <w:r w:rsidR="005D741A" w:rsidRPr="005D741A">
        <w:rPr>
          <w:rFonts w:hint="cs"/>
          <w:rtl/>
        </w:rPr>
        <w:t>בחירות</w:t>
      </w:r>
      <w:r w:rsidR="004B6EBA" w:rsidRPr="005D741A">
        <w:rPr>
          <w:rtl/>
        </w:rPr>
        <w:t xml:space="preserve">. </w:t>
      </w:r>
    </w:p>
    <w:p w:rsidR="005D741A" w:rsidRDefault="005D741A" w:rsidP="005D741A">
      <w:pPr>
        <w:rPr>
          <w:highlight w:val="yellow"/>
          <w:rtl/>
        </w:rPr>
      </w:pPr>
    </w:p>
    <w:p w:rsidR="005D741A" w:rsidRPr="005D741A" w:rsidRDefault="004B6EBA" w:rsidP="008029B1">
      <w:pPr>
        <w:rPr>
          <w:rtl/>
        </w:rPr>
      </w:pPr>
      <w:r w:rsidRPr="005D741A">
        <w:rPr>
          <w:rtl/>
        </w:rPr>
        <w:t>איך רע"מ הייתה בממשלה הקודמת? היא הייתה במקום של קבלת ההחלטות, היא הייתה שותפה בקואליציה</w:t>
      </w:r>
      <w:r w:rsidR="005D741A" w:rsidRPr="005D741A">
        <w:rPr>
          <w:rFonts w:hint="cs"/>
          <w:rtl/>
        </w:rPr>
        <w:t>,</w:t>
      </w:r>
      <w:r w:rsidRPr="005D741A">
        <w:rPr>
          <w:rtl/>
        </w:rPr>
        <w:t xml:space="preserve"> </w:t>
      </w:r>
      <w:r w:rsidR="005D741A" w:rsidRPr="005D741A">
        <w:rPr>
          <w:rFonts w:hint="cs"/>
          <w:rtl/>
        </w:rPr>
        <w:t>ו</w:t>
      </w:r>
      <w:r w:rsidRPr="005D741A">
        <w:rPr>
          <w:rtl/>
        </w:rPr>
        <w:t>בממשלה אנחנו השגנו תקציבים לחברה הערבית והשגנו הרבה הטבות לטובת החברה הערבית בכלל, ובפרט בנגב השגנו 70 מטרים לזוגות הנישאים. הצלחנו גם למנוע הרבה צווי הריסה בנגב. אולם כאשר הממשלה הזאת הורכבה, נית</w:t>
      </w:r>
      <w:r w:rsidR="005D741A" w:rsidRPr="005D741A">
        <w:rPr>
          <w:rFonts w:hint="cs"/>
          <w:rtl/>
        </w:rPr>
        <w:t xml:space="preserve">ן </w:t>
      </w:r>
      <w:r w:rsidRPr="005D741A">
        <w:rPr>
          <w:rtl/>
        </w:rPr>
        <w:t>לבן גביר ה</w:t>
      </w:r>
      <w:r w:rsidR="005D741A" w:rsidRPr="005D741A">
        <w:rPr>
          <w:rFonts w:hint="cs"/>
          <w:rtl/>
        </w:rPr>
        <w:t>סימן</w:t>
      </w:r>
      <w:r w:rsidRPr="005D741A">
        <w:rPr>
          <w:rtl/>
        </w:rPr>
        <w:t xml:space="preserve"> לפעול ולהרוס אלפי בתים בנגב. לפני דקות, בזמן שאני יושב כאן, קיבלתי הרבה תמונות מאזור הנגב </w:t>
      </w:r>
      <w:r w:rsidR="005D741A" w:rsidRPr="005D741A">
        <w:rPr>
          <w:rFonts w:hint="cs"/>
          <w:rtl/>
        </w:rPr>
        <w:t>ש</w:t>
      </w:r>
      <w:r w:rsidRPr="005D741A">
        <w:rPr>
          <w:rtl/>
        </w:rPr>
        <w:t>ל</w:t>
      </w:r>
      <w:r w:rsidR="005D741A" w:rsidRPr="005D741A">
        <w:rPr>
          <w:rFonts w:hint="cs"/>
          <w:rtl/>
        </w:rPr>
        <w:t xml:space="preserve"> </w:t>
      </w:r>
      <w:r w:rsidRPr="005D741A">
        <w:rPr>
          <w:rtl/>
        </w:rPr>
        <w:t>פעולות הריסה בנגב</w:t>
      </w:r>
      <w:r w:rsidR="005D741A" w:rsidRPr="005D741A">
        <w:rPr>
          <w:rFonts w:hint="cs"/>
          <w:rtl/>
        </w:rPr>
        <w:t>.</w:t>
      </w:r>
      <w:r w:rsidRPr="005D741A">
        <w:rPr>
          <w:rtl/>
        </w:rPr>
        <w:t xml:space="preserve"> הריסה</w:t>
      </w:r>
      <w:r w:rsidR="005D741A" w:rsidRPr="005D741A">
        <w:rPr>
          <w:rFonts w:hint="cs"/>
          <w:rtl/>
        </w:rPr>
        <w:t>.</w:t>
      </w:r>
      <w:r w:rsidRPr="005D741A">
        <w:rPr>
          <w:rtl/>
        </w:rPr>
        <w:t xml:space="preserve"> זאת אומרת</w:t>
      </w:r>
      <w:r w:rsidR="005D741A" w:rsidRPr="005D741A">
        <w:rPr>
          <w:rFonts w:hint="cs"/>
          <w:rtl/>
        </w:rPr>
        <w:t>,</w:t>
      </w:r>
      <w:r w:rsidRPr="005D741A">
        <w:rPr>
          <w:rtl/>
        </w:rPr>
        <w:t xml:space="preserve"> הממשלה הזאת לא מתביישת, היא הורסת את בתי האזרחים שלה. באיזו מדינה בעולם? אני לא ראיתי שבנור</w:t>
      </w:r>
      <w:r w:rsidR="005D741A" w:rsidRPr="005D741A">
        <w:rPr>
          <w:rFonts w:hint="cs"/>
          <w:rtl/>
        </w:rPr>
        <w:t>ב</w:t>
      </w:r>
      <w:r w:rsidRPr="005D741A">
        <w:rPr>
          <w:rtl/>
        </w:rPr>
        <w:t>גיה ו</w:t>
      </w:r>
      <w:r w:rsidR="005D741A" w:rsidRPr="005D741A">
        <w:rPr>
          <w:rFonts w:hint="cs"/>
          <w:rtl/>
        </w:rPr>
        <w:t>ב</w:t>
      </w:r>
      <w:r w:rsidRPr="005D741A">
        <w:rPr>
          <w:rtl/>
        </w:rPr>
        <w:t>אוסטריה הממשלה הורסת את הבתים של האזרחים שלה</w:t>
      </w:r>
      <w:r w:rsidR="005D741A" w:rsidRPr="005D741A">
        <w:rPr>
          <w:rFonts w:hint="cs"/>
          <w:rtl/>
        </w:rPr>
        <w:t>,</w:t>
      </w:r>
      <w:r w:rsidRPr="005D741A">
        <w:rPr>
          <w:rtl/>
        </w:rPr>
        <w:t xml:space="preserve"> אבל זה מה שקורה בישראל בצל הממשלה הקיצונית הז</w:t>
      </w:r>
      <w:r w:rsidR="005D741A" w:rsidRPr="005D741A">
        <w:rPr>
          <w:rFonts w:hint="cs"/>
          <w:rtl/>
        </w:rPr>
        <w:t>את</w:t>
      </w:r>
      <w:r w:rsidRPr="005D741A">
        <w:rPr>
          <w:rtl/>
        </w:rPr>
        <w:t>. השר הקיצוני הזה בן גביר הורס את הבתים של האנשים חסרי היכולת וחסרי הכ</w:t>
      </w:r>
      <w:r w:rsidR="005D741A" w:rsidRPr="005D741A">
        <w:rPr>
          <w:rFonts w:hint="cs"/>
          <w:rtl/>
        </w:rPr>
        <w:t>ו</w:t>
      </w:r>
      <w:r w:rsidRPr="005D741A">
        <w:rPr>
          <w:rtl/>
        </w:rPr>
        <w:t>ח</w:t>
      </w:r>
      <w:r w:rsidR="005D741A" w:rsidRPr="005D741A">
        <w:rPr>
          <w:rFonts w:hint="cs"/>
          <w:rtl/>
        </w:rPr>
        <w:t>.</w:t>
      </w:r>
      <w:r w:rsidRPr="005D741A">
        <w:rPr>
          <w:rtl/>
        </w:rPr>
        <w:t xml:space="preserve"> יש להם רק את </w:t>
      </w:r>
      <w:r w:rsidR="005D741A" w:rsidRPr="005D741A">
        <w:rPr>
          <w:rFonts w:hint="cs"/>
          <w:rtl/>
        </w:rPr>
        <w:t>ה</w:t>
      </w:r>
      <w:r w:rsidRPr="005D741A">
        <w:rPr>
          <w:rtl/>
        </w:rPr>
        <w:t>אל.</w:t>
      </w:r>
      <w:r w:rsidR="005D741A" w:rsidRPr="005D741A">
        <w:rPr>
          <w:rFonts w:asciiTheme="minorHAnsi" w:hAnsiTheme="minorHAnsi" w:cstheme="minorBidi" w:hint="cs"/>
          <w:rtl/>
        </w:rPr>
        <w:t xml:space="preserve"> </w:t>
      </w:r>
      <w:r w:rsidRPr="005D741A">
        <w:rPr>
          <w:rtl/>
        </w:rPr>
        <w:t>ממשלה אמורה לספק לכל האזרחים את האפשרות לבנות את הבתים שלהם</w:t>
      </w:r>
      <w:r w:rsidR="008029B1">
        <w:rPr>
          <w:rFonts w:hint="cs"/>
          <w:rtl/>
        </w:rPr>
        <w:t>,</w:t>
      </w:r>
      <w:r w:rsidR="005D741A" w:rsidRPr="005D741A">
        <w:rPr>
          <w:rFonts w:hint="cs"/>
          <w:rtl/>
        </w:rPr>
        <w:t xml:space="preserve"> </w:t>
      </w:r>
      <w:r w:rsidRPr="005D741A">
        <w:rPr>
          <w:rtl/>
        </w:rPr>
        <w:t>חוץ מהממשלה הזאת</w:t>
      </w:r>
      <w:r w:rsidR="005D741A" w:rsidRPr="005D741A">
        <w:rPr>
          <w:rFonts w:hint="cs"/>
          <w:rtl/>
        </w:rPr>
        <w:t>;</w:t>
      </w:r>
      <w:r w:rsidRPr="005D741A">
        <w:rPr>
          <w:rtl/>
        </w:rPr>
        <w:t xml:space="preserve"> הממשלה הזאת ממשיכה בהריסות. כמובן השר דיכטר מופתע ממה שמתרחש</w:t>
      </w:r>
      <w:r w:rsidR="005D741A" w:rsidRPr="005D741A">
        <w:rPr>
          <w:rFonts w:hint="cs"/>
          <w:rtl/>
        </w:rPr>
        <w:t>.</w:t>
      </w:r>
      <w:r w:rsidRPr="005D741A">
        <w:rPr>
          <w:rtl/>
        </w:rPr>
        <w:t xml:space="preserve"> אני מזמין את השר לבקר בנגב ולראות במו עיניו מה הממשלה הזאת עושה בנגב </w:t>
      </w:r>
      <w:r w:rsidR="008029B1">
        <w:rPr>
          <w:rFonts w:hint="cs"/>
          <w:rtl/>
        </w:rPr>
        <w:t xml:space="preserve">– </w:t>
      </w:r>
      <w:r w:rsidRPr="005D741A">
        <w:rPr>
          <w:rtl/>
        </w:rPr>
        <w:t xml:space="preserve">פשיעה כוללת באזור הנגב. חלק מהכפרים בנגב </w:t>
      </w:r>
      <w:r w:rsidR="005D741A" w:rsidRPr="005D741A">
        <w:rPr>
          <w:rFonts w:hint="cs"/>
          <w:rtl/>
        </w:rPr>
        <w:t xml:space="preserve">הם </w:t>
      </w:r>
      <w:r w:rsidRPr="005D741A">
        <w:rPr>
          <w:rtl/>
        </w:rPr>
        <w:t>כ</w:t>
      </w:r>
      <w:r w:rsidR="005D741A" w:rsidRPr="005D741A">
        <w:rPr>
          <w:rFonts w:hint="cs"/>
          <w:rtl/>
        </w:rPr>
        <w:t>מ</w:t>
      </w:r>
      <w:r w:rsidRPr="005D741A">
        <w:rPr>
          <w:rtl/>
        </w:rPr>
        <w:t>ו מחנות פליטים, והרבה אנשים והרבה מוסדות קהילתי</w:t>
      </w:r>
      <w:r w:rsidR="005D741A" w:rsidRPr="005D741A">
        <w:rPr>
          <w:rFonts w:hint="cs"/>
          <w:rtl/>
        </w:rPr>
        <w:t>ים</w:t>
      </w:r>
      <w:r w:rsidRPr="005D741A">
        <w:rPr>
          <w:rtl/>
        </w:rPr>
        <w:t xml:space="preserve"> ואזרחי</w:t>
      </w:r>
      <w:r w:rsidR="005D741A" w:rsidRPr="005D741A">
        <w:rPr>
          <w:rFonts w:hint="cs"/>
          <w:rtl/>
        </w:rPr>
        <w:t>ים</w:t>
      </w:r>
      <w:r w:rsidRPr="005D741A">
        <w:rPr>
          <w:rtl/>
        </w:rPr>
        <w:t xml:space="preserve"> </w:t>
      </w:r>
      <w:r w:rsidR="005D741A" w:rsidRPr="005D741A">
        <w:rPr>
          <w:rFonts w:hint="cs"/>
          <w:rtl/>
        </w:rPr>
        <w:t xml:space="preserve">הם עדות </w:t>
      </w:r>
      <w:r w:rsidRPr="005D741A">
        <w:rPr>
          <w:rtl/>
        </w:rPr>
        <w:t xml:space="preserve">לכך. </w:t>
      </w:r>
    </w:p>
    <w:p w:rsidR="005D741A" w:rsidRDefault="005D741A" w:rsidP="005D741A">
      <w:pPr>
        <w:rPr>
          <w:highlight w:val="yellow"/>
          <w:rtl/>
        </w:rPr>
      </w:pPr>
    </w:p>
    <w:p w:rsidR="005E11B5" w:rsidRDefault="004B6EBA" w:rsidP="00FC5B78">
      <w:pPr>
        <w:rPr>
          <w:rtl/>
        </w:rPr>
      </w:pPr>
      <w:r w:rsidRPr="005D741A">
        <w:rPr>
          <w:rtl/>
        </w:rPr>
        <w:t>אנחנו רוצים שהממשלה הזאת תתפרק כמה שיותר מהר, שהממשלה הזאת תלך</w:t>
      </w:r>
      <w:r w:rsidR="005D741A" w:rsidRPr="005D741A">
        <w:rPr>
          <w:rFonts w:hint="cs"/>
          <w:rtl/>
        </w:rPr>
        <w:t>,</w:t>
      </w:r>
      <w:r w:rsidRPr="005D741A">
        <w:rPr>
          <w:rtl/>
        </w:rPr>
        <w:t xml:space="preserve"> כי הממשלה הזאת משרתת רק 80% מהמדינה ומתעלמת מ-20%. מי הם ה-20%? האזרחים הערבים. היום אני לא חושב שזאת דמוקרטיה</w:t>
      </w:r>
      <w:r w:rsidR="005D741A" w:rsidRPr="005D741A">
        <w:rPr>
          <w:rFonts w:hint="cs"/>
          <w:rtl/>
        </w:rPr>
        <w:t>.</w:t>
      </w:r>
      <w:r w:rsidRPr="005D741A">
        <w:rPr>
          <w:rtl/>
        </w:rPr>
        <w:t xml:space="preserve"> זאת דמוקרטיה מזויפת, זאת דמוקרטיה לפי שיטת נתניהו ובן גביר. עליהם לעשות חשיבה מחדש בנוגע ליחס שלהם כלפי האנשים, כלפי המוחלשים, כלפי הערבים. הכ</w:t>
      </w:r>
      <w:r w:rsidR="005D741A" w:rsidRPr="005D741A">
        <w:rPr>
          <w:rFonts w:hint="cs"/>
          <w:rtl/>
        </w:rPr>
        <w:t>ו</w:t>
      </w:r>
      <w:r w:rsidRPr="005D741A">
        <w:rPr>
          <w:rtl/>
        </w:rPr>
        <w:t>ח לא י</w:t>
      </w:r>
      <w:r w:rsidR="005D741A" w:rsidRPr="005D741A">
        <w:rPr>
          <w:rFonts w:hint="cs"/>
          <w:rtl/>
        </w:rPr>
        <w:t xml:space="preserve">חזיק </w:t>
      </w:r>
      <w:r w:rsidRPr="005D741A">
        <w:rPr>
          <w:rtl/>
        </w:rPr>
        <w:t>לנצח. יש לשנות את חשיבת הכ</w:t>
      </w:r>
      <w:r w:rsidR="005D741A" w:rsidRPr="005D741A">
        <w:rPr>
          <w:rFonts w:hint="cs"/>
          <w:rtl/>
        </w:rPr>
        <w:t>ו</w:t>
      </w:r>
      <w:r w:rsidRPr="005D741A">
        <w:rPr>
          <w:rtl/>
        </w:rPr>
        <w:t>ח, ההריסות, ההרס והגלות. עליהם לחשוב כיצד להתייחס לאנשים</w:t>
      </w:r>
      <w:r w:rsidR="005D741A" w:rsidRPr="005D741A">
        <w:rPr>
          <w:rFonts w:hint="cs"/>
          <w:rtl/>
        </w:rPr>
        <w:t xml:space="preserve"> בדרך אחרת</w:t>
      </w:r>
      <w:r w:rsidRPr="005D741A">
        <w:rPr>
          <w:rtl/>
        </w:rPr>
        <w:t xml:space="preserve">, כיצד להתייחס לאנשים בנגב, איך להתמודד עם ארגוני הפשע </w:t>
      </w:r>
      <w:r w:rsidR="005D741A" w:rsidRPr="005D741A">
        <w:rPr>
          <w:rFonts w:hint="cs"/>
          <w:rtl/>
        </w:rPr>
        <w:t xml:space="preserve">– </w:t>
      </w:r>
      <w:r w:rsidRPr="005D741A">
        <w:rPr>
          <w:rtl/>
        </w:rPr>
        <w:t xml:space="preserve">איך שנתניהו התמודד עם ארגוני הפשע בנתניה, </w:t>
      </w:r>
      <w:r w:rsidR="005D741A" w:rsidRPr="005D741A">
        <w:rPr>
          <w:rFonts w:hint="cs"/>
          <w:rtl/>
        </w:rPr>
        <w:t>ב</w:t>
      </w:r>
      <w:r w:rsidRPr="005D741A">
        <w:rPr>
          <w:rtl/>
        </w:rPr>
        <w:t>אשדוד ו</w:t>
      </w:r>
      <w:r w:rsidR="005D741A" w:rsidRPr="005D741A">
        <w:rPr>
          <w:rFonts w:hint="cs"/>
          <w:rtl/>
        </w:rPr>
        <w:t>ב</w:t>
      </w:r>
      <w:r w:rsidRPr="005D741A">
        <w:rPr>
          <w:rtl/>
        </w:rPr>
        <w:t>בת ים. אבל מול ארגוני הפשע בחברה הערבית הוא חלש, הוא לא יכול. למה הוא לא יכול? הוא לא רוצה להשקיע ול</w:t>
      </w:r>
      <w:r w:rsidR="005D741A" w:rsidRPr="005D741A">
        <w:rPr>
          <w:rFonts w:hint="cs"/>
          <w:rtl/>
        </w:rPr>
        <w:t xml:space="preserve">הקצות </w:t>
      </w:r>
      <w:r w:rsidRPr="005D741A">
        <w:rPr>
          <w:rtl/>
        </w:rPr>
        <w:t>תקציבים ולעקוב אחר המשטרה, כי יש מי ששולט במשרד הזה ויש מי ששולט בממשלה הזאת, אחד שקוראים לו איתמר בן גביר.</w:t>
      </w:r>
      <w:r w:rsidR="005E11B5" w:rsidRPr="005D741A">
        <w:rPr>
          <w:rFonts w:hint="cs"/>
          <w:rtl/>
        </w:rPr>
        <w:t xml:space="preserve">) </w:t>
      </w:r>
      <w:bookmarkStart w:id="9760" w:name="TOR_Q19"/>
      <w:bookmarkEnd w:id="9169"/>
      <w:bookmarkEnd w:id="9760"/>
      <w:r w:rsidR="005E11B5" w:rsidRPr="005D741A">
        <w:rPr>
          <w:rFonts w:hint="cs"/>
          <w:rtl/>
        </w:rPr>
        <w:t>תודה, אדוני היושב-ראש.</w:t>
      </w:r>
    </w:p>
    <w:p w:rsidR="005E11B5" w:rsidRDefault="005E11B5" w:rsidP="003A1611">
      <w:pPr>
        <w:rPr>
          <w:rtl/>
        </w:rPr>
      </w:pPr>
    </w:p>
    <w:p w:rsidR="005E11B5" w:rsidRDefault="005E11B5" w:rsidP="003A1611">
      <w:pPr>
        <w:pStyle w:val="af6"/>
        <w:keepNext/>
        <w:rPr>
          <w:rtl/>
        </w:rPr>
      </w:pPr>
      <w:r w:rsidRPr="0025113E">
        <w:rPr>
          <w:rStyle w:val="TagStyle"/>
          <w:rtl/>
        </w:rPr>
        <w:t xml:space="preserve"> &lt;&lt; יור &gt;&gt; </w:t>
      </w:r>
      <w:r>
        <w:rPr>
          <w:rtl/>
        </w:rPr>
        <w:t>היו"ר יבגני סובה:</w:t>
      </w:r>
      <w:r w:rsidRPr="0025113E">
        <w:rPr>
          <w:rStyle w:val="TagStyle"/>
          <w:rtl/>
        </w:rPr>
        <w:t xml:space="preserve"> &lt;&lt; יור &gt;&gt;</w:t>
      </w:r>
    </w:p>
    <w:p w:rsidR="005E11B5" w:rsidRDefault="005E11B5" w:rsidP="003A1611">
      <w:pPr>
        <w:rPr>
          <w:rtl/>
        </w:rPr>
      </w:pPr>
    </w:p>
    <w:p w:rsidR="005E11B5" w:rsidRDefault="005E11B5" w:rsidP="003A1611">
      <w:pPr>
        <w:rPr>
          <w:rtl/>
        </w:rPr>
      </w:pPr>
      <w:r>
        <w:rPr>
          <w:rFonts w:hint="cs"/>
          <w:rtl/>
        </w:rPr>
        <w:t>תודה רבה לחבר הכנסת ואליד אלהואשלה. היה רגע נדיר ששר תורן מבין אותך גם בערבית, נכון?</w:t>
      </w:r>
    </w:p>
    <w:p w:rsidR="005E11B5" w:rsidRDefault="005E11B5" w:rsidP="003A1611">
      <w:pPr>
        <w:rPr>
          <w:rtl/>
        </w:rPr>
      </w:pPr>
    </w:p>
    <w:p w:rsidR="005E11B5" w:rsidRDefault="005E11B5" w:rsidP="003A1611">
      <w:pPr>
        <w:pStyle w:val="af5"/>
        <w:keepNext/>
        <w:rPr>
          <w:rtl/>
        </w:rPr>
      </w:pPr>
      <w:bookmarkStart w:id="9761" w:name="ET_interruption_5854_18"/>
      <w:r w:rsidRPr="00013488">
        <w:rPr>
          <w:rStyle w:val="TagStyle"/>
          <w:rtl/>
        </w:rPr>
        <w:t xml:space="preserve"> &lt;&lt; קריאה &gt;&gt; </w:t>
      </w:r>
      <w:r>
        <w:rPr>
          <w:rtl/>
        </w:rPr>
        <w:t>ווליד טאהא (רע"מ – הרשימה הערבית המאוחדת):</w:t>
      </w:r>
      <w:r w:rsidRPr="00013488">
        <w:rPr>
          <w:rStyle w:val="TagStyle"/>
          <w:rtl/>
        </w:rPr>
        <w:t xml:space="preserve"> &lt;&lt; קריאה &gt;&gt;</w:t>
      </w:r>
      <w:r>
        <w:rPr>
          <w:rtl/>
        </w:rPr>
        <w:t xml:space="preserve"> </w:t>
      </w:r>
      <w:bookmarkEnd w:id="9761"/>
    </w:p>
    <w:p w:rsidR="005E11B5" w:rsidRDefault="005E11B5" w:rsidP="003A1611">
      <w:pPr>
        <w:rPr>
          <w:rtl/>
          <w:lang w:eastAsia="he-IL"/>
        </w:rPr>
      </w:pPr>
    </w:p>
    <w:p w:rsidR="005E11B5" w:rsidRDefault="00F2255A" w:rsidP="003A1611">
      <w:pPr>
        <w:rPr>
          <w:rtl/>
        </w:rPr>
      </w:pPr>
      <w:bookmarkStart w:id="9762" w:name="_ETM_Q19_240000"/>
      <w:bookmarkEnd w:id="9762"/>
      <w:r>
        <w:rPr>
          <w:rFonts w:hint="cs"/>
          <w:rtl/>
        </w:rPr>
        <w:t>– – –</w:t>
      </w:r>
    </w:p>
    <w:p w:rsidR="005E11B5" w:rsidRDefault="005E11B5" w:rsidP="003A1611">
      <w:pPr>
        <w:rPr>
          <w:rtl/>
        </w:rPr>
      </w:pPr>
    </w:p>
    <w:p w:rsidR="005E11B5" w:rsidRDefault="005E11B5" w:rsidP="003A1611">
      <w:pPr>
        <w:pStyle w:val="af6"/>
        <w:keepNext/>
        <w:rPr>
          <w:rtl/>
        </w:rPr>
      </w:pPr>
      <w:r w:rsidRPr="0025113E">
        <w:rPr>
          <w:rStyle w:val="TagStyle"/>
          <w:rtl/>
        </w:rPr>
        <w:t xml:space="preserve">&lt;&lt; יור &gt;&gt; </w:t>
      </w:r>
      <w:r>
        <w:rPr>
          <w:rtl/>
        </w:rPr>
        <w:t>היו"ר יבגני סובה:</w:t>
      </w:r>
      <w:r w:rsidRPr="0025113E">
        <w:rPr>
          <w:rStyle w:val="TagStyle"/>
          <w:rtl/>
        </w:rPr>
        <w:t xml:space="preserve"> &lt;&lt; יור &gt;&gt;</w:t>
      </w:r>
    </w:p>
    <w:p w:rsidR="005E11B5" w:rsidRDefault="005E11B5" w:rsidP="003A1611">
      <w:pPr>
        <w:rPr>
          <w:rtl/>
        </w:rPr>
      </w:pPr>
    </w:p>
    <w:p w:rsidR="005E11B5" w:rsidRDefault="005E11B5" w:rsidP="003A1611">
      <w:pPr>
        <w:rPr>
          <w:rtl/>
          <w:lang w:eastAsia="he-IL"/>
        </w:rPr>
      </w:pPr>
      <w:r>
        <w:rPr>
          <w:rFonts w:hint="cs"/>
          <w:rtl/>
          <w:lang w:eastAsia="he-IL"/>
        </w:rPr>
        <w:t>אמרתי, זה לא קורה בכל פעם.</w:t>
      </w:r>
    </w:p>
    <w:p w:rsidR="005E11B5" w:rsidRDefault="005E11B5" w:rsidP="003A1611">
      <w:pPr>
        <w:rPr>
          <w:rtl/>
          <w:lang w:eastAsia="he-IL"/>
        </w:rPr>
      </w:pPr>
    </w:p>
    <w:p w:rsidR="005E11B5" w:rsidRDefault="005E11B5" w:rsidP="003A1611">
      <w:pPr>
        <w:pStyle w:val="af5"/>
        <w:keepNext/>
        <w:rPr>
          <w:rtl/>
        </w:rPr>
      </w:pPr>
      <w:bookmarkStart w:id="9763" w:name="ET_interruption_6635_20"/>
      <w:r w:rsidRPr="00B67FFD">
        <w:rPr>
          <w:rStyle w:val="TagStyle"/>
          <w:rtl/>
        </w:rPr>
        <w:t xml:space="preserve"> &lt;&lt; קריאה &gt;&gt; </w:t>
      </w:r>
      <w:r>
        <w:rPr>
          <w:rtl/>
        </w:rPr>
        <w:t>שר החקלאות וביטחון המזון אבי דיכטר:</w:t>
      </w:r>
      <w:r w:rsidRPr="00B67FFD">
        <w:rPr>
          <w:rStyle w:val="TagStyle"/>
          <w:rtl/>
        </w:rPr>
        <w:t xml:space="preserve"> &lt;&lt; קריאה &gt;&gt;</w:t>
      </w:r>
      <w:r>
        <w:rPr>
          <w:rtl/>
        </w:rPr>
        <w:t xml:space="preserve"> </w:t>
      </w:r>
      <w:bookmarkEnd w:id="9763"/>
    </w:p>
    <w:p w:rsidR="005E11B5" w:rsidRDefault="005E11B5" w:rsidP="003A1611">
      <w:pPr>
        <w:rPr>
          <w:rtl/>
          <w:lang w:eastAsia="he-IL"/>
        </w:rPr>
      </w:pPr>
    </w:p>
    <w:p w:rsidR="005E11B5" w:rsidRDefault="005E11B5" w:rsidP="005D741A">
      <w:pPr>
        <w:rPr>
          <w:rtl/>
          <w:lang w:eastAsia="he-IL"/>
        </w:rPr>
      </w:pPr>
      <w:r>
        <w:rPr>
          <w:rFonts w:hint="cs"/>
          <w:rtl/>
          <w:lang w:eastAsia="he-IL"/>
        </w:rPr>
        <w:t xml:space="preserve">ואליד, (אומר </w:t>
      </w:r>
      <w:r w:rsidR="005D741A">
        <w:rPr>
          <w:rFonts w:hint="cs"/>
          <w:rtl/>
          <w:lang w:eastAsia="he-IL"/>
        </w:rPr>
        <w:t>ב</w:t>
      </w:r>
      <w:r>
        <w:rPr>
          <w:rtl/>
          <w:lang w:eastAsia="he-IL"/>
        </w:rPr>
        <w:t>ערבית: שתי מילים</w:t>
      </w:r>
      <w:r w:rsidR="005D741A">
        <w:rPr>
          <w:rFonts w:hint="cs"/>
          <w:rtl/>
          <w:lang w:eastAsia="he-IL"/>
        </w:rPr>
        <w:t>, ואליד,</w:t>
      </w:r>
      <w:r>
        <w:rPr>
          <w:rtl/>
          <w:lang w:eastAsia="he-IL"/>
        </w:rPr>
        <w:t xml:space="preserve"> שתי מילים. ראשית </w:t>
      </w:r>
      <w:bookmarkStart w:id="9764" w:name="_ETM_Q19_294000"/>
      <w:bookmarkEnd w:id="9764"/>
      <w:r w:rsidR="00F2255A">
        <w:rPr>
          <w:rtl/>
          <w:lang w:eastAsia="he-IL"/>
        </w:rPr>
        <w:t>– – –</w:t>
      </w:r>
      <w:r>
        <w:rPr>
          <w:rtl/>
          <w:lang w:eastAsia="he-IL"/>
        </w:rPr>
        <w:t>)</w:t>
      </w:r>
    </w:p>
    <w:p w:rsidR="005E11B5" w:rsidRDefault="005E11B5" w:rsidP="003A1611">
      <w:pPr>
        <w:rPr>
          <w:rtl/>
          <w:lang w:eastAsia="he-IL"/>
        </w:rPr>
      </w:pPr>
      <w:bookmarkStart w:id="9765" w:name="_ETM_Q19_297000"/>
      <w:bookmarkEnd w:id="9765"/>
    </w:p>
    <w:p w:rsidR="005E11B5" w:rsidRDefault="005E11B5" w:rsidP="003A1611">
      <w:pPr>
        <w:pStyle w:val="af6"/>
        <w:keepNext/>
        <w:rPr>
          <w:rtl/>
        </w:rPr>
      </w:pPr>
      <w:r w:rsidRPr="0025113E">
        <w:rPr>
          <w:rStyle w:val="TagStyle"/>
          <w:rtl/>
        </w:rPr>
        <w:t xml:space="preserve">&lt;&lt; יור &gt;&gt; </w:t>
      </w:r>
      <w:r>
        <w:rPr>
          <w:rtl/>
        </w:rPr>
        <w:t>היו"ר יבגני סובה:</w:t>
      </w:r>
      <w:r w:rsidRPr="0025113E">
        <w:rPr>
          <w:rStyle w:val="TagStyle"/>
          <w:rtl/>
        </w:rPr>
        <w:t xml:space="preserve"> &lt;&lt; יור &gt;&gt;</w:t>
      </w:r>
    </w:p>
    <w:p w:rsidR="005E11B5" w:rsidRDefault="005E11B5" w:rsidP="003A1611">
      <w:pPr>
        <w:rPr>
          <w:rtl/>
        </w:rPr>
      </w:pPr>
    </w:p>
    <w:p w:rsidR="005E11B5" w:rsidRDefault="005E11B5" w:rsidP="003A1611">
      <w:pPr>
        <w:rPr>
          <w:rtl/>
          <w:lang w:eastAsia="he-IL"/>
        </w:rPr>
      </w:pPr>
      <w:r>
        <w:rPr>
          <w:rFonts w:hint="cs"/>
          <w:rtl/>
          <w:lang w:eastAsia="he-IL"/>
        </w:rPr>
        <w:t>עכשיו תגיד מה אמרת להם, השר</w:t>
      </w:r>
      <w:bookmarkStart w:id="9766" w:name="_ETM_Q19_296000"/>
      <w:bookmarkEnd w:id="9766"/>
      <w:r>
        <w:rPr>
          <w:rFonts w:hint="cs"/>
          <w:rtl/>
          <w:lang w:eastAsia="he-IL"/>
        </w:rPr>
        <w:t xml:space="preserve"> דיכטר.</w:t>
      </w:r>
    </w:p>
    <w:p w:rsidR="005E11B5" w:rsidRDefault="005E11B5" w:rsidP="003A1611">
      <w:pPr>
        <w:rPr>
          <w:rtl/>
          <w:lang w:eastAsia="he-IL"/>
        </w:rPr>
      </w:pPr>
    </w:p>
    <w:p w:rsidR="005E11B5" w:rsidRDefault="005E11B5" w:rsidP="003A1611">
      <w:pPr>
        <w:pStyle w:val="af5"/>
        <w:keepNext/>
        <w:rPr>
          <w:rtl/>
        </w:rPr>
      </w:pPr>
      <w:bookmarkStart w:id="9767" w:name="_ETM_Q19_299000"/>
      <w:bookmarkStart w:id="9768" w:name="ET_interruption_6635_21"/>
      <w:bookmarkEnd w:id="9767"/>
      <w:r w:rsidRPr="00B67FFD">
        <w:rPr>
          <w:rStyle w:val="TagStyle"/>
          <w:rtl/>
        </w:rPr>
        <w:t xml:space="preserve"> &lt;&lt; קריאה &gt;&gt; </w:t>
      </w:r>
      <w:r>
        <w:rPr>
          <w:rtl/>
        </w:rPr>
        <w:t>שר החקלאות וביטחון המזון אבי דיכטר:</w:t>
      </w:r>
      <w:r w:rsidRPr="00B67FFD">
        <w:rPr>
          <w:rStyle w:val="TagStyle"/>
          <w:rtl/>
        </w:rPr>
        <w:t xml:space="preserve"> &lt;&lt; קריאה &gt;&gt;</w:t>
      </w:r>
      <w:r>
        <w:rPr>
          <w:rtl/>
        </w:rPr>
        <w:t xml:space="preserve"> </w:t>
      </w:r>
      <w:bookmarkEnd w:id="9768"/>
    </w:p>
    <w:p w:rsidR="005E11B5" w:rsidRDefault="005E11B5" w:rsidP="003A1611">
      <w:pPr>
        <w:rPr>
          <w:rtl/>
          <w:lang w:eastAsia="he-IL"/>
        </w:rPr>
      </w:pPr>
    </w:p>
    <w:p w:rsidR="005E11B5" w:rsidRDefault="005E11B5" w:rsidP="005D741A">
      <w:pPr>
        <w:rPr>
          <w:rtl/>
          <w:lang w:eastAsia="he-IL"/>
        </w:rPr>
      </w:pPr>
      <w:r>
        <w:rPr>
          <w:rFonts w:hint="cs"/>
          <w:rtl/>
          <w:lang w:eastAsia="he-IL"/>
        </w:rPr>
        <w:t>זה בינינו. (אומר בערבית: שנית, אם המילים ריקות, השתיקה שווה זהב</w:t>
      </w:r>
      <w:r w:rsidR="003D33C4">
        <w:rPr>
          <w:rFonts w:hint="cs"/>
          <w:rtl/>
          <w:lang w:eastAsia="he-IL"/>
        </w:rPr>
        <w:t>.)</w:t>
      </w:r>
    </w:p>
    <w:p w:rsidR="005E11B5" w:rsidRDefault="005E11B5" w:rsidP="003A1611">
      <w:pPr>
        <w:rPr>
          <w:rtl/>
          <w:lang w:eastAsia="he-IL"/>
        </w:rPr>
      </w:pPr>
      <w:bookmarkStart w:id="9769" w:name="_ETM_Q19_303000"/>
      <w:bookmarkEnd w:id="9769"/>
    </w:p>
    <w:p w:rsidR="005E11B5" w:rsidRDefault="005E11B5" w:rsidP="003A1611">
      <w:pPr>
        <w:pStyle w:val="af5"/>
        <w:keepNext/>
        <w:rPr>
          <w:rtl/>
        </w:rPr>
      </w:pPr>
      <w:bookmarkStart w:id="9770" w:name="ET_interruption_5854_22"/>
      <w:r w:rsidRPr="00B67FFD">
        <w:rPr>
          <w:rStyle w:val="TagStyle"/>
          <w:rtl/>
        </w:rPr>
        <w:t xml:space="preserve"> &lt;&lt; קריאה &gt;&gt; </w:t>
      </w:r>
      <w:r>
        <w:rPr>
          <w:rtl/>
        </w:rPr>
        <w:t>ווליד טאהא (רע"מ – הרשימה הערבית המאוחדת):</w:t>
      </w:r>
      <w:r w:rsidRPr="00B67FFD">
        <w:rPr>
          <w:rStyle w:val="TagStyle"/>
          <w:rtl/>
        </w:rPr>
        <w:t xml:space="preserve"> &lt;&lt; קריאה &gt;&gt;</w:t>
      </w:r>
      <w:r>
        <w:rPr>
          <w:rtl/>
        </w:rPr>
        <w:t xml:space="preserve"> </w:t>
      </w:r>
      <w:bookmarkEnd w:id="9770"/>
    </w:p>
    <w:p w:rsidR="005E11B5" w:rsidRDefault="005E11B5" w:rsidP="003A1611">
      <w:pPr>
        <w:rPr>
          <w:rtl/>
          <w:lang w:eastAsia="he-IL"/>
        </w:rPr>
      </w:pPr>
    </w:p>
    <w:p w:rsidR="005E11B5" w:rsidRPr="0025113E" w:rsidRDefault="005E11B5" w:rsidP="00FC5B78">
      <w:pPr>
        <w:rPr>
          <w:rtl/>
        </w:rPr>
      </w:pPr>
      <w:r>
        <w:rPr>
          <w:rFonts w:hint="cs"/>
          <w:rtl/>
          <w:lang w:eastAsia="he-IL"/>
        </w:rPr>
        <w:t xml:space="preserve">בשבוע שעבר ניסינו אותו, </w:t>
      </w:r>
      <w:bookmarkStart w:id="9771" w:name="_ETM_Q19_290000"/>
      <w:bookmarkEnd w:id="9771"/>
      <w:r>
        <w:rPr>
          <w:rFonts w:hint="cs"/>
          <w:rtl/>
        </w:rPr>
        <w:t>התברר שהערבית שלו על הפנים</w:t>
      </w:r>
      <w:r w:rsidR="00FC5B78">
        <w:rPr>
          <w:rFonts w:hint="cs"/>
          <w:rtl/>
        </w:rPr>
        <w:t>,</w:t>
      </w:r>
      <w:r>
        <w:rPr>
          <w:rFonts w:hint="cs"/>
          <w:rtl/>
        </w:rPr>
        <w:t xml:space="preserve"> אז </w:t>
      </w:r>
      <w:r w:rsidR="00FC5B78">
        <w:rPr>
          <w:rFonts w:hint="cs"/>
          <w:rtl/>
        </w:rPr>
        <w:t xml:space="preserve">גם </w:t>
      </w:r>
      <w:r>
        <w:rPr>
          <w:rFonts w:hint="cs"/>
          <w:rtl/>
        </w:rPr>
        <w:t>ההערה שלו לא במקום.</w:t>
      </w:r>
    </w:p>
    <w:p w:rsidR="005E11B5" w:rsidRDefault="005E11B5" w:rsidP="003A1611">
      <w:pPr>
        <w:rPr>
          <w:rtl/>
        </w:rPr>
      </w:pPr>
    </w:p>
    <w:p w:rsidR="005E11B5" w:rsidRDefault="005E11B5" w:rsidP="003A1611">
      <w:pPr>
        <w:pStyle w:val="af6"/>
        <w:keepNext/>
        <w:rPr>
          <w:rtl/>
        </w:rPr>
      </w:pPr>
      <w:r w:rsidRPr="0025113E">
        <w:rPr>
          <w:rStyle w:val="TagStyle"/>
          <w:rtl/>
        </w:rPr>
        <w:t xml:space="preserve">&lt;&lt; יור &gt;&gt; </w:t>
      </w:r>
      <w:r>
        <w:rPr>
          <w:rtl/>
        </w:rPr>
        <w:t>היו"ר יבגני סובה:</w:t>
      </w:r>
      <w:r w:rsidRPr="0025113E">
        <w:rPr>
          <w:rStyle w:val="TagStyle"/>
          <w:rtl/>
        </w:rPr>
        <w:t xml:space="preserve"> &lt;&lt; יור &gt;&gt;</w:t>
      </w:r>
    </w:p>
    <w:p w:rsidR="005E11B5" w:rsidRDefault="005E11B5" w:rsidP="003A1611">
      <w:pPr>
        <w:rPr>
          <w:rtl/>
        </w:rPr>
      </w:pPr>
    </w:p>
    <w:p w:rsidR="005E11B5" w:rsidRDefault="005E11B5" w:rsidP="003A1611">
      <w:pPr>
        <w:rPr>
          <w:rtl/>
        </w:rPr>
      </w:pPr>
      <w:r>
        <w:rPr>
          <w:rFonts w:hint="cs"/>
          <w:rtl/>
        </w:rPr>
        <w:t xml:space="preserve">תראה, אם </w:t>
      </w:r>
      <w:bookmarkStart w:id="9772" w:name="_ETM_Q19_311539"/>
      <w:bookmarkEnd w:id="9772"/>
      <w:r>
        <w:rPr>
          <w:rFonts w:hint="cs"/>
          <w:rtl/>
        </w:rPr>
        <w:t>תמשיך, אני אצטרך לתת לו הודעה אישית. חברת הכנסת נעמה לזימי, הדוברת הבאה, בבקשה.</w:t>
      </w:r>
    </w:p>
    <w:p w:rsidR="005E11B5" w:rsidRDefault="005E11B5" w:rsidP="003A1611">
      <w:pPr>
        <w:rPr>
          <w:rtl/>
        </w:rPr>
      </w:pPr>
    </w:p>
    <w:p w:rsidR="005E11B5" w:rsidRDefault="005E11B5" w:rsidP="003A1611">
      <w:pPr>
        <w:pStyle w:val="af5"/>
        <w:keepNext/>
        <w:rPr>
          <w:rtl/>
        </w:rPr>
      </w:pPr>
      <w:bookmarkStart w:id="9773" w:name="ET_interruption_5854_23"/>
      <w:r w:rsidRPr="00B67FFD">
        <w:rPr>
          <w:rStyle w:val="TagStyle"/>
          <w:rtl/>
        </w:rPr>
        <w:t xml:space="preserve"> &lt;&lt; קריאה &gt;&gt; </w:t>
      </w:r>
      <w:r>
        <w:rPr>
          <w:rtl/>
        </w:rPr>
        <w:t>ווליד טאהא (רע"מ – הרשימה הערבית המאוחדת):</w:t>
      </w:r>
      <w:r w:rsidRPr="00B67FFD">
        <w:rPr>
          <w:rStyle w:val="TagStyle"/>
          <w:rtl/>
        </w:rPr>
        <w:t xml:space="preserve"> &lt;&lt; קריאה &gt;&gt;</w:t>
      </w:r>
      <w:r>
        <w:rPr>
          <w:rtl/>
        </w:rPr>
        <w:t xml:space="preserve"> </w:t>
      </w:r>
      <w:bookmarkEnd w:id="9773"/>
    </w:p>
    <w:p w:rsidR="005E11B5" w:rsidRDefault="005E11B5" w:rsidP="003A1611">
      <w:pPr>
        <w:rPr>
          <w:rtl/>
          <w:lang w:eastAsia="he-IL"/>
        </w:rPr>
      </w:pPr>
    </w:p>
    <w:p w:rsidR="005E11B5" w:rsidRDefault="005E11B5" w:rsidP="003A1611">
      <w:pPr>
        <w:rPr>
          <w:rtl/>
          <w:lang w:eastAsia="he-IL"/>
        </w:rPr>
      </w:pPr>
      <w:r>
        <w:rPr>
          <w:rFonts w:hint="cs"/>
          <w:rtl/>
          <w:lang w:eastAsia="he-IL"/>
        </w:rPr>
        <w:t>אחרי ההצבעה.</w:t>
      </w:r>
    </w:p>
    <w:p w:rsidR="005E11B5" w:rsidRDefault="005E11B5" w:rsidP="003A1611">
      <w:pPr>
        <w:rPr>
          <w:rtl/>
          <w:lang w:eastAsia="he-IL"/>
        </w:rPr>
      </w:pPr>
      <w:bookmarkStart w:id="9774" w:name="_ETM_Q19_316000"/>
      <w:bookmarkEnd w:id="9774"/>
    </w:p>
    <w:p w:rsidR="005E11B5" w:rsidRDefault="005E11B5" w:rsidP="003A1611">
      <w:pPr>
        <w:pStyle w:val="af6"/>
        <w:keepNext/>
        <w:rPr>
          <w:rtl/>
        </w:rPr>
      </w:pPr>
      <w:bookmarkStart w:id="9775" w:name="_ETM_Q19_315000"/>
      <w:bookmarkEnd w:id="9775"/>
      <w:r w:rsidRPr="0025113E">
        <w:rPr>
          <w:rStyle w:val="TagStyle"/>
          <w:rtl/>
        </w:rPr>
        <w:t xml:space="preserve">&lt;&lt; יור &gt;&gt; </w:t>
      </w:r>
      <w:r>
        <w:rPr>
          <w:rtl/>
        </w:rPr>
        <w:t>היו"ר יבגני סובה:</w:t>
      </w:r>
      <w:r w:rsidRPr="0025113E">
        <w:rPr>
          <w:rStyle w:val="TagStyle"/>
          <w:rtl/>
        </w:rPr>
        <w:t xml:space="preserve"> &lt;&lt; יור &gt;&gt;</w:t>
      </w:r>
    </w:p>
    <w:p w:rsidR="005E11B5" w:rsidRDefault="005E11B5" w:rsidP="003A1611">
      <w:pPr>
        <w:rPr>
          <w:rtl/>
        </w:rPr>
      </w:pPr>
    </w:p>
    <w:p w:rsidR="005E11B5" w:rsidRDefault="005E11B5" w:rsidP="003A1611">
      <w:pPr>
        <w:rPr>
          <w:rtl/>
        </w:rPr>
      </w:pPr>
      <w:r>
        <w:rPr>
          <w:rFonts w:hint="cs"/>
          <w:rtl/>
        </w:rPr>
        <w:t>סליחה, טעות שלי. חבר</w:t>
      </w:r>
      <w:bookmarkStart w:id="9776" w:name="_ETM_Q19_321000"/>
      <w:bookmarkEnd w:id="9776"/>
      <w:r>
        <w:rPr>
          <w:rFonts w:hint="cs"/>
          <w:rtl/>
        </w:rPr>
        <w:t xml:space="preserve"> הכנסת אחמד טיבי, בבקשה. עשר דקות, אדוני. בבקשה.</w:t>
      </w:r>
    </w:p>
    <w:p w:rsidR="005E11B5" w:rsidRDefault="005E11B5" w:rsidP="003A1611">
      <w:pPr>
        <w:rPr>
          <w:rtl/>
        </w:rPr>
      </w:pPr>
    </w:p>
    <w:p w:rsidR="005E11B5" w:rsidRDefault="005E11B5" w:rsidP="003A1611">
      <w:pPr>
        <w:pStyle w:val="a4"/>
        <w:keepNext/>
        <w:rPr>
          <w:rtl/>
        </w:rPr>
      </w:pPr>
      <w:bookmarkStart w:id="9777" w:name="ET_speaker_5264_5"/>
      <w:r w:rsidRPr="0025113E">
        <w:rPr>
          <w:rStyle w:val="TagStyle"/>
          <w:rtl/>
        </w:rPr>
        <w:t xml:space="preserve"> &lt;&lt; דובר &gt;&gt; </w:t>
      </w:r>
      <w:bookmarkStart w:id="9778" w:name="_Toc185970112"/>
      <w:bookmarkStart w:id="9779" w:name="_Toc186022768"/>
      <w:r>
        <w:rPr>
          <w:rtl/>
        </w:rPr>
        <w:t>אחמד טיבי (חד"ש-תע"ל):</w:t>
      </w:r>
      <w:bookmarkEnd w:id="9778"/>
      <w:bookmarkEnd w:id="9779"/>
      <w:r w:rsidRPr="0025113E">
        <w:rPr>
          <w:rStyle w:val="TagStyle"/>
          <w:rtl/>
        </w:rPr>
        <w:t xml:space="preserve"> &lt;&lt; דובר &gt;&gt;</w:t>
      </w:r>
      <w:bookmarkEnd w:id="9777"/>
    </w:p>
    <w:p w:rsidR="005E11B5" w:rsidRDefault="005E11B5" w:rsidP="003A1611">
      <w:pPr>
        <w:rPr>
          <w:rtl/>
        </w:rPr>
      </w:pPr>
    </w:p>
    <w:p w:rsidR="005E11B5" w:rsidRDefault="005E11B5" w:rsidP="003A1611">
      <w:pPr>
        <w:rPr>
          <w:rtl/>
        </w:rPr>
      </w:pPr>
      <w:r>
        <w:rPr>
          <w:rFonts w:hint="cs"/>
          <w:rtl/>
        </w:rPr>
        <w:t xml:space="preserve">כבוד היושב-ראש, יש מבול של חקיקה גזענית פשיסטית. </w:t>
      </w:r>
    </w:p>
    <w:p w:rsidR="005E11B5" w:rsidRDefault="005E11B5" w:rsidP="003A1611">
      <w:pPr>
        <w:rPr>
          <w:rtl/>
        </w:rPr>
      </w:pPr>
    </w:p>
    <w:p w:rsidR="005E11B5" w:rsidRDefault="005E11B5" w:rsidP="00FC5B78">
      <w:pPr>
        <w:rPr>
          <w:rtl/>
        </w:rPr>
      </w:pPr>
      <w:r>
        <w:rPr>
          <w:rFonts w:hint="cs"/>
          <w:rtl/>
        </w:rPr>
        <w:t>רק</w:t>
      </w:r>
      <w:bookmarkStart w:id="9780" w:name="_ETM_Q19_354000"/>
      <w:bookmarkEnd w:id="9780"/>
      <w:r>
        <w:rPr>
          <w:rFonts w:hint="cs"/>
          <w:rtl/>
        </w:rPr>
        <w:t xml:space="preserve"> דיברתי על גזענית פשיסטית ואתה עלית. זה מקרי לחלוטין. מקרי לחלוטין, אני לא התכוונתי לכלום. יש מבול של חקיקה גזענית פשיסטית </w:t>
      </w:r>
      <w:r w:rsidR="00F2255A">
        <w:rPr>
          <w:rFonts w:hint="cs"/>
          <w:rtl/>
        </w:rPr>
        <w:t>– –</w:t>
      </w:r>
      <w:r>
        <w:rPr>
          <w:rFonts w:hint="cs"/>
          <w:rtl/>
        </w:rPr>
        <w:t xml:space="preserve"> </w:t>
      </w:r>
    </w:p>
    <w:p w:rsidR="005E11B5" w:rsidRDefault="005E11B5" w:rsidP="003A1611">
      <w:pPr>
        <w:rPr>
          <w:rtl/>
        </w:rPr>
      </w:pPr>
    </w:p>
    <w:p w:rsidR="005E11B5" w:rsidRDefault="005E11B5" w:rsidP="003A1611">
      <w:pPr>
        <w:pStyle w:val="af5"/>
        <w:keepNext/>
        <w:rPr>
          <w:rtl/>
        </w:rPr>
      </w:pPr>
      <w:bookmarkStart w:id="9781" w:name="ET_interruption_5854_24"/>
      <w:r w:rsidRPr="00B67FFD">
        <w:rPr>
          <w:rStyle w:val="TagStyle"/>
          <w:rtl/>
        </w:rPr>
        <w:t xml:space="preserve"> &lt;&lt; קריאה &gt;&gt; </w:t>
      </w:r>
      <w:r>
        <w:rPr>
          <w:rtl/>
        </w:rPr>
        <w:t>ווליד טאהא (רע"מ – הרשימה הערבית המאוחדת):</w:t>
      </w:r>
      <w:r w:rsidRPr="00B67FFD">
        <w:rPr>
          <w:rStyle w:val="TagStyle"/>
          <w:rtl/>
        </w:rPr>
        <w:t xml:space="preserve"> &lt;&lt; קריאה &gt;&gt;</w:t>
      </w:r>
      <w:r>
        <w:rPr>
          <w:rtl/>
        </w:rPr>
        <w:t xml:space="preserve"> </w:t>
      </w:r>
      <w:bookmarkEnd w:id="9781"/>
    </w:p>
    <w:p w:rsidR="005E11B5" w:rsidRDefault="005E11B5" w:rsidP="003A1611">
      <w:pPr>
        <w:rPr>
          <w:rtl/>
          <w:lang w:eastAsia="he-IL"/>
        </w:rPr>
      </w:pPr>
    </w:p>
    <w:p w:rsidR="005E11B5" w:rsidRDefault="005E11B5" w:rsidP="00FC5B78">
      <w:pPr>
        <w:rPr>
          <w:rtl/>
        </w:rPr>
      </w:pPr>
      <w:r>
        <w:rPr>
          <w:rFonts w:hint="cs"/>
          <w:rtl/>
        </w:rPr>
        <w:t>הוא מתנגד לגזענית, תומך בפשיסטית.</w:t>
      </w:r>
    </w:p>
    <w:p w:rsidR="005E11B5" w:rsidRDefault="005E11B5" w:rsidP="003A1611">
      <w:pPr>
        <w:rPr>
          <w:rtl/>
        </w:rPr>
      </w:pPr>
    </w:p>
    <w:p w:rsidR="005E11B5" w:rsidRDefault="005E11B5" w:rsidP="003A1611">
      <w:pPr>
        <w:pStyle w:val="-"/>
        <w:keepNext/>
        <w:rPr>
          <w:rtl/>
        </w:rPr>
      </w:pPr>
      <w:bookmarkStart w:id="9782" w:name="ET_speakercontinue_5264_7"/>
      <w:r w:rsidRPr="0025113E">
        <w:rPr>
          <w:rStyle w:val="TagStyle"/>
          <w:rtl/>
        </w:rPr>
        <w:t xml:space="preserve"> &lt;&lt; דובר_המשך &gt;&gt; </w:t>
      </w:r>
      <w:r>
        <w:rPr>
          <w:rtl/>
        </w:rPr>
        <w:t>אחמד טיבי (חד"ש-תע"ל):</w:t>
      </w:r>
      <w:r w:rsidRPr="0025113E">
        <w:rPr>
          <w:rStyle w:val="TagStyle"/>
          <w:rtl/>
        </w:rPr>
        <w:t xml:space="preserve"> &lt;&lt; דובר_המשך &gt;&gt;</w:t>
      </w:r>
      <w:bookmarkEnd w:id="9782"/>
    </w:p>
    <w:p w:rsidR="005E11B5" w:rsidRDefault="005E11B5" w:rsidP="003A1611">
      <w:pPr>
        <w:rPr>
          <w:rtl/>
        </w:rPr>
      </w:pPr>
    </w:p>
    <w:p w:rsidR="005E11B5" w:rsidRDefault="005E11B5" w:rsidP="00FC5B78">
      <w:pPr>
        <w:rPr>
          <w:rtl/>
        </w:rPr>
      </w:pPr>
      <w:r>
        <w:rPr>
          <w:rFonts w:hint="cs"/>
          <w:rtl/>
        </w:rPr>
        <w:t xml:space="preserve">כן. </w:t>
      </w:r>
      <w:r w:rsidR="00F2255A">
        <w:rPr>
          <w:rFonts w:hint="cs"/>
          <w:rtl/>
        </w:rPr>
        <w:t>– –</w:t>
      </w:r>
      <w:r>
        <w:rPr>
          <w:rFonts w:hint="cs"/>
          <w:rtl/>
        </w:rPr>
        <w:t xml:space="preserve"> שמטרתה לפגוע </w:t>
      </w:r>
      <w:bookmarkStart w:id="9783" w:name="_ETM_Q19_374000"/>
      <w:bookmarkEnd w:id="9783"/>
      <w:r>
        <w:rPr>
          <w:rFonts w:hint="cs"/>
          <w:rtl/>
        </w:rPr>
        <w:t xml:space="preserve">בציבור הערבי בעיקר. עכשיו אני רוצה לדבר על הצעת חוק של עמית הלוי </w:t>
      </w:r>
      <w:r>
        <w:rPr>
          <w:rtl/>
        </w:rPr>
        <w:t>–</w:t>
      </w:r>
      <w:r>
        <w:rPr>
          <w:rFonts w:hint="cs"/>
          <w:rtl/>
        </w:rPr>
        <w:t xml:space="preserve"> שוב, כי עברה לו הצעת </w:t>
      </w:r>
      <w:bookmarkStart w:id="9784" w:name="_ETM_Q19_389000"/>
      <w:bookmarkEnd w:id="9784"/>
      <w:r>
        <w:rPr>
          <w:rFonts w:hint="cs"/>
          <w:rtl/>
        </w:rPr>
        <w:t xml:space="preserve">חוק נגד מורים בוועדת החינוך, וגם כאן – שעברה בוועדת שרים, ומחר אמורה להגיע לכאן להצבעה בקריאה טרומית, אני מדגיש, קריאה טרומית, שאומרת שלהבא, בעתיד, מי שילמד במכללות או במוסדות להשכלה </w:t>
      </w:r>
      <w:bookmarkStart w:id="9785" w:name="_ETM_Q19_419000"/>
      <w:bookmarkEnd w:id="9785"/>
      <w:r>
        <w:rPr>
          <w:rFonts w:hint="cs"/>
          <w:rtl/>
        </w:rPr>
        <w:t>גבוהה פלסטיניים בגדה המערבית יצטרך לקבל אישור מראש ממנכ"ל משרד החינוך או ממשרד החינוך כדי להיות מועסק במשרד החינוך. רשאי המנהל, לפי הנוסח, וגם רשאי משרד החינוך, למנוע העסקה, לפי שיקול דעת של המשרד</w:t>
      </w:r>
      <w:r w:rsidR="00FC5B78">
        <w:rPr>
          <w:rFonts w:hint="cs"/>
          <w:rtl/>
        </w:rPr>
        <w:t>,</w:t>
      </w:r>
      <w:r>
        <w:rPr>
          <w:rFonts w:hint="cs"/>
          <w:rtl/>
        </w:rPr>
        <w:t xml:space="preserve"> על פי הצעת החוק</w:t>
      </w:r>
      <w:bookmarkStart w:id="9786" w:name="_ETM_Q19_449000"/>
      <w:bookmarkEnd w:id="9786"/>
      <w:r>
        <w:rPr>
          <w:rFonts w:hint="cs"/>
          <w:rtl/>
        </w:rPr>
        <w:t xml:space="preserve">. </w:t>
      </w:r>
      <w:bookmarkStart w:id="9787" w:name="_ETM_Q19_453000"/>
      <w:bookmarkEnd w:id="9787"/>
      <w:r>
        <w:rPr>
          <w:rFonts w:hint="cs"/>
          <w:rtl/>
        </w:rPr>
        <w:t xml:space="preserve">הרי עד עכשיו אלפים למדו במוסדות לחינוך, </w:t>
      </w:r>
      <w:r w:rsidR="004B5194">
        <w:rPr>
          <w:rFonts w:hint="cs"/>
          <w:rtl/>
        </w:rPr>
        <w:t>(אומר בערבית: הוראה,)</w:t>
      </w:r>
      <w:r>
        <w:rPr>
          <w:rFonts w:hint="cs"/>
          <w:rtl/>
        </w:rPr>
        <w:t xml:space="preserve"> והדברים אמורים רק בנושא </w:t>
      </w:r>
      <w:r w:rsidR="004B5194">
        <w:rPr>
          <w:rFonts w:hint="cs"/>
          <w:rtl/>
        </w:rPr>
        <w:t>(אומר בערבית: הוראה,)</w:t>
      </w:r>
      <w:r>
        <w:rPr>
          <w:rFonts w:hint="cs"/>
          <w:rtl/>
        </w:rPr>
        <w:t xml:space="preserve"> כלומר מכללות ואוניברסיטאות (אומר בערבית: בנושא הוראה</w:t>
      </w:r>
      <w:r w:rsidR="003D33C4">
        <w:rPr>
          <w:rFonts w:hint="cs"/>
          <w:rtl/>
        </w:rPr>
        <w:t>.</w:t>
      </w:r>
      <w:r>
        <w:rPr>
          <w:rFonts w:hint="cs"/>
          <w:rtl/>
        </w:rPr>
        <w:t>)</w:t>
      </w:r>
    </w:p>
    <w:p w:rsidR="005E11B5" w:rsidRDefault="005E11B5" w:rsidP="003A1611">
      <w:pPr>
        <w:rPr>
          <w:rtl/>
        </w:rPr>
      </w:pPr>
    </w:p>
    <w:p w:rsidR="005E11B5" w:rsidRDefault="005E11B5" w:rsidP="003A1611">
      <w:pPr>
        <w:pStyle w:val="af5"/>
        <w:keepNext/>
        <w:rPr>
          <w:rtl/>
        </w:rPr>
      </w:pPr>
      <w:bookmarkStart w:id="9788" w:name="ET_interruption_5854_25"/>
      <w:r w:rsidRPr="003D3D2C">
        <w:rPr>
          <w:rStyle w:val="TagStyle"/>
          <w:rtl/>
        </w:rPr>
        <w:t xml:space="preserve"> &lt;&lt; קריאה &gt;&gt; </w:t>
      </w:r>
      <w:r>
        <w:rPr>
          <w:rtl/>
        </w:rPr>
        <w:t>ווליד טאהא (רע"מ – הרשימה הערבית המאוחדת):</w:t>
      </w:r>
      <w:r w:rsidRPr="003D3D2C">
        <w:rPr>
          <w:rStyle w:val="TagStyle"/>
          <w:rtl/>
        </w:rPr>
        <w:t xml:space="preserve"> &lt;&lt; קריאה &gt;&gt;</w:t>
      </w:r>
      <w:r>
        <w:rPr>
          <w:rtl/>
        </w:rPr>
        <w:t xml:space="preserve"> </w:t>
      </w:r>
      <w:bookmarkEnd w:id="9788"/>
    </w:p>
    <w:p w:rsidR="005E11B5" w:rsidRDefault="005E11B5" w:rsidP="003A1611">
      <w:pPr>
        <w:rPr>
          <w:rtl/>
          <w:lang w:eastAsia="he-IL"/>
        </w:rPr>
      </w:pPr>
    </w:p>
    <w:p w:rsidR="005E11B5" w:rsidRDefault="005E11B5" w:rsidP="003A1611">
      <w:pPr>
        <w:rPr>
          <w:rtl/>
        </w:rPr>
      </w:pPr>
      <w:r>
        <w:rPr>
          <w:rFonts w:hint="cs"/>
          <w:rtl/>
        </w:rPr>
        <w:t>להוראה.</w:t>
      </w:r>
    </w:p>
    <w:p w:rsidR="005E11B5" w:rsidRDefault="005E11B5" w:rsidP="003A1611">
      <w:pPr>
        <w:rPr>
          <w:rtl/>
        </w:rPr>
      </w:pPr>
    </w:p>
    <w:p w:rsidR="005E11B5" w:rsidRDefault="005E11B5" w:rsidP="003A1611">
      <w:pPr>
        <w:pStyle w:val="-"/>
        <w:keepNext/>
        <w:rPr>
          <w:rtl/>
        </w:rPr>
      </w:pPr>
      <w:bookmarkStart w:id="9789" w:name="ET_speakercontinue_5264_8"/>
      <w:r w:rsidRPr="0025113E">
        <w:rPr>
          <w:rStyle w:val="TagStyle"/>
          <w:rtl/>
        </w:rPr>
        <w:t xml:space="preserve"> &lt;&lt; דובר_המשך &gt;&gt; </w:t>
      </w:r>
      <w:r>
        <w:rPr>
          <w:rtl/>
        </w:rPr>
        <w:t>אחמד טיבי (חד"ש-תע"ל):</w:t>
      </w:r>
      <w:r w:rsidRPr="0025113E">
        <w:rPr>
          <w:rStyle w:val="TagStyle"/>
          <w:rtl/>
        </w:rPr>
        <w:t xml:space="preserve"> &lt;&lt; דובר_המשך &gt;&gt;</w:t>
      </w:r>
      <w:r>
        <w:rPr>
          <w:rtl/>
        </w:rPr>
        <w:t xml:space="preserve"> </w:t>
      </w:r>
      <w:bookmarkEnd w:id="9789"/>
    </w:p>
    <w:p w:rsidR="005E11B5" w:rsidRDefault="005E11B5" w:rsidP="003A1611">
      <w:pPr>
        <w:rPr>
          <w:rtl/>
        </w:rPr>
      </w:pPr>
    </w:p>
    <w:p w:rsidR="005E11B5" w:rsidRDefault="005E11B5" w:rsidP="00FC5B78">
      <w:pPr>
        <w:rPr>
          <w:rtl/>
        </w:rPr>
      </w:pPr>
      <w:r>
        <w:rPr>
          <w:rFonts w:hint="cs"/>
          <w:rtl/>
        </w:rPr>
        <w:t>הוראה.</w:t>
      </w:r>
      <w:bookmarkStart w:id="9790" w:name="_ETM_Q19_474000"/>
      <w:bookmarkEnd w:id="9790"/>
      <w:r>
        <w:rPr>
          <w:rFonts w:hint="cs"/>
          <w:rtl/>
        </w:rPr>
        <w:t xml:space="preserve"> כלומר לא ברפואה, לא ברוקחות, לא ברפואת שיניים, לא במקצועות </w:t>
      </w:r>
      <w:r>
        <w:rPr>
          <w:rtl/>
        </w:rPr>
        <w:t>–</w:t>
      </w:r>
      <w:r>
        <w:rPr>
          <w:rFonts w:hint="cs"/>
          <w:rtl/>
        </w:rPr>
        <w:t xml:space="preserve"> הצעת החוק היא רק על זה. אבל גם זה חמור, כי היא פוגעת בתלמידים שלומדים להיות מורים. כלומר זה לא פוגע באלה שכבר עובדים</w:t>
      </w:r>
      <w:bookmarkStart w:id="9791" w:name="_ETM_Q19_491000"/>
      <w:bookmarkEnd w:id="9791"/>
      <w:r>
        <w:rPr>
          <w:rFonts w:hint="cs"/>
          <w:rtl/>
        </w:rPr>
        <w:t xml:space="preserve"> ולמדו במכללות או באוניברסיטאות פלסטיניות ומלמדים עכשיו, זה לא פוגע בהם, </w:t>
      </w:r>
      <w:bookmarkStart w:id="9792" w:name="_ETM_Q19_500000"/>
      <w:bookmarkEnd w:id="9792"/>
      <w:r>
        <w:rPr>
          <w:rFonts w:hint="cs"/>
          <w:rtl/>
        </w:rPr>
        <w:t>לא נוגע להם.</w:t>
      </w:r>
    </w:p>
    <w:p w:rsidR="005E11B5" w:rsidRDefault="005E11B5" w:rsidP="003A1611">
      <w:pPr>
        <w:rPr>
          <w:rtl/>
        </w:rPr>
      </w:pPr>
    </w:p>
    <w:p w:rsidR="005E11B5" w:rsidRDefault="005E11B5" w:rsidP="003A1611">
      <w:pPr>
        <w:pStyle w:val="af6"/>
        <w:keepNext/>
        <w:rPr>
          <w:rtl/>
        </w:rPr>
      </w:pPr>
      <w:bookmarkStart w:id="9793" w:name="ET_yor_6598_9"/>
      <w:r w:rsidRPr="0025113E">
        <w:rPr>
          <w:rStyle w:val="TagStyle"/>
          <w:rtl/>
        </w:rPr>
        <w:t xml:space="preserve"> &lt;&lt; יור &gt;&gt; </w:t>
      </w:r>
      <w:r>
        <w:rPr>
          <w:rtl/>
        </w:rPr>
        <w:t>היו"ר משה סולומון:</w:t>
      </w:r>
      <w:r w:rsidRPr="0025113E">
        <w:rPr>
          <w:rStyle w:val="TagStyle"/>
          <w:rtl/>
        </w:rPr>
        <w:t xml:space="preserve"> &lt;&lt; יור &gt;&gt;</w:t>
      </w:r>
      <w:r>
        <w:rPr>
          <w:rtl/>
        </w:rPr>
        <w:t xml:space="preserve"> </w:t>
      </w:r>
      <w:bookmarkEnd w:id="9793"/>
    </w:p>
    <w:p w:rsidR="005E11B5" w:rsidRDefault="005E11B5" w:rsidP="003A1611">
      <w:pPr>
        <w:rPr>
          <w:rtl/>
        </w:rPr>
      </w:pPr>
    </w:p>
    <w:p w:rsidR="005E11B5" w:rsidRDefault="005E11B5" w:rsidP="003A1611">
      <w:pPr>
        <w:rPr>
          <w:rtl/>
        </w:rPr>
      </w:pPr>
      <w:r>
        <w:rPr>
          <w:rFonts w:hint="cs"/>
          <w:rtl/>
        </w:rPr>
        <w:t xml:space="preserve">מדוע ייחדו את זה רק להוראה וחינוך וזה לא בדברים אחרים? או </w:t>
      </w:r>
      <w:bookmarkStart w:id="9794" w:name="_ETM_Q19_508000"/>
      <w:bookmarkEnd w:id="9794"/>
      <w:r>
        <w:rPr>
          <w:rFonts w:hint="cs"/>
          <w:rtl/>
        </w:rPr>
        <w:t>למה בכלל עשו גם את זה?</w:t>
      </w:r>
    </w:p>
    <w:p w:rsidR="005E11B5" w:rsidRDefault="005E11B5" w:rsidP="003A1611">
      <w:pPr>
        <w:rPr>
          <w:rtl/>
        </w:rPr>
      </w:pPr>
    </w:p>
    <w:p w:rsidR="005E11B5" w:rsidRDefault="005E11B5" w:rsidP="003A1611">
      <w:pPr>
        <w:pStyle w:val="-"/>
        <w:keepNext/>
        <w:rPr>
          <w:rtl/>
        </w:rPr>
      </w:pPr>
      <w:bookmarkStart w:id="9795" w:name="ET_speakercontinue_5264_10"/>
      <w:r w:rsidRPr="0025113E">
        <w:rPr>
          <w:rStyle w:val="TagStyle"/>
          <w:rtl/>
        </w:rPr>
        <w:t xml:space="preserve"> &lt;&lt; דובר_המשך &gt;&gt; </w:t>
      </w:r>
      <w:r>
        <w:rPr>
          <w:rtl/>
        </w:rPr>
        <w:t>אחמד טיבי (חד"ש-תע"ל):</w:t>
      </w:r>
      <w:r w:rsidRPr="0025113E">
        <w:rPr>
          <w:rStyle w:val="TagStyle"/>
          <w:rtl/>
        </w:rPr>
        <w:t xml:space="preserve"> &lt;&lt; דובר_המשך &gt;&gt;</w:t>
      </w:r>
      <w:r>
        <w:rPr>
          <w:rtl/>
        </w:rPr>
        <w:t xml:space="preserve"> </w:t>
      </w:r>
      <w:bookmarkEnd w:id="9795"/>
    </w:p>
    <w:p w:rsidR="005E11B5" w:rsidRDefault="005E11B5" w:rsidP="003A1611">
      <w:pPr>
        <w:rPr>
          <w:rtl/>
        </w:rPr>
      </w:pPr>
    </w:p>
    <w:p w:rsidR="005E11B5" w:rsidRDefault="005E11B5" w:rsidP="00FC5B78">
      <w:pPr>
        <w:rPr>
          <w:rtl/>
        </w:rPr>
      </w:pPr>
      <w:r>
        <w:rPr>
          <w:rFonts w:hint="cs"/>
          <w:rtl/>
        </w:rPr>
        <w:t xml:space="preserve">(אומר בערבית: אני רוצה לשאול אותך, </w:t>
      </w:r>
      <w:bookmarkStart w:id="9796" w:name="_ETM_Q19_510000"/>
      <w:bookmarkEnd w:id="9796"/>
      <w:r>
        <w:rPr>
          <w:rFonts w:hint="cs"/>
          <w:rtl/>
        </w:rPr>
        <w:t xml:space="preserve">אתה איתנו או נגדנו? אני יודע שאתה נגדנו.) כלומר, אתה איתנו או נגדנו? </w:t>
      </w:r>
      <w:bookmarkStart w:id="9797" w:name="_ETM_Q19_516000"/>
      <w:bookmarkEnd w:id="9797"/>
      <w:r>
        <w:rPr>
          <w:rFonts w:hint="cs"/>
          <w:rtl/>
        </w:rPr>
        <w:t>אני יודע שאתה נגדנו, לפי השאלה.</w:t>
      </w:r>
    </w:p>
    <w:p w:rsidR="005E11B5" w:rsidRDefault="005E11B5" w:rsidP="003A1611">
      <w:pPr>
        <w:rPr>
          <w:rtl/>
        </w:rPr>
      </w:pPr>
    </w:p>
    <w:p w:rsidR="005E11B5" w:rsidRDefault="005E11B5" w:rsidP="003A1611">
      <w:pPr>
        <w:pStyle w:val="af6"/>
        <w:keepNext/>
        <w:rPr>
          <w:rtl/>
        </w:rPr>
      </w:pPr>
      <w:bookmarkStart w:id="9798" w:name="ET_yor_6598_11"/>
      <w:r w:rsidRPr="0025113E">
        <w:rPr>
          <w:rStyle w:val="TagStyle"/>
          <w:rtl/>
        </w:rPr>
        <w:t xml:space="preserve"> &lt;&lt; יור &gt;&gt; </w:t>
      </w:r>
      <w:r>
        <w:rPr>
          <w:rtl/>
        </w:rPr>
        <w:t>היו"ר משה סולומון:</w:t>
      </w:r>
      <w:r w:rsidRPr="0025113E">
        <w:rPr>
          <w:rStyle w:val="TagStyle"/>
          <w:rtl/>
        </w:rPr>
        <w:t xml:space="preserve"> &lt;&lt; יור &gt;&gt;</w:t>
      </w:r>
      <w:r>
        <w:rPr>
          <w:rtl/>
        </w:rPr>
        <w:t xml:space="preserve"> </w:t>
      </w:r>
      <w:bookmarkEnd w:id="9798"/>
    </w:p>
    <w:p w:rsidR="005E11B5" w:rsidRDefault="005E11B5" w:rsidP="003A1611">
      <w:pPr>
        <w:rPr>
          <w:rtl/>
        </w:rPr>
      </w:pPr>
    </w:p>
    <w:p w:rsidR="005E11B5" w:rsidRDefault="005E11B5" w:rsidP="003A1611">
      <w:pPr>
        <w:rPr>
          <w:rtl/>
        </w:rPr>
      </w:pPr>
      <w:r>
        <w:rPr>
          <w:rFonts w:hint="cs"/>
          <w:rtl/>
        </w:rPr>
        <w:t xml:space="preserve">לא, לא. אני שואל אותך </w:t>
      </w:r>
      <w:r w:rsidR="00F2255A">
        <w:rPr>
          <w:rFonts w:hint="cs"/>
          <w:rtl/>
        </w:rPr>
        <w:t>– –</w:t>
      </w:r>
    </w:p>
    <w:p w:rsidR="005E11B5" w:rsidRDefault="005E11B5" w:rsidP="003A1611">
      <w:pPr>
        <w:rPr>
          <w:rtl/>
        </w:rPr>
      </w:pPr>
    </w:p>
    <w:p w:rsidR="005E11B5" w:rsidRDefault="005E11B5" w:rsidP="003A1611">
      <w:pPr>
        <w:pStyle w:val="-"/>
        <w:keepNext/>
        <w:rPr>
          <w:rtl/>
        </w:rPr>
      </w:pPr>
      <w:bookmarkStart w:id="9799" w:name="ET_speakercontinue_5264_26"/>
      <w:r w:rsidRPr="003D3D2C">
        <w:rPr>
          <w:rStyle w:val="TagStyle"/>
          <w:rtl/>
        </w:rPr>
        <w:t xml:space="preserve"> &lt;&lt; דובר_המשך &gt;&gt; </w:t>
      </w:r>
      <w:r>
        <w:rPr>
          <w:rtl/>
        </w:rPr>
        <w:t>אחמד טיבי (חד"ש-תע"ל):</w:t>
      </w:r>
      <w:r w:rsidRPr="003D3D2C">
        <w:rPr>
          <w:rStyle w:val="TagStyle"/>
          <w:rtl/>
        </w:rPr>
        <w:t xml:space="preserve"> &lt;&lt; דובר_המשך &gt;&gt;</w:t>
      </w:r>
      <w:r>
        <w:rPr>
          <w:rtl/>
        </w:rPr>
        <w:t xml:space="preserve"> </w:t>
      </w:r>
      <w:bookmarkEnd w:id="9799"/>
    </w:p>
    <w:p w:rsidR="005E11B5" w:rsidRDefault="005E11B5" w:rsidP="003A1611">
      <w:pPr>
        <w:rPr>
          <w:rtl/>
          <w:lang w:eastAsia="he-IL"/>
        </w:rPr>
      </w:pPr>
    </w:p>
    <w:p w:rsidR="005E11B5" w:rsidRDefault="005E11B5" w:rsidP="003A1611">
      <w:pPr>
        <w:rPr>
          <w:rtl/>
          <w:lang w:eastAsia="he-IL"/>
        </w:rPr>
      </w:pPr>
      <w:r>
        <w:rPr>
          <w:rFonts w:hint="cs"/>
          <w:rtl/>
          <w:lang w:eastAsia="he-IL"/>
        </w:rPr>
        <w:t>אני אגיד לך. אני אגיד לך.</w:t>
      </w:r>
    </w:p>
    <w:p w:rsidR="005E11B5" w:rsidRDefault="005E11B5" w:rsidP="003A1611">
      <w:pPr>
        <w:rPr>
          <w:rtl/>
          <w:lang w:eastAsia="he-IL"/>
        </w:rPr>
      </w:pPr>
    </w:p>
    <w:p w:rsidR="005E11B5" w:rsidRDefault="005E11B5" w:rsidP="003A1611">
      <w:pPr>
        <w:pStyle w:val="af6"/>
        <w:keepNext/>
        <w:rPr>
          <w:rtl/>
        </w:rPr>
      </w:pPr>
      <w:bookmarkStart w:id="9800" w:name="ET_yor_6598_27"/>
      <w:r w:rsidRPr="003D3D2C">
        <w:rPr>
          <w:rStyle w:val="TagStyle"/>
          <w:rtl/>
        </w:rPr>
        <w:t xml:space="preserve"> &lt;&lt; יור &gt;&gt; </w:t>
      </w:r>
      <w:r>
        <w:rPr>
          <w:rtl/>
        </w:rPr>
        <w:t>היו"ר משה סולומון:</w:t>
      </w:r>
      <w:r w:rsidRPr="003D3D2C">
        <w:rPr>
          <w:rStyle w:val="TagStyle"/>
          <w:rtl/>
        </w:rPr>
        <w:t xml:space="preserve"> &lt;&lt; יור &gt;&gt;</w:t>
      </w:r>
      <w:bookmarkEnd w:id="9800"/>
    </w:p>
    <w:p w:rsidR="005E11B5" w:rsidRDefault="005E11B5" w:rsidP="003A1611">
      <w:pPr>
        <w:rPr>
          <w:rtl/>
          <w:lang w:eastAsia="he-IL"/>
        </w:rPr>
      </w:pPr>
    </w:p>
    <w:p w:rsidR="005E11B5" w:rsidRDefault="00F2255A" w:rsidP="00FC5B78">
      <w:pPr>
        <w:rPr>
          <w:rtl/>
        </w:rPr>
      </w:pPr>
      <w:r>
        <w:rPr>
          <w:rFonts w:hint="cs"/>
          <w:rtl/>
          <w:lang w:eastAsia="he-IL"/>
        </w:rPr>
        <w:t>– –</w:t>
      </w:r>
      <w:r w:rsidR="005E11B5">
        <w:rPr>
          <w:rFonts w:hint="cs"/>
          <w:rtl/>
          <w:lang w:eastAsia="he-IL"/>
        </w:rPr>
        <w:t xml:space="preserve"> </w:t>
      </w:r>
      <w:r w:rsidR="005E11B5">
        <w:rPr>
          <w:rFonts w:hint="cs"/>
          <w:rtl/>
        </w:rPr>
        <w:t>מצד אחד, למה בכלל ייחדו את זה לכאן, לצד השאלה למה צריך את הצעת החוק הזאת</w:t>
      </w:r>
      <w:r w:rsidR="00FC5B78">
        <w:rPr>
          <w:rFonts w:hint="cs"/>
          <w:rtl/>
        </w:rPr>
        <w:t>.</w:t>
      </w:r>
    </w:p>
    <w:p w:rsidR="005E11B5" w:rsidRDefault="005E11B5" w:rsidP="003A1611">
      <w:pPr>
        <w:rPr>
          <w:rtl/>
        </w:rPr>
      </w:pPr>
    </w:p>
    <w:p w:rsidR="005E11B5" w:rsidRDefault="005E11B5" w:rsidP="003A1611">
      <w:pPr>
        <w:pStyle w:val="-"/>
        <w:keepNext/>
        <w:rPr>
          <w:rtl/>
        </w:rPr>
      </w:pPr>
      <w:bookmarkStart w:id="9801" w:name="ET_speakercontinue_5264_12"/>
      <w:r w:rsidRPr="0025113E">
        <w:rPr>
          <w:rStyle w:val="TagStyle"/>
          <w:rtl/>
        </w:rPr>
        <w:t xml:space="preserve"> &lt;&lt; דובר_המשך &gt;&gt; </w:t>
      </w:r>
      <w:r>
        <w:rPr>
          <w:rtl/>
        </w:rPr>
        <w:t>אחמד טיבי (חד"ש-תע"ל):</w:t>
      </w:r>
      <w:r w:rsidRPr="0025113E">
        <w:rPr>
          <w:rStyle w:val="TagStyle"/>
          <w:rtl/>
        </w:rPr>
        <w:t xml:space="preserve"> &lt;&lt; דובר_המשך &gt;&gt;</w:t>
      </w:r>
      <w:r>
        <w:rPr>
          <w:rtl/>
        </w:rPr>
        <w:t xml:space="preserve"> </w:t>
      </w:r>
      <w:bookmarkEnd w:id="9801"/>
    </w:p>
    <w:p w:rsidR="005E11B5" w:rsidRDefault="005E11B5" w:rsidP="003A1611">
      <w:pPr>
        <w:rPr>
          <w:rtl/>
        </w:rPr>
      </w:pPr>
    </w:p>
    <w:p w:rsidR="005E11B5" w:rsidRDefault="005E11B5" w:rsidP="003D33C4">
      <w:pPr>
        <w:rPr>
          <w:rtl/>
        </w:rPr>
      </w:pPr>
      <w:r>
        <w:rPr>
          <w:rFonts w:hint="cs"/>
          <w:rtl/>
        </w:rPr>
        <w:t xml:space="preserve">(אומר בערבית: תן </w:t>
      </w:r>
      <w:bookmarkStart w:id="9802" w:name="_ETM_Q19_523000"/>
      <w:bookmarkEnd w:id="9802"/>
      <w:r>
        <w:rPr>
          <w:rFonts w:hint="cs"/>
          <w:rtl/>
        </w:rPr>
        <w:t>לי לענות לך. תן לי לענות לך</w:t>
      </w:r>
      <w:r w:rsidR="003D33C4">
        <w:rPr>
          <w:rFonts w:hint="cs"/>
          <w:rtl/>
        </w:rPr>
        <w:t>.</w:t>
      </w:r>
      <w:r>
        <w:rPr>
          <w:rFonts w:hint="cs"/>
          <w:rtl/>
        </w:rPr>
        <w:t xml:space="preserve">) </w:t>
      </w:r>
    </w:p>
    <w:p w:rsidR="005E11B5" w:rsidRDefault="005E11B5" w:rsidP="003A1611">
      <w:pPr>
        <w:rPr>
          <w:rtl/>
        </w:rPr>
      </w:pPr>
      <w:bookmarkStart w:id="9803" w:name="_ETM_Q19_531000"/>
      <w:bookmarkEnd w:id="9803"/>
    </w:p>
    <w:p w:rsidR="005E11B5" w:rsidRDefault="005E11B5" w:rsidP="003A1611">
      <w:pPr>
        <w:pStyle w:val="af6"/>
        <w:keepNext/>
        <w:rPr>
          <w:rtl/>
        </w:rPr>
      </w:pPr>
      <w:bookmarkStart w:id="9804" w:name="ET_yor_6598_28"/>
      <w:r w:rsidRPr="003D3D2C">
        <w:rPr>
          <w:rStyle w:val="TagStyle"/>
          <w:rtl/>
        </w:rPr>
        <w:t xml:space="preserve"> &lt;&lt; יור &gt;&gt; </w:t>
      </w:r>
      <w:r>
        <w:rPr>
          <w:rtl/>
        </w:rPr>
        <w:t>היו"ר משה סולומון:</w:t>
      </w:r>
      <w:r w:rsidRPr="003D3D2C">
        <w:rPr>
          <w:rStyle w:val="TagStyle"/>
          <w:rtl/>
        </w:rPr>
        <w:t xml:space="preserve"> &lt;&lt; יור &gt;&gt;</w:t>
      </w:r>
      <w:r>
        <w:rPr>
          <w:rtl/>
        </w:rPr>
        <w:t xml:space="preserve"> </w:t>
      </w:r>
      <w:bookmarkEnd w:id="9804"/>
    </w:p>
    <w:p w:rsidR="005E11B5" w:rsidRDefault="005E11B5" w:rsidP="003A1611">
      <w:pPr>
        <w:rPr>
          <w:rtl/>
          <w:lang w:eastAsia="he-IL"/>
        </w:rPr>
      </w:pPr>
    </w:p>
    <w:p w:rsidR="005E11B5" w:rsidRDefault="005E11B5" w:rsidP="003A1611">
      <w:pPr>
        <w:rPr>
          <w:rtl/>
          <w:lang w:eastAsia="he-IL"/>
        </w:rPr>
      </w:pPr>
      <w:r>
        <w:rPr>
          <w:rFonts w:hint="cs"/>
          <w:rtl/>
          <w:lang w:eastAsia="he-IL"/>
        </w:rPr>
        <w:t>אני בכלל לא מכיר את הצעת החוק. לא מכיר את הצעת החוק בכלל.</w:t>
      </w:r>
    </w:p>
    <w:p w:rsidR="005E11B5" w:rsidRDefault="005E11B5" w:rsidP="003A1611">
      <w:pPr>
        <w:rPr>
          <w:rtl/>
          <w:lang w:eastAsia="he-IL"/>
        </w:rPr>
      </w:pPr>
      <w:bookmarkStart w:id="9805" w:name="_ETM_Q19_529000"/>
      <w:bookmarkEnd w:id="9805"/>
    </w:p>
    <w:p w:rsidR="005E11B5" w:rsidRDefault="005E11B5" w:rsidP="003A1611">
      <w:pPr>
        <w:pStyle w:val="-"/>
        <w:keepNext/>
        <w:rPr>
          <w:rtl/>
        </w:rPr>
      </w:pPr>
      <w:bookmarkStart w:id="9806" w:name="ET_speakercontinue_5264_29"/>
      <w:r w:rsidRPr="003D3D2C">
        <w:rPr>
          <w:rStyle w:val="TagStyle"/>
          <w:rtl/>
        </w:rPr>
        <w:t xml:space="preserve"> &lt;&lt; דובר_המשך &gt;&gt; </w:t>
      </w:r>
      <w:r>
        <w:rPr>
          <w:rtl/>
        </w:rPr>
        <w:t>אחמד טיבי (חד"ש-תע"ל):</w:t>
      </w:r>
      <w:r w:rsidRPr="003D3D2C">
        <w:rPr>
          <w:rStyle w:val="TagStyle"/>
          <w:rtl/>
        </w:rPr>
        <w:t xml:space="preserve"> &lt;&lt; דובר_המשך &gt;&gt;</w:t>
      </w:r>
      <w:r>
        <w:rPr>
          <w:rtl/>
        </w:rPr>
        <w:t xml:space="preserve"> </w:t>
      </w:r>
      <w:bookmarkEnd w:id="9806"/>
    </w:p>
    <w:p w:rsidR="005E11B5" w:rsidRDefault="005E11B5" w:rsidP="003A1611">
      <w:pPr>
        <w:rPr>
          <w:rtl/>
          <w:lang w:eastAsia="he-IL"/>
        </w:rPr>
      </w:pPr>
    </w:p>
    <w:p w:rsidR="005E11B5" w:rsidRDefault="005E11B5" w:rsidP="00FC5B78">
      <w:pPr>
        <w:rPr>
          <w:rtl/>
        </w:rPr>
      </w:pPr>
      <w:bookmarkStart w:id="9807" w:name="_ETM_Q19_530000"/>
      <w:bookmarkEnd w:id="9807"/>
      <w:r>
        <w:rPr>
          <w:rFonts w:hint="cs"/>
          <w:rtl/>
        </w:rPr>
        <w:t>שיעור ההצלחה בבחינת הרישוי</w:t>
      </w:r>
      <w:bookmarkStart w:id="9808" w:name="_ETM_Q19_537000"/>
      <w:bookmarkEnd w:id="9808"/>
      <w:r>
        <w:rPr>
          <w:rFonts w:hint="cs"/>
          <w:rtl/>
        </w:rPr>
        <w:t xml:space="preserve"> ברפואה בבית הספר לרפואה באבו דיס – אוניברסיטת אל-קודס, בא-</w:t>
      </w:r>
      <w:proofErr w:type="spellStart"/>
      <w:r>
        <w:rPr>
          <w:rFonts w:hint="cs"/>
          <w:rtl/>
        </w:rPr>
        <w:t>נג'אח</w:t>
      </w:r>
      <w:proofErr w:type="spellEnd"/>
      <w:r>
        <w:rPr>
          <w:rFonts w:hint="cs"/>
          <w:rtl/>
        </w:rPr>
        <w:t>, בית</w:t>
      </w:r>
      <w:bookmarkStart w:id="9809" w:name="_ETM_Q19_542000"/>
      <w:bookmarkEnd w:id="9809"/>
      <w:r>
        <w:rPr>
          <w:rFonts w:hint="cs"/>
          <w:rtl/>
        </w:rPr>
        <w:t xml:space="preserve"> הספר לרפואה א-</w:t>
      </w:r>
      <w:proofErr w:type="spellStart"/>
      <w:r>
        <w:rPr>
          <w:rFonts w:hint="cs"/>
          <w:rtl/>
        </w:rPr>
        <w:t>נג'אח</w:t>
      </w:r>
      <w:proofErr w:type="spellEnd"/>
      <w:r>
        <w:rPr>
          <w:rFonts w:hint="cs"/>
          <w:rtl/>
        </w:rPr>
        <w:t xml:space="preserve"> בשכם, וברפואת שיניים באוניברסיטה הערבית האמריקאי</w:t>
      </w:r>
      <w:bookmarkStart w:id="9810" w:name="_ETM_Q19_550000"/>
      <w:bookmarkEnd w:id="9810"/>
      <w:r>
        <w:rPr>
          <w:rFonts w:hint="cs"/>
          <w:rtl/>
        </w:rPr>
        <w:t xml:space="preserve">ת </w:t>
      </w:r>
      <w:r w:rsidR="00FC5B78">
        <w:rPr>
          <w:rFonts w:hint="eastAsia"/>
          <w:rtl/>
        </w:rPr>
        <w:t xml:space="preserve">– </w:t>
      </w:r>
      <w:r>
        <w:rPr>
          <w:rFonts w:hint="cs"/>
          <w:rtl/>
        </w:rPr>
        <w:t>הוא מעבר ל-90%, 95%, לפי הנתונים של משרד הבריאות הישראלי והמועצה להשכלה גבוהה בישראל</w:t>
      </w:r>
      <w:r w:rsidR="00FC5B78">
        <w:rPr>
          <w:rFonts w:hint="cs"/>
          <w:rtl/>
        </w:rPr>
        <w:t>,</w:t>
      </w:r>
      <w:r>
        <w:rPr>
          <w:rFonts w:hint="cs"/>
          <w:rtl/>
        </w:rPr>
        <w:t xml:space="preserve"> שיעורי הצלחה כבירים במבחנים קשים. </w:t>
      </w:r>
      <w:bookmarkStart w:id="9811" w:name="_ETM_Q19_573000"/>
      <w:bookmarkEnd w:id="9811"/>
      <w:r>
        <w:rPr>
          <w:rFonts w:hint="cs"/>
          <w:rtl/>
        </w:rPr>
        <w:t>אחרי זה הם מועסקים בבתי חולים</w:t>
      </w:r>
      <w:r w:rsidR="00FC5B78">
        <w:rPr>
          <w:rFonts w:hint="cs"/>
          <w:rtl/>
        </w:rPr>
        <w:t>,</w:t>
      </w:r>
      <w:r>
        <w:rPr>
          <w:rFonts w:hint="cs"/>
          <w:rtl/>
        </w:rPr>
        <w:t xml:space="preserve"> והם רופאים ורופאות טובים, רוקחים טובים. כך גם ברוקחות, גם בפיזיותרפיה, בריפוי בעיסוק. יש בעיה למשל בלימודים להדמיה, רנטגן. משרד הבריאות עושה בעיות, למרות שחוקק חוק לאחרונה, אולי גם בגלל שחוקק חוק. במשרד הבריאות מקשים מאוד על בוגרי לימודי הרנטגן במכללות ובאוניברסיטאות הפלסטיניות בגדה להתקבל לעבודה, למרות שיש דרישה לטכנאי רנטגן, יש מחסור בטכנאי רנטגן. דיבר איתי פרופ</w:t>
      </w:r>
      <w:r w:rsidR="00FC5B78">
        <w:rPr>
          <w:rFonts w:hint="cs"/>
          <w:rtl/>
        </w:rPr>
        <w:t>סור</w:t>
      </w:r>
      <w:r>
        <w:rPr>
          <w:rFonts w:hint="cs"/>
          <w:rtl/>
        </w:rPr>
        <w:t xml:space="preserve"> ישראלי ואמר שהוא זקוק לבוגרים האלה. זקוק. </w:t>
      </w:r>
      <w:bookmarkStart w:id="9812" w:name="_ETM_Q19_629000"/>
      <w:bookmarkEnd w:id="9812"/>
      <w:r>
        <w:rPr>
          <w:rFonts w:hint="cs"/>
          <w:rtl/>
        </w:rPr>
        <w:t xml:space="preserve">פעם הם התקשרו כדי לפטר אנשים שעובדים. זה לא קרה בסופו של דבר. כך שהמטרה היא לצוד ערבים. אמרתי, יש מבול של חקיקה. </w:t>
      </w:r>
    </w:p>
    <w:p w:rsidR="005E11B5" w:rsidRDefault="005E11B5" w:rsidP="003A1611">
      <w:pPr>
        <w:rPr>
          <w:rtl/>
        </w:rPr>
      </w:pPr>
      <w:bookmarkStart w:id="9813" w:name="_ETM_Q19_649194"/>
      <w:bookmarkEnd w:id="9813"/>
    </w:p>
    <w:p w:rsidR="005E11B5" w:rsidRDefault="005E11B5" w:rsidP="003A1611">
      <w:pPr>
        <w:rPr>
          <w:rtl/>
        </w:rPr>
      </w:pPr>
      <w:bookmarkStart w:id="9814" w:name="_ETM_Q19_649330"/>
      <w:bookmarkStart w:id="9815" w:name="_ETM_Q19_649409"/>
      <w:bookmarkStart w:id="9816" w:name="_ETM_Q19_649458"/>
      <w:bookmarkEnd w:id="9814"/>
      <w:bookmarkEnd w:id="9815"/>
      <w:bookmarkEnd w:id="9816"/>
      <w:r>
        <w:rPr>
          <w:rFonts w:hint="cs"/>
          <w:rtl/>
        </w:rPr>
        <w:t xml:space="preserve">ברשותך, אני רוצה להסביר את זה בערבית, את </w:t>
      </w:r>
      <w:bookmarkStart w:id="9817" w:name="_ETM_Q19_645000"/>
      <w:bookmarkEnd w:id="9817"/>
      <w:r>
        <w:rPr>
          <w:rFonts w:hint="cs"/>
          <w:rtl/>
        </w:rPr>
        <w:t>מה שאמרתי עכשיו בעברית.</w:t>
      </w:r>
    </w:p>
    <w:p w:rsidR="005E11B5" w:rsidRDefault="005E11B5" w:rsidP="003A1611">
      <w:pPr>
        <w:rPr>
          <w:rtl/>
        </w:rPr>
      </w:pPr>
    </w:p>
    <w:p w:rsidR="005E11B5" w:rsidRDefault="005E11B5" w:rsidP="003A1611">
      <w:pPr>
        <w:pStyle w:val="af6"/>
        <w:keepNext/>
        <w:rPr>
          <w:rtl/>
        </w:rPr>
      </w:pPr>
      <w:bookmarkStart w:id="9818" w:name="ET_yor_6598_15"/>
      <w:r w:rsidRPr="0025113E">
        <w:rPr>
          <w:rStyle w:val="TagStyle"/>
          <w:rtl/>
        </w:rPr>
        <w:t xml:space="preserve"> &lt;&lt; יור &gt;&gt; </w:t>
      </w:r>
      <w:r>
        <w:rPr>
          <w:rtl/>
        </w:rPr>
        <w:t>היו"ר משה סולומון:</w:t>
      </w:r>
      <w:r w:rsidRPr="0025113E">
        <w:rPr>
          <w:rStyle w:val="TagStyle"/>
          <w:rtl/>
        </w:rPr>
        <w:t xml:space="preserve"> &lt;&lt; יור &gt;&gt;</w:t>
      </w:r>
      <w:r>
        <w:rPr>
          <w:rtl/>
        </w:rPr>
        <w:t xml:space="preserve"> </w:t>
      </w:r>
      <w:bookmarkEnd w:id="9818"/>
    </w:p>
    <w:p w:rsidR="005E11B5" w:rsidRDefault="005E11B5" w:rsidP="003A1611">
      <w:pPr>
        <w:rPr>
          <w:rtl/>
        </w:rPr>
      </w:pPr>
    </w:p>
    <w:p w:rsidR="005E11B5" w:rsidRDefault="005E11B5" w:rsidP="003A1611">
      <w:pPr>
        <w:rPr>
          <w:rtl/>
        </w:rPr>
      </w:pPr>
      <w:r>
        <w:rPr>
          <w:rFonts w:hint="cs"/>
          <w:rtl/>
        </w:rPr>
        <w:t>אבל לא ענית לי. לא ענית על השאלה.</w:t>
      </w:r>
    </w:p>
    <w:p w:rsidR="005E11B5" w:rsidRDefault="005E11B5" w:rsidP="003A1611">
      <w:pPr>
        <w:rPr>
          <w:rtl/>
        </w:rPr>
      </w:pPr>
    </w:p>
    <w:p w:rsidR="005E11B5" w:rsidRDefault="005E11B5" w:rsidP="003A1611">
      <w:pPr>
        <w:pStyle w:val="-"/>
        <w:keepNext/>
        <w:rPr>
          <w:rtl/>
        </w:rPr>
      </w:pPr>
      <w:bookmarkStart w:id="9819" w:name="ET_speakercontinue_5264_16"/>
      <w:r w:rsidRPr="0025113E">
        <w:rPr>
          <w:rStyle w:val="TagStyle"/>
          <w:rtl/>
        </w:rPr>
        <w:t xml:space="preserve"> &lt;&lt; דובר_המשך &gt;&gt; </w:t>
      </w:r>
      <w:r>
        <w:rPr>
          <w:rtl/>
        </w:rPr>
        <w:t>אחמד טיבי (חד"ש-תע"ל):</w:t>
      </w:r>
      <w:r w:rsidRPr="0025113E">
        <w:rPr>
          <w:rStyle w:val="TagStyle"/>
          <w:rtl/>
        </w:rPr>
        <w:t xml:space="preserve"> &lt;&lt; דובר_המשך &gt;&gt;</w:t>
      </w:r>
      <w:r>
        <w:rPr>
          <w:rtl/>
        </w:rPr>
        <w:t xml:space="preserve"> </w:t>
      </w:r>
      <w:bookmarkEnd w:id="9819"/>
    </w:p>
    <w:p w:rsidR="005E11B5" w:rsidRDefault="005E11B5" w:rsidP="003A1611">
      <w:pPr>
        <w:rPr>
          <w:rtl/>
        </w:rPr>
      </w:pPr>
    </w:p>
    <w:p w:rsidR="005E11B5" w:rsidRDefault="005E11B5" w:rsidP="003A1611">
      <w:pPr>
        <w:rPr>
          <w:rtl/>
        </w:rPr>
      </w:pPr>
      <w:r>
        <w:rPr>
          <w:rFonts w:hint="cs"/>
          <w:rtl/>
        </w:rPr>
        <w:t>עניתי, הסברתי לך</w:t>
      </w:r>
      <w:bookmarkStart w:id="9820" w:name="_ETM_Q19_649000"/>
      <w:bookmarkEnd w:id="9820"/>
      <w:r>
        <w:rPr>
          <w:rFonts w:hint="cs"/>
          <w:rtl/>
        </w:rPr>
        <w:t xml:space="preserve"> שברפואה שיעור </w:t>
      </w:r>
      <w:r w:rsidR="00F2255A">
        <w:rPr>
          <w:rFonts w:hint="cs"/>
          <w:rtl/>
        </w:rPr>
        <w:t>– – –</w:t>
      </w:r>
    </w:p>
    <w:p w:rsidR="005E11B5" w:rsidRDefault="005E11B5" w:rsidP="003A1611">
      <w:pPr>
        <w:rPr>
          <w:rtl/>
        </w:rPr>
      </w:pPr>
    </w:p>
    <w:p w:rsidR="005E11B5" w:rsidRDefault="005E11B5" w:rsidP="003A1611">
      <w:pPr>
        <w:pStyle w:val="af6"/>
        <w:keepNext/>
        <w:rPr>
          <w:rtl/>
        </w:rPr>
      </w:pPr>
      <w:bookmarkStart w:id="9821" w:name="ET_yor_6598_17"/>
      <w:r w:rsidRPr="0025113E">
        <w:rPr>
          <w:rStyle w:val="TagStyle"/>
          <w:rtl/>
        </w:rPr>
        <w:t xml:space="preserve"> &lt;&lt; יור &gt;&gt; </w:t>
      </w:r>
      <w:r>
        <w:rPr>
          <w:rtl/>
        </w:rPr>
        <w:t>היו"ר משה סולומון:</w:t>
      </w:r>
      <w:r w:rsidRPr="0025113E">
        <w:rPr>
          <w:rStyle w:val="TagStyle"/>
          <w:rtl/>
        </w:rPr>
        <w:t xml:space="preserve"> &lt;&lt; יור &gt;&gt;</w:t>
      </w:r>
      <w:bookmarkEnd w:id="9821"/>
    </w:p>
    <w:p w:rsidR="005E11B5" w:rsidRDefault="005E11B5" w:rsidP="003A1611">
      <w:pPr>
        <w:rPr>
          <w:rtl/>
        </w:rPr>
      </w:pPr>
    </w:p>
    <w:p w:rsidR="005E11B5" w:rsidRDefault="005E11B5" w:rsidP="003A1611">
      <w:pPr>
        <w:rPr>
          <w:rtl/>
        </w:rPr>
      </w:pPr>
      <w:r>
        <w:rPr>
          <w:rFonts w:hint="cs"/>
          <w:rtl/>
        </w:rPr>
        <w:t xml:space="preserve">לא, את זה הבנתי, אין בעיה. </w:t>
      </w:r>
      <w:bookmarkStart w:id="9822" w:name="_ETM_Q19_651000"/>
      <w:bookmarkEnd w:id="9822"/>
      <w:r>
        <w:rPr>
          <w:rFonts w:hint="cs"/>
          <w:rtl/>
        </w:rPr>
        <w:t xml:space="preserve">רק רציתי לדעת למה לקחו </w:t>
      </w:r>
      <w:r w:rsidR="00F2255A">
        <w:rPr>
          <w:rFonts w:hint="cs"/>
          <w:rtl/>
        </w:rPr>
        <w:t>– – –</w:t>
      </w:r>
    </w:p>
    <w:p w:rsidR="005E11B5" w:rsidRDefault="005E11B5" w:rsidP="003A1611">
      <w:pPr>
        <w:rPr>
          <w:rtl/>
        </w:rPr>
      </w:pPr>
    </w:p>
    <w:p w:rsidR="005E11B5" w:rsidRDefault="005E11B5" w:rsidP="003A1611">
      <w:pPr>
        <w:pStyle w:val="-"/>
        <w:keepNext/>
        <w:rPr>
          <w:rtl/>
        </w:rPr>
      </w:pPr>
      <w:bookmarkStart w:id="9823" w:name="ET_speakercontinue_5264_18"/>
      <w:r w:rsidRPr="0025113E">
        <w:rPr>
          <w:rStyle w:val="TagStyle"/>
          <w:rtl/>
        </w:rPr>
        <w:t xml:space="preserve"> &lt;&lt; דובר_המשך &gt;&gt; </w:t>
      </w:r>
      <w:r>
        <w:rPr>
          <w:rtl/>
        </w:rPr>
        <w:t>אחמד טיבי (חד"ש-תע"ל):</w:t>
      </w:r>
      <w:r w:rsidRPr="0025113E">
        <w:rPr>
          <w:rStyle w:val="TagStyle"/>
          <w:rtl/>
        </w:rPr>
        <w:t xml:space="preserve"> &lt;&lt; דובר_המשך &gt;&gt;</w:t>
      </w:r>
      <w:r>
        <w:rPr>
          <w:rtl/>
        </w:rPr>
        <w:t xml:space="preserve"> </w:t>
      </w:r>
      <w:bookmarkEnd w:id="9823"/>
    </w:p>
    <w:p w:rsidR="005E11B5" w:rsidRDefault="005E11B5" w:rsidP="003A1611">
      <w:pPr>
        <w:rPr>
          <w:rtl/>
        </w:rPr>
      </w:pPr>
    </w:p>
    <w:p w:rsidR="005E11B5" w:rsidRDefault="005E11B5" w:rsidP="003907D9">
      <w:pPr>
        <w:rPr>
          <w:rtl/>
        </w:rPr>
      </w:pPr>
      <w:r>
        <w:rPr>
          <w:rFonts w:hint="cs"/>
          <w:rtl/>
        </w:rPr>
        <w:t>יש שם מישהו שכבר העלה</w:t>
      </w:r>
      <w:bookmarkStart w:id="9824" w:name="_ETM_Q19_658000"/>
      <w:bookmarkEnd w:id="9824"/>
      <w:r>
        <w:rPr>
          <w:rFonts w:hint="cs"/>
          <w:rtl/>
        </w:rPr>
        <w:t xml:space="preserve"> את ההצעה שלך, ואני לא רוצה לעורר את הדוב. המועצה להשכלה גבוהה </w:t>
      </w:r>
      <w:bookmarkStart w:id="9825" w:name="_ETM_Q19_671393"/>
      <w:bookmarkEnd w:id="9825"/>
      <w:r>
        <w:rPr>
          <w:rFonts w:hint="cs"/>
          <w:rtl/>
        </w:rPr>
        <w:t xml:space="preserve">לא הסכימה. </w:t>
      </w:r>
      <w:bookmarkStart w:id="9826" w:name="_ETM_Q19_672000"/>
      <w:bookmarkEnd w:id="9826"/>
      <w:r>
        <w:rPr>
          <w:rFonts w:hint="cs"/>
          <w:rtl/>
        </w:rPr>
        <w:t>לגבי ההצעה הזאת של עמית הלוי על לימודי הוראה,</w:t>
      </w:r>
      <w:r w:rsidRPr="0023432F">
        <w:rPr>
          <w:rFonts w:hint="cs"/>
          <w:rtl/>
        </w:rPr>
        <w:t xml:space="preserve"> </w:t>
      </w:r>
      <w:r>
        <w:rPr>
          <w:rFonts w:hint="cs"/>
          <w:rtl/>
        </w:rPr>
        <w:t>גם עמדת הייעוץ המשפטי מתנגדת להצעה הנוראית הזאת, האנטי-דמוקרטית, הבלתי-שוויונית</w:t>
      </w:r>
      <w:r w:rsidR="003907D9">
        <w:rPr>
          <w:rFonts w:hint="cs"/>
          <w:rtl/>
        </w:rPr>
        <w:t>,</w:t>
      </w:r>
      <w:r>
        <w:rPr>
          <w:rFonts w:hint="cs"/>
          <w:rtl/>
        </w:rPr>
        <w:t xml:space="preserve"> אבל הוא ממשיך. למה? כי בקואליציה הזאת כל דבר </w:t>
      </w:r>
      <w:bookmarkStart w:id="9827" w:name="_ETM_Q19_687000"/>
      <w:bookmarkEnd w:id="9827"/>
      <w:r>
        <w:rPr>
          <w:rFonts w:hint="cs"/>
          <w:rtl/>
        </w:rPr>
        <w:t>שיש בו צליל אנטי-ערבי עובר, גם אם יש בו סעיף</w:t>
      </w:r>
      <w:bookmarkStart w:id="9828" w:name="_ETM_Q19_693000"/>
      <w:bookmarkEnd w:id="9828"/>
      <w:r>
        <w:rPr>
          <w:rFonts w:hint="cs"/>
          <w:rtl/>
        </w:rPr>
        <w:t xml:space="preserve"> שאומר שהשמש זורחת במערב. הכול יעבור אם יש בזה גזענות.</w:t>
      </w:r>
    </w:p>
    <w:p w:rsidR="005E11B5" w:rsidRDefault="005E11B5" w:rsidP="003A1611">
      <w:pPr>
        <w:rPr>
          <w:rtl/>
        </w:rPr>
      </w:pPr>
    </w:p>
    <w:p w:rsidR="004B5194" w:rsidRPr="00A53B80" w:rsidRDefault="005E11B5" w:rsidP="003907D9">
      <w:pPr>
        <w:rPr>
          <w:rtl/>
        </w:rPr>
      </w:pPr>
      <w:r w:rsidRPr="00A53B80">
        <w:rPr>
          <w:rFonts w:hint="cs"/>
          <w:rtl/>
        </w:rPr>
        <w:t>(אומר דברים בשפה הערבית</w:t>
      </w:r>
      <w:r w:rsidR="004B5194" w:rsidRPr="00A53B80">
        <w:rPr>
          <w:rFonts w:hint="cs"/>
          <w:rtl/>
        </w:rPr>
        <w:t>, להלן תרגומם</w:t>
      </w:r>
      <w:r w:rsidRPr="00A53B80">
        <w:rPr>
          <w:rFonts w:hint="cs"/>
          <w:rtl/>
        </w:rPr>
        <w:t xml:space="preserve">: </w:t>
      </w:r>
      <w:r w:rsidR="004B5194" w:rsidRPr="00A53B80">
        <w:rPr>
          <w:rtl/>
        </w:rPr>
        <w:t>תלמידים ותלמידות יקרים, הורים, ב</w:t>
      </w:r>
      <w:r w:rsidR="004B5194" w:rsidRPr="00A53B80">
        <w:rPr>
          <w:rFonts w:hint="cs"/>
          <w:rtl/>
        </w:rPr>
        <w:t xml:space="preserve">נוגע </w:t>
      </w:r>
      <w:r w:rsidR="004B5194" w:rsidRPr="00A53B80">
        <w:rPr>
          <w:rtl/>
        </w:rPr>
        <w:t xml:space="preserve">למה שפורסם </w:t>
      </w:r>
      <w:r w:rsidR="004B5194" w:rsidRPr="00A53B80">
        <w:rPr>
          <w:rFonts w:hint="cs"/>
          <w:rtl/>
        </w:rPr>
        <w:t xml:space="preserve">על </w:t>
      </w:r>
      <w:r w:rsidR="004B5194" w:rsidRPr="00A53B80">
        <w:rPr>
          <w:rtl/>
        </w:rPr>
        <w:t xml:space="preserve">הצעת חוק </w:t>
      </w:r>
      <w:r w:rsidR="004B5194" w:rsidRPr="00A53B80">
        <w:rPr>
          <w:rFonts w:hint="cs"/>
          <w:rtl/>
        </w:rPr>
        <w:t>ש</w:t>
      </w:r>
      <w:r w:rsidR="004B5194" w:rsidRPr="00A53B80">
        <w:rPr>
          <w:rtl/>
        </w:rPr>
        <w:t>ל</w:t>
      </w:r>
      <w:r w:rsidR="004B5194" w:rsidRPr="00A53B80">
        <w:rPr>
          <w:rFonts w:hint="cs"/>
          <w:rtl/>
        </w:rPr>
        <w:t xml:space="preserve"> </w:t>
      </w:r>
      <w:r w:rsidR="004B5194" w:rsidRPr="00A53B80">
        <w:rPr>
          <w:rtl/>
        </w:rPr>
        <w:t>עמית הלוי ו</w:t>
      </w:r>
      <w:r w:rsidR="004B5194" w:rsidRPr="00A53B80">
        <w:rPr>
          <w:rFonts w:hint="cs"/>
          <w:rtl/>
        </w:rPr>
        <w:t xml:space="preserve">כמה </w:t>
      </w:r>
      <w:r w:rsidR="004B5194" w:rsidRPr="00A53B80">
        <w:rPr>
          <w:rtl/>
        </w:rPr>
        <w:t>שרים בימין</w:t>
      </w:r>
      <w:r w:rsidR="004B5194" w:rsidRPr="00A53B80">
        <w:rPr>
          <w:rFonts w:hint="cs"/>
          <w:rtl/>
        </w:rPr>
        <w:t>,</w:t>
      </w:r>
      <w:r w:rsidR="004B5194" w:rsidRPr="00A53B80">
        <w:rPr>
          <w:rtl/>
        </w:rPr>
        <w:t xml:space="preserve"> זו הצעת חוק </w:t>
      </w:r>
      <w:r w:rsidR="004B5194" w:rsidRPr="00A53B80">
        <w:rPr>
          <w:rFonts w:hint="cs"/>
          <w:rtl/>
        </w:rPr>
        <w:t>ש</w:t>
      </w:r>
      <w:r w:rsidR="004B5194" w:rsidRPr="00A53B80">
        <w:rPr>
          <w:rtl/>
        </w:rPr>
        <w:t>עברה בוועדת השרים לחקיקה</w:t>
      </w:r>
      <w:r w:rsidR="003907D9">
        <w:rPr>
          <w:rFonts w:hint="cs"/>
          <w:rtl/>
        </w:rPr>
        <w:t>.</w:t>
      </w:r>
      <w:r w:rsidR="004B5194" w:rsidRPr="00A53B80">
        <w:rPr>
          <w:rtl/>
        </w:rPr>
        <w:t xml:space="preserve"> מחר תהיה הצבעה עלי</w:t>
      </w:r>
      <w:r w:rsidR="004B5194" w:rsidRPr="00A53B80">
        <w:rPr>
          <w:rFonts w:hint="cs"/>
          <w:rtl/>
        </w:rPr>
        <w:t>ה</w:t>
      </w:r>
      <w:r w:rsidR="004B5194" w:rsidRPr="00A53B80">
        <w:rPr>
          <w:rtl/>
        </w:rPr>
        <w:t xml:space="preserve"> בקריאה טרומית</w:t>
      </w:r>
      <w:r w:rsidR="004B5194" w:rsidRPr="00A53B80">
        <w:rPr>
          <w:rFonts w:hint="cs"/>
          <w:rtl/>
        </w:rPr>
        <w:t>.</w:t>
      </w:r>
      <w:r w:rsidR="004B5194" w:rsidRPr="00A53B80">
        <w:rPr>
          <w:rtl/>
        </w:rPr>
        <w:t xml:space="preserve"> היא </w:t>
      </w:r>
      <w:r w:rsidR="004B5194" w:rsidRPr="00A53B80">
        <w:rPr>
          <w:rFonts w:hint="cs"/>
          <w:rtl/>
        </w:rPr>
        <w:t xml:space="preserve">נוגעת </w:t>
      </w:r>
      <w:r w:rsidR="004B5194" w:rsidRPr="00A53B80">
        <w:rPr>
          <w:rtl/>
        </w:rPr>
        <w:t>למי שילמד במוסדות ההשכלה הגבוהה כדי להפוך להיות מורה</w:t>
      </w:r>
      <w:r w:rsidR="004B5194" w:rsidRPr="00A53B80">
        <w:rPr>
          <w:rFonts w:hint="cs"/>
          <w:rtl/>
        </w:rPr>
        <w:t>;</w:t>
      </w:r>
      <w:r w:rsidR="004B5194" w:rsidRPr="00A53B80">
        <w:rPr>
          <w:rtl/>
        </w:rPr>
        <w:t xml:space="preserve"> כאן בחוק זה נקרא הוראה, חינוך, לימוד. זה לא נוגע למי שעבד בתחום בעבר</w:t>
      </w:r>
      <w:r w:rsidR="004B5194" w:rsidRPr="00A53B80">
        <w:rPr>
          <w:rFonts w:hint="cs"/>
          <w:rtl/>
        </w:rPr>
        <w:t>,</w:t>
      </w:r>
      <w:r w:rsidR="004B5194" w:rsidRPr="00A53B80">
        <w:rPr>
          <w:rtl/>
        </w:rPr>
        <w:t xml:space="preserve"> </w:t>
      </w:r>
      <w:r w:rsidR="004B5194" w:rsidRPr="00A53B80">
        <w:rPr>
          <w:rFonts w:hint="cs"/>
          <w:rtl/>
        </w:rPr>
        <w:t xml:space="preserve">כלומר </w:t>
      </w:r>
      <w:r w:rsidR="004B5194" w:rsidRPr="00A53B80">
        <w:rPr>
          <w:rtl/>
        </w:rPr>
        <w:t>מי שעובד בהוראה ומי שלמד במכללות ו</w:t>
      </w:r>
      <w:r w:rsidR="004B5194" w:rsidRPr="00A53B80">
        <w:rPr>
          <w:rFonts w:hint="cs"/>
          <w:rtl/>
        </w:rPr>
        <w:t>ב</w:t>
      </w:r>
      <w:r w:rsidR="004B5194" w:rsidRPr="00A53B80">
        <w:rPr>
          <w:rtl/>
        </w:rPr>
        <w:t xml:space="preserve">אוניברסיטאות פלסטיניות, החוק לא חל עליו, </w:t>
      </w:r>
      <w:r w:rsidR="004B5194" w:rsidRPr="00A53B80">
        <w:rPr>
          <w:rFonts w:hint="cs"/>
          <w:rtl/>
        </w:rPr>
        <w:t xml:space="preserve">כי </w:t>
      </w:r>
      <w:r w:rsidR="004B5194" w:rsidRPr="00A53B80">
        <w:rPr>
          <w:rtl/>
        </w:rPr>
        <w:t>הוא עדיין לא הפך להיות חוק. חשוב לומר זאת</w:t>
      </w:r>
      <w:r w:rsidR="004B5194" w:rsidRPr="00A53B80">
        <w:rPr>
          <w:rFonts w:hint="cs"/>
          <w:rtl/>
        </w:rPr>
        <w:t>.</w:t>
      </w:r>
      <w:r w:rsidR="004B5194" w:rsidRPr="00A53B80">
        <w:rPr>
          <w:rtl/>
        </w:rPr>
        <w:t xml:space="preserve"> רק מחר הוא הולך לעבור בקריאה </w:t>
      </w:r>
      <w:r w:rsidR="004B5194" w:rsidRPr="00A53B80">
        <w:rPr>
          <w:rFonts w:hint="cs"/>
          <w:rtl/>
        </w:rPr>
        <w:t>ה</w:t>
      </w:r>
      <w:r w:rsidR="004B5194" w:rsidRPr="00A53B80">
        <w:rPr>
          <w:rtl/>
        </w:rPr>
        <w:t>טרומית, אחרי הטרומית יש קריאה ראשונה, ויש קריאה שנ</w:t>
      </w:r>
      <w:r w:rsidR="004B5194" w:rsidRPr="00A53B80">
        <w:rPr>
          <w:rFonts w:hint="cs"/>
          <w:rtl/>
        </w:rPr>
        <w:t>י</w:t>
      </w:r>
      <w:r w:rsidR="004B5194" w:rsidRPr="00A53B80">
        <w:rPr>
          <w:rtl/>
        </w:rPr>
        <w:t xml:space="preserve">יה ויש קריאה שלישית. </w:t>
      </w:r>
    </w:p>
    <w:p w:rsidR="004B5194" w:rsidRDefault="004B5194" w:rsidP="004B5194">
      <w:pPr>
        <w:rPr>
          <w:highlight w:val="yellow"/>
          <w:rtl/>
        </w:rPr>
      </w:pPr>
    </w:p>
    <w:p w:rsidR="004B5194" w:rsidRPr="00A53B80" w:rsidRDefault="004B5194" w:rsidP="003907D9">
      <w:pPr>
        <w:rPr>
          <w:rtl/>
        </w:rPr>
      </w:pPr>
      <w:r w:rsidRPr="00A53B80">
        <w:rPr>
          <w:rtl/>
        </w:rPr>
        <w:t>ברור שהחוק הוא גזעני ורודף את הסטודנטים והסטודנטיות הערבים, והיועצת המשפטית מתנגדת לחוק. כמובן</w:t>
      </w:r>
      <w:r w:rsidRPr="00A53B80">
        <w:rPr>
          <w:rFonts w:hint="cs"/>
          <w:rtl/>
        </w:rPr>
        <w:t>,</w:t>
      </w:r>
      <w:r w:rsidRPr="00A53B80">
        <w:rPr>
          <w:rtl/>
        </w:rPr>
        <w:t xml:space="preserve"> יתנהל שיח בדיוני הוועדה. אנחנו נהיה נוכחים בוועד</w:t>
      </w:r>
      <w:r w:rsidRPr="00A53B80">
        <w:rPr>
          <w:rFonts w:hint="cs"/>
          <w:rtl/>
        </w:rPr>
        <w:t>ת החינוך</w:t>
      </w:r>
      <w:r w:rsidRPr="00A53B80">
        <w:rPr>
          <w:rtl/>
        </w:rPr>
        <w:t xml:space="preserve">, </w:t>
      </w:r>
      <w:r w:rsidRPr="00A53B80">
        <w:rPr>
          <w:rFonts w:hint="cs"/>
          <w:rtl/>
        </w:rPr>
        <w:t>ו</w:t>
      </w:r>
      <w:r w:rsidRPr="00A53B80">
        <w:rPr>
          <w:rtl/>
        </w:rPr>
        <w:t xml:space="preserve">זה יועבר לוועדת </w:t>
      </w:r>
      <w:r w:rsidRPr="00A53B80">
        <w:rPr>
          <w:rFonts w:hint="cs"/>
          <w:rtl/>
        </w:rPr>
        <w:t>המשנה ל</w:t>
      </w:r>
      <w:r w:rsidRPr="00A53B80">
        <w:rPr>
          <w:rtl/>
        </w:rPr>
        <w:t xml:space="preserve">השכלה </w:t>
      </w:r>
      <w:r w:rsidRPr="00A53B80">
        <w:rPr>
          <w:rFonts w:hint="cs"/>
          <w:rtl/>
        </w:rPr>
        <w:t xml:space="preserve">גבוהה. </w:t>
      </w:r>
      <w:r w:rsidRPr="00A53B80">
        <w:rPr>
          <w:rtl/>
        </w:rPr>
        <w:t>אנחנו נהיה שם להתנגד לחוק זה. אמרתי שיש כמה חוקים גזעני</w:t>
      </w:r>
      <w:r w:rsidRPr="00A53B80">
        <w:rPr>
          <w:rFonts w:hint="cs"/>
          <w:rtl/>
        </w:rPr>
        <w:t>י</w:t>
      </w:r>
      <w:r w:rsidRPr="00A53B80">
        <w:rPr>
          <w:rtl/>
        </w:rPr>
        <w:t xml:space="preserve">ם </w:t>
      </w:r>
      <w:r w:rsidRPr="00A53B80">
        <w:rPr>
          <w:rFonts w:hint="cs"/>
          <w:rtl/>
        </w:rPr>
        <w:t xml:space="preserve">גדולים </w:t>
      </w:r>
      <w:r w:rsidRPr="00A53B80">
        <w:rPr>
          <w:rtl/>
        </w:rPr>
        <w:t>שיגיעו לכנסת, וב</w:t>
      </w:r>
      <w:r w:rsidR="003907D9">
        <w:rPr>
          <w:rFonts w:hint="cs"/>
          <w:rtl/>
        </w:rPr>
        <w:t>ייחוד</w:t>
      </w:r>
      <w:r w:rsidRPr="00A53B80">
        <w:rPr>
          <w:rtl/>
        </w:rPr>
        <w:t xml:space="preserve"> חוקים נגד האזרחים הערבים, נגד כל פלסטיני </w:t>
      </w:r>
      <w:r w:rsidRPr="00A53B80">
        <w:rPr>
          <w:rFonts w:hint="cs"/>
          <w:rtl/>
        </w:rPr>
        <w:t>באשר הוא</w:t>
      </w:r>
      <w:r w:rsidRPr="00A53B80">
        <w:rPr>
          <w:rtl/>
        </w:rPr>
        <w:t>. מ</w:t>
      </w:r>
      <w:r w:rsidRPr="00A53B80">
        <w:rPr>
          <w:rFonts w:hint="cs"/>
          <w:rtl/>
        </w:rPr>
        <w:t xml:space="preserve">כיוון </w:t>
      </w:r>
      <w:r w:rsidRPr="00A53B80">
        <w:rPr>
          <w:rtl/>
        </w:rPr>
        <w:t>ש</w:t>
      </w:r>
      <w:r w:rsidRPr="00A53B80">
        <w:rPr>
          <w:rFonts w:hint="cs"/>
          <w:rtl/>
        </w:rPr>
        <w:t xml:space="preserve">גם </w:t>
      </w:r>
      <w:r w:rsidRPr="00A53B80">
        <w:rPr>
          <w:rtl/>
        </w:rPr>
        <w:t xml:space="preserve">היועצת המשפטית </w:t>
      </w:r>
      <w:r w:rsidRPr="00A53B80">
        <w:rPr>
          <w:rFonts w:hint="cs"/>
          <w:rtl/>
        </w:rPr>
        <w:t>של ה</w:t>
      </w:r>
      <w:r w:rsidRPr="00A53B80">
        <w:rPr>
          <w:rtl/>
        </w:rPr>
        <w:t xml:space="preserve">כנסת מתנגדת לחוק הזה, אני חושב שאנחנו מחכים לתגובה </w:t>
      </w:r>
      <w:r w:rsidRPr="00A53B80">
        <w:rPr>
          <w:rFonts w:hint="cs"/>
          <w:rtl/>
        </w:rPr>
        <w:t xml:space="preserve">של </w:t>
      </w:r>
      <w:r w:rsidRPr="00A53B80">
        <w:rPr>
          <w:rtl/>
        </w:rPr>
        <w:t xml:space="preserve">מה שנקרא </w:t>
      </w:r>
      <w:r w:rsidRPr="00A53B80">
        <w:rPr>
          <w:rFonts w:hint="cs"/>
          <w:rtl/>
        </w:rPr>
        <w:t>ה</w:t>
      </w:r>
      <w:r w:rsidRPr="00A53B80">
        <w:rPr>
          <w:rtl/>
        </w:rPr>
        <w:t xml:space="preserve">מועצה להשכלה גבוהה, שתקבל עמדה בנוגע לנושא. אנו מקווים שהיא תתנגד </w:t>
      </w:r>
      <w:r w:rsidRPr="00A53B80">
        <w:rPr>
          <w:rFonts w:hint="cs"/>
          <w:rtl/>
        </w:rPr>
        <w:t xml:space="preserve">– </w:t>
      </w:r>
      <w:r w:rsidRPr="00A53B80">
        <w:rPr>
          <w:rtl/>
        </w:rPr>
        <w:t xml:space="preserve">יצרו איתה קשר, והיא תתנגד לחוק הגזעני הזה. </w:t>
      </w:r>
    </w:p>
    <w:p w:rsidR="004B5194" w:rsidRDefault="004B5194" w:rsidP="004B5194">
      <w:pPr>
        <w:rPr>
          <w:rFonts w:asciiTheme="minorHAnsi" w:hAnsiTheme="minorHAnsi" w:cstheme="minorBidi"/>
          <w:highlight w:val="yellow"/>
        </w:rPr>
      </w:pPr>
    </w:p>
    <w:p w:rsidR="004B5194" w:rsidRPr="00A53B80" w:rsidRDefault="004B5194" w:rsidP="003907D9">
      <w:pPr>
        <w:rPr>
          <w:rtl/>
        </w:rPr>
      </w:pPr>
      <w:r w:rsidRPr="00A53B80">
        <w:rPr>
          <w:rtl/>
        </w:rPr>
        <w:t xml:space="preserve">אולם קיבלנו הרבה שאלות. קיבלתי </w:t>
      </w:r>
      <w:r w:rsidRPr="00A53B80">
        <w:rPr>
          <w:rFonts w:hint="cs"/>
          <w:rtl/>
        </w:rPr>
        <w:t xml:space="preserve">שאלה </w:t>
      </w:r>
      <w:r w:rsidRPr="00A53B80">
        <w:rPr>
          <w:rtl/>
        </w:rPr>
        <w:t>מסטודנט לרפואה ששואל אם החוק חל עליו</w:t>
      </w:r>
      <w:r w:rsidRPr="00A53B80">
        <w:rPr>
          <w:rFonts w:hint="cs"/>
          <w:rtl/>
        </w:rPr>
        <w:t>,</w:t>
      </w:r>
      <w:r w:rsidRPr="00A53B80">
        <w:rPr>
          <w:rtl/>
        </w:rPr>
        <w:t xml:space="preserve"> </w:t>
      </w:r>
      <w:r w:rsidRPr="00A53B80">
        <w:rPr>
          <w:rFonts w:hint="cs"/>
          <w:rtl/>
        </w:rPr>
        <w:t>מ</w:t>
      </w:r>
      <w:r w:rsidRPr="00A53B80">
        <w:rPr>
          <w:rtl/>
        </w:rPr>
        <w:t>סטודנטית לרוקחות</w:t>
      </w:r>
      <w:r w:rsidRPr="00A53B80">
        <w:rPr>
          <w:rFonts w:hint="cs"/>
          <w:rtl/>
        </w:rPr>
        <w:t>,</w:t>
      </w:r>
      <w:r w:rsidRPr="00A53B80">
        <w:rPr>
          <w:rtl/>
        </w:rPr>
        <w:t xml:space="preserve"> </w:t>
      </w:r>
      <w:r w:rsidRPr="00A53B80">
        <w:rPr>
          <w:rFonts w:hint="cs"/>
          <w:rtl/>
        </w:rPr>
        <w:t>מ</w:t>
      </w:r>
      <w:r w:rsidRPr="00A53B80">
        <w:rPr>
          <w:rtl/>
        </w:rPr>
        <w:t xml:space="preserve">סטודנטית למדעים – לא, החוק הזה לא חל </w:t>
      </w:r>
      <w:r w:rsidRPr="00A53B80">
        <w:rPr>
          <w:rFonts w:hint="cs"/>
          <w:rtl/>
        </w:rPr>
        <w:t>עליהם</w:t>
      </w:r>
      <w:r w:rsidRPr="00A53B80">
        <w:rPr>
          <w:rtl/>
        </w:rPr>
        <w:t>. אני חוזר ואומר</w:t>
      </w:r>
      <w:r w:rsidRPr="00A53B80">
        <w:rPr>
          <w:rFonts w:hint="cs"/>
          <w:rtl/>
        </w:rPr>
        <w:t>:</w:t>
      </w:r>
      <w:r w:rsidRPr="00A53B80">
        <w:rPr>
          <w:rtl/>
        </w:rPr>
        <w:t xml:space="preserve"> </w:t>
      </w:r>
      <w:r w:rsidRPr="00A53B80">
        <w:rPr>
          <w:rFonts w:hint="cs"/>
          <w:rtl/>
        </w:rPr>
        <w:t xml:space="preserve">זה </w:t>
      </w:r>
      <w:r w:rsidRPr="00A53B80">
        <w:rPr>
          <w:rtl/>
        </w:rPr>
        <w:t>חוק שעדיין לא עבר</w:t>
      </w:r>
      <w:r w:rsidRPr="00A53B80">
        <w:rPr>
          <w:rFonts w:hint="cs"/>
          <w:rtl/>
        </w:rPr>
        <w:t>, והוא נוגע ל</w:t>
      </w:r>
      <w:r w:rsidRPr="00A53B80">
        <w:rPr>
          <w:rtl/>
        </w:rPr>
        <w:t xml:space="preserve">מי שלומדים במכללות </w:t>
      </w:r>
      <w:r w:rsidRPr="00A53B80">
        <w:rPr>
          <w:rFonts w:hint="cs"/>
          <w:rtl/>
        </w:rPr>
        <w:t>ל</w:t>
      </w:r>
      <w:r w:rsidRPr="00A53B80">
        <w:rPr>
          <w:rtl/>
        </w:rPr>
        <w:t>הוראה כדי להפוך למורים ומחנכים. החוק אומר שאחרי שהם יסיימו את הלימודים</w:t>
      </w:r>
      <w:r w:rsidR="003907D9">
        <w:rPr>
          <w:rFonts w:hint="cs"/>
          <w:rtl/>
        </w:rPr>
        <w:t>,</w:t>
      </w:r>
      <w:r w:rsidRPr="00A53B80">
        <w:rPr>
          <w:rFonts w:hint="cs"/>
          <w:rtl/>
        </w:rPr>
        <w:t xml:space="preserve"> </w:t>
      </w:r>
      <w:r w:rsidRPr="00A53B80">
        <w:rPr>
          <w:rtl/>
        </w:rPr>
        <w:t>רשאי מנכ"</w:t>
      </w:r>
      <w:r w:rsidRPr="00A53B80">
        <w:rPr>
          <w:rFonts w:hint="cs"/>
          <w:rtl/>
        </w:rPr>
        <w:t>ל</w:t>
      </w:r>
      <w:r w:rsidRPr="00A53B80">
        <w:rPr>
          <w:rtl/>
        </w:rPr>
        <w:t xml:space="preserve"> משרד </w:t>
      </w:r>
      <w:r w:rsidRPr="00A53B80">
        <w:rPr>
          <w:rFonts w:hint="cs"/>
          <w:rtl/>
        </w:rPr>
        <w:t xml:space="preserve">החינוך </w:t>
      </w:r>
      <w:r w:rsidRPr="00A53B80">
        <w:rPr>
          <w:rtl/>
        </w:rPr>
        <w:t>לסרב לקל</w:t>
      </w:r>
      <w:r w:rsidRPr="00A53B80">
        <w:rPr>
          <w:rFonts w:hint="cs"/>
          <w:rtl/>
        </w:rPr>
        <w:t xml:space="preserve">וט אותם </w:t>
      </w:r>
      <w:r w:rsidRPr="00A53B80">
        <w:rPr>
          <w:rtl/>
        </w:rPr>
        <w:t>במשרד החינוך</w:t>
      </w:r>
      <w:r w:rsidRPr="00A53B80">
        <w:rPr>
          <w:rFonts w:hint="cs"/>
          <w:rtl/>
        </w:rPr>
        <w:t>.</w:t>
      </w:r>
      <w:r w:rsidRPr="00A53B80">
        <w:rPr>
          <w:rtl/>
        </w:rPr>
        <w:t xml:space="preserve"> רשאי</w:t>
      </w:r>
      <w:r w:rsidRPr="00A53B80">
        <w:rPr>
          <w:rFonts w:hint="cs"/>
          <w:rtl/>
        </w:rPr>
        <w:t>.</w:t>
      </w:r>
      <w:r w:rsidRPr="00A53B80">
        <w:rPr>
          <w:rtl/>
          <w:lang w:bidi="ar-SA"/>
        </w:rPr>
        <w:t xml:space="preserve"> </w:t>
      </w:r>
      <w:r w:rsidRPr="00A53B80">
        <w:rPr>
          <w:rtl/>
        </w:rPr>
        <w:t>החוק הזה עדיין לא עבר</w:t>
      </w:r>
      <w:r w:rsidR="001F52D6" w:rsidRPr="00A53B80">
        <w:rPr>
          <w:rFonts w:hint="cs"/>
          <w:rtl/>
        </w:rPr>
        <w:t>.</w:t>
      </w:r>
      <w:r w:rsidRPr="00A53B80">
        <w:rPr>
          <w:rtl/>
        </w:rPr>
        <w:t xml:space="preserve"> הוא </w:t>
      </w:r>
      <w:r w:rsidR="001F52D6" w:rsidRPr="00A53B80">
        <w:rPr>
          <w:rFonts w:hint="cs"/>
          <w:rtl/>
        </w:rPr>
        <w:t xml:space="preserve">יידון ויתנהלו עליו </w:t>
      </w:r>
      <w:r w:rsidRPr="00A53B80">
        <w:rPr>
          <w:rtl/>
        </w:rPr>
        <w:t>ויכוחים ארוכים ב</w:t>
      </w:r>
      <w:r w:rsidR="001F52D6" w:rsidRPr="00A53B80">
        <w:rPr>
          <w:rFonts w:hint="cs"/>
          <w:rtl/>
        </w:rPr>
        <w:t>וועדת המשנה ל</w:t>
      </w:r>
      <w:r w:rsidRPr="00A53B80">
        <w:rPr>
          <w:rtl/>
        </w:rPr>
        <w:t>השכלה גבוהה. י</w:t>
      </w:r>
      <w:r w:rsidR="001F52D6" w:rsidRPr="00A53B80">
        <w:rPr>
          <w:rFonts w:hint="cs"/>
          <w:rtl/>
        </w:rPr>
        <w:t xml:space="preserve">היו </w:t>
      </w:r>
      <w:r w:rsidRPr="00A53B80">
        <w:rPr>
          <w:rtl/>
        </w:rPr>
        <w:t>מי שיתנגדו לו מ</w:t>
      </w:r>
      <w:r w:rsidR="001F52D6" w:rsidRPr="00A53B80">
        <w:rPr>
          <w:rFonts w:hint="cs"/>
          <w:rtl/>
        </w:rPr>
        <w:t>ן ה</w:t>
      </w:r>
      <w:r w:rsidRPr="00A53B80">
        <w:rPr>
          <w:rtl/>
        </w:rPr>
        <w:t xml:space="preserve">גורמים </w:t>
      </w:r>
      <w:r w:rsidR="001F52D6" w:rsidRPr="00A53B80">
        <w:rPr>
          <w:rFonts w:hint="cs"/>
          <w:rtl/>
        </w:rPr>
        <w:t>ה</w:t>
      </w:r>
      <w:r w:rsidRPr="00A53B80">
        <w:rPr>
          <w:rtl/>
        </w:rPr>
        <w:t>מקצועיים, ואנחנו נעקוב אחר</w:t>
      </w:r>
      <w:r w:rsidR="001F52D6" w:rsidRPr="00A53B80">
        <w:rPr>
          <w:rFonts w:hint="cs"/>
          <w:rtl/>
        </w:rPr>
        <w:t>י</w:t>
      </w:r>
      <w:r w:rsidRPr="00A53B80">
        <w:rPr>
          <w:rtl/>
        </w:rPr>
        <w:t xml:space="preserve"> החוק הזה ואחר חוקים נוספים שהם גזעני</w:t>
      </w:r>
      <w:r w:rsidR="001F52D6" w:rsidRPr="00A53B80">
        <w:rPr>
          <w:rFonts w:hint="cs"/>
          <w:rtl/>
        </w:rPr>
        <w:t>י</w:t>
      </w:r>
      <w:r w:rsidRPr="00A53B80">
        <w:rPr>
          <w:rtl/>
        </w:rPr>
        <w:t>ם</w:t>
      </w:r>
      <w:r w:rsidR="001F52D6" w:rsidRPr="00A53B80">
        <w:rPr>
          <w:rFonts w:hint="cs"/>
          <w:rtl/>
        </w:rPr>
        <w:t>,</w:t>
      </w:r>
      <w:r w:rsidRPr="00A53B80">
        <w:rPr>
          <w:rtl/>
        </w:rPr>
        <w:t xml:space="preserve"> לצערי. קהל הסטודנטים היה תמיד בראש סדר העדיפויות שלנו </w:t>
      </w:r>
      <w:r w:rsidR="001F52D6" w:rsidRPr="00A53B80">
        <w:rPr>
          <w:rFonts w:hint="cs"/>
          <w:rtl/>
        </w:rPr>
        <w:t xml:space="preserve">– </w:t>
      </w:r>
      <w:r w:rsidRPr="00A53B80">
        <w:rPr>
          <w:rtl/>
        </w:rPr>
        <w:t xml:space="preserve">הסטודנטים, הורי הסטודנטים </w:t>
      </w:r>
      <w:r w:rsidR="001F52D6" w:rsidRPr="00A53B80">
        <w:rPr>
          <w:rFonts w:hint="cs"/>
          <w:rtl/>
        </w:rPr>
        <w:t xml:space="preserve">– </w:t>
      </w:r>
      <w:r w:rsidRPr="00A53B80">
        <w:rPr>
          <w:rtl/>
        </w:rPr>
        <w:t xml:space="preserve">וכך יהיה גם עם החוק הזה. </w:t>
      </w:r>
    </w:p>
    <w:p w:rsidR="001F52D6" w:rsidRDefault="001F52D6" w:rsidP="001F52D6">
      <w:pPr>
        <w:rPr>
          <w:highlight w:val="yellow"/>
          <w:rtl/>
        </w:rPr>
      </w:pPr>
    </w:p>
    <w:p w:rsidR="005E11B5" w:rsidRDefault="004B5194" w:rsidP="001F52D6">
      <w:pPr>
        <w:rPr>
          <w:rtl/>
        </w:rPr>
      </w:pPr>
      <w:r w:rsidRPr="00A53B80">
        <w:rPr>
          <w:rtl/>
        </w:rPr>
        <w:t xml:space="preserve">דרך אגב, היו"ר סלומון שאל אותי למשל בנוגע לרפואה, </w:t>
      </w:r>
      <w:r w:rsidR="001F52D6" w:rsidRPr="00A53B80">
        <w:rPr>
          <w:rFonts w:hint="cs"/>
          <w:rtl/>
        </w:rPr>
        <w:t>ל</w:t>
      </w:r>
      <w:r w:rsidRPr="00A53B80">
        <w:rPr>
          <w:rtl/>
        </w:rPr>
        <w:t xml:space="preserve">רפואת שיניים, ואמרתי לו שאחוזי ההצלחה של בוגרי </w:t>
      </w:r>
      <w:r w:rsidR="001F52D6" w:rsidRPr="00A53B80">
        <w:rPr>
          <w:rFonts w:hint="cs"/>
          <w:rtl/>
        </w:rPr>
        <w:t xml:space="preserve">בתי הספר </w:t>
      </w:r>
      <w:r w:rsidRPr="00A53B80">
        <w:rPr>
          <w:rtl/>
        </w:rPr>
        <w:t xml:space="preserve">הרפואה </w:t>
      </w:r>
      <w:r w:rsidR="001F52D6" w:rsidRPr="00A53B80">
        <w:rPr>
          <w:rFonts w:hint="cs"/>
          <w:rtl/>
        </w:rPr>
        <w:t>ב</w:t>
      </w:r>
      <w:r w:rsidRPr="00A53B80">
        <w:rPr>
          <w:rtl/>
        </w:rPr>
        <w:t xml:space="preserve">אוניברסיטת אבו דיס שבירושלים, </w:t>
      </w:r>
      <w:r w:rsidR="001F52D6" w:rsidRPr="00A53B80">
        <w:rPr>
          <w:rFonts w:hint="cs"/>
          <w:rtl/>
        </w:rPr>
        <w:t>ב</w:t>
      </w:r>
      <w:r w:rsidRPr="00A53B80">
        <w:rPr>
          <w:rtl/>
        </w:rPr>
        <w:t>מכללה לרפואה אל-</w:t>
      </w:r>
      <w:proofErr w:type="spellStart"/>
      <w:r w:rsidRPr="00A53B80">
        <w:rPr>
          <w:rtl/>
        </w:rPr>
        <w:t>נג'אח</w:t>
      </w:r>
      <w:proofErr w:type="spellEnd"/>
      <w:r w:rsidRPr="00A53B80">
        <w:rPr>
          <w:rtl/>
        </w:rPr>
        <w:t xml:space="preserve">, </w:t>
      </w:r>
      <w:r w:rsidR="001F52D6" w:rsidRPr="00A53B80">
        <w:rPr>
          <w:rFonts w:hint="cs"/>
          <w:rtl/>
        </w:rPr>
        <w:t>ב</w:t>
      </w:r>
      <w:r w:rsidRPr="00A53B80">
        <w:rPr>
          <w:rtl/>
        </w:rPr>
        <w:t>מכללה לרפואת שיניים בג'נין</w:t>
      </w:r>
      <w:r w:rsidR="001F52D6" w:rsidRPr="00A53B80">
        <w:rPr>
          <w:rFonts w:hint="cs"/>
          <w:rtl/>
        </w:rPr>
        <w:t>,</w:t>
      </w:r>
      <w:r w:rsidRPr="00A53B80">
        <w:rPr>
          <w:rtl/>
        </w:rPr>
        <w:t xml:space="preserve"> הם מעל 90% במבחן הממשלתי של משרד הבריאות כאן </w:t>
      </w:r>
      <w:r w:rsidR="001F52D6" w:rsidRPr="00A53B80">
        <w:rPr>
          <w:rFonts w:hint="cs"/>
          <w:rtl/>
        </w:rPr>
        <w:t xml:space="preserve">ושל </w:t>
      </w:r>
      <w:r w:rsidRPr="00A53B80">
        <w:rPr>
          <w:rtl/>
        </w:rPr>
        <w:t>המ</w:t>
      </w:r>
      <w:r w:rsidR="001F52D6" w:rsidRPr="00A53B80">
        <w:rPr>
          <w:rFonts w:hint="cs"/>
          <w:rtl/>
        </w:rPr>
        <w:t>ו</w:t>
      </w:r>
      <w:r w:rsidRPr="00A53B80">
        <w:rPr>
          <w:rtl/>
        </w:rPr>
        <w:t xml:space="preserve">עצה להשכלה גבוהה. </w:t>
      </w:r>
      <w:r w:rsidR="001F52D6" w:rsidRPr="00A53B80">
        <w:rPr>
          <w:rFonts w:hint="cs"/>
          <w:rtl/>
        </w:rPr>
        <w:t>ה</w:t>
      </w:r>
      <w:r w:rsidRPr="00A53B80">
        <w:rPr>
          <w:rtl/>
        </w:rPr>
        <w:t>מקצועיות ו</w:t>
      </w:r>
      <w:r w:rsidR="001F52D6" w:rsidRPr="00A53B80">
        <w:rPr>
          <w:rFonts w:hint="cs"/>
          <w:rtl/>
        </w:rPr>
        <w:t>ה</w:t>
      </w:r>
      <w:r w:rsidRPr="00A53B80">
        <w:rPr>
          <w:rtl/>
        </w:rPr>
        <w:t>רמה אקדמית גבוה</w:t>
      </w:r>
      <w:r w:rsidR="001F52D6" w:rsidRPr="00A53B80">
        <w:rPr>
          <w:rFonts w:hint="cs"/>
          <w:rtl/>
        </w:rPr>
        <w:t>ות</w:t>
      </w:r>
      <w:r w:rsidRPr="00A53B80">
        <w:rPr>
          <w:rtl/>
        </w:rPr>
        <w:t xml:space="preserve">, ולכן </w:t>
      </w:r>
      <w:r w:rsidR="001F52D6" w:rsidRPr="00A53B80">
        <w:rPr>
          <w:rFonts w:hint="cs"/>
          <w:rtl/>
        </w:rPr>
        <w:t xml:space="preserve">שיעור </w:t>
      </w:r>
      <w:r w:rsidRPr="00A53B80">
        <w:rPr>
          <w:rtl/>
        </w:rPr>
        <w:t xml:space="preserve">ההצלחה גבוה. אני חושב שזה משתקף </w:t>
      </w:r>
      <w:r w:rsidR="001F52D6" w:rsidRPr="00A53B80">
        <w:rPr>
          <w:rFonts w:hint="cs"/>
          <w:rtl/>
        </w:rPr>
        <w:t xml:space="preserve">גם </w:t>
      </w:r>
      <w:r w:rsidRPr="00A53B80">
        <w:rPr>
          <w:rtl/>
        </w:rPr>
        <w:t xml:space="preserve">בנושאים אחרים, </w:t>
      </w:r>
      <w:r w:rsidR="001F52D6" w:rsidRPr="00A53B80">
        <w:rPr>
          <w:rFonts w:hint="cs"/>
          <w:rtl/>
        </w:rPr>
        <w:t>ו</w:t>
      </w:r>
      <w:r w:rsidRPr="00A53B80">
        <w:rPr>
          <w:rtl/>
        </w:rPr>
        <w:t>אנחנו נוכיח זאת במהלך הדיון ב</w:t>
      </w:r>
      <w:r w:rsidR="001F52D6" w:rsidRPr="00A53B80">
        <w:rPr>
          <w:rFonts w:hint="cs"/>
          <w:rtl/>
        </w:rPr>
        <w:t xml:space="preserve">וועדה </w:t>
      </w:r>
      <w:r w:rsidRPr="00A53B80">
        <w:rPr>
          <w:rtl/>
        </w:rPr>
        <w:t>אחרי ש</w:t>
      </w:r>
      <w:r w:rsidR="001F52D6" w:rsidRPr="00A53B80">
        <w:rPr>
          <w:rFonts w:hint="cs"/>
          <w:rtl/>
        </w:rPr>
        <w:t xml:space="preserve">החוק </w:t>
      </w:r>
      <w:r w:rsidRPr="00A53B80">
        <w:rPr>
          <w:rtl/>
        </w:rPr>
        <w:t xml:space="preserve">יעבור, אם </w:t>
      </w:r>
      <w:r w:rsidR="001F52D6" w:rsidRPr="00A53B80">
        <w:rPr>
          <w:rFonts w:hint="cs"/>
          <w:rtl/>
        </w:rPr>
        <w:t xml:space="preserve">הוא </w:t>
      </w:r>
      <w:r w:rsidRPr="00A53B80">
        <w:rPr>
          <w:rtl/>
        </w:rPr>
        <w:t>יעבור בקריאה טרומית</w:t>
      </w:r>
      <w:r w:rsidR="001F52D6" w:rsidRPr="00A53B80">
        <w:rPr>
          <w:rFonts w:hint="cs"/>
          <w:rtl/>
        </w:rPr>
        <w:t>,</w:t>
      </w:r>
      <w:r w:rsidRPr="00A53B80">
        <w:rPr>
          <w:rtl/>
        </w:rPr>
        <w:t xml:space="preserve"> טרומית</w:t>
      </w:r>
      <w:r w:rsidR="001F52D6" w:rsidRPr="00A53B80">
        <w:rPr>
          <w:rFonts w:hint="cs"/>
          <w:rtl/>
        </w:rPr>
        <w:t>,</w:t>
      </w:r>
      <w:r w:rsidRPr="00A53B80">
        <w:rPr>
          <w:rtl/>
        </w:rPr>
        <w:t xml:space="preserve"> מחר כאן בכנסת.</w:t>
      </w:r>
      <w:r w:rsidR="005E11B5" w:rsidRPr="00A53B80">
        <w:rPr>
          <w:rFonts w:hint="cs"/>
          <w:rtl/>
        </w:rPr>
        <w:t xml:space="preserve">) </w:t>
      </w:r>
      <w:bookmarkStart w:id="9829" w:name="_ETM_Q19_776000"/>
      <w:bookmarkStart w:id="9830" w:name="_ETM_Q19_806000"/>
      <w:bookmarkStart w:id="9831" w:name="TOR_Q20"/>
      <w:bookmarkEnd w:id="9829"/>
      <w:bookmarkEnd w:id="9830"/>
      <w:bookmarkEnd w:id="9831"/>
      <w:r w:rsidR="005E11B5" w:rsidRPr="00A53B80">
        <w:rPr>
          <w:rFonts w:hint="cs"/>
          <w:rtl/>
        </w:rPr>
        <w:t>תודה רבה.</w:t>
      </w:r>
    </w:p>
    <w:p w:rsidR="005E11B5" w:rsidRDefault="005E11B5" w:rsidP="003A1611">
      <w:pPr>
        <w:rPr>
          <w:rtl/>
        </w:rPr>
      </w:pPr>
      <w:bookmarkStart w:id="9832" w:name="_ETM_Q20_369767"/>
      <w:bookmarkStart w:id="9833" w:name="_ETM_Q20_369840"/>
      <w:bookmarkEnd w:id="9832"/>
      <w:bookmarkEnd w:id="9833"/>
    </w:p>
    <w:p w:rsidR="005E11B5" w:rsidRDefault="005E11B5" w:rsidP="003A1611">
      <w:pPr>
        <w:pStyle w:val="af6"/>
        <w:keepNext/>
        <w:rPr>
          <w:rtl/>
        </w:rPr>
      </w:pPr>
      <w:bookmarkStart w:id="9834" w:name="ET_yor_6598_2"/>
      <w:r w:rsidRPr="00345526">
        <w:rPr>
          <w:rStyle w:val="TagStyle"/>
          <w:rtl/>
        </w:rPr>
        <w:t xml:space="preserve"> &lt;&lt; יור &gt;&gt;</w:t>
      </w:r>
      <w:r w:rsidRPr="009E3D59">
        <w:rPr>
          <w:rStyle w:val="TagStyle"/>
          <w:rtl/>
        </w:rPr>
        <w:t xml:space="preserve"> </w:t>
      </w:r>
      <w:r>
        <w:rPr>
          <w:rtl/>
        </w:rPr>
        <w:t>היו"ר משה סולומון:</w:t>
      </w:r>
      <w:r w:rsidRPr="009E3D59">
        <w:rPr>
          <w:rStyle w:val="TagStyle"/>
          <w:rtl/>
        </w:rPr>
        <w:t xml:space="preserve"> </w:t>
      </w:r>
      <w:r w:rsidRPr="00345526">
        <w:rPr>
          <w:rStyle w:val="TagStyle"/>
          <w:rtl/>
        </w:rPr>
        <w:t>&lt;&lt; יור &gt;&gt;</w:t>
      </w:r>
      <w:r>
        <w:rPr>
          <w:rtl/>
        </w:rPr>
        <w:t xml:space="preserve">  </w:t>
      </w:r>
      <w:bookmarkEnd w:id="9834"/>
    </w:p>
    <w:p w:rsidR="005E11B5" w:rsidRDefault="005E11B5" w:rsidP="00F2255A">
      <w:pPr>
        <w:rPr>
          <w:rtl/>
          <w:lang w:eastAsia="he-IL"/>
        </w:rPr>
      </w:pPr>
    </w:p>
    <w:p w:rsidR="00A53B80" w:rsidRDefault="005E11B5" w:rsidP="003A1611">
      <w:pPr>
        <w:rPr>
          <w:rtl/>
        </w:rPr>
      </w:pPr>
      <w:r>
        <w:rPr>
          <w:rFonts w:hint="cs"/>
          <w:rtl/>
          <w:lang w:eastAsia="he-IL"/>
        </w:rPr>
        <w:t>תודה רבה. חברת הכנסת נעמה לזימי.</w:t>
      </w:r>
      <w:bookmarkStart w:id="9835" w:name="_ETM_Q20_368230"/>
      <w:bookmarkEnd w:id="9835"/>
      <w:r>
        <w:rPr>
          <w:rtl/>
        </w:rPr>
        <w:t xml:space="preserve"> </w:t>
      </w:r>
      <w:bookmarkStart w:id="9836" w:name="_ETM_Q20_369879"/>
      <w:bookmarkEnd w:id="9836"/>
    </w:p>
    <w:p w:rsidR="00A53B80" w:rsidRDefault="00A53B80" w:rsidP="003A1611">
      <w:pPr>
        <w:rPr>
          <w:rtl/>
        </w:rPr>
      </w:pPr>
    </w:p>
    <w:p w:rsidR="005E11B5" w:rsidRDefault="005E11B5" w:rsidP="003A1611">
      <w:pPr>
        <w:rPr>
          <w:rtl/>
        </w:rPr>
      </w:pPr>
      <w:r>
        <w:rPr>
          <w:rFonts w:hint="cs"/>
          <w:rtl/>
        </w:rPr>
        <w:t xml:space="preserve">תוך כדי </w:t>
      </w:r>
      <w:bookmarkStart w:id="9837" w:name="_ETM_Q20_373200"/>
      <w:bookmarkEnd w:id="9837"/>
      <w:r>
        <w:rPr>
          <w:rtl/>
        </w:rPr>
        <w:t>שחבר</w:t>
      </w:r>
      <w:r>
        <w:rPr>
          <w:rFonts w:hint="cs"/>
          <w:rtl/>
        </w:rPr>
        <w:t xml:space="preserve">ת הכנסת נעמה לזימי עולה, </w:t>
      </w:r>
      <w:bookmarkStart w:id="9838" w:name="_ETM_Q20_375780"/>
      <w:bookmarkEnd w:id="9838"/>
      <w:r>
        <w:rPr>
          <w:rtl/>
        </w:rPr>
        <w:t xml:space="preserve">לפני </w:t>
      </w:r>
      <w:bookmarkStart w:id="9839" w:name="_ETM_Q20_376080"/>
      <w:bookmarkEnd w:id="9839"/>
      <w:r>
        <w:rPr>
          <w:rtl/>
        </w:rPr>
        <w:t xml:space="preserve">כחצי </w:t>
      </w:r>
      <w:bookmarkStart w:id="9840" w:name="_ETM_Q20_376530"/>
      <w:bookmarkEnd w:id="9840"/>
      <w:r>
        <w:rPr>
          <w:rtl/>
        </w:rPr>
        <w:t xml:space="preserve">שעה </w:t>
      </w:r>
      <w:bookmarkStart w:id="9841" w:name="_ETM_Q20_376980"/>
      <w:bookmarkEnd w:id="9841"/>
      <w:r>
        <w:rPr>
          <w:rtl/>
        </w:rPr>
        <w:t>הסתיימה</w:t>
      </w:r>
      <w:r>
        <w:rPr>
          <w:rFonts w:hint="cs"/>
          <w:rtl/>
        </w:rPr>
        <w:t xml:space="preserve"> הלווי</w:t>
      </w:r>
      <w:bookmarkStart w:id="9842" w:name="_ETM_Q20_378071"/>
      <w:bookmarkEnd w:id="9842"/>
      <w:r>
        <w:rPr>
          <w:rFonts w:hint="cs"/>
          <w:rtl/>
        </w:rPr>
        <w:t xml:space="preserve">יתה של גיבורת ישראל חנה קציר, </w:t>
      </w:r>
      <w:bookmarkStart w:id="9843" w:name="_ETM_Q20_377520"/>
      <w:bookmarkEnd w:id="9843"/>
      <w:r>
        <w:rPr>
          <w:rFonts w:hint="cs"/>
          <w:rtl/>
        </w:rPr>
        <w:t>שסיפור</w:t>
      </w:r>
      <w:r>
        <w:rPr>
          <w:rtl/>
        </w:rPr>
        <w:t>ה</w:t>
      </w:r>
      <w:r>
        <w:rPr>
          <w:rFonts w:hint="cs"/>
          <w:rtl/>
        </w:rPr>
        <w:t xml:space="preserve"> ה</w:t>
      </w:r>
      <w:bookmarkStart w:id="9844" w:name="_ETM_Q20_383847"/>
      <w:bookmarkEnd w:id="9844"/>
      <w:r>
        <w:rPr>
          <w:rFonts w:hint="cs"/>
          <w:rtl/>
        </w:rPr>
        <w:t xml:space="preserve">כואב והקשה </w:t>
      </w:r>
      <w:bookmarkStart w:id="9845" w:name="_ETM_Q20_382540"/>
      <w:bookmarkEnd w:id="9845"/>
      <w:r>
        <w:rPr>
          <w:rtl/>
        </w:rPr>
        <w:t xml:space="preserve">נגע </w:t>
      </w:r>
      <w:bookmarkStart w:id="9846" w:name="_ETM_Q20_382930"/>
      <w:bookmarkEnd w:id="9846"/>
      <w:r>
        <w:rPr>
          <w:rtl/>
        </w:rPr>
        <w:t xml:space="preserve">בלב </w:t>
      </w:r>
      <w:bookmarkStart w:id="9847" w:name="_ETM_Q20_383230"/>
      <w:bookmarkEnd w:id="9847"/>
      <w:r>
        <w:rPr>
          <w:rtl/>
        </w:rPr>
        <w:t>כולנו</w:t>
      </w:r>
      <w:r>
        <w:rPr>
          <w:rFonts w:hint="cs"/>
          <w:rtl/>
        </w:rPr>
        <w:t>. א</w:t>
      </w:r>
      <w:r>
        <w:rPr>
          <w:rtl/>
        </w:rPr>
        <w:t xml:space="preserve">ז </w:t>
      </w:r>
      <w:bookmarkStart w:id="9848" w:name="_ETM_Q20_386199"/>
      <w:bookmarkEnd w:id="9848"/>
      <w:r>
        <w:rPr>
          <w:rtl/>
        </w:rPr>
        <w:t xml:space="preserve">אולי </w:t>
      </w:r>
      <w:bookmarkStart w:id="9849" w:name="_ETM_Q20_386409"/>
      <w:bookmarkStart w:id="9850" w:name="_ETM_Q20_386650"/>
      <w:bookmarkEnd w:id="9849"/>
      <w:bookmarkEnd w:id="9850"/>
      <w:r>
        <w:rPr>
          <w:rtl/>
        </w:rPr>
        <w:t>רגע</w:t>
      </w:r>
      <w:r>
        <w:rPr>
          <w:rFonts w:hint="cs"/>
          <w:rtl/>
        </w:rPr>
        <w:t xml:space="preserve"> לפני</w:t>
      </w:r>
      <w:r>
        <w:rPr>
          <w:rtl/>
        </w:rPr>
        <w:t xml:space="preserve"> </w:t>
      </w:r>
      <w:bookmarkStart w:id="9851" w:name="_ETM_Q20_386919"/>
      <w:bookmarkEnd w:id="9851"/>
      <w:r>
        <w:rPr>
          <w:rtl/>
        </w:rPr>
        <w:t xml:space="preserve">שאת </w:t>
      </w:r>
      <w:bookmarkStart w:id="9852" w:name="_ETM_Q20_387400"/>
      <w:bookmarkEnd w:id="9852"/>
      <w:r>
        <w:rPr>
          <w:rtl/>
        </w:rPr>
        <w:t xml:space="preserve">עולה </w:t>
      </w:r>
      <w:bookmarkStart w:id="9853" w:name="_ETM_Q20_387609"/>
      <w:bookmarkEnd w:id="9853"/>
      <w:r>
        <w:rPr>
          <w:rtl/>
        </w:rPr>
        <w:t>לכאן</w:t>
      </w:r>
      <w:r>
        <w:rPr>
          <w:rFonts w:hint="cs"/>
          <w:rtl/>
        </w:rPr>
        <w:t>,</w:t>
      </w:r>
      <w:r>
        <w:rPr>
          <w:rtl/>
        </w:rPr>
        <w:t xml:space="preserve"> </w:t>
      </w:r>
      <w:bookmarkStart w:id="9854" w:name="_ETM_Q20_387969"/>
      <w:bookmarkEnd w:id="9854"/>
      <w:r>
        <w:rPr>
          <w:rtl/>
        </w:rPr>
        <w:t xml:space="preserve">רגע </w:t>
      </w:r>
      <w:bookmarkStart w:id="9855" w:name="_ETM_Q20_388150"/>
      <w:bookmarkEnd w:id="9855"/>
      <w:r>
        <w:rPr>
          <w:rtl/>
        </w:rPr>
        <w:t xml:space="preserve">לפני </w:t>
      </w:r>
      <w:bookmarkStart w:id="9856" w:name="_ETM_Q20_388329"/>
      <w:bookmarkEnd w:id="9856"/>
      <w:r>
        <w:rPr>
          <w:rtl/>
        </w:rPr>
        <w:t xml:space="preserve">שאני </w:t>
      </w:r>
      <w:bookmarkStart w:id="9857" w:name="_ETM_Q20_388480"/>
      <w:bookmarkEnd w:id="9857"/>
      <w:r>
        <w:rPr>
          <w:rtl/>
        </w:rPr>
        <w:t xml:space="preserve">מתחיל </w:t>
      </w:r>
      <w:bookmarkStart w:id="9858" w:name="_ETM_Q20_388659"/>
      <w:bookmarkEnd w:id="9858"/>
      <w:r>
        <w:rPr>
          <w:rtl/>
        </w:rPr>
        <w:t xml:space="preserve">את </w:t>
      </w:r>
      <w:bookmarkStart w:id="9859" w:name="_ETM_Q20_388719"/>
      <w:bookmarkEnd w:id="9859"/>
      <w:r>
        <w:rPr>
          <w:rtl/>
        </w:rPr>
        <w:t xml:space="preserve">הזמן </w:t>
      </w:r>
      <w:bookmarkStart w:id="9860" w:name="_ETM_Q20_388959"/>
      <w:bookmarkEnd w:id="9860"/>
      <w:r>
        <w:rPr>
          <w:rtl/>
        </w:rPr>
        <w:t>שלך</w:t>
      </w:r>
      <w:r>
        <w:rPr>
          <w:rFonts w:hint="cs"/>
          <w:rtl/>
        </w:rPr>
        <w:t>,</w:t>
      </w:r>
      <w:r>
        <w:rPr>
          <w:rtl/>
        </w:rPr>
        <w:t xml:space="preserve"> </w:t>
      </w:r>
      <w:bookmarkStart w:id="9861" w:name="_ETM_Q20_389379"/>
      <w:bookmarkEnd w:id="9861"/>
      <w:r>
        <w:rPr>
          <w:rFonts w:hint="cs"/>
          <w:rtl/>
        </w:rPr>
        <w:t>ני</w:t>
      </w:r>
      <w:r>
        <w:rPr>
          <w:rtl/>
        </w:rPr>
        <w:t xml:space="preserve">תן </w:t>
      </w:r>
      <w:bookmarkStart w:id="9862" w:name="_ETM_Q20_389620"/>
      <w:bookmarkStart w:id="9863" w:name="_ETM_Q20_389709"/>
      <w:bookmarkEnd w:id="9862"/>
      <w:bookmarkEnd w:id="9863"/>
      <w:r>
        <w:rPr>
          <w:rtl/>
        </w:rPr>
        <w:t xml:space="preserve">רגע </w:t>
      </w:r>
      <w:bookmarkStart w:id="9864" w:name="_ETM_Q20_390040"/>
      <w:bookmarkStart w:id="9865" w:name="_ETM_Q20_391020"/>
      <w:bookmarkEnd w:id="9864"/>
      <w:bookmarkEnd w:id="9865"/>
      <w:r>
        <w:rPr>
          <w:rtl/>
        </w:rPr>
        <w:t xml:space="preserve">לזכרה </w:t>
      </w:r>
      <w:bookmarkStart w:id="9866" w:name="_ETM_Q20_392040"/>
      <w:bookmarkEnd w:id="9866"/>
      <w:r>
        <w:rPr>
          <w:rtl/>
        </w:rPr>
        <w:t xml:space="preserve">של </w:t>
      </w:r>
      <w:bookmarkStart w:id="9867" w:name="_ETM_Q20_392430"/>
      <w:bookmarkEnd w:id="9867"/>
      <w:r>
        <w:rPr>
          <w:rtl/>
        </w:rPr>
        <w:t xml:space="preserve">חנה </w:t>
      </w:r>
      <w:bookmarkStart w:id="9868" w:name="_ETM_Q20_392730"/>
      <w:bookmarkEnd w:id="9868"/>
      <w:r>
        <w:rPr>
          <w:rtl/>
        </w:rPr>
        <w:t>קציר</w:t>
      </w:r>
      <w:r>
        <w:rPr>
          <w:rFonts w:hint="cs"/>
          <w:rtl/>
        </w:rPr>
        <w:t>.</w:t>
      </w:r>
      <w:r>
        <w:rPr>
          <w:rtl/>
        </w:rPr>
        <w:t xml:space="preserve"> </w:t>
      </w:r>
      <w:bookmarkStart w:id="9869" w:name="_ETM_Q20_401269"/>
      <w:bookmarkEnd w:id="9869"/>
    </w:p>
    <w:p w:rsidR="005E11B5" w:rsidRDefault="005E11B5" w:rsidP="003A1611">
      <w:pPr>
        <w:rPr>
          <w:rtl/>
        </w:rPr>
      </w:pPr>
      <w:bookmarkStart w:id="9870" w:name="_ETM_Q20_383841"/>
      <w:bookmarkStart w:id="9871" w:name="_ETM_Q20_383943"/>
      <w:bookmarkEnd w:id="9870"/>
      <w:bookmarkEnd w:id="9871"/>
    </w:p>
    <w:p w:rsidR="005E11B5" w:rsidRDefault="005E11B5" w:rsidP="003A1611">
      <w:pPr>
        <w:rPr>
          <w:rtl/>
        </w:rPr>
      </w:pPr>
      <w:bookmarkStart w:id="9872" w:name="_ETM_Q20_383973"/>
      <w:bookmarkStart w:id="9873" w:name="_ETM_Q20_384002"/>
      <w:bookmarkEnd w:id="9872"/>
      <w:bookmarkEnd w:id="9873"/>
      <w:r>
        <w:rPr>
          <w:rtl/>
        </w:rPr>
        <w:t>בבקשה</w:t>
      </w:r>
      <w:r>
        <w:rPr>
          <w:rFonts w:hint="cs"/>
          <w:rtl/>
        </w:rPr>
        <w:t>.</w:t>
      </w:r>
      <w:r>
        <w:rPr>
          <w:rtl/>
        </w:rPr>
        <w:t xml:space="preserve"> </w:t>
      </w:r>
      <w:bookmarkStart w:id="9874" w:name="_ETM_Q20_411280"/>
      <w:bookmarkStart w:id="9875" w:name="_ETM_Q20_411820"/>
      <w:bookmarkEnd w:id="9874"/>
      <w:bookmarkEnd w:id="9875"/>
      <w:r>
        <w:rPr>
          <w:rtl/>
        </w:rPr>
        <w:t xml:space="preserve">לרשותך </w:t>
      </w:r>
      <w:bookmarkStart w:id="9876" w:name="_ETM_Q20_412330"/>
      <w:bookmarkEnd w:id="9876"/>
      <w:r>
        <w:rPr>
          <w:rFonts w:hint="cs"/>
          <w:rtl/>
        </w:rPr>
        <w:t xml:space="preserve">עשר </w:t>
      </w:r>
      <w:bookmarkStart w:id="9877" w:name="_ETM_Q20_412600"/>
      <w:bookmarkEnd w:id="9877"/>
      <w:r>
        <w:rPr>
          <w:rtl/>
        </w:rPr>
        <w:t>דקות</w:t>
      </w:r>
      <w:r>
        <w:rPr>
          <w:rFonts w:hint="cs"/>
          <w:rtl/>
        </w:rPr>
        <w:t>.</w:t>
      </w:r>
    </w:p>
    <w:p w:rsidR="005E11B5" w:rsidRDefault="005E11B5" w:rsidP="003A1611">
      <w:pPr>
        <w:ind w:firstLine="0"/>
        <w:rPr>
          <w:rtl/>
        </w:rPr>
      </w:pPr>
      <w:bookmarkStart w:id="9878" w:name="_ETM_Q20_408675"/>
      <w:bookmarkStart w:id="9879" w:name="_ETM_Q20_408757"/>
      <w:bookmarkStart w:id="9880" w:name="_ETM_Q20_413849"/>
      <w:bookmarkStart w:id="9881" w:name="_ETM_Q20_413913"/>
      <w:bookmarkStart w:id="9882" w:name="_ETM_Q20_414937"/>
      <w:bookmarkEnd w:id="9878"/>
      <w:bookmarkEnd w:id="9879"/>
      <w:bookmarkEnd w:id="9880"/>
      <w:bookmarkEnd w:id="9881"/>
      <w:bookmarkEnd w:id="9882"/>
    </w:p>
    <w:p w:rsidR="005E11B5" w:rsidRDefault="005E11B5" w:rsidP="003A1611">
      <w:pPr>
        <w:pStyle w:val="a4"/>
        <w:keepNext/>
        <w:rPr>
          <w:rtl/>
        </w:rPr>
      </w:pPr>
      <w:bookmarkStart w:id="9883" w:name="ET_speaker_6236_8"/>
      <w:r w:rsidRPr="00345526">
        <w:rPr>
          <w:rStyle w:val="TagStyle"/>
          <w:rtl/>
        </w:rPr>
        <w:t xml:space="preserve"> &lt;&lt; דובר &gt;&gt;</w:t>
      </w:r>
      <w:r w:rsidRPr="000D340F">
        <w:rPr>
          <w:rStyle w:val="TagStyle"/>
          <w:rtl/>
        </w:rPr>
        <w:t xml:space="preserve"> </w:t>
      </w:r>
      <w:bookmarkStart w:id="9884" w:name="_Toc185970113"/>
      <w:bookmarkStart w:id="9885" w:name="_Toc186022769"/>
      <w:r>
        <w:rPr>
          <w:rtl/>
        </w:rPr>
        <w:t>נעמה לזימי (העבודה):</w:t>
      </w:r>
      <w:bookmarkEnd w:id="9884"/>
      <w:bookmarkEnd w:id="9885"/>
      <w:r w:rsidRPr="000D340F">
        <w:rPr>
          <w:rStyle w:val="TagStyle"/>
          <w:rtl/>
        </w:rPr>
        <w:t xml:space="preserve"> </w:t>
      </w:r>
      <w:r w:rsidRPr="00345526">
        <w:rPr>
          <w:rStyle w:val="TagStyle"/>
          <w:rtl/>
        </w:rPr>
        <w:t>&lt;&lt; דובר &gt;&gt;</w:t>
      </w:r>
      <w:r>
        <w:rPr>
          <w:rtl/>
        </w:rPr>
        <w:t xml:space="preserve">  </w:t>
      </w:r>
      <w:bookmarkEnd w:id="9883"/>
    </w:p>
    <w:p w:rsidR="005E11B5" w:rsidRPr="000D340F" w:rsidRDefault="005E11B5" w:rsidP="00F2255A">
      <w:pPr>
        <w:rPr>
          <w:rtl/>
        </w:rPr>
      </w:pPr>
      <w:bookmarkStart w:id="9886" w:name="_ETM_Q20_417643"/>
      <w:bookmarkStart w:id="9887" w:name="_ETM_Q20_417680"/>
      <w:bookmarkEnd w:id="9886"/>
      <w:bookmarkEnd w:id="9887"/>
    </w:p>
    <w:p w:rsidR="005E11B5" w:rsidRDefault="005E11B5" w:rsidP="003907D9">
      <w:pPr>
        <w:rPr>
          <w:rtl/>
        </w:rPr>
      </w:pPr>
      <w:bookmarkStart w:id="9888" w:name="_ETM_Q20_408803"/>
      <w:bookmarkStart w:id="9889" w:name="_ETM_Q20_408880"/>
      <w:bookmarkEnd w:id="9888"/>
      <w:bookmarkEnd w:id="9889"/>
      <w:r>
        <w:rPr>
          <w:rtl/>
        </w:rPr>
        <w:t xml:space="preserve"> </w:t>
      </w:r>
      <w:bookmarkStart w:id="9890" w:name="_ETM_Q20_416599"/>
      <w:bookmarkEnd w:id="9890"/>
      <w:r>
        <w:rPr>
          <w:rtl/>
        </w:rPr>
        <w:t xml:space="preserve">כבוד </w:t>
      </w:r>
      <w:bookmarkStart w:id="9891" w:name="_ETM_Q20_416809"/>
      <w:bookmarkEnd w:id="9891"/>
      <w:r>
        <w:rPr>
          <w:rtl/>
        </w:rPr>
        <w:t>היושב-ראש</w:t>
      </w:r>
      <w:r>
        <w:rPr>
          <w:rFonts w:hint="cs"/>
          <w:rtl/>
        </w:rPr>
        <w:t>,</w:t>
      </w:r>
      <w:r>
        <w:rPr>
          <w:rtl/>
        </w:rPr>
        <w:t xml:space="preserve"> </w:t>
      </w:r>
      <w:bookmarkStart w:id="9892" w:name="_ETM_Q20_417949"/>
      <w:bookmarkEnd w:id="9892"/>
      <w:r>
        <w:rPr>
          <w:rtl/>
        </w:rPr>
        <w:t xml:space="preserve">כנסת </w:t>
      </w:r>
      <w:bookmarkStart w:id="9893" w:name="_ETM_Q20_418339"/>
      <w:bookmarkEnd w:id="9893"/>
      <w:r>
        <w:rPr>
          <w:rtl/>
        </w:rPr>
        <w:t>נכבדה</w:t>
      </w:r>
      <w:r>
        <w:rPr>
          <w:rFonts w:hint="cs"/>
          <w:rtl/>
        </w:rPr>
        <w:t>,</w:t>
      </w:r>
      <w:r>
        <w:rPr>
          <w:rtl/>
        </w:rPr>
        <w:t xml:space="preserve"> </w:t>
      </w:r>
      <w:bookmarkStart w:id="9894" w:name="_ETM_Q20_422469"/>
      <w:bookmarkEnd w:id="9894"/>
      <w:r>
        <w:rPr>
          <w:rtl/>
        </w:rPr>
        <w:t xml:space="preserve">טוב </w:t>
      </w:r>
      <w:bookmarkStart w:id="9895" w:name="_ETM_Q20_422680"/>
      <w:bookmarkEnd w:id="9895"/>
      <w:r>
        <w:rPr>
          <w:rtl/>
        </w:rPr>
        <w:t xml:space="preserve">שהזכרת </w:t>
      </w:r>
      <w:bookmarkStart w:id="9896" w:name="_ETM_Q20_423189"/>
      <w:bookmarkEnd w:id="9896"/>
      <w:r>
        <w:rPr>
          <w:rtl/>
        </w:rPr>
        <w:t xml:space="preserve">את </w:t>
      </w:r>
      <w:bookmarkStart w:id="9897" w:name="_ETM_Q20_423280"/>
      <w:bookmarkEnd w:id="9897"/>
      <w:r>
        <w:rPr>
          <w:rtl/>
        </w:rPr>
        <w:t xml:space="preserve">חנה </w:t>
      </w:r>
      <w:bookmarkStart w:id="9898" w:name="_ETM_Q20_423549"/>
      <w:bookmarkEnd w:id="9898"/>
      <w:r>
        <w:rPr>
          <w:rtl/>
        </w:rPr>
        <w:t>קציר</w:t>
      </w:r>
      <w:r>
        <w:rPr>
          <w:rFonts w:hint="cs"/>
          <w:rtl/>
        </w:rPr>
        <w:t>,</w:t>
      </w:r>
      <w:r>
        <w:rPr>
          <w:rtl/>
        </w:rPr>
        <w:t xml:space="preserve"> </w:t>
      </w:r>
      <w:bookmarkStart w:id="9899" w:name="_ETM_Q20_423999"/>
      <w:bookmarkEnd w:id="9899"/>
      <w:r>
        <w:rPr>
          <w:rtl/>
        </w:rPr>
        <w:t xml:space="preserve">זכרה </w:t>
      </w:r>
      <w:bookmarkStart w:id="9900" w:name="_ETM_Q20_424389"/>
      <w:bookmarkEnd w:id="9900"/>
      <w:r>
        <w:rPr>
          <w:rtl/>
        </w:rPr>
        <w:t>לברכה</w:t>
      </w:r>
      <w:r>
        <w:rPr>
          <w:rFonts w:hint="cs"/>
          <w:rtl/>
        </w:rPr>
        <w:t>,</w:t>
      </w:r>
      <w:r>
        <w:rPr>
          <w:rtl/>
        </w:rPr>
        <w:t xml:space="preserve"> </w:t>
      </w:r>
      <w:bookmarkStart w:id="9901" w:name="_ETM_Q20_424900"/>
      <w:bookmarkEnd w:id="9901"/>
      <w:r>
        <w:rPr>
          <w:rtl/>
        </w:rPr>
        <w:t xml:space="preserve">שחזרה </w:t>
      </w:r>
      <w:bookmarkStart w:id="9902" w:name="_ETM_Q20_425379"/>
      <w:bookmarkEnd w:id="9902"/>
      <w:r>
        <w:rPr>
          <w:rtl/>
        </w:rPr>
        <w:t>מהשבי</w:t>
      </w:r>
      <w:r>
        <w:rPr>
          <w:rFonts w:hint="cs"/>
          <w:rtl/>
        </w:rPr>
        <w:t>,</w:t>
      </w:r>
      <w:r>
        <w:rPr>
          <w:rtl/>
        </w:rPr>
        <w:t xml:space="preserve"> </w:t>
      </w:r>
      <w:bookmarkStart w:id="9903" w:name="_ETM_Q20_426219"/>
      <w:bookmarkEnd w:id="9903"/>
      <w:r>
        <w:rPr>
          <w:rtl/>
        </w:rPr>
        <w:t>מהתופת</w:t>
      </w:r>
      <w:r>
        <w:rPr>
          <w:rFonts w:hint="cs"/>
          <w:rtl/>
        </w:rPr>
        <w:t>.</w:t>
      </w:r>
      <w:r>
        <w:rPr>
          <w:rtl/>
        </w:rPr>
        <w:t xml:space="preserve"> </w:t>
      </w:r>
      <w:bookmarkStart w:id="9904" w:name="_ETM_Q20_427879"/>
      <w:bookmarkEnd w:id="9904"/>
      <w:r>
        <w:rPr>
          <w:rtl/>
        </w:rPr>
        <w:t xml:space="preserve">צריך </w:t>
      </w:r>
      <w:bookmarkStart w:id="9905" w:name="_ETM_Q20_428120"/>
      <w:bookmarkEnd w:id="9905"/>
      <w:r>
        <w:rPr>
          <w:rtl/>
        </w:rPr>
        <w:t xml:space="preserve">לזכור </w:t>
      </w:r>
      <w:bookmarkStart w:id="9906" w:name="_ETM_Q20_428450"/>
      <w:bookmarkEnd w:id="9906"/>
      <w:r>
        <w:rPr>
          <w:rtl/>
        </w:rPr>
        <w:t xml:space="preserve">גם </w:t>
      </w:r>
      <w:bookmarkStart w:id="9907" w:name="_ETM_Q20_428659"/>
      <w:bookmarkEnd w:id="9907"/>
      <w:r>
        <w:rPr>
          <w:rtl/>
        </w:rPr>
        <w:t xml:space="preserve">את </w:t>
      </w:r>
      <w:bookmarkStart w:id="9908" w:name="_ETM_Q20_428810"/>
      <w:bookmarkEnd w:id="9908"/>
      <w:r>
        <w:rPr>
          <w:rtl/>
        </w:rPr>
        <w:t xml:space="preserve">הטרגדיה </w:t>
      </w:r>
      <w:bookmarkStart w:id="9909" w:name="_ETM_Q20_430900"/>
      <w:bookmarkEnd w:id="9909"/>
      <w:r>
        <w:rPr>
          <w:rFonts w:hint="cs"/>
          <w:rtl/>
        </w:rPr>
        <w:t>ה</w:t>
      </w:r>
      <w:r>
        <w:rPr>
          <w:rtl/>
        </w:rPr>
        <w:t xml:space="preserve">קשה </w:t>
      </w:r>
      <w:bookmarkStart w:id="9910" w:name="_ETM_Q20_432319"/>
      <w:bookmarkEnd w:id="9910"/>
      <w:r>
        <w:rPr>
          <w:rtl/>
        </w:rPr>
        <w:t>ש</w:t>
      </w:r>
      <w:r>
        <w:rPr>
          <w:rFonts w:hint="cs"/>
          <w:rtl/>
        </w:rPr>
        <w:t xml:space="preserve">ל </w:t>
      </w:r>
      <w:r>
        <w:rPr>
          <w:rtl/>
        </w:rPr>
        <w:t xml:space="preserve">חורבן </w:t>
      </w:r>
      <w:bookmarkStart w:id="9911" w:name="_ETM_Q20_433040"/>
      <w:bookmarkEnd w:id="9911"/>
      <w:r>
        <w:rPr>
          <w:rtl/>
        </w:rPr>
        <w:t>הבית</w:t>
      </w:r>
      <w:r w:rsidR="003907D9">
        <w:rPr>
          <w:rFonts w:hint="cs"/>
          <w:rtl/>
        </w:rPr>
        <w:t>,</w:t>
      </w:r>
      <w:r>
        <w:rPr>
          <w:rtl/>
        </w:rPr>
        <w:t xml:space="preserve"> </w:t>
      </w:r>
      <w:bookmarkStart w:id="9912" w:name="_ETM_Q20_433760"/>
      <w:bookmarkEnd w:id="9912"/>
      <w:r>
        <w:rPr>
          <w:rFonts w:hint="cs"/>
          <w:rtl/>
        </w:rPr>
        <w:t>ניר עוז</w:t>
      </w:r>
      <w:r w:rsidR="003907D9">
        <w:rPr>
          <w:rFonts w:hint="cs"/>
          <w:rtl/>
        </w:rPr>
        <w:t>,</w:t>
      </w:r>
      <w:r>
        <w:rPr>
          <w:rFonts w:hint="cs"/>
          <w:rtl/>
        </w:rPr>
        <w:t xml:space="preserve"> </w:t>
      </w:r>
      <w:bookmarkStart w:id="9913" w:name="_ETM_Q20_435459"/>
      <w:bookmarkEnd w:id="9913"/>
      <w:r>
        <w:rPr>
          <w:rtl/>
        </w:rPr>
        <w:t xml:space="preserve">של </w:t>
      </w:r>
      <w:bookmarkStart w:id="9914" w:name="_ETM_Q20_436360"/>
      <w:bookmarkEnd w:id="9914"/>
      <w:r>
        <w:rPr>
          <w:rtl/>
        </w:rPr>
        <w:t>הרצח</w:t>
      </w:r>
      <w:r>
        <w:rPr>
          <w:rFonts w:hint="cs"/>
          <w:rtl/>
        </w:rPr>
        <w:t xml:space="preserve"> </w:t>
      </w:r>
      <w:bookmarkStart w:id="9915" w:name="_ETM_Q20_436623"/>
      <w:bookmarkEnd w:id="9915"/>
      <w:r w:rsidR="00F2255A">
        <w:rPr>
          <w:rFonts w:hint="cs"/>
          <w:rtl/>
        </w:rPr>
        <w:t>– –</w:t>
      </w:r>
      <w:r>
        <w:rPr>
          <w:rFonts w:hint="cs"/>
          <w:rtl/>
        </w:rPr>
        <w:t xml:space="preserve"> </w:t>
      </w:r>
    </w:p>
    <w:p w:rsidR="005E11B5" w:rsidRDefault="005E11B5" w:rsidP="003A1611">
      <w:pPr>
        <w:ind w:firstLine="0"/>
        <w:rPr>
          <w:rtl/>
        </w:rPr>
      </w:pPr>
    </w:p>
    <w:p w:rsidR="005E11B5" w:rsidRDefault="005E11B5" w:rsidP="003A1611">
      <w:pPr>
        <w:pStyle w:val="af6"/>
        <w:keepNext/>
        <w:rPr>
          <w:rtl/>
        </w:rPr>
      </w:pPr>
      <w:r w:rsidRPr="00345526">
        <w:rPr>
          <w:rStyle w:val="TagStyle"/>
          <w:rtl/>
        </w:rPr>
        <w:t xml:space="preserve"> &lt;&lt; יור &gt;&gt;</w:t>
      </w:r>
      <w:r w:rsidRPr="000D340F">
        <w:rPr>
          <w:rStyle w:val="TagStyle"/>
          <w:rtl/>
        </w:rPr>
        <w:t xml:space="preserve"> </w:t>
      </w:r>
      <w:r>
        <w:rPr>
          <w:rtl/>
        </w:rPr>
        <w:t>היו"ר משה סולומון:</w:t>
      </w:r>
      <w:r w:rsidRPr="000D340F">
        <w:rPr>
          <w:rStyle w:val="TagStyle"/>
          <w:rtl/>
        </w:rPr>
        <w:t xml:space="preserve"> </w:t>
      </w:r>
      <w:r w:rsidRPr="00345526">
        <w:rPr>
          <w:rStyle w:val="TagStyle"/>
          <w:rtl/>
        </w:rPr>
        <w:t>&lt;&lt; יור &gt;&gt;</w:t>
      </w:r>
      <w:r>
        <w:rPr>
          <w:rtl/>
        </w:rPr>
        <w:t xml:space="preserve">  </w:t>
      </w:r>
    </w:p>
    <w:p w:rsidR="005E11B5" w:rsidRDefault="005E11B5" w:rsidP="00F2255A">
      <w:pPr>
        <w:rPr>
          <w:rtl/>
        </w:rPr>
      </w:pPr>
    </w:p>
    <w:p w:rsidR="005E11B5" w:rsidRDefault="005E11B5" w:rsidP="003A1611">
      <w:pPr>
        <w:rPr>
          <w:rtl/>
        </w:rPr>
      </w:pPr>
      <w:r>
        <w:rPr>
          <w:rFonts w:hint="cs"/>
          <w:rtl/>
        </w:rPr>
        <w:t xml:space="preserve">של הבן שלה. </w:t>
      </w:r>
    </w:p>
    <w:p w:rsidR="005E11B5" w:rsidRDefault="005E11B5" w:rsidP="003A1611">
      <w:pPr>
        <w:rPr>
          <w:rtl/>
        </w:rPr>
      </w:pPr>
      <w:bookmarkStart w:id="9916" w:name="_ETM_Q20_437027"/>
      <w:bookmarkStart w:id="9917" w:name="_ETM_Q20_437085"/>
      <w:bookmarkEnd w:id="9916"/>
      <w:bookmarkEnd w:id="9917"/>
    </w:p>
    <w:p w:rsidR="005E11B5" w:rsidRDefault="005E11B5" w:rsidP="003A1611">
      <w:pPr>
        <w:pStyle w:val="-"/>
        <w:keepNext/>
        <w:rPr>
          <w:rtl/>
        </w:rPr>
      </w:pPr>
      <w:r w:rsidRPr="00345526">
        <w:rPr>
          <w:rStyle w:val="TagStyle"/>
          <w:rtl/>
        </w:rPr>
        <w:t xml:space="preserve"> &lt;&lt; דובר_המשך &gt;&gt;</w:t>
      </w:r>
      <w:r w:rsidRPr="000D340F">
        <w:rPr>
          <w:rStyle w:val="TagStyle"/>
          <w:rtl/>
        </w:rPr>
        <w:t xml:space="preserve"> </w:t>
      </w:r>
      <w:r>
        <w:rPr>
          <w:rtl/>
        </w:rPr>
        <w:t>נעמה לזימי (העבודה):</w:t>
      </w:r>
      <w:r w:rsidRPr="000D340F">
        <w:rPr>
          <w:rStyle w:val="TagStyle"/>
          <w:rtl/>
        </w:rPr>
        <w:t xml:space="preserve"> </w:t>
      </w:r>
      <w:r w:rsidRPr="00345526">
        <w:rPr>
          <w:rStyle w:val="TagStyle"/>
          <w:rtl/>
        </w:rPr>
        <w:t>&lt;&lt; דובר_המשך &gt;&gt;</w:t>
      </w:r>
      <w:r>
        <w:rPr>
          <w:rtl/>
        </w:rPr>
        <w:t xml:space="preserve">  </w:t>
      </w:r>
    </w:p>
    <w:p w:rsidR="005E11B5" w:rsidRDefault="005E11B5" w:rsidP="00F2255A">
      <w:pPr>
        <w:rPr>
          <w:rtl/>
        </w:rPr>
      </w:pPr>
    </w:p>
    <w:p w:rsidR="005E11B5" w:rsidRDefault="005E11B5" w:rsidP="003907D9">
      <w:pPr>
        <w:rPr>
          <w:rtl/>
        </w:rPr>
      </w:pPr>
      <w:bookmarkStart w:id="9918" w:name="_ETM_Q20_438246"/>
      <w:bookmarkEnd w:id="9918"/>
      <w:r>
        <w:rPr>
          <w:rFonts w:hint="cs"/>
          <w:rtl/>
        </w:rPr>
        <w:t>נכון.</w:t>
      </w:r>
      <w:bookmarkStart w:id="9919" w:name="_ETM_Q20_457915"/>
      <w:bookmarkStart w:id="9920" w:name="_ETM_Q20_457983"/>
      <w:bookmarkEnd w:id="9919"/>
      <w:bookmarkEnd w:id="9920"/>
      <w:r>
        <w:rPr>
          <w:rFonts w:hint="cs"/>
          <w:rtl/>
        </w:rPr>
        <w:t xml:space="preserve"> </w:t>
      </w:r>
      <w:r w:rsidR="00F2255A">
        <w:rPr>
          <w:rFonts w:hint="cs"/>
          <w:rtl/>
        </w:rPr>
        <w:t>– –</w:t>
      </w:r>
      <w:r>
        <w:rPr>
          <w:rFonts w:hint="cs"/>
          <w:rtl/>
        </w:rPr>
        <w:t xml:space="preserve"> של בעלה ובנה בשבי</w:t>
      </w:r>
      <w:bookmarkStart w:id="9921" w:name="_ETM_Q20_441060"/>
      <w:bookmarkEnd w:id="9921"/>
      <w:r>
        <w:rPr>
          <w:rFonts w:hint="cs"/>
          <w:rtl/>
        </w:rPr>
        <w:t xml:space="preserve">, </w:t>
      </w:r>
      <w:bookmarkStart w:id="9922" w:name="_ETM_Q20_441356"/>
      <w:bookmarkEnd w:id="9922"/>
      <w:r>
        <w:rPr>
          <w:rtl/>
        </w:rPr>
        <w:t xml:space="preserve">שהיה </w:t>
      </w:r>
      <w:bookmarkStart w:id="9923" w:name="_ETM_Q20_441330"/>
      <w:bookmarkEnd w:id="9923"/>
      <w:r>
        <w:rPr>
          <w:rtl/>
        </w:rPr>
        <w:t xml:space="preserve">צריך </w:t>
      </w:r>
      <w:bookmarkStart w:id="9924" w:name="_ETM_Q20_441539"/>
      <w:bookmarkEnd w:id="9924"/>
      <w:r>
        <w:rPr>
          <w:rtl/>
        </w:rPr>
        <w:t xml:space="preserve">לחזור </w:t>
      </w:r>
      <w:bookmarkStart w:id="9925" w:name="_ETM_Q20_441839"/>
      <w:bookmarkEnd w:id="9925"/>
      <w:r>
        <w:rPr>
          <w:rtl/>
        </w:rPr>
        <w:t xml:space="preserve">לכאן </w:t>
      </w:r>
      <w:bookmarkStart w:id="9926" w:name="_ETM_Q20_442139"/>
      <w:bookmarkEnd w:id="9926"/>
      <w:r>
        <w:rPr>
          <w:rtl/>
        </w:rPr>
        <w:t xml:space="preserve">בעסקה </w:t>
      </w:r>
      <w:bookmarkStart w:id="9927" w:name="_ETM_Q20_442529"/>
      <w:bookmarkEnd w:id="9927"/>
      <w:r>
        <w:rPr>
          <w:rtl/>
        </w:rPr>
        <w:t xml:space="preserve">ולא </w:t>
      </w:r>
      <w:bookmarkStart w:id="9928" w:name="_ETM_Q20_442740"/>
      <w:bookmarkEnd w:id="9928"/>
      <w:r>
        <w:rPr>
          <w:rtl/>
        </w:rPr>
        <w:t>חזר</w:t>
      </w:r>
      <w:r>
        <w:rPr>
          <w:rFonts w:hint="cs"/>
          <w:rtl/>
        </w:rPr>
        <w:t>.</w:t>
      </w:r>
      <w:r>
        <w:rPr>
          <w:rtl/>
        </w:rPr>
        <w:t xml:space="preserve"> </w:t>
      </w:r>
      <w:bookmarkStart w:id="9929" w:name="_ETM_Q20_443760"/>
      <w:bookmarkEnd w:id="9929"/>
      <w:r>
        <w:rPr>
          <w:rtl/>
        </w:rPr>
        <w:t xml:space="preserve">זה </w:t>
      </w:r>
      <w:bookmarkStart w:id="9930" w:name="_ETM_Q20_443970"/>
      <w:bookmarkEnd w:id="9930"/>
      <w:r>
        <w:rPr>
          <w:rtl/>
        </w:rPr>
        <w:t xml:space="preserve">מחיר </w:t>
      </w:r>
      <w:bookmarkStart w:id="9931" w:name="_ETM_Q20_444330"/>
      <w:bookmarkEnd w:id="9931"/>
      <w:r>
        <w:rPr>
          <w:rtl/>
        </w:rPr>
        <w:t>ההפקרה</w:t>
      </w:r>
      <w:r>
        <w:rPr>
          <w:rFonts w:hint="cs"/>
          <w:rtl/>
        </w:rPr>
        <w:t>.</w:t>
      </w:r>
      <w:r>
        <w:rPr>
          <w:rtl/>
        </w:rPr>
        <w:t xml:space="preserve"> </w:t>
      </w:r>
      <w:bookmarkStart w:id="9932" w:name="_ETM_Q20_448120"/>
      <w:bookmarkEnd w:id="9932"/>
      <w:r>
        <w:rPr>
          <w:rtl/>
        </w:rPr>
        <w:t>הם</w:t>
      </w:r>
      <w:r>
        <w:rPr>
          <w:rFonts w:hint="cs"/>
          <w:rtl/>
        </w:rPr>
        <w:t>,</w:t>
      </w:r>
      <w:r>
        <w:rPr>
          <w:rtl/>
        </w:rPr>
        <w:t xml:space="preserve"> </w:t>
      </w:r>
      <w:bookmarkStart w:id="9933" w:name="_ETM_Q20_448419"/>
      <w:bookmarkEnd w:id="9933"/>
      <w:r>
        <w:rPr>
          <w:rtl/>
        </w:rPr>
        <w:t xml:space="preserve">הדור </w:t>
      </w:r>
      <w:bookmarkStart w:id="9934" w:name="_ETM_Q20_448720"/>
      <w:bookmarkEnd w:id="9934"/>
      <w:r>
        <w:rPr>
          <w:rtl/>
        </w:rPr>
        <w:t>הזה</w:t>
      </w:r>
      <w:r>
        <w:rPr>
          <w:rFonts w:hint="cs"/>
          <w:rtl/>
        </w:rPr>
        <w:t>,</w:t>
      </w:r>
      <w:r>
        <w:rPr>
          <w:rtl/>
        </w:rPr>
        <w:t xml:space="preserve"> </w:t>
      </w:r>
      <w:bookmarkStart w:id="9935" w:name="_ETM_Q20_448900"/>
      <w:bookmarkEnd w:id="9935"/>
      <w:r>
        <w:rPr>
          <w:rtl/>
        </w:rPr>
        <w:t xml:space="preserve">דור </w:t>
      </w:r>
      <w:bookmarkStart w:id="9936" w:name="_ETM_Q20_449080"/>
      <w:bookmarkEnd w:id="9936"/>
      <w:r>
        <w:rPr>
          <w:rtl/>
        </w:rPr>
        <w:t xml:space="preserve">המייסדים </w:t>
      </w:r>
      <w:bookmarkStart w:id="9937" w:name="_ETM_Q20_449589"/>
      <w:bookmarkEnd w:id="9937"/>
      <w:r>
        <w:rPr>
          <w:rtl/>
        </w:rPr>
        <w:t>הזה</w:t>
      </w:r>
      <w:r>
        <w:rPr>
          <w:rFonts w:hint="cs"/>
          <w:rtl/>
        </w:rPr>
        <w:t>,</w:t>
      </w:r>
      <w:r>
        <w:rPr>
          <w:rtl/>
        </w:rPr>
        <w:t xml:space="preserve"> </w:t>
      </w:r>
      <w:bookmarkStart w:id="9938" w:name="_ETM_Q20_450810"/>
      <w:bookmarkEnd w:id="9938"/>
      <w:r>
        <w:rPr>
          <w:rtl/>
        </w:rPr>
        <w:t xml:space="preserve">שמת </w:t>
      </w:r>
      <w:bookmarkStart w:id="9939" w:name="_ETM_Q20_451230"/>
      <w:bookmarkEnd w:id="9939"/>
      <w:r>
        <w:rPr>
          <w:rtl/>
        </w:rPr>
        <w:t>מש</w:t>
      </w:r>
      <w:r>
        <w:rPr>
          <w:rFonts w:hint="cs"/>
          <w:rtl/>
        </w:rPr>
        <w:t>בר</w:t>
      </w:r>
      <w:r>
        <w:rPr>
          <w:rtl/>
        </w:rPr>
        <w:t xml:space="preserve">ון </w:t>
      </w:r>
      <w:bookmarkStart w:id="9940" w:name="_ETM_Q20_451830"/>
      <w:bookmarkEnd w:id="9940"/>
      <w:r>
        <w:rPr>
          <w:rtl/>
        </w:rPr>
        <w:t>לב</w:t>
      </w:r>
      <w:r>
        <w:rPr>
          <w:rFonts w:hint="cs"/>
          <w:rtl/>
        </w:rPr>
        <w:t>,</w:t>
      </w:r>
      <w:r>
        <w:rPr>
          <w:rtl/>
        </w:rPr>
        <w:t xml:space="preserve"> </w:t>
      </w:r>
      <w:bookmarkStart w:id="9941" w:name="_ETM_Q20_453219"/>
      <w:bookmarkEnd w:id="9941"/>
      <w:r>
        <w:rPr>
          <w:rtl/>
        </w:rPr>
        <w:t xml:space="preserve">זה </w:t>
      </w:r>
      <w:bookmarkStart w:id="9942" w:name="_ETM_Q20_453460"/>
      <w:bookmarkEnd w:id="9942"/>
      <w:r>
        <w:rPr>
          <w:rtl/>
        </w:rPr>
        <w:t xml:space="preserve">הכאב </w:t>
      </w:r>
      <w:bookmarkStart w:id="9943" w:name="_ETM_Q20_453819"/>
      <w:bookmarkEnd w:id="9943"/>
      <w:r>
        <w:rPr>
          <w:rtl/>
        </w:rPr>
        <w:t xml:space="preserve">של </w:t>
      </w:r>
      <w:bookmarkStart w:id="9944" w:name="_ETM_Q20_453969"/>
      <w:bookmarkEnd w:id="9944"/>
      <w:r>
        <w:rPr>
          <w:rtl/>
        </w:rPr>
        <w:t>כולנו</w:t>
      </w:r>
      <w:r>
        <w:rPr>
          <w:rFonts w:hint="cs"/>
          <w:rtl/>
        </w:rPr>
        <w:t>,</w:t>
      </w:r>
      <w:r>
        <w:rPr>
          <w:rtl/>
        </w:rPr>
        <w:t xml:space="preserve"> </w:t>
      </w:r>
      <w:bookmarkStart w:id="9945" w:name="_ETM_Q20_454479"/>
      <w:bookmarkEnd w:id="9945"/>
      <w:r>
        <w:rPr>
          <w:rtl/>
        </w:rPr>
        <w:t xml:space="preserve">וזה </w:t>
      </w:r>
      <w:bookmarkStart w:id="9946" w:name="_ETM_Q20_454750"/>
      <w:bookmarkEnd w:id="9946"/>
      <w:r>
        <w:rPr>
          <w:rtl/>
        </w:rPr>
        <w:t xml:space="preserve">צריך </w:t>
      </w:r>
      <w:bookmarkStart w:id="9947" w:name="_ETM_Q20_454990"/>
      <w:bookmarkEnd w:id="9947"/>
      <w:r>
        <w:rPr>
          <w:rtl/>
        </w:rPr>
        <w:t xml:space="preserve">להעיד </w:t>
      </w:r>
      <w:bookmarkStart w:id="9948" w:name="_ETM_Q20_455289"/>
      <w:bookmarkEnd w:id="9948"/>
      <w:r>
        <w:rPr>
          <w:rtl/>
        </w:rPr>
        <w:t>עלינו</w:t>
      </w:r>
      <w:r>
        <w:rPr>
          <w:rFonts w:hint="cs"/>
          <w:rtl/>
        </w:rPr>
        <w:t>,</w:t>
      </w:r>
      <w:r>
        <w:rPr>
          <w:rtl/>
        </w:rPr>
        <w:t xml:space="preserve"> </w:t>
      </w:r>
      <w:bookmarkStart w:id="9949" w:name="_ETM_Q20_455560"/>
      <w:bookmarkEnd w:id="9949"/>
      <w:r>
        <w:rPr>
          <w:rtl/>
        </w:rPr>
        <w:t xml:space="preserve">מה </w:t>
      </w:r>
      <w:bookmarkStart w:id="9950" w:name="_ETM_Q20_455680"/>
      <w:bookmarkEnd w:id="9950"/>
      <w:r>
        <w:rPr>
          <w:rtl/>
        </w:rPr>
        <w:t xml:space="preserve">קרה </w:t>
      </w:r>
      <w:bookmarkStart w:id="9951" w:name="_ETM_Q20_456009"/>
      <w:bookmarkEnd w:id="9951"/>
      <w:r>
        <w:rPr>
          <w:rtl/>
        </w:rPr>
        <w:t xml:space="preserve">לנו </w:t>
      </w:r>
      <w:bookmarkStart w:id="9952" w:name="_ETM_Q20_456339"/>
      <w:bookmarkEnd w:id="9952"/>
      <w:r>
        <w:rPr>
          <w:rtl/>
        </w:rPr>
        <w:t>כמדינה</w:t>
      </w:r>
      <w:r>
        <w:rPr>
          <w:rFonts w:hint="cs"/>
          <w:rtl/>
        </w:rPr>
        <w:t>.</w:t>
      </w:r>
      <w:r>
        <w:rPr>
          <w:rtl/>
        </w:rPr>
        <w:t xml:space="preserve"> </w:t>
      </w:r>
      <w:bookmarkStart w:id="9953" w:name="_ETM_Q20_458430"/>
      <w:bookmarkEnd w:id="9953"/>
      <w:r>
        <w:rPr>
          <w:rtl/>
        </w:rPr>
        <w:t xml:space="preserve">היא </w:t>
      </w:r>
      <w:bookmarkStart w:id="9954" w:name="_ETM_Q20_458639"/>
      <w:bookmarkEnd w:id="9954"/>
      <w:r>
        <w:rPr>
          <w:rtl/>
        </w:rPr>
        <w:t xml:space="preserve">הייתה </w:t>
      </w:r>
      <w:bookmarkStart w:id="9955" w:name="_ETM_Q20_458789"/>
      <w:bookmarkEnd w:id="9955"/>
      <w:r>
        <w:rPr>
          <w:rtl/>
        </w:rPr>
        <w:t xml:space="preserve">צריכה </w:t>
      </w:r>
      <w:r>
        <w:rPr>
          <w:rFonts w:hint="cs"/>
          <w:rtl/>
        </w:rPr>
        <w:t xml:space="preserve">למות בשיבה טובה </w:t>
      </w:r>
      <w:bookmarkStart w:id="9956" w:name="_ETM_Q20_460830"/>
      <w:bookmarkEnd w:id="9956"/>
      <w:r>
        <w:rPr>
          <w:rtl/>
        </w:rPr>
        <w:t>בביתה</w:t>
      </w:r>
      <w:r>
        <w:rPr>
          <w:rFonts w:hint="cs"/>
          <w:rtl/>
        </w:rPr>
        <w:t>,</w:t>
      </w:r>
      <w:r>
        <w:rPr>
          <w:rtl/>
        </w:rPr>
        <w:t xml:space="preserve"> </w:t>
      </w:r>
      <w:bookmarkStart w:id="9957" w:name="_ETM_Q20_462040"/>
      <w:bookmarkEnd w:id="9957"/>
      <w:r>
        <w:rPr>
          <w:rFonts w:hint="cs"/>
          <w:rtl/>
        </w:rPr>
        <w:t>ו</w:t>
      </w:r>
      <w:r>
        <w:rPr>
          <w:rtl/>
        </w:rPr>
        <w:t xml:space="preserve">אנחנו </w:t>
      </w:r>
      <w:bookmarkStart w:id="9958" w:name="_ETM_Q20_462400"/>
      <w:bookmarkEnd w:id="9958"/>
      <w:r>
        <w:rPr>
          <w:rtl/>
        </w:rPr>
        <w:t xml:space="preserve">כמדינה </w:t>
      </w:r>
      <w:bookmarkStart w:id="9959" w:name="_ETM_Q20_462910"/>
      <w:bookmarkEnd w:id="9959"/>
      <w:r>
        <w:rPr>
          <w:rtl/>
        </w:rPr>
        <w:t>ה</w:t>
      </w:r>
      <w:r>
        <w:rPr>
          <w:rFonts w:hint="cs"/>
          <w:rtl/>
        </w:rPr>
        <w:t xml:space="preserve">פקרנו </w:t>
      </w:r>
      <w:bookmarkStart w:id="9960" w:name="_ETM_Q20_463330"/>
      <w:bookmarkEnd w:id="9960"/>
      <w:r>
        <w:rPr>
          <w:rtl/>
        </w:rPr>
        <w:t>אותה</w:t>
      </w:r>
      <w:r w:rsidR="003907D9">
        <w:rPr>
          <w:rFonts w:hint="cs"/>
          <w:rtl/>
        </w:rPr>
        <w:t>,</w:t>
      </w:r>
      <w:r>
        <w:rPr>
          <w:rFonts w:hint="cs"/>
          <w:rtl/>
        </w:rPr>
        <w:t xml:space="preserve"> הפקרנו </w:t>
      </w:r>
      <w:bookmarkStart w:id="9961" w:name="_ETM_Q20_464440"/>
      <w:bookmarkEnd w:id="9961"/>
      <w:r>
        <w:rPr>
          <w:rtl/>
        </w:rPr>
        <w:t xml:space="preserve">את </w:t>
      </w:r>
      <w:bookmarkStart w:id="9962" w:name="_ETM_Q20_464500"/>
      <w:bookmarkEnd w:id="9962"/>
      <w:r>
        <w:rPr>
          <w:rtl/>
        </w:rPr>
        <w:t xml:space="preserve">הבן </w:t>
      </w:r>
      <w:bookmarkStart w:id="9963" w:name="_ETM_Q20_464740"/>
      <w:bookmarkEnd w:id="9963"/>
      <w:r>
        <w:rPr>
          <w:rtl/>
        </w:rPr>
        <w:t xml:space="preserve">שלה </w:t>
      </w:r>
      <w:bookmarkStart w:id="9964" w:name="_ETM_Q20_464920"/>
      <w:bookmarkEnd w:id="9964"/>
      <w:r>
        <w:rPr>
          <w:rtl/>
        </w:rPr>
        <w:t xml:space="preserve">להירצח </w:t>
      </w:r>
      <w:bookmarkStart w:id="9965" w:name="_ETM_Q20_465400"/>
      <w:bookmarkEnd w:id="9965"/>
      <w:r>
        <w:rPr>
          <w:rtl/>
        </w:rPr>
        <w:t>ע</w:t>
      </w:r>
      <w:r>
        <w:rPr>
          <w:rFonts w:hint="cs"/>
          <w:rtl/>
        </w:rPr>
        <w:t>ל ידי</w:t>
      </w:r>
      <w:r>
        <w:rPr>
          <w:rtl/>
        </w:rPr>
        <w:t xml:space="preserve"> </w:t>
      </w:r>
      <w:bookmarkStart w:id="9966" w:name="_ETM_Q20_465700"/>
      <w:bookmarkEnd w:id="9966"/>
      <w:r>
        <w:rPr>
          <w:rtl/>
        </w:rPr>
        <w:t>החמאס</w:t>
      </w:r>
      <w:r>
        <w:rPr>
          <w:rFonts w:hint="cs"/>
          <w:rtl/>
        </w:rPr>
        <w:t>,</w:t>
      </w:r>
      <w:r>
        <w:rPr>
          <w:rtl/>
        </w:rPr>
        <w:t xml:space="preserve"> </w:t>
      </w:r>
      <w:bookmarkStart w:id="9967" w:name="_ETM_Q20_466060"/>
      <w:bookmarkEnd w:id="9967"/>
      <w:r>
        <w:rPr>
          <w:rtl/>
        </w:rPr>
        <w:t xml:space="preserve">כי </w:t>
      </w:r>
      <w:bookmarkStart w:id="9968" w:name="_ETM_Q20_466180"/>
      <w:bookmarkEnd w:id="9968"/>
      <w:r>
        <w:rPr>
          <w:rtl/>
        </w:rPr>
        <w:t xml:space="preserve">לא </w:t>
      </w:r>
      <w:bookmarkStart w:id="9969" w:name="_ETM_Q20_466240"/>
      <w:bookmarkEnd w:id="9969"/>
      <w:r>
        <w:rPr>
          <w:rtl/>
        </w:rPr>
        <w:t xml:space="preserve">עשינו </w:t>
      </w:r>
      <w:bookmarkStart w:id="9970" w:name="_ETM_Q20_466510"/>
      <w:bookmarkEnd w:id="9970"/>
      <w:r>
        <w:rPr>
          <w:rtl/>
        </w:rPr>
        <w:t>עסקה</w:t>
      </w:r>
      <w:r w:rsidR="003907D9">
        <w:rPr>
          <w:rFonts w:hint="cs"/>
          <w:rtl/>
        </w:rPr>
        <w:t>,</w:t>
      </w:r>
      <w:r>
        <w:rPr>
          <w:rtl/>
        </w:rPr>
        <w:t xml:space="preserve"> </w:t>
      </w:r>
      <w:bookmarkStart w:id="9971" w:name="_ETM_Q20_468370"/>
      <w:bookmarkEnd w:id="9971"/>
      <w:r>
        <w:rPr>
          <w:rFonts w:hint="cs"/>
          <w:rtl/>
        </w:rPr>
        <w:t>ו</w:t>
      </w:r>
      <w:r>
        <w:rPr>
          <w:rtl/>
        </w:rPr>
        <w:t xml:space="preserve">מחיר </w:t>
      </w:r>
      <w:bookmarkStart w:id="9972" w:name="_ETM_Q20_468819"/>
      <w:bookmarkEnd w:id="9972"/>
      <w:r>
        <w:rPr>
          <w:rtl/>
        </w:rPr>
        <w:t>ה</w:t>
      </w:r>
      <w:r>
        <w:rPr>
          <w:rFonts w:hint="cs"/>
          <w:rtl/>
        </w:rPr>
        <w:t xml:space="preserve">הפקרה </w:t>
      </w:r>
      <w:bookmarkStart w:id="9973" w:name="_ETM_Q20_469270"/>
      <w:bookmarkEnd w:id="9973"/>
      <w:r>
        <w:rPr>
          <w:rFonts w:hint="cs"/>
          <w:rtl/>
        </w:rPr>
        <w:t xml:space="preserve">הוא שברון לב, </w:t>
      </w:r>
      <w:bookmarkStart w:id="9974" w:name="_ETM_Q20_471230"/>
      <w:bookmarkEnd w:id="9974"/>
      <w:r>
        <w:rPr>
          <w:rtl/>
        </w:rPr>
        <w:t xml:space="preserve">שגומר </w:t>
      </w:r>
      <w:bookmarkStart w:id="9975" w:name="_ETM_Q20_471830"/>
      <w:bookmarkEnd w:id="9975"/>
      <w:r>
        <w:rPr>
          <w:rtl/>
        </w:rPr>
        <w:t>אותם</w:t>
      </w:r>
      <w:r>
        <w:rPr>
          <w:rFonts w:hint="cs"/>
          <w:rtl/>
        </w:rPr>
        <w:t>,</w:t>
      </w:r>
      <w:r>
        <w:rPr>
          <w:rtl/>
        </w:rPr>
        <w:t xml:space="preserve"> </w:t>
      </w:r>
      <w:bookmarkStart w:id="9976" w:name="_ETM_Q20_472490"/>
      <w:bookmarkEnd w:id="9976"/>
      <w:r>
        <w:rPr>
          <w:rtl/>
        </w:rPr>
        <w:t xml:space="preserve">אבל </w:t>
      </w:r>
      <w:bookmarkStart w:id="9977" w:name="_ETM_Q20_472760"/>
      <w:bookmarkEnd w:id="9977"/>
      <w:r>
        <w:rPr>
          <w:rFonts w:hint="cs"/>
          <w:rtl/>
        </w:rPr>
        <w:t>ג</w:t>
      </w:r>
      <w:r>
        <w:rPr>
          <w:rtl/>
        </w:rPr>
        <w:t xml:space="preserve">ומר </w:t>
      </w:r>
      <w:bookmarkStart w:id="9978" w:name="_ETM_Q20_473029"/>
      <w:bookmarkEnd w:id="9978"/>
      <w:r>
        <w:rPr>
          <w:rtl/>
        </w:rPr>
        <w:t xml:space="preserve">גם </w:t>
      </w:r>
      <w:bookmarkStart w:id="9979" w:name="_ETM_Q20_473210"/>
      <w:bookmarkEnd w:id="9979"/>
      <w:r>
        <w:rPr>
          <w:rtl/>
        </w:rPr>
        <w:t>אותנו</w:t>
      </w:r>
      <w:r>
        <w:rPr>
          <w:rFonts w:hint="cs"/>
          <w:rtl/>
        </w:rPr>
        <w:t>.</w:t>
      </w:r>
    </w:p>
    <w:p w:rsidR="005E11B5" w:rsidRDefault="005E11B5" w:rsidP="003A1611">
      <w:pPr>
        <w:ind w:firstLine="0"/>
        <w:rPr>
          <w:rtl/>
        </w:rPr>
      </w:pPr>
      <w:bookmarkStart w:id="9980" w:name="_ETM_Q20_474096"/>
      <w:bookmarkStart w:id="9981" w:name="_ETM_Q20_474162"/>
      <w:bookmarkEnd w:id="9980"/>
      <w:bookmarkEnd w:id="9981"/>
    </w:p>
    <w:p w:rsidR="005E11B5" w:rsidRDefault="005E11B5" w:rsidP="003A1611">
      <w:pPr>
        <w:pStyle w:val="af6"/>
        <w:keepNext/>
        <w:rPr>
          <w:rtl/>
        </w:rPr>
      </w:pPr>
      <w:r w:rsidRPr="00345526">
        <w:rPr>
          <w:rStyle w:val="TagStyle"/>
          <w:rtl/>
        </w:rPr>
        <w:t xml:space="preserve"> &lt;&lt; יור &gt;&gt;</w:t>
      </w:r>
      <w:r w:rsidRPr="000D340F">
        <w:rPr>
          <w:rStyle w:val="TagStyle"/>
          <w:rtl/>
        </w:rPr>
        <w:t xml:space="preserve"> </w:t>
      </w:r>
      <w:r>
        <w:rPr>
          <w:rtl/>
        </w:rPr>
        <w:t>היו"ר משה סולומון:</w:t>
      </w:r>
      <w:r w:rsidRPr="000D340F">
        <w:rPr>
          <w:rStyle w:val="TagStyle"/>
          <w:rtl/>
        </w:rPr>
        <w:t xml:space="preserve"> </w:t>
      </w:r>
      <w:r w:rsidRPr="00345526">
        <w:rPr>
          <w:rStyle w:val="TagStyle"/>
          <w:rtl/>
        </w:rPr>
        <w:t>&lt;&lt; יור &gt;&gt;</w:t>
      </w:r>
      <w:r>
        <w:rPr>
          <w:rtl/>
        </w:rPr>
        <w:t xml:space="preserve">  </w:t>
      </w:r>
    </w:p>
    <w:p w:rsidR="005E11B5" w:rsidRDefault="005E11B5" w:rsidP="00F2255A">
      <w:pPr>
        <w:rPr>
          <w:rtl/>
        </w:rPr>
      </w:pPr>
    </w:p>
    <w:p w:rsidR="005E11B5" w:rsidRDefault="005E11B5" w:rsidP="003A1611">
      <w:pPr>
        <w:rPr>
          <w:rtl/>
        </w:rPr>
      </w:pPr>
      <w:bookmarkStart w:id="9982" w:name="_ETM_Q20_475110"/>
      <w:bookmarkEnd w:id="9982"/>
      <w:r>
        <w:rPr>
          <w:rFonts w:hint="cs"/>
          <w:rtl/>
        </w:rPr>
        <w:t>י</w:t>
      </w:r>
      <w:bookmarkStart w:id="9983" w:name="_ETM_Q20_473662"/>
      <w:bookmarkStart w:id="9984" w:name="_ETM_Q20_473698"/>
      <w:bookmarkStart w:id="9985" w:name="_ETM_Q20_474650"/>
      <w:bookmarkEnd w:id="9983"/>
      <w:bookmarkEnd w:id="9984"/>
      <w:bookmarkEnd w:id="9985"/>
      <w:r>
        <w:rPr>
          <w:rtl/>
        </w:rPr>
        <w:t xml:space="preserve">הי </w:t>
      </w:r>
      <w:bookmarkStart w:id="9986" w:name="_ETM_Q20_474889"/>
      <w:bookmarkEnd w:id="9986"/>
      <w:r>
        <w:rPr>
          <w:rtl/>
        </w:rPr>
        <w:t>זכרה</w:t>
      </w:r>
      <w:r>
        <w:rPr>
          <w:rFonts w:hint="cs"/>
          <w:rtl/>
        </w:rPr>
        <w:t xml:space="preserve"> ברוך. </w:t>
      </w:r>
    </w:p>
    <w:p w:rsidR="005E11B5" w:rsidRDefault="005E11B5" w:rsidP="003A1611">
      <w:pPr>
        <w:ind w:firstLine="0"/>
        <w:rPr>
          <w:rtl/>
        </w:rPr>
      </w:pPr>
      <w:bookmarkStart w:id="9987" w:name="_ETM_Q20_474127"/>
      <w:bookmarkStart w:id="9988" w:name="_ETM_Q20_474190"/>
      <w:bookmarkStart w:id="9989" w:name="_ETM_Q20_474238"/>
      <w:bookmarkStart w:id="9990" w:name="_ETM_Q20_474306"/>
      <w:bookmarkEnd w:id="9987"/>
      <w:bookmarkEnd w:id="9988"/>
      <w:bookmarkEnd w:id="9989"/>
      <w:bookmarkEnd w:id="9990"/>
    </w:p>
    <w:p w:rsidR="005E11B5" w:rsidRDefault="005E11B5" w:rsidP="003A1611">
      <w:pPr>
        <w:pStyle w:val="-"/>
        <w:keepNext/>
        <w:rPr>
          <w:rtl/>
        </w:rPr>
      </w:pPr>
      <w:r w:rsidRPr="00345526">
        <w:rPr>
          <w:rStyle w:val="TagStyle"/>
          <w:rtl/>
        </w:rPr>
        <w:t xml:space="preserve"> &lt;&lt; דובר_המשך &gt;&gt;</w:t>
      </w:r>
      <w:r w:rsidRPr="000D340F">
        <w:rPr>
          <w:rStyle w:val="TagStyle"/>
          <w:rtl/>
        </w:rPr>
        <w:t xml:space="preserve"> </w:t>
      </w:r>
      <w:r>
        <w:rPr>
          <w:rtl/>
        </w:rPr>
        <w:t>נעמה לזימי (העבודה):</w:t>
      </w:r>
      <w:r w:rsidRPr="000D340F">
        <w:rPr>
          <w:rStyle w:val="TagStyle"/>
          <w:rtl/>
        </w:rPr>
        <w:t xml:space="preserve"> </w:t>
      </w:r>
      <w:r w:rsidRPr="00345526">
        <w:rPr>
          <w:rStyle w:val="TagStyle"/>
          <w:rtl/>
        </w:rPr>
        <w:t>&lt;&lt; דובר_המשך &gt;&gt;</w:t>
      </w:r>
      <w:r>
        <w:rPr>
          <w:rtl/>
        </w:rPr>
        <w:t xml:space="preserve">  </w:t>
      </w:r>
    </w:p>
    <w:p w:rsidR="005E11B5" w:rsidRDefault="005E11B5" w:rsidP="00F2255A">
      <w:pPr>
        <w:rPr>
          <w:rtl/>
        </w:rPr>
      </w:pPr>
      <w:bookmarkStart w:id="9991" w:name="_ETM_Q20_478030"/>
      <w:bookmarkEnd w:id="9991"/>
    </w:p>
    <w:p w:rsidR="005E11B5" w:rsidRDefault="005E11B5" w:rsidP="003A1611">
      <w:pPr>
        <w:rPr>
          <w:rtl/>
        </w:rPr>
      </w:pPr>
      <w:bookmarkStart w:id="9992" w:name="_ETM_Q20_478114"/>
      <w:bookmarkEnd w:id="9992"/>
      <w:r>
        <w:rPr>
          <w:rFonts w:hint="cs"/>
          <w:rtl/>
        </w:rPr>
        <w:t xml:space="preserve">יהי זכרה ברוך. </w:t>
      </w:r>
      <w:bookmarkStart w:id="9993" w:name="_ETM_Q20_479859"/>
      <w:bookmarkEnd w:id="9993"/>
    </w:p>
    <w:p w:rsidR="005E11B5" w:rsidRDefault="005E11B5" w:rsidP="003A1611">
      <w:pPr>
        <w:rPr>
          <w:rtl/>
        </w:rPr>
      </w:pPr>
      <w:bookmarkStart w:id="9994" w:name="_ETM_Q20_479929"/>
      <w:bookmarkEnd w:id="9994"/>
    </w:p>
    <w:p w:rsidR="005E11B5" w:rsidRDefault="005E11B5" w:rsidP="003907D9">
      <w:pPr>
        <w:rPr>
          <w:rtl/>
        </w:rPr>
      </w:pPr>
      <w:bookmarkStart w:id="9995" w:name="_ETM_Q20_479996"/>
      <w:bookmarkStart w:id="9996" w:name="_ETM_Q20_480052"/>
      <w:bookmarkEnd w:id="9995"/>
      <w:bookmarkEnd w:id="9996"/>
      <w:r>
        <w:rPr>
          <w:rtl/>
        </w:rPr>
        <w:t xml:space="preserve">אני </w:t>
      </w:r>
      <w:bookmarkStart w:id="9997" w:name="_ETM_Q20_483220"/>
      <w:bookmarkEnd w:id="9997"/>
      <w:r>
        <w:rPr>
          <w:rtl/>
        </w:rPr>
        <w:t xml:space="preserve">רוצה </w:t>
      </w:r>
      <w:bookmarkStart w:id="9998" w:name="_ETM_Q20_483429"/>
      <w:bookmarkEnd w:id="9998"/>
      <w:r>
        <w:rPr>
          <w:rtl/>
        </w:rPr>
        <w:t xml:space="preserve">דווקא </w:t>
      </w:r>
      <w:bookmarkStart w:id="9999" w:name="_ETM_Q20_483699"/>
      <w:bookmarkEnd w:id="9999"/>
      <w:r>
        <w:rPr>
          <w:rtl/>
        </w:rPr>
        <w:t xml:space="preserve">לפתוח </w:t>
      </w:r>
      <w:bookmarkStart w:id="10000" w:name="_ETM_Q20_485600"/>
      <w:bookmarkEnd w:id="10000"/>
      <w:r w:rsidR="003907D9">
        <w:rPr>
          <w:rFonts w:hint="cs"/>
          <w:rtl/>
        </w:rPr>
        <w:t xml:space="preserve">– </w:t>
      </w:r>
      <w:r>
        <w:rPr>
          <w:rtl/>
        </w:rPr>
        <w:t xml:space="preserve">אתמול </w:t>
      </w:r>
      <w:bookmarkStart w:id="10001" w:name="_ETM_Q20_486220"/>
      <w:bookmarkStart w:id="10002" w:name="_ETM_Q20_486370"/>
      <w:bookmarkEnd w:id="10001"/>
      <w:bookmarkEnd w:id="10002"/>
      <w:r>
        <w:rPr>
          <w:rtl/>
        </w:rPr>
        <w:t xml:space="preserve">דיברתי </w:t>
      </w:r>
      <w:bookmarkStart w:id="10003" w:name="_ETM_Q20_486939"/>
      <w:bookmarkEnd w:id="10003"/>
      <w:r>
        <w:rPr>
          <w:rtl/>
        </w:rPr>
        <w:t xml:space="preserve">על </w:t>
      </w:r>
      <w:bookmarkStart w:id="10004" w:name="_ETM_Q20_487149"/>
      <w:bookmarkEnd w:id="10004"/>
      <w:r>
        <w:rPr>
          <w:rtl/>
        </w:rPr>
        <w:t xml:space="preserve">התחקיר </w:t>
      </w:r>
      <w:bookmarkStart w:id="10005" w:name="_ETM_Q20_488139"/>
      <w:bookmarkEnd w:id="10005"/>
      <w:r>
        <w:rPr>
          <w:rtl/>
        </w:rPr>
        <w:t xml:space="preserve">של </w:t>
      </w:r>
      <w:bookmarkStart w:id="10006" w:name="_ETM_Q20_490879"/>
      <w:bookmarkEnd w:id="10006"/>
      <w:r>
        <w:rPr>
          <w:rtl/>
        </w:rPr>
        <w:t xml:space="preserve">ספי </w:t>
      </w:r>
      <w:bookmarkStart w:id="10007" w:name="_ETM_Q20_491269"/>
      <w:bookmarkEnd w:id="10007"/>
      <w:r>
        <w:rPr>
          <w:rtl/>
        </w:rPr>
        <w:t>עובדיה בעובדה</w:t>
      </w:r>
      <w:bookmarkStart w:id="10008" w:name="_ETM_Q20_490610"/>
      <w:bookmarkEnd w:id="10008"/>
      <w:r>
        <w:rPr>
          <w:rtl/>
        </w:rPr>
        <w:t xml:space="preserve"> </w:t>
      </w:r>
      <w:bookmarkStart w:id="10009" w:name="_ETM_Q20_491990"/>
      <w:bookmarkEnd w:id="10009"/>
      <w:r>
        <w:rPr>
          <w:rtl/>
        </w:rPr>
        <w:t>שגולל</w:t>
      </w:r>
      <w:r>
        <w:rPr>
          <w:rFonts w:hint="cs"/>
          <w:rtl/>
        </w:rPr>
        <w:t xml:space="preserve"> </w:t>
      </w:r>
      <w:bookmarkStart w:id="10010" w:name="_ETM_Q20_493169"/>
      <w:bookmarkEnd w:id="10010"/>
      <w:r>
        <w:rPr>
          <w:rFonts w:hint="cs"/>
          <w:rtl/>
        </w:rPr>
        <w:t>את</w:t>
      </w:r>
      <w:r>
        <w:rPr>
          <w:rtl/>
        </w:rPr>
        <w:t xml:space="preserve"> </w:t>
      </w:r>
      <w:bookmarkStart w:id="10011" w:name="_ETM_Q20_492619"/>
      <w:bookmarkEnd w:id="10011"/>
      <w:r>
        <w:rPr>
          <w:rtl/>
        </w:rPr>
        <w:t xml:space="preserve">מכונת </w:t>
      </w:r>
      <w:bookmarkStart w:id="10012" w:name="_ETM_Q20_493039"/>
      <w:bookmarkEnd w:id="10012"/>
      <w:r>
        <w:rPr>
          <w:rtl/>
        </w:rPr>
        <w:t xml:space="preserve">הרעל </w:t>
      </w:r>
      <w:bookmarkStart w:id="10013" w:name="_ETM_Q20_493549"/>
      <w:bookmarkEnd w:id="10013"/>
      <w:r>
        <w:rPr>
          <w:rtl/>
        </w:rPr>
        <w:t>הי</w:t>
      </w:r>
      <w:r>
        <w:rPr>
          <w:rFonts w:hint="cs"/>
          <w:rtl/>
        </w:rPr>
        <w:t>י</w:t>
      </w:r>
      <w:r>
        <w:rPr>
          <w:rtl/>
        </w:rPr>
        <w:t>ש</w:t>
      </w:r>
      <w:r>
        <w:rPr>
          <w:rFonts w:hint="cs"/>
          <w:rtl/>
        </w:rPr>
        <w:t>ר</w:t>
      </w:r>
      <w:r>
        <w:rPr>
          <w:rtl/>
        </w:rPr>
        <w:t xml:space="preserve"> </w:t>
      </w:r>
      <w:bookmarkStart w:id="10014" w:name="_ETM_Q20_493939"/>
      <w:bookmarkEnd w:id="10014"/>
      <w:r>
        <w:rPr>
          <w:rtl/>
        </w:rPr>
        <w:t xml:space="preserve">מבית </w:t>
      </w:r>
      <w:bookmarkStart w:id="10015" w:name="_ETM_Q20_494240"/>
      <w:bookmarkEnd w:id="10015"/>
      <w:r>
        <w:rPr>
          <w:rtl/>
        </w:rPr>
        <w:t xml:space="preserve">ראש </w:t>
      </w:r>
      <w:bookmarkStart w:id="10016" w:name="_ETM_Q20_494480"/>
      <w:bookmarkEnd w:id="10016"/>
      <w:r>
        <w:rPr>
          <w:rtl/>
        </w:rPr>
        <w:t>הממשלה</w:t>
      </w:r>
      <w:r>
        <w:rPr>
          <w:rFonts w:hint="cs"/>
          <w:rtl/>
        </w:rPr>
        <w:t>,</w:t>
      </w:r>
      <w:r>
        <w:rPr>
          <w:rtl/>
        </w:rPr>
        <w:t xml:space="preserve"> </w:t>
      </w:r>
      <w:bookmarkStart w:id="10017" w:name="_ETM_Q20_495320"/>
      <w:bookmarkEnd w:id="10017"/>
      <w:r>
        <w:rPr>
          <w:rFonts w:hint="cs"/>
          <w:rtl/>
        </w:rPr>
        <w:t>מ</w:t>
      </w:r>
      <w:r>
        <w:rPr>
          <w:rtl/>
        </w:rPr>
        <w:t xml:space="preserve">משפחתו </w:t>
      </w:r>
      <w:bookmarkStart w:id="10018" w:name="_ETM_Q20_496310"/>
      <w:bookmarkEnd w:id="10018"/>
      <w:r>
        <w:rPr>
          <w:rtl/>
        </w:rPr>
        <w:t>ו</w:t>
      </w:r>
      <w:r>
        <w:rPr>
          <w:rFonts w:hint="cs"/>
          <w:rtl/>
        </w:rPr>
        <w:t>מ</w:t>
      </w:r>
      <w:r>
        <w:rPr>
          <w:rtl/>
        </w:rPr>
        <w:t>לשכתו</w:t>
      </w:r>
      <w:r>
        <w:rPr>
          <w:rFonts w:hint="cs"/>
          <w:rtl/>
        </w:rPr>
        <w:t>.</w:t>
      </w:r>
      <w:r>
        <w:rPr>
          <w:rtl/>
        </w:rPr>
        <w:t xml:space="preserve"> </w:t>
      </w:r>
      <w:bookmarkStart w:id="10019" w:name="_ETM_Q20_498240"/>
      <w:bookmarkEnd w:id="10019"/>
      <w:r>
        <w:rPr>
          <w:rtl/>
        </w:rPr>
        <w:t xml:space="preserve">בתחקיר </w:t>
      </w:r>
      <w:bookmarkStart w:id="10020" w:name="_ETM_Q20_498810"/>
      <w:bookmarkEnd w:id="10020"/>
      <w:r>
        <w:rPr>
          <w:rtl/>
        </w:rPr>
        <w:t xml:space="preserve">הזה </w:t>
      </w:r>
      <w:bookmarkStart w:id="10021" w:name="_ETM_Q20_498990"/>
      <w:bookmarkEnd w:id="10021"/>
      <w:r>
        <w:rPr>
          <w:rtl/>
        </w:rPr>
        <w:t>א</w:t>
      </w:r>
      <w:r>
        <w:rPr>
          <w:rFonts w:hint="cs"/>
          <w:rtl/>
        </w:rPr>
        <w:t>ו</w:t>
      </w:r>
      <w:r>
        <w:rPr>
          <w:rtl/>
        </w:rPr>
        <w:t>מנם</w:t>
      </w:r>
      <w:r>
        <w:rPr>
          <w:rFonts w:hint="cs"/>
          <w:rtl/>
        </w:rPr>
        <w:t xml:space="preserve"> עלו </w:t>
      </w:r>
      <w:bookmarkStart w:id="10022" w:name="_ETM_Q20_499859"/>
      <w:bookmarkEnd w:id="10022"/>
      <w:r>
        <w:rPr>
          <w:rtl/>
        </w:rPr>
        <w:t xml:space="preserve">סוגיות </w:t>
      </w:r>
      <w:bookmarkStart w:id="10023" w:name="_ETM_Q20_500250"/>
      <w:bookmarkEnd w:id="10023"/>
      <w:r>
        <w:rPr>
          <w:rtl/>
        </w:rPr>
        <w:t xml:space="preserve">פליליות </w:t>
      </w:r>
      <w:bookmarkStart w:id="10024" w:name="_ETM_Q20_500730"/>
      <w:bookmarkEnd w:id="10024"/>
      <w:r>
        <w:rPr>
          <w:rtl/>
        </w:rPr>
        <w:t xml:space="preserve">שאני </w:t>
      </w:r>
      <w:bookmarkStart w:id="10025" w:name="_ETM_Q20_501390"/>
      <w:bookmarkEnd w:id="10025"/>
      <w:r>
        <w:rPr>
          <w:rtl/>
        </w:rPr>
        <w:t xml:space="preserve">מנסה </w:t>
      </w:r>
      <w:bookmarkStart w:id="10026" w:name="_ETM_Q20_501839"/>
      <w:bookmarkStart w:id="10027" w:name="_ETM_Q20_502380"/>
      <w:bookmarkEnd w:id="10026"/>
      <w:bookmarkEnd w:id="10027"/>
      <w:r>
        <w:rPr>
          <w:rtl/>
        </w:rPr>
        <w:t xml:space="preserve">לוודא </w:t>
      </w:r>
      <w:bookmarkStart w:id="10028" w:name="_ETM_Q20_502740"/>
      <w:bookmarkEnd w:id="10028"/>
      <w:r>
        <w:rPr>
          <w:rtl/>
        </w:rPr>
        <w:t>שהמדינ</w:t>
      </w:r>
      <w:r>
        <w:rPr>
          <w:rFonts w:hint="cs"/>
          <w:rtl/>
        </w:rPr>
        <w:t>ה</w:t>
      </w:r>
      <w:r>
        <w:rPr>
          <w:rtl/>
        </w:rPr>
        <w:t xml:space="preserve"> </w:t>
      </w:r>
      <w:bookmarkStart w:id="10029" w:name="_ETM_Q20_503339"/>
      <w:bookmarkEnd w:id="10029"/>
      <w:r>
        <w:rPr>
          <w:rFonts w:hint="cs"/>
          <w:rtl/>
        </w:rPr>
        <w:t>ת</w:t>
      </w:r>
      <w:r>
        <w:rPr>
          <w:rtl/>
        </w:rPr>
        <w:t xml:space="preserve">טפל </w:t>
      </w:r>
      <w:bookmarkStart w:id="10030" w:name="_ETM_Q20_503730"/>
      <w:bookmarkEnd w:id="10030"/>
      <w:r>
        <w:rPr>
          <w:rtl/>
        </w:rPr>
        <w:t>בהן</w:t>
      </w:r>
      <w:r>
        <w:rPr>
          <w:rFonts w:hint="cs"/>
          <w:rtl/>
        </w:rPr>
        <w:t xml:space="preserve"> –</w:t>
      </w:r>
      <w:r>
        <w:rPr>
          <w:rtl/>
        </w:rPr>
        <w:t xml:space="preserve"> </w:t>
      </w:r>
      <w:bookmarkStart w:id="10031" w:name="_ETM_Q20_505529"/>
      <w:bookmarkEnd w:id="10031"/>
      <w:r>
        <w:rPr>
          <w:rtl/>
        </w:rPr>
        <w:t xml:space="preserve">בפרט </w:t>
      </w:r>
      <w:bookmarkStart w:id="10032" w:name="_ETM_Q20_505829"/>
      <w:bookmarkEnd w:id="10032"/>
      <w:r>
        <w:rPr>
          <w:rtl/>
        </w:rPr>
        <w:t xml:space="preserve">על </w:t>
      </w:r>
      <w:bookmarkStart w:id="10033" w:name="_ETM_Q20_506099"/>
      <w:bookmarkEnd w:id="10033"/>
      <w:r>
        <w:rPr>
          <w:rtl/>
        </w:rPr>
        <w:t xml:space="preserve">שרה </w:t>
      </w:r>
      <w:bookmarkStart w:id="10034" w:name="_ETM_Q20_506460"/>
      <w:bookmarkEnd w:id="10034"/>
      <w:r>
        <w:rPr>
          <w:rtl/>
        </w:rPr>
        <w:t>נתניהו</w:t>
      </w:r>
      <w:r>
        <w:rPr>
          <w:rFonts w:hint="cs"/>
          <w:rtl/>
        </w:rPr>
        <w:t>,</w:t>
      </w:r>
      <w:r>
        <w:rPr>
          <w:rtl/>
        </w:rPr>
        <w:t xml:space="preserve"> </w:t>
      </w:r>
      <w:bookmarkStart w:id="10035" w:name="_ETM_Q20_506939"/>
      <w:bookmarkEnd w:id="10035"/>
      <w:r>
        <w:rPr>
          <w:rtl/>
        </w:rPr>
        <w:t>א</w:t>
      </w:r>
      <w:r>
        <w:rPr>
          <w:rFonts w:hint="cs"/>
          <w:rtl/>
        </w:rPr>
        <w:t>ש</w:t>
      </w:r>
      <w:r>
        <w:rPr>
          <w:rtl/>
        </w:rPr>
        <w:t xml:space="preserve">ת </w:t>
      </w:r>
      <w:bookmarkStart w:id="10036" w:name="_ETM_Q20_507089"/>
      <w:bookmarkEnd w:id="10036"/>
      <w:r>
        <w:rPr>
          <w:rtl/>
        </w:rPr>
        <w:t>ר</w:t>
      </w:r>
      <w:r>
        <w:rPr>
          <w:rFonts w:hint="cs"/>
          <w:rtl/>
        </w:rPr>
        <w:t xml:space="preserve">אש הממשלה, </w:t>
      </w:r>
      <w:bookmarkStart w:id="10037" w:name="_ETM_Q20_507960"/>
      <w:bookmarkEnd w:id="10037"/>
      <w:r>
        <w:rPr>
          <w:rtl/>
        </w:rPr>
        <w:t xml:space="preserve">שממש </w:t>
      </w:r>
      <w:bookmarkStart w:id="10038" w:name="_ETM_Q20_509310"/>
      <w:bookmarkEnd w:id="10038"/>
      <w:r>
        <w:rPr>
          <w:rtl/>
        </w:rPr>
        <w:t xml:space="preserve">פגעה </w:t>
      </w:r>
      <w:bookmarkStart w:id="10039" w:name="_ETM_Q20_509730"/>
      <w:bookmarkEnd w:id="10039"/>
      <w:r>
        <w:rPr>
          <w:rtl/>
        </w:rPr>
        <w:t xml:space="preserve">בגורמי </w:t>
      </w:r>
      <w:bookmarkStart w:id="10040" w:name="_ETM_Q20_510179"/>
      <w:bookmarkEnd w:id="10040"/>
      <w:r>
        <w:rPr>
          <w:rtl/>
        </w:rPr>
        <w:t xml:space="preserve">תביעה </w:t>
      </w:r>
      <w:bookmarkStart w:id="10041" w:name="_ETM_Q20_510720"/>
      <w:bookmarkEnd w:id="10041"/>
      <w:r>
        <w:rPr>
          <w:rtl/>
        </w:rPr>
        <w:t xml:space="preserve">וניסתה </w:t>
      </w:r>
      <w:bookmarkStart w:id="10042" w:name="_ETM_Q20_511140"/>
      <w:bookmarkEnd w:id="10042"/>
      <w:r>
        <w:rPr>
          <w:rtl/>
        </w:rPr>
        <w:t xml:space="preserve">להדיח </w:t>
      </w:r>
      <w:bookmarkStart w:id="10043" w:name="_ETM_Q20_511559"/>
      <w:bookmarkEnd w:id="10043"/>
      <w:r>
        <w:rPr>
          <w:rtl/>
        </w:rPr>
        <w:t>עדה</w:t>
      </w:r>
      <w:r>
        <w:rPr>
          <w:rFonts w:hint="cs"/>
          <w:rtl/>
        </w:rPr>
        <w:t>,</w:t>
      </w:r>
      <w:r>
        <w:rPr>
          <w:rtl/>
        </w:rPr>
        <w:t xml:space="preserve"> </w:t>
      </w:r>
      <w:bookmarkStart w:id="10044" w:name="_ETM_Q20_512400"/>
      <w:bookmarkEnd w:id="10044"/>
      <w:r>
        <w:rPr>
          <w:rtl/>
        </w:rPr>
        <w:t xml:space="preserve">וחייבת </w:t>
      </w:r>
      <w:bookmarkStart w:id="10045" w:name="_ETM_Q20_512970"/>
      <w:bookmarkEnd w:id="10045"/>
      <w:r>
        <w:rPr>
          <w:rtl/>
        </w:rPr>
        <w:t xml:space="preserve">להיחקר </w:t>
      </w:r>
      <w:bookmarkStart w:id="10046" w:name="_ETM_Q20_513300"/>
      <w:bookmarkEnd w:id="10046"/>
      <w:r>
        <w:rPr>
          <w:rtl/>
        </w:rPr>
        <w:t>במשטרה</w:t>
      </w:r>
      <w:r>
        <w:rPr>
          <w:rFonts w:hint="cs"/>
          <w:rtl/>
        </w:rPr>
        <w:t>. היא</w:t>
      </w:r>
      <w:r>
        <w:rPr>
          <w:rtl/>
        </w:rPr>
        <w:t xml:space="preserve"> </w:t>
      </w:r>
      <w:bookmarkStart w:id="10047" w:name="_ETM_Q20_514650"/>
      <w:bookmarkEnd w:id="10047"/>
      <w:r>
        <w:rPr>
          <w:rtl/>
        </w:rPr>
        <w:t xml:space="preserve">חייבת </w:t>
      </w:r>
      <w:bookmarkStart w:id="10048" w:name="_ETM_Q20_515160"/>
      <w:bookmarkEnd w:id="10048"/>
      <w:r>
        <w:rPr>
          <w:rtl/>
        </w:rPr>
        <w:t xml:space="preserve">להיחקר </w:t>
      </w:r>
      <w:bookmarkStart w:id="10049" w:name="_ETM_Q20_515460"/>
      <w:bookmarkEnd w:id="10049"/>
      <w:r>
        <w:rPr>
          <w:rtl/>
        </w:rPr>
        <w:t>במשטרה</w:t>
      </w:r>
      <w:r>
        <w:rPr>
          <w:rFonts w:hint="cs"/>
          <w:rtl/>
        </w:rPr>
        <w:t>.</w:t>
      </w:r>
      <w:r>
        <w:rPr>
          <w:rtl/>
        </w:rPr>
        <w:t xml:space="preserve"> </w:t>
      </w:r>
      <w:bookmarkStart w:id="10050" w:name="_ETM_Q20_515970"/>
      <w:bookmarkEnd w:id="10050"/>
      <w:r>
        <w:rPr>
          <w:rtl/>
        </w:rPr>
        <w:t xml:space="preserve">במדינה </w:t>
      </w:r>
      <w:bookmarkStart w:id="10051" w:name="_ETM_Q20_516480"/>
      <w:bookmarkEnd w:id="10051"/>
      <w:r>
        <w:rPr>
          <w:rtl/>
        </w:rPr>
        <w:t xml:space="preserve">מתוקנת </w:t>
      </w:r>
      <w:bookmarkStart w:id="10052" w:name="_ETM_Q20_517110"/>
      <w:bookmarkEnd w:id="10052"/>
      <w:r>
        <w:rPr>
          <w:rtl/>
        </w:rPr>
        <w:t xml:space="preserve">כבר </w:t>
      </w:r>
      <w:bookmarkStart w:id="10053" w:name="_ETM_Q20_517290"/>
      <w:bookmarkEnd w:id="10053"/>
      <w:r>
        <w:rPr>
          <w:rtl/>
        </w:rPr>
        <w:t xml:space="preserve">היו </w:t>
      </w:r>
      <w:bookmarkStart w:id="10054" w:name="_ETM_Q20_517410"/>
      <w:bookmarkEnd w:id="10054"/>
      <w:r>
        <w:rPr>
          <w:rtl/>
        </w:rPr>
        <w:t xml:space="preserve">מזמנים </w:t>
      </w:r>
      <w:bookmarkStart w:id="10055" w:name="_ETM_Q20_517770"/>
      <w:bookmarkEnd w:id="10055"/>
      <w:r>
        <w:rPr>
          <w:rtl/>
        </w:rPr>
        <w:t xml:space="preserve">אותה </w:t>
      </w:r>
      <w:bookmarkStart w:id="10056" w:name="_ETM_Q20_517890"/>
      <w:bookmarkEnd w:id="10056"/>
      <w:r>
        <w:rPr>
          <w:rtl/>
        </w:rPr>
        <w:t xml:space="preserve">לחקירה </w:t>
      </w:r>
      <w:bookmarkStart w:id="10057" w:name="_ETM_Q20_518309"/>
      <w:bookmarkEnd w:id="10057"/>
      <w:r>
        <w:rPr>
          <w:rtl/>
        </w:rPr>
        <w:t xml:space="preserve">אחרי </w:t>
      </w:r>
      <w:bookmarkStart w:id="10058" w:name="_ETM_Q20_518520"/>
      <w:bookmarkEnd w:id="10058"/>
      <w:r>
        <w:rPr>
          <w:rtl/>
        </w:rPr>
        <w:t>התחקיר</w:t>
      </w:r>
      <w:r>
        <w:rPr>
          <w:rFonts w:hint="cs"/>
          <w:rtl/>
        </w:rPr>
        <w:t>,</w:t>
      </w:r>
      <w:r>
        <w:rPr>
          <w:rtl/>
        </w:rPr>
        <w:t xml:space="preserve"> </w:t>
      </w:r>
      <w:bookmarkStart w:id="10059" w:name="_ETM_Q20_519730"/>
      <w:bookmarkEnd w:id="10059"/>
      <w:r>
        <w:rPr>
          <w:rtl/>
        </w:rPr>
        <w:t xml:space="preserve">כדי </w:t>
      </w:r>
      <w:bookmarkStart w:id="10060" w:name="_ETM_Q20_520029"/>
      <w:bookmarkEnd w:id="10060"/>
      <w:r>
        <w:rPr>
          <w:rtl/>
        </w:rPr>
        <w:t>להגיד</w:t>
      </w:r>
      <w:r>
        <w:rPr>
          <w:rFonts w:hint="cs"/>
          <w:rtl/>
        </w:rPr>
        <w:t>:</w:t>
      </w:r>
      <w:r>
        <w:rPr>
          <w:rtl/>
        </w:rPr>
        <w:t xml:space="preserve"> </w:t>
      </w:r>
      <w:bookmarkStart w:id="10061" w:name="_ETM_Q20_520329"/>
      <w:bookmarkEnd w:id="10061"/>
      <w:r>
        <w:rPr>
          <w:rtl/>
        </w:rPr>
        <w:t xml:space="preserve">היה </w:t>
      </w:r>
      <w:bookmarkStart w:id="10062" w:name="_ETM_Q20_520510"/>
      <w:bookmarkEnd w:id="10062"/>
      <w:r>
        <w:rPr>
          <w:rtl/>
        </w:rPr>
        <w:t xml:space="preserve">פה </w:t>
      </w:r>
      <w:bookmarkStart w:id="10063" w:name="_ETM_Q20_520660"/>
      <w:bookmarkEnd w:id="10063"/>
      <w:r>
        <w:rPr>
          <w:rtl/>
        </w:rPr>
        <w:t xml:space="preserve">עניין </w:t>
      </w:r>
      <w:bookmarkStart w:id="10064" w:name="_ETM_Q20_520900"/>
      <w:bookmarkEnd w:id="10064"/>
      <w:r>
        <w:rPr>
          <w:rtl/>
        </w:rPr>
        <w:t>פ</w:t>
      </w:r>
      <w:r>
        <w:rPr>
          <w:rFonts w:hint="cs"/>
          <w:rtl/>
        </w:rPr>
        <w:t xml:space="preserve">לילי, </w:t>
      </w:r>
      <w:bookmarkStart w:id="10065" w:name="_ETM_Q20_521410"/>
      <w:bookmarkEnd w:id="10065"/>
      <w:r>
        <w:rPr>
          <w:rtl/>
        </w:rPr>
        <w:t>בוא</w:t>
      </w:r>
      <w:r>
        <w:rPr>
          <w:rFonts w:hint="cs"/>
          <w:rtl/>
        </w:rPr>
        <w:t>ו</w:t>
      </w:r>
      <w:r>
        <w:rPr>
          <w:rtl/>
        </w:rPr>
        <w:t xml:space="preserve"> </w:t>
      </w:r>
      <w:bookmarkStart w:id="10066" w:name="_ETM_Q20_521560"/>
      <w:bookmarkEnd w:id="10066"/>
      <w:r>
        <w:rPr>
          <w:rtl/>
        </w:rPr>
        <w:t xml:space="preserve">נבדוק </w:t>
      </w:r>
      <w:bookmarkStart w:id="10067" w:name="_ETM_Q20_521860"/>
      <w:bookmarkEnd w:id="10067"/>
      <w:r>
        <w:rPr>
          <w:rtl/>
        </w:rPr>
        <w:t xml:space="preserve">את </w:t>
      </w:r>
      <w:bookmarkStart w:id="10068" w:name="_ETM_Q20_521980"/>
      <w:bookmarkEnd w:id="10068"/>
      <w:r>
        <w:rPr>
          <w:rtl/>
        </w:rPr>
        <w:t>הראיות</w:t>
      </w:r>
      <w:r>
        <w:rPr>
          <w:rFonts w:hint="cs"/>
          <w:rtl/>
        </w:rPr>
        <w:t>.</w:t>
      </w:r>
      <w:r>
        <w:rPr>
          <w:rtl/>
        </w:rPr>
        <w:t xml:space="preserve"> </w:t>
      </w:r>
      <w:bookmarkStart w:id="10069" w:name="_ETM_Q20_523179"/>
      <w:bookmarkEnd w:id="10069"/>
      <w:r>
        <w:rPr>
          <w:rtl/>
        </w:rPr>
        <w:t xml:space="preserve">בישראל </w:t>
      </w:r>
      <w:bookmarkStart w:id="10070" w:name="_ETM_Q20_523899"/>
      <w:bookmarkEnd w:id="10070"/>
      <w:r>
        <w:rPr>
          <w:rtl/>
        </w:rPr>
        <w:t xml:space="preserve">צריך </w:t>
      </w:r>
      <w:bookmarkStart w:id="10071" w:name="_ETM_Q20_524499"/>
      <w:bookmarkEnd w:id="10071"/>
      <w:r>
        <w:rPr>
          <w:rtl/>
        </w:rPr>
        <w:t xml:space="preserve">לשלוח </w:t>
      </w:r>
      <w:bookmarkStart w:id="10072" w:name="_ETM_Q20_524920"/>
      <w:bookmarkEnd w:id="10072"/>
      <w:r>
        <w:rPr>
          <w:rtl/>
        </w:rPr>
        <w:t>2</w:t>
      </w:r>
      <w:r>
        <w:rPr>
          <w:rFonts w:hint="cs"/>
          <w:rtl/>
        </w:rPr>
        <w:t>,</w:t>
      </w:r>
      <w:r>
        <w:rPr>
          <w:rtl/>
        </w:rPr>
        <w:t xml:space="preserve">000 </w:t>
      </w:r>
      <w:bookmarkStart w:id="10073" w:name="_ETM_Q20_525339"/>
      <w:bookmarkEnd w:id="10073"/>
      <w:r>
        <w:rPr>
          <w:rtl/>
        </w:rPr>
        <w:t xml:space="preserve">תלונות </w:t>
      </w:r>
      <w:bookmarkStart w:id="10074" w:name="_ETM_Q20_525670"/>
      <w:bookmarkEnd w:id="10074"/>
      <w:r>
        <w:rPr>
          <w:rtl/>
        </w:rPr>
        <w:t xml:space="preserve">למשטרה </w:t>
      </w:r>
      <w:bookmarkStart w:id="10075" w:name="_ETM_Q20_526629"/>
      <w:bookmarkEnd w:id="10075"/>
      <w:r>
        <w:rPr>
          <w:rFonts w:hint="cs"/>
          <w:rtl/>
        </w:rPr>
        <w:t>ו</w:t>
      </w:r>
      <w:r>
        <w:rPr>
          <w:rtl/>
        </w:rPr>
        <w:t xml:space="preserve">מכתב </w:t>
      </w:r>
      <w:bookmarkStart w:id="10076" w:name="_ETM_Q20_527140"/>
      <w:bookmarkEnd w:id="10076"/>
      <w:proofErr w:type="spellStart"/>
      <w:r>
        <w:rPr>
          <w:rtl/>
        </w:rPr>
        <w:t>ליועמ"שית</w:t>
      </w:r>
      <w:proofErr w:type="spellEnd"/>
      <w:r>
        <w:rPr>
          <w:rFonts w:hint="cs"/>
          <w:rtl/>
        </w:rPr>
        <w:t>,</w:t>
      </w:r>
      <w:r>
        <w:rPr>
          <w:rtl/>
        </w:rPr>
        <w:t xml:space="preserve"> </w:t>
      </w:r>
      <w:bookmarkStart w:id="10077" w:name="_ETM_Q20_529279"/>
      <w:bookmarkEnd w:id="10077"/>
      <w:r>
        <w:rPr>
          <w:rtl/>
        </w:rPr>
        <w:t xml:space="preserve">לראש </w:t>
      </w:r>
      <w:bookmarkStart w:id="10078" w:name="_ETM_Q20_529910"/>
      <w:bookmarkEnd w:id="10078"/>
      <w:proofErr w:type="spellStart"/>
      <w:r>
        <w:rPr>
          <w:rtl/>
        </w:rPr>
        <w:t>לה</w:t>
      </w:r>
      <w:r w:rsidR="003907D9">
        <w:rPr>
          <w:rFonts w:hint="cs"/>
          <w:rtl/>
        </w:rPr>
        <w:t>"</w:t>
      </w:r>
      <w:r>
        <w:rPr>
          <w:rFonts w:hint="cs"/>
          <w:rtl/>
        </w:rPr>
        <w:t>ב</w:t>
      </w:r>
      <w:proofErr w:type="spellEnd"/>
      <w:r>
        <w:rPr>
          <w:rtl/>
        </w:rPr>
        <w:t xml:space="preserve"> </w:t>
      </w:r>
      <w:bookmarkStart w:id="10079" w:name="_ETM_Q20_530180"/>
      <w:bookmarkEnd w:id="10079"/>
      <w:r>
        <w:rPr>
          <w:rtl/>
        </w:rPr>
        <w:t xml:space="preserve">ולפרקליט </w:t>
      </w:r>
      <w:bookmarkStart w:id="10080" w:name="_ETM_Q20_530720"/>
      <w:bookmarkEnd w:id="10080"/>
      <w:r>
        <w:rPr>
          <w:rtl/>
        </w:rPr>
        <w:t xml:space="preserve">המדינה </w:t>
      </w:r>
      <w:bookmarkStart w:id="10081" w:name="_ETM_Q20_531260"/>
      <w:bookmarkEnd w:id="10081"/>
      <w:r>
        <w:rPr>
          <w:rtl/>
        </w:rPr>
        <w:t xml:space="preserve">כדי </w:t>
      </w:r>
      <w:bookmarkStart w:id="10082" w:name="_ETM_Q20_531620"/>
      <w:bookmarkEnd w:id="10082"/>
      <w:r>
        <w:rPr>
          <w:rtl/>
        </w:rPr>
        <w:t xml:space="preserve">שינסו </w:t>
      </w:r>
      <w:bookmarkStart w:id="10083" w:name="_ETM_Q20_532190"/>
      <w:bookmarkEnd w:id="10083"/>
      <w:r>
        <w:rPr>
          <w:rtl/>
        </w:rPr>
        <w:t xml:space="preserve">לזוז </w:t>
      </w:r>
      <w:bookmarkStart w:id="10084" w:name="_ETM_Q20_532790"/>
      <w:bookmarkEnd w:id="10084"/>
      <w:r>
        <w:rPr>
          <w:rtl/>
        </w:rPr>
        <w:t xml:space="preserve">ולעשות </w:t>
      </w:r>
      <w:bookmarkStart w:id="10085" w:name="_ETM_Q20_533089"/>
      <w:bookmarkEnd w:id="10085"/>
      <w:r>
        <w:rPr>
          <w:rFonts w:hint="cs"/>
          <w:rtl/>
        </w:rPr>
        <w:t xml:space="preserve">את </w:t>
      </w:r>
      <w:r>
        <w:rPr>
          <w:rtl/>
        </w:rPr>
        <w:t>תפקידם</w:t>
      </w:r>
      <w:bookmarkStart w:id="10086" w:name="_ETM_Q20_534291"/>
      <w:bookmarkStart w:id="10087" w:name="_ETM_Q20_534433"/>
      <w:bookmarkStart w:id="10088" w:name="_ETM_Q20_534454"/>
      <w:bookmarkStart w:id="10089" w:name="_ETM_Q20_534506"/>
      <w:bookmarkEnd w:id="10086"/>
      <w:bookmarkEnd w:id="10087"/>
      <w:bookmarkEnd w:id="10088"/>
      <w:bookmarkEnd w:id="10089"/>
      <w:r w:rsidR="003907D9">
        <w:rPr>
          <w:rFonts w:hint="cs"/>
          <w:rtl/>
        </w:rPr>
        <w:t>.</w:t>
      </w:r>
      <w:r>
        <w:rPr>
          <w:rtl/>
        </w:rPr>
        <w:t xml:space="preserve"> </w:t>
      </w:r>
      <w:bookmarkStart w:id="10090" w:name="_ETM_Q20_533690"/>
      <w:bookmarkEnd w:id="10090"/>
      <w:r>
        <w:rPr>
          <w:rtl/>
        </w:rPr>
        <w:t xml:space="preserve">אבל </w:t>
      </w:r>
      <w:bookmarkStart w:id="10091" w:name="_ETM_Q20_533930"/>
      <w:bookmarkEnd w:id="10091"/>
      <w:r>
        <w:rPr>
          <w:rtl/>
        </w:rPr>
        <w:t xml:space="preserve">אני </w:t>
      </w:r>
      <w:bookmarkStart w:id="10092" w:name="_ETM_Q20_534080"/>
      <w:bookmarkEnd w:id="10092"/>
      <w:r>
        <w:rPr>
          <w:rtl/>
        </w:rPr>
        <w:t xml:space="preserve">רוצה </w:t>
      </w:r>
      <w:bookmarkStart w:id="10093" w:name="_ETM_Q20_534320"/>
      <w:bookmarkEnd w:id="10093"/>
      <w:r>
        <w:rPr>
          <w:rtl/>
        </w:rPr>
        <w:t xml:space="preserve">לדבר </w:t>
      </w:r>
      <w:bookmarkStart w:id="10094" w:name="_ETM_Q20_534770"/>
      <w:bookmarkEnd w:id="10094"/>
      <w:r>
        <w:rPr>
          <w:rtl/>
        </w:rPr>
        <w:t xml:space="preserve">על </w:t>
      </w:r>
      <w:bookmarkStart w:id="10095" w:name="_ETM_Q20_534860"/>
      <w:bookmarkEnd w:id="10095"/>
      <w:r>
        <w:rPr>
          <w:rtl/>
        </w:rPr>
        <w:t xml:space="preserve">משהו </w:t>
      </w:r>
      <w:bookmarkStart w:id="10096" w:name="_ETM_Q20_535130"/>
      <w:bookmarkEnd w:id="10096"/>
      <w:r>
        <w:rPr>
          <w:rtl/>
        </w:rPr>
        <w:t>אחר</w:t>
      </w:r>
      <w:r w:rsidR="003907D9">
        <w:rPr>
          <w:rFonts w:hint="cs"/>
          <w:rtl/>
        </w:rPr>
        <w:t>,</w:t>
      </w:r>
      <w:r>
        <w:rPr>
          <w:rtl/>
        </w:rPr>
        <w:t xml:space="preserve"> </w:t>
      </w:r>
      <w:bookmarkStart w:id="10097" w:name="_ETM_Q20_535370"/>
      <w:bookmarkEnd w:id="10097"/>
      <w:r>
        <w:rPr>
          <w:rtl/>
        </w:rPr>
        <w:t xml:space="preserve">כי </w:t>
      </w:r>
      <w:bookmarkStart w:id="10098" w:name="_ETM_Q20_535520"/>
      <w:bookmarkEnd w:id="10098"/>
      <w:r>
        <w:rPr>
          <w:rFonts w:hint="cs"/>
          <w:rtl/>
        </w:rPr>
        <w:t xml:space="preserve">על זה </w:t>
      </w:r>
      <w:bookmarkStart w:id="10099" w:name="_ETM_Q20_538083"/>
      <w:bookmarkEnd w:id="10099"/>
      <w:r>
        <w:rPr>
          <w:rFonts w:hint="cs"/>
          <w:rtl/>
        </w:rPr>
        <w:t xml:space="preserve">דיברנו, </w:t>
      </w:r>
      <w:bookmarkStart w:id="10100" w:name="_ETM_Q20_537029"/>
      <w:bookmarkEnd w:id="10100"/>
      <w:r>
        <w:rPr>
          <w:rtl/>
        </w:rPr>
        <w:t xml:space="preserve">על </w:t>
      </w:r>
      <w:bookmarkStart w:id="10101" w:name="_ETM_Q20_537300"/>
      <w:bookmarkEnd w:id="10101"/>
      <w:r>
        <w:rPr>
          <w:rtl/>
        </w:rPr>
        <w:t xml:space="preserve">האקטים </w:t>
      </w:r>
      <w:bookmarkStart w:id="10102" w:name="_ETM_Q20_539670"/>
      <w:bookmarkEnd w:id="10102"/>
      <w:r>
        <w:rPr>
          <w:rtl/>
        </w:rPr>
        <w:t xml:space="preserve">הפליליים </w:t>
      </w:r>
      <w:bookmarkStart w:id="10103" w:name="_ETM_Q20_540449"/>
      <w:bookmarkEnd w:id="10103"/>
      <w:r>
        <w:rPr>
          <w:rtl/>
        </w:rPr>
        <w:t>ש</w:t>
      </w:r>
      <w:r>
        <w:rPr>
          <w:rFonts w:hint="cs"/>
          <w:rtl/>
        </w:rPr>
        <w:t xml:space="preserve">ל אשת ראש הממשלה. </w:t>
      </w:r>
      <w:bookmarkStart w:id="10104" w:name="_ETM_Q20_541072"/>
      <w:bookmarkEnd w:id="10104"/>
    </w:p>
    <w:p w:rsidR="005E11B5" w:rsidRDefault="005E11B5" w:rsidP="003A1611">
      <w:pPr>
        <w:ind w:firstLine="0"/>
        <w:rPr>
          <w:rtl/>
        </w:rPr>
      </w:pPr>
      <w:bookmarkStart w:id="10105" w:name="_ETM_Q20_541139"/>
      <w:bookmarkStart w:id="10106" w:name="_ETM_Q20_542048"/>
      <w:bookmarkStart w:id="10107" w:name="_ETM_Q20_542116"/>
      <w:bookmarkEnd w:id="10105"/>
      <w:bookmarkEnd w:id="10106"/>
      <w:bookmarkEnd w:id="10107"/>
    </w:p>
    <w:p w:rsidR="005E11B5" w:rsidRDefault="005E11B5" w:rsidP="003A1611">
      <w:pPr>
        <w:pStyle w:val="af5"/>
        <w:keepNext/>
        <w:rPr>
          <w:rtl/>
        </w:rPr>
      </w:pPr>
      <w:bookmarkStart w:id="10108" w:name="ET_interruption_5264_13"/>
      <w:r w:rsidRPr="00345526">
        <w:rPr>
          <w:rStyle w:val="TagStyle"/>
          <w:rtl/>
        </w:rPr>
        <w:t xml:space="preserve"> &lt;&lt; קריאה &gt;&gt;</w:t>
      </w:r>
      <w:r w:rsidRPr="00AA25EA">
        <w:rPr>
          <w:rStyle w:val="TagStyle"/>
          <w:rtl/>
        </w:rPr>
        <w:t xml:space="preserve"> </w:t>
      </w:r>
      <w:r>
        <w:rPr>
          <w:rtl/>
        </w:rPr>
        <w:t>אחמד טיבי (חד"ש-תע"ל):</w:t>
      </w:r>
      <w:r w:rsidRPr="00AA25EA">
        <w:rPr>
          <w:rStyle w:val="TagStyle"/>
          <w:rtl/>
        </w:rPr>
        <w:t xml:space="preserve"> </w:t>
      </w:r>
      <w:r w:rsidRPr="00345526">
        <w:rPr>
          <w:rStyle w:val="TagStyle"/>
          <w:rtl/>
        </w:rPr>
        <w:t>&lt;&lt; קריאה &gt;&gt;</w:t>
      </w:r>
      <w:r>
        <w:rPr>
          <w:rtl/>
        </w:rPr>
        <w:t xml:space="preserve">  </w:t>
      </w:r>
      <w:bookmarkEnd w:id="10108"/>
    </w:p>
    <w:p w:rsidR="005E11B5" w:rsidRDefault="005E11B5" w:rsidP="00F2255A">
      <w:pPr>
        <w:rPr>
          <w:rtl/>
        </w:rPr>
      </w:pPr>
    </w:p>
    <w:p w:rsidR="005E11B5" w:rsidRDefault="005E11B5" w:rsidP="003A1611">
      <w:pPr>
        <w:rPr>
          <w:rtl/>
        </w:rPr>
      </w:pPr>
      <w:r>
        <w:rPr>
          <w:rFonts w:hint="cs"/>
          <w:rtl/>
        </w:rPr>
        <w:t xml:space="preserve">לפני זה אני רוצה לציין </w:t>
      </w:r>
      <w:bookmarkStart w:id="10109" w:name="_ETM_Q20_545010"/>
      <w:bookmarkEnd w:id="10109"/>
      <w:r>
        <w:rPr>
          <w:rFonts w:hint="cs"/>
          <w:rtl/>
        </w:rPr>
        <w:t>שהשרה עידית סילמן לא נמצאת כאן, וזה חבל מאוד</w:t>
      </w:r>
      <w:bookmarkStart w:id="10110" w:name="_ETM_Q20_551206"/>
      <w:bookmarkEnd w:id="10110"/>
      <w:r>
        <w:rPr>
          <w:rFonts w:hint="cs"/>
          <w:rtl/>
        </w:rPr>
        <w:t>. אני מאמין לך ולא לה.</w:t>
      </w:r>
    </w:p>
    <w:p w:rsidR="005E11B5" w:rsidRDefault="005E11B5" w:rsidP="003A1611">
      <w:pPr>
        <w:ind w:firstLine="0"/>
        <w:rPr>
          <w:rtl/>
        </w:rPr>
      </w:pPr>
      <w:bookmarkStart w:id="10111" w:name="_ETM_Q20_552585"/>
      <w:bookmarkStart w:id="10112" w:name="_ETM_Q20_552658"/>
      <w:bookmarkStart w:id="10113" w:name="_ETM_Q20_552729"/>
      <w:bookmarkStart w:id="10114" w:name="_ETM_Q20_552789"/>
      <w:bookmarkEnd w:id="10111"/>
      <w:bookmarkEnd w:id="10112"/>
      <w:bookmarkEnd w:id="10113"/>
      <w:bookmarkEnd w:id="10114"/>
    </w:p>
    <w:p w:rsidR="005E11B5" w:rsidRDefault="005E11B5" w:rsidP="003A1611">
      <w:pPr>
        <w:pStyle w:val="-"/>
        <w:keepNext/>
        <w:rPr>
          <w:rtl/>
        </w:rPr>
      </w:pPr>
      <w:r w:rsidRPr="00345526">
        <w:rPr>
          <w:rStyle w:val="TagStyle"/>
          <w:rtl/>
        </w:rPr>
        <w:t xml:space="preserve"> &lt;&lt; דובר_המשך &gt;&gt;</w:t>
      </w:r>
      <w:r w:rsidRPr="00AA25EA">
        <w:rPr>
          <w:rStyle w:val="TagStyle"/>
          <w:rtl/>
        </w:rPr>
        <w:t xml:space="preserve"> </w:t>
      </w:r>
      <w:r>
        <w:rPr>
          <w:rtl/>
        </w:rPr>
        <w:t>נעמה לזימי (העבודה):</w:t>
      </w:r>
      <w:r w:rsidRPr="00AA25EA">
        <w:rPr>
          <w:rStyle w:val="TagStyle"/>
          <w:rtl/>
        </w:rPr>
        <w:t xml:space="preserve"> </w:t>
      </w:r>
      <w:r w:rsidRPr="00345526">
        <w:rPr>
          <w:rStyle w:val="TagStyle"/>
          <w:rtl/>
        </w:rPr>
        <w:t>&lt;&lt; דובר_המשך &gt;&gt;</w:t>
      </w:r>
      <w:r>
        <w:rPr>
          <w:rtl/>
        </w:rPr>
        <w:t xml:space="preserve">  </w:t>
      </w:r>
    </w:p>
    <w:p w:rsidR="005E11B5" w:rsidRDefault="005E11B5" w:rsidP="00F2255A">
      <w:pPr>
        <w:rPr>
          <w:rtl/>
        </w:rPr>
      </w:pPr>
    </w:p>
    <w:p w:rsidR="005E11B5" w:rsidRDefault="005E11B5" w:rsidP="003A1611">
      <w:pPr>
        <w:rPr>
          <w:rtl/>
        </w:rPr>
      </w:pPr>
      <w:bookmarkStart w:id="10115" w:name="_ETM_Q20_554001"/>
      <w:bookmarkEnd w:id="10115"/>
      <w:r>
        <w:rPr>
          <w:rFonts w:hint="cs"/>
          <w:rtl/>
        </w:rPr>
        <w:t xml:space="preserve">מה שנקרא ממקור ראשון. חבל </w:t>
      </w:r>
      <w:bookmarkStart w:id="10116" w:name="_ETM_Q20_558632"/>
      <w:bookmarkEnd w:id="10116"/>
      <w:r>
        <w:rPr>
          <w:rFonts w:hint="cs"/>
          <w:rtl/>
        </w:rPr>
        <w:t xml:space="preserve">שהיא לא פה, היית </w:t>
      </w:r>
      <w:r w:rsidR="00F2255A">
        <w:rPr>
          <w:rFonts w:hint="cs"/>
          <w:rtl/>
        </w:rPr>
        <w:t>– – –</w:t>
      </w:r>
    </w:p>
    <w:p w:rsidR="005E11B5" w:rsidRDefault="005E11B5" w:rsidP="003A1611">
      <w:pPr>
        <w:ind w:firstLine="0"/>
        <w:rPr>
          <w:rtl/>
        </w:rPr>
      </w:pPr>
      <w:bookmarkStart w:id="10117" w:name="_ETM_Q20_560669"/>
      <w:bookmarkStart w:id="10118" w:name="_ETM_Q20_560730"/>
      <w:bookmarkStart w:id="10119" w:name="_ETM_Q20_560815"/>
      <w:bookmarkStart w:id="10120" w:name="_ETM_Q20_560874"/>
      <w:bookmarkEnd w:id="10117"/>
      <w:bookmarkEnd w:id="10118"/>
      <w:bookmarkEnd w:id="10119"/>
      <w:bookmarkEnd w:id="10120"/>
    </w:p>
    <w:p w:rsidR="005E11B5" w:rsidRDefault="005E11B5" w:rsidP="003A1611">
      <w:pPr>
        <w:pStyle w:val="af5"/>
        <w:keepNext/>
        <w:rPr>
          <w:rtl/>
        </w:rPr>
      </w:pPr>
      <w:bookmarkStart w:id="10121" w:name="ET_interruption_5264_15"/>
      <w:r w:rsidRPr="00345526">
        <w:rPr>
          <w:rStyle w:val="TagStyle"/>
          <w:rtl/>
        </w:rPr>
        <w:t xml:space="preserve"> &lt;&lt; קריאה &gt;&gt;</w:t>
      </w:r>
      <w:r w:rsidRPr="00AA25EA">
        <w:rPr>
          <w:rStyle w:val="TagStyle"/>
          <w:rtl/>
        </w:rPr>
        <w:t xml:space="preserve"> </w:t>
      </w:r>
      <w:r>
        <w:rPr>
          <w:rtl/>
        </w:rPr>
        <w:t>אחמד טיבי (חד"ש-תע"ל):</w:t>
      </w:r>
      <w:r w:rsidRPr="00AA25EA">
        <w:rPr>
          <w:rStyle w:val="TagStyle"/>
          <w:rtl/>
        </w:rPr>
        <w:t xml:space="preserve"> </w:t>
      </w:r>
      <w:r w:rsidRPr="00345526">
        <w:rPr>
          <w:rStyle w:val="TagStyle"/>
          <w:rtl/>
        </w:rPr>
        <w:t>&lt;&lt; קריאה &gt;&gt;</w:t>
      </w:r>
      <w:r>
        <w:rPr>
          <w:rtl/>
        </w:rPr>
        <w:t xml:space="preserve">  </w:t>
      </w:r>
      <w:bookmarkEnd w:id="10121"/>
    </w:p>
    <w:p w:rsidR="005E11B5" w:rsidRDefault="005E11B5" w:rsidP="00F2255A">
      <w:pPr>
        <w:rPr>
          <w:rtl/>
        </w:rPr>
      </w:pPr>
    </w:p>
    <w:p w:rsidR="005E11B5" w:rsidRDefault="005E11B5" w:rsidP="003A1611">
      <w:pPr>
        <w:rPr>
          <w:rtl/>
        </w:rPr>
      </w:pPr>
      <w:bookmarkStart w:id="10122" w:name="_ETM_Q20_561632"/>
      <w:bookmarkEnd w:id="10122"/>
      <w:r>
        <w:rPr>
          <w:rFonts w:hint="cs"/>
          <w:rtl/>
        </w:rPr>
        <w:t xml:space="preserve">כשהיא לא פה, </w:t>
      </w:r>
      <w:bookmarkStart w:id="10123" w:name="_ETM_Q20_561957"/>
      <w:bookmarkEnd w:id="10123"/>
      <w:r>
        <w:rPr>
          <w:rFonts w:hint="cs"/>
          <w:rtl/>
        </w:rPr>
        <w:t>איכות הסביבה כאן גדולה.</w:t>
      </w:r>
    </w:p>
    <w:p w:rsidR="005E11B5" w:rsidRDefault="005E11B5" w:rsidP="003A1611">
      <w:pPr>
        <w:ind w:firstLine="0"/>
        <w:rPr>
          <w:rtl/>
        </w:rPr>
      </w:pPr>
      <w:bookmarkStart w:id="10124" w:name="_ETM_Q20_565069"/>
      <w:bookmarkStart w:id="10125" w:name="_ETM_Q20_565122"/>
      <w:bookmarkStart w:id="10126" w:name="_ETM_Q20_565196"/>
      <w:bookmarkStart w:id="10127" w:name="_ETM_Q20_565255"/>
      <w:bookmarkEnd w:id="10124"/>
      <w:bookmarkEnd w:id="10125"/>
      <w:bookmarkEnd w:id="10126"/>
      <w:bookmarkEnd w:id="10127"/>
    </w:p>
    <w:p w:rsidR="005E11B5" w:rsidRDefault="005E11B5" w:rsidP="003A1611">
      <w:pPr>
        <w:pStyle w:val="-"/>
        <w:keepNext/>
        <w:rPr>
          <w:rtl/>
        </w:rPr>
      </w:pPr>
      <w:bookmarkStart w:id="10128" w:name="ET_speakercontinue_6236_16"/>
      <w:r w:rsidRPr="00345526">
        <w:rPr>
          <w:rStyle w:val="TagStyle"/>
          <w:rtl/>
        </w:rPr>
        <w:t xml:space="preserve"> &lt;&lt; דובר_המשך &gt;&gt;</w:t>
      </w:r>
      <w:r w:rsidRPr="00AA25EA">
        <w:rPr>
          <w:rStyle w:val="TagStyle"/>
          <w:rtl/>
        </w:rPr>
        <w:t xml:space="preserve"> </w:t>
      </w:r>
      <w:r>
        <w:rPr>
          <w:rtl/>
        </w:rPr>
        <w:t>נעמה לזימי (העבודה):</w:t>
      </w:r>
      <w:r w:rsidRPr="00AA25EA">
        <w:rPr>
          <w:rStyle w:val="TagStyle"/>
          <w:rtl/>
        </w:rPr>
        <w:t xml:space="preserve"> </w:t>
      </w:r>
      <w:r w:rsidRPr="00345526">
        <w:rPr>
          <w:rStyle w:val="TagStyle"/>
          <w:rtl/>
        </w:rPr>
        <w:t>&lt;&lt; דובר_המשך &gt;&gt;</w:t>
      </w:r>
      <w:r>
        <w:rPr>
          <w:rtl/>
        </w:rPr>
        <w:t xml:space="preserve">  </w:t>
      </w:r>
      <w:bookmarkEnd w:id="10128"/>
    </w:p>
    <w:p w:rsidR="005E11B5" w:rsidRDefault="005E11B5" w:rsidP="00F2255A">
      <w:pPr>
        <w:rPr>
          <w:rtl/>
        </w:rPr>
      </w:pPr>
    </w:p>
    <w:p w:rsidR="005E11B5" w:rsidRDefault="005E11B5" w:rsidP="00FD025B">
      <w:pPr>
        <w:rPr>
          <w:rtl/>
        </w:rPr>
      </w:pPr>
      <w:bookmarkStart w:id="10129" w:name="_ETM_Q20_566158"/>
      <w:bookmarkEnd w:id="10129"/>
      <w:r>
        <w:rPr>
          <w:rFonts w:hint="cs"/>
          <w:rtl/>
        </w:rPr>
        <w:t>בריאות הציבור גדלה גם היא.</w:t>
      </w:r>
      <w:bookmarkStart w:id="10130" w:name="_ETM_Q20_541184"/>
      <w:bookmarkStart w:id="10131" w:name="_ETM_Q20_541253"/>
      <w:bookmarkStart w:id="10132" w:name="_ETM_Q20_571600"/>
      <w:bookmarkEnd w:id="10130"/>
      <w:bookmarkEnd w:id="10131"/>
      <w:bookmarkEnd w:id="10132"/>
      <w:r>
        <w:rPr>
          <w:rFonts w:hint="cs"/>
          <w:rtl/>
        </w:rPr>
        <w:t xml:space="preserve"> </w:t>
      </w:r>
      <w:r>
        <w:rPr>
          <w:rtl/>
        </w:rPr>
        <w:t xml:space="preserve">אבל </w:t>
      </w:r>
      <w:bookmarkStart w:id="10133" w:name="_ETM_Q20_571810"/>
      <w:bookmarkEnd w:id="10133"/>
      <w:r>
        <w:rPr>
          <w:rtl/>
        </w:rPr>
        <w:t xml:space="preserve">אני </w:t>
      </w:r>
      <w:bookmarkStart w:id="10134" w:name="_ETM_Q20_571900"/>
      <w:bookmarkEnd w:id="10134"/>
      <w:r>
        <w:rPr>
          <w:rtl/>
        </w:rPr>
        <w:t xml:space="preserve">רוצה </w:t>
      </w:r>
      <w:bookmarkStart w:id="10135" w:name="_ETM_Q20_572200"/>
      <w:bookmarkEnd w:id="10135"/>
      <w:r>
        <w:rPr>
          <w:rtl/>
        </w:rPr>
        <w:t xml:space="preserve">כרגע </w:t>
      </w:r>
      <w:bookmarkStart w:id="10136" w:name="_ETM_Q20_572500"/>
      <w:bookmarkEnd w:id="10136"/>
      <w:r>
        <w:rPr>
          <w:rtl/>
        </w:rPr>
        <w:t xml:space="preserve">לדבר </w:t>
      </w:r>
      <w:bookmarkStart w:id="10137" w:name="_ETM_Q20_572830"/>
      <w:bookmarkEnd w:id="10137"/>
      <w:r>
        <w:rPr>
          <w:rtl/>
        </w:rPr>
        <w:t xml:space="preserve">על </w:t>
      </w:r>
      <w:bookmarkStart w:id="10138" w:name="_ETM_Q20_572920"/>
      <w:bookmarkEnd w:id="10138"/>
      <w:r>
        <w:rPr>
          <w:rtl/>
        </w:rPr>
        <w:t xml:space="preserve">משהו </w:t>
      </w:r>
      <w:bookmarkStart w:id="10139" w:name="_ETM_Q20_573220"/>
      <w:bookmarkEnd w:id="10139"/>
      <w:r>
        <w:rPr>
          <w:rtl/>
        </w:rPr>
        <w:t>אחר</w:t>
      </w:r>
      <w:r>
        <w:rPr>
          <w:rFonts w:hint="cs"/>
          <w:rtl/>
        </w:rPr>
        <w:t>.</w:t>
      </w:r>
      <w:r>
        <w:rPr>
          <w:rtl/>
        </w:rPr>
        <w:t xml:space="preserve"> </w:t>
      </w:r>
      <w:bookmarkStart w:id="10140" w:name="_ETM_Q20_574440"/>
      <w:bookmarkEnd w:id="10140"/>
      <w:r>
        <w:rPr>
          <w:rtl/>
        </w:rPr>
        <w:t xml:space="preserve">אני </w:t>
      </w:r>
      <w:bookmarkStart w:id="10141" w:name="_ETM_Q20_574710"/>
      <w:bookmarkEnd w:id="10141"/>
      <w:r>
        <w:rPr>
          <w:rtl/>
        </w:rPr>
        <w:t xml:space="preserve">רוצה </w:t>
      </w:r>
      <w:bookmarkStart w:id="10142" w:name="_ETM_Q20_575010"/>
      <w:bookmarkEnd w:id="10142"/>
      <w:r>
        <w:rPr>
          <w:rtl/>
        </w:rPr>
        <w:t xml:space="preserve">לדבר </w:t>
      </w:r>
      <w:bookmarkStart w:id="10143" w:name="_ETM_Q20_576510"/>
      <w:bookmarkEnd w:id="10143"/>
      <w:r>
        <w:rPr>
          <w:rtl/>
        </w:rPr>
        <w:t xml:space="preserve">על </w:t>
      </w:r>
      <w:bookmarkStart w:id="10144" w:name="_ETM_Q20_576720"/>
      <w:bookmarkEnd w:id="10144"/>
      <w:r>
        <w:rPr>
          <w:rtl/>
        </w:rPr>
        <w:t xml:space="preserve">הריקבון </w:t>
      </w:r>
      <w:bookmarkStart w:id="10145" w:name="_ETM_Q20_577290"/>
      <w:bookmarkEnd w:id="10145"/>
      <w:r>
        <w:rPr>
          <w:rtl/>
        </w:rPr>
        <w:t>המוסרי</w:t>
      </w:r>
      <w:r>
        <w:rPr>
          <w:rFonts w:hint="cs"/>
          <w:rtl/>
        </w:rPr>
        <w:t xml:space="preserve"> </w:t>
      </w:r>
      <w:bookmarkStart w:id="10146" w:name="_ETM_Q20_578549"/>
      <w:bookmarkEnd w:id="10146"/>
      <w:r>
        <w:rPr>
          <w:rtl/>
        </w:rPr>
        <w:t>של</w:t>
      </w:r>
      <w:r>
        <w:rPr>
          <w:rFonts w:hint="cs"/>
          <w:rtl/>
        </w:rPr>
        <w:t xml:space="preserve"> </w:t>
      </w:r>
      <w:bookmarkStart w:id="10147" w:name="_ETM_Q20_577006"/>
      <w:bookmarkEnd w:id="10147"/>
      <w:r>
        <w:rPr>
          <w:rFonts w:hint="cs"/>
          <w:rtl/>
        </w:rPr>
        <w:t xml:space="preserve">אשת ראש הממשלה, </w:t>
      </w:r>
      <w:bookmarkStart w:id="10148" w:name="_ETM_Q20_579990"/>
      <w:bookmarkEnd w:id="10148"/>
      <w:r>
        <w:rPr>
          <w:rtl/>
        </w:rPr>
        <w:t xml:space="preserve">כי </w:t>
      </w:r>
      <w:bookmarkStart w:id="10149" w:name="_ETM_Q20_580139"/>
      <w:bookmarkEnd w:id="10149"/>
      <w:r>
        <w:rPr>
          <w:rtl/>
        </w:rPr>
        <w:t xml:space="preserve">גם </w:t>
      </w:r>
      <w:bookmarkStart w:id="10150" w:name="_ETM_Q20_580349"/>
      <w:bookmarkEnd w:id="10150"/>
      <w:r>
        <w:rPr>
          <w:rtl/>
        </w:rPr>
        <w:t xml:space="preserve">הוא </w:t>
      </w:r>
      <w:bookmarkStart w:id="10151" w:name="_ETM_Q20_580529"/>
      <w:bookmarkEnd w:id="10151"/>
      <w:r>
        <w:rPr>
          <w:rtl/>
        </w:rPr>
        <w:t xml:space="preserve">עלה </w:t>
      </w:r>
      <w:bookmarkStart w:id="10152" w:name="_ETM_Q20_580709"/>
      <w:bookmarkEnd w:id="10152"/>
      <w:r>
        <w:rPr>
          <w:rtl/>
        </w:rPr>
        <w:t xml:space="preserve">בתחקיר </w:t>
      </w:r>
      <w:bookmarkStart w:id="10153" w:name="_ETM_Q20_581249"/>
      <w:bookmarkEnd w:id="10153"/>
      <w:r>
        <w:rPr>
          <w:rtl/>
        </w:rPr>
        <w:t>הזה</w:t>
      </w:r>
      <w:r>
        <w:rPr>
          <w:rFonts w:hint="cs"/>
          <w:rtl/>
        </w:rPr>
        <w:t>.</w:t>
      </w:r>
      <w:r>
        <w:rPr>
          <w:rtl/>
        </w:rPr>
        <w:t xml:space="preserve"> </w:t>
      </w:r>
      <w:bookmarkStart w:id="10154" w:name="_ETM_Q20_582649"/>
      <w:bookmarkEnd w:id="10154"/>
      <w:r>
        <w:rPr>
          <w:rtl/>
        </w:rPr>
        <w:t xml:space="preserve">אשת </w:t>
      </w:r>
      <w:bookmarkStart w:id="10155" w:name="_ETM_Q20_583009"/>
      <w:bookmarkEnd w:id="10155"/>
      <w:r>
        <w:rPr>
          <w:rtl/>
        </w:rPr>
        <w:t xml:space="preserve">ראש </w:t>
      </w:r>
      <w:bookmarkStart w:id="10156" w:name="_ETM_Q20_583310"/>
      <w:bookmarkEnd w:id="10156"/>
      <w:r>
        <w:rPr>
          <w:rtl/>
        </w:rPr>
        <w:t xml:space="preserve">הממשלה </w:t>
      </w:r>
      <w:bookmarkStart w:id="10157" w:name="_ETM_Q20_584539"/>
      <w:bookmarkEnd w:id="10157"/>
      <w:r>
        <w:rPr>
          <w:rtl/>
        </w:rPr>
        <w:t>ש</w:t>
      </w:r>
      <w:r>
        <w:rPr>
          <w:rFonts w:hint="cs"/>
          <w:rtl/>
        </w:rPr>
        <w:t>ילחה</w:t>
      </w:r>
      <w:r>
        <w:rPr>
          <w:rtl/>
        </w:rPr>
        <w:t xml:space="preserve"> </w:t>
      </w:r>
      <w:bookmarkStart w:id="10158" w:name="_ETM_Q20_585259"/>
      <w:bookmarkEnd w:id="10158"/>
      <w:r>
        <w:rPr>
          <w:rtl/>
        </w:rPr>
        <w:t xml:space="preserve">המון </w:t>
      </w:r>
      <w:bookmarkStart w:id="10159" w:name="_ETM_Q20_585740"/>
      <w:bookmarkEnd w:id="10159"/>
      <w:r>
        <w:rPr>
          <w:rtl/>
        </w:rPr>
        <w:t>זועם</w:t>
      </w:r>
      <w:r>
        <w:rPr>
          <w:rFonts w:hint="cs"/>
          <w:rtl/>
        </w:rPr>
        <w:t>,</w:t>
      </w:r>
      <w:r>
        <w:rPr>
          <w:rtl/>
        </w:rPr>
        <w:t xml:space="preserve"> </w:t>
      </w:r>
      <w:bookmarkStart w:id="10160" w:name="_ETM_Q20_586819"/>
      <w:bookmarkEnd w:id="10160"/>
      <w:r>
        <w:rPr>
          <w:rtl/>
        </w:rPr>
        <w:t>אלים</w:t>
      </w:r>
      <w:r>
        <w:rPr>
          <w:rFonts w:hint="cs"/>
          <w:rtl/>
        </w:rPr>
        <w:t>,</w:t>
      </w:r>
      <w:r>
        <w:rPr>
          <w:rtl/>
        </w:rPr>
        <w:t xml:space="preserve"> </w:t>
      </w:r>
      <w:bookmarkStart w:id="10161" w:name="_ETM_Q20_587779"/>
      <w:bookmarkEnd w:id="10161"/>
      <w:r>
        <w:rPr>
          <w:rtl/>
        </w:rPr>
        <w:t xml:space="preserve">כנגד </w:t>
      </w:r>
      <w:bookmarkStart w:id="10162" w:name="_ETM_Q20_588289"/>
      <w:bookmarkEnd w:id="10162"/>
      <w:r>
        <w:rPr>
          <w:rtl/>
        </w:rPr>
        <w:t xml:space="preserve">משפחה </w:t>
      </w:r>
      <w:bookmarkStart w:id="10163" w:name="_ETM_Q20_588770"/>
      <w:bookmarkEnd w:id="10163"/>
      <w:r>
        <w:rPr>
          <w:rtl/>
        </w:rPr>
        <w:t>שכולה</w:t>
      </w:r>
      <w:r>
        <w:rPr>
          <w:rFonts w:hint="cs"/>
          <w:rtl/>
        </w:rPr>
        <w:t>,</w:t>
      </w:r>
      <w:r>
        <w:rPr>
          <w:rtl/>
        </w:rPr>
        <w:t xml:space="preserve"> </w:t>
      </w:r>
      <w:bookmarkStart w:id="10164" w:name="_ETM_Q20_589549"/>
      <w:bookmarkEnd w:id="10164"/>
      <w:r>
        <w:rPr>
          <w:rtl/>
        </w:rPr>
        <w:t>ביודע</w:t>
      </w:r>
      <w:r>
        <w:rPr>
          <w:rFonts w:hint="cs"/>
          <w:rtl/>
        </w:rPr>
        <w:t>ה</w:t>
      </w:r>
      <w:r>
        <w:rPr>
          <w:rtl/>
        </w:rPr>
        <w:t xml:space="preserve"> </w:t>
      </w:r>
      <w:bookmarkStart w:id="10165" w:name="_ETM_Q20_590240"/>
      <w:bookmarkEnd w:id="10165"/>
      <w:r>
        <w:rPr>
          <w:rtl/>
        </w:rPr>
        <w:t xml:space="preserve">שהיא </w:t>
      </w:r>
      <w:bookmarkStart w:id="10166" w:name="_ETM_Q20_590450"/>
      <w:bookmarkEnd w:id="10166"/>
      <w:r>
        <w:rPr>
          <w:rtl/>
        </w:rPr>
        <w:t xml:space="preserve">משפחה </w:t>
      </w:r>
      <w:bookmarkStart w:id="10167" w:name="_ETM_Q20_590929"/>
      <w:bookmarkEnd w:id="10167"/>
      <w:r>
        <w:rPr>
          <w:rtl/>
        </w:rPr>
        <w:t>שכולה</w:t>
      </w:r>
      <w:r>
        <w:rPr>
          <w:rFonts w:hint="cs"/>
          <w:rtl/>
        </w:rPr>
        <w:t>,</w:t>
      </w:r>
      <w:r>
        <w:rPr>
          <w:rtl/>
        </w:rPr>
        <w:t xml:space="preserve"> </w:t>
      </w:r>
      <w:bookmarkStart w:id="10168" w:name="_ETM_Q20_592040"/>
      <w:bookmarkEnd w:id="10168"/>
      <w:r>
        <w:rPr>
          <w:rtl/>
        </w:rPr>
        <w:t>רק</w:t>
      </w:r>
      <w:r>
        <w:rPr>
          <w:rFonts w:hint="cs"/>
          <w:rtl/>
        </w:rPr>
        <w:t xml:space="preserve"> כי</w:t>
      </w:r>
      <w:r>
        <w:rPr>
          <w:rtl/>
        </w:rPr>
        <w:t xml:space="preserve"> </w:t>
      </w:r>
      <w:bookmarkStart w:id="10169" w:name="_ETM_Q20_592370"/>
      <w:bookmarkEnd w:id="10169"/>
      <w:r>
        <w:rPr>
          <w:rFonts w:hint="cs"/>
          <w:rtl/>
        </w:rPr>
        <w:t>ה</w:t>
      </w:r>
      <w:r>
        <w:rPr>
          <w:rtl/>
        </w:rPr>
        <w:t xml:space="preserve">ם </w:t>
      </w:r>
      <w:bookmarkStart w:id="10170" w:name="_ETM_Q20_592520"/>
      <w:bookmarkEnd w:id="10170"/>
      <w:r>
        <w:rPr>
          <w:rtl/>
        </w:rPr>
        <w:t xml:space="preserve">התנגדו </w:t>
      </w:r>
      <w:bookmarkStart w:id="10171" w:name="_ETM_Q20_592970"/>
      <w:bookmarkEnd w:id="10171"/>
      <w:r>
        <w:rPr>
          <w:rtl/>
        </w:rPr>
        <w:t xml:space="preserve">לראש </w:t>
      </w:r>
      <w:bookmarkStart w:id="10172" w:name="_ETM_Q20_593300"/>
      <w:bookmarkEnd w:id="10172"/>
      <w:r>
        <w:rPr>
          <w:rtl/>
        </w:rPr>
        <w:t>הממשלה</w:t>
      </w:r>
      <w:r>
        <w:rPr>
          <w:rFonts w:hint="cs"/>
          <w:rtl/>
        </w:rPr>
        <w:t xml:space="preserve">. </w:t>
      </w:r>
      <w:bookmarkStart w:id="10173" w:name="_ETM_Q20_594600"/>
      <w:bookmarkEnd w:id="10173"/>
      <w:r>
        <w:rPr>
          <w:rtl/>
        </w:rPr>
        <w:t xml:space="preserve">אשת </w:t>
      </w:r>
      <w:bookmarkStart w:id="10174" w:name="_ETM_Q20_595289"/>
      <w:bookmarkEnd w:id="10174"/>
      <w:r>
        <w:rPr>
          <w:rtl/>
        </w:rPr>
        <w:t>ר</w:t>
      </w:r>
      <w:r>
        <w:rPr>
          <w:rFonts w:hint="cs"/>
          <w:rtl/>
        </w:rPr>
        <w:t xml:space="preserve">אש הממשלה </w:t>
      </w:r>
      <w:bookmarkStart w:id="10175" w:name="_ETM_Q20_597299"/>
      <w:bookmarkEnd w:id="10175"/>
      <w:r>
        <w:rPr>
          <w:rtl/>
        </w:rPr>
        <w:t xml:space="preserve">שילחה </w:t>
      </w:r>
      <w:bookmarkStart w:id="10176" w:name="_ETM_Q20_598139"/>
      <w:bookmarkEnd w:id="10176"/>
      <w:r>
        <w:rPr>
          <w:rtl/>
        </w:rPr>
        <w:t xml:space="preserve">המון </w:t>
      </w:r>
      <w:bookmarkStart w:id="10177" w:name="_ETM_Q20_598770"/>
      <w:bookmarkEnd w:id="10177"/>
      <w:r>
        <w:rPr>
          <w:rtl/>
        </w:rPr>
        <w:t xml:space="preserve">זועם </w:t>
      </w:r>
      <w:bookmarkStart w:id="10178" w:name="_ETM_Q20_599429"/>
      <w:bookmarkEnd w:id="10178"/>
      <w:r>
        <w:rPr>
          <w:rtl/>
        </w:rPr>
        <w:t xml:space="preserve">והפגנות </w:t>
      </w:r>
      <w:bookmarkStart w:id="10179" w:name="_ETM_Q20_600359"/>
      <w:bookmarkEnd w:id="10179"/>
      <w:r>
        <w:rPr>
          <w:rtl/>
        </w:rPr>
        <w:t xml:space="preserve">כנגד </w:t>
      </w:r>
      <w:bookmarkStart w:id="10180" w:name="_ETM_Q20_600959"/>
      <w:bookmarkEnd w:id="10180"/>
      <w:r>
        <w:rPr>
          <w:rtl/>
        </w:rPr>
        <w:t xml:space="preserve">משפחה </w:t>
      </w:r>
      <w:bookmarkStart w:id="10181" w:name="_ETM_Q20_601469"/>
      <w:bookmarkEnd w:id="10181"/>
      <w:r>
        <w:rPr>
          <w:rtl/>
        </w:rPr>
        <w:t xml:space="preserve">שכולה </w:t>
      </w:r>
      <w:bookmarkStart w:id="10182" w:name="_ETM_Q20_601979"/>
      <w:bookmarkEnd w:id="10182"/>
      <w:r>
        <w:rPr>
          <w:rtl/>
        </w:rPr>
        <w:t xml:space="preserve">של </w:t>
      </w:r>
      <w:bookmarkStart w:id="10183" w:name="_ETM_Q20_602159"/>
      <w:bookmarkEnd w:id="10183"/>
      <w:r>
        <w:rPr>
          <w:rtl/>
        </w:rPr>
        <w:t xml:space="preserve">גיבור </w:t>
      </w:r>
      <w:bookmarkStart w:id="10184" w:name="_ETM_Q20_602549"/>
      <w:bookmarkEnd w:id="10184"/>
      <w:r>
        <w:rPr>
          <w:rtl/>
        </w:rPr>
        <w:t xml:space="preserve">ישראל </w:t>
      </w:r>
      <w:bookmarkStart w:id="10185" w:name="_ETM_Q20_603089"/>
      <w:bookmarkEnd w:id="10185"/>
      <w:r>
        <w:rPr>
          <w:rtl/>
        </w:rPr>
        <w:t xml:space="preserve">תום </w:t>
      </w:r>
      <w:bookmarkStart w:id="10186" w:name="_ETM_Q20_603389"/>
      <w:bookmarkEnd w:id="10186"/>
      <w:r>
        <w:rPr>
          <w:rtl/>
        </w:rPr>
        <w:t>פרקש</w:t>
      </w:r>
      <w:r>
        <w:rPr>
          <w:rFonts w:hint="cs"/>
          <w:rtl/>
        </w:rPr>
        <w:t>,</w:t>
      </w:r>
      <w:r>
        <w:rPr>
          <w:rtl/>
        </w:rPr>
        <w:t xml:space="preserve"> </w:t>
      </w:r>
      <w:bookmarkStart w:id="10187" w:name="_ETM_Q20_603899"/>
      <w:bookmarkEnd w:id="10187"/>
      <w:r>
        <w:rPr>
          <w:rtl/>
        </w:rPr>
        <w:t xml:space="preserve">זכרו </w:t>
      </w:r>
      <w:bookmarkStart w:id="10188" w:name="_ETM_Q20_604170"/>
      <w:bookmarkEnd w:id="10188"/>
      <w:r>
        <w:rPr>
          <w:rtl/>
        </w:rPr>
        <w:t>לברכה</w:t>
      </w:r>
      <w:r>
        <w:rPr>
          <w:rFonts w:hint="cs"/>
          <w:rtl/>
        </w:rPr>
        <w:t>.</w:t>
      </w:r>
      <w:r>
        <w:rPr>
          <w:rtl/>
        </w:rPr>
        <w:t xml:space="preserve"> </w:t>
      </w:r>
      <w:bookmarkStart w:id="10189" w:name="_ETM_Q20_605380"/>
      <w:bookmarkEnd w:id="10189"/>
      <w:r>
        <w:rPr>
          <w:rtl/>
        </w:rPr>
        <w:t xml:space="preserve">אשת </w:t>
      </w:r>
      <w:bookmarkStart w:id="10190" w:name="_ETM_Q20_605920"/>
      <w:bookmarkEnd w:id="10190"/>
      <w:r>
        <w:rPr>
          <w:rtl/>
        </w:rPr>
        <w:t>ר</w:t>
      </w:r>
      <w:r>
        <w:rPr>
          <w:rFonts w:hint="cs"/>
          <w:rtl/>
        </w:rPr>
        <w:t xml:space="preserve">אש הממשלה </w:t>
      </w:r>
      <w:r>
        <w:rPr>
          <w:rFonts w:hint="eastAsia"/>
        </w:rPr>
        <w:t>–</w:t>
      </w:r>
      <w:r>
        <w:rPr>
          <w:rFonts w:hint="cs"/>
          <w:rtl/>
        </w:rPr>
        <w:t xml:space="preserve"> </w:t>
      </w:r>
      <w:bookmarkStart w:id="10191" w:name="_ETM_Q20_607479"/>
      <w:bookmarkEnd w:id="10191"/>
      <w:r>
        <w:rPr>
          <w:rtl/>
        </w:rPr>
        <w:t xml:space="preserve">אלו </w:t>
      </w:r>
      <w:bookmarkStart w:id="10192" w:name="_ETM_Q20_607810"/>
      <w:bookmarkEnd w:id="10192"/>
      <w:r>
        <w:rPr>
          <w:rtl/>
        </w:rPr>
        <w:t xml:space="preserve">אמות </w:t>
      </w:r>
      <w:bookmarkStart w:id="10193" w:name="_ETM_Q20_608140"/>
      <w:bookmarkEnd w:id="10193"/>
      <w:r>
        <w:rPr>
          <w:rtl/>
        </w:rPr>
        <w:t xml:space="preserve">המידה </w:t>
      </w:r>
      <w:bookmarkStart w:id="10194" w:name="_ETM_Q20_608529"/>
      <w:bookmarkEnd w:id="10194"/>
      <w:r>
        <w:rPr>
          <w:rtl/>
        </w:rPr>
        <w:t>של</w:t>
      </w:r>
      <w:r>
        <w:rPr>
          <w:rFonts w:hint="cs"/>
          <w:rtl/>
        </w:rPr>
        <w:t>ה</w:t>
      </w:r>
      <w:r w:rsidR="00FD025B">
        <w:rPr>
          <w:rFonts w:hint="cs"/>
          <w:rtl/>
        </w:rPr>
        <w:t>;</w:t>
      </w:r>
      <w:r>
        <w:rPr>
          <w:rFonts w:hint="cs"/>
          <w:rtl/>
        </w:rPr>
        <w:t xml:space="preserve"> </w:t>
      </w:r>
      <w:bookmarkStart w:id="10195" w:name="_ETM_Q20_609339"/>
      <w:bookmarkEnd w:id="10195"/>
      <w:r>
        <w:rPr>
          <w:rtl/>
        </w:rPr>
        <w:t xml:space="preserve">רקובה </w:t>
      </w:r>
      <w:bookmarkStart w:id="10196" w:name="_ETM_Q20_610120"/>
      <w:bookmarkEnd w:id="10196"/>
      <w:r>
        <w:rPr>
          <w:rtl/>
        </w:rPr>
        <w:t>מוסרית</w:t>
      </w:r>
      <w:r>
        <w:rPr>
          <w:rFonts w:hint="cs"/>
          <w:rtl/>
        </w:rPr>
        <w:t>,</w:t>
      </w:r>
      <w:r>
        <w:rPr>
          <w:rtl/>
        </w:rPr>
        <w:t xml:space="preserve"> </w:t>
      </w:r>
      <w:bookmarkStart w:id="10197" w:name="_ETM_Q20_611190"/>
      <w:bookmarkEnd w:id="10197"/>
      <w:r>
        <w:rPr>
          <w:rtl/>
        </w:rPr>
        <w:t>מושחתת</w:t>
      </w:r>
      <w:r w:rsidR="00FD025B">
        <w:rPr>
          <w:rFonts w:hint="cs"/>
          <w:rtl/>
        </w:rPr>
        <w:t>,</w:t>
      </w:r>
      <w:r>
        <w:rPr>
          <w:rtl/>
        </w:rPr>
        <w:t xml:space="preserve"> </w:t>
      </w:r>
      <w:bookmarkStart w:id="10198" w:name="_ETM_Q20_612840"/>
      <w:bookmarkEnd w:id="10198"/>
      <w:r>
        <w:rPr>
          <w:rtl/>
        </w:rPr>
        <w:t xml:space="preserve">אבל </w:t>
      </w:r>
      <w:bookmarkStart w:id="10199" w:name="_ETM_Q20_613049"/>
      <w:bookmarkEnd w:id="10199"/>
      <w:r>
        <w:rPr>
          <w:rtl/>
        </w:rPr>
        <w:t xml:space="preserve">רקובה </w:t>
      </w:r>
      <w:bookmarkStart w:id="10200" w:name="_ETM_Q20_613530"/>
      <w:bookmarkEnd w:id="10200"/>
      <w:r>
        <w:rPr>
          <w:rtl/>
        </w:rPr>
        <w:t xml:space="preserve">מוסרית </w:t>
      </w:r>
      <w:bookmarkStart w:id="10201" w:name="_ETM_Q20_614010"/>
      <w:bookmarkEnd w:id="10201"/>
      <w:r>
        <w:rPr>
          <w:rtl/>
        </w:rPr>
        <w:t xml:space="preserve">הרבה </w:t>
      </w:r>
      <w:bookmarkStart w:id="10202" w:name="_ETM_Q20_614280"/>
      <w:bookmarkEnd w:id="10202"/>
      <w:r>
        <w:rPr>
          <w:rtl/>
        </w:rPr>
        <w:t xml:space="preserve">יותר </w:t>
      </w:r>
      <w:bookmarkStart w:id="10203" w:name="_ETM_Q20_614489"/>
      <w:bookmarkEnd w:id="10203"/>
      <w:r>
        <w:rPr>
          <w:rtl/>
        </w:rPr>
        <w:t>משהי</w:t>
      </w:r>
      <w:r>
        <w:rPr>
          <w:rFonts w:hint="cs"/>
          <w:rtl/>
        </w:rPr>
        <w:t>א</w:t>
      </w:r>
      <w:r>
        <w:rPr>
          <w:rtl/>
        </w:rPr>
        <w:t xml:space="preserve"> </w:t>
      </w:r>
      <w:bookmarkStart w:id="10204" w:name="_ETM_Q20_614819"/>
      <w:bookmarkEnd w:id="10204"/>
      <w:r>
        <w:rPr>
          <w:rtl/>
        </w:rPr>
        <w:t>מושחתת</w:t>
      </w:r>
      <w:r>
        <w:rPr>
          <w:rFonts w:hint="cs"/>
          <w:rtl/>
        </w:rPr>
        <w:t>.</w:t>
      </w:r>
      <w:r>
        <w:rPr>
          <w:rtl/>
        </w:rPr>
        <w:t xml:space="preserve"> </w:t>
      </w:r>
      <w:bookmarkStart w:id="10205" w:name="_ETM_Q20_617069"/>
      <w:bookmarkEnd w:id="10205"/>
      <w:r>
        <w:rPr>
          <w:rtl/>
        </w:rPr>
        <w:t xml:space="preserve">זאת </w:t>
      </w:r>
      <w:bookmarkStart w:id="10206" w:name="_ETM_Q20_617459"/>
      <w:bookmarkEnd w:id="10206"/>
      <w:r>
        <w:rPr>
          <w:rtl/>
        </w:rPr>
        <w:t>ה</w:t>
      </w:r>
      <w:r>
        <w:rPr>
          <w:rFonts w:hint="cs"/>
          <w:rtl/>
        </w:rPr>
        <w:t>א</w:t>
      </w:r>
      <w:r>
        <w:rPr>
          <w:rtl/>
        </w:rPr>
        <w:t xml:space="preserve">ישה </w:t>
      </w:r>
      <w:bookmarkStart w:id="10207" w:name="_ETM_Q20_617819"/>
      <w:bookmarkEnd w:id="10207"/>
      <w:r>
        <w:rPr>
          <w:rtl/>
        </w:rPr>
        <w:t xml:space="preserve">שמנהלת </w:t>
      </w:r>
      <w:bookmarkStart w:id="10208" w:name="_ETM_Q20_618389"/>
      <w:bookmarkEnd w:id="10208"/>
      <w:r>
        <w:rPr>
          <w:rtl/>
        </w:rPr>
        <w:t xml:space="preserve">פה </w:t>
      </w:r>
      <w:bookmarkStart w:id="10209" w:name="_ETM_Q20_618569"/>
      <w:bookmarkEnd w:id="10209"/>
      <w:r>
        <w:rPr>
          <w:rtl/>
        </w:rPr>
        <w:t>הכ</w:t>
      </w:r>
      <w:r>
        <w:rPr>
          <w:rFonts w:hint="cs"/>
          <w:rtl/>
        </w:rPr>
        <w:t>ו</w:t>
      </w:r>
      <w:r>
        <w:rPr>
          <w:rtl/>
        </w:rPr>
        <w:t xml:space="preserve">ל </w:t>
      </w:r>
      <w:bookmarkStart w:id="10210" w:name="_ETM_Q20_618840"/>
      <w:bookmarkEnd w:id="10210"/>
      <w:r>
        <w:rPr>
          <w:rtl/>
        </w:rPr>
        <w:t xml:space="preserve">מאחורי </w:t>
      </w:r>
      <w:bookmarkStart w:id="10211" w:name="_ETM_Q20_619230"/>
      <w:bookmarkEnd w:id="10211"/>
      <w:r>
        <w:rPr>
          <w:rtl/>
        </w:rPr>
        <w:t>הקלעים</w:t>
      </w:r>
      <w:r>
        <w:rPr>
          <w:rFonts w:hint="cs"/>
          <w:rtl/>
        </w:rPr>
        <w:t>,</w:t>
      </w:r>
      <w:r>
        <w:rPr>
          <w:rtl/>
        </w:rPr>
        <w:t xml:space="preserve"> </w:t>
      </w:r>
      <w:bookmarkStart w:id="10212" w:name="_ETM_Q20_619650"/>
      <w:bookmarkEnd w:id="10212"/>
      <w:r>
        <w:rPr>
          <w:rtl/>
        </w:rPr>
        <w:t xml:space="preserve">גם </w:t>
      </w:r>
      <w:bookmarkStart w:id="10213" w:name="_ETM_Q20_619829"/>
      <w:bookmarkEnd w:id="10213"/>
      <w:r>
        <w:rPr>
          <w:rtl/>
        </w:rPr>
        <w:t xml:space="preserve">כשלא </w:t>
      </w:r>
      <w:bookmarkStart w:id="10214" w:name="_ETM_Q20_620040"/>
      <w:bookmarkEnd w:id="10214"/>
      <w:r>
        <w:rPr>
          <w:rtl/>
        </w:rPr>
        <w:t xml:space="preserve">נעים </w:t>
      </w:r>
      <w:bookmarkStart w:id="10215" w:name="_ETM_Q20_620279"/>
      <w:bookmarkEnd w:id="10215"/>
      <w:r>
        <w:rPr>
          <w:rtl/>
        </w:rPr>
        <w:t xml:space="preserve">לכם </w:t>
      </w:r>
      <w:bookmarkStart w:id="10216" w:name="_ETM_Q20_620549"/>
      <w:bookmarkEnd w:id="10216"/>
      <w:r>
        <w:rPr>
          <w:rtl/>
        </w:rPr>
        <w:t xml:space="preserve">להודות </w:t>
      </w:r>
      <w:bookmarkStart w:id="10217" w:name="_ETM_Q20_620849"/>
      <w:bookmarkEnd w:id="10217"/>
      <w:r>
        <w:rPr>
          <w:rtl/>
        </w:rPr>
        <w:t>בזה</w:t>
      </w:r>
      <w:r>
        <w:rPr>
          <w:rFonts w:hint="cs"/>
          <w:rtl/>
        </w:rPr>
        <w:t>.</w:t>
      </w:r>
      <w:r>
        <w:rPr>
          <w:rtl/>
        </w:rPr>
        <w:t xml:space="preserve"> </w:t>
      </w:r>
      <w:bookmarkStart w:id="10218" w:name="_ETM_Q20_622080"/>
      <w:bookmarkEnd w:id="10218"/>
      <w:r>
        <w:rPr>
          <w:rtl/>
        </w:rPr>
        <w:t>כ</w:t>
      </w:r>
      <w:r>
        <w:rPr>
          <w:rFonts w:hint="cs"/>
          <w:rtl/>
        </w:rPr>
        <w:t>כה</w:t>
      </w:r>
      <w:r>
        <w:rPr>
          <w:rtl/>
        </w:rPr>
        <w:t xml:space="preserve"> </w:t>
      </w:r>
      <w:bookmarkStart w:id="10219" w:name="_ETM_Q20_622440"/>
      <w:bookmarkEnd w:id="10219"/>
      <w:r>
        <w:rPr>
          <w:rtl/>
        </w:rPr>
        <w:t xml:space="preserve">רקובה </w:t>
      </w:r>
      <w:bookmarkStart w:id="10220" w:name="_ETM_Q20_623010"/>
      <w:bookmarkEnd w:id="10220"/>
      <w:r>
        <w:rPr>
          <w:rtl/>
        </w:rPr>
        <w:t>ה</w:t>
      </w:r>
      <w:r>
        <w:rPr>
          <w:rFonts w:hint="cs"/>
          <w:rtl/>
        </w:rPr>
        <w:t xml:space="preserve">יא. </w:t>
      </w:r>
      <w:r>
        <w:rPr>
          <w:rtl/>
        </w:rPr>
        <w:t xml:space="preserve">אין </w:t>
      </w:r>
      <w:bookmarkStart w:id="10221" w:name="_ETM_Q20_624660"/>
      <w:bookmarkEnd w:id="10221"/>
      <w:r>
        <w:rPr>
          <w:rtl/>
        </w:rPr>
        <w:t xml:space="preserve">לה </w:t>
      </w:r>
      <w:bookmarkStart w:id="10222" w:name="_ETM_Q20_624750"/>
      <w:bookmarkEnd w:id="10222"/>
      <w:r>
        <w:rPr>
          <w:rtl/>
        </w:rPr>
        <w:t>בושה</w:t>
      </w:r>
      <w:r w:rsidR="00FD025B">
        <w:rPr>
          <w:rFonts w:hint="cs"/>
          <w:rtl/>
        </w:rPr>
        <w:t>,</w:t>
      </w:r>
      <w:r>
        <w:rPr>
          <w:rtl/>
        </w:rPr>
        <w:t xml:space="preserve"> </w:t>
      </w:r>
      <w:bookmarkStart w:id="10223" w:name="_ETM_Q20_626010"/>
      <w:bookmarkEnd w:id="10223"/>
      <w:r>
        <w:rPr>
          <w:rtl/>
        </w:rPr>
        <w:t xml:space="preserve">אין </w:t>
      </w:r>
      <w:bookmarkStart w:id="10224" w:name="_ETM_Q20_626189"/>
      <w:bookmarkEnd w:id="10224"/>
      <w:r>
        <w:rPr>
          <w:rtl/>
        </w:rPr>
        <w:t>ל</w:t>
      </w:r>
      <w:r>
        <w:rPr>
          <w:rFonts w:hint="cs"/>
          <w:rtl/>
        </w:rPr>
        <w:t>ה חמלה</w:t>
      </w:r>
      <w:r w:rsidR="00FD025B">
        <w:rPr>
          <w:rFonts w:hint="cs"/>
          <w:rtl/>
        </w:rPr>
        <w:t>,</w:t>
      </w:r>
      <w:r>
        <w:rPr>
          <w:rFonts w:hint="cs"/>
          <w:rtl/>
        </w:rPr>
        <w:t xml:space="preserve"> </w:t>
      </w:r>
      <w:bookmarkStart w:id="10225" w:name="_ETM_Q20_626489"/>
      <w:bookmarkStart w:id="10226" w:name="_ETM_Q20_627069"/>
      <w:bookmarkEnd w:id="10225"/>
      <w:bookmarkEnd w:id="10226"/>
      <w:r>
        <w:rPr>
          <w:rtl/>
        </w:rPr>
        <w:t xml:space="preserve">לא </w:t>
      </w:r>
      <w:bookmarkStart w:id="10227" w:name="_ETM_Q20_627190"/>
      <w:bookmarkEnd w:id="10227"/>
      <w:r>
        <w:rPr>
          <w:rtl/>
        </w:rPr>
        <w:t xml:space="preserve">אכפת </w:t>
      </w:r>
      <w:bookmarkStart w:id="10228" w:name="_ETM_Q20_627430"/>
      <w:bookmarkEnd w:id="10228"/>
      <w:r>
        <w:rPr>
          <w:rtl/>
        </w:rPr>
        <w:t xml:space="preserve">לה </w:t>
      </w:r>
      <w:bookmarkStart w:id="10229" w:name="_ETM_Q20_627520"/>
      <w:bookmarkEnd w:id="10229"/>
      <w:r>
        <w:rPr>
          <w:rtl/>
        </w:rPr>
        <w:t xml:space="preserve">מגיבורי </w:t>
      </w:r>
      <w:bookmarkStart w:id="10230" w:name="_ETM_Q20_627970"/>
      <w:bookmarkEnd w:id="10230"/>
      <w:r>
        <w:rPr>
          <w:rtl/>
        </w:rPr>
        <w:t>ישראל</w:t>
      </w:r>
      <w:r w:rsidR="00FD025B">
        <w:rPr>
          <w:rFonts w:hint="cs"/>
          <w:rtl/>
        </w:rPr>
        <w:t>,</w:t>
      </w:r>
      <w:r>
        <w:rPr>
          <w:rtl/>
        </w:rPr>
        <w:t xml:space="preserve"> </w:t>
      </w:r>
      <w:bookmarkStart w:id="10231" w:name="_ETM_Q20_628840"/>
      <w:bookmarkEnd w:id="10231"/>
      <w:r>
        <w:rPr>
          <w:rtl/>
        </w:rPr>
        <w:t xml:space="preserve">לא </w:t>
      </w:r>
      <w:bookmarkStart w:id="10232" w:name="_ETM_Q20_628990"/>
      <w:bookmarkEnd w:id="10232"/>
      <w:r>
        <w:rPr>
          <w:rtl/>
        </w:rPr>
        <w:t xml:space="preserve">אכפת </w:t>
      </w:r>
      <w:bookmarkStart w:id="10233" w:name="_ETM_Q20_629260"/>
      <w:bookmarkEnd w:id="10233"/>
      <w:r>
        <w:rPr>
          <w:rtl/>
        </w:rPr>
        <w:t xml:space="preserve">לה </w:t>
      </w:r>
      <w:bookmarkStart w:id="10234" w:name="_ETM_Q20_629380"/>
      <w:bookmarkEnd w:id="10234"/>
      <w:r>
        <w:rPr>
          <w:rtl/>
        </w:rPr>
        <w:t xml:space="preserve">ממי </w:t>
      </w:r>
      <w:bookmarkStart w:id="10235" w:name="_ETM_Q20_629560"/>
      <w:bookmarkEnd w:id="10235"/>
      <w:r>
        <w:rPr>
          <w:rtl/>
        </w:rPr>
        <w:t>שהקריבו</w:t>
      </w:r>
      <w:r w:rsidR="00FD025B">
        <w:rPr>
          <w:rFonts w:hint="cs"/>
          <w:rtl/>
        </w:rPr>
        <w:t>,</w:t>
      </w:r>
      <w:r>
        <w:rPr>
          <w:rtl/>
        </w:rPr>
        <w:t xml:space="preserve"> </w:t>
      </w:r>
      <w:bookmarkStart w:id="10236" w:name="_ETM_Q20_631209"/>
      <w:bookmarkEnd w:id="10236"/>
      <w:r>
        <w:rPr>
          <w:rtl/>
        </w:rPr>
        <w:t xml:space="preserve">לא </w:t>
      </w:r>
      <w:bookmarkStart w:id="10237" w:name="_ETM_Q20_631420"/>
      <w:bookmarkEnd w:id="10237"/>
      <w:r>
        <w:rPr>
          <w:rtl/>
        </w:rPr>
        <w:t xml:space="preserve">אכפת </w:t>
      </w:r>
      <w:bookmarkStart w:id="10238" w:name="_ETM_Q20_631720"/>
      <w:bookmarkEnd w:id="10238"/>
      <w:r>
        <w:rPr>
          <w:rtl/>
        </w:rPr>
        <w:t>ל</w:t>
      </w:r>
      <w:r>
        <w:rPr>
          <w:rFonts w:hint="cs"/>
          <w:rtl/>
        </w:rPr>
        <w:t xml:space="preserve">ה </w:t>
      </w:r>
      <w:bookmarkStart w:id="10239" w:name="_ETM_Q20_631959"/>
      <w:bookmarkEnd w:id="10239"/>
      <w:r>
        <w:rPr>
          <w:rFonts w:hint="cs"/>
          <w:rtl/>
        </w:rPr>
        <w:t>מה</w:t>
      </w:r>
      <w:r>
        <w:rPr>
          <w:rtl/>
        </w:rPr>
        <w:t>דמוקרטיה</w:t>
      </w:r>
      <w:r>
        <w:rPr>
          <w:rFonts w:hint="cs"/>
          <w:rtl/>
        </w:rPr>
        <w:t>,</w:t>
      </w:r>
      <w:r>
        <w:rPr>
          <w:rtl/>
        </w:rPr>
        <w:t xml:space="preserve"> </w:t>
      </w:r>
      <w:bookmarkStart w:id="10240" w:name="_ETM_Q20_633500"/>
      <w:bookmarkEnd w:id="10240"/>
      <w:r>
        <w:rPr>
          <w:rtl/>
        </w:rPr>
        <w:t>מהמדינה</w:t>
      </w:r>
      <w:r>
        <w:rPr>
          <w:rFonts w:hint="cs"/>
          <w:rtl/>
        </w:rPr>
        <w:t>.</w:t>
      </w:r>
      <w:r>
        <w:rPr>
          <w:rtl/>
        </w:rPr>
        <w:t xml:space="preserve"> </w:t>
      </w:r>
      <w:bookmarkStart w:id="10241" w:name="_ETM_Q20_634699"/>
      <w:bookmarkEnd w:id="10241"/>
      <w:r>
        <w:rPr>
          <w:rtl/>
        </w:rPr>
        <w:t xml:space="preserve">אכפת </w:t>
      </w:r>
      <w:bookmarkStart w:id="10242" w:name="_ETM_Q20_635150"/>
      <w:bookmarkEnd w:id="10242"/>
      <w:r>
        <w:rPr>
          <w:rtl/>
        </w:rPr>
        <w:t xml:space="preserve">לה </w:t>
      </w:r>
      <w:bookmarkStart w:id="10243" w:name="_ETM_Q20_635269"/>
      <w:bookmarkEnd w:id="10243"/>
      <w:r>
        <w:rPr>
          <w:rtl/>
        </w:rPr>
        <w:t xml:space="preserve">רק </w:t>
      </w:r>
      <w:bookmarkStart w:id="10244" w:name="_ETM_Q20_635510"/>
      <w:bookmarkEnd w:id="10244"/>
      <w:r>
        <w:rPr>
          <w:rtl/>
        </w:rPr>
        <w:t>מעצמה</w:t>
      </w:r>
      <w:r>
        <w:rPr>
          <w:rFonts w:hint="cs"/>
          <w:rtl/>
        </w:rPr>
        <w:t>,</w:t>
      </w:r>
      <w:r>
        <w:rPr>
          <w:rtl/>
        </w:rPr>
        <w:t xml:space="preserve"> </w:t>
      </w:r>
      <w:bookmarkStart w:id="10245" w:name="_ETM_Q20_636930"/>
      <w:bookmarkEnd w:id="10245"/>
      <w:r>
        <w:rPr>
          <w:rtl/>
        </w:rPr>
        <w:t xml:space="preserve">מהכוח </w:t>
      </w:r>
      <w:bookmarkStart w:id="10246" w:name="_ETM_Q20_637739"/>
      <w:bookmarkEnd w:id="10246"/>
      <w:r>
        <w:rPr>
          <w:rtl/>
        </w:rPr>
        <w:t>ו</w:t>
      </w:r>
      <w:r>
        <w:rPr>
          <w:rFonts w:hint="cs"/>
          <w:rtl/>
        </w:rPr>
        <w:t xml:space="preserve">מהשררה, </w:t>
      </w:r>
      <w:bookmarkStart w:id="10247" w:name="_ETM_Q20_638879"/>
      <w:bookmarkEnd w:id="10247"/>
      <w:r>
        <w:rPr>
          <w:rtl/>
        </w:rPr>
        <w:t xml:space="preserve">ולא </w:t>
      </w:r>
      <w:bookmarkStart w:id="10248" w:name="_ETM_Q20_639180"/>
      <w:bookmarkEnd w:id="10248"/>
      <w:r>
        <w:rPr>
          <w:rtl/>
        </w:rPr>
        <w:t xml:space="preserve">משנה </w:t>
      </w:r>
      <w:bookmarkStart w:id="10249" w:name="_ETM_Q20_639569"/>
      <w:bookmarkEnd w:id="10249"/>
      <w:r>
        <w:rPr>
          <w:rtl/>
        </w:rPr>
        <w:t xml:space="preserve">מה </w:t>
      </w:r>
      <w:bookmarkStart w:id="10250" w:name="_ETM_Q20_639689"/>
      <w:bookmarkEnd w:id="10250"/>
      <w:r>
        <w:rPr>
          <w:rtl/>
        </w:rPr>
        <w:t xml:space="preserve">קורה </w:t>
      </w:r>
      <w:bookmarkStart w:id="10251" w:name="_ETM_Q20_639959"/>
      <w:bookmarkEnd w:id="10251"/>
      <w:r>
        <w:rPr>
          <w:rtl/>
        </w:rPr>
        <w:t>בדרך</w:t>
      </w:r>
      <w:r w:rsidR="00FD025B">
        <w:rPr>
          <w:rFonts w:hint="cs"/>
          <w:rtl/>
        </w:rPr>
        <w:t>,</w:t>
      </w:r>
      <w:r>
        <w:rPr>
          <w:rtl/>
        </w:rPr>
        <w:t xml:space="preserve"> </w:t>
      </w:r>
      <w:bookmarkStart w:id="10252" w:name="_ETM_Q20_640859"/>
      <w:bookmarkEnd w:id="10252"/>
      <w:r>
        <w:rPr>
          <w:rtl/>
        </w:rPr>
        <w:t xml:space="preserve">לא </w:t>
      </w:r>
      <w:bookmarkStart w:id="10253" w:name="_ETM_Q20_641040"/>
      <w:bookmarkEnd w:id="10253"/>
      <w:r>
        <w:rPr>
          <w:rtl/>
        </w:rPr>
        <w:t xml:space="preserve">משנה </w:t>
      </w:r>
      <w:bookmarkStart w:id="10254" w:name="_ETM_Q20_641459"/>
      <w:bookmarkEnd w:id="10254"/>
      <w:r>
        <w:rPr>
          <w:rtl/>
        </w:rPr>
        <w:t xml:space="preserve">מה </w:t>
      </w:r>
      <w:bookmarkStart w:id="10255" w:name="_ETM_Q20_641579"/>
      <w:bookmarkEnd w:id="10255"/>
      <w:r>
        <w:rPr>
          <w:rtl/>
        </w:rPr>
        <w:t xml:space="preserve">היא </w:t>
      </w:r>
      <w:bookmarkStart w:id="10256" w:name="_ETM_Q20_641670"/>
      <w:bookmarkEnd w:id="10256"/>
      <w:r>
        <w:rPr>
          <w:rtl/>
        </w:rPr>
        <w:t xml:space="preserve">עושה </w:t>
      </w:r>
      <w:bookmarkStart w:id="10257" w:name="_ETM_Q20_641939"/>
      <w:bookmarkEnd w:id="10257"/>
      <w:r>
        <w:rPr>
          <w:rtl/>
        </w:rPr>
        <w:t xml:space="preserve">לחברה </w:t>
      </w:r>
      <w:bookmarkStart w:id="10258" w:name="_ETM_Q20_642299"/>
      <w:bookmarkEnd w:id="10258"/>
      <w:r>
        <w:rPr>
          <w:rtl/>
        </w:rPr>
        <w:t>הישראלית</w:t>
      </w:r>
      <w:r>
        <w:rPr>
          <w:rFonts w:hint="cs"/>
          <w:rtl/>
        </w:rPr>
        <w:t>,</w:t>
      </w:r>
      <w:r>
        <w:rPr>
          <w:rtl/>
        </w:rPr>
        <w:t xml:space="preserve"> </w:t>
      </w:r>
      <w:bookmarkStart w:id="10259" w:name="_ETM_Q20_642930"/>
      <w:bookmarkEnd w:id="10259"/>
      <w:r>
        <w:rPr>
          <w:rtl/>
        </w:rPr>
        <w:t xml:space="preserve">מה </w:t>
      </w:r>
      <w:bookmarkStart w:id="10260" w:name="_ETM_Q20_643049"/>
      <w:bookmarkEnd w:id="10260"/>
      <w:r>
        <w:rPr>
          <w:rtl/>
        </w:rPr>
        <w:t xml:space="preserve">היא </w:t>
      </w:r>
      <w:bookmarkStart w:id="10261" w:name="_ETM_Q20_643109"/>
      <w:bookmarkEnd w:id="10261"/>
      <w:r>
        <w:rPr>
          <w:rtl/>
        </w:rPr>
        <w:t xml:space="preserve">עושה </w:t>
      </w:r>
      <w:bookmarkStart w:id="10262" w:name="_ETM_Q20_643349"/>
      <w:bookmarkEnd w:id="10262"/>
      <w:r>
        <w:rPr>
          <w:rtl/>
        </w:rPr>
        <w:t>לנו</w:t>
      </w:r>
      <w:r>
        <w:rPr>
          <w:rFonts w:hint="cs"/>
          <w:rtl/>
        </w:rPr>
        <w:t>,</w:t>
      </w:r>
      <w:r>
        <w:rPr>
          <w:rtl/>
        </w:rPr>
        <w:t xml:space="preserve"> </w:t>
      </w:r>
      <w:bookmarkStart w:id="10263" w:name="_ETM_Q20_643650"/>
      <w:bookmarkEnd w:id="10263"/>
      <w:r>
        <w:rPr>
          <w:rtl/>
        </w:rPr>
        <w:t xml:space="preserve">לנורמות </w:t>
      </w:r>
      <w:bookmarkStart w:id="10264" w:name="_ETM_Q20_644040"/>
      <w:bookmarkEnd w:id="10264"/>
      <w:r>
        <w:rPr>
          <w:rtl/>
        </w:rPr>
        <w:t>שלנו</w:t>
      </w:r>
      <w:r>
        <w:rPr>
          <w:rFonts w:hint="cs"/>
          <w:rtl/>
        </w:rPr>
        <w:t>.</w:t>
      </w:r>
      <w:r>
        <w:rPr>
          <w:rtl/>
        </w:rPr>
        <w:t xml:space="preserve"> </w:t>
      </w:r>
      <w:bookmarkStart w:id="10265" w:name="_ETM_Q20_645120"/>
      <w:bookmarkEnd w:id="10265"/>
    </w:p>
    <w:p w:rsidR="005E11B5" w:rsidRDefault="005E11B5" w:rsidP="003A1611">
      <w:pPr>
        <w:rPr>
          <w:rtl/>
        </w:rPr>
      </w:pPr>
      <w:bookmarkStart w:id="10266" w:name="_ETM_Q20_651846"/>
      <w:bookmarkStart w:id="10267" w:name="_ETM_Q20_651907"/>
      <w:bookmarkEnd w:id="10266"/>
      <w:bookmarkEnd w:id="10267"/>
    </w:p>
    <w:p w:rsidR="005E11B5" w:rsidRDefault="005E11B5" w:rsidP="00FD025B">
      <w:pPr>
        <w:rPr>
          <w:rtl/>
        </w:rPr>
      </w:pPr>
      <w:bookmarkStart w:id="10268" w:name="_ETM_Q20_651989"/>
      <w:bookmarkStart w:id="10269" w:name="_ETM_Q20_652036"/>
      <w:bookmarkEnd w:id="10268"/>
      <w:bookmarkEnd w:id="10269"/>
      <w:r>
        <w:rPr>
          <w:rtl/>
        </w:rPr>
        <w:t xml:space="preserve">אשת </w:t>
      </w:r>
      <w:bookmarkStart w:id="10270" w:name="_ETM_Q20_645629"/>
      <w:bookmarkEnd w:id="10270"/>
      <w:r>
        <w:rPr>
          <w:rtl/>
        </w:rPr>
        <w:t>ר</w:t>
      </w:r>
      <w:r>
        <w:rPr>
          <w:rFonts w:hint="cs"/>
          <w:rtl/>
        </w:rPr>
        <w:t xml:space="preserve">אש הממשלה </w:t>
      </w:r>
      <w:bookmarkStart w:id="10271" w:name="_ETM_Q20_647159"/>
      <w:bookmarkEnd w:id="10271"/>
      <w:r>
        <w:rPr>
          <w:rtl/>
        </w:rPr>
        <w:t xml:space="preserve">שלחה </w:t>
      </w:r>
      <w:bookmarkStart w:id="10272" w:name="_ETM_Q20_647669"/>
      <w:bookmarkEnd w:id="10272"/>
      <w:r>
        <w:rPr>
          <w:rtl/>
        </w:rPr>
        <w:t xml:space="preserve">מפגינים </w:t>
      </w:r>
      <w:bookmarkStart w:id="10273" w:name="_ETM_Q20_648299"/>
      <w:bookmarkEnd w:id="10273"/>
      <w:r>
        <w:rPr>
          <w:rtl/>
        </w:rPr>
        <w:t xml:space="preserve">למשפחה </w:t>
      </w:r>
      <w:bookmarkStart w:id="10274" w:name="_ETM_Q20_648959"/>
      <w:bookmarkEnd w:id="10274"/>
      <w:r>
        <w:rPr>
          <w:rtl/>
        </w:rPr>
        <w:t xml:space="preserve">שכולה </w:t>
      </w:r>
      <w:bookmarkStart w:id="10275" w:name="_ETM_Q20_649620"/>
      <w:bookmarkEnd w:id="10275"/>
      <w:r>
        <w:rPr>
          <w:rtl/>
        </w:rPr>
        <w:t xml:space="preserve">כי </w:t>
      </w:r>
      <w:bookmarkStart w:id="10276" w:name="_ETM_Q20_649799"/>
      <w:bookmarkEnd w:id="10276"/>
      <w:r>
        <w:rPr>
          <w:rtl/>
        </w:rPr>
        <w:t xml:space="preserve">הם </w:t>
      </w:r>
      <w:bookmarkStart w:id="10277" w:name="_ETM_Q20_649889"/>
      <w:bookmarkEnd w:id="10277"/>
      <w:r>
        <w:rPr>
          <w:rtl/>
        </w:rPr>
        <w:t xml:space="preserve">התנגדו </w:t>
      </w:r>
      <w:bookmarkStart w:id="10278" w:name="_ETM_Q20_650519"/>
      <w:bookmarkEnd w:id="10278"/>
      <w:r>
        <w:rPr>
          <w:rtl/>
        </w:rPr>
        <w:t>לביבי</w:t>
      </w:r>
      <w:r>
        <w:rPr>
          <w:rFonts w:hint="cs"/>
          <w:rtl/>
        </w:rPr>
        <w:t>.</w:t>
      </w:r>
      <w:r>
        <w:rPr>
          <w:rtl/>
        </w:rPr>
        <w:t xml:space="preserve"> </w:t>
      </w:r>
      <w:bookmarkStart w:id="10279" w:name="_ETM_Q20_652349"/>
      <w:bookmarkEnd w:id="10279"/>
      <w:r>
        <w:rPr>
          <w:rtl/>
        </w:rPr>
        <w:t xml:space="preserve">אלו </w:t>
      </w:r>
      <w:bookmarkStart w:id="10280" w:name="_ETM_Q20_652860"/>
      <w:bookmarkEnd w:id="10280"/>
      <w:r>
        <w:rPr>
          <w:rtl/>
        </w:rPr>
        <w:t xml:space="preserve">אמות </w:t>
      </w:r>
      <w:bookmarkStart w:id="10281" w:name="_ETM_Q20_653220"/>
      <w:bookmarkEnd w:id="10281"/>
      <w:r>
        <w:rPr>
          <w:rtl/>
        </w:rPr>
        <w:t xml:space="preserve">המוסר </w:t>
      </w:r>
      <w:bookmarkStart w:id="10282" w:name="_ETM_Q20_653760"/>
      <w:bookmarkEnd w:id="10282"/>
      <w:r>
        <w:rPr>
          <w:rtl/>
        </w:rPr>
        <w:t xml:space="preserve">של </w:t>
      </w:r>
      <w:bookmarkStart w:id="10283" w:name="_ETM_Q20_654000"/>
      <w:bookmarkEnd w:id="10283"/>
      <w:r>
        <w:rPr>
          <w:rtl/>
        </w:rPr>
        <w:t xml:space="preserve">האישה </w:t>
      </w:r>
      <w:bookmarkStart w:id="10284" w:name="_ETM_Q20_654450"/>
      <w:bookmarkEnd w:id="10284"/>
      <w:r>
        <w:rPr>
          <w:rtl/>
        </w:rPr>
        <w:t>הזאת</w:t>
      </w:r>
      <w:r>
        <w:rPr>
          <w:rFonts w:hint="cs"/>
          <w:rtl/>
        </w:rPr>
        <w:t>.</w:t>
      </w:r>
      <w:r>
        <w:rPr>
          <w:rtl/>
        </w:rPr>
        <w:t xml:space="preserve"> </w:t>
      </w:r>
      <w:bookmarkStart w:id="10285" w:name="_ETM_Q20_655370"/>
      <w:bookmarkEnd w:id="10285"/>
      <w:r>
        <w:rPr>
          <w:rtl/>
        </w:rPr>
        <w:t xml:space="preserve">זה </w:t>
      </w:r>
      <w:bookmarkStart w:id="10286" w:name="_ETM_Q20_655760"/>
      <w:bookmarkEnd w:id="10286"/>
      <w:r>
        <w:rPr>
          <w:rtl/>
        </w:rPr>
        <w:t xml:space="preserve">הריקבון </w:t>
      </w:r>
      <w:bookmarkStart w:id="10287" w:name="_ETM_Q20_656480"/>
      <w:bookmarkEnd w:id="10287"/>
      <w:r>
        <w:rPr>
          <w:rtl/>
        </w:rPr>
        <w:t xml:space="preserve">ששולט </w:t>
      </w:r>
      <w:bookmarkStart w:id="10288" w:name="_ETM_Q20_657049"/>
      <w:bookmarkEnd w:id="10288"/>
      <w:r>
        <w:rPr>
          <w:rtl/>
        </w:rPr>
        <w:t xml:space="preserve">בנו </w:t>
      </w:r>
      <w:bookmarkStart w:id="10289" w:name="_ETM_Q20_657680"/>
      <w:bookmarkEnd w:id="10289"/>
      <w:r>
        <w:rPr>
          <w:rtl/>
        </w:rPr>
        <w:t xml:space="preserve">ימים </w:t>
      </w:r>
      <w:bookmarkStart w:id="10290" w:name="_ETM_Q20_658129"/>
      <w:bookmarkEnd w:id="10290"/>
      <w:r>
        <w:rPr>
          <w:rtl/>
        </w:rPr>
        <w:t xml:space="preserve">כל </w:t>
      </w:r>
      <w:bookmarkStart w:id="10291" w:name="_ETM_Q20_658400"/>
      <w:bookmarkEnd w:id="10291"/>
      <w:r>
        <w:rPr>
          <w:rtl/>
        </w:rPr>
        <w:t xml:space="preserve">כך </w:t>
      </w:r>
      <w:bookmarkStart w:id="10292" w:name="_ETM_Q20_658760"/>
      <w:bookmarkEnd w:id="10292"/>
      <w:r>
        <w:rPr>
          <w:rtl/>
        </w:rPr>
        <w:t>רבים</w:t>
      </w:r>
      <w:r>
        <w:rPr>
          <w:rFonts w:hint="cs"/>
          <w:rtl/>
        </w:rPr>
        <w:t>.</w:t>
      </w:r>
      <w:r>
        <w:rPr>
          <w:rtl/>
        </w:rPr>
        <w:t xml:space="preserve"> </w:t>
      </w:r>
      <w:bookmarkStart w:id="10293" w:name="_ETM_Q20_660550"/>
      <w:bookmarkEnd w:id="10293"/>
      <w:r>
        <w:rPr>
          <w:rtl/>
        </w:rPr>
        <w:t xml:space="preserve">צריך </w:t>
      </w:r>
      <w:bookmarkStart w:id="10294" w:name="_ETM_Q20_660940"/>
      <w:bookmarkEnd w:id="10294"/>
      <w:r>
        <w:rPr>
          <w:rtl/>
        </w:rPr>
        <w:t xml:space="preserve">להבין </w:t>
      </w:r>
      <w:bookmarkStart w:id="10295" w:name="_ETM_Q20_661840"/>
      <w:bookmarkEnd w:id="10295"/>
      <w:r>
        <w:rPr>
          <w:rtl/>
        </w:rPr>
        <w:t>ש</w:t>
      </w:r>
      <w:r>
        <w:rPr>
          <w:rFonts w:hint="cs"/>
          <w:rtl/>
        </w:rPr>
        <w:t xml:space="preserve">הצצה </w:t>
      </w:r>
      <w:bookmarkStart w:id="10296" w:name="_ETM_Q20_660952"/>
      <w:bookmarkEnd w:id="10296"/>
      <w:r>
        <w:rPr>
          <w:rFonts w:hint="cs"/>
          <w:rtl/>
        </w:rPr>
        <w:t xml:space="preserve">אל </w:t>
      </w:r>
      <w:bookmarkStart w:id="10297" w:name="_ETM_Q20_662660"/>
      <w:bookmarkEnd w:id="10297"/>
      <w:r>
        <w:rPr>
          <w:rtl/>
        </w:rPr>
        <w:t xml:space="preserve">מכונת </w:t>
      </w:r>
      <w:bookmarkStart w:id="10298" w:name="_ETM_Q20_663170"/>
      <w:bookmarkEnd w:id="10298"/>
      <w:r>
        <w:rPr>
          <w:rtl/>
        </w:rPr>
        <w:t xml:space="preserve">הרעל </w:t>
      </w:r>
      <w:bookmarkStart w:id="10299" w:name="_ETM_Q20_665240"/>
      <w:bookmarkEnd w:id="10299"/>
      <w:r>
        <w:rPr>
          <w:rtl/>
        </w:rPr>
        <w:t xml:space="preserve">בסופו </w:t>
      </w:r>
      <w:bookmarkStart w:id="10300" w:name="_ETM_Q20_665660"/>
      <w:bookmarkEnd w:id="10300"/>
      <w:r>
        <w:rPr>
          <w:rtl/>
        </w:rPr>
        <w:t xml:space="preserve">של </w:t>
      </w:r>
      <w:bookmarkStart w:id="10301" w:name="_ETM_Q20_665780"/>
      <w:bookmarkEnd w:id="10301"/>
      <w:r>
        <w:rPr>
          <w:rtl/>
        </w:rPr>
        <w:t>דבר</w:t>
      </w:r>
      <w:r>
        <w:rPr>
          <w:rFonts w:hint="cs"/>
          <w:rtl/>
        </w:rPr>
        <w:t xml:space="preserve"> </w:t>
      </w:r>
      <w:r>
        <w:rPr>
          <w:rtl/>
        </w:rPr>
        <w:t>היא</w:t>
      </w:r>
      <w:r>
        <w:rPr>
          <w:rFonts w:hint="cs"/>
          <w:rtl/>
        </w:rPr>
        <w:t xml:space="preserve"> הצצה </w:t>
      </w:r>
      <w:bookmarkStart w:id="10302" w:name="_ETM_Q20_666590"/>
      <w:bookmarkEnd w:id="10302"/>
      <w:r>
        <w:rPr>
          <w:rFonts w:hint="cs"/>
          <w:rtl/>
        </w:rPr>
        <w:t xml:space="preserve">אל </w:t>
      </w:r>
      <w:r>
        <w:rPr>
          <w:rtl/>
        </w:rPr>
        <w:t xml:space="preserve">מה </w:t>
      </w:r>
      <w:bookmarkStart w:id="10303" w:name="_ETM_Q20_666710"/>
      <w:bookmarkEnd w:id="10303"/>
      <w:r>
        <w:rPr>
          <w:rtl/>
        </w:rPr>
        <w:t xml:space="preserve">שקרה </w:t>
      </w:r>
      <w:bookmarkStart w:id="10304" w:name="_ETM_Q20_667190"/>
      <w:bookmarkEnd w:id="10304"/>
      <w:r>
        <w:rPr>
          <w:rtl/>
        </w:rPr>
        <w:t xml:space="preserve">לנו </w:t>
      </w:r>
      <w:bookmarkStart w:id="10305" w:name="_ETM_Q20_667550"/>
      <w:bookmarkEnd w:id="10305"/>
      <w:r>
        <w:rPr>
          <w:rtl/>
        </w:rPr>
        <w:t>בחברה</w:t>
      </w:r>
      <w:r w:rsidR="00FD025B">
        <w:rPr>
          <w:rFonts w:hint="cs"/>
          <w:rtl/>
        </w:rPr>
        <w:t>,</w:t>
      </w:r>
      <w:r>
        <w:rPr>
          <w:rtl/>
        </w:rPr>
        <w:t xml:space="preserve"> </w:t>
      </w:r>
      <w:bookmarkStart w:id="10306" w:name="_ETM_Q20_668680"/>
      <w:bookmarkEnd w:id="10306"/>
      <w:r>
        <w:rPr>
          <w:rtl/>
        </w:rPr>
        <w:t xml:space="preserve">מה </w:t>
      </w:r>
      <w:bookmarkStart w:id="10307" w:name="_ETM_Q20_668919"/>
      <w:bookmarkEnd w:id="10307"/>
      <w:r>
        <w:rPr>
          <w:rtl/>
        </w:rPr>
        <w:t xml:space="preserve">שהם </w:t>
      </w:r>
      <w:bookmarkStart w:id="10308" w:name="_ETM_Q20_669309"/>
      <w:bookmarkEnd w:id="10308"/>
      <w:r>
        <w:rPr>
          <w:rtl/>
        </w:rPr>
        <w:t xml:space="preserve">הפכו </w:t>
      </w:r>
      <w:bookmarkStart w:id="10309" w:name="_ETM_Q20_669879"/>
      <w:bookmarkEnd w:id="10309"/>
      <w:r>
        <w:rPr>
          <w:rtl/>
        </w:rPr>
        <w:t>אותנו</w:t>
      </w:r>
      <w:r>
        <w:rPr>
          <w:rFonts w:hint="cs"/>
          <w:rtl/>
        </w:rPr>
        <w:t>.</w:t>
      </w:r>
      <w:r>
        <w:rPr>
          <w:rtl/>
        </w:rPr>
        <w:t xml:space="preserve"> </w:t>
      </w:r>
      <w:bookmarkStart w:id="10310" w:name="_ETM_Q20_672000"/>
      <w:bookmarkEnd w:id="10310"/>
      <w:r>
        <w:rPr>
          <w:rtl/>
        </w:rPr>
        <w:t xml:space="preserve">צר </w:t>
      </w:r>
      <w:bookmarkStart w:id="10311" w:name="_ETM_Q20_672360"/>
      <w:bookmarkEnd w:id="10311"/>
      <w:r>
        <w:rPr>
          <w:rtl/>
        </w:rPr>
        <w:t xml:space="preserve">לי </w:t>
      </w:r>
      <w:bookmarkStart w:id="10312" w:name="_ETM_Q20_672540"/>
      <w:bookmarkEnd w:id="10312"/>
      <w:r>
        <w:rPr>
          <w:rtl/>
        </w:rPr>
        <w:t>עלינו</w:t>
      </w:r>
      <w:r>
        <w:rPr>
          <w:rFonts w:hint="cs"/>
          <w:rtl/>
        </w:rPr>
        <w:t>,</w:t>
      </w:r>
      <w:r>
        <w:rPr>
          <w:rtl/>
        </w:rPr>
        <w:t xml:space="preserve"> </w:t>
      </w:r>
      <w:bookmarkStart w:id="10313" w:name="_ETM_Q20_674360"/>
      <w:bookmarkEnd w:id="10313"/>
      <w:r>
        <w:rPr>
          <w:rtl/>
        </w:rPr>
        <w:t xml:space="preserve">אבל </w:t>
      </w:r>
      <w:bookmarkStart w:id="10314" w:name="_ETM_Q20_674629"/>
      <w:bookmarkEnd w:id="10314"/>
      <w:r>
        <w:rPr>
          <w:rtl/>
        </w:rPr>
        <w:t xml:space="preserve">אני </w:t>
      </w:r>
      <w:bookmarkStart w:id="10315" w:name="_ETM_Q20_674750"/>
      <w:bookmarkEnd w:id="10315"/>
      <w:r>
        <w:rPr>
          <w:rtl/>
        </w:rPr>
        <w:t xml:space="preserve">מקווה </w:t>
      </w:r>
      <w:bookmarkStart w:id="10316" w:name="_ETM_Q20_675170"/>
      <w:bookmarkEnd w:id="10316"/>
      <w:r>
        <w:rPr>
          <w:rtl/>
        </w:rPr>
        <w:t xml:space="preserve">שנדע </w:t>
      </w:r>
      <w:bookmarkStart w:id="10317" w:name="_ETM_Q20_675500"/>
      <w:bookmarkEnd w:id="10317"/>
      <w:r>
        <w:rPr>
          <w:rtl/>
        </w:rPr>
        <w:t xml:space="preserve">לשקם </w:t>
      </w:r>
      <w:bookmarkStart w:id="10318" w:name="_ETM_Q20_676190"/>
      <w:bookmarkEnd w:id="10318"/>
      <w:r>
        <w:rPr>
          <w:rtl/>
        </w:rPr>
        <w:t xml:space="preserve">ולהיפרד </w:t>
      </w:r>
      <w:bookmarkStart w:id="10319" w:name="_ETM_Q20_676849"/>
      <w:bookmarkEnd w:id="10319"/>
      <w:r>
        <w:rPr>
          <w:rtl/>
        </w:rPr>
        <w:t xml:space="preserve">מהאנשים </w:t>
      </w:r>
      <w:bookmarkStart w:id="10320" w:name="_ETM_Q20_677480"/>
      <w:bookmarkEnd w:id="10320"/>
      <w:r>
        <w:rPr>
          <w:rtl/>
        </w:rPr>
        <w:t xml:space="preserve">הללו </w:t>
      </w:r>
      <w:bookmarkStart w:id="10321" w:name="_ETM_Q20_677870"/>
      <w:bookmarkEnd w:id="10321"/>
      <w:r>
        <w:rPr>
          <w:rtl/>
        </w:rPr>
        <w:t xml:space="preserve">שהחריבו </w:t>
      </w:r>
      <w:bookmarkStart w:id="10322" w:name="_ETM_Q20_678500"/>
      <w:bookmarkEnd w:id="10322"/>
      <w:r>
        <w:rPr>
          <w:rtl/>
        </w:rPr>
        <w:t xml:space="preserve">פה </w:t>
      </w:r>
      <w:bookmarkStart w:id="10323" w:name="_ETM_Q20_678620"/>
      <w:bookmarkEnd w:id="10323"/>
      <w:r>
        <w:rPr>
          <w:rtl/>
        </w:rPr>
        <w:t xml:space="preserve">כל </w:t>
      </w:r>
      <w:bookmarkStart w:id="10324" w:name="_ETM_Q20_678799"/>
      <w:bookmarkEnd w:id="10324"/>
      <w:r>
        <w:rPr>
          <w:rtl/>
        </w:rPr>
        <w:t xml:space="preserve">כך </w:t>
      </w:r>
      <w:bookmarkStart w:id="10325" w:name="_ETM_Q20_679069"/>
      <w:bookmarkEnd w:id="10325"/>
      <w:r>
        <w:rPr>
          <w:rtl/>
        </w:rPr>
        <w:t>הרבה</w:t>
      </w:r>
      <w:bookmarkStart w:id="10326" w:name="_ETM_Q20_680069"/>
      <w:bookmarkStart w:id="10327" w:name="_ETM_Q20_680279"/>
      <w:bookmarkStart w:id="10328" w:name="_ETM_Q20_680549"/>
      <w:bookmarkEnd w:id="10326"/>
      <w:bookmarkEnd w:id="10327"/>
      <w:bookmarkEnd w:id="10328"/>
      <w:r>
        <w:rPr>
          <w:rtl/>
        </w:rPr>
        <w:t xml:space="preserve"> </w:t>
      </w:r>
      <w:bookmarkStart w:id="10329" w:name="_ETM_Q20_680819"/>
      <w:bookmarkEnd w:id="10329"/>
      <w:r>
        <w:rPr>
          <w:rtl/>
        </w:rPr>
        <w:t>בריקבון</w:t>
      </w:r>
      <w:r>
        <w:rPr>
          <w:rFonts w:hint="cs"/>
          <w:rtl/>
        </w:rPr>
        <w:t>,</w:t>
      </w:r>
      <w:r>
        <w:rPr>
          <w:rtl/>
        </w:rPr>
        <w:t xml:space="preserve"> </w:t>
      </w:r>
      <w:bookmarkStart w:id="10330" w:name="_ETM_Q20_682739"/>
      <w:bookmarkEnd w:id="10330"/>
      <w:r>
        <w:rPr>
          <w:rtl/>
        </w:rPr>
        <w:t xml:space="preserve">ואפשר </w:t>
      </w:r>
      <w:bookmarkStart w:id="10331" w:name="_ETM_Q20_683220"/>
      <w:bookmarkEnd w:id="10331"/>
      <w:r>
        <w:rPr>
          <w:rtl/>
        </w:rPr>
        <w:t xml:space="preserve">לומר </w:t>
      </w:r>
      <w:bookmarkStart w:id="10332" w:name="_ETM_Q20_683549"/>
      <w:bookmarkEnd w:id="10332"/>
      <w:r>
        <w:rPr>
          <w:rtl/>
        </w:rPr>
        <w:t xml:space="preserve">גם </w:t>
      </w:r>
      <w:bookmarkStart w:id="10333" w:name="_ETM_Q20_684209"/>
      <w:bookmarkEnd w:id="10333"/>
      <w:r>
        <w:rPr>
          <w:rtl/>
        </w:rPr>
        <w:t>ב</w:t>
      </w:r>
      <w:r>
        <w:rPr>
          <w:rFonts w:hint="cs"/>
          <w:rtl/>
        </w:rPr>
        <w:t xml:space="preserve">אפס </w:t>
      </w:r>
      <w:bookmarkStart w:id="10334" w:name="_ETM_Q20_684810"/>
      <w:bookmarkEnd w:id="10334"/>
      <w:r>
        <w:rPr>
          <w:rtl/>
        </w:rPr>
        <w:t xml:space="preserve">אהבה </w:t>
      </w:r>
      <w:bookmarkStart w:id="10335" w:name="_ETM_Q20_685140"/>
      <w:bookmarkEnd w:id="10335"/>
      <w:r>
        <w:rPr>
          <w:rtl/>
        </w:rPr>
        <w:t xml:space="preserve">למדינה </w:t>
      </w:r>
      <w:bookmarkStart w:id="10336" w:name="_ETM_Q20_685620"/>
      <w:bookmarkEnd w:id="10336"/>
      <w:r>
        <w:rPr>
          <w:rtl/>
        </w:rPr>
        <w:t>הזאת</w:t>
      </w:r>
      <w:r>
        <w:rPr>
          <w:rFonts w:hint="cs"/>
          <w:rtl/>
        </w:rPr>
        <w:t>.</w:t>
      </w:r>
      <w:r>
        <w:rPr>
          <w:rtl/>
        </w:rPr>
        <w:t xml:space="preserve"> </w:t>
      </w:r>
      <w:bookmarkStart w:id="10337" w:name="_ETM_Q20_686870"/>
      <w:bookmarkEnd w:id="10337"/>
      <w:r>
        <w:rPr>
          <w:rtl/>
        </w:rPr>
        <w:t xml:space="preserve">לא </w:t>
      </w:r>
      <w:bookmarkStart w:id="10338" w:name="_ETM_Q20_687020"/>
      <w:bookmarkEnd w:id="10338"/>
      <w:r>
        <w:rPr>
          <w:rtl/>
        </w:rPr>
        <w:t>ישכנע</w:t>
      </w:r>
      <w:r>
        <w:rPr>
          <w:rFonts w:hint="cs"/>
          <w:rtl/>
        </w:rPr>
        <w:t>ו</w:t>
      </w:r>
      <w:r>
        <w:rPr>
          <w:rtl/>
        </w:rPr>
        <w:t xml:space="preserve"> </w:t>
      </w:r>
      <w:bookmarkStart w:id="10339" w:name="_ETM_Q20_687440"/>
      <w:bookmarkEnd w:id="10339"/>
      <w:r>
        <w:rPr>
          <w:rtl/>
        </w:rPr>
        <w:t xml:space="preserve">אותי </w:t>
      </w:r>
      <w:bookmarkStart w:id="10340" w:name="_ETM_Q20_687680"/>
      <w:bookmarkEnd w:id="10340"/>
      <w:r>
        <w:rPr>
          <w:rtl/>
        </w:rPr>
        <w:t>אחר</w:t>
      </w:r>
      <w:r>
        <w:rPr>
          <w:rFonts w:hint="cs"/>
          <w:rtl/>
        </w:rPr>
        <w:t>ת.</w:t>
      </w:r>
    </w:p>
    <w:p w:rsidR="005E11B5" w:rsidRDefault="005E11B5" w:rsidP="003A1611">
      <w:pPr>
        <w:rPr>
          <w:rtl/>
        </w:rPr>
      </w:pPr>
      <w:bookmarkStart w:id="10341" w:name="_ETM_Q20_690366"/>
      <w:bookmarkStart w:id="10342" w:name="_ETM_Q20_690459"/>
      <w:bookmarkStart w:id="10343" w:name="_ETM_Q20_690478"/>
      <w:bookmarkEnd w:id="10341"/>
      <w:bookmarkEnd w:id="10342"/>
      <w:bookmarkEnd w:id="10343"/>
    </w:p>
    <w:p w:rsidR="005E11B5" w:rsidRDefault="005E11B5" w:rsidP="003A1611">
      <w:pPr>
        <w:rPr>
          <w:rtl/>
        </w:rPr>
      </w:pPr>
      <w:bookmarkStart w:id="10344" w:name="_ETM_Q20_690551"/>
      <w:bookmarkEnd w:id="10344"/>
      <w:r>
        <w:rPr>
          <w:rtl/>
        </w:rPr>
        <w:t xml:space="preserve"> </w:t>
      </w:r>
      <w:bookmarkStart w:id="10345" w:name="_ETM_Q20_690580"/>
      <w:bookmarkEnd w:id="10345"/>
      <w:r>
        <w:rPr>
          <w:rtl/>
        </w:rPr>
        <w:t xml:space="preserve">אבל </w:t>
      </w:r>
      <w:bookmarkStart w:id="10346" w:name="_ETM_Q20_690790"/>
      <w:bookmarkEnd w:id="10346"/>
      <w:r>
        <w:rPr>
          <w:rtl/>
        </w:rPr>
        <w:t xml:space="preserve">אני </w:t>
      </w:r>
      <w:bookmarkStart w:id="10347" w:name="_ETM_Q20_690880"/>
      <w:bookmarkEnd w:id="10347"/>
      <w:r>
        <w:rPr>
          <w:rtl/>
        </w:rPr>
        <w:t xml:space="preserve">כן </w:t>
      </w:r>
      <w:bookmarkStart w:id="10348" w:name="_ETM_Q20_691090"/>
      <w:bookmarkEnd w:id="10348"/>
      <w:r>
        <w:rPr>
          <w:rtl/>
        </w:rPr>
        <w:t xml:space="preserve">רואה </w:t>
      </w:r>
      <w:bookmarkStart w:id="10349" w:name="_ETM_Q20_691390"/>
      <w:bookmarkEnd w:id="10349"/>
      <w:r>
        <w:rPr>
          <w:rtl/>
        </w:rPr>
        <w:t xml:space="preserve">שיש </w:t>
      </w:r>
      <w:bookmarkStart w:id="10350" w:name="_ETM_Q20_691750"/>
      <w:bookmarkEnd w:id="10350"/>
      <w:r>
        <w:rPr>
          <w:rtl/>
        </w:rPr>
        <w:t>כאן</w:t>
      </w:r>
      <w:r>
        <w:rPr>
          <w:rFonts w:hint="cs"/>
          <w:rtl/>
        </w:rPr>
        <w:t xml:space="preserve"> –</w:t>
      </w:r>
      <w:r>
        <w:rPr>
          <w:rtl/>
        </w:rPr>
        <w:t xml:space="preserve"> </w:t>
      </w:r>
      <w:bookmarkStart w:id="10351" w:name="_ETM_Q20_692350"/>
      <w:bookmarkEnd w:id="10351"/>
      <w:r>
        <w:rPr>
          <w:rtl/>
        </w:rPr>
        <w:t xml:space="preserve">השר </w:t>
      </w:r>
      <w:bookmarkStart w:id="10352" w:name="_ETM_Q20_692620"/>
      <w:bookmarkEnd w:id="10352"/>
      <w:r>
        <w:rPr>
          <w:rtl/>
        </w:rPr>
        <w:t xml:space="preserve">התורן </w:t>
      </w:r>
      <w:bookmarkStart w:id="10353" w:name="_ETM_Q20_693070"/>
      <w:bookmarkEnd w:id="10353"/>
      <w:r>
        <w:rPr>
          <w:rtl/>
        </w:rPr>
        <w:t xml:space="preserve">זה </w:t>
      </w:r>
      <w:bookmarkStart w:id="10354" w:name="_ETM_Q20_693580"/>
      <w:bookmarkEnd w:id="10354"/>
      <w:r>
        <w:rPr>
          <w:rtl/>
        </w:rPr>
        <w:t xml:space="preserve">אבי </w:t>
      </w:r>
      <w:bookmarkStart w:id="10355" w:name="_ETM_Q20_693820"/>
      <w:bookmarkEnd w:id="10355"/>
      <w:r>
        <w:rPr>
          <w:rtl/>
        </w:rPr>
        <w:t>דיכטר</w:t>
      </w:r>
      <w:r>
        <w:rPr>
          <w:rFonts w:hint="cs"/>
          <w:rtl/>
        </w:rPr>
        <w:t>,</w:t>
      </w:r>
      <w:r>
        <w:rPr>
          <w:rtl/>
        </w:rPr>
        <w:t xml:space="preserve"> </w:t>
      </w:r>
      <w:bookmarkStart w:id="10356" w:name="_ETM_Q20_694150"/>
      <w:bookmarkEnd w:id="10356"/>
      <w:r>
        <w:rPr>
          <w:rtl/>
        </w:rPr>
        <w:t xml:space="preserve">ראש </w:t>
      </w:r>
      <w:bookmarkStart w:id="10357" w:name="_ETM_Q20_694270"/>
      <w:bookmarkEnd w:id="10357"/>
      <w:r>
        <w:rPr>
          <w:rtl/>
        </w:rPr>
        <w:t xml:space="preserve">השב"כ </w:t>
      </w:r>
      <w:bookmarkStart w:id="10358" w:name="_ETM_Q20_694600"/>
      <w:bookmarkEnd w:id="10358"/>
      <w:r>
        <w:rPr>
          <w:rtl/>
        </w:rPr>
        <w:t>לשעבר</w:t>
      </w:r>
      <w:r>
        <w:rPr>
          <w:rFonts w:hint="cs"/>
          <w:rtl/>
        </w:rPr>
        <w:t xml:space="preserve">. </w:t>
      </w:r>
      <w:bookmarkStart w:id="10359" w:name="_ETM_Q20_697109"/>
      <w:bookmarkEnd w:id="10359"/>
      <w:r>
        <w:rPr>
          <w:rFonts w:hint="cs"/>
          <w:rtl/>
        </w:rPr>
        <w:t xml:space="preserve">לא יודעת אם </w:t>
      </w:r>
      <w:bookmarkStart w:id="10360" w:name="_ETM_Q20_695855"/>
      <w:bookmarkEnd w:id="10360"/>
      <w:r>
        <w:rPr>
          <w:rtl/>
        </w:rPr>
        <w:t xml:space="preserve">תענה </w:t>
      </w:r>
      <w:bookmarkStart w:id="10361" w:name="_ETM_Q20_697529"/>
      <w:bookmarkEnd w:id="10361"/>
      <w:r>
        <w:rPr>
          <w:rtl/>
        </w:rPr>
        <w:t>לי</w:t>
      </w:r>
      <w:r>
        <w:rPr>
          <w:rFonts w:hint="cs"/>
          <w:rtl/>
        </w:rPr>
        <w:t>,</w:t>
      </w:r>
      <w:r>
        <w:rPr>
          <w:rtl/>
        </w:rPr>
        <w:t xml:space="preserve"> </w:t>
      </w:r>
      <w:bookmarkStart w:id="10362" w:name="_ETM_Q20_697679"/>
      <w:bookmarkEnd w:id="10362"/>
      <w:r>
        <w:rPr>
          <w:rtl/>
        </w:rPr>
        <w:t xml:space="preserve">אבי </w:t>
      </w:r>
      <w:bookmarkStart w:id="10363" w:name="_ETM_Q20_697889"/>
      <w:bookmarkEnd w:id="10363"/>
      <w:r>
        <w:rPr>
          <w:rtl/>
        </w:rPr>
        <w:t>דיכטר</w:t>
      </w:r>
      <w:r>
        <w:rPr>
          <w:rFonts w:hint="cs"/>
          <w:rtl/>
        </w:rPr>
        <w:t>,</w:t>
      </w:r>
      <w:r>
        <w:rPr>
          <w:rtl/>
        </w:rPr>
        <w:t xml:space="preserve"> </w:t>
      </w:r>
      <w:bookmarkStart w:id="10364" w:name="_ETM_Q20_698459"/>
      <w:bookmarkEnd w:id="10364"/>
      <w:r>
        <w:rPr>
          <w:rtl/>
        </w:rPr>
        <w:t xml:space="preserve">אבל </w:t>
      </w:r>
      <w:bookmarkStart w:id="10365" w:name="_ETM_Q20_698609"/>
      <w:bookmarkEnd w:id="10365"/>
      <w:r>
        <w:rPr>
          <w:rtl/>
        </w:rPr>
        <w:t xml:space="preserve">אני </w:t>
      </w:r>
      <w:bookmarkStart w:id="10366" w:name="_ETM_Q20_698700"/>
      <w:bookmarkEnd w:id="10366"/>
      <w:r>
        <w:rPr>
          <w:rtl/>
        </w:rPr>
        <w:t xml:space="preserve">רוצה </w:t>
      </w:r>
      <w:bookmarkStart w:id="10367" w:name="_ETM_Q20_698909"/>
      <w:bookmarkEnd w:id="10367"/>
      <w:r>
        <w:rPr>
          <w:rtl/>
        </w:rPr>
        <w:t xml:space="preserve">לשאול </w:t>
      </w:r>
      <w:bookmarkStart w:id="10368" w:name="_ETM_Q20_699179"/>
      <w:bookmarkEnd w:id="10368"/>
      <w:r>
        <w:rPr>
          <w:rtl/>
        </w:rPr>
        <w:t>אותך</w:t>
      </w:r>
      <w:r>
        <w:rPr>
          <w:rFonts w:hint="cs"/>
          <w:rtl/>
        </w:rPr>
        <w:t>:</w:t>
      </w:r>
      <w:r>
        <w:rPr>
          <w:rtl/>
        </w:rPr>
        <w:t xml:space="preserve"> </w:t>
      </w:r>
      <w:bookmarkStart w:id="10369" w:name="_ETM_Q20_699480"/>
      <w:bookmarkEnd w:id="10369"/>
      <w:r>
        <w:rPr>
          <w:rtl/>
        </w:rPr>
        <w:t xml:space="preserve">למה </w:t>
      </w:r>
      <w:bookmarkStart w:id="10370" w:name="_ETM_Q20_699719"/>
      <w:bookmarkEnd w:id="10370"/>
      <w:r>
        <w:rPr>
          <w:rtl/>
        </w:rPr>
        <w:t xml:space="preserve">אתה </w:t>
      </w:r>
      <w:bookmarkStart w:id="10371" w:name="_ETM_Q20_699840"/>
      <w:bookmarkEnd w:id="10371"/>
      <w:r>
        <w:rPr>
          <w:rtl/>
        </w:rPr>
        <w:t>בכנסת</w:t>
      </w:r>
      <w:r>
        <w:rPr>
          <w:rFonts w:hint="cs"/>
          <w:rtl/>
        </w:rPr>
        <w:t>?</w:t>
      </w:r>
      <w:r>
        <w:rPr>
          <w:rtl/>
        </w:rPr>
        <w:t xml:space="preserve"> </w:t>
      </w:r>
      <w:bookmarkStart w:id="10372" w:name="_ETM_Q20_701760"/>
      <w:bookmarkEnd w:id="10372"/>
      <w:r>
        <w:rPr>
          <w:rtl/>
        </w:rPr>
        <w:t xml:space="preserve">למה </w:t>
      </w:r>
      <w:bookmarkStart w:id="10373" w:name="_ETM_Q20_702000"/>
      <w:bookmarkEnd w:id="10373"/>
      <w:r>
        <w:rPr>
          <w:rtl/>
        </w:rPr>
        <w:t xml:space="preserve">אתה </w:t>
      </w:r>
      <w:bookmarkStart w:id="10374" w:name="_ETM_Q20_702120"/>
      <w:bookmarkEnd w:id="10374"/>
      <w:r>
        <w:rPr>
          <w:rtl/>
        </w:rPr>
        <w:t xml:space="preserve">במערכת </w:t>
      </w:r>
      <w:bookmarkStart w:id="10375" w:name="_ETM_Q20_702450"/>
      <w:bookmarkEnd w:id="10375"/>
      <w:r>
        <w:rPr>
          <w:rtl/>
        </w:rPr>
        <w:t>הפוליטית</w:t>
      </w:r>
      <w:r>
        <w:rPr>
          <w:rFonts w:hint="cs"/>
          <w:rtl/>
        </w:rPr>
        <w:t>?</w:t>
      </w:r>
      <w:r>
        <w:rPr>
          <w:rtl/>
        </w:rPr>
        <w:t xml:space="preserve"> </w:t>
      </w:r>
      <w:bookmarkStart w:id="10376" w:name="_ETM_Q20_704109"/>
      <w:bookmarkEnd w:id="10376"/>
      <w:r>
        <w:rPr>
          <w:rtl/>
        </w:rPr>
        <w:t xml:space="preserve">מה </w:t>
      </w:r>
      <w:bookmarkStart w:id="10377" w:name="_ETM_Q20_704349"/>
      <w:bookmarkEnd w:id="10377"/>
      <w:r>
        <w:rPr>
          <w:rtl/>
        </w:rPr>
        <w:t xml:space="preserve">קרה </w:t>
      </w:r>
      <w:bookmarkStart w:id="10378" w:name="_ETM_Q20_704650"/>
      <w:bookmarkEnd w:id="10378"/>
      <w:r>
        <w:rPr>
          <w:rtl/>
        </w:rPr>
        <w:t xml:space="preserve">לך </w:t>
      </w:r>
      <w:bookmarkStart w:id="10379" w:name="_ETM_Q20_704919"/>
      <w:bookmarkEnd w:id="10379"/>
      <w:r>
        <w:rPr>
          <w:rtl/>
        </w:rPr>
        <w:t>בדרך</w:t>
      </w:r>
      <w:r>
        <w:rPr>
          <w:rFonts w:hint="cs"/>
          <w:rtl/>
        </w:rPr>
        <w:t>?</w:t>
      </w:r>
      <w:r>
        <w:rPr>
          <w:rtl/>
        </w:rPr>
        <w:t xml:space="preserve"> </w:t>
      </w:r>
      <w:bookmarkStart w:id="10380" w:name="_ETM_Q20_710569"/>
      <w:bookmarkEnd w:id="10380"/>
    </w:p>
    <w:p w:rsidR="005E11B5" w:rsidRDefault="005E11B5" w:rsidP="003A1611">
      <w:pPr>
        <w:ind w:firstLine="0"/>
        <w:rPr>
          <w:rtl/>
        </w:rPr>
      </w:pPr>
      <w:bookmarkStart w:id="10381" w:name="_ETM_Q20_708855"/>
      <w:bookmarkStart w:id="10382" w:name="_ETM_Q20_708913"/>
      <w:bookmarkEnd w:id="10381"/>
      <w:bookmarkEnd w:id="10382"/>
    </w:p>
    <w:p w:rsidR="005E11B5" w:rsidRDefault="005E11B5" w:rsidP="003A1611">
      <w:pPr>
        <w:pStyle w:val="af5"/>
        <w:keepNext/>
        <w:rPr>
          <w:rtl/>
        </w:rPr>
      </w:pPr>
      <w:bookmarkStart w:id="10383" w:name="ET_interruption_6635_17"/>
      <w:r w:rsidRPr="00345526">
        <w:rPr>
          <w:rStyle w:val="TagStyle"/>
          <w:rtl/>
        </w:rPr>
        <w:t xml:space="preserve"> &lt;&lt; קריאה &gt;&gt;</w:t>
      </w:r>
      <w:r w:rsidRPr="00AA25EA">
        <w:rPr>
          <w:rStyle w:val="TagStyle"/>
          <w:rtl/>
        </w:rPr>
        <w:t xml:space="preserve"> </w:t>
      </w:r>
      <w:r>
        <w:rPr>
          <w:rtl/>
        </w:rPr>
        <w:t>שר החקלאות וביטחון המזון אבי דיכטר:</w:t>
      </w:r>
      <w:r w:rsidRPr="00AA25EA">
        <w:rPr>
          <w:rStyle w:val="TagStyle"/>
          <w:rtl/>
        </w:rPr>
        <w:t xml:space="preserve"> </w:t>
      </w:r>
      <w:r w:rsidRPr="00345526">
        <w:rPr>
          <w:rStyle w:val="TagStyle"/>
          <w:rtl/>
        </w:rPr>
        <w:t>&lt;&lt; קריאה &gt;&gt;</w:t>
      </w:r>
      <w:r>
        <w:rPr>
          <w:rtl/>
        </w:rPr>
        <w:t xml:space="preserve">  </w:t>
      </w:r>
      <w:bookmarkEnd w:id="10383"/>
    </w:p>
    <w:p w:rsidR="005E11B5" w:rsidRDefault="005E11B5" w:rsidP="00F2255A">
      <w:pPr>
        <w:rPr>
          <w:rtl/>
        </w:rPr>
      </w:pPr>
    </w:p>
    <w:p w:rsidR="005E11B5" w:rsidRDefault="005E11B5" w:rsidP="000C4DB0">
      <w:pPr>
        <w:rPr>
          <w:rtl/>
        </w:rPr>
      </w:pPr>
      <w:r>
        <w:rPr>
          <w:rFonts w:hint="cs"/>
          <w:rtl/>
        </w:rPr>
        <w:t>אני אגיד לך את האמת</w:t>
      </w:r>
      <w:r w:rsidR="000C4DB0">
        <w:rPr>
          <w:rFonts w:hint="cs"/>
          <w:rtl/>
        </w:rPr>
        <w:t>,</w:t>
      </w:r>
      <w:r>
        <w:rPr>
          <w:rFonts w:hint="cs"/>
          <w:rtl/>
        </w:rPr>
        <w:t xml:space="preserve"> אני מקשיב לך</w:t>
      </w:r>
      <w:r w:rsidR="000C4DB0">
        <w:rPr>
          <w:rFonts w:hint="cs"/>
          <w:rtl/>
        </w:rPr>
        <w:t>,</w:t>
      </w:r>
      <w:r>
        <w:rPr>
          <w:rFonts w:hint="cs"/>
          <w:rtl/>
        </w:rPr>
        <w:t xml:space="preserve"> ואני אומר </w:t>
      </w:r>
      <w:bookmarkStart w:id="10384" w:name="_ETM_Q20_712304"/>
      <w:bookmarkEnd w:id="10384"/>
      <w:r>
        <w:rPr>
          <w:rFonts w:hint="cs"/>
          <w:rtl/>
        </w:rPr>
        <w:t xml:space="preserve">לך, להשתלח כך באישה שבמשך 30 שנה </w:t>
      </w:r>
      <w:r w:rsidR="00F2255A">
        <w:rPr>
          <w:rFonts w:hint="cs"/>
          <w:rtl/>
        </w:rPr>
        <w:t>– – –</w:t>
      </w:r>
    </w:p>
    <w:p w:rsidR="005E11B5" w:rsidRDefault="005E11B5" w:rsidP="003A1611">
      <w:pPr>
        <w:ind w:firstLine="0"/>
        <w:rPr>
          <w:rtl/>
        </w:rPr>
      </w:pPr>
      <w:bookmarkStart w:id="10385" w:name="_ETM_Q20_718545"/>
      <w:bookmarkStart w:id="10386" w:name="_ETM_Q20_718578"/>
      <w:bookmarkStart w:id="10387" w:name="_ETM_Q20_718635"/>
      <w:bookmarkEnd w:id="10385"/>
      <w:bookmarkEnd w:id="10386"/>
      <w:bookmarkEnd w:id="10387"/>
    </w:p>
    <w:p w:rsidR="005E11B5" w:rsidRDefault="005E11B5" w:rsidP="003A1611">
      <w:pPr>
        <w:pStyle w:val="-"/>
        <w:keepNext/>
        <w:rPr>
          <w:rtl/>
        </w:rPr>
      </w:pPr>
      <w:bookmarkStart w:id="10388" w:name="ET_speakercontinue_6236_18"/>
      <w:r w:rsidRPr="00345526">
        <w:rPr>
          <w:rStyle w:val="TagStyle"/>
          <w:rtl/>
        </w:rPr>
        <w:t xml:space="preserve"> &lt;&lt; דובר_המשך &gt;&gt;</w:t>
      </w:r>
      <w:r w:rsidRPr="00AA25EA">
        <w:rPr>
          <w:rStyle w:val="TagStyle"/>
          <w:rtl/>
        </w:rPr>
        <w:t xml:space="preserve"> </w:t>
      </w:r>
      <w:r>
        <w:rPr>
          <w:rtl/>
        </w:rPr>
        <w:t>נעמה לזימי (העבודה):</w:t>
      </w:r>
      <w:r w:rsidRPr="00AA25EA">
        <w:rPr>
          <w:rStyle w:val="TagStyle"/>
          <w:rtl/>
        </w:rPr>
        <w:t xml:space="preserve"> </w:t>
      </w:r>
      <w:r w:rsidRPr="00345526">
        <w:rPr>
          <w:rStyle w:val="TagStyle"/>
          <w:rtl/>
        </w:rPr>
        <w:t>&lt;&lt; דובר_המשך &gt;&gt;</w:t>
      </w:r>
      <w:r>
        <w:rPr>
          <w:rtl/>
        </w:rPr>
        <w:t xml:space="preserve">  </w:t>
      </w:r>
      <w:bookmarkEnd w:id="10388"/>
    </w:p>
    <w:p w:rsidR="005E11B5" w:rsidRDefault="005E11B5" w:rsidP="00F2255A">
      <w:pPr>
        <w:rPr>
          <w:rtl/>
        </w:rPr>
      </w:pPr>
    </w:p>
    <w:p w:rsidR="005E11B5" w:rsidRDefault="005E11B5" w:rsidP="003A1611">
      <w:pPr>
        <w:rPr>
          <w:rtl/>
        </w:rPr>
      </w:pPr>
      <w:bookmarkStart w:id="10389" w:name="_ETM_Q20_719676"/>
      <w:bookmarkEnd w:id="10389"/>
      <w:r>
        <w:rPr>
          <w:rFonts w:hint="cs"/>
          <w:rtl/>
        </w:rPr>
        <w:t>על אימא של תום פרקש אתה מדבר?</w:t>
      </w:r>
      <w:bookmarkStart w:id="10390" w:name="_ETM_Q20_719179"/>
      <w:bookmarkEnd w:id="10390"/>
    </w:p>
    <w:p w:rsidR="005E11B5" w:rsidRDefault="005E11B5" w:rsidP="003A1611">
      <w:pPr>
        <w:ind w:firstLine="0"/>
        <w:rPr>
          <w:rtl/>
        </w:rPr>
      </w:pPr>
      <w:bookmarkStart w:id="10391" w:name="_ETM_Q20_719286"/>
      <w:bookmarkStart w:id="10392" w:name="_ETM_Q20_719338"/>
      <w:bookmarkStart w:id="10393" w:name="_ETM_Q20_719389"/>
      <w:bookmarkEnd w:id="10391"/>
      <w:bookmarkEnd w:id="10392"/>
      <w:bookmarkEnd w:id="10393"/>
    </w:p>
    <w:p w:rsidR="005E11B5" w:rsidRDefault="005E11B5" w:rsidP="003A1611">
      <w:pPr>
        <w:pStyle w:val="af5"/>
        <w:keepNext/>
        <w:rPr>
          <w:rtl/>
        </w:rPr>
      </w:pPr>
      <w:r w:rsidRPr="00345526">
        <w:rPr>
          <w:rStyle w:val="TagStyle"/>
          <w:rtl/>
        </w:rPr>
        <w:t xml:space="preserve"> &lt;&lt; קריאה &gt;&gt;</w:t>
      </w:r>
      <w:r w:rsidRPr="00AA25EA">
        <w:rPr>
          <w:rStyle w:val="TagStyle"/>
          <w:rtl/>
        </w:rPr>
        <w:t xml:space="preserve"> </w:t>
      </w:r>
      <w:r>
        <w:rPr>
          <w:rtl/>
        </w:rPr>
        <w:t>שר החקלאות וביטחון המזון אבי דיכטר:</w:t>
      </w:r>
      <w:r w:rsidRPr="00AA25EA">
        <w:rPr>
          <w:rStyle w:val="TagStyle"/>
          <w:rtl/>
        </w:rPr>
        <w:t xml:space="preserve"> </w:t>
      </w:r>
      <w:r w:rsidRPr="00345526">
        <w:rPr>
          <w:rStyle w:val="TagStyle"/>
          <w:rtl/>
        </w:rPr>
        <w:t>&lt;&lt; קריאה &gt;&gt;</w:t>
      </w:r>
      <w:r>
        <w:rPr>
          <w:rtl/>
        </w:rPr>
        <w:t xml:space="preserve">  </w:t>
      </w:r>
    </w:p>
    <w:p w:rsidR="005E11B5" w:rsidRDefault="005E11B5" w:rsidP="00F2255A">
      <w:pPr>
        <w:rPr>
          <w:rtl/>
        </w:rPr>
      </w:pPr>
    </w:p>
    <w:p w:rsidR="005E11B5" w:rsidRDefault="005E11B5" w:rsidP="003E33AB">
      <w:pPr>
        <w:rPr>
          <w:rtl/>
        </w:rPr>
      </w:pPr>
      <w:r>
        <w:rPr>
          <w:rFonts w:hint="cs"/>
          <w:rtl/>
        </w:rPr>
        <w:t>תקשיבי טוב.</w:t>
      </w:r>
      <w:bookmarkStart w:id="10394" w:name="_ETM_Q20_731502"/>
      <w:bookmarkStart w:id="10395" w:name="_ETM_Q20_731560"/>
      <w:bookmarkEnd w:id="10394"/>
      <w:bookmarkEnd w:id="10395"/>
      <w:r>
        <w:rPr>
          <w:rFonts w:hint="cs"/>
          <w:rtl/>
        </w:rPr>
        <w:t xml:space="preserve"> </w:t>
      </w:r>
      <w:bookmarkStart w:id="10396" w:name="_ETM_Q20_724334"/>
      <w:bookmarkStart w:id="10397" w:name="_ETM_Q20_724394"/>
      <w:bookmarkEnd w:id="10396"/>
      <w:bookmarkEnd w:id="10397"/>
      <w:r>
        <w:rPr>
          <w:rFonts w:hint="cs"/>
          <w:rtl/>
        </w:rPr>
        <w:t xml:space="preserve">30 שנה היא </w:t>
      </w:r>
      <w:bookmarkStart w:id="10398" w:name="_ETM_Q20_725075"/>
      <w:bookmarkEnd w:id="10398"/>
      <w:r>
        <w:rPr>
          <w:rFonts w:hint="cs"/>
          <w:rtl/>
        </w:rPr>
        <w:t xml:space="preserve">אשתו של נבחר ציבור, משרת ציבור, רוב הזמן ראש ממשלה. </w:t>
      </w:r>
      <w:bookmarkStart w:id="10399" w:name="_ETM_Q20_728555"/>
      <w:bookmarkEnd w:id="10399"/>
      <w:r>
        <w:rPr>
          <w:rFonts w:hint="cs"/>
          <w:rtl/>
        </w:rPr>
        <w:t xml:space="preserve">אני אומר לך, את לא בקרסוליים שלה. </w:t>
      </w:r>
    </w:p>
    <w:p w:rsidR="005E11B5" w:rsidRDefault="005E11B5" w:rsidP="003A1611">
      <w:pPr>
        <w:ind w:firstLine="0"/>
        <w:rPr>
          <w:rtl/>
        </w:rPr>
      </w:pPr>
    </w:p>
    <w:p w:rsidR="005E11B5" w:rsidRDefault="005E11B5" w:rsidP="003A1611">
      <w:pPr>
        <w:pStyle w:val="-"/>
        <w:keepNext/>
        <w:rPr>
          <w:rtl/>
        </w:rPr>
      </w:pPr>
      <w:bookmarkStart w:id="10400" w:name="ET_speakercontinue_6236_20"/>
      <w:r w:rsidRPr="00345526">
        <w:rPr>
          <w:rStyle w:val="TagStyle"/>
          <w:rtl/>
        </w:rPr>
        <w:t xml:space="preserve"> &lt;&lt; דובר_המשך &gt;&gt;</w:t>
      </w:r>
      <w:r w:rsidRPr="00AA25EA">
        <w:rPr>
          <w:rStyle w:val="TagStyle"/>
          <w:rtl/>
        </w:rPr>
        <w:t xml:space="preserve"> </w:t>
      </w:r>
      <w:r>
        <w:rPr>
          <w:rtl/>
        </w:rPr>
        <w:t>נעמה לזימי (העבודה):</w:t>
      </w:r>
      <w:r w:rsidRPr="00AA25EA">
        <w:rPr>
          <w:rStyle w:val="TagStyle"/>
          <w:rtl/>
        </w:rPr>
        <w:t xml:space="preserve"> </w:t>
      </w:r>
      <w:r w:rsidRPr="00345526">
        <w:rPr>
          <w:rStyle w:val="TagStyle"/>
          <w:rtl/>
        </w:rPr>
        <w:t>&lt;&lt; דובר_המשך &gt;&gt;</w:t>
      </w:r>
      <w:r>
        <w:rPr>
          <w:rtl/>
        </w:rPr>
        <w:t xml:space="preserve">  </w:t>
      </w:r>
      <w:bookmarkEnd w:id="10400"/>
    </w:p>
    <w:p w:rsidR="005E11B5" w:rsidRDefault="005E11B5" w:rsidP="00F2255A">
      <w:pPr>
        <w:rPr>
          <w:rtl/>
        </w:rPr>
      </w:pPr>
    </w:p>
    <w:p w:rsidR="005E11B5" w:rsidRDefault="005E11B5" w:rsidP="000C4DB0">
      <w:pPr>
        <w:rPr>
          <w:rtl/>
        </w:rPr>
      </w:pPr>
      <w:bookmarkStart w:id="10401" w:name="_ETM_Q20_732161"/>
      <w:bookmarkEnd w:id="10401"/>
      <w:r>
        <w:rPr>
          <w:rFonts w:hint="cs"/>
          <w:rtl/>
        </w:rPr>
        <w:t xml:space="preserve">אני לחלוטין לא </w:t>
      </w:r>
      <w:bookmarkStart w:id="10402" w:name="_ETM_Q20_732547"/>
      <w:bookmarkEnd w:id="10402"/>
      <w:r>
        <w:rPr>
          <w:rFonts w:hint="cs"/>
          <w:rtl/>
        </w:rPr>
        <w:t>שם. אין לי שום קרבה אל שום דבר שקשור אליה</w:t>
      </w:r>
      <w:r w:rsidR="000C4DB0">
        <w:rPr>
          <w:rFonts w:hint="cs"/>
          <w:rtl/>
        </w:rPr>
        <w:t>,</w:t>
      </w:r>
      <w:r>
        <w:rPr>
          <w:rFonts w:hint="cs"/>
          <w:rtl/>
        </w:rPr>
        <w:t xml:space="preserve"> </w:t>
      </w:r>
      <w:bookmarkStart w:id="10403" w:name="_ETM_Q20_734961"/>
      <w:bookmarkEnd w:id="10403"/>
      <w:r>
        <w:rPr>
          <w:rFonts w:hint="cs"/>
          <w:rtl/>
        </w:rPr>
        <w:t xml:space="preserve">אתה ממש צודק. אבל אתה היית ראש שב"כ לשעבר, </w:t>
      </w:r>
      <w:bookmarkStart w:id="10404" w:name="_ETM_Q20_738253"/>
      <w:bookmarkEnd w:id="10404"/>
      <w:r>
        <w:rPr>
          <w:rFonts w:hint="cs"/>
          <w:rtl/>
        </w:rPr>
        <w:t xml:space="preserve">ואשת ראש הממשלה שילחה המון זועם אל משפחה שכולה, ולך </w:t>
      </w:r>
      <w:bookmarkStart w:id="10405" w:name="_ETM_Q20_708968"/>
      <w:bookmarkStart w:id="10406" w:name="_ETM_Q20_709019"/>
      <w:bookmarkStart w:id="10407" w:name="_ETM_Q20_743889"/>
      <w:bookmarkEnd w:id="10405"/>
      <w:bookmarkEnd w:id="10406"/>
      <w:bookmarkEnd w:id="10407"/>
      <w:r>
        <w:rPr>
          <w:rtl/>
        </w:rPr>
        <w:t xml:space="preserve">אין </w:t>
      </w:r>
      <w:bookmarkStart w:id="10408" w:name="_ETM_Q20_744099"/>
      <w:bookmarkEnd w:id="10408"/>
      <w:r>
        <w:rPr>
          <w:rtl/>
        </w:rPr>
        <w:t xml:space="preserve">שום </w:t>
      </w:r>
      <w:bookmarkStart w:id="10409" w:name="_ETM_Q20_744309"/>
      <w:bookmarkEnd w:id="10409"/>
      <w:r>
        <w:rPr>
          <w:rtl/>
        </w:rPr>
        <w:t xml:space="preserve">דבר </w:t>
      </w:r>
      <w:bookmarkStart w:id="10410" w:name="_ETM_Q20_744580"/>
      <w:bookmarkEnd w:id="10410"/>
      <w:r>
        <w:rPr>
          <w:rtl/>
        </w:rPr>
        <w:t xml:space="preserve">לומר </w:t>
      </w:r>
      <w:bookmarkStart w:id="10411" w:name="_ETM_Q20_744910"/>
      <w:bookmarkEnd w:id="10411"/>
      <w:r>
        <w:rPr>
          <w:rtl/>
        </w:rPr>
        <w:t xml:space="preserve">חוץ </w:t>
      </w:r>
      <w:bookmarkStart w:id="10412" w:name="_ETM_Q20_745179"/>
      <w:bookmarkEnd w:id="10412"/>
      <w:r>
        <w:rPr>
          <w:rtl/>
        </w:rPr>
        <w:t>מד</w:t>
      </w:r>
      <w:r>
        <w:rPr>
          <w:rFonts w:hint="cs"/>
          <w:rtl/>
        </w:rPr>
        <w:t xml:space="preserve">ברי חנופה? </w:t>
      </w:r>
      <w:bookmarkStart w:id="10413" w:name="_ETM_Q20_746820"/>
      <w:bookmarkEnd w:id="10413"/>
      <w:r>
        <w:rPr>
          <w:rtl/>
        </w:rPr>
        <w:t xml:space="preserve">לזה </w:t>
      </w:r>
      <w:bookmarkStart w:id="10414" w:name="_ETM_Q20_747440"/>
      <w:bookmarkEnd w:id="10414"/>
      <w:r>
        <w:rPr>
          <w:rtl/>
        </w:rPr>
        <w:t xml:space="preserve">הפכת </w:t>
      </w:r>
      <w:bookmarkStart w:id="10415" w:name="_ETM_Q20_747740"/>
      <w:bookmarkEnd w:id="10415"/>
      <w:r>
        <w:rPr>
          <w:rtl/>
        </w:rPr>
        <w:t>להיות</w:t>
      </w:r>
      <w:r>
        <w:rPr>
          <w:rFonts w:hint="cs"/>
          <w:rtl/>
        </w:rPr>
        <w:t>?</w:t>
      </w:r>
      <w:r>
        <w:rPr>
          <w:rFonts w:hint="cs"/>
        </w:rPr>
        <w:t xml:space="preserve"> </w:t>
      </w:r>
      <w:r>
        <w:rPr>
          <w:rFonts w:hint="cs"/>
          <w:rtl/>
        </w:rPr>
        <w:t xml:space="preserve">אתה, </w:t>
      </w:r>
      <w:bookmarkStart w:id="10416" w:name="_ETM_Q20_750500"/>
      <w:bookmarkEnd w:id="10416"/>
      <w:r>
        <w:rPr>
          <w:rtl/>
        </w:rPr>
        <w:t xml:space="preserve">שמצביע </w:t>
      </w:r>
      <w:bookmarkStart w:id="10417" w:name="_ETM_Q20_751190"/>
      <w:bookmarkEnd w:id="10417"/>
      <w:r>
        <w:rPr>
          <w:rtl/>
        </w:rPr>
        <w:t xml:space="preserve">בעד </w:t>
      </w:r>
      <w:bookmarkStart w:id="10418" w:name="_ETM_Q20_751580"/>
      <w:bookmarkEnd w:id="10418"/>
      <w:r>
        <w:rPr>
          <w:rtl/>
        </w:rPr>
        <w:t xml:space="preserve">חוק </w:t>
      </w:r>
      <w:bookmarkStart w:id="10419" w:name="_ETM_Q20_751910"/>
      <w:bookmarkEnd w:id="10419"/>
      <w:r>
        <w:rPr>
          <w:rtl/>
        </w:rPr>
        <w:t xml:space="preserve">שירסק </w:t>
      </w:r>
      <w:bookmarkStart w:id="10420" w:name="_ETM_Q20_752480"/>
      <w:bookmarkEnd w:id="10420"/>
      <w:r>
        <w:rPr>
          <w:rtl/>
        </w:rPr>
        <w:t xml:space="preserve">את </w:t>
      </w:r>
      <w:bookmarkStart w:id="10421" w:name="_ETM_Q20_752600"/>
      <w:bookmarkEnd w:id="10421"/>
      <w:r>
        <w:rPr>
          <w:rtl/>
        </w:rPr>
        <w:t xml:space="preserve">העליונות </w:t>
      </w:r>
      <w:bookmarkStart w:id="10422" w:name="_ETM_Q20_752929"/>
      <w:bookmarkEnd w:id="10422"/>
      <w:r>
        <w:rPr>
          <w:rtl/>
        </w:rPr>
        <w:t xml:space="preserve">המודיעינית </w:t>
      </w:r>
      <w:bookmarkStart w:id="10423" w:name="_ETM_Q20_753530"/>
      <w:bookmarkEnd w:id="10423"/>
      <w:r>
        <w:rPr>
          <w:rtl/>
        </w:rPr>
        <w:t xml:space="preserve">של </w:t>
      </w:r>
      <w:bookmarkStart w:id="10424" w:name="_ETM_Q20_753679"/>
      <w:bookmarkEnd w:id="10424"/>
      <w:r>
        <w:rPr>
          <w:rtl/>
        </w:rPr>
        <w:t>ישראל</w:t>
      </w:r>
      <w:r>
        <w:rPr>
          <w:rFonts w:hint="cs"/>
          <w:rtl/>
        </w:rPr>
        <w:t xml:space="preserve">; </w:t>
      </w:r>
      <w:bookmarkStart w:id="10425" w:name="_ETM_Q20_755630"/>
      <w:bookmarkEnd w:id="10425"/>
      <w:r>
        <w:rPr>
          <w:rtl/>
        </w:rPr>
        <w:t>אתה</w:t>
      </w:r>
      <w:r w:rsidR="000C4DB0">
        <w:rPr>
          <w:rFonts w:hint="cs"/>
          <w:rtl/>
        </w:rPr>
        <w:t>,</w:t>
      </w:r>
      <w:r>
        <w:rPr>
          <w:rtl/>
        </w:rPr>
        <w:t xml:space="preserve"> </w:t>
      </w:r>
      <w:bookmarkStart w:id="10426" w:name="_ETM_Q20_756110"/>
      <w:bookmarkEnd w:id="10426"/>
      <w:r>
        <w:rPr>
          <w:rtl/>
        </w:rPr>
        <w:t xml:space="preserve">שנותן </w:t>
      </w:r>
      <w:bookmarkStart w:id="10427" w:name="_ETM_Q20_756830"/>
      <w:bookmarkEnd w:id="10427"/>
      <w:r>
        <w:rPr>
          <w:rtl/>
        </w:rPr>
        <w:t xml:space="preserve">לבנימין </w:t>
      </w:r>
      <w:bookmarkStart w:id="10428" w:name="_ETM_Q20_757280"/>
      <w:bookmarkEnd w:id="10428"/>
      <w:r>
        <w:rPr>
          <w:rtl/>
        </w:rPr>
        <w:t xml:space="preserve">נתניהו </w:t>
      </w:r>
      <w:bookmarkStart w:id="10429" w:name="_ETM_Q20_757820"/>
      <w:bookmarkEnd w:id="10429"/>
      <w:r>
        <w:rPr>
          <w:rtl/>
        </w:rPr>
        <w:t>לר</w:t>
      </w:r>
      <w:r>
        <w:rPr>
          <w:rFonts w:hint="cs"/>
          <w:rtl/>
        </w:rPr>
        <w:t xml:space="preserve">סק את השב"כ, </w:t>
      </w:r>
      <w:bookmarkStart w:id="10430" w:name="_ETM_Q20_762740"/>
      <w:bookmarkEnd w:id="10430"/>
      <w:r>
        <w:rPr>
          <w:rtl/>
        </w:rPr>
        <w:t xml:space="preserve">להפוך </w:t>
      </w:r>
      <w:bookmarkStart w:id="10431" w:name="_ETM_Q20_763280"/>
      <w:bookmarkEnd w:id="10431"/>
      <w:r>
        <w:rPr>
          <w:rtl/>
        </w:rPr>
        <w:t xml:space="preserve">את </w:t>
      </w:r>
      <w:bookmarkStart w:id="10432" w:name="_ETM_Q20_763400"/>
      <w:bookmarkEnd w:id="10432"/>
      <w:r>
        <w:rPr>
          <w:rtl/>
        </w:rPr>
        <w:t>השב</w:t>
      </w:r>
      <w:r>
        <w:rPr>
          <w:rFonts w:hint="cs"/>
          <w:rtl/>
        </w:rPr>
        <w:t>"כ</w:t>
      </w:r>
      <w:r>
        <w:rPr>
          <w:rtl/>
        </w:rPr>
        <w:t xml:space="preserve"> </w:t>
      </w:r>
      <w:bookmarkStart w:id="10433" w:name="_ETM_Q20_763820"/>
      <w:bookmarkEnd w:id="10433"/>
      <w:r>
        <w:rPr>
          <w:rtl/>
        </w:rPr>
        <w:t xml:space="preserve">לשב"כ </w:t>
      </w:r>
      <w:bookmarkStart w:id="10434" w:name="_ETM_Q20_764270"/>
      <w:bookmarkEnd w:id="10434"/>
      <w:r>
        <w:rPr>
          <w:rtl/>
        </w:rPr>
        <w:t>פוליטי</w:t>
      </w:r>
      <w:r>
        <w:rPr>
          <w:rFonts w:hint="cs"/>
          <w:rtl/>
        </w:rPr>
        <w:t>,</w:t>
      </w:r>
      <w:r>
        <w:rPr>
          <w:rtl/>
        </w:rPr>
        <w:t xml:space="preserve"> </w:t>
      </w:r>
      <w:bookmarkStart w:id="10435" w:name="_ETM_Q20_765590"/>
      <w:bookmarkEnd w:id="10435"/>
      <w:r>
        <w:rPr>
          <w:rtl/>
        </w:rPr>
        <w:t>ש</w:t>
      </w:r>
      <w:r>
        <w:rPr>
          <w:rFonts w:hint="cs"/>
          <w:rtl/>
        </w:rPr>
        <w:t xml:space="preserve">ל </w:t>
      </w:r>
      <w:bookmarkStart w:id="10436" w:name="_ETM_Q20_765079"/>
      <w:bookmarkEnd w:id="10436"/>
      <w:r>
        <w:rPr>
          <w:rtl/>
        </w:rPr>
        <w:t>נאמ</w:t>
      </w:r>
      <w:r>
        <w:rPr>
          <w:rFonts w:hint="cs"/>
          <w:rtl/>
        </w:rPr>
        <w:t>ני</w:t>
      </w:r>
      <w:r>
        <w:rPr>
          <w:rtl/>
        </w:rPr>
        <w:t xml:space="preserve"> </w:t>
      </w:r>
      <w:bookmarkStart w:id="10437" w:name="_ETM_Q20_766240"/>
      <w:bookmarkEnd w:id="10437"/>
      <w:r>
        <w:rPr>
          <w:rtl/>
        </w:rPr>
        <w:t xml:space="preserve">שלטון </w:t>
      </w:r>
      <w:bookmarkStart w:id="10438" w:name="_ETM_Q20_766840"/>
      <w:bookmarkEnd w:id="10438"/>
      <w:r>
        <w:rPr>
          <w:rtl/>
        </w:rPr>
        <w:t xml:space="preserve">ולא </w:t>
      </w:r>
      <w:bookmarkStart w:id="10439" w:name="_ETM_Q20_767020"/>
      <w:bookmarkEnd w:id="10439"/>
      <w:r>
        <w:rPr>
          <w:rtl/>
        </w:rPr>
        <w:t>נאמ</w:t>
      </w:r>
      <w:bookmarkStart w:id="10440" w:name="_ETM_Q20_767410"/>
      <w:bookmarkEnd w:id="10440"/>
      <w:r>
        <w:rPr>
          <w:rFonts w:hint="cs"/>
          <w:rtl/>
        </w:rPr>
        <w:t xml:space="preserve">ני </w:t>
      </w:r>
      <w:r>
        <w:rPr>
          <w:rtl/>
        </w:rPr>
        <w:t>מדינה</w:t>
      </w:r>
      <w:r>
        <w:rPr>
          <w:rFonts w:hint="cs"/>
          <w:rtl/>
        </w:rPr>
        <w:t>,</w:t>
      </w:r>
      <w:r>
        <w:rPr>
          <w:rtl/>
        </w:rPr>
        <w:t xml:space="preserve"> </w:t>
      </w:r>
      <w:bookmarkStart w:id="10441" w:name="_ETM_Q20_767949"/>
      <w:bookmarkEnd w:id="10441"/>
      <w:r>
        <w:rPr>
          <w:rtl/>
        </w:rPr>
        <w:t xml:space="preserve">וזה </w:t>
      </w:r>
      <w:bookmarkStart w:id="10442" w:name="_ETM_Q20_768639"/>
      <w:bookmarkEnd w:id="10442"/>
      <w:r>
        <w:rPr>
          <w:rtl/>
        </w:rPr>
        <w:t xml:space="preserve">מה </w:t>
      </w:r>
      <w:bookmarkStart w:id="10443" w:name="_ETM_Q20_768789"/>
      <w:bookmarkEnd w:id="10443"/>
      <w:r>
        <w:rPr>
          <w:rtl/>
        </w:rPr>
        <w:t xml:space="preserve">שיש </w:t>
      </w:r>
      <w:bookmarkStart w:id="10444" w:name="_ETM_Q20_769120"/>
      <w:bookmarkEnd w:id="10444"/>
      <w:r>
        <w:rPr>
          <w:rtl/>
        </w:rPr>
        <w:t xml:space="preserve">לך </w:t>
      </w:r>
      <w:bookmarkStart w:id="10445" w:name="_ETM_Q20_769360"/>
      <w:bookmarkEnd w:id="10445"/>
      <w:r>
        <w:rPr>
          <w:rtl/>
        </w:rPr>
        <w:t xml:space="preserve">להגיד </w:t>
      </w:r>
      <w:bookmarkStart w:id="10446" w:name="_ETM_Q20_769689"/>
      <w:bookmarkEnd w:id="10446"/>
      <w:r>
        <w:rPr>
          <w:rtl/>
        </w:rPr>
        <w:t>ל</w:t>
      </w:r>
      <w:r>
        <w:rPr>
          <w:rFonts w:hint="cs"/>
          <w:rtl/>
        </w:rPr>
        <w:t>י?</w:t>
      </w:r>
      <w:r>
        <w:rPr>
          <w:rtl/>
        </w:rPr>
        <w:t xml:space="preserve"> </w:t>
      </w:r>
      <w:bookmarkStart w:id="10447" w:name="_ETM_Q20_769840"/>
      <w:bookmarkEnd w:id="10447"/>
      <w:r>
        <w:rPr>
          <w:rtl/>
        </w:rPr>
        <w:t xml:space="preserve">איך </w:t>
      </w:r>
      <w:bookmarkStart w:id="10448" w:name="_ETM_Q20_770110"/>
      <w:bookmarkEnd w:id="10448"/>
      <w:r>
        <w:rPr>
          <w:rtl/>
        </w:rPr>
        <w:t xml:space="preserve">דיברתי </w:t>
      </w:r>
      <w:bookmarkStart w:id="10449" w:name="_ETM_Q20_770679"/>
      <w:bookmarkEnd w:id="10449"/>
      <w:r>
        <w:rPr>
          <w:rtl/>
        </w:rPr>
        <w:t xml:space="preserve">על </w:t>
      </w:r>
      <w:bookmarkStart w:id="10450" w:name="_ETM_Q20_770800"/>
      <w:bookmarkEnd w:id="10450"/>
      <w:r>
        <w:rPr>
          <w:rtl/>
        </w:rPr>
        <w:t xml:space="preserve">שרה </w:t>
      </w:r>
      <w:bookmarkStart w:id="10451" w:name="_ETM_Q20_771129"/>
      <w:bookmarkEnd w:id="10451"/>
      <w:r>
        <w:rPr>
          <w:rtl/>
        </w:rPr>
        <w:t>נתניהו</w:t>
      </w:r>
      <w:bookmarkStart w:id="10452" w:name="_ETM_Q20_772210"/>
      <w:bookmarkEnd w:id="10452"/>
      <w:r>
        <w:rPr>
          <w:rFonts w:hint="cs"/>
          <w:rtl/>
        </w:rPr>
        <w:t>, על זה שהיא שלחה המון זועם כנגד משפחתו של תום פרקש, זכרו לברכה. זה מה שיש לך להגיד?</w:t>
      </w:r>
      <w:r>
        <w:rPr>
          <w:rFonts w:hint="cs"/>
        </w:rPr>
        <w:t xml:space="preserve"> </w:t>
      </w:r>
      <w:bookmarkStart w:id="10453" w:name="_ETM_Q20_780513"/>
      <w:bookmarkEnd w:id="10453"/>
      <w:r>
        <w:rPr>
          <w:rFonts w:hint="cs"/>
          <w:rtl/>
        </w:rPr>
        <w:t xml:space="preserve">אני </w:t>
      </w:r>
      <w:bookmarkStart w:id="10454" w:name="_ETM_Q20_780054"/>
      <w:bookmarkEnd w:id="10454"/>
      <w:r>
        <w:rPr>
          <w:rFonts w:hint="cs"/>
          <w:rtl/>
        </w:rPr>
        <w:t xml:space="preserve">רק שאלתי שאלה </w:t>
      </w:r>
      <w:bookmarkStart w:id="10455" w:name="_ETM_Q20_785054"/>
      <w:bookmarkEnd w:id="10455"/>
      <w:r>
        <w:rPr>
          <w:rFonts w:hint="cs"/>
          <w:rtl/>
        </w:rPr>
        <w:t>פתוחה</w:t>
      </w:r>
      <w:r w:rsidR="000C4DB0">
        <w:rPr>
          <w:rFonts w:hint="cs"/>
          <w:rtl/>
        </w:rPr>
        <w:t>,</w:t>
      </w:r>
      <w:r>
        <w:rPr>
          <w:rFonts w:hint="cs"/>
          <w:rtl/>
        </w:rPr>
        <w:t xml:space="preserve"> שאלה הכי הכי פשוטה: מה אתה עושה בכנסת? בשביל מה? מה עם המדינה? אפילו אתה </w:t>
      </w:r>
      <w:bookmarkStart w:id="10456" w:name="_ETM_Q20_790458"/>
      <w:bookmarkEnd w:id="10456"/>
      <w:r>
        <w:rPr>
          <w:rFonts w:hint="cs"/>
          <w:rtl/>
        </w:rPr>
        <w:t>לא מדבר</w:t>
      </w:r>
      <w:r w:rsidR="000C4DB0">
        <w:rPr>
          <w:rFonts w:hint="cs"/>
          <w:rtl/>
        </w:rPr>
        <w:t>?</w:t>
      </w:r>
      <w:r>
        <w:rPr>
          <w:rFonts w:hint="cs"/>
          <w:rtl/>
        </w:rPr>
        <w:t xml:space="preserve"> ממך ציפינו.</w:t>
      </w:r>
    </w:p>
    <w:p w:rsidR="005E11B5" w:rsidRDefault="005E11B5" w:rsidP="003A1611">
      <w:pPr>
        <w:ind w:firstLine="0"/>
        <w:rPr>
          <w:rtl/>
        </w:rPr>
      </w:pPr>
      <w:bookmarkStart w:id="10457" w:name="_ETM_Q20_788838"/>
      <w:bookmarkStart w:id="10458" w:name="_ETM_Q20_788867"/>
      <w:bookmarkEnd w:id="10457"/>
      <w:bookmarkEnd w:id="10458"/>
    </w:p>
    <w:p w:rsidR="005E11B5" w:rsidRDefault="005E11B5" w:rsidP="003A1611">
      <w:pPr>
        <w:pStyle w:val="af5"/>
        <w:keepNext/>
        <w:rPr>
          <w:rtl/>
        </w:rPr>
      </w:pPr>
      <w:r w:rsidRPr="00345526">
        <w:rPr>
          <w:rStyle w:val="TagStyle"/>
          <w:rtl/>
        </w:rPr>
        <w:t xml:space="preserve"> &lt;&lt; קריאה &gt;&gt;</w:t>
      </w:r>
      <w:r w:rsidRPr="00AA25EA">
        <w:rPr>
          <w:rStyle w:val="TagStyle"/>
          <w:rtl/>
        </w:rPr>
        <w:t xml:space="preserve"> </w:t>
      </w:r>
      <w:r>
        <w:rPr>
          <w:rtl/>
        </w:rPr>
        <w:t>שר החקלאות וביטחון המזון אבי דיכטר:</w:t>
      </w:r>
      <w:r w:rsidRPr="00AA25EA">
        <w:rPr>
          <w:rStyle w:val="TagStyle"/>
          <w:rtl/>
        </w:rPr>
        <w:t xml:space="preserve"> </w:t>
      </w:r>
      <w:r w:rsidRPr="00345526">
        <w:rPr>
          <w:rStyle w:val="TagStyle"/>
          <w:rtl/>
        </w:rPr>
        <w:t>&lt;&lt; קריאה &gt;&gt;</w:t>
      </w:r>
      <w:r>
        <w:rPr>
          <w:rtl/>
        </w:rPr>
        <w:t xml:space="preserve">  </w:t>
      </w:r>
    </w:p>
    <w:p w:rsidR="005E11B5" w:rsidRDefault="005E11B5" w:rsidP="00F2255A">
      <w:pPr>
        <w:rPr>
          <w:rtl/>
        </w:rPr>
      </w:pPr>
    </w:p>
    <w:p w:rsidR="005E11B5" w:rsidRDefault="005E11B5" w:rsidP="000C4DB0">
      <w:bookmarkStart w:id="10459" w:name="_ETM_Q20_791350"/>
      <w:bookmarkEnd w:id="10459"/>
      <w:r>
        <w:rPr>
          <w:rFonts w:hint="cs"/>
          <w:rtl/>
        </w:rPr>
        <w:t xml:space="preserve">אני לא יודע כמה אנשים בחרו אותך </w:t>
      </w:r>
      <w:bookmarkStart w:id="10460" w:name="_ETM_Q20_794498"/>
      <w:bookmarkEnd w:id="10460"/>
      <w:r>
        <w:rPr>
          <w:rFonts w:hint="cs"/>
          <w:rtl/>
        </w:rPr>
        <w:t xml:space="preserve">לכנסת. אותי בחרו 31,000 </w:t>
      </w:r>
      <w:proofErr w:type="spellStart"/>
      <w:r>
        <w:rPr>
          <w:rFonts w:hint="cs"/>
          <w:rtl/>
        </w:rPr>
        <w:t>מתפקדי</w:t>
      </w:r>
      <w:proofErr w:type="spellEnd"/>
      <w:r>
        <w:rPr>
          <w:rFonts w:hint="cs"/>
          <w:rtl/>
        </w:rPr>
        <w:t xml:space="preserve"> ליכוד</w:t>
      </w:r>
      <w:r w:rsidR="000C4DB0">
        <w:rPr>
          <w:rFonts w:hint="cs"/>
          <w:rtl/>
        </w:rPr>
        <w:t>,</w:t>
      </w:r>
      <w:r>
        <w:rPr>
          <w:rFonts w:hint="cs"/>
          <w:rtl/>
        </w:rPr>
        <w:t xml:space="preserve"> 31,000 </w:t>
      </w:r>
      <w:proofErr w:type="spellStart"/>
      <w:r>
        <w:rPr>
          <w:rFonts w:hint="cs"/>
          <w:rtl/>
        </w:rPr>
        <w:t>מתפקדי</w:t>
      </w:r>
      <w:proofErr w:type="spellEnd"/>
      <w:r>
        <w:rPr>
          <w:rFonts w:hint="cs"/>
          <w:rtl/>
        </w:rPr>
        <w:t xml:space="preserve"> ליכוד. </w:t>
      </w:r>
      <w:bookmarkStart w:id="10461" w:name="TOR_Q21"/>
      <w:bookmarkEnd w:id="10461"/>
      <w:r>
        <w:rPr>
          <w:rFonts w:hint="cs"/>
          <w:rtl/>
        </w:rPr>
        <w:t>למה בחרו – לפרק את השב"כ?</w:t>
      </w:r>
    </w:p>
    <w:p w:rsidR="005E11B5" w:rsidRDefault="005E11B5" w:rsidP="00FA3361">
      <w:pPr>
        <w:rPr>
          <w:rtl/>
        </w:rPr>
      </w:pPr>
    </w:p>
    <w:p w:rsidR="005E11B5" w:rsidRDefault="005E11B5" w:rsidP="00FA3361">
      <w:pPr>
        <w:pStyle w:val="af5"/>
        <w:keepNext/>
        <w:rPr>
          <w:rtl/>
        </w:rPr>
      </w:pPr>
      <w:bookmarkStart w:id="10462" w:name="ET_interruption_6635_5"/>
      <w:r w:rsidRPr="006907FF">
        <w:rPr>
          <w:rStyle w:val="TagStyle"/>
          <w:rtl/>
        </w:rPr>
        <w:t xml:space="preserve"> &lt;&lt; קריאה &gt;&gt; </w:t>
      </w:r>
      <w:r>
        <w:rPr>
          <w:rtl/>
        </w:rPr>
        <w:t>שר החקלאות וביטחון המזון אבי דיכטר:</w:t>
      </w:r>
      <w:r w:rsidRPr="006907FF">
        <w:rPr>
          <w:rStyle w:val="TagStyle"/>
          <w:rtl/>
        </w:rPr>
        <w:t xml:space="preserve"> &lt;&lt; קריאה &gt;&gt;</w:t>
      </w:r>
      <w:r>
        <w:rPr>
          <w:rtl/>
        </w:rPr>
        <w:t xml:space="preserve"> </w:t>
      </w:r>
      <w:bookmarkEnd w:id="10462"/>
    </w:p>
    <w:p w:rsidR="005E11B5" w:rsidRDefault="005E11B5" w:rsidP="00FA3361">
      <w:pPr>
        <w:ind w:firstLine="0"/>
        <w:rPr>
          <w:rtl/>
        </w:rPr>
      </w:pPr>
      <w:r>
        <w:rPr>
          <w:rtl/>
        </w:rPr>
        <w:tab/>
      </w:r>
    </w:p>
    <w:p w:rsidR="005E11B5" w:rsidRDefault="005E11B5" w:rsidP="00FA3361">
      <w:pPr>
        <w:rPr>
          <w:rtl/>
        </w:rPr>
      </w:pPr>
      <w:r>
        <w:rPr>
          <w:rFonts w:hint="cs"/>
          <w:rtl/>
        </w:rPr>
        <w:t xml:space="preserve">לדעתי אותך לא בחרו </w:t>
      </w:r>
      <w:r w:rsidR="00F2255A">
        <w:rPr>
          <w:rFonts w:hint="cs"/>
          <w:rtl/>
        </w:rPr>
        <w:t>– – –</w:t>
      </w:r>
      <w:r>
        <w:rPr>
          <w:rFonts w:hint="cs"/>
          <w:rtl/>
        </w:rPr>
        <w:t xml:space="preserve"> 300 איש לא בחרו אותך.</w:t>
      </w:r>
    </w:p>
    <w:p w:rsidR="005E11B5" w:rsidRDefault="005E11B5" w:rsidP="00FA3361">
      <w:pPr>
        <w:rPr>
          <w:rtl/>
        </w:rPr>
      </w:pPr>
    </w:p>
    <w:p w:rsidR="005E11B5" w:rsidRDefault="005E11B5" w:rsidP="00FA3361">
      <w:pPr>
        <w:pStyle w:val="-"/>
        <w:keepNext/>
        <w:rPr>
          <w:rtl/>
        </w:rPr>
      </w:pPr>
      <w:bookmarkStart w:id="10463" w:name="_ETM_Q21_198818"/>
      <w:bookmarkStart w:id="10464" w:name="_ETM_Q21_198893"/>
      <w:bookmarkEnd w:id="10463"/>
      <w:bookmarkEnd w:id="10464"/>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 w:rsidR="005E11B5" w:rsidRDefault="005E11B5" w:rsidP="00FA3361">
      <w:pPr>
        <w:rPr>
          <w:rtl/>
        </w:rPr>
      </w:pPr>
      <w:bookmarkStart w:id="10465" w:name="_ETM_Q21_180000"/>
      <w:bookmarkEnd w:id="10465"/>
      <w:r>
        <w:rPr>
          <w:rFonts w:hint="cs"/>
          <w:rtl/>
        </w:rPr>
        <w:t>14,000.</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 xml:space="preserve">אישי, אישי, באופן אישי. לא </w:t>
      </w:r>
      <w:r w:rsidRPr="00654123">
        <w:rPr>
          <w:rFonts w:hint="cs"/>
          <w:rtl/>
        </w:rPr>
        <w:t>באופן מפלגתי,</w:t>
      </w:r>
      <w:r>
        <w:rPr>
          <w:rFonts w:hint="cs"/>
          <w:rtl/>
        </w:rPr>
        <w:t xml:space="preserve"> באופן אישי.</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bookmarkStart w:id="10466" w:name="_ETM_Q21_207026"/>
      <w:bookmarkStart w:id="10467" w:name="_ETM_Q21_207084"/>
      <w:bookmarkStart w:id="10468" w:name="_ETM_Q21_207969"/>
      <w:bookmarkEnd w:id="10466"/>
      <w:bookmarkEnd w:id="10467"/>
      <w:bookmarkEnd w:id="10468"/>
      <w:r>
        <w:rPr>
          <w:rtl/>
        </w:rPr>
        <w:t>כן</w:t>
      </w:r>
      <w:r>
        <w:rPr>
          <w:rFonts w:hint="cs"/>
          <w:rtl/>
        </w:rPr>
        <w:t>,</w:t>
      </w:r>
      <w:r>
        <w:rPr>
          <w:rtl/>
        </w:rPr>
        <w:t xml:space="preserve"> </w:t>
      </w:r>
      <w:bookmarkStart w:id="10469" w:name="_ETM_Q21_208179"/>
      <w:bookmarkEnd w:id="10469"/>
      <w:r>
        <w:rPr>
          <w:rtl/>
        </w:rPr>
        <w:t>אני</w:t>
      </w:r>
      <w:r w:rsidR="000C4DB0">
        <w:rPr>
          <w:rFonts w:hint="cs"/>
          <w:rtl/>
        </w:rPr>
        <w:t>,</w:t>
      </w:r>
      <w:r>
        <w:rPr>
          <w:rtl/>
        </w:rPr>
        <w:t xml:space="preserve"> </w:t>
      </w:r>
      <w:bookmarkStart w:id="10470" w:name="_ETM_Q21_208329"/>
      <w:bookmarkStart w:id="10471" w:name="_ETM_Q21_209890"/>
      <w:bookmarkEnd w:id="10470"/>
      <w:bookmarkEnd w:id="10471"/>
      <w:r>
        <w:rPr>
          <w:rFonts w:hint="cs"/>
          <w:rtl/>
        </w:rPr>
        <w:t>בפריימריז</w:t>
      </w:r>
      <w:r w:rsidR="000C4DB0">
        <w:rPr>
          <w:rFonts w:hint="cs"/>
          <w:rtl/>
        </w:rPr>
        <w:t>,</w:t>
      </w:r>
      <w:r>
        <w:rPr>
          <w:rFonts w:hint="cs"/>
          <w:rtl/>
        </w:rPr>
        <w:t xml:space="preserve"> מקום ראשון בפריימריז ב</w:t>
      </w:r>
      <w:r>
        <w:rPr>
          <w:rtl/>
        </w:rPr>
        <w:t>מפלגה</w:t>
      </w:r>
      <w:r>
        <w:rPr>
          <w:rFonts w:hint="cs"/>
          <w:rtl/>
        </w:rPr>
        <w:t>.</w:t>
      </w:r>
      <w:r>
        <w:rPr>
          <w:rtl/>
        </w:rPr>
        <w:t xml:space="preserve"> </w:t>
      </w:r>
      <w:bookmarkStart w:id="10472" w:name="_ETM_Q21_210550"/>
      <w:bookmarkEnd w:id="10472"/>
      <w:r>
        <w:rPr>
          <w:rtl/>
        </w:rPr>
        <w:t xml:space="preserve">אתה </w:t>
      </w:r>
      <w:bookmarkStart w:id="10473" w:name="_ETM_Q21_210759"/>
      <w:bookmarkEnd w:id="10473"/>
      <w:r>
        <w:rPr>
          <w:rtl/>
        </w:rPr>
        <w:t xml:space="preserve">כנראה </w:t>
      </w:r>
      <w:bookmarkStart w:id="10474" w:name="_ETM_Q21_211059"/>
      <w:bookmarkEnd w:id="10474"/>
      <w:r>
        <w:rPr>
          <w:rtl/>
        </w:rPr>
        <w:t xml:space="preserve">לא </w:t>
      </w:r>
      <w:bookmarkStart w:id="10475" w:name="_ETM_Q21_211149"/>
      <w:bookmarkEnd w:id="10475"/>
      <w:r>
        <w:rPr>
          <w:rtl/>
        </w:rPr>
        <w:t xml:space="preserve">מבין </w:t>
      </w:r>
      <w:bookmarkStart w:id="10476" w:name="_ETM_Q21_211359"/>
      <w:bookmarkStart w:id="10477" w:name="_ETM_Q21_211539"/>
      <w:bookmarkEnd w:id="10476"/>
      <w:bookmarkEnd w:id="10477"/>
      <w:r>
        <w:rPr>
          <w:rFonts w:hint="cs"/>
          <w:rtl/>
        </w:rPr>
        <w:t xml:space="preserve">באיזו </w:t>
      </w:r>
      <w:r>
        <w:rPr>
          <w:rtl/>
        </w:rPr>
        <w:t>מפלגה</w:t>
      </w:r>
      <w:r>
        <w:rPr>
          <w:rFonts w:hint="cs"/>
          <w:rtl/>
        </w:rPr>
        <w:t xml:space="preserve"> אני.</w:t>
      </w:r>
      <w:r>
        <w:rPr>
          <w:rtl/>
        </w:rPr>
        <w:t xml:space="preserve"> </w:t>
      </w:r>
      <w:bookmarkStart w:id="10478" w:name="_ETM_Q21_212560"/>
      <w:bookmarkEnd w:id="10478"/>
      <w:r>
        <w:rPr>
          <w:rFonts w:hint="cs"/>
          <w:rtl/>
        </w:rPr>
        <w:t xml:space="preserve">טוב, </w:t>
      </w:r>
      <w:r>
        <w:rPr>
          <w:rtl/>
        </w:rPr>
        <w:t xml:space="preserve">אתה </w:t>
      </w:r>
      <w:bookmarkStart w:id="10479" w:name="_ETM_Q21_212680"/>
      <w:bookmarkEnd w:id="10479"/>
      <w:r>
        <w:rPr>
          <w:rtl/>
        </w:rPr>
        <w:t xml:space="preserve">לא </w:t>
      </w:r>
      <w:bookmarkStart w:id="10480" w:name="_ETM_Q21_212800"/>
      <w:bookmarkStart w:id="10481" w:name="_ETM_Q21_212950"/>
      <w:bookmarkEnd w:id="10480"/>
      <w:bookmarkEnd w:id="10481"/>
      <w:r>
        <w:rPr>
          <w:rtl/>
        </w:rPr>
        <w:t>הרבה</w:t>
      </w:r>
      <w:r w:rsidRPr="006907FF">
        <w:rPr>
          <w:rtl/>
        </w:rPr>
        <w:t xml:space="preserve"> </w:t>
      </w:r>
      <w:r>
        <w:rPr>
          <w:rtl/>
        </w:rPr>
        <w:t>פה</w:t>
      </w:r>
      <w:r>
        <w:rPr>
          <w:rFonts w:hint="cs"/>
          <w:rtl/>
        </w:rPr>
        <w:t>.</w:t>
      </w:r>
      <w:r>
        <w:rPr>
          <w:rtl/>
        </w:rPr>
        <w:t xml:space="preserve"> </w:t>
      </w:r>
      <w:bookmarkStart w:id="10482" w:name="_ETM_Q21_213280"/>
      <w:bookmarkEnd w:id="10482"/>
      <w:r>
        <w:rPr>
          <w:rtl/>
        </w:rPr>
        <w:t xml:space="preserve">אני </w:t>
      </w:r>
      <w:bookmarkStart w:id="10483" w:name="_ETM_Q21_213430"/>
      <w:bookmarkEnd w:id="10483"/>
      <w:r>
        <w:rPr>
          <w:rFonts w:hint="cs"/>
          <w:rtl/>
        </w:rPr>
        <w:t>מ</w:t>
      </w:r>
      <w:r>
        <w:rPr>
          <w:rtl/>
        </w:rPr>
        <w:t xml:space="preserve">מפלגת </w:t>
      </w:r>
      <w:bookmarkStart w:id="10484" w:name="_ETM_Q21_213790"/>
      <w:bookmarkEnd w:id="10484"/>
      <w:r>
        <w:rPr>
          <w:rtl/>
        </w:rPr>
        <w:t>העבודה</w:t>
      </w:r>
      <w:r>
        <w:rPr>
          <w:rFonts w:hint="cs"/>
          <w:rtl/>
        </w:rPr>
        <w:t>,</w:t>
      </w:r>
      <w:r>
        <w:rPr>
          <w:rtl/>
        </w:rPr>
        <w:t xml:space="preserve"> </w:t>
      </w:r>
      <w:bookmarkStart w:id="10485" w:name="_ETM_Q21_214720"/>
      <w:bookmarkEnd w:id="10485"/>
      <w:r>
        <w:rPr>
          <w:rtl/>
        </w:rPr>
        <w:t xml:space="preserve">היום </w:t>
      </w:r>
      <w:bookmarkStart w:id="10486" w:name="_ETM_Q21_215079"/>
      <w:bookmarkEnd w:id="10486"/>
      <w:r>
        <w:rPr>
          <w:rtl/>
        </w:rPr>
        <w:t>הדמוקרטים</w:t>
      </w:r>
      <w:r>
        <w:rPr>
          <w:rFonts w:hint="cs"/>
          <w:rtl/>
        </w:rPr>
        <w:t>,</w:t>
      </w:r>
      <w:r>
        <w:rPr>
          <w:rtl/>
        </w:rPr>
        <w:t xml:space="preserve"> </w:t>
      </w:r>
      <w:bookmarkStart w:id="10487" w:name="_ETM_Q21_216040"/>
      <w:bookmarkEnd w:id="10487"/>
      <w:r>
        <w:rPr>
          <w:rtl/>
        </w:rPr>
        <w:t>וכן</w:t>
      </w:r>
      <w:r>
        <w:rPr>
          <w:rFonts w:hint="cs"/>
          <w:rtl/>
        </w:rPr>
        <w:t>,</w:t>
      </w:r>
      <w:r>
        <w:rPr>
          <w:rtl/>
        </w:rPr>
        <w:t xml:space="preserve"> </w:t>
      </w:r>
      <w:bookmarkStart w:id="10488" w:name="_ETM_Q21_216430"/>
      <w:bookmarkEnd w:id="10488"/>
      <w:r>
        <w:rPr>
          <w:rtl/>
        </w:rPr>
        <w:t xml:space="preserve">נבחרתי </w:t>
      </w:r>
      <w:bookmarkStart w:id="10489" w:name="_ETM_Q21_216820"/>
      <w:bookmarkEnd w:id="10489"/>
      <w:r>
        <w:rPr>
          <w:rFonts w:hint="cs"/>
          <w:rtl/>
        </w:rPr>
        <w:t>ב</w:t>
      </w:r>
      <w:r>
        <w:rPr>
          <w:rtl/>
        </w:rPr>
        <w:t>פריימריז</w:t>
      </w:r>
      <w:r>
        <w:rPr>
          <w:rFonts w:hint="cs"/>
          <w:rtl/>
        </w:rPr>
        <w:t>,</w:t>
      </w:r>
      <w:r>
        <w:rPr>
          <w:rtl/>
        </w:rPr>
        <w:t xml:space="preserve"> </w:t>
      </w:r>
      <w:bookmarkStart w:id="10490" w:name="_ETM_Q21_217390"/>
      <w:bookmarkEnd w:id="10490"/>
      <w:r>
        <w:rPr>
          <w:rtl/>
        </w:rPr>
        <w:t xml:space="preserve">מקום </w:t>
      </w:r>
      <w:bookmarkStart w:id="10491" w:name="_ETM_Q21_217659"/>
      <w:bookmarkEnd w:id="10491"/>
      <w:r>
        <w:rPr>
          <w:rtl/>
        </w:rPr>
        <w:t>ראשון</w:t>
      </w:r>
      <w:r>
        <w:rPr>
          <w:rFonts w:hint="cs"/>
          <w:rtl/>
        </w:rPr>
        <w:t>.</w:t>
      </w:r>
      <w:r>
        <w:rPr>
          <w:rtl/>
        </w:rPr>
        <w:t xml:space="preserve"> </w:t>
      </w:r>
      <w:bookmarkStart w:id="10492" w:name="_ETM_Q21_218530"/>
      <w:bookmarkEnd w:id="10492"/>
      <w:r>
        <w:rPr>
          <w:rtl/>
        </w:rPr>
        <w:t xml:space="preserve">בחרו </w:t>
      </w:r>
      <w:bookmarkStart w:id="10493" w:name="_ETM_Q21_218979"/>
      <w:bookmarkEnd w:id="10493"/>
      <w:r>
        <w:rPr>
          <w:rtl/>
        </w:rPr>
        <w:t xml:space="preserve">אותי </w:t>
      </w:r>
      <w:bookmarkStart w:id="10494" w:name="_ETM_Q21_219159"/>
      <w:bookmarkEnd w:id="10494"/>
      <w:r>
        <w:rPr>
          <w:rtl/>
        </w:rPr>
        <w:t xml:space="preserve">הציבור </w:t>
      </w:r>
      <w:bookmarkStart w:id="10495" w:name="_ETM_Q21_219520"/>
      <w:bookmarkEnd w:id="10495"/>
      <w:r>
        <w:rPr>
          <w:rtl/>
        </w:rPr>
        <w:t xml:space="preserve">באופן </w:t>
      </w:r>
      <w:bookmarkStart w:id="10496" w:name="_ETM_Q21_219940"/>
      <w:bookmarkEnd w:id="10496"/>
      <w:r>
        <w:rPr>
          <w:rtl/>
        </w:rPr>
        <w:t xml:space="preserve">ישיר </w:t>
      </w:r>
      <w:bookmarkStart w:id="10497" w:name="_ETM_Q21_221420"/>
      <w:bookmarkEnd w:id="10497"/>
      <w:r w:rsidR="000C4DB0">
        <w:rPr>
          <w:rFonts w:hint="cs"/>
          <w:rtl/>
        </w:rPr>
        <w:t xml:space="preserve">– </w:t>
      </w:r>
      <w:r>
        <w:rPr>
          <w:rFonts w:hint="cs"/>
          <w:rtl/>
        </w:rPr>
        <w:t>לא כדי לפרק</w:t>
      </w:r>
      <w:r>
        <w:rPr>
          <w:rtl/>
        </w:rPr>
        <w:t xml:space="preserve"> </w:t>
      </w:r>
      <w:bookmarkStart w:id="10498" w:name="_ETM_Q21_221600"/>
      <w:bookmarkEnd w:id="10498"/>
      <w:r>
        <w:rPr>
          <w:rtl/>
        </w:rPr>
        <w:t xml:space="preserve">את </w:t>
      </w:r>
      <w:bookmarkStart w:id="10499" w:name="_ETM_Q21_221659"/>
      <w:bookmarkEnd w:id="10499"/>
      <w:r>
        <w:rPr>
          <w:rtl/>
        </w:rPr>
        <w:t>השב"כ</w:t>
      </w:r>
      <w:r>
        <w:rPr>
          <w:rFonts w:hint="cs"/>
          <w:rtl/>
        </w:rPr>
        <w:t xml:space="preserve"> </w:t>
      </w:r>
      <w:r w:rsidR="00F2255A">
        <w:rPr>
          <w:rFonts w:hint="cs"/>
          <w:rtl/>
        </w:rPr>
        <w:t>– –</w:t>
      </w:r>
      <w:r>
        <w:rPr>
          <w:rtl/>
        </w:rPr>
        <w:t xml:space="preserve"> </w:t>
      </w:r>
      <w:bookmarkStart w:id="10500" w:name="_ETM_Q21_223010"/>
      <w:bookmarkEnd w:id="10500"/>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300 איש.</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F2255A" w:rsidP="00FA3361">
      <w:pPr>
        <w:rPr>
          <w:rtl/>
        </w:rPr>
      </w:pPr>
      <w:bookmarkStart w:id="10501" w:name="_ETM_Q21_224809"/>
      <w:bookmarkEnd w:id="10501"/>
      <w:r>
        <w:rPr>
          <w:rFonts w:hint="cs"/>
          <w:rtl/>
        </w:rPr>
        <w:t>– –</w:t>
      </w:r>
      <w:r w:rsidR="005E11B5">
        <w:rPr>
          <w:rFonts w:hint="cs"/>
          <w:rtl/>
        </w:rPr>
        <w:t xml:space="preserve"> לא כדי לפרק</w:t>
      </w:r>
      <w:r w:rsidR="005E11B5">
        <w:rPr>
          <w:rtl/>
        </w:rPr>
        <w:t xml:space="preserve"> את </w:t>
      </w:r>
      <w:bookmarkStart w:id="10502" w:name="_ETM_Q21_224960"/>
      <w:bookmarkEnd w:id="10502"/>
      <w:r w:rsidR="005E11B5">
        <w:rPr>
          <w:rtl/>
        </w:rPr>
        <w:t xml:space="preserve">מערכות </w:t>
      </w:r>
      <w:bookmarkStart w:id="10503" w:name="_ETM_Q21_225409"/>
      <w:bookmarkEnd w:id="10503"/>
      <w:r w:rsidR="005E11B5">
        <w:rPr>
          <w:rtl/>
        </w:rPr>
        <w:t xml:space="preserve">הביטחון </w:t>
      </w:r>
      <w:bookmarkStart w:id="10504" w:name="_ETM_Q21_225949"/>
      <w:bookmarkEnd w:id="10504"/>
      <w:r w:rsidR="005E11B5">
        <w:rPr>
          <w:rtl/>
        </w:rPr>
        <w:t>והשלטון</w:t>
      </w:r>
      <w:r w:rsidR="005E11B5">
        <w:rPr>
          <w:rFonts w:hint="cs"/>
          <w:rtl/>
        </w:rPr>
        <w:t>,</w:t>
      </w:r>
      <w:r w:rsidR="005E11B5">
        <w:rPr>
          <w:rtl/>
        </w:rPr>
        <w:t xml:space="preserve"> </w:t>
      </w:r>
      <w:bookmarkStart w:id="10505" w:name="_ETM_Q21_227620"/>
      <w:bookmarkEnd w:id="10505"/>
      <w:r w:rsidR="005E11B5">
        <w:rPr>
          <w:rtl/>
        </w:rPr>
        <w:t xml:space="preserve">לא </w:t>
      </w:r>
      <w:bookmarkStart w:id="10506" w:name="_ETM_Q21_227739"/>
      <w:bookmarkEnd w:id="10506"/>
      <w:r w:rsidR="005E11B5">
        <w:rPr>
          <w:rFonts w:hint="cs"/>
          <w:rtl/>
        </w:rPr>
        <w:t>כדי ללקק</w:t>
      </w:r>
      <w:r w:rsidR="005E11B5">
        <w:rPr>
          <w:rtl/>
        </w:rPr>
        <w:t xml:space="preserve"> </w:t>
      </w:r>
      <w:bookmarkStart w:id="10507" w:name="_ETM_Q21_228129"/>
      <w:bookmarkEnd w:id="10507"/>
      <w:r w:rsidR="005E11B5">
        <w:rPr>
          <w:rtl/>
        </w:rPr>
        <w:t xml:space="preserve">לראש </w:t>
      </w:r>
      <w:bookmarkStart w:id="10508" w:name="_ETM_Q21_228430"/>
      <w:bookmarkEnd w:id="10508"/>
      <w:r w:rsidR="005E11B5">
        <w:rPr>
          <w:rtl/>
        </w:rPr>
        <w:t xml:space="preserve">הממשלה </w:t>
      </w:r>
      <w:bookmarkStart w:id="10509" w:name="_ETM_Q21_228940"/>
      <w:bookmarkEnd w:id="10509"/>
      <w:r w:rsidR="005E11B5">
        <w:rPr>
          <w:rtl/>
        </w:rPr>
        <w:t>ורעייתו</w:t>
      </w:r>
      <w:r w:rsidR="005E11B5">
        <w:rPr>
          <w:rFonts w:hint="cs"/>
          <w:rtl/>
        </w:rPr>
        <w:t>, אלא</w:t>
      </w:r>
      <w:r w:rsidR="005E11B5">
        <w:rPr>
          <w:rtl/>
        </w:rPr>
        <w:t xml:space="preserve"> </w:t>
      </w:r>
      <w:bookmarkStart w:id="10510" w:name="_ETM_Q21_230079"/>
      <w:bookmarkEnd w:id="10510"/>
      <w:r w:rsidR="005E11B5">
        <w:rPr>
          <w:rtl/>
        </w:rPr>
        <w:t xml:space="preserve">לעשות </w:t>
      </w:r>
      <w:bookmarkStart w:id="10511" w:name="_ETM_Q21_230469"/>
      <w:bookmarkEnd w:id="10511"/>
      <w:r w:rsidR="005E11B5">
        <w:rPr>
          <w:rtl/>
        </w:rPr>
        <w:t xml:space="preserve">עבודה </w:t>
      </w:r>
      <w:bookmarkStart w:id="10512" w:name="_ETM_Q21_230829"/>
      <w:bookmarkEnd w:id="10512"/>
      <w:r w:rsidR="005E11B5">
        <w:rPr>
          <w:rtl/>
        </w:rPr>
        <w:t xml:space="preserve">ציבורית </w:t>
      </w:r>
      <w:bookmarkStart w:id="10513" w:name="_ETM_Q21_231309"/>
      <w:bookmarkEnd w:id="10513"/>
      <w:r w:rsidR="005E11B5">
        <w:rPr>
          <w:rtl/>
        </w:rPr>
        <w:t>טובה</w:t>
      </w:r>
      <w:r w:rsidR="005E11B5">
        <w:rPr>
          <w:rFonts w:hint="cs"/>
          <w:rtl/>
        </w:rPr>
        <w:t>.</w:t>
      </w:r>
      <w:r w:rsidR="005E11B5">
        <w:rPr>
          <w:rtl/>
        </w:rPr>
        <w:t xml:space="preserve"> </w:t>
      </w:r>
      <w:bookmarkStart w:id="10514" w:name="_ETM_Q21_231729"/>
      <w:bookmarkEnd w:id="10514"/>
      <w:r w:rsidR="005E11B5">
        <w:rPr>
          <w:rtl/>
        </w:rPr>
        <w:t xml:space="preserve">אבל </w:t>
      </w:r>
      <w:bookmarkStart w:id="10515" w:name="_ETM_Q21_232030"/>
      <w:bookmarkEnd w:id="10515"/>
      <w:r w:rsidR="005E11B5">
        <w:rPr>
          <w:rtl/>
        </w:rPr>
        <w:t xml:space="preserve">אני </w:t>
      </w:r>
      <w:bookmarkStart w:id="10516" w:name="_ETM_Q21_232430"/>
      <w:bookmarkEnd w:id="10516"/>
      <w:r w:rsidR="005E11B5">
        <w:rPr>
          <w:rFonts w:hint="cs"/>
          <w:rtl/>
        </w:rPr>
        <w:t>שואלת אותך, כי ממך ציפינו.</w:t>
      </w:r>
      <w:bookmarkStart w:id="10517" w:name="_ETM_Q21_234530"/>
      <w:bookmarkEnd w:id="10517"/>
      <w:r w:rsidR="005E11B5">
        <w:rPr>
          <w:rFonts w:hint="cs"/>
          <w:rtl/>
        </w:rPr>
        <w:t xml:space="preserve"> </w:t>
      </w:r>
      <w:r w:rsidR="005E11B5">
        <w:rPr>
          <w:rtl/>
        </w:rPr>
        <w:t xml:space="preserve">אתה </w:t>
      </w:r>
      <w:bookmarkStart w:id="10518" w:name="_ETM_Q21_235010"/>
      <w:bookmarkEnd w:id="10518"/>
      <w:r w:rsidR="005E11B5">
        <w:rPr>
          <w:rtl/>
        </w:rPr>
        <w:t xml:space="preserve">היית </w:t>
      </w:r>
      <w:bookmarkStart w:id="10519" w:name="_ETM_Q21_235309"/>
      <w:bookmarkEnd w:id="10519"/>
      <w:r w:rsidR="005E11B5">
        <w:rPr>
          <w:rtl/>
        </w:rPr>
        <w:t xml:space="preserve">ראש </w:t>
      </w:r>
      <w:bookmarkStart w:id="10520" w:name="_ETM_Q21_235550"/>
      <w:bookmarkEnd w:id="10520"/>
      <w:r w:rsidR="005E11B5">
        <w:rPr>
          <w:rtl/>
        </w:rPr>
        <w:t>שב"כ</w:t>
      </w:r>
      <w:r w:rsidR="005E11B5">
        <w:rPr>
          <w:rFonts w:hint="cs"/>
          <w:rtl/>
        </w:rPr>
        <w:t>,</w:t>
      </w:r>
      <w:r w:rsidR="005E11B5">
        <w:rPr>
          <w:rtl/>
        </w:rPr>
        <w:t xml:space="preserve"> </w:t>
      </w:r>
      <w:bookmarkStart w:id="10521" w:name="_ETM_Q21_236540"/>
      <w:bookmarkEnd w:id="10521"/>
      <w:r w:rsidR="005E11B5">
        <w:rPr>
          <w:rFonts w:hint="cs"/>
          <w:rtl/>
        </w:rPr>
        <w:t>ממך ציפינו</w:t>
      </w:r>
      <w:bookmarkStart w:id="10522" w:name="_ETM_Q21_237971"/>
      <w:bookmarkStart w:id="10523" w:name="_ETM_Q21_238022"/>
      <w:bookmarkStart w:id="10524" w:name="_ETM_Q21_238230"/>
      <w:bookmarkStart w:id="10525" w:name="_ETM_Q21_238281"/>
      <w:bookmarkStart w:id="10526" w:name="_ETM_Q21_237590"/>
      <w:bookmarkEnd w:id="10522"/>
      <w:bookmarkEnd w:id="10523"/>
      <w:bookmarkEnd w:id="10524"/>
      <w:bookmarkEnd w:id="10525"/>
      <w:bookmarkEnd w:id="10526"/>
      <w:r w:rsidR="005E11B5">
        <w:rPr>
          <w:rFonts w:hint="cs"/>
          <w:rtl/>
        </w:rPr>
        <w:t xml:space="preserve"> </w:t>
      </w:r>
      <w:r w:rsidR="005E11B5">
        <w:rPr>
          <w:rtl/>
        </w:rPr>
        <w:t xml:space="preserve">שתרים </w:t>
      </w:r>
      <w:bookmarkStart w:id="10527" w:name="_ETM_Q21_238010"/>
      <w:bookmarkStart w:id="10528" w:name="_ETM_Q21_236834"/>
      <w:bookmarkEnd w:id="10527"/>
      <w:bookmarkEnd w:id="10528"/>
      <w:r w:rsidR="005E11B5">
        <w:rPr>
          <w:rFonts w:hint="cs"/>
          <w:rtl/>
        </w:rPr>
        <w:t>דגל אדום, שתגן על המדינה. לאן תלך? איזה עוד חוק תכשיר?</w:t>
      </w:r>
      <w:bookmarkStart w:id="10529" w:name="_ETM_Q21_236885"/>
      <w:bookmarkStart w:id="10530" w:name="_ETM_Q21_244610"/>
      <w:bookmarkEnd w:id="10529"/>
      <w:bookmarkEnd w:id="10530"/>
      <w:r w:rsidR="005E11B5">
        <w:rPr>
          <w:rFonts w:hint="cs"/>
          <w:rtl/>
        </w:rPr>
        <w:t xml:space="preserve"> </w:t>
      </w:r>
      <w:r w:rsidR="005E11B5">
        <w:rPr>
          <w:rtl/>
        </w:rPr>
        <w:t xml:space="preserve">ומה </w:t>
      </w:r>
      <w:bookmarkStart w:id="10531" w:name="_ETM_Q21_244970"/>
      <w:bookmarkEnd w:id="10531"/>
      <w:r w:rsidR="005E11B5">
        <w:rPr>
          <w:rtl/>
        </w:rPr>
        <w:t xml:space="preserve">אתה </w:t>
      </w:r>
      <w:bookmarkStart w:id="10532" w:name="_ETM_Q21_245209"/>
      <w:bookmarkEnd w:id="10532"/>
      <w:r w:rsidR="005E11B5">
        <w:rPr>
          <w:rtl/>
        </w:rPr>
        <w:t xml:space="preserve">חושב </w:t>
      </w:r>
      <w:bookmarkStart w:id="10533" w:name="_ETM_Q21_245840"/>
      <w:bookmarkEnd w:id="10533"/>
      <w:r w:rsidR="005E11B5">
        <w:rPr>
          <w:rtl/>
        </w:rPr>
        <w:t xml:space="preserve">על </w:t>
      </w:r>
      <w:bookmarkStart w:id="10534" w:name="_ETM_Q21_246020"/>
      <w:bookmarkEnd w:id="10534"/>
      <w:r w:rsidR="005E11B5">
        <w:rPr>
          <w:rtl/>
        </w:rPr>
        <w:t xml:space="preserve">ועדת </w:t>
      </w:r>
      <w:bookmarkStart w:id="10535" w:name="_ETM_Q21_246409"/>
      <w:bookmarkEnd w:id="10535"/>
      <w:r w:rsidR="005E11B5">
        <w:rPr>
          <w:rtl/>
        </w:rPr>
        <w:t xml:space="preserve">חקירה </w:t>
      </w:r>
      <w:bookmarkStart w:id="10536" w:name="_ETM_Q21_246770"/>
      <w:bookmarkEnd w:id="10536"/>
      <w:r w:rsidR="005E11B5">
        <w:rPr>
          <w:rtl/>
        </w:rPr>
        <w:t xml:space="preserve">ממלכתית </w:t>
      </w:r>
      <w:bookmarkStart w:id="10537" w:name="_ETM_Q21_247220"/>
      <w:bookmarkEnd w:id="10537"/>
      <w:r w:rsidR="005E11B5">
        <w:rPr>
          <w:rtl/>
        </w:rPr>
        <w:t>בלתי</w:t>
      </w:r>
      <w:bookmarkStart w:id="10538" w:name="_ETM_Q21_247490"/>
      <w:bookmarkEnd w:id="10538"/>
      <w:r w:rsidR="005E11B5">
        <w:rPr>
          <w:rFonts w:hint="cs"/>
          <w:rtl/>
        </w:rPr>
        <w:t xml:space="preserve"> </w:t>
      </w:r>
      <w:r w:rsidR="005E11B5">
        <w:rPr>
          <w:rtl/>
        </w:rPr>
        <w:t>תלויה</w:t>
      </w:r>
      <w:r w:rsidR="005E11B5">
        <w:rPr>
          <w:rFonts w:hint="cs"/>
          <w:rtl/>
        </w:rPr>
        <w:t>?</w:t>
      </w:r>
      <w:r w:rsidR="005E11B5">
        <w:rPr>
          <w:rtl/>
        </w:rPr>
        <w:t xml:space="preserve"> </w:t>
      </w:r>
      <w:bookmarkStart w:id="10539" w:name="_ETM_Q21_250700"/>
      <w:bookmarkEnd w:id="10539"/>
    </w:p>
    <w:p w:rsidR="005E11B5" w:rsidRDefault="005E11B5" w:rsidP="00FA3361">
      <w:pPr>
        <w:rPr>
          <w:rtl/>
        </w:rPr>
      </w:pPr>
      <w:bookmarkStart w:id="10540" w:name="_ETM_Q21_244922"/>
      <w:bookmarkStart w:id="10541" w:name="_ETM_Q21_245008"/>
      <w:bookmarkEnd w:id="10540"/>
      <w:bookmarkEnd w:id="10541"/>
    </w:p>
    <w:p w:rsidR="005E11B5" w:rsidRDefault="005E11B5" w:rsidP="00FA3361">
      <w:pPr>
        <w:pStyle w:val="af5"/>
        <w:keepNext/>
        <w:rPr>
          <w:rtl/>
        </w:rPr>
      </w:pPr>
      <w:bookmarkStart w:id="10542" w:name="_ETM_Q21_247004"/>
      <w:bookmarkStart w:id="10543" w:name="_ETM_Q21_247107"/>
      <w:bookmarkEnd w:id="10542"/>
      <w:bookmarkEnd w:id="10543"/>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bookmarkStart w:id="10544" w:name="_ETM_Q21_245122"/>
      <w:bookmarkStart w:id="10545" w:name="_ETM_Q21_245190"/>
      <w:bookmarkEnd w:id="10544"/>
      <w:bookmarkEnd w:id="10545"/>
      <w:r>
        <w:rPr>
          <w:rFonts w:hint="cs"/>
          <w:rtl/>
        </w:rPr>
        <w:t xml:space="preserve">אני אשיב. אני כבר 53 שנה מגן על המדינה. 53 שנה. </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bookmarkStart w:id="10546" w:name="_ETM_Q21_246194"/>
      <w:bookmarkStart w:id="10547" w:name="_ETM_Q21_246259"/>
      <w:bookmarkStart w:id="10548" w:name="_ETM_Q21_257259"/>
      <w:bookmarkEnd w:id="10546"/>
      <w:bookmarkEnd w:id="10547"/>
      <w:bookmarkEnd w:id="10548"/>
      <w:r>
        <w:rPr>
          <w:rtl/>
        </w:rPr>
        <w:t>תח</w:t>
      </w:r>
      <w:r>
        <w:rPr>
          <w:rFonts w:hint="cs"/>
          <w:rtl/>
        </w:rPr>
        <w:t>ס</w:t>
      </w:r>
      <w:r>
        <w:rPr>
          <w:rtl/>
        </w:rPr>
        <w:t xml:space="preserve">יר </w:t>
      </w:r>
      <w:bookmarkStart w:id="10549" w:name="_ETM_Q21_257740"/>
      <w:bookmarkEnd w:id="10549"/>
      <w:r>
        <w:rPr>
          <w:rtl/>
        </w:rPr>
        <w:t xml:space="preserve">כמה </w:t>
      </w:r>
      <w:bookmarkStart w:id="10550" w:name="_ETM_Q21_258009"/>
      <w:bookmarkStart w:id="10551" w:name="_ETM_Q21_258580"/>
      <w:bookmarkEnd w:id="10550"/>
      <w:bookmarkEnd w:id="10551"/>
      <w:r>
        <w:rPr>
          <w:rtl/>
        </w:rPr>
        <w:t>שנים</w:t>
      </w:r>
      <w:r>
        <w:rPr>
          <w:rFonts w:hint="cs"/>
          <w:rtl/>
        </w:rPr>
        <w:t xml:space="preserve">, </w:t>
      </w:r>
      <w:r>
        <w:rPr>
          <w:rtl/>
        </w:rPr>
        <w:t xml:space="preserve">שנים </w:t>
      </w:r>
      <w:bookmarkStart w:id="10552" w:name="_ETM_Q21_258909"/>
      <w:bookmarkEnd w:id="10552"/>
      <w:r>
        <w:rPr>
          <w:rtl/>
        </w:rPr>
        <w:t>אחרונות</w:t>
      </w:r>
      <w:r>
        <w:rPr>
          <w:rFonts w:hint="cs"/>
          <w:rtl/>
        </w:rPr>
        <w:t>.</w:t>
      </w:r>
      <w:r>
        <w:rPr>
          <w:rtl/>
        </w:rPr>
        <w:t xml:space="preserve"> </w:t>
      </w:r>
      <w:bookmarkStart w:id="10553" w:name="_ETM_Q21_259850"/>
      <w:bookmarkEnd w:id="10553"/>
      <w:r>
        <w:rPr>
          <w:rtl/>
        </w:rPr>
        <w:t>תח</w:t>
      </w:r>
      <w:r>
        <w:rPr>
          <w:rFonts w:hint="cs"/>
          <w:rtl/>
        </w:rPr>
        <w:t>ס</w:t>
      </w:r>
      <w:r>
        <w:rPr>
          <w:rtl/>
        </w:rPr>
        <w:t>יר כמה</w:t>
      </w:r>
      <w:r>
        <w:rPr>
          <w:rFonts w:hint="cs"/>
          <w:rtl/>
        </w:rPr>
        <w:t>.</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האמיני לי, ש</w:t>
      </w:r>
      <w:r w:rsidRPr="00654123">
        <w:rPr>
          <w:rFonts w:hint="cs"/>
          <w:rtl/>
        </w:rPr>
        <w:t>לי</w:t>
      </w:r>
      <w:r>
        <w:rPr>
          <w:rFonts w:hint="cs"/>
          <w:rtl/>
        </w:rPr>
        <w:t xml:space="preserve"> </w:t>
      </w:r>
      <w:r w:rsidRPr="007E25F0">
        <w:rPr>
          <w:rtl/>
        </w:rPr>
        <w:t>נעליך מעל רגלי</w:t>
      </w:r>
      <w:r>
        <w:rPr>
          <w:rFonts w:hint="cs"/>
          <w:rtl/>
        </w:rPr>
        <w:t>י</w:t>
      </w:r>
      <w:r w:rsidRPr="007E25F0">
        <w:rPr>
          <w:rtl/>
        </w:rPr>
        <w:t>ך</w:t>
      </w:r>
      <w:r>
        <w:rPr>
          <w:rFonts w:hint="cs"/>
          <w:rtl/>
        </w:rPr>
        <w:t xml:space="preserve"> כשאת עוסקת בסוגיה הזאת.</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bookmarkStart w:id="10554" w:name="_ETM_Q21_263060"/>
      <w:bookmarkEnd w:id="10554"/>
      <w:r>
        <w:rPr>
          <w:rtl/>
        </w:rPr>
        <w:t xml:space="preserve">אתה </w:t>
      </w:r>
      <w:bookmarkStart w:id="10555" w:name="_ETM_Q21_263300"/>
      <w:bookmarkEnd w:id="10555"/>
      <w:r>
        <w:rPr>
          <w:rtl/>
        </w:rPr>
        <w:t xml:space="preserve">אולי </w:t>
      </w:r>
      <w:bookmarkStart w:id="10556" w:name="_ETM_Q21_263540"/>
      <w:bookmarkEnd w:id="10556"/>
      <w:r>
        <w:rPr>
          <w:rtl/>
        </w:rPr>
        <w:t xml:space="preserve">מבוגר </w:t>
      </w:r>
      <w:bookmarkStart w:id="10557" w:name="_ETM_Q21_264020"/>
      <w:bookmarkEnd w:id="10557"/>
      <w:r>
        <w:rPr>
          <w:rtl/>
        </w:rPr>
        <w:t>ממני</w:t>
      </w:r>
      <w:bookmarkStart w:id="10558" w:name="_ETM_Q21_264950"/>
      <w:bookmarkEnd w:id="10558"/>
      <w:r>
        <w:rPr>
          <w:rFonts w:hint="cs"/>
          <w:rtl/>
        </w:rPr>
        <w:t xml:space="preserve">, </w:t>
      </w:r>
      <w:r>
        <w:rPr>
          <w:rtl/>
        </w:rPr>
        <w:t xml:space="preserve">אבל </w:t>
      </w:r>
      <w:bookmarkStart w:id="10559" w:name="_ETM_Q21_265280"/>
      <w:bookmarkEnd w:id="10559"/>
      <w:r>
        <w:rPr>
          <w:rtl/>
        </w:rPr>
        <w:t xml:space="preserve">אני </w:t>
      </w:r>
      <w:bookmarkStart w:id="10560" w:name="_ETM_Q21_265430"/>
      <w:bookmarkEnd w:id="10560"/>
      <w:r>
        <w:rPr>
          <w:rtl/>
        </w:rPr>
        <w:t xml:space="preserve">לא </w:t>
      </w:r>
      <w:bookmarkStart w:id="10561" w:name="_ETM_Q21_265550"/>
      <w:bookmarkEnd w:id="10561"/>
      <w:r>
        <w:rPr>
          <w:rtl/>
        </w:rPr>
        <w:t xml:space="preserve">הייתי </w:t>
      </w:r>
      <w:bookmarkStart w:id="10562" w:name="_ETM_Q21_265700"/>
      <w:bookmarkEnd w:id="10562"/>
      <w:r>
        <w:rPr>
          <w:rtl/>
        </w:rPr>
        <w:t xml:space="preserve">עושה </w:t>
      </w:r>
      <w:bookmarkStart w:id="10563" w:name="_ETM_Q21_265880"/>
      <w:bookmarkEnd w:id="10563"/>
      <w:r>
        <w:rPr>
          <w:rtl/>
        </w:rPr>
        <w:t xml:space="preserve">בחיים </w:t>
      </w:r>
      <w:bookmarkStart w:id="10564" w:name="_ETM_Q21_266270"/>
      <w:bookmarkEnd w:id="10564"/>
      <w:r>
        <w:rPr>
          <w:rFonts w:hint="cs"/>
          <w:rtl/>
        </w:rPr>
        <w:t xml:space="preserve">מה </w:t>
      </w:r>
      <w:r>
        <w:rPr>
          <w:rtl/>
        </w:rPr>
        <w:t xml:space="preserve">שאתה </w:t>
      </w:r>
      <w:bookmarkStart w:id="10565" w:name="_ETM_Q21_266569"/>
      <w:bookmarkEnd w:id="10565"/>
      <w:r>
        <w:rPr>
          <w:rtl/>
        </w:rPr>
        <w:t>עושה</w:t>
      </w:r>
      <w:r>
        <w:rPr>
          <w:rFonts w:hint="cs"/>
          <w:rtl/>
        </w:rPr>
        <w:t>.</w:t>
      </w:r>
      <w:r>
        <w:rPr>
          <w:rtl/>
        </w:rPr>
        <w:t xml:space="preserve"> </w:t>
      </w:r>
      <w:bookmarkStart w:id="10566" w:name="_ETM_Q21_268069"/>
      <w:bookmarkEnd w:id="10566"/>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0C4DB0">
      <w:pPr>
        <w:rPr>
          <w:rtl/>
        </w:rPr>
      </w:pPr>
      <w:r>
        <w:rPr>
          <w:rtl/>
        </w:rPr>
        <w:t>לא</w:t>
      </w:r>
      <w:r>
        <w:rPr>
          <w:rFonts w:hint="cs"/>
          <w:rtl/>
        </w:rPr>
        <w:t>,</w:t>
      </w:r>
      <w:r>
        <w:rPr>
          <w:rtl/>
        </w:rPr>
        <w:t xml:space="preserve"> </w:t>
      </w:r>
      <w:bookmarkStart w:id="10567" w:name="_ETM_Q21_269540"/>
      <w:bookmarkEnd w:id="10567"/>
      <w:r>
        <w:rPr>
          <w:rtl/>
        </w:rPr>
        <w:t>לא</w:t>
      </w:r>
      <w:r>
        <w:rPr>
          <w:rFonts w:hint="cs"/>
          <w:rtl/>
        </w:rPr>
        <w:t xml:space="preserve">, </w:t>
      </w:r>
      <w:bookmarkStart w:id="10568" w:name="_ETM_Q21_270624"/>
      <w:bookmarkEnd w:id="10568"/>
      <w:r>
        <w:rPr>
          <w:rFonts w:hint="cs"/>
          <w:rtl/>
        </w:rPr>
        <w:t>לא</w:t>
      </w:r>
      <w:r>
        <w:rPr>
          <w:rtl/>
        </w:rPr>
        <w:t xml:space="preserve"> </w:t>
      </w:r>
      <w:bookmarkStart w:id="10569" w:name="_ETM_Q21_269780"/>
      <w:bookmarkEnd w:id="10569"/>
      <w:r>
        <w:rPr>
          <w:rFonts w:hint="cs"/>
          <w:rtl/>
        </w:rPr>
        <w:t>עניין של גיל</w:t>
      </w:r>
      <w:r w:rsidR="000C4DB0">
        <w:rPr>
          <w:rFonts w:hint="cs"/>
          <w:rtl/>
        </w:rPr>
        <w:t>,</w:t>
      </w:r>
      <w:r>
        <w:rPr>
          <w:rFonts w:hint="cs"/>
          <w:rtl/>
        </w:rPr>
        <w:t xml:space="preserve"> עניין של תפקיד </w:t>
      </w:r>
      <w:r w:rsidR="00F2255A">
        <w:rPr>
          <w:rFonts w:hint="cs"/>
          <w:rtl/>
        </w:rPr>
        <w:t>– – –</w:t>
      </w:r>
    </w:p>
    <w:p w:rsidR="005E11B5" w:rsidRDefault="005E11B5" w:rsidP="00FA3361">
      <w:pPr>
        <w:rPr>
          <w:rtl/>
        </w:rPr>
      </w:pPr>
      <w:bookmarkStart w:id="10570" w:name="_ETM_Q21_267790"/>
      <w:bookmarkStart w:id="10571" w:name="_ETM_Q21_267856"/>
      <w:bookmarkEnd w:id="10570"/>
      <w:bookmarkEnd w:id="10571"/>
    </w:p>
    <w:p w:rsidR="005E11B5" w:rsidRDefault="005E11B5" w:rsidP="00FA3361">
      <w:pPr>
        <w:pStyle w:val="-"/>
        <w:keepNext/>
        <w:rPr>
          <w:rtl/>
        </w:rPr>
      </w:pPr>
      <w:bookmarkStart w:id="10572" w:name="_ETM_Q21_269107"/>
      <w:bookmarkStart w:id="10573" w:name="_ETM_Q21_269178"/>
      <w:bookmarkEnd w:id="10572"/>
      <w:bookmarkEnd w:id="10573"/>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r>
        <w:rPr>
          <w:rFonts w:hint="cs"/>
          <w:rtl/>
        </w:rPr>
        <w:t xml:space="preserve">לא, </w:t>
      </w:r>
      <w:r>
        <w:rPr>
          <w:rtl/>
        </w:rPr>
        <w:t xml:space="preserve">בחיים </w:t>
      </w:r>
      <w:r>
        <w:rPr>
          <w:rFonts w:hint="cs"/>
          <w:rtl/>
        </w:rPr>
        <w:t xml:space="preserve">לא </w:t>
      </w:r>
      <w:r>
        <w:rPr>
          <w:rtl/>
        </w:rPr>
        <w:t xml:space="preserve">הייתי </w:t>
      </w:r>
      <w:bookmarkStart w:id="10574" w:name="_ETM_Q21_270110"/>
      <w:bookmarkStart w:id="10575" w:name="_ETM_Q21_270980"/>
      <w:bookmarkEnd w:id="10574"/>
      <w:bookmarkEnd w:id="10575"/>
      <w:r>
        <w:rPr>
          <w:rtl/>
        </w:rPr>
        <w:t xml:space="preserve">מעדיפה </w:t>
      </w:r>
      <w:bookmarkStart w:id="10576" w:name="_ETM_Q21_271550"/>
      <w:bookmarkEnd w:id="10576"/>
      <w:r>
        <w:rPr>
          <w:rtl/>
        </w:rPr>
        <w:t>כיס</w:t>
      </w:r>
      <w:r>
        <w:rPr>
          <w:rFonts w:hint="cs"/>
          <w:rtl/>
        </w:rPr>
        <w:t>א</w:t>
      </w:r>
      <w:r>
        <w:rPr>
          <w:rtl/>
        </w:rPr>
        <w:t xml:space="preserve"> </w:t>
      </w:r>
      <w:bookmarkStart w:id="10577" w:name="_ETM_Q21_271940"/>
      <w:bookmarkEnd w:id="10577"/>
      <w:r>
        <w:rPr>
          <w:rFonts w:hint="cs"/>
          <w:rtl/>
        </w:rPr>
        <w:t>ע</w:t>
      </w:r>
      <w:r>
        <w:rPr>
          <w:rtl/>
        </w:rPr>
        <w:t>ל</w:t>
      </w:r>
      <w:r>
        <w:rPr>
          <w:rFonts w:hint="cs"/>
          <w:rtl/>
        </w:rPr>
        <w:t xml:space="preserve"> ה</w:t>
      </w:r>
      <w:r>
        <w:rPr>
          <w:rtl/>
        </w:rPr>
        <w:t>מדינה</w:t>
      </w:r>
      <w:r>
        <w:rPr>
          <w:rFonts w:hint="cs"/>
          <w:rtl/>
        </w:rPr>
        <w:t>.</w:t>
      </w:r>
      <w:r>
        <w:rPr>
          <w:rtl/>
        </w:rPr>
        <w:t xml:space="preserve"> </w:t>
      </w:r>
      <w:bookmarkStart w:id="10578" w:name="_ETM_Q21_273290"/>
      <w:bookmarkEnd w:id="10578"/>
    </w:p>
    <w:p w:rsidR="005E11B5" w:rsidRDefault="005E11B5" w:rsidP="00FA3361">
      <w:pPr>
        <w:rPr>
          <w:rtl/>
        </w:rPr>
      </w:pPr>
      <w:bookmarkStart w:id="10579" w:name="_ETM_Q21_270715"/>
      <w:bookmarkStart w:id="10580" w:name="_ETM_Q21_270773"/>
      <w:bookmarkStart w:id="10581" w:name="_ETM_Q21_270898"/>
      <w:bookmarkEnd w:id="10579"/>
      <w:bookmarkEnd w:id="10580"/>
      <w:bookmarkEnd w:id="10581"/>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 xml:space="preserve">וקצת יותר צניעות, תאמיני לי, לא תזיק. אף אחד </w:t>
      </w:r>
      <w:bookmarkStart w:id="10582" w:name="_ETM_Q21_278512"/>
      <w:bookmarkEnd w:id="10582"/>
      <w:r>
        <w:rPr>
          <w:rFonts w:hint="cs"/>
          <w:rtl/>
        </w:rPr>
        <w:t>לא מת מעודף צניעות.</w:t>
      </w:r>
    </w:p>
    <w:p w:rsidR="005E11B5" w:rsidRDefault="005E11B5" w:rsidP="00FA3361">
      <w:pPr>
        <w:rPr>
          <w:rtl/>
        </w:rPr>
      </w:pPr>
    </w:p>
    <w:p w:rsidR="005E11B5" w:rsidRDefault="005E11B5" w:rsidP="00FA3361">
      <w:pPr>
        <w:pStyle w:val="-"/>
        <w:keepNext/>
        <w:rPr>
          <w:rtl/>
        </w:rPr>
      </w:pPr>
      <w:bookmarkStart w:id="10583" w:name="_ETM_Q21_281758"/>
      <w:bookmarkStart w:id="10584" w:name="_ETM_Q21_281823"/>
      <w:bookmarkEnd w:id="10583"/>
      <w:bookmarkEnd w:id="10584"/>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bookmarkStart w:id="10585" w:name="_ETM_Q21_282550"/>
      <w:bookmarkStart w:id="10586" w:name="_ETM_Q21_282616"/>
      <w:bookmarkEnd w:id="10585"/>
      <w:bookmarkEnd w:id="10586"/>
      <w:r>
        <w:rPr>
          <w:rFonts w:hint="cs"/>
          <w:rtl/>
        </w:rPr>
        <w:t>קודם כול,</w:t>
      </w:r>
      <w:bookmarkStart w:id="10587" w:name="_ETM_Q21_270957"/>
      <w:bookmarkStart w:id="10588" w:name="_ETM_Q21_280819"/>
      <w:bookmarkEnd w:id="10587"/>
      <w:bookmarkEnd w:id="10588"/>
      <w:r>
        <w:rPr>
          <w:rFonts w:hint="cs"/>
          <w:rtl/>
        </w:rPr>
        <w:t xml:space="preserve"> </w:t>
      </w:r>
      <w:r>
        <w:rPr>
          <w:rtl/>
        </w:rPr>
        <w:t xml:space="preserve">לא </w:t>
      </w:r>
      <w:bookmarkStart w:id="10589" w:name="_ETM_Q21_281380"/>
      <w:bookmarkEnd w:id="10589"/>
      <w:r>
        <w:rPr>
          <w:rtl/>
        </w:rPr>
        <w:t xml:space="preserve">אמרתי </w:t>
      </w:r>
      <w:bookmarkStart w:id="10590" w:name="_ETM_Q21_281799"/>
      <w:bookmarkEnd w:id="10590"/>
      <w:r>
        <w:rPr>
          <w:rtl/>
        </w:rPr>
        <w:t xml:space="preserve">על </w:t>
      </w:r>
      <w:bookmarkStart w:id="10591" w:name="_ETM_Q21_281889"/>
      <w:bookmarkEnd w:id="10591"/>
      <w:r>
        <w:rPr>
          <w:rtl/>
        </w:rPr>
        <w:t xml:space="preserve">עצמי </w:t>
      </w:r>
      <w:bookmarkStart w:id="10592" w:name="_ETM_Q21_282159"/>
      <w:bookmarkEnd w:id="10592"/>
      <w:r>
        <w:rPr>
          <w:rtl/>
        </w:rPr>
        <w:t xml:space="preserve">שום </w:t>
      </w:r>
      <w:bookmarkStart w:id="10593" w:name="_ETM_Q21_282310"/>
      <w:bookmarkEnd w:id="10593"/>
      <w:r>
        <w:rPr>
          <w:rtl/>
        </w:rPr>
        <w:t xml:space="preserve">דבר </w:t>
      </w:r>
      <w:bookmarkStart w:id="10594" w:name="_ETM_Q21_282390"/>
      <w:bookmarkEnd w:id="10594"/>
      <w:r>
        <w:rPr>
          <w:rFonts w:hint="cs"/>
          <w:rtl/>
        </w:rPr>
        <w:t>כששאלתי</w:t>
      </w:r>
      <w:r>
        <w:rPr>
          <w:rtl/>
        </w:rPr>
        <w:t xml:space="preserve"> </w:t>
      </w:r>
      <w:bookmarkStart w:id="10595" w:name="_ETM_Q21_282720"/>
      <w:bookmarkEnd w:id="10595"/>
      <w:r>
        <w:rPr>
          <w:rtl/>
        </w:rPr>
        <w:t xml:space="preserve">אותך </w:t>
      </w:r>
      <w:bookmarkStart w:id="10596" w:name="_ETM_Q21_282990"/>
      <w:bookmarkEnd w:id="10596"/>
      <w:r>
        <w:rPr>
          <w:rtl/>
        </w:rPr>
        <w:t>שאלה</w:t>
      </w:r>
      <w:r>
        <w:rPr>
          <w:rFonts w:hint="cs"/>
          <w:rtl/>
        </w:rPr>
        <w:t>.</w:t>
      </w:r>
      <w:r>
        <w:rPr>
          <w:rtl/>
        </w:rPr>
        <w:t xml:space="preserve"> </w:t>
      </w:r>
      <w:bookmarkStart w:id="10597" w:name="_ETM_Q21_283740"/>
      <w:bookmarkEnd w:id="10597"/>
      <w:r>
        <w:rPr>
          <w:rtl/>
        </w:rPr>
        <w:t xml:space="preserve">שאלתי </w:t>
      </w:r>
      <w:bookmarkStart w:id="10598" w:name="_ETM_Q21_284010"/>
      <w:bookmarkEnd w:id="10598"/>
      <w:r>
        <w:rPr>
          <w:rtl/>
        </w:rPr>
        <w:t xml:space="preserve">אותך </w:t>
      </w:r>
      <w:bookmarkStart w:id="10599" w:name="_ETM_Q21_284520"/>
      <w:bookmarkEnd w:id="10599"/>
      <w:r>
        <w:rPr>
          <w:rtl/>
        </w:rPr>
        <w:t xml:space="preserve">למה </w:t>
      </w:r>
      <w:bookmarkStart w:id="10600" w:name="_ETM_Q21_284850"/>
      <w:bookmarkEnd w:id="10600"/>
      <w:r>
        <w:rPr>
          <w:rtl/>
        </w:rPr>
        <w:t xml:space="preserve">אתה </w:t>
      </w:r>
      <w:bookmarkStart w:id="10601" w:name="_ETM_Q21_285000"/>
      <w:bookmarkEnd w:id="10601"/>
      <w:r>
        <w:rPr>
          <w:rtl/>
        </w:rPr>
        <w:t>בכנסת</w:t>
      </w:r>
      <w:r w:rsidR="000C4DB0">
        <w:rPr>
          <w:rFonts w:hint="cs"/>
          <w:rtl/>
        </w:rPr>
        <w:t>.</w:t>
      </w:r>
      <w:r>
        <w:rPr>
          <w:rtl/>
        </w:rPr>
        <w:t xml:space="preserve"> </w:t>
      </w:r>
      <w:bookmarkStart w:id="10602" w:name="_ETM_Q21_285930"/>
      <w:bookmarkEnd w:id="10602"/>
      <w:r>
        <w:rPr>
          <w:rtl/>
        </w:rPr>
        <w:t xml:space="preserve">האם </w:t>
      </w:r>
      <w:bookmarkStart w:id="10603" w:name="_ETM_Q21_286260"/>
      <w:bookmarkEnd w:id="10603"/>
      <w:r>
        <w:rPr>
          <w:rtl/>
        </w:rPr>
        <w:t xml:space="preserve">הכיסא </w:t>
      </w:r>
      <w:bookmarkStart w:id="10604" w:name="_ETM_Q21_286650"/>
      <w:bookmarkEnd w:id="10604"/>
      <w:r>
        <w:rPr>
          <w:rtl/>
        </w:rPr>
        <w:t xml:space="preserve">שווה </w:t>
      </w:r>
      <w:bookmarkStart w:id="10605" w:name="_ETM_Q21_287010"/>
      <w:bookmarkEnd w:id="10605"/>
      <w:r>
        <w:rPr>
          <w:rtl/>
        </w:rPr>
        <w:t>הכ</w:t>
      </w:r>
      <w:r>
        <w:rPr>
          <w:rFonts w:hint="cs"/>
          <w:rtl/>
        </w:rPr>
        <w:t>ו</w:t>
      </w:r>
      <w:r>
        <w:rPr>
          <w:rtl/>
        </w:rPr>
        <w:t>ל</w:t>
      </w:r>
      <w:r>
        <w:rPr>
          <w:rFonts w:hint="cs"/>
          <w:rtl/>
        </w:rPr>
        <w:t>?</w:t>
      </w:r>
      <w:r>
        <w:rPr>
          <w:rtl/>
        </w:rPr>
        <w:t xml:space="preserve"> </w:t>
      </w:r>
      <w:bookmarkStart w:id="10606" w:name="_ETM_Q21_287640"/>
      <w:bookmarkEnd w:id="10606"/>
      <w:r>
        <w:rPr>
          <w:rtl/>
        </w:rPr>
        <w:t xml:space="preserve">אתה </w:t>
      </w:r>
      <w:bookmarkStart w:id="10607" w:name="_ETM_Q21_287880"/>
      <w:bookmarkEnd w:id="10607"/>
      <w:r>
        <w:rPr>
          <w:rtl/>
        </w:rPr>
        <w:t xml:space="preserve">מדבר </w:t>
      </w:r>
      <w:bookmarkStart w:id="10608" w:name="_ETM_Q21_288270"/>
      <w:bookmarkEnd w:id="10608"/>
      <w:r>
        <w:rPr>
          <w:rtl/>
        </w:rPr>
        <w:t xml:space="preserve">על </w:t>
      </w:r>
      <w:bookmarkStart w:id="10609" w:name="_ETM_Q21_288360"/>
      <w:bookmarkEnd w:id="10609"/>
      <w:r>
        <w:rPr>
          <w:rtl/>
        </w:rPr>
        <w:t xml:space="preserve">הצניעות </w:t>
      </w:r>
      <w:bookmarkStart w:id="10610" w:name="_ETM_Q21_288720"/>
      <w:bookmarkEnd w:id="10610"/>
      <w:r>
        <w:rPr>
          <w:rtl/>
        </w:rPr>
        <w:t>של</w:t>
      </w:r>
      <w:r>
        <w:rPr>
          <w:rFonts w:hint="cs"/>
          <w:rtl/>
        </w:rPr>
        <w:t>י?</w:t>
      </w:r>
      <w:r>
        <w:rPr>
          <w:rtl/>
        </w:rPr>
        <w:t xml:space="preserve"> </w:t>
      </w:r>
      <w:bookmarkStart w:id="10611" w:name="_ETM_Q21_288870"/>
      <w:bookmarkStart w:id="10612" w:name="_ETM_Q21_289140"/>
      <w:bookmarkEnd w:id="10611"/>
      <w:bookmarkEnd w:id="10612"/>
      <w:r>
        <w:rPr>
          <w:rFonts w:hint="cs"/>
          <w:rtl/>
        </w:rPr>
        <w:t>אני לא יודעת למה אתה</w:t>
      </w:r>
      <w:r>
        <w:rPr>
          <w:rtl/>
        </w:rPr>
        <w:t xml:space="preserve"> </w:t>
      </w:r>
      <w:bookmarkStart w:id="10613" w:name="_ETM_Q21_289409"/>
      <w:bookmarkEnd w:id="10613"/>
      <w:r>
        <w:rPr>
          <w:rtl/>
        </w:rPr>
        <w:t xml:space="preserve">תוקף </w:t>
      </w:r>
      <w:bookmarkStart w:id="10614" w:name="_ETM_Q21_289710"/>
      <w:bookmarkEnd w:id="10614"/>
      <w:r>
        <w:rPr>
          <w:rtl/>
        </w:rPr>
        <w:t>אותי</w:t>
      </w:r>
      <w:r>
        <w:rPr>
          <w:rFonts w:hint="cs"/>
          <w:rtl/>
        </w:rPr>
        <w:t>.</w:t>
      </w:r>
      <w:r>
        <w:rPr>
          <w:rtl/>
        </w:rPr>
        <w:t xml:space="preserve"> </w:t>
      </w:r>
      <w:bookmarkStart w:id="10615" w:name="_ETM_Q21_289979"/>
      <w:bookmarkEnd w:id="10615"/>
      <w:r>
        <w:rPr>
          <w:rtl/>
        </w:rPr>
        <w:t xml:space="preserve">תענה </w:t>
      </w:r>
      <w:bookmarkStart w:id="10616" w:name="_ETM_Q21_290340"/>
      <w:bookmarkEnd w:id="10616"/>
      <w:r>
        <w:rPr>
          <w:rtl/>
        </w:rPr>
        <w:t xml:space="preserve">על </w:t>
      </w:r>
      <w:bookmarkStart w:id="10617" w:name="_ETM_Q21_290430"/>
      <w:bookmarkEnd w:id="10617"/>
      <w:r>
        <w:rPr>
          <w:rtl/>
        </w:rPr>
        <w:t>השאלה</w:t>
      </w:r>
      <w:r w:rsidR="000C4DB0">
        <w:rPr>
          <w:rFonts w:hint="cs"/>
          <w:rtl/>
        </w:rPr>
        <w:t>:</w:t>
      </w:r>
      <w:r>
        <w:rPr>
          <w:rtl/>
        </w:rPr>
        <w:t xml:space="preserve"> </w:t>
      </w:r>
      <w:bookmarkStart w:id="10618" w:name="_ETM_Q21_291360"/>
      <w:bookmarkEnd w:id="10618"/>
      <w:r>
        <w:rPr>
          <w:rtl/>
        </w:rPr>
        <w:t xml:space="preserve">האם </w:t>
      </w:r>
      <w:bookmarkStart w:id="10619" w:name="_ETM_Q21_291750"/>
      <w:bookmarkEnd w:id="10619"/>
      <w:r>
        <w:rPr>
          <w:rtl/>
        </w:rPr>
        <w:t xml:space="preserve">להצביע </w:t>
      </w:r>
      <w:bookmarkStart w:id="10620" w:name="_ETM_Q21_292320"/>
      <w:bookmarkEnd w:id="10620"/>
      <w:r>
        <w:rPr>
          <w:rtl/>
        </w:rPr>
        <w:t xml:space="preserve">נגד </w:t>
      </w:r>
      <w:bookmarkStart w:id="10621" w:name="_ETM_Q21_292680"/>
      <w:bookmarkEnd w:id="10621"/>
      <w:r>
        <w:rPr>
          <w:rtl/>
        </w:rPr>
        <w:t>השב"כ</w:t>
      </w:r>
      <w:r>
        <w:rPr>
          <w:rFonts w:hint="cs"/>
          <w:rtl/>
        </w:rPr>
        <w:t xml:space="preserve"> </w:t>
      </w:r>
      <w:r w:rsidR="00F2255A">
        <w:rPr>
          <w:rFonts w:hint="cs"/>
          <w:rtl/>
        </w:rPr>
        <w:t>– – –</w:t>
      </w:r>
      <w:r>
        <w:rPr>
          <w:rFonts w:hint="cs"/>
          <w:rtl/>
        </w:rPr>
        <w:t xml:space="preserve"> </w:t>
      </w:r>
      <w:bookmarkStart w:id="10622" w:name="_ETM_Q21_295390"/>
      <w:bookmarkEnd w:id="10622"/>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F2255A" w:rsidP="00FA3361">
      <w:pPr>
        <w:rPr>
          <w:rtl/>
        </w:rPr>
      </w:pPr>
      <w:r>
        <w:rPr>
          <w:rFonts w:hint="cs"/>
          <w:rtl/>
        </w:rPr>
        <w:t>– – –</w:t>
      </w:r>
      <w:r w:rsidR="005E11B5">
        <w:rPr>
          <w:rFonts w:hint="cs"/>
          <w:rtl/>
        </w:rPr>
        <w:t xml:space="preserve"> בהתייעלות הכלכלית, תעסקי בנושא הזה. פעם אחת מותר לדבר לעניין, לא בושה, תאמיני לי.</w:t>
      </w:r>
    </w:p>
    <w:p w:rsidR="005E11B5" w:rsidRDefault="005E11B5" w:rsidP="00FA3361">
      <w:pPr>
        <w:rPr>
          <w:rtl/>
        </w:rPr>
      </w:pPr>
    </w:p>
    <w:p w:rsidR="005E11B5" w:rsidRDefault="005E11B5" w:rsidP="00FA3361">
      <w:pPr>
        <w:pStyle w:val="-"/>
        <w:keepNext/>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Pr="00DD6B2C" w:rsidRDefault="005E11B5" w:rsidP="00FA3361">
      <w:pPr>
        <w:rPr>
          <w:rtl/>
        </w:rPr>
      </w:pPr>
    </w:p>
    <w:p w:rsidR="005E11B5" w:rsidRDefault="005E11B5" w:rsidP="00FA3361">
      <w:pPr>
        <w:rPr>
          <w:rtl/>
        </w:rPr>
      </w:pPr>
      <w:r>
        <w:rPr>
          <w:rFonts w:hint="cs"/>
          <w:rtl/>
        </w:rPr>
        <w:t>אז</w:t>
      </w:r>
      <w:r>
        <w:rPr>
          <w:rtl/>
        </w:rPr>
        <w:t xml:space="preserve"> </w:t>
      </w:r>
      <w:bookmarkStart w:id="10623" w:name="_ETM_Q21_298329"/>
      <w:bookmarkEnd w:id="10623"/>
      <w:r>
        <w:rPr>
          <w:rtl/>
        </w:rPr>
        <w:t xml:space="preserve">תענה </w:t>
      </w:r>
      <w:bookmarkStart w:id="10624" w:name="_ETM_Q21_298750"/>
      <w:bookmarkEnd w:id="10624"/>
      <w:r>
        <w:rPr>
          <w:rtl/>
        </w:rPr>
        <w:t>לעניין</w:t>
      </w:r>
      <w:r>
        <w:rPr>
          <w:rFonts w:hint="cs"/>
          <w:rtl/>
        </w:rPr>
        <w:t>.</w:t>
      </w:r>
      <w:r>
        <w:rPr>
          <w:rtl/>
        </w:rPr>
        <w:t xml:space="preserve"> </w:t>
      </w:r>
      <w:bookmarkStart w:id="10625" w:name="_ETM_Q21_299799"/>
      <w:bookmarkEnd w:id="10625"/>
      <w:r>
        <w:rPr>
          <w:rtl/>
        </w:rPr>
        <w:t xml:space="preserve">באמת </w:t>
      </w:r>
      <w:bookmarkStart w:id="10626" w:name="_ETM_Q21_300100"/>
      <w:bookmarkEnd w:id="10626"/>
      <w:r>
        <w:rPr>
          <w:rtl/>
        </w:rPr>
        <w:t>מותר</w:t>
      </w:r>
      <w:r>
        <w:rPr>
          <w:rFonts w:hint="cs"/>
          <w:rtl/>
        </w:rPr>
        <w:t>,</w:t>
      </w:r>
      <w:r>
        <w:rPr>
          <w:rtl/>
        </w:rPr>
        <w:t xml:space="preserve"> </w:t>
      </w:r>
      <w:bookmarkStart w:id="10627" w:name="_ETM_Q21_300579"/>
      <w:bookmarkStart w:id="10628" w:name="_ETM_Q21_295485"/>
      <w:bookmarkStart w:id="10629" w:name="_ETM_Q21_295557"/>
      <w:bookmarkStart w:id="10630" w:name="_ETM_Q21_295693"/>
      <w:bookmarkStart w:id="10631" w:name="_ETM_Q21_295754"/>
      <w:bookmarkEnd w:id="10627"/>
      <w:bookmarkEnd w:id="10628"/>
      <w:bookmarkEnd w:id="10629"/>
      <w:bookmarkEnd w:id="10630"/>
      <w:bookmarkEnd w:id="10631"/>
      <w:r>
        <w:rPr>
          <w:rtl/>
        </w:rPr>
        <w:t xml:space="preserve">אני </w:t>
      </w:r>
      <w:bookmarkStart w:id="10632" w:name="_ETM_Q21_300759"/>
      <w:bookmarkEnd w:id="10632"/>
      <w:r>
        <w:rPr>
          <w:rFonts w:hint="cs"/>
          <w:rtl/>
        </w:rPr>
        <w:t>מחכה ש</w:t>
      </w:r>
      <w:bookmarkStart w:id="10633" w:name="_ETM_Q21_301060"/>
      <w:bookmarkEnd w:id="10633"/>
      <w:r>
        <w:rPr>
          <w:rtl/>
        </w:rPr>
        <w:t xml:space="preserve">תענה </w:t>
      </w:r>
      <w:bookmarkStart w:id="10634" w:name="_ETM_Q21_301329"/>
      <w:bookmarkEnd w:id="10634"/>
      <w:r>
        <w:rPr>
          <w:rtl/>
        </w:rPr>
        <w:t>לעניין</w:t>
      </w:r>
      <w:bookmarkStart w:id="10635" w:name="_ETM_Q21_304319"/>
      <w:bookmarkEnd w:id="10635"/>
      <w:r>
        <w:rPr>
          <w:rFonts w:hint="cs"/>
          <w:rtl/>
        </w:rPr>
        <w:t>.</w:t>
      </w:r>
    </w:p>
    <w:p w:rsidR="005E11B5" w:rsidRDefault="005E11B5" w:rsidP="00FA3361">
      <w:pPr>
        <w:rPr>
          <w:rtl/>
        </w:rPr>
      </w:pPr>
      <w:bookmarkStart w:id="10636" w:name="_ETM_Q21_297019"/>
      <w:bookmarkEnd w:id="10636"/>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0C4DB0">
      <w:pPr>
        <w:rPr>
          <w:rtl/>
        </w:rPr>
      </w:pPr>
      <w:r>
        <w:rPr>
          <w:rFonts w:hint="cs"/>
          <w:rtl/>
        </w:rPr>
        <w:t>תאמיני לי, זה העניין</w:t>
      </w:r>
      <w:r w:rsidR="000C4DB0">
        <w:rPr>
          <w:rFonts w:hint="cs"/>
          <w:rtl/>
        </w:rPr>
        <w:t>,</w:t>
      </w:r>
      <w:r>
        <w:rPr>
          <w:rFonts w:hint="cs"/>
          <w:rtl/>
        </w:rPr>
        <w:t xml:space="preserve"> זה העניין</w:t>
      </w:r>
      <w:r w:rsidR="000C4DB0">
        <w:rPr>
          <w:rFonts w:hint="cs"/>
          <w:rtl/>
        </w:rPr>
        <w:t>.</w:t>
      </w:r>
      <w:r>
        <w:rPr>
          <w:rFonts w:hint="cs"/>
          <w:rtl/>
        </w:rPr>
        <w:t xml:space="preserve"> תדברי על ההתייעלות הכלכלית.</w:t>
      </w:r>
    </w:p>
    <w:p w:rsidR="005E11B5" w:rsidRDefault="005E11B5" w:rsidP="00FA3361">
      <w:pPr>
        <w:rPr>
          <w:rtl/>
        </w:rPr>
      </w:pPr>
    </w:p>
    <w:p w:rsidR="005E11B5" w:rsidRDefault="005E11B5" w:rsidP="00FA3361">
      <w:pPr>
        <w:pStyle w:val="-"/>
        <w:keepNext/>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Pr="00BC6422" w:rsidRDefault="005E11B5" w:rsidP="00FA3361">
      <w:pPr>
        <w:rPr>
          <w:rtl/>
        </w:rPr>
      </w:pPr>
    </w:p>
    <w:p w:rsidR="005E11B5" w:rsidRDefault="005E11B5" w:rsidP="00FA3361">
      <w:pPr>
        <w:rPr>
          <w:rtl/>
        </w:rPr>
      </w:pPr>
      <w:bookmarkStart w:id="10637" w:name="_ETM_Q21_297075"/>
      <w:bookmarkEnd w:id="10637"/>
      <w:r>
        <w:rPr>
          <w:rtl/>
        </w:rPr>
        <w:t>אבי דיכטר</w:t>
      </w:r>
      <w:r>
        <w:rPr>
          <w:rFonts w:hint="cs"/>
          <w:rtl/>
        </w:rPr>
        <w:t xml:space="preserve">, </w:t>
      </w:r>
      <w:r>
        <w:rPr>
          <w:rtl/>
        </w:rPr>
        <w:t xml:space="preserve">שכחת </w:t>
      </w:r>
      <w:bookmarkStart w:id="10638" w:name="_ETM_Q21_305069"/>
      <w:bookmarkEnd w:id="10638"/>
      <w:r>
        <w:rPr>
          <w:rtl/>
        </w:rPr>
        <w:t xml:space="preserve">מאיפה </w:t>
      </w:r>
      <w:bookmarkStart w:id="10639" w:name="_ETM_Q21_306479"/>
      <w:bookmarkStart w:id="10640" w:name="_ETM_Q21_307079"/>
      <w:bookmarkEnd w:id="10639"/>
      <w:bookmarkEnd w:id="10640"/>
      <w:r>
        <w:rPr>
          <w:rFonts w:hint="cs"/>
          <w:rtl/>
        </w:rPr>
        <w:t xml:space="preserve">באת </w:t>
      </w:r>
      <w:r w:rsidR="00F2255A">
        <w:rPr>
          <w:rFonts w:hint="cs"/>
          <w:rtl/>
        </w:rPr>
        <w:t>– –</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0C4DB0">
      <w:pPr>
        <w:rPr>
          <w:rtl/>
        </w:rPr>
      </w:pPr>
      <w:r>
        <w:rPr>
          <w:rFonts w:hint="cs"/>
          <w:rtl/>
        </w:rPr>
        <w:t>תדברי על ההתייעלות הכלכלית, למה לדבר על דברים אחרים</w:t>
      </w:r>
      <w:r w:rsidR="000C4DB0">
        <w:rPr>
          <w:rFonts w:hint="cs"/>
          <w:rtl/>
        </w:rPr>
        <w:t>?</w:t>
      </w:r>
    </w:p>
    <w:p w:rsidR="005E11B5" w:rsidRDefault="005E11B5" w:rsidP="00FA3361">
      <w:pPr>
        <w:rPr>
          <w:rtl/>
        </w:rPr>
      </w:pPr>
    </w:p>
    <w:p w:rsidR="005E11B5" w:rsidRDefault="005E11B5" w:rsidP="00FA3361">
      <w:pPr>
        <w:pStyle w:val="-"/>
        <w:keepNext/>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Pr="00BC6422" w:rsidRDefault="005E11B5" w:rsidP="00FA3361">
      <w:pPr>
        <w:rPr>
          <w:rtl/>
        </w:rPr>
      </w:pPr>
    </w:p>
    <w:p w:rsidR="005E11B5" w:rsidRDefault="00F2255A" w:rsidP="000C4DB0">
      <w:pPr>
        <w:rPr>
          <w:rtl/>
        </w:rPr>
      </w:pPr>
      <w:r>
        <w:rPr>
          <w:rFonts w:hint="cs"/>
          <w:rtl/>
        </w:rPr>
        <w:t>– –</w:t>
      </w:r>
      <w:r w:rsidR="005E11B5">
        <w:rPr>
          <w:rFonts w:hint="cs"/>
          <w:rtl/>
        </w:rPr>
        <w:t xml:space="preserve"> שכחת </w:t>
      </w:r>
      <w:r w:rsidR="005E11B5">
        <w:rPr>
          <w:rtl/>
        </w:rPr>
        <w:t xml:space="preserve">לאן </w:t>
      </w:r>
      <w:bookmarkStart w:id="10641" w:name="_ETM_Q21_307349"/>
      <w:bookmarkEnd w:id="10641"/>
      <w:r w:rsidR="005E11B5">
        <w:rPr>
          <w:rtl/>
        </w:rPr>
        <w:t xml:space="preserve">אתה </w:t>
      </w:r>
      <w:bookmarkStart w:id="10642" w:name="_ETM_Q21_307560"/>
      <w:bookmarkEnd w:id="10642"/>
      <w:r w:rsidR="005E11B5">
        <w:rPr>
          <w:rtl/>
        </w:rPr>
        <w:t>הולך</w:t>
      </w:r>
      <w:r w:rsidR="005E11B5">
        <w:rPr>
          <w:rFonts w:hint="cs"/>
          <w:rtl/>
        </w:rPr>
        <w:t>.</w:t>
      </w:r>
      <w:r w:rsidR="005E11B5">
        <w:rPr>
          <w:rtl/>
        </w:rPr>
        <w:t xml:space="preserve"> </w:t>
      </w:r>
      <w:bookmarkStart w:id="10643" w:name="_ETM_Q21_308610"/>
      <w:bookmarkEnd w:id="10643"/>
      <w:r w:rsidR="005E11B5">
        <w:rPr>
          <w:rtl/>
        </w:rPr>
        <w:t xml:space="preserve">מבחינתך </w:t>
      </w:r>
      <w:bookmarkStart w:id="10644" w:name="_ETM_Q21_309329"/>
      <w:bookmarkEnd w:id="10644"/>
      <w:r w:rsidR="005E11B5">
        <w:rPr>
          <w:rtl/>
        </w:rPr>
        <w:t xml:space="preserve">כיסא </w:t>
      </w:r>
      <w:bookmarkStart w:id="10645" w:name="_ETM_Q21_309720"/>
      <w:bookmarkEnd w:id="10645"/>
      <w:r w:rsidR="005E11B5">
        <w:rPr>
          <w:rFonts w:hint="cs"/>
          <w:rtl/>
        </w:rPr>
        <w:t>והקרבה</w:t>
      </w:r>
      <w:r w:rsidR="005E11B5">
        <w:rPr>
          <w:rtl/>
        </w:rPr>
        <w:t xml:space="preserve"> </w:t>
      </w:r>
      <w:bookmarkStart w:id="10646" w:name="_ETM_Q21_310230"/>
      <w:bookmarkEnd w:id="10646"/>
      <w:r w:rsidR="005E11B5">
        <w:rPr>
          <w:rtl/>
        </w:rPr>
        <w:t xml:space="preserve">לנתניהו </w:t>
      </w:r>
      <w:bookmarkStart w:id="10647" w:name="_ETM_Q21_310739"/>
      <w:bookmarkEnd w:id="10647"/>
      <w:r w:rsidR="005E11B5">
        <w:rPr>
          <w:rtl/>
        </w:rPr>
        <w:t>מקדש</w:t>
      </w:r>
      <w:r w:rsidR="005E11B5">
        <w:rPr>
          <w:rFonts w:hint="cs"/>
          <w:rtl/>
        </w:rPr>
        <w:t>ים</w:t>
      </w:r>
      <w:r w:rsidR="005E11B5">
        <w:rPr>
          <w:rtl/>
        </w:rPr>
        <w:t xml:space="preserve"> </w:t>
      </w:r>
      <w:bookmarkStart w:id="10648" w:name="_ETM_Q21_311220"/>
      <w:bookmarkEnd w:id="10648"/>
      <w:r w:rsidR="005E11B5">
        <w:rPr>
          <w:rtl/>
        </w:rPr>
        <w:t>הכ</w:t>
      </w:r>
      <w:r w:rsidR="005E11B5">
        <w:rPr>
          <w:rFonts w:hint="cs"/>
          <w:rtl/>
        </w:rPr>
        <w:t>ו</w:t>
      </w:r>
      <w:r w:rsidR="005E11B5">
        <w:rPr>
          <w:rtl/>
        </w:rPr>
        <w:t>ל</w:t>
      </w:r>
      <w:r w:rsidR="005E11B5">
        <w:rPr>
          <w:rFonts w:hint="cs"/>
          <w:rtl/>
        </w:rPr>
        <w:t>,</w:t>
      </w:r>
      <w:r w:rsidR="005E11B5">
        <w:rPr>
          <w:rtl/>
        </w:rPr>
        <w:t xml:space="preserve"> </w:t>
      </w:r>
      <w:bookmarkStart w:id="10649" w:name="_ETM_Q21_311579"/>
      <w:bookmarkEnd w:id="10649"/>
      <w:r w:rsidR="005E11B5">
        <w:rPr>
          <w:rtl/>
        </w:rPr>
        <w:t xml:space="preserve">יותר </w:t>
      </w:r>
      <w:bookmarkStart w:id="10650" w:name="_ETM_Q21_311849"/>
      <w:bookmarkEnd w:id="10650"/>
      <w:r w:rsidR="005E11B5">
        <w:rPr>
          <w:rtl/>
        </w:rPr>
        <w:t>מישראל</w:t>
      </w:r>
      <w:r w:rsidR="000C4DB0">
        <w:rPr>
          <w:rFonts w:hint="cs"/>
          <w:rtl/>
        </w:rPr>
        <w:t>.</w:t>
      </w:r>
      <w:r w:rsidR="005E11B5">
        <w:rPr>
          <w:rtl/>
        </w:rPr>
        <w:t xml:space="preserve"> </w:t>
      </w:r>
      <w:bookmarkStart w:id="10651" w:name="_ETM_Q21_312450"/>
      <w:bookmarkEnd w:id="10651"/>
      <w:r w:rsidR="005E11B5">
        <w:rPr>
          <w:rFonts w:hint="cs"/>
          <w:rtl/>
        </w:rPr>
        <w:t>ז</w:t>
      </w:r>
      <w:r w:rsidR="005E11B5">
        <w:rPr>
          <w:rtl/>
        </w:rPr>
        <w:t xml:space="preserve">את </w:t>
      </w:r>
      <w:bookmarkStart w:id="10652" w:name="_ETM_Q21_312629"/>
      <w:bookmarkEnd w:id="10652"/>
      <w:r w:rsidR="005E11B5">
        <w:rPr>
          <w:rtl/>
        </w:rPr>
        <w:t>האמת</w:t>
      </w:r>
      <w:r w:rsidR="005E11B5">
        <w:rPr>
          <w:rFonts w:hint="cs"/>
          <w:rtl/>
        </w:rPr>
        <w:t>.</w:t>
      </w:r>
      <w:r w:rsidR="005E11B5">
        <w:rPr>
          <w:rtl/>
        </w:rPr>
        <w:t xml:space="preserve"> </w:t>
      </w:r>
      <w:bookmarkStart w:id="10653" w:name="_ETM_Q21_313319"/>
      <w:bookmarkEnd w:id="10653"/>
      <w:r w:rsidR="005E11B5">
        <w:rPr>
          <w:rtl/>
        </w:rPr>
        <w:t xml:space="preserve">אתם </w:t>
      </w:r>
      <w:bookmarkStart w:id="10654" w:name="_ETM_Q21_313680"/>
      <w:bookmarkEnd w:id="10654"/>
      <w:r w:rsidR="005E11B5">
        <w:rPr>
          <w:rtl/>
        </w:rPr>
        <w:t xml:space="preserve">בחרתם </w:t>
      </w:r>
      <w:bookmarkStart w:id="10655" w:name="_ETM_Q21_314129"/>
      <w:bookmarkEnd w:id="10655"/>
      <w:r w:rsidR="005E11B5">
        <w:rPr>
          <w:rtl/>
        </w:rPr>
        <w:t xml:space="preserve">לשרת </w:t>
      </w:r>
      <w:bookmarkStart w:id="10656" w:name="_ETM_Q21_314549"/>
      <w:bookmarkEnd w:id="10656"/>
      <w:r w:rsidR="005E11B5">
        <w:rPr>
          <w:rtl/>
        </w:rPr>
        <w:t xml:space="preserve">את </w:t>
      </w:r>
      <w:bookmarkStart w:id="10657" w:name="_ETM_Q21_314669"/>
      <w:bookmarkEnd w:id="10657"/>
      <w:r w:rsidR="005E11B5">
        <w:rPr>
          <w:rtl/>
        </w:rPr>
        <w:t xml:space="preserve">המלך </w:t>
      </w:r>
      <w:bookmarkStart w:id="10658" w:name="_ETM_Q21_315030"/>
      <w:bookmarkEnd w:id="10658"/>
      <w:r w:rsidR="005E11B5">
        <w:rPr>
          <w:rFonts w:hint="cs"/>
          <w:rtl/>
        </w:rPr>
        <w:t>ולא את</w:t>
      </w:r>
      <w:r w:rsidR="005E11B5">
        <w:rPr>
          <w:rtl/>
        </w:rPr>
        <w:t xml:space="preserve"> </w:t>
      </w:r>
      <w:bookmarkStart w:id="10659" w:name="_ETM_Q21_315329"/>
      <w:bookmarkEnd w:id="10659"/>
      <w:r w:rsidR="005E11B5">
        <w:rPr>
          <w:rtl/>
        </w:rPr>
        <w:t>הממלכה</w:t>
      </w:r>
      <w:r w:rsidR="005E11B5">
        <w:rPr>
          <w:rFonts w:hint="cs"/>
          <w:rtl/>
        </w:rPr>
        <w:t>.</w:t>
      </w:r>
      <w:r w:rsidR="005E11B5">
        <w:rPr>
          <w:rtl/>
        </w:rPr>
        <w:t xml:space="preserve"> </w:t>
      </w:r>
      <w:bookmarkStart w:id="10660" w:name="_ETM_Q21_316439"/>
      <w:bookmarkEnd w:id="10660"/>
      <w:r w:rsidR="005E11B5">
        <w:rPr>
          <w:rtl/>
        </w:rPr>
        <w:t xml:space="preserve">ואתה </w:t>
      </w:r>
      <w:bookmarkStart w:id="10661" w:name="_ETM_Q21_317030"/>
      <w:bookmarkEnd w:id="10661"/>
      <w:r w:rsidR="005E11B5">
        <w:rPr>
          <w:rtl/>
        </w:rPr>
        <w:t xml:space="preserve">נותן </w:t>
      </w:r>
      <w:bookmarkStart w:id="10662" w:name="_ETM_Q21_317330"/>
      <w:bookmarkStart w:id="10663" w:name="_ETM_Q21_317720"/>
      <w:bookmarkEnd w:id="10662"/>
      <w:bookmarkEnd w:id="10663"/>
      <w:r w:rsidR="005E11B5">
        <w:rPr>
          <w:rFonts w:hint="cs"/>
          <w:rtl/>
        </w:rPr>
        <w:t xml:space="preserve">לזה שיהפכו </w:t>
      </w:r>
      <w:r w:rsidR="000C4DB0">
        <w:rPr>
          <w:rFonts w:hint="cs"/>
          <w:rtl/>
        </w:rPr>
        <w:t xml:space="preserve">את </w:t>
      </w:r>
      <w:r w:rsidR="005E11B5">
        <w:rPr>
          <w:rFonts w:hint="cs"/>
          <w:rtl/>
        </w:rPr>
        <w:t xml:space="preserve">שב"כ – </w:t>
      </w:r>
      <w:r w:rsidR="000C4DB0">
        <w:rPr>
          <w:rFonts w:hint="cs"/>
          <w:rtl/>
        </w:rPr>
        <w:t>ש</w:t>
      </w:r>
      <w:r w:rsidR="005E11B5">
        <w:rPr>
          <w:rFonts w:hint="cs"/>
          <w:rtl/>
        </w:rPr>
        <w:t>שב"כ</w:t>
      </w:r>
      <w:bookmarkStart w:id="10664" w:name="_ETM_Q21_319379"/>
      <w:bookmarkEnd w:id="10664"/>
      <w:r w:rsidR="005E11B5">
        <w:rPr>
          <w:rFonts w:hint="cs"/>
          <w:rtl/>
        </w:rPr>
        <w:t xml:space="preserve"> </w:t>
      </w:r>
      <w:r w:rsidR="005E11B5">
        <w:rPr>
          <w:rtl/>
        </w:rPr>
        <w:t xml:space="preserve">ישרת </w:t>
      </w:r>
      <w:bookmarkStart w:id="10665" w:name="_ETM_Q21_319950"/>
      <w:bookmarkEnd w:id="10665"/>
      <w:r w:rsidR="005E11B5">
        <w:rPr>
          <w:rtl/>
        </w:rPr>
        <w:t xml:space="preserve">מלך </w:t>
      </w:r>
      <w:bookmarkStart w:id="10666" w:name="_ETM_Q21_320340"/>
      <w:bookmarkEnd w:id="10666"/>
      <w:r w:rsidR="005E11B5">
        <w:rPr>
          <w:rtl/>
        </w:rPr>
        <w:t xml:space="preserve">ולא </w:t>
      </w:r>
      <w:bookmarkStart w:id="10667" w:name="_ETM_Q21_320579"/>
      <w:bookmarkEnd w:id="10667"/>
      <w:r w:rsidR="005E11B5">
        <w:rPr>
          <w:rtl/>
        </w:rPr>
        <w:t>ממלכה</w:t>
      </w:r>
      <w:r w:rsidR="005E11B5">
        <w:rPr>
          <w:rFonts w:hint="cs"/>
          <w:rtl/>
        </w:rPr>
        <w:t>.</w:t>
      </w:r>
      <w:r w:rsidR="005E11B5">
        <w:rPr>
          <w:rtl/>
        </w:rPr>
        <w:t xml:space="preserve"> </w:t>
      </w:r>
      <w:bookmarkStart w:id="10668" w:name="_ETM_Q21_321209"/>
      <w:bookmarkEnd w:id="10668"/>
      <w:r w:rsidR="005E11B5">
        <w:rPr>
          <w:rtl/>
        </w:rPr>
        <w:t xml:space="preserve">זה </w:t>
      </w:r>
      <w:bookmarkStart w:id="10669" w:name="_ETM_Q21_321450"/>
      <w:bookmarkEnd w:id="10669"/>
      <w:r w:rsidR="005E11B5">
        <w:rPr>
          <w:rtl/>
        </w:rPr>
        <w:t xml:space="preserve">מה </w:t>
      </w:r>
      <w:bookmarkStart w:id="10670" w:name="_ETM_Q21_321569"/>
      <w:bookmarkEnd w:id="10670"/>
      <w:r w:rsidR="005E11B5">
        <w:rPr>
          <w:rtl/>
        </w:rPr>
        <w:t xml:space="preserve">שאתה </w:t>
      </w:r>
      <w:bookmarkStart w:id="10671" w:name="_ETM_Q21_321959"/>
      <w:bookmarkEnd w:id="10671"/>
      <w:r w:rsidR="005E11B5">
        <w:rPr>
          <w:rtl/>
        </w:rPr>
        <w:t>עושה</w:t>
      </w:r>
      <w:r w:rsidR="005E11B5">
        <w:rPr>
          <w:rFonts w:hint="cs"/>
          <w:rtl/>
        </w:rPr>
        <w:t>.</w:t>
      </w:r>
      <w:r w:rsidR="005E11B5">
        <w:rPr>
          <w:rtl/>
        </w:rPr>
        <w:t xml:space="preserve"> </w:t>
      </w:r>
      <w:bookmarkStart w:id="10672" w:name="_ETM_Q21_324730"/>
      <w:bookmarkStart w:id="10673" w:name="_ETM_Q21_326900"/>
      <w:bookmarkEnd w:id="10672"/>
      <w:bookmarkEnd w:id="10673"/>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F2255A" w:rsidP="00FA3361">
      <w:pPr>
        <w:rPr>
          <w:rtl/>
        </w:rPr>
      </w:pPr>
      <w:r>
        <w:rPr>
          <w:rFonts w:hint="cs"/>
          <w:rtl/>
        </w:rPr>
        <w:t>– – –</w:t>
      </w:r>
      <w:r w:rsidR="005E11B5">
        <w:rPr>
          <w:rFonts w:hint="cs"/>
          <w:rtl/>
        </w:rPr>
        <w:t xml:space="preserve"> אני, למי שאת קוראת מלך </w:t>
      </w:r>
      <w:r>
        <w:rPr>
          <w:rFonts w:hint="cs"/>
          <w:rtl/>
        </w:rPr>
        <w:t>– – –</w:t>
      </w:r>
    </w:p>
    <w:p w:rsidR="005E11B5" w:rsidRDefault="005E11B5" w:rsidP="00FA3361">
      <w:pPr>
        <w:rPr>
          <w:rtl/>
        </w:rPr>
      </w:pPr>
    </w:p>
    <w:p w:rsidR="005E11B5" w:rsidRDefault="005E11B5" w:rsidP="00FA3361">
      <w:pPr>
        <w:pStyle w:val="-"/>
        <w:keepNext/>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r>
        <w:rPr>
          <w:rFonts w:hint="cs"/>
          <w:rtl/>
        </w:rPr>
        <w:t>איך הצבעת על חוק פלדשטיין?</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Pr="00E64E3D" w:rsidRDefault="005E11B5" w:rsidP="00FA3361">
      <w:pPr>
        <w:rPr>
          <w:rtl/>
        </w:rPr>
      </w:pPr>
    </w:p>
    <w:p w:rsidR="005E11B5" w:rsidRDefault="005E11B5" w:rsidP="000C4DB0">
      <w:pPr>
        <w:rPr>
          <w:rtl/>
        </w:rPr>
      </w:pPr>
      <w:r>
        <w:rPr>
          <w:rFonts w:hint="cs"/>
          <w:rtl/>
        </w:rPr>
        <w:t xml:space="preserve">אספר לך סיפור. </w:t>
      </w:r>
      <w:r>
        <w:rPr>
          <w:rtl/>
        </w:rPr>
        <w:t xml:space="preserve">אני </w:t>
      </w:r>
      <w:bookmarkStart w:id="10674" w:name="_ETM_Q21_327139"/>
      <w:bookmarkEnd w:id="10674"/>
      <w:r>
        <w:rPr>
          <w:rtl/>
        </w:rPr>
        <w:t xml:space="preserve">מכיר </w:t>
      </w:r>
      <w:bookmarkStart w:id="10675" w:name="_ETM_Q21_327470"/>
      <w:bookmarkEnd w:id="10675"/>
      <w:r>
        <w:rPr>
          <w:rtl/>
        </w:rPr>
        <w:t xml:space="preserve">אותו </w:t>
      </w:r>
      <w:bookmarkStart w:id="10676" w:name="_ETM_Q21_328189"/>
      <w:bookmarkEnd w:id="10676"/>
      <w:r>
        <w:rPr>
          <w:rtl/>
        </w:rPr>
        <w:t xml:space="preserve">53 </w:t>
      </w:r>
      <w:bookmarkStart w:id="10677" w:name="_ETM_Q21_329239"/>
      <w:bookmarkEnd w:id="10677"/>
      <w:r>
        <w:rPr>
          <w:rtl/>
        </w:rPr>
        <w:t>שנה</w:t>
      </w:r>
      <w:r>
        <w:rPr>
          <w:rFonts w:hint="cs"/>
          <w:rtl/>
        </w:rPr>
        <w:t>,</w:t>
      </w:r>
      <w:r>
        <w:rPr>
          <w:rtl/>
        </w:rPr>
        <w:t xml:space="preserve"> </w:t>
      </w:r>
      <w:bookmarkStart w:id="10678" w:name="_ETM_Q21_329959"/>
      <w:bookmarkEnd w:id="10678"/>
      <w:r>
        <w:rPr>
          <w:rtl/>
        </w:rPr>
        <w:t xml:space="preserve">עוד </w:t>
      </w:r>
      <w:bookmarkStart w:id="10679" w:name="_ETM_Q21_330200"/>
      <w:bookmarkEnd w:id="10679"/>
      <w:r>
        <w:rPr>
          <w:rFonts w:hint="cs"/>
          <w:rtl/>
        </w:rPr>
        <w:t>כ</w:t>
      </w:r>
      <w:r>
        <w:rPr>
          <w:rtl/>
        </w:rPr>
        <w:t xml:space="preserve">שהוא </w:t>
      </w:r>
      <w:bookmarkStart w:id="10680" w:name="_ETM_Q21_330319"/>
      <w:bookmarkEnd w:id="10680"/>
      <w:r>
        <w:rPr>
          <w:rtl/>
        </w:rPr>
        <w:t xml:space="preserve">היה </w:t>
      </w:r>
      <w:bookmarkStart w:id="10681" w:name="_ETM_Q21_330470"/>
      <w:bookmarkEnd w:id="10681"/>
      <w:r>
        <w:rPr>
          <w:rtl/>
        </w:rPr>
        <w:t xml:space="preserve">מפקד </w:t>
      </w:r>
      <w:bookmarkStart w:id="10682" w:name="_ETM_Q21_331459"/>
      <w:bookmarkEnd w:id="10682"/>
      <w:r>
        <w:rPr>
          <w:rtl/>
        </w:rPr>
        <w:t xml:space="preserve">בסיירת </w:t>
      </w:r>
      <w:bookmarkStart w:id="10683" w:name="_ETM_Q21_332060"/>
      <w:bookmarkEnd w:id="10683"/>
      <w:r>
        <w:rPr>
          <w:rtl/>
        </w:rPr>
        <w:t>מטכ"ל</w:t>
      </w:r>
      <w:r>
        <w:rPr>
          <w:rFonts w:hint="cs"/>
          <w:rtl/>
        </w:rPr>
        <w:t>,</w:t>
      </w:r>
      <w:r>
        <w:rPr>
          <w:rtl/>
        </w:rPr>
        <w:t xml:space="preserve"> </w:t>
      </w:r>
      <w:bookmarkStart w:id="10684" w:name="_ETM_Q21_333110"/>
      <w:bookmarkEnd w:id="10684"/>
      <w:r>
        <w:rPr>
          <w:rtl/>
        </w:rPr>
        <w:t xml:space="preserve">מפקד </w:t>
      </w:r>
      <w:bookmarkStart w:id="10685" w:name="_ETM_Q21_333860"/>
      <w:bookmarkStart w:id="10686" w:name="_ETM_Q21_334129"/>
      <w:bookmarkEnd w:id="10685"/>
      <w:bookmarkEnd w:id="10686"/>
      <w:r>
        <w:rPr>
          <w:rFonts w:hint="cs"/>
          <w:rtl/>
        </w:rPr>
        <w:t xml:space="preserve">צוות. אחיו יוני היה </w:t>
      </w:r>
      <w:proofErr w:type="spellStart"/>
      <w:r>
        <w:rPr>
          <w:rFonts w:hint="cs"/>
          <w:rtl/>
        </w:rPr>
        <w:t>מפל"ג</w:t>
      </w:r>
      <w:proofErr w:type="spellEnd"/>
      <w:r>
        <w:rPr>
          <w:rFonts w:hint="cs"/>
          <w:rtl/>
        </w:rPr>
        <w:t xml:space="preserve"> שלי</w:t>
      </w:r>
      <w:bookmarkStart w:id="10687" w:name="_ETM_Q21_336050"/>
      <w:bookmarkEnd w:id="10687"/>
      <w:r>
        <w:rPr>
          <w:rFonts w:hint="cs"/>
          <w:rtl/>
        </w:rPr>
        <w:t xml:space="preserve">. </w:t>
      </w:r>
      <w:bookmarkStart w:id="10688" w:name="_ETM_Q21_335113"/>
      <w:bookmarkEnd w:id="10688"/>
      <w:r>
        <w:rPr>
          <w:rtl/>
        </w:rPr>
        <w:t xml:space="preserve">אני </w:t>
      </w:r>
      <w:bookmarkStart w:id="10689" w:name="_ETM_Q21_336260"/>
      <w:bookmarkEnd w:id="10689"/>
      <w:r>
        <w:rPr>
          <w:rtl/>
        </w:rPr>
        <w:t xml:space="preserve">מכיר </w:t>
      </w:r>
      <w:bookmarkStart w:id="10690" w:name="_ETM_Q21_336560"/>
      <w:bookmarkEnd w:id="10690"/>
      <w:r>
        <w:rPr>
          <w:rtl/>
        </w:rPr>
        <w:t xml:space="preserve">אותם </w:t>
      </w:r>
      <w:bookmarkStart w:id="10691" w:name="_ETM_Q21_337250"/>
      <w:bookmarkStart w:id="10692" w:name="_ETM_Q21_337610"/>
      <w:bookmarkEnd w:id="10691"/>
      <w:bookmarkEnd w:id="10692"/>
      <w:r>
        <w:rPr>
          <w:rFonts w:hint="cs"/>
          <w:rtl/>
        </w:rPr>
        <w:t>לפני ולפנים. כשאת שומעת היום על החרמון, ביבי</w:t>
      </w:r>
      <w:bookmarkStart w:id="10693" w:name="_ETM_Q21_338230"/>
      <w:bookmarkStart w:id="10694" w:name="_ETM_Q21_338385"/>
      <w:bookmarkStart w:id="10695" w:name="_ETM_Q21_341900"/>
      <w:bookmarkEnd w:id="10693"/>
      <w:bookmarkEnd w:id="10694"/>
      <w:bookmarkEnd w:id="10695"/>
      <w:r>
        <w:rPr>
          <w:rFonts w:hint="cs"/>
          <w:rtl/>
        </w:rPr>
        <w:t xml:space="preserve"> </w:t>
      </w:r>
      <w:r>
        <w:rPr>
          <w:rtl/>
        </w:rPr>
        <w:t xml:space="preserve">נתניהו </w:t>
      </w:r>
      <w:bookmarkStart w:id="10696" w:name="_ETM_Q21_342650"/>
      <w:bookmarkEnd w:id="10696"/>
      <w:r>
        <w:rPr>
          <w:rtl/>
        </w:rPr>
        <w:t xml:space="preserve">היה </w:t>
      </w:r>
      <w:bookmarkStart w:id="10697" w:name="_ETM_Q21_343130"/>
      <w:bookmarkEnd w:id="10697"/>
      <w:r>
        <w:rPr>
          <w:rFonts w:hint="cs"/>
          <w:rtl/>
        </w:rPr>
        <w:t>על ה</w:t>
      </w:r>
      <w:r>
        <w:rPr>
          <w:rtl/>
        </w:rPr>
        <w:t xml:space="preserve">פסגה </w:t>
      </w:r>
      <w:bookmarkStart w:id="10698" w:name="_ETM_Q21_343730"/>
      <w:bookmarkEnd w:id="10698"/>
      <w:r>
        <w:rPr>
          <w:rtl/>
        </w:rPr>
        <w:t xml:space="preserve">הזו </w:t>
      </w:r>
      <w:bookmarkStart w:id="10699" w:name="_ETM_Q21_344389"/>
      <w:bookmarkEnd w:id="10699"/>
      <w:r>
        <w:rPr>
          <w:rtl/>
        </w:rPr>
        <w:t xml:space="preserve">לפני </w:t>
      </w:r>
      <w:bookmarkStart w:id="10700" w:name="_ETM_Q21_345380"/>
      <w:bookmarkEnd w:id="10700"/>
      <w:r>
        <w:rPr>
          <w:rtl/>
        </w:rPr>
        <w:t xml:space="preserve">52 </w:t>
      </w:r>
      <w:bookmarkStart w:id="10701" w:name="_ETM_Q21_347939"/>
      <w:bookmarkEnd w:id="10701"/>
      <w:r>
        <w:rPr>
          <w:rFonts w:hint="cs"/>
          <w:rtl/>
        </w:rPr>
        <w:t>שנה.</w:t>
      </w:r>
      <w:r>
        <w:rPr>
          <w:rtl/>
        </w:rPr>
        <w:t xml:space="preserve"> </w:t>
      </w:r>
      <w:bookmarkStart w:id="10702" w:name="_ETM_Q21_348120"/>
      <w:bookmarkEnd w:id="10702"/>
    </w:p>
    <w:p w:rsidR="005E11B5" w:rsidRDefault="005E11B5" w:rsidP="00FA3361">
      <w:pPr>
        <w:rPr>
          <w:rtl/>
        </w:rPr>
      </w:pPr>
    </w:p>
    <w:p w:rsidR="005E11B5" w:rsidRPr="00E64E3D"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r>
        <w:rPr>
          <w:rFonts w:hint="cs"/>
          <w:rtl/>
        </w:rPr>
        <w:t xml:space="preserve">ומה </w:t>
      </w:r>
      <w:r>
        <w:rPr>
          <w:rtl/>
        </w:rPr>
        <w:t xml:space="preserve">זה </w:t>
      </w:r>
      <w:bookmarkStart w:id="10703" w:name="_ETM_Q21_348269"/>
      <w:bookmarkEnd w:id="10703"/>
      <w:r>
        <w:rPr>
          <w:rtl/>
        </w:rPr>
        <w:t>אומר</w:t>
      </w:r>
      <w:r w:rsidR="000C4DB0">
        <w:rPr>
          <w:rFonts w:hint="cs"/>
          <w:rtl/>
        </w:rPr>
        <w:t>,</w:t>
      </w:r>
      <w:r>
        <w:rPr>
          <w:rtl/>
        </w:rPr>
        <w:t xml:space="preserve"> </w:t>
      </w:r>
      <w:bookmarkStart w:id="10704" w:name="_ETM_Q21_348480"/>
      <w:bookmarkEnd w:id="10704"/>
      <w:r>
        <w:rPr>
          <w:rtl/>
        </w:rPr>
        <w:t xml:space="preserve">שמותר </w:t>
      </w:r>
      <w:bookmarkStart w:id="10705" w:name="_ETM_Q21_348870"/>
      <w:bookmarkStart w:id="10706" w:name="_ETM_Q21_349049"/>
      <w:bookmarkEnd w:id="10705"/>
      <w:bookmarkEnd w:id="10706"/>
      <w:r>
        <w:rPr>
          <w:rFonts w:hint="cs"/>
          <w:rtl/>
        </w:rPr>
        <w:t>לממן ארגון טרור?</w:t>
      </w:r>
      <w:bookmarkStart w:id="10707" w:name="_ETM_Q21_350430"/>
      <w:bookmarkEnd w:id="10707"/>
      <w:r>
        <w:rPr>
          <w:rFonts w:hint="cs"/>
          <w:rtl/>
        </w:rPr>
        <w:t xml:space="preserve"> </w:t>
      </w:r>
      <w:r>
        <w:rPr>
          <w:rtl/>
        </w:rPr>
        <w:t xml:space="preserve">זה </w:t>
      </w:r>
      <w:bookmarkStart w:id="10708" w:name="_ETM_Q21_350549"/>
      <w:bookmarkEnd w:id="10708"/>
      <w:r>
        <w:rPr>
          <w:rtl/>
        </w:rPr>
        <w:t xml:space="preserve">אומר </w:t>
      </w:r>
      <w:bookmarkStart w:id="10709" w:name="_ETM_Q21_350790"/>
      <w:bookmarkEnd w:id="10709"/>
      <w:r>
        <w:rPr>
          <w:rtl/>
        </w:rPr>
        <w:t xml:space="preserve">שמותר </w:t>
      </w:r>
      <w:bookmarkStart w:id="10710" w:name="_ETM_Q21_352819"/>
      <w:bookmarkEnd w:id="10710"/>
      <w:r>
        <w:rPr>
          <w:rFonts w:hint="cs"/>
          <w:rtl/>
        </w:rPr>
        <w:t xml:space="preserve">לממן את חמאס? </w:t>
      </w:r>
      <w:bookmarkStart w:id="10711" w:name="_ETM_Q21_350298"/>
      <w:bookmarkEnd w:id="10711"/>
      <w:r>
        <w:rPr>
          <w:rFonts w:hint="cs"/>
          <w:rtl/>
        </w:rPr>
        <w:t>זה אומר שמותר לתחזק ארגון טרור?</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לא, אני</w:t>
      </w:r>
      <w:r>
        <w:rPr>
          <w:rtl/>
        </w:rPr>
        <w:t xml:space="preserve"> </w:t>
      </w:r>
      <w:bookmarkStart w:id="10712" w:name="_ETM_Q21_353870"/>
      <w:bookmarkEnd w:id="10712"/>
      <w:r>
        <w:rPr>
          <w:rtl/>
        </w:rPr>
        <w:t>אומר</w:t>
      </w:r>
      <w:r>
        <w:rPr>
          <w:rFonts w:hint="cs"/>
          <w:rtl/>
        </w:rPr>
        <w:t xml:space="preserve"> לך,</w:t>
      </w:r>
      <w:r>
        <w:rPr>
          <w:rtl/>
        </w:rPr>
        <w:t xml:space="preserve"> </w:t>
      </w:r>
      <w:bookmarkStart w:id="10713" w:name="_ETM_Q21_354079"/>
      <w:bookmarkEnd w:id="10713"/>
      <w:r>
        <w:rPr>
          <w:rFonts w:hint="cs"/>
          <w:rtl/>
        </w:rPr>
        <w:t>קצת, טיפ-טיפה, טיפ-טיפה להוריד את השנאה.</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r>
        <w:rPr>
          <w:rFonts w:hint="cs"/>
          <w:rtl/>
        </w:rPr>
        <w:t>טיפ-טיפה למה? היה 7 באוקטובר. על מה טיפ-טיפה? טיפ-טיפה אתם. הבאתם אותנו לטבח</w:t>
      </w:r>
      <w:r w:rsidR="000C4DB0">
        <w:rPr>
          <w:rFonts w:hint="cs"/>
          <w:rtl/>
        </w:rPr>
        <w:t>.</w:t>
      </w:r>
      <w:r>
        <w:rPr>
          <w:rFonts w:hint="cs"/>
          <w:rtl/>
        </w:rPr>
        <w:t xml:space="preserve"> אתה מעיר לי? לי</w:t>
      </w:r>
      <w:r w:rsidRPr="009018FC">
        <w:rPr>
          <w:rFonts w:hint="cs"/>
          <w:rtl/>
        </w:rPr>
        <w:t xml:space="preserve"> </w:t>
      </w:r>
      <w:r>
        <w:rPr>
          <w:rFonts w:hint="cs"/>
          <w:rtl/>
        </w:rPr>
        <w:t>אתה מעיר?</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 xml:space="preserve">טיפ-טיפה להוריד את השנאה. אני אומר לך שלהוריד את השנאה </w:t>
      </w:r>
      <w:r w:rsidR="00F2255A">
        <w:rPr>
          <w:rFonts w:hint="cs"/>
          <w:rtl/>
        </w:rPr>
        <w:t>– –</w:t>
      </w:r>
      <w:r>
        <w:rPr>
          <w:rFonts w:hint="cs"/>
          <w:rtl/>
        </w:rPr>
        <w:t xml:space="preserve"> </w:t>
      </w:r>
    </w:p>
    <w:p w:rsidR="005E11B5" w:rsidRDefault="005E11B5" w:rsidP="00FA3361">
      <w:pPr>
        <w:rPr>
          <w:rtl/>
        </w:rPr>
      </w:pPr>
    </w:p>
    <w:p w:rsidR="005E11B5" w:rsidRDefault="005E11B5" w:rsidP="00FA3361">
      <w:pPr>
        <w:pStyle w:val="-"/>
        <w:keepNext/>
        <w:rPr>
          <w:rtl/>
        </w:rPr>
      </w:pPr>
      <w:bookmarkStart w:id="10714" w:name="_ETM_Q21_359421"/>
      <w:bookmarkStart w:id="10715" w:name="_ETM_Q21_359498"/>
      <w:bookmarkEnd w:id="10714"/>
      <w:bookmarkEnd w:id="10715"/>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r>
        <w:rPr>
          <w:rFonts w:hint="cs"/>
          <w:rtl/>
        </w:rPr>
        <w:t>אתם מימנתם את חמאס.</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F2255A" w:rsidP="00FA3361">
      <w:pPr>
        <w:rPr>
          <w:rtl/>
        </w:rPr>
      </w:pPr>
      <w:r>
        <w:rPr>
          <w:rFonts w:hint="cs"/>
          <w:rtl/>
        </w:rPr>
        <w:t>– –</w:t>
      </w:r>
      <w:r w:rsidR="005E11B5">
        <w:rPr>
          <w:rFonts w:hint="cs"/>
          <w:rtl/>
        </w:rPr>
        <w:t xml:space="preserve"> לא יזיק לך </w:t>
      </w:r>
      <w:r>
        <w:rPr>
          <w:rFonts w:hint="cs"/>
          <w:rtl/>
        </w:rPr>
        <w:t>– –</w:t>
      </w:r>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bookmarkStart w:id="10716" w:name="_ETM_Q21_369112"/>
      <w:bookmarkEnd w:id="10716"/>
    </w:p>
    <w:p w:rsidR="005E11B5" w:rsidRDefault="005E11B5" w:rsidP="00FA3361">
      <w:pPr>
        <w:rPr>
          <w:rtl/>
        </w:rPr>
      </w:pPr>
      <w:bookmarkStart w:id="10717" w:name="_ETM_Q21_369174"/>
      <w:bookmarkEnd w:id="10717"/>
      <w:r>
        <w:rPr>
          <w:rFonts w:hint="cs"/>
          <w:rtl/>
        </w:rPr>
        <w:t>אין בי שנאה.</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F2255A" w:rsidP="00FA3361">
      <w:pPr>
        <w:rPr>
          <w:rtl/>
        </w:rPr>
      </w:pPr>
      <w:r>
        <w:rPr>
          <w:rFonts w:hint="cs"/>
          <w:rtl/>
        </w:rPr>
        <w:t>– –</w:t>
      </w:r>
      <w:r w:rsidR="005E11B5">
        <w:rPr>
          <w:rFonts w:hint="cs"/>
          <w:rtl/>
        </w:rPr>
        <w:t xml:space="preserve"> לא יזיק לראש מפלגתך. לא יזיק </w:t>
      </w:r>
      <w:r>
        <w:rPr>
          <w:rFonts w:hint="cs"/>
          <w:rtl/>
        </w:rPr>
        <w:t>– – –</w:t>
      </w:r>
    </w:p>
    <w:p w:rsidR="005E11B5" w:rsidRDefault="005E11B5" w:rsidP="00FA3361">
      <w:pPr>
        <w:rPr>
          <w:rtl/>
        </w:rPr>
      </w:pPr>
    </w:p>
    <w:p w:rsidR="005E11B5" w:rsidRDefault="005E11B5" w:rsidP="00FA3361">
      <w:pPr>
        <w:pStyle w:val="-"/>
        <w:keepNext/>
        <w:rPr>
          <w:rtl/>
        </w:rPr>
      </w:pPr>
      <w:bookmarkStart w:id="10718" w:name="_ETM_Q21_365992"/>
      <w:bookmarkStart w:id="10719" w:name="_ETM_Q21_366095"/>
      <w:bookmarkEnd w:id="10718"/>
      <w:bookmarkEnd w:id="10719"/>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r>
        <w:rPr>
          <w:rFonts w:hint="cs"/>
          <w:rtl/>
        </w:rPr>
        <w:t xml:space="preserve">יש בי רצון שתעופו אל הדפים הלא-מחמיאים של </w:t>
      </w:r>
      <w:bookmarkStart w:id="10720" w:name="_ETM_Q21_368491"/>
      <w:bookmarkEnd w:id="10720"/>
      <w:r>
        <w:rPr>
          <w:rFonts w:hint="cs"/>
          <w:rtl/>
        </w:rPr>
        <w:t xml:space="preserve">ההיסטוריה של המדינה הזאת, </w:t>
      </w:r>
      <w:r>
        <w:rPr>
          <w:rtl/>
        </w:rPr>
        <w:t>אבי דיכטר</w:t>
      </w:r>
      <w:r>
        <w:rPr>
          <w:rFonts w:hint="cs"/>
          <w:rtl/>
        </w:rPr>
        <w:t>.</w:t>
      </w:r>
    </w:p>
    <w:p w:rsidR="005E11B5" w:rsidRDefault="005E11B5" w:rsidP="00FA3361">
      <w:pPr>
        <w:rPr>
          <w:rtl/>
        </w:rPr>
      </w:pPr>
    </w:p>
    <w:p w:rsidR="005E11B5" w:rsidRDefault="005E11B5" w:rsidP="00FA3361">
      <w:pPr>
        <w:pStyle w:val="af5"/>
        <w:keepNext/>
        <w:rPr>
          <w:rtl/>
        </w:rPr>
      </w:pPr>
      <w:r w:rsidRPr="006907FF">
        <w:rPr>
          <w:rStyle w:val="TagStyle"/>
          <w:rtl/>
        </w:rPr>
        <w:t xml:space="preserve">&lt;&lt; קריאה &gt;&gt; </w:t>
      </w:r>
      <w:r>
        <w:rPr>
          <w:rtl/>
        </w:rPr>
        <w:t>שר החקלאות וביטחון המזון אבי דיכטר:</w:t>
      </w:r>
      <w:r w:rsidRPr="006907FF">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 xml:space="preserve">אני אומר לכם, אתם על </w:t>
      </w:r>
      <w:proofErr w:type="spellStart"/>
      <w:r w:rsidRPr="00654123">
        <w:rPr>
          <w:rtl/>
        </w:rPr>
        <w:t>סיפו</w:t>
      </w:r>
      <w:proofErr w:type="spellEnd"/>
      <w:r w:rsidRPr="001068C8">
        <w:rPr>
          <w:rtl/>
        </w:rPr>
        <w:t xml:space="preserve"> של עידן</w:t>
      </w:r>
      <w:r>
        <w:rPr>
          <w:rFonts w:hint="cs"/>
          <w:rtl/>
        </w:rPr>
        <w:t xml:space="preserve"> לראות את </w:t>
      </w:r>
      <w:bookmarkStart w:id="10721" w:name="_ETM_Q21_375895"/>
      <w:bookmarkEnd w:id="10721"/>
      <w:r>
        <w:rPr>
          <w:rFonts w:hint="cs"/>
          <w:rtl/>
        </w:rPr>
        <w:t>הכנסת בתמונות. נסו טקטיקה אחרת.</w:t>
      </w:r>
    </w:p>
    <w:p w:rsidR="005E11B5" w:rsidRDefault="005E11B5" w:rsidP="00FA3361">
      <w:pPr>
        <w:rPr>
          <w:rtl/>
        </w:rPr>
      </w:pPr>
      <w:bookmarkStart w:id="10722" w:name="_ETM_Q21_378893"/>
      <w:bookmarkEnd w:id="10722"/>
    </w:p>
    <w:p w:rsidR="005E11B5" w:rsidRDefault="005E11B5" w:rsidP="00FA3361">
      <w:pPr>
        <w:pStyle w:val="-"/>
        <w:keepNext/>
        <w:rPr>
          <w:rtl/>
        </w:rPr>
      </w:pPr>
      <w:bookmarkStart w:id="10723" w:name="_ETM_Q21_378977"/>
      <w:bookmarkEnd w:id="10723"/>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bookmarkStart w:id="10724" w:name="_ETM_Q21_380570"/>
      <w:bookmarkEnd w:id="10724"/>
      <w:r>
        <w:rPr>
          <w:rtl/>
        </w:rPr>
        <w:t>תשמע</w:t>
      </w:r>
      <w:bookmarkStart w:id="10725" w:name="_ETM_Q21_381200"/>
      <w:bookmarkEnd w:id="10725"/>
      <w:r>
        <w:rPr>
          <w:rFonts w:hint="cs"/>
          <w:rtl/>
        </w:rPr>
        <w:t xml:space="preserve">, </w:t>
      </w:r>
      <w:r>
        <w:rPr>
          <w:rtl/>
        </w:rPr>
        <w:t xml:space="preserve">אתה </w:t>
      </w:r>
      <w:bookmarkStart w:id="10726" w:name="_ETM_Q21_381730"/>
      <w:bookmarkEnd w:id="10726"/>
      <w:r>
        <w:rPr>
          <w:rtl/>
        </w:rPr>
        <w:t xml:space="preserve">לא </w:t>
      </w:r>
      <w:bookmarkStart w:id="10727" w:name="_ETM_Q21_381879"/>
      <w:bookmarkStart w:id="10728" w:name="_ETM_Q21_382239"/>
      <w:bookmarkStart w:id="10729" w:name="_ETM_Q21_378604"/>
      <w:bookmarkEnd w:id="10727"/>
      <w:bookmarkEnd w:id="10728"/>
      <w:bookmarkEnd w:id="10729"/>
      <w:r>
        <w:rPr>
          <w:rFonts w:hint="cs"/>
          <w:rtl/>
        </w:rPr>
        <w:t xml:space="preserve">פוגע </w:t>
      </w:r>
      <w:bookmarkStart w:id="10730" w:name="_ETM_Q21_378699"/>
      <w:bookmarkStart w:id="10731" w:name="_ETM_Q21_382359"/>
      <w:bookmarkEnd w:id="10730"/>
      <w:bookmarkEnd w:id="10731"/>
      <w:r>
        <w:rPr>
          <w:rtl/>
        </w:rPr>
        <w:t xml:space="preserve">ולא </w:t>
      </w:r>
      <w:bookmarkStart w:id="10732" w:name="_ETM_Q21_382599"/>
      <w:bookmarkEnd w:id="10732"/>
      <w:r>
        <w:rPr>
          <w:rFonts w:hint="cs"/>
          <w:rtl/>
        </w:rPr>
        <w:t>מעליב</w:t>
      </w:r>
      <w:r>
        <w:rPr>
          <w:rtl/>
        </w:rPr>
        <w:t xml:space="preserve"> </w:t>
      </w:r>
      <w:bookmarkStart w:id="10733" w:name="_ETM_Q21_382959"/>
      <w:bookmarkEnd w:id="10733"/>
      <w:r>
        <w:rPr>
          <w:rtl/>
        </w:rPr>
        <w:t>אותי</w:t>
      </w:r>
      <w:r>
        <w:rPr>
          <w:rFonts w:hint="cs"/>
          <w:rtl/>
        </w:rPr>
        <w:t>.</w:t>
      </w:r>
      <w:r>
        <w:rPr>
          <w:rtl/>
        </w:rPr>
        <w:t xml:space="preserve"> </w:t>
      </w:r>
      <w:bookmarkStart w:id="10734" w:name="_ETM_Q21_383230"/>
      <w:bookmarkEnd w:id="10734"/>
      <w:r>
        <w:rPr>
          <w:rtl/>
        </w:rPr>
        <w:t xml:space="preserve">אתה </w:t>
      </w:r>
      <w:bookmarkStart w:id="10735" w:name="_ETM_Q21_383590"/>
      <w:bookmarkEnd w:id="10735"/>
      <w:r>
        <w:rPr>
          <w:rtl/>
        </w:rPr>
        <w:t xml:space="preserve">בסוף </w:t>
      </w:r>
      <w:bookmarkStart w:id="10736" w:name="_ETM_Q21_384069"/>
      <w:bookmarkEnd w:id="10736"/>
      <w:r>
        <w:rPr>
          <w:rtl/>
        </w:rPr>
        <w:t xml:space="preserve">מצביע </w:t>
      </w:r>
      <w:bookmarkStart w:id="10737" w:name="_ETM_Q21_384639"/>
      <w:bookmarkEnd w:id="10737"/>
      <w:r>
        <w:rPr>
          <w:rtl/>
        </w:rPr>
        <w:t xml:space="preserve">על </w:t>
      </w:r>
      <w:bookmarkStart w:id="10738" w:name="_ETM_Q21_384760"/>
      <w:bookmarkEnd w:id="10738"/>
      <w:r>
        <w:rPr>
          <w:rtl/>
        </w:rPr>
        <w:t xml:space="preserve">חוק </w:t>
      </w:r>
      <w:bookmarkStart w:id="10739" w:name="_ETM_Q21_385489"/>
      <w:bookmarkEnd w:id="10739"/>
      <w:r>
        <w:rPr>
          <w:rtl/>
        </w:rPr>
        <w:t xml:space="preserve">שמבטל </w:t>
      </w:r>
      <w:bookmarkStart w:id="10740" w:name="_ETM_Q21_385999"/>
      <w:bookmarkEnd w:id="10740"/>
      <w:r>
        <w:rPr>
          <w:rtl/>
        </w:rPr>
        <w:t xml:space="preserve">את </w:t>
      </w:r>
      <w:bookmarkStart w:id="10741" w:name="_ETM_Q21_386090"/>
      <w:bookmarkEnd w:id="10741"/>
      <w:r>
        <w:rPr>
          <w:rtl/>
        </w:rPr>
        <w:t xml:space="preserve">העליונות </w:t>
      </w:r>
      <w:bookmarkStart w:id="10742" w:name="_ETM_Q21_386389"/>
      <w:bookmarkEnd w:id="10742"/>
      <w:r>
        <w:rPr>
          <w:rtl/>
        </w:rPr>
        <w:t xml:space="preserve">המודיעינית </w:t>
      </w:r>
      <w:bookmarkStart w:id="10743" w:name="_ETM_Q21_386870"/>
      <w:bookmarkEnd w:id="10743"/>
      <w:r>
        <w:rPr>
          <w:rtl/>
        </w:rPr>
        <w:t xml:space="preserve">של </w:t>
      </w:r>
      <w:bookmarkStart w:id="10744" w:name="_ETM_Q21_387019"/>
      <w:bookmarkEnd w:id="10744"/>
      <w:r>
        <w:rPr>
          <w:rtl/>
        </w:rPr>
        <w:t>ישראל</w:t>
      </w:r>
      <w:r w:rsidR="000C4DB0">
        <w:rPr>
          <w:rFonts w:hint="cs"/>
          <w:rtl/>
        </w:rPr>
        <w:t>,</w:t>
      </w:r>
      <w:r>
        <w:rPr>
          <w:rtl/>
        </w:rPr>
        <w:t xml:space="preserve"> </w:t>
      </w:r>
      <w:bookmarkStart w:id="10745" w:name="_ETM_Q21_387919"/>
      <w:bookmarkEnd w:id="10745"/>
      <w:r>
        <w:rPr>
          <w:rtl/>
        </w:rPr>
        <w:t xml:space="preserve">אדם </w:t>
      </w:r>
      <w:bookmarkStart w:id="10746" w:name="_ETM_Q21_388340"/>
      <w:bookmarkEnd w:id="10746"/>
      <w:r>
        <w:rPr>
          <w:rtl/>
        </w:rPr>
        <w:t xml:space="preserve">שהיה </w:t>
      </w:r>
      <w:bookmarkStart w:id="10747" w:name="_ETM_Q21_388700"/>
      <w:bookmarkEnd w:id="10747"/>
      <w:r>
        <w:rPr>
          <w:rtl/>
        </w:rPr>
        <w:t xml:space="preserve">ראש </w:t>
      </w:r>
      <w:bookmarkStart w:id="10748" w:name="_ETM_Q21_388939"/>
      <w:bookmarkEnd w:id="10748"/>
      <w:r>
        <w:rPr>
          <w:rtl/>
        </w:rPr>
        <w:t xml:space="preserve">שב"כ </w:t>
      </w:r>
      <w:bookmarkStart w:id="10749" w:name="_ETM_Q21_389269"/>
      <w:bookmarkEnd w:id="10749"/>
      <w:r>
        <w:rPr>
          <w:rtl/>
        </w:rPr>
        <w:t xml:space="preserve">לפני </w:t>
      </w:r>
      <w:bookmarkStart w:id="10750" w:name="_ETM_Q21_389599"/>
      <w:bookmarkEnd w:id="10750"/>
      <w:r>
        <w:rPr>
          <w:rtl/>
        </w:rPr>
        <w:t>כן</w:t>
      </w:r>
      <w:r>
        <w:rPr>
          <w:rFonts w:hint="cs"/>
          <w:rtl/>
        </w:rPr>
        <w:t>.</w:t>
      </w:r>
      <w:r>
        <w:rPr>
          <w:rtl/>
        </w:rPr>
        <w:t xml:space="preserve"> </w:t>
      </w:r>
      <w:bookmarkStart w:id="10751" w:name="_ETM_Q21_389959"/>
      <w:bookmarkEnd w:id="10751"/>
      <w:r>
        <w:rPr>
          <w:rtl/>
        </w:rPr>
        <w:t xml:space="preserve">אתה </w:t>
      </w:r>
      <w:bookmarkStart w:id="10752" w:name="_ETM_Q21_390829"/>
      <w:bookmarkEnd w:id="10752"/>
      <w:r>
        <w:rPr>
          <w:rtl/>
        </w:rPr>
        <w:t xml:space="preserve">נאמן </w:t>
      </w:r>
      <w:bookmarkStart w:id="10753" w:name="_ETM_Q21_391310"/>
      <w:bookmarkEnd w:id="10753"/>
      <w:r>
        <w:rPr>
          <w:rtl/>
        </w:rPr>
        <w:t>לבן</w:t>
      </w:r>
      <w:r>
        <w:rPr>
          <w:rFonts w:hint="cs"/>
          <w:rtl/>
        </w:rPr>
        <w:t xml:space="preserve"> </w:t>
      </w:r>
      <w:r>
        <w:rPr>
          <w:rtl/>
        </w:rPr>
        <w:t xml:space="preserve">אדם </w:t>
      </w:r>
      <w:bookmarkStart w:id="10754" w:name="_ETM_Q21_391909"/>
      <w:bookmarkEnd w:id="10754"/>
      <w:r>
        <w:rPr>
          <w:rtl/>
        </w:rPr>
        <w:t xml:space="preserve">שעושה </w:t>
      </w:r>
      <w:bookmarkStart w:id="10755" w:name="_ETM_Q21_392389"/>
      <w:bookmarkEnd w:id="10755"/>
      <w:r>
        <w:rPr>
          <w:rtl/>
        </w:rPr>
        <w:t xml:space="preserve">הכול </w:t>
      </w:r>
      <w:bookmarkStart w:id="10756" w:name="_ETM_Q21_392719"/>
      <w:bookmarkEnd w:id="10756"/>
      <w:r>
        <w:rPr>
          <w:rtl/>
        </w:rPr>
        <w:t xml:space="preserve">כדי </w:t>
      </w:r>
      <w:bookmarkStart w:id="10757" w:name="_ETM_Q21_392959"/>
      <w:bookmarkEnd w:id="10757"/>
      <w:r>
        <w:rPr>
          <w:rtl/>
        </w:rPr>
        <w:t xml:space="preserve">לרסק </w:t>
      </w:r>
      <w:bookmarkStart w:id="10758" w:name="_ETM_Q21_393379"/>
      <w:bookmarkEnd w:id="10758"/>
      <w:r>
        <w:rPr>
          <w:rtl/>
        </w:rPr>
        <w:t xml:space="preserve">את </w:t>
      </w:r>
      <w:bookmarkStart w:id="10759" w:name="_ETM_Q21_393529"/>
      <w:bookmarkEnd w:id="10759"/>
      <w:r>
        <w:rPr>
          <w:rtl/>
        </w:rPr>
        <w:t>השב"כ</w:t>
      </w:r>
      <w:r>
        <w:rPr>
          <w:rFonts w:hint="cs"/>
          <w:rtl/>
        </w:rPr>
        <w:t>.</w:t>
      </w:r>
      <w:r>
        <w:rPr>
          <w:rtl/>
        </w:rPr>
        <w:t xml:space="preserve"> </w:t>
      </w:r>
      <w:bookmarkStart w:id="10760" w:name="_ETM_Q21_394530"/>
      <w:bookmarkEnd w:id="10760"/>
      <w:r>
        <w:rPr>
          <w:rtl/>
        </w:rPr>
        <w:t xml:space="preserve">אתה </w:t>
      </w:r>
      <w:bookmarkStart w:id="10761" w:name="_ETM_Q21_394769"/>
      <w:bookmarkEnd w:id="10761"/>
      <w:r>
        <w:rPr>
          <w:rtl/>
        </w:rPr>
        <w:t xml:space="preserve">חושב </w:t>
      </w:r>
      <w:bookmarkStart w:id="10762" w:name="_ETM_Q21_395040"/>
      <w:bookmarkEnd w:id="10762"/>
      <w:r>
        <w:rPr>
          <w:rFonts w:hint="cs"/>
          <w:rtl/>
        </w:rPr>
        <w:t>שכ</w:t>
      </w:r>
      <w:r>
        <w:rPr>
          <w:rtl/>
        </w:rPr>
        <w:t xml:space="preserve">שאתה </w:t>
      </w:r>
      <w:bookmarkStart w:id="10763" w:name="_ETM_Q21_395489"/>
      <w:bookmarkEnd w:id="10763"/>
      <w:r>
        <w:rPr>
          <w:rtl/>
        </w:rPr>
        <w:t xml:space="preserve">מעיר </w:t>
      </w:r>
      <w:bookmarkStart w:id="10764" w:name="_ETM_Q21_395819"/>
      <w:bookmarkEnd w:id="10764"/>
      <w:r>
        <w:rPr>
          <w:rtl/>
        </w:rPr>
        <w:t xml:space="preserve">לי </w:t>
      </w:r>
      <w:bookmarkStart w:id="10765" w:name="_ETM_Q21_396239"/>
      <w:bookmarkEnd w:id="10765"/>
      <w:r>
        <w:rPr>
          <w:rtl/>
        </w:rPr>
        <w:t xml:space="preserve">אתה </w:t>
      </w:r>
      <w:bookmarkStart w:id="10766" w:name="_ETM_Q21_396510"/>
      <w:bookmarkEnd w:id="10766"/>
      <w:r>
        <w:rPr>
          <w:rtl/>
        </w:rPr>
        <w:t xml:space="preserve">מזיז </w:t>
      </w:r>
      <w:bookmarkStart w:id="10767" w:name="_ETM_Q21_396900"/>
      <w:bookmarkEnd w:id="10767"/>
      <w:r>
        <w:rPr>
          <w:rtl/>
        </w:rPr>
        <w:t xml:space="preserve">לי </w:t>
      </w:r>
      <w:bookmarkStart w:id="10768" w:name="_ETM_Q21_397079"/>
      <w:bookmarkEnd w:id="10768"/>
      <w:r>
        <w:rPr>
          <w:rtl/>
        </w:rPr>
        <w:t>משהו</w:t>
      </w:r>
      <w:r>
        <w:rPr>
          <w:rFonts w:hint="cs"/>
          <w:rtl/>
        </w:rPr>
        <w:t>?</w:t>
      </w:r>
      <w:r>
        <w:rPr>
          <w:rtl/>
        </w:rPr>
        <w:t xml:space="preserve"> </w:t>
      </w:r>
      <w:bookmarkStart w:id="10769" w:name="_ETM_Q21_397860"/>
      <w:bookmarkEnd w:id="10769"/>
      <w:r>
        <w:rPr>
          <w:rtl/>
        </w:rPr>
        <w:t xml:space="preserve">אני </w:t>
      </w:r>
      <w:bookmarkStart w:id="10770" w:name="_ETM_Q21_398069"/>
      <w:bookmarkEnd w:id="10770"/>
      <w:r>
        <w:rPr>
          <w:rtl/>
        </w:rPr>
        <w:t xml:space="preserve">רוצה </w:t>
      </w:r>
      <w:bookmarkStart w:id="10771" w:name="_ETM_Q21_398340"/>
      <w:bookmarkEnd w:id="10771"/>
      <w:r>
        <w:rPr>
          <w:rtl/>
        </w:rPr>
        <w:t xml:space="preserve">להבין </w:t>
      </w:r>
      <w:bookmarkStart w:id="10772" w:name="_ETM_Q21_398450"/>
      <w:bookmarkEnd w:id="10772"/>
      <w:r>
        <w:rPr>
          <w:rtl/>
        </w:rPr>
        <w:t xml:space="preserve">מה </w:t>
      </w:r>
      <w:bookmarkStart w:id="10773" w:name="_ETM_Q21_398660"/>
      <w:bookmarkEnd w:id="10773"/>
      <w:r>
        <w:rPr>
          <w:rtl/>
        </w:rPr>
        <w:t xml:space="preserve">קרה </w:t>
      </w:r>
      <w:bookmarkStart w:id="10774" w:name="_ETM_Q21_398930"/>
      <w:bookmarkEnd w:id="10774"/>
      <w:r>
        <w:rPr>
          <w:rtl/>
        </w:rPr>
        <w:t xml:space="preserve">לך </w:t>
      </w:r>
      <w:bookmarkStart w:id="10775" w:name="_ETM_Q21_399319"/>
      <w:bookmarkEnd w:id="10775"/>
      <w:r>
        <w:rPr>
          <w:rFonts w:hint="cs"/>
          <w:rtl/>
        </w:rPr>
        <w:t>ב</w:t>
      </w:r>
      <w:bookmarkStart w:id="10776" w:name="_ETM_Q21_399440"/>
      <w:bookmarkEnd w:id="10776"/>
      <w:r>
        <w:rPr>
          <w:rtl/>
        </w:rPr>
        <w:t>דרך</w:t>
      </w:r>
      <w:r>
        <w:rPr>
          <w:rFonts w:hint="cs"/>
          <w:rtl/>
        </w:rPr>
        <w:t>.</w:t>
      </w:r>
      <w:r>
        <w:rPr>
          <w:rtl/>
        </w:rPr>
        <w:t xml:space="preserve"> </w:t>
      </w:r>
      <w:bookmarkStart w:id="10777" w:name="_ETM_Q21_400600"/>
      <w:bookmarkEnd w:id="10777"/>
      <w:r>
        <w:rPr>
          <w:rFonts w:hint="cs"/>
          <w:rtl/>
        </w:rPr>
        <w:t>אתה מאלה שהיו</w:t>
      </w:r>
      <w:r>
        <w:rPr>
          <w:rtl/>
        </w:rPr>
        <w:t xml:space="preserve"> </w:t>
      </w:r>
      <w:bookmarkStart w:id="10778" w:name="_ETM_Q21_402089"/>
      <w:bookmarkEnd w:id="10778"/>
      <w:r>
        <w:rPr>
          <w:rtl/>
        </w:rPr>
        <w:t xml:space="preserve">צריכים </w:t>
      </w:r>
      <w:bookmarkStart w:id="10779" w:name="_ETM_Q21_402599"/>
      <w:bookmarkEnd w:id="10779"/>
      <w:r>
        <w:rPr>
          <w:rtl/>
        </w:rPr>
        <w:t xml:space="preserve">להגיד </w:t>
      </w:r>
      <w:bookmarkStart w:id="10780" w:name="_ETM_Q21_402959"/>
      <w:bookmarkEnd w:id="10780"/>
      <w:r>
        <w:rPr>
          <w:rtl/>
        </w:rPr>
        <w:t xml:space="preserve">להם </w:t>
      </w:r>
      <w:bookmarkStart w:id="10781" w:name="_ETM_Q21_403229"/>
      <w:bookmarkEnd w:id="10781"/>
      <w:r>
        <w:rPr>
          <w:rtl/>
        </w:rPr>
        <w:t>די</w:t>
      </w:r>
      <w:bookmarkStart w:id="10782" w:name="_ETM_Q21_401077"/>
      <w:bookmarkEnd w:id="10782"/>
      <w:r w:rsidR="000C4DB0">
        <w:rPr>
          <w:rFonts w:hint="cs"/>
          <w:rtl/>
        </w:rPr>
        <w:t>,</w:t>
      </w:r>
      <w:r>
        <w:rPr>
          <w:rtl/>
        </w:rPr>
        <w:t xml:space="preserve"> </w:t>
      </w:r>
      <w:bookmarkStart w:id="10783" w:name="_ETM_Q21_404189"/>
      <w:bookmarkEnd w:id="10783"/>
      <w:r>
        <w:rPr>
          <w:rtl/>
        </w:rPr>
        <w:t xml:space="preserve">ובחרת </w:t>
      </w:r>
      <w:bookmarkStart w:id="10784" w:name="_ETM_Q21_404760"/>
      <w:bookmarkEnd w:id="10784"/>
      <w:r>
        <w:rPr>
          <w:rtl/>
        </w:rPr>
        <w:t xml:space="preserve">לא </w:t>
      </w:r>
      <w:bookmarkStart w:id="10785" w:name="_ETM_Q21_404849"/>
      <w:bookmarkEnd w:id="10785"/>
      <w:r>
        <w:rPr>
          <w:rFonts w:hint="cs"/>
          <w:rtl/>
        </w:rPr>
        <w:t xml:space="preserve">רק לא </w:t>
      </w:r>
      <w:r>
        <w:rPr>
          <w:rtl/>
        </w:rPr>
        <w:t xml:space="preserve">להגיד </w:t>
      </w:r>
      <w:bookmarkStart w:id="10786" w:name="_ETM_Q21_405180"/>
      <w:bookmarkEnd w:id="10786"/>
      <w:r>
        <w:rPr>
          <w:rtl/>
        </w:rPr>
        <w:t xml:space="preserve">להם </w:t>
      </w:r>
      <w:bookmarkStart w:id="10787" w:name="_ETM_Q21_405389"/>
      <w:bookmarkEnd w:id="10787"/>
      <w:r>
        <w:rPr>
          <w:rtl/>
        </w:rPr>
        <w:t xml:space="preserve">די </w:t>
      </w:r>
      <w:bookmarkStart w:id="10788" w:name="_ETM_Q21_405659"/>
      <w:bookmarkEnd w:id="10788"/>
      <w:r>
        <w:rPr>
          <w:rtl/>
        </w:rPr>
        <w:t xml:space="preserve">אלא </w:t>
      </w:r>
      <w:bookmarkStart w:id="10789" w:name="_ETM_Q21_405809"/>
      <w:bookmarkEnd w:id="10789"/>
      <w:r>
        <w:rPr>
          <w:rtl/>
        </w:rPr>
        <w:t xml:space="preserve">גם </w:t>
      </w:r>
      <w:bookmarkStart w:id="10790" w:name="_ETM_Q21_406019"/>
      <w:bookmarkEnd w:id="10790"/>
      <w:r>
        <w:rPr>
          <w:rtl/>
        </w:rPr>
        <w:t xml:space="preserve">להגן </w:t>
      </w:r>
      <w:bookmarkStart w:id="10791" w:name="_ETM_Q21_406409"/>
      <w:bookmarkEnd w:id="10791"/>
      <w:r>
        <w:rPr>
          <w:rtl/>
        </w:rPr>
        <w:t>עליהם</w:t>
      </w:r>
      <w:r>
        <w:rPr>
          <w:rFonts w:hint="cs"/>
          <w:rtl/>
        </w:rPr>
        <w:t>.</w:t>
      </w:r>
      <w:r>
        <w:rPr>
          <w:rtl/>
        </w:rPr>
        <w:t xml:space="preserve"> </w:t>
      </w:r>
      <w:bookmarkStart w:id="10792" w:name="_ETM_Q21_406949"/>
      <w:bookmarkEnd w:id="10792"/>
      <w:r>
        <w:rPr>
          <w:rtl/>
        </w:rPr>
        <w:t xml:space="preserve">וכשאני </w:t>
      </w:r>
      <w:bookmarkStart w:id="10793" w:name="_ETM_Q21_407400"/>
      <w:bookmarkEnd w:id="10793"/>
      <w:r>
        <w:rPr>
          <w:rtl/>
        </w:rPr>
        <w:t xml:space="preserve">מדברת </w:t>
      </w:r>
      <w:bookmarkStart w:id="10794" w:name="_ETM_Q21_407849"/>
      <w:bookmarkEnd w:id="10794"/>
      <w:r>
        <w:rPr>
          <w:rtl/>
        </w:rPr>
        <w:t xml:space="preserve">על </w:t>
      </w:r>
      <w:bookmarkStart w:id="10795" w:name="_ETM_Q21_407969"/>
      <w:bookmarkEnd w:id="10795"/>
      <w:r>
        <w:rPr>
          <w:rFonts w:hint="cs"/>
          <w:rtl/>
        </w:rPr>
        <w:t>מה עשתה</w:t>
      </w:r>
      <w:r>
        <w:rPr>
          <w:rtl/>
        </w:rPr>
        <w:t xml:space="preserve"> </w:t>
      </w:r>
      <w:bookmarkStart w:id="10796" w:name="_ETM_Q21_408479"/>
      <w:bookmarkEnd w:id="10796"/>
      <w:r>
        <w:rPr>
          <w:rtl/>
        </w:rPr>
        <w:t xml:space="preserve">אשת </w:t>
      </w:r>
      <w:bookmarkStart w:id="10797" w:name="_ETM_Q21_408689"/>
      <w:bookmarkEnd w:id="10797"/>
      <w:r>
        <w:rPr>
          <w:rtl/>
        </w:rPr>
        <w:t xml:space="preserve">ראש </w:t>
      </w:r>
      <w:bookmarkStart w:id="10798" w:name="_ETM_Q21_408870"/>
      <w:bookmarkEnd w:id="10798"/>
      <w:r>
        <w:rPr>
          <w:rtl/>
        </w:rPr>
        <w:t xml:space="preserve">הממשלה </w:t>
      </w:r>
      <w:bookmarkStart w:id="10799" w:name="_ETM_Q21_409650"/>
      <w:bookmarkEnd w:id="10799"/>
      <w:r>
        <w:rPr>
          <w:rtl/>
        </w:rPr>
        <w:t xml:space="preserve">ואתה </w:t>
      </w:r>
      <w:bookmarkStart w:id="10800" w:name="_ETM_Q21_410099"/>
      <w:bookmarkEnd w:id="10800"/>
      <w:r>
        <w:rPr>
          <w:rtl/>
        </w:rPr>
        <w:t xml:space="preserve">עונה </w:t>
      </w:r>
      <w:bookmarkStart w:id="10801" w:name="_ETM_Q21_410290"/>
      <w:bookmarkStart w:id="10802" w:name="_ETM_Q21_410439"/>
      <w:bookmarkEnd w:id="10801"/>
      <w:bookmarkEnd w:id="10802"/>
      <w:r>
        <w:rPr>
          <w:rtl/>
        </w:rPr>
        <w:t xml:space="preserve">לי </w:t>
      </w:r>
      <w:bookmarkStart w:id="10803" w:name="_ETM_Q21_410620"/>
      <w:bookmarkEnd w:id="10803"/>
      <w:r>
        <w:rPr>
          <w:rtl/>
        </w:rPr>
        <w:t>עליה</w:t>
      </w:r>
      <w:r w:rsidR="000C4DB0">
        <w:rPr>
          <w:rFonts w:hint="cs"/>
          <w:rtl/>
        </w:rPr>
        <w:t>,</w:t>
      </w:r>
      <w:r>
        <w:rPr>
          <w:rtl/>
        </w:rPr>
        <w:t xml:space="preserve"> </w:t>
      </w:r>
      <w:bookmarkStart w:id="10804" w:name="_ETM_Q21_411489"/>
      <w:bookmarkEnd w:id="10804"/>
      <w:r>
        <w:rPr>
          <w:rtl/>
        </w:rPr>
        <w:t xml:space="preserve">זה </w:t>
      </w:r>
      <w:bookmarkStart w:id="10805" w:name="_ETM_Q21_411730"/>
      <w:bookmarkEnd w:id="10805"/>
      <w:r>
        <w:rPr>
          <w:rtl/>
        </w:rPr>
        <w:t>מבי</w:t>
      </w:r>
      <w:r>
        <w:rPr>
          <w:rFonts w:hint="cs"/>
          <w:rtl/>
        </w:rPr>
        <w:t>ך.</w:t>
      </w:r>
      <w:r>
        <w:rPr>
          <w:rtl/>
        </w:rPr>
        <w:t xml:space="preserve"> </w:t>
      </w:r>
      <w:bookmarkStart w:id="10806" w:name="_ETM_Q21_412770"/>
      <w:bookmarkEnd w:id="10806"/>
      <w:r>
        <w:rPr>
          <w:rtl/>
        </w:rPr>
        <w:t xml:space="preserve">אני </w:t>
      </w:r>
      <w:bookmarkStart w:id="10807" w:name="_ETM_Q21_413040"/>
      <w:bookmarkEnd w:id="10807"/>
      <w:r>
        <w:rPr>
          <w:rtl/>
        </w:rPr>
        <w:t xml:space="preserve">מדברת </w:t>
      </w:r>
      <w:bookmarkStart w:id="10808" w:name="_ETM_Q21_413520"/>
      <w:bookmarkEnd w:id="10808"/>
      <w:r>
        <w:rPr>
          <w:rtl/>
        </w:rPr>
        <w:t xml:space="preserve">על </w:t>
      </w:r>
      <w:bookmarkStart w:id="10809" w:name="_ETM_Q21_413640"/>
      <w:bookmarkEnd w:id="10809"/>
      <w:r>
        <w:rPr>
          <w:rtl/>
        </w:rPr>
        <w:t xml:space="preserve">משהו </w:t>
      </w:r>
      <w:bookmarkStart w:id="10810" w:name="_ETM_Q21_413940"/>
      <w:bookmarkEnd w:id="10810"/>
      <w:r>
        <w:rPr>
          <w:rtl/>
        </w:rPr>
        <w:t xml:space="preserve">אמיתי </w:t>
      </w:r>
      <w:bookmarkStart w:id="10811" w:name="_ETM_Q21_414810"/>
      <w:bookmarkEnd w:id="10811"/>
      <w:r w:rsidR="000C4DB0">
        <w:rPr>
          <w:rFonts w:hint="cs"/>
          <w:rtl/>
        </w:rPr>
        <w:t xml:space="preserve">– </w:t>
      </w:r>
      <w:r>
        <w:rPr>
          <w:rFonts w:hint="cs"/>
          <w:rtl/>
        </w:rPr>
        <w:t>היא שילחה</w:t>
      </w:r>
      <w:r>
        <w:rPr>
          <w:rtl/>
        </w:rPr>
        <w:t xml:space="preserve"> </w:t>
      </w:r>
      <w:bookmarkStart w:id="10812" w:name="_ETM_Q21_415410"/>
      <w:bookmarkEnd w:id="10812"/>
      <w:r>
        <w:rPr>
          <w:rtl/>
        </w:rPr>
        <w:t xml:space="preserve">אנשים </w:t>
      </w:r>
      <w:bookmarkStart w:id="10813" w:name="_ETM_Q21_415800"/>
      <w:bookmarkEnd w:id="10813"/>
      <w:r>
        <w:rPr>
          <w:rtl/>
        </w:rPr>
        <w:t xml:space="preserve">כנגד </w:t>
      </w:r>
      <w:bookmarkStart w:id="10814" w:name="_ETM_Q21_416190"/>
      <w:bookmarkEnd w:id="10814"/>
      <w:r>
        <w:rPr>
          <w:rtl/>
        </w:rPr>
        <w:t xml:space="preserve">משפחה </w:t>
      </w:r>
      <w:bookmarkStart w:id="10815" w:name="_ETM_Q21_416580"/>
      <w:bookmarkEnd w:id="10815"/>
      <w:r>
        <w:rPr>
          <w:rtl/>
        </w:rPr>
        <w:t>שכולה</w:t>
      </w:r>
      <w:r>
        <w:rPr>
          <w:rFonts w:hint="cs"/>
          <w:rtl/>
        </w:rPr>
        <w:t>.</w:t>
      </w:r>
      <w:r>
        <w:rPr>
          <w:rtl/>
        </w:rPr>
        <w:t xml:space="preserve"> </w:t>
      </w:r>
      <w:bookmarkStart w:id="10816" w:name="_ETM_Q21_417870"/>
      <w:bookmarkEnd w:id="10816"/>
    </w:p>
    <w:p w:rsidR="005E11B5" w:rsidRDefault="005E11B5" w:rsidP="00FA3361">
      <w:pPr>
        <w:rPr>
          <w:rtl/>
        </w:rPr>
      </w:pPr>
    </w:p>
    <w:p w:rsidR="005E11B5" w:rsidRDefault="005E11B5" w:rsidP="00FA3361">
      <w:pPr>
        <w:pStyle w:val="af6"/>
        <w:keepNext/>
        <w:rPr>
          <w:rtl/>
        </w:rPr>
      </w:pPr>
      <w:bookmarkStart w:id="10817" w:name="ET_yor_6598_5"/>
      <w:r w:rsidRPr="00E825AC">
        <w:rPr>
          <w:rStyle w:val="TagStyle"/>
          <w:rtl/>
        </w:rPr>
        <w:t xml:space="preserve">&lt;&lt; יור &gt;&gt; </w:t>
      </w:r>
      <w:r>
        <w:rPr>
          <w:rtl/>
        </w:rPr>
        <w:t>היו"ר משה סולומון:</w:t>
      </w:r>
      <w:r w:rsidRPr="00E825AC">
        <w:rPr>
          <w:rStyle w:val="TagStyle"/>
          <w:rtl/>
        </w:rPr>
        <w:t xml:space="preserve"> &lt;&lt; יור &gt;&gt;</w:t>
      </w:r>
      <w:r>
        <w:rPr>
          <w:rtl/>
        </w:rPr>
        <w:t xml:space="preserve"> </w:t>
      </w:r>
      <w:bookmarkEnd w:id="10817"/>
    </w:p>
    <w:p w:rsidR="005E11B5" w:rsidRDefault="005E11B5" w:rsidP="00FA3361">
      <w:pPr>
        <w:rPr>
          <w:rtl/>
        </w:rPr>
      </w:pPr>
    </w:p>
    <w:p w:rsidR="005E11B5" w:rsidRDefault="005E11B5" w:rsidP="00FA3361">
      <w:pPr>
        <w:rPr>
          <w:rtl/>
        </w:rPr>
      </w:pPr>
      <w:r>
        <w:rPr>
          <w:rtl/>
        </w:rPr>
        <w:t xml:space="preserve">תודה </w:t>
      </w:r>
      <w:bookmarkStart w:id="10818" w:name="_ETM_Q21_418200"/>
      <w:bookmarkEnd w:id="10818"/>
      <w:r>
        <w:rPr>
          <w:rtl/>
        </w:rPr>
        <w:t>רבה</w:t>
      </w:r>
      <w:r>
        <w:rPr>
          <w:rFonts w:hint="cs"/>
          <w:rtl/>
        </w:rPr>
        <w:t>.</w:t>
      </w:r>
      <w:r>
        <w:rPr>
          <w:rtl/>
        </w:rPr>
        <w:t xml:space="preserve"> </w:t>
      </w:r>
      <w:bookmarkStart w:id="10819" w:name="_ETM_Q21_419769"/>
      <w:bookmarkEnd w:id="10819"/>
    </w:p>
    <w:p w:rsidR="005E11B5" w:rsidRDefault="005E11B5" w:rsidP="00FA3361">
      <w:pPr>
        <w:rPr>
          <w:rtl/>
        </w:rPr>
      </w:pPr>
    </w:p>
    <w:p w:rsidR="005E11B5" w:rsidRDefault="005E11B5" w:rsidP="00FA3361">
      <w:pPr>
        <w:pStyle w:val="-"/>
        <w:keepNext/>
        <w:rPr>
          <w:rtl/>
        </w:rPr>
      </w:pPr>
      <w:r w:rsidRPr="00223FBB">
        <w:rPr>
          <w:rStyle w:val="TagStyle"/>
          <w:rtl/>
        </w:rPr>
        <w:t xml:space="preserve">&lt;&lt; דובר_המשך &gt;&gt; </w:t>
      </w:r>
      <w:r>
        <w:rPr>
          <w:rtl/>
        </w:rPr>
        <w:t>נעמה לזימי (העבודה):</w:t>
      </w:r>
      <w:r w:rsidRPr="00223FBB">
        <w:rPr>
          <w:rStyle w:val="TagStyle"/>
          <w:rtl/>
        </w:rPr>
        <w:t xml:space="preserve"> &lt;&lt; דובר_המשך &gt;&gt;</w:t>
      </w:r>
      <w:r>
        <w:rPr>
          <w:rtl/>
        </w:rPr>
        <w:t xml:space="preserve"> </w:t>
      </w:r>
    </w:p>
    <w:p w:rsidR="005E11B5" w:rsidRDefault="005E11B5" w:rsidP="00FA3361">
      <w:pPr>
        <w:rPr>
          <w:rtl/>
        </w:rPr>
      </w:pPr>
    </w:p>
    <w:p w:rsidR="005E11B5" w:rsidRDefault="005E11B5" w:rsidP="000C4DB0">
      <w:pPr>
        <w:rPr>
          <w:rtl/>
        </w:rPr>
      </w:pPr>
      <w:r>
        <w:rPr>
          <w:rtl/>
        </w:rPr>
        <w:t xml:space="preserve">שיחזרו </w:t>
      </w:r>
      <w:bookmarkStart w:id="10820" w:name="_ETM_Q21_420340"/>
      <w:bookmarkEnd w:id="10820"/>
      <w:r>
        <w:rPr>
          <w:rtl/>
        </w:rPr>
        <w:t>כולם</w:t>
      </w:r>
      <w:r w:rsidR="000C4DB0">
        <w:rPr>
          <w:rFonts w:hint="cs"/>
          <w:rtl/>
        </w:rPr>
        <w:t>,</w:t>
      </w:r>
      <w:r>
        <w:rPr>
          <w:rtl/>
        </w:rPr>
        <w:t xml:space="preserve"> </w:t>
      </w:r>
      <w:bookmarkStart w:id="10821" w:name="_ETM_Q21_421329"/>
      <w:bookmarkEnd w:id="10821"/>
      <w:r>
        <w:rPr>
          <w:rtl/>
        </w:rPr>
        <w:t>ושתעו</w:t>
      </w:r>
      <w:r>
        <w:rPr>
          <w:rFonts w:hint="cs"/>
          <w:rtl/>
        </w:rPr>
        <w:t>פו,</w:t>
      </w:r>
      <w:r>
        <w:rPr>
          <w:rtl/>
        </w:rPr>
        <w:t xml:space="preserve"> </w:t>
      </w:r>
      <w:bookmarkStart w:id="10822" w:name="_ETM_Q21_422379"/>
      <w:bookmarkEnd w:id="10822"/>
      <w:r>
        <w:rPr>
          <w:rtl/>
        </w:rPr>
        <w:t xml:space="preserve">ואנחנו </w:t>
      </w:r>
      <w:bookmarkStart w:id="10823" w:name="_ETM_Q21_422769"/>
      <w:bookmarkEnd w:id="10823"/>
      <w:r>
        <w:rPr>
          <w:rtl/>
        </w:rPr>
        <w:t>נתקן</w:t>
      </w:r>
      <w:r>
        <w:rPr>
          <w:rFonts w:hint="cs"/>
          <w:rtl/>
        </w:rPr>
        <w:t>.</w:t>
      </w:r>
      <w:r>
        <w:rPr>
          <w:rtl/>
        </w:rPr>
        <w:t xml:space="preserve"> </w:t>
      </w:r>
      <w:bookmarkStart w:id="10824" w:name="_ETM_Q21_424170"/>
      <w:bookmarkEnd w:id="10824"/>
    </w:p>
    <w:p w:rsidR="005E11B5" w:rsidRDefault="005E11B5" w:rsidP="00FA3361">
      <w:pPr>
        <w:rPr>
          <w:rtl/>
        </w:rPr>
      </w:pPr>
      <w:bookmarkStart w:id="10825" w:name="_ETM_Q21_421544"/>
      <w:bookmarkStart w:id="10826" w:name="_ETM_Q21_421626"/>
      <w:bookmarkEnd w:id="10825"/>
      <w:bookmarkEnd w:id="10826"/>
    </w:p>
    <w:p w:rsidR="005E11B5" w:rsidRDefault="005E11B5" w:rsidP="00FA3361">
      <w:pPr>
        <w:pStyle w:val="af6"/>
        <w:keepNext/>
        <w:rPr>
          <w:rtl/>
        </w:rPr>
      </w:pPr>
      <w:bookmarkStart w:id="10827" w:name="_ETM_Q21_421833"/>
      <w:bookmarkStart w:id="10828" w:name="_ETM_Q21_421903"/>
      <w:bookmarkEnd w:id="10827"/>
      <w:bookmarkEnd w:id="10828"/>
      <w:r w:rsidRPr="00E825AC">
        <w:rPr>
          <w:rStyle w:val="TagStyle"/>
          <w:rtl/>
        </w:rPr>
        <w:t xml:space="preserve">&lt;&lt; יור &gt;&gt; </w:t>
      </w:r>
      <w:r>
        <w:rPr>
          <w:rtl/>
        </w:rPr>
        <w:t>היו"ר משה סולומון:</w:t>
      </w:r>
      <w:r w:rsidRPr="00E825AC">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חברת הכנסת </w:t>
      </w:r>
      <w:r>
        <w:rPr>
          <w:rtl/>
        </w:rPr>
        <w:t>טטיאנה מזרסקי</w:t>
      </w:r>
      <w:r>
        <w:rPr>
          <w:rFonts w:hint="cs"/>
          <w:rtl/>
        </w:rPr>
        <w:t xml:space="preserve">, </w:t>
      </w:r>
      <w:r>
        <w:rPr>
          <w:rtl/>
        </w:rPr>
        <w:t>בבקשה</w:t>
      </w:r>
      <w:bookmarkStart w:id="10829" w:name="_ETM_Q21_422071"/>
      <w:bookmarkStart w:id="10830" w:name="_ETM_Q21_422145"/>
      <w:bookmarkStart w:id="10831" w:name="_ETM_Q21_440410"/>
      <w:bookmarkEnd w:id="10829"/>
      <w:bookmarkEnd w:id="10830"/>
      <w:bookmarkEnd w:id="10831"/>
      <w:r>
        <w:rPr>
          <w:rFonts w:hint="cs"/>
          <w:rtl/>
        </w:rPr>
        <w:t>,</w:t>
      </w:r>
      <w:r>
        <w:rPr>
          <w:rtl/>
        </w:rPr>
        <w:t xml:space="preserve"> </w:t>
      </w:r>
      <w:bookmarkStart w:id="10832" w:name="_ETM_Q21_440949"/>
      <w:bookmarkEnd w:id="10832"/>
      <w:r>
        <w:rPr>
          <w:rtl/>
        </w:rPr>
        <w:t xml:space="preserve">לרשותך </w:t>
      </w:r>
      <w:bookmarkStart w:id="10833" w:name="_ETM_Q21_441400"/>
      <w:bookmarkEnd w:id="10833"/>
      <w:r>
        <w:rPr>
          <w:rFonts w:hint="cs"/>
          <w:rtl/>
        </w:rPr>
        <w:t>עשר</w:t>
      </w:r>
      <w:r>
        <w:rPr>
          <w:rtl/>
        </w:rPr>
        <w:t xml:space="preserve"> </w:t>
      </w:r>
      <w:bookmarkStart w:id="10834" w:name="_ETM_Q21_441639"/>
      <w:bookmarkEnd w:id="10834"/>
      <w:r>
        <w:rPr>
          <w:rtl/>
        </w:rPr>
        <w:t>דקות</w:t>
      </w:r>
      <w:r>
        <w:rPr>
          <w:rFonts w:hint="cs"/>
          <w:rtl/>
        </w:rPr>
        <w:t>.</w:t>
      </w:r>
      <w:r>
        <w:rPr>
          <w:rtl/>
        </w:rPr>
        <w:t xml:space="preserve"> </w:t>
      </w:r>
      <w:bookmarkStart w:id="10835" w:name="_ETM_Q21_442270"/>
      <w:bookmarkEnd w:id="10835"/>
    </w:p>
    <w:p w:rsidR="005E11B5" w:rsidRDefault="005E11B5" w:rsidP="00FA3361">
      <w:pPr>
        <w:rPr>
          <w:rtl/>
        </w:rPr>
      </w:pPr>
    </w:p>
    <w:p w:rsidR="005E11B5" w:rsidRDefault="005E11B5" w:rsidP="00FA3361">
      <w:pPr>
        <w:pStyle w:val="a4"/>
        <w:keepNext/>
        <w:rPr>
          <w:rtl/>
        </w:rPr>
      </w:pPr>
      <w:r w:rsidRPr="00E825AC">
        <w:rPr>
          <w:rStyle w:val="TagStyle"/>
          <w:rtl/>
        </w:rPr>
        <w:t xml:space="preserve">&lt;&lt; דובר &gt;&gt; </w:t>
      </w:r>
      <w:bookmarkStart w:id="10836" w:name="_Toc186022770"/>
      <w:r>
        <w:rPr>
          <w:rtl/>
        </w:rPr>
        <w:t>טטיאנה מזרסקי (יש עתיד):</w:t>
      </w:r>
      <w:bookmarkEnd w:id="10836"/>
      <w:r w:rsidRPr="00E825AC">
        <w:rPr>
          <w:rStyle w:val="TagStyle"/>
          <w:rtl/>
        </w:rPr>
        <w:t xml:space="preserve"> &lt;&lt; דובר &gt;&gt;</w:t>
      </w:r>
      <w:r>
        <w:rPr>
          <w:rtl/>
        </w:rPr>
        <w:t xml:space="preserve"> </w:t>
      </w:r>
    </w:p>
    <w:p w:rsidR="005E11B5" w:rsidRPr="00435BB0" w:rsidRDefault="005E11B5" w:rsidP="00FA3361">
      <w:pPr>
        <w:rPr>
          <w:rtl/>
        </w:rPr>
      </w:pPr>
    </w:p>
    <w:p w:rsidR="005E11B5" w:rsidRDefault="005E11B5" w:rsidP="00FA3361">
      <w:pPr>
        <w:rPr>
          <w:rtl/>
        </w:rPr>
      </w:pPr>
      <w:r>
        <w:rPr>
          <w:rtl/>
        </w:rPr>
        <w:t>תודה</w:t>
      </w:r>
      <w:r>
        <w:rPr>
          <w:rFonts w:hint="cs"/>
          <w:rtl/>
        </w:rPr>
        <w:t>,</w:t>
      </w:r>
      <w:r>
        <w:rPr>
          <w:rtl/>
        </w:rPr>
        <w:t xml:space="preserve"> </w:t>
      </w:r>
      <w:bookmarkStart w:id="10837" w:name="_ETM_Q21_442569"/>
      <w:bookmarkEnd w:id="10837"/>
      <w:r>
        <w:rPr>
          <w:rtl/>
        </w:rPr>
        <w:t xml:space="preserve">אדוני </w:t>
      </w:r>
      <w:bookmarkStart w:id="10838" w:name="_ETM_Q21_442900"/>
      <w:bookmarkEnd w:id="10838"/>
      <w:r>
        <w:rPr>
          <w:rtl/>
        </w:rPr>
        <w:t>היושב-ראש</w:t>
      </w:r>
      <w:r>
        <w:rPr>
          <w:rFonts w:hint="cs"/>
          <w:rtl/>
        </w:rPr>
        <w:t>.</w:t>
      </w:r>
      <w:r>
        <w:rPr>
          <w:rtl/>
        </w:rPr>
        <w:t xml:space="preserve"> </w:t>
      </w:r>
      <w:bookmarkStart w:id="10839" w:name="_ETM_Q21_444240"/>
      <w:bookmarkEnd w:id="10839"/>
      <w:r>
        <w:rPr>
          <w:rtl/>
        </w:rPr>
        <w:t>חבר</w:t>
      </w:r>
      <w:r>
        <w:rPr>
          <w:rFonts w:hint="cs"/>
          <w:rtl/>
        </w:rPr>
        <w:t>י</w:t>
      </w:r>
      <w:r>
        <w:rPr>
          <w:rtl/>
        </w:rPr>
        <w:t xml:space="preserve">י </w:t>
      </w:r>
      <w:bookmarkStart w:id="10840" w:name="_ETM_Q21_444660"/>
      <w:bookmarkEnd w:id="10840"/>
      <w:r>
        <w:rPr>
          <w:rtl/>
        </w:rPr>
        <w:t xml:space="preserve">חברי </w:t>
      </w:r>
      <w:bookmarkStart w:id="10841" w:name="_ETM_Q21_444990"/>
      <w:bookmarkEnd w:id="10841"/>
      <w:r>
        <w:rPr>
          <w:rtl/>
        </w:rPr>
        <w:t>הכנסת</w:t>
      </w:r>
      <w:r>
        <w:rPr>
          <w:rFonts w:hint="cs"/>
          <w:rtl/>
        </w:rPr>
        <w:t>,</w:t>
      </w:r>
      <w:r>
        <w:rPr>
          <w:rtl/>
        </w:rPr>
        <w:t xml:space="preserve"> </w:t>
      </w:r>
      <w:bookmarkStart w:id="10842" w:name="_ETM_Q21_445550"/>
      <w:bookmarkStart w:id="10843" w:name="_ETM_Q21_446260"/>
      <w:bookmarkEnd w:id="10842"/>
      <w:bookmarkEnd w:id="10843"/>
      <w:r>
        <w:rPr>
          <w:rtl/>
        </w:rPr>
        <w:t xml:space="preserve">445 </w:t>
      </w:r>
      <w:bookmarkStart w:id="10844" w:name="_ETM_Q21_449000"/>
      <w:bookmarkEnd w:id="10844"/>
      <w:r>
        <w:rPr>
          <w:rtl/>
        </w:rPr>
        <w:t xml:space="preserve">ימים </w:t>
      </w:r>
      <w:bookmarkStart w:id="10845" w:name="_ETM_Q21_450470"/>
      <w:bookmarkStart w:id="10846" w:name="_ETM_Q21_451520"/>
      <w:bookmarkEnd w:id="10845"/>
      <w:bookmarkEnd w:id="10846"/>
      <w:r>
        <w:rPr>
          <w:rFonts w:hint="cs"/>
          <w:rtl/>
        </w:rPr>
        <w:t>ש</w:t>
      </w:r>
      <w:r>
        <w:rPr>
          <w:rtl/>
        </w:rPr>
        <w:t>אחינו</w:t>
      </w:r>
      <w:r>
        <w:rPr>
          <w:rFonts w:hint="cs"/>
          <w:rtl/>
        </w:rPr>
        <w:t>,</w:t>
      </w:r>
      <w:r>
        <w:rPr>
          <w:rtl/>
        </w:rPr>
        <w:t xml:space="preserve"> </w:t>
      </w:r>
      <w:bookmarkStart w:id="10847" w:name="_ETM_Q21_453080"/>
      <w:bookmarkEnd w:id="10847"/>
      <w:r>
        <w:rPr>
          <w:rtl/>
        </w:rPr>
        <w:t xml:space="preserve">בנינו </w:t>
      </w:r>
      <w:bookmarkStart w:id="10848" w:name="_ETM_Q21_453710"/>
      <w:bookmarkEnd w:id="10848"/>
      <w:r>
        <w:rPr>
          <w:rtl/>
        </w:rPr>
        <w:t xml:space="preserve">ובנותינו </w:t>
      </w:r>
      <w:bookmarkStart w:id="10849" w:name="_ETM_Q21_455490"/>
      <w:bookmarkEnd w:id="10849"/>
      <w:r>
        <w:rPr>
          <w:rtl/>
        </w:rPr>
        <w:t xml:space="preserve">נמצאים </w:t>
      </w:r>
      <w:bookmarkStart w:id="10850" w:name="_ETM_Q21_456480"/>
      <w:bookmarkStart w:id="10851" w:name="_ETM_Q21_456930"/>
      <w:bookmarkEnd w:id="10850"/>
      <w:bookmarkEnd w:id="10851"/>
      <w:r>
        <w:rPr>
          <w:rFonts w:hint="cs"/>
          <w:rtl/>
        </w:rPr>
        <w:t>בעזה, נמקים בשבי.</w:t>
      </w:r>
      <w:bookmarkStart w:id="10852" w:name="_ETM_Q21_463110"/>
      <w:bookmarkEnd w:id="10852"/>
      <w:r>
        <w:rPr>
          <w:rFonts w:hint="cs"/>
          <w:rtl/>
        </w:rPr>
        <w:t xml:space="preserve"> אף נושא שעולה כאן </w:t>
      </w:r>
      <w:r>
        <w:rPr>
          <w:rtl/>
        </w:rPr>
        <w:t xml:space="preserve">על </w:t>
      </w:r>
      <w:bookmarkStart w:id="10853" w:name="_ETM_Q21_463260"/>
      <w:bookmarkEnd w:id="10853"/>
      <w:r>
        <w:rPr>
          <w:rtl/>
        </w:rPr>
        <w:t>סדר</w:t>
      </w:r>
      <w:bookmarkStart w:id="10854" w:name="_ETM_Q21_463650"/>
      <w:bookmarkEnd w:id="10854"/>
      <w:r>
        <w:rPr>
          <w:rFonts w:hint="cs"/>
          <w:rtl/>
        </w:rPr>
        <w:t>-</w:t>
      </w:r>
      <w:r>
        <w:rPr>
          <w:rtl/>
        </w:rPr>
        <w:t xml:space="preserve">היום </w:t>
      </w:r>
      <w:bookmarkStart w:id="10855" w:name="_ETM_Q21_464130"/>
      <w:bookmarkEnd w:id="10855"/>
      <w:r>
        <w:rPr>
          <w:rtl/>
        </w:rPr>
        <w:t xml:space="preserve">אינו </w:t>
      </w:r>
      <w:bookmarkStart w:id="10856" w:name="_ETM_Q21_464430"/>
      <w:bookmarkEnd w:id="10856"/>
      <w:r>
        <w:rPr>
          <w:rtl/>
        </w:rPr>
        <w:t xml:space="preserve">חשוב </w:t>
      </w:r>
      <w:bookmarkStart w:id="10857" w:name="_ETM_Q21_464880"/>
      <w:bookmarkEnd w:id="10857"/>
      <w:r>
        <w:rPr>
          <w:rtl/>
        </w:rPr>
        <w:t xml:space="preserve">יותר </w:t>
      </w:r>
      <w:bookmarkStart w:id="10858" w:name="_ETM_Q21_465790"/>
      <w:bookmarkEnd w:id="10858"/>
      <w:r>
        <w:rPr>
          <w:rtl/>
        </w:rPr>
        <w:t xml:space="preserve">ולא </w:t>
      </w:r>
      <w:bookmarkStart w:id="10859" w:name="_ETM_Q21_466060"/>
      <w:bookmarkEnd w:id="10859"/>
      <w:r>
        <w:rPr>
          <w:rtl/>
        </w:rPr>
        <w:t xml:space="preserve">דחוף </w:t>
      </w:r>
      <w:bookmarkStart w:id="10860" w:name="_ETM_Q21_466570"/>
      <w:bookmarkEnd w:id="10860"/>
      <w:r>
        <w:rPr>
          <w:rtl/>
        </w:rPr>
        <w:t xml:space="preserve">יותר </w:t>
      </w:r>
      <w:bookmarkStart w:id="10861" w:name="_ETM_Q21_468139"/>
      <w:bookmarkEnd w:id="10861"/>
      <w:r>
        <w:rPr>
          <w:rtl/>
        </w:rPr>
        <w:t xml:space="preserve">מאשר </w:t>
      </w:r>
      <w:bookmarkStart w:id="10862" w:name="_ETM_Q21_468620"/>
      <w:bookmarkEnd w:id="10862"/>
      <w:r>
        <w:rPr>
          <w:rtl/>
        </w:rPr>
        <w:t>שחר</w:t>
      </w:r>
      <w:r>
        <w:rPr>
          <w:rFonts w:hint="cs"/>
          <w:rtl/>
        </w:rPr>
        <w:t>ו</w:t>
      </w:r>
      <w:r>
        <w:rPr>
          <w:rtl/>
        </w:rPr>
        <w:t xml:space="preserve">ר </w:t>
      </w:r>
      <w:bookmarkStart w:id="10863" w:name="_ETM_Q21_469130"/>
      <w:bookmarkEnd w:id="10863"/>
      <w:r>
        <w:rPr>
          <w:rFonts w:hint="cs"/>
          <w:rtl/>
        </w:rPr>
        <w:t>ה</w:t>
      </w:r>
      <w:r>
        <w:rPr>
          <w:rtl/>
        </w:rPr>
        <w:t xml:space="preserve">חטופים </w:t>
      </w:r>
      <w:bookmarkStart w:id="10864" w:name="_ETM_Q21_469760"/>
      <w:bookmarkEnd w:id="10864"/>
      <w:r>
        <w:rPr>
          <w:rtl/>
        </w:rPr>
        <w:t>וחזרת</w:t>
      </w:r>
      <w:r>
        <w:rPr>
          <w:rFonts w:hint="cs"/>
          <w:rtl/>
        </w:rPr>
        <w:t>ם</w:t>
      </w:r>
      <w:r>
        <w:rPr>
          <w:rtl/>
        </w:rPr>
        <w:t xml:space="preserve"> </w:t>
      </w:r>
      <w:bookmarkStart w:id="10865" w:name="_ETM_Q21_470839"/>
      <w:bookmarkEnd w:id="10865"/>
      <w:r>
        <w:rPr>
          <w:rtl/>
        </w:rPr>
        <w:t>הביתה</w:t>
      </w:r>
      <w:r>
        <w:rPr>
          <w:rFonts w:hint="cs"/>
          <w:rtl/>
        </w:rPr>
        <w:t>.</w:t>
      </w:r>
      <w:r>
        <w:rPr>
          <w:rtl/>
        </w:rPr>
        <w:t xml:space="preserve"> </w:t>
      </w:r>
      <w:bookmarkStart w:id="10866" w:name="_ETM_Q21_472250"/>
      <w:bookmarkEnd w:id="10866"/>
      <w:r>
        <w:rPr>
          <w:rtl/>
        </w:rPr>
        <w:t xml:space="preserve">חייבים </w:t>
      </w:r>
      <w:bookmarkStart w:id="10867" w:name="_ETM_Q21_472760"/>
      <w:bookmarkEnd w:id="10867"/>
      <w:r>
        <w:rPr>
          <w:rtl/>
        </w:rPr>
        <w:t xml:space="preserve">להחזיר </w:t>
      </w:r>
      <w:bookmarkStart w:id="10868" w:name="_ETM_Q21_473180"/>
      <w:bookmarkEnd w:id="10868"/>
      <w:r>
        <w:rPr>
          <w:rtl/>
        </w:rPr>
        <w:t xml:space="preserve">את </w:t>
      </w:r>
      <w:bookmarkStart w:id="10869" w:name="_ETM_Q21_473330"/>
      <w:bookmarkEnd w:id="10869"/>
      <w:r>
        <w:rPr>
          <w:rtl/>
        </w:rPr>
        <w:t xml:space="preserve">כולם </w:t>
      </w:r>
      <w:bookmarkStart w:id="10870" w:name="_ETM_Q21_474200"/>
      <w:bookmarkEnd w:id="10870"/>
      <w:r>
        <w:rPr>
          <w:rtl/>
        </w:rPr>
        <w:t xml:space="preserve">בהקדם </w:t>
      </w:r>
      <w:bookmarkStart w:id="10871" w:name="_ETM_Q21_474680"/>
      <w:bookmarkEnd w:id="10871"/>
      <w:r>
        <w:rPr>
          <w:rtl/>
        </w:rPr>
        <w:t>האפשרי</w:t>
      </w:r>
      <w:r>
        <w:rPr>
          <w:rFonts w:hint="cs"/>
          <w:rtl/>
        </w:rPr>
        <w:t>.</w:t>
      </w:r>
      <w:r>
        <w:rPr>
          <w:rtl/>
        </w:rPr>
        <w:t xml:space="preserve"> </w:t>
      </w:r>
      <w:bookmarkStart w:id="10872" w:name="_ETM_Q21_476990"/>
      <w:bookmarkEnd w:id="10872"/>
      <w:r>
        <w:rPr>
          <w:rtl/>
        </w:rPr>
        <w:t xml:space="preserve">רק </w:t>
      </w:r>
      <w:bookmarkStart w:id="10873" w:name="_ETM_Q21_477200"/>
      <w:bookmarkEnd w:id="10873"/>
      <w:r>
        <w:rPr>
          <w:rtl/>
        </w:rPr>
        <w:t xml:space="preserve">היום </w:t>
      </w:r>
      <w:bookmarkStart w:id="10874" w:name="_ETM_Q21_477920"/>
      <w:bookmarkEnd w:id="10874"/>
      <w:r>
        <w:rPr>
          <w:rtl/>
        </w:rPr>
        <w:t xml:space="preserve">בבוקר </w:t>
      </w:r>
      <w:bookmarkStart w:id="10875" w:name="_ETM_Q21_478430"/>
      <w:bookmarkEnd w:id="10875"/>
      <w:r>
        <w:rPr>
          <w:rtl/>
        </w:rPr>
        <w:t xml:space="preserve">נודע </w:t>
      </w:r>
      <w:bookmarkStart w:id="10876" w:name="_ETM_Q21_478790"/>
      <w:bookmarkEnd w:id="10876"/>
      <w:r>
        <w:rPr>
          <w:rtl/>
        </w:rPr>
        <w:t xml:space="preserve">לנו </w:t>
      </w:r>
      <w:bookmarkStart w:id="10877" w:name="_ETM_Q21_479330"/>
      <w:bookmarkStart w:id="10878" w:name="_ETM_Q21_480140"/>
      <w:bookmarkEnd w:id="10877"/>
      <w:bookmarkEnd w:id="10878"/>
      <w:r>
        <w:rPr>
          <w:rFonts w:hint="cs"/>
          <w:rtl/>
        </w:rPr>
        <w:t>ש</w:t>
      </w:r>
      <w:r w:rsidRPr="00435BB0">
        <w:rPr>
          <w:rtl/>
        </w:rPr>
        <w:t>חנה קציר</w:t>
      </w:r>
      <w:bookmarkStart w:id="10879" w:name="_ETM_Q21_481220"/>
      <w:bookmarkEnd w:id="10879"/>
      <w:r>
        <w:rPr>
          <w:rFonts w:hint="cs"/>
          <w:rtl/>
        </w:rPr>
        <w:t xml:space="preserve"> </w:t>
      </w:r>
      <w:r>
        <w:rPr>
          <w:rtl/>
        </w:rPr>
        <w:t xml:space="preserve">הלכה </w:t>
      </w:r>
      <w:bookmarkStart w:id="10880" w:name="_ETM_Q21_481640"/>
      <w:bookmarkEnd w:id="10880"/>
      <w:r>
        <w:rPr>
          <w:rtl/>
        </w:rPr>
        <w:t>לעולמה</w:t>
      </w:r>
      <w:r>
        <w:rPr>
          <w:rFonts w:hint="cs"/>
          <w:rtl/>
        </w:rPr>
        <w:t>.</w:t>
      </w:r>
      <w:r>
        <w:rPr>
          <w:rtl/>
        </w:rPr>
        <w:t xml:space="preserve"> </w:t>
      </w:r>
      <w:bookmarkStart w:id="10881" w:name="_ETM_Q21_480000"/>
      <w:bookmarkStart w:id="10882" w:name="_ETM_Q21_482950"/>
      <w:bookmarkEnd w:id="10881"/>
      <w:bookmarkEnd w:id="10882"/>
      <w:r>
        <w:rPr>
          <w:rFonts w:hint="cs"/>
          <w:rtl/>
        </w:rPr>
        <w:t xml:space="preserve">היא </w:t>
      </w:r>
      <w:r>
        <w:rPr>
          <w:rtl/>
        </w:rPr>
        <w:t xml:space="preserve">הייתה </w:t>
      </w:r>
      <w:bookmarkStart w:id="10883" w:name="_ETM_Q21_483310"/>
      <w:bookmarkEnd w:id="10883"/>
      <w:r>
        <w:rPr>
          <w:rtl/>
        </w:rPr>
        <w:t xml:space="preserve">בת </w:t>
      </w:r>
      <w:bookmarkStart w:id="10884" w:name="_ETM_Q21_483850"/>
      <w:bookmarkEnd w:id="10884"/>
      <w:r>
        <w:rPr>
          <w:rtl/>
        </w:rPr>
        <w:t>77</w:t>
      </w:r>
      <w:r>
        <w:rPr>
          <w:rFonts w:hint="cs"/>
          <w:rtl/>
        </w:rPr>
        <w:t>,</w:t>
      </w:r>
      <w:r>
        <w:rPr>
          <w:rtl/>
        </w:rPr>
        <w:t xml:space="preserve"> </w:t>
      </w:r>
      <w:bookmarkStart w:id="10885" w:name="_ETM_Q21_485450"/>
      <w:bookmarkEnd w:id="10885"/>
      <w:r>
        <w:rPr>
          <w:rtl/>
        </w:rPr>
        <w:t xml:space="preserve">חזרה </w:t>
      </w:r>
      <w:bookmarkStart w:id="10886" w:name="_ETM_Q21_486559"/>
      <w:bookmarkEnd w:id="10886"/>
      <w:r>
        <w:rPr>
          <w:rtl/>
        </w:rPr>
        <w:t>מ</w:t>
      </w:r>
      <w:r>
        <w:rPr>
          <w:rFonts w:hint="cs"/>
          <w:rtl/>
        </w:rPr>
        <w:t>ה</w:t>
      </w:r>
      <w:r>
        <w:rPr>
          <w:rtl/>
        </w:rPr>
        <w:t xml:space="preserve">שבי </w:t>
      </w:r>
      <w:bookmarkStart w:id="10887" w:name="_ETM_Q21_487160"/>
      <w:bookmarkEnd w:id="10887"/>
      <w:r>
        <w:rPr>
          <w:rtl/>
        </w:rPr>
        <w:t xml:space="preserve">בעסקה </w:t>
      </w:r>
      <w:bookmarkStart w:id="10888" w:name="_ETM_Q21_487819"/>
      <w:bookmarkEnd w:id="10888"/>
      <w:r>
        <w:rPr>
          <w:rtl/>
        </w:rPr>
        <w:t xml:space="preserve">לפני </w:t>
      </w:r>
      <w:bookmarkStart w:id="10889" w:name="_ETM_Q21_488150"/>
      <w:bookmarkEnd w:id="10889"/>
      <w:r>
        <w:rPr>
          <w:rtl/>
        </w:rPr>
        <w:t>שנה</w:t>
      </w:r>
      <w:r>
        <w:rPr>
          <w:rFonts w:hint="cs"/>
          <w:rtl/>
        </w:rPr>
        <w:t xml:space="preserve"> </w:t>
      </w:r>
      <w:bookmarkStart w:id="10890" w:name="_ETM_Q21_486314"/>
      <w:bookmarkEnd w:id="10890"/>
      <w:r>
        <w:rPr>
          <w:rFonts w:hint="cs"/>
          <w:rtl/>
        </w:rPr>
        <w:t>וקצת,</w:t>
      </w:r>
      <w:r>
        <w:rPr>
          <w:rtl/>
        </w:rPr>
        <w:t xml:space="preserve"> </w:t>
      </w:r>
      <w:bookmarkStart w:id="10891" w:name="_ETM_Q21_488480"/>
      <w:bookmarkStart w:id="10892" w:name="_ETM_Q21_490029"/>
      <w:bookmarkEnd w:id="10891"/>
      <w:bookmarkEnd w:id="10892"/>
      <w:r>
        <w:rPr>
          <w:rtl/>
        </w:rPr>
        <w:t xml:space="preserve">תושבת </w:t>
      </w:r>
      <w:bookmarkStart w:id="10893" w:name="_ETM_Q21_490570"/>
      <w:bookmarkStart w:id="10894" w:name="_ETM_Q21_492549"/>
      <w:bookmarkStart w:id="10895" w:name="_ETM_Q21_492384"/>
      <w:bookmarkEnd w:id="10893"/>
      <w:bookmarkEnd w:id="10894"/>
      <w:bookmarkEnd w:id="10895"/>
      <w:r>
        <w:rPr>
          <w:rFonts w:hint="cs"/>
          <w:rtl/>
        </w:rPr>
        <w:t>ניר עוז. כרמית בתה</w:t>
      </w:r>
      <w:bookmarkStart w:id="10896" w:name="_ETM_Q21_492484"/>
      <w:bookmarkStart w:id="10897" w:name="_ETM_Q21_494740"/>
      <w:bookmarkEnd w:id="10896"/>
      <w:bookmarkEnd w:id="10897"/>
      <w:r>
        <w:rPr>
          <w:rFonts w:hint="cs"/>
          <w:rtl/>
        </w:rPr>
        <w:t xml:space="preserve"> </w:t>
      </w:r>
      <w:r>
        <w:rPr>
          <w:rtl/>
        </w:rPr>
        <w:t xml:space="preserve">סיפרה </w:t>
      </w:r>
      <w:bookmarkStart w:id="10898" w:name="_ETM_Q21_495670"/>
      <w:bookmarkEnd w:id="10898"/>
      <w:r>
        <w:rPr>
          <w:rtl/>
        </w:rPr>
        <w:t xml:space="preserve">שמאז </w:t>
      </w:r>
      <w:bookmarkStart w:id="10899" w:name="_ETM_Q21_497980"/>
      <w:bookmarkEnd w:id="10899"/>
      <w:r>
        <w:rPr>
          <w:rtl/>
        </w:rPr>
        <w:t xml:space="preserve">לא </w:t>
      </w:r>
      <w:bookmarkStart w:id="10900" w:name="_ETM_Q21_498310"/>
      <w:bookmarkEnd w:id="10900"/>
      <w:r>
        <w:rPr>
          <w:rFonts w:hint="cs"/>
          <w:rtl/>
        </w:rPr>
        <w:t>התאוששה</w:t>
      </w:r>
      <w:r>
        <w:rPr>
          <w:rtl/>
        </w:rPr>
        <w:t xml:space="preserve"> </w:t>
      </w:r>
      <w:bookmarkStart w:id="10901" w:name="_ETM_Q21_500550"/>
      <w:bookmarkEnd w:id="10901"/>
      <w:r>
        <w:rPr>
          <w:rtl/>
        </w:rPr>
        <w:t xml:space="preserve">ולא </w:t>
      </w:r>
      <w:bookmarkStart w:id="10902" w:name="_ETM_Q21_500880"/>
      <w:bookmarkEnd w:id="10902"/>
      <w:r>
        <w:rPr>
          <w:rtl/>
        </w:rPr>
        <w:t xml:space="preserve">עמדה </w:t>
      </w:r>
      <w:bookmarkStart w:id="10903" w:name="_ETM_Q21_501359"/>
      <w:bookmarkEnd w:id="10903"/>
      <w:r>
        <w:rPr>
          <w:rtl/>
        </w:rPr>
        <w:t>בס</w:t>
      </w:r>
      <w:r>
        <w:rPr>
          <w:rFonts w:hint="cs"/>
          <w:rtl/>
        </w:rPr>
        <w:t>ב</w:t>
      </w:r>
      <w:r>
        <w:rPr>
          <w:rtl/>
        </w:rPr>
        <w:t xml:space="preserve">ל </w:t>
      </w:r>
      <w:bookmarkStart w:id="10904" w:name="_ETM_Q21_501929"/>
      <w:bookmarkEnd w:id="10904"/>
      <w:r>
        <w:rPr>
          <w:rtl/>
        </w:rPr>
        <w:t>הנוראי</w:t>
      </w:r>
      <w:r>
        <w:rPr>
          <w:rFonts w:hint="cs"/>
          <w:rtl/>
        </w:rPr>
        <w:t>,</w:t>
      </w:r>
      <w:r>
        <w:rPr>
          <w:rtl/>
        </w:rPr>
        <w:t xml:space="preserve"> </w:t>
      </w:r>
      <w:bookmarkStart w:id="10905" w:name="_ETM_Q21_502949"/>
      <w:bookmarkEnd w:id="10905"/>
      <w:r>
        <w:rPr>
          <w:rtl/>
        </w:rPr>
        <w:t xml:space="preserve">מאז </w:t>
      </w:r>
      <w:bookmarkStart w:id="10906" w:name="_ETM_Q21_503310"/>
      <w:bookmarkEnd w:id="10906"/>
      <w:r>
        <w:rPr>
          <w:rtl/>
        </w:rPr>
        <w:t xml:space="preserve">7 </w:t>
      </w:r>
      <w:bookmarkStart w:id="10907" w:name="_ETM_Q21_503640"/>
      <w:bookmarkEnd w:id="10907"/>
      <w:r>
        <w:rPr>
          <w:rtl/>
        </w:rPr>
        <w:t>באוקטובר</w:t>
      </w:r>
      <w:r>
        <w:rPr>
          <w:rFonts w:hint="cs"/>
          <w:rtl/>
        </w:rPr>
        <w:t>.</w:t>
      </w:r>
      <w:r>
        <w:rPr>
          <w:rtl/>
        </w:rPr>
        <w:t xml:space="preserve"> </w:t>
      </w:r>
      <w:bookmarkStart w:id="10908" w:name="_ETM_Q21_505820"/>
      <w:bookmarkEnd w:id="10908"/>
      <w:r>
        <w:rPr>
          <w:rtl/>
        </w:rPr>
        <w:t xml:space="preserve">בנה </w:t>
      </w:r>
      <w:bookmarkStart w:id="10909" w:name="_ETM_Q21_506420"/>
      <w:bookmarkStart w:id="10910" w:name="_ETM_Q21_506900"/>
      <w:bookmarkEnd w:id="10909"/>
      <w:bookmarkEnd w:id="10910"/>
      <w:r>
        <w:rPr>
          <w:rFonts w:hint="cs"/>
          <w:rtl/>
        </w:rPr>
        <w:t>של חנה</w:t>
      </w:r>
      <w:r>
        <w:rPr>
          <w:rtl/>
        </w:rPr>
        <w:t xml:space="preserve"> </w:t>
      </w:r>
      <w:bookmarkStart w:id="10911" w:name="_ETM_Q21_508589"/>
      <w:bookmarkEnd w:id="10911"/>
      <w:r>
        <w:rPr>
          <w:rtl/>
        </w:rPr>
        <w:t xml:space="preserve">אלעד </w:t>
      </w:r>
      <w:bookmarkStart w:id="10912" w:name="_ETM_Q21_510589"/>
      <w:bookmarkEnd w:id="10912"/>
      <w:r>
        <w:rPr>
          <w:rtl/>
        </w:rPr>
        <w:t xml:space="preserve">גם </w:t>
      </w:r>
      <w:bookmarkStart w:id="10913" w:name="_ETM_Q21_510920"/>
      <w:bookmarkEnd w:id="10913"/>
      <w:r>
        <w:rPr>
          <w:rFonts w:hint="cs"/>
          <w:rtl/>
        </w:rPr>
        <w:t>נחטף</w:t>
      </w:r>
      <w:r>
        <w:rPr>
          <w:rtl/>
        </w:rPr>
        <w:t xml:space="preserve"> </w:t>
      </w:r>
      <w:bookmarkStart w:id="10914" w:name="_ETM_Q21_511670"/>
      <w:bookmarkEnd w:id="10914"/>
      <w:r>
        <w:rPr>
          <w:rtl/>
        </w:rPr>
        <w:t>ו</w:t>
      </w:r>
      <w:r>
        <w:rPr>
          <w:rFonts w:hint="cs"/>
          <w:rtl/>
        </w:rPr>
        <w:t>נ</w:t>
      </w:r>
      <w:r>
        <w:rPr>
          <w:rtl/>
        </w:rPr>
        <w:t xml:space="preserve">רצח </w:t>
      </w:r>
      <w:bookmarkStart w:id="10915" w:name="_ETM_Q21_512329"/>
      <w:bookmarkEnd w:id="10915"/>
      <w:r>
        <w:rPr>
          <w:rtl/>
        </w:rPr>
        <w:t>בשב</w:t>
      </w:r>
      <w:bookmarkStart w:id="10916" w:name="_ETM_Q21_513560"/>
      <w:bookmarkEnd w:id="10916"/>
      <w:r>
        <w:rPr>
          <w:rFonts w:hint="cs"/>
          <w:rtl/>
        </w:rPr>
        <w:t xml:space="preserve">י. </w:t>
      </w:r>
      <w:r>
        <w:rPr>
          <w:rtl/>
        </w:rPr>
        <w:t xml:space="preserve">רמי </w:t>
      </w:r>
      <w:bookmarkStart w:id="10917" w:name="_ETM_Q21_514040"/>
      <w:bookmarkEnd w:id="10917"/>
      <w:r>
        <w:rPr>
          <w:rtl/>
        </w:rPr>
        <w:t xml:space="preserve">בעלה </w:t>
      </w:r>
      <w:bookmarkStart w:id="10918" w:name="_ETM_Q21_514430"/>
      <w:bookmarkEnd w:id="10918"/>
      <w:r>
        <w:rPr>
          <w:rtl/>
        </w:rPr>
        <w:t xml:space="preserve">של </w:t>
      </w:r>
      <w:bookmarkStart w:id="10919" w:name="_ETM_Q21_514880"/>
      <w:bookmarkEnd w:id="10919"/>
      <w:r>
        <w:rPr>
          <w:rFonts w:hint="cs"/>
          <w:rtl/>
        </w:rPr>
        <w:t>ח</w:t>
      </w:r>
      <w:r>
        <w:rPr>
          <w:rtl/>
        </w:rPr>
        <w:t xml:space="preserve">נה </w:t>
      </w:r>
      <w:bookmarkStart w:id="10920" w:name="_ETM_Q21_515660"/>
      <w:bookmarkEnd w:id="10920"/>
      <w:r>
        <w:rPr>
          <w:rtl/>
        </w:rPr>
        <w:t xml:space="preserve">נרצח </w:t>
      </w:r>
      <w:bookmarkStart w:id="10921" w:name="_ETM_Q21_516559"/>
      <w:bookmarkEnd w:id="10921"/>
      <w:r>
        <w:rPr>
          <w:rtl/>
        </w:rPr>
        <w:t>בטבח</w:t>
      </w:r>
      <w:r>
        <w:rPr>
          <w:rFonts w:hint="cs"/>
          <w:rtl/>
        </w:rPr>
        <w:t>.</w:t>
      </w:r>
      <w:r>
        <w:rPr>
          <w:rtl/>
        </w:rPr>
        <w:t xml:space="preserve"> </w:t>
      </w:r>
      <w:bookmarkStart w:id="10922" w:name="_ETM_Q21_518570"/>
      <w:bookmarkEnd w:id="10922"/>
      <w:r>
        <w:rPr>
          <w:rtl/>
        </w:rPr>
        <w:t xml:space="preserve">יהי </w:t>
      </w:r>
      <w:bookmarkStart w:id="10923" w:name="_ETM_Q21_518870"/>
      <w:bookmarkEnd w:id="10923"/>
      <w:r>
        <w:rPr>
          <w:rtl/>
        </w:rPr>
        <w:t xml:space="preserve">זכרם </w:t>
      </w:r>
      <w:bookmarkStart w:id="10924" w:name="_ETM_Q21_519680"/>
      <w:bookmarkEnd w:id="10924"/>
      <w:r>
        <w:rPr>
          <w:rtl/>
        </w:rPr>
        <w:t>ברוך</w:t>
      </w:r>
      <w:r>
        <w:rPr>
          <w:rFonts w:hint="cs"/>
          <w:rtl/>
        </w:rPr>
        <w:t>.</w:t>
      </w:r>
      <w:r>
        <w:rPr>
          <w:rtl/>
        </w:rPr>
        <w:t xml:space="preserve"> </w:t>
      </w:r>
      <w:bookmarkStart w:id="10925" w:name="_ETM_Q21_520879"/>
      <w:bookmarkEnd w:id="10925"/>
    </w:p>
    <w:p w:rsidR="005E11B5" w:rsidRDefault="005E11B5" w:rsidP="00FA3361">
      <w:pPr>
        <w:rPr>
          <w:rtl/>
        </w:rPr>
      </w:pPr>
    </w:p>
    <w:p w:rsidR="005E11B5" w:rsidRDefault="005E11B5" w:rsidP="00FA3361">
      <w:pPr>
        <w:pStyle w:val="af6"/>
        <w:keepNext/>
        <w:rPr>
          <w:rtl/>
        </w:rPr>
      </w:pPr>
      <w:r w:rsidRPr="00E825AC">
        <w:rPr>
          <w:rStyle w:val="TagStyle"/>
          <w:rtl/>
        </w:rPr>
        <w:t xml:space="preserve">&lt;&lt; יור &gt;&gt; </w:t>
      </w:r>
      <w:r>
        <w:rPr>
          <w:rtl/>
        </w:rPr>
        <w:t>היו"ר משה סולומון:</w:t>
      </w:r>
      <w:r w:rsidRPr="00E825AC">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אמן.</w:t>
      </w:r>
    </w:p>
    <w:p w:rsidR="005E11B5" w:rsidRPr="00435BB0" w:rsidRDefault="005E11B5" w:rsidP="00FA3361">
      <w:pPr>
        <w:rPr>
          <w:rtl/>
        </w:rPr>
      </w:pPr>
    </w:p>
    <w:p w:rsidR="005E11B5" w:rsidRPr="00435BB0" w:rsidRDefault="005E11B5" w:rsidP="00FA3361">
      <w:pPr>
        <w:pStyle w:val="-"/>
        <w:keepNext/>
        <w:rPr>
          <w:rtl/>
        </w:rPr>
      </w:pPr>
      <w:bookmarkStart w:id="10926" w:name="ET_speakercontinue_6228_7"/>
      <w:r w:rsidRPr="00435BB0">
        <w:rPr>
          <w:rStyle w:val="TagStyle"/>
          <w:rtl/>
        </w:rPr>
        <w:t xml:space="preserve">&lt;&lt; דובר_המשך &gt;&gt; </w:t>
      </w:r>
      <w:r>
        <w:rPr>
          <w:rtl/>
        </w:rPr>
        <w:t>טטיאנה מזרסקי (יש עתיד):</w:t>
      </w:r>
      <w:r w:rsidRPr="00435BB0">
        <w:rPr>
          <w:rStyle w:val="TagStyle"/>
          <w:rtl/>
        </w:rPr>
        <w:t xml:space="preserve"> &lt;&lt; דובר_המשך &gt;&gt;</w:t>
      </w:r>
      <w:r>
        <w:rPr>
          <w:rtl/>
        </w:rPr>
        <w:t xml:space="preserve"> </w:t>
      </w:r>
      <w:bookmarkEnd w:id="10926"/>
    </w:p>
    <w:p w:rsidR="005E11B5" w:rsidRDefault="005E11B5" w:rsidP="00FA3361">
      <w:pPr>
        <w:ind w:firstLine="0"/>
        <w:rPr>
          <w:rtl/>
        </w:rPr>
      </w:pPr>
      <w:bookmarkStart w:id="10927" w:name="_ETM_Q21_522325"/>
      <w:bookmarkStart w:id="10928" w:name="_ETM_Q21_522464"/>
      <w:bookmarkStart w:id="10929" w:name="_ETM_Q21_522708"/>
      <w:bookmarkStart w:id="10930" w:name="_ETM_Q21_522809"/>
      <w:bookmarkEnd w:id="10927"/>
      <w:bookmarkEnd w:id="10928"/>
      <w:bookmarkEnd w:id="10929"/>
      <w:bookmarkEnd w:id="10930"/>
    </w:p>
    <w:p w:rsidR="005E11B5" w:rsidRDefault="005E11B5" w:rsidP="00FA3361">
      <w:pPr>
        <w:rPr>
          <w:rtl/>
        </w:rPr>
      </w:pPr>
      <w:r>
        <w:rPr>
          <w:rtl/>
        </w:rPr>
        <w:t xml:space="preserve">כמה </w:t>
      </w:r>
      <w:bookmarkStart w:id="10931" w:name="_ETM_Q21_521210"/>
      <w:bookmarkStart w:id="10932" w:name="_ETM_Q21_521589"/>
      <w:bookmarkStart w:id="10933" w:name="_ETM_Q21_521980"/>
      <w:bookmarkEnd w:id="10931"/>
      <w:bookmarkEnd w:id="10932"/>
      <w:bookmarkEnd w:id="10933"/>
      <w:r>
        <w:rPr>
          <w:rFonts w:hint="cs"/>
          <w:rtl/>
        </w:rPr>
        <w:t>סבל ו</w:t>
      </w:r>
      <w:r>
        <w:rPr>
          <w:rtl/>
        </w:rPr>
        <w:t xml:space="preserve">כאב </w:t>
      </w:r>
      <w:bookmarkStart w:id="10934" w:name="_ETM_Q21_523330"/>
      <w:bookmarkStart w:id="10935" w:name="_ETM_Q21_523630"/>
      <w:bookmarkEnd w:id="10934"/>
      <w:bookmarkEnd w:id="10935"/>
      <w:r>
        <w:rPr>
          <w:rFonts w:hint="cs"/>
          <w:rtl/>
        </w:rPr>
        <w:t xml:space="preserve">עוד ייפלו </w:t>
      </w:r>
      <w:r>
        <w:rPr>
          <w:rtl/>
        </w:rPr>
        <w:t>עלינו</w:t>
      </w:r>
      <w:r>
        <w:rPr>
          <w:rFonts w:hint="cs"/>
          <w:rtl/>
        </w:rPr>
        <w:t>,</w:t>
      </w:r>
      <w:r>
        <w:rPr>
          <w:rtl/>
        </w:rPr>
        <w:t xml:space="preserve"> </w:t>
      </w:r>
      <w:bookmarkStart w:id="10936" w:name="_ETM_Q21_525540"/>
      <w:bookmarkEnd w:id="10936"/>
      <w:r>
        <w:rPr>
          <w:rtl/>
        </w:rPr>
        <w:t xml:space="preserve">על </w:t>
      </w:r>
      <w:bookmarkStart w:id="10937" w:name="_ETM_Q21_526020"/>
      <w:bookmarkEnd w:id="10937"/>
      <w:r>
        <w:rPr>
          <w:rtl/>
        </w:rPr>
        <w:t xml:space="preserve">עם </w:t>
      </w:r>
      <w:bookmarkStart w:id="10938" w:name="_ETM_Q21_526200"/>
      <w:bookmarkEnd w:id="10938"/>
      <w:r>
        <w:rPr>
          <w:rtl/>
        </w:rPr>
        <w:t>ישראל</w:t>
      </w:r>
      <w:r>
        <w:rPr>
          <w:rFonts w:hint="cs"/>
          <w:rtl/>
        </w:rPr>
        <w:t>?</w:t>
      </w:r>
      <w:r>
        <w:rPr>
          <w:rtl/>
        </w:rPr>
        <w:t xml:space="preserve"> </w:t>
      </w:r>
      <w:bookmarkStart w:id="10939" w:name="_ETM_Q21_530690"/>
      <w:bookmarkStart w:id="10940" w:name="_ETM_Q21_525290"/>
      <w:bookmarkStart w:id="10941" w:name="_ETM_Q21_525391"/>
      <w:bookmarkStart w:id="10942" w:name="_ETM_Q21_525578"/>
      <w:bookmarkStart w:id="10943" w:name="_ETM_Q21_525663"/>
      <w:bookmarkEnd w:id="10939"/>
      <w:bookmarkEnd w:id="10940"/>
      <w:bookmarkEnd w:id="10941"/>
      <w:bookmarkEnd w:id="10942"/>
      <w:bookmarkEnd w:id="10943"/>
      <w:r>
        <w:rPr>
          <w:rtl/>
        </w:rPr>
        <w:t xml:space="preserve">בימים </w:t>
      </w:r>
      <w:bookmarkStart w:id="10944" w:name="_ETM_Q21_531410"/>
      <w:bookmarkEnd w:id="10944"/>
      <w:r>
        <w:rPr>
          <w:rtl/>
        </w:rPr>
        <w:t xml:space="preserve">האלה </w:t>
      </w:r>
      <w:bookmarkStart w:id="10945" w:name="_ETM_Q21_533559"/>
      <w:bookmarkEnd w:id="10945"/>
      <w:r>
        <w:rPr>
          <w:rtl/>
        </w:rPr>
        <w:t xml:space="preserve">אנחנו </w:t>
      </w:r>
      <w:bookmarkStart w:id="10946" w:name="_ETM_Q21_534039"/>
      <w:bookmarkEnd w:id="10946"/>
      <w:r>
        <w:rPr>
          <w:rtl/>
        </w:rPr>
        <w:t xml:space="preserve">נפרדנו </w:t>
      </w:r>
      <w:bookmarkStart w:id="10947" w:name="_ETM_Q21_535809"/>
      <w:bookmarkEnd w:id="10947"/>
      <w:r>
        <w:rPr>
          <w:rtl/>
        </w:rPr>
        <w:t xml:space="preserve">גם </w:t>
      </w:r>
      <w:bookmarkStart w:id="10948" w:name="_ETM_Q21_536290"/>
      <w:bookmarkEnd w:id="10948"/>
      <w:r>
        <w:rPr>
          <w:rtl/>
        </w:rPr>
        <w:t xml:space="preserve">מאיש </w:t>
      </w:r>
      <w:bookmarkStart w:id="10949" w:name="_ETM_Q21_536920"/>
      <w:bookmarkStart w:id="10950" w:name="_ETM_Q21_537279"/>
      <w:bookmarkEnd w:id="10949"/>
      <w:bookmarkEnd w:id="10950"/>
      <w:r>
        <w:rPr>
          <w:rtl/>
        </w:rPr>
        <w:t xml:space="preserve">מאוד מאוד </w:t>
      </w:r>
      <w:bookmarkStart w:id="10951" w:name="_ETM_Q21_537589"/>
      <w:bookmarkEnd w:id="10951"/>
      <w:r>
        <w:rPr>
          <w:rtl/>
        </w:rPr>
        <w:t xml:space="preserve">חשוב </w:t>
      </w:r>
      <w:bookmarkStart w:id="10952" w:name="_ETM_Q21_540390"/>
      <w:bookmarkEnd w:id="10952"/>
      <w:r>
        <w:rPr>
          <w:rtl/>
        </w:rPr>
        <w:t xml:space="preserve">לחברה </w:t>
      </w:r>
      <w:bookmarkStart w:id="10953" w:name="_ETM_Q21_541680"/>
      <w:bookmarkEnd w:id="10953"/>
      <w:r>
        <w:rPr>
          <w:rtl/>
        </w:rPr>
        <w:t xml:space="preserve">של </w:t>
      </w:r>
      <w:bookmarkStart w:id="10954" w:name="_ETM_Q21_541890"/>
      <w:bookmarkEnd w:id="10954"/>
      <w:r>
        <w:rPr>
          <w:rtl/>
        </w:rPr>
        <w:t xml:space="preserve">דוברי </w:t>
      </w:r>
      <w:bookmarkStart w:id="10955" w:name="_ETM_Q21_542220"/>
      <w:bookmarkEnd w:id="10955"/>
      <w:r>
        <w:rPr>
          <w:rtl/>
        </w:rPr>
        <w:t>הרוסית</w:t>
      </w:r>
      <w:r>
        <w:rPr>
          <w:rFonts w:hint="cs"/>
          <w:rtl/>
        </w:rPr>
        <w:t>,</w:t>
      </w:r>
      <w:bookmarkStart w:id="10956" w:name="_ETM_Q21_544029"/>
      <w:bookmarkStart w:id="10957" w:name="_ETM_Q21_544330"/>
      <w:bookmarkStart w:id="10958" w:name="_ETM_Q21_545049"/>
      <w:bookmarkStart w:id="10959" w:name="_ETM_Q21_547610"/>
      <w:bookmarkEnd w:id="10956"/>
      <w:bookmarkEnd w:id="10957"/>
      <w:bookmarkEnd w:id="10958"/>
      <w:bookmarkEnd w:id="10959"/>
      <w:r>
        <w:rPr>
          <w:rFonts w:hint="cs"/>
          <w:rtl/>
        </w:rPr>
        <w:t xml:space="preserve"> </w:t>
      </w:r>
      <w:r w:rsidRPr="001226E6">
        <w:rPr>
          <w:rtl/>
        </w:rPr>
        <w:t xml:space="preserve">אדוארד </w:t>
      </w:r>
      <w:proofErr w:type="spellStart"/>
      <w:r w:rsidRPr="001226E6">
        <w:rPr>
          <w:rtl/>
        </w:rPr>
        <w:t>קוזנצוב</w:t>
      </w:r>
      <w:proofErr w:type="spellEnd"/>
      <w:r>
        <w:rPr>
          <w:rFonts w:hint="cs"/>
          <w:rtl/>
        </w:rPr>
        <w:t>. אני רוצה</w:t>
      </w:r>
      <w:r>
        <w:rPr>
          <w:rtl/>
        </w:rPr>
        <w:t xml:space="preserve"> </w:t>
      </w:r>
      <w:bookmarkStart w:id="10960" w:name="_ETM_Q21_547880"/>
      <w:bookmarkEnd w:id="10960"/>
      <w:r>
        <w:rPr>
          <w:rtl/>
        </w:rPr>
        <w:t xml:space="preserve">לספר </w:t>
      </w:r>
      <w:bookmarkStart w:id="10961" w:name="_ETM_Q21_548299"/>
      <w:bookmarkEnd w:id="10961"/>
      <w:r>
        <w:rPr>
          <w:rtl/>
        </w:rPr>
        <w:t xml:space="preserve">לכם </w:t>
      </w:r>
      <w:bookmarkStart w:id="10962" w:name="_ETM_Q21_548630"/>
      <w:bookmarkEnd w:id="10962"/>
      <w:r>
        <w:rPr>
          <w:rtl/>
        </w:rPr>
        <w:t xml:space="preserve">כמה </w:t>
      </w:r>
      <w:bookmarkStart w:id="10963" w:name="_ETM_Q21_548930"/>
      <w:bookmarkEnd w:id="10963"/>
      <w:r>
        <w:rPr>
          <w:rtl/>
        </w:rPr>
        <w:t xml:space="preserve">מילים </w:t>
      </w:r>
      <w:bookmarkStart w:id="10964" w:name="_ETM_Q21_549740"/>
      <w:bookmarkEnd w:id="10964"/>
      <w:r>
        <w:rPr>
          <w:rtl/>
        </w:rPr>
        <w:t>עליו</w:t>
      </w:r>
      <w:r>
        <w:rPr>
          <w:rFonts w:hint="cs"/>
          <w:rtl/>
        </w:rPr>
        <w:t>.</w:t>
      </w:r>
      <w:r>
        <w:rPr>
          <w:rtl/>
        </w:rPr>
        <w:t xml:space="preserve"> </w:t>
      </w:r>
      <w:bookmarkStart w:id="10965" w:name="_ETM_Q21_552550"/>
      <w:bookmarkEnd w:id="10965"/>
      <w:r>
        <w:rPr>
          <w:rtl/>
        </w:rPr>
        <w:t xml:space="preserve">רק </w:t>
      </w:r>
      <w:bookmarkStart w:id="10966" w:name="_ETM_Q21_552760"/>
      <w:bookmarkEnd w:id="10966"/>
      <w:r>
        <w:rPr>
          <w:rtl/>
        </w:rPr>
        <w:t xml:space="preserve">אתמול </w:t>
      </w:r>
      <w:bookmarkStart w:id="10967" w:name="_ETM_Q21_553900"/>
      <w:bookmarkEnd w:id="10967"/>
      <w:r>
        <w:rPr>
          <w:rtl/>
        </w:rPr>
        <w:t xml:space="preserve">ליווינו </w:t>
      </w:r>
      <w:bookmarkStart w:id="10968" w:name="_ETM_Q21_554409"/>
      <w:bookmarkEnd w:id="10968"/>
      <w:r>
        <w:rPr>
          <w:rtl/>
        </w:rPr>
        <w:t xml:space="preserve">אותו </w:t>
      </w:r>
      <w:bookmarkStart w:id="10969" w:name="_ETM_Q21_554740"/>
      <w:bookmarkEnd w:id="10969"/>
      <w:r>
        <w:rPr>
          <w:rFonts w:hint="cs"/>
          <w:rtl/>
        </w:rPr>
        <w:t>ב</w:t>
      </w:r>
      <w:r>
        <w:rPr>
          <w:rtl/>
        </w:rPr>
        <w:t xml:space="preserve">דרכו </w:t>
      </w:r>
      <w:bookmarkStart w:id="10970" w:name="_ETM_Q21_555400"/>
      <w:bookmarkEnd w:id="10970"/>
      <w:r>
        <w:rPr>
          <w:rtl/>
        </w:rPr>
        <w:t>האחרונה</w:t>
      </w:r>
      <w:r>
        <w:rPr>
          <w:rFonts w:hint="cs"/>
          <w:rtl/>
        </w:rPr>
        <w:t>.</w:t>
      </w:r>
      <w:r>
        <w:rPr>
          <w:rtl/>
        </w:rPr>
        <w:t xml:space="preserve"> </w:t>
      </w:r>
      <w:bookmarkStart w:id="10971" w:name="_ETM_Q21_556750"/>
      <w:bookmarkEnd w:id="10971"/>
      <w:r>
        <w:rPr>
          <w:rtl/>
        </w:rPr>
        <w:t xml:space="preserve">זה </w:t>
      </w:r>
      <w:bookmarkStart w:id="10972" w:name="_ETM_Q21_556990"/>
      <w:bookmarkEnd w:id="10972"/>
      <w:r>
        <w:rPr>
          <w:rtl/>
        </w:rPr>
        <w:t xml:space="preserve">היה </w:t>
      </w:r>
      <w:bookmarkStart w:id="10973" w:name="_ETM_Q21_557170"/>
      <w:bookmarkEnd w:id="10973"/>
      <w:r>
        <w:rPr>
          <w:rtl/>
        </w:rPr>
        <w:t xml:space="preserve">איש </w:t>
      </w:r>
      <w:bookmarkStart w:id="10974" w:name="_ETM_Q21_557409"/>
      <w:bookmarkEnd w:id="10974"/>
      <w:r>
        <w:rPr>
          <w:rtl/>
        </w:rPr>
        <w:t>חשוב</w:t>
      </w:r>
      <w:r>
        <w:rPr>
          <w:rFonts w:hint="cs"/>
          <w:rtl/>
        </w:rPr>
        <w:t>,</w:t>
      </w:r>
      <w:r>
        <w:rPr>
          <w:rtl/>
        </w:rPr>
        <w:t xml:space="preserve"> </w:t>
      </w:r>
      <w:bookmarkStart w:id="10975" w:name="_ETM_Q21_558010"/>
      <w:bookmarkEnd w:id="10975"/>
      <w:r>
        <w:rPr>
          <w:rtl/>
        </w:rPr>
        <w:t xml:space="preserve">מתנגד </w:t>
      </w:r>
      <w:bookmarkStart w:id="10976" w:name="_ETM_Q21_559029"/>
      <w:bookmarkEnd w:id="10976"/>
      <w:r>
        <w:rPr>
          <w:rtl/>
        </w:rPr>
        <w:t xml:space="preserve">למשטר </w:t>
      </w:r>
      <w:bookmarkStart w:id="10977" w:name="_ETM_Q21_559509"/>
      <w:bookmarkEnd w:id="10977"/>
      <w:r>
        <w:rPr>
          <w:rtl/>
        </w:rPr>
        <w:t>הסובייטי</w:t>
      </w:r>
      <w:r>
        <w:rPr>
          <w:rFonts w:hint="cs"/>
          <w:rtl/>
        </w:rPr>
        <w:t>,</w:t>
      </w:r>
      <w:r>
        <w:rPr>
          <w:rtl/>
        </w:rPr>
        <w:t xml:space="preserve"> </w:t>
      </w:r>
      <w:bookmarkStart w:id="10978" w:name="_ETM_Q21_560830"/>
      <w:bookmarkEnd w:id="10978"/>
      <w:r>
        <w:rPr>
          <w:rtl/>
        </w:rPr>
        <w:t xml:space="preserve">אסיר </w:t>
      </w:r>
      <w:bookmarkStart w:id="10979" w:name="_ETM_Q21_561220"/>
      <w:bookmarkEnd w:id="10979"/>
      <w:r>
        <w:rPr>
          <w:rtl/>
        </w:rPr>
        <w:t>ציון</w:t>
      </w:r>
      <w:r>
        <w:rPr>
          <w:rFonts w:hint="cs"/>
          <w:rtl/>
        </w:rPr>
        <w:t>,</w:t>
      </w:r>
      <w:r>
        <w:rPr>
          <w:rtl/>
        </w:rPr>
        <w:t xml:space="preserve"> </w:t>
      </w:r>
      <w:bookmarkStart w:id="10980" w:name="_ETM_Q21_562700"/>
      <w:bookmarkEnd w:id="10980"/>
      <w:r>
        <w:rPr>
          <w:rtl/>
        </w:rPr>
        <w:t xml:space="preserve">מחשובי </w:t>
      </w:r>
      <w:bookmarkStart w:id="10981" w:name="_ETM_Q21_563270"/>
      <w:bookmarkEnd w:id="10981"/>
      <w:r>
        <w:rPr>
          <w:rFonts w:hint="cs"/>
          <w:rtl/>
        </w:rPr>
        <w:t>ה</w:t>
      </w:r>
      <w:r>
        <w:rPr>
          <w:rtl/>
        </w:rPr>
        <w:t xml:space="preserve">מנהיגים </w:t>
      </w:r>
      <w:bookmarkStart w:id="10982" w:name="_ETM_Q21_564200"/>
      <w:bookmarkEnd w:id="10982"/>
      <w:r>
        <w:rPr>
          <w:rtl/>
        </w:rPr>
        <w:t xml:space="preserve">של </w:t>
      </w:r>
      <w:bookmarkStart w:id="10983" w:name="_ETM_Q21_564439"/>
      <w:bookmarkStart w:id="10984" w:name="_ETM_Q21_565579"/>
      <w:bookmarkEnd w:id="10983"/>
      <w:bookmarkEnd w:id="10984"/>
      <w:r>
        <w:rPr>
          <w:rtl/>
        </w:rPr>
        <w:t xml:space="preserve">תנועת </w:t>
      </w:r>
      <w:bookmarkStart w:id="10985" w:name="_ETM_Q21_565939"/>
      <w:bookmarkEnd w:id="10985"/>
      <w:r>
        <w:rPr>
          <w:rtl/>
        </w:rPr>
        <w:t xml:space="preserve">המחאה </w:t>
      </w:r>
      <w:bookmarkStart w:id="10986" w:name="_ETM_Q21_566659"/>
      <w:bookmarkEnd w:id="10986"/>
      <w:r>
        <w:rPr>
          <w:rtl/>
        </w:rPr>
        <w:t xml:space="preserve">למען </w:t>
      </w:r>
      <w:bookmarkStart w:id="10987" w:name="_ETM_Q21_567229"/>
      <w:bookmarkEnd w:id="10987"/>
      <w:r>
        <w:rPr>
          <w:rtl/>
        </w:rPr>
        <w:t>העל</w:t>
      </w:r>
      <w:r>
        <w:rPr>
          <w:rFonts w:hint="cs"/>
          <w:rtl/>
        </w:rPr>
        <w:t>י</w:t>
      </w:r>
      <w:r>
        <w:rPr>
          <w:rtl/>
        </w:rPr>
        <w:t xml:space="preserve">יה </w:t>
      </w:r>
      <w:bookmarkStart w:id="10988" w:name="_ETM_Q21_568039"/>
      <w:bookmarkEnd w:id="10988"/>
      <w:r>
        <w:rPr>
          <w:rtl/>
        </w:rPr>
        <w:t xml:space="preserve">מרוסיה </w:t>
      </w:r>
      <w:bookmarkStart w:id="10989" w:name="_ETM_Q21_568670"/>
      <w:bookmarkEnd w:id="10989"/>
      <w:r>
        <w:rPr>
          <w:rtl/>
        </w:rPr>
        <w:t>הסובייטית</w:t>
      </w:r>
      <w:r>
        <w:rPr>
          <w:rFonts w:hint="cs"/>
          <w:rtl/>
        </w:rPr>
        <w:t>,</w:t>
      </w:r>
      <w:r>
        <w:rPr>
          <w:rtl/>
        </w:rPr>
        <w:t xml:space="preserve"> </w:t>
      </w:r>
      <w:bookmarkStart w:id="10990" w:name="_ETM_Q21_569479"/>
      <w:bookmarkEnd w:id="10990"/>
      <w:r>
        <w:rPr>
          <w:rtl/>
        </w:rPr>
        <w:t>עיתונאי</w:t>
      </w:r>
      <w:r>
        <w:rPr>
          <w:rFonts w:hint="cs"/>
          <w:rtl/>
        </w:rPr>
        <w:t>,</w:t>
      </w:r>
      <w:r>
        <w:rPr>
          <w:rtl/>
        </w:rPr>
        <w:t xml:space="preserve"> </w:t>
      </w:r>
      <w:bookmarkStart w:id="10991" w:name="_ETM_Q21_570110"/>
      <w:bookmarkEnd w:id="10991"/>
      <w:r>
        <w:rPr>
          <w:rtl/>
        </w:rPr>
        <w:t>סופר</w:t>
      </w:r>
      <w:r>
        <w:rPr>
          <w:rFonts w:hint="cs"/>
          <w:rtl/>
        </w:rPr>
        <w:t>,</w:t>
      </w:r>
      <w:r>
        <w:rPr>
          <w:rtl/>
        </w:rPr>
        <w:t xml:space="preserve"> </w:t>
      </w:r>
      <w:bookmarkStart w:id="10992" w:name="_ETM_Q21_571270"/>
      <w:bookmarkEnd w:id="10992"/>
      <w:r>
        <w:rPr>
          <w:rtl/>
        </w:rPr>
        <w:t xml:space="preserve">פעיל </w:t>
      </w:r>
      <w:bookmarkStart w:id="10993" w:name="_ETM_Q21_571630"/>
      <w:bookmarkEnd w:id="10993"/>
      <w:r>
        <w:rPr>
          <w:rtl/>
        </w:rPr>
        <w:t>חברתי</w:t>
      </w:r>
      <w:r>
        <w:rPr>
          <w:rFonts w:hint="cs"/>
          <w:rtl/>
        </w:rPr>
        <w:t>.</w:t>
      </w:r>
      <w:r>
        <w:rPr>
          <w:rtl/>
        </w:rPr>
        <w:t xml:space="preserve"> </w:t>
      </w:r>
      <w:bookmarkStart w:id="10994" w:name="_ETM_Q21_573289"/>
      <w:bookmarkEnd w:id="10994"/>
    </w:p>
    <w:p w:rsidR="005E11B5" w:rsidRDefault="005E11B5" w:rsidP="00FA3361">
      <w:pPr>
        <w:rPr>
          <w:rtl/>
        </w:rPr>
      </w:pPr>
      <w:bookmarkStart w:id="10995" w:name="_ETM_Q21_576410"/>
      <w:bookmarkStart w:id="10996" w:name="_ETM_Q21_576515"/>
      <w:bookmarkStart w:id="10997" w:name="_ETM_Q21_576668"/>
      <w:bookmarkEnd w:id="10995"/>
      <w:bookmarkEnd w:id="10996"/>
      <w:bookmarkEnd w:id="10997"/>
    </w:p>
    <w:p w:rsidR="005E11B5" w:rsidRDefault="005E11B5" w:rsidP="00D52B89">
      <w:pPr>
        <w:rPr>
          <w:rtl/>
        </w:rPr>
      </w:pPr>
      <w:bookmarkStart w:id="10998" w:name="_ETM_Q21_576801"/>
      <w:bookmarkStart w:id="10999" w:name="_ETM_Q21_573679"/>
      <w:bookmarkEnd w:id="10998"/>
      <w:bookmarkEnd w:id="10999"/>
      <w:r w:rsidRPr="001226E6">
        <w:rPr>
          <w:rtl/>
        </w:rPr>
        <w:t xml:space="preserve">אדוארד </w:t>
      </w:r>
      <w:bookmarkStart w:id="11000" w:name="_ETM_Q21_574759"/>
      <w:bookmarkEnd w:id="11000"/>
      <w:proofErr w:type="spellStart"/>
      <w:r w:rsidRPr="001226E6">
        <w:rPr>
          <w:rtl/>
        </w:rPr>
        <w:t>קוזנצוב</w:t>
      </w:r>
      <w:proofErr w:type="spellEnd"/>
      <w:r>
        <w:rPr>
          <w:rtl/>
        </w:rPr>
        <w:t xml:space="preserve"> היה </w:t>
      </w:r>
      <w:bookmarkStart w:id="11001" w:name="_ETM_Q21_575060"/>
      <w:bookmarkEnd w:id="11001"/>
      <w:r>
        <w:rPr>
          <w:rtl/>
        </w:rPr>
        <w:t xml:space="preserve">יליד </w:t>
      </w:r>
      <w:bookmarkStart w:id="11002" w:name="_ETM_Q21_575630"/>
      <w:bookmarkEnd w:id="11002"/>
      <w:r>
        <w:rPr>
          <w:rtl/>
        </w:rPr>
        <w:t>1939</w:t>
      </w:r>
      <w:r w:rsidR="00D52B89">
        <w:rPr>
          <w:rFonts w:hint="cs"/>
          <w:rtl/>
        </w:rPr>
        <w:t>. הוא</w:t>
      </w:r>
      <w:r>
        <w:rPr>
          <w:rtl/>
        </w:rPr>
        <w:t xml:space="preserve"> </w:t>
      </w:r>
      <w:bookmarkStart w:id="11003" w:name="_ETM_Q21_578380"/>
      <w:bookmarkEnd w:id="11003"/>
      <w:r>
        <w:rPr>
          <w:rFonts w:hint="cs"/>
          <w:rtl/>
        </w:rPr>
        <w:t>החל</w:t>
      </w:r>
      <w:r>
        <w:rPr>
          <w:rtl/>
        </w:rPr>
        <w:t xml:space="preserve"> </w:t>
      </w:r>
      <w:bookmarkStart w:id="11004" w:name="_ETM_Q21_578710"/>
      <w:bookmarkEnd w:id="11004"/>
      <w:r>
        <w:rPr>
          <w:rtl/>
        </w:rPr>
        <w:t xml:space="preserve">את </w:t>
      </w:r>
      <w:bookmarkStart w:id="11005" w:name="_ETM_Q21_578860"/>
      <w:bookmarkEnd w:id="11005"/>
      <w:r>
        <w:rPr>
          <w:rtl/>
        </w:rPr>
        <w:t xml:space="preserve">פעילותו </w:t>
      </w:r>
      <w:bookmarkStart w:id="11006" w:name="_ETM_Q21_579490"/>
      <w:bookmarkEnd w:id="11006"/>
      <w:r>
        <w:rPr>
          <w:rtl/>
        </w:rPr>
        <w:t xml:space="preserve">הפוליטית </w:t>
      </w:r>
      <w:bookmarkStart w:id="11007" w:name="_ETM_Q21_580000"/>
      <w:bookmarkEnd w:id="11007"/>
      <w:r>
        <w:rPr>
          <w:rtl/>
        </w:rPr>
        <w:t xml:space="preserve">בשנות </w:t>
      </w:r>
      <w:bookmarkStart w:id="11008" w:name="_ETM_Q21_580420"/>
      <w:bookmarkEnd w:id="11008"/>
      <w:r>
        <w:rPr>
          <w:rtl/>
        </w:rPr>
        <w:t>ה</w:t>
      </w:r>
      <w:r>
        <w:rPr>
          <w:rFonts w:hint="cs"/>
          <w:rtl/>
        </w:rPr>
        <w:t>שישים,</w:t>
      </w:r>
      <w:r>
        <w:rPr>
          <w:rtl/>
        </w:rPr>
        <w:t xml:space="preserve"> </w:t>
      </w:r>
      <w:bookmarkStart w:id="11009" w:name="_ETM_Q21_581680"/>
      <w:bookmarkEnd w:id="11009"/>
      <w:r>
        <w:rPr>
          <w:rtl/>
        </w:rPr>
        <w:t xml:space="preserve">ימים </w:t>
      </w:r>
      <w:bookmarkStart w:id="11010" w:name="_ETM_Q21_582160"/>
      <w:bookmarkEnd w:id="11010"/>
      <w:r>
        <w:rPr>
          <w:rFonts w:hint="cs"/>
          <w:rtl/>
        </w:rPr>
        <w:t>ש</w:t>
      </w:r>
      <w:r>
        <w:rPr>
          <w:rtl/>
        </w:rPr>
        <w:t xml:space="preserve">בהם </w:t>
      </w:r>
      <w:bookmarkStart w:id="11011" w:name="_ETM_Q21_582490"/>
      <w:bookmarkEnd w:id="11011"/>
      <w:r>
        <w:rPr>
          <w:rFonts w:hint="cs"/>
          <w:rtl/>
        </w:rPr>
        <w:t>ה</w:t>
      </w:r>
      <w:r>
        <w:rPr>
          <w:rtl/>
        </w:rPr>
        <w:t xml:space="preserve">ממשל </w:t>
      </w:r>
      <w:bookmarkStart w:id="11012" w:name="_ETM_Q21_583000"/>
      <w:bookmarkEnd w:id="11012"/>
      <w:r>
        <w:rPr>
          <w:rFonts w:hint="cs"/>
          <w:rtl/>
        </w:rPr>
        <w:t>ה</w:t>
      </w:r>
      <w:r>
        <w:rPr>
          <w:rtl/>
        </w:rPr>
        <w:t xml:space="preserve">סובייטי </w:t>
      </w:r>
      <w:bookmarkStart w:id="11013" w:name="_ETM_Q21_583540"/>
      <w:bookmarkEnd w:id="11013"/>
      <w:r>
        <w:rPr>
          <w:rtl/>
        </w:rPr>
        <w:t xml:space="preserve">מנע </w:t>
      </w:r>
      <w:bookmarkStart w:id="11014" w:name="_ETM_Q21_584320"/>
      <w:bookmarkEnd w:id="11014"/>
      <w:r>
        <w:rPr>
          <w:rtl/>
        </w:rPr>
        <w:t xml:space="preserve">מיהודים </w:t>
      </w:r>
      <w:bookmarkStart w:id="11015" w:name="_ETM_Q21_585310"/>
      <w:bookmarkEnd w:id="11015"/>
      <w:r>
        <w:rPr>
          <w:rtl/>
        </w:rPr>
        <w:t xml:space="preserve">לצאת </w:t>
      </w:r>
      <w:bookmarkStart w:id="11016" w:name="_ETM_Q21_586180"/>
      <w:bookmarkEnd w:id="11016"/>
      <w:r>
        <w:rPr>
          <w:rtl/>
        </w:rPr>
        <w:t>מהמדינה</w:t>
      </w:r>
      <w:r>
        <w:rPr>
          <w:rFonts w:hint="cs"/>
          <w:rtl/>
        </w:rPr>
        <w:t>.</w:t>
      </w:r>
      <w:r>
        <w:rPr>
          <w:rtl/>
        </w:rPr>
        <w:t xml:space="preserve"> </w:t>
      </w:r>
      <w:bookmarkStart w:id="11017" w:name="_ETM_Q21_587950"/>
      <w:bookmarkEnd w:id="11017"/>
      <w:r>
        <w:rPr>
          <w:rtl/>
        </w:rPr>
        <w:t xml:space="preserve">בשנת </w:t>
      </w:r>
      <w:bookmarkStart w:id="11018" w:name="_ETM_Q21_588670"/>
      <w:bookmarkEnd w:id="11018"/>
      <w:r>
        <w:rPr>
          <w:rtl/>
        </w:rPr>
        <w:t xml:space="preserve">1970 </w:t>
      </w:r>
      <w:bookmarkStart w:id="11019" w:name="_ETM_Q21_589630"/>
      <w:bookmarkEnd w:id="11019"/>
      <w:r>
        <w:rPr>
          <w:rFonts w:hint="cs"/>
          <w:rtl/>
        </w:rPr>
        <w:t>ה</w:t>
      </w:r>
      <w:r>
        <w:rPr>
          <w:rtl/>
        </w:rPr>
        <w:t xml:space="preserve">צטרף </w:t>
      </w:r>
      <w:bookmarkStart w:id="11020" w:name="_ETM_Q21_590200"/>
      <w:bookmarkStart w:id="11021" w:name="_ETM_Q21_590890"/>
      <w:bookmarkEnd w:id="11020"/>
      <w:bookmarkEnd w:id="11021"/>
      <w:proofErr w:type="spellStart"/>
      <w:r w:rsidRPr="001226E6">
        <w:rPr>
          <w:rtl/>
        </w:rPr>
        <w:t>קוזנצוב</w:t>
      </w:r>
      <w:proofErr w:type="spellEnd"/>
      <w:r>
        <w:rPr>
          <w:rtl/>
        </w:rPr>
        <w:t xml:space="preserve"> לקבוצה </w:t>
      </w:r>
      <w:bookmarkStart w:id="11022" w:name="_ETM_Q21_591430"/>
      <w:bookmarkEnd w:id="11022"/>
      <w:r>
        <w:rPr>
          <w:rtl/>
        </w:rPr>
        <w:t xml:space="preserve">של </w:t>
      </w:r>
      <w:bookmarkStart w:id="11023" w:name="_ETM_Q21_591610"/>
      <w:bookmarkEnd w:id="11023"/>
      <w:r>
        <w:rPr>
          <w:rtl/>
        </w:rPr>
        <w:t xml:space="preserve">יהודים </w:t>
      </w:r>
      <w:bookmarkStart w:id="11024" w:name="_ETM_Q21_592420"/>
      <w:bookmarkEnd w:id="11024"/>
      <w:r>
        <w:rPr>
          <w:rtl/>
        </w:rPr>
        <w:t xml:space="preserve">ציונים </w:t>
      </w:r>
      <w:bookmarkStart w:id="11025" w:name="_ETM_Q21_593200"/>
      <w:bookmarkEnd w:id="11025"/>
      <w:r>
        <w:rPr>
          <w:rFonts w:hint="cs"/>
          <w:rtl/>
        </w:rPr>
        <w:t>ו</w:t>
      </w:r>
      <w:r>
        <w:rPr>
          <w:rtl/>
        </w:rPr>
        <w:t xml:space="preserve">יחד </w:t>
      </w:r>
      <w:bookmarkStart w:id="11026" w:name="_ETM_Q21_593890"/>
      <w:bookmarkEnd w:id="11026"/>
      <w:r>
        <w:rPr>
          <w:rtl/>
        </w:rPr>
        <w:t xml:space="preserve">הם </w:t>
      </w:r>
      <w:bookmarkStart w:id="11027" w:name="_ETM_Q21_594070"/>
      <w:bookmarkEnd w:id="11027"/>
      <w:r>
        <w:rPr>
          <w:rtl/>
        </w:rPr>
        <w:t xml:space="preserve">תכננו </w:t>
      </w:r>
      <w:bookmarkStart w:id="11028" w:name="_ETM_Q21_594580"/>
      <w:bookmarkEnd w:id="11028"/>
      <w:r>
        <w:rPr>
          <w:rtl/>
        </w:rPr>
        <w:t xml:space="preserve">מבצע </w:t>
      </w:r>
      <w:bookmarkStart w:id="11029" w:name="_ETM_Q21_595490"/>
      <w:bookmarkEnd w:id="11029"/>
      <w:r>
        <w:rPr>
          <w:rtl/>
        </w:rPr>
        <w:t xml:space="preserve">בריחה </w:t>
      </w:r>
      <w:bookmarkStart w:id="11030" w:name="_ETM_Q21_596359"/>
      <w:bookmarkEnd w:id="11030"/>
      <w:r>
        <w:rPr>
          <w:rtl/>
        </w:rPr>
        <w:t xml:space="preserve">נועז </w:t>
      </w:r>
      <w:bookmarkStart w:id="11031" w:name="_ETM_Q21_596990"/>
      <w:bookmarkEnd w:id="11031"/>
      <w:r>
        <w:rPr>
          <w:rtl/>
        </w:rPr>
        <w:t xml:space="preserve">מברית </w:t>
      </w:r>
      <w:bookmarkStart w:id="11032" w:name="_ETM_Q21_597380"/>
      <w:bookmarkEnd w:id="11032"/>
      <w:r>
        <w:rPr>
          <w:rtl/>
        </w:rPr>
        <w:t>המועצות</w:t>
      </w:r>
      <w:r>
        <w:rPr>
          <w:rFonts w:hint="cs"/>
          <w:rtl/>
        </w:rPr>
        <w:t>,</w:t>
      </w:r>
      <w:r>
        <w:rPr>
          <w:rtl/>
        </w:rPr>
        <w:t xml:space="preserve"> </w:t>
      </w:r>
      <w:bookmarkStart w:id="11033" w:name="_ETM_Q21_598720"/>
      <w:bookmarkEnd w:id="11033"/>
      <w:r>
        <w:rPr>
          <w:rtl/>
        </w:rPr>
        <w:t xml:space="preserve">מבצע </w:t>
      </w:r>
      <w:bookmarkStart w:id="11034" w:name="_ETM_Q21_599140"/>
      <w:bookmarkEnd w:id="11034"/>
      <w:r>
        <w:rPr>
          <w:rtl/>
        </w:rPr>
        <w:t xml:space="preserve">שזכה </w:t>
      </w:r>
      <w:bookmarkStart w:id="11035" w:name="_ETM_Q21_599619"/>
      <w:bookmarkEnd w:id="11035"/>
      <w:r>
        <w:rPr>
          <w:rtl/>
        </w:rPr>
        <w:t xml:space="preserve">לכינוי </w:t>
      </w:r>
      <w:bookmarkStart w:id="11036" w:name="_ETM_Q21_600579"/>
      <w:bookmarkEnd w:id="11036"/>
      <w:r>
        <w:rPr>
          <w:rFonts w:hint="cs"/>
          <w:rtl/>
        </w:rPr>
        <w:t>"</w:t>
      </w:r>
      <w:r>
        <w:rPr>
          <w:rtl/>
        </w:rPr>
        <w:t xml:space="preserve">מבצע </w:t>
      </w:r>
      <w:bookmarkStart w:id="11037" w:name="_ETM_Q21_601119"/>
      <w:bookmarkEnd w:id="11037"/>
      <w:r>
        <w:rPr>
          <w:rtl/>
        </w:rPr>
        <w:t>חתונה</w:t>
      </w:r>
      <w:r>
        <w:rPr>
          <w:rFonts w:hint="cs"/>
          <w:rtl/>
        </w:rPr>
        <w:t>".</w:t>
      </w:r>
      <w:r>
        <w:rPr>
          <w:rtl/>
        </w:rPr>
        <w:t xml:space="preserve"> </w:t>
      </w:r>
      <w:bookmarkStart w:id="11038" w:name="_ETM_Q21_602589"/>
      <w:bookmarkEnd w:id="11038"/>
      <w:r>
        <w:rPr>
          <w:rtl/>
        </w:rPr>
        <w:t xml:space="preserve">מטרת </w:t>
      </w:r>
      <w:bookmarkStart w:id="11039" w:name="_ETM_Q21_603039"/>
      <w:bookmarkEnd w:id="11039"/>
      <w:r>
        <w:rPr>
          <w:rtl/>
        </w:rPr>
        <w:t xml:space="preserve">המבצע </w:t>
      </w:r>
      <w:bookmarkStart w:id="11040" w:name="_ETM_Q21_603700"/>
      <w:bookmarkEnd w:id="11040"/>
      <w:r>
        <w:rPr>
          <w:rtl/>
        </w:rPr>
        <w:t xml:space="preserve">הייתה </w:t>
      </w:r>
      <w:bookmarkStart w:id="11041" w:name="_ETM_Q21_604119"/>
      <w:bookmarkStart w:id="11042" w:name="_ETM_Q21_604839"/>
      <w:bookmarkEnd w:id="11041"/>
      <w:bookmarkEnd w:id="11042"/>
      <w:r>
        <w:rPr>
          <w:rFonts w:hint="cs"/>
          <w:rtl/>
        </w:rPr>
        <w:t>לעורר את דעת הקהל</w:t>
      </w:r>
      <w:bookmarkStart w:id="11043" w:name="_ETM_Q21_607008"/>
      <w:bookmarkStart w:id="11044" w:name="_ETM_Q21_607124"/>
      <w:bookmarkStart w:id="11045" w:name="_ETM_Q21_606459"/>
      <w:bookmarkEnd w:id="11043"/>
      <w:bookmarkEnd w:id="11044"/>
      <w:bookmarkEnd w:id="11045"/>
      <w:r>
        <w:rPr>
          <w:rFonts w:hint="cs"/>
          <w:rtl/>
        </w:rPr>
        <w:t xml:space="preserve"> </w:t>
      </w:r>
      <w:r>
        <w:rPr>
          <w:rtl/>
        </w:rPr>
        <w:t xml:space="preserve">העולמית </w:t>
      </w:r>
      <w:bookmarkStart w:id="11046" w:name="_ETM_Q21_607359"/>
      <w:bookmarkEnd w:id="11046"/>
      <w:r>
        <w:rPr>
          <w:rtl/>
        </w:rPr>
        <w:t xml:space="preserve">על </w:t>
      </w:r>
      <w:bookmarkStart w:id="11047" w:name="_ETM_Q21_607539"/>
      <w:bookmarkEnd w:id="11047"/>
      <w:r>
        <w:rPr>
          <w:rtl/>
        </w:rPr>
        <w:t xml:space="preserve">מצבם </w:t>
      </w:r>
      <w:bookmarkStart w:id="11048" w:name="_ETM_Q21_608230"/>
      <w:bookmarkEnd w:id="11048"/>
      <w:r>
        <w:rPr>
          <w:rtl/>
        </w:rPr>
        <w:t xml:space="preserve">של </w:t>
      </w:r>
      <w:bookmarkStart w:id="11049" w:name="_ETM_Q21_608470"/>
      <w:bookmarkEnd w:id="11049"/>
      <w:r>
        <w:rPr>
          <w:rtl/>
        </w:rPr>
        <w:t xml:space="preserve">יהודי </w:t>
      </w:r>
      <w:bookmarkStart w:id="11050" w:name="_ETM_Q21_609189"/>
      <w:bookmarkEnd w:id="11050"/>
      <w:r>
        <w:rPr>
          <w:rFonts w:hint="cs"/>
          <w:rtl/>
        </w:rPr>
        <w:t>ברית המועצות.</w:t>
      </w:r>
      <w:r>
        <w:rPr>
          <w:rtl/>
        </w:rPr>
        <w:t xml:space="preserve"> </w:t>
      </w:r>
      <w:bookmarkStart w:id="11051" w:name="_ETM_Q21_611310"/>
      <w:bookmarkEnd w:id="11051"/>
      <w:r>
        <w:rPr>
          <w:rtl/>
        </w:rPr>
        <w:t xml:space="preserve">במסגרת </w:t>
      </w:r>
      <w:bookmarkStart w:id="11052" w:name="_ETM_Q21_611880"/>
      <w:bookmarkEnd w:id="11052"/>
      <w:r>
        <w:rPr>
          <w:rtl/>
        </w:rPr>
        <w:t xml:space="preserve">המבצע </w:t>
      </w:r>
      <w:bookmarkStart w:id="11053" w:name="_ETM_Q21_612660"/>
      <w:bookmarkEnd w:id="11053"/>
      <w:r>
        <w:rPr>
          <w:rtl/>
        </w:rPr>
        <w:t xml:space="preserve">ניסה </w:t>
      </w:r>
      <w:bookmarkStart w:id="11054" w:name="_ETM_Q21_613380"/>
      <w:bookmarkStart w:id="11055" w:name="_ETM_Q21_614430"/>
      <w:bookmarkEnd w:id="11054"/>
      <w:bookmarkEnd w:id="11055"/>
      <w:proofErr w:type="spellStart"/>
      <w:r w:rsidRPr="001226E6">
        <w:rPr>
          <w:rtl/>
        </w:rPr>
        <w:t>קוזנצוב</w:t>
      </w:r>
      <w:proofErr w:type="spellEnd"/>
      <w:r>
        <w:rPr>
          <w:rtl/>
        </w:rPr>
        <w:t xml:space="preserve"> לחטוף </w:t>
      </w:r>
      <w:bookmarkStart w:id="11056" w:name="_ETM_Q21_614910"/>
      <w:bookmarkEnd w:id="11056"/>
      <w:r>
        <w:rPr>
          <w:rtl/>
        </w:rPr>
        <w:t xml:space="preserve">מטוס </w:t>
      </w:r>
      <w:bookmarkStart w:id="11057" w:name="_ETM_Q21_615450"/>
      <w:bookmarkEnd w:id="11057"/>
      <w:r>
        <w:rPr>
          <w:rtl/>
        </w:rPr>
        <w:t xml:space="preserve">קל </w:t>
      </w:r>
      <w:bookmarkStart w:id="11058" w:name="_ETM_Q21_616050"/>
      <w:bookmarkEnd w:id="11058"/>
      <w:r>
        <w:rPr>
          <w:rtl/>
        </w:rPr>
        <w:t xml:space="preserve">ללא </w:t>
      </w:r>
      <w:bookmarkStart w:id="11059" w:name="_ETM_Q21_616440"/>
      <w:bookmarkEnd w:id="11059"/>
      <w:r>
        <w:rPr>
          <w:rtl/>
        </w:rPr>
        <w:t xml:space="preserve">נוסעים </w:t>
      </w:r>
      <w:bookmarkStart w:id="11060" w:name="_ETM_Q21_617430"/>
      <w:bookmarkEnd w:id="11060"/>
      <w:r>
        <w:rPr>
          <w:rtl/>
        </w:rPr>
        <w:t xml:space="preserve">בשדה </w:t>
      </w:r>
      <w:bookmarkStart w:id="11061" w:name="_ETM_Q21_617850"/>
      <w:bookmarkEnd w:id="11061"/>
      <w:r>
        <w:rPr>
          <w:rFonts w:hint="cs"/>
          <w:rtl/>
        </w:rPr>
        <w:t>ה</w:t>
      </w:r>
      <w:r>
        <w:rPr>
          <w:rtl/>
        </w:rPr>
        <w:t xml:space="preserve">תעופה </w:t>
      </w:r>
      <w:bookmarkStart w:id="11062" w:name="_ETM_Q21_618450"/>
      <w:bookmarkEnd w:id="11062"/>
      <w:r>
        <w:rPr>
          <w:rtl/>
        </w:rPr>
        <w:t>בלנינגרד</w:t>
      </w:r>
      <w:bookmarkStart w:id="11063" w:name="_ETM_Q21_619320"/>
      <w:bookmarkStart w:id="11064" w:name="_ETM_Q21_619680"/>
      <w:bookmarkEnd w:id="11063"/>
      <w:bookmarkEnd w:id="11064"/>
      <w:r>
        <w:rPr>
          <w:rFonts w:hint="cs"/>
          <w:rtl/>
        </w:rPr>
        <w:t xml:space="preserve">, </w:t>
      </w:r>
      <w:bookmarkStart w:id="11065" w:name="_ETM_Q21_620280"/>
      <w:bookmarkEnd w:id="11065"/>
      <w:r w:rsidRPr="00347F4C">
        <w:rPr>
          <w:rtl/>
        </w:rPr>
        <w:t xml:space="preserve">סנט פטרבורג </w:t>
      </w:r>
      <w:r>
        <w:rPr>
          <w:rFonts w:hint="cs"/>
          <w:rtl/>
        </w:rPr>
        <w:t>ה</w:t>
      </w:r>
      <w:r>
        <w:rPr>
          <w:rtl/>
        </w:rPr>
        <w:t>יום</w:t>
      </w:r>
      <w:r>
        <w:rPr>
          <w:rFonts w:hint="cs"/>
          <w:rtl/>
        </w:rPr>
        <w:t>,</w:t>
      </w:r>
      <w:r>
        <w:rPr>
          <w:rtl/>
        </w:rPr>
        <w:t xml:space="preserve"> </w:t>
      </w:r>
      <w:bookmarkStart w:id="11066" w:name="_ETM_Q21_621270"/>
      <w:bookmarkEnd w:id="11066"/>
      <w:r>
        <w:rPr>
          <w:rtl/>
        </w:rPr>
        <w:t xml:space="preserve">במטרה </w:t>
      </w:r>
      <w:bookmarkStart w:id="11067" w:name="_ETM_Q21_621810"/>
      <w:bookmarkEnd w:id="11067"/>
      <w:r>
        <w:rPr>
          <w:rtl/>
        </w:rPr>
        <w:t xml:space="preserve">להטיס </w:t>
      </w:r>
      <w:bookmarkStart w:id="11068" w:name="_ETM_Q21_622440"/>
      <w:bookmarkEnd w:id="11068"/>
      <w:r>
        <w:rPr>
          <w:rtl/>
        </w:rPr>
        <w:t xml:space="preserve">אותו </w:t>
      </w:r>
      <w:bookmarkStart w:id="11069" w:name="_ETM_Q21_622860"/>
      <w:bookmarkEnd w:id="11069"/>
      <w:r>
        <w:rPr>
          <w:rtl/>
        </w:rPr>
        <w:t>לישראל</w:t>
      </w:r>
      <w:r>
        <w:rPr>
          <w:rFonts w:hint="cs"/>
          <w:rtl/>
        </w:rPr>
        <w:t>,</w:t>
      </w:r>
      <w:r>
        <w:rPr>
          <w:rtl/>
        </w:rPr>
        <w:t xml:space="preserve"> </w:t>
      </w:r>
      <w:bookmarkStart w:id="11070" w:name="_ETM_Q21_624700"/>
      <w:bookmarkEnd w:id="11070"/>
      <w:r>
        <w:rPr>
          <w:rtl/>
        </w:rPr>
        <w:t xml:space="preserve">אולם </w:t>
      </w:r>
      <w:bookmarkStart w:id="11071" w:name="_ETM_Q21_625000"/>
      <w:bookmarkEnd w:id="11071"/>
      <w:r>
        <w:rPr>
          <w:rtl/>
        </w:rPr>
        <w:t xml:space="preserve">המבצע </w:t>
      </w:r>
      <w:bookmarkStart w:id="11072" w:name="_ETM_Q21_625840"/>
      <w:bookmarkEnd w:id="11072"/>
      <w:r>
        <w:rPr>
          <w:rtl/>
        </w:rPr>
        <w:t>נכשל</w:t>
      </w:r>
      <w:r>
        <w:rPr>
          <w:rFonts w:hint="cs"/>
          <w:rtl/>
        </w:rPr>
        <w:t>.</w:t>
      </w:r>
      <w:r>
        <w:rPr>
          <w:rtl/>
        </w:rPr>
        <w:t xml:space="preserve"> </w:t>
      </w:r>
      <w:bookmarkStart w:id="11073" w:name="_ETM_Q21_627480"/>
      <w:bookmarkEnd w:id="11073"/>
      <w:r>
        <w:rPr>
          <w:rtl/>
        </w:rPr>
        <w:t xml:space="preserve">חברי </w:t>
      </w:r>
      <w:bookmarkStart w:id="11074" w:name="_ETM_Q21_627900"/>
      <w:bookmarkEnd w:id="11074"/>
      <w:r>
        <w:rPr>
          <w:rtl/>
        </w:rPr>
        <w:t xml:space="preserve">הקבוצה </w:t>
      </w:r>
      <w:bookmarkStart w:id="11075" w:name="_ETM_Q21_628469"/>
      <w:bookmarkEnd w:id="11075"/>
      <w:r>
        <w:rPr>
          <w:rtl/>
        </w:rPr>
        <w:t xml:space="preserve">נעצרו </w:t>
      </w:r>
      <w:bookmarkStart w:id="11076" w:name="_ETM_Q21_629400"/>
      <w:bookmarkEnd w:id="11076"/>
      <w:r>
        <w:rPr>
          <w:rtl/>
        </w:rPr>
        <w:t xml:space="preserve">ונידונו </w:t>
      </w:r>
      <w:bookmarkStart w:id="11077" w:name="_ETM_Q21_630090"/>
      <w:bookmarkEnd w:id="11077"/>
      <w:r>
        <w:rPr>
          <w:rtl/>
        </w:rPr>
        <w:t xml:space="preserve">לעונשי </w:t>
      </w:r>
      <w:bookmarkStart w:id="11078" w:name="_ETM_Q21_630629"/>
      <w:bookmarkEnd w:id="11078"/>
      <w:r>
        <w:rPr>
          <w:rtl/>
        </w:rPr>
        <w:t xml:space="preserve">מאסר </w:t>
      </w:r>
      <w:bookmarkStart w:id="11079" w:name="_ETM_Q21_631230"/>
      <w:bookmarkEnd w:id="11079"/>
      <w:r>
        <w:rPr>
          <w:rtl/>
        </w:rPr>
        <w:t>כבדים</w:t>
      </w:r>
      <w:r>
        <w:rPr>
          <w:rFonts w:hint="cs"/>
          <w:rtl/>
        </w:rPr>
        <w:t>,</w:t>
      </w:r>
      <w:r>
        <w:rPr>
          <w:rtl/>
        </w:rPr>
        <w:t xml:space="preserve"> </w:t>
      </w:r>
      <w:bookmarkStart w:id="11080" w:name="_ETM_Q21_631980"/>
      <w:bookmarkEnd w:id="11080"/>
      <w:proofErr w:type="spellStart"/>
      <w:r>
        <w:rPr>
          <w:rFonts w:hint="cs"/>
          <w:rtl/>
        </w:rPr>
        <w:t>ו</w:t>
      </w:r>
      <w:r w:rsidRPr="001226E6">
        <w:rPr>
          <w:rtl/>
        </w:rPr>
        <w:t>קוזנצוב</w:t>
      </w:r>
      <w:proofErr w:type="spellEnd"/>
      <w:r>
        <w:rPr>
          <w:rtl/>
        </w:rPr>
        <w:t xml:space="preserve"> </w:t>
      </w:r>
      <w:bookmarkStart w:id="11081" w:name="_ETM_Q21_632310"/>
      <w:bookmarkStart w:id="11082" w:name="_ETM_Q21_632640"/>
      <w:bookmarkEnd w:id="11081"/>
      <w:bookmarkEnd w:id="11082"/>
      <w:r>
        <w:rPr>
          <w:rtl/>
        </w:rPr>
        <w:t xml:space="preserve">עצמו </w:t>
      </w:r>
      <w:bookmarkStart w:id="11083" w:name="_ETM_Q21_633090"/>
      <w:bookmarkEnd w:id="11083"/>
      <w:r>
        <w:rPr>
          <w:rtl/>
        </w:rPr>
        <w:t xml:space="preserve">נידון </w:t>
      </w:r>
      <w:bookmarkStart w:id="11084" w:name="_ETM_Q21_633540"/>
      <w:bookmarkEnd w:id="11084"/>
      <w:r>
        <w:rPr>
          <w:rtl/>
        </w:rPr>
        <w:t xml:space="preserve">למוות </w:t>
      </w:r>
      <w:bookmarkStart w:id="11085" w:name="_ETM_Q21_634290"/>
      <w:bookmarkEnd w:id="11085"/>
      <w:r>
        <w:rPr>
          <w:rtl/>
        </w:rPr>
        <w:t xml:space="preserve">בגין </w:t>
      </w:r>
      <w:bookmarkStart w:id="11086" w:name="_ETM_Q21_634859"/>
      <w:bookmarkEnd w:id="11086"/>
      <w:r>
        <w:rPr>
          <w:rtl/>
        </w:rPr>
        <w:t xml:space="preserve">בגידה </w:t>
      </w:r>
      <w:bookmarkStart w:id="11087" w:name="_ETM_Q21_635459"/>
      <w:bookmarkEnd w:id="11087"/>
      <w:r>
        <w:rPr>
          <w:rtl/>
        </w:rPr>
        <w:t>במולדת</w:t>
      </w:r>
      <w:r>
        <w:rPr>
          <w:rFonts w:hint="cs"/>
          <w:rtl/>
        </w:rPr>
        <w:t>.</w:t>
      </w:r>
      <w:r>
        <w:rPr>
          <w:rtl/>
        </w:rPr>
        <w:t xml:space="preserve"> </w:t>
      </w:r>
      <w:bookmarkStart w:id="11088" w:name="_ETM_Q21_637090"/>
      <w:bookmarkStart w:id="11089" w:name="_ETM_Q21_638967"/>
      <w:bookmarkStart w:id="11090" w:name="_ETM_Q21_639110"/>
      <w:bookmarkStart w:id="11091" w:name="_ETM_Q21_639278"/>
      <w:bookmarkStart w:id="11092" w:name="_ETM_Q21_639364"/>
      <w:bookmarkEnd w:id="11088"/>
      <w:bookmarkEnd w:id="11089"/>
      <w:bookmarkEnd w:id="11090"/>
      <w:bookmarkEnd w:id="11091"/>
      <w:bookmarkEnd w:id="11092"/>
      <w:r>
        <w:rPr>
          <w:rFonts w:hint="cs"/>
          <w:rtl/>
        </w:rPr>
        <w:t>בעקבות</w:t>
      </w:r>
      <w:r>
        <w:rPr>
          <w:rtl/>
        </w:rPr>
        <w:t xml:space="preserve"> </w:t>
      </w:r>
      <w:bookmarkStart w:id="11093" w:name="_ETM_Q21_638810"/>
      <w:bookmarkEnd w:id="11093"/>
      <w:r>
        <w:rPr>
          <w:rtl/>
        </w:rPr>
        <w:t xml:space="preserve">לחץ </w:t>
      </w:r>
      <w:bookmarkStart w:id="11094" w:name="_ETM_Q21_639680"/>
      <w:bookmarkEnd w:id="11094"/>
      <w:r>
        <w:rPr>
          <w:rtl/>
        </w:rPr>
        <w:t>בי</w:t>
      </w:r>
      <w:r>
        <w:rPr>
          <w:rFonts w:hint="cs"/>
          <w:rtl/>
        </w:rPr>
        <w:t>ן-לאומי</w:t>
      </w:r>
      <w:r>
        <w:rPr>
          <w:rtl/>
        </w:rPr>
        <w:t xml:space="preserve"> </w:t>
      </w:r>
      <w:bookmarkStart w:id="11095" w:name="_ETM_Q21_640580"/>
      <w:bookmarkEnd w:id="11095"/>
      <w:r>
        <w:rPr>
          <w:rtl/>
        </w:rPr>
        <w:t xml:space="preserve">עצום </w:t>
      </w:r>
      <w:bookmarkStart w:id="11096" w:name="_ETM_Q21_641269"/>
      <w:bookmarkEnd w:id="11096"/>
      <w:r>
        <w:rPr>
          <w:rtl/>
        </w:rPr>
        <w:t xml:space="preserve">עונשו </w:t>
      </w:r>
      <w:bookmarkStart w:id="11097" w:name="_ETM_Q21_641810"/>
      <w:bookmarkEnd w:id="11097"/>
      <w:r>
        <w:rPr>
          <w:rtl/>
        </w:rPr>
        <w:t xml:space="preserve">הומתק </w:t>
      </w:r>
      <w:bookmarkStart w:id="11098" w:name="_ETM_Q21_643220"/>
      <w:bookmarkStart w:id="11099" w:name="_ETM_Q21_643430"/>
      <w:bookmarkStart w:id="11100" w:name="_ETM_Q21_643700"/>
      <w:bookmarkEnd w:id="11098"/>
      <w:bookmarkEnd w:id="11099"/>
      <w:bookmarkEnd w:id="11100"/>
      <w:r>
        <w:rPr>
          <w:rFonts w:hint="cs"/>
          <w:rtl/>
        </w:rPr>
        <w:t>ל-</w:t>
      </w:r>
      <w:r>
        <w:rPr>
          <w:rtl/>
        </w:rPr>
        <w:t xml:space="preserve">15 </w:t>
      </w:r>
      <w:bookmarkStart w:id="11101" w:name="_ETM_Q21_644390"/>
      <w:bookmarkEnd w:id="11101"/>
      <w:r>
        <w:rPr>
          <w:rtl/>
        </w:rPr>
        <w:t xml:space="preserve">שנות </w:t>
      </w:r>
      <w:bookmarkStart w:id="11102" w:name="_ETM_Q21_644990"/>
      <w:bookmarkEnd w:id="11102"/>
      <w:r>
        <w:rPr>
          <w:rtl/>
        </w:rPr>
        <w:t>מאסר</w:t>
      </w:r>
      <w:r>
        <w:rPr>
          <w:rFonts w:hint="cs"/>
          <w:rtl/>
        </w:rPr>
        <w:t>.</w:t>
      </w:r>
      <w:r>
        <w:rPr>
          <w:rtl/>
        </w:rPr>
        <w:t xml:space="preserve"> </w:t>
      </w:r>
      <w:bookmarkStart w:id="11103" w:name="_ETM_Q21_646459"/>
      <w:bookmarkEnd w:id="11103"/>
      <w:r>
        <w:rPr>
          <w:rtl/>
        </w:rPr>
        <w:t xml:space="preserve">במשך </w:t>
      </w:r>
      <w:bookmarkStart w:id="11104" w:name="_ETM_Q21_646909"/>
      <w:bookmarkEnd w:id="11104"/>
      <w:r>
        <w:rPr>
          <w:rFonts w:hint="cs"/>
          <w:rtl/>
        </w:rPr>
        <w:t>תשע</w:t>
      </w:r>
      <w:r>
        <w:rPr>
          <w:rtl/>
        </w:rPr>
        <w:t xml:space="preserve"> </w:t>
      </w:r>
      <w:bookmarkStart w:id="11105" w:name="_ETM_Q21_647239"/>
      <w:bookmarkEnd w:id="11105"/>
      <w:r>
        <w:rPr>
          <w:rtl/>
        </w:rPr>
        <w:t xml:space="preserve">שנים </w:t>
      </w:r>
      <w:bookmarkStart w:id="11106" w:name="_ETM_Q21_647690"/>
      <w:bookmarkEnd w:id="11106"/>
      <w:r>
        <w:rPr>
          <w:rtl/>
        </w:rPr>
        <w:t xml:space="preserve">ישב </w:t>
      </w:r>
      <w:bookmarkStart w:id="11107" w:name="_ETM_Q21_648080"/>
      <w:bookmarkEnd w:id="11107"/>
      <w:proofErr w:type="spellStart"/>
      <w:r>
        <w:rPr>
          <w:rtl/>
        </w:rPr>
        <w:t>קוזנצוב</w:t>
      </w:r>
      <w:proofErr w:type="spellEnd"/>
      <w:r>
        <w:rPr>
          <w:rtl/>
        </w:rPr>
        <w:t xml:space="preserve"> </w:t>
      </w:r>
      <w:bookmarkStart w:id="11108" w:name="_ETM_Q21_648860"/>
      <w:bookmarkEnd w:id="11108"/>
      <w:r>
        <w:rPr>
          <w:rtl/>
        </w:rPr>
        <w:t xml:space="preserve">בבתי </w:t>
      </w:r>
      <w:bookmarkStart w:id="11109" w:name="_ETM_Q21_649340"/>
      <w:bookmarkEnd w:id="11109"/>
      <w:r>
        <w:rPr>
          <w:rtl/>
        </w:rPr>
        <w:t xml:space="preserve">כלא </w:t>
      </w:r>
      <w:bookmarkStart w:id="11110" w:name="_ETM_Q21_649730"/>
      <w:bookmarkEnd w:id="11110"/>
      <w:r>
        <w:rPr>
          <w:rFonts w:hint="cs"/>
          <w:rtl/>
        </w:rPr>
        <w:t>ו</w:t>
      </w:r>
      <w:r>
        <w:rPr>
          <w:rtl/>
        </w:rPr>
        <w:t xml:space="preserve">במחנות </w:t>
      </w:r>
      <w:bookmarkStart w:id="11111" w:name="_ETM_Q21_650330"/>
      <w:bookmarkEnd w:id="11111"/>
      <w:r>
        <w:rPr>
          <w:rtl/>
        </w:rPr>
        <w:t xml:space="preserve">עבודה </w:t>
      </w:r>
      <w:bookmarkStart w:id="11112" w:name="_ETM_Q21_650780"/>
      <w:bookmarkEnd w:id="11112"/>
      <w:r>
        <w:rPr>
          <w:rtl/>
        </w:rPr>
        <w:t xml:space="preserve">בתנאים </w:t>
      </w:r>
      <w:bookmarkStart w:id="11113" w:name="_ETM_Q21_651349"/>
      <w:bookmarkEnd w:id="11113"/>
      <w:r>
        <w:rPr>
          <w:rtl/>
        </w:rPr>
        <w:t xml:space="preserve">מאוד </w:t>
      </w:r>
      <w:bookmarkStart w:id="11114" w:name="_ETM_Q21_651830"/>
      <w:bookmarkEnd w:id="11114"/>
      <w:r>
        <w:rPr>
          <w:rtl/>
        </w:rPr>
        <w:t xml:space="preserve">מאוד </w:t>
      </w:r>
      <w:bookmarkStart w:id="11115" w:name="_ETM_Q21_652220"/>
      <w:bookmarkEnd w:id="11115"/>
      <w:r>
        <w:rPr>
          <w:rtl/>
        </w:rPr>
        <w:t>קשים</w:t>
      </w:r>
      <w:r>
        <w:rPr>
          <w:rFonts w:hint="cs"/>
          <w:rtl/>
        </w:rPr>
        <w:t>,</w:t>
      </w:r>
      <w:r>
        <w:rPr>
          <w:rtl/>
        </w:rPr>
        <w:t xml:space="preserve"> </w:t>
      </w:r>
      <w:bookmarkStart w:id="11116" w:name="_ETM_Q21_653849"/>
      <w:bookmarkStart w:id="11117" w:name="_ETM_Q21_654239"/>
      <w:bookmarkEnd w:id="11116"/>
      <w:bookmarkEnd w:id="11117"/>
      <w:r>
        <w:rPr>
          <w:rtl/>
        </w:rPr>
        <w:t xml:space="preserve">עד </w:t>
      </w:r>
      <w:bookmarkStart w:id="11118" w:name="_ETM_Q21_654450"/>
      <w:bookmarkEnd w:id="11118"/>
      <w:r>
        <w:rPr>
          <w:rtl/>
        </w:rPr>
        <w:t xml:space="preserve">ששוחרר </w:t>
      </w:r>
      <w:bookmarkStart w:id="11119" w:name="_ETM_Q21_655200"/>
      <w:bookmarkEnd w:id="11119"/>
      <w:r>
        <w:rPr>
          <w:rtl/>
        </w:rPr>
        <w:t xml:space="preserve">ב-1979 </w:t>
      </w:r>
      <w:bookmarkStart w:id="11120" w:name="_ETM_Q21_657780"/>
      <w:bookmarkEnd w:id="11120"/>
      <w:r>
        <w:rPr>
          <w:rtl/>
        </w:rPr>
        <w:t xml:space="preserve">בעסקת </w:t>
      </w:r>
      <w:bookmarkStart w:id="11121" w:name="_ETM_Q21_658680"/>
      <w:bookmarkEnd w:id="11121"/>
      <w:r>
        <w:rPr>
          <w:rtl/>
        </w:rPr>
        <w:t xml:space="preserve">חילופי </w:t>
      </w:r>
      <w:bookmarkStart w:id="11122" w:name="_ETM_Q21_659250"/>
      <w:bookmarkEnd w:id="11122"/>
      <w:r>
        <w:rPr>
          <w:rtl/>
        </w:rPr>
        <w:t xml:space="preserve">שבויים </w:t>
      </w:r>
      <w:bookmarkStart w:id="11123" w:name="_ETM_Q21_659939"/>
      <w:bookmarkEnd w:id="11123"/>
      <w:r>
        <w:rPr>
          <w:rtl/>
        </w:rPr>
        <w:t xml:space="preserve">בין </w:t>
      </w:r>
      <w:bookmarkStart w:id="11124" w:name="_ETM_Q21_660150"/>
      <w:bookmarkStart w:id="11125" w:name="_ETM_Q21_660989"/>
      <w:bookmarkEnd w:id="11124"/>
      <w:bookmarkEnd w:id="11125"/>
      <w:r>
        <w:rPr>
          <w:rFonts w:hint="cs"/>
          <w:rtl/>
        </w:rPr>
        <w:t>ברית המועצות</w:t>
      </w:r>
      <w:r>
        <w:rPr>
          <w:rtl/>
        </w:rPr>
        <w:t xml:space="preserve"> </w:t>
      </w:r>
      <w:r>
        <w:rPr>
          <w:rFonts w:hint="cs"/>
          <w:rtl/>
        </w:rPr>
        <w:t>ל</w:t>
      </w:r>
      <w:r>
        <w:rPr>
          <w:rtl/>
        </w:rPr>
        <w:t xml:space="preserve">ארצות </w:t>
      </w:r>
      <w:bookmarkStart w:id="11126" w:name="_ETM_Q21_661469"/>
      <w:bookmarkEnd w:id="11126"/>
      <w:r>
        <w:rPr>
          <w:rtl/>
        </w:rPr>
        <w:t>הברית</w:t>
      </w:r>
      <w:r>
        <w:rPr>
          <w:rFonts w:hint="cs"/>
          <w:rtl/>
        </w:rPr>
        <w:t>.</w:t>
      </w:r>
      <w:r>
        <w:rPr>
          <w:rtl/>
        </w:rPr>
        <w:t xml:space="preserve"> </w:t>
      </w:r>
      <w:bookmarkStart w:id="11127" w:name="_ETM_Q21_663150"/>
      <w:bookmarkEnd w:id="11127"/>
      <w:r>
        <w:rPr>
          <w:rtl/>
        </w:rPr>
        <w:t xml:space="preserve">עם </w:t>
      </w:r>
      <w:bookmarkStart w:id="11128" w:name="_ETM_Q21_663300"/>
      <w:bookmarkEnd w:id="11128"/>
      <w:r>
        <w:rPr>
          <w:rtl/>
        </w:rPr>
        <w:t>שחרור</w:t>
      </w:r>
      <w:r>
        <w:rPr>
          <w:rFonts w:hint="cs"/>
          <w:rtl/>
        </w:rPr>
        <w:t xml:space="preserve">ו </w:t>
      </w:r>
      <w:bookmarkStart w:id="11129" w:name="_ETM_Q21_663930"/>
      <w:bookmarkStart w:id="11130" w:name="_ETM_Q21_664409"/>
      <w:bookmarkEnd w:id="11129"/>
      <w:bookmarkEnd w:id="11130"/>
      <w:r>
        <w:rPr>
          <w:rtl/>
        </w:rPr>
        <w:t xml:space="preserve">עלה </w:t>
      </w:r>
      <w:bookmarkStart w:id="11131" w:name="_ETM_Q21_664950"/>
      <w:bookmarkEnd w:id="11131"/>
      <w:r>
        <w:rPr>
          <w:rFonts w:hint="cs"/>
          <w:rtl/>
        </w:rPr>
        <w:t xml:space="preserve">כמובן </w:t>
      </w:r>
      <w:r>
        <w:rPr>
          <w:rtl/>
        </w:rPr>
        <w:t>לישראל</w:t>
      </w:r>
      <w:r>
        <w:rPr>
          <w:rFonts w:hint="cs"/>
          <w:rtl/>
        </w:rPr>
        <w:t>.</w:t>
      </w:r>
      <w:r>
        <w:rPr>
          <w:rtl/>
        </w:rPr>
        <w:t xml:space="preserve"> </w:t>
      </w:r>
      <w:bookmarkStart w:id="11132" w:name="_ETM_Q21_666530"/>
      <w:bookmarkEnd w:id="11132"/>
    </w:p>
    <w:p w:rsidR="005E11B5" w:rsidRDefault="005E11B5" w:rsidP="00FA3361">
      <w:pPr>
        <w:rPr>
          <w:rtl/>
        </w:rPr>
      </w:pPr>
      <w:bookmarkStart w:id="11133" w:name="_ETM_Q21_662103"/>
      <w:bookmarkStart w:id="11134" w:name="_ETM_Q21_662206"/>
      <w:bookmarkEnd w:id="11133"/>
      <w:bookmarkEnd w:id="11134"/>
    </w:p>
    <w:p w:rsidR="005E11B5" w:rsidRDefault="005E11B5" w:rsidP="00D52B89">
      <w:pPr>
        <w:rPr>
          <w:rtl/>
        </w:rPr>
      </w:pPr>
      <w:bookmarkStart w:id="11135" w:name="_ETM_Q21_662400"/>
      <w:bookmarkStart w:id="11136" w:name="_ETM_Q21_662505"/>
      <w:bookmarkEnd w:id="11135"/>
      <w:bookmarkEnd w:id="11136"/>
      <w:r>
        <w:rPr>
          <w:rtl/>
        </w:rPr>
        <w:t>בישראל</w:t>
      </w:r>
      <w:r>
        <w:rPr>
          <w:rFonts w:hint="cs"/>
          <w:rtl/>
        </w:rPr>
        <w:t xml:space="preserve"> </w:t>
      </w:r>
      <w:proofErr w:type="spellStart"/>
      <w:r w:rsidRPr="001226E6">
        <w:rPr>
          <w:rtl/>
        </w:rPr>
        <w:t>קוזנצוב</w:t>
      </w:r>
      <w:proofErr w:type="spellEnd"/>
      <w:r>
        <w:rPr>
          <w:rtl/>
        </w:rPr>
        <w:t xml:space="preserve"> </w:t>
      </w:r>
      <w:bookmarkStart w:id="11137" w:name="_ETM_Q21_667189"/>
      <w:bookmarkStart w:id="11138" w:name="_ETM_Q21_668569"/>
      <w:bookmarkEnd w:id="11137"/>
      <w:bookmarkEnd w:id="11138"/>
      <w:r>
        <w:rPr>
          <w:rtl/>
        </w:rPr>
        <w:t xml:space="preserve">היה </w:t>
      </w:r>
      <w:bookmarkStart w:id="11139" w:name="_ETM_Q21_668989"/>
      <w:bookmarkEnd w:id="11139"/>
      <w:r>
        <w:rPr>
          <w:rtl/>
        </w:rPr>
        <w:t xml:space="preserve">מהעיתונאים </w:t>
      </w:r>
      <w:bookmarkStart w:id="11140" w:name="_ETM_Q21_669769"/>
      <w:bookmarkEnd w:id="11140"/>
      <w:r>
        <w:rPr>
          <w:rtl/>
        </w:rPr>
        <w:t xml:space="preserve">הבולטים </w:t>
      </w:r>
      <w:bookmarkStart w:id="11141" w:name="_ETM_Q21_670489"/>
      <w:bookmarkEnd w:id="11141"/>
      <w:r>
        <w:rPr>
          <w:rtl/>
        </w:rPr>
        <w:t xml:space="preserve">בעיתונות </w:t>
      </w:r>
      <w:bookmarkStart w:id="11142" w:name="_ETM_Q21_671060"/>
      <w:bookmarkEnd w:id="11142"/>
      <w:r>
        <w:rPr>
          <w:rtl/>
        </w:rPr>
        <w:t xml:space="preserve">בשפה </w:t>
      </w:r>
      <w:bookmarkStart w:id="11143" w:name="_ETM_Q21_671599"/>
      <w:bookmarkEnd w:id="11143"/>
      <w:r>
        <w:rPr>
          <w:rtl/>
        </w:rPr>
        <w:t>הרוסית</w:t>
      </w:r>
      <w:r>
        <w:rPr>
          <w:rFonts w:hint="cs"/>
          <w:rtl/>
        </w:rPr>
        <w:t>.</w:t>
      </w:r>
      <w:r>
        <w:rPr>
          <w:rtl/>
        </w:rPr>
        <w:t xml:space="preserve"> </w:t>
      </w:r>
      <w:bookmarkStart w:id="11144" w:name="_ETM_Q21_672810"/>
      <w:bookmarkEnd w:id="11144"/>
      <w:r>
        <w:rPr>
          <w:rtl/>
        </w:rPr>
        <w:t xml:space="preserve">הוא </w:t>
      </w:r>
      <w:bookmarkStart w:id="11145" w:name="_ETM_Q21_673920"/>
      <w:bookmarkEnd w:id="11145"/>
      <w:r>
        <w:rPr>
          <w:rtl/>
        </w:rPr>
        <w:t xml:space="preserve">היה </w:t>
      </w:r>
      <w:bookmarkStart w:id="11146" w:name="_ETM_Q21_674820"/>
      <w:bookmarkEnd w:id="11146"/>
      <w:r>
        <w:rPr>
          <w:rtl/>
        </w:rPr>
        <w:t xml:space="preserve">העורך </w:t>
      </w:r>
      <w:bookmarkStart w:id="11147" w:name="_ETM_Q21_675570"/>
      <w:bookmarkEnd w:id="11147"/>
      <w:r>
        <w:rPr>
          <w:rtl/>
        </w:rPr>
        <w:t xml:space="preserve">הראשי </w:t>
      </w:r>
      <w:bookmarkStart w:id="11148" w:name="_ETM_Q21_676140"/>
      <w:bookmarkEnd w:id="11148"/>
      <w:r>
        <w:rPr>
          <w:rtl/>
        </w:rPr>
        <w:t xml:space="preserve">בשנות </w:t>
      </w:r>
      <w:bookmarkStart w:id="11149" w:name="_ETM_Q21_676530"/>
      <w:bookmarkEnd w:id="11149"/>
      <w:r>
        <w:rPr>
          <w:rtl/>
        </w:rPr>
        <w:t>ה</w:t>
      </w:r>
      <w:r w:rsidR="00D52B89">
        <w:rPr>
          <w:rFonts w:hint="cs"/>
          <w:rtl/>
        </w:rPr>
        <w:t xml:space="preserve">תשעים </w:t>
      </w:r>
      <w:r>
        <w:rPr>
          <w:rFonts w:hint="cs"/>
          <w:rtl/>
        </w:rPr>
        <w:t>של ה</w:t>
      </w:r>
      <w:r>
        <w:rPr>
          <w:rtl/>
        </w:rPr>
        <w:t xml:space="preserve">עיתון </w:t>
      </w:r>
      <w:bookmarkStart w:id="11150" w:name="_ETM_Q21_673230"/>
      <w:bookmarkStart w:id="11151" w:name="_ETM_Q21_673770"/>
      <w:bookmarkEnd w:id="11150"/>
      <w:bookmarkEnd w:id="11151"/>
      <w:r w:rsidRPr="00104786">
        <w:rPr>
          <w:rtl/>
        </w:rPr>
        <w:t>וסטי</w:t>
      </w:r>
      <w:r>
        <w:rPr>
          <w:rFonts w:hint="cs"/>
          <w:rtl/>
        </w:rPr>
        <w:t>, שהיה</w:t>
      </w:r>
      <w:r w:rsidRPr="00104786">
        <w:rPr>
          <w:rtl/>
        </w:rPr>
        <w:t xml:space="preserve"> </w:t>
      </w:r>
      <w:bookmarkStart w:id="11152" w:name="_ETM_Q21_677100"/>
      <w:bookmarkStart w:id="11153" w:name="_ETM_Q21_677400"/>
      <w:bookmarkEnd w:id="11152"/>
      <w:bookmarkEnd w:id="11153"/>
      <w:r>
        <w:rPr>
          <w:rtl/>
        </w:rPr>
        <w:t xml:space="preserve">העיתון </w:t>
      </w:r>
      <w:bookmarkStart w:id="11154" w:name="_ETM_Q21_677850"/>
      <w:bookmarkEnd w:id="11154"/>
      <w:r>
        <w:rPr>
          <w:rtl/>
        </w:rPr>
        <w:t xml:space="preserve">החשוב </w:t>
      </w:r>
      <w:bookmarkStart w:id="11155" w:name="_ETM_Q21_678510"/>
      <w:bookmarkEnd w:id="11155"/>
      <w:r>
        <w:rPr>
          <w:rFonts w:hint="cs"/>
          <w:rtl/>
        </w:rPr>
        <w:t>וה</w:t>
      </w:r>
      <w:r>
        <w:rPr>
          <w:rtl/>
        </w:rPr>
        <w:t xml:space="preserve">נקרא </w:t>
      </w:r>
      <w:bookmarkStart w:id="11156" w:name="_ETM_Q21_678900"/>
      <w:bookmarkEnd w:id="11156"/>
      <w:r>
        <w:rPr>
          <w:rtl/>
        </w:rPr>
        <w:t>ב</w:t>
      </w:r>
      <w:bookmarkStart w:id="11157" w:name="_ETM_Q21_679020"/>
      <w:bookmarkEnd w:id="11157"/>
      <w:r>
        <w:rPr>
          <w:rFonts w:hint="cs"/>
          <w:rtl/>
        </w:rPr>
        <w:t>י</w:t>
      </w:r>
      <w:r>
        <w:rPr>
          <w:rtl/>
        </w:rPr>
        <w:t xml:space="preserve">ותר </w:t>
      </w:r>
      <w:bookmarkStart w:id="11158" w:name="_ETM_Q21_679830"/>
      <w:bookmarkEnd w:id="11158"/>
      <w:r>
        <w:rPr>
          <w:rtl/>
        </w:rPr>
        <w:t xml:space="preserve">בקרב </w:t>
      </w:r>
      <w:bookmarkStart w:id="11159" w:name="_ETM_Q21_680520"/>
      <w:bookmarkEnd w:id="11159"/>
      <w:r>
        <w:rPr>
          <w:rtl/>
        </w:rPr>
        <w:t xml:space="preserve">העולים </w:t>
      </w:r>
      <w:bookmarkStart w:id="11160" w:name="_ETM_Q21_681360"/>
      <w:bookmarkEnd w:id="11160"/>
      <w:r>
        <w:rPr>
          <w:rtl/>
        </w:rPr>
        <w:t xml:space="preserve">החדשים </w:t>
      </w:r>
      <w:bookmarkStart w:id="11161" w:name="_ETM_Q21_682500"/>
      <w:bookmarkEnd w:id="11161"/>
      <w:r>
        <w:rPr>
          <w:rtl/>
        </w:rPr>
        <w:t xml:space="preserve">דוברי </w:t>
      </w:r>
      <w:bookmarkStart w:id="11162" w:name="_ETM_Q21_682860"/>
      <w:bookmarkEnd w:id="11162"/>
      <w:r>
        <w:rPr>
          <w:rtl/>
        </w:rPr>
        <w:t>הרוסית</w:t>
      </w:r>
      <w:r>
        <w:rPr>
          <w:rFonts w:hint="cs"/>
          <w:rtl/>
        </w:rPr>
        <w:t>.</w:t>
      </w:r>
      <w:r>
        <w:rPr>
          <w:rtl/>
        </w:rPr>
        <w:t xml:space="preserve"> </w:t>
      </w:r>
      <w:bookmarkStart w:id="11163" w:name="_ETM_Q21_683520"/>
      <w:bookmarkEnd w:id="11163"/>
      <w:r>
        <w:rPr>
          <w:rFonts w:hint="cs"/>
          <w:rtl/>
        </w:rPr>
        <w:t>ב-2017</w:t>
      </w:r>
      <w:bookmarkStart w:id="11164" w:name="_ETM_Q21_681490"/>
      <w:bookmarkStart w:id="11165" w:name="_ETM_Q21_681623"/>
      <w:bookmarkStart w:id="11166" w:name="_ETM_Q21_685770"/>
      <w:bookmarkEnd w:id="11164"/>
      <w:bookmarkEnd w:id="11165"/>
      <w:bookmarkEnd w:id="11166"/>
      <w:r>
        <w:rPr>
          <w:rFonts w:hint="cs"/>
          <w:rtl/>
        </w:rPr>
        <w:t xml:space="preserve"> </w:t>
      </w:r>
      <w:r>
        <w:rPr>
          <w:rtl/>
        </w:rPr>
        <w:t xml:space="preserve">קיבל </w:t>
      </w:r>
      <w:bookmarkStart w:id="11167" w:name="_ETM_Q21_686220"/>
      <w:bookmarkEnd w:id="11167"/>
      <w:r>
        <w:rPr>
          <w:rtl/>
        </w:rPr>
        <w:t xml:space="preserve">פרס </w:t>
      </w:r>
      <w:bookmarkStart w:id="11168" w:name="_ETM_Q21_686730"/>
      <w:bookmarkEnd w:id="11168"/>
      <w:r>
        <w:rPr>
          <w:rtl/>
        </w:rPr>
        <w:t xml:space="preserve">מפעל </w:t>
      </w:r>
      <w:bookmarkStart w:id="11169" w:name="_ETM_Q21_687210"/>
      <w:bookmarkEnd w:id="11169"/>
      <w:r>
        <w:rPr>
          <w:rtl/>
        </w:rPr>
        <w:t xml:space="preserve">חיים </w:t>
      </w:r>
      <w:bookmarkStart w:id="11170" w:name="_ETM_Q21_687630"/>
      <w:bookmarkEnd w:id="11170"/>
      <w:r>
        <w:rPr>
          <w:rtl/>
        </w:rPr>
        <w:t xml:space="preserve">מערוץ </w:t>
      </w:r>
      <w:bookmarkStart w:id="11171" w:name="_ETM_Q21_688140"/>
      <w:bookmarkEnd w:id="11171"/>
      <w:r>
        <w:rPr>
          <w:rtl/>
        </w:rPr>
        <w:t xml:space="preserve">9 </w:t>
      </w:r>
      <w:bookmarkStart w:id="11172" w:name="_ETM_Q21_688950"/>
      <w:bookmarkEnd w:id="11172"/>
      <w:r>
        <w:rPr>
          <w:rtl/>
        </w:rPr>
        <w:t xml:space="preserve">על </w:t>
      </w:r>
      <w:bookmarkStart w:id="11173" w:name="_ETM_Q21_689100"/>
      <w:bookmarkEnd w:id="11173"/>
      <w:r>
        <w:rPr>
          <w:rtl/>
        </w:rPr>
        <w:t xml:space="preserve">תרומתו </w:t>
      </w:r>
      <w:bookmarkStart w:id="11174" w:name="_ETM_Q21_689670"/>
      <w:bookmarkEnd w:id="11174"/>
      <w:r>
        <w:rPr>
          <w:rtl/>
        </w:rPr>
        <w:t xml:space="preserve">לעיתונות </w:t>
      </w:r>
      <w:bookmarkStart w:id="11175" w:name="_ETM_Q21_690270"/>
      <w:bookmarkEnd w:id="11175"/>
      <w:r>
        <w:rPr>
          <w:rtl/>
        </w:rPr>
        <w:t xml:space="preserve">בשפה </w:t>
      </w:r>
      <w:bookmarkStart w:id="11176" w:name="_ETM_Q21_690750"/>
      <w:bookmarkEnd w:id="11176"/>
      <w:r>
        <w:rPr>
          <w:rtl/>
        </w:rPr>
        <w:t>הרוסית</w:t>
      </w:r>
      <w:r>
        <w:rPr>
          <w:rFonts w:hint="cs"/>
          <w:rtl/>
        </w:rPr>
        <w:t>.</w:t>
      </w:r>
      <w:r>
        <w:rPr>
          <w:rtl/>
        </w:rPr>
        <w:t xml:space="preserve"> </w:t>
      </w:r>
      <w:bookmarkStart w:id="11177" w:name="_ETM_Q21_692099"/>
      <w:bookmarkStart w:id="11178" w:name="_ETM_Q21_691715"/>
      <w:bookmarkStart w:id="11179" w:name="_ETM_Q21_691866"/>
      <w:bookmarkStart w:id="11180" w:name="_ETM_Q21_692036"/>
      <w:bookmarkStart w:id="11181" w:name="_ETM_Q21_692145"/>
      <w:bookmarkStart w:id="11182" w:name="_ETM_Q21_692580"/>
      <w:bookmarkEnd w:id="11177"/>
      <w:bookmarkEnd w:id="11178"/>
      <w:bookmarkEnd w:id="11179"/>
      <w:bookmarkEnd w:id="11180"/>
      <w:bookmarkEnd w:id="11181"/>
      <w:bookmarkEnd w:id="11182"/>
      <w:proofErr w:type="spellStart"/>
      <w:r w:rsidRPr="001226E6">
        <w:rPr>
          <w:rtl/>
        </w:rPr>
        <w:t>קוזנצוב</w:t>
      </w:r>
      <w:proofErr w:type="spellEnd"/>
      <w:r>
        <w:rPr>
          <w:rtl/>
        </w:rPr>
        <w:t xml:space="preserve"> גם </w:t>
      </w:r>
      <w:bookmarkStart w:id="11183" w:name="_ETM_Q21_692849"/>
      <w:bookmarkEnd w:id="11183"/>
      <w:r>
        <w:rPr>
          <w:rtl/>
        </w:rPr>
        <w:t xml:space="preserve">כתב </w:t>
      </w:r>
      <w:bookmarkStart w:id="11184" w:name="_ETM_Q21_693270"/>
      <w:bookmarkEnd w:id="11184"/>
      <w:r>
        <w:rPr>
          <w:rtl/>
        </w:rPr>
        <w:t xml:space="preserve">ספרים </w:t>
      </w:r>
      <w:bookmarkStart w:id="11185" w:name="_ETM_Q21_693750"/>
      <w:bookmarkEnd w:id="11185"/>
      <w:r>
        <w:rPr>
          <w:rtl/>
        </w:rPr>
        <w:t>רבים</w:t>
      </w:r>
      <w:r>
        <w:rPr>
          <w:rFonts w:hint="cs"/>
          <w:rtl/>
        </w:rPr>
        <w:t>,</w:t>
      </w:r>
      <w:r>
        <w:rPr>
          <w:rtl/>
        </w:rPr>
        <w:t xml:space="preserve"> </w:t>
      </w:r>
      <w:bookmarkStart w:id="11186" w:name="_ETM_Q21_694319"/>
      <w:bookmarkStart w:id="11187" w:name="_ETM_Q21_696540"/>
      <w:bookmarkEnd w:id="11186"/>
      <w:bookmarkEnd w:id="11187"/>
      <w:r>
        <w:rPr>
          <w:rFonts w:hint="cs"/>
          <w:rtl/>
        </w:rPr>
        <w:t>ו</w:t>
      </w:r>
      <w:r>
        <w:rPr>
          <w:rtl/>
        </w:rPr>
        <w:t xml:space="preserve">ביניהם </w:t>
      </w:r>
      <w:bookmarkStart w:id="11188" w:name="_ETM_Q21_697049"/>
      <w:bookmarkEnd w:id="11188"/>
      <w:r>
        <w:rPr>
          <w:rFonts w:hint="cs"/>
          <w:rtl/>
        </w:rPr>
        <w:t>ה</w:t>
      </w:r>
      <w:r>
        <w:rPr>
          <w:rtl/>
        </w:rPr>
        <w:t xml:space="preserve">ספר </w:t>
      </w:r>
      <w:bookmarkStart w:id="11189" w:name="_ETM_Q21_697590"/>
      <w:bookmarkEnd w:id="11189"/>
      <w:r>
        <w:rPr>
          <w:rFonts w:hint="cs"/>
          <w:rtl/>
        </w:rPr>
        <w:t>"</w:t>
      </w:r>
      <w:r>
        <w:rPr>
          <w:rtl/>
        </w:rPr>
        <w:t xml:space="preserve">אני </w:t>
      </w:r>
      <w:bookmarkStart w:id="11190" w:name="_ETM_Q21_698280"/>
      <w:bookmarkEnd w:id="11190"/>
      <w:r>
        <w:rPr>
          <w:rtl/>
        </w:rPr>
        <w:t xml:space="preserve">אזרח </w:t>
      </w:r>
      <w:bookmarkStart w:id="11191" w:name="_ETM_Q21_698879"/>
      <w:bookmarkEnd w:id="11191"/>
      <w:r>
        <w:rPr>
          <w:rtl/>
        </w:rPr>
        <w:t>ישראל</w:t>
      </w:r>
      <w:r>
        <w:rPr>
          <w:rFonts w:hint="cs"/>
          <w:rtl/>
        </w:rPr>
        <w:t>!</w:t>
      </w:r>
      <w:r>
        <w:rPr>
          <w:rtl/>
        </w:rPr>
        <w:t xml:space="preserve"> </w:t>
      </w:r>
      <w:bookmarkStart w:id="11192" w:name="_ETM_Q21_699840"/>
      <w:bookmarkEnd w:id="11192"/>
      <w:r>
        <w:rPr>
          <w:rtl/>
        </w:rPr>
        <w:t>יומ</w:t>
      </w:r>
      <w:r>
        <w:rPr>
          <w:rFonts w:hint="cs"/>
          <w:rtl/>
        </w:rPr>
        <w:t>ן</w:t>
      </w:r>
      <w:r>
        <w:rPr>
          <w:rtl/>
        </w:rPr>
        <w:t xml:space="preserve"> </w:t>
      </w:r>
      <w:bookmarkStart w:id="11193" w:name="_ETM_Q21_700439"/>
      <w:bookmarkEnd w:id="11193"/>
      <w:r>
        <w:rPr>
          <w:rtl/>
        </w:rPr>
        <w:t>מהכלא</w:t>
      </w:r>
      <w:r>
        <w:rPr>
          <w:rFonts w:hint="cs"/>
          <w:rtl/>
        </w:rPr>
        <w:t>".</w:t>
      </w:r>
      <w:r>
        <w:rPr>
          <w:rtl/>
        </w:rPr>
        <w:t xml:space="preserve"> </w:t>
      </w:r>
      <w:bookmarkStart w:id="11194" w:name="_ETM_Q21_701799"/>
      <w:bookmarkEnd w:id="11194"/>
      <w:r>
        <w:rPr>
          <w:rtl/>
        </w:rPr>
        <w:t xml:space="preserve">בספר </w:t>
      </w:r>
      <w:bookmarkStart w:id="11195" w:name="_ETM_Q21_702339"/>
      <w:bookmarkEnd w:id="11195"/>
      <w:r>
        <w:rPr>
          <w:rFonts w:hint="cs"/>
          <w:rtl/>
        </w:rPr>
        <w:t xml:space="preserve">הוא </w:t>
      </w:r>
      <w:r>
        <w:rPr>
          <w:rtl/>
        </w:rPr>
        <w:t xml:space="preserve">מתאר </w:t>
      </w:r>
      <w:bookmarkStart w:id="11196" w:name="_ETM_Q21_702909"/>
      <w:bookmarkEnd w:id="11196"/>
      <w:r>
        <w:rPr>
          <w:rtl/>
        </w:rPr>
        <w:t xml:space="preserve">את </w:t>
      </w:r>
      <w:bookmarkStart w:id="11197" w:name="_ETM_Q21_702999"/>
      <w:bookmarkEnd w:id="11197"/>
      <w:r>
        <w:rPr>
          <w:rtl/>
        </w:rPr>
        <w:t xml:space="preserve">חוויותיו </w:t>
      </w:r>
      <w:bookmarkStart w:id="11198" w:name="_ETM_Q21_703839"/>
      <w:bookmarkEnd w:id="11198"/>
      <w:r>
        <w:rPr>
          <w:rtl/>
        </w:rPr>
        <w:t xml:space="preserve">הקשות </w:t>
      </w:r>
      <w:bookmarkStart w:id="11199" w:name="_ETM_Q21_705020"/>
      <w:bookmarkEnd w:id="11199"/>
      <w:r>
        <w:rPr>
          <w:rtl/>
        </w:rPr>
        <w:t xml:space="preserve">כאסיר </w:t>
      </w:r>
      <w:bookmarkStart w:id="11200" w:name="_ETM_Q21_705950"/>
      <w:bookmarkEnd w:id="11200"/>
      <w:r>
        <w:rPr>
          <w:rtl/>
        </w:rPr>
        <w:t>ציון</w:t>
      </w:r>
      <w:r>
        <w:rPr>
          <w:rFonts w:hint="cs"/>
          <w:rtl/>
        </w:rPr>
        <w:t>.</w:t>
      </w:r>
      <w:r>
        <w:rPr>
          <w:rtl/>
        </w:rPr>
        <w:t xml:space="preserve"> </w:t>
      </w:r>
      <w:bookmarkStart w:id="11201" w:name="_ETM_Q21_707360"/>
      <w:bookmarkEnd w:id="11201"/>
      <w:r>
        <w:rPr>
          <w:rFonts w:hint="cs"/>
          <w:rtl/>
        </w:rPr>
        <w:t xml:space="preserve">גם </w:t>
      </w:r>
      <w:r>
        <w:rPr>
          <w:rtl/>
        </w:rPr>
        <w:t>הספר</w:t>
      </w:r>
      <w:bookmarkStart w:id="11202" w:name="_ETM_Q21_709490"/>
      <w:bookmarkEnd w:id="11202"/>
      <w:r>
        <w:rPr>
          <w:rtl/>
        </w:rPr>
        <w:t xml:space="preserve"> </w:t>
      </w:r>
      <w:bookmarkStart w:id="11203" w:name="_ETM_Q21_709819"/>
      <w:bookmarkEnd w:id="11203"/>
      <w:r>
        <w:rPr>
          <w:rtl/>
        </w:rPr>
        <w:t xml:space="preserve">הוא </w:t>
      </w:r>
      <w:bookmarkStart w:id="11204" w:name="_ETM_Q21_710030"/>
      <w:bookmarkEnd w:id="11204"/>
      <w:r>
        <w:rPr>
          <w:rtl/>
        </w:rPr>
        <w:t xml:space="preserve">עדות </w:t>
      </w:r>
      <w:bookmarkStart w:id="11205" w:name="_ETM_Q21_710360"/>
      <w:bookmarkEnd w:id="11205"/>
      <w:r>
        <w:rPr>
          <w:rtl/>
        </w:rPr>
        <w:t xml:space="preserve">היסטורית </w:t>
      </w:r>
      <w:bookmarkStart w:id="11206" w:name="_ETM_Q21_710929"/>
      <w:bookmarkEnd w:id="11206"/>
      <w:r>
        <w:rPr>
          <w:rtl/>
        </w:rPr>
        <w:t xml:space="preserve">ייחודית </w:t>
      </w:r>
      <w:bookmarkStart w:id="11207" w:name="_ETM_Q21_711559"/>
      <w:bookmarkEnd w:id="11207"/>
      <w:r>
        <w:rPr>
          <w:rtl/>
        </w:rPr>
        <w:t xml:space="preserve">על </w:t>
      </w:r>
      <w:bookmarkStart w:id="11208" w:name="_ETM_Q21_711679"/>
      <w:bookmarkEnd w:id="11208"/>
      <w:r>
        <w:rPr>
          <w:rtl/>
        </w:rPr>
        <w:t xml:space="preserve">תקופת </w:t>
      </w:r>
      <w:bookmarkStart w:id="11209" w:name="_ETM_Q21_712160"/>
      <w:bookmarkEnd w:id="11209"/>
      <w:r>
        <w:rPr>
          <w:rtl/>
        </w:rPr>
        <w:t xml:space="preserve">המאבק </w:t>
      </w:r>
      <w:bookmarkStart w:id="11210" w:name="_ETM_Q21_712850"/>
      <w:bookmarkEnd w:id="11210"/>
      <w:r>
        <w:rPr>
          <w:rtl/>
        </w:rPr>
        <w:t xml:space="preserve">של </w:t>
      </w:r>
      <w:bookmarkStart w:id="11211" w:name="_ETM_Q21_713179"/>
      <w:bookmarkEnd w:id="11211"/>
      <w:r>
        <w:rPr>
          <w:rtl/>
        </w:rPr>
        <w:t xml:space="preserve">אסירי </w:t>
      </w:r>
      <w:bookmarkStart w:id="11212" w:name="_ETM_Q21_714020"/>
      <w:bookmarkEnd w:id="11212"/>
      <w:r>
        <w:rPr>
          <w:rtl/>
        </w:rPr>
        <w:t xml:space="preserve">ציון </w:t>
      </w:r>
      <w:bookmarkStart w:id="11213" w:name="_ETM_Q21_714679"/>
      <w:bookmarkEnd w:id="11213"/>
      <w:r>
        <w:rPr>
          <w:rtl/>
        </w:rPr>
        <w:t>בגול</w:t>
      </w:r>
      <w:r>
        <w:rPr>
          <w:rFonts w:hint="cs"/>
          <w:rtl/>
        </w:rPr>
        <w:t>ה.</w:t>
      </w:r>
      <w:r>
        <w:rPr>
          <w:rtl/>
        </w:rPr>
        <w:t xml:space="preserve"> </w:t>
      </w:r>
      <w:bookmarkStart w:id="11214" w:name="_ETM_Q21_716280"/>
      <w:bookmarkStart w:id="11215" w:name="_ETM_Q21_719223"/>
      <w:bookmarkStart w:id="11216" w:name="_ETM_Q21_719301"/>
      <w:bookmarkStart w:id="11217" w:name="_ETM_Q21_719496"/>
      <w:bookmarkStart w:id="11218" w:name="_ETM_Q21_719580"/>
      <w:bookmarkEnd w:id="11214"/>
      <w:bookmarkEnd w:id="11215"/>
      <w:bookmarkEnd w:id="11216"/>
      <w:bookmarkEnd w:id="11217"/>
      <w:bookmarkEnd w:id="11218"/>
      <w:r>
        <w:rPr>
          <w:rtl/>
        </w:rPr>
        <w:t xml:space="preserve">לצד </w:t>
      </w:r>
      <w:bookmarkStart w:id="11219" w:name="_ETM_Q21_716700"/>
      <w:bookmarkEnd w:id="11219"/>
      <w:r>
        <w:rPr>
          <w:rtl/>
        </w:rPr>
        <w:t xml:space="preserve">כל </w:t>
      </w:r>
      <w:bookmarkStart w:id="11220" w:name="_ETM_Q21_716940"/>
      <w:bookmarkEnd w:id="11220"/>
      <w:r>
        <w:rPr>
          <w:rtl/>
        </w:rPr>
        <w:t xml:space="preserve">אלה </w:t>
      </w:r>
      <w:bookmarkStart w:id="11221" w:name="_ETM_Q21_717270"/>
      <w:bookmarkEnd w:id="11221"/>
      <w:r>
        <w:rPr>
          <w:rtl/>
        </w:rPr>
        <w:t xml:space="preserve">פעל </w:t>
      </w:r>
      <w:bookmarkStart w:id="11222" w:name="_ETM_Q21_717569"/>
      <w:bookmarkEnd w:id="11222"/>
      <w:proofErr w:type="spellStart"/>
      <w:r>
        <w:rPr>
          <w:rtl/>
        </w:rPr>
        <w:t>קוזנצוב</w:t>
      </w:r>
      <w:proofErr w:type="spellEnd"/>
      <w:r>
        <w:rPr>
          <w:rtl/>
        </w:rPr>
        <w:t xml:space="preserve"> </w:t>
      </w:r>
      <w:bookmarkStart w:id="11223" w:name="_ETM_Q21_718200"/>
      <w:bookmarkEnd w:id="11223"/>
      <w:r>
        <w:rPr>
          <w:rtl/>
        </w:rPr>
        <w:t xml:space="preserve">למען </w:t>
      </w:r>
      <w:bookmarkStart w:id="11224" w:name="_ETM_Q21_718590"/>
      <w:bookmarkEnd w:id="11224"/>
      <w:r>
        <w:rPr>
          <w:rtl/>
        </w:rPr>
        <w:t xml:space="preserve">קידום </w:t>
      </w:r>
      <w:bookmarkStart w:id="11225" w:name="_ETM_Q21_719010"/>
      <w:bookmarkEnd w:id="11225"/>
      <w:r>
        <w:rPr>
          <w:rFonts w:hint="cs"/>
          <w:rtl/>
        </w:rPr>
        <w:t>ע</w:t>
      </w:r>
      <w:r>
        <w:rPr>
          <w:rtl/>
        </w:rPr>
        <w:t xml:space="preserve">רכי </w:t>
      </w:r>
      <w:bookmarkStart w:id="11226" w:name="_ETM_Q21_719340"/>
      <w:bookmarkEnd w:id="11226"/>
      <w:r>
        <w:rPr>
          <w:rtl/>
        </w:rPr>
        <w:t xml:space="preserve">חירות </w:t>
      </w:r>
      <w:bookmarkStart w:id="11227" w:name="_ETM_Q21_719849"/>
      <w:bookmarkEnd w:id="11227"/>
      <w:r>
        <w:rPr>
          <w:rtl/>
        </w:rPr>
        <w:t xml:space="preserve">וצדק </w:t>
      </w:r>
      <w:bookmarkStart w:id="11228" w:name="_ETM_Q21_720720"/>
      <w:bookmarkEnd w:id="11228"/>
      <w:r>
        <w:rPr>
          <w:rtl/>
        </w:rPr>
        <w:t xml:space="preserve">וחיזוק </w:t>
      </w:r>
      <w:bookmarkStart w:id="11229" w:name="_ETM_Q21_721379"/>
      <w:bookmarkEnd w:id="11229"/>
      <w:r>
        <w:rPr>
          <w:rFonts w:hint="cs"/>
          <w:rtl/>
        </w:rPr>
        <w:t>הקשרים</w:t>
      </w:r>
      <w:r>
        <w:rPr>
          <w:rtl/>
        </w:rPr>
        <w:t xml:space="preserve"> </w:t>
      </w:r>
      <w:bookmarkStart w:id="11230" w:name="_ETM_Q21_722209"/>
      <w:bookmarkEnd w:id="11230"/>
      <w:r>
        <w:rPr>
          <w:rtl/>
        </w:rPr>
        <w:t xml:space="preserve">בין </w:t>
      </w:r>
      <w:bookmarkStart w:id="11231" w:name="_ETM_Q21_722480"/>
      <w:bookmarkStart w:id="11232" w:name="_ETM_Q21_723769"/>
      <w:bookmarkEnd w:id="11231"/>
      <w:bookmarkEnd w:id="11232"/>
      <w:r>
        <w:rPr>
          <w:rtl/>
        </w:rPr>
        <w:t xml:space="preserve">קהילת </w:t>
      </w:r>
      <w:bookmarkStart w:id="11233" w:name="_ETM_Q21_724249"/>
      <w:bookmarkEnd w:id="11233"/>
      <w:r>
        <w:rPr>
          <w:rtl/>
        </w:rPr>
        <w:t xml:space="preserve">יוצאי </w:t>
      </w:r>
      <w:bookmarkStart w:id="11234" w:name="_ETM_Q21_724609"/>
      <w:bookmarkStart w:id="11235" w:name="_ETM_Q21_725779"/>
      <w:bookmarkEnd w:id="11234"/>
      <w:bookmarkEnd w:id="11235"/>
      <w:r>
        <w:rPr>
          <w:rFonts w:hint="cs"/>
          <w:rtl/>
        </w:rPr>
        <w:t>ברית המועצות</w:t>
      </w:r>
      <w:r>
        <w:rPr>
          <w:rtl/>
        </w:rPr>
        <w:t xml:space="preserve"> בישראל </w:t>
      </w:r>
      <w:bookmarkStart w:id="11236" w:name="_ETM_Q21_726439"/>
      <w:bookmarkEnd w:id="11236"/>
      <w:r>
        <w:rPr>
          <w:rtl/>
        </w:rPr>
        <w:t xml:space="preserve">לבין </w:t>
      </w:r>
      <w:bookmarkStart w:id="11237" w:name="_ETM_Q21_726919"/>
      <w:bookmarkEnd w:id="11237"/>
      <w:r>
        <w:rPr>
          <w:rtl/>
        </w:rPr>
        <w:t xml:space="preserve">החברה </w:t>
      </w:r>
      <w:bookmarkStart w:id="11238" w:name="_ETM_Q21_727639"/>
      <w:bookmarkEnd w:id="11238"/>
      <w:r>
        <w:rPr>
          <w:rtl/>
        </w:rPr>
        <w:t>הישראלית</w:t>
      </w:r>
      <w:r>
        <w:rPr>
          <w:rFonts w:hint="cs"/>
          <w:rtl/>
        </w:rPr>
        <w:t>.</w:t>
      </w:r>
      <w:r>
        <w:rPr>
          <w:rtl/>
        </w:rPr>
        <w:t xml:space="preserve"> </w:t>
      </w:r>
      <w:bookmarkStart w:id="11239" w:name="_ETM_Q21_729309"/>
      <w:bookmarkStart w:id="11240" w:name="_ETM_Q21_730446"/>
      <w:bookmarkStart w:id="11241" w:name="_ETM_Q21_730529"/>
      <w:bookmarkStart w:id="11242" w:name="_ETM_Q21_730707"/>
      <w:bookmarkStart w:id="11243" w:name="_ETM_Q21_730787"/>
      <w:bookmarkEnd w:id="11239"/>
      <w:bookmarkEnd w:id="11240"/>
      <w:bookmarkEnd w:id="11241"/>
      <w:bookmarkEnd w:id="11242"/>
      <w:bookmarkEnd w:id="11243"/>
      <w:r>
        <w:rPr>
          <w:rtl/>
        </w:rPr>
        <w:t>עבורנו</w:t>
      </w:r>
      <w:r>
        <w:rPr>
          <w:rFonts w:hint="cs"/>
          <w:rtl/>
        </w:rPr>
        <w:t>,</w:t>
      </w:r>
      <w:r>
        <w:rPr>
          <w:rtl/>
        </w:rPr>
        <w:t xml:space="preserve"> </w:t>
      </w:r>
      <w:bookmarkStart w:id="11244" w:name="_ETM_Q21_730179"/>
      <w:bookmarkEnd w:id="11244"/>
      <w:r>
        <w:rPr>
          <w:rtl/>
        </w:rPr>
        <w:t xml:space="preserve">קהילת </w:t>
      </w:r>
      <w:bookmarkStart w:id="11245" w:name="_ETM_Q21_730630"/>
      <w:bookmarkEnd w:id="11245"/>
      <w:r>
        <w:rPr>
          <w:rtl/>
        </w:rPr>
        <w:t xml:space="preserve">יוצאי </w:t>
      </w:r>
      <w:bookmarkStart w:id="11246" w:name="_ETM_Q21_730929"/>
      <w:bookmarkStart w:id="11247" w:name="_ETM_Q21_731800"/>
      <w:bookmarkEnd w:id="11246"/>
      <w:bookmarkEnd w:id="11247"/>
      <w:r>
        <w:rPr>
          <w:rFonts w:hint="cs"/>
          <w:rtl/>
        </w:rPr>
        <w:t>ברית המועצות</w:t>
      </w:r>
      <w:r>
        <w:rPr>
          <w:rtl/>
        </w:rPr>
        <w:t xml:space="preserve"> לשעבר</w:t>
      </w:r>
      <w:r>
        <w:rPr>
          <w:rFonts w:hint="cs"/>
          <w:rtl/>
        </w:rPr>
        <w:t>,</w:t>
      </w:r>
      <w:r>
        <w:rPr>
          <w:rtl/>
        </w:rPr>
        <w:t xml:space="preserve"> </w:t>
      </w:r>
      <w:bookmarkStart w:id="11248" w:name="_ETM_Q21_732580"/>
      <w:bookmarkEnd w:id="11248"/>
      <w:r>
        <w:rPr>
          <w:rFonts w:hint="cs"/>
          <w:rtl/>
        </w:rPr>
        <w:t>זהו</w:t>
      </w:r>
      <w:r>
        <w:rPr>
          <w:rtl/>
        </w:rPr>
        <w:t xml:space="preserve"> </w:t>
      </w:r>
      <w:bookmarkStart w:id="11249" w:name="_ETM_Q21_733059"/>
      <w:bookmarkEnd w:id="11249"/>
      <w:r>
        <w:rPr>
          <w:rtl/>
        </w:rPr>
        <w:t xml:space="preserve">אובדן </w:t>
      </w:r>
      <w:bookmarkStart w:id="11250" w:name="_ETM_Q21_734080"/>
      <w:bookmarkEnd w:id="11250"/>
      <w:r>
        <w:rPr>
          <w:rtl/>
        </w:rPr>
        <w:t>כבד</w:t>
      </w:r>
      <w:r>
        <w:rPr>
          <w:rFonts w:hint="cs"/>
          <w:rtl/>
        </w:rPr>
        <w:t>.</w:t>
      </w:r>
      <w:r>
        <w:rPr>
          <w:rtl/>
        </w:rPr>
        <w:t xml:space="preserve"> </w:t>
      </w:r>
      <w:bookmarkStart w:id="11251" w:name="_ETM_Q21_735040"/>
      <w:bookmarkEnd w:id="11251"/>
      <w:r>
        <w:rPr>
          <w:rtl/>
        </w:rPr>
        <w:t xml:space="preserve">שמו </w:t>
      </w:r>
      <w:bookmarkStart w:id="11252" w:name="_ETM_Q21_735459"/>
      <w:bookmarkEnd w:id="11252"/>
      <w:r>
        <w:rPr>
          <w:rFonts w:hint="cs"/>
          <w:rtl/>
        </w:rPr>
        <w:t>יי</w:t>
      </w:r>
      <w:r>
        <w:rPr>
          <w:rtl/>
        </w:rPr>
        <w:t xml:space="preserve">זכר </w:t>
      </w:r>
      <w:bookmarkStart w:id="11253" w:name="_ETM_Q21_736500"/>
      <w:bookmarkEnd w:id="11253"/>
      <w:r>
        <w:rPr>
          <w:rtl/>
        </w:rPr>
        <w:t xml:space="preserve">לעד </w:t>
      </w:r>
      <w:bookmarkStart w:id="11254" w:name="_ETM_Q21_737160"/>
      <w:bookmarkEnd w:id="11254"/>
      <w:r>
        <w:rPr>
          <w:rFonts w:hint="cs"/>
          <w:rtl/>
        </w:rPr>
        <w:t>כאחד מאסירי</w:t>
      </w:r>
      <w:r>
        <w:rPr>
          <w:rtl/>
        </w:rPr>
        <w:t xml:space="preserve"> </w:t>
      </w:r>
      <w:bookmarkStart w:id="11255" w:name="_ETM_Q21_738210"/>
      <w:bookmarkEnd w:id="11255"/>
      <w:r>
        <w:rPr>
          <w:rtl/>
        </w:rPr>
        <w:t xml:space="preserve">ציון </w:t>
      </w:r>
      <w:bookmarkStart w:id="11256" w:name="_ETM_Q21_738570"/>
      <w:bookmarkEnd w:id="11256"/>
      <w:r>
        <w:rPr>
          <w:rtl/>
        </w:rPr>
        <w:t xml:space="preserve">הבולטים </w:t>
      </w:r>
      <w:bookmarkStart w:id="11257" w:name="_ETM_Q21_739110"/>
      <w:bookmarkEnd w:id="11257"/>
      <w:r>
        <w:rPr>
          <w:rtl/>
        </w:rPr>
        <w:t xml:space="preserve">והחשובים </w:t>
      </w:r>
      <w:bookmarkStart w:id="11258" w:name="_ETM_Q21_739710"/>
      <w:bookmarkEnd w:id="11258"/>
      <w:r>
        <w:rPr>
          <w:rtl/>
        </w:rPr>
        <w:t>ביותר</w:t>
      </w:r>
      <w:r>
        <w:rPr>
          <w:rFonts w:hint="cs"/>
          <w:rtl/>
        </w:rPr>
        <w:t>.</w:t>
      </w:r>
      <w:r>
        <w:rPr>
          <w:rtl/>
        </w:rPr>
        <w:t xml:space="preserve"> </w:t>
      </w:r>
      <w:bookmarkStart w:id="11259" w:name="_ETM_Q21_740700"/>
      <w:bookmarkEnd w:id="11259"/>
      <w:r>
        <w:rPr>
          <w:rtl/>
        </w:rPr>
        <w:t xml:space="preserve">יהי </w:t>
      </w:r>
      <w:bookmarkStart w:id="11260" w:name="_ETM_Q21_740940"/>
      <w:bookmarkEnd w:id="11260"/>
      <w:r>
        <w:rPr>
          <w:rtl/>
        </w:rPr>
        <w:t xml:space="preserve">זכרו </w:t>
      </w:r>
      <w:bookmarkStart w:id="11261" w:name="_ETM_Q21_741720"/>
      <w:bookmarkEnd w:id="11261"/>
      <w:r>
        <w:rPr>
          <w:rtl/>
        </w:rPr>
        <w:t>ברוך</w:t>
      </w:r>
      <w:r>
        <w:rPr>
          <w:rFonts w:hint="cs"/>
          <w:rtl/>
        </w:rPr>
        <w:t>.</w:t>
      </w:r>
      <w:r>
        <w:rPr>
          <w:rtl/>
        </w:rPr>
        <w:t xml:space="preserve"> </w:t>
      </w:r>
      <w:bookmarkStart w:id="11262" w:name="_ETM_Q21_743600"/>
      <w:bookmarkEnd w:id="11262"/>
    </w:p>
    <w:p w:rsidR="005E11B5" w:rsidRDefault="005E11B5" w:rsidP="00FA3361">
      <w:pPr>
        <w:rPr>
          <w:rtl/>
        </w:rPr>
      </w:pPr>
      <w:bookmarkStart w:id="11263" w:name="_ETM_Q21_744156"/>
      <w:bookmarkStart w:id="11264" w:name="_ETM_Q21_744238"/>
      <w:bookmarkEnd w:id="11263"/>
      <w:bookmarkEnd w:id="11264"/>
    </w:p>
    <w:p w:rsidR="005E11B5" w:rsidRDefault="005E11B5" w:rsidP="00D52B89">
      <w:pPr>
        <w:rPr>
          <w:rtl/>
        </w:rPr>
      </w:pPr>
      <w:bookmarkStart w:id="11265" w:name="_ETM_Q21_744454"/>
      <w:bookmarkStart w:id="11266" w:name="_ETM_Q21_744563"/>
      <w:bookmarkEnd w:id="11265"/>
      <w:bookmarkEnd w:id="11266"/>
      <w:r>
        <w:rPr>
          <w:rtl/>
        </w:rPr>
        <w:t xml:space="preserve">אדוני </w:t>
      </w:r>
      <w:bookmarkStart w:id="11267" w:name="_ETM_Q21_743990"/>
      <w:bookmarkEnd w:id="11267"/>
      <w:r>
        <w:rPr>
          <w:rtl/>
        </w:rPr>
        <w:t>היושב-ראש</w:t>
      </w:r>
      <w:r>
        <w:rPr>
          <w:rFonts w:hint="cs"/>
          <w:rtl/>
        </w:rPr>
        <w:t>,</w:t>
      </w:r>
      <w:r>
        <w:rPr>
          <w:rtl/>
        </w:rPr>
        <w:t xml:space="preserve"> </w:t>
      </w:r>
      <w:bookmarkStart w:id="11268" w:name="_ETM_Q21_744530"/>
      <w:bookmarkEnd w:id="11268"/>
      <w:r>
        <w:rPr>
          <w:rtl/>
        </w:rPr>
        <w:t xml:space="preserve">אתמול </w:t>
      </w:r>
      <w:bookmarkStart w:id="11269" w:name="_ETM_Q21_745220"/>
      <w:bookmarkEnd w:id="11269"/>
      <w:r>
        <w:rPr>
          <w:rtl/>
        </w:rPr>
        <w:t xml:space="preserve">שמעת </w:t>
      </w:r>
      <w:bookmarkStart w:id="11270" w:name="_ETM_Q21_745610"/>
      <w:bookmarkEnd w:id="11270"/>
      <w:r>
        <w:rPr>
          <w:rtl/>
        </w:rPr>
        <w:t xml:space="preserve">אותי </w:t>
      </w:r>
      <w:bookmarkStart w:id="11271" w:name="_ETM_Q21_745970"/>
      <w:bookmarkEnd w:id="11271"/>
      <w:r>
        <w:rPr>
          <w:rtl/>
        </w:rPr>
        <w:t xml:space="preserve">בנאום </w:t>
      </w:r>
      <w:bookmarkStart w:id="11272" w:name="_ETM_Q21_746360"/>
      <w:bookmarkEnd w:id="11272"/>
      <w:r>
        <w:rPr>
          <w:rtl/>
        </w:rPr>
        <w:t xml:space="preserve">בן </w:t>
      </w:r>
      <w:bookmarkStart w:id="11273" w:name="_ETM_Q21_746540"/>
      <w:bookmarkEnd w:id="11273"/>
      <w:r>
        <w:rPr>
          <w:rtl/>
        </w:rPr>
        <w:t>דקה</w:t>
      </w:r>
      <w:r w:rsidR="00D52B89">
        <w:rPr>
          <w:rFonts w:hint="cs"/>
          <w:rtl/>
        </w:rPr>
        <w:t>.</w:t>
      </w:r>
      <w:r>
        <w:rPr>
          <w:rtl/>
        </w:rPr>
        <w:t xml:space="preserve"> </w:t>
      </w:r>
      <w:bookmarkStart w:id="11274" w:name="_ETM_Q21_748729"/>
      <w:bookmarkEnd w:id="11274"/>
      <w:r>
        <w:rPr>
          <w:rtl/>
        </w:rPr>
        <w:t xml:space="preserve">חשפתי </w:t>
      </w:r>
      <w:bookmarkStart w:id="11275" w:name="_ETM_Q21_749389"/>
      <w:bookmarkEnd w:id="11275"/>
      <w:r>
        <w:rPr>
          <w:rtl/>
        </w:rPr>
        <w:t xml:space="preserve">את </w:t>
      </w:r>
      <w:bookmarkStart w:id="11276" w:name="_ETM_Q21_749540"/>
      <w:bookmarkEnd w:id="11276"/>
      <w:r>
        <w:rPr>
          <w:rtl/>
        </w:rPr>
        <w:t>הנושא</w:t>
      </w:r>
      <w:r>
        <w:rPr>
          <w:rFonts w:hint="cs"/>
          <w:rtl/>
        </w:rPr>
        <w:t xml:space="preserve"> </w:t>
      </w:r>
      <w:r w:rsidR="00F2255A">
        <w:rPr>
          <w:rFonts w:hint="cs"/>
          <w:rtl/>
        </w:rPr>
        <w:t>– –</w:t>
      </w:r>
      <w:r>
        <w:rPr>
          <w:rFonts w:hint="cs"/>
          <w:rtl/>
        </w:rPr>
        <w:t xml:space="preserve"> </w:t>
      </w:r>
    </w:p>
    <w:p w:rsidR="005E11B5" w:rsidRDefault="005E11B5" w:rsidP="00FA3361">
      <w:pPr>
        <w:rPr>
          <w:rtl/>
        </w:rPr>
      </w:pPr>
    </w:p>
    <w:p w:rsidR="005E11B5" w:rsidRDefault="005E11B5" w:rsidP="00FA3361">
      <w:pPr>
        <w:pStyle w:val="af6"/>
        <w:keepNext/>
        <w:rPr>
          <w:rtl/>
        </w:rPr>
      </w:pPr>
      <w:bookmarkStart w:id="11277" w:name="ET_yor_6598_8"/>
      <w:r w:rsidRPr="00104786">
        <w:rPr>
          <w:rStyle w:val="TagStyle"/>
          <w:rtl/>
        </w:rPr>
        <w:t xml:space="preserve"> &lt;&lt; יור &gt;&gt; </w:t>
      </w:r>
      <w:r>
        <w:rPr>
          <w:rtl/>
        </w:rPr>
        <w:t>היו"ר משה סולומון:</w:t>
      </w:r>
      <w:r w:rsidRPr="00104786">
        <w:rPr>
          <w:rStyle w:val="TagStyle"/>
          <w:rtl/>
        </w:rPr>
        <w:t xml:space="preserve"> &lt;&lt; יור &gt;&gt;</w:t>
      </w:r>
      <w:r>
        <w:rPr>
          <w:rtl/>
        </w:rPr>
        <w:t xml:space="preserve"> </w:t>
      </w:r>
      <w:bookmarkEnd w:id="11277"/>
    </w:p>
    <w:p w:rsidR="005E11B5" w:rsidRDefault="005E11B5" w:rsidP="00FA3361">
      <w:pPr>
        <w:rPr>
          <w:rtl/>
        </w:rPr>
      </w:pPr>
    </w:p>
    <w:p w:rsidR="005E11B5" w:rsidRDefault="005E11B5" w:rsidP="00FA3361">
      <w:pPr>
        <w:rPr>
          <w:rtl/>
        </w:rPr>
      </w:pPr>
      <w:bookmarkStart w:id="11278" w:name="_ETM_Q21_751275"/>
      <w:bookmarkEnd w:id="11278"/>
      <w:r>
        <w:rPr>
          <w:rFonts w:hint="cs"/>
          <w:rtl/>
        </w:rPr>
        <w:t>המבוגרים.</w:t>
      </w:r>
    </w:p>
    <w:p w:rsidR="005E11B5" w:rsidRDefault="005E11B5" w:rsidP="00FA3361">
      <w:pPr>
        <w:rPr>
          <w:rtl/>
        </w:rPr>
      </w:pPr>
    </w:p>
    <w:p w:rsidR="005E11B5" w:rsidRPr="00435BB0" w:rsidRDefault="005E11B5" w:rsidP="00FA3361">
      <w:pPr>
        <w:pStyle w:val="-"/>
        <w:keepNext/>
        <w:rPr>
          <w:rtl/>
        </w:rPr>
      </w:pPr>
      <w:r w:rsidRPr="00435BB0">
        <w:rPr>
          <w:rStyle w:val="TagStyle"/>
          <w:rtl/>
        </w:rPr>
        <w:t xml:space="preserve">&lt;&lt; דובר_המשך &gt;&gt; </w:t>
      </w:r>
      <w:r>
        <w:rPr>
          <w:rtl/>
        </w:rPr>
        <w:t>טטיאנה מזרסקי (יש עתיד):</w:t>
      </w:r>
      <w:r w:rsidRPr="00435BB0">
        <w:rPr>
          <w:rStyle w:val="TagStyle"/>
          <w:rtl/>
        </w:rPr>
        <w:t xml:space="preserve"> &lt;&lt; דובר_המשך &gt;&gt;</w:t>
      </w:r>
      <w:r>
        <w:rPr>
          <w:rtl/>
        </w:rPr>
        <w:t xml:space="preserve"> </w:t>
      </w:r>
    </w:p>
    <w:p w:rsidR="005E11B5" w:rsidRPr="00104786" w:rsidRDefault="005E11B5" w:rsidP="00FA3361">
      <w:pPr>
        <w:rPr>
          <w:rtl/>
        </w:rPr>
      </w:pPr>
    </w:p>
    <w:p w:rsidR="005E11B5" w:rsidRDefault="00F2255A" w:rsidP="00D52B89">
      <w:pPr>
        <w:rPr>
          <w:rtl/>
        </w:rPr>
      </w:pPr>
      <w:r>
        <w:rPr>
          <w:rFonts w:hint="cs"/>
          <w:rtl/>
        </w:rPr>
        <w:t>– –</w:t>
      </w:r>
      <w:r w:rsidR="005E11B5">
        <w:rPr>
          <w:rtl/>
        </w:rPr>
        <w:t xml:space="preserve"> </w:t>
      </w:r>
      <w:bookmarkStart w:id="11279" w:name="_ETM_Q21_751400"/>
      <w:bookmarkEnd w:id="11279"/>
      <w:r w:rsidR="005E11B5">
        <w:rPr>
          <w:rtl/>
        </w:rPr>
        <w:t xml:space="preserve">של </w:t>
      </w:r>
      <w:bookmarkStart w:id="11280" w:name="_ETM_Q21_750889"/>
      <w:bookmarkEnd w:id="11280"/>
      <w:r w:rsidR="005E11B5">
        <w:rPr>
          <w:rtl/>
        </w:rPr>
        <w:t>חלוקת</w:t>
      </w:r>
      <w:r w:rsidR="005E11B5">
        <w:rPr>
          <w:rFonts w:hint="cs"/>
          <w:rtl/>
        </w:rPr>
        <w:t xml:space="preserve"> </w:t>
      </w:r>
      <w:r w:rsidR="005E11B5">
        <w:rPr>
          <w:rtl/>
        </w:rPr>
        <w:t xml:space="preserve">כרטיסי </w:t>
      </w:r>
      <w:bookmarkStart w:id="11281" w:name="_ETM_Q21_751910"/>
      <w:bookmarkEnd w:id="11281"/>
      <w:r w:rsidR="005E11B5">
        <w:rPr>
          <w:rtl/>
        </w:rPr>
        <w:t xml:space="preserve">מזון </w:t>
      </w:r>
      <w:bookmarkStart w:id="11282" w:name="_ETM_Q21_752540"/>
      <w:bookmarkEnd w:id="11282"/>
      <w:r w:rsidR="005E11B5">
        <w:rPr>
          <w:rtl/>
        </w:rPr>
        <w:t xml:space="preserve">לאזרחים </w:t>
      </w:r>
      <w:bookmarkStart w:id="11283" w:name="_ETM_Q21_753169"/>
      <w:bookmarkEnd w:id="11283"/>
      <w:r w:rsidR="005E11B5">
        <w:rPr>
          <w:rtl/>
        </w:rPr>
        <w:t xml:space="preserve">ותיקים </w:t>
      </w:r>
      <w:bookmarkStart w:id="11284" w:name="_ETM_Q21_753830"/>
      <w:bookmarkEnd w:id="11284"/>
      <w:r w:rsidR="005E11B5">
        <w:rPr>
          <w:rFonts w:hint="cs"/>
          <w:rtl/>
        </w:rPr>
        <w:t>נכים.</w:t>
      </w:r>
      <w:r w:rsidR="005E11B5">
        <w:rPr>
          <w:rtl/>
        </w:rPr>
        <w:t xml:space="preserve"> </w:t>
      </w:r>
      <w:bookmarkStart w:id="11285" w:name="_ETM_Q21_754340"/>
      <w:bookmarkEnd w:id="11285"/>
      <w:r w:rsidR="005E11B5">
        <w:rPr>
          <w:rtl/>
        </w:rPr>
        <w:t xml:space="preserve">אני </w:t>
      </w:r>
      <w:bookmarkStart w:id="11286" w:name="_ETM_Q21_754880"/>
      <w:bookmarkEnd w:id="11286"/>
      <w:r w:rsidR="005E11B5">
        <w:rPr>
          <w:rtl/>
        </w:rPr>
        <w:t xml:space="preserve">רציתי </w:t>
      </w:r>
      <w:bookmarkStart w:id="11287" w:name="_ETM_Q21_755300"/>
      <w:bookmarkEnd w:id="11287"/>
      <w:r w:rsidR="005E11B5">
        <w:rPr>
          <w:rtl/>
        </w:rPr>
        <w:t>להקדיש</w:t>
      </w:r>
      <w:r w:rsidR="005E11B5">
        <w:rPr>
          <w:rFonts w:hint="cs"/>
          <w:rtl/>
        </w:rPr>
        <w:t xml:space="preserve"> –</w:t>
      </w:r>
      <w:r w:rsidR="005E11B5">
        <w:rPr>
          <w:rtl/>
        </w:rPr>
        <w:t xml:space="preserve"> </w:t>
      </w:r>
      <w:bookmarkStart w:id="11288" w:name="_ETM_Q21_755809"/>
      <w:bookmarkEnd w:id="11288"/>
      <w:r w:rsidR="005E11B5">
        <w:rPr>
          <w:rtl/>
        </w:rPr>
        <w:t xml:space="preserve">יש </w:t>
      </w:r>
      <w:bookmarkStart w:id="11289" w:name="_ETM_Q21_755960"/>
      <w:bookmarkEnd w:id="11289"/>
      <w:r w:rsidR="005E11B5">
        <w:rPr>
          <w:rtl/>
        </w:rPr>
        <w:t xml:space="preserve">לי </w:t>
      </w:r>
      <w:bookmarkStart w:id="11290" w:name="_ETM_Q21_756050"/>
      <w:bookmarkEnd w:id="11290"/>
      <w:r w:rsidR="005E11B5">
        <w:rPr>
          <w:rtl/>
        </w:rPr>
        <w:t xml:space="preserve">עוד </w:t>
      </w:r>
      <w:bookmarkStart w:id="11291" w:name="_ETM_Q21_756320"/>
      <w:bookmarkEnd w:id="11291"/>
      <w:r w:rsidR="005E11B5">
        <w:rPr>
          <w:rtl/>
        </w:rPr>
        <w:t xml:space="preserve">כמעט </w:t>
      </w:r>
      <w:bookmarkStart w:id="11292" w:name="_ETM_Q21_756620"/>
      <w:bookmarkEnd w:id="11292"/>
      <w:r w:rsidR="005E11B5">
        <w:rPr>
          <w:rFonts w:hint="cs"/>
          <w:rtl/>
        </w:rPr>
        <w:t>חמש</w:t>
      </w:r>
      <w:r w:rsidR="005E11B5">
        <w:rPr>
          <w:rtl/>
        </w:rPr>
        <w:t xml:space="preserve"> </w:t>
      </w:r>
      <w:bookmarkStart w:id="11293" w:name="_ETM_Q21_756949"/>
      <w:bookmarkEnd w:id="11293"/>
      <w:r w:rsidR="005E11B5">
        <w:rPr>
          <w:rtl/>
        </w:rPr>
        <w:t xml:space="preserve">דקות </w:t>
      </w:r>
      <w:bookmarkStart w:id="11294" w:name="_ETM_Q21_757860"/>
      <w:bookmarkEnd w:id="11294"/>
      <w:r w:rsidR="005E11B5">
        <w:rPr>
          <w:rFonts w:hint="cs"/>
          <w:rtl/>
        </w:rPr>
        <w:t xml:space="preserve">– </w:t>
      </w:r>
      <w:r w:rsidR="005E11B5">
        <w:rPr>
          <w:rtl/>
        </w:rPr>
        <w:t xml:space="preserve">לנושא </w:t>
      </w:r>
      <w:bookmarkStart w:id="11295" w:name="_ETM_Q21_758370"/>
      <w:bookmarkEnd w:id="11295"/>
      <w:r w:rsidR="005E11B5">
        <w:rPr>
          <w:rtl/>
        </w:rPr>
        <w:t>הזה</w:t>
      </w:r>
      <w:r w:rsidR="005E11B5">
        <w:rPr>
          <w:rFonts w:hint="cs"/>
          <w:rtl/>
        </w:rPr>
        <w:t>,</w:t>
      </w:r>
      <w:r w:rsidR="005E11B5">
        <w:rPr>
          <w:rtl/>
        </w:rPr>
        <w:t xml:space="preserve"> </w:t>
      </w:r>
      <w:bookmarkStart w:id="11296" w:name="_ETM_Q21_758729"/>
      <w:bookmarkEnd w:id="11296"/>
      <w:r w:rsidR="005E11B5">
        <w:rPr>
          <w:rtl/>
        </w:rPr>
        <w:t xml:space="preserve">כי </w:t>
      </w:r>
      <w:bookmarkStart w:id="11297" w:name="_ETM_Q21_758939"/>
      <w:bookmarkEnd w:id="11297"/>
      <w:r w:rsidR="005E11B5">
        <w:rPr>
          <w:rtl/>
        </w:rPr>
        <w:t xml:space="preserve">הוא </w:t>
      </w:r>
      <w:bookmarkStart w:id="11298" w:name="_ETM_Q21_759179"/>
      <w:bookmarkEnd w:id="11298"/>
      <w:r w:rsidR="005E11B5">
        <w:rPr>
          <w:rFonts w:hint="cs"/>
          <w:rtl/>
        </w:rPr>
        <w:t>היפר</w:t>
      </w:r>
      <w:bookmarkStart w:id="11299" w:name="_ETM_Q21_759990"/>
      <w:bookmarkEnd w:id="11299"/>
      <w:r w:rsidR="005E11B5">
        <w:rPr>
          <w:rFonts w:hint="cs"/>
          <w:rtl/>
        </w:rPr>
        <w:t>-</w:t>
      </w:r>
      <w:r w:rsidR="005E11B5">
        <w:rPr>
          <w:rtl/>
        </w:rPr>
        <w:t xml:space="preserve">חשוב </w:t>
      </w:r>
      <w:bookmarkStart w:id="11300" w:name="_ETM_Q21_760409"/>
      <w:bookmarkEnd w:id="11300"/>
      <w:r w:rsidR="005E11B5">
        <w:rPr>
          <w:rFonts w:hint="cs"/>
          <w:rtl/>
        </w:rPr>
        <w:t>והיפר</w:t>
      </w:r>
      <w:bookmarkStart w:id="11301" w:name="_ETM_Q21_760800"/>
      <w:bookmarkEnd w:id="11301"/>
      <w:r w:rsidR="005E11B5">
        <w:rPr>
          <w:rFonts w:hint="cs"/>
          <w:rtl/>
        </w:rPr>
        <w:t>-</w:t>
      </w:r>
      <w:r w:rsidR="005E11B5">
        <w:rPr>
          <w:rtl/>
        </w:rPr>
        <w:t>קריטי</w:t>
      </w:r>
      <w:r w:rsidR="005E11B5">
        <w:rPr>
          <w:rFonts w:hint="cs"/>
          <w:rtl/>
        </w:rPr>
        <w:t>,</w:t>
      </w:r>
      <w:r w:rsidR="005E11B5">
        <w:rPr>
          <w:rtl/>
        </w:rPr>
        <w:t xml:space="preserve"> </w:t>
      </w:r>
      <w:bookmarkStart w:id="11302" w:name="_ETM_Q21_761900"/>
      <w:bookmarkEnd w:id="11302"/>
      <w:r w:rsidR="005E11B5">
        <w:rPr>
          <w:rtl/>
        </w:rPr>
        <w:t xml:space="preserve">ועכשיו </w:t>
      </w:r>
      <w:bookmarkStart w:id="11303" w:name="_ETM_Q21_762559"/>
      <w:bookmarkEnd w:id="11303"/>
      <w:r w:rsidR="005E11B5">
        <w:rPr>
          <w:rtl/>
        </w:rPr>
        <w:t xml:space="preserve">הזמן </w:t>
      </w:r>
      <w:bookmarkStart w:id="11304" w:name="_ETM_Q21_764790"/>
      <w:bookmarkEnd w:id="11304"/>
      <w:r w:rsidR="005E11B5">
        <w:rPr>
          <w:rFonts w:hint="cs"/>
          <w:rtl/>
        </w:rPr>
        <w:t>אוזל</w:t>
      </w:r>
      <w:r w:rsidR="00D52B89">
        <w:rPr>
          <w:rFonts w:hint="cs"/>
          <w:rtl/>
        </w:rPr>
        <w:t>,</w:t>
      </w:r>
      <w:r w:rsidR="005E11B5">
        <w:rPr>
          <w:rFonts w:hint="cs"/>
          <w:rtl/>
        </w:rPr>
        <w:t xml:space="preserve"> החלוקה</w:t>
      </w:r>
      <w:r w:rsidR="005E11B5">
        <w:rPr>
          <w:rtl/>
        </w:rPr>
        <w:t xml:space="preserve"> </w:t>
      </w:r>
      <w:bookmarkStart w:id="11305" w:name="_ETM_Q21_765570"/>
      <w:bookmarkStart w:id="11306" w:name="_ETM_Q21_766320"/>
      <w:bookmarkEnd w:id="11305"/>
      <w:bookmarkEnd w:id="11306"/>
      <w:r w:rsidR="005E11B5">
        <w:rPr>
          <w:rtl/>
        </w:rPr>
        <w:t xml:space="preserve">כבר </w:t>
      </w:r>
      <w:bookmarkStart w:id="11307" w:name="_ETM_Q21_766500"/>
      <w:bookmarkEnd w:id="11307"/>
      <w:r w:rsidR="005E11B5">
        <w:rPr>
          <w:rtl/>
        </w:rPr>
        <w:t>מתבצעת</w:t>
      </w:r>
      <w:r w:rsidR="005E11B5">
        <w:rPr>
          <w:rFonts w:hint="cs"/>
          <w:rtl/>
        </w:rPr>
        <w:t>,</w:t>
      </w:r>
      <w:r w:rsidR="005E11B5">
        <w:rPr>
          <w:rtl/>
        </w:rPr>
        <w:t xml:space="preserve"> </w:t>
      </w:r>
      <w:bookmarkStart w:id="11308" w:name="_ETM_Q21_768030"/>
      <w:bookmarkEnd w:id="11308"/>
      <w:r w:rsidR="00D52B89">
        <w:rPr>
          <w:rFonts w:hint="cs"/>
          <w:rtl/>
        </w:rPr>
        <w:t>ה</w:t>
      </w:r>
      <w:r w:rsidR="005E11B5">
        <w:rPr>
          <w:rtl/>
        </w:rPr>
        <w:t xml:space="preserve">חלוקה </w:t>
      </w:r>
      <w:bookmarkStart w:id="11309" w:name="_ETM_Q21_768480"/>
      <w:bookmarkEnd w:id="11309"/>
      <w:r w:rsidR="005E11B5">
        <w:rPr>
          <w:rtl/>
        </w:rPr>
        <w:t xml:space="preserve">של </w:t>
      </w:r>
      <w:bookmarkStart w:id="11310" w:name="_ETM_Q21_768660"/>
      <w:bookmarkEnd w:id="11310"/>
      <w:r w:rsidR="005E11B5">
        <w:rPr>
          <w:rtl/>
        </w:rPr>
        <w:t xml:space="preserve">כרטיסי </w:t>
      </w:r>
      <w:bookmarkStart w:id="11311" w:name="_ETM_Q21_769170"/>
      <w:bookmarkEnd w:id="11311"/>
      <w:r w:rsidR="005E11B5">
        <w:rPr>
          <w:rtl/>
        </w:rPr>
        <w:t xml:space="preserve">מזון </w:t>
      </w:r>
      <w:bookmarkStart w:id="11312" w:name="_ETM_Q21_770490"/>
      <w:bookmarkEnd w:id="11312"/>
      <w:r w:rsidR="005E11B5">
        <w:rPr>
          <w:rtl/>
        </w:rPr>
        <w:t xml:space="preserve">שמחלק </w:t>
      </w:r>
      <w:bookmarkStart w:id="11313" w:name="_ETM_Q21_771190"/>
      <w:bookmarkStart w:id="11314" w:name="_ETM_Q21_772179"/>
      <w:bookmarkEnd w:id="11313"/>
      <w:bookmarkEnd w:id="11314"/>
      <w:r w:rsidR="005E11B5">
        <w:rPr>
          <w:rtl/>
        </w:rPr>
        <w:t xml:space="preserve">עכשיו </w:t>
      </w:r>
      <w:bookmarkStart w:id="11315" w:name="_ETM_Q21_772630"/>
      <w:bookmarkEnd w:id="11315"/>
      <w:r w:rsidR="005E11B5">
        <w:rPr>
          <w:rtl/>
        </w:rPr>
        <w:t xml:space="preserve">משרד </w:t>
      </w:r>
      <w:bookmarkStart w:id="11316" w:name="_ETM_Q21_773050"/>
      <w:bookmarkEnd w:id="11316"/>
      <w:r w:rsidR="005E11B5">
        <w:rPr>
          <w:rtl/>
        </w:rPr>
        <w:t>הפנים</w:t>
      </w:r>
      <w:r w:rsidR="005E11B5">
        <w:rPr>
          <w:rFonts w:hint="cs"/>
          <w:rtl/>
        </w:rPr>
        <w:t>,</w:t>
      </w:r>
      <w:r w:rsidR="005E11B5">
        <w:rPr>
          <w:rtl/>
        </w:rPr>
        <w:t xml:space="preserve"> </w:t>
      </w:r>
      <w:bookmarkStart w:id="11317" w:name="_ETM_Q21_773999"/>
      <w:bookmarkEnd w:id="11317"/>
      <w:r w:rsidR="005E11B5">
        <w:rPr>
          <w:rtl/>
        </w:rPr>
        <w:t xml:space="preserve">וקבוצת </w:t>
      </w:r>
      <w:bookmarkStart w:id="11318" w:name="_ETM_Q21_774960"/>
      <w:bookmarkEnd w:id="11318"/>
      <w:r w:rsidR="005E11B5">
        <w:rPr>
          <w:rtl/>
        </w:rPr>
        <w:t xml:space="preserve">האוכלוסייה </w:t>
      </w:r>
      <w:bookmarkStart w:id="11319" w:name="_ETM_Q21_775379"/>
      <w:bookmarkEnd w:id="11319"/>
      <w:r w:rsidR="005E11B5">
        <w:rPr>
          <w:rtl/>
        </w:rPr>
        <w:t xml:space="preserve">הזאת </w:t>
      </w:r>
      <w:bookmarkStart w:id="11320" w:name="_ETM_Q21_775979"/>
      <w:bookmarkEnd w:id="11320"/>
      <w:r w:rsidR="005E11B5">
        <w:rPr>
          <w:rtl/>
        </w:rPr>
        <w:t xml:space="preserve">שוב </w:t>
      </w:r>
      <w:bookmarkStart w:id="11321" w:name="_ETM_Q21_776580"/>
      <w:bookmarkEnd w:id="11321"/>
      <w:r w:rsidR="005E11B5">
        <w:rPr>
          <w:rtl/>
        </w:rPr>
        <w:t xml:space="preserve">לא </w:t>
      </w:r>
      <w:bookmarkStart w:id="11322" w:name="_ETM_Q21_777539"/>
      <w:bookmarkEnd w:id="11322"/>
      <w:r w:rsidR="005E11B5">
        <w:rPr>
          <w:rtl/>
        </w:rPr>
        <w:t xml:space="preserve">נכנסה </w:t>
      </w:r>
      <w:bookmarkStart w:id="11323" w:name="_ETM_Q21_778199"/>
      <w:bookmarkEnd w:id="11323"/>
      <w:r w:rsidR="005E11B5">
        <w:rPr>
          <w:rtl/>
        </w:rPr>
        <w:t>כזכאי</w:t>
      </w:r>
      <w:r w:rsidR="005E11B5">
        <w:rPr>
          <w:rFonts w:hint="cs"/>
          <w:rtl/>
        </w:rPr>
        <w:t>ת</w:t>
      </w:r>
      <w:r w:rsidR="005E11B5">
        <w:rPr>
          <w:rtl/>
        </w:rPr>
        <w:t xml:space="preserve"> </w:t>
      </w:r>
      <w:bookmarkStart w:id="11324" w:name="_ETM_Q21_779189"/>
      <w:bookmarkEnd w:id="11324"/>
      <w:r w:rsidR="005E11B5">
        <w:rPr>
          <w:rtl/>
        </w:rPr>
        <w:t xml:space="preserve">לקבלת </w:t>
      </w:r>
      <w:bookmarkStart w:id="11325" w:name="_ETM_Q21_779999"/>
      <w:bookmarkEnd w:id="11325"/>
      <w:r w:rsidR="005E11B5">
        <w:rPr>
          <w:rtl/>
        </w:rPr>
        <w:t xml:space="preserve">התמיכה </w:t>
      </w:r>
      <w:bookmarkStart w:id="11326" w:name="_ETM_Q21_780599"/>
      <w:bookmarkEnd w:id="11326"/>
      <w:r w:rsidR="005E11B5">
        <w:rPr>
          <w:rtl/>
        </w:rPr>
        <w:t>הזאת</w:t>
      </w:r>
      <w:bookmarkStart w:id="11327" w:name="_ETM_Q21_780800"/>
      <w:bookmarkEnd w:id="11327"/>
      <w:r w:rsidR="005E11B5">
        <w:rPr>
          <w:rFonts w:hint="cs"/>
          <w:rtl/>
        </w:rPr>
        <w:t>.</w:t>
      </w:r>
    </w:p>
    <w:p w:rsidR="005E11B5" w:rsidRDefault="005E11B5" w:rsidP="00FA3361">
      <w:pPr>
        <w:ind w:firstLine="0"/>
        <w:rPr>
          <w:rtl/>
        </w:rPr>
      </w:pPr>
    </w:p>
    <w:p w:rsidR="005E11B5" w:rsidRDefault="005E11B5" w:rsidP="00D52B89">
      <w:pPr>
        <w:rPr>
          <w:rtl/>
          <w:lang w:eastAsia="he-IL"/>
        </w:rPr>
      </w:pPr>
      <w:bookmarkStart w:id="11328" w:name="TOR_Q22"/>
      <w:bookmarkEnd w:id="11328"/>
      <w:r>
        <w:rPr>
          <w:rFonts w:hint="cs"/>
          <w:rtl/>
          <w:lang w:eastAsia="he-IL"/>
        </w:rPr>
        <w:t>אנחנו יודעים ש</w:t>
      </w:r>
      <w:r w:rsidR="00D52B89">
        <w:rPr>
          <w:rFonts w:hint="cs"/>
          <w:rtl/>
          <w:lang w:eastAsia="he-IL"/>
        </w:rPr>
        <w:t xml:space="preserve">בעבר </w:t>
      </w:r>
      <w:r>
        <w:rPr>
          <w:rFonts w:hint="cs"/>
          <w:rtl/>
          <w:lang w:eastAsia="he-IL"/>
        </w:rPr>
        <w:t xml:space="preserve">החלוקה הייתה מנוהלת על ידי משרד הפנים. לאחרונה הנושא הזה </w:t>
      </w:r>
      <w:bookmarkStart w:id="11329" w:name="_ETM_Q22_188000"/>
      <w:bookmarkEnd w:id="11329"/>
      <w:r>
        <w:rPr>
          <w:rFonts w:hint="cs"/>
          <w:rtl/>
          <w:lang w:eastAsia="he-IL"/>
        </w:rPr>
        <w:t xml:space="preserve">הועבר לקביעת קריטריונים למשרד הרווחה. אני פניתי גם לשר </w:t>
      </w:r>
      <w:bookmarkStart w:id="11330" w:name="_ETM_Q22_196000"/>
      <w:bookmarkEnd w:id="11330"/>
      <w:r>
        <w:rPr>
          <w:rFonts w:hint="cs"/>
          <w:rtl/>
          <w:lang w:eastAsia="he-IL"/>
        </w:rPr>
        <w:t xml:space="preserve">הפנים, גם לשר הרווחה, פניתי גם ליושב-ראש ועדת הרווחה, לישראל </w:t>
      </w:r>
      <w:bookmarkStart w:id="11331" w:name="_ETM_Q22_201000"/>
      <w:bookmarkEnd w:id="11331"/>
      <w:r>
        <w:rPr>
          <w:rFonts w:hint="cs"/>
          <w:rtl/>
          <w:lang w:eastAsia="he-IL"/>
        </w:rPr>
        <w:t xml:space="preserve">אייכלר. כולם מכירים את הנושא, ואתם יודעים, אין שום שינוי. </w:t>
      </w:r>
      <w:bookmarkStart w:id="11332" w:name="_ETM_Q22_203000"/>
      <w:bookmarkEnd w:id="11332"/>
      <w:r>
        <w:rPr>
          <w:rFonts w:hint="cs"/>
          <w:rtl/>
          <w:lang w:eastAsia="he-IL"/>
        </w:rPr>
        <w:t>או שמתעלמים או שלא מבינים ולא רוצים להתעמק או שפשוט</w:t>
      </w:r>
      <w:bookmarkStart w:id="11333" w:name="_ETM_Q22_210000"/>
      <w:bookmarkEnd w:id="11333"/>
      <w:r>
        <w:rPr>
          <w:rFonts w:hint="cs"/>
          <w:rtl/>
          <w:lang w:eastAsia="he-IL"/>
        </w:rPr>
        <w:t xml:space="preserve"> מזלזלים בקבוצת האוכלוסייה הכי חלשה במדינה. הבעיה הזאת ידועה עוד</w:t>
      </w:r>
      <w:bookmarkStart w:id="11334" w:name="_ETM_Q22_216000"/>
      <w:bookmarkEnd w:id="11334"/>
      <w:r>
        <w:rPr>
          <w:rFonts w:hint="cs"/>
          <w:rtl/>
          <w:lang w:eastAsia="he-IL"/>
        </w:rPr>
        <w:t xml:space="preserve"> מלפני מלחמת חרבות ברזל. אזרחים ותיקים אשר סובלים מבעיות בריאות </w:t>
      </w:r>
      <w:bookmarkStart w:id="11335" w:name="_ETM_Q22_222000"/>
      <w:bookmarkEnd w:id="11335"/>
      <w:r>
        <w:rPr>
          <w:rFonts w:hint="cs"/>
          <w:rtl/>
          <w:lang w:eastAsia="he-IL"/>
        </w:rPr>
        <w:t>קשות הוכרו כנכים עוד לפני הגעתם לגיל הפרישה ומשתייכים רשמית לקבוצת האוכלוסייה החלשה ביותר מבחינה כלכלית-חברתית במדינה שלנו.</w:t>
      </w:r>
      <w:bookmarkStart w:id="11336" w:name="_ETM_Q22_235000"/>
      <w:bookmarkEnd w:id="11336"/>
      <w:r>
        <w:rPr>
          <w:rFonts w:hint="cs"/>
          <w:rtl/>
          <w:lang w:eastAsia="he-IL"/>
        </w:rPr>
        <w:t xml:space="preserve"> האנשים האלה מקבלים</w:t>
      </w:r>
      <w:bookmarkStart w:id="11337" w:name="_ETM_Q22_237000"/>
      <w:bookmarkEnd w:id="11337"/>
      <w:r>
        <w:rPr>
          <w:rFonts w:hint="cs"/>
          <w:rtl/>
          <w:lang w:eastAsia="he-IL"/>
        </w:rPr>
        <w:t xml:space="preserve"> את קצבת הביטוח הלאומי הכי נמוכה </w:t>
      </w:r>
      <w:r w:rsidR="00D52B89">
        <w:rPr>
          <w:rFonts w:hint="cs"/>
          <w:rtl/>
          <w:lang w:eastAsia="he-IL"/>
        </w:rPr>
        <w:t>מ</w:t>
      </w:r>
      <w:r>
        <w:rPr>
          <w:rFonts w:hint="cs"/>
          <w:rtl/>
          <w:lang w:eastAsia="he-IL"/>
        </w:rPr>
        <w:t>כל הקצבאות</w:t>
      </w:r>
      <w:bookmarkStart w:id="11338" w:name="_ETM_Q22_244000"/>
      <w:bookmarkEnd w:id="11338"/>
      <w:r>
        <w:rPr>
          <w:rFonts w:hint="cs"/>
          <w:rtl/>
          <w:lang w:eastAsia="he-IL"/>
        </w:rPr>
        <w:t xml:space="preserve"> שמשלם הביטוח הלאומי לאזרחים הוותיקים. הם מקבלים עוד פחות מאלה </w:t>
      </w:r>
      <w:bookmarkStart w:id="11339" w:name="_ETM_Q22_249000"/>
      <w:bookmarkEnd w:id="11339"/>
      <w:r>
        <w:rPr>
          <w:rFonts w:hint="cs"/>
          <w:rtl/>
          <w:lang w:eastAsia="he-IL"/>
        </w:rPr>
        <w:t xml:space="preserve">שצברו ותק בעבודה ופחות מאלה שזכאים לקצבת זקנה והשלמת </w:t>
      </w:r>
      <w:bookmarkStart w:id="11340" w:name="_ETM_Q22_257000"/>
      <w:bookmarkEnd w:id="11340"/>
      <w:r>
        <w:rPr>
          <w:rFonts w:hint="cs"/>
          <w:rtl/>
          <w:lang w:eastAsia="he-IL"/>
        </w:rPr>
        <w:t xml:space="preserve">הכנסה. </w:t>
      </w:r>
    </w:p>
    <w:p w:rsidR="005E11B5" w:rsidRDefault="005E11B5" w:rsidP="00FA3361">
      <w:pPr>
        <w:rPr>
          <w:lang w:eastAsia="he-IL"/>
        </w:rPr>
      </w:pPr>
      <w:bookmarkStart w:id="11341" w:name="_ETM_Q22_256000"/>
      <w:bookmarkEnd w:id="11341"/>
    </w:p>
    <w:p w:rsidR="005E11B5" w:rsidRDefault="005E11B5" w:rsidP="00FA3361">
      <w:pPr>
        <w:rPr>
          <w:rtl/>
          <w:lang w:eastAsia="he-IL"/>
        </w:rPr>
      </w:pPr>
      <w:r>
        <w:rPr>
          <w:rFonts w:hint="cs"/>
          <w:rtl/>
          <w:lang w:eastAsia="he-IL"/>
        </w:rPr>
        <w:t xml:space="preserve">אז מה הסיבה שאזרחים ותיקים שהוכרו כנכים לא זכאים </w:t>
      </w:r>
      <w:bookmarkStart w:id="11342" w:name="_ETM_Q22_261000"/>
      <w:bookmarkEnd w:id="11342"/>
      <w:r>
        <w:rPr>
          <w:rFonts w:hint="cs"/>
          <w:rtl/>
          <w:lang w:eastAsia="he-IL"/>
        </w:rPr>
        <w:t xml:space="preserve">לקבל סיוע באמצעות כרטיס מזון נטען ואינם נכללים בקריטריונים? תסבירו </w:t>
      </w:r>
      <w:bookmarkStart w:id="11343" w:name="_ETM_Q22_269000"/>
      <w:bookmarkEnd w:id="11343"/>
      <w:r>
        <w:rPr>
          <w:rFonts w:hint="cs"/>
          <w:rtl/>
          <w:lang w:eastAsia="he-IL"/>
        </w:rPr>
        <w:t xml:space="preserve">לי אתם מה זה, אפליה או </w:t>
      </w:r>
      <w:bookmarkStart w:id="11344" w:name="_ETM_Q22_273000"/>
      <w:bookmarkEnd w:id="11344"/>
      <w:r>
        <w:rPr>
          <w:rFonts w:hint="cs"/>
          <w:rtl/>
          <w:lang w:eastAsia="he-IL"/>
        </w:rPr>
        <w:t>פשוט סיבה טכנית שלא מתוקנת? בכל מצב, הנושא חייב</w:t>
      </w:r>
      <w:bookmarkStart w:id="11345" w:name="_ETM_Q22_276000"/>
      <w:bookmarkEnd w:id="11345"/>
      <w:r>
        <w:rPr>
          <w:rFonts w:hint="cs"/>
          <w:rtl/>
          <w:lang w:eastAsia="he-IL"/>
        </w:rPr>
        <w:t xml:space="preserve"> להיות מטופל ובהקדם. על פי הקריטריונים של משרד הפנים</w:t>
      </w:r>
      <w:bookmarkStart w:id="11346" w:name="_ETM_Q22_283000"/>
      <w:bookmarkEnd w:id="11346"/>
      <w:r>
        <w:rPr>
          <w:rFonts w:hint="cs"/>
          <w:rtl/>
          <w:lang w:eastAsia="he-IL"/>
        </w:rPr>
        <w:t xml:space="preserve"> שהיו מקובלים עד עכשיו, אזרחים ותיקים שמקבלים קצבה עם השלמת</w:t>
      </w:r>
      <w:bookmarkStart w:id="11347" w:name="_ETM_Q22_285000"/>
      <w:bookmarkEnd w:id="11347"/>
      <w:r>
        <w:rPr>
          <w:rFonts w:hint="cs"/>
          <w:rtl/>
          <w:lang w:eastAsia="he-IL"/>
        </w:rPr>
        <w:t xml:space="preserve"> הכנסה מוגדרים כזכאים לתווי מזון או כרטיס מזון. אלה שסובלים </w:t>
      </w:r>
      <w:bookmarkStart w:id="11348" w:name="_ETM_Q22_296000"/>
      <w:bookmarkEnd w:id="11348"/>
      <w:r>
        <w:rPr>
          <w:rFonts w:hint="cs"/>
          <w:rtl/>
          <w:lang w:eastAsia="he-IL"/>
        </w:rPr>
        <w:t xml:space="preserve">מנכות אינם מדווחים כזכאים. אזרחים אלה גם זכאים </w:t>
      </w:r>
      <w:bookmarkStart w:id="11349" w:name="_ETM_Q22_299000"/>
      <w:bookmarkEnd w:id="11349"/>
      <w:r>
        <w:rPr>
          <w:rFonts w:hint="cs"/>
          <w:rtl/>
          <w:lang w:eastAsia="he-IL"/>
        </w:rPr>
        <w:t>להנחה בתשלום הארנונה, 100% הנחה. זה היה קריטריון חשוב</w:t>
      </w:r>
      <w:bookmarkStart w:id="11350" w:name="_ETM_Q22_305000"/>
      <w:bookmarkEnd w:id="11350"/>
      <w:r>
        <w:rPr>
          <w:rFonts w:hint="cs"/>
          <w:rtl/>
          <w:lang w:eastAsia="he-IL"/>
        </w:rPr>
        <w:t xml:space="preserve"> למשרד הפנים, אבל זה לא עזר, וזאת לא הייתה סיבה</w:t>
      </w:r>
      <w:bookmarkStart w:id="11351" w:name="_ETM_Q22_310000"/>
      <w:bookmarkEnd w:id="11351"/>
      <w:r>
        <w:rPr>
          <w:rFonts w:hint="cs"/>
          <w:rtl/>
          <w:lang w:eastAsia="he-IL"/>
        </w:rPr>
        <w:t xml:space="preserve"> לכך שהם ייכללו כזכאים לכרטיס. </w:t>
      </w:r>
    </w:p>
    <w:p w:rsidR="005E11B5" w:rsidRDefault="005E11B5" w:rsidP="00FA3361">
      <w:pPr>
        <w:rPr>
          <w:rtl/>
          <w:lang w:eastAsia="he-IL"/>
        </w:rPr>
      </w:pPr>
    </w:p>
    <w:p w:rsidR="00D52B89" w:rsidRDefault="005E11B5" w:rsidP="00D52B89">
      <w:pPr>
        <w:rPr>
          <w:rtl/>
          <w:lang w:eastAsia="he-IL"/>
        </w:rPr>
      </w:pPr>
      <w:bookmarkStart w:id="11352" w:name="_ETM_Q22_313000"/>
      <w:bookmarkEnd w:id="11352"/>
      <w:r>
        <w:rPr>
          <w:rFonts w:hint="cs"/>
          <w:rtl/>
          <w:lang w:eastAsia="he-IL"/>
        </w:rPr>
        <w:t xml:space="preserve">עלינו להבין, אולי זאת מדיניות מכוונת, </w:t>
      </w:r>
      <w:bookmarkStart w:id="11353" w:name="_ETM_Q22_320000"/>
      <w:bookmarkEnd w:id="11353"/>
      <w:r>
        <w:rPr>
          <w:rFonts w:hint="cs"/>
          <w:rtl/>
          <w:lang w:eastAsia="he-IL"/>
        </w:rPr>
        <w:t>אולי הממשלה תבין שצריך לתקן את המדיניות הזאת. פשוט</w:t>
      </w:r>
      <w:bookmarkStart w:id="11354" w:name="_ETM_Q22_324000"/>
      <w:bookmarkEnd w:id="11354"/>
      <w:r>
        <w:rPr>
          <w:rFonts w:hint="cs"/>
          <w:rtl/>
          <w:lang w:eastAsia="he-IL"/>
        </w:rPr>
        <w:t xml:space="preserve"> היא פוגעת בקבוצת האוכלוסייה הכי חלשה בחברתנו. אזרחים ותיקים עם </w:t>
      </w:r>
      <w:bookmarkStart w:id="11355" w:name="_ETM_Q22_329000"/>
      <w:bookmarkEnd w:id="11355"/>
      <w:r>
        <w:rPr>
          <w:rFonts w:hint="cs"/>
          <w:rtl/>
          <w:lang w:eastAsia="he-IL"/>
        </w:rPr>
        <w:t xml:space="preserve">נכות אינם מתמודדים רק עם מציאות כלכלית קשה אלא גם </w:t>
      </w:r>
      <w:bookmarkStart w:id="11356" w:name="_ETM_Q22_334000"/>
      <w:bookmarkEnd w:id="11356"/>
      <w:r>
        <w:rPr>
          <w:rFonts w:hint="cs"/>
          <w:rtl/>
          <w:lang w:eastAsia="he-IL"/>
        </w:rPr>
        <w:t>עם אתגרים רפואיים ופיזיים שמכבידים עליהם עוד יותר. היעדר</w:t>
      </w:r>
      <w:bookmarkStart w:id="11357" w:name="_ETM_Q22_342000"/>
      <w:bookmarkEnd w:id="11357"/>
      <w:r>
        <w:rPr>
          <w:rFonts w:hint="cs"/>
          <w:rtl/>
          <w:lang w:eastAsia="he-IL"/>
        </w:rPr>
        <w:t xml:space="preserve"> הזכאות לכרטיס מזון מותיר אותם ללא תמיכה, שיכולה להיות </w:t>
      </w:r>
      <w:bookmarkStart w:id="11358" w:name="_ETM_Q22_344000"/>
      <w:bookmarkEnd w:id="11358"/>
      <w:r>
        <w:rPr>
          <w:rFonts w:hint="cs"/>
          <w:rtl/>
          <w:lang w:eastAsia="he-IL"/>
        </w:rPr>
        <w:t xml:space="preserve">פשוט חיונית לאיכות חייהם, וגם יכולה לסייע להם לשמור על כבודם העצמי. </w:t>
      </w:r>
      <w:bookmarkStart w:id="11359" w:name="_ETM_Q22_352000"/>
      <w:bookmarkEnd w:id="11359"/>
    </w:p>
    <w:p w:rsidR="00D52B89" w:rsidRDefault="00D52B89" w:rsidP="00D52B89">
      <w:pPr>
        <w:rPr>
          <w:rtl/>
          <w:lang w:eastAsia="he-IL"/>
        </w:rPr>
      </w:pPr>
    </w:p>
    <w:p w:rsidR="005E11B5" w:rsidRDefault="005E11B5" w:rsidP="00D52B89">
      <w:pPr>
        <w:rPr>
          <w:rtl/>
          <w:lang w:eastAsia="he-IL"/>
        </w:rPr>
      </w:pPr>
      <w:r>
        <w:rPr>
          <w:rFonts w:hint="cs"/>
          <w:rtl/>
          <w:lang w:eastAsia="he-IL"/>
        </w:rPr>
        <w:t xml:space="preserve">אני קוראת מכאן לשר הרווחה, לשר הפנים, </w:t>
      </w:r>
      <w:bookmarkStart w:id="11360" w:name="_ETM_Q22_359000"/>
      <w:bookmarkEnd w:id="11360"/>
      <w:r>
        <w:rPr>
          <w:rFonts w:hint="cs"/>
          <w:rtl/>
          <w:lang w:eastAsia="he-IL"/>
        </w:rPr>
        <w:t>ליושב-ראש ועדת הרווחה ולכל מי שיכול להיות מעורב בסוגיה הזו</w:t>
      </w:r>
      <w:bookmarkStart w:id="11361" w:name="_ETM_Q22_365000"/>
      <w:bookmarkEnd w:id="11361"/>
      <w:r>
        <w:rPr>
          <w:rFonts w:hint="cs"/>
          <w:rtl/>
          <w:lang w:eastAsia="he-IL"/>
        </w:rPr>
        <w:t xml:space="preserve"> לתקן את הקריטריונים האלה באופן מיידי, כך שלא ייווצר</w:t>
      </w:r>
      <w:bookmarkStart w:id="11362" w:name="_ETM_Q22_368000"/>
      <w:bookmarkEnd w:id="11362"/>
      <w:r>
        <w:rPr>
          <w:rFonts w:hint="cs"/>
          <w:rtl/>
          <w:lang w:eastAsia="he-IL"/>
        </w:rPr>
        <w:t xml:space="preserve"> מצב שבו מתקיימת אפליה דה פקטו, ודווקא האנשים החלשים </w:t>
      </w:r>
      <w:bookmarkStart w:id="11363" w:name="_ETM_Q22_375000"/>
      <w:bookmarkEnd w:id="11363"/>
      <w:r>
        <w:rPr>
          <w:rFonts w:hint="cs"/>
          <w:rtl/>
          <w:lang w:eastAsia="he-IL"/>
        </w:rPr>
        <w:t>ביותר נופלים בין הכיסאות ולא מקבלים את העזרה ש</w:t>
      </w:r>
      <w:bookmarkStart w:id="11364" w:name="_ETM_Q22_378000"/>
      <w:bookmarkEnd w:id="11364"/>
      <w:r>
        <w:rPr>
          <w:rFonts w:hint="cs"/>
          <w:rtl/>
          <w:lang w:eastAsia="he-IL"/>
        </w:rPr>
        <w:t>הם כל כך זקוקים</w:t>
      </w:r>
      <w:r w:rsidR="00D52B89">
        <w:rPr>
          <w:rFonts w:hint="cs"/>
          <w:rtl/>
          <w:lang w:eastAsia="he-IL"/>
        </w:rPr>
        <w:t xml:space="preserve"> לה</w:t>
      </w:r>
      <w:r>
        <w:rPr>
          <w:rFonts w:hint="cs"/>
          <w:rtl/>
          <w:lang w:eastAsia="he-IL"/>
        </w:rPr>
        <w:t xml:space="preserve">. </w:t>
      </w:r>
      <w:bookmarkStart w:id="11365" w:name="_ETM_Q22_382000"/>
      <w:bookmarkEnd w:id="11365"/>
      <w:r>
        <w:rPr>
          <w:rFonts w:hint="cs"/>
          <w:rtl/>
          <w:lang w:eastAsia="he-IL"/>
        </w:rPr>
        <w:t xml:space="preserve">יתרה מכך, יש לדון גם בתהליך חלוקת </w:t>
      </w:r>
      <w:bookmarkStart w:id="11366" w:name="_ETM_Q22_385000"/>
      <w:bookmarkEnd w:id="11366"/>
      <w:r>
        <w:rPr>
          <w:rFonts w:hint="cs"/>
          <w:rtl/>
          <w:lang w:eastAsia="he-IL"/>
        </w:rPr>
        <w:t>כרטיסי מזון. זה נושא בפני עצמו. תוך כדי טיפול בפניות</w:t>
      </w:r>
      <w:bookmarkStart w:id="11367" w:name="_ETM_Q22_390000"/>
      <w:bookmarkEnd w:id="11367"/>
      <w:r>
        <w:rPr>
          <w:rFonts w:hint="cs"/>
          <w:rtl/>
          <w:lang w:eastAsia="he-IL"/>
        </w:rPr>
        <w:t xml:space="preserve"> הציבור ללשכתי נודע לי שישנם אזרחים שמוגדרים כזכאים </w:t>
      </w:r>
      <w:bookmarkStart w:id="11368" w:name="_ETM_Q22_396000"/>
      <w:bookmarkEnd w:id="11368"/>
      <w:r>
        <w:rPr>
          <w:rFonts w:hint="cs"/>
          <w:rtl/>
          <w:lang w:eastAsia="he-IL"/>
        </w:rPr>
        <w:t>ולא קיבלו בפועל כרטיס או שקיבלו כרטיס ריק מכסף.</w:t>
      </w:r>
      <w:bookmarkStart w:id="11369" w:name="_ETM_Q22_400000"/>
      <w:bookmarkEnd w:id="11369"/>
      <w:r>
        <w:rPr>
          <w:rFonts w:hint="cs"/>
          <w:rtl/>
          <w:lang w:eastAsia="he-IL"/>
        </w:rPr>
        <w:t xml:space="preserve"> </w:t>
      </w:r>
    </w:p>
    <w:p w:rsidR="005E11B5" w:rsidRDefault="005E11B5" w:rsidP="00FA3361">
      <w:pPr>
        <w:rPr>
          <w:rtl/>
          <w:lang w:eastAsia="he-IL"/>
        </w:rPr>
      </w:pPr>
    </w:p>
    <w:p w:rsidR="005E11B5" w:rsidRDefault="005E11B5" w:rsidP="00D52B89">
      <w:pPr>
        <w:rPr>
          <w:rtl/>
          <w:lang w:eastAsia="he-IL"/>
        </w:rPr>
      </w:pPr>
      <w:r>
        <w:rPr>
          <w:rFonts w:hint="cs"/>
          <w:rtl/>
          <w:lang w:eastAsia="he-IL"/>
        </w:rPr>
        <w:t xml:space="preserve">מדינת ישראל </w:t>
      </w:r>
      <w:bookmarkStart w:id="11370" w:name="_ETM_Q22_401000"/>
      <w:bookmarkEnd w:id="11370"/>
      <w:r>
        <w:rPr>
          <w:rFonts w:hint="cs"/>
          <w:rtl/>
          <w:lang w:eastAsia="he-IL"/>
        </w:rPr>
        <w:t>נמדדת קודם כ</w:t>
      </w:r>
      <w:r w:rsidR="00D52B89">
        <w:rPr>
          <w:rFonts w:hint="cs"/>
          <w:rtl/>
          <w:lang w:eastAsia="he-IL"/>
        </w:rPr>
        <w:t>ו</w:t>
      </w:r>
      <w:r>
        <w:rPr>
          <w:rFonts w:hint="cs"/>
          <w:rtl/>
          <w:lang w:eastAsia="he-IL"/>
        </w:rPr>
        <w:t xml:space="preserve">ל לפי האופן שבו היא מתייחסת לאוכלוסיות המוחלשות </w:t>
      </w:r>
      <w:bookmarkStart w:id="11371" w:name="_ETM_Q22_408000"/>
      <w:bookmarkEnd w:id="11371"/>
      <w:r>
        <w:rPr>
          <w:rFonts w:hint="cs"/>
          <w:rtl/>
          <w:lang w:eastAsia="he-IL"/>
        </w:rPr>
        <w:t>בתוכ</w:t>
      </w:r>
      <w:r w:rsidR="00D52B89">
        <w:rPr>
          <w:rFonts w:hint="cs"/>
          <w:rtl/>
          <w:lang w:eastAsia="he-IL"/>
        </w:rPr>
        <w:t>ה</w:t>
      </w:r>
      <w:r>
        <w:rPr>
          <w:rFonts w:hint="cs"/>
          <w:rtl/>
          <w:lang w:eastAsia="he-IL"/>
        </w:rPr>
        <w:t>. זה אחד מאבני היסוד של הערכים היהודיים שלנו. אנחנו</w:t>
      </w:r>
      <w:bookmarkStart w:id="11372" w:name="_ETM_Q22_417000"/>
      <w:bookmarkEnd w:id="11372"/>
      <w:r>
        <w:rPr>
          <w:rFonts w:hint="cs"/>
          <w:rtl/>
          <w:lang w:eastAsia="he-IL"/>
        </w:rPr>
        <w:t xml:space="preserve"> בבית הזה צריכים לנקוט את הצעדים הנדרשים בשביל להיטיב</w:t>
      </w:r>
      <w:bookmarkStart w:id="11373" w:name="_ETM_Q22_421000"/>
      <w:bookmarkEnd w:id="11373"/>
      <w:r>
        <w:rPr>
          <w:rFonts w:hint="cs"/>
          <w:rtl/>
          <w:lang w:eastAsia="he-IL"/>
        </w:rPr>
        <w:t xml:space="preserve"> עם אותם אזרחים ולהיות חברה שוויונית וצודקת. צריך להבטיח את </w:t>
      </w:r>
      <w:bookmarkStart w:id="11374" w:name="_ETM_Q22_426000"/>
      <w:bookmarkEnd w:id="11374"/>
      <w:r>
        <w:rPr>
          <w:rFonts w:hint="cs"/>
          <w:rtl/>
          <w:lang w:eastAsia="he-IL"/>
        </w:rPr>
        <w:t>זה שהאזרחים שזכאים לעזרה יקבלו את המגיע להם ולא ייפלו</w:t>
      </w:r>
      <w:bookmarkStart w:id="11375" w:name="_ETM_Q22_435000"/>
      <w:bookmarkEnd w:id="11375"/>
      <w:r>
        <w:rPr>
          <w:rFonts w:hint="cs"/>
          <w:rtl/>
          <w:lang w:eastAsia="he-IL"/>
        </w:rPr>
        <w:t xml:space="preserve"> קורבן לרשלנות מצד המדינה. תודה רבה.</w:t>
      </w:r>
    </w:p>
    <w:p w:rsidR="005E11B5" w:rsidRDefault="005E11B5" w:rsidP="00FA3361">
      <w:pPr>
        <w:rPr>
          <w:rtl/>
          <w:lang w:eastAsia="he-IL"/>
        </w:rPr>
      </w:pPr>
      <w:bookmarkStart w:id="11376" w:name="_ETM_Q22_436000"/>
      <w:bookmarkEnd w:id="11376"/>
    </w:p>
    <w:p w:rsidR="005E11B5" w:rsidRDefault="005E11B5" w:rsidP="00FA3361">
      <w:pPr>
        <w:pStyle w:val="af6"/>
        <w:keepNext/>
        <w:rPr>
          <w:rtl/>
        </w:rPr>
      </w:pPr>
      <w:r w:rsidRPr="00B46F1D">
        <w:rPr>
          <w:rStyle w:val="TagStyle"/>
          <w:rtl/>
        </w:rPr>
        <w:t xml:space="preserve"> &lt;&lt; יור &gt;&gt; </w:t>
      </w:r>
      <w:r>
        <w:rPr>
          <w:rtl/>
        </w:rPr>
        <w:t>היו"ר משה סולומון:</w:t>
      </w:r>
      <w:r w:rsidRPr="00B46F1D">
        <w:rPr>
          <w:rStyle w:val="TagStyle"/>
          <w:rtl/>
        </w:rPr>
        <w:t xml:space="preserve"> &lt;&lt; יור &gt;&gt;</w:t>
      </w:r>
      <w:r>
        <w:rPr>
          <w:rtl/>
        </w:rPr>
        <w:t xml:space="preserve">   </w:t>
      </w:r>
    </w:p>
    <w:p w:rsidR="005E11B5" w:rsidRDefault="005E11B5" w:rsidP="00F2255A">
      <w:pPr>
        <w:rPr>
          <w:rtl/>
          <w:lang w:eastAsia="he-IL"/>
        </w:rPr>
      </w:pPr>
    </w:p>
    <w:p w:rsidR="005E11B5" w:rsidRDefault="005E11B5" w:rsidP="00FA3361">
      <w:pPr>
        <w:rPr>
          <w:rtl/>
          <w:lang w:eastAsia="he-IL"/>
        </w:rPr>
      </w:pPr>
      <w:bookmarkStart w:id="11377" w:name="_ETM_Q22_437000"/>
      <w:bookmarkEnd w:id="11377"/>
      <w:r>
        <w:rPr>
          <w:rFonts w:hint="cs"/>
          <w:rtl/>
          <w:lang w:eastAsia="he-IL"/>
        </w:rPr>
        <w:t xml:space="preserve">תודה רבה. חברת הכנסת </w:t>
      </w:r>
      <w:bookmarkStart w:id="11378" w:name="_ETM_Q22_439000"/>
      <w:bookmarkEnd w:id="11378"/>
      <w:r>
        <w:rPr>
          <w:rFonts w:hint="cs"/>
          <w:rtl/>
          <w:lang w:eastAsia="he-IL"/>
        </w:rPr>
        <w:t xml:space="preserve">אימאן ח'טיב יאסין, בבקשה, לרשותך 15 </w:t>
      </w:r>
      <w:bookmarkStart w:id="11379" w:name="_ETM_Q22_460000"/>
      <w:bookmarkEnd w:id="11379"/>
      <w:r>
        <w:rPr>
          <w:rFonts w:hint="cs"/>
          <w:rtl/>
          <w:lang w:eastAsia="he-IL"/>
        </w:rPr>
        <w:t>דקות.</w:t>
      </w:r>
    </w:p>
    <w:p w:rsidR="005E11B5" w:rsidRDefault="005E11B5" w:rsidP="00FA3361">
      <w:pPr>
        <w:rPr>
          <w:rtl/>
          <w:lang w:eastAsia="he-IL"/>
        </w:rPr>
      </w:pPr>
      <w:bookmarkStart w:id="11380" w:name="_ETM_Q22_449000"/>
      <w:bookmarkEnd w:id="11380"/>
    </w:p>
    <w:p w:rsidR="005E11B5" w:rsidRDefault="005E11B5" w:rsidP="00FA3361">
      <w:pPr>
        <w:pStyle w:val="a4"/>
        <w:keepNext/>
        <w:rPr>
          <w:rtl/>
        </w:rPr>
      </w:pPr>
      <w:bookmarkStart w:id="11381" w:name="ET_speaker_5918_6"/>
      <w:r w:rsidRPr="00B46F1D">
        <w:rPr>
          <w:rStyle w:val="TagStyle"/>
          <w:rtl/>
        </w:rPr>
        <w:t xml:space="preserve"> &lt;&lt; דובר &gt;&gt; </w:t>
      </w:r>
      <w:bookmarkStart w:id="11382" w:name="_Toc186022771"/>
      <w:r>
        <w:rPr>
          <w:rtl/>
        </w:rPr>
        <w:t>אימאן ח'טיב יאסין (רע"מ – הרשימה הערבית המאוחדת):</w:t>
      </w:r>
      <w:bookmarkEnd w:id="11382"/>
      <w:r w:rsidRPr="00B46F1D">
        <w:rPr>
          <w:rStyle w:val="TagStyle"/>
          <w:rtl/>
        </w:rPr>
        <w:t xml:space="preserve"> &lt;&lt; דובר &gt;&gt;</w:t>
      </w:r>
      <w:r>
        <w:rPr>
          <w:rtl/>
        </w:rPr>
        <w:t xml:space="preserve">   </w:t>
      </w:r>
      <w:bookmarkEnd w:id="11381"/>
    </w:p>
    <w:p w:rsidR="005E11B5" w:rsidRDefault="005E11B5" w:rsidP="00F2255A">
      <w:pPr>
        <w:rPr>
          <w:rtl/>
          <w:lang w:eastAsia="he-IL"/>
        </w:rPr>
      </w:pPr>
    </w:p>
    <w:p w:rsidR="005E11B5" w:rsidRPr="00B46F1D" w:rsidRDefault="005E11B5" w:rsidP="00D52B89">
      <w:pPr>
        <w:rPr>
          <w:rtl/>
          <w:lang w:eastAsia="he-IL"/>
        </w:rPr>
      </w:pPr>
      <w:bookmarkStart w:id="11383" w:name="_ETM_Q22_467000"/>
      <w:bookmarkEnd w:id="11383"/>
      <w:r w:rsidRPr="0005708A">
        <w:rPr>
          <w:rFonts w:hint="cs"/>
          <w:rtl/>
          <w:lang w:eastAsia="he-IL"/>
        </w:rPr>
        <w:t>כבוד היושב בראש, כנסת נכבדה</w:t>
      </w:r>
      <w:r w:rsidR="00A53B80" w:rsidRPr="0005708A">
        <w:rPr>
          <w:rFonts w:hint="cs"/>
          <w:rtl/>
          <w:lang w:eastAsia="he-IL"/>
        </w:rPr>
        <w:t>,</w:t>
      </w:r>
      <w:r w:rsidRPr="0005708A">
        <w:rPr>
          <w:rFonts w:hint="cs"/>
          <w:rtl/>
          <w:lang w:eastAsia="he-IL"/>
        </w:rPr>
        <w:t xml:space="preserve"> </w:t>
      </w:r>
      <w:bookmarkStart w:id="11384" w:name="_ETM_Q22_471000"/>
      <w:bookmarkStart w:id="11385" w:name="_ETM_Q22_451000"/>
      <w:bookmarkEnd w:id="11384"/>
      <w:bookmarkEnd w:id="11385"/>
      <w:r w:rsidRPr="0005708A">
        <w:rPr>
          <w:rFonts w:hint="cs"/>
          <w:rtl/>
          <w:lang w:eastAsia="he-IL"/>
        </w:rPr>
        <w:t>(אומרת דברים בשפה הערבית, להלן תרגומם:</w:t>
      </w:r>
      <w:r w:rsidR="00A53B80" w:rsidRPr="0005708A">
        <w:rPr>
          <w:rFonts w:hint="cs"/>
          <w:rtl/>
          <w:lang w:eastAsia="he-IL"/>
        </w:rPr>
        <w:t xml:space="preserve"> </w:t>
      </w:r>
      <w:r w:rsidR="00A53B80" w:rsidRPr="0005708A">
        <w:rPr>
          <w:rtl/>
          <w:lang w:eastAsia="he-IL"/>
        </w:rPr>
        <w:t xml:space="preserve">האמת </w:t>
      </w:r>
      <w:r w:rsidR="00A53B80" w:rsidRPr="0005708A">
        <w:rPr>
          <w:rFonts w:hint="cs"/>
          <w:rtl/>
          <w:lang w:eastAsia="he-IL"/>
        </w:rPr>
        <w:t xml:space="preserve">היא </w:t>
      </w:r>
      <w:r w:rsidR="00A53B80" w:rsidRPr="0005708A">
        <w:rPr>
          <w:rtl/>
          <w:lang w:eastAsia="he-IL"/>
        </w:rPr>
        <w:t xml:space="preserve">שהיום הזה והלילה הזה הם מיוחדים </w:t>
      </w:r>
      <w:r w:rsidR="00A53B80" w:rsidRPr="0005708A">
        <w:rPr>
          <w:rFonts w:hint="cs"/>
          <w:rtl/>
          <w:lang w:eastAsia="he-IL"/>
        </w:rPr>
        <w:t xml:space="preserve">– </w:t>
      </w:r>
      <w:r w:rsidR="00A53B80" w:rsidRPr="0005708A">
        <w:rPr>
          <w:rtl/>
          <w:lang w:eastAsia="he-IL"/>
        </w:rPr>
        <w:t xml:space="preserve">הם נושאים בהם סתירות גדולות ורבות, גם עבורי בפן האישי. הלילה האזכרה השלישית של </w:t>
      </w:r>
      <w:proofErr w:type="spellStart"/>
      <w:r w:rsidR="00A53B80" w:rsidRPr="0005708A">
        <w:rPr>
          <w:rtl/>
          <w:lang w:eastAsia="he-IL"/>
        </w:rPr>
        <w:t>א</w:t>
      </w:r>
      <w:r w:rsidR="00A53B80" w:rsidRPr="0005708A">
        <w:rPr>
          <w:rFonts w:hint="cs"/>
          <w:rtl/>
          <w:lang w:eastAsia="he-IL"/>
        </w:rPr>
        <w:t>י</w:t>
      </w:r>
      <w:r w:rsidR="00A53B80" w:rsidRPr="0005708A">
        <w:rPr>
          <w:rtl/>
          <w:lang w:eastAsia="he-IL"/>
        </w:rPr>
        <w:t>מי</w:t>
      </w:r>
      <w:proofErr w:type="spellEnd"/>
      <w:r w:rsidR="00A53B80" w:rsidRPr="0005708A">
        <w:rPr>
          <w:rtl/>
          <w:lang w:eastAsia="he-IL"/>
        </w:rPr>
        <w:t xml:space="preserve"> </w:t>
      </w:r>
      <w:r w:rsidR="00A53B80" w:rsidRPr="0005708A">
        <w:rPr>
          <w:rFonts w:hint="cs"/>
          <w:rtl/>
          <w:lang w:eastAsia="he-IL"/>
        </w:rPr>
        <w:t xml:space="preserve">– </w:t>
      </w:r>
      <w:r w:rsidR="00A53B80" w:rsidRPr="0005708A">
        <w:rPr>
          <w:rtl/>
          <w:lang w:eastAsia="he-IL"/>
        </w:rPr>
        <w:t xml:space="preserve">לפני </w:t>
      </w:r>
      <w:r w:rsidR="00A53B80" w:rsidRPr="0005708A">
        <w:rPr>
          <w:rFonts w:hint="cs"/>
          <w:rtl/>
          <w:lang w:eastAsia="he-IL"/>
        </w:rPr>
        <w:t>שלוש</w:t>
      </w:r>
      <w:r w:rsidR="00A53B80" w:rsidRPr="0005708A">
        <w:rPr>
          <w:rtl/>
          <w:lang w:eastAsia="he-IL"/>
        </w:rPr>
        <w:t xml:space="preserve"> שנים</w:t>
      </w:r>
      <w:r w:rsidR="0005708A" w:rsidRPr="0005708A">
        <w:rPr>
          <w:rFonts w:hint="cs"/>
          <w:rtl/>
          <w:lang w:eastAsia="he-IL"/>
        </w:rPr>
        <w:t>,</w:t>
      </w:r>
      <w:r w:rsidR="00A53B80" w:rsidRPr="0005708A">
        <w:rPr>
          <w:rtl/>
          <w:lang w:eastAsia="he-IL"/>
        </w:rPr>
        <w:t xml:space="preserve"> בלילה של חג המולד, אשר מבטא את הכאב ואת השמחה, מבטא את האהבה, השלום</w:t>
      </w:r>
      <w:r w:rsidR="0005708A" w:rsidRPr="0005708A">
        <w:rPr>
          <w:rFonts w:hint="cs"/>
          <w:rtl/>
          <w:lang w:eastAsia="he-IL"/>
        </w:rPr>
        <w:t>,</w:t>
      </w:r>
      <w:r w:rsidR="00A53B80" w:rsidRPr="0005708A">
        <w:rPr>
          <w:rtl/>
          <w:lang w:eastAsia="he-IL"/>
        </w:rPr>
        <w:t xml:space="preserve"> וגם את האתגרים. אנחנו מוקירים </w:t>
      </w:r>
      <w:r w:rsidR="0005708A" w:rsidRPr="0005708A">
        <w:rPr>
          <w:rFonts w:hint="cs"/>
          <w:rtl/>
          <w:lang w:eastAsia="he-IL"/>
        </w:rPr>
        <w:t>את הנביא וגאים בו</w:t>
      </w:r>
      <w:r w:rsidR="00A53B80" w:rsidRPr="0005708A">
        <w:rPr>
          <w:rtl/>
          <w:lang w:eastAsia="he-IL"/>
        </w:rPr>
        <w:t>, בנביא שלנו עיסא</w:t>
      </w:r>
      <w:r w:rsidR="0005708A" w:rsidRPr="0005708A">
        <w:rPr>
          <w:rFonts w:hint="cs"/>
          <w:rtl/>
          <w:lang w:eastAsia="he-IL"/>
        </w:rPr>
        <w:t>,</w:t>
      </w:r>
      <w:r w:rsidR="00A53B80" w:rsidRPr="0005708A">
        <w:rPr>
          <w:rtl/>
          <w:lang w:eastAsia="he-IL"/>
        </w:rPr>
        <w:t xml:space="preserve"> עליו השלום, </w:t>
      </w:r>
      <w:proofErr w:type="spellStart"/>
      <w:r w:rsidR="00A53B80" w:rsidRPr="0005708A">
        <w:rPr>
          <w:rtl/>
          <w:lang w:eastAsia="he-IL"/>
        </w:rPr>
        <w:t>ובאימו</w:t>
      </w:r>
      <w:proofErr w:type="spellEnd"/>
      <w:r w:rsidR="00A53B80" w:rsidRPr="0005708A">
        <w:rPr>
          <w:rtl/>
          <w:lang w:eastAsia="he-IL"/>
        </w:rPr>
        <w:t xml:space="preserve"> הצדיקה</w:t>
      </w:r>
      <w:r w:rsidR="0005708A" w:rsidRPr="0005708A">
        <w:rPr>
          <w:rFonts w:hint="cs"/>
          <w:rtl/>
          <w:lang w:eastAsia="he-IL"/>
        </w:rPr>
        <w:t>,</w:t>
      </w:r>
      <w:r w:rsidR="00A53B80" w:rsidRPr="0005708A">
        <w:rPr>
          <w:rtl/>
          <w:lang w:eastAsia="he-IL"/>
        </w:rPr>
        <w:t xml:space="preserve"> הטהורה, מרים. בסיפור של מרים יש הרבה אתגרים, אולם בסופו יש גם הרבה תקווה ושמחה. בשנה הזאת במיוחד מגיע הזכר הזה בנסיבות מאוד קשות באדמת המולדת, בבית לחם, בנצרת, בכפר קנא ו</w:t>
      </w:r>
      <w:r w:rsidR="0005708A" w:rsidRPr="0005708A">
        <w:rPr>
          <w:rFonts w:hint="cs"/>
          <w:rtl/>
          <w:lang w:eastAsia="he-IL"/>
        </w:rPr>
        <w:t>ב</w:t>
      </w:r>
      <w:r w:rsidR="00A53B80" w:rsidRPr="0005708A">
        <w:rPr>
          <w:rtl/>
          <w:lang w:eastAsia="he-IL"/>
        </w:rPr>
        <w:t>ירושלים</w:t>
      </w:r>
      <w:r w:rsidR="00D52B89">
        <w:rPr>
          <w:rFonts w:hint="cs"/>
          <w:rtl/>
          <w:lang w:eastAsia="he-IL"/>
        </w:rPr>
        <w:t>,</w:t>
      </w:r>
      <w:r w:rsidR="00A53B80" w:rsidRPr="0005708A">
        <w:rPr>
          <w:rtl/>
          <w:lang w:eastAsia="he-IL"/>
        </w:rPr>
        <w:t xml:space="preserve"> מגיעים לאזור הזה כשהוא טעון במלחמות, סבל, אובדן והרס. </w:t>
      </w:r>
      <w:r w:rsidR="0005708A" w:rsidRPr="0005708A">
        <w:rPr>
          <w:rFonts w:hint="cs"/>
          <w:rtl/>
          <w:lang w:eastAsia="he-IL"/>
        </w:rPr>
        <w:t xml:space="preserve">אך </w:t>
      </w:r>
      <w:r w:rsidR="00A53B80" w:rsidRPr="0005708A">
        <w:rPr>
          <w:rtl/>
          <w:lang w:eastAsia="he-IL"/>
        </w:rPr>
        <w:t>בלילה הזה לא נוכל אלא לפנות לקדוש במרומים ו</w:t>
      </w:r>
      <w:r w:rsidR="0005708A" w:rsidRPr="0005708A">
        <w:rPr>
          <w:rFonts w:hint="cs"/>
          <w:rtl/>
          <w:lang w:eastAsia="he-IL"/>
        </w:rPr>
        <w:t>ל</w:t>
      </w:r>
      <w:r w:rsidR="00A53B80" w:rsidRPr="0005708A">
        <w:rPr>
          <w:rtl/>
          <w:lang w:eastAsia="he-IL"/>
        </w:rPr>
        <w:t>בקש ממנו, ישתבח במרומים, שיעניק לנו ויעניק לאדמה הזאת את הביטחון והבטיחות ואת שלוות הנפש והשלום, ושתחילתה של שנה הז</w:t>
      </w:r>
      <w:r w:rsidR="0005708A" w:rsidRPr="0005708A">
        <w:rPr>
          <w:rFonts w:hint="cs"/>
          <w:rtl/>
          <w:lang w:eastAsia="he-IL"/>
        </w:rPr>
        <w:t>את</w:t>
      </w:r>
      <w:r w:rsidR="00A53B80" w:rsidRPr="0005708A">
        <w:rPr>
          <w:rtl/>
          <w:lang w:eastAsia="he-IL"/>
        </w:rPr>
        <w:t xml:space="preserve"> תהיה התחלה עידן היסטורי ארוך </w:t>
      </w:r>
      <w:r w:rsidR="0005708A" w:rsidRPr="0005708A">
        <w:rPr>
          <w:rFonts w:hint="cs"/>
          <w:rtl/>
          <w:lang w:eastAsia="he-IL"/>
        </w:rPr>
        <w:t xml:space="preserve">ימים </w:t>
      </w:r>
      <w:r w:rsidR="00A53B80" w:rsidRPr="0005708A">
        <w:rPr>
          <w:rtl/>
          <w:lang w:eastAsia="he-IL"/>
        </w:rPr>
        <w:t xml:space="preserve">שהעמים יבורכו בו </w:t>
      </w:r>
      <w:r w:rsidR="0005708A" w:rsidRPr="0005708A">
        <w:rPr>
          <w:rFonts w:hint="cs"/>
          <w:rtl/>
          <w:lang w:eastAsia="he-IL"/>
        </w:rPr>
        <w:t xml:space="preserve">שוב </w:t>
      </w:r>
      <w:r w:rsidR="00A53B80" w:rsidRPr="0005708A">
        <w:rPr>
          <w:rtl/>
          <w:lang w:eastAsia="he-IL"/>
        </w:rPr>
        <w:t xml:space="preserve">במנוחה, </w:t>
      </w:r>
      <w:r w:rsidR="0005708A" w:rsidRPr="0005708A">
        <w:rPr>
          <w:rFonts w:hint="cs"/>
          <w:rtl/>
          <w:lang w:eastAsia="he-IL"/>
        </w:rPr>
        <w:t>ב</w:t>
      </w:r>
      <w:r w:rsidR="00A53B80" w:rsidRPr="0005708A">
        <w:rPr>
          <w:rtl/>
          <w:lang w:eastAsia="he-IL"/>
        </w:rPr>
        <w:t>ביטחון ו</w:t>
      </w:r>
      <w:r w:rsidR="0005708A" w:rsidRPr="0005708A">
        <w:rPr>
          <w:rFonts w:hint="cs"/>
          <w:rtl/>
          <w:lang w:eastAsia="he-IL"/>
        </w:rPr>
        <w:t>ב</w:t>
      </w:r>
      <w:r w:rsidR="00A53B80" w:rsidRPr="0005708A">
        <w:rPr>
          <w:rtl/>
          <w:lang w:eastAsia="he-IL"/>
        </w:rPr>
        <w:t>בטיחות. בלילה הזה, בהרבה מן הבתים, ובמיוחד באזור הזה שלנו</w:t>
      </w:r>
      <w:r w:rsidR="0005708A" w:rsidRPr="0005708A">
        <w:rPr>
          <w:rFonts w:hint="cs"/>
          <w:rtl/>
          <w:lang w:eastAsia="he-IL"/>
        </w:rPr>
        <w:t>,</w:t>
      </w:r>
      <w:r w:rsidR="00A53B80" w:rsidRPr="0005708A">
        <w:rPr>
          <w:rtl/>
          <w:lang w:eastAsia="he-IL"/>
        </w:rPr>
        <w:t xml:space="preserve"> אין שמחה </w:t>
      </w:r>
      <w:r w:rsidR="0005708A" w:rsidRPr="0005708A">
        <w:rPr>
          <w:rFonts w:hint="cs"/>
          <w:rtl/>
          <w:lang w:eastAsia="he-IL"/>
        </w:rPr>
        <w:t>ע</w:t>
      </w:r>
      <w:r w:rsidR="00A53B80" w:rsidRPr="0005708A">
        <w:rPr>
          <w:rtl/>
          <w:lang w:eastAsia="he-IL"/>
        </w:rPr>
        <w:t>ל</w:t>
      </w:r>
      <w:r w:rsidR="0005708A" w:rsidRPr="0005708A">
        <w:rPr>
          <w:rFonts w:hint="cs"/>
          <w:rtl/>
          <w:lang w:eastAsia="he-IL"/>
        </w:rPr>
        <w:t xml:space="preserve"> </w:t>
      </w:r>
      <w:r w:rsidR="00A53B80" w:rsidRPr="0005708A">
        <w:rPr>
          <w:rtl/>
          <w:lang w:eastAsia="he-IL"/>
        </w:rPr>
        <w:t>בואו של החג</w:t>
      </w:r>
      <w:r w:rsidR="0005708A" w:rsidRPr="0005708A">
        <w:rPr>
          <w:rFonts w:hint="cs"/>
          <w:rtl/>
          <w:lang w:eastAsia="he-IL"/>
        </w:rPr>
        <w:t>,</w:t>
      </w:r>
      <w:r w:rsidR="00A53B80" w:rsidRPr="0005708A">
        <w:rPr>
          <w:rtl/>
          <w:lang w:eastAsia="he-IL"/>
        </w:rPr>
        <w:t xml:space="preserve"> אולם כמו שאמרתי, כולנו </w:t>
      </w:r>
      <w:r w:rsidR="0005708A" w:rsidRPr="0005708A">
        <w:rPr>
          <w:rFonts w:hint="cs"/>
          <w:rtl/>
          <w:lang w:eastAsia="he-IL"/>
        </w:rPr>
        <w:t xml:space="preserve">מקווים </w:t>
      </w:r>
      <w:r w:rsidR="00A53B80" w:rsidRPr="0005708A">
        <w:rPr>
          <w:rtl/>
          <w:lang w:eastAsia="he-IL"/>
        </w:rPr>
        <w:t>למולד שמח ו</w:t>
      </w:r>
      <w:r w:rsidR="0005708A" w:rsidRPr="0005708A">
        <w:rPr>
          <w:rFonts w:hint="cs"/>
          <w:rtl/>
          <w:lang w:eastAsia="he-IL"/>
        </w:rPr>
        <w:t>ל</w:t>
      </w:r>
      <w:r w:rsidR="00A53B80" w:rsidRPr="0005708A">
        <w:rPr>
          <w:rtl/>
          <w:lang w:eastAsia="he-IL"/>
        </w:rPr>
        <w:t xml:space="preserve">מצב טוב יותר. ולנשמתה של </w:t>
      </w:r>
      <w:proofErr w:type="spellStart"/>
      <w:r w:rsidR="00A53B80" w:rsidRPr="0005708A">
        <w:rPr>
          <w:rtl/>
          <w:lang w:eastAsia="he-IL"/>
        </w:rPr>
        <w:t>א</w:t>
      </w:r>
      <w:r w:rsidR="0005708A" w:rsidRPr="0005708A">
        <w:rPr>
          <w:rFonts w:hint="cs"/>
          <w:rtl/>
          <w:lang w:eastAsia="he-IL"/>
        </w:rPr>
        <w:t>י</w:t>
      </w:r>
      <w:r w:rsidR="00A53B80" w:rsidRPr="0005708A">
        <w:rPr>
          <w:rtl/>
          <w:lang w:eastAsia="he-IL"/>
        </w:rPr>
        <w:t>מי</w:t>
      </w:r>
      <w:proofErr w:type="spellEnd"/>
      <w:r w:rsidR="00A53B80" w:rsidRPr="0005708A">
        <w:rPr>
          <w:rtl/>
          <w:lang w:eastAsia="he-IL"/>
        </w:rPr>
        <w:t xml:space="preserve"> אני אומרת</w:t>
      </w:r>
      <w:r w:rsidR="0005708A" w:rsidRPr="0005708A">
        <w:rPr>
          <w:rFonts w:hint="cs"/>
          <w:rtl/>
          <w:lang w:eastAsia="he-IL"/>
        </w:rPr>
        <w:t>,</w:t>
      </w:r>
      <w:r w:rsidR="00A53B80" w:rsidRPr="0005708A">
        <w:rPr>
          <w:rtl/>
          <w:lang w:eastAsia="he-IL"/>
        </w:rPr>
        <w:t xml:space="preserve"> עליך השלום והחמלה, ואני זה </w:t>
      </w:r>
      <w:r w:rsidR="0005708A" w:rsidRPr="0005708A">
        <w:rPr>
          <w:rFonts w:hint="cs"/>
          <w:rtl/>
          <w:lang w:eastAsia="he-IL"/>
        </w:rPr>
        <w:t>שלוש</w:t>
      </w:r>
      <w:r w:rsidR="00A53B80" w:rsidRPr="0005708A">
        <w:rPr>
          <w:rtl/>
          <w:lang w:eastAsia="he-IL"/>
        </w:rPr>
        <w:t xml:space="preserve"> שנים עדיין מחפשת בעיני האימהות אחר תפילה כנה שתאיר לי את הדרך. שהאל ישמור את כל האימהות.</w:t>
      </w:r>
      <w:r w:rsidRPr="0005708A">
        <w:rPr>
          <w:rFonts w:hint="cs"/>
          <w:rtl/>
          <w:lang w:eastAsia="he-IL"/>
        </w:rPr>
        <w:t>)</w:t>
      </w:r>
    </w:p>
    <w:p w:rsidR="005E11B5" w:rsidRDefault="005E11B5" w:rsidP="00FA3361">
      <w:pPr>
        <w:rPr>
          <w:rtl/>
          <w:lang w:eastAsia="he-IL"/>
        </w:rPr>
      </w:pPr>
      <w:bookmarkStart w:id="11386" w:name="_ETM_Q22_213000"/>
      <w:bookmarkStart w:id="11387" w:name="_ETM_Q22_214000"/>
      <w:bookmarkEnd w:id="11386"/>
      <w:bookmarkEnd w:id="11387"/>
    </w:p>
    <w:p w:rsidR="005E11B5" w:rsidRDefault="005E11B5" w:rsidP="00FA3361">
      <w:pPr>
        <w:pStyle w:val="af6"/>
        <w:keepNext/>
        <w:rPr>
          <w:rtl/>
        </w:rPr>
      </w:pPr>
      <w:bookmarkStart w:id="11388" w:name="ET_yor_6598_7"/>
      <w:r w:rsidRPr="00357395">
        <w:rPr>
          <w:rStyle w:val="TagStyle"/>
          <w:rtl/>
        </w:rPr>
        <w:t xml:space="preserve"> &lt;&lt; יור &gt;&gt; </w:t>
      </w:r>
      <w:r>
        <w:rPr>
          <w:rtl/>
        </w:rPr>
        <w:t>היו"ר משה סולומון:</w:t>
      </w:r>
      <w:r w:rsidRPr="00357395">
        <w:rPr>
          <w:rStyle w:val="TagStyle"/>
          <w:rtl/>
        </w:rPr>
        <w:t xml:space="preserve"> &lt;&lt; יור &gt;&gt;</w:t>
      </w:r>
      <w:r>
        <w:rPr>
          <w:rtl/>
        </w:rPr>
        <w:t xml:space="preserve">   </w:t>
      </w:r>
      <w:bookmarkEnd w:id="11388"/>
    </w:p>
    <w:p w:rsidR="005E11B5" w:rsidRDefault="005E11B5" w:rsidP="00F2255A">
      <w:pPr>
        <w:rPr>
          <w:rtl/>
          <w:lang w:eastAsia="he-IL"/>
        </w:rPr>
      </w:pPr>
    </w:p>
    <w:p w:rsidR="005E11B5" w:rsidRDefault="005E11B5" w:rsidP="00FA3361">
      <w:pPr>
        <w:rPr>
          <w:rtl/>
          <w:lang w:eastAsia="he-IL"/>
        </w:rPr>
      </w:pPr>
      <w:r>
        <w:rPr>
          <w:rFonts w:hint="cs"/>
          <w:rtl/>
          <w:lang w:eastAsia="he-IL"/>
        </w:rPr>
        <w:t>יהיה זכרה ברוך.</w:t>
      </w:r>
    </w:p>
    <w:p w:rsidR="005E11B5" w:rsidRDefault="005E11B5" w:rsidP="00FA3361">
      <w:pPr>
        <w:rPr>
          <w:rtl/>
          <w:lang w:eastAsia="he-IL"/>
        </w:rPr>
      </w:pPr>
    </w:p>
    <w:p w:rsidR="005E11B5" w:rsidRDefault="005E11B5" w:rsidP="00FA3361">
      <w:pPr>
        <w:pStyle w:val="-"/>
        <w:keepNext/>
        <w:rPr>
          <w:rtl/>
        </w:rPr>
      </w:pPr>
      <w:bookmarkStart w:id="11389" w:name="ET_speakercontinue_5918_8"/>
      <w:r w:rsidRPr="00357395">
        <w:rPr>
          <w:rStyle w:val="TagStyle"/>
          <w:rtl/>
        </w:rPr>
        <w:t xml:space="preserve"> &lt;&lt; דובר_המשך &gt;&gt; </w:t>
      </w:r>
      <w:r>
        <w:rPr>
          <w:rtl/>
        </w:rPr>
        <w:t>אימאן ח'טיב יאסין (רע"מ – הרשימה הערבית המאוחדת):</w:t>
      </w:r>
      <w:r w:rsidRPr="00357395">
        <w:rPr>
          <w:rStyle w:val="TagStyle"/>
          <w:rtl/>
        </w:rPr>
        <w:t xml:space="preserve"> &lt;&lt; דובר_המשך &gt;&gt;</w:t>
      </w:r>
      <w:r>
        <w:rPr>
          <w:rtl/>
        </w:rPr>
        <w:t xml:space="preserve">   </w:t>
      </w:r>
      <w:bookmarkEnd w:id="11389"/>
    </w:p>
    <w:p w:rsidR="005E11B5" w:rsidRDefault="005E11B5" w:rsidP="00F2255A">
      <w:pPr>
        <w:rPr>
          <w:rtl/>
          <w:lang w:eastAsia="he-IL"/>
        </w:rPr>
      </w:pPr>
    </w:p>
    <w:p w:rsidR="005E11B5" w:rsidRPr="004B7190" w:rsidRDefault="005E11B5" w:rsidP="0005708A">
      <w:pPr>
        <w:rPr>
          <w:rtl/>
          <w:lang w:eastAsia="he-IL"/>
        </w:rPr>
      </w:pPr>
      <w:r>
        <w:rPr>
          <w:rFonts w:hint="cs"/>
          <w:rtl/>
          <w:lang w:eastAsia="he-IL"/>
        </w:rPr>
        <w:t>תודה.</w:t>
      </w:r>
      <w:bookmarkStart w:id="11390" w:name="_ETM_Q22_722000"/>
      <w:bookmarkStart w:id="11391" w:name="_ETM_Q22_726000"/>
      <w:bookmarkEnd w:id="11390"/>
      <w:bookmarkEnd w:id="11391"/>
      <w:r w:rsidR="0005708A">
        <w:rPr>
          <w:rFonts w:hint="cs"/>
          <w:rtl/>
          <w:lang w:eastAsia="he-IL"/>
        </w:rPr>
        <w:t xml:space="preserve"> </w:t>
      </w:r>
      <w:r>
        <w:rPr>
          <w:rFonts w:hint="cs"/>
          <w:rtl/>
          <w:lang w:eastAsia="he-IL"/>
        </w:rPr>
        <w:t xml:space="preserve">אנחנו </w:t>
      </w:r>
      <w:r w:rsidR="0005708A">
        <w:rPr>
          <w:rFonts w:hint="cs"/>
          <w:rtl/>
          <w:lang w:eastAsia="he-IL"/>
        </w:rPr>
        <w:t xml:space="preserve">עוד </w:t>
      </w:r>
      <w:r>
        <w:rPr>
          <w:rFonts w:hint="cs"/>
          <w:rtl/>
          <w:lang w:eastAsia="he-IL"/>
        </w:rPr>
        <w:t>פעם</w:t>
      </w:r>
      <w:bookmarkStart w:id="11392" w:name="_ETM_Q22_725000"/>
      <w:bookmarkEnd w:id="11392"/>
      <w:r>
        <w:rPr>
          <w:rFonts w:hint="cs"/>
          <w:rtl/>
          <w:lang w:eastAsia="he-IL"/>
        </w:rPr>
        <w:t xml:space="preserve"> בדיוני תקציב, ימים ולילות. לצערי הרב מנסים, משתדלים, ואני אומרת </w:t>
      </w:r>
      <w:bookmarkStart w:id="11393" w:name="_ETM_Q22_738000"/>
      <w:bookmarkEnd w:id="11393"/>
      <w:r>
        <w:rPr>
          <w:rFonts w:hint="cs"/>
          <w:rtl/>
          <w:lang w:eastAsia="he-IL"/>
        </w:rPr>
        <w:t xml:space="preserve">גם כחברת כנסת שמייצגת את האופוזיציה בוועדת הכספים </w:t>
      </w:r>
      <w:r w:rsidR="00F2255A">
        <w:rPr>
          <w:rFonts w:hint="cs"/>
          <w:rtl/>
          <w:lang w:eastAsia="he-IL"/>
        </w:rPr>
        <w:t>– – –</w:t>
      </w:r>
    </w:p>
    <w:p w:rsidR="005E11B5" w:rsidRDefault="005E11B5" w:rsidP="00FA3361">
      <w:pPr>
        <w:rPr>
          <w:rtl/>
          <w:lang w:eastAsia="he-IL"/>
        </w:rPr>
      </w:pPr>
    </w:p>
    <w:p w:rsidR="005E11B5" w:rsidRDefault="005E11B5" w:rsidP="00FA3361">
      <w:pPr>
        <w:pStyle w:val="af6"/>
        <w:keepNext/>
        <w:rPr>
          <w:rtl/>
        </w:rPr>
      </w:pPr>
      <w:r w:rsidRPr="004B7190">
        <w:rPr>
          <w:rStyle w:val="TagStyle"/>
          <w:rtl/>
        </w:rPr>
        <w:t xml:space="preserve"> &lt;&lt; יור &gt;&gt; </w:t>
      </w:r>
      <w:r>
        <w:rPr>
          <w:rtl/>
        </w:rPr>
        <w:t>היו"ר משה סולומון:</w:t>
      </w:r>
      <w:r w:rsidRPr="004B7190">
        <w:rPr>
          <w:rStyle w:val="TagStyle"/>
          <w:rtl/>
        </w:rPr>
        <w:t xml:space="preserve"> &lt;&lt; יור &gt;&gt;</w:t>
      </w:r>
      <w:r>
        <w:rPr>
          <w:rtl/>
        </w:rPr>
        <w:t xml:space="preserve">   </w:t>
      </w:r>
    </w:p>
    <w:p w:rsidR="005E11B5" w:rsidRDefault="005E11B5" w:rsidP="00FA3361">
      <w:pPr>
        <w:rPr>
          <w:rtl/>
          <w:lang w:eastAsia="he-IL"/>
        </w:rPr>
      </w:pPr>
    </w:p>
    <w:p w:rsidR="005E11B5" w:rsidRDefault="005E11B5" w:rsidP="00FA3361">
      <w:pPr>
        <w:rPr>
          <w:rtl/>
          <w:lang w:eastAsia="he-IL"/>
        </w:rPr>
      </w:pPr>
      <w:bookmarkStart w:id="11394" w:name="_ETM_Q22_746000"/>
      <w:bookmarkEnd w:id="11394"/>
      <w:r>
        <w:rPr>
          <w:rFonts w:hint="cs"/>
          <w:rtl/>
          <w:lang w:eastAsia="he-IL"/>
        </w:rPr>
        <w:t>תגידי מילה על מה שאמרת בעברית.</w:t>
      </w:r>
    </w:p>
    <w:p w:rsidR="005E11B5" w:rsidRDefault="005E11B5" w:rsidP="00FA3361">
      <w:pPr>
        <w:rPr>
          <w:rtl/>
          <w:lang w:eastAsia="he-IL"/>
        </w:rPr>
      </w:pPr>
      <w:bookmarkStart w:id="11395" w:name="_ETM_Q22_747000"/>
      <w:bookmarkEnd w:id="11395"/>
    </w:p>
    <w:p w:rsidR="005E11B5" w:rsidRDefault="005E11B5" w:rsidP="00FA3361">
      <w:pPr>
        <w:pStyle w:val="-"/>
        <w:keepNext/>
        <w:rPr>
          <w:rtl/>
        </w:rPr>
      </w:pPr>
      <w:bookmarkStart w:id="11396" w:name="ET_speakercontinue_5918_9"/>
      <w:r w:rsidRPr="00357395">
        <w:rPr>
          <w:rStyle w:val="TagStyle"/>
          <w:rtl/>
        </w:rPr>
        <w:t xml:space="preserve"> &lt;&lt; דובר_המשך &gt;&gt; </w:t>
      </w:r>
      <w:r>
        <w:rPr>
          <w:rtl/>
        </w:rPr>
        <w:t>אימאן ח'טיב יאסין (רע"מ – הרשימה הערבית המאוחדת):</w:t>
      </w:r>
      <w:r w:rsidRPr="00357395">
        <w:rPr>
          <w:rStyle w:val="TagStyle"/>
          <w:rtl/>
        </w:rPr>
        <w:t xml:space="preserve"> &lt;&lt; דובר_המשך &gt;&gt;</w:t>
      </w:r>
      <w:r>
        <w:rPr>
          <w:rtl/>
        </w:rPr>
        <w:t xml:space="preserve">   </w:t>
      </w:r>
      <w:bookmarkEnd w:id="11396"/>
    </w:p>
    <w:p w:rsidR="005E11B5" w:rsidRDefault="005E11B5" w:rsidP="00F2255A">
      <w:pPr>
        <w:rPr>
          <w:rtl/>
          <w:lang w:eastAsia="he-IL"/>
        </w:rPr>
      </w:pPr>
    </w:p>
    <w:p w:rsidR="005E11B5" w:rsidRDefault="005E11B5" w:rsidP="00FA3361">
      <w:pPr>
        <w:rPr>
          <w:rtl/>
          <w:lang w:eastAsia="he-IL"/>
        </w:rPr>
      </w:pPr>
      <w:bookmarkStart w:id="11397" w:name="_ETM_Q22_748000"/>
      <w:bookmarkEnd w:id="11397"/>
      <w:r>
        <w:rPr>
          <w:rFonts w:hint="cs"/>
          <w:rtl/>
          <w:lang w:eastAsia="he-IL"/>
        </w:rPr>
        <w:t>אוקיי. אז מה שאמרתי</w:t>
      </w:r>
      <w:bookmarkStart w:id="11398" w:name="_ETM_Q22_749000"/>
      <w:bookmarkEnd w:id="11398"/>
      <w:r>
        <w:rPr>
          <w:rFonts w:hint="cs"/>
          <w:rtl/>
          <w:lang w:eastAsia="he-IL"/>
        </w:rPr>
        <w:t xml:space="preserve"> בערבית זה באמת שהלילה </w:t>
      </w:r>
      <w:bookmarkStart w:id="11399" w:name="_ETM_Q22_751000"/>
      <w:bookmarkEnd w:id="11399"/>
      <w:r>
        <w:rPr>
          <w:rFonts w:hint="cs"/>
          <w:rtl/>
          <w:lang w:eastAsia="he-IL"/>
        </w:rPr>
        <w:t xml:space="preserve">הזה הוא לילה מיוחד, זה הלילה של חג </w:t>
      </w:r>
      <w:bookmarkStart w:id="11400" w:name="_ETM_Q22_757000"/>
      <w:bookmarkEnd w:id="11400"/>
      <w:r>
        <w:rPr>
          <w:rFonts w:hint="cs"/>
          <w:rtl/>
          <w:lang w:eastAsia="he-IL"/>
        </w:rPr>
        <w:t>המולד, מולד הנביא עיסא</w:t>
      </w:r>
      <w:r w:rsidR="00D52B89">
        <w:rPr>
          <w:rFonts w:hint="cs"/>
          <w:rtl/>
          <w:lang w:eastAsia="he-IL"/>
        </w:rPr>
        <w:t>,</w:t>
      </w:r>
      <w:r>
        <w:rPr>
          <w:rFonts w:hint="cs"/>
          <w:rtl/>
          <w:lang w:eastAsia="he-IL"/>
        </w:rPr>
        <w:t xml:space="preserve"> עליו השלום. אנחנו, גם</w:t>
      </w:r>
      <w:bookmarkStart w:id="11401" w:name="_ETM_Q22_762000"/>
      <w:bookmarkEnd w:id="11401"/>
      <w:r>
        <w:rPr>
          <w:rFonts w:hint="cs"/>
          <w:rtl/>
          <w:lang w:eastAsia="he-IL"/>
        </w:rPr>
        <w:t xml:space="preserve"> כמוסלמים, גאים ושמחים, ואפילו יש סורה שלמה בשם</w:t>
      </w:r>
      <w:bookmarkStart w:id="11402" w:name="_ETM_Q22_773000"/>
      <w:bookmarkEnd w:id="11402"/>
      <w:r>
        <w:rPr>
          <w:rFonts w:hint="cs"/>
          <w:rtl/>
          <w:lang w:eastAsia="he-IL"/>
        </w:rPr>
        <w:t xml:space="preserve"> מרים בקוראן, </w:t>
      </w:r>
      <w:bookmarkStart w:id="11403" w:name="_ETM_Q22_764268"/>
      <w:bookmarkEnd w:id="11403"/>
      <w:r>
        <w:rPr>
          <w:rFonts w:hint="cs"/>
          <w:rtl/>
          <w:lang w:eastAsia="he-IL"/>
        </w:rPr>
        <w:t xml:space="preserve">סורה שלמה </w:t>
      </w:r>
      <w:r>
        <w:rPr>
          <w:rFonts w:hint="eastAsia"/>
          <w:rtl/>
          <w:lang w:eastAsia="he-IL"/>
        </w:rPr>
        <w:t>–</w:t>
      </w:r>
      <w:r>
        <w:rPr>
          <w:rFonts w:hint="cs"/>
          <w:rtl/>
          <w:lang w:eastAsia="he-IL"/>
        </w:rPr>
        <w:t xml:space="preserve"> מרים אימא של עיסא, עליו </w:t>
      </w:r>
      <w:bookmarkStart w:id="11404" w:name="_ETM_Q22_779000"/>
      <w:bookmarkEnd w:id="11404"/>
      <w:r>
        <w:rPr>
          <w:rFonts w:hint="cs"/>
          <w:rtl/>
          <w:lang w:eastAsia="he-IL"/>
        </w:rPr>
        <w:t xml:space="preserve">השלום. ואני אומרת שהלילה הזה בעצם טומן בתוכו הרבה פרדוקסים </w:t>
      </w:r>
      <w:r>
        <w:rPr>
          <w:rFonts w:hint="eastAsia"/>
          <w:rtl/>
          <w:lang w:eastAsia="he-IL"/>
        </w:rPr>
        <w:t>–</w:t>
      </w:r>
      <w:r>
        <w:rPr>
          <w:rFonts w:hint="cs"/>
          <w:rtl/>
          <w:lang w:eastAsia="he-IL"/>
        </w:rPr>
        <w:t xml:space="preserve"> גם שמחה, גם כאב, גם אתגרים. אבל בסופו של </w:t>
      </w:r>
      <w:bookmarkStart w:id="11405" w:name="_ETM_Q22_788000"/>
      <w:bookmarkEnd w:id="11405"/>
      <w:r>
        <w:rPr>
          <w:rFonts w:hint="cs"/>
          <w:rtl/>
          <w:lang w:eastAsia="he-IL"/>
        </w:rPr>
        <w:t xml:space="preserve">תהליך הוא אמור להביא ולסמל שמחה ודברים חדשים ושקט </w:t>
      </w:r>
      <w:bookmarkStart w:id="11406" w:name="_ETM_Q22_794000"/>
      <w:bookmarkEnd w:id="11406"/>
      <w:r>
        <w:rPr>
          <w:rFonts w:hint="cs"/>
          <w:rtl/>
          <w:lang w:eastAsia="he-IL"/>
        </w:rPr>
        <w:t>פנימי ודברים טובים לעולם.</w:t>
      </w:r>
    </w:p>
    <w:p w:rsidR="005E11B5" w:rsidRDefault="005E11B5" w:rsidP="00FA3361">
      <w:pPr>
        <w:rPr>
          <w:rtl/>
          <w:lang w:eastAsia="he-IL"/>
        </w:rPr>
      </w:pPr>
    </w:p>
    <w:p w:rsidR="005E11B5" w:rsidRDefault="005E11B5" w:rsidP="00D52B89">
      <w:pPr>
        <w:rPr>
          <w:rtl/>
        </w:rPr>
      </w:pPr>
      <w:bookmarkStart w:id="11407" w:name="TOR_Q23"/>
      <w:bookmarkStart w:id="11408" w:name="_ETM_Q23_146986"/>
      <w:bookmarkStart w:id="11409" w:name="_ETM_Q23_201860"/>
      <w:bookmarkEnd w:id="11407"/>
      <w:bookmarkEnd w:id="11408"/>
      <w:bookmarkEnd w:id="11409"/>
      <w:r>
        <w:rPr>
          <w:rtl/>
        </w:rPr>
        <w:t xml:space="preserve">אז </w:t>
      </w:r>
      <w:bookmarkStart w:id="11410" w:name="_ETM_Q23_202070"/>
      <w:bookmarkEnd w:id="11410"/>
      <w:r>
        <w:rPr>
          <w:rtl/>
        </w:rPr>
        <w:t xml:space="preserve">אני </w:t>
      </w:r>
      <w:bookmarkStart w:id="11411" w:name="_ETM_Q23_202280"/>
      <w:bookmarkEnd w:id="11411"/>
      <w:r>
        <w:rPr>
          <w:rtl/>
        </w:rPr>
        <w:t xml:space="preserve">מאחלת </w:t>
      </w:r>
      <w:bookmarkStart w:id="11412" w:name="_ETM_Q23_203910"/>
      <w:bookmarkEnd w:id="11412"/>
      <w:r>
        <w:rPr>
          <w:rtl/>
        </w:rPr>
        <w:t xml:space="preserve">שהלילה </w:t>
      </w:r>
      <w:bookmarkStart w:id="11413" w:name="_ETM_Q23_205910"/>
      <w:bookmarkEnd w:id="11413"/>
      <w:r>
        <w:rPr>
          <w:rtl/>
        </w:rPr>
        <w:t xml:space="preserve">הזה </w:t>
      </w:r>
      <w:bookmarkStart w:id="11414" w:name="_ETM_Q23_206300"/>
      <w:bookmarkEnd w:id="11414"/>
      <w:r>
        <w:rPr>
          <w:rtl/>
        </w:rPr>
        <w:t xml:space="preserve">שיתחיל </w:t>
      </w:r>
      <w:bookmarkStart w:id="11415" w:name="_ETM_Q23_207169"/>
      <w:bookmarkEnd w:id="11415"/>
      <w:r>
        <w:rPr>
          <w:rtl/>
        </w:rPr>
        <w:t xml:space="preserve">עוד </w:t>
      </w:r>
      <w:bookmarkStart w:id="11416" w:name="_ETM_Q23_207380"/>
      <w:bookmarkEnd w:id="11416"/>
      <w:r>
        <w:rPr>
          <w:rtl/>
        </w:rPr>
        <w:t>מעט</w:t>
      </w:r>
      <w:r>
        <w:rPr>
          <w:rFonts w:hint="cs"/>
          <w:rtl/>
        </w:rPr>
        <w:t>,</w:t>
      </w:r>
      <w:r>
        <w:rPr>
          <w:rtl/>
        </w:rPr>
        <w:t xml:space="preserve"> </w:t>
      </w:r>
      <w:bookmarkStart w:id="11417" w:name="_ETM_Q23_208710"/>
      <w:bookmarkEnd w:id="11417"/>
      <w:r>
        <w:rPr>
          <w:rtl/>
        </w:rPr>
        <w:t xml:space="preserve">שנה </w:t>
      </w:r>
      <w:bookmarkStart w:id="11418" w:name="_ETM_Q23_210119"/>
      <w:bookmarkEnd w:id="11418"/>
      <w:proofErr w:type="spellStart"/>
      <w:r>
        <w:rPr>
          <w:rFonts w:hint="cs"/>
          <w:rtl/>
        </w:rPr>
        <w:t>קלנדרית</w:t>
      </w:r>
      <w:bookmarkStart w:id="11419" w:name="_ETM_Q23_210539"/>
      <w:bookmarkStart w:id="11420" w:name="_ETM_Q23_210900"/>
      <w:bookmarkEnd w:id="11419"/>
      <w:bookmarkEnd w:id="11420"/>
      <w:proofErr w:type="spellEnd"/>
      <w:r>
        <w:rPr>
          <w:rFonts w:hint="cs"/>
          <w:rtl/>
        </w:rPr>
        <w:t xml:space="preserve"> </w:t>
      </w:r>
      <w:r>
        <w:rPr>
          <w:rtl/>
        </w:rPr>
        <w:t>חדשה</w:t>
      </w:r>
      <w:r>
        <w:rPr>
          <w:rFonts w:hint="cs"/>
          <w:rtl/>
        </w:rPr>
        <w:t>,</w:t>
      </w:r>
      <w:r>
        <w:rPr>
          <w:rtl/>
        </w:rPr>
        <w:t xml:space="preserve"> </w:t>
      </w:r>
      <w:bookmarkStart w:id="11421" w:name="_ETM_Q23_212750"/>
      <w:bookmarkEnd w:id="11421"/>
      <w:r>
        <w:rPr>
          <w:rtl/>
        </w:rPr>
        <w:t xml:space="preserve">שתהיה </w:t>
      </w:r>
      <w:bookmarkStart w:id="11422" w:name="_ETM_Q23_213829"/>
      <w:bookmarkEnd w:id="11422"/>
      <w:r>
        <w:rPr>
          <w:rtl/>
        </w:rPr>
        <w:t xml:space="preserve">פתיחה </w:t>
      </w:r>
      <w:bookmarkStart w:id="11423" w:name="_ETM_Q23_215329"/>
      <w:bookmarkEnd w:id="11423"/>
      <w:r>
        <w:rPr>
          <w:rtl/>
        </w:rPr>
        <w:t xml:space="preserve">לתקופה </w:t>
      </w:r>
      <w:bookmarkStart w:id="11424" w:name="_ETM_Q23_216530"/>
      <w:bookmarkEnd w:id="11424"/>
      <w:r>
        <w:rPr>
          <w:rtl/>
        </w:rPr>
        <w:t>ארוכ</w:t>
      </w:r>
      <w:r>
        <w:rPr>
          <w:rFonts w:hint="cs"/>
          <w:rtl/>
        </w:rPr>
        <w:t>ת</w:t>
      </w:r>
      <w:r>
        <w:rPr>
          <w:rtl/>
        </w:rPr>
        <w:t xml:space="preserve"> </w:t>
      </w:r>
      <w:bookmarkStart w:id="11425" w:name="_ETM_Q23_217010"/>
      <w:bookmarkEnd w:id="11425"/>
      <w:r>
        <w:rPr>
          <w:rtl/>
        </w:rPr>
        <w:t xml:space="preserve">שנים </w:t>
      </w:r>
      <w:bookmarkStart w:id="11426" w:name="_ETM_Q23_217879"/>
      <w:bookmarkEnd w:id="11426"/>
      <w:r>
        <w:rPr>
          <w:rtl/>
        </w:rPr>
        <w:t xml:space="preserve">של </w:t>
      </w:r>
      <w:bookmarkStart w:id="11427" w:name="_ETM_Q23_218149"/>
      <w:bookmarkEnd w:id="11427"/>
      <w:r>
        <w:rPr>
          <w:rtl/>
        </w:rPr>
        <w:t xml:space="preserve">שלום </w:t>
      </w:r>
      <w:bookmarkStart w:id="11428" w:name="_ETM_Q23_219359"/>
      <w:bookmarkEnd w:id="11428"/>
      <w:r>
        <w:rPr>
          <w:rtl/>
        </w:rPr>
        <w:t xml:space="preserve">ואחווה </w:t>
      </w:r>
      <w:bookmarkStart w:id="11429" w:name="_ETM_Q23_220199"/>
      <w:bookmarkEnd w:id="11429"/>
      <w:r>
        <w:rPr>
          <w:rtl/>
        </w:rPr>
        <w:t>וטוב</w:t>
      </w:r>
      <w:r>
        <w:rPr>
          <w:rFonts w:hint="cs"/>
          <w:rtl/>
        </w:rPr>
        <w:t xml:space="preserve"> –</w:t>
      </w:r>
      <w:r>
        <w:rPr>
          <w:rtl/>
        </w:rPr>
        <w:t xml:space="preserve"> </w:t>
      </w:r>
      <w:bookmarkStart w:id="11430" w:name="_ETM_Q23_221559"/>
      <w:bookmarkEnd w:id="11430"/>
      <w:r>
        <w:rPr>
          <w:rtl/>
        </w:rPr>
        <w:t xml:space="preserve">ספציפית </w:t>
      </w:r>
      <w:bookmarkStart w:id="11431" w:name="_ETM_Q23_222219"/>
      <w:bookmarkEnd w:id="11431"/>
      <w:r>
        <w:rPr>
          <w:rtl/>
        </w:rPr>
        <w:t xml:space="preserve">גם </w:t>
      </w:r>
      <w:bookmarkStart w:id="11432" w:name="_ETM_Q23_222550"/>
      <w:bookmarkEnd w:id="11432"/>
      <w:r>
        <w:rPr>
          <w:rtl/>
        </w:rPr>
        <w:t xml:space="preserve">לאזור </w:t>
      </w:r>
      <w:bookmarkStart w:id="11433" w:name="_ETM_Q23_223120"/>
      <w:bookmarkEnd w:id="11433"/>
      <w:r>
        <w:rPr>
          <w:rtl/>
        </w:rPr>
        <w:t>הזה</w:t>
      </w:r>
      <w:r>
        <w:rPr>
          <w:rFonts w:hint="cs"/>
          <w:rtl/>
        </w:rPr>
        <w:t>,</w:t>
      </w:r>
      <w:r>
        <w:rPr>
          <w:rtl/>
        </w:rPr>
        <w:t xml:space="preserve"> </w:t>
      </w:r>
      <w:bookmarkStart w:id="11434" w:name="_ETM_Q23_224450"/>
      <w:bookmarkEnd w:id="11434"/>
      <w:r>
        <w:rPr>
          <w:rFonts w:hint="cs"/>
          <w:rtl/>
        </w:rPr>
        <w:t>כ</w:t>
      </w:r>
      <w:r>
        <w:rPr>
          <w:rtl/>
        </w:rPr>
        <w:t>ש</w:t>
      </w:r>
      <w:r>
        <w:rPr>
          <w:rFonts w:hint="cs"/>
          <w:rtl/>
        </w:rPr>
        <w:t>החג</w:t>
      </w:r>
      <w:r>
        <w:rPr>
          <w:rtl/>
        </w:rPr>
        <w:t xml:space="preserve"> </w:t>
      </w:r>
      <w:bookmarkStart w:id="11435" w:name="_ETM_Q23_226790"/>
      <w:bookmarkEnd w:id="11435"/>
      <w:r>
        <w:rPr>
          <w:rtl/>
        </w:rPr>
        <w:t xml:space="preserve">מגיע </w:t>
      </w:r>
      <w:bookmarkStart w:id="11436" w:name="_ETM_Q23_228090"/>
      <w:bookmarkEnd w:id="11436"/>
      <w:r>
        <w:rPr>
          <w:rtl/>
        </w:rPr>
        <w:t xml:space="preserve">בסיטואציה </w:t>
      </w:r>
      <w:bookmarkStart w:id="11437" w:name="_ETM_Q23_229110"/>
      <w:bookmarkEnd w:id="11437"/>
      <w:r>
        <w:rPr>
          <w:rtl/>
        </w:rPr>
        <w:t xml:space="preserve">מאוד </w:t>
      </w:r>
      <w:bookmarkStart w:id="11438" w:name="_ETM_Q23_229770"/>
      <w:bookmarkEnd w:id="11438"/>
      <w:r>
        <w:rPr>
          <w:rtl/>
        </w:rPr>
        <w:t xml:space="preserve">מאוד </w:t>
      </w:r>
      <w:bookmarkStart w:id="11439" w:name="_ETM_Q23_230309"/>
      <w:bookmarkEnd w:id="11439"/>
      <w:r>
        <w:rPr>
          <w:rtl/>
        </w:rPr>
        <w:t xml:space="preserve">מאוד </w:t>
      </w:r>
      <w:bookmarkStart w:id="11440" w:name="_ETM_Q23_230760"/>
      <w:bookmarkEnd w:id="11440"/>
      <w:r>
        <w:rPr>
          <w:rtl/>
        </w:rPr>
        <w:t>קשה</w:t>
      </w:r>
      <w:r>
        <w:rPr>
          <w:rFonts w:hint="cs"/>
          <w:rtl/>
        </w:rPr>
        <w:t>,</w:t>
      </w:r>
      <w:r>
        <w:rPr>
          <w:rtl/>
        </w:rPr>
        <w:t xml:space="preserve"> </w:t>
      </w:r>
      <w:bookmarkStart w:id="11441" w:name="_ETM_Q23_232949"/>
      <w:bookmarkEnd w:id="11441"/>
      <w:r>
        <w:rPr>
          <w:rtl/>
        </w:rPr>
        <w:t>ו</w:t>
      </w:r>
      <w:bookmarkStart w:id="11442" w:name="_ETM_Q23_235629"/>
      <w:bookmarkEnd w:id="11442"/>
      <w:r>
        <w:rPr>
          <w:rFonts w:hint="cs"/>
          <w:rtl/>
        </w:rPr>
        <w:t>ה</w:t>
      </w:r>
      <w:r>
        <w:rPr>
          <w:rtl/>
        </w:rPr>
        <w:t xml:space="preserve">אנשים </w:t>
      </w:r>
      <w:bookmarkStart w:id="11443" w:name="_ETM_Q23_236469"/>
      <w:bookmarkEnd w:id="11443"/>
      <w:r>
        <w:rPr>
          <w:rFonts w:hint="cs"/>
          <w:rtl/>
        </w:rPr>
        <w:t xml:space="preserve">אפילו </w:t>
      </w:r>
      <w:r>
        <w:rPr>
          <w:rtl/>
        </w:rPr>
        <w:t xml:space="preserve">לא </w:t>
      </w:r>
      <w:bookmarkStart w:id="11444" w:name="_ETM_Q23_236620"/>
      <w:bookmarkEnd w:id="11444"/>
      <w:r>
        <w:rPr>
          <w:rtl/>
        </w:rPr>
        <w:t xml:space="preserve">מרגישים </w:t>
      </w:r>
      <w:bookmarkStart w:id="11445" w:name="_ETM_Q23_238070"/>
      <w:bookmarkEnd w:id="11445"/>
      <w:r>
        <w:rPr>
          <w:rtl/>
        </w:rPr>
        <w:t xml:space="preserve">את </w:t>
      </w:r>
      <w:bookmarkStart w:id="11446" w:name="_ETM_Q23_238309"/>
      <w:bookmarkEnd w:id="11446"/>
      <w:r>
        <w:rPr>
          <w:rtl/>
        </w:rPr>
        <w:t>ה</w:t>
      </w:r>
      <w:bookmarkStart w:id="11447" w:name="_ETM_Q23_239045"/>
      <w:bookmarkEnd w:id="11447"/>
      <w:r>
        <w:rPr>
          <w:rtl/>
        </w:rPr>
        <w:t xml:space="preserve">חג </w:t>
      </w:r>
      <w:bookmarkStart w:id="11448" w:name="_ETM_Q23_239780"/>
      <w:bookmarkEnd w:id="11448"/>
      <w:r>
        <w:rPr>
          <w:rtl/>
        </w:rPr>
        <w:t>והחגיגה</w:t>
      </w:r>
      <w:r w:rsidR="00D52B89">
        <w:rPr>
          <w:rFonts w:hint="cs"/>
          <w:rtl/>
        </w:rPr>
        <w:t>.</w:t>
      </w:r>
      <w:r>
        <w:rPr>
          <w:rtl/>
        </w:rPr>
        <w:t xml:space="preserve"> </w:t>
      </w:r>
      <w:bookmarkStart w:id="11449" w:name="_ETM_Q23_241190"/>
      <w:bookmarkEnd w:id="11449"/>
      <w:r>
        <w:rPr>
          <w:rtl/>
        </w:rPr>
        <w:t xml:space="preserve">אבל </w:t>
      </w:r>
      <w:bookmarkStart w:id="11450" w:name="_ETM_Q23_241609"/>
      <w:bookmarkEnd w:id="11450"/>
      <w:r>
        <w:rPr>
          <w:rtl/>
        </w:rPr>
        <w:t xml:space="preserve">אני </w:t>
      </w:r>
      <w:bookmarkStart w:id="11451" w:name="_ETM_Q23_241789"/>
      <w:bookmarkEnd w:id="11451"/>
      <w:r>
        <w:rPr>
          <w:rtl/>
        </w:rPr>
        <w:t xml:space="preserve">בטוחה </w:t>
      </w:r>
      <w:bookmarkStart w:id="11452" w:name="_ETM_Q23_242299"/>
      <w:bookmarkEnd w:id="11452"/>
      <w:r>
        <w:rPr>
          <w:rtl/>
        </w:rPr>
        <w:t xml:space="preserve">שהמשמעות </w:t>
      </w:r>
      <w:bookmarkStart w:id="11453" w:name="_ETM_Q23_243199"/>
      <w:bookmarkEnd w:id="11453"/>
      <w:r>
        <w:rPr>
          <w:rtl/>
        </w:rPr>
        <w:t xml:space="preserve">של </w:t>
      </w:r>
      <w:bookmarkStart w:id="11454" w:name="_ETM_Q23_243469"/>
      <w:bookmarkEnd w:id="11454"/>
      <w:r>
        <w:rPr>
          <w:rtl/>
        </w:rPr>
        <w:t xml:space="preserve">החג </w:t>
      </w:r>
      <w:bookmarkStart w:id="11455" w:name="_ETM_Q23_244470"/>
      <w:bookmarkEnd w:id="11455"/>
      <w:r>
        <w:rPr>
          <w:rtl/>
        </w:rPr>
        <w:t xml:space="preserve">נמצאת </w:t>
      </w:r>
      <w:bookmarkStart w:id="11456" w:name="_ETM_Q23_245040"/>
      <w:bookmarkEnd w:id="11456"/>
      <w:r>
        <w:rPr>
          <w:rtl/>
        </w:rPr>
        <w:t>וקיימת</w:t>
      </w:r>
      <w:r>
        <w:rPr>
          <w:rFonts w:hint="cs"/>
          <w:rtl/>
        </w:rPr>
        <w:t>.</w:t>
      </w:r>
      <w:r>
        <w:rPr>
          <w:rtl/>
        </w:rPr>
        <w:t xml:space="preserve"> </w:t>
      </w:r>
      <w:bookmarkStart w:id="11457" w:name="_ETM_Q23_246520"/>
      <w:bookmarkEnd w:id="11457"/>
      <w:r>
        <w:rPr>
          <w:rtl/>
        </w:rPr>
        <w:t xml:space="preserve">אני </w:t>
      </w:r>
      <w:bookmarkStart w:id="11458" w:name="_ETM_Q23_246939"/>
      <w:bookmarkEnd w:id="11458"/>
      <w:r>
        <w:rPr>
          <w:rtl/>
        </w:rPr>
        <w:t xml:space="preserve">כולי </w:t>
      </w:r>
      <w:bookmarkStart w:id="11459" w:name="_ETM_Q23_247240"/>
      <w:bookmarkEnd w:id="11459"/>
      <w:r>
        <w:rPr>
          <w:rtl/>
        </w:rPr>
        <w:t xml:space="preserve">תקווה </w:t>
      </w:r>
      <w:bookmarkStart w:id="11460" w:name="_ETM_Q23_248290"/>
      <w:bookmarkEnd w:id="11460"/>
      <w:r>
        <w:rPr>
          <w:rtl/>
        </w:rPr>
        <w:t xml:space="preserve">שמי </w:t>
      </w:r>
      <w:bookmarkStart w:id="11461" w:name="_ETM_Q23_248709"/>
      <w:bookmarkEnd w:id="11461"/>
      <w:r>
        <w:rPr>
          <w:rtl/>
        </w:rPr>
        <w:t>שיכול</w:t>
      </w:r>
      <w:r w:rsidR="00D52B89">
        <w:rPr>
          <w:rFonts w:hint="cs"/>
          <w:rtl/>
        </w:rPr>
        <w:t>,</w:t>
      </w:r>
      <w:r>
        <w:rPr>
          <w:rFonts w:hint="cs"/>
          <w:rtl/>
        </w:rPr>
        <w:t xml:space="preserve"> </w:t>
      </w:r>
      <w:r>
        <w:rPr>
          <w:rtl/>
        </w:rPr>
        <w:t xml:space="preserve">בכל </w:t>
      </w:r>
      <w:bookmarkStart w:id="11462" w:name="_ETM_Q23_249970"/>
      <w:bookmarkEnd w:id="11462"/>
      <w:r>
        <w:rPr>
          <w:rtl/>
        </w:rPr>
        <w:t>מקום</w:t>
      </w:r>
      <w:r>
        <w:rPr>
          <w:rFonts w:hint="cs"/>
          <w:rtl/>
        </w:rPr>
        <w:t>,</w:t>
      </w:r>
      <w:r>
        <w:rPr>
          <w:rtl/>
        </w:rPr>
        <w:t xml:space="preserve"> </w:t>
      </w:r>
      <w:bookmarkStart w:id="11463" w:name="_ETM_Q23_250509"/>
      <w:bookmarkEnd w:id="11463"/>
      <w:r>
        <w:rPr>
          <w:rtl/>
        </w:rPr>
        <w:t xml:space="preserve">בכל </w:t>
      </w:r>
      <w:bookmarkStart w:id="11464" w:name="_ETM_Q23_251409"/>
      <w:bookmarkEnd w:id="11464"/>
      <w:r>
        <w:rPr>
          <w:rtl/>
        </w:rPr>
        <w:t xml:space="preserve">תפקיד </w:t>
      </w:r>
      <w:bookmarkStart w:id="11465" w:name="_ETM_Q23_252040"/>
      <w:bookmarkEnd w:id="11465"/>
      <w:r>
        <w:rPr>
          <w:rtl/>
        </w:rPr>
        <w:t xml:space="preserve">שהוא </w:t>
      </w:r>
      <w:bookmarkStart w:id="11466" w:name="_ETM_Q23_252399"/>
      <w:bookmarkEnd w:id="11466"/>
      <w:r>
        <w:rPr>
          <w:rtl/>
        </w:rPr>
        <w:t>נמצא</w:t>
      </w:r>
      <w:r w:rsidR="00D52B89">
        <w:rPr>
          <w:rFonts w:hint="cs"/>
          <w:rtl/>
        </w:rPr>
        <w:t>,</w:t>
      </w:r>
      <w:r>
        <w:rPr>
          <w:rFonts w:hint="cs"/>
          <w:rtl/>
        </w:rPr>
        <w:t xml:space="preserve"> יכול</w:t>
      </w:r>
      <w:r>
        <w:rPr>
          <w:rtl/>
        </w:rPr>
        <w:t xml:space="preserve"> </w:t>
      </w:r>
      <w:bookmarkStart w:id="11467" w:name="_ETM_Q23_253000"/>
      <w:bookmarkStart w:id="11468" w:name="_ETM_Q23_253299"/>
      <w:bookmarkStart w:id="11469" w:name="_ETM_Q23_253899"/>
      <w:bookmarkEnd w:id="11467"/>
      <w:bookmarkEnd w:id="11468"/>
      <w:bookmarkEnd w:id="11469"/>
      <w:r>
        <w:rPr>
          <w:rFonts w:hint="cs"/>
          <w:rtl/>
        </w:rPr>
        <w:t>באמת</w:t>
      </w:r>
      <w:r>
        <w:rPr>
          <w:rtl/>
        </w:rPr>
        <w:t xml:space="preserve"> </w:t>
      </w:r>
      <w:bookmarkStart w:id="11470" w:name="_ETM_Q23_255189"/>
      <w:bookmarkEnd w:id="11470"/>
      <w:r>
        <w:rPr>
          <w:rtl/>
        </w:rPr>
        <w:t xml:space="preserve">להביא </w:t>
      </w:r>
      <w:bookmarkStart w:id="11471" w:name="_ETM_Q23_255789"/>
      <w:bookmarkEnd w:id="11471"/>
      <w:r>
        <w:rPr>
          <w:rtl/>
        </w:rPr>
        <w:t xml:space="preserve">לשינוי </w:t>
      </w:r>
      <w:bookmarkStart w:id="11472" w:name="_ETM_Q23_256509"/>
      <w:bookmarkEnd w:id="11472"/>
      <w:r>
        <w:rPr>
          <w:rtl/>
        </w:rPr>
        <w:t xml:space="preserve">ולהביא </w:t>
      </w:r>
      <w:bookmarkStart w:id="11473" w:name="_ETM_Q23_257049"/>
      <w:bookmarkEnd w:id="11473"/>
      <w:r>
        <w:rPr>
          <w:rtl/>
        </w:rPr>
        <w:t xml:space="preserve">יותר </w:t>
      </w:r>
      <w:bookmarkStart w:id="11474" w:name="_ETM_Q23_257530"/>
      <w:bookmarkEnd w:id="11474"/>
      <w:r>
        <w:rPr>
          <w:rtl/>
        </w:rPr>
        <w:t>אור</w:t>
      </w:r>
      <w:r>
        <w:rPr>
          <w:rFonts w:hint="cs"/>
          <w:rtl/>
        </w:rPr>
        <w:t>.</w:t>
      </w:r>
      <w:r>
        <w:rPr>
          <w:rtl/>
        </w:rPr>
        <w:t xml:space="preserve"> </w:t>
      </w:r>
      <w:bookmarkStart w:id="11475" w:name="_ETM_Q23_257950"/>
      <w:bookmarkEnd w:id="11475"/>
      <w:r>
        <w:rPr>
          <w:rtl/>
        </w:rPr>
        <w:t xml:space="preserve">אנחנו </w:t>
      </w:r>
      <w:bookmarkStart w:id="11476" w:name="_ETM_Q23_258340"/>
      <w:bookmarkEnd w:id="11476"/>
      <w:r>
        <w:rPr>
          <w:rtl/>
        </w:rPr>
        <w:t xml:space="preserve">עוד </w:t>
      </w:r>
      <w:bookmarkStart w:id="11477" w:name="_ETM_Q23_258520"/>
      <w:bookmarkEnd w:id="11477"/>
      <w:r>
        <w:rPr>
          <w:rtl/>
        </w:rPr>
        <w:t xml:space="preserve">מעט </w:t>
      </w:r>
      <w:bookmarkStart w:id="11478" w:name="_ETM_Q23_259119"/>
      <w:bookmarkEnd w:id="11478"/>
      <w:r>
        <w:rPr>
          <w:rtl/>
        </w:rPr>
        <w:t xml:space="preserve">גם </w:t>
      </w:r>
      <w:bookmarkStart w:id="11479" w:name="_ETM_Q23_259859"/>
      <w:bookmarkEnd w:id="11479"/>
      <w:r>
        <w:rPr>
          <w:rFonts w:hint="cs"/>
          <w:rtl/>
        </w:rPr>
        <w:t>ב</w:t>
      </w:r>
      <w:r>
        <w:rPr>
          <w:rtl/>
        </w:rPr>
        <w:t>חנוכה</w:t>
      </w:r>
      <w:r>
        <w:rPr>
          <w:rFonts w:hint="cs"/>
          <w:rtl/>
        </w:rPr>
        <w:t>,</w:t>
      </w:r>
      <w:r>
        <w:rPr>
          <w:rtl/>
        </w:rPr>
        <w:t xml:space="preserve"> </w:t>
      </w:r>
      <w:bookmarkStart w:id="11480" w:name="_ETM_Q23_260940"/>
      <w:bookmarkEnd w:id="11480"/>
      <w:r>
        <w:rPr>
          <w:rtl/>
        </w:rPr>
        <w:t xml:space="preserve">שזה </w:t>
      </w:r>
      <w:bookmarkStart w:id="11481" w:name="_ETM_Q23_261420"/>
      <w:bookmarkEnd w:id="11481"/>
      <w:r>
        <w:rPr>
          <w:rtl/>
        </w:rPr>
        <w:t xml:space="preserve">אמור </w:t>
      </w:r>
      <w:bookmarkStart w:id="11482" w:name="_ETM_Q23_261870"/>
      <w:bookmarkEnd w:id="11482"/>
      <w:r>
        <w:rPr>
          <w:rtl/>
        </w:rPr>
        <w:t xml:space="preserve">להאיר </w:t>
      </w:r>
      <w:bookmarkStart w:id="11483" w:name="_ETM_Q23_262860"/>
      <w:bookmarkStart w:id="11484" w:name="_ETM_Q23_263869"/>
      <w:bookmarkEnd w:id="11483"/>
      <w:bookmarkEnd w:id="11484"/>
      <w:r>
        <w:rPr>
          <w:rtl/>
        </w:rPr>
        <w:t xml:space="preserve">את </w:t>
      </w:r>
      <w:bookmarkStart w:id="11485" w:name="_ETM_Q23_264079"/>
      <w:bookmarkEnd w:id="11485"/>
      <w:r>
        <w:rPr>
          <w:rtl/>
        </w:rPr>
        <w:t>העולם</w:t>
      </w:r>
      <w:r>
        <w:rPr>
          <w:rFonts w:hint="cs"/>
          <w:rtl/>
        </w:rPr>
        <w:t>,</w:t>
      </w:r>
      <w:r>
        <w:rPr>
          <w:rtl/>
        </w:rPr>
        <w:t xml:space="preserve"> </w:t>
      </w:r>
      <w:bookmarkStart w:id="11486" w:name="_ETM_Q23_265640"/>
      <w:bookmarkEnd w:id="11486"/>
      <w:r>
        <w:rPr>
          <w:rtl/>
        </w:rPr>
        <w:t xml:space="preserve">אז </w:t>
      </w:r>
      <w:bookmarkStart w:id="11487" w:name="_ETM_Q23_266390"/>
      <w:bookmarkStart w:id="11488" w:name="_ETM_Q23_267509"/>
      <w:bookmarkEnd w:id="11487"/>
      <w:bookmarkEnd w:id="11488"/>
      <w:r>
        <w:rPr>
          <w:rFonts w:hint="cs"/>
          <w:rtl/>
        </w:rPr>
        <w:t xml:space="preserve">הלוואי </w:t>
      </w:r>
      <w:r>
        <w:rPr>
          <w:rtl/>
        </w:rPr>
        <w:t xml:space="preserve">שכל </w:t>
      </w:r>
      <w:bookmarkStart w:id="11489" w:name="_ETM_Q23_267959"/>
      <w:bookmarkStart w:id="11490" w:name="_ETM_Q23_268560"/>
      <w:bookmarkStart w:id="11491" w:name="_ETM_Q23_269099"/>
      <w:bookmarkEnd w:id="11489"/>
      <w:bookmarkEnd w:id="11490"/>
      <w:bookmarkEnd w:id="11491"/>
      <w:r>
        <w:rPr>
          <w:rFonts w:hint="cs"/>
          <w:rtl/>
        </w:rPr>
        <w:t xml:space="preserve">אחד ואחת </w:t>
      </w:r>
      <w:r>
        <w:rPr>
          <w:rtl/>
        </w:rPr>
        <w:t>מא</w:t>
      </w:r>
      <w:r>
        <w:rPr>
          <w:rFonts w:hint="cs"/>
          <w:rtl/>
        </w:rPr>
        <w:t>י</w:t>
      </w:r>
      <w:r>
        <w:rPr>
          <w:rtl/>
        </w:rPr>
        <w:t xml:space="preserve">תנו </w:t>
      </w:r>
      <w:bookmarkStart w:id="11492" w:name="_ETM_Q23_270450"/>
      <w:bookmarkEnd w:id="11492"/>
      <w:r>
        <w:rPr>
          <w:rtl/>
        </w:rPr>
        <w:t xml:space="preserve">יוכלו </w:t>
      </w:r>
      <w:bookmarkStart w:id="11493" w:name="_ETM_Q23_270959"/>
      <w:bookmarkEnd w:id="11493"/>
      <w:r>
        <w:rPr>
          <w:rtl/>
        </w:rPr>
        <w:t xml:space="preserve">להביא </w:t>
      </w:r>
      <w:bookmarkStart w:id="11494" w:name="_ETM_Q23_273380"/>
      <w:bookmarkEnd w:id="11494"/>
      <w:r>
        <w:rPr>
          <w:rtl/>
        </w:rPr>
        <w:t>ול</w:t>
      </w:r>
      <w:r>
        <w:rPr>
          <w:rFonts w:hint="cs"/>
          <w:rtl/>
        </w:rPr>
        <w:t>ו</w:t>
      </w:r>
      <w:r>
        <w:rPr>
          <w:rtl/>
        </w:rPr>
        <w:t xml:space="preserve"> </w:t>
      </w:r>
      <w:bookmarkStart w:id="11495" w:name="_ETM_Q23_273859"/>
      <w:bookmarkEnd w:id="11495"/>
      <w:r>
        <w:rPr>
          <w:rtl/>
        </w:rPr>
        <w:t xml:space="preserve">קצת </w:t>
      </w:r>
      <w:bookmarkStart w:id="11496" w:name="_ETM_Q23_274369"/>
      <w:bookmarkEnd w:id="11496"/>
      <w:r>
        <w:rPr>
          <w:rtl/>
        </w:rPr>
        <w:t xml:space="preserve">אור </w:t>
      </w:r>
      <w:bookmarkStart w:id="11497" w:name="_ETM_Q23_275340"/>
      <w:bookmarkEnd w:id="11497"/>
      <w:r>
        <w:rPr>
          <w:rtl/>
        </w:rPr>
        <w:t xml:space="preserve">בחלקת </w:t>
      </w:r>
      <w:bookmarkStart w:id="11498" w:name="_ETM_Q23_277030"/>
      <w:bookmarkEnd w:id="11498"/>
      <w:r>
        <w:rPr>
          <w:rtl/>
        </w:rPr>
        <w:t>הא</w:t>
      </w:r>
      <w:bookmarkStart w:id="11499" w:name="_ETM_Q23_278140"/>
      <w:bookmarkEnd w:id="11499"/>
      <w:r>
        <w:rPr>
          <w:rFonts w:hint="cs"/>
          <w:rtl/>
        </w:rPr>
        <w:t>ל</w:t>
      </w:r>
      <w:r>
        <w:rPr>
          <w:rtl/>
        </w:rPr>
        <w:t xml:space="preserve"> </w:t>
      </w:r>
      <w:bookmarkStart w:id="11500" w:name="_ETM_Q23_278439"/>
      <w:bookmarkEnd w:id="11500"/>
      <w:r>
        <w:rPr>
          <w:rtl/>
        </w:rPr>
        <w:t xml:space="preserve">הקטנה </w:t>
      </w:r>
      <w:bookmarkStart w:id="11501" w:name="_ETM_Q23_279450"/>
      <w:bookmarkEnd w:id="11501"/>
      <w:r>
        <w:rPr>
          <w:rtl/>
        </w:rPr>
        <w:t xml:space="preserve">שהוא </w:t>
      </w:r>
      <w:bookmarkStart w:id="11502" w:name="_ETM_Q23_279780"/>
      <w:bookmarkEnd w:id="11502"/>
      <w:r>
        <w:rPr>
          <w:rtl/>
        </w:rPr>
        <w:t xml:space="preserve">נמצא </w:t>
      </w:r>
      <w:bookmarkStart w:id="11503" w:name="_ETM_Q23_280230"/>
      <w:bookmarkEnd w:id="11503"/>
      <w:r>
        <w:rPr>
          <w:rtl/>
        </w:rPr>
        <w:t>בה</w:t>
      </w:r>
      <w:r>
        <w:rPr>
          <w:rFonts w:hint="cs"/>
          <w:rtl/>
        </w:rPr>
        <w:t>.</w:t>
      </w:r>
      <w:r>
        <w:rPr>
          <w:rtl/>
        </w:rPr>
        <w:t xml:space="preserve"> </w:t>
      </w:r>
      <w:bookmarkStart w:id="11504" w:name="_ETM_Q23_281700"/>
      <w:bookmarkStart w:id="11505" w:name="_ETM_Q23_281880"/>
      <w:bookmarkEnd w:id="11504"/>
      <w:bookmarkEnd w:id="11505"/>
      <w:r>
        <w:rPr>
          <w:rtl/>
        </w:rPr>
        <w:t xml:space="preserve">זה </w:t>
      </w:r>
      <w:bookmarkStart w:id="11506" w:name="_ETM_Q23_281969"/>
      <w:bookmarkEnd w:id="11506"/>
      <w:r>
        <w:rPr>
          <w:rtl/>
        </w:rPr>
        <w:t xml:space="preserve">דבר </w:t>
      </w:r>
      <w:bookmarkStart w:id="11507" w:name="_ETM_Q23_282240"/>
      <w:bookmarkStart w:id="11508" w:name="_ETM_Q23_282569"/>
      <w:bookmarkEnd w:id="11507"/>
      <w:bookmarkEnd w:id="11508"/>
      <w:r>
        <w:rPr>
          <w:rFonts w:hint="cs"/>
          <w:rtl/>
        </w:rPr>
        <w:t xml:space="preserve">אחד. </w:t>
      </w:r>
    </w:p>
    <w:p w:rsidR="005E11B5" w:rsidRDefault="005E11B5" w:rsidP="00FA3361">
      <w:pPr>
        <w:rPr>
          <w:rtl/>
        </w:rPr>
      </w:pPr>
      <w:bookmarkStart w:id="11509" w:name="_ETM_Q23_279819"/>
      <w:bookmarkStart w:id="11510" w:name="_ETM_Q23_279899"/>
      <w:bookmarkEnd w:id="11509"/>
      <w:bookmarkEnd w:id="11510"/>
    </w:p>
    <w:p w:rsidR="005E11B5" w:rsidRDefault="005E11B5" w:rsidP="00D52B89">
      <w:pPr>
        <w:rPr>
          <w:rtl/>
        </w:rPr>
      </w:pPr>
      <w:bookmarkStart w:id="11511" w:name="_ETM_Q23_279995"/>
      <w:bookmarkStart w:id="11512" w:name="_ETM_Q23_280046"/>
      <w:bookmarkEnd w:id="11511"/>
      <w:bookmarkEnd w:id="11512"/>
      <w:r>
        <w:rPr>
          <w:rtl/>
        </w:rPr>
        <w:t xml:space="preserve">הדבר </w:t>
      </w:r>
      <w:bookmarkStart w:id="11513" w:name="_ETM_Q23_282959"/>
      <w:bookmarkEnd w:id="11513"/>
      <w:r>
        <w:rPr>
          <w:rtl/>
        </w:rPr>
        <w:t xml:space="preserve">השני </w:t>
      </w:r>
      <w:bookmarkStart w:id="11514" w:name="_ETM_Q23_283530"/>
      <w:bookmarkEnd w:id="11514"/>
      <w:r>
        <w:rPr>
          <w:rtl/>
        </w:rPr>
        <w:t xml:space="preserve">שאמרתי </w:t>
      </w:r>
      <w:bookmarkStart w:id="11515" w:name="_ETM_Q23_284219"/>
      <w:bookmarkEnd w:id="11515"/>
      <w:r>
        <w:rPr>
          <w:rtl/>
        </w:rPr>
        <w:t xml:space="preserve">זה </w:t>
      </w:r>
      <w:bookmarkStart w:id="11516" w:name="_ETM_Q23_284969"/>
      <w:bookmarkEnd w:id="11516"/>
      <w:r>
        <w:rPr>
          <w:rFonts w:hint="cs"/>
          <w:rtl/>
        </w:rPr>
        <w:t>ש</w:t>
      </w:r>
      <w:r>
        <w:rPr>
          <w:rtl/>
        </w:rPr>
        <w:t xml:space="preserve">הלילה </w:t>
      </w:r>
      <w:bookmarkStart w:id="11517" w:name="_ETM_Q23_285749"/>
      <w:bookmarkEnd w:id="11517"/>
      <w:r>
        <w:rPr>
          <w:rtl/>
        </w:rPr>
        <w:t xml:space="preserve">הזה </w:t>
      </w:r>
      <w:bookmarkStart w:id="11518" w:name="_ETM_Q23_287219"/>
      <w:bookmarkEnd w:id="11518"/>
      <w:r>
        <w:rPr>
          <w:rFonts w:hint="cs"/>
          <w:rtl/>
        </w:rPr>
        <w:t xml:space="preserve">הוא </w:t>
      </w:r>
      <w:r>
        <w:rPr>
          <w:rtl/>
        </w:rPr>
        <w:t>הז</w:t>
      </w:r>
      <w:r>
        <w:rPr>
          <w:rFonts w:hint="cs"/>
          <w:rtl/>
        </w:rPr>
        <w:t>י</w:t>
      </w:r>
      <w:r>
        <w:rPr>
          <w:rtl/>
        </w:rPr>
        <w:t xml:space="preserve">כרון </w:t>
      </w:r>
      <w:bookmarkStart w:id="11519" w:name="_ETM_Q23_288659"/>
      <w:bookmarkEnd w:id="11519"/>
      <w:r>
        <w:rPr>
          <w:rtl/>
        </w:rPr>
        <w:t>השלישי</w:t>
      </w:r>
      <w:r>
        <w:rPr>
          <w:rFonts w:hint="cs"/>
          <w:rtl/>
        </w:rPr>
        <w:t>,</w:t>
      </w:r>
      <w:r>
        <w:rPr>
          <w:rtl/>
        </w:rPr>
        <w:t xml:space="preserve"> </w:t>
      </w:r>
      <w:bookmarkStart w:id="11520" w:name="_ETM_Q23_289380"/>
      <w:bookmarkEnd w:id="11520"/>
      <w:r>
        <w:rPr>
          <w:rFonts w:hint="cs"/>
          <w:rtl/>
        </w:rPr>
        <w:t>שלוש</w:t>
      </w:r>
      <w:r>
        <w:rPr>
          <w:rtl/>
        </w:rPr>
        <w:t xml:space="preserve"> </w:t>
      </w:r>
      <w:bookmarkStart w:id="11521" w:name="_ETM_Q23_289799"/>
      <w:bookmarkEnd w:id="11521"/>
      <w:r>
        <w:rPr>
          <w:rtl/>
        </w:rPr>
        <w:t xml:space="preserve">שנים </w:t>
      </w:r>
      <w:bookmarkStart w:id="11522" w:name="_ETM_Q23_290130"/>
      <w:bookmarkEnd w:id="11522"/>
      <w:r>
        <w:rPr>
          <w:rtl/>
        </w:rPr>
        <w:t>לפטירת</w:t>
      </w:r>
      <w:r>
        <w:rPr>
          <w:rFonts w:hint="cs"/>
          <w:rtl/>
        </w:rPr>
        <w:t>ה</w:t>
      </w:r>
      <w:r>
        <w:rPr>
          <w:rtl/>
        </w:rPr>
        <w:t xml:space="preserve"> </w:t>
      </w:r>
      <w:bookmarkStart w:id="11523" w:name="_ETM_Q23_290729"/>
      <w:bookmarkEnd w:id="11523"/>
      <w:r>
        <w:rPr>
          <w:rtl/>
        </w:rPr>
        <w:t xml:space="preserve">של </w:t>
      </w:r>
      <w:bookmarkStart w:id="11524" w:name="_ETM_Q23_291060"/>
      <w:bookmarkEnd w:id="11524"/>
      <w:proofErr w:type="spellStart"/>
      <w:r>
        <w:rPr>
          <w:rFonts w:hint="cs"/>
          <w:rtl/>
        </w:rPr>
        <w:t>אימי</w:t>
      </w:r>
      <w:proofErr w:type="spellEnd"/>
      <w:r>
        <w:rPr>
          <w:rFonts w:hint="cs"/>
          <w:rtl/>
        </w:rPr>
        <w:t xml:space="preserve">. </w:t>
      </w:r>
      <w:bookmarkStart w:id="11525" w:name="_ETM_Q23_288923"/>
      <w:bookmarkEnd w:id="11525"/>
    </w:p>
    <w:p w:rsidR="005E11B5" w:rsidRDefault="005E11B5" w:rsidP="00FA3361">
      <w:pPr>
        <w:rPr>
          <w:rtl/>
        </w:rPr>
      </w:pPr>
      <w:bookmarkStart w:id="11526" w:name="_ETM_Q23_288987"/>
      <w:bookmarkEnd w:id="11526"/>
    </w:p>
    <w:p w:rsidR="005E11B5" w:rsidRDefault="005E11B5" w:rsidP="00FA3361">
      <w:pPr>
        <w:pStyle w:val="af6"/>
        <w:keepNext/>
        <w:rPr>
          <w:rtl/>
        </w:rPr>
      </w:pPr>
      <w:bookmarkStart w:id="11527" w:name="ET_yor_6598_3"/>
      <w:r w:rsidRPr="005C4445">
        <w:rPr>
          <w:rStyle w:val="TagStyle"/>
          <w:rtl/>
        </w:rPr>
        <w:t xml:space="preserve"> &lt;&lt; יור &gt;&gt; </w:t>
      </w:r>
      <w:r>
        <w:rPr>
          <w:rtl/>
        </w:rPr>
        <w:t>היו"ר משה סולומון:</w:t>
      </w:r>
      <w:r w:rsidRPr="005C4445">
        <w:rPr>
          <w:rStyle w:val="TagStyle"/>
          <w:rtl/>
        </w:rPr>
        <w:t xml:space="preserve"> &lt;&lt; יור &gt;&gt;</w:t>
      </w:r>
      <w:r>
        <w:rPr>
          <w:rtl/>
        </w:rPr>
        <w:t xml:space="preserve">   </w:t>
      </w:r>
      <w:bookmarkEnd w:id="11527"/>
    </w:p>
    <w:p w:rsidR="005E11B5" w:rsidRDefault="005E11B5" w:rsidP="00F2255A">
      <w:pPr>
        <w:rPr>
          <w:rtl/>
        </w:rPr>
      </w:pPr>
    </w:p>
    <w:p w:rsidR="005E11B5" w:rsidRDefault="005E11B5" w:rsidP="00FA3361">
      <w:pPr>
        <w:rPr>
          <w:rtl/>
        </w:rPr>
      </w:pPr>
      <w:bookmarkStart w:id="11528" w:name="_ETM_Q23_290082"/>
      <w:bookmarkEnd w:id="11528"/>
      <w:r>
        <w:rPr>
          <w:rFonts w:hint="cs"/>
          <w:rtl/>
        </w:rPr>
        <w:t xml:space="preserve">יום השנה השלישי. </w:t>
      </w:r>
      <w:bookmarkStart w:id="11529" w:name="_ETM_Q23_294268"/>
      <w:bookmarkEnd w:id="11529"/>
    </w:p>
    <w:p w:rsidR="005E11B5" w:rsidRDefault="005E11B5" w:rsidP="00FA3361">
      <w:pPr>
        <w:rPr>
          <w:rtl/>
        </w:rPr>
      </w:pPr>
      <w:bookmarkStart w:id="11530" w:name="_ETM_Q23_295068"/>
      <w:bookmarkStart w:id="11531" w:name="_ETM_Q23_295125"/>
      <w:bookmarkEnd w:id="11530"/>
      <w:bookmarkEnd w:id="11531"/>
    </w:p>
    <w:p w:rsidR="005E11B5" w:rsidRDefault="005E11B5" w:rsidP="00FA3361">
      <w:pPr>
        <w:pStyle w:val="-"/>
        <w:keepNext/>
        <w:rPr>
          <w:rtl/>
        </w:rPr>
      </w:pPr>
      <w:bookmarkStart w:id="11532" w:name="ET_speakercontinue_5918_4"/>
      <w:r w:rsidRPr="005C4445">
        <w:rPr>
          <w:rStyle w:val="TagStyle"/>
          <w:rtl/>
        </w:rPr>
        <w:t xml:space="preserve"> &lt;&lt; דובר_המשך &gt;&gt; </w:t>
      </w:r>
      <w:r>
        <w:rPr>
          <w:rtl/>
        </w:rPr>
        <w:t>אימאן ח'טיב יאסין (רע"מ – הרשימה הערבית המאוחדת):</w:t>
      </w:r>
      <w:r w:rsidRPr="005C4445">
        <w:rPr>
          <w:rStyle w:val="TagStyle"/>
          <w:rtl/>
        </w:rPr>
        <w:t xml:space="preserve"> &lt;&lt; דובר_המשך &gt;&gt;</w:t>
      </w:r>
      <w:r>
        <w:rPr>
          <w:rtl/>
        </w:rPr>
        <w:t xml:space="preserve">   </w:t>
      </w:r>
      <w:bookmarkEnd w:id="11532"/>
    </w:p>
    <w:p w:rsidR="005E11B5" w:rsidRDefault="005E11B5" w:rsidP="00F2255A">
      <w:pPr>
        <w:rPr>
          <w:rtl/>
        </w:rPr>
      </w:pPr>
    </w:p>
    <w:p w:rsidR="005E11B5" w:rsidRDefault="005E11B5" w:rsidP="00D52B89">
      <w:pPr>
        <w:rPr>
          <w:rtl/>
        </w:rPr>
      </w:pPr>
      <w:r>
        <w:rPr>
          <w:rFonts w:hint="cs"/>
          <w:rtl/>
        </w:rPr>
        <w:t xml:space="preserve">ואני אומרת שאני עדיין </w:t>
      </w:r>
      <w:bookmarkStart w:id="11533" w:name="_ETM_Q23_291630"/>
      <w:bookmarkStart w:id="11534" w:name="_ETM_Q23_293430"/>
      <w:bookmarkStart w:id="11535" w:name="_ETM_Q23_294420"/>
      <w:bookmarkStart w:id="11536" w:name="_ETM_Q23_295560"/>
      <w:bookmarkStart w:id="11537" w:name="_ETM_Q23_296130"/>
      <w:bookmarkStart w:id="11538" w:name="_ETM_Q23_297060"/>
      <w:bookmarkEnd w:id="11533"/>
      <w:bookmarkEnd w:id="11534"/>
      <w:bookmarkEnd w:id="11535"/>
      <w:bookmarkEnd w:id="11536"/>
      <w:bookmarkEnd w:id="11537"/>
      <w:bookmarkEnd w:id="11538"/>
      <w:r>
        <w:rPr>
          <w:rtl/>
        </w:rPr>
        <w:t xml:space="preserve">מסתכלת </w:t>
      </w:r>
      <w:bookmarkStart w:id="11539" w:name="_ETM_Q23_297780"/>
      <w:bookmarkEnd w:id="11539"/>
      <w:r>
        <w:rPr>
          <w:rtl/>
        </w:rPr>
        <w:t xml:space="preserve">בעיניים </w:t>
      </w:r>
      <w:bookmarkStart w:id="11540" w:name="_ETM_Q23_298289"/>
      <w:bookmarkEnd w:id="11540"/>
      <w:r>
        <w:rPr>
          <w:rtl/>
        </w:rPr>
        <w:t xml:space="preserve">של </w:t>
      </w:r>
      <w:bookmarkStart w:id="11541" w:name="_ETM_Q23_298590"/>
      <w:bookmarkEnd w:id="11541"/>
      <w:r>
        <w:rPr>
          <w:rtl/>
        </w:rPr>
        <w:t>הא</w:t>
      </w:r>
      <w:r>
        <w:rPr>
          <w:rFonts w:hint="cs"/>
          <w:rtl/>
        </w:rPr>
        <w:t>י</w:t>
      </w:r>
      <w:r>
        <w:rPr>
          <w:rtl/>
        </w:rPr>
        <w:t xml:space="preserve">מהות </w:t>
      </w:r>
      <w:bookmarkStart w:id="11542" w:name="_ETM_Q23_300530"/>
      <w:bookmarkEnd w:id="11542"/>
      <w:r>
        <w:rPr>
          <w:rFonts w:hint="cs"/>
          <w:rtl/>
        </w:rPr>
        <w:t>כ</w:t>
      </w:r>
      <w:r>
        <w:rPr>
          <w:rtl/>
        </w:rPr>
        <w:t xml:space="preserve">שאני </w:t>
      </w:r>
      <w:bookmarkStart w:id="11543" w:name="_ETM_Q23_300920"/>
      <w:bookmarkEnd w:id="11543"/>
      <w:r>
        <w:rPr>
          <w:rtl/>
        </w:rPr>
        <w:t xml:space="preserve">הולכת </w:t>
      </w:r>
      <w:bookmarkStart w:id="11544" w:name="_ETM_Q23_301250"/>
      <w:bookmarkEnd w:id="11544"/>
      <w:r>
        <w:rPr>
          <w:rtl/>
        </w:rPr>
        <w:t xml:space="preserve">ברחובות </w:t>
      </w:r>
      <w:bookmarkStart w:id="11545" w:name="_ETM_Q23_301940"/>
      <w:bookmarkEnd w:id="11545"/>
      <w:r>
        <w:rPr>
          <w:rtl/>
        </w:rPr>
        <w:t xml:space="preserve">או </w:t>
      </w:r>
      <w:bookmarkStart w:id="11546" w:name="_ETM_Q23_302180"/>
      <w:bookmarkEnd w:id="11546"/>
      <w:r>
        <w:rPr>
          <w:rtl/>
        </w:rPr>
        <w:t xml:space="preserve">בישיבות </w:t>
      </w:r>
      <w:bookmarkStart w:id="11547" w:name="_ETM_Q23_302990"/>
      <w:bookmarkEnd w:id="11547"/>
      <w:r>
        <w:rPr>
          <w:rFonts w:hint="cs"/>
          <w:rtl/>
        </w:rPr>
        <w:t>ו</w:t>
      </w:r>
      <w:r>
        <w:rPr>
          <w:rtl/>
        </w:rPr>
        <w:t xml:space="preserve">במפגשים </w:t>
      </w:r>
      <w:bookmarkStart w:id="11548" w:name="_ETM_Q23_303740"/>
      <w:bookmarkEnd w:id="11548"/>
      <w:r>
        <w:rPr>
          <w:rtl/>
        </w:rPr>
        <w:t xml:space="preserve">עם </w:t>
      </w:r>
      <w:bookmarkStart w:id="11549" w:name="_ETM_Q23_303890"/>
      <w:bookmarkEnd w:id="11549"/>
      <w:r>
        <w:rPr>
          <w:rtl/>
        </w:rPr>
        <w:t xml:space="preserve">האנשים </w:t>
      </w:r>
      <w:bookmarkStart w:id="11550" w:name="_ETM_Q23_304370"/>
      <w:bookmarkEnd w:id="11550"/>
      <w:r>
        <w:rPr>
          <w:rtl/>
        </w:rPr>
        <w:t>ו</w:t>
      </w:r>
      <w:bookmarkStart w:id="11551" w:name="_ETM_Q23_304490"/>
      <w:bookmarkEnd w:id="11551"/>
      <w:r>
        <w:rPr>
          <w:rtl/>
        </w:rPr>
        <w:t xml:space="preserve">מחפשת </w:t>
      </w:r>
      <w:bookmarkStart w:id="11552" w:name="_ETM_Q23_305270"/>
      <w:bookmarkEnd w:id="11552"/>
      <w:r>
        <w:rPr>
          <w:rtl/>
        </w:rPr>
        <w:t xml:space="preserve">את </w:t>
      </w:r>
      <w:bookmarkStart w:id="11553" w:name="_ETM_Q23_305479"/>
      <w:bookmarkEnd w:id="11553"/>
      <w:r>
        <w:rPr>
          <w:rtl/>
        </w:rPr>
        <w:t xml:space="preserve">הברכות </w:t>
      </w:r>
      <w:bookmarkStart w:id="11554" w:name="_ETM_Q23_307340"/>
      <w:bookmarkEnd w:id="11554"/>
      <w:r>
        <w:rPr>
          <w:rtl/>
        </w:rPr>
        <w:t xml:space="preserve">של </w:t>
      </w:r>
      <w:bookmarkStart w:id="11555" w:name="_ETM_Q23_307610"/>
      <w:bookmarkEnd w:id="11555"/>
      <w:r>
        <w:rPr>
          <w:rtl/>
        </w:rPr>
        <w:t>הא</w:t>
      </w:r>
      <w:r>
        <w:rPr>
          <w:rFonts w:hint="cs"/>
          <w:rtl/>
        </w:rPr>
        <w:t>י</w:t>
      </w:r>
      <w:r>
        <w:rPr>
          <w:rtl/>
        </w:rPr>
        <w:t>מהות</w:t>
      </w:r>
      <w:r>
        <w:rPr>
          <w:rFonts w:hint="cs"/>
          <w:rtl/>
        </w:rPr>
        <w:t>.</w:t>
      </w:r>
      <w:r>
        <w:rPr>
          <w:rtl/>
        </w:rPr>
        <w:t xml:space="preserve"> </w:t>
      </w:r>
      <w:bookmarkStart w:id="11556" w:name="_ETM_Q23_308680"/>
      <w:bookmarkEnd w:id="11556"/>
      <w:r>
        <w:rPr>
          <w:rtl/>
        </w:rPr>
        <w:t xml:space="preserve">זה </w:t>
      </w:r>
      <w:bookmarkStart w:id="11557" w:name="_ETM_Q23_309220"/>
      <w:bookmarkEnd w:id="11557"/>
      <w:r>
        <w:rPr>
          <w:rtl/>
        </w:rPr>
        <w:t xml:space="preserve">דבר </w:t>
      </w:r>
      <w:bookmarkStart w:id="11558" w:name="_ETM_Q23_310210"/>
      <w:bookmarkEnd w:id="11558"/>
      <w:r>
        <w:rPr>
          <w:rtl/>
        </w:rPr>
        <w:t xml:space="preserve">שקשה </w:t>
      </w:r>
      <w:bookmarkStart w:id="11559" w:name="_ETM_Q23_311769"/>
      <w:bookmarkStart w:id="11560" w:name="_ETM_Q23_314280"/>
      <w:bookmarkEnd w:id="11559"/>
      <w:bookmarkEnd w:id="11560"/>
      <w:r>
        <w:rPr>
          <w:rtl/>
        </w:rPr>
        <w:t xml:space="preserve">לפצות </w:t>
      </w:r>
      <w:bookmarkStart w:id="11561" w:name="_ETM_Q23_315209"/>
      <w:bookmarkEnd w:id="11561"/>
      <w:r>
        <w:rPr>
          <w:rtl/>
        </w:rPr>
        <w:t>עליו</w:t>
      </w:r>
      <w:r>
        <w:rPr>
          <w:rFonts w:hint="cs"/>
          <w:rtl/>
        </w:rPr>
        <w:t>.</w:t>
      </w:r>
      <w:r>
        <w:rPr>
          <w:rtl/>
        </w:rPr>
        <w:t xml:space="preserve"> </w:t>
      </w:r>
      <w:bookmarkStart w:id="11562" w:name="_ETM_Q23_318220"/>
      <w:bookmarkEnd w:id="11562"/>
      <w:r>
        <w:rPr>
          <w:rFonts w:hint="cs"/>
          <w:rtl/>
        </w:rPr>
        <w:t>(</w:t>
      </w:r>
      <w:r w:rsidR="0005708A">
        <w:rPr>
          <w:rFonts w:hint="cs"/>
          <w:rtl/>
        </w:rPr>
        <w:t>אומרת ב</w:t>
      </w:r>
      <w:r>
        <w:rPr>
          <w:rFonts w:hint="cs"/>
          <w:rtl/>
        </w:rPr>
        <w:t>ערבית</w:t>
      </w:r>
      <w:r w:rsidR="0005708A">
        <w:rPr>
          <w:rFonts w:hint="cs"/>
          <w:rtl/>
        </w:rPr>
        <w:t>:</w:t>
      </w:r>
      <w:r w:rsidR="000024BD">
        <w:rPr>
          <w:rFonts w:hint="cs"/>
          <w:rtl/>
        </w:rPr>
        <w:t xml:space="preserve"> שהאל ישמור את כל האימהות.</w:t>
      </w:r>
      <w:r>
        <w:rPr>
          <w:rFonts w:hint="cs"/>
          <w:rtl/>
        </w:rPr>
        <w:t>)</w:t>
      </w:r>
      <w:r>
        <w:rPr>
          <w:rtl/>
        </w:rPr>
        <w:t xml:space="preserve"> </w:t>
      </w:r>
      <w:bookmarkStart w:id="11563" w:name="_ETM_Q23_318370"/>
      <w:bookmarkStart w:id="11564" w:name="_ETM_Q23_318459"/>
      <w:bookmarkStart w:id="11565" w:name="_ETM_Q23_318639"/>
      <w:bookmarkStart w:id="11566" w:name="_ETM_Q23_319569"/>
      <w:bookmarkEnd w:id="11563"/>
      <w:bookmarkEnd w:id="11564"/>
      <w:bookmarkEnd w:id="11565"/>
      <w:bookmarkEnd w:id="11566"/>
      <w:r>
        <w:rPr>
          <w:rtl/>
        </w:rPr>
        <w:t xml:space="preserve">זה </w:t>
      </w:r>
      <w:bookmarkStart w:id="11567" w:name="_ETM_Q23_319720"/>
      <w:bookmarkEnd w:id="11567"/>
      <w:r>
        <w:rPr>
          <w:rtl/>
        </w:rPr>
        <w:t xml:space="preserve">מה </w:t>
      </w:r>
      <w:bookmarkStart w:id="11568" w:name="_ETM_Q23_319840"/>
      <w:bookmarkEnd w:id="11568"/>
      <w:r>
        <w:rPr>
          <w:rtl/>
        </w:rPr>
        <w:t>שאמרת</w:t>
      </w:r>
      <w:r>
        <w:rPr>
          <w:rFonts w:hint="cs"/>
          <w:rtl/>
        </w:rPr>
        <w:t>י.</w:t>
      </w:r>
      <w:bookmarkStart w:id="11569" w:name="_ETM_Q23_323245"/>
      <w:bookmarkEnd w:id="11569"/>
    </w:p>
    <w:p w:rsidR="005E11B5" w:rsidRDefault="005E11B5" w:rsidP="00FA3361">
      <w:pPr>
        <w:rPr>
          <w:rtl/>
        </w:rPr>
      </w:pPr>
      <w:bookmarkStart w:id="11570" w:name="_ETM_Q23_323329"/>
      <w:bookmarkEnd w:id="11570"/>
    </w:p>
    <w:p w:rsidR="005E11B5" w:rsidRDefault="005E11B5" w:rsidP="00D52B89">
      <w:pPr>
        <w:rPr>
          <w:rtl/>
        </w:rPr>
      </w:pPr>
      <w:bookmarkStart w:id="11571" w:name="_ETM_Q23_323405"/>
      <w:bookmarkStart w:id="11572" w:name="_ETM_Q23_323479"/>
      <w:bookmarkStart w:id="11573" w:name="_ETM_Q23_323389"/>
      <w:bookmarkEnd w:id="11571"/>
      <w:bookmarkEnd w:id="11572"/>
      <w:bookmarkEnd w:id="11573"/>
      <w:r>
        <w:rPr>
          <w:rtl/>
        </w:rPr>
        <w:t xml:space="preserve">ועכשיו </w:t>
      </w:r>
      <w:bookmarkStart w:id="11574" w:name="_ETM_Q23_324200"/>
      <w:bookmarkEnd w:id="11574"/>
      <w:r>
        <w:rPr>
          <w:rtl/>
        </w:rPr>
        <w:t xml:space="preserve">נחזור </w:t>
      </w:r>
      <w:bookmarkStart w:id="11575" w:name="_ETM_Q23_324710"/>
      <w:bookmarkEnd w:id="11575"/>
      <w:r>
        <w:rPr>
          <w:rFonts w:hint="cs"/>
          <w:rtl/>
        </w:rPr>
        <w:t>ל</w:t>
      </w:r>
      <w:r>
        <w:rPr>
          <w:rtl/>
        </w:rPr>
        <w:t>תקציב</w:t>
      </w:r>
      <w:r w:rsidR="000024BD">
        <w:rPr>
          <w:rFonts w:hint="cs"/>
          <w:rtl/>
        </w:rPr>
        <w:t>.</w:t>
      </w:r>
      <w:r>
        <w:rPr>
          <w:rtl/>
        </w:rPr>
        <w:t xml:space="preserve"> </w:t>
      </w:r>
      <w:bookmarkStart w:id="11576" w:name="_ETM_Q23_327489"/>
      <w:bookmarkEnd w:id="11576"/>
      <w:r>
        <w:rPr>
          <w:rtl/>
        </w:rPr>
        <w:t xml:space="preserve">דווקא </w:t>
      </w:r>
      <w:bookmarkStart w:id="11577" w:name="_ETM_Q23_329169"/>
      <w:bookmarkEnd w:id="11577"/>
      <w:r>
        <w:rPr>
          <w:rtl/>
        </w:rPr>
        <w:t xml:space="preserve">ברוח </w:t>
      </w:r>
      <w:bookmarkStart w:id="11578" w:name="_ETM_Q23_329560"/>
      <w:bookmarkEnd w:id="11578"/>
      <w:r>
        <w:rPr>
          <w:rFonts w:hint="cs"/>
          <w:rtl/>
        </w:rPr>
        <w:t>ה</w:t>
      </w:r>
      <w:r>
        <w:rPr>
          <w:rtl/>
        </w:rPr>
        <w:t xml:space="preserve">זו </w:t>
      </w:r>
      <w:bookmarkStart w:id="11579" w:name="_ETM_Q23_331919"/>
      <w:bookmarkEnd w:id="11579"/>
      <w:r>
        <w:rPr>
          <w:rtl/>
        </w:rPr>
        <w:t xml:space="preserve">של </w:t>
      </w:r>
      <w:bookmarkStart w:id="11580" w:name="_ETM_Q23_332250"/>
      <w:bookmarkEnd w:id="11580"/>
      <w:r>
        <w:rPr>
          <w:rtl/>
        </w:rPr>
        <w:t>ה</w:t>
      </w:r>
      <w:r>
        <w:rPr>
          <w:rFonts w:hint="cs"/>
          <w:rtl/>
        </w:rPr>
        <w:t>א</w:t>
      </w:r>
      <w:r>
        <w:rPr>
          <w:rtl/>
        </w:rPr>
        <w:t xml:space="preserve">ור </w:t>
      </w:r>
      <w:bookmarkStart w:id="11581" w:name="_ETM_Q23_333889"/>
      <w:bookmarkEnd w:id="11581"/>
      <w:r>
        <w:rPr>
          <w:rFonts w:hint="cs"/>
          <w:rtl/>
        </w:rPr>
        <w:t>ו</w:t>
      </w:r>
      <w:r>
        <w:rPr>
          <w:rtl/>
        </w:rPr>
        <w:t xml:space="preserve">של </w:t>
      </w:r>
      <w:bookmarkStart w:id="11582" w:name="_ETM_Q23_334279"/>
      <w:bookmarkEnd w:id="11582"/>
      <w:r>
        <w:rPr>
          <w:rtl/>
        </w:rPr>
        <w:t xml:space="preserve">הרצון </w:t>
      </w:r>
      <w:bookmarkStart w:id="11583" w:name="_ETM_Q23_335299"/>
      <w:bookmarkEnd w:id="11583"/>
      <w:r>
        <w:rPr>
          <w:rtl/>
        </w:rPr>
        <w:t xml:space="preserve">באמת </w:t>
      </w:r>
      <w:bookmarkStart w:id="11584" w:name="_ETM_Q23_335840"/>
      <w:bookmarkEnd w:id="11584"/>
      <w:r>
        <w:rPr>
          <w:rtl/>
        </w:rPr>
        <w:t xml:space="preserve">לעשות </w:t>
      </w:r>
      <w:bookmarkStart w:id="11585" w:name="_ETM_Q23_336469"/>
      <w:bookmarkEnd w:id="11585"/>
      <w:r>
        <w:rPr>
          <w:rtl/>
        </w:rPr>
        <w:t xml:space="preserve">ולהביא </w:t>
      </w:r>
      <w:bookmarkStart w:id="11586" w:name="_ETM_Q23_337129"/>
      <w:bookmarkEnd w:id="11586"/>
      <w:r>
        <w:rPr>
          <w:rtl/>
        </w:rPr>
        <w:t xml:space="preserve">טוב </w:t>
      </w:r>
      <w:bookmarkStart w:id="11587" w:name="_ETM_Q23_337489"/>
      <w:bookmarkEnd w:id="11587"/>
      <w:r>
        <w:rPr>
          <w:rtl/>
        </w:rPr>
        <w:t>לעולם</w:t>
      </w:r>
      <w:r>
        <w:rPr>
          <w:rFonts w:hint="cs"/>
          <w:rtl/>
        </w:rPr>
        <w:t>,</w:t>
      </w:r>
      <w:r>
        <w:rPr>
          <w:rtl/>
        </w:rPr>
        <w:t xml:space="preserve"> </w:t>
      </w:r>
      <w:bookmarkStart w:id="11588" w:name="_ETM_Q23_338810"/>
      <w:bookmarkEnd w:id="11588"/>
      <w:r>
        <w:rPr>
          <w:rtl/>
        </w:rPr>
        <w:t xml:space="preserve">עדיין </w:t>
      </w:r>
      <w:bookmarkStart w:id="11589" w:name="_ETM_Q23_339319"/>
      <w:bookmarkEnd w:id="11589"/>
      <w:r>
        <w:rPr>
          <w:rtl/>
        </w:rPr>
        <w:t xml:space="preserve">לא </w:t>
      </w:r>
      <w:bookmarkStart w:id="11590" w:name="_ETM_Q23_339470"/>
      <w:bookmarkEnd w:id="11590"/>
      <w:r>
        <w:rPr>
          <w:rtl/>
        </w:rPr>
        <w:t>מאוחר</w:t>
      </w:r>
      <w:r>
        <w:rPr>
          <w:rFonts w:hint="cs"/>
          <w:rtl/>
        </w:rPr>
        <w:t>.</w:t>
      </w:r>
      <w:r>
        <w:rPr>
          <w:rtl/>
        </w:rPr>
        <w:t xml:space="preserve"> </w:t>
      </w:r>
      <w:bookmarkStart w:id="11591" w:name="_ETM_Q23_340940"/>
      <w:bookmarkEnd w:id="11591"/>
      <w:r>
        <w:rPr>
          <w:rtl/>
        </w:rPr>
        <w:t xml:space="preserve">אני </w:t>
      </w:r>
      <w:bookmarkStart w:id="11592" w:name="_ETM_Q23_341389"/>
      <w:bookmarkEnd w:id="11592"/>
      <w:r>
        <w:rPr>
          <w:rtl/>
        </w:rPr>
        <w:t xml:space="preserve">פונה </w:t>
      </w:r>
      <w:bookmarkStart w:id="11593" w:name="_ETM_Q23_342950"/>
      <w:bookmarkEnd w:id="11593"/>
      <w:r>
        <w:rPr>
          <w:rtl/>
        </w:rPr>
        <w:t xml:space="preserve">גם </w:t>
      </w:r>
      <w:bookmarkStart w:id="11594" w:name="_ETM_Q23_343250"/>
      <w:bookmarkEnd w:id="11594"/>
      <w:r>
        <w:rPr>
          <w:rtl/>
        </w:rPr>
        <w:t>ל</w:t>
      </w:r>
      <w:r>
        <w:rPr>
          <w:rFonts w:hint="cs"/>
          <w:rtl/>
        </w:rPr>
        <w:t>א</w:t>
      </w:r>
      <w:r>
        <w:rPr>
          <w:rtl/>
        </w:rPr>
        <w:t>ל</w:t>
      </w:r>
      <w:r>
        <w:rPr>
          <w:rFonts w:hint="cs"/>
          <w:rtl/>
        </w:rPr>
        <w:t>ה</w:t>
      </w:r>
      <w:r>
        <w:rPr>
          <w:rtl/>
        </w:rPr>
        <w:t xml:space="preserve"> </w:t>
      </w:r>
      <w:bookmarkStart w:id="11595" w:name="_ETM_Q23_344470"/>
      <w:bookmarkEnd w:id="11595"/>
      <w:r>
        <w:rPr>
          <w:rtl/>
        </w:rPr>
        <w:t xml:space="preserve">שנמצאים </w:t>
      </w:r>
      <w:bookmarkStart w:id="11596" w:name="_ETM_Q23_345639"/>
      <w:bookmarkEnd w:id="11596"/>
      <w:r>
        <w:rPr>
          <w:rtl/>
        </w:rPr>
        <w:t>כאן</w:t>
      </w:r>
      <w:r>
        <w:rPr>
          <w:rFonts w:hint="cs"/>
          <w:rtl/>
        </w:rPr>
        <w:t>,</w:t>
      </w:r>
      <w:r>
        <w:rPr>
          <w:rtl/>
        </w:rPr>
        <w:t xml:space="preserve"> </w:t>
      </w:r>
      <w:bookmarkStart w:id="11597" w:name="_ETM_Q23_347130"/>
      <w:bookmarkEnd w:id="11597"/>
      <w:r>
        <w:rPr>
          <w:rtl/>
        </w:rPr>
        <w:t xml:space="preserve">גם </w:t>
      </w:r>
      <w:bookmarkStart w:id="11598" w:name="_ETM_Q23_347580"/>
      <w:bookmarkEnd w:id="11598"/>
      <w:r>
        <w:rPr>
          <w:rFonts w:hint="cs"/>
          <w:rtl/>
        </w:rPr>
        <w:t>לשר</w:t>
      </w:r>
      <w:r>
        <w:rPr>
          <w:rtl/>
        </w:rPr>
        <w:t xml:space="preserve"> </w:t>
      </w:r>
      <w:bookmarkStart w:id="11599" w:name="_ETM_Q23_349070"/>
      <w:bookmarkEnd w:id="11599"/>
      <w:r>
        <w:rPr>
          <w:rtl/>
        </w:rPr>
        <w:t xml:space="preserve">במקום </w:t>
      </w:r>
      <w:bookmarkStart w:id="11600" w:name="_ETM_Q23_349820"/>
      <w:bookmarkEnd w:id="11600"/>
      <w:r>
        <w:rPr>
          <w:rtl/>
        </w:rPr>
        <w:t xml:space="preserve">שהוא </w:t>
      </w:r>
      <w:bookmarkStart w:id="11601" w:name="_ETM_Q23_350150"/>
      <w:bookmarkEnd w:id="11601"/>
      <w:r>
        <w:rPr>
          <w:rtl/>
        </w:rPr>
        <w:t xml:space="preserve">נמצא </w:t>
      </w:r>
      <w:bookmarkStart w:id="11602" w:name="_ETM_Q23_351780"/>
      <w:bookmarkEnd w:id="11602"/>
      <w:r>
        <w:rPr>
          <w:rFonts w:hint="cs"/>
          <w:rtl/>
        </w:rPr>
        <w:t xml:space="preserve">בו </w:t>
      </w:r>
      <w:r>
        <w:rPr>
          <w:rtl/>
        </w:rPr>
        <w:t xml:space="preserve">וגם </w:t>
      </w:r>
      <w:bookmarkStart w:id="11603" w:name="_ETM_Q23_352740"/>
      <w:bookmarkEnd w:id="11603"/>
      <w:r>
        <w:rPr>
          <w:rtl/>
        </w:rPr>
        <w:t xml:space="preserve">לשאר </w:t>
      </w:r>
      <w:bookmarkStart w:id="11604" w:name="_ETM_Q23_353220"/>
      <w:bookmarkEnd w:id="11604"/>
      <w:r>
        <w:rPr>
          <w:rtl/>
        </w:rPr>
        <w:t xml:space="preserve">חברי </w:t>
      </w:r>
      <w:bookmarkStart w:id="11605" w:name="_ETM_Q23_353669"/>
      <w:bookmarkEnd w:id="11605"/>
      <w:r>
        <w:rPr>
          <w:rtl/>
        </w:rPr>
        <w:t>הכנסת</w:t>
      </w:r>
      <w:r>
        <w:rPr>
          <w:rFonts w:hint="cs"/>
          <w:rtl/>
        </w:rPr>
        <w:t>,</w:t>
      </w:r>
      <w:r>
        <w:rPr>
          <w:rtl/>
        </w:rPr>
        <w:t xml:space="preserve"> </w:t>
      </w:r>
      <w:bookmarkStart w:id="11606" w:name="_ETM_Q23_354389"/>
      <w:bookmarkEnd w:id="11606"/>
      <w:r>
        <w:rPr>
          <w:rtl/>
        </w:rPr>
        <w:t xml:space="preserve">במיוחד </w:t>
      </w:r>
      <w:bookmarkStart w:id="11607" w:name="_ETM_Q23_355050"/>
      <w:bookmarkEnd w:id="11607"/>
      <w:r>
        <w:rPr>
          <w:rtl/>
        </w:rPr>
        <w:t>מהק</w:t>
      </w:r>
      <w:bookmarkStart w:id="11608" w:name="_ETM_Q23_355590"/>
      <w:bookmarkEnd w:id="11608"/>
      <w:r>
        <w:rPr>
          <w:rFonts w:hint="cs"/>
          <w:rtl/>
        </w:rPr>
        <w:t>ואליציה</w:t>
      </w:r>
      <w:r w:rsidR="00D52B89">
        <w:rPr>
          <w:rFonts w:hint="cs"/>
          <w:rtl/>
        </w:rPr>
        <w:t>,</w:t>
      </w:r>
      <w:r>
        <w:rPr>
          <w:rtl/>
        </w:rPr>
        <w:t xml:space="preserve"> </w:t>
      </w:r>
      <w:bookmarkStart w:id="11609" w:name="_ETM_Q23_356040"/>
      <w:bookmarkEnd w:id="11609"/>
      <w:r>
        <w:rPr>
          <w:rtl/>
        </w:rPr>
        <w:t>ולשרים</w:t>
      </w:r>
      <w:r>
        <w:rPr>
          <w:rFonts w:hint="cs"/>
          <w:rtl/>
        </w:rPr>
        <w:t>,</w:t>
      </w:r>
      <w:r>
        <w:rPr>
          <w:rtl/>
        </w:rPr>
        <w:t xml:space="preserve"> </w:t>
      </w:r>
      <w:bookmarkStart w:id="11610" w:name="_ETM_Q23_357540"/>
      <w:bookmarkEnd w:id="11610"/>
      <w:r>
        <w:rPr>
          <w:rtl/>
        </w:rPr>
        <w:t xml:space="preserve">שיש </w:t>
      </w:r>
      <w:bookmarkStart w:id="11611" w:name="_ETM_Q23_358050"/>
      <w:bookmarkStart w:id="11612" w:name="_ETM_Q23_358500"/>
      <w:bookmarkEnd w:id="11611"/>
      <w:bookmarkEnd w:id="11612"/>
      <w:r>
        <w:rPr>
          <w:rtl/>
        </w:rPr>
        <w:t xml:space="preserve">באפשרותם </w:t>
      </w:r>
      <w:bookmarkStart w:id="11613" w:name="_ETM_Q23_360340"/>
      <w:bookmarkEnd w:id="11613"/>
      <w:r>
        <w:rPr>
          <w:rtl/>
        </w:rPr>
        <w:t xml:space="preserve">להשפיע </w:t>
      </w:r>
      <w:bookmarkStart w:id="11614" w:name="_ETM_Q23_361630"/>
      <w:bookmarkEnd w:id="11614"/>
      <w:r>
        <w:rPr>
          <w:rtl/>
        </w:rPr>
        <w:t xml:space="preserve">יותר </w:t>
      </w:r>
      <w:bookmarkStart w:id="11615" w:name="_ETM_Q23_362470"/>
      <w:bookmarkEnd w:id="11615"/>
      <w:r>
        <w:rPr>
          <w:rtl/>
        </w:rPr>
        <w:t xml:space="preserve">מאשר </w:t>
      </w:r>
      <w:bookmarkStart w:id="11616" w:name="_ETM_Q23_363520"/>
      <w:bookmarkEnd w:id="11616"/>
      <w:r>
        <w:rPr>
          <w:rFonts w:hint="cs"/>
          <w:rtl/>
        </w:rPr>
        <w:t>מ</w:t>
      </w:r>
      <w:r>
        <w:rPr>
          <w:rtl/>
        </w:rPr>
        <w:t xml:space="preserve">הצד </w:t>
      </w:r>
      <w:bookmarkStart w:id="11617" w:name="_ETM_Q23_364900"/>
      <w:bookmarkEnd w:id="11617"/>
      <w:r>
        <w:rPr>
          <w:rtl/>
        </w:rPr>
        <w:t xml:space="preserve">שיושב </w:t>
      </w:r>
      <w:bookmarkStart w:id="11618" w:name="_ETM_Q23_365499"/>
      <w:bookmarkEnd w:id="11618"/>
      <w:r>
        <w:rPr>
          <w:rtl/>
        </w:rPr>
        <w:t xml:space="preserve">בימין </w:t>
      </w:r>
      <w:bookmarkStart w:id="11619" w:name="_ETM_Q23_367129"/>
      <w:bookmarkEnd w:id="11619"/>
      <w:r>
        <w:rPr>
          <w:rtl/>
        </w:rPr>
        <w:t xml:space="preserve">של </w:t>
      </w:r>
      <w:bookmarkStart w:id="11620" w:name="_ETM_Q23_367909"/>
      <w:bookmarkEnd w:id="11620"/>
      <w:r>
        <w:rPr>
          <w:rFonts w:hint="cs"/>
          <w:rtl/>
        </w:rPr>
        <w:t>הא</w:t>
      </w:r>
      <w:r>
        <w:rPr>
          <w:rtl/>
        </w:rPr>
        <w:t>ולם</w:t>
      </w:r>
      <w:r>
        <w:rPr>
          <w:rFonts w:hint="cs"/>
          <w:rtl/>
        </w:rPr>
        <w:t>.</w:t>
      </w:r>
      <w:r>
        <w:rPr>
          <w:rtl/>
        </w:rPr>
        <w:t xml:space="preserve"> </w:t>
      </w:r>
      <w:bookmarkStart w:id="11621" w:name="_ETM_Q23_369900"/>
      <w:bookmarkEnd w:id="11621"/>
      <w:r>
        <w:rPr>
          <w:rFonts w:hint="cs"/>
          <w:rtl/>
        </w:rPr>
        <w:t xml:space="preserve">אתם </w:t>
      </w:r>
      <w:r>
        <w:rPr>
          <w:rtl/>
        </w:rPr>
        <w:t xml:space="preserve">יכולים </w:t>
      </w:r>
      <w:bookmarkStart w:id="11622" w:name="_ETM_Q23_370320"/>
      <w:bookmarkEnd w:id="11622"/>
      <w:r>
        <w:rPr>
          <w:rtl/>
        </w:rPr>
        <w:t xml:space="preserve">להשפיע </w:t>
      </w:r>
      <w:bookmarkStart w:id="11623" w:name="_ETM_Q23_370980"/>
      <w:bookmarkEnd w:id="11623"/>
      <w:r>
        <w:rPr>
          <w:rtl/>
        </w:rPr>
        <w:t xml:space="preserve">ובאמת </w:t>
      </w:r>
      <w:bookmarkStart w:id="11624" w:name="_ETM_Q23_371669"/>
      <w:bookmarkEnd w:id="11624"/>
      <w:r>
        <w:rPr>
          <w:rtl/>
        </w:rPr>
        <w:t xml:space="preserve">לנסות </w:t>
      </w:r>
      <w:bookmarkStart w:id="11625" w:name="_ETM_Q23_372270"/>
      <w:bookmarkEnd w:id="11625"/>
      <w:r>
        <w:rPr>
          <w:rtl/>
        </w:rPr>
        <w:t xml:space="preserve">להביא </w:t>
      </w:r>
      <w:bookmarkStart w:id="11626" w:name="_ETM_Q23_372780"/>
      <w:bookmarkEnd w:id="11626"/>
      <w:r>
        <w:rPr>
          <w:rtl/>
        </w:rPr>
        <w:t xml:space="preserve">בשורה </w:t>
      </w:r>
      <w:bookmarkStart w:id="11627" w:name="_ETM_Q23_374239"/>
      <w:bookmarkEnd w:id="11627"/>
      <w:r>
        <w:rPr>
          <w:rFonts w:hint="cs"/>
          <w:rtl/>
        </w:rPr>
        <w:t xml:space="preserve">או </w:t>
      </w:r>
      <w:bookmarkStart w:id="11628" w:name="_ETM_Q23_374419"/>
      <w:bookmarkEnd w:id="11628"/>
      <w:r>
        <w:rPr>
          <w:rFonts w:hint="cs"/>
          <w:rtl/>
        </w:rPr>
        <w:t>בשורות</w:t>
      </w:r>
      <w:r>
        <w:rPr>
          <w:rtl/>
        </w:rPr>
        <w:t xml:space="preserve"> </w:t>
      </w:r>
      <w:bookmarkStart w:id="11629" w:name="_ETM_Q23_375819"/>
      <w:bookmarkEnd w:id="11629"/>
      <w:r>
        <w:rPr>
          <w:rtl/>
        </w:rPr>
        <w:t xml:space="preserve">טובות </w:t>
      </w:r>
      <w:bookmarkStart w:id="11630" w:name="_ETM_Q23_376659"/>
      <w:bookmarkEnd w:id="11630"/>
      <w:r>
        <w:rPr>
          <w:rtl/>
        </w:rPr>
        <w:t>לעולם</w:t>
      </w:r>
      <w:bookmarkStart w:id="11631" w:name="_ETM_Q23_377989"/>
      <w:bookmarkEnd w:id="11631"/>
      <w:r>
        <w:rPr>
          <w:rtl/>
        </w:rPr>
        <w:t xml:space="preserve"> </w:t>
      </w:r>
      <w:bookmarkStart w:id="11632" w:name="_ETM_Q23_378439"/>
      <w:bookmarkEnd w:id="11632"/>
      <w:r>
        <w:rPr>
          <w:rtl/>
        </w:rPr>
        <w:t xml:space="preserve">הקטן </w:t>
      </w:r>
      <w:bookmarkStart w:id="11633" w:name="_ETM_Q23_379010"/>
      <w:bookmarkEnd w:id="11633"/>
      <w:r>
        <w:rPr>
          <w:rtl/>
        </w:rPr>
        <w:t>הזה</w:t>
      </w:r>
      <w:r>
        <w:rPr>
          <w:rFonts w:hint="cs"/>
          <w:rtl/>
        </w:rPr>
        <w:t>,</w:t>
      </w:r>
      <w:r>
        <w:rPr>
          <w:rtl/>
        </w:rPr>
        <w:t xml:space="preserve"> </w:t>
      </w:r>
      <w:bookmarkStart w:id="11634" w:name="_ETM_Q23_379340"/>
      <w:bookmarkEnd w:id="11634"/>
      <w:r>
        <w:rPr>
          <w:rtl/>
        </w:rPr>
        <w:t xml:space="preserve">שאנחנו </w:t>
      </w:r>
      <w:bookmarkStart w:id="11635" w:name="_ETM_Q23_379909"/>
      <w:bookmarkEnd w:id="11635"/>
      <w:r>
        <w:rPr>
          <w:rtl/>
        </w:rPr>
        <w:t xml:space="preserve">כולנו </w:t>
      </w:r>
      <w:bookmarkStart w:id="11636" w:name="_ETM_Q23_381019"/>
      <w:bookmarkEnd w:id="11636"/>
      <w:r>
        <w:rPr>
          <w:rtl/>
        </w:rPr>
        <w:t xml:space="preserve">חיים </w:t>
      </w:r>
      <w:bookmarkStart w:id="11637" w:name="_ETM_Q23_381469"/>
      <w:bookmarkEnd w:id="11637"/>
      <w:r>
        <w:rPr>
          <w:rtl/>
        </w:rPr>
        <w:t xml:space="preserve">בו </w:t>
      </w:r>
      <w:bookmarkStart w:id="11638" w:name="_ETM_Q23_382099"/>
      <w:bookmarkEnd w:id="11638"/>
      <w:r>
        <w:rPr>
          <w:rtl/>
        </w:rPr>
        <w:t xml:space="preserve">ואין </w:t>
      </w:r>
      <w:bookmarkStart w:id="11639" w:name="_ETM_Q23_382609"/>
      <w:bookmarkEnd w:id="11639"/>
      <w:r>
        <w:rPr>
          <w:rtl/>
        </w:rPr>
        <w:t xml:space="preserve">לנו </w:t>
      </w:r>
      <w:bookmarkStart w:id="11640" w:name="_ETM_Q23_382969"/>
      <w:bookmarkEnd w:id="11640"/>
      <w:r>
        <w:rPr>
          <w:rtl/>
        </w:rPr>
        <w:t xml:space="preserve">ברירה </w:t>
      </w:r>
      <w:bookmarkStart w:id="11641" w:name="_ETM_Q23_383510"/>
      <w:bookmarkEnd w:id="11641"/>
      <w:r>
        <w:rPr>
          <w:rtl/>
        </w:rPr>
        <w:t xml:space="preserve">אחרת </w:t>
      </w:r>
      <w:bookmarkStart w:id="11642" w:name="_ETM_Q23_384919"/>
      <w:bookmarkEnd w:id="11642"/>
      <w:r>
        <w:rPr>
          <w:rtl/>
        </w:rPr>
        <w:t xml:space="preserve">אלא </w:t>
      </w:r>
      <w:bookmarkStart w:id="11643" w:name="_ETM_Q23_385280"/>
      <w:bookmarkEnd w:id="11643"/>
      <w:r>
        <w:rPr>
          <w:rtl/>
        </w:rPr>
        <w:t xml:space="preserve">לחיות </w:t>
      </w:r>
      <w:bookmarkStart w:id="11644" w:name="_ETM_Q23_385730"/>
      <w:bookmarkEnd w:id="11644"/>
      <w:r>
        <w:rPr>
          <w:rtl/>
        </w:rPr>
        <w:t xml:space="preserve">בו </w:t>
      </w:r>
      <w:bookmarkStart w:id="11645" w:name="_ETM_Q23_386900"/>
      <w:bookmarkEnd w:id="11645"/>
      <w:r>
        <w:rPr>
          <w:rtl/>
        </w:rPr>
        <w:t>ביחד</w:t>
      </w:r>
      <w:r w:rsidR="00D52B89">
        <w:rPr>
          <w:rFonts w:hint="cs"/>
          <w:rtl/>
        </w:rPr>
        <w:t>,</w:t>
      </w:r>
      <w:r>
        <w:rPr>
          <w:rtl/>
        </w:rPr>
        <w:t xml:space="preserve"> </w:t>
      </w:r>
      <w:bookmarkStart w:id="11646" w:name="_ETM_Q23_388450"/>
      <w:bookmarkEnd w:id="11646"/>
      <w:r>
        <w:rPr>
          <w:rtl/>
        </w:rPr>
        <w:t xml:space="preserve">ומי </w:t>
      </w:r>
      <w:bookmarkStart w:id="11647" w:name="_ETM_Q23_388900"/>
      <w:bookmarkStart w:id="11648" w:name="_ETM_Q23_389319"/>
      <w:bookmarkEnd w:id="11647"/>
      <w:bookmarkEnd w:id="11648"/>
      <w:r>
        <w:rPr>
          <w:rFonts w:hint="cs"/>
          <w:rtl/>
        </w:rPr>
        <w:t xml:space="preserve">ייתן </w:t>
      </w:r>
      <w:r>
        <w:rPr>
          <w:rtl/>
        </w:rPr>
        <w:t>ו</w:t>
      </w:r>
      <w:bookmarkStart w:id="11649" w:name="_ETM_Q23_389830"/>
      <w:bookmarkEnd w:id="11649"/>
      <w:r>
        <w:rPr>
          <w:rFonts w:hint="cs"/>
          <w:rtl/>
        </w:rPr>
        <w:t>נ</w:t>
      </w:r>
      <w:r>
        <w:rPr>
          <w:rtl/>
        </w:rPr>
        <w:t xml:space="preserve">צליח </w:t>
      </w:r>
      <w:bookmarkStart w:id="11650" w:name="_ETM_Q23_390459"/>
      <w:bookmarkEnd w:id="11650"/>
      <w:r>
        <w:rPr>
          <w:rtl/>
        </w:rPr>
        <w:t xml:space="preserve">לחיות </w:t>
      </w:r>
      <w:bookmarkStart w:id="11651" w:name="_ETM_Q23_390940"/>
      <w:bookmarkEnd w:id="11651"/>
      <w:r>
        <w:rPr>
          <w:rFonts w:hint="cs"/>
          <w:rtl/>
        </w:rPr>
        <w:t>בו</w:t>
      </w:r>
      <w:r>
        <w:rPr>
          <w:rtl/>
        </w:rPr>
        <w:t xml:space="preserve"> </w:t>
      </w:r>
      <w:bookmarkStart w:id="11652" w:name="_ETM_Q23_392280"/>
      <w:bookmarkEnd w:id="11652"/>
      <w:r>
        <w:rPr>
          <w:rtl/>
        </w:rPr>
        <w:t xml:space="preserve">בשלום </w:t>
      </w:r>
      <w:bookmarkStart w:id="11653" w:name="_ETM_Q23_394230"/>
      <w:bookmarkEnd w:id="11653"/>
      <w:r>
        <w:rPr>
          <w:rtl/>
        </w:rPr>
        <w:t xml:space="preserve">ובעיקר </w:t>
      </w:r>
      <w:bookmarkStart w:id="11654" w:name="_ETM_Q23_395930"/>
      <w:bookmarkEnd w:id="11654"/>
      <w:r>
        <w:rPr>
          <w:rtl/>
        </w:rPr>
        <w:t xml:space="preserve">בכבוד </w:t>
      </w:r>
      <w:bookmarkStart w:id="11655" w:name="_ETM_Q23_397750"/>
      <w:bookmarkEnd w:id="11655"/>
      <w:r>
        <w:rPr>
          <w:rtl/>
        </w:rPr>
        <w:t xml:space="preserve">עצמי </w:t>
      </w:r>
      <w:bookmarkStart w:id="11656" w:name="_ETM_Q23_398500"/>
      <w:bookmarkEnd w:id="11656"/>
      <w:r>
        <w:rPr>
          <w:rFonts w:hint="cs"/>
          <w:rtl/>
        </w:rPr>
        <w:t>ו</w:t>
      </w:r>
      <w:r>
        <w:rPr>
          <w:rtl/>
        </w:rPr>
        <w:t xml:space="preserve">הדדי </w:t>
      </w:r>
      <w:bookmarkStart w:id="11657" w:name="_ETM_Q23_400500"/>
      <w:bookmarkEnd w:id="11657"/>
      <w:r>
        <w:rPr>
          <w:rtl/>
        </w:rPr>
        <w:t>ו</w:t>
      </w:r>
      <w:r>
        <w:rPr>
          <w:rFonts w:hint="cs"/>
          <w:rtl/>
        </w:rPr>
        <w:t>ב</w:t>
      </w:r>
      <w:r>
        <w:rPr>
          <w:rtl/>
        </w:rPr>
        <w:t xml:space="preserve">עשייה </w:t>
      </w:r>
      <w:bookmarkStart w:id="11658" w:name="_ETM_Q23_402240"/>
      <w:bookmarkEnd w:id="11658"/>
      <w:r>
        <w:rPr>
          <w:rtl/>
        </w:rPr>
        <w:t xml:space="preserve">של </w:t>
      </w:r>
      <w:bookmarkStart w:id="11659" w:name="_ETM_Q23_402600"/>
      <w:bookmarkEnd w:id="11659"/>
      <w:r>
        <w:rPr>
          <w:rtl/>
        </w:rPr>
        <w:t xml:space="preserve">טוב </w:t>
      </w:r>
      <w:bookmarkStart w:id="11660" w:name="_ETM_Q23_402960"/>
      <w:bookmarkEnd w:id="11660"/>
      <w:r>
        <w:rPr>
          <w:rtl/>
        </w:rPr>
        <w:t>משותף</w:t>
      </w:r>
      <w:r>
        <w:rPr>
          <w:rFonts w:hint="cs"/>
          <w:rtl/>
        </w:rPr>
        <w:t>.</w:t>
      </w:r>
      <w:r>
        <w:rPr>
          <w:rtl/>
        </w:rPr>
        <w:t xml:space="preserve"> </w:t>
      </w:r>
      <w:bookmarkStart w:id="11661" w:name="_ETM_Q23_403920"/>
      <w:bookmarkEnd w:id="11661"/>
      <w:r>
        <w:rPr>
          <w:rtl/>
        </w:rPr>
        <w:t xml:space="preserve">אני </w:t>
      </w:r>
      <w:bookmarkStart w:id="11662" w:name="_ETM_Q23_404340"/>
      <w:bookmarkEnd w:id="11662"/>
      <w:r>
        <w:rPr>
          <w:rtl/>
        </w:rPr>
        <w:t xml:space="preserve">לא </w:t>
      </w:r>
      <w:bookmarkStart w:id="11663" w:name="_ETM_Q23_404490"/>
      <w:bookmarkEnd w:id="11663"/>
      <w:r>
        <w:rPr>
          <w:rtl/>
        </w:rPr>
        <w:t xml:space="preserve">מדברת </w:t>
      </w:r>
      <w:bookmarkStart w:id="11664" w:name="_ETM_Q23_405060"/>
      <w:bookmarkEnd w:id="11664"/>
      <w:r>
        <w:rPr>
          <w:rFonts w:hint="cs"/>
          <w:rtl/>
        </w:rPr>
        <w:t>ב</w:t>
      </w:r>
      <w:r>
        <w:rPr>
          <w:rtl/>
        </w:rPr>
        <w:t>סיסמאות</w:t>
      </w:r>
      <w:r>
        <w:rPr>
          <w:rFonts w:hint="cs"/>
          <w:rtl/>
        </w:rPr>
        <w:t>,</w:t>
      </w:r>
      <w:r>
        <w:rPr>
          <w:rtl/>
        </w:rPr>
        <w:t xml:space="preserve"> </w:t>
      </w:r>
      <w:bookmarkStart w:id="11665" w:name="_ETM_Q23_406140"/>
      <w:bookmarkEnd w:id="11665"/>
      <w:r>
        <w:rPr>
          <w:rtl/>
        </w:rPr>
        <w:t xml:space="preserve">אני </w:t>
      </w:r>
      <w:bookmarkStart w:id="11666" w:name="_ETM_Q23_406410"/>
      <w:bookmarkEnd w:id="11666"/>
      <w:r>
        <w:rPr>
          <w:rtl/>
        </w:rPr>
        <w:t xml:space="preserve">מתכוונת </w:t>
      </w:r>
      <w:bookmarkStart w:id="11667" w:name="_ETM_Q23_407160"/>
      <w:bookmarkEnd w:id="11667"/>
      <w:r>
        <w:rPr>
          <w:rtl/>
        </w:rPr>
        <w:t xml:space="preserve">לכל </w:t>
      </w:r>
      <w:bookmarkStart w:id="11668" w:name="_ETM_Q23_407610"/>
      <w:bookmarkEnd w:id="11668"/>
      <w:r>
        <w:rPr>
          <w:rtl/>
        </w:rPr>
        <w:t xml:space="preserve">מילה </w:t>
      </w:r>
      <w:bookmarkStart w:id="11669" w:name="_ETM_Q23_407970"/>
      <w:bookmarkEnd w:id="11669"/>
      <w:r>
        <w:rPr>
          <w:rtl/>
        </w:rPr>
        <w:t xml:space="preserve">שאני </w:t>
      </w:r>
      <w:bookmarkStart w:id="11670" w:name="_ETM_Q23_408360"/>
      <w:bookmarkEnd w:id="11670"/>
      <w:r>
        <w:rPr>
          <w:rtl/>
        </w:rPr>
        <w:t>אומרת</w:t>
      </w:r>
      <w:r>
        <w:rPr>
          <w:rFonts w:hint="cs"/>
          <w:rtl/>
        </w:rPr>
        <w:t>.</w:t>
      </w:r>
      <w:r>
        <w:rPr>
          <w:rtl/>
        </w:rPr>
        <w:t xml:space="preserve"> </w:t>
      </w:r>
      <w:bookmarkStart w:id="11671" w:name="_ETM_Q23_408900"/>
      <w:bookmarkEnd w:id="11671"/>
      <w:r>
        <w:rPr>
          <w:rtl/>
        </w:rPr>
        <w:t xml:space="preserve">אני </w:t>
      </w:r>
      <w:bookmarkStart w:id="11672" w:name="_ETM_Q23_409260"/>
      <w:bookmarkEnd w:id="11672"/>
      <w:r>
        <w:rPr>
          <w:rtl/>
        </w:rPr>
        <w:t xml:space="preserve">אומרת </w:t>
      </w:r>
      <w:bookmarkStart w:id="11673" w:name="_ETM_Q23_410070"/>
      <w:bookmarkEnd w:id="11673"/>
      <w:r>
        <w:rPr>
          <w:rtl/>
        </w:rPr>
        <w:t>ש</w:t>
      </w:r>
      <w:bookmarkStart w:id="11674" w:name="_ETM_Q23_410970"/>
      <w:bookmarkEnd w:id="11674"/>
      <w:r>
        <w:rPr>
          <w:rtl/>
        </w:rPr>
        <w:t>אפשר</w:t>
      </w:r>
      <w:r>
        <w:rPr>
          <w:rFonts w:hint="cs"/>
          <w:rtl/>
        </w:rPr>
        <w:t>,</w:t>
      </w:r>
      <w:r>
        <w:rPr>
          <w:rtl/>
        </w:rPr>
        <w:t xml:space="preserve"> </w:t>
      </w:r>
      <w:bookmarkStart w:id="11675" w:name="_ETM_Q23_412490"/>
      <w:bookmarkEnd w:id="11675"/>
      <w:r>
        <w:rPr>
          <w:rtl/>
        </w:rPr>
        <w:t xml:space="preserve">רק </w:t>
      </w:r>
      <w:bookmarkStart w:id="11676" w:name="_ETM_Q23_412760"/>
      <w:bookmarkEnd w:id="11676"/>
      <w:r>
        <w:rPr>
          <w:rtl/>
        </w:rPr>
        <w:t xml:space="preserve">צריך </w:t>
      </w:r>
      <w:bookmarkStart w:id="11677" w:name="_ETM_Q23_413510"/>
      <w:bookmarkEnd w:id="11677"/>
      <w:r>
        <w:rPr>
          <w:rtl/>
        </w:rPr>
        <w:t xml:space="preserve">להיות </w:t>
      </w:r>
      <w:bookmarkStart w:id="11678" w:name="_ETM_Q23_414020"/>
      <w:bookmarkEnd w:id="11678"/>
      <w:r>
        <w:rPr>
          <w:rtl/>
        </w:rPr>
        <w:t>אמיצים</w:t>
      </w:r>
      <w:r>
        <w:rPr>
          <w:rFonts w:hint="cs"/>
          <w:rtl/>
        </w:rPr>
        <w:t>,</w:t>
      </w:r>
      <w:r>
        <w:rPr>
          <w:rtl/>
        </w:rPr>
        <w:t xml:space="preserve"> </w:t>
      </w:r>
      <w:bookmarkStart w:id="11679" w:name="_ETM_Q23_415130"/>
      <w:bookmarkEnd w:id="11679"/>
      <w:r>
        <w:rPr>
          <w:rtl/>
        </w:rPr>
        <w:t xml:space="preserve">לקבל </w:t>
      </w:r>
      <w:bookmarkStart w:id="11680" w:name="_ETM_Q23_416330"/>
      <w:bookmarkEnd w:id="11680"/>
      <w:r>
        <w:rPr>
          <w:rtl/>
        </w:rPr>
        <w:t xml:space="preserve">החלטות </w:t>
      </w:r>
      <w:bookmarkStart w:id="11681" w:name="_ETM_Q23_418760"/>
      <w:bookmarkEnd w:id="11681"/>
      <w:r>
        <w:rPr>
          <w:rtl/>
        </w:rPr>
        <w:t xml:space="preserve">וללכת </w:t>
      </w:r>
      <w:bookmarkStart w:id="11682" w:name="_ETM_Q23_419599"/>
      <w:bookmarkEnd w:id="11682"/>
      <w:r>
        <w:rPr>
          <w:rtl/>
        </w:rPr>
        <w:t xml:space="preserve">לפי </w:t>
      </w:r>
      <w:bookmarkStart w:id="11683" w:name="_ETM_Q23_419900"/>
      <w:bookmarkEnd w:id="11683"/>
      <w:r>
        <w:rPr>
          <w:rtl/>
        </w:rPr>
        <w:t>התוכנית</w:t>
      </w:r>
      <w:r>
        <w:rPr>
          <w:rFonts w:hint="cs"/>
          <w:rtl/>
        </w:rPr>
        <w:t>.</w:t>
      </w:r>
      <w:bookmarkStart w:id="11684" w:name="_ETM_Q23_422275"/>
      <w:bookmarkStart w:id="11685" w:name="_ETM_Q23_422363"/>
      <w:bookmarkStart w:id="11686" w:name="_ETM_Q23_422386"/>
      <w:bookmarkStart w:id="11687" w:name="_ETM_Q23_422453"/>
      <w:bookmarkStart w:id="11688" w:name="_ETM_Q23_420529"/>
      <w:bookmarkEnd w:id="11684"/>
      <w:bookmarkEnd w:id="11685"/>
      <w:bookmarkEnd w:id="11686"/>
      <w:bookmarkEnd w:id="11687"/>
      <w:bookmarkEnd w:id="11688"/>
      <w:r>
        <w:rPr>
          <w:rFonts w:hint="cs"/>
          <w:rtl/>
        </w:rPr>
        <w:t xml:space="preserve"> </w:t>
      </w:r>
      <w:r>
        <w:rPr>
          <w:rtl/>
        </w:rPr>
        <w:t xml:space="preserve">אני </w:t>
      </w:r>
      <w:bookmarkStart w:id="11689" w:name="_ETM_Q23_420769"/>
      <w:bookmarkEnd w:id="11689"/>
      <w:r>
        <w:rPr>
          <w:rtl/>
        </w:rPr>
        <w:t xml:space="preserve">יודעת </w:t>
      </w:r>
      <w:bookmarkStart w:id="11690" w:name="_ETM_Q23_422279"/>
      <w:bookmarkEnd w:id="11690"/>
      <w:r>
        <w:rPr>
          <w:rtl/>
        </w:rPr>
        <w:t xml:space="preserve">שבכל </w:t>
      </w:r>
      <w:bookmarkStart w:id="11691" w:name="_ETM_Q23_422939"/>
      <w:bookmarkEnd w:id="11691"/>
      <w:r>
        <w:rPr>
          <w:rtl/>
        </w:rPr>
        <w:t xml:space="preserve">צד </w:t>
      </w:r>
      <w:bookmarkStart w:id="11692" w:name="_ETM_Q23_423419"/>
      <w:bookmarkEnd w:id="11692"/>
      <w:r>
        <w:rPr>
          <w:rtl/>
        </w:rPr>
        <w:t xml:space="preserve">יש </w:t>
      </w:r>
      <w:bookmarkStart w:id="11693" w:name="_ETM_Q23_424139"/>
      <w:bookmarkEnd w:id="11693"/>
      <w:r>
        <w:rPr>
          <w:rtl/>
        </w:rPr>
        <w:t xml:space="preserve">גם </w:t>
      </w:r>
      <w:bookmarkStart w:id="11694" w:name="_ETM_Q23_424439"/>
      <w:bookmarkStart w:id="11695" w:name="_ETM_Q23_424709"/>
      <w:bookmarkEnd w:id="11694"/>
      <w:bookmarkEnd w:id="11695"/>
      <w:r>
        <w:rPr>
          <w:rtl/>
        </w:rPr>
        <w:t>קיצוניים</w:t>
      </w:r>
      <w:r>
        <w:rPr>
          <w:rFonts w:hint="cs"/>
          <w:rtl/>
        </w:rPr>
        <w:t>,</w:t>
      </w:r>
      <w:r>
        <w:rPr>
          <w:rtl/>
        </w:rPr>
        <w:t xml:space="preserve"> </w:t>
      </w:r>
      <w:bookmarkStart w:id="11696" w:name="_ETM_Q23_426120"/>
      <w:bookmarkEnd w:id="11696"/>
      <w:r>
        <w:rPr>
          <w:rtl/>
        </w:rPr>
        <w:t xml:space="preserve">אבל </w:t>
      </w:r>
      <w:bookmarkStart w:id="11697" w:name="_ETM_Q23_426510"/>
      <w:bookmarkEnd w:id="11697"/>
      <w:r>
        <w:rPr>
          <w:rtl/>
        </w:rPr>
        <w:t xml:space="preserve">אני </w:t>
      </w:r>
      <w:bookmarkStart w:id="11698" w:name="_ETM_Q23_426719"/>
      <w:bookmarkEnd w:id="11698"/>
      <w:r>
        <w:rPr>
          <w:rtl/>
        </w:rPr>
        <w:t xml:space="preserve">בטוחה </w:t>
      </w:r>
      <w:bookmarkStart w:id="11699" w:name="_ETM_Q23_427199"/>
      <w:bookmarkEnd w:id="11699"/>
      <w:r>
        <w:rPr>
          <w:rtl/>
        </w:rPr>
        <w:t xml:space="preserve">שהם </w:t>
      </w:r>
      <w:bookmarkStart w:id="11700" w:name="_ETM_Q23_427650"/>
      <w:bookmarkEnd w:id="11700"/>
      <w:r>
        <w:rPr>
          <w:rtl/>
        </w:rPr>
        <w:t xml:space="preserve">אחוז </w:t>
      </w:r>
      <w:bookmarkStart w:id="11701" w:name="_ETM_Q23_428099"/>
      <w:bookmarkEnd w:id="11701"/>
      <w:r>
        <w:rPr>
          <w:rtl/>
        </w:rPr>
        <w:t xml:space="preserve">מינורי </w:t>
      </w:r>
      <w:bookmarkStart w:id="11702" w:name="_ETM_Q23_428669"/>
      <w:bookmarkEnd w:id="11702"/>
      <w:r>
        <w:rPr>
          <w:rtl/>
        </w:rPr>
        <w:t>מאוד</w:t>
      </w:r>
      <w:r>
        <w:rPr>
          <w:rFonts w:hint="cs"/>
          <w:rtl/>
        </w:rPr>
        <w:t>.</w:t>
      </w:r>
      <w:r>
        <w:rPr>
          <w:rtl/>
        </w:rPr>
        <w:t xml:space="preserve"> </w:t>
      </w:r>
      <w:bookmarkStart w:id="11703" w:name="_ETM_Q23_430409"/>
      <w:bookmarkEnd w:id="11703"/>
      <w:r>
        <w:rPr>
          <w:rtl/>
        </w:rPr>
        <w:t xml:space="preserve">אם </w:t>
      </w:r>
      <w:bookmarkStart w:id="11704" w:name="_ETM_Q23_430829"/>
      <w:bookmarkEnd w:id="11704"/>
      <w:r>
        <w:rPr>
          <w:rtl/>
        </w:rPr>
        <w:t xml:space="preserve">יש </w:t>
      </w:r>
      <w:bookmarkStart w:id="11705" w:name="_ETM_Q23_431129"/>
      <w:bookmarkEnd w:id="11705"/>
      <w:r>
        <w:rPr>
          <w:rtl/>
        </w:rPr>
        <w:t xml:space="preserve">באמת </w:t>
      </w:r>
      <w:bookmarkStart w:id="11706" w:name="_ETM_Q23_432519"/>
      <w:bookmarkEnd w:id="11706"/>
      <w:r>
        <w:rPr>
          <w:rtl/>
        </w:rPr>
        <w:t xml:space="preserve">רצון </w:t>
      </w:r>
      <w:bookmarkStart w:id="11707" w:name="_ETM_Q23_433059"/>
      <w:bookmarkEnd w:id="11707"/>
      <w:r>
        <w:rPr>
          <w:rtl/>
        </w:rPr>
        <w:t>טוב</w:t>
      </w:r>
      <w:r>
        <w:rPr>
          <w:rFonts w:hint="cs"/>
          <w:rtl/>
        </w:rPr>
        <w:t>,</w:t>
      </w:r>
      <w:r>
        <w:rPr>
          <w:rtl/>
        </w:rPr>
        <w:t xml:space="preserve"> </w:t>
      </w:r>
      <w:bookmarkStart w:id="11708" w:name="_ETM_Q23_433840"/>
      <w:bookmarkEnd w:id="11708"/>
      <w:r>
        <w:rPr>
          <w:rtl/>
        </w:rPr>
        <w:t xml:space="preserve">אפשר </w:t>
      </w:r>
      <w:bookmarkStart w:id="11709" w:name="_ETM_Q23_434290"/>
      <w:bookmarkEnd w:id="11709"/>
      <w:r>
        <w:rPr>
          <w:rtl/>
        </w:rPr>
        <w:t>אחרת</w:t>
      </w:r>
      <w:r>
        <w:rPr>
          <w:rFonts w:hint="cs"/>
          <w:rtl/>
        </w:rPr>
        <w:t>.</w:t>
      </w:r>
      <w:r>
        <w:rPr>
          <w:rtl/>
        </w:rPr>
        <w:t xml:space="preserve"> </w:t>
      </w:r>
      <w:bookmarkStart w:id="11710" w:name="_ETM_Q23_436819"/>
      <w:bookmarkEnd w:id="11710"/>
    </w:p>
    <w:p w:rsidR="005E11B5" w:rsidRDefault="005E11B5" w:rsidP="00FA3361">
      <w:pPr>
        <w:rPr>
          <w:rtl/>
        </w:rPr>
      </w:pPr>
      <w:bookmarkStart w:id="11711" w:name="_ETM_Q23_436926"/>
      <w:bookmarkStart w:id="11712" w:name="_ETM_Q23_436994"/>
      <w:bookmarkEnd w:id="11711"/>
      <w:bookmarkEnd w:id="11712"/>
    </w:p>
    <w:p w:rsidR="005E11B5" w:rsidRDefault="005E11B5" w:rsidP="00D52B89">
      <w:pPr>
        <w:rPr>
          <w:rtl/>
        </w:rPr>
      </w:pPr>
      <w:bookmarkStart w:id="11713" w:name="_ETM_Q23_437070"/>
      <w:bookmarkStart w:id="11714" w:name="_ETM_Q23_437118"/>
      <w:bookmarkEnd w:id="11713"/>
      <w:bookmarkEnd w:id="11714"/>
      <w:r>
        <w:rPr>
          <w:rtl/>
        </w:rPr>
        <w:t xml:space="preserve">אז </w:t>
      </w:r>
      <w:bookmarkStart w:id="11715" w:name="_ETM_Q23_437060"/>
      <w:bookmarkEnd w:id="11715"/>
      <w:r>
        <w:rPr>
          <w:rtl/>
        </w:rPr>
        <w:t>שוב</w:t>
      </w:r>
      <w:r w:rsidR="00D52B89">
        <w:rPr>
          <w:rFonts w:hint="cs"/>
          <w:rtl/>
        </w:rPr>
        <w:t>,</w:t>
      </w:r>
      <w:r>
        <w:rPr>
          <w:rtl/>
        </w:rPr>
        <w:t xml:space="preserve"> </w:t>
      </w:r>
      <w:bookmarkStart w:id="11716" w:name="_ETM_Q23_437389"/>
      <w:bookmarkEnd w:id="11716"/>
      <w:r>
        <w:rPr>
          <w:rtl/>
        </w:rPr>
        <w:t xml:space="preserve">מה </w:t>
      </w:r>
      <w:bookmarkStart w:id="11717" w:name="_ETM_Q23_437629"/>
      <w:bookmarkEnd w:id="11717"/>
      <w:r>
        <w:rPr>
          <w:rtl/>
        </w:rPr>
        <w:t xml:space="preserve">יש </w:t>
      </w:r>
      <w:bookmarkStart w:id="11718" w:name="_ETM_Q23_437900"/>
      <w:bookmarkEnd w:id="11718"/>
      <w:r>
        <w:rPr>
          <w:rtl/>
        </w:rPr>
        <w:t xml:space="preserve">לנו </w:t>
      </w:r>
      <w:bookmarkStart w:id="11719" w:name="_ETM_Q23_438199"/>
      <w:bookmarkEnd w:id="11719"/>
      <w:r>
        <w:rPr>
          <w:rtl/>
        </w:rPr>
        <w:t xml:space="preserve">בתקציב </w:t>
      </w:r>
      <w:bookmarkStart w:id="11720" w:name="_ETM_Q23_438800"/>
      <w:bookmarkEnd w:id="11720"/>
      <w:r>
        <w:rPr>
          <w:rtl/>
        </w:rPr>
        <w:t>הזה</w:t>
      </w:r>
      <w:r>
        <w:rPr>
          <w:rFonts w:hint="cs"/>
          <w:rtl/>
        </w:rPr>
        <w:t xml:space="preserve"> –</w:t>
      </w:r>
      <w:r>
        <w:rPr>
          <w:rtl/>
        </w:rPr>
        <w:t xml:space="preserve"> </w:t>
      </w:r>
      <w:bookmarkStart w:id="11721" w:name="_ETM_Q23_439100"/>
      <w:bookmarkEnd w:id="11721"/>
      <w:r>
        <w:rPr>
          <w:rtl/>
        </w:rPr>
        <w:t xml:space="preserve">ואני </w:t>
      </w:r>
      <w:bookmarkStart w:id="11722" w:name="_ETM_Q23_439580"/>
      <w:bookmarkEnd w:id="11722"/>
      <w:r>
        <w:rPr>
          <w:rtl/>
        </w:rPr>
        <w:t xml:space="preserve">רוצה </w:t>
      </w:r>
      <w:bookmarkStart w:id="11723" w:name="_ETM_Q23_440029"/>
      <w:bookmarkEnd w:id="11723"/>
      <w:r>
        <w:rPr>
          <w:rtl/>
        </w:rPr>
        <w:t xml:space="preserve">להתחיל </w:t>
      </w:r>
      <w:bookmarkStart w:id="11724" w:name="_ETM_Q23_440720"/>
      <w:bookmarkEnd w:id="11724"/>
      <w:r>
        <w:rPr>
          <w:rtl/>
        </w:rPr>
        <w:t xml:space="preserve">ספציפית </w:t>
      </w:r>
      <w:bookmarkStart w:id="11725" w:name="_ETM_Q23_442539"/>
      <w:bookmarkEnd w:id="11725"/>
      <w:r>
        <w:rPr>
          <w:rtl/>
        </w:rPr>
        <w:t xml:space="preserve">מהמקום </w:t>
      </w:r>
      <w:bookmarkStart w:id="11726" w:name="_ETM_Q23_445130"/>
      <w:bookmarkEnd w:id="11726"/>
      <w:r>
        <w:rPr>
          <w:rtl/>
        </w:rPr>
        <w:t>של</w:t>
      </w:r>
      <w:bookmarkStart w:id="11727" w:name="_ETM_Q23_447358"/>
      <w:bookmarkEnd w:id="11727"/>
      <w:r>
        <w:rPr>
          <w:rFonts w:hint="cs"/>
          <w:rtl/>
        </w:rPr>
        <w:t xml:space="preserve"> ה</w:t>
      </w:r>
      <w:r>
        <w:rPr>
          <w:rtl/>
        </w:rPr>
        <w:t xml:space="preserve">נוער </w:t>
      </w:r>
      <w:bookmarkStart w:id="11728" w:name="_ETM_Q23_445880"/>
      <w:bookmarkEnd w:id="11728"/>
      <w:r>
        <w:rPr>
          <w:rtl/>
        </w:rPr>
        <w:t>שלנו</w:t>
      </w:r>
      <w:r>
        <w:rPr>
          <w:rFonts w:hint="cs"/>
          <w:rtl/>
        </w:rPr>
        <w:t>,</w:t>
      </w:r>
      <w:r>
        <w:rPr>
          <w:rtl/>
        </w:rPr>
        <w:t xml:space="preserve"> </w:t>
      </w:r>
      <w:bookmarkStart w:id="11729" w:name="_ETM_Q23_448039"/>
      <w:bookmarkEnd w:id="11729"/>
      <w:r>
        <w:rPr>
          <w:rtl/>
        </w:rPr>
        <w:t>הנו</w:t>
      </w:r>
      <w:r>
        <w:rPr>
          <w:rFonts w:hint="cs"/>
          <w:rtl/>
        </w:rPr>
        <w:t>ער</w:t>
      </w:r>
      <w:r w:rsidR="00D52B89">
        <w:rPr>
          <w:rFonts w:hint="cs"/>
          <w:rtl/>
        </w:rPr>
        <w:t>,</w:t>
      </w:r>
      <w:r>
        <w:rPr>
          <w:rtl/>
        </w:rPr>
        <w:t xml:space="preserve"> </w:t>
      </w:r>
      <w:bookmarkStart w:id="11730" w:name="_ETM_Q23_449670"/>
      <w:bookmarkEnd w:id="11730"/>
      <w:r>
        <w:rPr>
          <w:rtl/>
        </w:rPr>
        <w:t xml:space="preserve">שהוא </w:t>
      </w:r>
      <w:bookmarkStart w:id="11731" w:name="_ETM_Q23_450240"/>
      <w:bookmarkEnd w:id="11731"/>
      <w:r>
        <w:rPr>
          <w:rFonts w:hint="cs"/>
          <w:rtl/>
        </w:rPr>
        <w:t xml:space="preserve">העתיד </w:t>
      </w:r>
      <w:bookmarkStart w:id="11732" w:name="_ETM_Q23_451589"/>
      <w:bookmarkEnd w:id="11732"/>
      <w:r>
        <w:rPr>
          <w:rtl/>
        </w:rPr>
        <w:t xml:space="preserve">הקרוב </w:t>
      </w:r>
      <w:bookmarkStart w:id="11733" w:name="_ETM_Q23_452819"/>
      <w:bookmarkEnd w:id="11733"/>
      <w:r>
        <w:rPr>
          <w:rtl/>
        </w:rPr>
        <w:t xml:space="preserve">של </w:t>
      </w:r>
      <w:bookmarkStart w:id="11734" w:name="_ETM_Q23_453089"/>
      <w:bookmarkEnd w:id="11734"/>
      <w:r>
        <w:rPr>
          <w:rtl/>
        </w:rPr>
        <w:t xml:space="preserve">כל </w:t>
      </w:r>
      <w:bookmarkStart w:id="11735" w:name="_ETM_Q23_453389"/>
      <w:bookmarkEnd w:id="11735"/>
      <w:r>
        <w:rPr>
          <w:rtl/>
        </w:rPr>
        <w:t>חברה</w:t>
      </w:r>
      <w:r>
        <w:rPr>
          <w:rFonts w:hint="cs"/>
          <w:rtl/>
        </w:rPr>
        <w:t>.</w:t>
      </w:r>
      <w:r>
        <w:rPr>
          <w:rtl/>
        </w:rPr>
        <w:t xml:space="preserve"> </w:t>
      </w:r>
      <w:bookmarkStart w:id="11736" w:name="_ETM_Q23_455010"/>
      <w:bookmarkEnd w:id="11736"/>
      <w:r>
        <w:rPr>
          <w:rFonts w:hint="cs"/>
          <w:rtl/>
        </w:rPr>
        <w:t>ה</w:t>
      </w:r>
      <w:r>
        <w:rPr>
          <w:rtl/>
        </w:rPr>
        <w:t xml:space="preserve">רשו </w:t>
      </w:r>
      <w:bookmarkStart w:id="11737" w:name="_ETM_Q23_455730"/>
      <w:bookmarkEnd w:id="11737"/>
      <w:r>
        <w:rPr>
          <w:rtl/>
        </w:rPr>
        <w:t xml:space="preserve">לי </w:t>
      </w:r>
      <w:bookmarkStart w:id="11738" w:name="_ETM_Q23_456720"/>
      <w:bookmarkEnd w:id="11738"/>
      <w:r>
        <w:rPr>
          <w:rtl/>
        </w:rPr>
        <w:t xml:space="preserve">להביא </w:t>
      </w:r>
      <w:bookmarkStart w:id="11739" w:name="_ETM_Q23_458580"/>
      <w:bookmarkEnd w:id="11739"/>
      <w:r>
        <w:rPr>
          <w:rtl/>
        </w:rPr>
        <w:t xml:space="preserve">את </w:t>
      </w:r>
      <w:bookmarkStart w:id="11740" w:name="_ETM_Q23_458940"/>
      <w:bookmarkEnd w:id="11740"/>
      <w:r>
        <w:rPr>
          <w:rtl/>
        </w:rPr>
        <w:t xml:space="preserve">הקול </w:t>
      </w:r>
      <w:bookmarkStart w:id="11741" w:name="_ETM_Q23_459419"/>
      <w:bookmarkEnd w:id="11741"/>
      <w:r>
        <w:rPr>
          <w:rtl/>
        </w:rPr>
        <w:t xml:space="preserve">של </w:t>
      </w:r>
      <w:bookmarkStart w:id="11742" w:name="_ETM_Q23_459779"/>
      <w:bookmarkEnd w:id="11742"/>
      <w:r>
        <w:rPr>
          <w:rtl/>
        </w:rPr>
        <w:t xml:space="preserve">החברה </w:t>
      </w:r>
      <w:bookmarkStart w:id="11743" w:name="_ETM_Q23_460229"/>
      <w:bookmarkEnd w:id="11743"/>
      <w:r>
        <w:rPr>
          <w:rtl/>
        </w:rPr>
        <w:t>הערבית</w:t>
      </w:r>
      <w:r>
        <w:rPr>
          <w:rFonts w:hint="cs"/>
          <w:rtl/>
        </w:rPr>
        <w:t>.</w:t>
      </w:r>
      <w:r>
        <w:rPr>
          <w:rtl/>
        </w:rPr>
        <w:t xml:space="preserve"> </w:t>
      </w:r>
      <w:bookmarkStart w:id="11744" w:name="_ETM_Q23_462659"/>
      <w:bookmarkEnd w:id="11744"/>
      <w:r>
        <w:rPr>
          <w:rtl/>
        </w:rPr>
        <w:t xml:space="preserve">לא </w:t>
      </w:r>
      <w:bookmarkStart w:id="11745" w:name="_ETM_Q23_462930"/>
      <w:bookmarkEnd w:id="11745"/>
      <w:r>
        <w:rPr>
          <w:rtl/>
        </w:rPr>
        <w:t>מזמן</w:t>
      </w:r>
      <w:r>
        <w:rPr>
          <w:rFonts w:hint="cs"/>
          <w:rtl/>
        </w:rPr>
        <w:t>,</w:t>
      </w:r>
      <w:r>
        <w:rPr>
          <w:rtl/>
        </w:rPr>
        <w:t xml:space="preserve"> </w:t>
      </w:r>
      <w:bookmarkStart w:id="11746" w:name="_ETM_Q23_463439"/>
      <w:bookmarkStart w:id="11747" w:name="_ETM_Q23_463620"/>
      <w:bookmarkStart w:id="11748" w:name="_ETM_Q23_464129"/>
      <w:bookmarkEnd w:id="11746"/>
      <w:bookmarkEnd w:id="11747"/>
      <w:bookmarkEnd w:id="11748"/>
      <w:r>
        <w:rPr>
          <w:rtl/>
        </w:rPr>
        <w:t xml:space="preserve">בשבוע </w:t>
      </w:r>
      <w:bookmarkStart w:id="11749" w:name="_ETM_Q23_464520"/>
      <w:bookmarkEnd w:id="11749"/>
      <w:r>
        <w:rPr>
          <w:rtl/>
        </w:rPr>
        <w:t>שעבר</w:t>
      </w:r>
      <w:r>
        <w:rPr>
          <w:rFonts w:hint="cs"/>
          <w:rtl/>
        </w:rPr>
        <w:t>,</w:t>
      </w:r>
      <w:r>
        <w:rPr>
          <w:rtl/>
        </w:rPr>
        <w:t xml:space="preserve"> </w:t>
      </w:r>
      <w:bookmarkStart w:id="11750" w:name="_ETM_Q23_465719"/>
      <w:bookmarkEnd w:id="11750"/>
      <w:r>
        <w:rPr>
          <w:rtl/>
        </w:rPr>
        <w:t xml:space="preserve">יצא </w:t>
      </w:r>
      <w:bookmarkStart w:id="11751" w:name="_ETM_Q23_466229"/>
      <w:bookmarkEnd w:id="11751"/>
      <w:r>
        <w:rPr>
          <w:rtl/>
        </w:rPr>
        <w:t xml:space="preserve">דוח </w:t>
      </w:r>
      <w:bookmarkStart w:id="11752" w:name="_ETM_Q23_468529"/>
      <w:bookmarkEnd w:id="11752"/>
      <w:r>
        <w:rPr>
          <w:rtl/>
        </w:rPr>
        <w:t xml:space="preserve">של </w:t>
      </w:r>
      <w:bookmarkStart w:id="11753" w:name="_ETM_Q23_469339"/>
      <w:bookmarkEnd w:id="11753"/>
      <w:r>
        <w:rPr>
          <w:rtl/>
        </w:rPr>
        <w:t>מח</w:t>
      </w:r>
      <w:bookmarkStart w:id="11754" w:name="_ETM_Q23_470210"/>
      <w:bookmarkStart w:id="11755" w:name="_ETM_Q23_470360"/>
      <w:bookmarkEnd w:id="11754"/>
      <w:bookmarkEnd w:id="11755"/>
      <w:r>
        <w:rPr>
          <w:rtl/>
        </w:rPr>
        <w:t xml:space="preserve">קר </w:t>
      </w:r>
      <w:bookmarkStart w:id="11756" w:name="_ETM_Q23_470779"/>
      <w:bookmarkStart w:id="11757" w:name="_ETM_Q23_470960"/>
      <w:bookmarkStart w:id="11758" w:name="_ETM_Q23_472220"/>
      <w:bookmarkEnd w:id="11756"/>
      <w:bookmarkEnd w:id="11757"/>
      <w:bookmarkEnd w:id="11758"/>
      <w:r>
        <w:rPr>
          <w:rFonts w:hint="cs"/>
          <w:rtl/>
        </w:rPr>
        <w:t>מ</w:t>
      </w:r>
      <w:r>
        <w:rPr>
          <w:rtl/>
        </w:rPr>
        <w:t>עמותה</w:t>
      </w:r>
      <w:bookmarkStart w:id="11759" w:name="_ETM_Q23_472790"/>
      <w:bookmarkEnd w:id="11759"/>
      <w:r>
        <w:rPr>
          <w:rFonts w:hint="cs"/>
          <w:rtl/>
        </w:rPr>
        <w:t xml:space="preserve"> או מ</w:t>
      </w:r>
      <w:r>
        <w:rPr>
          <w:rtl/>
        </w:rPr>
        <w:t xml:space="preserve">מוסד </w:t>
      </w:r>
      <w:bookmarkStart w:id="11760" w:name="_ETM_Q23_474289"/>
      <w:bookmarkEnd w:id="11760"/>
      <w:r>
        <w:rPr>
          <w:rtl/>
        </w:rPr>
        <w:t xml:space="preserve">שראשי </w:t>
      </w:r>
      <w:bookmarkStart w:id="11761" w:name="_ETM_Q23_475189"/>
      <w:bookmarkEnd w:id="11761"/>
      <w:r>
        <w:rPr>
          <w:rtl/>
        </w:rPr>
        <w:t xml:space="preserve">התיבות </w:t>
      </w:r>
      <w:bookmarkStart w:id="11762" w:name="_ETM_Q23_475669"/>
      <w:bookmarkEnd w:id="11762"/>
      <w:r>
        <w:rPr>
          <w:rtl/>
        </w:rPr>
        <w:t xml:space="preserve">שלו </w:t>
      </w:r>
      <w:bookmarkStart w:id="11763" w:name="_ETM_Q23_475999"/>
      <w:bookmarkEnd w:id="11763"/>
      <w:r>
        <w:rPr>
          <w:rtl/>
        </w:rPr>
        <w:t xml:space="preserve">זה </w:t>
      </w:r>
      <w:bookmarkStart w:id="11764" w:name="_ETM_Q23_476180"/>
      <w:bookmarkEnd w:id="11764"/>
      <w:r>
        <w:t>HBAC</w:t>
      </w:r>
      <w:r w:rsidR="00D52B89">
        <w:rPr>
          <w:rFonts w:hint="cs"/>
          <w:rtl/>
        </w:rPr>
        <w:t>,</w:t>
      </w:r>
      <w:r>
        <w:rPr>
          <w:rtl/>
        </w:rPr>
        <w:t xml:space="preserve"> </w:t>
      </w:r>
      <w:bookmarkStart w:id="11765" w:name="_ETM_Q23_476659"/>
      <w:bookmarkStart w:id="11766" w:name="_ETM_Q23_478500"/>
      <w:bookmarkEnd w:id="11765"/>
      <w:bookmarkEnd w:id="11766"/>
      <w:r>
        <w:rPr>
          <w:rtl/>
        </w:rPr>
        <w:t xml:space="preserve">שמדבר </w:t>
      </w:r>
      <w:bookmarkStart w:id="11767" w:name="_ETM_Q23_479580"/>
      <w:bookmarkEnd w:id="11767"/>
      <w:r>
        <w:rPr>
          <w:rtl/>
        </w:rPr>
        <w:t xml:space="preserve">ומנתח </w:t>
      </w:r>
      <w:bookmarkStart w:id="11768" w:name="_ETM_Q23_481400"/>
      <w:bookmarkEnd w:id="11768"/>
      <w:r>
        <w:rPr>
          <w:rtl/>
        </w:rPr>
        <w:t xml:space="preserve">את </w:t>
      </w:r>
      <w:bookmarkStart w:id="11769" w:name="_ETM_Q23_481639"/>
      <w:bookmarkEnd w:id="11769"/>
      <w:r>
        <w:rPr>
          <w:rtl/>
        </w:rPr>
        <w:t>ה</w:t>
      </w:r>
      <w:bookmarkStart w:id="11770" w:name="_ETM_Q23_480000"/>
      <w:bookmarkStart w:id="11771" w:name="_ETM_Q23_481210"/>
      <w:bookmarkStart w:id="11772" w:name="_ETM_Q23_481540"/>
      <w:bookmarkEnd w:id="11770"/>
      <w:bookmarkEnd w:id="11771"/>
      <w:bookmarkEnd w:id="11772"/>
      <w:r>
        <w:rPr>
          <w:rtl/>
        </w:rPr>
        <w:t xml:space="preserve">סיטואציה </w:t>
      </w:r>
      <w:bookmarkStart w:id="11773" w:name="_ETM_Q23_483650"/>
      <w:bookmarkEnd w:id="11773"/>
      <w:r>
        <w:rPr>
          <w:rtl/>
        </w:rPr>
        <w:t xml:space="preserve">שהנוער </w:t>
      </w:r>
      <w:bookmarkStart w:id="11774" w:name="_ETM_Q23_484400"/>
      <w:bookmarkStart w:id="11775" w:name="_ETM_Q23_484910"/>
      <w:bookmarkEnd w:id="11774"/>
      <w:bookmarkEnd w:id="11775"/>
      <w:r>
        <w:rPr>
          <w:rFonts w:hint="cs"/>
          <w:rtl/>
        </w:rPr>
        <w:t>ה</w:t>
      </w:r>
      <w:r>
        <w:rPr>
          <w:rtl/>
        </w:rPr>
        <w:t xml:space="preserve">ערבי </w:t>
      </w:r>
      <w:bookmarkStart w:id="11776" w:name="_ETM_Q23_486229"/>
      <w:bookmarkEnd w:id="11776"/>
      <w:r>
        <w:rPr>
          <w:rtl/>
        </w:rPr>
        <w:t xml:space="preserve">שרוי </w:t>
      </w:r>
      <w:bookmarkStart w:id="11777" w:name="_ETM_Q23_486649"/>
      <w:bookmarkEnd w:id="11777"/>
      <w:r>
        <w:rPr>
          <w:rtl/>
        </w:rPr>
        <w:t>בו</w:t>
      </w:r>
      <w:bookmarkStart w:id="11778" w:name="_ETM_Q23_487339"/>
      <w:bookmarkEnd w:id="11778"/>
      <w:r w:rsidR="00D52B89">
        <w:rPr>
          <w:rFonts w:hint="cs"/>
          <w:rtl/>
        </w:rPr>
        <w:t>,</w:t>
      </w:r>
      <w:r>
        <w:rPr>
          <w:rFonts w:hint="cs"/>
          <w:rtl/>
        </w:rPr>
        <w:t xml:space="preserve"> </w:t>
      </w:r>
      <w:r>
        <w:rPr>
          <w:rtl/>
        </w:rPr>
        <w:t xml:space="preserve">ספציפית </w:t>
      </w:r>
      <w:bookmarkStart w:id="11779" w:name="_ETM_Q23_488089"/>
      <w:bookmarkEnd w:id="11779"/>
      <w:r>
        <w:rPr>
          <w:rtl/>
        </w:rPr>
        <w:t xml:space="preserve">מזווית </w:t>
      </w:r>
      <w:bookmarkStart w:id="11780" w:name="_ETM_Q23_488660"/>
      <w:bookmarkEnd w:id="11780"/>
      <w:r>
        <w:rPr>
          <w:rtl/>
        </w:rPr>
        <w:t>מסוימת</w:t>
      </w:r>
      <w:r>
        <w:rPr>
          <w:rFonts w:hint="cs"/>
          <w:rtl/>
        </w:rPr>
        <w:t>,</w:t>
      </w:r>
      <w:r>
        <w:rPr>
          <w:rtl/>
        </w:rPr>
        <w:t xml:space="preserve"> </w:t>
      </w:r>
      <w:bookmarkStart w:id="11781" w:name="_ETM_Q23_489990"/>
      <w:bookmarkEnd w:id="11781"/>
      <w:r>
        <w:rPr>
          <w:rtl/>
        </w:rPr>
        <w:t xml:space="preserve">בתוך </w:t>
      </w:r>
      <w:bookmarkStart w:id="11782" w:name="_ETM_Q23_490740"/>
      <w:bookmarkEnd w:id="11782"/>
      <w:r>
        <w:rPr>
          <w:rtl/>
        </w:rPr>
        <w:t xml:space="preserve">המרחבים </w:t>
      </w:r>
      <w:bookmarkStart w:id="11783" w:name="_ETM_Q23_491490"/>
      <w:bookmarkEnd w:id="11783"/>
      <w:r>
        <w:rPr>
          <w:rtl/>
        </w:rPr>
        <w:t xml:space="preserve">החינוכיים </w:t>
      </w:r>
      <w:bookmarkStart w:id="11784" w:name="_ETM_Q23_492299"/>
      <w:bookmarkEnd w:id="11784"/>
      <w:r>
        <w:rPr>
          <w:rtl/>
        </w:rPr>
        <w:t xml:space="preserve">במדינת </w:t>
      </w:r>
      <w:bookmarkStart w:id="11785" w:name="_ETM_Q23_492869"/>
      <w:bookmarkEnd w:id="11785"/>
      <w:r>
        <w:rPr>
          <w:rtl/>
        </w:rPr>
        <w:t>ישראל</w:t>
      </w:r>
      <w:r>
        <w:rPr>
          <w:rFonts w:hint="cs"/>
          <w:rtl/>
        </w:rPr>
        <w:t>.</w:t>
      </w:r>
      <w:r>
        <w:rPr>
          <w:rtl/>
        </w:rPr>
        <w:t xml:space="preserve"> </w:t>
      </w:r>
      <w:bookmarkStart w:id="11786" w:name="_ETM_Q23_494249"/>
      <w:bookmarkEnd w:id="11786"/>
      <w:r>
        <w:rPr>
          <w:rtl/>
        </w:rPr>
        <w:t xml:space="preserve">הוא </w:t>
      </w:r>
      <w:bookmarkStart w:id="11787" w:name="_ETM_Q23_494579"/>
      <w:bookmarkEnd w:id="11787"/>
      <w:r>
        <w:rPr>
          <w:rtl/>
        </w:rPr>
        <w:t xml:space="preserve">מדבר </w:t>
      </w:r>
      <w:bookmarkStart w:id="11788" w:name="_ETM_Q23_496040"/>
      <w:bookmarkEnd w:id="11788"/>
      <w:r>
        <w:rPr>
          <w:rFonts w:hint="cs"/>
          <w:rtl/>
        </w:rPr>
        <w:t>ע</w:t>
      </w:r>
      <w:r>
        <w:rPr>
          <w:rtl/>
        </w:rPr>
        <w:t>ל</w:t>
      </w:r>
      <w:r>
        <w:rPr>
          <w:rFonts w:hint="cs"/>
          <w:rtl/>
        </w:rPr>
        <w:t xml:space="preserve"> </w:t>
      </w:r>
      <w:r>
        <w:rPr>
          <w:rtl/>
        </w:rPr>
        <w:t>ה</w:t>
      </w:r>
      <w:bookmarkStart w:id="11789" w:name="_ETM_Q23_497089"/>
      <w:bookmarkEnd w:id="11789"/>
      <w:r>
        <w:rPr>
          <w:rtl/>
        </w:rPr>
        <w:t>חסמים</w:t>
      </w:r>
      <w:r>
        <w:rPr>
          <w:rFonts w:hint="cs"/>
          <w:rtl/>
        </w:rPr>
        <w:t>,</w:t>
      </w:r>
      <w:r>
        <w:rPr>
          <w:rtl/>
        </w:rPr>
        <w:t xml:space="preserve"> </w:t>
      </w:r>
      <w:bookmarkStart w:id="11790" w:name="_ETM_Q23_498689"/>
      <w:bookmarkEnd w:id="11790"/>
      <w:r>
        <w:rPr>
          <w:rtl/>
        </w:rPr>
        <w:t xml:space="preserve">על </w:t>
      </w:r>
      <w:bookmarkStart w:id="11791" w:name="_ETM_Q23_498900"/>
      <w:bookmarkEnd w:id="11791"/>
      <w:r>
        <w:rPr>
          <w:rtl/>
        </w:rPr>
        <w:t>האתגרים</w:t>
      </w:r>
      <w:r>
        <w:rPr>
          <w:rFonts w:hint="cs"/>
          <w:rtl/>
        </w:rPr>
        <w:t>,</w:t>
      </w:r>
      <w:r>
        <w:rPr>
          <w:rtl/>
        </w:rPr>
        <w:t xml:space="preserve"> </w:t>
      </w:r>
      <w:bookmarkStart w:id="11792" w:name="_ETM_Q23_499740"/>
      <w:bookmarkEnd w:id="11792"/>
      <w:r>
        <w:rPr>
          <w:rtl/>
        </w:rPr>
        <w:t xml:space="preserve">על </w:t>
      </w:r>
      <w:bookmarkStart w:id="11793" w:name="_ETM_Q23_499920"/>
      <w:bookmarkEnd w:id="11793"/>
      <w:r>
        <w:rPr>
          <w:rtl/>
        </w:rPr>
        <w:t xml:space="preserve">גורמי </w:t>
      </w:r>
      <w:bookmarkStart w:id="11794" w:name="_ETM_Q23_500400"/>
      <w:bookmarkEnd w:id="11794"/>
      <w:r>
        <w:rPr>
          <w:rtl/>
        </w:rPr>
        <w:t>הסיכון</w:t>
      </w:r>
      <w:r>
        <w:rPr>
          <w:rFonts w:hint="cs"/>
          <w:rtl/>
        </w:rPr>
        <w:t>,</w:t>
      </w:r>
      <w:r>
        <w:rPr>
          <w:rtl/>
        </w:rPr>
        <w:t xml:space="preserve"> </w:t>
      </w:r>
      <w:bookmarkStart w:id="11795" w:name="_ETM_Q23_501899"/>
      <w:bookmarkEnd w:id="11795"/>
      <w:r>
        <w:rPr>
          <w:rtl/>
        </w:rPr>
        <w:t xml:space="preserve">על </w:t>
      </w:r>
      <w:bookmarkStart w:id="11796" w:name="_ETM_Q23_502409"/>
      <w:bookmarkEnd w:id="11796"/>
      <w:r>
        <w:rPr>
          <w:rtl/>
        </w:rPr>
        <w:t xml:space="preserve">האפשריות </w:t>
      </w:r>
      <w:bookmarkStart w:id="11797" w:name="_ETM_Q23_504609"/>
      <w:bookmarkEnd w:id="11797"/>
      <w:r>
        <w:rPr>
          <w:rtl/>
        </w:rPr>
        <w:t xml:space="preserve">שיכולות </w:t>
      </w:r>
      <w:bookmarkStart w:id="11798" w:name="_ETM_Q23_505390"/>
      <w:bookmarkEnd w:id="11798"/>
      <w:r>
        <w:rPr>
          <w:rtl/>
        </w:rPr>
        <w:t>להיות</w:t>
      </w:r>
      <w:r>
        <w:rPr>
          <w:rFonts w:hint="cs"/>
          <w:rtl/>
        </w:rPr>
        <w:t>,</w:t>
      </w:r>
      <w:r>
        <w:rPr>
          <w:rtl/>
        </w:rPr>
        <w:t xml:space="preserve"> </w:t>
      </w:r>
      <w:bookmarkStart w:id="11799" w:name="_ETM_Q23_507310"/>
      <w:bookmarkEnd w:id="11799"/>
      <w:r>
        <w:rPr>
          <w:rtl/>
        </w:rPr>
        <w:t>ו</w:t>
      </w:r>
      <w:bookmarkStart w:id="11800" w:name="_ETM_Q23_508660"/>
      <w:bookmarkEnd w:id="11800"/>
      <w:r>
        <w:rPr>
          <w:rtl/>
        </w:rPr>
        <w:t xml:space="preserve">בעיקר </w:t>
      </w:r>
      <w:bookmarkStart w:id="11801" w:name="_ETM_Q23_509259"/>
      <w:bookmarkEnd w:id="11801"/>
      <w:r>
        <w:rPr>
          <w:rtl/>
        </w:rPr>
        <w:t xml:space="preserve">על </w:t>
      </w:r>
      <w:bookmarkStart w:id="11802" w:name="_ETM_Q23_509470"/>
      <w:bookmarkEnd w:id="11802"/>
      <w:r>
        <w:rPr>
          <w:rtl/>
        </w:rPr>
        <w:t xml:space="preserve">הגורמים </w:t>
      </w:r>
      <w:bookmarkStart w:id="11803" w:name="_ETM_Q23_510039"/>
      <w:bookmarkEnd w:id="11803"/>
      <w:r>
        <w:rPr>
          <w:rtl/>
        </w:rPr>
        <w:t xml:space="preserve">שמנבאים </w:t>
      </w:r>
      <w:bookmarkStart w:id="11804" w:name="_ETM_Q23_511750"/>
      <w:bookmarkEnd w:id="11804"/>
      <w:r>
        <w:rPr>
          <w:rtl/>
        </w:rPr>
        <w:t xml:space="preserve">את </w:t>
      </w:r>
      <w:bookmarkStart w:id="11805" w:name="_ETM_Q23_511960"/>
      <w:bookmarkEnd w:id="11805"/>
      <w:r>
        <w:rPr>
          <w:rtl/>
        </w:rPr>
        <w:t xml:space="preserve">העתיד </w:t>
      </w:r>
      <w:bookmarkStart w:id="11806" w:name="_ETM_Q23_513219"/>
      <w:bookmarkEnd w:id="11806"/>
      <w:r>
        <w:rPr>
          <w:rtl/>
        </w:rPr>
        <w:t>הנפשי</w:t>
      </w:r>
      <w:bookmarkStart w:id="11807" w:name="_ETM_Q23_514830"/>
      <w:bookmarkEnd w:id="11807"/>
      <w:r>
        <w:rPr>
          <w:rFonts w:hint="cs"/>
          <w:rtl/>
        </w:rPr>
        <w:t xml:space="preserve"> ו</w:t>
      </w:r>
      <w:r>
        <w:rPr>
          <w:rtl/>
        </w:rPr>
        <w:t xml:space="preserve">התפקודי </w:t>
      </w:r>
      <w:bookmarkStart w:id="11808" w:name="_ETM_Q23_516180"/>
      <w:bookmarkEnd w:id="11808"/>
      <w:r>
        <w:rPr>
          <w:rtl/>
        </w:rPr>
        <w:t xml:space="preserve">של </w:t>
      </w:r>
      <w:bookmarkStart w:id="11809" w:name="_ETM_Q23_516510"/>
      <w:bookmarkEnd w:id="11809"/>
      <w:r>
        <w:rPr>
          <w:rtl/>
        </w:rPr>
        <w:t xml:space="preserve">הנוער </w:t>
      </w:r>
      <w:bookmarkStart w:id="11810" w:name="_ETM_Q23_517050"/>
      <w:bookmarkEnd w:id="11810"/>
      <w:r>
        <w:rPr>
          <w:rtl/>
        </w:rPr>
        <w:t>הערבי</w:t>
      </w:r>
      <w:r>
        <w:rPr>
          <w:rFonts w:hint="cs"/>
          <w:rtl/>
        </w:rPr>
        <w:t>.</w:t>
      </w:r>
      <w:r>
        <w:rPr>
          <w:rtl/>
        </w:rPr>
        <w:t xml:space="preserve"> </w:t>
      </w:r>
      <w:bookmarkStart w:id="11811" w:name="_ETM_Q23_517500"/>
      <w:bookmarkStart w:id="11812" w:name="_ETM_Q23_518100"/>
      <w:bookmarkStart w:id="11813" w:name="_ETM_Q23_518580"/>
      <w:bookmarkStart w:id="11814" w:name="_ETM_Q23_518940"/>
      <w:bookmarkStart w:id="11815" w:name="_ETM_Q23_520549"/>
      <w:bookmarkEnd w:id="11811"/>
      <w:bookmarkEnd w:id="11812"/>
      <w:bookmarkEnd w:id="11813"/>
      <w:bookmarkEnd w:id="11814"/>
      <w:bookmarkEnd w:id="11815"/>
      <w:r>
        <w:rPr>
          <w:rtl/>
        </w:rPr>
        <w:t xml:space="preserve">לצערי </w:t>
      </w:r>
      <w:bookmarkStart w:id="11816" w:name="_ETM_Q23_521239"/>
      <w:bookmarkEnd w:id="11816"/>
      <w:r>
        <w:rPr>
          <w:rtl/>
        </w:rPr>
        <w:t>הרב</w:t>
      </w:r>
      <w:r>
        <w:rPr>
          <w:rFonts w:hint="cs"/>
          <w:rtl/>
        </w:rPr>
        <w:t>,</w:t>
      </w:r>
      <w:r>
        <w:rPr>
          <w:rtl/>
        </w:rPr>
        <w:t xml:space="preserve"> </w:t>
      </w:r>
      <w:bookmarkStart w:id="11817" w:name="_ETM_Q23_521929"/>
      <w:bookmarkEnd w:id="11817"/>
      <w:r>
        <w:rPr>
          <w:rtl/>
        </w:rPr>
        <w:t xml:space="preserve">התמונה </w:t>
      </w:r>
      <w:bookmarkStart w:id="11818" w:name="_ETM_Q23_522409"/>
      <w:bookmarkStart w:id="11819" w:name="_ETM_Q23_522799"/>
      <w:bookmarkEnd w:id="11818"/>
      <w:bookmarkEnd w:id="11819"/>
      <w:r>
        <w:rPr>
          <w:rtl/>
        </w:rPr>
        <w:t>קודרת</w:t>
      </w:r>
      <w:bookmarkStart w:id="11820" w:name="_ETM_Q23_524240"/>
      <w:bookmarkStart w:id="11821" w:name="_ETM_Q23_524450"/>
      <w:bookmarkEnd w:id="11820"/>
      <w:bookmarkEnd w:id="11821"/>
      <w:r w:rsidRPr="00936C62">
        <w:rPr>
          <w:rtl/>
        </w:rPr>
        <w:t xml:space="preserve"> </w:t>
      </w:r>
      <w:r>
        <w:rPr>
          <w:rtl/>
        </w:rPr>
        <w:t>מאוד</w:t>
      </w:r>
      <w:r>
        <w:rPr>
          <w:rFonts w:hint="cs"/>
          <w:rtl/>
        </w:rPr>
        <w:t>.</w:t>
      </w:r>
      <w:r>
        <w:rPr>
          <w:rtl/>
        </w:rPr>
        <w:t xml:space="preserve"> </w:t>
      </w:r>
      <w:bookmarkStart w:id="11822" w:name="_ETM_Q23_526020"/>
      <w:bookmarkEnd w:id="11822"/>
    </w:p>
    <w:p w:rsidR="005E11B5" w:rsidRDefault="005E11B5" w:rsidP="00FA3361">
      <w:pPr>
        <w:rPr>
          <w:rtl/>
        </w:rPr>
      </w:pPr>
      <w:bookmarkStart w:id="11823" w:name="_ETM_Q23_578014"/>
      <w:bookmarkStart w:id="11824" w:name="_ETM_Q23_578095"/>
      <w:bookmarkEnd w:id="11823"/>
      <w:bookmarkEnd w:id="11824"/>
    </w:p>
    <w:p w:rsidR="005E11B5" w:rsidRDefault="005E11B5" w:rsidP="005D5BFD">
      <w:pPr>
        <w:rPr>
          <w:rtl/>
        </w:rPr>
      </w:pPr>
      <w:bookmarkStart w:id="11825" w:name="_ETM_Q23_578253"/>
      <w:bookmarkStart w:id="11826" w:name="_ETM_Q23_578308"/>
      <w:bookmarkStart w:id="11827" w:name="_ETM_Q23_526500"/>
      <w:bookmarkEnd w:id="11825"/>
      <w:bookmarkEnd w:id="11826"/>
      <w:bookmarkEnd w:id="11827"/>
      <w:r>
        <w:rPr>
          <w:rtl/>
        </w:rPr>
        <w:t xml:space="preserve">אתייחס </w:t>
      </w:r>
      <w:bookmarkStart w:id="11828" w:name="_ETM_Q23_526980"/>
      <w:bookmarkEnd w:id="11828"/>
      <w:r>
        <w:rPr>
          <w:rtl/>
        </w:rPr>
        <w:t>בקצרה</w:t>
      </w:r>
      <w:r>
        <w:rPr>
          <w:rFonts w:hint="cs"/>
          <w:rtl/>
        </w:rPr>
        <w:t>,</w:t>
      </w:r>
      <w:r>
        <w:rPr>
          <w:rtl/>
        </w:rPr>
        <w:t xml:space="preserve"> </w:t>
      </w:r>
      <w:bookmarkStart w:id="11829" w:name="_ETM_Q23_527550"/>
      <w:bookmarkEnd w:id="11829"/>
      <w:r>
        <w:rPr>
          <w:rtl/>
        </w:rPr>
        <w:t xml:space="preserve">כי </w:t>
      </w:r>
      <w:bookmarkStart w:id="11830" w:name="_ETM_Q23_527730"/>
      <w:bookmarkEnd w:id="11830"/>
      <w:r>
        <w:rPr>
          <w:rtl/>
        </w:rPr>
        <w:t xml:space="preserve">אחר </w:t>
      </w:r>
      <w:bookmarkStart w:id="11831" w:name="_ETM_Q23_528060"/>
      <w:bookmarkEnd w:id="11831"/>
      <w:r>
        <w:rPr>
          <w:rtl/>
        </w:rPr>
        <w:t xml:space="preserve">כך </w:t>
      </w:r>
      <w:bookmarkStart w:id="11832" w:name="_ETM_Q23_528300"/>
      <w:bookmarkEnd w:id="11832"/>
      <w:r>
        <w:rPr>
          <w:rtl/>
        </w:rPr>
        <w:t xml:space="preserve">אני </w:t>
      </w:r>
      <w:bookmarkStart w:id="11833" w:name="_ETM_Q23_528540"/>
      <w:bookmarkEnd w:id="11833"/>
      <w:r>
        <w:rPr>
          <w:rtl/>
        </w:rPr>
        <w:t>מ</w:t>
      </w:r>
      <w:r>
        <w:rPr>
          <w:rFonts w:hint="cs"/>
          <w:rtl/>
        </w:rPr>
        <w:t xml:space="preserve">גישה ומקיימת דיון </w:t>
      </w:r>
      <w:bookmarkStart w:id="11834" w:name="_ETM_Q23_527659"/>
      <w:bookmarkStart w:id="11835" w:name="_ETM_Q23_529290"/>
      <w:bookmarkEnd w:id="11834"/>
      <w:bookmarkEnd w:id="11835"/>
      <w:r>
        <w:rPr>
          <w:rFonts w:hint="cs"/>
          <w:rtl/>
        </w:rPr>
        <w:t>ע</w:t>
      </w:r>
      <w:r>
        <w:rPr>
          <w:rtl/>
        </w:rPr>
        <w:t xml:space="preserve">ל </w:t>
      </w:r>
      <w:bookmarkStart w:id="11836" w:name="_ETM_Q23_529500"/>
      <w:bookmarkEnd w:id="11836"/>
      <w:r>
        <w:rPr>
          <w:rtl/>
        </w:rPr>
        <w:t xml:space="preserve">זה </w:t>
      </w:r>
      <w:bookmarkStart w:id="11837" w:name="_ETM_Q23_529710"/>
      <w:bookmarkStart w:id="11838" w:name="_ETM_Q23_529830"/>
      <w:bookmarkStart w:id="11839" w:name="_ETM_Q23_530430"/>
      <w:bookmarkStart w:id="11840" w:name="_ETM_Q23_531029"/>
      <w:bookmarkEnd w:id="11837"/>
      <w:bookmarkEnd w:id="11838"/>
      <w:bookmarkEnd w:id="11839"/>
      <w:bookmarkEnd w:id="11840"/>
      <w:r>
        <w:rPr>
          <w:rtl/>
        </w:rPr>
        <w:t xml:space="preserve">בוועדה </w:t>
      </w:r>
      <w:bookmarkStart w:id="11841" w:name="_ETM_Q23_531570"/>
      <w:bookmarkEnd w:id="11841"/>
      <w:r>
        <w:rPr>
          <w:rtl/>
        </w:rPr>
        <w:t>לצע</w:t>
      </w:r>
      <w:r>
        <w:rPr>
          <w:rFonts w:hint="cs"/>
          <w:rtl/>
        </w:rPr>
        <w:t>י</w:t>
      </w:r>
      <w:r>
        <w:rPr>
          <w:rtl/>
        </w:rPr>
        <w:t>רי</w:t>
      </w:r>
      <w:r>
        <w:rPr>
          <w:rFonts w:hint="cs"/>
          <w:rtl/>
        </w:rPr>
        <w:t>ם</w:t>
      </w:r>
      <w:bookmarkStart w:id="11842" w:name="_ETM_Q23_532350"/>
      <w:bookmarkStart w:id="11843" w:name="_ETM_Q23_532980"/>
      <w:bookmarkStart w:id="11844" w:name="_ETM_Q23_533070"/>
      <w:bookmarkStart w:id="11845" w:name="_ETM_Q23_534019"/>
      <w:bookmarkEnd w:id="11842"/>
      <w:bookmarkEnd w:id="11843"/>
      <w:bookmarkEnd w:id="11844"/>
      <w:bookmarkEnd w:id="11845"/>
      <w:r>
        <w:rPr>
          <w:rFonts w:hint="cs"/>
          <w:rtl/>
        </w:rPr>
        <w:t xml:space="preserve"> – כבר י</w:t>
      </w:r>
      <w:r>
        <w:rPr>
          <w:rtl/>
        </w:rPr>
        <w:t xml:space="preserve">זמתי </w:t>
      </w:r>
      <w:bookmarkStart w:id="11846" w:name="_ETM_Q23_534710"/>
      <w:bookmarkEnd w:id="11846"/>
      <w:r>
        <w:rPr>
          <w:rtl/>
        </w:rPr>
        <w:t xml:space="preserve">עם </w:t>
      </w:r>
      <w:bookmarkStart w:id="11847" w:name="_ETM_Q23_535309"/>
      <w:bookmarkEnd w:id="11847"/>
      <w:r>
        <w:rPr>
          <w:rtl/>
        </w:rPr>
        <w:t xml:space="preserve">מנהלת </w:t>
      </w:r>
      <w:bookmarkStart w:id="11848" w:name="_ETM_Q23_535879"/>
      <w:bookmarkEnd w:id="11848"/>
      <w:r>
        <w:rPr>
          <w:rtl/>
        </w:rPr>
        <w:t>הוועדה</w:t>
      </w:r>
      <w:r>
        <w:rPr>
          <w:rFonts w:hint="cs"/>
          <w:rtl/>
        </w:rPr>
        <w:t>,</w:t>
      </w:r>
      <w:r>
        <w:rPr>
          <w:rtl/>
        </w:rPr>
        <w:t xml:space="preserve"> </w:t>
      </w:r>
      <w:bookmarkStart w:id="11849" w:name="_ETM_Q23_536719"/>
      <w:bookmarkEnd w:id="11849"/>
      <w:r>
        <w:rPr>
          <w:rtl/>
        </w:rPr>
        <w:t>ח</w:t>
      </w:r>
      <w:r>
        <w:rPr>
          <w:rFonts w:hint="cs"/>
          <w:rtl/>
        </w:rPr>
        <w:t xml:space="preserve">ברת הכנסת </w:t>
      </w:r>
      <w:bookmarkStart w:id="11850" w:name="_ETM_Q23_537109"/>
      <w:bookmarkEnd w:id="11850"/>
      <w:r>
        <w:rPr>
          <w:rtl/>
        </w:rPr>
        <w:t xml:space="preserve">נעמה </w:t>
      </w:r>
      <w:bookmarkStart w:id="11851" w:name="_ETM_Q23_537529"/>
      <w:bookmarkEnd w:id="11851"/>
      <w:r>
        <w:rPr>
          <w:rtl/>
        </w:rPr>
        <w:t>לזימי</w:t>
      </w:r>
      <w:r>
        <w:rPr>
          <w:rFonts w:hint="cs"/>
          <w:rtl/>
        </w:rPr>
        <w:t xml:space="preserve"> –</w:t>
      </w:r>
      <w:r>
        <w:rPr>
          <w:rtl/>
        </w:rPr>
        <w:t xml:space="preserve"> </w:t>
      </w:r>
      <w:bookmarkStart w:id="11852" w:name="_ETM_Q23_539210"/>
      <w:bookmarkEnd w:id="11852"/>
      <w:r>
        <w:rPr>
          <w:rtl/>
        </w:rPr>
        <w:t xml:space="preserve">אבל </w:t>
      </w:r>
      <w:bookmarkStart w:id="11853" w:name="_ETM_Q23_539750"/>
      <w:bookmarkEnd w:id="11853"/>
      <w:r>
        <w:rPr>
          <w:rtl/>
        </w:rPr>
        <w:t xml:space="preserve">בעיקרון </w:t>
      </w:r>
      <w:bookmarkStart w:id="11854" w:name="_ETM_Q23_540440"/>
      <w:bookmarkEnd w:id="11854"/>
      <w:r>
        <w:rPr>
          <w:rtl/>
        </w:rPr>
        <w:t xml:space="preserve">הוא </w:t>
      </w:r>
      <w:bookmarkStart w:id="11855" w:name="_ETM_Q23_540559"/>
      <w:bookmarkEnd w:id="11855"/>
      <w:r>
        <w:rPr>
          <w:rtl/>
        </w:rPr>
        <w:t xml:space="preserve">מדבר </w:t>
      </w:r>
      <w:bookmarkStart w:id="11856" w:name="_ETM_Q23_541040"/>
      <w:bookmarkEnd w:id="11856"/>
      <w:r>
        <w:rPr>
          <w:rtl/>
        </w:rPr>
        <w:t xml:space="preserve">על </w:t>
      </w:r>
      <w:bookmarkStart w:id="11857" w:name="_ETM_Q23_541219"/>
      <w:bookmarkEnd w:id="11857"/>
      <w:r>
        <w:rPr>
          <w:rtl/>
        </w:rPr>
        <w:t xml:space="preserve">זה </w:t>
      </w:r>
      <w:bookmarkStart w:id="11858" w:name="_ETM_Q23_541640"/>
      <w:bookmarkEnd w:id="11858"/>
      <w:r>
        <w:rPr>
          <w:rtl/>
        </w:rPr>
        <w:t>ש</w:t>
      </w:r>
      <w:bookmarkStart w:id="11859" w:name="_ETM_Q23_541879"/>
      <w:bookmarkEnd w:id="11859"/>
      <w:r>
        <w:rPr>
          <w:rtl/>
        </w:rPr>
        <w:t xml:space="preserve">דווקא </w:t>
      </w:r>
      <w:bookmarkStart w:id="11860" w:name="_ETM_Q23_542779"/>
      <w:bookmarkEnd w:id="11860"/>
      <w:r>
        <w:rPr>
          <w:rtl/>
        </w:rPr>
        <w:t xml:space="preserve">המרחב </w:t>
      </w:r>
      <w:bookmarkStart w:id="11861" w:name="_ETM_Q23_543379"/>
      <w:bookmarkEnd w:id="11861"/>
      <w:r>
        <w:rPr>
          <w:rtl/>
        </w:rPr>
        <w:t>החינוכי</w:t>
      </w:r>
      <w:r w:rsidR="005D5BFD">
        <w:rPr>
          <w:rFonts w:hint="cs"/>
          <w:rtl/>
        </w:rPr>
        <w:t>,</w:t>
      </w:r>
      <w:r>
        <w:rPr>
          <w:rtl/>
        </w:rPr>
        <w:t xml:space="preserve"> </w:t>
      </w:r>
      <w:bookmarkStart w:id="11862" w:name="_ETM_Q23_544000"/>
      <w:bookmarkStart w:id="11863" w:name="_ETM_Q23_544510"/>
      <w:bookmarkEnd w:id="11862"/>
      <w:bookmarkEnd w:id="11863"/>
      <w:r>
        <w:rPr>
          <w:rtl/>
        </w:rPr>
        <w:t xml:space="preserve">שאמור </w:t>
      </w:r>
      <w:bookmarkStart w:id="11864" w:name="_ETM_Q23_545080"/>
      <w:bookmarkEnd w:id="11864"/>
      <w:r>
        <w:rPr>
          <w:rtl/>
        </w:rPr>
        <w:t xml:space="preserve">להיות </w:t>
      </w:r>
      <w:bookmarkStart w:id="11865" w:name="_ETM_Q23_545470"/>
      <w:bookmarkEnd w:id="11865"/>
      <w:r>
        <w:rPr>
          <w:rtl/>
        </w:rPr>
        <w:t xml:space="preserve">המקום </w:t>
      </w:r>
      <w:bookmarkStart w:id="11866" w:name="_ETM_Q23_545980"/>
      <w:bookmarkEnd w:id="11866"/>
      <w:r>
        <w:rPr>
          <w:rtl/>
        </w:rPr>
        <w:t>הבטוח</w:t>
      </w:r>
      <w:r>
        <w:rPr>
          <w:rFonts w:hint="cs"/>
          <w:rtl/>
        </w:rPr>
        <w:t>,</w:t>
      </w:r>
      <w:r>
        <w:rPr>
          <w:rtl/>
        </w:rPr>
        <w:t xml:space="preserve"> </w:t>
      </w:r>
      <w:bookmarkStart w:id="11867" w:name="_ETM_Q23_547560"/>
      <w:bookmarkEnd w:id="11867"/>
      <w:r>
        <w:rPr>
          <w:rtl/>
        </w:rPr>
        <w:t>המצמיח</w:t>
      </w:r>
      <w:r>
        <w:rPr>
          <w:rFonts w:hint="cs"/>
          <w:rtl/>
        </w:rPr>
        <w:t>,</w:t>
      </w:r>
      <w:r>
        <w:rPr>
          <w:rtl/>
        </w:rPr>
        <w:t xml:space="preserve"> </w:t>
      </w:r>
      <w:bookmarkStart w:id="11868" w:name="_ETM_Q23_549270"/>
      <w:bookmarkEnd w:id="11868"/>
      <w:r>
        <w:rPr>
          <w:rtl/>
        </w:rPr>
        <w:t xml:space="preserve">של </w:t>
      </w:r>
      <w:bookmarkStart w:id="11869" w:name="_ETM_Q23_549600"/>
      <w:bookmarkEnd w:id="11869"/>
      <w:r>
        <w:rPr>
          <w:rtl/>
        </w:rPr>
        <w:t xml:space="preserve">אותם </w:t>
      </w:r>
      <w:bookmarkStart w:id="11870" w:name="_ETM_Q23_550049"/>
      <w:bookmarkEnd w:id="11870"/>
      <w:r>
        <w:rPr>
          <w:rtl/>
        </w:rPr>
        <w:t xml:space="preserve">נערים </w:t>
      </w:r>
      <w:bookmarkStart w:id="11871" w:name="_ETM_Q23_550710"/>
      <w:bookmarkEnd w:id="11871"/>
      <w:r>
        <w:rPr>
          <w:rtl/>
        </w:rPr>
        <w:t>ונערות</w:t>
      </w:r>
      <w:r>
        <w:rPr>
          <w:rFonts w:hint="cs"/>
          <w:rtl/>
        </w:rPr>
        <w:t>,</w:t>
      </w:r>
      <w:r>
        <w:rPr>
          <w:rtl/>
        </w:rPr>
        <w:t xml:space="preserve"> </w:t>
      </w:r>
      <w:bookmarkStart w:id="11872" w:name="_ETM_Q23_551990"/>
      <w:bookmarkEnd w:id="11872"/>
      <w:r>
        <w:rPr>
          <w:rtl/>
        </w:rPr>
        <w:t xml:space="preserve">הפך </w:t>
      </w:r>
      <w:bookmarkStart w:id="11873" w:name="_ETM_Q23_552469"/>
      <w:bookmarkEnd w:id="11873"/>
      <w:r>
        <w:rPr>
          <w:rtl/>
        </w:rPr>
        <w:t xml:space="preserve">להיות </w:t>
      </w:r>
      <w:bookmarkStart w:id="11874" w:name="_ETM_Q23_553649"/>
      <w:bookmarkEnd w:id="11874"/>
      <w:r>
        <w:rPr>
          <w:rtl/>
        </w:rPr>
        <w:t xml:space="preserve">המרחב </w:t>
      </w:r>
      <w:bookmarkStart w:id="11875" w:name="_ETM_Q23_554369"/>
      <w:bookmarkEnd w:id="11875"/>
      <w:r>
        <w:rPr>
          <w:rtl/>
        </w:rPr>
        <w:t xml:space="preserve">המפחיד </w:t>
      </w:r>
      <w:bookmarkStart w:id="11876" w:name="_ETM_Q23_556070"/>
      <w:bookmarkEnd w:id="11876"/>
      <w:r>
        <w:rPr>
          <w:rFonts w:hint="cs"/>
          <w:rtl/>
        </w:rPr>
        <w:t>ו</w:t>
      </w:r>
      <w:r>
        <w:rPr>
          <w:rtl/>
        </w:rPr>
        <w:t>המאיים</w:t>
      </w:r>
      <w:r>
        <w:rPr>
          <w:rFonts w:hint="cs"/>
          <w:rtl/>
        </w:rPr>
        <w:t>,</w:t>
      </w:r>
      <w:r>
        <w:rPr>
          <w:rtl/>
        </w:rPr>
        <w:t xml:space="preserve"> </w:t>
      </w:r>
      <w:bookmarkStart w:id="11877" w:name="_ETM_Q23_557600"/>
      <w:bookmarkEnd w:id="11877"/>
      <w:r>
        <w:rPr>
          <w:rtl/>
        </w:rPr>
        <w:t xml:space="preserve">שלא </w:t>
      </w:r>
      <w:bookmarkStart w:id="11878" w:name="_ETM_Q23_557990"/>
      <w:bookmarkEnd w:id="11878"/>
      <w:r>
        <w:rPr>
          <w:rtl/>
        </w:rPr>
        <w:t xml:space="preserve">נותן </w:t>
      </w:r>
      <w:bookmarkStart w:id="11879" w:name="_ETM_Q23_558439"/>
      <w:bookmarkEnd w:id="11879"/>
      <w:r>
        <w:rPr>
          <w:rtl/>
        </w:rPr>
        <w:t xml:space="preserve">הרגשת </w:t>
      </w:r>
      <w:bookmarkStart w:id="11880" w:name="_ETM_Q23_559040"/>
      <w:bookmarkEnd w:id="11880"/>
      <w:r>
        <w:rPr>
          <w:rtl/>
        </w:rPr>
        <w:t>ביטחון</w:t>
      </w:r>
      <w:r w:rsidR="005D5BFD">
        <w:rPr>
          <w:rFonts w:hint="cs"/>
          <w:rtl/>
        </w:rPr>
        <w:t>,</w:t>
      </w:r>
      <w:r>
        <w:rPr>
          <w:rtl/>
        </w:rPr>
        <w:t xml:space="preserve"> </w:t>
      </w:r>
      <w:bookmarkStart w:id="11881" w:name="_ETM_Q23_560600"/>
      <w:bookmarkEnd w:id="11881"/>
      <w:r>
        <w:rPr>
          <w:rtl/>
        </w:rPr>
        <w:t xml:space="preserve">שגם </w:t>
      </w:r>
      <w:bookmarkStart w:id="11882" w:name="_ETM_Q23_562189"/>
      <w:bookmarkEnd w:id="11882"/>
      <w:r>
        <w:rPr>
          <w:rtl/>
        </w:rPr>
        <w:t xml:space="preserve">אין </w:t>
      </w:r>
      <w:bookmarkStart w:id="11883" w:name="_ETM_Q23_562490"/>
      <w:bookmarkEnd w:id="11883"/>
      <w:r>
        <w:rPr>
          <w:rtl/>
        </w:rPr>
        <w:t xml:space="preserve">בו </w:t>
      </w:r>
      <w:bookmarkStart w:id="11884" w:name="_ETM_Q23_562790"/>
      <w:bookmarkEnd w:id="11884"/>
      <w:r>
        <w:rPr>
          <w:rtl/>
        </w:rPr>
        <w:t>הרבה</w:t>
      </w:r>
      <w:r>
        <w:rPr>
          <w:rFonts w:hint="cs"/>
          <w:rtl/>
        </w:rPr>
        <w:t>,</w:t>
      </w:r>
      <w:r>
        <w:rPr>
          <w:rtl/>
        </w:rPr>
        <w:t xml:space="preserve"> </w:t>
      </w:r>
      <w:bookmarkStart w:id="11885" w:name="_ETM_Q23_564710"/>
      <w:bookmarkStart w:id="11886" w:name="_ETM_Q23_565220"/>
      <w:bookmarkStart w:id="11887" w:name="_ETM_Q23_566680"/>
      <w:bookmarkEnd w:id="11885"/>
      <w:bookmarkEnd w:id="11886"/>
      <w:bookmarkEnd w:id="11887"/>
      <w:r>
        <w:rPr>
          <w:rFonts w:hint="cs"/>
          <w:rtl/>
        </w:rPr>
        <w:t>ובני הנוער לא</w:t>
      </w:r>
      <w:r>
        <w:rPr>
          <w:rtl/>
        </w:rPr>
        <w:t xml:space="preserve"> </w:t>
      </w:r>
      <w:bookmarkStart w:id="11888" w:name="_ETM_Q23_566830"/>
      <w:bookmarkEnd w:id="11888"/>
      <w:r>
        <w:rPr>
          <w:rtl/>
        </w:rPr>
        <w:t xml:space="preserve">חפצים </w:t>
      </w:r>
      <w:bookmarkStart w:id="11889" w:name="_ETM_Q23_567640"/>
      <w:bookmarkEnd w:id="11889"/>
      <w:r>
        <w:rPr>
          <w:rtl/>
        </w:rPr>
        <w:t>בו</w:t>
      </w:r>
      <w:r>
        <w:rPr>
          <w:rFonts w:hint="cs"/>
          <w:rtl/>
        </w:rPr>
        <w:t>,</w:t>
      </w:r>
      <w:r>
        <w:rPr>
          <w:rtl/>
        </w:rPr>
        <w:t xml:space="preserve"> </w:t>
      </w:r>
      <w:bookmarkStart w:id="11890" w:name="_ETM_Q23_569290"/>
      <w:bookmarkEnd w:id="11890"/>
      <w:r>
        <w:rPr>
          <w:rtl/>
        </w:rPr>
        <w:t xml:space="preserve">וצריך </w:t>
      </w:r>
      <w:bookmarkStart w:id="11891" w:name="_ETM_Q23_569980"/>
      <w:bookmarkEnd w:id="11891"/>
      <w:r>
        <w:rPr>
          <w:rtl/>
        </w:rPr>
        <w:t xml:space="preserve">לבדוק </w:t>
      </w:r>
      <w:bookmarkStart w:id="11892" w:name="_ETM_Q23_570460"/>
      <w:bookmarkStart w:id="11893" w:name="_ETM_Q23_570730"/>
      <w:bookmarkEnd w:id="11892"/>
      <w:bookmarkEnd w:id="11893"/>
      <w:r>
        <w:rPr>
          <w:rtl/>
        </w:rPr>
        <w:t>למה</w:t>
      </w:r>
      <w:r>
        <w:rPr>
          <w:rFonts w:hint="cs"/>
          <w:rtl/>
        </w:rPr>
        <w:t>,</w:t>
      </w:r>
      <w:r>
        <w:rPr>
          <w:rtl/>
        </w:rPr>
        <w:t xml:space="preserve"> </w:t>
      </w:r>
      <w:bookmarkStart w:id="11894" w:name="_ETM_Q23_571089"/>
      <w:bookmarkEnd w:id="11894"/>
      <w:r>
        <w:rPr>
          <w:rtl/>
        </w:rPr>
        <w:t>ו</w:t>
      </w:r>
      <w:r>
        <w:rPr>
          <w:rFonts w:hint="cs"/>
          <w:rtl/>
        </w:rPr>
        <w:t>גם להכין</w:t>
      </w:r>
      <w:r>
        <w:rPr>
          <w:rtl/>
        </w:rPr>
        <w:t xml:space="preserve"> </w:t>
      </w:r>
      <w:bookmarkStart w:id="11895" w:name="_ETM_Q23_571540"/>
      <w:bookmarkEnd w:id="11895"/>
      <w:r>
        <w:rPr>
          <w:rtl/>
        </w:rPr>
        <w:t xml:space="preserve">תוכניות </w:t>
      </w:r>
      <w:bookmarkStart w:id="11896" w:name="_ETM_Q23_572620"/>
      <w:bookmarkEnd w:id="11896"/>
      <w:r>
        <w:rPr>
          <w:rtl/>
        </w:rPr>
        <w:t>בהתאם</w:t>
      </w:r>
      <w:r>
        <w:rPr>
          <w:rFonts w:hint="cs"/>
          <w:rtl/>
        </w:rPr>
        <w:t>,</w:t>
      </w:r>
      <w:r>
        <w:rPr>
          <w:rtl/>
        </w:rPr>
        <w:t xml:space="preserve"> </w:t>
      </w:r>
      <w:bookmarkStart w:id="11897" w:name="_ETM_Q23_573640"/>
      <w:bookmarkEnd w:id="11897"/>
      <w:r>
        <w:rPr>
          <w:rtl/>
        </w:rPr>
        <w:t xml:space="preserve">איך </w:t>
      </w:r>
      <w:bookmarkStart w:id="11898" w:name="_ETM_Q23_573850"/>
      <w:bookmarkEnd w:id="11898"/>
      <w:r>
        <w:rPr>
          <w:rtl/>
        </w:rPr>
        <w:t xml:space="preserve">אפשר </w:t>
      </w:r>
      <w:bookmarkStart w:id="11899" w:name="_ETM_Q23_574330"/>
      <w:bookmarkEnd w:id="11899"/>
      <w:r>
        <w:rPr>
          <w:rtl/>
        </w:rPr>
        <w:t>אחרת</w:t>
      </w:r>
      <w:r>
        <w:rPr>
          <w:rFonts w:hint="cs"/>
          <w:rtl/>
        </w:rPr>
        <w:t>.</w:t>
      </w:r>
    </w:p>
    <w:p w:rsidR="005E11B5" w:rsidRDefault="005E11B5" w:rsidP="00FA3361">
      <w:pPr>
        <w:rPr>
          <w:rtl/>
        </w:rPr>
      </w:pPr>
      <w:bookmarkStart w:id="11900" w:name="_ETM_Q23_571591"/>
      <w:bookmarkStart w:id="11901" w:name="_ETM_Q23_571679"/>
      <w:bookmarkEnd w:id="11900"/>
      <w:bookmarkEnd w:id="11901"/>
    </w:p>
    <w:p w:rsidR="005E11B5" w:rsidRDefault="005E11B5" w:rsidP="005D5BFD">
      <w:pPr>
        <w:rPr>
          <w:rtl/>
        </w:rPr>
      </w:pPr>
      <w:bookmarkStart w:id="11902" w:name="_ETM_Q23_571726"/>
      <w:bookmarkStart w:id="11903" w:name="_ETM_Q23_571790"/>
      <w:bookmarkStart w:id="11904" w:name="_ETM_Q23_576020"/>
      <w:bookmarkEnd w:id="11902"/>
      <w:bookmarkEnd w:id="11903"/>
      <w:bookmarkEnd w:id="11904"/>
      <w:r>
        <w:rPr>
          <w:rtl/>
        </w:rPr>
        <w:t xml:space="preserve">במקביל </w:t>
      </w:r>
      <w:bookmarkStart w:id="11905" w:name="_ETM_Q23_577700"/>
      <w:bookmarkEnd w:id="11905"/>
      <w:r>
        <w:rPr>
          <w:rtl/>
        </w:rPr>
        <w:t xml:space="preserve">אנחנו </w:t>
      </w:r>
      <w:bookmarkStart w:id="11906" w:name="_ETM_Q23_578119"/>
      <w:bookmarkEnd w:id="11906"/>
      <w:r>
        <w:rPr>
          <w:rtl/>
        </w:rPr>
        <w:t xml:space="preserve">יודעים </w:t>
      </w:r>
      <w:bookmarkStart w:id="11907" w:name="_ETM_Q23_578359"/>
      <w:bookmarkEnd w:id="11907"/>
      <w:r>
        <w:rPr>
          <w:rtl/>
        </w:rPr>
        <w:t>ש</w:t>
      </w:r>
      <w:bookmarkStart w:id="11908" w:name="_ETM_Q23_578509"/>
      <w:bookmarkEnd w:id="11908"/>
      <w:r>
        <w:rPr>
          <w:rtl/>
        </w:rPr>
        <w:t xml:space="preserve">תקופת </w:t>
      </w:r>
      <w:bookmarkStart w:id="11909" w:name="_ETM_Q23_578899"/>
      <w:bookmarkEnd w:id="11909"/>
      <w:r>
        <w:rPr>
          <w:rtl/>
        </w:rPr>
        <w:t xml:space="preserve">ההתבגרות </w:t>
      </w:r>
      <w:bookmarkStart w:id="11910" w:name="_ETM_Q23_579560"/>
      <w:bookmarkEnd w:id="11910"/>
      <w:r>
        <w:rPr>
          <w:rtl/>
        </w:rPr>
        <w:t xml:space="preserve">היא </w:t>
      </w:r>
      <w:bookmarkStart w:id="11911" w:name="_ETM_Q23_579679"/>
      <w:bookmarkEnd w:id="11911"/>
      <w:r>
        <w:rPr>
          <w:rtl/>
        </w:rPr>
        <w:t xml:space="preserve">התקופה </w:t>
      </w:r>
      <w:bookmarkStart w:id="11912" w:name="_ETM_Q23_580249"/>
      <w:bookmarkEnd w:id="11912"/>
      <w:r>
        <w:rPr>
          <w:rtl/>
        </w:rPr>
        <w:t xml:space="preserve">הכי </w:t>
      </w:r>
      <w:bookmarkStart w:id="11913" w:name="_ETM_Q23_580460"/>
      <w:bookmarkEnd w:id="11913"/>
      <w:r>
        <w:rPr>
          <w:rtl/>
        </w:rPr>
        <w:t>קשה</w:t>
      </w:r>
      <w:bookmarkStart w:id="11914" w:name="_ETM_Q23_580999"/>
      <w:bookmarkEnd w:id="11914"/>
      <w:r>
        <w:rPr>
          <w:rFonts w:hint="cs"/>
          <w:rtl/>
        </w:rPr>
        <w:t xml:space="preserve"> ו</w:t>
      </w:r>
      <w:r>
        <w:rPr>
          <w:rtl/>
        </w:rPr>
        <w:t xml:space="preserve">הכי </w:t>
      </w:r>
      <w:bookmarkStart w:id="11915" w:name="_ETM_Q23_581420"/>
      <w:bookmarkEnd w:id="11915"/>
      <w:r>
        <w:rPr>
          <w:rtl/>
        </w:rPr>
        <w:t xml:space="preserve">משמעותית </w:t>
      </w:r>
      <w:bookmarkStart w:id="11916" w:name="_ETM_Q23_582109"/>
      <w:bookmarkEnd w:id="11916"/>
      <w:r>
        <w:rPr>
          <w:rtl/>
        </w:rPr>
        <w:t xml:space="preserve">בחיי </w:t>
      </w:r>
      <w:bookmarkStart w:id="11917" w:name="_ETM_Q23_582529"/>
      <w:bookmarkEnd w:id="11917"/>
      <w:r>
        <w:rPr>
          <w:rtl/>
        </w:rPr>
        <w:t xml:space="preserve">בני </w:t>
      </w:r>
      <w:bookmarkStart w:id="11918" w:name="_ETM_Q23_582799"/>
      <w:bookmarkEnd w:id="11918"/>
      <w:r>
        <w:rPr>
          <w:rtl/>
        </w:rPr>
        <w:t>הנוער</w:t>
      </w:r>
      <w:r>
        <w:rPr>
          <w:rFonts w:hint="cs"/>
          <w:rtl/>
        </w:rPr>
        <w:t>,</w:t>
      </w:r>
      <w:r>
        <w:rPr>
          <w:rtl/>
        </w:rPr>
        <w:t xml:space="preserve"> </w:t>
      </w:r>
      <w:bookmarkStart w:id="11919" w:name="_ETM_Q23_583819"/>
      <w:bookmarkEnd w:id="11919"/>
      <w:r>
        <w:rPr>
          <w:rtl/>
        </w:rPr>
        <w:t xml:space="preserve">וקבוצת </w:t>
      </w:r>
      <w:bookmarkStart w:id="11920" w:name="_ETM_Q23_584719"/>
      <w:bookmarkEnd w:id="11920"/>
      <w:r>
        <w:rPr>
          <w:rFonts w:hint="cs"/>
          <w:rtl/>
        </w:rPr>
        <w:t>ה</w:t>
      </w:r>
      <w:r>
        <w:rPr>
          <w:rtl/>
        </w:rPr>
        <w:t>ג</w:t>
      </w:r>
      <w:r>
        <w:rPr>
          <w:rFonts w:hint="cs"/>
          <w:rtl/>
        </w:rPr>
        <w:t>י</w:t>
      </w:r>
      <w:r>
        <w:rPr>
          <w:rtl/>
        </w:rPr>
        <w:t xml:space="preserve">ל </w:t>
      </w:r>
      <w:bookmarkStart w:id="11921" w:name="_ETM_Q23_585289"/>
      <w:bookmarkEnd w:id="11921"/>
      <w:r>
        <w:rPr>
          <w:rFonts w:hint="cs"/>
          <w:rtl/>
        </w:rPr>
        <w:t xml:space="preserve">היא </w:t>
      </w:r>
      <w:r>
        <w:rPr>
          <w:rtl/>
        </w:rPr>
        <w:t xml:space="preserve">הכי </w:t>
      </w:r>
      <w:bookmarkStart w:id="11922" w:name="_ETM_Q23_585560"/>
      <w:bookmarkEnd w:id="11922"/>
      <w:r>
        <w:rPr>
          <w:rtl/>
        </w:rPr>
        <w:t>משפיע</w:t>
      </w:r>
      <w:r>
        <w:rPr>
          <w:rFonts w:hint="cs"/>
          <w:rtl/>
        </w:rPr>
        <w:t>ה</w:t>
      </w:r>
      <w:r>
        <w:rPr>
          <w:rtl/>
        </w:rPr>
        <w:t xml:space="preserve"> </w:t>
      </w:r>
      <w:bookmarkStart w:id="11923" w:name="_ETM_Q23_586869"/>
      <w:bookmarkEnd w:id="11923"/>
      <w:r>
        <w:rPr>
          <w:rtl/>
        </w:rPr>
        <w:t xml:space="preserve">על </w:t>
      </w:r>
      <w:bookmarkStart w:id="11924" w:name="_ETM_Q23_587140"/>
      <w:bookmarkEnd w:id="11924"/>
      <w:r>
        <w:rPr>
          <w:rtl/>
        </w:rPr>
        <w:t xml:space="preserve">ההתפתחות </w:t>
      </w:r>
      <w:bookmarkStart w:id="11925" w:name="_ETM_Q23_587859"/>
      <w:bookmarkEnd w:id="11925"/>
      <w:r>
        <w:rPr>
          <w:rtl/>
        </w:rPr>
        <w:t xml:space="preserve">וההתנהגות </w:t>
      </w:r>
      <w:bookmarkStart w:id="11926" w:name="_ETM_Q23_588640"/>
      <w:bookmarkEnd w:id="11926"/>
      <w:r>
        <w:rPr>
          <w:rtl/>
        </w:rPr>
        <w:t xml:space="preserve">של </w:t>
      </w:r>
      <w:bookmarkStart w:id="11927" w:name="_ETM_Q23_588939"/>
      <w:bookmarkEnd w:id="11927"/>
      <w:r>
        <w:rPr>
          <w:rtl/>
        </w:rPr>
        <w:t xml:space="preserve">בני </w:t>
      </w:r>
      <w:bookmarkStart w:id="11928" w:name="_ETM_Q23_589210"/>
      <w:bookmarkEnd w:id="11928"/>
      <w:r>
        <w:rPr>
          <w:rtl/>
        </w:rPr>
        <w:t>הנוער</w:t>
      </w:r>
      <w:r>
        <w:rPr>
          <w:rFonts w:hint="cs"/>
          <w:rtl/>
        </w:rPr>
        <w:t>.</w:t>
      </w:r>
      <w:r>
        <w:rPr>
          <w:rtl/>
        </w:rPr>
        <w:t xml:space="preserve"> </w:t>
      </w:r>
      <w:bookmarkStart w:id="11929" w:name="_ETM_Q23_590380"/>
      <w:bookmarkEnd w:id="11929"/>
      <w:r>
        <w:rPr>
          <w:rtl/>
        </w:rPr>
        <w:t xml:space="preserve">מטבע </w:t>
      </w:r>
      <w:bookmarkStart w:id="11930" w:name="_ETM_Q23_591130"/>
      <w:bookmarkEnd w:id="11930"/>
      <w:r>
        <w:rPr>
          <w:rtl/>
        </w:rPr>
        <w:t>הדברים</w:t>
      </w:r>
      <w:r>
        <w:rPr>
          <w:rFonts w:hint="cs"/>
          <w:rtl/>
        </w:rPr>
        <w:t>,</w:t>
      </w:r>
      <w:r>
        <w:rPr>
          <w:rtl/>
        </w:rPr>
        <w:t xml:space="preserve"> </w:t>
      </w:r>
      <w:bookmarkStart w:id="11931" w:name="_ETM_Q23_591640"/>
      <w:bookmarkStart w:id="11932" w:name="_ETM_Q23_592000"/>
      <w:bookmarkStart w:id="11933" w:name="_ETM_Q23_593610"/>
      <w:bookmarkEnd w:id="11931"/>
      <w:bookmarkEnd w:id="11932"/>
      <w:bookmarkEnd w:id="11933"/>
      <w:r>
        <w:rPr>
          <w:rtl/>
        </w:rPr>
        <w:t xml:space="preserve">משקל </w:t>
      </w:r>
      <w:bookmarkStart w:id="11934" w:name="_ETM_Q23_594810"/>
      <w:bookmarkEnd w:id="11934"/>
      <w:r>
        <w:rPr>
          <w:rtl/>
        </w:rPr>
        <w:t>המ</w:t>
      </w:r>
      <w:r>
        <w:rPr>
          <w:rFonts w:hint="cs"/>
          <w:rtl/>
        </w:rPr>
        <w:t>שפחה</w:t>
      </w:r>
      <w:r>
        <w:rPr>
          <w:rtl/>
        </w:rPr>
        <w:t xml:space="preserve"> </w:t>
      </w:r>
      <w:bookmarkStart w:id="11935" w:name="_ETM_Q23_596520"/>
      <w:bookmarkStart w:id="11936" w:name="_ETM_Q23_596939"/>
      <w:bookmarkEnd w:id="11935"/>
      <w:bookmarkEnd w:id="11936"/>
      <w:r>
        <w:rPr>
          <w:rFonts w:hint="cs"/>
          <w:rtl/>
        </w:rPr>
        <w:t>וה</w:t>
      </w:r>
      <w:r>
        <w:rPr>
          <w:rtl/>
        </w:rPr>
        <w:t xml:space="preserve">השפעה </w:t>
      </w:r>
      <w:bookmarkStart w:id="11937" w:name="_ETM_Q23_597509"/>
      <w:bookmarkEnd w:id="11937"/>
      <w:r>
        <w:rPr>
          <w:rtl/>
        </w:rPr>
        <w:t xml:space="preserve">שלה </w:t>
      </w:r>
      <w:bookmarkStart w:id="11938" w:name="_ETM_Q23_597869"/>
      <w:bookmarkEnd w:id="11938"/>
      <w:r>
        <w:rPr>
          <w:rtl/>
        </w:rPr>
        <w:t xml:space="preserve">הולכת </w:t>
      </w:r>
      <w:bookmarkStart w:id="11939" w:name="_ETM_Q23_598469"/>
      <w:bookmarkEnd w:id="11939"/>
      <w:r>
        <w:rPr>
          <w:rtl/>
        </w:rPr>
        <w:t xml:space="preserve">ופוחתת </w:t>
      </w:r>
      <w:bookmarkStart w:id="11940" w:name="_ETM_Q23_599130"/>
      <w:bookmarkEnd w:id="11940"/>
      <w:r>
        <w:rPr>
          <w:rtl/>
        </w:rPr>
        <w:t xml:space="preserve">בגיל </w:t>
      </w:r>
      <w:bookmarkStart w:id="11941" w:name="_ETM_Q23_599520"/>
      <w:bookmarkEnd w:id="11941"/>
      <w:r>
        <w:rPr>
          <w:rtl/>
        </w:rPr>
        <w:t>הזה</w:t>
      </w:r>
      <w:r>
        <w:rPr>
          <w:rFonts w:hint="cs"/>
          <w:rtl/>
        </w:rPr>
        <w:t>.</w:t>
      </w:r>
      <w:r>
        <w:rPr>
          <w:rtl/>
        </w:rPr>
        <w:t xml:space="preserve"> </w:t>
      </w:r>
      <w:bookmarkStart w:id="11942" w:name="_ETM_Q23_600570"/>
      <w:bookmarkEnd w:id="11942"/>
      <w:r>
        <w:rPr>
          <w:rtl/>
        </w:rPr>
        <w:t xml:space="preserve">עוד </w:t>
      </w:r>
      <w:bookmarkStart w:id="11943" w:name="_ETM_Q23_600839"/>
      <w:bookmarkEnd w:id="11943"/>
      <w:r>
        <w:rPr>
          <w:rtl/>
        </w:rPr>
        <w:t xml:space="preserve">יותר </w:t>
      </w:r>
      <w:bookmarkStart w:id="11944" w:name="_ETM_Q23_601260"/>
      <w:bookmarkEnd w:id="11944"/>
      <w:r>
        <w:rPr>
          <w:rtl/>
        </w:rPr>
        <w:t xml:space="preserve">גרוע </w:t>
      </w:r>
      <w:bookmarkStart w:id="11945" w:name="_ETM_Q23_601770"/>
      <w:bookmarkEnd w:id="11945"/>
      <w:r w:rsidR="005D5BFD">
        <w:rPr>
          <w:rFonts w:hint="cs"/>
          <w:rtl/>
        </w:rPr>
        <w:t xml:space="preserve">– </w:t>
      </w:r>
      <w:r>
        <w:rPr>
          <w:rtl/>
        </w:rPr>
        <w:t xml:space="preserve">כאילו </w:t>
      </w:r>
      <w:bookmarkStart w:id="11946" w:name="_ETM_Q23_602899"/>
      <w:bookmarkEnd w:id="11946"/>
      <w:r>
        <w:rPr>
          <w:rtl/>
        </w:rPr>
        <w:t xml:space="preserve">שמתווסף </w:t>
      </w:r>
      <w:bookmarkStart w:id="11947" w:name="_ETM_Q23_604909"/>
      <w:bookmarkEnd w:id="11947"/>
      <w:r>
        <w:rPr>
          <w:rtl/>
        </w:rPr>
        <w:t xml:space="preserve">למצב </w:t>
      </w:r>
      <w:bookmarkStart w:id="11948" w:name="_ETM_Q23_605689"/>
      <w:bookmarkEnd w:id="11948"/>
      <w:r>
        <w:rPr>
          <w:rtl/>
        </w:rPr>
        <w:t xml:space="preserve">הטבעי </w:t>
      </w:r>
      <w:bookmarkStart w:id="11949" w:name="_ETM_Q23_606259"/>
      <w:bookmarkEnd w:id="11949"/>
      <w:r>
        <w:rPr>
          <w:rtl/>
        </w:rPr>
        <w:t xml:space="preserve">הזה </w:t>
      </w:r>
      <w:bookmarkStart w:id="11950" w:name="_ETM_Q23_607399"/>
      <w:bookmarkEnd w:id="11950"/>
      <w:r>
        <w:rPr>
          <w:rtl/>
        </w:rPr>
        <w:t>ש</w:t>
      </w:r>
      <w:bookmarkStart w:id="11951" w:name="_ETM_Q23_607670"/>
      <w:bookmarkEnd w:id="11951"/>
      <w:r>
        <w:rPr>
          <w:rtl/>
        </w:rPr>
        <w:t xml:space="preserve">המשפחות </w:t>
      </w:r>
      <w:bookmarkStart w:id="11952" w:name="_ETM_Q23_609110"/>
      <w:bookmarkEnd w:id="11952"/>
      <w:r>
        <w:rPr>
          <w:rtl/>
        </w:rPr>
        <w:t>שחו</w:t>
      </w:r>
      <w:r>
        <w:rPr>
          <w:rFonts w:hint="cs"/>
          <w:rtl/>
        </w:rPr>
        <w:t>ק</w:t>
      </w:r>
      <w:r>
        <w:rPr>
          <w:rtl/>
        </w:rPr>
        <w:t>ו</w:t>
      </w:r>
      <w:bookmarkStart w:id="11953" w:name="_ETM_Q23_610909"/>
      <w:bookmarkStart w:id="11954" w:name="_ETM_Q23_611209"/>
      <w:bookmarkEnd w:id="11953"/>
      <w:bookmarkEnd w:id="11954"/>
      <w:r>
        <w:rPr>
          <w:rFonts w:hint="cs"/>
          <w:rtl/>
        </w:rPr>
        <w:t xml:space="preserve">ת, נאנקות </w:t>
      </w:r>
      <w:bookmarkStart w:id="11955" w:name="_ETM_Q23_614889"/>
      <w:bookmarkEnd w:id="11955"/>
      <w:r>
        <w:rPr>
          <w:rtl/>
        </w:rPr>
        <w:t xml:space="preserve">תחת </w:t>
      </w:r>
      <w:bookmarkStart w:id="11956" w:name="_ETM_Q23_612520"/>
      <w:bookmarkEnd w:id="11956"/>
      <w:r>
        <w:rPr>
          <w:rtl/>
        </w:rPr>
        <w:t xml:space="preserve">העול </w:t>
      </w:r>
      <w:bookmarkStart w:id="11957" w:name="_ETM_Q23_613450"/>
      <w:bookmarkEnd w:id="11957"/>
      <w:r>
        <w:rPr>
          <w:rtl/>
        </w:rPr>
        <w:t>הכלכלי</w:t>
      </w:r>
      <w:bookmarkStart w:id="11958" w:name="_ETM_Q23_614380"/>
      <w:bookmarkEnd w:id="11958"/>
      <w:r>
        <w:rPr>
          <w:rFonts w:hint="cs"/>
          <w:rtl/>
        </w:rPr>
        <w:t>-</w:t>
      </w:r>
      <w:r>
        <w:rPr>
          <w:rtl/>
        </w:rPr>
        <w:t xml:space="preserve">חברתי </w:t>
      </w:r>
      <w:bookmarkStart w:id="11959" w:name="_ETM_Q23_614950"/>
      <w:bookmarkEnd w:id="11959"/>
      <w:r>
        <w:rPr>
          <w:rtl/>
        </w:rPr>
        <w:t xml:space="preserve">והמצוקות </w:t>
      </w:r>
      <w:bookmarkStart w:id="11960" w:name="_ETM_Q23_615760"/>
      <w:bookmarkEnd w:id="11960"/>
      <w:r>
        <w:rPr>
          <w:rtl/>
        </w:rPr>
        <w:t>ש</w:t>
      </w:r>
      <w:r>
        <w:rPr>
          <w:rFonts w:hint="cs"/>
          <w:rtl/>
        </w:rPr>
        <w:t xml:space="preserve">בהן </w:t>
      </w:r>
      <w:bookmarkStart w:id="11961" w:name="_ETM_Q23_605076"/>
      <w:bookmarkEnd w:id="11961"/>
      <w:r>
        <w:rPr>
          <w:rtl/>
        </w:rPr>
        <w:t xml:space="preserve">הם </w:t>
      </w:r>
      <w:bookmarkStart w:id="11962" w:name="_ETM_Q23_616480"/>
      <w:bookmarkEnd w:id="11962"/>
      <w:r>
        <w:rPr>
          <w:rtl/>
        </w:rPr>
        <w:t>חיים</w:t>
      </w:r>
      <w:bookmarkStart w:id="11963" w:name="_ETM_Q23_617819"/>
      <w:bookmarkEnd w:id="11963"/>
      <w:r w:rsidR="005D5BFD">
        <w:rPr>
          <w:rFonts w:hint="cs"/>
          <w:rtl/>
        </w:rPr>
        <w:t>,</w:t>
      </w:r>
      <w:r>
        <w:rPr>
          <w:rFonts w:hint="cs"/>
          <w:rtl/>
        </w:rPr>
        <w:t xml:space="preserve"> </w:t>
      </w:r>
      <w:r>
        <w:rPr>
          <w:rtl/>
        </w:rPr>
        <w:t xml:space="preserve">והם </w:t>
      </w:r>
      <w:bookmarkStart w:id="11964" w:name="_ETM_Q23_618269"/>
      <w:bookmarkEnd w:id="11964"/>
      <w:r>
        <w:rPr>
          <w:rtl/>
        </w:rPr>
        <w:t xml:space="preserve">נחלשים </w:t>
      </w:r>
      <w:bookmarkStart w:id="11965" w:name="_ETM_Q23_618989"/>
      <w:bookmarkEnd w:id="11965"/>
      <w:r>
        <w:rPr>
          <w:rtl/>
        </w:rPr>
        <w:t xml:space="preserve">גם </w:t>
      </w:r>
      <w:bookmarkStart w:id="11966" w:name="_ETM_Q23_621050"/>
      <w:bookmarkEnd w:id="11966"/>
      <w:r>
        <w:rPr>
          <w:rFonts w:hint="cs"/>
          <w:rtl/>
        </w:rPr>
        <w:t xml:space="preserve">במילוי </w:t>
      </w:r>
      <w:bookmarkStart w:id="11967" w:name="_ETM_Q23_621530"/>
      <w:bookmarkStart w:id="11968" w:name="_ETM_Q23_621680"/>
      <w:bookmarkEnd w:id="11967"/>
      <w:bookmarkEnd w:id="11968"/>
      <w:r>
        <w:rPr>
          <w:rtl/>
        </w:rPr>
        <w:t xml:space="preserve">התפקידים </w:t>
      </w:r>
      <w:bookmarkStart w:id="11969" w:name="_ETM_Q23_623209"/>
      <w:bookmarkEnd w:id="11969"/>
      <w:r>
        <w:rPr>
          <w:rtl/>
        </w:rPr>
        <w:t>שלה</w:t>
      </w:r>
      <w:r>
        <w:rPr>
          <w:rFonts w:hint="cs"/>
          <w:rtl/>
        </w:rPr>
        <w:t xml:space="preserve">ן. </w:t>
      </w:r>
    </w:p>
    <w:p w:rsidR="005E11B5" w:rsidRDefault="005E11B5" w:rsidP="00FA3361">
      <w:pPr>
        <w:rPr>
          <w:rtl/>
        </w:rPr>
      </w:pPr>
      <w:bookmarkStart w:id="11970" w:name="_ETM_Q23_626269"/>
      <w:bookmarkStart w:id="11971" w:name="_ETM_Q23_626342"/>
      <w:bookmarkEnd w:id="11970"/>
      <w:bookmarkEnd w:id="11971"/>
    </w:p>
    <w:p w:rsidR="005E11B5" w:rsidRDefault="005E11B5" w:rsidP="005D5BFD">
      <w:pPr>
        <w:rPr>
          <w:rtl/>
        </w:rPr>
      </w:pPr>
      <w:bookmarkStart w:id="11972" w:name="_ETM_Q23_626382"/>
      <w:bookmarkStart w:id="11973" w:name="_ETM_Q23_626442"/>
      <w:bookmarkStart w:id="11974" w:name="_ETM_Q23_625160"/>
      <w:bookmarkStart w:id="11975" w:name="_ETM_Q23_626390"/>
      <w:bookmarkStart w:id="11976" w:name="_ETM_Q23_626840"/>
      <w:bookmarkStart w:id="11977" w:name="_ETM_Q23_626990"/>
      <w:bookmarkEnd w:id="11972"/>
      <w:bookmarkEnd w:id="11973"/>
      <w:bookmarkEnd w:id="11974"/>
      <w:bookmarkEnd w:id="11975"/>
      <w:bookmarkEnd w:id="11976"/>
      <w:bookmarkEnd w:id="11977"/>
      <w:r>
        <w:rPr>
          <w:rFonts w:hint="cs"/>
          <w:rtl/>
        </w:rPr>
        <w:t xml:space="preserve">הסוגיה </w:t>
      </w:r>
      <w:r>
        <w:rPr>
          <w:rtl/>
        </w:rPr>
        <w:t xml:space="preserve">השלישית </w:t>
      </w:r>
      <w:bookmarkStart w:id="11978" w:name="_ETM_Q23_628680"/>
      <w:bookmarkStart w:id="11979" w:name="_ETM_Q23_628770"/>
      <w:bookmarkEnd w:id="11978"/>
      <w:bookmarkEnd w:id="11979"/>
      <w:r>
        <w:rPr>
          <w:rtl/>
        </w:rPr>
        <w:t xml:space="preserve">קשורה </w:t>
      </w:r>
      <w:bookmarkStart w:id="11980" w:name="_ETM_Q23_630280"/>
      <w:bookmarkEnd w:id="11980"/>
      <w:r>
        <w:rPr>
          <w:rtl/>
        </w:rPr>
        <w:t>ל</w:t>
      </w:r>
      <w:bookmarkStart w:id="11981" w:name="_ETM_Q23_631450"/>
      <w:bookmarkEnd w:id="11981"/>
      <w:r>
        <w:rPr>
          <w:rtl/>
        </w:rPr>
        <w:t xml:space="preserve">צוותי </w:t>
      </w:r>
      <w:bookmarkStart w:id="11982" w:name="_ETM_Q23_631930"/>
      <w:bookmarkEnd w:id="11982"/>
      <w:r>
        <w:rPr>
          <w:rtl/>
        </w:rPr>
        <w:t xml:space="preserve">ההוראה </w:t>
      </w:r>
      <w:bookmarkStart w:id="11983" w:name="_ETM_Q23_632590"/>
      <w:bookmarkEnd w:id="11983"/>
      <w:r>
        <w:rPr>
          <w:rtl/>
        </w:rPr>
        <w:t>עצמ</w:t>
      </w:r>
      <w:r>
        <w:rPr>
          <w:rFonts w:hint="cs"/>
          <w:rtl/>
        </w:rPr>
        <w:t>ם,</w:t>
      </w:r>
      <w:r>
        <w:rPr>
          <w:rtl/>
        </w:rPr>
        <w:t xml:space="preserve"> </w:t>
      </w:r>
      <w:bookmarkStart w:id="11984" w:name="_ETM_Q23_634450"/>
      <w:bookmarkEnd w:id="11984"/>
      <w:r>
        <w:rPr>
          <w:rtl/>
        </w:rPr>
        <w:t xml:space="preserve">שלצערנו </w:t>
      </w:r>
      <w:bookmarkStart w:id="11985" w:name="_ETM_Q23_636159"/>
      <w:bookmarkEnd w:id="11985"/>
      <w:r>
        <w:rPr>
          <w:rtl/>
        </w:rPr>
        <w:t>הרב</w:t>
      </w:r>
      <w:r>
        <w:rPr>
          <w:rFonts w:hint="cs"/>
          <w:rtl/>
        </w:rPr>
        <w:t>,</w:t>
      </w:r>
      <w:r>
        <w:rPr>
          <w:rtl/>
        </w:rPr>
        <w:t xml:space="preserve"> </w:t>
      </w:r>
      <w:bookmarkStart w:id="11986" w:name="_ETM_Q23_636790"/>
      <w:bookmarkEnd w:id="11986"/>
      <w:r>
        <w:rPr>
          <w:rtl/>
        </w:rPr>
        <w:t xml:space="preserve">גם </w:t>
      </w:r>
      <w:bookmarkStart w:id="11987" w:name="_ETM_Q23_637269"/>
      <w:bookmarkEnd w:id="11987"/>
      <w:r>
        <w:rPr>
          <w:rtl/>
        </w:rPr>
        <w:t xml:space="preserve">הם </w:t>
      </w:r>
      <w:bookmarkStart w:id="11988" w:name="_ETM_Q23_638019"/>
      <w:bookmarkEnd w:id="11988"/>
      <w:r>
        <w:rPr>
          <w:rtl/>
        </w:rPr>
        <w:t xml:space="preserve">פעמים </w:t>
      </w:r>
      <w:bookmarkStart w:id="11989" w:name="_ETM_Q23_638439"/>
      <w:bookmarkEnd w:id="11989"/>
      <w:r>
        <w:rPr>
          <w:rtl/>
        </w:rPr>
        <w:t xml:space="preserve">רבות </w:t>
      </w:r>
      <w:bookmarkStart w:id="11990" w:name="_ETM_Q23_639469"/>
      <w:bookmarkEnd w:id="11990"/>
      <w:r>
        <w:rPr>
          <w:rtl/>
        </w:rPr>
        <w:t xml:space="preserve">נמצאים </w:t>
      </w:r>
      <w:bookmarkStart w:id="11991" w:name="_ETM_Q23_641310"/>
      <w:bookmarkEnd w:id="11991"/>
      <w:r>
        <w:rPr>
          <w:rtl/>
        </w:rPr>
        <w:t xml:space="preserve">בהרגשה </w:t>
      </w:r>
      <w:bookmarkStart w:id="11992" w:name="_ETM_Q23_642960"/>
      <w:bookmarkEnd w:id="11992"/>
      <w:r>
        <w:rPr>
          <w:rtl/>
        </w:rPr>
        <w:t xml:space="preserve">של </w:t>
      </w:r>
      <w:bookmarkStart w:id="11993" w:name="_ETM_Q23_643260"/>
      <w:bookmarkEnd w:id="11993"/>
      <w:r>
        <w:rPr>
          <w:rtl/>
        </w:rPr>
        <w:t xml:space="preserve">איום </w:t>
      </w:r>
      <w:bookmarkStart w:id="11994" w:name="_ETM_Q23_644560"/>
      <w:bookmarkEnd w:id="11994"/>
      <w:r>
        <w:rPr>
          <w:rtl/>
        </w:rPr>
        <w:t xml:space="preserve">וחוסר </w:t>
      </w:r>
      <w:bookmarkStart w:id="11995" w:name="_ETM_Q23_645940"/>
      <w:bookmarkEnd w:id="11995"/>
      <w:r>
        <w:rPr>
          <w:rtl/>
        </w:rPr>
        <w:t xml:space="preserve">ביטחון </w:t>
      </w:r>
      <w:bookmarkStart w:id="11996" w:name="_ETM_Q23_647050"/>
      <w:bookmarkEnd w:id="11996"/>
      <w:r>
        <w:rPr>
          <w:rtl/>
        </w:rPr>
        <w:t>אישי</w:t>
      </w:r>
      <w:r w:rsidR="005D5BFD">
        <w:rPr>
          <w:rFonts w:hint="cs"/>
          <w:rtl/>
        </w:rPr>
        <w:t>,</w:t>
      </w:r>
      <w:r>
        <w:rPr>
          <w:rtl/>
        </w:rPr>
        <w:t xml:space="preserve"> </w:t>
      </w:r>
      <w:bookmarkStart w:id="11997" w:name="_ETM_Q23_648249"/>
      <w:bookmarkEnd w:id="11997"/>
      <w:r>
        <w:rPr>
          <w:rtl/>
        </w:rPr>
        <w:t xml:space="preserve">גם </w:t>
      </w:r>
      <w:bookmarkStart w:id="11998" w:name="_ETM_Q23_648669"/>
      <w:bookmarkEnd w:id="11998"/>
      <w:r>
        <w:rPr>
          <w:rtl/>
        </w:rPr>
        <w:t xml:space="preserve">בגלל </w:t>
      </w:r>
      <w:bookmarkStart w:id="11999" w:name="_ETM_Q23_649239"/>
      <w:bookmarkEnd w:id="11999"/>
      <w:r>
        <w:rPr>
          <w:rtl/>
        </w:rPr>
        <w:t xml:space="preserve">מה </w:t>
      </w:r>
      <w:bookmarkStart w:id="12000" w:name="_ETM_Q23_649419"/>
      <w:bookmarkEnd w:id="12000"/>
      <w:r>
        <w:rPr>
          <w:rtl/>
        </w:rPr>
        <w:t xml:space="preserve">שקורה </w:t>
      </w:r>
      <w:bookmarkStart w:id="12001" w:name="_ETM_Q23_649900"/>
      <w:bookmarkEnd w:id="12001"/>
      <w:r>
        <w:rPr>
          <w:rtl/>
        </w:rPr>
        <w:t xml:space="preserve">בתוך </w:t>
      </w:r>
      <w:bookmarkStart w:id="12002" w:name="_ETM_Q23_650469"/>
      <w:bookmarkEnd w:id="12002"/>
      <w:r>
        <w:rPr>
          <w:rtl/>
        </w:rPr>
        <w:t>הי</w:t>
      </w:r>
      <w:r>
        <w:rPr>
          <w:rFonts w:hint="cs"/>
          <w:rtl/>
        </w:rPr>
        <w:t>י</w:t>
      </w:r>
      <w:r>
        <w:rPr>
          <w:rtl/>
        </w:rPr>
        <w:t xml:space="preserve">שובים </w:t>
      </w:r>
      <w:bookmarkStart w:id="12003" w:name="_ETM_Q23_651010"/>
      <w:bookmarkEnd w:id="12003"/>
      <w:r>
        <w:rPr>
          <w:rtl/>
        </w:rPr>
        <w:t>הערביים</w:t>
      </w:r>
      <w:r>
        <w:rPr>
          <w:rFonts w:hint="cs"/>
          <w:rtl/>
        </w:rPr>
        <w:t>,</w:t>
      </w:r>
      <w:r>
        <w:rPr>
          <w:rtl/>
        </w:rPr>
        <w:t xml:space="preserve"> </w:t>
      </w:r>
      <w:bookmarkStart w:id="12004" w:name="_ETM_Q23_651519"/>
      <w:bookmarkEnd w:id="12004"/>
      <w:r>
        <w:rPr>
          <w:rtl/>
        </w:rPr>
        <w:t xml:space="preserve">מבחינת </w:t>
      </w:r>
      <w:bookmarkStart w:id="12005" w:name="_ETM_Q23_652059"/>
      <w:bookmarkEnd w:id="12005"/>
      <w:r>
        <w:rPr>
          <w:rFonts w:hint="cs"/>
          <w:rtl/>
        </w:rPr>
        <w:t>פ</w:t>
      </w:r>
      <w:r>
        <w:rPr>
          <w:rtl/>
        </w:rPr>
        <w:t>ש</w:t>
      </w:r>
      <w:r>
        <w:rPr>
          <w:rFonts w:hint="cs"/>
          <w:rtl/>
        </w:rPr>
        <w:t>י</w:t>
      </w:r>
      <w:r>
        <w:rPr>
          <w:rtl/>
        </w:rPr>
        <w:t xml:space="preserve">עה </w:t>
      </w:r>
      <w:bookmarkStart w:id="12006" w:name="_ETM_Q23_652960"/>
      <w:bookmarkEnd w:id="12006"/>
      <w:r>
        <w:rPr>
          <w:rtl/>
        </w:rPr>
        <w:t>ואלימות</w:t>
      </w:r>
      <w:r w:rsidR="005D5BFD">
        <w:rPr>
          <w:rFonts w:hint="cs"/>
          <w:rtl/>
        </w:rPr>
        <w:t>,</w:t>
      </w:r>
      <w:r>
        <w:rPr>
          <w:rtl/>
        </w:rPr>
        <w:t xml:space="preserve"> </w:t>
      </w:r>
      <w:bookmarkStart w:id="12007" w:name="_ETM_Q23_654909"/>
      <w:bookmarkEnd w:id="12007"/>
      <w:r>
        <w:rPr>
          <w:rtl/>
        </w:rPr>
        <w:t xml:space="preserve">וגם </w:t>
      </w:r>
      <w:bookmarkStart w:id="12008" w:name="_ETM_Q23_656379"/>
      <w:bookmarkEnd w:id="12008"/>
      <w:r>
        <w:rPr>
          <w:rtl/>
        </w:rPr>
        <w:t xml:space="preserve">המצב </w:t>
      </w:r>
      <w:bookmarkStart w:id="12009" w:name="_ETM_Q23_656890"/>
      <w:bookmarkEnd w:id="12009"/>
      <w:r>
        <w:rPr>
          <w:rtl/>
        </w:rPr>
        <w:t xml:space="preserve">הכלכלי </w:t>
      </w:r>
      <w:bookmarkStart w:id="12010" w:name="_ETM_Q23_657459"/>
      <w:bookmarkEnd w:id="12010"/>
      <w:r>
        <w:rPr>
          <w:rtl/>
        </w:rPr>
        <w:t>מש</w:t>
      </w:r>
      <w:r>
        <w:rPr>
          <w:rFonts w:hint="cs"/>
          <w:rtl/>
        </w:rPr>
        <w:t>פ</w:t>
      </w:r>
      <w:r>
        <w:rPr>
          <w:rtl/>
        </w:rPr>
        <w:t xml:space="preserve">יע </w:t>
      </w:r>
      <w:bookmarkStart w:id="12011" w:name="_ETM_Q23_658120"/>
      <w:bookmarkEnd w:id="12011"/>
      <w:r>
        <w:rPr>
          <w:rtl/>
        </w:rPr>
        <w:t>רבות</w:t>
      </w:r>
      <w:r>
        <w:rPr>
          <w:rFonts w:hint="cs"/>
          <w:rtl/>
        </w:rPr>
        <w:t>.</w:t>
      </w:r>
      <w:r>
        <w:rPr>
          <w:rtl/>
        </w:rPr>
        <w:t xml:space="preserve"> </w:t>
      </w:r>
      <w:bookmarkStart w:id="12012" w:name="_ETM_Q23_659080"/>
      <w:bookmarkEnd w:id="12012"/>
      <w:r>
        <w:rPr>
          <w:rtl/>
        </w:rPr>
        <w:t>בנוסף</w:t>
      </w:r>
      <w:r>
        <w:rPr>
          <w:rFonts w:hint="cs"/>
          <w:rtl/>
        </w:rPr>
        <w:t>,</w:t>
      </w:r>
      <w:r>
        <w:rPr>
          <w:rtl/>
        </w:rPr>
        <w:t xml:space="preserve"> </w:t>
      </w:r>
      <w:bookmarkStart w:id="12013" w:name="_ETM_Q23_660400"/>
      <w:bookmarkEnd w:id="12013"/>
      <w:r>
        <w:rPr>
          <w:rtl/>
        </w:rPr>
        <w:t xml:space="preserve">יש </w:t>
      </w:r>
      <w:bookmarkStart w:id="12014" w:name="_ETM_Q23_665360"/>
      <w:bookmarkEnd w:id="12014"/>
      <w:r>
        <w:rPr>
          <w:rtl/>
        </w:rPr>
        <w:t xml:space="preserve">חלק </w:t>
      </w:r>
      <w:bookmarkStart w:id="12015" w:name="_ETM_Q23_666200"/>
      <w:bookmarkEnd w:id="12015"/>
      <w:r>
        <w:rPr>
          <w:rtl/>
        </w:rPr>
        <w:t>מ</w:t>
      </w:r>
      <w:r>
        <w:rPr>
          <w:rFonts w:hint="cs"/>
          <w:rtl/>
        </w:rPr>
        <w:t>צוותי</w:t>
      </w:r>
      <w:r>
        <w:rPr>
          <w:rtl/>
        </w:rPr>
        <w:t xml:space="preserve"> </w:t>
      </w:r>
      <w:bookmarkStart w:id="12016" w:name="_ETM_Q23_666769"/>
      <w:bookmarkEnd w:id="12016"/>
      <w:r>
        <w:rPr>
          <w:rtl/>
        </w:rPr>
        <w:t xml:space="preserve">ההוראה </w:t>
      </w:r>
      <w:bookmarkStart w:id="12017" w:name="_ETM_Q23_668030"/>
      <w:bookmarkEnd w:id="12017"/>
      <w:r>
        <w:rPr>
          <w:rtl/>
        </w:rPr>
        <w:t xml:space="preserve">שאין </w:t>
      </w:r>
      <w:bookmarkStart w:id="12018" w:name="_ETM_Q23_668480"/>
      <w:bookmarkEnd w:id="12018"/>
      <w:r>
        <w:rPr>
          <w:rtl/>
        </w:rPr>
        <w:t xml:space="preserve">להם </w:t>
      </w:r>
      <w:bookmarkStart w:id="12019" w:name="_ETM_Q23_668870"/>
      <w:bookmarkStart w:id="12020" w:name="_ETM_Q23_669079"/>
      <w:bookmarkEnd w:id="12019"/>
      <w:bookmarkEnd w:id="12020"/>
      <w:r>
        <w:rPr>
          <w:rtl/>
        </w:rPr>
        <w:t xml:space="preserve">ההכשרה </w:t>
      </w:r>
      <w:bookmarkStart w:id="12021" w:name="_ETM_Q23_669799"/>
      <w:bookmarkEnd w:id="12021"/>
      <w:r>
        <w:rPr>
          <w:rtl/>
        </w:rPr>
        <w:t xml:space="preserve">המספיקה </w:t>
      </w:r>
      <w:bookmarkStart w:id="12022" w:name="_ETM_Q23_671120"/>
      <w:bookmarkStart w:id="12023" w:name="_ETM_Q23_671569"/>
      <w:bookmarkEnd w:id="12022"/>
      <w:bookmarkEnd w:id="12023"/>
      <w:r>
        <w:rPr>
          <w:rtl/>
        </w:rPr>
        <w:t xml:space="preserve">למלא </w:t>
      </w:r>
      <w:bookmarkStart w:id="12024" w:name="_ETM_Q23_672079"/>
      <w:bookmarkEnd w:id="12024"/>
      <w:r>
        <w:rPr>
          <w:rtl/>
        </w:rPr>
        <w:t xml:space="preserve">את </w:t>
      </w:r>
      <w:bookmarkStart w:id="12025" w:name="_ETM_Q23_672230"/>
      <w:bookmarkEnd w:id="12025"/>
      <w:r>
        <w:rPr>
          <w:rtl/>
        </w:rPr>
        <w:t xml:space="preserve">התפקיד </w:t>
      </w:r>
      <w:bookmarkStart w:id="12026" w:name="_ETM_Q23_672739"/>
      <w:bookmarkEnd w:id="12026"/>
      <w:r>
        <w:rPr>
          <w:rtl/>
        </w:rPr>
        <w:t xml:space="preserve">שלהם </w:t>
      </w:r>
      <w:bookmarkStart w:id="12027" w:name="_ETM_Q23_674010"/>
      <w:bookmarkEnd w:id="12027"/>
      <w:r>
        <w:rPr>
          <w:rtl/>
        </w:rPr>
        <w:t xml:space="preserve">ולעזור </w:t>
      </w:r>
      <w:bookmarkStart w:id="12028" w:name="_ETM_Q23_675180"/>
      <w:bookmarkEnd w:id="12028"/>
      <w:r>
        <w:rPr>
          <w:rtl/>
        </w:rPr>
        <w:t xml:space="preserve">לאותם </w:t>
      </w:r>
      <w:bookmarkStart w:id="12029" w:name="_ETM_Q23_676540"/>
      <w:bookmarkEnd w:id="12029"/>
      <w:r>
        <w:rPr>
          <w:rtl/>
        </w:rPr>
        <w:t xml:space="preserve">בני </w:t>
      </w:r>
      <w:bookmarkStart w:id="12030" w:name="_ETM_Q23_677019"/>
      <w:bookmarkEnd w:id="12030"/>
      <w:r>
        <w:rPr>
          <w:rtl/>
        </w:rPr>
        <w:t xml:space="preserve">נוער </w:t>
      </w:r>
      <w:bookmarkStart w:id="12031" w:name="_ETM_Q23_677500"/>
      <w:bookmarkEnd w:id="12031"/>
      <w:r>
        <w:rPr>
          <w:rtl/>
        </w:rPr>
        <w:t xml:space="preserve">ולהצעיד </w:t>
      </w:r>
      <w:bookmarkStart w:id="12032" w:name="_ETM_Q23_678310"/>
      <w:bookmarkEnd w:id="12032"/>
      <w:r>
        <w:rPr>
          <w:rtl/>
        </w:rPr>
        <w:t xml:space="preserve">אותם </w:t>
      </w:r>
      <w:bookmarkStart w:id="12033" w:name="_ETM_Q23_679420"/>
      <w:bookmarkEnd w:id="12033"/>
      <w:r>
        <w:rPr>
          <w:rtl/>
        </w:rPr>
        <w:t xml:space="preserve">למקומות </w:t>
      </w:r>
      <w:bookmarkStart w:id="12034" w:name="_ETM_Q23_680379"/>
      <w:bookmarkEnd w:id="12034"/>
      <w:r>
        <w:rPr>
          <w:rtl/>
        </w:rPr>
        <w:t xml:space="preserve">יותר </w:t>
      </w:r>
      <w:bookmarkStart w:id="12035" w:name="_ETM_Q23_680799"/>
      <w:bookmarkEnd w:id="12035"/>
      <w:r>
        <w:rPr>
          <w:rtl/>
        </w:rPr>
        <w:t xml:space="preserve">טובים </w:t>
      </w:r>
      <w:bookmarkStart w:id="12036" w:name="_ETM_Q23_681580"/>
      <w:bookmarkEnd w:id="12036"/>
      <w:r>
        <w:rPr>
          <w:rtl/>
        </w:rPr>
        <w:t xml:space="preserve">לקראת </w:t>
      </w:r>
      <w:bookmarkStart w:id="12037" w:name="_ETM_Q23_682150"/>
      <w:bookmarkEnd w:id="12037"/>
      <w:r>
        <w:rPr>
          <w:rtl/>
        </w:rPr>
        <w:t xml:space="preserve">סיום </w:t>
      </w:r>
      <w:bookmarkStart w:id="12038" w:name="_ETM_Q23_682570"/>
      <w:bookmarkEnd w:id="12038"/>
      <w:r>
        <w:rPr>
          <w:rtl/>
        </w:rPr>
        <w:t xml:space="preserve">התיכון </w:t>
      </w:r>
      <w:bookmarkStart w:id="12039" w:name="_ETM_Q23_683110"/>
      <w:bookmarkEnd w:id="12039"/>
      <w:r>
        <w:rPr>
          <w:rtl/>
        </w:rPr>
        <w:t>שלהם</w:t>
      </w:r>
      <w:r w:rsidR="005D5BFD">
        <w:rPr>
          <w:rFonts w:hint="cs"/>
          <w:rtl/>
        </w:rPr>
        <w:t>,</w:t>
      </w:r>
      <w:r>
        <w:rPr>
          <w:rtl/>
        </w:rPr>
        <w:t xml:space="preserve"> </w:t>
      </w:r>
      <w:bookmarkStart w:id="12040" w:name="_ETM_Q23_684220"/>
      <w:bookmarkEnd w:id="12040"/>
      <w:r>
        <w:rPr>
          <w:rtl/>
        </w:rPr>
        <w:t xml:space="preserve">להכשיר </w:t>
      </w:r>
      <w:bookmarkStart w:id="12041" w:name="_ETM_Q23_685150"/>
      <w:bookmarkEnd w:id="12041"/>
      <w:r>
        <w:rPr>
          <w:rtl/>
        </w:rPr>
        <w:t xml:space="preserve">אותם </w:t>
      </w:r>
      <w:bookmarkStart w:id="12042" w:name="_ETM_Q23_686170"/>
      <w:bookmarkEnd w:id="12042"/>
      <w:r>
        <w:rPr>
          <w:rtl/>
        </w:rPr>
        <w:t xml:space="preserve">גם </w:t>
      </w:r>
      <w:bookmarkStart w:id="12043" w:name="_ETM_Q23_686530"/>
      <w:bookmarkEnd w:id="12043"/>
      <w:r>
        <w:rPr>
          <w:rtl/>
        </w:rPr>
        <w:t xml:space="preserve">מבחינת </w:t>
      </w:r>
      <w:bookmarkStart w:id="12044" w:name="_ETM_Q23_687070"/>
      <w:bookmarkEnd w:id="12044"/>
      <w:r>
        <w:rPr>
          <w:rtl/>
        </w:rPr>
        <w:t xml:space="preserve">הידע </w:t>
      </w:r>
      <w:bookmarkStart w:id="12045" w:name="_ETM_Q23_687670"/>
      <w:bookmarkEnd w:id="12045"/>
      <w:r>
        <w:rPr>
          <w:rtl/>
        </w:rPr>
        <w:t xml:space="preserve">והכלים </w:t>
      </w:r>
      <w:bookmarkStart w:id="12046" w:name="_ETM_Q23_688270"/>
      <w:bookmarkEnd w:id="12046"/>
      <w:r>
        <w:rPr>
          <w:rtl/>
        </w:rPr>
        <w:t>הלימוד</w:t>
      </w:r>
      <w:r>
        <w:rPr>
          <w:rFonts w:hint="cs"/>
          <w:rtl/>
        </w:rPr>
        <w:t>י</w:t>
      </w:r>
      <w:r>
        <w:rPr>
          <w:rtl/>
        </w:rPr>
        <w:t xml:space="preserve">ים </w:t>
      </w:r>
      <w:bookmarkStart w:id="12047" w:name="_ETM_Q23_689020"/>
      <w:bookmarkEnd w:id="12047"/>
      <w:r>
        <w:rPr>
          <w:rtl/>
        </w:rPr>
        <w:t xml:space="preserve">וגם </w:t>
      </w:r>
      <w:bookmarkStart w:id="12048" w:name="_ETM_Q23_689320"/>
      <w:bookmarkEnd w:id="12048"/>
      <w:r>
        <w:rPr>
          <w:rtl/>
        </w:rPr>
        <w:t xml:space="preserve">מבחינה </w:t>
      </w:r>
      <w:bookmarkStart w:id="12049" w:name="_ETM_Q23_690160"/>
      <w:bookmarkEnd w:id="12049"/>
      <w:r>
        <w:rPr>
          <w:rtl/>
        </w:rPr>
        <w:t xml:space="preserve">אישיותית </w:t>
      </w:r>
      <w:bookmarkStart w:id="12050" w:name="_ETM_Q23_691720"/>
      <w:bookmarkEnd w:id="12050"/>
      <w:r>
        <w:rPr>
          <w:rtl/>
        </w:rPr>
        <w:t xml:space="preserve">להתקבל </w:t>
      </w:r>
      <w:bookmarkStart w:id="12051" w:name="_ETM_Q23_694059"/>
      <w:bookmarkEnd w:id="12051"/>
      <w:r>
        <w:rPr>
          <w:rtl/>
        </w:rPr>
        <w:t>ל</w:t>
      </w:r>
      <w:bookmarkStart w:id="12052" w:name="_ETM_Q23_695080"/>
      <w:bookmarkEnd w:id="12052"/>
      <w:r>
        <w:rPr>
          <w:rFonts w:hint="cs"/>
          <w:rtl/>
        </w:rPr>
        <w:t>ח</w:t>
      </w:r>
      <w:r>
        <w:rPr>
          <w:rtl/>
        </w:rPr>
        <w:t xml:space="preserve">ינוך </w:t>
      </w:r>
      <w:bookmarkStart w:id="12053" w:name="_ETM_Q23_696010"/>
      <w:bookmarkEnd w:id="12053"/>
      <w:r>
        <w:rPr>
          <w:rtl/>
        </w:rPr>
        <w:t>ולל</w:t>
      </w:r>
      <w:r>
        <w:rPr>
          <w:rFonts w:hint="cs"/>
          <w:rtl/>
        </w:rPr>
        <w:t>מ</w:t>
      </w:r>
      <w:r>
        <w:rPr>
          <w:rtl/>
        </w:rPr>
        <w:t>י</w:t>
      </w:r>
      <w:bookmarkStart w:id="12054" w:name="_ETM_Q23_696880"/>
      <w:bookmarkEnd w:id="12054"/>
      <w:r>
        <w:rPr>
          <w:rtl/>
        </w:rPr>
        <w:t>ד</w:t>
      </w:r>
      <w:r>
        <w:rPr>
          <w:rFonts w:hint="cs"/>
          <w:rtl/>
        </w:rPr>
        <w:t>ה</w:t>
      </w:r>
      <w:r>
        <w:rPr>
          <w:rtl/>
        </w:rPr>
        <w:t xml:space="preserve"> </w:t>
      </w:r>
      <w:bookmarkStart w:id="12055" w:name="_ETM_Q23_697150"/>
      <w:bookmarkEnd w:id="12055"/>
      <w:r>
        <w:rPr>
          <w:rtl/>
        </w:rPr>
        <w:t xml:space="preserve">באקדמיה </w:t>
      </w:r>
      <w:bookmarkStart w:id="12056" w:name="_ETM_Q23_698110"/>
      <w:bookmarkEnd w:id="12056"/>
      <w:r>
        <w:rPr>
          <w:rtl/>
        </w:rPr>
        <w:t>כ</w:t>
      </w:r>
      <w:r>
        <w:rPr>
          <w:rFonts w:hint="cs"/>
          <w:rtl/>
        </w:rPr>
        <w:t>ך</w:t>
      </w:r>
      <w:r>
        <w:rPr>
          <w:rtl/>
        </w:rPr>
        <w:t xml:space="preserve"> </w:t>
      </w:r>
      <w:bookmarkStart w:id="12057" w:name="_ETM_Q23_698440"/>
      <w:bookmarkEnd w:id="12057"/>
      <w:r>
        <w:rPr>
          <w:rtl/>
        </w:rPr>
        <w:t xml:space="preserve">שיוכלו </w:t>
      </w:r>
      <w:bookmarkStart w:id="12058" w:name="_ETM_Q23_699550"/>
      <w:bookmarkEnd w:id="12058"/>
      <w:r>
        <w:rPr>
          <w:rtl/>
        </w:rPr>
        <w:t xml:space="preserve">לרכוש </w:t>
      </w:r>
      <w:bookmarkStart w:id="12059" w:name="_ETM_Q23_701900"/>
      <w:bookmarkEnd w:id="12059"/>
      <w:r>
        <w:rPr>
          <w:rtl/>
        </w:rPr>
        <w:t xml:space="preserve">מקצוע </w:t>
      </w:r>
      <w:bookmarkStart w:id="12060" w:name="_ETM_Q23_702590"/>
      <w:bookmarkEnd w:id="12060"/>
      <w:r>
        <w:rPr>
          <w:rtl/>
        </w:rPr>
        <w:t xml:space="preserve">לחיים </w:t>
      </w:r>
      <w:bookmarkStart w:id="12061" w:name="_ETM_Q23_703250"/>
      <w:bookmarkEnd w:id="12061"/>
      <w:r>
        <w:rPr>
          <w:rtl/>
        </w:rPr>
        <w:t xml:space="preserve">שדרכו </w:t>
      </w:r>
      <w:bookmarkStart w:id="12062" w:name="_ETM_Q23_703909"/>
      <w:bookmarkEnd w:id="12062"/>
      <w:r>
        <w:rPr>
          <w:rtl/>
        </w:rPr>
        <w:t xml:space="preserve">הם </w:t>
      </w:r>
      <w:bookmarkStart w:id="12063" w:name="_ETM_Q23_704030"/>
      <w:bookmarkEnd w:id="12063"/>
      <w:r>
        <w:rPr>
          <w:rtl/>
        </w:rPr>
        <w:t xml:space="preserve">יוכלו </w:t>
      </w:r>
      <w:bookmarkStart w:id="12064" w:name="_ETM_Q23_705049"/>
      <w:bookmarkEnd w:id="12064"/>
      <w:r>
        <w:rPr>
          <w:rtl/>
        </w:rPr>
        <w:t xml:space="preserve">לחיות </w:t>
      </w:r>
      <w:bookmarkStart w:id="12065" w:name="_ETM_Q23_706050"/>
      <w:bookmarkEnd w:id="12065"/>
      <w:r>
        <w:rPr>
          <w:rtl/>
        </w:rPr>
        <w:t>בכבוד</w:t>
      </w:r>
      <w:r>
        <w:rPr>
          <w:rFonts w:hint="cs"/>
          <w:rtl/>
        </w:rPr>
        <w:t>.</w:t>
      </w:r>
    </w:p>
    <w:p w:rsidR="005E11B5" w:rsidRDefault="005E11B5" w:rsidP="00FA3361">
      <w:pPr>
        <w:rPr>
          <w:rtl/>
        </w:rPr>
      </w:pPr>
    </w:p>
    <w:p w:rsidR="005E11B5" w:rsidRDefault="005E11B5" w:rsidP="005D5BFD">
      <w:pPr>
        <w:rPr>
          <w:rtl/>
        </w:rPr>
      </w:pPr>
      <w:bookmarkStart w:id="12066" w:name="_ETM_Q23_700578"/>
      <w:bookmarkEnd w:id="12066"/>
      <w:r>
        <w:rPr>
          <w:rtl/>
        </w:rPr>
        <w:t xml:space="preserve"> </w:t>
      </w:r>
      <w:bookmarkStart w:id="12067" w:name="_ETM_Q23_707830"/>
      <w:bookmarkEnd w:id="12067"/>
      <w:r>
        <w:rPr>
          <w:rtl/>
        </w:rPr>
        <w:t xml:space="preserve">כאן </w:t>
      </w:r>
      <w:bookmarkStart w:id="12068" w:name="_ETM_Q23_708370"/>
      <w:bookmarkEnd w:id="12068"/>
      <w:r>
        <w:rPr>
          <w:rtl/>
        </w:rPr>
        <w:t xml:space="preserve">אני </w:t>
      </w:r>
      <w:bookmarkStart w:id="12069" w:name="_ETM_Q23_708550"/>
      <w:bookmarkEnd w:id="12069"/>
      <w:r>
        <w:rPr>
          <w:rtl/>
        </w:rPr>
        <w:t xml:space="preserve">באמת </w:t>
      </w:r>
      <w:bookmarkStart w:id="12070" w:name="_ETM_Q23_708879"/>
      <w:bookmarkEnd w:id="12070"/>
      <w:r>
        <w:rPr>
          <w:rtl/>
        </w:rPr>
        <w:t>רוצה</w:t>
      </w:r>
      <w:r>
        <w:rPr>
          <w:rFonts w:hint="cs"/>
          <w:rtl/>
        </w:rPr>
        <w:t xml:space="preserve"> –</w:t>
      </w:r>
      <w:r>
        <w:rPr>
          <w:rtl/>
        </w:rPr>
        <w:t xml:space="preserve"> </w:t>
      </w:r>
      <w:bookmarkStart w:id="12071" w:name="_ETM_Q23_709540"/>
      <w:bookmarkEnd w:id="12071"/>
      <w:r>
        <w:rPr>
          <w:rtl/>
        </w:rPr>
        <w:t xml:space="preserve">למרות </w:t>
      </w:r>
      <w:bookmarkStart w:id="12072" w:name="_ETM_Q23_709929"/>
      <w:bookmarkEnd w:id="12072"/>
      <w:r>
        <w:rPr>
          <w:rtl/>
        </w:rPr>
        <w:t xml:space="preserve">שדובר </w:t>
      </w:r>
      <w:bookmarkStart w:id="12073" w:name="_ETM_Q23_710470"/>
      <w:bookmarkEnd w:id="12073"/>
      <w:r>
        <w:rPr>
          <w:rtl/>
        </w:rPr>
        <w:t xml:space="preserve">כבר </w:t>
      </w:r>
      <w:bookmarkStart w:id="12074" w:name="_ETM_Q23_712370"/>
      <w:bookmarkEnd w:id="12074"/>
      <w:r>
        <w:rPr>
          <w:rtl/>
        </w:rPr>
        <w:t xml:space="preserve">על </w:t>
      </w:r>
      <w:bookmarkStart w:id="12075" w:name="_ETM_Q23_712609"/>
      <w:bookmarkEnd w:id="12075"/>
      <w:r>
        <w:rPr>
          <w:rtl/>
        </w:rPr>
        <w:t xml:space="preserve">הסוגיה </w:t>
      </w:r>
      <w:bookmarkStart w:id="12076" w:name="_ETM_Q23_714150"/>
      <w:bookmarkEnd w:id="12076"/>
      <w:r>
        <w:rPr>
          <w:rtl/>
        </w:rPr>
        <w:t xml:space="preserve">בקשר </w:t>
      </w:r>
      <w:bookmarkStart w:id="12077" w:name="_ETM_Q23_714749"/>
      <w:bookmarkEnd w:id="12077"/>
      <w:r>
        <w:rPr>
          <w:rtl/>
        </w:rPr>
        <w:t xml:space="preserve">להכשרת </w:t>
      </w:r>
      <w:bookmarkStart w:id="12078" w:name="_ETM_Q23_716010"/>
      <w:bookmarkEnd w:id="12078"/>
      <w:r>
        <w:rPr>
          <w:rtl/>
        </w:rPr>
        <w:t xml:space="preserve">צוותי </w:t>
      </w:r>
      <w:bookmarkStart w:id="12079" w:name="_ETM_Q23_716459"/>
      <w:bookmarkEnd w:id="12079"/>
      <w:r>
        <w:rPr>
          <w:rtl/>
        </w:rPr>
        <w:t xml:space="preserve">ההוראה </w:t>
      </w:r>
      <w:bookmarkStart w:id="12080" w:name="_ETM_Q23_717719"/>
      <w:bookmarkEnd w:id="12080"/>
      <w:r>
        <w:rPr>
          <w:rtl/>
        </w:rPr>
        <w:t xml:space="preserve">באוניברסיטאות </w:t>
      </w:r>
      <w:bookmarkStart w:id="12081" w:name="_ETM_Q23_718859"/>
      <w:bookmarkEnd w:id="12081"/>
      <w:r>
        <w:rPr>
          <w:rtl/>
        </w:rPr>
        <w:t xml:space="preserve">של </w:t>
      </w:r>
      <w:bookmarkStart w:id="12082" w:name="_ETM_Q23_719129"/>
      <w:bookmarkEnd w:id="12082"/>
      <w:r>
        <w:rPr>
          <w:rtl/>
        </w:rPr>
        <w:t xml:space="preserve">הרשות </w:t>
      </w:r>
      <w:bookmarkStart w:id="12083" w:name="_ETM_Q23_719609"/>
      <w:bookmarkEnd w:id="12083"/>
      <w:r>
        <w:rPr>
          <w:rtl/>
        </w:rPr>
        <w:t>הפלסטינית</w:t>
      </w:r>
      <w:r>
        <w:rPr>
          <w:rFonts w:hint="cs"/>
          <w:rtl/>
        </w:rPr>
        <w:t>.</w:t>
      </w:r>
      <w:r>
        <w:rPr>
          <w:rtl/>
        </w:rPr>
        <w:t xml:space="preserve"> </w:t>
      </w:r>
      <w:bookmarkStart w:id="12084" w:name="_ETM_Q23_721099"/>
      <w:bookmarkEnd w:id="12084"/>
      <w:r>
        <w:rPr>
          <w:rtl/>
        </w:rPr>
        <w:t xml:space="preserve">אני </w:t>
      </w:r>
      <w:bookmarkStart w:id="12085" w:name="_ETM_Q23_721519"/>
      <w:bookmarkEnd w:id="12085"/>
      <w:r>
        <w:rPr>
          <w:rtl/>
        </w:rPr>
        <w:t xml:space="preserve">חושבת </w:t>
      </w:r>
      <w:bookmarkStart w:id="12086" w:name="_ETM_Q23_722419"/>
      <w:bookmarkEnd w:id="12086"/>
      <w:r>
        <w:rPr>
          <w:rtl/>
        </w:rPr>
        <w:t xml:space="preserve">שיש </w:t>
      </w:r>
      <w:bookmarkStart w:id="12087" w:name="_ETM_Q23_722900"/>
      <w:bookmarkEnd w:id="12087"/>
      <w:r>
        <w:rPr>
          <w:rtl/>
        </w:rPr>
        <w:t xml:space="preserve">כאן </w:t>
      </w:r>
      <w:bookmarkStart w:id="12088" w:name="_ETM_Q23_724080"/>
      <w:bookmarkEnd w:id="12088"/>
      <w:r>
        <w:rPr>
          <w:rtl/>
        </w:rPr>
        <w:t xml:space="preserve">עוד </w:t>
      </w:r>
      <w:bookmarkStart w:id="12089" w:name="_ETM_Q23_724410"/>
      <w:bookmarkStart w:id="12090" w:name="_ETM_Q23_724740"/>
      <w:bookmarkEnd w:id="12089"/>
      <w:bookmarkEnd w:id="12090"/>
      <w:r>
        <w:rPr>
          <w:rtl/>
        </w:rPr>
        <w:t>ניסיון</w:t>
      </w:r>
      <w:r>
        <w:rPr>
          <w:rFonts w:hint="cs"/>
          <w:rtl/>
        </w:rPr>
        <w:t>,</w:t>
      </w:r>
      <w:r>
        <w:rPr>
          <w:rtl/>
        </w:rPr>
        <w:t xml:space="preserve"> </w:t>
      </w:r>
      <w:bookmarkStart w:id="12091" w:name="_ETM_Q23_726120"/>
      <w:bookmarkEnd w:id="12091"/>
      <w:r>
        <w:rPr>
          <w:rtl/>
        </w:rPr>
        <w:t xml:space="preserve">ויכול </w:t>
      </w:r>
      <w:bookmarkStart w:id="12092" w:name="_ETM_Q23_727590"/>
      <w:bookmarkEnd w:id="12092"/>
      <w:r>
        <w:rPr>
          <w:rtl/>
        </w:rPr>
        <w:t xml:space="preserve">להיות </w:t>
      </w:r>
      <w:bookmarkStart w:id="12093" w:name="_ETM_Q23_728010"/>
      <w:bookmarkEnd w:id="12093"/>
      <w:r>
        <w:rPr>
          <w:rtl/>
        </w:rPr>
        <w:t xml:space="preserve">עוד </w:t>
      </w:r>
      <w:bookmarkStart w:id="12094" w:name="_ETM_Q23_728220"/>
      <w:bookmarkEnd w:id="12094"/>
      <w:r>
        <w:rPr>
          <w:rFonts w:hint="cs"/>
          <w:rtl/>
        </w:rPr>
        <w:t>צע</w:t>
      </w:r>
      <w:r>
        <w:rPr>
          <w:rtl/>
        </w:rPr>
        <w:t>ד</w:t>
      </w:r>
      <w:r>
        <w:rPr>
          <w:rFonts w:hint="cs"/>
          <w:rtl/>
        </w:rPr>
        <w:t>,</w:t>
      </w:r>
      <w:r>
        <w:rPr>
          <w:rtl/>
        </w:rPr>
        <w:t xml:space="preserve"> </w:t>
      </w:r>
      <w:bookmarkStart w:id="12095" w:name="_ETM_Q23_729030"/>
      <w:bookmarkEnd w:id="12095"/>
      <w:r>
        <w:rPr>
          <w:rFonts w:hint="cs"/>
          <w:rtl/>
        </w:rPr>
        <w:t>ש</w:t>
      </w:r>
      <w:r>
        <w:rPr>
          <w:rtl/>
        </w:rPr>
        <w:t xml:space="preserve">אם </w:t>
      </w:r>
      <w:bookmarkStart w:id="12096" w:name="_ETM_Q23_729209"/>
      <w:bookmarkEnd w:id="12096"/>
      <w:r>
        <w:rPr>
          <w:rFonts w:hint="cs"/>
          <w:rtl/>
        </w:rPr>
        <w:t>ה</w:t>
      </w:r>
      <w:r>
        <w:rPr>
          <w:rtl/>
        </w:rPr>
        <w:t xml:space="preserve">אנשים </w:t>
      </w:r>
      <w:bookmarkStart w:id="12097" w:name="_ETM_Q23_729629"/>
      <w:bookmarkEnd w:id="12097"/>
      <w:r>
        <w:rPr>
          <w:rtl/>
        </w:rPr>
        <w:t xml:space="preserve">לא </w:t>
      </w:r>
      <w:bookmarkStart w:id="12098" w:name="_ETM_Q23_729959"/>
      <w:bookmarkStart w:id="12099" w:name="_ETM_Q23_730679"/>
      <w:bookmarkStart w:id="12100" w:name="_ETM_Q23_730830"/>
      <w:bookmarkStart w:id="12101" w:name="_ETM_Q23_731459"/>
      <w:bookmarkStart w:id="12102" w:name="_ETM_Q23_731640"/>
      <w:bookmarkStart w:id="12103" w:name="_ETM_Q23_731819"/>
      <w:bookmarkStart w:id="12104" w:name="_ETM_Q23_732920"/>
      <w:bookmarkEnd w:id="12098"/>
      <w:bookmarkEnd w:id="12099"/>
      <w:bookmarkEnd w:id="12100"/>
      <w:bookmarkEnd w:id="12101"/>
      <w:bookmarkEnd w:id="12102"/>
      <w:bookmarkEnd w:id="12103"/>
      <w:bookmarkEnd w:id="12104"/>
      <w:r>
        <w:rPr>
          <w:rFonts w:hint="cs"/>
          <w:rtl/>
        </w:rPr>
        <w:t>יתעשתו ו</w:t>
      </w:r>
      <w:r>
        <w:rPr>
          <w:rtl/>
        </w:rPr>
        <w:t xml:space="preserve">יקלטו </w:t>
      </w:r>
      <w:bookmarkStart w:id="12105" w:name="_ETM_Q23_733760"/>
      <w:bookmarkEnd w:id="12105"/>
      <w:r>
        <w:rPr>
          <w:rtl/>
        </w:rPr>
        <w:t>שז</w:t>
      </w:r>
      <w:r>
        <w:rPr>
          <w:rFonts w:hint="cs"/>
          <w:rtl/>
        </w:rPr>
        <w:t>את</w:t>
      </w:r>
      <w:r>
        <w:rPr>
          <w:rtl/>
        </w:rPr>
        <w:t xml:space="preserve"> </w:t>
      </w:r>
      <w:bookmarkStart w:id="12106" w:name="_ETM_Q23_734750"/>
      <w:bookmarkEnd w:id="12106"/>
      <w:r>
        <w:rPr>
          <w:rtl/>
        </w:rPr>
        <w:t xml:space="preserve">באמת </w:t>
      </w:r>
      <w:bookmarkStart w:id="12107" w:name="_ETM_Q23_735260"/>
      <w:bookmarkStart w:id="12108" w:name="_ETM_Q23_735530"/>
      <w:bookmarkEnd w:id="12107"/>
      <w:bookmarkEnd w:id="12108"/>
      <w:r>
        <w:rPr>
          <w:rFonts w:hint="cs"/>
          <w:rtl/>
        </w:rPr>
        <w:t xml:space="preserve">עוד </w:t>
      </w:r>
      <w:r>
        <w:rPr>
          <w:rtl/>
        </w:rPr>
        <w:t xml:space="preserve">פגיעה </w:t>
      </w:r>
      <w:bookmarkStart w:id="12109" w:name="_ETM_Q23_736429"/>
      <w:bookmarkEnd w:id="12109"/>
      <w:r>
        <w:rPr>
          <w:rtl/>
        </w:rPr>
        <w:t>ב</w:t>
      </w:r>
      <w:r>
        <w:rPr>
          <w:rFonts w:hint="cs"/>
          <w:rtl/>
        </w:rPr>
        <w:t>כ</w:t>
      </w:r>
      <w:r>
        <w:rPr>
          <w:rtl/>
        </w:rPr>
        <w:t xml:space="preserve">לל </w:t>
      </w:r>
      <w:bookmarkStart w:id="12110" w:name="_ETM_Q23_736970"/>
      <w:bookmarkEnd w:id="12110"/>
      <w:r>
        <w:rPr>
          <w:rtl/>
        </w:rPr>
        <w:t>החברה</w:t>
      </w:r>
      <w:r>
        <w:rPr>
          <w:rFonts w:hint="cs"/>
          <w:rtl/>
        </w:rPr>
        <w:t xml:space="preserve"> –</w:t>
      </w:r>
      <w:r>
        <w:rPr>
          <w:rtl/>
        </w:rPr>
        <w:t xml:space="preserve"> </w:t>
      </w:r>
      <w:bookmarkStart w:id="12111" w:name="_ETM_Q23_737630"/>
      <w:bookmarkEnd w:id="12111"/>
      <w:r>
        <w:rPr>
          <w:rtl/>
        </w:rPr>
        <w:t xml:space="preserve">כי </w:t>
      </w:r>
      <w:bookmarkStart w:id="12112" w:name="_ETM_Q23_737809"/>
      <w:bookmarkEnd w:id="12112"/>
      <w:r>
        <w:rPr>
          <w:rtl/>
        </w:rPr>
        <w:t>ישנ</w:t>
      </w:r>
      <w:r>
        <w:rPr>
          <w:rFonts w:hint="cs"/>
          <w:rtl/>
        </w:rPr>
        <w:t>ו</w:t>
      </w:r>
      <w:r>
        <w:rPr>
          <w:rtl/>
        </w:rPr>
        <w:t xml:space="preserve"> </w:t>
      </w:r>
      <w:bookmarkStart w:id="12113" w:name="_ETM_Q23_738320"/>
      <w:bookmarkEnd w:id="12113"/>
      <w:r>
        <w:rPr>
          <w:rtl/>
        </w:rPr>
        <w:t xml:space="preserve">חלק </w:t>
      </w:r>
      <w:bookmarkStart w:id="12114" w:name="_ETM_Q23_738770"/>
      <w:bookmarkEnd w:id="12114"/>
      <w:r>
        <w:rPr>
          <w:rtl/>
        </w:rPr>
        <w:t xml:space="preserve">לא </w:t>
      </w:r>
      <w:bookmarkStart w:id="12115" w:name="_ETM_Q23_738919"/>
      <w:bookmarkEnd w:id="12115"/>
      <w:r>
        <w:rPr>
          <w:rtl/>
        </w:rPr>
        <w:t xml:space="preserve">מבוטל </w:t>
      </w:r>
      <w:bookmarkStart w:id="12116" w:name="_ETM_Q23_740090"/>
      <w:bookmarkEnd w:id="12116"/>
      <w:r>
        <w:rPr>
          <w:rtl/>
        </w:rPr>
        <w:t>מה</w:t>
      </w:r>
      <w:bookmarkStart w:id="12117" w:name="_ETM_Q23_741440"/>
      <w:bookmarkEnd w:id="12117"/>
      <w:r>
        <w:rPr>
          <w:rtl/>
        </w:rPr>
        <w:t xml:space="preserve">סטודנטים </w:t>
      </w:r>
      <w:bookmarkStart w:id="12118" w:name="_ETM_Q23_742190"/>
      <w:bookmarkEnd w:id="12118"/>
      <w:r>
        <w:rPr>
          <w:rtl/>
        </w:rPr>
        <w:t xml:space="preserve">הערבים </w:t>
      </w:r>
      <w:bookmarkStart w:id="12119" w:name="_ETM_Q23_743429"/>
      <w:bookmarkEnd w:id="12119"/>
      <w:r>
        <w:rPr>
          <w:rtl/>
        </w:rPr>
        <w:t xml:space="preserve">שאין </w:t>
      </w:r>
      <w:bookmarkStart w:id="12120" w:name="_ETM_Q23_743940"/>
      <w:bookmarkEnd w:id="12120"/>
      <w:r>
        <w:rPr>
          <w:rtl/>
        </w:rPr>
        <w:t>להם</w:t>
      </w:r>
      <w:bookmarkStart w:id="12121" w:name="_ETM_Q23_744599"/>
      <w:bookmarkEnd w:id="12121"/>
      <w:r>
        <w:rPr>
          <w:rFonts w:hint="cs"/>
          <w:rtl/>
        </w:rPr>
        <w:t xml:space="preserve"> </w:t>
      </w:r>
      <w:r>
        <w:rPr>
          <w:rtl/>
        </w:rPr>
        <w:t xml:space="preserve">יכולת </w:t>
      </w:r>
      <w:bookmarkStart w:id="12122" w:name="_ETM_Q23_747569"/>
      <w:bookmarkEnd w:id="12122"/>
      <w:r>
        <w:rPr>
          <w:rtl/>
        </w:rPr>
        <w:t xml:space="preserve">ללמוד </w:t>
      </w:r>
      <w:bookmarkStart w:id="12123" w:name="_ETM_Q23_747960"/>
      <w:bookmarkEnd w:id="12123"/>
      <w:r>
        <w:rPr>
          <w:rtl/>
        </w:rPr>
        <w:t>באקדמיה הישראלית</w:t>
      </w:r>
      <w:r>
        <w:rPr>
          <w:rFonts w:hint="cs"/>
          <w:rtl/>
        </w:rPr>
        <w:t>,</w:t>
      </w:r>
      <w:r>
        <w:rPr>
          <w:rtl/>
        </w:rPr>
        <w:t xml:space="preserve"> בגלל</w:t>
      </w:r>
      <w:bookmarkStart w:id="12124" w:name="_ETM_Q23_745110"/>
      <w:bookmarkEnd w:id="12124"/>
      <w:r>
        <w:rPr>
          <w:rFonts w:hint="cs"/>
          <w:rtl/>
        </w:rPr>
        <w:t xml:space="preserve"> </w:t>
      </w:r>
      <w:r>
        <w:rPr>
          <w:rtl/>
        </w:rPr>
        <w:t xml:space="preserve">השפה </w:t>
      </w:r>
      <w:bookmarkStart w:id="12125" w:name="_ETM_Q23_745590"/>
      <w:bookmarkEnd w:id="12125"/>
      <w:r>
        <w:rPr>
          <w:rtl/>
        </w:rPr>
        <w:t>בהתחלה</w:t>
      </w:r>
      <w:bookmarkStart w:id="12126" w:name="_ETM_Q23_746610"/>
      <w:bookmarkStart w:id="12127" w:name="_ETM_Q23_746759"/>
      <w:bookmarkStart w:id="12128" w:name="_ETM_Q23_746940"/>
      <w:bookmarkStart w:id="12129" w:name="_ETM_Q23_747030"/>
      <w:bookmarkEnd w:id="12126"/>
      <w:bookmarkEnd w:id="12127"/>
      <w:bookmarkEnd w:id="12128"/>
      <w:bookmarkEnd w:id="12129"/>
      <w:r>
        <w:rPr>
          <w:rFonts w:hint="cs"/>
          <w:rtl/>
        </w:rPr>
        <w:t>,</w:t>
      </w:r>
      <w:r>
        <w:rPr>
          <w:rtl/>
        </w:rPr>
        <w:t xml:space="preserve"> </w:t>
      </w:r>
      <w:bookmarkStart w:id="12130" w:name="_ETM_Q23_749340"/>
      <w:bookmarkEnd w:id="12130"/>
      <w:r>
        <w:rPr>
          <w:rtl/>
        </w:rPr>
        <w:t xml:space="preserve">אז </w:t>
      </w:r>
      <w:bookmarkStart w:id="12131" w:name="_ETM_Q23_749759"/>
      <w:bookmarkEnd w:id="12131"/>
      <w:r>
        <w:rPr>
          <w:rtl/>
        </w:rPr>
        <w:t xml:space="preserve">הם </w:t>
      </w:r>
      <w:bookmarkStart w:id="12132" w:name="_ETM_Q23_750840"/>
      <w:bookmarkEnd w:id="12132"/>
      <w:r>
        <w:rPr>
          <w:rtl/>
        </w:rPr>
        <w:t xml:space="preserve">לומדים </w:t>
      </w:r>
      <w:bookmarkStart w:id="12133" w:name="_ETM_Q23_751770"/>
      <w:bookmarkEnd w:id="12133"/>
      <w:r>
        <w:rPr>
          <w:rtl/>
        </w:rPr>
        <w:t xml:space="preserve">באקדמיה </w:t>
      </w:r>
      <w:bookmarkStart w:id="12134" w:name="_ETM_Q23_753330"/>
      <w:bookmarkStart w:id="12135" w:name="_ETM_Q23_753509"/>
      <w:bookmarkEnd w:id="12134"/>
      <w:bookmarkEnd w:id="12135"/>
      <w:r>
        <w:rPr>
          <w:rtl/>
        </w:rPr>
        <w:t>ש</w:t>
      </w:r>
      <w:r>
        <w:rPr>
          <w:rFonts w:hint="cs"/>
          <w:rtl/>
        </w:rPr>
        <w:t>ש</w:t>
      </w:r>
      <w:r>
        <w:rPr>
          <w:rtl/>
        </w:rPr>
        <w:t xml:space="preserve">פת </w:t>
      </w:r>
      <w:bookmarkStart w:id="12136" w:name="_ETM_Q23_753809"/>
      <w:bookmarkEnd w:id="12136"/>
      <w:r>
        <w:rPr>
          <w:rtl/>
        </w:rPr>
        <w:t xml:space="preserve">האם </w:t>
      </w:r>
      <w:bookmarkStart w:id="12137" w:name="_ETM_Q23_754050"/>
      <w:bookmarkEnd w:id="12137"/>
      <w:r>
        <w:rPr>
          <w:rtl/>
        </w:rPr>
        <w:t>של</w:t>
      </w:r>
      <w:bookmarkStart w:id="12138" w:name="_ETM_Q23_754289"/>
      <w:bookmarkEnd w:id="12138"/>
      <w:r>
        <w:rPr>
          <w:rtl/>
        </w:rPr>
        <w:t>ה</w:t>
      </w:r>
      <w:r>
        <w:rPr>
          <w:rFonts w:hint="cs"/>
          <w:rtl/>
        </w:rPr>
        <w:t xml:space="preserve"> היא </w:t>
      </w:r>
      <w:r>
        <w:rPr>
          <w:rtl/>
        </w:rPr>
        <w:t>ערבית</w:t>
      </w:r>
      <w:r>
        <w:rPr>
          <w:rFonts w:hint="cs"/>
          <w:rtl/>
        </w:rPr>
        <w:t>,</w:t>
      </w:r>
      <w:r>
        <w:rPr>
          <w:rtl/>
        </w:rPr>
        <w:t xml:space="preserve"> </w:t>
      </w:r>
      <w:bookmarkStart w:id="12139" w:name="_ETM_Q23_755330"/>
      <w:bookmarkEnd w:id="12139"/>
      <w:r>
        <w:rPr>
          <w:rtl/>
        </w:rPr>
        <w:t>ו</w:t>
      </w:r>
      <w:r>
        <w:rPr>
          <w:rFonts w:hint="cs"/>
          <w:rtl/>
        </w:rPr>
        <w:t xml:space="preserve">הם </w:t>
      </w:r>
      <w:r>
        <w:rPr>
          <w:rtl/>
        </w:rPr>
        <w:t xml:space="preserve">גם </w:t>
      </w:r>
      <w:bookmarkStart w:id="12140" w:name="_ETM_Q23_755690"/>
      <w:bookmarkStart w:id="12141" w:name="_ETM_Q23_755870"/>
      <w:bookmarkEnd w:id="12140"/>
      <w:bookmarkEnd w:id="12141"/>
      <w:r>
        <w:rPr>
          <w:rtl/>
        </w:rPr>
        <w:t xml:space="preserve">חוזרים </w:t>
      </w:r>
      <w:bookmarkStart w:id="12142" w:name="_ETM_Q23_756320"/>
      <w:bookmarkEnd w:id="12142"/>
      <w:r>
        <w:rPr>
          <w:rtl/>
        </w:rPr>
        <w:t xml:space="preserve">ללמד </w:t>
      </w:r>
      <w:bookmarkStart w:id="12143" w:name="_ETM_Q23_756800"/>
      <w:bookmarkEnd w:id="12143"/>
      <w:r>
        <w:rPr>
          <w:rtl/>
        </w:rPr>
        <w:t xml:space="preserve">בבתי </w:t>
      </w:r>
      <w:bookmarkStart w:id="12144" w:name="_ETM_Q23_757220"/>
      <w:bookmarkEnd w:id="12144"/>
      <w:r>
        <w:rPr>
          <w:rtl/>
        </w:rPr>
        <w:t xml:space="preserve">ספר </w:t>
      </w:r>
      <w:bookmarkStart w:id="12145" w:name="_ETM_Q23_757639"/>
      <w:bookmarkEnd w:id="12145"/>
      <w:r>
        <w:rPr>
          <w:rtl/>
        </w:rPr>
        <w:t>ערביים</w:t>
      </w:r>
      <w:r>
        <w:rPr>
          <w:rFonts w:hint="cs"/>
          <w:rtl/>
        </w:rPr>
        <w:t>.</w:t>
      </w:r>
      <w:r>
        <w:rPr>
          <w:rtl/>
        </w:rPr>
        <w:t xml:space="preserve"> </w:t>
      </w:r>
      <w:bookmarkStart w:id="12146" w:name="_ETM_Q23_759150"/>
      <w:bookmarkEnd w:id="12146"/>
      <w:r>
        <w:rPr>
          <w:rtl/>
        </w:rPr>
        <w:t xml:space="preserve">אני </w:t>
      </w:r>
      <w:bookmarkStart w:id="12147" w:name="_ETM_Q23_759750"/>
      <w:bookmarkEnd w:id="12147"/>
      <w:r>
        <w:rPr>
          <w:rtl/>
        </w:rPr>
        <w:t xml:space="preserve">רוצה </w:t>
      </w:r>
      <w:bookmarkStart w:id="12148" w:name="_ETM_Q23_760500"/>
      <w:bookmarkEnd w:id="12148"/>
      <w:r>
        <w:rPr>
          <w:rtl/>
        </w:rPr>
        <w:t xml:space="preserve">להתריע </w:t>
      </w:r>
      <w:bookmarkStart w:id="12149" w:name="_ETM_Q23_761460"/>
      <w:bookmarkEnd w:id="12149"/>
      <w:r>
        <w:rPr>
          <w:rtl/>
        </w:rPr>
        <w:t xml:space="preserve">באמת </w:t>
      </w:r>
      <w:bookmarkStart w:id="12150" w:name="_ETM_Q23_762030"/>
      <w:bookmarkStart w:id="12151" w:name="_ETM_Q23_762240"/>
      <w:bookmarkEnd w:id="12150"/>
      <w:bookmarkEnd w:id="12151"/>
      <w:r>
        <w:rPr>
          <w:rFonts w:hint="cs"/>
          <w:rtl/>
        </w:rPr>
        <w:t>על ה</w:t>
      </w:r>
      <w:r>
        <w:rPr>
          <w:rtl/>
        </w:rPr>
        <w:t xml:space="preserve">סיכון </w:t>
      </w:r>
      <w:bookmarkStart w:id="12152" w:name="_ETM_Q23_763520"/>
      <w:bookmarkEnd w:id="12152"/>
      <w:r>
        <w:rPr>
          <w:rtl/>
        </w:rPr>
        <w:t xml:space="preserve">שטמון </w:t>
      </w:r>
      <w:bookmarkStart w:id="12153" w:name="_ETM_Q23_764539"/>
      <w:bookmarkEnd w:id="12153"/>
      <w:r>
        <w:rPr>
          <w:rtl/>
        </w:rPr>
        <w:t xml:space="preserve">בדבר </w:t>
      </w:r>
      <w:bookmarkStart w:id="12154" w:name="_ETM_Q23_765020"/>
      <w:bookmarkEnd w:id="12154"/>
      <w:r>
        <w:rPr>
          <w:rtl/>
        </w:rPr>
        <w:t>הזה</w:t>
      </w:r>
      <w:r>
        <w:rPr>
          <w:rFonts w:hint="cs"/>
          <w:rtl/>
        </w:rPr>
        <w:t>.</w:t>
      </w:r>
      <w:r>
        <w:rPr>
          <w:rtl/>
        </w:rPr>
        <w:t xml:space="preserve"> </w:t>
      </w:r>
      <w:bookmarkStart w:id="12155" w:name="_ETM_Q23_765919"/>
      <w:bookmarkEnd w:id="12155"/>
      <w:r>
        <w:rPr>
          <w:rtl/>
        </w:rPr>
        <w:t xml:space="preserve">איך </w:t>
      </w:r>
      <w:bookmarkStart w:id="12156" w:name="_ETM_Q23_766159"/>
      <w:bookmarkEnd w:id="12156"/>
      <w:r>
        <w:rPr>
          <w:rtl/>
        </w:rPr>
        <w:t xml:space="preserve">אומרים </w:t>
      </w:r>
      <w:bookmarkStart w:id="12157" w:name="_ETM_Q23_766520"/>
      <w:bookmarkEnd w:id="12157"/>
      <w:r>
        <w:rPr>
          <w:rtl/>
        </w:rPr>
        <w:t>בערבית</w:t>
      </w:r>
      <w:bookmarkStart w:id="12158" w:name="_ETM_Q23_766999"/>
      <w:bookmarkEnd w:id="12158"/>
      <w:r w:rsidR="003D33C4">
        <w:rPr>
          <w:rFonts w:hint="cs"/>
          <w:rtl/>
        </w:rPr>
        <w:t>?</w:t>
      </w:r>
      <w:r>
        <w:rPr>
          <w:rFonts w:hint="cs"/>
          <w:rtl/>
        </w:rPr>
        <w:t xml:space="preserve"> (אומרת בערבית</w:t>
      </w:r>
      <w:r w:rsidR="003D33C4">
        <w:rPr>
          <w:rFonts w:hint="cs"/>
          <w:rtl/>
        </w:rPr>
        <w:t xml:space="preserve">: </w:t>
      </w:r>
      <w:r w:rsidR="003D33C4" w:rsidRPr="003D33C4">
        <w:rPr>
          <w:rtl/>
        </w:rPr>
        <w:t>אני לא ארחם עליך, ולא אתן שרחמי האל ירדו אליך.</w:t>
      </w:r>
      <w:r>
        <w:rPr>
          <w:rFonts w:hint="cs"/>
          <w:rtl/>
        </w:rPr>
        <w:t xml:space="preserve">) </w:t>
      </w:r>
      <w:bookmarkStart w:id="12159" w:name="_ETM_Q23_764370"/>
      <w:bookmarkStart w:id="12160" w:name="_ETM_Q23_767300"/>
      <w:bookmarkStart w:id="12161" w:name="_ETM_Q23_767539"/>
      <w:bookmarkStart w:id="12162" w:name="_ETM_Q23_767719"/>
      <w:bookmarkStart w:id="12163" w:name="_ETM_Q23_768020"/>
      <w:bookmarkStart w:id="12164" w:name="_ETM_Q23_768379"/>
      <w:bookmarkStart w:id="12165" w:name="_ETM_Q23_768710"/>
      <w:bookmarkStart w:id="12166" w:name="_ETM_Q23_769490"/>
      <w:bookmarkStart w:id="12167" w:name="_ETM_Q23_769939"/>
      <w:bookmarkStart w:id="12168" w:name="_ETM_Q23_770689"/>
      <w:bookmarkStart w:id="12169" w:name="_ETM_Q23_770929"/>
      <w:bookmarkStart w:id="12170" w:name="_ETM_Q23_771139"/>
      <w:bookmarkEnd w:id="12159"/>
      <w:bookmarkEnd w:id="12160"/>
      <w:bookmarkEnd w:id="12161"/>
      <w:bookmarkEnd w:id="12162"/>
      <w:bookmarkEnd w:id="12163"/>
      <w:bookmarkEnd w:id="12164"/>
      <w:bookmarkEnd w:id="12165"/>
      <w:bookmarkEnd w:id="12166"/>
      <w:bookmarkEnd w:id="12167"/>
      <w:bookmarkEnd w:id="12168"/>
      <w:bookmarkEnd w:id="12169"/>
      <w:bookmarkEnd w:id="12170"/>
      <w:r>
        <w:rPr>
          <w:rFonts w:hint="cs"/>
          <w:rtl/>
        </w:rPr>
        <w:t xml:space="preserve">אז מה </w:t>
      </w:r>
      <w:r>
        <w:rPr>
          <w:rtl/>
        </w:rPr>
        <w:t>באמת</w:t>
      </w:r>
      <w:r>
        <w:rPr>
          <w:rFonts w:hint="cs"/>
          <w:rtl/>
        </w:rPr>
        <w:t>?</w:t>
      </w:r>
      <w:r>
        <w:rPr>
          <w:rtl/>
        </w:rPr>
        <w:t xml:space="preserve"> </w:t>
      </w:r>
      <w:bookmarkStart w:id="12171" w:name="_ETM_Q23_771979"/>
      <w:bookmarkEnd w:id="12171"/>
      <w:r>
        <w:rPr>
          <w:rtl/>
        </w:rPr>
        <w:t xml:space="preserve">תנו </w:t>
      </w:r>
      <w:bookmarkStart w:id="12172" w:name="_ETM_Q23_772400"/>
      <w:bookmarkEnd w:id="12172"/>
      <w:r>
        <w:rPr>
          <w:rtl/>
        </w:rPr>
        <w:t xml:space="preserve">לאותם </w:t>
      </w:r>
      <w:bookmarkStart w:id="12173" w:name="_ETM_Q23_772909"/>
      <w:bookmarkEnd w:id="12173"/>
      <w:r>
        <w:rPr>
          <w:rtl/>
        </w:rPr>
        <w:t xml:space="preserve">סטודנטים </w:t>
      </w:r>
      <w:bookmarkStart w:id="12174" w:name="_ETM_Q23_773539"/>
      <w:bookmarkEnd w:id="12174"/>
      <w:r>
        <w:rPr>
          <w:rtl/>
        </w:rPr>
        <w:t xml:space="preserve">אפשרות </w:t>
      </w:r>
      <w:bookmarkStart w:id="12175" w:name="_ETM_Q23_774110"/>
      <w:bookmarkEnd w:id="12175"/>
      <w:r>
        <w:rPr>
          <w:rtl/>
        </w:rPr>
        <w:t>ללמוד</w:t>
      </w:r>
      <w:r>
        <w:rPr>
          <w:rFonts w:hint="cs"/>
          <w:rtl/>
        </w:rPr>
        <w:t>,</w:t>
      </w:r>
      <w:r>
        <w:rPr>
          <w:rtl/>
        </w:rPr>
        <w:t xml:space="preserve"> </w:t>
      </w:r>
      <w:bookmarkStart w:id="12176" w:name="_ETM_Q23_774969"/>
      <w:bookmarkEnd w:id="12176"/>
      <w:r>
        <w:rPr>
          <w:rtl/>
        </w:rPr>
        <w:t xml:space="preserve">ואם </w:t>
      </w:r>
      <w:bookmarkStart w:id="12177" w:name="_ETM_Q23_775449"/>
      <w:bookmarkEnd w:id="12177"/>
      <w:r>
        <w:rPr>
          <w:rtl/>
        </w:rPr>
        <w:t xml:space="preserve">אתם </w:t>
      </w:r>
      <w:bookmarkStart w:id="12178" w:name="_ETM_Q23_775779"/>
      <w:bookmarkEnd w:id="12178"/>
      <w:r>
        <w:rPr>
          <w:rtl/>
        </w:rPr>
        <w:t xml:space="preserve">רואים </w:t>
      </w:r>
      <w:bookmarkStart w:id="12179" w:name="_ETM_Q23_776169"/>
      <w:bookmarkEnd w:id="12179"/>
      <w:r>
        <w:rPr>
          <w:rtl/>
        </w:rPr>
        <w:t xml:space="preserve">משהו </w:t>
      </w:r>
      <w:bookmarkStart w:id="12180" w:name="_ETM_Q23_776559"/>
      <w:bookmarkEnd w:id="12180"/>
      <w:r>
        <w:rPr>
          <w:rtl/>
        </w:rPr>
        <w:t>אחר</w:t>
      </w:r>
      <w:r>
        <w:rPr>
          <w:rFonts w:hint="cs"/>
          <w:rtl/>
        </w:rPr>
        <w:t>,</w:t>
      </w:r>
      <w:r>
        <w:rPr>
          <w:rtl/>
        </w:rPr>
        <w:t xml:space="preserve"> </w:t>
      </w:r>
      <w:bookmarkStart w:id="12181" w:name="_ETM_Q23_777009"/>
      <w:bookmarkEnd w:id="12181"/>
      <w:r>
        <w:rPr>
          <w:rFonts w:hint="cs"/>
          <w:rtl/>
        </w:rPr>
        <w:t xml:space="preserve">אז תבואו </w:t>
      </w:r>
      <w:bookmarkStart w:id="12182" w:name="_ETM_Q23_777639"/>
      <w:bookmarkEnd w:id="12182"/>
      <w:r>
        <w:rPr>
          <w:rFonts w:hint="cs"/>
          <w:rtl/>
        </w:rPr>
        <w:t xml:space="preserve">עם </w:t>
      </w:r>
      <w:r>
        <w:rPr>
          <w:rtl/>
        </w:rPr>
        <w:t xml:space="preserve">דין </w:t>
      </w:r>
      <w:bookmarkStart w:id="12183" w:name="_ETM_Q23_778029"/>
      <w:bookmarkEnd w:id="12183"/>
      <w:r>
        <w:rPr>
          <w:rtl/>
        </w:rPr>
        <w:t xml:space="preserve">וחשבון </w:t>
      </w:r>
      <w:bookmarkStart w:id="12184" w:name="_ETM_Q23_778689"/>
      <w:bookmarkEnd w:id="12184"/>
      <w:r>
        <w:rPr>
          <w:rFonts w:hint="cs"/>
          <w:rtl/>
        </w:rPr>
        <w:t>ותגידו:</w:t>
      </w:r>
      <w:r>
        <w:rPr>
          <w:rtl/>
        </w:rPr>
        <w:t xml:space="preserve"> </w:t>
      </w:r>
      <w:bookmarkStart w:id="12185" w:name="_ETM_Q23_779699"/>
      <w:bookmarkEnd w:id="12185"/>
      <w:r>
        <w:rPr>
          <w:rtl/>
        </w:rPr>
        <w:t xml:space="preserve">לא </w:t>
      </w:r>
      <w:bookmarkStart w:id="12186" w:name="_ETM_Q23_779970"/>
      <w:bookmarkEnd w:id="12186"/>
      <w:r>
        <w:rPr>
          <w:rtl/>
        </w:rPr>
        <w:t xml:space="preserve">מתאימה </w:t>
      </w:r>
      <w:bookmarkStart w:id="12187" w:name="_ETM_Q23_780539"/>
      <w:bookmarkEnd w:id="12187"/>
      <w:r>
        <w:rPr>
          <w:rtl/>
        </w:rPr>
        <w:t>לנו</w:t>
      </w:r>
      <w:bookmarkStart w:id="12188" w:name="_ETM_Q23_120705"/>
      <w:bookmarkStart w:id="12189" w:name="_ETM_Q23_120895"/>
      <w:bookmarkEnd w:id="12188"/>
      <w:bookmarkEnd w:id="12189"/>
      <w:r>
        <w:rPr>
          <w:rFonts w:hint="cs"/>
          <w:rtl/>
        </w:rPr>
        <w:t>, תמשכו את ההכרה. חבל ש</w:t>
      </w:r>
      <w:bookmarkStart w:id="12190" w:name="_ETM_Q23_779761"/>
      <w:bookmarkEnd w:id="12190"/>
      <w:r>
        <w:rPr>
          <w:rFonts w:hint="cs"/>
          <w:rtl/>
        </w:rPr>
        <w:t>סטודנטים ילכו, ישלמו ויתאמצו, ההורים ישלמו, י</w:t>
      </w:r>
      <w:bookmarkStart w:id="12191" w:name="_ETM_Q23_785598"/>
      <w:bookmarkEnd w:id="12191"/>
      <w:r>
        <w:rPr>
          <w:rFonts w:hint="cs"/>
          <w:rtl/>
        </w:rPr>
        <w:t xml:space="preserve">תאמצו ויחכו ליום שיקטפו פרי </w:t>
      </w:r>
      <w:r w:rsidR="00F2255A">
        <w:rPr>
          <w:rFonts w:hint="cs"/>
          <w:rtl/>
        </w:rPr>
        <w:t>– –</w:t>
      </w:r>
      <w:r>
        <w:rPr>
          <w:rFonts w:hint="cs"/>
          <w:rtl/>
        </w:rPr>
        <w:t xml:space="preserve"> </w:t>
      </w:r>
    </w:p>
    <w:p w:rsidR="005E11B5" w:rsidRDefault="005E11B5" w:rsidP="00FA3361">
      <w:pPr>
        <w:rPr>
          <w:rtl/>
        </w:rPr>
      </w:pPr>
      <w:bookmarkStart w:id="12192" w:name="_ETM_Q23_789247"/>
      <w:bookmarkStart w:id="12193" w:name="_ETM_Q23_789310"/>
      <w:bookmarkEnd w:id="12192"/>
      <w:bookmarkEnd w:id="12193"/>
    </w:p>
    <w:p w:rsidR="005E11B5" w:rsidRDefault="005E11B5" w:rsidP="00FA3361">
      <w:pPr>
        <w:pStyle w:val="af6"/>
        <w:keepNext/>
        <w:rPr>
          <w:rtl/>
        </w:rPr>
      </w:pPr>
      <w:r w:rsidRPr="006D395F">
        <w:rPr>
          <w:rStyle w:val="TagStyle"/>
          <w:rtl/>
        </w:rPr>
        <w:t xml:space="preserve"> &lt;&lt; יור &gt;&gt; </w:t>
      </w:r>
      <w:r>
        <w:rPr>
          <w:rtl/>
        </w:rPr>
        <w:t>היו"ר משה סולומון:</w:t>
      </w:r>
      <w:r w:rsidRPr="006D395F">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2194" w:name="_ETM_Q23_790216"/>
      <w:bookmarkEnd w:id="12194"/>
      <w:r>
        <w:rPr>
          <w:rFonts w:hint="cs"/>
          <w:rtl/>
        </w:rPr>
        <w:t xml:space="preserve">תודה. </w:t>
      </w:r>
    </w:p>
    <w:p w:rsidR="005E11B5" w:rsidRDefault="005E11B5" w:rsidP="00FA3361">
      <w:pPr>
        <w:rPr>
          <w:rtl/>
        </w:rPr>
      </w:pPr>
      <w:bookmarkStart w:id="12195" w:name="_ETM_Q23_790206"/>
      <w:bookmarkStart w:id="12196" w:name="_ETM_Q23_790274"/>
      <w:bookmarkEnd w:id="12195"/>
      <w:bookmarkEnd w:id="12196"/>
    </w:p>
    <w:p w:rsidR="005E11B5" w:rsidRDefault="005E11B5" w:rsidP="00FA3361">
      <w:pPr>
        <w:pStyle w:val="-"/>
        <w:keepNext/>
        <w:rPr>
          <w:rtl/>
        </w:rPr>
      </w:pPr>
      <w:bookmarkStart w:id="12197" w:name="ET_speakercontinue_5918_6"/>
      <w:r w:rsidRPr="006D395F">
        <w:rPr>
          <w:rStyle w:val="TagStyle"/>
          <w:rtl/>
        </w:rPr>
        <w:t xml:space="preserve"> &lt;&lt; דובר_המשך &gt;&gt; </w:t>
      </w:r>
      <w:r>
        <w:rPr>
          <w:rtl/>
        </w:rPr>
        <w:t>אימאן ח'טיב יאסין (רע"מ – הרשימה הערבית המאוחדת):</w:t>
      </w:r>
      <w:r w:rsidRPr="006D395F">
        <w:rPr>
          <w:rStyle w:val="TagStyle"/>
          <w:rtl/>
        </w:rPr>
        <w:t xml:space="preserve"> &lt;&lt; דובר_המשך &gt;&gt;</w:t>
      </w:r>
      <w:r>
        <w:rPr>
          <w:rtl/>
        </w:rPr>
        <w:t xml:space="preserve">   </w:t>
      </w:r>
      <w:bookmarkEnd w:id="12197"/>
    </w:p>
    <w:p w:rsidR="005E11B5" w:rsidRDefault="005E11B5" w:rsidP="00F2255A">
      <w:pPr>
        <w:rPr>
          <w:rtl/>
        </w:rPr>
      </w:pPr>
    </w:p>
    <w:p w:rsidR="005E11B5" w:rsidRDefault="00F2255A" w:rsidP="00FA3361">
      <w:pPr>
        <w:rPr>
          <w:rtl/>
        </w:rPr>
      </w:pPr>
      <w:bookmarkStart w:id="12198" w:name="_ETM_Q23_791195"/>
      <w:bookmarkEnd w:id="12198"/>
      <w:r>
        <w:rPr>
          <w:rFonts w:hint="cs"/>
          <w:rtl/>
        </w:rPr>
        <w:t>– –</w:t>
      </w:r>
      <w:r w:rsidR="005E11B5">
        <w:rPr>
          <w:rFonts w:hint="cs"/>
          <w:rtl/>
        </w:rPr>
        <w:t xml:space="preserve"> </w:t>
      </w:r>
      <w:bookmarkStart w:id="12199" w:name="_ETM_Q23_792174"/>
      <w:bookmarkEnd w:id="12199"/>
      <w:r w:rsidR="005E11B5">
        <w:rPr>
          <w:rFonts w:hint="cs"/>
          <w:rtl/>
        </w:rPr>
        <w:t xml:space="preserve">ויגידו להם: אתם לא יכולים לעבוד. </w:t>
      </w:r>
    </w:p>
    <w:p w:rsidR="005E11B5" w:rsidRDefault="005E11B5" w:rsidP="00FA3361">
      <w:pPr>
        <w:rPr>
          <w:rtl/>
        </w:rPr>
      </w:pPr>
      <w:bookmarkStart w:id="12200" w:name="_ETM_Q23_794671"/>
      <w:bookmarkStart w:id="12201" w:name="_ETM_Q23_794746"/>
      <w:bookmarkEnd w:id="12200"/>
      <w:bookmarkEnd w:id="12201"/>
    </w:p>
    <w:p w:rsidR="005E11B5" w:rsidRDefault="005E11B5" w:rsidP="00FA3361">
      <w:pPr>
        <w:pStyle w:val="af6"/>
        <w:keepNext/>
        <w:rPr>
          <w:rtl/>
        </w:rPr>
      </w:pPr>
      <w:r w:rsidRPr="006D395F">
        <w:rPr>
          <w:rStyle w:val="TagStyle"/>
          <w:rtl/>
        </w:rPr>
        <w:t xml:space="preserve"> &lt;&lt; יור &gt;&gt; </w:t>
      </w:r>
      <w:r>
        <w:rPr>
          <w:rtl/>
        </w:rPr>
        <w:t>היו"ר משה סולומון:</w:t>
      </w:r>
      <w:r w:rsidRPr="006D395F">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2202" w:name="_ETM_Q23_795664"/>
      <w:bookmarkEnd w:id="12202"/>
      <w:r>
        <w:rPr>
          <w:rFonts w:hint="cs"/>
          <w:rtl/>
        </w:rPr>
        <w:t xml:space="preserve">תודה רבה. </w:t>
      </w:r>
    </w:p>
    <w:p w:rsidR="005E11B5" w:rsidRDefault="005E11B5" w:rsidP="00FA3361">
      <w:pPr>
        <w:rPr>
          <w:rtl/>
        </w:rPr>
      </w:pPr>
      <w:bookmarkStart w:id="12203" w:name="_ETM_Q23_791668"/>
      <w:bookmarkEnd w:id="12203"/>
    </w:p>
    <w:p w:rsidR="005E11B5" w:rsidRDefault="005E11B5" w:rsidP="00FA3361">
      <w:pPr>
        <w:pStyle w:val="-"/>
        <w:keepNext/>
        <w:rPr>
          <w:rtl/>
        </w:rPr>
      </w:pPr>
      <w:r w:rsidRPr="006D395F">
        <w:rPr>
          <w:rStyle w:val="TagStyle"/>
          <w:rtl/>
        </w:rPr>
        <w:t xml:space="preserve"> &lt;&lt; דובר_המשך &gt;&gt; </w:t>
      </w:r>
      <w:r>
        <w:rPr>
          <w:rtl/>
        </w:rPr>
        <w:t>אימאן ח'טיב יאסין (רע"מ – הרשימה הערבית המאוחדת):</w:t>
      </w:r>
      <w:r w:rsidRPr="006D395F">
        <w:rPr>
          <w:rStyle w:val="TagStyle"/>
          <w:rtl/>
        </w:rPr>
        <w:t xml:space="preserve"> &lt;&lt; דובר_המשך &gt;&gt;</w:t>
      </w:r>
      <w:r>
        <w:rPr>
          <w:rtl/>
        </w:rPr>
        <w:t xml:space="preserve">   </w:t>
      </w:r>
    </w:p>
    <w:p w:rsidR="005E11B5" w:rsidRDefault="005E11B5" w:rsidP="00F2255A">
      <w:pPr>
        <w:rPr>
          <w:rtl/>
        </w:rPr>
      </w:pPr>
    </w:p>
    <w:p w:rsidR="005E11B5" w:rsidRDefault="005E11B5" w:rsidP="00FA3361">
      <w:pPr>
        <w:rPr>
          <w:rtl/>
        </w:rPr>
      </w:pPr>
      <w:bookmarkStart w:id="12204" w:name="_ETM_Q23_792032"/>
      <w:bookmarkEnd w:id="12204"/>
      <w:r>
        <w:rPr>
          <w:rFonts w:hint="cs"/>
          <w:rtl/>
        </w:rPr>
        <w:t xml:space="preserve">תם אבל </w:t>
      </w:r>
      <w:bookmarkStart w:id="12205" w:name="_ETM_Q23_793760"/>
      <w:bookmarkEnd w:id="12205"/>
      <w:r>
        <w:rPr>
          <w:rFonts w:hint="cs"/>
          <w:rtl/>
        </w:rPr>
        <w:t xml:space="preserve">לא נשלם. </w:t>
      </w:r>
    </w:p>
    <w:p w:rsidR="005E11B5" w:rsidRDefault="005E11B5" w:rsidP="00FA3361">
      <w:pPr>
        <w:rPr>
          <w:color w:val="0000FF"/>
          <w:rtl/>
        </w:rPr>
      </w:pPr>
      <w:bookmarkStart w:id="12206" w:name="_ETM_Q23_795793"/>
      <w:bookmarkStart w:id="12207" w:name="_ETM_Q23_795865"/>
      <w:bookmarkStart w:id="12208" w:name="_ETM_Q23_786561"/>
      <w:bookmarkStart w:id="12209" w:name="_ETM_Q23_786627"/>
      <w:bookmarkEnd w:id="12206"/>
      <w:bookmarkEnd w:id="12207"/>
      <w:bookmarkEnd w:id="12208"/>
      <w:bookmarkEnd w:id="12209"/>
    </w:p>
    <w:p w:rsidR="005E11B5" w:rsidRDefault="005E11B5" w:rsidP="00FA3361">
      <w:pPr>
        <w:pStyle w:val="af6"/>
        <w:keepNext/>
        <w:rPr>
          <w:rtl/>
        </w:rPr>
      </w:pPr>
      <w:bookmarkStart w:id="12210" w:name="TOR_Q24"/>
      <w:bookmarkEnd w:id="12210"/>
      <w:r w:rsidRPr="00FF77CD">
        <w:rPr>
          <w:rStyle w:val="TagStyle"/>
          <w:rtl/>
        </w:rPr>
        <w:t xml:space="preserve"> &lt;&lt; יור &gt;&gt; </w:t>
      </w:r>
      <w:r>
        <w:rPr>
          <w:rtl/>
        </w:rPr>
        <w:t>היו"ר משה סולומון:</w:t>
      </w:r>
      <w:r w:rsidRPr="00FF77CD">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חבר הכנסת משה טור פז, בבקשה. אימאן, אני מניח שיש לך </w:t>
      </w:r>
      <w:bookmarkStart w:id="12211" w:name="_ETM_Q24_199726"/>
      <w:bookmarkEnd w:id="12211"/>
      <w:r>
        <w:rPr>
          <w:rFonts w:hint="cs"/>
          <w:rtl/>
        </w:rPr>
        <w:t>עוד זמן דיבור מתישהו.</w:t>
      </w:r>
    </w:p>
    <w:p w:rsidR="005E11B5" w:rsidRDefault="005E11B5" w:rsidP="00FA3361">
      <w:pPr>
        <w:rPr>
          <w:rtl/>
        </w:rPr>
      </w:pPr>
      <w:bookmarkStart w:id="12212" w:name="_ETM_Q24_205230"/>
      <w:bookmarkStart w:id="12213" w:name="_ETM_Q24_205315"/>
      <w:bookmarkEnd w:id="12212"/>
      <w:bookmarkEnd w:id="12213"/>
    </w:p>
    <w:p w:rsidR="005E11B5" w:rsidRDefault="005E11B5" w:rsidP="00FA3361">
      <w:pPr>
        <w:pStyle w:val="af5"/>
        <w:keepNext/>
        <w:rPr>
          <w:rtl/>
        </w:rPr>
      </w:pPr>
      <w:bookmarkStart w:id="12214" w:name="ET_interruption_5918_4"/>
      <w:r w:rsidRPr="00FA67E2">
        <w:rPr>
          <w:rStyle w:val="TagStyle"/>
          <w:rtl/>
        </w:rPr>
        <w:t xml:space="preserve"> &lt;&lt; קריאה &gt;&gt; </w:t>
      </w:r>
      <w:r>
        <w:rPr>
          <w:rtl/>
        </w:rPr>
        <w:t>אימאן ח'טיב יאסין (רע"מ – הרשימה הערבית המאוחדת):</w:t>
      </w:r>
      <w:r w:rsidRPr="00FA67E2">
        <w:rPr>
          <w:rStyle w:val="TagStyle"/>
          <w:rtl/>
        </w:rPr>
        <w:t xml:space="preserve"> &lt;&lt; קריאה &gt;&gt;</w:t>
      </w:r>
      <w:r>
        <w:rPr>
          <w:rtl/>
        </w:rPr>
        <w:t xml:space="preserve"> </w:t>
      </w:r>
      <w:bookmarkEnd w:id="12214"/>
    </w:p>
    <w:p w:rsidR="005E11B5" w:rsidRDefault="005E11B5" w:rsidP="00FA3361">
      <w:pPr>
        <w:rPr>
          <w:rtl/>
        </w:rPr>
      </w:pPr>
    </w:p>
    <w:p w:rsidR="005E11B5" w:rsidRDefault="00F2255A" w:rsidP="00FA3361">
      <w:pPr>
        <w:rPr>
          <w:rtl/>
        </w:rPr>
      </w:pPr>
      <w:bookmarkStart w:id="12215" w:name="_ETM_Q24_208047"/>
      <w:bookmarkEnd w:id="12215"/>
      <w:r>
        <w:rPr>
          <w:rFonts w:hint="cs"/>
          <w:rtl/>
        </w:rPr>
        <w:t>– – –</w:t>
      </w:r>
    </w:p>
    <w:p w:rsidR="005E11B5" w:rsidRDefault="005E11B5" w:rsidP="00FA3361">
      <w:pPr>
        <w:rPr>
          <w:rtl/>
        </w:rPr>
      </w:pPr>
    </w:p>
    <w:p w:rsidR="005E11B5" w:rsidRDefault="005E11B5" w:rsidP="00FA3361">
      <w:pPr>
        <w:pStyle w:val="af6"/>
        <w:keepNext/>
        <w:rPr>
          <w:rtl/>
        </w:rPr>
      </w:pPr>
      <w:r w:rsidRPr="00FA67E2">
        <w:rPr>
          <w:rStyle w:val="TagStyle"/>
          <w:rtl/>
        </w:rPr>
        <w:t xml:space="preserve"> &lt;&lt; יור &gt;&gt; </w:t>
      </w:r>
      <w:r>
        <w:rPr>
          <w:rtl/>
        </w:rPr>
        <w:t>היו"ר משה סולומון:</w:t>
      </w:r>
      <w:r w:rsidRPr="00FA67E2">
        <w:rPr>
          <w:rStyle w:val="TagStyle"/>
          <w:rtl/>
        </w:rPr>
        <w:t xml:space="preserve"> &lt;&lt; יור &gt;&gt;</w:t>
      </w:r>
      <w:r>
        <w:rPr>
          <w:rtl/>
        </w:rPr>
        <w:t xml:space="preserve"> </w:t>
      </w:r>
    </w:p>
    <w:p w:rsidR="005E11B5" w:rsidRDefault="005E11B5" w:rsidP="00FA3361">
      <w:pPr>
        <w:rPr>
          <w:rtl/>
        </w:rPr>
      </w:pPr>
    </w:p>
    <w:p w:rsidR="005E11B5" w:rsidRPr="00FA67E2" w:rsidRDefault="005E11B5" w:rsidP="00FA3361">
      <w:pPr>
        <w:rPr>
          <w:rtl/>
        </w:rPr>
      </w:pPr>
      <w:r>
        <w:rPr>
          <w:rFonts w:hint="cs"/>
          <w:rtl/>
        </w:rPr>
        <w:t xml:space="preserve">בבקשה. לרשותך </w:t>
      </w:r>
      <w:bookmarkStart w:id="12216" w:name="_ETM_Q24_213473"/>
      <w:bookmarkEnd w:id="12216"/>
      <w:r>
        <w:rPr>
          <w:rFonts w:hint="cs"/>
          <w:rtl/>
        </w:rPr>
        <w:t xml:space="preserve">15 דקות. </w:t>
      </w:r>
    </w:p>
    <w:p w:rsidR="005E11B5" w:rsidRDefault="005E11B5" w:rsidP="00FA3361">
      <w:pPr>
        <w:rPr>
          <w:rtl/>
        </w:rPr>
      </w:pPr>
    </w:p>
    <w:p w:rsidR="005E11B5" w:rsidRDefault="005E11B5" w:rsidP="00FA3361">
      <w:pPr>
        <w:pStyle w:val="a4"/>
        <w:keepNext/>
        <w:rPr>
          <w:rtl/>
        </w:rPr>
      </w:pPr>
      <w:bookmarkStart w:id="12217" w:name="ET_speaker_6128_3"/>
      <w:r w:rsidRPr="00FF77CD">
        <w:rPr>
          <w:rStyle w:val="TagStyle"/>
          <w:rtl/>
        </w:rPr>
        <w:t xml:space="preserve"> &lt;&lt; דובר &gt;&gt; </w:t>
      </w:r>
      <w:bookmarkStart w:id="12218" w:name="_Toc186022772"/>
      <w:r>
        <w:rPr>
          <w:rtl/>
        </w:rPr>
        <w:t>משה טור פז (יש עתיד):</w:t>
      </w:r>
      <w:bookmarkEnd w:id="12218"/>
      <w:r w:rsidRPr="00FF77CD">
        <w:rPr>
          <w:rStyle w:val="TagStyle"/>
          <w:rtl/>
        </w:rPr>
        <w:t xml:space="preserve"> &lt;&lt; דובר &gt;&gt;</w:t>
      </w:r>
      <w:r>
        <w:rPr>
          <w:rtl/>
        </w:rPr>
        <w:t xml:space="preserve"> </w:t>
      </w:r>
      <w:bookmarkEnd w:id="12217"/>
    </w:p>
    <w:p w:rsidR="005E11B5" w:rsidRDefault="005E11B5" w:rsidP="00FA3361">
      <w:pPr>
        <w:rPr>
          <w:rtl/>
        </w:rPr>
      </w:pPr>
    </w:p>
    <w:p w:rsidR="005E11B5" w:rsidRDefault="005E11B5" w:rsidP="00FA3361">
      <w:pPr>
        <w:rPr>
          <w:rtl/>
        </w:rPr>
      </w:pPr>
      <w:r>
        <w:rPr>
          <w:rtl/>
        </w:rPr>
        <w:t xml:space="preserve">תודה </w:t>
      </w:r>
      <w:bookmarkStart w:id="12219" w:name="_ETM_Q24_220120"/>
      <w:bookmarkEnd w:id="12219"/>
      <w:r>
        <w:rPr>
          <w:rtl/>
        </w:rPr>
        <w:t>רבה</w:t>
      </w:r>
      <w:r>
        <w:rPr>
          <w:rFonts w:hint="cs"/>
          <w:rtl/>
        </w:rPr>
        <w:t>,</w:t>
      </w:r>
      <w:r>
        <w:rPr>
          <w:rtl/>
        </w:rPr>
        <w:t xml:space="preserve"> </w:t>
      </w:r>
      <w:bookmarkStart w:id="12220" w:name="_ETM_Q24_220570"/>
      <w:bookmarkEnd w:id="12220"/>
      <w:r>
        <w:rPr>
          <w:rtl/>
        </w:rPr>
        <w:t xml:space="preserve">אדוני </w:t>
      </w:r>
      <w:bookmarkStart w:id="12221" w:name="_ETM_Q24_220870"/>
      <w:bookmarkEnd w:id="12221"/>
      <w:r>
        <w:rPr>
          <w:rtl/>
        </w:rPr>
        <w:t>היושב-ראש</w:t>
      </w:r>
      <w:r>
        <w:rPr>
          <w:rFonts w:hint="cs"/>
          <w:rtl/>
        </w:rPr>
        <w:t>.</w:t>
      </w:r>
      <w:r>
        <w:rPr>
          <w:rtl/>
        </w:rPr>
        <w:t xml:space="preserve"> </w:t>
      </w:r>
      <w:bookmarkStart w:id="12222" w:name="_ETM_Q24_221770"/>
      <w:bookmarkEnd w:id="12222"/>
      <w:r>
        <w:rPr>
          <w:rtl/>
        </w:rPr>
        <w:t xml:space="preserve">חבריי </w:t>
      </w:r>
      <w:bookmarkStart w:id="12223" w:name="_ETM_Q24_222400"/>
      <w:bookmarkEnd w:id="12223"/>
      <w:r>
        <w:rPr>
          <w:rtl/>
        </w:rPr>
        <w:t xml:space="preserve">חברי </w:t>
      </w:r>
      <w:bookmarkStart w:id="12224" w:name="_ETM_Q24_222820"/>
      <w:bookmarkEnd w:id="12224"/>
      <w:r>
        <w:rPr>
          <w:rtl/>
        </w:rPr>
        <w:t>הכנסת</w:t>
      </w:r>
      <w:r>
        <w:rPr>
          <w:rFonts w:hint="cs"/>
          <w:rtl/>
        </w:rPr>
        <w:t>,</w:t>
      </w:r>
      <w:r>
        <w:rPr>
          <w:rtl/>
        </w:rPr>
        <w:t xml:space="preserve"> </w:t>
      </w:r>
      <w:bookmarkStart w:id="12225" w:name="_ETM_Q24_224360"/>
      <w:bookmarkEnd w:id="12225"/>
      <w:r>
        <w:rPr>
          <w:rtl/>
        </w:rPr>
        <w:t xml:space="preserve">אדוני </w:t>
      </w:r>
      <w:bookmarkStart w:id="12226" w:name="_ETM_Q24_224570"/>
      <w:bookmarkEnd w:id="12226"/>
      <w:r>
        <w:rPr>
          <w:rtl/>
        </w:rPr>
        <w:t>היושב-ראש</w:t>
      </w:r>
      <w:r>
        <w:rPr>
          <w:rFonts w:hint="cs"/>
          <w:rtl/>
        </w:rPr>
        <w:t>,</w:t>
      </w:r>
      <w:r>
        <w:rPr>
          <w:rtl/>
        </w:rPr>
        <w:t xml:space="preserve"> </w:t>
      </w:r>
      <w:bookmarkStart w:id="12227" w:name="_ETM_Q24_225170"/>
      <w:bookmarkEnd w:id="12227"/>
      <w:r>
        <w:rPr>
          <w:rtl/>
        </w:rPr>
        <w:t xml:space="preserve">אני </w:t>
      </w:r>
      <w:bookmarkStart w:id="12228" w:name="_ETM_Q24_225350"/>
      <w:bookmarkEnd w:id="12228"/>
      <w:r>
        <w:rPr>
          <w:rtl/>
        </w:rPr>
        <w:t xml:space="preserve">רוצה </w:t>
      </w:r>
      <w:bookmarkStart w:id="12229" w:name="_ETM_Q24_225649"/>
      <w:bookmarkEnd w:id="12229"/>
      <w:r>
        <w:rPr>
          <w:rtl/>
        </w:rPr>
        <w:t xml:space="preserve">לברך </w:t>
      </w:r>
      <w:bookmarkStart w:id="12230" w:name="_ETM_Q24_226220"/>
      <w:bookmarkEnd w:id="12230"/>
      <w:r>
        <w:rPr>
          <w:rtl/>
        </w:rPr>
        <w:t xml:space="preserve">את </w:t>
      </w:r>
      <w:bookmarkStart w:id="12231" w:name="_ETM_Q24_226640"/>
      <w:bookmarkEnd w:id="12231"/>
      <w:r>
        <w:rPr>
          <w:rtl/>
        </w:rPr>
        <w:t xml:space="preserve">התעשייה </w:t>
      </w:r>
      <w:bookmarkStart w:id="12232" w:name="_ETM_Q24_227300"/>
      <w:bookmarkEnd w:id="12232"/>
      <w:r>
        <w:rPr>
          <w:rtl/>
        </w:rPr>
        <w:t xml:space="preserve">הישראלית </w:t>
      </w:r>
      <w:bookmarkStart w:id="12233" w:name="_ETM_Q24_229040"/>
      <w:bookmarkEnd w:id="12233"/>
      <w:r>
        <w:rPr>
          <w:rtl/>
        </w:rPr>
        <w:t xml:space="preserve">בראשות </w:t>
      </w:r>
      <w:bookmarkStart w:id="12234" w:name="_ETM_Q24_230270"/>
      <w:bookmarkEnd w:id="12234"/>
      <w:r>
        <w:rPr>
          <w:rtl/>
        </w:rPr>
        <w:t xml:space="preserve">השר </w:t>
      </w:r>
      <w:bookmarkStart w:id="12235" w:name="_ETM_Q24_230870"/>
      <w:bookmarkEnd w:id="12235"/>
      <w:r>
        <w:rPr>
          <w:rtl/>
        </w:rPr>
        <w:t xml:space="preserve">ברקת </w:t>
      </w:r>
      <w:bookmarkStart w:id="12236" w:name="_ETM_Q24_231350"/>
      <w:bookmarkEnd w:id="12236"/>
      <w:r>
        <w:rPr>
          <w:rtl/>
        </w:rPr>
        <w:t xml:space="preserve">וגם </w:t>
      </w:r>
      <w:bookmarkStart w:id="12237" w:name="_ETM_Q24_231650"/>
      <w:bookmarkEnd w:id="12237"/>
      <w:r>
        <w:rPr>
          <w:rtl/>
        </w:rPr>
        <w:t>אחרים</w:t>
      </w:r>
      <w:r>
        <w:rPr>
          <w:rFonts w:hint="cs"/>
          <w:rtl/>
        </w:rPr>
        <w:t>.</w:t>
      </w:r>
      <w:r>
        <w:rPr>
          <w:rtl/>
        </w:rPr>
        <w:t xml:space="preserve"> </w:t>
      </w:r>
      <w:bookmarkStart w:id="12238" w:name="_ETM_Q24_232640"/>
      <w:bookmarkEnd w:id="12238"/>
      <w:r>
        <w:rPr>
          <w:rtl/>
        </w:rPr>
        <w:t xml:space="preserve">לאחרונה </w:t>
      </w:r>
      <w:bookmarkStart w:id="12239" w:name="_ETM_Q24_233659"/>
      <w:bookmarkEnd w:id="12239"/>
      <w:r>
        <w:rPr>
          <w:rtl/>
        </w:rPr>
        <w:t>הו</w:t>
      </w:r>
      <w:bookmarkStart w:id="12240" w:name="_ETM_Q24_233810"/>
      <w:bookmarkEnd w:id="12240"/>
      <w:r>
        <w:rPr>
          <w:rtl/>
        </w:rPr>
        <w:t xml:space="preserve">קם </w:t>
      </w:r>
      <w:bookmarkStart w:id="12241" w:name="_ETM_Q24_234949"/>
      <w:bookmarkEnd w:id="12241"/>
      <w:r>
        <w:rPr>
          <w:rtl/>
        </w:rPr>
        <w:t>כ</w:t>
      </w:r>
      <w:r>
        <w:rPr>
          <w:rFonts w:hint="cs"/>
          <w:rtl/>
        </w:rPr>
        <w:t>א</w:t>
      </w:r>
      <w:r>
        <w:rPr>
          <w:rtl/>
        </w:rPr>
        <w:t xml:space="preserve">ן </w:t>
      </w:r>
      <w:bookmarkStart w:id="12242" w:name="_ETM_Q24_235309"/>
      <w:bookmarkEnd w:id="12242"/>
      <w:r>
        <w:rPr>
          <w:rtl/>
        </w:rPr>
        <w:t xml:space="preserve">בבית </w:t>
      </w:r>
      <w:bookmarkStart w:id="12243" w:name="_ETM_Q24_236479"/>
      <w:bookmarkEnd w:id="12243"/>
      <w:r>
        <w:rPr>
          <w:rtl/>
        </w:rPr>
        <w:t xml:space="preserve">מפעל </w:t>
      </w:r>
      <w:bookmarkStart w:id="12244" w:name="_ETM_Q24_237109"/>
      <w:bookmarkEnd w:id="12244"/>
      <w:r>
        <w:rPr>
          <w:rtl/>
        </w:rPr>
        <w:t>חדש</w:t>
      </w:r>
      <w:r>
        <w:rPr>
          <w:rFonts w:hint="cs"/>
          <w:rtl/>
        </w:rPr>
        <w:t>,</w:t>
      </w:r>
      <w:r>
        <w:rPr>
          <w:rtl/>
        </w:rPr>
        <w:t xml:space="preserve"> </w:t>
      </w:r>
      <w:bookmarkStart w:id="12245" w:name="_ETM_Q24_237769"/>
      <w:bookmarkEnd w:id="12245"/>
      <w:r>
        <w:rPr>
          <w:rtl/>
        </w:rPr>
        <w:t xml:space="preserve">מפעל </w:t>
      </w:r>
      <w:bookmarkStart w:id="12246" w:name="_ETM_Q24_238720"/>
      <w:bookmarkEnd w:id="12246"/>
      <w:r>
        <w:rPr>
          <w:rtl/>
        </w:rPr>
        <w:t>לפלסטרים</w:t>
      </w:r>
      <w:r>
        <w:rPr>
          <w:rFonts w:hint="cs"/>
          <w:rtl/>
        </w:rPr>
        <w:t>.</w:t>
      </w:r>
      <w:r>
        <w:rPr>
          <w:rtl/>
        </w:rPr>
        <w:t xml:space="preserve"> </w:t>
      </w:r>
      <w:bookmarkStart w:id="12247" w:name="_ETM_Q24_239860"/>
      <w:bookmarkEnd w:id="12247"/>
      <w:r>
        <w:rPr>
          <w:rtl/>
        </w:rPr>
        <w:t xml:space="preserve">אתה </w:t>
      </w:r>
      <w:bookmarkStart w:id="12248" w:name="_ETM_Q24_240010"/>
      <w:bookmarkEnd w:id="12248"/>
      <w:r>
        <w:rPr>
          <w:rtl/>
        </w:rPr>
        <w:t>שומע</w:t>
      </w:r>
      <w:r>
        <w:rPr>
          <w:rFonts w:hint="cs"/>
          <w:rtl/>
        </w:rPr>
        <w:t>,</w:t>
      </w:r>
      <w:r>
        <w:rPr>
          <w:rtl/>
        </w:rPr>
        <w:t xml:space="preserve"> </w:t>
      </w:r>
      <w:bookmarkStart w:id="12249" w:name="_ETM_Q24_240400"/>
      <w:bookmarkEnd w:id="12249"/>
      <w:r>
        <w:rPr>
          <w:rtl/>
        </w:rPr>
        <w:t xml:space="preserve">אבי </w:t>
      </w:r>
      <w:bookmarkStart w:id="12250" w:name="_ETM_Q24_240550"/>
      <w:bookmarkEnd w:id="12250"/>
      <w:r>
        <w:rPr>
          <w:rtl/>
        </w:rPr>
        <w:t>דיכטר</w:t>
      </w:r>
      <w:r>
        <w:rPr>
          <w:rFonts w:hint="cs"/>
          <w:rtl/>
        </w:rPr>
        <w:t>?</w:t>
      </w:r>
      <w:r>
        <w:rPr>
          <w:rtl/>
        </w:rPr>
        <w:t xml:space="preserve"> </w:t>
      </w:r>
      <w:bookmarkStart w:id="12251" w:name="_ETM_Q24_241510"/>
      <w:bookmarkEnd w:id="12251"/>
      <w:r>
        <w:rPr>
          <w:rtl/>
        </w:rPr>
        <w:t xml:space="preserve">יש </w:t>
      </w:r>
      <w:bookmarkStart w:id="12252" w:name="_ETM_Q24_241780"/>
      <w:bookmarkEnd w:id="12252"/>
      <w:r>
        <w:rPr>
          <w:rtl/>
        </w:rPr>
        <w:t xml:space="preserve">לנו </w:t>
      </w:r>
      <w:bookmarkStart w:id="12253" w:name="_ETM_Q24_242050"/>
      <w:bookmarkEnd w:id="12253"/>
      <w:r>
        <w:rPr>
          <w:rtl/>
        </w:rPr>
        <w:t xml:space="preserve">מפעל </w:t>
      </w:r>
      <w:bookmarkStart w:id="12254" w:name="_ETM_Q24_242530"/>
      <w:bookmarkEnd w:id="12254"/>
      <w:r>
        <w:rPr>
          <w:rtl/>
        </w:rPr>
        <w:t xml:space="preserve">חדש </w:t>
      </w:r>
      <w:bookmarkStart w:id="12255" w:name="_ETM_Q24_242980"/>
      <w:bookmarkEnd w:id="12255"/>
      <w:r>
        <w:rPr>
          <w:rtl/>
        </w:rPr>
        <w:t>ל</w:t>
      </w:r>
      <w:bookmarkStart w:id="12256" w:name="_ETM_Q24_243100"/>
      <w:bookmarkEnd w:id="12256"/>
      <w:r>
        <w:rPr>
          <w:rtl/>
        </w:rPr>
        <w:t>פלסטרים</w:t>
      </w:r>
      <w:r>
        <w:rPr>
          <w:rFonts w:hint="cs"/>
          <w:rtl/>
        </w:rPr>
        <w:t>.</w:t>
      </w:r>
      <w:r>
        <w:rPr>
          <w:rtl/>
        </w:rPr>
        <w:t xml:space="preserve"> </w:t>
      </w:r>
      <w:bookmarkStart w:id="12257" w:name="_ETM_Q24_244409"/>
      <w:bookmarkEnd w:id="12257"/>
      <w:r>
        <w:rPr>
          <w:rtl/>
        </w:rPr>
        <w:t xml:space="preserve">שום </w:t>
      </w:r>
      <w:bookmarkStart w:id="12258" w:name="_ETM_Q24_244920"/>
      <w:bookmarkEnd w:id="12258"/>
      <w:r>
        <w:rPr>
          <w:rtl/>
        </w:rPr>
        <w:t xml:space="preserve">דבר </w:t>
      </w:r>
      <w:bookmarkStart w:id="12259" w:name="_ETM_Q24_245340"/>
      <w:bookmarkEnd w:id="12259"/>
      <w:r>
        <w:rPr>
          <w:rtl/>
        </w:rPr>
        <w:t xml:space="preserve">לא </w:t>
      </w:r>
      <w:bookmarkStart w:id="12260" w:name="_ETM_Q24_245579"/>
      <w:bookmarkEnd w:id="12260"/>
      <w:r>
        <w:rPr>
          <w:rtl/>
        </w:rPr>
        <w:t>עובד</w:t>
      </w:r>
      <w:r>
        <w:rPr>
          <w:rFonts w:hint="cs"/>
          <w:rtl/>
        </w:rPr>
        <w:t>,</w:t>
      </w:r>
      <w:r>
        <w:rPr>
          <w:rtl/>
        </w:rPr>
        <w:t xml:space="preserve"> </w:t>
      </w:r>
      <w:bookmarkStart w:id="12261" w:name="_ETM_Q24_246090"/>
      <w:bookmarkEnd w:id="12261"/>
      <w:r>
        <w:rPr>
          <w:rtl/>
        </w:rPr>
        <w:t xml:space="preserve">אז </w:t>
      </w:r>
      <w:bookmarkStart w:id="12262" w:name="_ETM_Q24_246360"/>
      <w:bookmarkEnd w:id="12262"/>
      <w:r>
        <w:rPr>
          <w:rtl/>
        </w:rPr>
        <w:t>בוא</w:t>
      </w:r>
      <w:r>
        <w:rPr>
          <w:rFonts w:hint="cs"/>
          <w:rtl/>
        </w:rPr>
        <w:t>ו</w:t>
      </w:r>
      <w:r>
        <w:rPr>
          <w:rtl/>
        </w:rPr>
        <w:t xml:space="preserve"> </w:t>
      </w:r>
      <w:bookmarkStart w:id="12263" w:name="_ETM_Q24_246959"/>
      <w:bookmarkEnd w:id="12263"/>
      <w:r>
        <w:rPr>
          <w:rtl/>
        </w:rPr>
        <w:t xml:space="preserve">נשים </w:t>
      </w:r>
      <w:bookmarkStart w:id="12264" w:name="_ETM_Q24_247649"/>
      <w:bookmarkEnd w:id="12264"/>
      <w:r>
        <w:rPr>
          <w:rtl/>
        </w:rPr>
        <w:t xml:space="preserve">עליו </w:t>
      </w:r>
      <w:bookmarkStart w:id="12265" w:name="_ETM_Q24_248159"/>
      <w:bookmarkEnd w:id="12265"/>
      <w:r>
        <w:rPr>
          <w:rtl/>
        </w:rPr>
        <w:t>פלס</w:t>
      </w:r>
      <w:r>
        <w:rPr>
          <w:rFonts w:hint="cs"/>
          <w:rtl/>
        </w:rPr>
        <w:t>ט</w:t>
      </w:r>
      <w:r>
        <w:rPr>
          <w:rtl/>
        </w:rPr>
        <w:t>ר</w:t>
      </w:r>
      <w:r>
        <w:rPr>
          <w:rFonts w:hint="cs"/>
          <w:rtl/>
        </w:rPr>
        <w:t>.</w:t>
      </w:r>
      <w:r w:rsidR="005D5BFD">
        <w:rPr>
          <w:rFonts w:hint="cs"/>
          <w:rtl/>
        </w:rPr>
        <w:t xml:space="preserve"> </w:t>
      </w:r>
    </w:p>
    <w:p w:rsidR="005E11B5" w:rsidRDefault="005E11B5" w:rsidP="00FA3361">
      <w:pPr>
        <w:rPr>
          <w:rtl/>
        </w:rPr>
      </w:pPr>
      <w:bookmarkStart w:id="12266" w:name="_ETM_Q24_246710"/>
      <w:bookmarkStart w:id="12267" w:name="_ETM_Q24_246790"/>
      <w:bookmarkEnd w:id="12266"/>
      <w:bookmarkEnd w:id="12267"/>
    </w:p>
    <w:p w:rsidR="005E11B5" w:rsidRDefault="005E11B5" w:rsidP="005D5BFD">
      <w:pPr>
        <w:rPr>
          <w:rtl/>
        </w:rPr>
      </w:pPr>
      <w:bookmarkStart w:id="12268" w:name="_ETM_Q24_246837"/>
      <w:bookmarkStart w:id="12269" w:name="_ETM_Q24_246906"/>
      <w:bookmarkStart w:id="12270" w:name="_ETM_Q24_249299"/>
      <w:bookmarkEnd w:id="12268"/>
      <w:bookmarkEnd w:id="12269"/>
      <w:bookmarkEnd w:id="12270"/>
      <w:r>
        <w:rPr>
          <w:rtl/>
        </w:rPr>
        <w:t xml:space="preserve">בוא </w:t>
      </w:r>
      <w:bookmarkStart w:id="12271" w:name="_ETM_Q24_249509"/>
      <w:bookmarkEnd w:id="12271"/>
      <w:r>
        <w:rPr>
          <w:rtl/>
        </w:rPr>
        <w:t xml:space="preserve">נתחיל </w:t>
      </w:r>
      <w:bookmarkStart w:id="12272" w:name="_ETM_Q24_250079"/>
      <w:bookmarkEnd w:id="12272"/>
      <w:r>
        <w:rPr>
          <w:rtl/>
        </w:rPr>
        <w:t xml:space="preserve">ממערכת </w:t>
      </w:r>
      <w:bookmarkStart w:id="12273" w:name="_ETM_Q24_250500"/>
      <w:bookmarkEnd w:id="12273"/>
      <w:r>
        <w:rPr>
          <w:rtl/>
        </w:rPr>
        <w:t>החינוך</w:t>
      </w:r>
      <w:r>
        <w:rPr>
          <w:rFonts w:hint="cs"/>
          <w:rtl/>
        </w:rPr>
        <w:t>:</w:t>
      </w:r>
      <w:r>
        <w:rPr>
          <w:rtl/>
        </w:rPr>
        <w:t xml:space="preserve"> </w:t>
      </w:r>
      <w:bookmarkStart w:id="12274" w:name="_ETM_Q24_252190"/>
      <w:bookmarkEnd w:id="12274"/>
      <w:r>
        <w:rPr>
          <w:rtl/>
        </w:rPr>
        <w:t xml:space="preserve">צפיפות </w:t>
      </w:r>
      <w:bookmarkStart w:id="12275" w:name="_ETM_Q24_252850"/>
      <w:bookmarkEnd w:id="12275"/>
      <w:r>
        <w:rPr>
          <w:rtl/>
        </w:rPr>
        <w:t>בכיתות</w:t>
      </w:r>
      <w:r>
        <w:rPr>
          <w:rFonts w:hint="cs"/>
          <w:rtl/>
        </w:rPr>
        <w:t>;</w:t>
      </w:r>
      <w:r>
        <w:rPr>
          <w:rtl/>
        </w:rPr>
        <w:t xml:space="preserve"> </w:t>
      </w:r>
      <w:bookmarkStart w:id="12276" w:name="_ETM_Q24_254200"/>
      <w:bookmarkEnd w:id="12276"/>
      <w:r>
        <w:rPr>
          <w:rtl/>
        </w:rPr>
        <w:t xml:space="preserve">הסכם </w:t>
      </w:r>
      <w:bookmarkStart w:id="12277" w:name="_ETM_Q24_254649"/>
      <w:bookmarkEnd w:id="12277"/>
      <w:r>
        <w:rPr>
          <w:rtl/>
        </w:rPr>
        <w:t xml:space="preserve">שכר </w:t>
      </w:r>
      <w:bookmarkStart w:id="12278" w:name="_ETM_Q24_255100"/>
      <w:bookmarkEnd w:id="12278"/>
      <w:r>
        <w:rPr>
          <w:rtl/>
        </w:rPr>
        <w:t xml:space="preserve">גרוע </w:t>
      </w:r>
      <w:bookmarkStart w:id="12279" w:name="_ETM_Q24_255520"/>
      <w:bookmarkEnd w:id="12279"/>
      <w:r>
        <w:rPr>
          <w:rtl/>
        </w:rPr>
        <w:t>למורים</w:t>
      </w:r>
      <w:r>
        <w:rPr>
          <w:rFonts w:hint="cs"/>
          <w:rtl/>
        </w:rPr>
        <w:t>;</w:t>
      </w:r>
      <w:r>
        <w:rPr>
          <w:rtl/>
        </w:rPr>
        <w:t xml:space="preserve"> </w:t>
      </w:r>
      <w:bookmarkStart w:id="12280" w:name="_ETM_Q24_256149"/>
      <w:bookmarkEnd w:id="12280"/>
      <w:r>
        <w:rPr>
          <w:rtl/>
        </w:rPr>
        <w:t>תוכ</w:t>
      </w:r>
      <w:r>
        <w:rPr>
          <w:rFonts w:hint="cs"/>
          <w:rtl/>
        </w:rPr>
        <w:t>נ</w:t>
      </w:r>
      <w:r>
        <w:rPr>
          <w:rtl/>
        </w:rPr>
        <w:t>י</w:t>
      </w:r>
      <w:r>
        <w:rPr>
          <w:rFonts w:hint="cs"/>
          <w:rtl/>
        </w:rPr>
        <w:t>ות</w:t>
      </w:r>
      <w:r>
        <w:rPr>
          <w:rtl/>
        </w:rPr>
        <w:t xml:space="preserve"> </w:t>
      </w:r>
      <w:bookmarkStart w:id="12281" w:name="_ETM_Q24_256899"/>
      <w:bookmarkStart w:id="12282" w:name="_ETM_Q24_257380"/>
      <w:bookmarkEnd w:id="12281"/>
      <w:bookmarkEnd w:id="12282"/>
      <w:r>
        <w:rPr>
          <w:rtl/>
        </w:rPr>
        <w:t xml:space="preserve">לימוד </w:t>
      </w:r>
      <w:bookmarkStart w:id="12283" w:name="_ETM_Q24_257770"/>
      <w:bookmarkEnd w:id="12283"/>
      <w:r>
        <w:rPr>
          <w:rtl/>
        </w:rPr>
        <w:t>מיושנות</w:t>
      </w:r>
      <w:r>
        <w:rPr>
          <w:rFonts w:hint="cs"/>
          <w:rtl/>
        </w:rPr>
        <w:t>;</w:t>
      </w:r>
      <w:r>
        <w:rPr>
          <w:rtl/>
        </w:rPr>
        <w:t xml:space="preserve"> </w:t>
      </w:r>
      <w:bookmarkStart w:id="12284" w:name="_ETM_Q24_259770"/>
      <w:bookmarkEnd w:id="12284"/>
      <w:r>
        <w:rPr>
          <w:rtl/>
        </w:rPr>
        <w:t xml:space="preserve">התוצאות </w:t>
      </w:r>
      <w:bookmarkStart w:id="12285" w:name="_ETM_Q24_260370"/>
      <w:bookmarkEnd w:id="12285"/>
      <w:r>
        <w:rPr>
          <w:rtl/>
        </w:rPr>
        <w:t xml:space="preserve">במבחנים </w:t>
      </w:r>
      <w:bookmarkStart w:id="12286" w:name="_ETM_Q24_260880"/>
      <w:bookmarkEnd w:id="12286"/>
      <w:r>
        <w:rPr>
          <w:rtl/>
        </w:rPr>
        <w:t>הבי</w:t>
      </w:r>
      <w:r>
        <w:rPr>
          <w:rFonts w:hint="cs"/>
          <w:rtl/>
        </w:rPr>
        <w:t>ן-</w:t>
      </w:r>
      <w:r>
        <w:rPr>
          <w:rtl/>
        </w:rPr>
        <w:t xml:space="preserve">לאומיים </w:t>
      </w:r>
      <w:bookmarkStart w:id="12287" w:name="_ETM_Q24_261510"/>
      <w:bookmarkEnd w:id="12287"/>
      <w:r>
        <w:rPr>
          <w:rtl/>
        </w:rPr>
        <w:t xml:space="preserve">שלנו </w:t>
      </w:r>
      <w:bookmarkStart w:id="12288" w:name="_ETM_Q24_261959"/>
      <w:bookmarkEnd w:id="12288"/>
      <w:r>
        <w:rPr>
          <w:rFonts w:hint="cs"/>
          <w:rtl/>
        </w:rPr>
        <w:t xml:space="preserve">הן זוועה; </w:t>
      </w:r>
      <w:bookmarkStart w:id="12289" w:name="_ETM_Q24_262140"/>
      <w:bookmarkStart w:id="12290" w:name="_ETM_Q24_262860"/>
      <w:bookmarkEnd w:id="12289"/>
      <w:bookmarkEnd w:id="12290"/>
      <w:r>
        <w:rPr>
          <w:rtl/>
        </w:rPr>
        <w:t xml:space="preserve">התוצאות </w:t>
      </w:r>
      <w:bookmarkStart w:id="12291" w:name="_ETM_Q24_263430"/>
      <w:bookmarkEnd w:id="12291"/>
      <w:r>
        <w:rPr>
          <w:rFonts w:hint="cs"/>
          <w:rtl/>
        </w:rPr>
        <w:t xml:space="preserve">במבחנים </w:t>
      </w:r>
      <w:bookmarkStart w:id="12292" w:name="_ETM_Q24_263520"/>
      <w:bookmarkStart w:id="12293" w:name="_ETM_Q24_263850"/>
      <w:bookmarkEnd w:id="12292"/>
      <w:bookmarkEnd w:id="12293"/>
      <w:r>
        <w:rPr>
          <w:rtl/>
        </w:rPr>
        <w:t xml:space="preserve">הפנימיים </w:t>
      </w:r>
      <w:bookmarkStart w:id="12294" w:name="_ETM_Q24_264390"/>
      <w:bookmarkEnd w:id="12294"/>
      <w:r>
        <w:rPr>
          <w:rtl/>
        </w:rPr>
        <w:t xml:space="preserve">שלנו </w:t>
      </w:r>
      <w:bookmarkStart w:id="12295" w:name="_ETM_Q24_264810"/>
      <w:bookmarkEnd w:id="12295"/>
      <w:r>
        <w:rPr>
          <w:rFonts w:hint="cs"/>
          <w:rtl/>
        </w:rPr>
        <w:t xml:space="preserve">הן </w:t>
      </w:r>
      <w:bookmarkStart w:id="12296" w:name="_ETM_Q24_264930"/>
      <w:bookmarkEnd w:id="12296"/>
      <w:r>
        <w:rPr>
          <w:rFonts w:hint="cs"/>
          <w:rtl/>
        </w:rPr>
        <w:t xml:space="preserve">זוועה; </w:t>
      </w:r>
      <w:bookmarkStart w:id="12297" w:name="_ETM_Q24_265709"/>
      <w:bookmarkEnd w:id="12297"/>
      <w:r>
        <w:rPr>
          <w:rtl/>
        </w:rPr>
        <w:t xml:space="preserve">הפערים </w:t>
      </w:r>
      <w:bookmarkStart w:id="12298" w:name="_ETM_Q24_266369"/>
      <w:bookmarkEnd w:id="12298"/>
      <w:r>
        <w:rPr>
          <w:rtl/>
        </w:rPr>
        <w:t xml:space="preserve">שלנו </w:t>
      </w:r>
      <w:bookmarkStart w:id="12299" w:name="_ETM_Q24_267209"/>
      <w:bookmarkEnd w:id="12299"/>
      <w:r>
        <w:rPr>
          <w:rtl/>
        </w:rPr>
        <w:t xml:space="preserve">ביחס </w:t>
      </w:r>
      <w:bookmarkStart w:id="12300" w:name="_ETM_Q24_267750"/>
      <w:bookmarkEnd w:id="12300"/>
      <w:r>
        <w:rPr>
          <w:rtl/>
        </w:rPr>
        <w:t xml:space="preserve">למדינות </w:t>
      </w:r>
      <w:bookmarkStart w:id="12301" w:name="_ETM_Q24_268200"/>
      <w:bookmarkEnd w:id="12301"/>
      <w:r>
        <w:rPr>
          <w:rtl/>
        </w:rPr>
        <w:t xml:space="preserve">המפותחות </w:t>
      </w:r>
      <w:bookmarkStart w:id="12302" w:name="_ETM_Q24_269220"/>
      <w:bookmarkEnd w:id="12302"/>
      <w:r>
        <w:rPr>
          <w:rtl/>
        </w:rPr>
        <w:t xml:space="preserve">הולכים </w:t>
      </w:r>
      <w:bookmarkStart w:id="12303" w:name="_ETM_Q24_270060"/>
      <w:bookmarkEnd w:id="12303"/>
      <w:r>
        <w:rPr>
          <w:rtl/>
        </w:rPr>
        <w:t>וגדלים</w:t>
      </w:r>
      <w:r>
        <w:rPr>
          <w:rFonts w:hint="cs"/>
          <w:rtl/>
        </w:rPr>
        <w:t>;</w:t>
      </w:r>
      <w:r>
        <w:rPr>
          <w:rtl/>
        </w:rPr>
        <w:t xml:space="preserve"> </w:t>
      </w:r>
      <w:bookmarkStart w:id="12304" w:name="_ETM_Q24_271560"/>
      <w:bookmarkEnd w:id="12304"/>
      <w:r>
        <w:rPr>
          <w:rtl/>
        </w:rPr>
        <w:t xml:space="preserve">אפשרויות </w:t>
      </w:r>
      <w:bookmarkStart w:id="12305" w:name="_ETM_Q24_272159"/>
      <w:bookmarkEnd w:id="12305"/>
      <w:r>
        <w:rPr>
          <w:rtl/>
        </w:rPr>
        <w:t xml:space="preserve">העסקה </w:t>
      </w:r>
      <w:bookmarkStart w:id="12306" w:name="_ETM_Q24_272640"/>
      <w:bookmarkEnd w:id="12306"/>
      <w:r>
        <w:rPr>
          <w:rtl/>
        </w:rPr>
        <w:t xml:space="preserve">למורים </w:t>
      </w:r>
      <w:bookmarkStart w:id="12307" w:name="_ETM_Q24_273359"/>
      <w:bookmarkEnd w:id="12307"/>
      <w:r>
        <w:rPr>
          <w:rtl/>
        </w:rPr>
        <w:t xml:space="preserve">לא </w:t>
      </w:r>
      <w:bookmarkStart w:id="12308" w:name="_ETM_Q24_273630"/>
      <w:bookmarkEnd w:id="12308"/>
      <w:r>
        <w:rPr>
          <w:rtl/>
        </w:rPr>
        <w:t>השתנו</w:t>
      </w:r>
      <w:r>
        <w:rPr>
          <w:rFonts w:hint="cs"/>
          <w:rtl/>
        </w:rPr>
        <w:t>;</w:t>
      </w:r>
      <w:r>
        <w:rPr>
          <w:rtl/>
        </w:rPr>
        <w:t xml:space="preserve"> </w:t>
      </w:r>
      <w:bookmarkStart w:id="12309" w:name="_ETM_Q24_274530"/>
      <w:bookmarkEnd w:id="12309"/>
      <w:r>
        <w:rPr>
          <w:rtl/>
        </w:rPr>
        <w:t xml:space="preserve">המערכת </w:t>
      </w:r>
      <w:bookmarkStart w:id="12310" w:name="_ETM_Q24_275399"/>
      <w:bookmarkEnd w:id="12310"/>
      <w:r>
        <w:rPr>
          <w:rtl/>
        </w:rPr>
        <w:t xml:space="preserve">לא </w:t>
      </w:r>
      <w:bookmarkStart w:id="12311" w:name="_ETM_Q24_275549"/>
      <w:bookmarkEnd w:id="12311"/>
      <w:r>
        <w:rPr>
          <w:rtl/>
        </w:rPr>
        <w:t xml:space="preserve">מצליחה </w:t>
      </w:r>
      <w:bookmarkStart w:id="12312" w:name="_ETM_Q24_276060"/>
      <w:bookmarkEnd w:id="12312"/>
      <w:r>
        <w:rPr>
          <w:rtl/>
        </w:rPr>
        <w:t xml:space="preserve">להתמודד </w:t>
      </w:r>
      <w:bookmarkStart w:id="12313" w:name="_ETM_Q24_277200"/>
      <w:bookmarkEnd w:id="12313"/>
      <w:r>
        <w:rPr>
          <w:rtl/>
        </w:rPr>
        <w:t xml:space="preserve">עם </w:t>
      </w:r>
      <w:bookmarkStart w:id="12314" w:name="_ETM_Q24_277409"/>
      <w:bookmarkEnd w:id="12314"/>
      <w:r>
        <w:rPr>
          <w:rtl/>
        </w:rPr>
        <w:t xml:space="preserve">עשרות </w:t>
      </w:r>
      <w:bookmarkStart w:id="12315" w:name="_ETM_Q24_277859"/>
      <w:bookmarkEnd w:id="12315"/>
      <w:r>
        <w:rPr>
          <w:rtl/>
        </w:rPr>
        <w:t xml:space="preserve">אלפי </w:t>
      </w:r>
      <w:bookmarkStart w:id="12316" w:name="_ETM_Q24_278219"/>
      <w:bookmarkEnd w:id="12316"/>
      <w:r>
        <w:rPr>
          <w:rtl/>
        </w:rPr>
        <w:t>מפונים</w:t>
      </w:r>
      <w:bookmarkStart w:id="12317" w:name="_ETM_Q24_279854"/>
      <w:bookmarkStart w:id="12318" w:name="_ETM_Q24_279945"/>
      <w:bookmarkStart w:id="12319" w:name="_ETM_Q24_279966"/>
      <w:bookmarkStart w:id="12320" w:name="_ETM_Q24_280037"/>
      <w:bookmarkStart w:id="12321" w:name="_ETM_Q24_279369"/>
      <w:bookmarkEnd w:id="12317"/>
      <w:bookmarkEnd w:id="12318"/>
      <w:bookmarkEnd w:id="12319"/>
      <w:bookmarkEnd w:id="12320"/>
      <w:bookmarkEnd w:id="12321"/>
      <w:r>
        <w:rPr>
          <w:rFonts w:hint="cs"/>
          <w:rtl/>
        </w:rPr>
        <w:t>.</w:t>
      </w:r>
      <w:bookmarkStart w:id="12322" w:name="_ETM_Q24_288322"/>
      <w:bookmarkStart w:id="12323" w:name="_ETM_Q24_288417"/>
      <w:bookmarkStart w:id="12324" w:name="_ETM_Q24_288467"/>
      <w:bookmarkStart w:id="12325" w:name="_ETM_Q24_288566"/>
      <w:bookmarkEnd w:id="12322"/>
      <w:bookmarkEnd w:id="12323"/>
      <w:bookmarkEnd w:id="12324"/>
      <w:bookmarkEnd w:id="12325"/>
      <w:r w:rsidR="005D5BFD">
        <w:rPr>
          <w:rFonts w:hint="cs"/>
          <w:rtl/>
        </w:rPr>
        <w:t xml:space="preserve"> </w:t>
      </w:r>
      <w:r>
        <w:rPr>
          <w:rtl/>
        </w:rPr>
        <w:t xml:space="preserve">רק </w:t>
      </w:r>
      <w:bookmarkStart w:id="12326" w:name="_ETM_Q24_279729"/>
      <w:bookmarkEnd w:id="12326"/>
      <w:r>
        <w:rPr>
          <w:rtl/>
        </w:rPr>
        <w:t xml:space="preserve">היום </w:t>
      </w:r>
      <w:bookmarkStart w:id="12327" w:name="_ETM_Q24_280090"/>
      <w:bookmarkEnd w:id="12327"/>
      <w:r>
        <w:rPr>
          <w:rtl/>
        </w:rPr>
        <w:t xml:space="preserve">שמענו </w:t>
      </w:r>
      <w:bookmarkStart w:id="12328" w:name="_ETM_Q24_280630"/>
      <w:bookmarkEnd w:id="12328"/>
      <w:r>
        <w:rPr>
          <w:rtl/>
        </w:rPr>
        <w:t xml:space="preserve">בדיון </w:t>
      </w:r>
      <w:bookmarkStart w:id="12329" w:name="_ETM_Q24_281079"/>
      <w:bookmarkEnd w:id="12329"/>
      <w:r>
        <w:rPr>
          <w:rtl/>
        </w:rPr>
        <w:t xml:space="preserve">על </w:t>
      </w:r>
      <w:bookmarkStart w:id="12330" w:name="_ETM_Q24_281170"/>
      <w:bookmarkEnd w:id="12330"/>
      <w:r>
        <w:rPr>
          <w:rtl/>
        </w:rPr>
        <w:t xml:space="preserve">מערכת </w:t>
      </w:r>
      <w:bookmarkStart w:id="12331" w:name="_ETM_Q24_281469"/>
      <w:bookmarkEnd w:id="12331"/>
      <w:r>
        <w:rPr>
          <w:rtl/>
        </w:rPr>
        <w:t xml:space="preserve">החינוך </w:t>
      </w:r>
      <w:bookmarkStart w:id="12332" w:name="_ETM_Q24_281829"/>
      <w:bookmarkEnd w:id="12332"/>
      <w:r>
        <w:rPr>
          <w:rtl/>
        </w:rPr>
        <w:t xml:space="preserve">בצפון </w:t>
      </w:r>
      <w:bookmarkStart w:id="12333" w:name="_ETM_Q24_282880"/>
      <w:bookmarkEnd w:id="12333"/>
      <w:r>
        <w:rPr>
          <w:rtl/>
        </w:rPr>
        <w:t xml:space="preserve">על </w:t>
      </w:r>
      <w:bookmarkStart w:id="12334" w:name="_ETM_Q24_283090"/>
      <w:bookmarkEnd w:id="12334"/>
      <w:r>
        <w:rPr>
          <w:rtl/>
        </w:rPr>
        <w:t xml:space="preserve">הבעיות </w:t>
      </w:r>
      <w:bookmarkStart w:id="12335" w:name="_ETM_Q24_283600"/>
      <w:bookmarkEnd w:id="12335"/>
      <w:r>
        <w:rPr>
          <w:rtl/>
        </w:rPr>
        <w:t>הנפשיות</w:t>
      </w:r>
      <w:r>
        <w:rPr>
          <w:rFonts w:hint="cs"/>
          <w:rtl/>
        </w:rPr>
        <w:t>,</w:t>
      </w:r>
      <w:r>
        <w:rPr>
          <w:rtl/>
        </w:rPr>
        <w:t xml:space="preserve"> </w:t>
      </w:r>
      <w:bookmarkStart w:id="12336" w:name="_ETM_Q24_284740"/>
      <w:bookmarkEnd w:id="12336"/>
      <w:r>
        <w:rPr>
          <w:rtl/>
        </w:rPr>
        <w:t xml:space="preserve">על </w:t>
      </w:r>
      <w:bookmarkStart w:id="12337" w:name="_ETM_Q24_284979"/>
      <w:bookmarkEnd w:id="12337"/>
      <w:r>
        <w:rPr>
          <w:rtl/>
        </w:rPr>
        <w:t xml:space="preserve">הילדים </w:t>
      </w:r>
      <w:bookmarkStart w:id="12338" w:name="_ETM_Q24_285490"/>
      <w:bookmarkEnd w:id="12338"/>
      <w:r>
        <w:rPr>
          <w:rtl/>
        </w:rPr>
        <w:t>שמתמוטטים</w:t>
      </w:r>
      <w:r>
        <w:rPr>
          <w:rFonts w:hint="cs"/>
          <w:rtl/>
        </w:rPr>
        <w:t xml:space="preserve">, </w:t>
      </w:r>
      <w:bookmarkStart w:id="12339" w:name="_ETM_Q24_282742"/>
      <w:bookmarkEnd w:id="12339"/>
      <w:r>
        <w:rPr>
          <w:rFonts w:hint="cs"/>
          <w:rtl/>
        </w:rPr>
        <w:t xml:space="preserve">על אלה </w:t>
      </w:r>
      <w:bookmarkStart w:id="12340" w:name="_ETM_Q24_286329"/>
      <w:bookmarkStart w:id="12341" w:name="_ETM_Q24_286630"/>
      <w:bookmarkEnd w:id="12340"/>
      <w:bookmarkEnd w:id="12341"/>
      <w:r>
        <w:rPr>
          <w:rtl/>
        </w:rPr>
        <w:t xml:space="preserve">שנשארו </w:t>
      </w:r>
      <w:bookmarkStart w:id="12342" w:name="_ETM_Q24_287229"/>
      <w:bookmarkEnd w:id="12342"/>
      <w:r>
        <w:rPr>
          <w:rtl/>
        </w:rPr>
        <w:t>בבית</w:t>
      </w:r>
      <w:r>
        <w:rPr>
          <w:rFonts w:hint="cs"/>
          <w:rtl/>
        </w:rPr>
        <w:t>,</w:t>
      </w:r>
      <w:r>
        <w:rPr>
          <w:rtl/>
        </w:rPr>
        <w:t xml:space="preserve"> </w:t>
      </w:r>
      <w:bookmarkStart w:id="12343" w:name="_ETM_Q24_288219"/>
      <w:bookmarkEnd w:id="12343"/>
      <w:r>
        <w:rPr>
          <w:rtl/>
        </w:rPr>
        <w:t xml:space="preserve">שהחינוך </w:t>
      </w:r>
      <w:bookmarkStart w:id="12344" w:name="_ETM_Q24_288820"/>
      <w:bookmarkEnd w:id="12344"/>
      <w:r>
        <w:rPr>
          <w:rtl/>
        </w:rPr>
        <w:t xml:space="preserve">שלהם </w:t>
      </w:r>
      <w:bookmarkStart w:id="12345" w:name="_ETM_Q24_289119"/>
      <w:bookmarkEnd w:id="12345"/>
      <w:r>
        <w:rPr>
          <w:rtl/>
        </w:rPr>
        <w:t xml:space="preserve">יותר </w:t>
      </w:r>
      <w:bookmarkStart w:id="12346" w:name="_ETM_Q24_289539"/>
      <w:bookmarkEnd w:id="12346"/>
      <w:r>
        <w:rPr>
          <w:rtl/>
        </w:rPr>
        <w:t xml:space="preserve">גרוע </w:t>
      </w:r>
      <w:bookmarkStart w:id="12347" w:name="_ETM_Q24_290719"/>
      <w:bookmarkStart w:id="12348" w:name="_ETM_Q24_291170"/>
      <w:bookmarkEnd w:id="12347"/>
      <w:bookmarkEnd w:id="12348"/>
      <w:r>
        <w:rPr>
          <w:rFonts w:hint="cs"/>
          <w:rtl/>
        </w:rPr>
        <w:t>מ</w:t>
      </w:r>
      <w:r>
        <w:rPr>
          <w:rtl/>
        </w:rPr>
        <w:t xml:space="preserve">אלה </w:t>
      </w:r>
      <w:bookmarkStart w:id="12349" w:name="_ETM_Q24_291439"/>
      <w:bookmarkEnd w:id="12349"/>
      <w:r>
        <w:rPr>
          <w:rtl/>
        </w:rPr>
        <w:t>ש</w:t>
      </w:r>
      <w:r>
        <w:rPr>
          <w:rFonts w:hint="cs"/>
          <w:rtl/>
        </w:rPr>
        <w:t>ה</w:t>
      </w:r>
      <w:r>
        <w:rPr>
          <w:rtl/>
        </w:rPr>
        <w:t>תפנו</w:t>
      </w:r>
      <w:r>
        <w:rPr>
          <w:rFonts w:hint="cs"/>
          <w:rtl/>
        </w:rPr>
        <w:t>.</w:t>
      </w:r>
    </w:p>
    <w:p w:rsidR="005E11B5" w:rsidRDefault="005E11B5" w:rsidP="00FA3361">
      <w:pPr>
        <w:rPr>
          <w:rtl/>
        </w:rPr>
      </w:pPr>
      <w:bookmarkStart w:id="12350" w:name="_ETM_Q24_291473"/>
      <w:bookmarkStart w:id="12351" w:name="_ETM_Q24_291557"/>
      <w:bookmarkEnd w:id="12350"/>
      <w:bookmarkEnd w:id="12351"/>
    </w:p>
    <w:p w:rsidR="005E11B5" w:rsidRDefault="005E11B5" w:rsidP="005D5BFD">
      <w:pPr>
        <w:rPr>
          <w:rtl/>
        </w:rPr>
      </w:pPr>
      <w:bookmarkStart w:id="12352" w:name="_ETM_Q24_291585"/>
      <w:bookmarkStart w:id="12353" w:name="_ETM_Q24_291654"/>
      <w:bookmarkStart w:id="12354" w:name="_ETM_Q24_292280"/>
      <w:bookmarkEnd w:id="12352"/>
      <w:bookmarkEnd w:id="12353"/>
      <w:bookmarkEnd w:id="12354"/>
      <w:r>
        <w:rPr>
          <w:rtl/>
        </w:rPr>
        <w:t xml:space="preserve">אבל </w:t>
      </w:r>
      <w:bookmarkStart w:id="12355" w:name="_ETM_Q24_293900"/>
      <w:bookmarkEnd w:id="12355"/>
      <w:r>
        <w:rPr>
          <w:rtl/>
        </w:rPr>
        <w:t xml:space="preserve">מה </w:t>
      </w:r>
      <w:bookmarkStart w:id="12356" w:name="_ETM_Q24_294170"/>
      <w:bookmarkEnd w:id="12356"/>
      <w:r>
        <w:rPr>
          <w:rtl/>
        </w:rPr>
        <w:t>הפתרונות</w:t>
      </w:r>
      <w:r>
        <w:rPr>
          <w:rFonts w:hint="cs"/>
          <w:rtl/>
        </w:rPr>
        <w:t>?</w:t>
      </w:r>
      <w:r>
        <w:rPr>
          <w:rtl/>
        </w:rPr>
        <w:t xml:space="preserve"> </w:t>
      </w:r>
      <w:bookmarkStart w:id="12357" w:name="_ETM_Q24_295320"/>
      <w:bookmarkEnd w:id="12357"/>
      <w:r>
        <w:rPr>
          <w:rtl/>
        </w:rPr>
        <w:t>פלסטרים</w:t>
      </w:r>
      <w:r>
        <w:rPr>
          <w:rFonts w:hint="cs"/>
          <w:rtl/>
        </w:rPr>
        <w:t>.</w:t>
      </w:r>
      <w:r>
        <w:rPr>
          <w:rtl/>
        </w:rPr>
        <w:t xml:space="preserve"> </w:t>
      </w:r>
      <w:bookmarkStart w:id="12358" w:name="_ETM_Q24_296280"/>
      <w:bookmarkEnd w:id="12358"/>
      <w:r>
        <w:rPr>
          <w:rtl/>
        </w:rPr>
        <w:t xml:space="preserve">מדביקים </w:t>
      </w:r>
      <w:bookmarkStart w:id="12359" w:name="_ETM_Q24_296880"/>
      <w:bookmarkEnd w:id="12359"/>
      <w:r>
        <w:rPr>
          <w:rtl/>
        </w:rPr>
        <w:t>פלס</w:t>
      </w:r>
      <w:r>
        <w:rPr>
          <w:rFonts w:hint="cs"/>
          <w:rtl/>
        </w:rPr>
        <w:t>ט</w:t>
      </w:r>
      <w:r>
        <w:rPr>
          <w:rtl/>
        </w:rPr>
        <w:t>ר</w:t>
      </w:r>
      <w:r>
        <w:rPr>
          <w:rFonts w:hint="cs"/>
          <w:rtl/>
        </w:rPr>
        <w:t>.</w:t>
      </w:r>
      <w:r>
        <w:rPr>
          <w:rtl/>
        </w:rPr>
        <w:t xml:space="preserve"> </w:t>
      </w:r>
      <w:bookmarkStart w:id="12360" w:name="_ETM_Q24_297950"/>
      <w:bookmarkEnd w:id="12360"/>
      <w:r>
        <w:rPr>
          <w:rtl/>
        </w:rPr>
        <w:t xml:space="preserve">אז </w:t>
      </w:r>
      <w:bookmarkStart w:id="12361" w:name="_ETM_Q24_298130"/>
      <w:bookmarkEnd w:id="12361"/>
      <w:r>
        <w:rPr>
          <w:rtl/>
        </w:rPr>
        <w:t>ככה</w:t>
      </w:r>
      <w:r>
        <w:rPr>
          <w:rFonts w:hint="cs"/>
          <w:rtl/>
        </w:rPr>
        <w:t>,</w:t>
      </w:r>
      <w:r>
        <w:rPr>
          <w:rtl/>
        </w:rPr>
        <w:t xml:space="preserve"> </w:t>
      </w:r>
      <w:bookmarkStart w:id="12362" w:name="_ETM_Q24_298400"/>
      <w:bookmarkEnd w:id="12362"/>
      <w:r>
        <w:rPr>
          <w:rFonts w:hint="cs"/>
          <w:rtl/>
        </w:rPr>
        <w:t xml:space="preserve">הרי </w:t>
      </w:r>
      <w:r>
        <w:rPr>
          <w:rtl/>
        </w:rPr>
        <w:t xml:space="preserve">יש </w:t>
      </w:r>
      <w:bookmarkStart w:id="12363" w:name="_ETM_Q24_298549"/>
      <w:bookmarkEnd w:id="12363"/>
      <w:r>
        <w:rPr>
          <w:rtl/>
        </w:rPr>
        <w:t>לנו</w:t>
      </w:r>
      <w:r>
        <w:rPr>
          <w:rFonts w:hint="cs"/>
          <w:rtl/>
        </w:rPr>
        <w:t xml:space="preserve"> ארבעה </w:t>
      </w:r>
      <w:bookmarkStart w:id="12364" w:name="_ETM_Q24_298729"/>
      <w:bookmarkStart w:id="12365" w:name="_ETM_Q24_299240"/>
      <w:bookmarkEnd w:id="12364"/>
      <w:bookmarkEnd w:id="12365"/>
      <w:r>
        <w:rPr>
          <w:rtl/>
        </w:rPr>
        <w:t xml:space="preserve">שרי </w:t>
      </w:r>
      <w:bookmarkStart w:id="12366" w:name="_ETM_Q24_299570"/>
      <w:bookmarkEnd w:id="12366"/>
      <w:r>
        <w:rPr>
          <w:rtl/>
        </w:rPr>
        <w:t>חינוך</w:t>
      </w:r>
      <w:r>
        <w:rPr>
          <w:rFonts w:hint="cs"/>
          <w:rtl/>
        </w:rPr>
        <w:t>.</w:t>
      </w:r>
      <w:r>
        <w:rPr>
          <w:rtl/>
        </w:rPr>
        <w:t xml:space="preserve"> </w:t>
      </w:r>
      <w:bookmarkStart w:id="12367" w:name="_ETM_Q24_300500"/>
      <w:bookmarkEnd w:id="12367"/>
      <w:r>
        <w:rPr>
          <w:rtl/>
        </w:rPr>
        <w:t xml:space="preserve">אז </w:t>
      </w:r>
      <w:bookmarkStart w:id="12368" w:name="_ETM_Q24_301100"/>
      <w:bookmarkEnd w:id="12368"/>
      <w:r>
        <w:rPr>
          <w:rtl/>
        </w:rPr>
        <w:t xml:space="preserve">חיים </w:t>
      </w:r>
      <w:bookmarkStart w:id="12369" w:name="_ETM_Q24_301520"/>
      <w:bookmarkEnd w:id="12369"/>
      <w:r>
        <w:rPr>
          <w:rtl/>
        </w:rPr>
        <w:t xml:space="preserve">ביטון </w:t>
      </w:r>
      <w:bookmarkStart w:id="12370" w:name="_ETM_Q24_302299"/>
      <w:bookmarkEnd w:id="12370"/>
      <w:r>
        <w:rPr>
          <w:rtl/>
        </w:rPr>
        <w:t xml:space="preserve">מטפל </w:t>
      </w:r>
      <w:bookmarkStart w:id="12371" w:name="_ETM_Q24_302780"/>
      <w:bookmarkEnd w:id="12371"/>
      <w:r>
        <w:rPr>
          <w:rtl/>
        </w:rPr>
        <w:t xml:space="preserve">בחינוך </w:t>
      </w:r>
      <w:bookmarkStart w:id="12372" w:name="_ETM_Q24_303229"/>
      <w:bookmarkEnd w:id="12372"/>
      <w:r>
        <w:rPr>
          <w:rtl/>
        </w:rPr>
        <w:t>החרדי</w:t>
      </w:r>
      <w:r w:rsidR="005D5BFD">
        <w:rPr>
          <w:rFonts w:hint="cs"/>
          <w:rtl/>
        </w:rPr>
        <w:t>,</w:t>
      </w:r>
      <w:r>
        <w:rPr>
          <w:rtl/>
        </w:rPr>
        <w:t xml:space="preserve"> </w:t>
      </w:r>
      <w:bookmarkStart w:id="12373" w:name="_ETM_Q24_304280"/>
      <w:bookmarkEnd w:id="12373"/>
      <w:r>
        <w:rPr>
          <w:rtl/>
        </w:rPr>
        <w:t xml:space="preserve">הוא </w:t>
      </w:r>
      <w:bookmarkStart w:id="12374" w:name="_ETM_Q24_304400"/>
      <w:bookmarkEnd w:id="12374"/>
      <w:r>
        <w:rPr>
          <w:rtl/>
        </w:rPr>
        <w:t xml:space="preserve">שם </w:t>
      </w:r>
      <w:bookmarkStart w:id="12375" w:name="_ETM_Q24_304700"/>
      <w:bookmarkEnd w:id="12375"/>
      <w:r>
        <w:rPr>
          <w:rtl/>
        </w:rPr>
        <w:t xml:space="preserve">בצד </w:t>
      </w:r>
      <w:bookmarkStart w:id="12376" w:name="_ETM_Q24_305240"/>
      <w:bookmarkEnd w:id="12376"/>
      <w:r>
        <w:rPr>
          <w:rtl/>
        </w:rPr>
        <w:t>פלס</w:t>
      </w:r>
      <w:r>
        <w:rPr>
          <w:rFonts w:hint="cs"/>
          <w:rtl/>
        </w:rPr>
        <w:t>ט</w:t>
      </w:r>
      <w:r>
        <w:rPr>
          <w:rtl/>
        </w:rPr>
        <w:t xml:space="preserve">ר </w:t>
      </w:r>
      <w:bookmarkStart w:id="12377" w:name="_ETM_Q24_306080"/>
      <w:bookmarkEnd w:id="12377"/>
      <w:r>
        <w:rPr>
          <w:rtl/>
        </w:rPr>
        <w:t xml:space="preserve">של </w:t>
      </w:r>
      <w:bookmarkStart w:id="12378" w:name="_ETM_Q24_306350"/>
      <w:bookmarkEnd w:id="12378"/>
      <w:r>
        <w:rPr>
          <w:rFonts w:hint="cs"/>
          <w:rtl/>
        </w:rPr>
        <w:t xml:space="preserve">1.6 </w:t>
      </w:r>
      <w:r>
        <w:rPr>
          <w:rtl/>
        </w:rPr>
        <w:t>מיליארד</w:t>
      </w:r>
      <w:bookmarkStart w:id="12379" w:name="_ETM_Q24_307220"/>
      <w:bookmarkEnd w:id="12379"/>
      <w:r>
        <w:rPr>
          <w:rtl/>
        </w:rPr>
        <w:t xml:space="preserve"> </w:t>
      </w:r>
      <w:bookmarkStart w:id="12380" w:name="_ETM_Q24_308569"/>
      <w:bookmarkEnd w:id="12380"/>
      <w:r>
        <w:rPr>
          <w:rtl/>
        </w:rPr>
        <w:t xml:space="preserve">שקלים </w:t>
      </w:r>
      <w:bookmarkStart w:id="12381" w:name="_ETM_Q24_309410"/>
      <w:bookmarkEnd w:id="12381"/>
      <w:r>
        <w:rPr>
          <w:rtl/>
        </w:rPr>
        <w:t xml:space="preserve">שאסור </w:t>
      </w:r>
      <w:bookmarkStart w:id="12382" w:name="_ETM_Q24_310010"/>
      <w:bookmarkEnd w:id="12382"/>
      <w:r>
        <w:rPr>
          <w:rtl/>
        </w:rPr>
        <w:t xml:space="preserve">לגעת </w:t>
      </w:r>
      <w:bookmarkStart w:id="12383" w:name="_ETM_Q24_310520"/>
      <w:bookmarkEnd w:id="12383"/>
      <w:r>
        <w:rPr>
          <w:rtl/>
        </w:rPr>
        <w:t>בהם</w:t>
      </w:r>
      <w:r>
        <w:rPr>
          <w:rFonts w:hint="cs"/>
          <w:rtl/>
        </w:rPr>
        <w:t>.</w:t>
      </w:r>
      <w:r>
        <w:rPr>
          <w:rtl/>
        </w:rPr>
        <w:t xml:space="preserve"> </w:t>
      </w:r>
      <w:bookmarkStart w:id="12384" w:name="_ETM_Q24_311090"/>
      <w:bookmarkEnd w:id="12384"/>
      <w:r>
        <w:rPr>
          <w:rFonts w:hint="cs"/>
          <w:rtl/>
        </w:rPr>
        <w:t>מה</w:t>
      </w:r>
      <w:r>
        <w:rPr>
          <w:rtl/>
        </w:rPr>
        <w:t xml:space="preserve">כול </w:t>
      </w:r>
      <w:bookmarkStart w:id="12385" w:name="_ETM_Q24_311599"/>
      <w:bookmarkEnd w:id="12385"/>
      <w:r>
        <w:rPr>
          <w:rtl/>
        </w:rPr>
        <w:t xml:space="preserve">אנחנו </w:t>
      </w:r>
      <w:bookmarkStart w:id="12386" w:name="_ETM_Q24_311900"/>
      <w:bookmarkEnd w:id="12386"/>
      <w:r>
        <w:rPr>
          <w:rtl/>
        </w:rPr>
        <w:t>נקצץ</w:t>
      </w:r>
      <w:r>
        <w:rPr>
          <w:rFonts w:hint="cs"/>
          <w:rtl/>
        </w:rPr>
        <w:t>,</w:t>
      </w:r>
      <w:r>
        <w:rPr>
          <w:rtl/>
        </w:rPr>
        <w:t xml:space="preserve"> </w:t>
      </w:r>
      <w:bookmarkStart w:id="12387" w:name="_ETM_Q24_312860"/>
      <w:bookmarkEnd w:id="12387"/>
      <w:r>
        <w:rPr>
          <w:rtl/>
        </w:rPr>
        <w:t xml:space="preserve">אבל </w:t>
      </w:r>
      <w:bookmarkStart w:id="12388" w:name="_ETM_Q24_313099"/>
      <w:bookmarkEnd w:id="12388"/>
      <w:r>
        <w:rPr>
          <w:rtl/>
        </w:rPr>
        <w:t xml:space="preserve">זה </w:t>
      </w:r>
      <w:bookmarkStart w:id="12389" w:name="_ETM_Q24_313340"/>
      <w:bookmarkEnd w:id="12389"/>
      <w:r>
        <w:rPr>
          <w:rtl/>
        </w:rPr>
        <w:t xml:space="preserve">מיועד </w:t>
      </w:r>
      <w:bookmarkStart w:id="12390" w:name="_ETM_Q24_313790"/>
      <w:bookmarkEnd w:id="12390"/>
      <w:r>
        <w:rPr>
          <w:rtl/>
        </w:rPr>
        <w:t xml:space="preserve">להסכם </w:t>
      </w:r>
      <w:bookmarkStart w:id="12391" w:name="_ETM_Q24_314209"/>
      <w:bookmarkEnd w:id="12391"/>
      <w:r>
        <w:rPr>
          <w:rtl/>
        </w:rPr>
        <w:t xml:space="preserve">אופק </w:t>
      </w:r>
      <w:bookmarkStart w:id="12392" w:name="_ETM_Q24_314540"/>
      <w:bookmarkEnd w:id="12392"/>
      <w:r>
        <w:rPr>
          <w:rtl/>
        </w:rPr>
        <w:t xml:space="preserve">חדש </w:t>
      </w:r>
      <w:bookmarkStart w:id="12393" w:name="_ETM_Q24_315200"/>
      <w:bookmarkEnd w:id="12393"/>
      <w:r>
        <w:rPr>
          <w:rtl/>
        </w:rPr>
        <w:t xml:space="preserve">שלא </w:t>
      </w:r>
      <w:bookmarkStart w:id="12394" w:name="_ETM_Q24_315470"/>
      <w:bookmarkEnd w:id="12394"/>
      <w:r>
        <w:rPr>
          <w:rtl/>
        </w:rPr>
        <w:t xml:space="preserve">הולך </w:t>
      </w:r>
      <w:bookmarkStart w:id="12395" w:name="_ETM_Q24_315709"/>
      <w:bookmarkEnd w:id="12395"/>
      <w:r>
        <w:rPr>
          <w:rtl/>
        </w:rPr>
        <w:t>לקרות</w:t>
      </w:r>
      <w:r>
        <w:rPr>
          <w:rFonts w:hint="cs"/>
          <w:rtl/>
        </w:rPr>
        <w:t>.</w:t>
      </w:r>
      <w:r>
        <w:rPr>
          <w:rtl/>
        </w:rPr>
        <w:t xml:space="preserve"> </w:t>
      </w:r>
      <w:bookmarkStart w:id="12396" w:name="_ETM_Q24_316160"/>
      <w:bookmarkEnd w:id="12396"/>
      <w:r>
        <w:rPr>
          <w:rtl/>
        </w:rPr>
        <w:t xml:space="preserve">הינה </w:t>
      </w:r>
      <w:bookmarkStart w:id="12397" w:name="_ETM_Q24_316370"/>
      <w:bookmarkEnd w:id="12397"/>
      <w:r>
        <w:rPr>
          <w:rtl/>
        </w:rPr>
        <w:t>פלס</w:t>
      </w:r>
      <w:r>
        <w:rPr>
          <w:rFonts w:hint="cs"/>
          <w:rtl/>
        </w:rPr>
        <w:t>ט</w:t>
      </w:r>
      <w:r>
        <w:rPr>
          <w:rtl/>
        </w:rPr>
        <w:t xml:space="preserve">ר </w:t>
      </w:r>
      <w:bookmarkStart w:id="12398" w:name="_ETM_Q24_316819"/>
      <w:bookmarkEnd w:id="12398"/>
      <w:r>
        <w:rPr>
          <w:rtl/>
        </w:rPr>
        <w:t>גדול</w:t>
      </w:r>
      <w:r>
        <w:rPr>
          <w:rFonts w:hint="cs"/>
          <w:rtl/>
        </w:rPr>
        <w:t>.</w:t>
      </w:r>
      <w:bookmarkStart w:id="12399" w:name="_ETM_Q24_314257"/>
      <w:bookmarkStart w:id="12400" w:name="_ETM_Q24_314345"/>
      <w:bookmarkStart w:id="12401" w:name="_ETM_Q24_314385"/>
      <w:bookmarkStart w:id="12402" w:name="_ETM_Q24_314456"/>
      <w:bookmarkStart w:id="12403" w:name="_ETM_Q24_318090"/>
      <w:bookmarkEnd w:id="12399"/>
      <w:bookmarkEnd w:id="12400"/>
      <w:bookmarkEnd w:id="12401"/>
      <w:bookmarkEnd w:id="12402"/>
      <w:bookmarkEnd w:id="12403"/>
      <w:r w:rsidR="005D5BFD">
        <w:rPr>
          <w:rFonts w:hint="cs"/>
          <w:rtl/>
        </w:rPr>
        <w:t xml:space="preserve"> </w:t>
      </w:r>
      <w:r>
        <w:rPr>
          <w:rtl/>
        </w:rPr>
        <w:t xml:space="preserve">יש </w:t>
      </w:r>
      <w:bookmarkStart w:id="12404" w:name="_ETM_Q24_318300"/>
      <w:bookmarkEnd w:id="12404"/>
      <w:r>
        <w:rPr>
          <w:rtl/>
        </w:rPr>
        <w:t xml:space="preserve">לנו </w:t>
      </w:r>
      <w:bookmarkStart w:id="12405" w:name="_ETM_Q24_318480"/>
      <w:bookmarkEnd w:id="12405"/>
      <w:r>
        <w:rPr>
          <w:rtl/>
        </w:rPr>
        <w:t>את</w:t>
      </w:r>
      <w:r>
        <w:rPr>
          <w:rFonts w:hint="cs"/>
          <w:rtl/>
        </w:rPr>
        <w:t xml:space="preserve"> אבי מעוז, </w:t>
      </w:r>
      <w:bookmarkStart w:id="12406" w:name="_ETM_Q24_318629"/>
      <w:bookmarkStart w:id="12407" w:name="_ETM_Q24_318780"/>
      <w:bookmarkStart w:id="12408" w:name="_ETM_Q24_319139"/>
      <w:bookmarkStart w:id="12409" w:name="_ETM_Q24_319290"/>
      <w:bookmarkEnd w:id="12406"/>
      <w:bookmarkEnd w:id="12407"/>
      <w:bookmarkEnd w:id="12408"/>
      <w:bookmarkEnd w:id="12409"/>
      <w:r>
        <w:rPr>
          <w:rtl/>
        </w:rPr>
        <w:t xml:space="preserve">הוא </w:t>
      </w:r>
      <w:bookmarkStart w:id="12410" w:name="_ETM_Q24_319410"/>
      <w:bookmarkEnd w:id="12410"/>
      <w:r>
        <w:rPr>
          <w:rtl/>
        </w:rPr>
        <w:t xml:space="preserve">קיבל </w:t>
      </w:r>
      <w:bookmarkStart w:id="12411" w:name="_ETM_Q24_319680"/>
      <w:bookmarkEnd w:id="12411"/>
      <w:r>
        <w:rPr>
          <w:rtl/>
        </w:rPr>
        <w:t>פלס</w:t>
      </w:r>
      <w:r>
        <w:rPr>
          <w:rFonts w:hint="cs"/>
          <w:rtl/>
        </w:rPr>
        <w:t>ט</w:t>
      </w:r>
      <w:r>
        <w:rPr>
          <w:rtl/>
        </w:rPr>
        <w:t xml:space="preserve">ר </w:t>
      </w:r>
      <w:bookmarkStart w:id="12412" w:name="_ETM_Q24_320280"/>
      <w:bookmarkEnd w:id="12412"/>
      <w:r>
        <w:rPr>
          <w:rtl/>
        </w:rPr>
        <w:t>קטן</w:t>
      </w:r>
      <w:r>
        <w:rPr>
          <w:rFonts w:hint="cs"/>
          <w:rtl/>
        </w:rPr>
        <w:t xml:space="preserve">, </w:t>
      </w:r>
      <w:bookmarkStart w:id="12413" w:name="_ETM_Q24_322324"/>
      <w:bookmarkEnd w:id="12413"/>
      <w:r>
        <w:rPr>
          <w:rFonts w:hint="cs"/>
          <w:rtl/>
        </w:rPr>
        <w:t xml:space="preserve">2 מיליון </w:t>
      </w:r>
      <w:bookmarkStart w:id="12414" w:name="_ETM_Q24_321240"/>
      <w:bookmarkStart w:id="12415" w:name="_ETM_Q24_321720"/>
      <w:bookmarkStart w:id="12416" w:name="_ETM_Q24_322110"/>
      <w:bookmarkEnd w:id="12414"/>
      <w:bookmarkEnd w:id="12415"/>
      <w:bookmarkEnd w:id="12416"/>
      <w:r>
        <w:rPr>
          <w:rtl/>
        </w:rPr>
        <w:t xml:space="preserve">שקלים </w:t>
      </w:r>
      <w:bookmarkStart w:id="12417" w:name="_ETM_Q24_322950"/>
      <w:bookmarkEnd w:id="12417"/>
      <w:r>
        <w:rPr>
          <w:rtl/>
        </w:rPr>
        <w:t xml:space="preserve">לטובת </w:t>
      </w:r>
      <w:bookmarkStart w:id="12418" w:name="_ETM_Q24_323550"/>
      <w:bookmarkEnd w:id="12418"/>
      <w:r>
        <w:rPr>
          <w:rtl/>
        </w:rPr>
        <w:t xml:space="preserve">תוכניות </w:t>
      </w:r>
      <w:bookmarkStart w:id="12419" w:name="_ETM_Q24_324090"/>
      <w:bookmarkEnd w:id="12419"/>
      <w:r>
        <w:rPr>
          <w:rtl/>
        </w:rPr>
        <w:t xml:space="preserve">צנזורה </w:t>
      </w:r>
      <w:bookmarkStart w:id="12420" w:name="_ETM_Q24_325139"/>
      <w:bookmarkEnd w:id="12420"/>
      <w:r>
        <w:rPr>
          <w:rtl/>
        </w:rPr>
        <w:t xml:space="preserve">לחינוך </w:t>
      </w:r>
      <w:bookmarkStart w:id="12421" w:name="_ETM_Q24_325860"/>
      <w:bookmarkEnd w:id="12421"/>
      <w:r>
        <w:rPr>
          <w:rtl/>
        </w:rPr>
        <w:t>החילוני</w:t>
      </w:r>
      <w:r>
        <w:rPr>
          <w:rFonts w:hint="cs"/>
          <w:rtl/>
        </w:rPr>
        <w:t>.</w:t>
      </w:r>
      <w:r>
        <w:rPr>
          <w:rtl/>
        </w:rPr>
        <w:t xml:space="preserve"> </w:t>
      </w:r>
      <w:bookmarkStart w:id="12422" w:name="_ETM_Q24_326610"/>
      <w:bookmarkEnd w:id="12422"/>
      <w:r>
        <w:rPr>
          <w:rtl/>
        </w:rPr>
        <w:t xml:space="preserve">איזה </w:t>
      </w:r>
      <w:bookmarkStart w:id="12423" w:name="_ETM_Q24_326970"/>
      <w:bookmarkEnd w:id="12423"/>
      <w:r>
        <w:rPr>
          <w:rtl/>
        </w:rPr>
        <w:t>יופי</w:t>
      </w:r>
      <w:r>
        <w:rPr>
          <w:rFonts w:hint="cs"/>
          <w:rtl/>
        </w:rPr>
        <w:t>.</w:t>
      </w:r>
      <w:bookmarkStart w:id="12424" w:name="_ETM_Q24_324387"/>
      <w:bookmarkStart w:id="12425" w:name="_ETM_Q24_324460"/>
      <w:bookmarkStart w:id="12426" w:name="_ETM_Q24_324515"/>
      <w:bookmarkStart w:id="12427" w:name="_ETM_Q24_324606"/>
      <w:bookmarkStart w:id="12428" w:name="_ETM_Q24_327820"/>
      <w:bookmarkEnd w:id="12424"/>
      <w:bookmarkEnd w:id="12425"/>
      <w:bookmarkEnd w:id="12426"/>
      <w:bookmarkEnd w:id="12427"/>
      <w:bookmarkEnd w:id="12428"/>
      <w:r w:rsidR="005D5BFD">
        <w:rPr>
          <w:rFonts w:hint="cs"/>
          <w:rtl/>
        </w:rPr>
        <w:t xml:space="preserve"> </w:t>
      </w:r>
      <w:r>
        <w:rPr>
          <w:rtl/>
        </w:rPr>
        <w:t xml:space="preserve">אורית </w:t>
      </w:r>
      <w:bookmarkStart w:id="12429" w:name="_ETM_Q24_328210"/>
      <w:bookmarkEnd w:id="12429"/>
      <w:r>
        <w:rPr>
          <w:rtl/>
        </w:rPr>
        <w:t xml:space="preserve">סטרוק </w:t>
      </w:r>
      <w:bookmarkStart w:id="12430" w:name="_ETM_Q24_328660"/>
      <w:bookmarkEnd w:id="12430"/>
      <w:r>
        <w:rPr>
          <w:rtl/>
        </w:rPr>
        <w:t>מקבל</w:t>
      </w:r>
      <w:r>
        <w:rPr>
          <w:rFonts w:hint="cs"/>
          <w:rtl/>
        </w:rPr>
        <w:t>ת</w:t>
      </w:r>
      <w:r>
        <w:rPr>
          <w:rtl/>
        </w:rPr>
        <w:t xml:space="preserve"> </w:t>
      </w:r>
      <w:bookmarkStart w:id="12431" w:name="_ETM_Q24_329260"/>
      <w:bookmarkEnd w:id="12431"/>
      <w:r>
        <w:rPr>
          <w:rFonts w:hint="cs"/>
          <w:rtl/>
        </w:rPr>
        <w:t xml:space="preserve">ים </w:t>
      </w:r>
      <w:bookmarkStart w:id="12432" w:name="_ETM_Q24_330190"/>
      <w:bookmarkEnd w:id="12432"/>
      <w:r>
        <w:rPr>
          <w:rtl/>
        </w:rPr>
        <w:t xml:space="preserve">של </w:t>
      </w:r>
      <w:bookmarkStart w:id="12433" w:name="_ETM_Q24_330340"/>
      <w:bookmarkEnd w:id="12433"/>
      <w:r>
        <w:rPr>
          <w:rtl/>
        </w:rPr>
        <w:t>פלסטרים</w:t>
      </w:r>
      <w:r>
        <w:rPr>
          <w:rFonts w:hint="cs"/>
          <w:rtl/>
        </w:rPr>
        <w:t>,</w:t>
      </w:r>
      <w:r>
        <w:rPr>
          <w:rtl/>
        </w:rPr>
        <w:t xml:space="preserve"> </w:t>
      </w:r>
      <w:bookmarkStart w:id="12434" w:name="_ETM_Q24_331330"/>
      <w:bookmarkEnd w:id="12434"/>
      <w:r>
        <w:rPr>
          <w:rtl/>
        </w:rPr>
        <w:t xml:space="preserve">כי </w:t>
      </w:r>
      <w:bookmarkStart w:id="12435" w:name="_ETM_Q24_331540"/>
      <w:bookmarkEnd w:id="12435"/>
      <w:r>
        <w:rPr>
          <w:rFonts w:hint="cs"/>
          <w:rtl/>
        </w:rPr>
        <w:t>היא</w:t>
      </w:r>
      <w:r w:rsidR="005D5BFD">
        <w:rPr>
          <w:rFonts w:hint="cs"/>
          <w:rtl/>
        </w:rPr>
        <w:t>,</w:t>
      </w:r>
      <w:r>
        <w:rPr>
          <w:rFonts w:hint="cs"/>
          <w:rtl/>
        </w:rPr>
        <w:t xml:space="preserve"> </w:t>
      </w:r>
      <w:r>
        <w:rPr>
          <w:rtl/>
        </w:rPr>
        <w:t xml:space="preserve">כידוע </w:t>
      </w:r>
      <w:bookmarkStart w:id="12436" w:name="_ETM_Q24_331960"/>
      <w:bookmarkEnd w:id="12436"/>
      <w:r>
        <w:rPr>
          <w:rtl/>
        </w:rPr>
        <w:t>לך</w:t>
      </w:r>
      <w:r>
        <w:rPr>
          <w:rFonts w:hint="cs"/>
          <w:rtl/>
        </w:rPr>
        <w:t>,</w:t>
      </w:r>
      <w:r>
        <w:rPr>
          <w:rtl/>
        </w:rPr>
        <w:t xml:space="preserve"> </w:t>
      </w:r>
      <w:bookmarkStart w:id="12437" w:name="_ETM_Q24_332200"/>
      <w:bookmarkEnd w:id="12437"/>
      <w:r>
        <w:rPr>
          <w:rtl/>
        </w:rPr>
        <w:t xml:space="preserve">אדוני </w:t>
      </w:r>
      <w:bookmarkStart w:id="12438" w:name="_ETM_Q24_332440"/>
      <w:bookmarkEnd w:id="12438"/>
      <w:r>
        <w:rPr>
          <w:rFonts w:hint="cs"/>
          <w:rtl/>
        </w:rPr>
        <w:t>ה</w:t>
      </w:r>
      <w:r>
        <w:rPr>
          <w:rtl/>
        </w:rPr>
        <w:t>יושב</w:t>
      </w:r>
      <w:r>
        <w:rPr>
          <w:rFonts w:hint="cs"/>
          <w:rtl/>
        </w:rPr>
        <w:t>-</w:t>
      </w:r>
      <w:bookmarkStart w:id="12439" w:name="_ETM_Q24_332710"/>
      <w:bookmarkEnd w:id="12439"/>
      <w:r>
        <w:rPr>
          <w:rtl/>
        </w:rPr>
        <w:t>ראש</w:t>
      </w:r>
      <w:r>
        <w:rPr>
          <w:rFonts w:hint="cs"/>
          <w:rtl/>
        </w:rPr>
        <w:t>,</w:t>
      </w:r>
      <w:r>
        <w:rPr>
          <w:rtl/>
        </w:rPr>
        <w:t xml:space="preserve"> </w:t>
      </w:r>
      <w:bookmarkStart w:id="12440" w:name="_ETM_Q24_332980"/>
      <w:bookmarkEnd w:id="12440"/>
      <w:r>
        <w:rPr>
          <w:rtl/>
        </w:rPr>
        <w:t xml:space="preserve">מהמפלגה </w:t>
      </w:r>
      <w:bookmarkStart w:id="12441" w:name="_ETM_Q24_333580"/>
      <w:bookmarkEnd w:id="12441"/>
      <w:r>
        <w:rPr>
          <w:rtl/>
        </w:rPr>
        <w:t>הנכונה</w:t>
      </w:r>
      <w:r>
        <w:rPr>
          <w:rFonts w:hint="cs"/>
          <w:rtl/>
        </w:rPr>
        <w:t>.</w:t>
      </w:r>
      <w:r>
        <w:rPr>
          <w:rtl/>
        </w:rPr>
        <w:t xml:space="preserve"> </w:t>
      </w:r>
      <w:bookmarkStart w:id="12442" w:name="_ETM_Q24_334720"/>
      <w:bookmarkEnd w:id="12442"/>
      <w:r>
        <w:rPr>
          <w:rtl/>
        </w:rPr>
        <w:t xml:space="preserve">אין </w:t>
      </w:r>
      <w:bookmarkStart w:id="12443" w:name="_ETM_Q24_335050"/>
      <w:bookmarkEnd w:id="12443"/>
      <w:r>
        <w:rPr>
          <w:rtl/>
        </w:rPr>
        <w:t xml:space="preserve">בעיה </w:t>
      </w:r>
      <w:bookmarkStart w:id="12444" w:name="_ETM_Q24_335380"/>
      <w:bookmarkEnd w:id="12444"/>
      <w:r>
        <w:rPr>
          <w:rtl/>
        </w:rPr>
        <w:t xml:space="preserve">במשרד </w:t>
      </w:r>
      <w:bookmarkStart w:id="12445" w:name="_ETM_Q24_335950"/>
      <w:bookmarkEnd w:id="12445"/>
      <w:r>
        <w:rPr>
          <w:rtl/>
        </w:rPr>
        <w:t>של</w:t>
      </w:r>
      <w:r>
        <w:rPr>
          <w:rFonts w:hint="cs"/>
          <w:rtl/>
        </w:rPr>
        <w:t>ה.</w:t>
      </w:r>
      <w:bookmarkStart w:id="12446" w:name="_ETM_Q24_334185"/>
      <w:bookmarkStart w:id="12447" w:name="_ETM_Q24_334294"/>
      <w:bookmarkStart w:id="12448" w:name="_ETM_Q24_334350"/>
      <w:bookmarkStart w:id="12449" w:name="_ETM_Q24_334426"/>
      <w:bookmarkStart w:id="12450" w:name="_ETM_Q24_336550"/>
      <w:bookmarkEnd w:id="12446"/>
      <w:bookmarkEnd w:id="12447"/>
      <w:bookmarkEnd w:id="12448"/>
      <w:bookmarkEnd w:id="12449"/>
      <w:bookmarkEnd w:id="12450"/>
      <w:r w:rsidR="005D5BFD">
        <w:rPr>
          <w:rFonts w:hint="cs"/>
          <w:rtl/>
        </w:rPr>
        <w:t xml:space="preserve"> </w:t>
      </w:r>
      <w:r>
        <w:rPr>
          <w:rFonts w:hint="cs"/>
          <w:rtl/>
        </w:rPr>
        <w:t xml:space="preserve">וקיש? רק לקיש לא נשאר. </w:t>
      </w:r>
      <w:bookmarkStart w:id="12451" w:name="_ETM_Q24_339662"/>
      <w:bookmarkStart w:id="12452" w:name="_ETM_Q24_337810"/>
      <w:bookmarkStart w:id="12453" w:name="_ETM_Q24_338020"/>
      <w:bookmarkStart w:id="12454" w:name="_ETM_Q24_338200"/>
      <w:bookmarkStart w:id="12455" w:name="_ETM_Q24_338620"/>
      <w:bookmarkStart w:id="12456" w:name="_ETM_Q24_338740"/>
      <w:bookmarkStart w:id="12457" w:name="_ETM_Q24_339669"/>
      <w:bookmarkEnd w:id="12451"/>
      <w:bookmarkEnd w:id="12452"/>
      <w:bookmarkEnd w:id="12453"/>
      <w:bookmarkEnd w:id="12454"/>
      <w:bookmarkEnd w:id="12455"/>
      <w:bookmarkEnd w:id="12456"/>
      <w:bookmarkEnd w:id="12457"/>
      <w:r>
        <w:rPr>
          <w:rtl/>
        </w:rPr>
        <w:t xml:space="preserve">זה </w:t>
      </w:r>
      <w:bookmarkStart w:id="12458" w:name="_ETM_Q24_340150"/>
      <w:bookmarkEnd w:id="12458"/>
      <w:r>
        <w:rPr>
          <w:rtl/>
        </w:rPr>
        <w:t xml:space="preserve">המצב </w:t>
      </w:r>
      <w:bookmarkStart w:id="12459" w:name="_ETM_Q24_340720"/>
      <w:bookmarkEnd w:id="12459"/>
      <w:r>
        <w:rPr>
          <w:rtl/>
        </w:rPr>
        <w:t xml:space="preserve">במערכת </w:t>
      </w:r>
      <w:bookmarkStart w:id="12460" w:name="_ETM_Q24_341260"/>
      <w:bookmarkEnd w:id="12460"/>
      <w:r>
        <w:rPr>
          <w:rtl/>
        </w:rPr>
        <w:t xml:space="preserve">החינוך </w:t>
      </w:r>
      <w:bookmarkStart w:id="12461" w:name="_ETM_Q24_341800"/>
      <w:bookmarkEnd w:id="12461"/>
      <w:r>
        <w:rPr>
          <w:rtl/>
        </w:rPr>
        <w:t>היום</w:t>
      </w:r>
      <w:r>
        <w:rPr>
          <w:rFonts w:hint="cs"/>
          <w:rtl/>
        </w:rPr>
        <w:t>,</w:t>
      </w:r>
      <w:r>
        <w:rPr>
          <w:rtl/>
        </w:rPr>
        <w:t xml:space="preserve"> </w:t>
      </w:r>
      <w:bookmarkStart w:id="12462" w:name="_ETM_Q24_342639"/>
      <w:bookmarkEnd w:id="12462"/>
      <w:r>
        <w:rPr>
          <w:rtl/>
        </w:rPr>
        <w:t xml:space="preserve">עם </w:t>
      </w:r>
      <w:bookmarkStart w:id="12463" w:name="_ETM_Q24_342790"/>
      <w:bookmarkEnd w:id="12463"/>
      <w:r>
        <w:rPr>
          <w:rtl/>
        </w:rPr>
        <w:t xml:space="preserve">הפלסטרים </w:t>
      </w:r>
      <w:bookmarkStart w:id="12464" w:name="_ETM_Q24_343510"/>
      <w:bookmarkEnd w:id="12464"/>
      <w:r>
        <w:rPr>
          <w:rtl/>
        </w:rPr>
        <w:t xml:space="preserve">שמנסים </w:t>
      </w:r>
      <w:bookmarkStart w:id="12465" w:name="_ETM_Q24_344050"/>
      <w:bookmarkEnd w:id="12465"/>
      <w:r>
        <w:rPr>
          <w:rtl/>
        </w:rPr>
        <w:t>להדביק</w:t>
      </w:r>
      <w:r w:rsidR="005D5BFD">
        <w:rPr>
          <w:rFonts w:hint="cs"/>
          <w:rtl/>
        </w:rPr>
        <w:t>.</w:t>
      </w:r>
      <w:r>
        <w:rPr>
          <w:rtl/>
        </w:rPr>
        <w:t xml:space="preserve"> </w:t>
      </w:r>
      <w:bookmarkStart w:id="12466" w:name="_ETM_Q24_344889"/>
      <w:bookmarkEnd w:id="12466"/>
      <w:r>
        <w:rPr>
          <w:rtl/>
        </w:rPr>
        <w:t xml:space="preserve">אבל </w:t>
      </w:r>
      <w:bookmarkStart w:id="12467" w:name="_ETM_Q24_345160"/>
      <w:bookmarkEnd w:id="12467"/>
      <w:r>
        <w:rPr>
          <w:rtl/>
        </w:rPr>
        <w:t xml:space="preserve">המערכת </w:t>
      </w:r>
      <w:bookmarkStart w:id="12468" w:name="_ETM_Q24_345730"/>
      <w:bookmarkEnd w:id="12468"/>
      <w:r>
        <w:rPr>
          <w:rtl/>
        </w:rPr>
        <w:t>חולה</w:t>
      </w:r>
      <w:r>
        <w:rPr>
          <w:rFonts w:hint="cs"/>
          <w:rtl/>
        </w:rPr>
        <w:t>.</w:t>
      </w:r>
    </w:p>
    <w:p w:rsidR="005E11B5" w:rsidRDefault="005E11B5" w:rsidP="00FA3361">
      <w:pPr>
        <w:rPr>
          <w:rtl/>
        </w:rPr>
      </w:pPr>
      <w:bookmarkStart w:id="12469" w:name="_ETM_Q24_346806"/>
      <w:bookmarkStart w:id="12470" w:name="_ETM_Q24_346894"/>
      <w:bookmarkEnd w:id="12469"/>
      <w:bookmarkEnd w:id="12470"/>
    </w:p>
    <w:p w:rsidR="005E11B5" w:rsidRDefault="005E11B5" w:rsidP="005D5BFD">
      <w:pPr>
        <w:rPr>
          <w:rtl/>
        </w:rPr>
      </w:pPr>
      <w:bookmarkStart w:id="12471" w:name="_ETM_Q24_346934"/>
      <w:bookmarkStart w:id="12472" w:name="_ETM_Q24_347030"/>
      <w:bookmarkStart w:id="12473" w:name="_ETM_Q24_346120"/>
      <w:bookmarkEnd w:id="12471"/>
      <w:bookmarkEnd w:id="12472"/>
      <w:bookmarkEnd w:id="12473"/>
      <w:r>
        <w:rPr>
          <w:rtl/>
        </w:rPr>
        <w:t xml:space="preserve">אותו </w:t>
      </w:r>
      <w:bookmarkStart w:id="12474" w:name="_ETM_Q24_346450"/>
      <w:bookmarkEnd w:id="12474"/>
      <w:r>
        <w:rPr>
          <w:rFonts w:hint="cs"/>
          <w:rtl/>
        </w:rPr>
        <w:t>ה</w:t>
      </w:r>
      <w:r>
        <w:rPr>
          <w:rtl/>
        </w:rPr>
        <w:t>דבר</w:t>
      </w:r>
      <w:bookmarkStart w:id="12475" w:name="_ETM_Q24_347419"/>
      <w:bookmarkEnd w:id="12475"/>
      <w:r>
        <w:rPr>
          <w:rFonts w:hint="cs"/>
          <w:rtl/>
        </w:rPr>
        <w:t xml:space="preserve"> </w:t>
      </w:r>
      <w:r w:rsidR="005D5BFD">
        <w:rPr>
          <w:rFonts w:hint="eastAsia"/>
          <w:rtl/>
        </w:rPr>
        <w:t xml:space="preserve">– </w:t>
      </w:r>
      <w:r>
        <w:rPr>
          <w:rtl/>
        </w:rPr>
        <w:t xml:space="preserve">פלסטרים </w:t>
      </w:r>
      <w:bookmarkStart w:id="12476" w:name="_ETM_Q24_348740"/>
      <w:bookmarkEnd w:id="12476"/>
      <w:r>
        <w:rPr>
          <w:rtl/>
        </w:rPr>
        <w:t xml:space="preserve">במערכת </w:t>
      </w:r>
      <w:bookmarkStart w:id="12477" w:name="_ETM_Q24_349250"/>
      <w:bookmarkEnd w:id="12477"/>
      <w:r>
        <w:rPr>
          <w:rtl/>
        </w:rPr>
        <w:t>התחבורה</w:t>
      </w:r>
      <w:r w:rsidR="005D5BFD">
        <w:rPr>
          <w:rFonts w:hint="cs"/>
          <w:rtl/>
        </w:rPr>
        <w:t>.</w:t>
      </w:r>
      <w:r>
        <w:rPr>
          <w:rtl/>
        </w:rPr>
        <w:t xml:space="preserve"> </w:t>
      </w:r>
      <w:bookmarkStart w:id="12478" w:name="_ETM_Q24_350240"/>
      <w:bookmarkEnd w:id="12478"/>
      <w:r>
        <w:rPr>
          <w:rtl/>
        </w:rPr>
        <w:t xml:space="preserve">יש </w:t>
      </w:r>
      <w:bookmarkStart w:id="12479" w:name="_ETM_Q24_350480"/>
      <w:bookmarkEnd w:id="12479"/>
      <w:r>
        <w:rPr>
          <w:rtl/>
        </w:rPr>
        <w:t xml:space="preserve">לנו </w:t>
      </w:r>
      <w:bookmarkStart w:id="12480" w:name="_ETM_Q24_350660"/>
      <w:bookmarkEnd w:id="12480"/>
      <w:r>
        <w:rPr>
          <w:rtl/>
        </w:rPr>
        <w:t>שר</w:t>
      </w:r>
      <w:r>
        <w:rPr>
          <w:rFonts w:hint="cs"/>
          <w:rtl/>
        </w:rPr>
        <w:t>ת</w:t>
      </w:r>
      <w:bookmarkStart w:id="12481" w:name="_ETM_Q24_350990"/>
      <w:bookmarkEnd w:id="12481"/>
      <w:r>
        <w:rPr>
          <w:rFonts w:hint="cs"/>
          <w:rtl/>
        </w:rPr>
        <w:t xml:space="preserve"> </w:t>
      </w:r>
      <w:r>
        <w:rPr>
          <w:rtl/>
        </w:rPr>
        <w:t xml:space="preserve">תחבורה </w:t>
      </w:r>
      <w:bookmarkStart w:id="12482" w:name="_ETM_Q24_351800"/>
      <w:bookmarkEnd w:id="12482"/>
      <w:r>
        <w:rPr>
          <w:rtl/>
        </w:rPr>
        <w:t>מעופפת</w:t>
      </w:r>
      <w:r>
        <w:rPr>
          <w:rFonts w:hint="cs"/>
          <w:rtl/>
        </w:rPr>
        <w:t>.</w:t>
      </w:r>
      <w:r>
        <w:rPr>
          <w:rtl/>
        </w:rPr>
        <w:t xml:space="preserve"> </w:t>
      </w:r>
      <w:bookmarkStart w:id="12483" w:name="_ETM_Q24_352760"/>
      <w:bookmarkEnd w:id="12483"/>
      <w:r>
        <w:rPr>
          <w:rtl/>
        </w:rPr>
        <w:t xml:space="preserve">היא </w:t>
      </w:r>
      <w:bookmarkStart w:id="12484" w:name="_ETM_Q24_352910"/>
      <w:bookmarkEnd w:id="12484"/>
      <w:r>
        <w:rPr>
          <w:rtl/>
        </w:rPr>
        <w:t xml:space="preserve">מעופפת </w:t>
      </w:r>
      <w:bookmarkStart w:id="12485" w:name="_ETM_Q24_353510"/>
      <w:bookmarkEnd w:id="12485"/>
      <w:r>
        <w:rPr>
          <w:rtl/>
        </w:rPr>
        <w:t xml:space="preserve">לכל </w:t>
      </w:r>
      <w:bookmarkStart w:id="12486" w:name="_ETM_Q24_353840"/>
      <w:bookmarkEnd w:id="12486"/>
      <w:r>
        <w:rPr>
          <w:rtl/>
        </w:rPr>
        <w:t xml:space="preserve">העולם </w:t>
      </w:r>
      <w:bookmarkStart w:id="12487" w:name="_ETM_Q24_354440"/>
      <w:bookmarkEnd w:id="12487"/>
      <w:r>
        <w:rPr>
          <w:rFonts w:hint="cs"/>
          <w:rtl/>
        </w:rPr>
        <w:t xml:space="preserve">– </w:t>
      </w:r>
      <w:proofErr w:type="spellStart"/>
      <w:r>
        <w:rPr>
          <w:rtl/>
        </w:rPr>
        <w:t>לסרי</w:t>
      </w:r>
      <w:proofErr w:type="spellEnd"/>
      <w:r>
        <w:rPr>
          <w:rtl/>
        </w:rPr>
        <w:t xml:space="preserve"> </w:t>
      </w:r>
      <w:bookmarkStart w:id="12488" w:name="_ETM_Q24_354889"/>
      <w:bookmarkEnd w:id="12488"/>
      <w:r>
        <w:rPr>
          <w:rtl/>
        </w:rPr>
        <w:t xml:space="preserve">לנקה </w:t>
      </w:r>
      <w:bookmarkStart w:id="12489" w:name="_ETM_Q24_355550"/>
      <w:bookmarkEnd w:id="12489"/>
      <w:r>
        <w:rPr>
          <w:rtl/>
        </w:rPr>
        <w:t xml:space="preserve">ולעוד </w:t>
      </w:r>
      <w:bookmarkStart w:id="12490" w:name="_ETM_Q24_357590"/>
      <w:bookmarkEnd w:id="12490"/>
      <w:r>
        <w:rPr>
          <w:rtl/>
        </w:rPr>
        <w:t xml:space="preserve">ארצות </w:t>
      </w:r>
      <w:bookmarkStart w:id="12491" w:name="_ETM_Q24_358130"/>
      <w:bookmarkEnd w:id="12491"/>
      <w:r>
        <w:rPr>
          <w:rtl/>
        </w:rPr>
        <w:t xml:space="preserve">שדורשות </w:t>
      </w:r>
      <w:bookmarkStart w:id="12492" w:name="_ETM_Q24_358700"/>
      <w:bookmarkEnd w:id="12492"/>
      <w:r>
        <w:rPr>
          <w:rtl/>
        </w:rPr>
        <w:t xml:space="preserve">את </w:t>
      </w:r>
      <w:bookmarkStart w:id="12493" w:name="_ETM_Q24_358790"/>
      <w:bookmarkEnd w:id="12493"/>
      <w:r>
        <w:rPr>
          <w:rtl/>
        </w:rPr>
        <w:t xml:space="preserve">תשומת </w:t>
      </w:r>
      <w:bookmarkStart w:id="12494" w:name="_ETM_Q24_359180"/>
      <w:bookmarkEnd w:id="12494"/>
      <w:r>
        <w:rPr>
          <w:rtl/>
        </w:rPr>
        <w:t xml:space="preserve">הלב </w:t>
      </w:r>
      <w:bookmarkStart w:id="12495" w:name="_ETM_Q24_359480"/>
      <w:bookmarkEnd w:id="12495"/>
      <w:r>
        <w:rPr>
          <w:rtl/>
        </w:rPr>
        <w:t>שלה</w:t>
      </w:r>
      <w:r>
        <w:rPr>
          <w:rFonts w:hint="cs"/>
          <w:rtl/>
        </w:rPr>
        <w:t>.</w:t>
      </w:r>
      <w:bookmarkStart w:id="12496" w:name="_ETM_Q24_359900"/>
      <w:bookmarkEnd w:id="12496"/>
      <w:r>
        <w:rPr>
          <w:rFonts w:hint="cs"/>
          <w:rtl/>
        </w:rPr>
        <w:t xml:space="preserve"> </w:t>
      </w:r>
      <w:r>
        <w:rPr>
          <w:rtl/>
        </w:rPr>
        <w:t xml:space="preserve">אבל </w:t>
      </w:r>
      <w:bookmarkStart w:id="12497" w:name="_ETM_Q24_360829"/>
      <w:bookmarkEnd w:id="12497"/>
      <w:r>
        <w:rPr>
          <w:rtl/>
        </w:rPr>
        <w:t xml:space="preserve">הפקקים </w:t>
      </w:r>
      <w:bookmarkStart w:id="12498" w:name="_ETM_Q24_361519"/>
      <w:bookmarkEnd w:id="12498"/>
      <w:r>
        <w:rPr>
          <w:rtl/>
        </w:rPr>
        <w:t>בישראל</w:t>
      </w:r>
      <w:r>
        <w:rPr>
          <w:rFonts w:hint="cs"/>
          <w:rtl/>
        </w:rPr>
        <w:t>,</w:t>
      </w:r>
      <w:r>
        <w:rPr>
          <w:rtl/>
        </w:rPr>
        <w:t xml:space="preserve"> </w:t>
      </w:r>
      <w:bookmarkStart w:id="12499" w:name="_ETM_Q24_362810"/>
      <w:bookmarkEnd w:id="12499"/>
      <w:r>
        <w:rPr>
          <w:rtl/>
        </w:rPr>
        <w:t xml:space="preserve">התחבורה </w:t>
      </w:r>
      <w:bookmarkStart w:id="12500" w:name="_ETM_Q24_363620"/>
      <w:bookmarkEnd w:id="12500"/>
      <w:r>
        <w:rPr>
          <w:rtl/>
        </w:rPr>
        <w:t>הציבורית</w:t>
      </w:r>
      <w:r>
        <w:rPr>
          <w:rFonts w:hint="cs"/>
          <w:rtl/>
        </w:rPr>
        <w:t>,</w:t>
      </w:r>
      <w:r>
        <w:rPr>
          <w:rtl/>
        </w:rPr>
        <w:t xml:space="preserve"> </w:t>
      </w:r>
      <w:bookmarkStart w:id="12501" w:name="_ETM_Q24_364909"/>
      <w:bookmarkEnd w:id="12501"/>
      <w:r>
        <w:rPr>
          <w:rtl/>
        </w:rPr>
        <w:t>התשתיות</w:t>
      </w:r>
      <w:r>
        <w:rPr>
          <w:rFonts w:hint="cs"/>
          <w:rtl/>
        </w:rPr>
        <w:t>,</w:t>
      </w:r>
      <w:r>
        <w:rPr>
          <w:rtl/>
        </w:rPr>
        <w:t xml:space="preserve"> </w:t>
      </w:r>
      <w:bookmarkStart w:id="12502" w:name="_ETM_Q24_366290"/>
      <w:bookmarkEnd w:id="12502"/>
      <w:r>
        <w:rPr>
          <w:rtl/>
        </w:rPr>
        <w:t xml:space="preserve">המחירים </w:t>
      </w:r>
      <w:bookmarkStart w:id="12503" w:name="_ETM_Q24_367159"/>
      <w:bookmarkEnd w:id="12503"/>
      <w:r>
        <w:rPr>
          <w:rtl/>
        </w:rPr>
        <w:t>שעולים</w:t>
      </w:r>
      <w:r>
        <w:rPr>
          <w:rFonts w:hint="cs"/>
          <w:rtl/>
        </w:rPr>
        <w:t>,</w:t>
      </w:r>
      <w:r>
        <w:rPr>
          <w:rtl/>
        </w:rPr>
        <w:t xml:space="preserve"> </w:t>
      </w:r>
      <w:bookmarkStart w:id="12504" w:name="_ETM_Q24_368319"/>
      <w:bookmarkEnd w:id="12504"/>
      <w:r>
        <w:rPr>
          <w:rtl/>
        </w:rPr>
        <w:t xml:space="preserve">פקקי </w:t>
      </w:r>
      <w:bookmarkStart w:id="12505" w:name="_ETM_Q24_368980"/>
      <w:bookmarkEnd w:id="12505"/>
      <w:r>
        <w:rPr>
          <w:rtl/>
        </w:rPr>
        <w:t xml:space="preserve">תנועה </w:t>
      </w:r>
      <w:bookmarkStart w:id="12506" w:name="_ETM_Q24_369669"/>
      <w:bookmarkEnd w:id="12506"/>
      <w:r>
        <w:rPr>
          <w:rtl/>
        </w:rPr>
        <w:t>אי</w:t>
      </w:r>
      <w:bookmarkStart w:id="12507" w:name="_ETM_Q24_369970"/>
      <w:bookmarkEnd w:id="12507"/>
      <w:r>
        <w:rPr>
          <w:rFonts w:hint="cs"/>
          <w:rtl/>
        </w:rPr>
        <w:t>ן-</w:t>
      </w:r>
      <w:r>
        <w:rPr>
          <w:rtl/>
        </w:rPr>
        <w:t>סופי</w:t>
      </w:r>
      <w:r>
        <w:rPr>
          <w:rFonts w:hint="cs"/>
          <w:rtl/>
        </w:rPr>
        <w:t>ים</w:t>
      </w:r>
      <w:bookmarkStart w:id="12508" w:name="_ETM_Q24_370629"/>
      <w:bookmarkEnd w:id="12508"/>
      <w:r>
        <w:rPr>
          <w:rFonts w:hint="cs"/>
          <w:rtl/>
        </w:rPr>
        <w:t xml:space="preserve"> –</w:t>
      </w:r>
      <w:r>
        <w:rPr>
          <w:rtl/>
        </w:rPr>
        <w:t xml:space="preserve"> </w:t>
      </w:r>
      <w:bookmarkStart w:id="12509" w:name="_ETM_Q24_370900"/>
      <w:bookmarkEnd w:id="12509"/>
      <w:r>
        <w:rPr>
          <w:rtl/>
        </w:rPr>
        <w:t xml:space="preserve">כל </w:t>
      </w:r>
      <w:bookmarkStart w:id="12510" w:name="_ETM_Q24_371470"/>
      <w:bookmarkEnd w:id="12510"/>
      <w:r>
        <w:rPr>
          <w:rtl/>
        </w:rPr>
        <w:t xml:space="preserve">זה </w:t>
      </w:r>
      <w:bookmarkStart w:id="12511" w:name="_ETM_Q24_371889"/>
      <w:bookmarkEnd w:id="12511"/>
      <w:r>
        <w:rPr>
          <w:rtl/>
        </w:rPr>
        <w:t xml:space="preserve">לא </w:t>
      </w:r>
      <w:bookmarkStart w:id="12512" w:name="_ETM_Q24_372099"/>
      <w:bookmarkEnd w:id="12512"/>
      <w:r>
        <w:rPr>
          <w:rtl/>
        </w:rPr>
        <w:t>נעצר</w:t>
      </w:r>
      <w:r>
        <w:rPr>
          <w:rFonts w:hint="cs"/>
          <w:rtl/>
        </w:rPr>
        <w:t xml:space="preserve">. אה, </w:t>
      </w:r>
      <w:bookmarkStart w:id="12513" w:name="_ETM_Q24_372639"/>
      <w:bookmarkStart w:id="12514" w:name="_ETM_Q24_373569"/>
      <w:bookmarkEnd w:id="12513"/>
      <w:bookmarkEnd w:id="12514"/>
      <w:r>
        <w:rPr>
          <w:rtl/>
        </w:rPr>
        <w:t xml:space="preserve">אולי </w:t>
      </w:r>
      <w:bookmarkStart w:id="12515" w:name="_ETM_Q24_373840"/>
      <w:bookmarkEnd w:id="12515"/>
      <w:r>
        <w:rPr>
          <w:rtl/>
        </w:rPr>
        <w:t xml:space="preserve">בתאונות </w:t>
      </w:r>
      <w:bookmarkStart w:id="12516" w:name="_ETM_Q24_374319"/>
      <w:bookmarkEnd w:id="12516"/>
      <w:r>
        <w:rPr>
          <w:rtl/>
        </w:rPr>
        <w:t xml:space="preserve">הדרכים </w:t>
      </w:r>
      <w:bookmarkStart w:id="12517" w:name="_ETM_Q24_374769"/>
      <w:bookmarkEnd w:id="12517"/>
      <w:r>
        <w:rPr>
          <w:rtl/>
        </w:rPr>
        <w:t>הי</w:t>
      </w:r>
      <w:r>
        <w:rPr>
          <w:rFonts w:hint="cs"/>
          <w:rtl/>
        </w:rPr>
        <w:t>א ת</w:t>
      </w:r>
      <w:bookmarkStart w:id="12518" w:name="_ETM_Q24_374950"/>
      <w:bookmarkEnd w:id="12518"/>
      <w:r>
        <w:rPr>
          <w:rtl/>
        </w:rPr>
        <w:t>טפל</w:t>
      </w:r>
      <w:r>
        <w:rPr>
          <w:rFonts w:hint="cs"/>
          <w:rtl/>
        </w:rPr>
        <w:t>?</w:t>
      </w:r>
      <w:r>
        <w:rPr>
          <w:rtl/>
        </w:rPr>
        <w:t xml:space="preserve"> </w:t>
      </w:r>
      <w:bookmarkStart w:id="12519" w:name="_ETM_Q24_375400"/>
      <w:bookmarkEnd w:id="12519"/>
      <w:r>
        <w:rPr>
          <w:rtl/>
        </w:rPr>
        <w:t>ל</w:t>
      </w:r>
      <w:r>
        <w:rPr>
          <w:rFonts w:hint="cs"/>
          <w:rtl/>
        </w:rPr>
        <w:t xml:space="preserve">א. שיא </w:t>
      </w:r>
      <w:bookmarkStart w:id="12520" w:name="_ETM_Q24_372816"/>
      <w:bookmarkStart w:id="12521" w:name="_ETM_Q24_376120"/>
      <w:bookmarkStart w:id="12522" w:name="_ETM_Q24_377080"/>
      <w:bookmarkEnd w:id="12520"/>
      <w:bookmarkEnd w:id="12521"/>
      <w:bookmarkEnd w:id="12522"/>
      <w:r>
        <w:rPr>
          <w:rtl/>
        </w:rPr>
        <w:t>רב</w:t>
      </w:r>
      <w:r>
        <w:rPr>
          <w:rFonts w:hint="cs"/>
          <w:rtl/>
        </w:rPr>
        <w:t>-</w:t>
      </w:r>
      <w:bookmarkStart w:id="12523" w:name="_ETM_Q24_377500"/>
      <w:bookmarkEnd w:id="12523"/>
      <w:r>
        <w:rPr>
          <w:rtl/>
        </w:rPr>
        <w:t xml:space="preserve">שנתי </w:t>
      </w:r>
      <w:bookmarkStart w:id="12524" w:name="_ETM_Q24_378560"/>
      <w:bookmarkEnd w:id="12524"/>
      <w:r>
        <w:rPr>
          <w:rtl/>
        </w:rPr>
        <w:t xml:space="preserve">של </w:t>
      </w:r>
      <w:bookmarkStart w:id="12525" w:name="_ETM_Q24_378799"/>
      <w:bookmarkEnd w:id="12525"/>
      <w:r>
        <w:rPr>
          <w:rtl/>
        </w:rPr>
        <w:t xml:space="preserve">הרוגים </w:t>
      </w:r>
      <w:bookmarkStart w:id="12526" w:name="_ETM_Q24_379249"/>
      <w:bookmarkEnd w:id="12526"/>
      <w:r>
        <w:rPr>
          <w:rtl/>
        </w:rPr>
        <w:t xml:space="preserve">בתאונות </w:t>
      </w:r>
      <w:bookmarkStart w:id="12527" w:name="_ETM_Q24_379790"/>
      <w:bookmarkEnd w:id="12527"/>
      <w:r>
        <w:rPr>
          <w:rtl/>
        </w:rPr>
        <w:t>דרכים</w:t>
      </w:r>
      <w:r>
        <w:rPr>
          <w:rFonts w:hint="cs"/>
          <w:rtl/>
        </w:rPr>
        <w:t>;</w:t>
      </w:r>
      <w:r>
        <w:rPr>
          <w:rtl/>
        </w:rPr>
        <w:t xml:space="preserve"> </w:t>
      </w:r>
      <w:bookmarkStart w:id="12528" w:name="_ETM_Q24_380749"/>
      <w:bookmarkEnd w:id="12528"/>
      <w:r>
        <w:rPr>
          <w:rtl/>
        </w:rPr>
        <w:t xml:space="preserve">בעיה </w:t>
      </w:r>
      <w:bookmarkStart w:id="12529" w:name="_ETM_Q24_381169"/>
      <w:bookmarkEnd w:id="12529"/>
      <w:r>
        <w:rPr>
          <w:rtl/>
        </w:rPr>
        <w:t xml:space="preserve">בביטחון </w:t>
      </w:r>
      <w:bookmarkStart w:id="12530" w:name="_ETM_Q24_382159"/>
      <w:bookmarkEnd w:id="12530"/>
      <w:r>
        <w:rPr>
          <w:rtl/>
        </w:rPr>
        <w:t xml:space="preserve">האישי </w:t>
      </w:r>
      <w:bookmarkStart w:id="12531" w:name="_ETM_Q24_382609"/>
      <w:bookmarkEnd w:id="12531"/>
      <w:r>
        <w:rPr>
          <w:rtl/>
        </w:rPr>
        <w:t xml:space="preserve">של </w:t>
      </w:r>
      <w:bookmarkStart w:id="12532" w:name="_ETM_Q24_382819"/>
      <w:bookmarkEnd w:id="12532"/>
      <w:r>
        <w:rPr>
          <w:rtl/>
        </w:rPr>
        <w:t xml:space="preserve">אנשים </w:t>
      </w:r>
      <w:bookmarkStart w:id="12533" w:name="_ETM_Q24_383269"/>
      <w:bookmarkEnd w:id="12533"/>
      <w:r>
        <w:rPr>
          <w:rtl/>
        </w:rPr>
        <w:t xml:space="preserve">בעקבות </w:t>
      </w:r>
      <w:bookmarkStart w:id="12534" w:name="_ETM_Q24_383900"/>
      <w:bookmarkEnd w:id="12534"/>
      <w:r>
        <w:rPr>
          <w:rtl/>
        </w:rPr>
        <w:t>זה</w:t>
      </w:r>
      <w:r>
        <w:rPr>
          <w:rFonts w:hint="cs"/>
          <w:rtl/>
        </w:rPr>
        <w:t xml:space="preserve">. </w:t>
      </w:r>
      <w:bookmarkStart w:id="12535" w:name="_ETM_Q24_380903"/>
      <w:bookmarkStart w:id="12536" w:name="_ETM_Q24_381004"/>
      <w:bookmarkStart w:id="12537" w:name="_ETM_Q24_381031"/>
      <w:bookmarkStart w:id="12538" w:name="_ETM_Q24_381129"/>
      <w:bookmarkStart w:id="12539" w:name="_ETM_Q24_384530"/>
      <w:bookmarkEnd w:id="12535"/>
      <w:bookmarkEnd w:id="12536"/>
      <w:bookmarkEnd w:id="12537"/>
      <w:bookmarkEnd w:id="12538"/>
      <w:bookmarkEnd w:id="12539"/>
      <w:r>
        <w:rPr>
          <w:rtl/>
        </w:rPr>
        <w:t xml:space="preserve">אז </w:t>
      </w:r>
      <w:bookmarkStart w:id="12540" w:name="_ETM_Q24_384739"/>
      <w:bookmarkEnd w:id="12540"/>
      <w:r>
        <w:rPr>
          <w:rtl/>
        </w:rPr>
        <w:t xml:space="preserve">מה </w:t>
      </w:r>
      <w:bookmarkStart w:id="12541" w:name="_ETM_Q24_384919"/>
      <w:bookmarkEnd w:id="12541"/>
      <w:r>
        <w:rPr>
          <w:rtl/>
        </w:rPr>
        <w:t>עושים</w:t>
      </w:r>
      <w:r>
        <w:rPr>
          <w:rFonts w:hint="cs"/>
          <w:rtl/>
        </w:rPr>
        <w:t>?</w:t>
      </w:r>
      <w:r>
        <w:rPr>
          <w:rtl/>
        </w:rPr>
        <w:t xml:space="preserve"> </w:t>
      </w:r>
      <w:bookmarkStart w:id="12542" w:name="_ETM_Q24_385400"/>
      <w:bookmarkEnd w:id="12542"/>
      <w:r>
        <w:rPr>
          <w:rtl/>
        </w:rPr>
        <w:t xml:space="preserve">מדביקים </w:t>
      </w:r>
      <w:bookmarkStart w:id="12543" w:name="_ETM_Q24_385849"/>
      <w:bookmarkEnd w:id="12543"/>
      <w:r>
        <w:rPr>
          <w:rtl/>
        </w:rPr>
        <w:t>פלס</w:t>
      </w:r>
      <w:r>
        <w:rPr>
          <w:rFonts w:hint="cs"/>
          <w:rtl/>
        </w:rPr>
        <w:t>ט</w:t>
      </w:r>
      <w:r>
        <w:rPr>
          <w:rtl/>
        </w:rPr>
        <w:t xml:space="preserve">ר </w:t>
      </w:r>
      <w:bookmarkStart w:id="12544" w:name="_ETM_Q24_386359"/>
      <w:bookmarkEnd w:id="12544"/>
      <w:r>
        <w:rPr>
          <w:rtl/>
        </w:rPr>
        <w:t>פה</w:t>
      </w:r>
      <w:r>
        <w:rPr>
          <w:rFonts w:hint="cs"/>
          <w:rtl/>
        </w:rPr>
        <w:t>,</w:t>
      </w:r>
      <w:bookmarkStart w:id="12545" w:name="_ETM_Q24_387139"/>
      <w:bookmarkStart w:id="12546" w:name="_ETM_Q24_387650"/>
      <w:bookmarkStart w:id="12547" w:name="_ETM_Q24_387709"/>
      <w:bookmarkEnd w:id="12545"/>
      <w:bookmarkEnd w:id="12546"/>
      <w:bookmarkEnd w:id="12547"/>
      <w:r>
        <w:rPr>
          <w:rFonts w:hint="cs"/>
          <w:rtl/>
        </w:rPr>
        <w:t xml:space="preserve"> </w:t>
      </w:r>
      <w:r>
        <w:rPr>
          <w:rtl/>
        </w:rPr>
        <w:t xml:space="preserve">פותחים </w:t>
      </w:r>
      <w:bookmarkStart w:id="12548" w:name="_ETM_Q24_388099"/>
      <w:bookmarkEnd w:id="12548"/>
      <w:r>
        <w:rPr>
          <w:rtl/>
        </w:rPr>
        <w:t xml:space="preserve">איזה </w:t>
      </w:r>
      <w:bookmarkStart w:id="12549" w:name="_ETM_Q24_388280"/>
      <w:bookmarkEnd w:id="12549"/>
      <w:r>
        <w:rPr>
          <w:rtl/>
        </w:rPr>
        <w:t xml:space="preserve">מחלף </w:t>
      </w:r>
      <w:bookmarkStart w:id="12550" w:name="_ETM_Q24_388700"/>
      <w:bookmarkEnd w:id="12550"/>
      <w:r>
        <w:rPr>
          <w:rtl/>
        </w:rPr>
        <w:t>שם</w:t>
      </w:r>
      <w:r>
        <w:rPr>
          <w:rFonts w:hint="cs"/>
          <w:rtl/>
        </w:rPr>
        <w:t>.</w:t>
      </w:r>
      <w:r>
        <w:rPr>
          <w:rtl/>
        </w:rPr>
        <w:t xml:space="preserve"> </w:t>
      </w:r>
      <w:bookmarkStart w:id="12551" w:name="_ETM_Q24_389430"/>
      <w:bookmarkEnd w:id="12551"/>
      <w:r>
        <w:rPr>
          <w:rtl/>
        </w:rPr>
        <w:t xml:space="preserve">טיפול </w:t>
      </w:r>
      <w:bookmarkStart w:id="12552" w:name="_ETM_Q24_390030"/>
      <w:bookmarkEnd w:id="12552"/>
      <w:r>
        <w:rPr>
          <w:rtl/>
        </w:rPr>
        <w:t xml:space="preserve">בבעיות </w:t>
      </w:r>
      <w:bookmarkStart w:id="12553" w:name="_ETM_Q24_390510"/>
      <w:bookmarkEnd w:id="12553"/>
      <w:r>
        <w:rPr>
          <w:rtl/>
        </w:rPr>
        <w:t xml:space="preserve">השורש </w:t>
      </w:r>
      <w:bookmarkStart w:id="12554" w:name="_ETM_Q24_392010"/>
      <w:bookmarkEnd w:id="12554"/>
      <w:r>
        <w:rPr>
          <w:rFonts w:hint="cs"/>
          <w:rtl/>
        </w:rPr>
        <w:t xml:space="preserve">אין, </w:t>
      </w:r>
      <w:r>
        <w:rPr>
          <w:rtl/>
        </w:rPr>
        <w:t xml:space="preserve">פלסטרים </w:t>
      </w:r>
      <w:bookmarkStart w:id="12555" w:name="_ETM_Q24_392849"/>
      <w:bookmarkEnd w:id="12555"/>
      <w:r>
        <w:rPr>
          <w:rFonts w:hint="cs"/>
          <w:rtl/>
        </w:rPr>
        <w:t xml:space="preserve">– </w:t>
      </w:r>
      <w:r>
        <w:rPr>
          <w:rtl/>
        </w:rPr>
        <w:t>למכביר</w:t>
      </w:r>
      <w:r>
        <w:rPr>
          <w:rFonts w:hint="cs"/>
          <w:rtl/>
        </w:rPr>
        <w:t>.</w:t>
      </w:r>
    </w:p>
    <w:p w:rsidR="005E11B5" w:rsidRDefault="005E11B5" w:rsidP="00FA3361">
      <w:pPr>
        <w:rPr>
          <w:rtl/>
        </w:rPr>
      </w:pPr>
      <w:bookmarkStart w:id="12556" w:name="_ETM_Q24_394746"/>
      <w:bookmarkStart w:id="12557" w:name="_ETM_Q24_394832"/>
      <w:bookmarkEnd w:id="12556"/>
      <w:bookmarkEnd w:id="12557"/>
    </w:p>
    <w:p w:rsidR="005E11B5" w:rsidRDefault="005E11B5" w:rsidP="005D5BFD">
      <w:pPr>
        <w:rPr>
          <w:rtl/>
        </w:rPr>
      </w:pPr>
      <w:bookmarkStart w:id="12558" w:name="_ETM_Q24_394890"/>
      <w:bookmarkStart w:id="12559" w:name="_ETM_Q24_394972"/>
      <w:bookmarkStart w:id="12560" w:name="_ETM_Q24_393690"/>
      <w:bookmarkEnd w:id="12558"/>
      <w:bookmarkEnd w:id="12559"/>
      <w:bookmarkEnd w:id="12560"/>
      <w:r>
        <w:rPr>
          <w:rtl/>
        </w:rPr>
        <w:t xml:space="preserve">יוקר </w:t>
      </w:r>
      <w:bookmarkStart w:id="12561" w:name="_ETM_Q24_394110"/>
      <w:bookmarkEnd w:id="12561"/>
      <w:r>
        <w:rPr>
          <w:rtl/>
        </w:rPr>
        <w:t>המחיה</w:t>
      </w:r>
      <w:r>
        <w:rPr>
          <w:rFonts w:hint="cs"/>
          <w:rtl/>
        </w:rPr>
        <w:t>:</w:t>
      </w:r>
      <w:bookmarkStart w:id="12562" w:name="_ETM_Q24_395080"/>
      <w:bookmarkEnd w:id="12562"/>
      <w:r>
        <w:rPr>
          <w:rFonts w:hint="cs"/>
          <w:rtl/>
        </w:rPr>
        <w:t xml:space="preserve"> </w:t>
      </w:r>
      <w:r>
        <w:rPr>
          <w:rtl/>
        </w:rPr>
        <w:t xml:space="preserve">מדינת </w:t>
      </w:r>
      <w:bookmarkStart w:id="12563" w:name="_ETM_Q24_395709"/>
      <w:bookmarkEnd w:id="12563"/>
      <w:r>
        <w:rPr>
          <w:rtl/>
        </w:rPr>
        <w:t xml:space="preserve">ישראל </w:t>
      </w:r>
      <w:bookmarkStart w:id="12564" w:name="_ETM_Q24_396220"/>
      <w:bookmarkEnd w:id="12564"/>
      <w:r>
        <w:rPr>
          <w:rtl/>
        </w:rPr>
        <w:t xml:space="preserve">הולכת </w:t>
      </w:r>
      <w:bookmarkStart w:id="12565" w:name="_ETM_Q24_396670"/>
      <w:bookmarkEnd w:id="12565"/>
      <w:r>
        <w:rPr>
          <w:rtl/>
        </w:rPr>
        <w:t>ו</w:t>
      </w:r>
      <w:bookmarkStart w:id="12566" w:name="_ETM_Q24_397450"/>
      <w:bookmarkEnd w:id="12566"/>
      <w:r>
        <w:rPr>
          <w:rtl/>
        </w:rPr>
        <w:t xml:space="preserve">נהיית </w:t>
      </w:r>
      <w:bookmarkStart w:id="12567" w:name="_ETM_Q24_397870"/>
      <w:bookmarkEnd w:id="12567"/>
      <w:r>
        <w:rPr>
          <w:rtl/>
        </w:rPr>
        <w:t xml:space="preserve">יקרה </w:t>
      </w:r>
      <w:bookmarkStart w:id="12568" w:name="_ETM_Q24_398379"/>
      <w:bookmarkEnd w:id="12568"/>
      <w:r>
        <w:rPr>
          <w:rtl/>
        </w:rPr>
        <w:t xml:space="preserve">יותר </w:t>
      </w:r>
      <w:bookmarkStart w:id="12569" w:name="_ETM_Q24_399099"/>
      <w:bookmarkEnd w:id="12569"/>
      <w:r>
        <w:rPr>
          <w:rtl/>
        </w:rPr>
        <w:t>ויותר</w:t>
      </w:r>
      <w:r>
        <w:rPr>
          <w:rFonts w:hint="cs"/>
          <w:rtl/>
        </w:rPr>
        <w:t>.</w:t>
      </w:r>
      <w:r>
        <w:rPr>
          <w:rtl/>
        </w:rPr>
        <w:t xml:space="preserve"> </w:t>
      </w:r>
      <w:bookmarkStart w:id="12570" w:name="_ETM_Q24_400060"/>
      <w:bookmarkEnd w:id="12570"/>
      <w:r>
        <w:rPr>
          <w:rtl/>
        </w:rPr>
        <w:t>נכון</w:t>
      </w:r>
      <w:r>
        <w:rPr>
          <w:rFonts w:hint="cs"/>
          <w:rtl/>
        </w:rPr>
        <w:t>,</w:t>
      </w:r>
      <w:r>
        <w:rPr>
          <w:rtl/>
        </w:rPr>
        <w:t xml:space="preserve"> </w:t>
      </w:r>
      <w:bookmarkStart w:id="12571" w:name="_ETM_Q24_400540"/>
      <w:bookmarkEnd w:id="12571"/>
      <w:r>
        <w:rPr>
          <w:rtl/>
        </w:rPr>
        <w:t xml:space="preserve">תקופת </w:t>
      </w:r>
      <w:bookmarkStart w:id="12572" w:name="_ETM_Q24_400959"/>
      <w:bookmarkEnd w:id="12572"/>
      <w:r>
        <w:rPr>
          <w:rtl/>
        </w:rPr>
        <w:t>מלחמה</w:t>
      </w:r>
      <w:r>
        <w:rPr>
          <w:rFonts w:hint="cs"/>
          <w:rtl/>
        </w:rPr>
        <w:t xml:space="preserve"> –</w:t>
      </w:r>
      <w:r>
        <w:rPr>
          <w:rtl/>
        </w:rPr>
        <w:t xml:space="preserve"> </w:t>
      </w:r>
      <w:bookmarkStart w:id="12573" w:name="_ETM_Q24_401709"/>
      <w:bookmarkEnd w:id="12573"/>
      <w:r>
        <w:rPr>
          <w:rtl/>
        </w:rPr>
        <w:t xml:space="preserve">צריך </w:t>
      </w:r>
      <w:bookmarkStart w:id="12574" w:name="_ETM_Q24_401980"/>
      <w:bookmarkEnd w:id="12574"/>
      <w:r>
        <w:rPr>
          <w:rtl/>
        </w:rPr>
        <w:t xml:space="preserve">לטפל </w:t>
      </w:r>
      <w:bookmarkStart w:id="12575" w:name="_ETM_Q24_402459"/>
      <w:bookmarkEnd w:id="12575"/>
      <w:r>
        <w:rPr>
          <w:rtl/>
        </w:rPr>
        <w:t>בזה</w:t>
      </w:r>
      <w:r>
        <w:rPr>
          <w:rFonts w:hint="cs"/>
          <w:rtl/>
        </w:rPr>
        <w:t>.</w:t>
      </w:r>
      <w:r>
        <w:rPr>
          <w:rtl/>
        </w:rPr>
        <w:t xml:space="preserve"> </w:t>
      </w:r>
      <w:bookmarkStart w:id="12576" w:name="_ETM_Q24_403180"/>
      <w:bookmarkEnd w:id="12576"/>
      <w:r>
        <w:rPr>
          <w:rtl/>
        </w:rPr>
        <w:t xml:space="preserve">אז </w:t>
      </w:r>
      <w:bookmarkStart w:id="12577" w:name="_ETM_Q24_403390"/>
      <w:bookmarkEnd w:id="12577"/>
      <w:r>
        <w:rPr>
          <w:rtl/>
        </w:rPr>
        <w:t xml:space="preserve">מה </w:t>
      </w:r>
      <w:bookmarkStart w:id="12578" w:name="_ETM_Q24_403540"/>
      <w:bookmarkEnd w:id="12578"/>
      <w:r>
        <w:rPr>
          <w:rtl/>
        </w:rPr>
        <w:t xml:space="preserve">עושה </w:t>
      </w:r>
      <w:bookmarkStart w:id="12579" w:name="_ETM_Q24_403840"/>
      <w:bookmarkEnd w:id="12579"/>
      <w:r>
        <w:rPr>
          <w:rtl/>
        </w:rPr>
        <w:t xml:space="preserve">שר </w:t>
      </w:r>
      <w:bookmarkStart w:id="12580" w:name="_ETM_Q24_404080"/>
      <w:bookmarkEnd w:id="12580"/>
      <w:r>
        <w:rPr>
          <w:rtl/>
        </w:rPr>
        <w:t>הכלכלה</w:t>
      </w:r>
      <w:r>
        <w:rPr>
          <w:rFonts w:hint="cs"/>
          <w:rtl/>
        </w:rPr>
        <w:t>,</w:t>
      </w:r>
      <w:r>
        <w:rPr>
          <w:rtl/>
        </w:rPr>
        <w:t xml:space="preserve"> </w:t>
      </w:r>
      <w:bookmarkStart w:id="12581" w:name="_ETM_Q24_405160"/>
      <w:bookmarkEnd w:id="12581"/>
      <w:r>
        <w:rPr>
          <w:rtl/>
        </w:rPr>
        <w:t xml:space="preserve">שחלק </w:t>
      </w:r>
      <w:bookmarkStart w:id="12582" w:name="_ETM_Q24_405700"/>
      <w:bookmarkEnd w:id="12582"/>
      <w:r>
        <w:rPr>
          <w:rtl/>
        </w:rPr>
        <w:t xml:space="preserve">מהתחום </w:t>
      </w:r>
      <w:bookmarkStart w:id="12583" w:name="_ETM_Q24_406150"/>
      <w:bookmarkEnd w:id="12583"/>
      <w:r>
        <w:rPr>
          <w:rtl/>
        </w:rPr>
        <w:t xml:space="preserve">הזה </w:t>
      </w:r>
      <w:bookmarkStart w:id="12584" w:name="_ETM_Q24_406330"/>
      <w:bookmarkEnd w:id="12584"/>
      <w:r>
        <w:rPr>
          <w:rtl/>
        </w:rPr>
        <w:t xml:space="preserve">הוא </w:t>
      </w:r>
      <w:bookmarkStart w:id="12585" w:name="_ETM_Q24_406420"/>
      <w:bookmarkEnd w:id="12585"/>
      <w:r>
        <w:rPr>
          <w:rtl/>
        </w:rPr>
        <w:t>באחריותו</w:t>
      </w:r>
      <w:r>
        <w:rPr>
          <w:rFonts w:hint="cs"/>
          <w:rtl/>
        </w:rPr>
        <w:t xml:space="preserve">? הוא </w:t>
      </w:r>
      <w:bookmarkStart w:id="12586" w:name="_ETM_Q24_407640"/>
      <w:bookmarkStart w:id="12587" w:name="_ETM_Q24_407790"/>
      <w:bookmarkEnd w:id="12586"/>
      <w:bookmarkEnd w:id="12587"/>
      <w:r>
        <w:rPr>
          <w:rtl/>
        </w:rPr>
        <w:t xml:space="preserve">מציע </w:t>
      </w:r>
      <w:bookmarkStart w:id="12588" w:name="_ETM_Q24_408629"/>
      <w:bookmarkEnd w:id="12588"/>
      <w:r>
        <w:rPr>
          <w:rtl/>
        </w:rPr>
        <w:t xml:space="preserve">שנשים </w:t>
      </w:r>
      <w:bookmarkStart w:id="12589" w:name="_ETM_Q24_409620"/>
      <w:bookmarkEnd w:id="12589"/>
      <w:r>
        <w:rPr>
          <w:rtl/>
        </w:rPr>
        <w:t xml:space="preserve">מחירים </w:t>
      </w:r>
      <w:bookmarkStart w:id="12590" w:name="_ETM_Q24_410160"/>
      <w:bookmarkEnd w:id="12590"/>
      <w:r>
        <w:rPr>
          <w:rtl/>
        </w:rPr>
        <w:t xml:space="preserve">רק </w:t>
      </w:r>
      <w:bookmarkStart w:id="12591" w:name="_ETM_Q24_410390"/>
      <w:bookmarkEnd w:id="12591"/>
      <w:r>
        <w:rPr>
          <w:rFonts w:hint="cs"/>
          <w:rtl/>
        </w:rPr>
        <w:t xml:space="preserve">על </w:t>
      </w:r>
      <w:bookmarkStart w:id="12592" w:name="_ETM_Q24_410540"/>
      <w:bookmarkEnd w:id="12592"/>
      <w:r>
        <w:rPr>
          <w:rtl/>
        </w:rPr>
        <w:t>המוצ</w:t>
      </w:r>
      <w:r>
        <w:rPr>
          <w:rFonts w:hint="cs"/>
          <w:rtl/>
        </w:rPr>
        <w:t>ר</w:t>
      </w:r>
      <w:r>
        <w:rPr>
          <w:rtl/>
        </w:rPr>
        <w:t xml:space="preserve">ים </w:t>
      </w:r>
      <w:bookmarkStart w:id="12593" w:name="_ETM_Q24_411470"/>
      <w:bookmarkEnd w:id="12593"/>
      <w:r>
        <w:rPr>
          <w:rtl/>
        </w:rPr>
        <w:t>שעולים</w:t>
      </w:r>
      <w:r>
        <w:rPr>
          <w:rFonts w:hint="cs"/>
          <w:rtl/>
        </w:rPr>
        <w:t>.</w:t>
      </w:r>
      <w:r>
        <w:rPr>
          <w:rtl/>
        </w:rPr>
        <w:t xml:space="preserve"> </w:t>
      </w:r>
      <w:bookmarkStart w:id="12594" w:name="_ETM_Q24_412160"/>
      <w:bookmarkEnd w:id="12594"/>
      <w:r>
        <w:rPr>
          <w:rtl/>
        </w:rPr>
        <w:t xml:space="preserve">מה </w:t>
      </w:r>
      <w:bookmarkStart w:id="12595" w:name="_ETM_Q24_412310"/>
      <w:bookmarkEnd w:id="12595"/>
      <w:r>
        <w:rPr>
          <w:rtl/>
        </w:rPr>
        <w:t xml:space="preserve">נעשה </w:t>
      </w:r>
      <w:bookmarkStart w:id="12596" w:name="_ETM_Q24_412850"/>
      <w:bookmarkEnd w:id="12596"/>
      <w:r>
        <w:rPr>
          <w:rtl/>
        </w:rPr>
        <w:t xml:space="preserve">עם </w:t>
      </w:r>
      <w:bookmarkStart w:id="12597" w:name="_ETM_Q24_412970"/>
      <w:bookmarkEnd w:id="12597"/>
      <w:r>
        <w:rPr>
          <w:rtl/>
        </w:rPr>
        <w:t>זה</w:t>
      </w:r>
      <w:r>
        <w:rPr>
          <w:rFonts w:hint="cs"/>
          <w:rtl/>
        </w:rPr>
        <w:t>?</w:t>
      </w:r>
      <w:r>
        <w:rPr>
          <w:rtl/>
        </w:rPr>
        <w:t xml:space="preserve"> </w:t>
      </w:r>
      <w:bookmarkStart w:id="12598" w:name="_ETM_Q24_413480"/>
      <w:bookmarkEnd w:id="12598"/>
      <w:r>
        <w:rPr>
          <w:rtl/>
        </w:rPr>
        <w:t xml:space="preserve">הרי </w:t>
      </w:r>
      <w:bookmarkStart w:id="12599" w:name="_ETM_Q24_413810"/>
      <w:bookmarkEnd w:id="12599"/>
      <w:r>
        <w:rPr>
          <w:rtl/>
        </w:rPr>
        <w:t xml:space="preserve">כבר </w:t>
      </w:r>
      <w:bookmarkStart w:id="12600" w:name="_ETM_Q24_414050"/>
      <w:bookmarkEnd w:id="12600"/>
      <w:r>
        <w:rPr>
          <w:rtl/>
        </w:rPr>
        <w:t xml:space="preserve">אין </w:t>
      </w:r>
      <w:bookmarkStart w:id="12601" w:name="_ETM_Q24_414200"/>
      <w:bookmarkEnd w:id="12601"/>
      <w:r>
        <w:rPr>
          <w:rtl/>
        </w:rPr>
        <w:t xml:space="preserve">סימון </w:t>
      </w:r>
      <w:bookmarkStart w:id="12602" w:name="_ETM_Q24_414590"/>
      <w:bookmarkEnd w:id="12602"/>
      <w:r>
        <w:rPr>
          <w:rtl/>
        </w:rPr>
        <w:t>מחירים</w:t>
      </w:r>
      <w:r>
        <w:rPr>
          <w:rFonts w:hint="cs"/>
          <w:rtl/>
        </w:rPr>
        <w:t xml:space="preserve"> –</w:t>
      </w:r>
      <w:r>
        <w:rPr>
          <w:rtl/>
        </w:rPr>
        <w:t xml:space="preserve"> </w:t>
      </w:r>
      <w:bookmarkStart w:id="12603" w:name="_ETM_Q24_415550"/>
      <w:bookmarkEnd w:id="12603"/>
      <w:r>
        <w:rPr>
          <w:rtl/>
        </w:rPr>
        <w:t xml:space="preserve">הסכמת </w:t>
      </w:r>
      <w:bookmarkStart w:id="12604" w:name="_ETM_Q24_416209"/>
      <w:bookmarkEnd w:id="12604"/>
      <w:r>
        <w:rPr>
          <w:rtl/>
        </w:rPr>
        <w:t>לזה</w:t>
      </w:r>
      <w:r w:rsidR="005D5BFD">
        <w:rPr>
          <w:rFonts w:hint="cs"/>
          <w:rtl/>
        </w:rPr>
        <w:t>.</w:t>
      </w:r>
      <w:r>
        <w:rPr>
          <w:rFonts w:hint="cs"/>
          <w:rtl/>
        </w:rPr>
        <w:t xml:space="preserve"> אז מה</w:t>
      </w:r>
      <w:r w:rsidR="005D5BFD">
        <w:rPr>
          <w:rFonts w:hint="cs"/>
          <w:rtl/>
        </w:rPr>
        <w:t>,</w:t>
      </w:r>
      <w:r>
        <w:rPr>
          <w:rFonts w:hint="cs"/>
          <w:rtl/>
        </w:rPr>
        <w:t xml:space="preserve"> </w:t>
      </w:r>
      <w:bookmarkStart w:id="12605" w:name="_ETM_Q24_416870"/>
      <w:bookmarkStart w:id="12606" w:name="_ETM_Q24_417290"/>
      <w:bookmarkEnd w:id="12605"/>
      <w:bookmarkEnd w:id="12606"/>
      <w:r>
        <w:rPr>
          <w:rFonts w:hint="cs"/>
          <w:rtl/>
        </w:rPr>
        <w:t>נ</w:t>
      </w:r>
      <w:r>
        <w:rPr>
          <w:rtl/>
        </w:rPr>
        <w:t xml:space="preserve">טוס </w:t>
      </w:r>
      <w:bookmarkStart w:id="12607" w:name="_ETM_Q24_417590"/>
      <w:bookmarkEnd w:id="12607"/>
      <w:r>
        <w:rPr>
          <w:rtl/>
        </w:rPr>
        <w:t xml:space="preserve">לפראג </w:t>
      </w:r>
      <w:bookmarkStart w:id="12608" w:name="_ETM_Q24_418010"/>
      <w:bookmarkEnd w:id="12608"/>
      <w:r>
        <w:rPr>
          <w:rtl/>
        </w:rPr>
        <w:t xml:space="preserve">להביא </w:t>
      </w:r>
      <w:bookmarkStart w:id="12609" w:name="_ETM_Q24_418250"/>
      <w:bookmarkEnd w:id="12609"/>
      <w:r>
        <w:rPr>
          <w:rtl/>
        </w:rPr>
        <w:t xml:space="preserve">תמציות </w:t>
      </w:r>
      <w:bookmarkStart w:id="12610" w:name="_ETM_Q24_418790"/>
      <w:bookmarkEnd w:id="12610"/>
      <w:r>
        <w:rPr>
          <w:rtl/>
        </w:rPr>
        <w:t xml:space="preserve">של </w:t>
      </w:r>
      <w:bookmarkStart w:id="12611" w:name="_ETM_Q24_419000"/>
      <w:bookmarkEnd w:id="12611"/>
      <w:r>
        <w:rPr>
          <w:rtl/>
        </w:rPr>
        <w:t>תה</w:t>
      </w:r>
      <w:r>
        <w:rPr>
          <w:rFonts w:hint="cs"/>
          <w:rtl/>
        </w:rPr>
        <w:t>?</w:t>
      </w:r>
      <w:r>
        <w:rPr>
          <w:rtl/>
        </w:rPr>
        <w:t xml:space="preserve"> </w:t>
      </w:r>
      <w:bookmarkStart w:id="12612" w:name="_ETM_Q24_419690"/>
      <w:bookmarkEnd w:id="12612"/>
      <w:r>
        <w:rPr>
          <w:rtl/>
        </w:rPr>
        <w:t xml:space="preserve">מה </w:t>
      </w:r>
      <w:bookmarkStart w:id="12613" w:name="_ETM_Q24_420170"/>
      <w:bookmarkEnd w:id="12613"/>
      <w:r>
        <w:rPr>
          <w:rtl/>
        </w:rPr>
        <w:t xml:space="preserve">אנחנו </w:t>
      </w:r>
      <w:bookmarkStart w:id="12614" w:name="_ETM_Q24_420709"/>
      <w:bookmarkEnd w:id="12614"/>
      <w:r>
        <w:rPr>
          <w:rtl/>
        </w:rPr>
        <w:t>עושים</w:t>
      </w:r>
      <w:r>
        <w:rPr>
          <w:rFonts w:hint="cs"/>
          <w:rtl/>
        </w:rPr>
        <w:t>?</w:t>
      </w:r>
      <w:r>
        <w:rPr>
          <w:rtl/>
        </w:rPr>
        <w:t xml:space="preserve"> </w:t>
      </w:r>
      <w:bookmarkStart w:id="12615" w:name="_ETM_Q24_421370"/>
      <w:bookmarkEnd w:id="12615"/>
      <w:r>
        <w:rPr>
          <w:rtl/>
        </w:rPr>
        <w:t xml:space="preserve">אין </w:t>
      </w:r>
      <w:bookmarkStart w:id="12616" w:name="_ETM_Q24_421610"/>
      <w:bookmarkEnd w:id="12616"/>
      <w:r>
        <w:rPr>
          <w:rtl/>
        </w:rPr>
        <w:t xml:space="preserve">פה </w:t>
      </w:r>
      <w:bookmarkStart w:id="12617" w:name="_ETM_Q24_421790"/>
      <w:bookmarkEnd w:id="12617"/>
      <w:r>
        <w:rPr>
          <w:rtl/>
        </w:rPr>
        <w:t xml:space="preserve">שום </w:t>
      </w:r>
      <w:bookmarkStart w:id="12618" w:name="_ETM_Q24_422180"/>
      <w:bookmarkEnd w:id="12618"/>
      <w:r>
        <w:rPr>
          <w:rtl/>
        </w:rPr>
        <w:t xml:space="preserve">פתרון </w:t>
      </w:r>
      <w:bookmarkStart w:id="12619" w:name="_ETM_Q24_423050"/>
      <w:bookmarkEnd w:id="12619"/>
      <w:r>
        <w:rPr>
          <w:rtl/>
        </w:rPr>
        <w:t xml:space="preserve">מהותי </w:t>
      </w:r>
      <w:bookmarkStart w:id="12620" w:name="_ETM_Q24_423830"/>
      <w:bookmarkEnd w:id="12620"/>
      <w:r>
        <w:rPr>
          <w:rtl/>
        </w:rPr>
        <w:t>מבנ</w:t>
      </w:r>
      <w:r>
        <w:rPr>
          <w:rFonts w:hint="cs"/>
          <w:rtl/>
        </w:rPr>
        <w:t>י.</w:t>
      </w:r>
    </w:p>
    <w:p w:rsidR="005E11B5" w:rsidRDefault="005E11B5" w:rsidP="00FA3361">
      <w:pPr>
        <w:rPr>
          <w:rtl/>
        </w:rPr>
      </w:pPr>
      <w:bookmarkStart w:id="12621" w:name="_ETM_Q24_420494"/>
      <w:bookmarkStart w:id="12622" w:name="_ETM_Q24_420556"/>
      <w:bookmarkStart w:id="12623" w:name="_ETM_Q24_420622"/>
      <w:bookmarkEnd w:id="12621"/>
      <w:bookmarkEnd w:id="12622"/>
      <w:bookmarkEnd w:id="12623"/>
    </w:p>
    <w:p w:rsidR="005E11B5" w:rsidRDefault="005E11B5" w:rsidP="005D5BFD">
      <w:pPr>
        <w:rPr>
          <w:rtl/>
        </w:rPr>
      </w:pPr>
      <w:bookmarkStart w:id="12624" w:name="_ETM_Q24_420675"/>
      <w:bookmarkStart w:id="12625" w:name="_ETM_Q24_424670"/>
      <w:bookmarkEnd w:id="12624"/>
      <w:bookmarkEnd w:id="12625"/>
      <w:r>
        <w:rPr>
          <w:rtl/>
        </w:rPr>
        <w:t xml:space="preserve">פעם </w:t>
      </w:r>
      <w:bookmarkStart w:id="12626" w:name="_ETM_Q24_424970"/>
      <w:bookmarkEnd w:id="12626"/>
      <w:r>
        <w:rPr>
          <w:rtl/>
        </w:rPr>
        <w:t xml:space="preserve">היה </w:t>
      </w:r>
      <w:bookmarkStart w:id="12627" w:name="_ETM_Q24_425120"/>
      <w:bookmarkEnd w:id="12627"/>
      <w:r>
        <w:rPr>
          <w:rtl/>
        </w:rPr>
        <w:t xml:space="preserve">פה </w:t>
      </w:r>
      <w:bookmarkStart w:id="12628" w:name="_ETM_Q24_425300"/>
      <w:bookmarkEnd w:id="12628"/>
      <w:r>
        <w:rPr>
          <w:rtl/>
        </w:rPr>
        <w:t xml:space="preserve">סרט </w:t>
      </w:r>
      <w:bookmarkStart w:id="12629" w:name="_ETM_Q24_425780"/>
      <w:bookmarkEnd w:id="12629"/>
      <w:r>
        <w:rPr>
          <w:rFonts w:hint="cs"/>
          <w:rtl/>
        </w:rPr>
        <w:t>"</w:t>
      </w:r>
      <w:r>
        <w:rPr>
          <w:rtl/>
        </w:rPr>
        <w:t xml:space="preserve">שיטת </w:t>
      </w:r>
      <w:bookmarkStart w:id="12630" w:name="_ETM_Q24_426230"/>
      <w:bookmarkEnd w:id="12630"/>
      <w:r>
        <w:rPr>
          <w:rtl/>
        </w:rPr>
        <w:t>הסלמי</w:t>
      </w:r>
      <w:r>
        <w:rPr>
          <w:rFonts w:hint="cs"/>
          <w:rtl/>
        </w:rPr>
        <w:t>" –</w:t>
      </w:r>
      <w:r>
        <w:rPr>
          <w:rtl/>
        </w:rPr>
        <w:t xml:space="preserve"> </w:t>
      </w:r>
      <w:bookmarkStart w:id="12631" w:name="_ETM_Q24_427250"/>
      <w:bookmarkEnd w:id="12631"/>
      <w:r>
        <w:rPr>
          <w:rtl/>
        </w:rPr>
        <w:t xml:space="preserve">אז </w:t>
      </w:r>
      <w:bookmarkStart w:id="12632" w:name="_ETM_Q24_427459"/>
      <w:bookmarkEnd w:id="12632"/>
      <w:r>
        <w:rPr>
          <w:rtl/>
        </w:rPr>
        <w:t xml:space="preserve">זה </w:t>
      </w:r>
      <w:bookmarkStart w:id="12633" w:name="_ETM_Q24_427580"/>
      <w:bookmarkEnd w:id="12633"/>
      <w:r>
        <w:rPr>
          <w:rtl/>
        </w:rPr>
        <w:t xml:space="preserve">בעצם </w:t>
      </w:r>
      <w:bookmarkStart w:id="12634" w:name="_ETM_Q24_428120"/>
      <w:bookmarkEnd w:id="12634"/>
      <w:r>
        <w:rPr>
          <w:rtl/>
        </w:rPr>
        <w:t xml:space="preserve">תקציב </w:t>
      </w:r>
      <w:bookmarkStart w:id="12635" w:name="_ETM_Q24_428540"/>
      <w:bookmarkEnd w:id="12635"/>
      <w:r>
        <w:rPr>
          <w:rtl/>
        </w:rPr>
        <w:t>המדינה</w:t>
      </w:r>
      <w:r>
        <w:rPr>
          <w:rFonts w:hint="cs"/>
          <w:rtl/>
        </w:rPr>
        <w:t>,</w:t>
      </w:r>
      <w:r>
        <w:rPr>
          <w:rtl/>
        </w:rPr>
        <w:t xml:space="preserve"> </w:t>
      </w:r>
      <w:bookmarkStart w:id="12636" w:name="_ETM_Q24_428990"/>
      <w:bookmarkEnd w:id="12636"/>
      <w:r>
        <w:rPr>
          <w:rtl/>
        </w:rPr>
        <w:t xml:space="preserve">אדוני </w:t>
      </w:r>
      <w:bookmarkStart w:id="12637" w:name="_ETM_Q24_429260"/>
      <w:bookmarkEnd w:id="12637"/>
      <w:r>
        <w:rPr>
          <w:rFonts w:hint="cs"/>
          <w:rtl/>
        </w:rPr>
        <w:t>ה</w:t>
      </w:r>
      <w:r>
        <w:rPr>
          <w:rtl/>
        </w:rPr>
        <w:t>יושב</w:t>
      </w:r>
      <w:r>
        <w:rPr>
          <w:rFonts w:hint="cs"/>
          <w:rtl/>
        </w:rPr>
        <w:t>-</w:t>
      </w:r>
      <w:bookmarkStart w:id="12638" w:name="_ETM_Q24_429560"/>
      <w:bookmarkEnd w:id="12638"/>
      <w:r>
        <w:rPr>
          <w:rtl/>
        </w:rPr>
        <w:t>ראש</w:t>
      </w:r>
      <w:r>
        <w:rPr>
          <w:rFonts w:hint="cs"/>
          <w:rtl/>
        </w:rPr>
        <w:t>.</w:t>
      </w:r>
      <w:r>
        <w:rPr>
          <w:rtl/>
        </w:rPr>
        <w:t xml:space="preserve"> </w:t>
      </w:r>
      <w:bookmarkStart w:id="12639" w:name="_ETM_Q24_429830"/>
      <w:bookmarkEnd w:id="12639"/>
      <w:r>
        <w:rPr>
          <w:rtl/>
        </w:rPr>
        <w:t>כן</w:t>
      </w:r>
      <w:r>
        <w:rPr>
          <w:rFonts w:hint="cs"/>
          <w:rtl/>
        </w:rPr>
        <w:t>,</w:t>
      </w:r>
      <w:r>
        <w:rPr>
          <w:rtl/>
        </w:rPr>
        <w:t xml:space="preserve"> </w:t>
      </w:r>
      <w:bookmarkStart w:id="12640" w:name="_ETM_Q24_430340"/>
      <w:bookmarkStart w:id="12641" w:name="_ETM_Q24_430580"/>
      <w:bookmarkEnd w:id="12640"/>
      <w:bookmarkEnd w:id="12641"/>
      <w:r>
        <w:rPr>
          <w:rFonts w:hint="cs"/>
          <w:rtl/>
        </w:rPr>
        <w:t xml:space="preserve">יו"ר </w:t>
      </w:r>
      <w:bookmarkStart w:id="12642" w:name="_ETM_Q24_426448"/>
      <w:bookmarkEnd w:id="12642"/>
      <w:r>
        <w:rPr>
          <w:rtl/>
        </w:rPr>
        <w:t xml:space="preserve">המפלגה </w:t>
      </w:r>
      <w:bookmarkStart w:id="12643" w:name="_ETM_Q24_431060"/>
      <w:bookmarkEnd w:id="12643"/>
      <w:r>
        <w:rPr>
          <w:rtl/>
        </w:rPr>
        <w:t>שלך</w:t>
      </w:r>
      <w:r>
        <w:rPr>
          <w:rFonts w:hint="cs"/>
          <w:rtl/>
        </w:rPr>
        <w:t>.</w:t>
      </w:r>
      <w:r>
        <w:rPr>
          <w:rtl/>
        </w:rPr>
        <w:t xml:space="preserve"> </w:t>
      </w:r>
      <w:bookmarkStart w:id="12644" w:name="_ETM_Q24_431780"/>
      <w:bookmarkEnd w:id="12644"/>
      <w:r>
        <w:rPr>
          <w:rtl/>
        </w:rPr>
        <w:t xml:space="preserve">פעם </w:t>
      </w:r>
      <w:bookmarkStart w:id="12645" w:name="_ETM_Q24_432080"/>
      <w:bookmarkEnd w:id="12645"/>
      <w:r>
        <w:rPr>
          <w:rtl/>
        </w:rPr>
        <w:t xml:space="preserve">חמישית </w:t>
      </w:r>
      <w:bookmarkStart w:id="12646" w:name="_ETM_Q24_432680"/>
      <w:bookmarkEnd w:id="12646"/>
      <w:r>
        <w:rPr>
          <w:rtl/>
        </w:rPr>
        <w:t xml:space="preserve">שאנחנו </w:t>
      </w:r>
      <w:bookmarkStart w:id="12647" w:name="_ETM_Q24_432980"/>
      <w:bookmarkEnd w:id="12647"/>
      <w:r>
        <w:rPr>
          <w:rtl/>
        </w:rPr>
        <w:t xml:space="preserve">מביאים </w:t>
      </w:r>
      <w:bookmarkStart w:id="12648" w:name="_ETM_Q24_433280"/>
      <w:bookmarkEnd w:id="12648"/>
      <w:r>
        <w:rPr>
          <w:rtl/>
        </w:rPr>
        <w:t xml:space="preserve">פה </w:t>
      </w:r>
      <w:bookmarkStart w:id="12649" w:name="_ETM_Q24_433430"/>
      <w:bookmarkEnd w:id="12649"/>
      <w:r>
        <w:rPr>
          <w:rtl/>
        </w:rPr>
        <w:t xml:space="preserve">תיקון </w:t>
      </w:r>
      <w:bookmarkStart w:id="12650" w:name="_ETM_Q24_433880"/>
      <w:bookmarkEnd w:id="12650"/>
      <w:r>
        <w:rPr>
          <w:rtl/>
        </w:rPr>
        <w:t>תקציב</w:t>
      </w:r>
      <w:r>
        <w:rPr>
          <w:rFonts w:hint="cs"/>
          <w:rtl/>
        </w:rPr>
        <w:t>,</w:t>
      </w:r>
      <w:r>
        <w:rPr>
          <w:rtl/>
        </w:rPr>
        <w:t xml:space="preserve"> </w:t>
      </w:r>
      <w:bookmarkStart w:id="12651" w:name="_ETM_Q24_434750"/>
      <w:bookmarkEnd w:id="12651"/>
      <w:r>
        <w:rPr>
          <w:rtl/>
        </w:rPr>
        <w:t>וז</w:t>
      </w:r>
      <w:r w:rsidR="005D5BFD">
        <w:rPr>
          <w:rFonts w:hint="cs"/>
          <w:rtl/>
        </w:rPr>
        <w:t>ה</w:t>
      </w:r>
      <w:r>
        <w:rPr>
          <w:rtl/>
        </w:rPr>
        <w:t xml:space="preserve"> </w:t>
      </w:r>
      <w:bookmarkStart w:id="12652" w:name="_ETM_Q24_435140"/>
      <w:bookmarkEnd w:id="12652"/>
      <w:r>
        <w:rPr>
          <w:rtl/>
        </w:rPr>
        <w:t xml:space="preserve">לא </w:t>
      </w:r>
      <w:bookmarkStart w:id="12653" w:name="_ETM_Q24_435290"/>
      <w:bookmarkEnd w:id="12653"/>
      <w:r>
        <w:rPr>
          <w:rtl/>
        </w:rPr>
        <w:t xml:space="preserve">גזרת </w:t>
      </w:r>
      <w:bookmarkStart w:id="12654" w:name="_ETM_Q24_435800"/>
      <w:bookmarkEnd w:id="12654"/>
      <w:r>
        <w:rPr>
          <w:rtl/>
        </w:rPr>
        <w:t>גורל</w:t>
      </w:r>
      <w:r>
        <w:rPr>
          <w:rFonts w:hint="cs"/>
          <w:rtl/>
        </w:rPr>
        <w:t>.</w:t>
      </w:r>
      <w:r>
        <w:rPr>
          <w:rtl/>
        </w:rPr>
        <w:t xml:space="preserve"> </w:t>
      </w:r>
      <w:bookmarkStart w:id="12655" w:name="_ETM_Q24_436640"/>
      <w:bookmarkEnd w:id="12655"/>
      <w:r>
        <w:rPr>
          <w:rtl/>
        </w:rPr>
        <w:t>מה</w:t>
      </w:r>
      <w:r>
        <w:rPr>
          <w:rFonts w:hint="cs"/>
          <w:rtl/>
        </w:rPr>
        <w:t>,</w:t>
      </w:r>
      <w:r>
        <w:rPr>
          <w:rtl/>
        </w:rPr>
        <w:t xml:space="preserve"> </w:t>
      </w:r>
      <w:bookmarkStart w:id="12656" w:name="_ETM_Q24_436850"/>
      <w:bookmarkEnd w:id="12656"/>
      <w:r>
        <w:rPr>
          <w:rtl/>
        </w:rPr>
        <w:t xml:space="preserve">לא </w:t>
      </w:r>
      <w:bookmarkStart w:id="12657" w:name="_ETM_Q24_437000"/>
      <w:bookmarkEnd w:id="12657"/>
      <w:r>
        <w:rPr>
          <w:rtl/>
        </w:rPr>
        <w:t xml:space="preserve">ידענו </w:t>
      </w:r>
      <w:bookmarkStart w:id="12658" w:name="_ETM_Q24_437390"/>
      <w:bookmarkEnd w:id="12658"/>
      <w:r>
        <w:rPr>
          <w:rtl/>
        </w:rPr>
        <w:t>ש</w:t>
      </w:r>
      <w:r>
        <w:rPr>
          <w:rFonts w:hint="cs"/>
          <w:rtl/>
        </w:rPr>
        <w:t>ה</w:t>
      </w:r>
      <w:r>
        <w:rPr>
          <w:rtl/>
        </w:rPr>
        <w:t>כ</w:t>
      </w:r>
      <w:r>
        <w:rPr>
          <w:rFonts w:hint="cs"/>
          <w:rtl/>
        </w:rPr>
        <w:t xml:space="preserve">סף </w:t>
      </w:r>
      <w:bookmarkStart w:id="12659" w:name="_ETM_Q24_437930"/>
      <w:bookmarkEnd w:id="12659"/>
      <w:r>
        <w:rPr>
          <w:rtl/>
        </w:rPr>
        <w:t>האמריק</w:t>
      </w:r>
      <w:r>
        <w:rPr>
          <w:rFonts w:hint="cs"/>
          <w:rtl/>
        </w:rPr>
        <w:t>נ</w:t>
      </w:r>
      <w:r>
        <w:rPr>
          <w:rtl/>
        </w:rPr>
        <w:t xml:space="preserve">י </w:t>
      </w:r>
      <w:bookmarkStart w:id="12660" w:name="_ETM_Q24_438500"/>
      <w:bookmarkEnd w:id="12660"/>
      <w:r>
        <w:rPr>
          <w:rtl/>
        </w:rPr>
        <w:t>ל</w:t>
      </w:r>
      <w:r>
        <w:rPr>
          <w:rFonts w:hint="cs"/>
          <w:rtl/>
        </w:rPr>
        <w:t>א י</w:t>
      </w:r>
      <w:r>
        <w:rPr>
          <w:rtl/>
        </w:rPr>
        <w:t xml:space="preserve">גיע </w:t>
      </w:r>
      <w:bookmarkStart w:id="12661" w:name="_ETM_Q24_438919"/>
      <w:bookmarkEnd w:id="12661"/>
      <w:r>
        <w:rPr>
          <w:rtl/>
        </w:rPr>
        <w:t>השנה</w:t>
      </w:r>
      <w:r>
        <w:rPr>
          <w:rFonts w:hint="cs"/>
          <w:rtl/>
        </w:rPr>
        <w:t>?</w:t>
      </w:r>
      <w:r>
        <w:rPr>
          <w:rtl/>
        </w:rPr>
        <w:t xml:space="preserve"> </w:t>
      </w:r>
      <w:bookmarkStart w:id="12662" w:name="_ETM_Q24_439850"/>
      <w:bookmarkEnd w:id="12662"/>
      <w:r>
        <w:rPr>
          <w:rtl/>
        </w:rPr>
        <w:t xml:space="preserve">לא </w:t>
      </w:r>
      <w:bookmarkStart w:id="12663" w:name="_ETM_Q24_440120"/>
      <w:bookmarkEnd w:id="12663"/>
      <w:r>
        <w:rPr>
          <w:rtl/>
        </w:rPr>
        <w:t xml:space="preserve">ידענו </w:t>
      </w:r>
      <w:bookmarkStart w:id="12664" w:name="_ETM_Q24_440600"/>
      <w:bookmarkEnd w:id="12664"/>
      <w:r>
        <w:rPr>
          <w:rtl/>
        </w:rPr>
        <w:t xml:space="preserve">שאם </w:t>
      </w:r>
      <w:bookmarkStart w:id="12665" w:name="_ETM_Q24_440839"/>
      <w:bookmarkEnd w:id="12665"/>
      <w:r>
        <w:rPr>
          <w:rtl/>
        </w:rPr>
        <w:t xml:space="preserve">לא </w:t>
      </w:r>
      <w:bookmarkStart w:id="12666" w:name="_ETM_Q24_440960"/>
      <w:bookmarkEnd w:id="12666"/>
      <w:r>
        <w:rPr>
          <w:rtl/>
        </w:rPr>
        <w:t xml:space="preserve">מורידים </w:t>
      </w:r>
      <w:bookmarkStart w:id="12667" w:name="_ETM_Q24_441920"/>
      <w:bookmarkEnd w:id="12667"/>
      <w:r>
        <w:rPr>
          <w:rtl/>
        </w:rPr>
        <w:t xml:space="preserve">5.4 </w:t>
      </w:r>
      <w:bookmarkStart w:id="12668" w:name="_ETM_Q24_443180"/>
      <w:bookmarkEnd w:id="12668"/>
      <w:r>
        <w:rPr>
          <w:rtl/>
        </w:rPr>
        <w:t xml:space="preserve">מיליארד </w:t>
      </w:r>
      <w:bookmarkStart w:id="12669" w:name="_ETM_Q24_443660"/>
      <w:bookmarkEnd w:id="12669"/>
      <w:r>
        <w:rPr>
          <w:rtl/>
        </w:rPr>
        <w:t xml:space="preserve">כספים </w:t>
      </w:r>
      <w:bookmarkStart w:id="12670" w:name="_ETM_Q24_444050"/>
      <w:bookmarkEnd w:id="12670"/>
      <w:r>
        <w:rPr>
          <w:rtl/>
        </w:rPr>
        <w:t xml:space="preserve">קואליציוניים </w:t>
      </w:r>
      <w:bookmarkStart w:id="12671" w:name="_ETM_Q24_445160"/>
      <w:bookmarkEnd w:id="12671"/>
      <w:r>
        <w:rPr>
          <w:rtl/>
        </w:rPr>
        <w:t xml:space="preserve">אז </w:t>
      </w:r>
      <w:bookmarkStart w:id="12672" w:name="_ETM_Q24_445800"/>
      <w:bookmarkEnd w:id="12672"/>
      <w:r>
        <w:rPr>
          <w:rtl/>
        </w:rPr>
        <w:t xml:space="preserve">דירוג </w:t>
      </w:r>
      <w:bookmarkStart w:id="12673" w:name="_ETM_Q24_446250"/>
      <w:bookmarkEnd w:id="12673"/>
      <w:r>
        <w:rPr>
          <w:rtl/>
        </w:rPr>
        <w:t xml:space="preserve">האשראי </w:t>
      </w:r>
      <w:bookmarkStart w:id="12674" w:name="_ETM_Q24_446730"/>
      <w:bookmarkEnd w:id="12674"/>
      <w:r>
        <w:rPr>
          <w:rtl/>
        </w:rPr>
        <w:t>יורד</w:t>
      </w:r>
      <w:r>
        <w:rPr>
          <w:rFonts w:hint="cs"/>
          <w:rtl/>
        </w:rPr>
        <w:t>,</w:t>
      </w:r>
      <w:r>
        <w:rPr>
          <w:rtl/>
        </w:rPr>
        <w:t xml:space="preserve"> </w:t>
      </w:r>
      <w:bookmarkStart w:id="12675" w:name="_ETM_Q24_447270"/>
      <w:bookmarkEnd w:id="12675"/>
      <w:r>
        <w:rPr>
          <w:rtl/>
        </w:rPr>
        <w:t xml:space="preserve">ואז </w:t>
      </w:r>
      <w:bookmarkStart w:id="12676" w:name="_ETM_Q24_447570"/>
      <w:bookmarkEnd w:id="12676"/>
      <w:r>
        <w:rPr>
          <w:rtl/>
        </w:rPr>
        <w:t xml:space="preserve">ממילא </w:t>
      </w:r>
      <w:bookmarkStart w:id="12677" w:name="_ETM_Q24_448410"/>
      <w:bookmarkEnd w:id="12677"/>
      <w:r>
        <w:rPr>
          <w:rtl/>
        </w:rPr>
        <w:t xml:space="preserve">אנחנו </w:t>
      </w:r>
      <w:bookmarkStart w:id="12678" w:name="_ETM_Q24_448710"/>
      <w:bookmarkEnd w:id="12678"/>
      <w:r>
        <w:rPr>
          <w:rtl/>
        </w:rPr>
        <w:t xml:space="preserve">צריכים </w:t>
      </w:r>
      <w:bookmarkStart w:id="12679" w:name="_ETM_Q24_448919"/>
      <w:bookmarkEnd w:id="12679"/>
      <w:r>
        <w:rPr>
          <w:rtl/>
        </w:rPr>
        <w:t xml:space="preserve">לשלם </w:t>
      </w:r>
      <w:bookmarkStart w:id="12680" w:name="_ETM_Q24_449250"/>
      <w:bookmarkEnd w:id="12680"/>
      <w:r>
        <w:rPr>
          <w:rtl/>
        </w:rPr>
        <w:t xml:space="preserve">יותר </w:t>
      </w:r>
      <w:bookmarkStart w:id="12681" w:name="_ETM_Q24_449760"/>
      <w:bookmarkEnd w:id="12681"/>
      <w:r>
        <w:rPr>
          <w:rtl/>
        </w:rPr>
        <w:t>ריביות</w:t>
      </w:r>
      <w:r>
        <w:rPr>
          <w:rFonts w:hint="cs"/>
          <w:rtl/>
        </w:rPr>
        <w:t>,</w:t>
      </w:r>
      <w:r>
        <w:rPr>
          <w:rtl/>
        </w:rPr>
        <w:t xml:space="preserve"> </w:t>
      </w:r>
      <w:bookmarkStart w:id="12682" w:name="_ETM_Q24_450510"/>
      <w:bookmarkEnd w:id="12682"/>
      <w:r>
        <w:rPr>
          <w:rtl/>
        </w:rPr>
        <w:t xml:space="preserve">ממילא </w:t>
      </w:r>
      <w:bookmarkStart w:id="12683" w:name="_ETM_Q24_451080"/>
      <w:bookmarkEnd w:id="12683"/>
      <w:r>
        <w:rPr>
          <w:rtl/>
        </w:rPr>
        <w:t xml:space="preserve">יש </w:t>
      </w:r>
      <w:bookmarkStart w:id="12684" w:name="_ETM_Q24_451199"/>
      <w:bookmarkEnd w:id="12684"/>
      <w:r>
        <w:rPr>
          <w:rtl/>
        </w:rPr>
        <w:t xml:space="preserve">לנו </w:t>
      </w:r>
      <w:bookmarkStart w:id="12685" w:name="_ETM_Q24_451380"/>
      <w:bookmarkEnd w:id="12685"/>
      <w:r>
        <w:rPr>
          <w:rtl/>
        </w:rPr>
        <w:t xml:space="preserve">פחות </w:t>
      </w:r>
      <w:bookmarkStart w:id="12686" w:name="_ETM_Q24_451710"/>
      <w:bookmarkEnd w:id="12686"/>
      <w:r>
        <w:rPr>
          <w:rtl/>
        </w:rPr>
        <w:t>כסף</w:t>
      </w:r>
      <w:r>
        <w:rPr>
          <w:rFonts w:hint="cs"/>
          <w:rtl/>
        </w:rPr>
        <w:t>? אין,</w:t>
      </w:r>
      <w:r>
        <w:rPr>
          <w:rtl/>
        </w:rPr>
        <w:t xml:space="preserve"> </w:t>
      </w:r>
      <w:bookmarkStart w:id="12687" w:name="_ETM_Q24_452880"/>
      <w:bookmarkEnd w:id="12687"/>
      <w:r>
        <w:rPr>
          <w:rtl/>
        </w:rPr>
        <w:t xml:space="preserve">אנחנו </w:t>
      </w:r>
      <w:bookmarkStart w:id="12688" w:name="_ETM_Q24_453240"/>
      <w:bookmarkEnd w:id="12688"/>
      <w:r>
        <w:rPr>
          <w:rtl/>
        </w:rPr>
        <w:t xml:space="preserve">לא </w:t>
      </w:r>
      <w:bookmarkStart w:id="12689" w:name="_ETM_Q24_453360"/>
      <w:bookmarkEnd w:id="12689"/>
      <w:r>
        <w:rPr>
          <w:rtl/>
        </w:rPr>
        <w:t xml:space="preserve">מוכנים </w:t>
      </w:r>
      <w:bookmarkStart w:id="12690" w:name="_ETM_Q24_453720"/>
      <w:bookmarkEnd w:id="12690"/>
      <w:r>
        <w:rPr>
          <w:rtl/>
        </w:rPr>
        <w:t xml:space="preserve">לטפל </w:t>
      </w:r>
      <w:bookmarkStart w:id="12691" w:name="_ETM_Q24_454050"/>
      <w:bookmarkEnd w:id="12691"/>
      <w:r>
        <w:rPr>
          <w:rtl/>
        </w:rPr>
        <w:t>בבעיות</w:t>
      </w:r>
      <w:r>
        <w:rPr>
          <w:rFonts w:hint="cs"/>
          <w:rtl/>
        </w:rPr>
        <w:t>,</w:t>
      </w:r>
      <w:r>
        <w:rPr>
          <w:rtl/>
        </w:rPr>
        <w:t xml:space="preserve"> </w:t>
      </w:r>
      <w:bookmarkStart w:id="12692" w:name="_ETM_Q24_454560"/>
      <w:bookmarkEnd w:id="12692"/>
      <w:r>
        <w:rPr>
          <w:rtl/>
        </w:rPr>
        <w:t xml:space="preserve">באמת </w:t>
      </w:r>
      <w:bookmarkStart w:id="12693" w:name="_ETM_Q24_455190"/>
      <w:bookmarkEnd w:id="12693"/>
      <w:r>
        <w:rPr>
          <w:rtl/>
        </w:rPr>
        <w:t>שלה</w:t>
      </w:r>
      <w:r>
        <w:rPr>
          <w:rFonts w:hint="cs"/>
          <w:rtl/>
        </w:rPr>
        <w:t>ן,</w:t>
      </w:r>
      <w:r>
        <w:rPr>
          <w:rtl/>
        </w:rPr>
        <w:t xml:space="preserve"> </w:t>
      </w:r>
      <w:bookmarkStart w:id="12694" w:name="_ETM_Q24_455940"/>
      <w:bookmarkEnd w:id="12694"/>
      <w:r>
        <w:rPr>
          <w:rtl/>
        </w:rPr>
        <w:t xml:space="preserve">וכבר </w:t>
      </w:r>
      <w:bookmarkStart w:id="12695" w:name="_ETM_Q24_456270"/>
      <w:bookmarkEnd w:id="12695"/>
      <w:r>
        <w:rPr>
          <w:rtl/>
        </w:rPr>
        <w:t>הזכרתי</w:t>
      </w:r>
      <w:r>
        <w:rPr>
          <w:rFonts w:hint="cs"/>
          <w:rtl/>
        </w:rPr>
        <w:t xml:space="preserve"> 1.6</w:t>
      </w:r>
      <w:r>
        <w:rPr>
          <w:rtl/>
        </w:rPr>
        <w:t xml:space="preserve"> </w:t>
      </w:r>
      <w:bookmarkStart w:id="12696" w:name="_ETM_Q24_456810"/>
      <w:bookmarkEnd w:id="12696"/>
      <w:r>
        <w:rPr>
          <w:rtl/>
        </w:rPr>
        <w:t>מיליארד</w:t>
      </w:r>
      <w:bookmarkStart w:id="12697" w:name="_ETM_Q24_457199"/>
      <w:bookmarkEnd w:id="12697"/>
      <w:r>
        <w:rPr>
          <w:rtl/>
        </w:rPr>
        <w:t xml:space="preserve"> </w:t>
      </w:r>
      <w:bookmarkStart w:id="12698" w:name="_ETM_Q24_458250"/>
      <w:bookmarkEnd w:id="12698"/>
      <w:r>
        <w:rPr>
          <w:rtl/>
        </w:rPr>
        <w:t xml:space="preserve">שמחכים </w:t>
      </w:r>
      <w:bookmarkStart w:id="12699" w:name="_ETM_Q24_458850"/>
      <w:bookmarkEnd w:id="12699"/>
      <w:r>
        <w:rPr>
          <w:rtl/>
        </w:rPr>
        <w:t>ל</w:t>
      </w:r>
      <w:bookmarkStart w:id="12700" w:name="_ETM_Q24_459300"/>
      <w:bookmarkEnd w:id="12700"/>
      <w:r>
        <w:rPr>
          <w:rtl/>
        </w:rPr>
        <w:t xml:space="preserve">רשתות </w:t>
      </w:r>
      <w:bookmarkStart w:id="12701" w:name="_ETM_Q24_459750"/>
      <w:bookmarkEnd w:id="12701"/>
      <w:r>
        <w:rPr>
          <w:rtl/>
        </w:rPr>
        <w:t>החרדיות</w:t>
      </w:r>
      <w:r>
        <w:rPr>
          <w:rFonts w:hint="cs"/>
          <w:rtl/>
        </w:rPr>
        <w:t>,</w:t>
      </w:r>
      <w:r>
        <w:rPr>
          <w:rtl/>
        </w:rPr>
        <w:t xml:space="preserve"> </w:t>
      </w:r>
      <w:bookmarkStart w:id="12702" w:name="_ETM_Q24_460260"/>
      <w:bookmarkEnd w:id="12702"/>
      <w:r>
        <w:rPr>
          <w:rtl/>
        </w:rPr>
        <w:t xml:space="preserve">שלא </w:t>
      </w:r>
      <w:bookmarkStart w:id="12703" w:name="_ETM_Q24_460440"/>
      <w:bookmarkEnd w:id="12703"/>
      <w:r>
        <w:rPr>
          <w:rtl/>
        </w:rPr>
        <w:t xml:space="preserve">יקבלו </w:t>
      </w:r>
      <w:bookmarkStart w:id="12704" w:name="_ETM_Q24_460860"/>
      <w:bookmarkEnd w:id="12704"/>
      <w:r>
        <w:rPr>
          <w:rtl/>
        </w:rPr>
        <w:t>אותם</w:t>
      </w:r>
      <w:r>
        <w:rPr>
          <w:rFonts w:hint="cs"/>
          <w:rtl/>
        </w:rPr>
        <w:t>.</w:t>
      </w:r>
      <w:bookmarkStart w:id="12705" w:name="_ETM_Q24_461517"/>
      <w:bookmarkStart w:id="12706" w:name="_ETM_Q24_461606"/>
      <w:bookmarkStart w:id="12707" w:name="_ETM_Q24_461645"/>
      <w:bookmarkStart w:id="12708" w:name="_ETM_Q24_461714"/>
      <w:bookmarkStart w:id="12709" w:name="_ETM_Q24_461460"/>
      <w:bookmarkEnd w:id="12705"/>
      <w:bookmarkEnd w:id="12706"/>
      <w:bookmarkEnd w:id="12707"/>
      <w:bookmarkEnd w:id="12708"/>
      <w:bookmarkEnd w:id="12709"/>
      <w:r w:rsidR="005D5BFD">
        <w:rPr>
          <w:rFonts w:hint="cs"/>
          <w:rtl/>
        </w:rPr>
        <w:t xml:space="preserve"> </w:t>
      </w:r>
      <w:r>
        <w:rPr>
          <w:rtl/>
        </w:rPr>
        <w:t xml:space="preserve">אז </w:t>
      </w:r>
      <w:bookmarkStart w:id="12710" w:name="_ETM_Q24_461820"/>
      <w:bookmarkEnd w:id="12710"/>
      <w:r>
        <w:rPr>
          <w:rtl/>
        </w:rPr>
        <w:t xml:space="preserve">אין </w:t>
      </w:r>
      <w:bookmarkStart w:id="12711" w:name="_ETM_Q24_461940"/>
      <w:bookmarkEnd w:id="12711"/>
      <w:r>
        <w:rPr>
          <w:rtl/>
        </w:rPr>
        <w:t xml:space="preserve">מה </w:t>
      </w:r>
      <w:bookmarkStart w:id="12712" w:name="_ETM_Q24_462060"/>
      <w:bookmarkEnd w:id="12712"/>
      <w:r>
        <w:rPr>
          <w:rtl/>
        </w:rPr>
        <w:t>לעשות</w:t>
      </w:r>
      <w:r w:rsidR="005D5BFD">
        <w:rPr>
          <w:rFonts w:hint="cs"/>
          <w:rtl/>
        </w:rPr>
        <w:t>,</w:t>
      </w:r>
      <w:r>
        <w:rPr>
          <w:rtl/>
        </w:rPr>
        <w:t xml:space="preserve"> </w:t>
      </w:r>
      <w:bookmarkStart w:id="12713" w:name="_ETM_Q24_462570"/>
      <w:bookmarkEnd w:id="12713"/>
      <w:r>
        <w:rPr>
          <w:rFonts w:hint="cs"/>
          <w:rtl/>
        </w:rPr>
        <w:t>ש</w:t>
      </w:r>
      <w:r>
        <w:rPr>
          <w:rtl/>
        </w:rPr>
        <w:t xml:space="preserve">מים </w:t>
      </w:r>
      <w:bookmarkStart w:id="12714" w:name="_ETM_Q24_462930"/>
      <w:bookmarkEnd w:id="12714"/>
      <w:r>
        <w:rPr>
          <w:rtl/>
        </w:rPr>
        <w:t>פלס</w:t>
      </w:r>
      <w:r>
        <w:rPr>
          <w:rFonts w:hint="cs"/>
          <w:rtl/>
        </w:rPr>
        <w:t>ט</w:t>
      </w:r>
      <w:r>
        <w:rPr>
          <w:rtl/>
        </w:rPr>
        <w:t xml:space="preserve">ר </w:t>
      </w:r>
      <w:bookmarkStart w:id="12715" w:name="_ETM_Q24_463830"/>
      <w:bookmarkEnd w:id="12715"/>
      <w:r>
        <w:rPr>
          <w:rtl/>
        </w:rPr>
        <w:t xml:space="preserve">ועוד </w:t>
      </w:r>
      <w:bookmarkStart w:id="12716" w:name="_ETM_Q24_464160"/>
      <w:bookmarkEnd w:id="12716"/>
      <w:r>
        <w:rPr>
          <w:rtl/>
        </w:rPr>
        <w:t>פלס</w:t>
      </w:r>
      <w:r>
        <w:rPr>
          <w:rFonts w:hint="cs"/>
          <w:rtl/>
        </w:rPr>
        <w:t>ט</w:t>
      </w:r>
      <w:r>
        <w:rPr>
          <w:rtl/>
        </w:rPr>
        <w:t>ר</w:t>
      </w:r>
      <w:r>
        <w:rPr>
          <w:rFonts w:hint="cs"/>
          <w:rtl/>
        </w:rPr>
        <w:t>,</w:t>
      </w:r>
      <w:r>
        <w:rPr>
          <w:rtl/>
        </w:rPr>
        <w:t xml:space="preserve"> </w:t>
      </w:r>
      <w:bookmarkStart w:id="12717" w:name="_ETM_Q24_464610"/>
      <w:bookmarkEnd w:id="12717"/>
      <w:r>
        <w:rPr>
          <w:rtl/>
        </w:rPr>
        <w:t>והינה</w:t>
      </w:r>
      <w:r w:rsidR="005D5BFD">
        <w:rPr>
          <w:rFonts w:hint="cs"/>
          <w:rtl/>
        </w:rPr>
        <w:t>,</w:t>
      </w:r>
      <w:r>
        <w:rPr>
          <w:rtl/>
        </w:rPr>
        <w:t xml:space="preserve"> </w:t>
      </w:r>
      <w:bookmarkStart w:id="12718" w:name="_ETM_Q24_464850"/>
      <w:bookmarkEnd w:id="12718"/>
      <w:r>
        <w:rPr>
          <w:rtl/>
        </w:rPr>
        <w:t xml:space="preserve">אנחנו </w:t>
      </w:r>
      <w:bookmarkStart w:id="12719" w:name="_ETM_Q24_465120"/>
      <w:bookmarkEnd w:id="12719"/>
      <w:r>
        <w:rPr>
          <w:rtl/>
        </w:rPr>
        <w:t xml:space="preserve">מעבירים </w:t>
      </w:r>
      <w:bookmarkStart w:id="12720" w:name="_ETM_Q24_465570"/>
      <w:bookmarkEnd w:id="12720"/>
      <w:r>
        <w:rPr>
          <w:rtl/>
        </w:rPr>
        <w:t xml:space="preserve">עוד </w:t>
      </w:r>
      <w:bookmarkStart w:id="12721" w:name="_ETM_Q24_465779"/>
      <w:bookmarkEnd w:id="12721"/>
      <w:r>
        <w:rPr>
          <w:rtl/>
        </w:rPr>
        <w:t xml:space="preserve">חוק </w:t>
      </w:r>
      <w:bookmarkStart w:id="12722" w:name="_ETM_Q24_465990"/>
      <w:bookmarkEnd w:id="12722"/>
      <w:r>
        <w:rPr>
          <w:rtl/>
        </w:rPr>
        <w:t>תקציב</w:t>
      </w:r>
      <w:r>
        <w:rPr>
          <w:rFonts w:hint="cs"/>
          <w:rtl/>
        </w:rPr>
        <w:t>,</w:t>
      </w:r>
      <w:r>
        <w:rPr>
          <w:rtl/>
        </w:rPr>
        <w:t xml:space="preserve"> </w:t>
      </w:r>
      <w:bookmarkStart w:id="12723" w:name="_ETM_Q24_466800"/>
      <w:bookmarkEnd w:id="12723"/>
      <w:r>
        <w:rPr>
          <w:rtl/>
        </w:rPr>
        <w:t xml:space="preserve">אבל </w:t>
      </w:r>
      <w:bookmarkStart w:id="12724" w:name="_ETM_Q24_467040"/>
      <w:bookmarkEnd w:id="12724"/>
      <w:r>
        <w:rPr>
          <w:rtl/>
        </w:rPr>
        <w:t xml:space="preserve">אנחנו </w:t>
      </w:r>
      <w:bookmarkStart w:id="12725" w:name="_ETM_Q24_467279"/>
      <w:bookmarkEnd w:id="12725"/>
      <w:r>
        <w:rPr>
          <w:rtl/>
        </w:rPr>
        <w:t xml:space="preserve">לא </w:t>
      </w:r>
      <w:bookmarkStart w:id="12726" w:name="_ETM_Q24_467400"/>
      <w:bookmarkEnd w:id="12726"/>
      <w:r>
        <w:rPr>
          <w:rtl/>
        </w:rPr>
        <w:t xml:space="preserve">מטפלים </w:t>
      </w:r>
      <w:bookmarkStart w:id="12727" w:name="_ETM_Q24_467820"/>
      <w:bookmarkEnd w:id="12727"/>
      <w:r>
        <w:rPr>
          <w:rtl/>
        </w:rPr>
        <w:t xml:space="preserve">בבעיות </w:t>
      </w:r>
      <w:bookmarkStart w:id="12728" w:name="_ETM_Q24_468240"/>
      <w:bookmarkEnd w:id="12728"/>
      <w:r>
        <w:rPr>
          <w:rtl/>
        </w:rPr>
        <w:t>האמיתיות</w:t>
      </w:r>
      <w:r>
        <w:rPr>
          <w:rFonts w:hint="cs"/>
          <w:rtl/>
        </w:rPr>
        <w:t>,</w:t>
      </w:r>
      <w:r>
        <w:rPr>
          <w:rtl/>
        </w:rPr>
        <w:t xml:space="preserve"> </w:t>
      </w:r>
      <w:bookmarkStart w:id="12729" w:name="_ETM_Q24_469330"/>
      <w:bookmarkEnd w:id="12729"/>
      <w:r>
        <w:rPr>
          <w:rtl/>
        </w:rPr>
        <w:t xml:space="preserve">ובסוף </w:t>
      </w:r>
      <w:bookmarkStart w:id="12730" w:name="_ETM_Q24_470050"/>
      <w:bookmarkEnd w:id="12730"/>
      <w:r>
        <w:rPr>
          <w:rtl/>
        </w:rPr>
        <w:t xml:space="preserve">מכוני </w:t>
      </w:r>
      <w:bookmarkStart w:id="12731" w:name="_ETM_Q24_470499"/>
      <w:bookmarkEnd w:id="12731"/>
      <w:r>
        <w:rPr>
          <w:rtl/>
        </w:rPr>
        <w:t xml:space="preserve">הדירוג </w:t>
      </w:r>
      <w:bookmarkStart w:id="12732" w:name="_ETM_Q24_471360"/>
      <w:bookmarkEnd w:id="12732"/>
      <w:r>
        <w:rPr>
          <w:rtl/>
        </w:rPr>
        <w:t>מבי</w:t>
      </w:r>
      <w:r>
        <w:rPr>
          <w:rFonts w:hint="cs"/>
          <w:rtl/>
        </w:rPr>
        <w:t>ע</w:t>
      </w:r>
      <w:r>
        <w:rPr>
          <w:rtl/>
        </w:rPr>
        <w:t xml:space="preserve">ים </w:t>
      </w:r>
      <w:bookmarkStart w:id="12733" w:name="_ETM_Q24_471720"/>
      <w:bookmarkEnd w:id="12733"/>
      <w:r>
        <w:rPr>
          <w:rtl/>
        </w:rPr>
        <w:t xml:space="preserve">את </w:t>
      </w:r>
      <w:bookmarkStart w:id="12734" w:name="_ETM_Q24_471839"/>
      <w:bookmarkEnd w:id="12734"/>
      <w:r>
        <w:rPr>
          <w:rtl/>
        </w:rPr>
        <w:t xml:space="preserve">חוסר </w:t>
      </w:r>
      <w:bookmarkStart w:id="12735" w:name="_ETM_Q24_472229"/>
      <w:bookmarkEnd w:id="12735"/>
      <w:r>
        <w:rPr>
          <w:rtl/>
        </w:rPr>
        <w:t xml:space="preserve">האמון </w:t>
      </w:r>
      <w:bookmarkStart w:id="12736" w:name="_ETM_Q24_472529"/>
      <w:bookmarkEnd w:id="12736"/>
      <w:r>
        <w:rPr>
          <w:rtl/>
        </w:rPr>
        <w:t>שלהם</w:t>
      </w:r>
      <w:r w:rsidR="005D5BFD">
        <w:rPr>
          <w:rFonts w:hint="cs"/>
          <w:rtl/>
        </w:rPr>
        <w:t>,</w:t>
      </w:r>
      <w:r>
        <w:rPr>
          <w:rtl/>
        </w:rPr>
        <w:t xml:space="preserve"> </w:t>
      </w:r>
      <w:bookmarkStart w:id="12737" w:name="_ETM_Q24_473100"/>
      <w:bookmarkEnd w:id="12737"/>
      <w:r>
        <w:rPr>
          <w:rtl/>
        </w:rPr>
        <w:t xml:space="preserve">ואזרחי </w:t>
      </w:r>
      <w:bookmarkStart w:id="12738" w:name="_ETM_Q24_473699"/>
      <w:bookmarkEnd w:id="12738"/>
      <w:r>
        <w:rPr>
          <w:rtl/>
        </w:rPr>
        <w:t xml:space="preserve">ישראל </w:t>
      </w:r>
      <w:bookmarkStart w:id="12739" w:name="_ETM_Q24_474089"/>
      <w:bookmarkEnd w:id="12739"/>
      <w:r>
        <w:rPr>
          <w:rtl/>
        </w:rPr>
        <w:t xml:space="preserve">נאנקים </w:t>
      </w:r>
      <w:bookmarkStart w:id="12740" w:name="_ETM_Q24_475139"/>
      <w:bookmarkEnd w:id="12740"/>
      <w:r>
        <w:rPr>
          <w:rtl/>
        </w:rPr>
        <w:t xml:space="preserve">כשהם </w:t>
      </w:r>
      <w:bookmarkStart w:id="12741" w:name="_ETM_Q24_475410"/>
      <w:bookmarkEnd w:id="12741"/>
      <w:r>
        <w:rPr>
          <w:rtl/>
        </w:rPr>
        <w:t xml:space="preserve">הולכים </w:t>
      </w:r>
      <w:bookmarkStart w:id="12742" w:name="_ETM_Q24_475680"/>
      <w:bookmarkEnd w:id="12742"/>
      <w:r>
        <w:rPr>
          <w:rtl/>
        </w:rPr>
        <w:t>לסופר</w:t>
      </w:r>
      <w:r>
        <w:rPr>
          <w:rFonts w:hint="cs"/>
          <w:rtl/>
        </w:rPr>
        <w:t>.</w:t>
      </w:r>
    </w:p>
    <w:p w:rsidR="005E11B5" w:rsidRDefault="005E11B5" w:rsidP="00FA3361">
      <w:pPr>
        <w:rPr>
          <w:rtl/>
        </w:rPr>
      </w:pPr>
      <w:bookmarkStart w:id="12743" w:name="_ETM_Q24_475854"/>
      <w:bookmarkStart w:id="12744" w:name="_ETM_Q24_475944"/>
      <w:bookmarkEnd w:id="12743"/>
      <w:bookmarkEnd w:id="12744"/>
    </w:p>
    <w:p w:rsidR="005E11B5" w:rsidRDefault="005E11B5" w:rsidP="005D5BFD">
      <w:pPr>
        <w:rPr>
          <w:rtl/>
        </w:rPr>
      </w:pPr>
      <w:bookmarkStart w:id="12745" w:name="_ETM_Q24_475980"/>
      <w:bookmarkStart w:id="12746" w:name="_ETM_Q24_476056"/>
      <w:bookmarkStart w:id="12747" w:name="_ETM_Q24_476669"/>
      <w:bookmarkEnd w:id="12745"/>
      <w:bookmarkEnd w:id="12746"/>
      <w:bookmarkEnd w:id="12747"/>
      <w:r>
        <w:rPr>
          <w:rtl/>
        </w:rPr>
        <w:t xml:space="preserve">אז </w:t>
      </w:r>
      <w:bookmarkStart w:id="12748" w:name="_ETM_Q24_476910"/>
      <w:bookmarkEnd w:id="12748"/>
      <w:r>
        <w:rPr>
          <w:rFonts w:hint="cs"/>
          <w:rtl/>
        </w:rPr>
        <w:t xml:space="preserve">זה </w:t>
      </w:r>
      <w:r>
        <w:rPr>
          <w:rtl/>
        </w:rPr>
        <w:t xml:space="preserve">היה </w:t>
      </w:r>
      <w:bookmarkStart w:id="12749" w:name="_ETM_Q24_477120"/>
      <w:bookmarkEnd w:id="12749"/>
      <w:r>
        <w:rPr>
          <w:rFonts w:hint="cs"/>
          <w:rtl/>
        </w:rPr>
        <w:t>ב</w:t>
      </w:r>
      <w:r>
        <w:rPr>
          <w:rtl/>
        </w:rPr>
        <w:t>כלכלה</w:t>
      </w:r>
      <w:r>
        <w:rPr>
          <w:rFonts w:hint="cs"/>
          <w:rtl/>
        </w:rPr>
        <w:t>,</w:t>
      </w:r>
      <w:r>
        <w:rPr>
          <w:rtl/>
        </w:rPr>
        <w:t xml:space="preserve"> </w:t>
      </w:r>
      <w:bookmarkStart w:id="12750" w:name="_ETM_Q24_478080"/>
      <w:bookmarkEnd w:id="12750"/>
      <w:r>
        <w:rPr>
          <w:rtl/>
        </w:rPr>
        <w:t xml:space="preserve">אבל </w:t>
      </w:r>
      <w:bookmarkStart w:id="12751" w:name="_ETM_Q24_478320"/>
      <w:bookmarkEnd w:id="12751"/>
      <w:r>
        <w:rPr>
          <w:rtl/>
        </w:rPr>
        <w:t xml:space="preserve">מה </w:t>
      </w:r>
      <w:bookmarkStart w:id="12752" w:name="_ETM_Q24_478440"/>
      <w:bookmarkEnd w:id="12752"/>
      <w:r>
        <w:rPr>
          <w:rtl/>
        </w:rPr>
        <w:t xml:space="preserve">עם </w:t>
      </w:r>
      <w:bookmarkStart w:id="12753" w:name="_ETM_Q24_478560"/>
      <w:bookmarkEnd w:id="12753"/>
      <w:r>
        <w:rPr>
          <w:rtl/>
        </w:rPr>
        <w:t>הביטחון</w:t>
      </w:r>
      <w:r>
        <w:rPr>
          <w:rFonts w:hint="cs"/>
          <w:rtl/>
        </w:rPr>
        <w:t>?</w:t>
      </w:r>
      <w:r>
        <w:rPr>
          <w:rtl/>
        </w:rPr>
        <w:t xml:space="preserve"> </w:t>
      </w:r>
      <w:bookmarkStart w:id="12754" w:name="_ETM_Q24_479160"/>
      <w:bookmarkEnd w:id="12754"/>
      <w:r>
        <w:rPr>
          <w:rtl/>
        </w:rPr>
        <w:t>תגידו</w:t>
      </w:r>
      <w:r>
        <w:rPr>
          <w:rFonts w:hint="cs"/>
          <w:rtl/>
        </w:rPr>
        <w:t xml:space="preserve"> –</w:t>
      </w:r>
      <w:r>
        <w:rPr>
          <w:rtl/>
        </w:rPr>
        <w:t xml:space="preserve"> </w:t>
      </w:r>
      <w:bookmarkStart w:id="12755" w:name="_ETM_Q24_479610"/>
      <w:bookmarkEnd w:id="12755"/>
      <w:r>
        <w:rPr>
          <w:rFonts w:hint="cs"/>
          <w:rtl/>
        </w:rPr>
        <w:t>ה</w:t>
      </w:r>
      <w:r>
        <w:rPr>
          <w:rtl/>
        </w:rPr>
        <w:t xml:space="preserve">ביטחון </w:t>
      </w:r>
      <w:bookmarkStart w:id="12756" w:name="_ETM_Q24_480180"/>
      <w:bookmarkEnd w:id="12756"/>
      <w:r>
        <w:rPr>
          <w:rtl/>
        </w:rPr>
        <w:t>נהדר</w:t>
      </w:r>
      <w:r>
        <w:rPr>
          <w:rFonts w:hint="cs"/>
          <w:rtl/>
        </w:rPr>
        <w:t>.</w:t>
      </w:r>
      <w:r>
        <w:rPr>
          <w:rtl/>
        </w:rPr>
        <w:t xml:space="preserve"> </w:t>
      </w:r>
      <w:bookmarkStart w:id="12757" w:name="_ETM_Q24_480960"/>
      <w:bookmarkEnd w:id="12757"/>
      <w:r>
        <w:rPr>
          <w:rtl/>
        </w:rPr>
        <w:t xml:space="preserve">שר </w:t>
      </w:r>
      <w:bookmarkStart w:id="12758" w:name="_ETM_Q24_481560"/>
      <w:bookmarkEnd w:id="12758"/>
      <w:r>
        <w:rPr>
          <w:rtl/>
        </w:rPr>
        <w:t xml:space="preserve">הביטחון </w:t>
      </w:r>
      <w:bookmarkStart w:id="12759" w:name="_ETM_Q24_480000"/>
      <w:bookmarkEnd w:id="12759"/>
      <w:r>
        <w:rPr>
          <w:rFonts w:hint="cs"/>
          <w:rtl/>
        </w:rPr>
        <w:t xml:space="preserve">צעק </w:t>
      </w:r>
      <w:bookmarkStart w:id="12760" w:name="_ETM_Q24_480480"/>
      <w:bookmarkStart w:id="12761" w:name="_ETM_Q24_481079"/>
      <w:bookmarkStart w:id="12762" w:name="_ETM_Q24_482220"/>
      <w:bookmarkStart w:id="12763" w:name="_ETM_Q24_482700"/>
      <w:bookmarkEnd w:id="12760"/>
      <w:bookmarkEnd w:id="12761"/>
      <w:bookmarkEnd w:id="12762"/>
      <w:bookmarkEnd w:id="12763"/>
      <w:r>
        <w:rPr>
          <w:rtl/>
        </w:rPr>
        <w:t xml:space="preserve">שחסרים </w:t>
      </w:r>
      <w:bookmarkStart w:id="12764" w:name="_ETM_Q24_483419"/>
      <w:bookmarkEnd w:id="12764"/>
      <w:r>
        <w:rPr>
          <w:rtl/>
        </w:rPr>
        <w:t>חיילים</w:t>
      </w:r>
      <w:r>
        <w:rPr>
          <w:rFonts w:hint="cs"/>
          <w:rtl/>
        </w:rPr>
        <w:t>.</w:t>
      </w:r>
      <w:r>
        <w:rPr>
          <w:rtl/>
        </w:rPr>
        <w:t xml:space="preserve"> </w:t>
      </w:r>
      <w:bookmarkStart w:id="12765" w:name="_ETM_Q24_484520"/>
      <w:bookmarkEnd w:id="12765"/>
      <w:r>
        <w:rPr>
          <w:rtl/>
        </w:rPr>
        <w:t xml:space="preserve">מה </w:t>
      </w:r>
      <w:bookmarkStart w:id="12766" w:name="_ETM_Q24_484880"/>
      <w:bookmarkEnd w:id="12766"/>
      <w:r>
        <w:rPr>
          <w:rtl/>
        </w:rPr>
        <w:t>נעשה</w:t>
      </w:r>
      <w:r w:rsidR="005D5BFD">
        <w:rPr>
          <w:rFonts w:hint="cs"/>
          <w:rtl/>
        </w:rPr>
        <w:t>,</w:t>
      </w:r>
      <w:r>
        <w:rPr>
          <w:rtl/>
        </w:rPr>
        <w:t xml:space="preserve"> </w:t>
      </w:r>
      <w:bookmarkStart w:id="12767" w:name="_ETM_Q24_485600"/>
      <w:bookmarkEnd w:id="12767"/>
      <w:r>
        <w:rPr>
          <w:rtl/>
        </w:rPr>
        <w:t xml:space="preserve">נביא </w:t>
      </w:r>
      <w:bookmarkStart w:id="12768" w:name="_ETM_Q24_485899"/>
      <w:bookmarkEnd w:id="12768"/>
      <w:r>
        <w:rPr>
          <w:rtl/>
        </w:rPr>
        <w:t>חיילים</w:t>
      </w:r>
      <w:r>
        <w:rPr>
          <w:rFonts w:hint="cs"/>
          <w:rtl/>
        </w:rPr>
        <w:t>?</w:t>
      </w:r>
      <w:r>
        <w:rPr>
          <w:rtl/>
        </w:rPr>
        <w:t xml:space="preserve"> </w:t>
      </w:r>
      <w:bookmarkStart w:id="12769" w:name="_ETM_Q24_486470"/>
      <w:bookmarkEnd w:id="12769"/>
      <w:r>
        <w:rPr>
          <w:rtl/>
        </w:rPr>
        <w:t xml:space="preserve">מה </w:t>
      </w:r>
      <w:bookmarkStart w:id="12770" w:name="_ETM_Q24_486620"/>
      <w:bookmarkEnd w:id="12770"/>
      <w:r>
        <w:rPr>
          <w:rtl/>
        </w:rPr>
        <w:t>פתאום</w:t>
      </w:r>
      <w:r>
        <w:rPr>
          <w:rFonts w:hint="cs"/>
          <w:rtl/>
        </w:rPr>
        <w:t>, נ</w:t>
      </w:r>
      <w:bookmarkStart w:id="12771" w:name="_ETM_Q24_487009"/>
      <w:bookmarkEnd w:id="12771"/>
      <w:r>
        <w:rPr>
          <w:rtl/>
        </w:rPr>
        <w:t xml:space="preserve">פטר </w:t>
      </w:r>
      <w:bookmarkStart w:id="12772" w:name="_ETM_Q24_487549"/>
      <w:bookmarkEnd w:id="12772"/>
      <w:r>
        <w:rPr>
          <w:rtl/>
        </w:rPr>
        <w:t>אותו</w:t>
      </w:r>
      <w:r>
        <w:rPr>
          <w:rFonts w:hint="cs"/>
          <w:rtl/>
        </w:rPr>
        <w:t xml:space="preserve"> </w:t>
      </w:r>
      <w:r>
        <w:rPr>
          <w:rFonts w:hint="eastAsia"/>
          <w:rtl/>
        </w:rPr>
        <w:t>–</w:t>
      </w:r>
      <w:r>
        <w:rPr>
          <w:rtl/>
        </w:rPr>
        <w:t xml:space="preserve"> </w:t>
      </w:r>
      <w:bookmarkStart w:id="12773" w:name="_ETM_Q24_488240"/>
      <w:bookmarkEnd w:id="12773"/>
      <w:r>
        <w:rPr>
          <w:rtl/>
        </w:rPr>
        <w:t xml:space="preserve">יואב </w:t>
      </w:r>
      <w:bookmarkStart w:id="12774" w:name="_ETM_Q24_488540"/>
      <w:bookmarkEnd w:id="12774"/>
      <w:r>
        <w:rPr>
          <w:rtl/>
        </w:rPr>
        <w:t>גלנט</w:t>
      </w:r>
      <w:r>
        <w:rPr>
          <w:rFonts w:hint="cs"/>
          <w:rtl/>
        </w:rPr>
        <w:t>,</w:t>
      </w:r>
      <w:r>
        <w:rPr>
          <w:rtl/>
        </w:rPr>
        <w:t xml:space="preserve"> </w:t>
      </w:r>
      <w:bookmarkStart w:id="12775" w:name="_ETM_Q24_488959"/>
      <w:bookmarkEnd w:id="12775"/>
      <w:r>
        <w:rPr>
          <w:rtl/>
        </w:rPr>
        <w:t xml:space="preserve">לך </w:t>
      </w:r>
      <w:bookmarkStart w:id="12776" w:name="_ETM_Q24_489170"/>
      <w:bookmarkEnd w:id="12776"/>
      <w:r>
        <w:rPr>
          <w:rtl/>
        </w:rPr>
        <w:t>הביתה</w:t>
      </w:r>
      <w:r>
        <w:rPr>
          <w:rFonts w:hint="cs"/>
          <w:rtl/>
        </w:rPr>
        <w:t>. אה,</w:t>
      </w:r>
      <w:bookmarkStart w:id="12777" w:name="_ETM_Q24_490790"/>
      <w:bookmarkEnd w:id="12777"/>
      <w:r>
        <w:rPr>
          <w:rFonts w:hint="cs"/>
          <w:rtl/>
        </w:rPr>
        <w:t xml:space="preserve"> </w:t>
      </w:r>
      <w:bookmarkStart w:id="12778" w:name="_ETM_Q24_489033"/>
      <w:bookmarkEnd w:id="12778"/>
      <w:r>
        <w:rPr>
          <w:rtl/>
        </w:rPr>
        <w:t xml:space="preserve">עכשיו </w:t>
      </w:r>
      <w:bookmarkStart w:id="12779" w:name="_ETM_Q24_491150"/>
      <w:bookmarkEnd w:id="12779"/>
      <w:r>
        <w:rPr>
          <w:rtl/>
        </w:rPr>
        <w:t xml:space="preserve">הבעיה </w:t>
      </w:r>
      <w:bookmarkStart w:id="12780" w:name="_ETM_Q24_491450"/>
      <w:bookmarkEnd w:id="12780"/>
      <w:r>
        <w:rPr>
          <w:rtl/>
        </w:rPr>
        <w:t>תיפתר</w:t>
      </w:r>
      <w:r>
        <w:rPr>
          <w:rFonts w:hint="cs"/>
          <w:rtl/>
        </w:rPr>
        <w:t>,</w:t>
      </w:r>
      <w:r>
        <w:rPr>
          <w:rtl/>
        </w:rPr>
        <w:t xml:space="preserve"> </w:t>
      </w:r>
      <w:bookmarkStart w:id="12781" w:name="_ETM_Q24_492080"/>
      <w:bookmarkEnd w:id="12781"/>
      <w:r>
        <w:rPr>
          <w:rtl/>
        </w:rPr>
        <w:t xml:space="preserve">עכשיו </w:t>
      </w:r>
      <w:bookmarkStart w:id="12782" w:name="_ETM_Q24_492380"/>
      <w:bookmarkEnd w:id="12782"/>
      <w:r>
        <w:rPr>
          <w:rtl/>
        </w:rPr>
        <w:t>א</w:t>
      </w:r>
      <w:r>
        <w:rPr>
          <w:rFonts w:hint="cs"/>
          <w:rtl/>
        </w:rPr>
        <w:t xml:space="preserve">ין, </w:t>
      </w:r>
      <w:bookmarkStart w:id="12783" w:name="_ETM_Q24_492940"/>
      <w:bookmarkEnd w:id="12783"/>
      <w:r>
        <w:rPr>
          <w:rFonts w:hint="cs"/>
          <w:rtl/>
        </w:rPr>
        <w:t xml:space="preserve">כבר </w:t>
      </w:r>
      <w:r>
        <w:rPr>
          <w:rtl/>
        </w:rPr>
        <w:t xml:space="preserve">לא </w:t>
      </w:r>
      <w:bookmarkStart w:id="12784" w:name="_ETM_Q24_493089"/>
      <w:bookmarkEnd w:id="12784"/>
      <w:r>
        <w:rPr>
          <w:rtl/>
        </w:rPr>
        <w:t xml:space="preserve">צריך </w:t>
      </w:r>
      <w:bookmarkStart w:id="12785" w:name="_ETM_Q24_493450"/>
      <w:bookmarkStart w:id="12786" w:name="_ETM_Q24_493600"/>
      <w:bookmarkEnd w:id="12785"/>
      <w:bookmarkEnd w:id="12786"/>
      <w:r>
        <w:rPr>
          <w:rtl/>
        </w:rPr>
        <w:t>חיילים</w:t>
      </w:r>
      <w:r>
        <w:rPr>
          <w:rFonts w:hint="cs"/>
          <w:rtl/>
        </w:rPr>
        <w:t>.</w:t>
      </w:r>
      <w:bookmarkStart w:id="12787" w:name="_ETM_Q24_495459"/>
      <w:bookmarkStart w:id="12788" w:name="_ETM_Q24_495603"/>
      <w:bookmarkStart w:id="12789" w:name="_ETM_Q24_495632"/>
      <w:bookmarkStart w:id="12790" w:name="_ETM_Q24_495690"/>
      <w:bookmarkStart w:id="12791" w:name="_ETM_Q24_495270"/>
      <w:bookmarkEnd w:id="12787"/>
      <w:bookmarkEnd w:id="12788"/>
      <w:bookmarkEnd w:id="12789"/>
      <w:bookmarkEnd w:id="12790"/>
      <w:bookmarkEnd w:id="12791"/>
      <w:r w:rsidR="005D5BFD">
        <w:rPr>
          <w:rFonts w:hint="cs"/>
          <w:rtl/>
        </w:rPr>
        <w:t xml:space="preserve"> </w:t>
      </w:r>
      <w:r>
        <w:rPr>
          <w:rtl/>
        </w:rPr>
        <w:t xml:space="preserve">חיילי המילואים </w:t>
      </w:r>
      <w:bookmarkStart w:id="12792" w:name="_ETM_Q24_496200"/>
      <w:bookmarkEnd w:id="12792"/>
      <w:r>
        <w:rPr>
          <w:rtl/>
        </w:rPr>
        <w:t xml:space="preserve">טוחנים </w:t>
      </w:r>
      <w:bookmarkStart w:id="12793" w:name="_ETM_Q24_497100"/>
      <w:bookmarkEnd w:id="12793"/>
      <w:r>
        <w:rPr>
          <w:rtl/>
        </w:rPr>
        <w:t xml:space="preserve">מאות </w:t>
      </w:r>
      <w:bookmarkStart w:id="12794" w:name="_ETM_Q24_497790"/>
      <w:bookmarkEnd w:id="12794"/>
      <w:r>
        <w:rPr>
          <w:rtl/>
        </w:rPr>
        <w:t>ימים</w:t>
      </w:r>
      <w:r>
        <w:rPr>
          <w:rFonts w:hint="cs"/>
          <w:rtl/>
        </w:rPr>
        <w:t>.</w:t>
      </w:r>
      <w:r>
        <w:rPr>
          <w:rtl/>
        </w:rPr>
        <w:t xml:space="preserve"> </w:t>
      </w:r>
      <w:bookmarkStart w:id="12795" w:name="_ETM_Q24_498580"/>
      <w:bookmarkEnd w:id="12795"/>
      <w:r>
        <w:rPr>
          <w:rtl/>
        </w:rPr>
        <w:t xml:space="preserve">מה </w:t>
      </w:r>
      <w:bookmarkStart w:id="12796" w:name="_ETM_Q24_498970"/>
      <w:bookmarkEnd w:id="12796"/>
      <w:r>
        <w:rPr>
          <w:rtl/>
        </w:rPr>
        <w:t>נעשה</w:t>
      </w:r>
      <w:r>
        <w:rPr>
          <w:rFonts w:hint="cs"/>
          <w:rtl/>
        </w:rPr>
        <w:t>?</w:t>
      </w:r>
      <w:r>
        <w:rPr>
          <w:rtl/>
        </w:rPr>
        <w:t xml:space="preserve"> </w:t>
      </w:r>
      <w:bookmarkStart w:id="12797" w:name="_ETM_Q24_499960"/>
      <w:bookmarkEnd w:id="12797"/>
      <w:r>
        <w:rPr>
          <w:rtl/>
        </w:rPr>
        <w:t xml:space="preserve">ניתן </w:t>
      </w:r>
      <w:bookmarkStart w:id="12798" w:name="_ETM_Q24_500289"/>
      <w:bookmarkEnd w:id="12798"/>
      <w:r>
        <w:rPr>
          <w:rtl/>
        </w:rPr>
        <w:t>לה</w:t>
      </w:r>
      <w:r>
        <w:rPr>
          <w:rFonts w:hint="cs"/>
          <w:rtl/>
        </w:rPr>
        <w:t xml:space="preserve">ם קצת </w:t>
      </w:r>
      <w:bookmarkStart w:id="12799" w:name="_ETM_Q24_500410"/>
      <w:bookmarkStart w:id="12800" w:name="_ETM_Q24_500769"/>
      <w:bookmarkEnd w:id="12799"/>
      <w:bookmarkEnd w:id="12800"/>
      <w:r>
        <w:rPr>
          <w:rFonts w:hint="cs"/>
          <w:rtl/>
        </w:rPr>
        <w:t>ה</w:t>
      </w:r>
      <w:r>
        <w:rPr>
          <w:rtl/>
        </w:rPr>
        <w:t>טבות</w:t>
      </w:r>
      <w:r w:rsidR="005D5BFD">
        <w:rPr>
          <w:rFonts w:hint="cs"/>
          <w:rtl/>
        </w:rPr>
        <w:t>,</w:t>
      </w:r>
      <w:r>
        <w:rPr>
          <w:rtl/>
        </w:rPr>
        <w:t xml:space="preserve"> </w:t>
      </w:r>
      <w:bookmarkStart w:id="12801" w:name="_ETM_Q24_501220"/>
      <w:bookmarkEnd w:id="12801"/>
      <w:r>
        <w:rPr>
          <w:rtl/>
        </w:rPr>
        <w:t xml:space="preserve">כדי </w:t>
      </w:r>
      <w:bookmarkStart w:id="12802" w:name="_ETM_Q24_501460"/>
      <w:bookmarkEnd w:id="12802"/>
      <w:r>
        <w:rPr>
          <w:rtl/>
        </w:rPr>
        <w:t xml:space="preserve">שיבכו </w:t>
      </w:r>
      <w:bookmarkStart w:id="12803" w:name="_ETM_Q24_501880"/>
      <w:bookmarkEnd w:id="12803"/>
      <w:r>
        <w:rPr>
          <w:rtl/>
        </w:rPr>
        <w:t>פחות</w:t>
      </w:r>
      <w:r>
        <w:rPr>
          <w:rFonts w:hint="cs"/>
          <w:rtl/>
        </w:rPr>
        <w:t>,</w:t>
      </w:r>
      <w:r>
        <w:rPr>
          <w:rtl/>
        </w:rPr>
        <w:t xml:space="preserve"> </w:t>
      </w:r>
      <w:bookmarkStart w:id="12804" w:name="_ETM_Q24_502240"/>
      <w:bookmarkEnd w:id="12804"/>
      <w:r>
        <w:rPr>
          <w:rFonts w:hint="cs"/>
          <w:rtl/>
        </w:rPr>
        <w:t>ו</w:t>
      </w:r>
      <w:r>
        <w:rPr>
          <w:rtl/>
        </w:rPr>
        <w:t>נגיד</w:t>
      </w:r>
      <w:r>
        <w:rPr>
          <w:rFonts w:hint="cs"/>
          <w:rtl/>
        </w:rPr>
        <w:t>:</w:t>
      </w:r>
      <w:r>
        <w:rPr>
          <w:rtl/>
        </w:rPr>
        <w:t xml:space="preserve"> </w:t>
      </w:r>
      <w:bookmarkStart w:id="12805" w:name="_ETM_Q24_502539"/>
      <w:bookmarkEnd w:id="12805"/>
      <w:r>
        <w:rPr>
          <w:rtl/>
        </w:rPr>
        <w:t xml:space="preserve">טיפלנו </w:t>
      </w:r>
      <w:bookmarkStart w:id="12806" w:name="_ETM_Q24_503050"/>
      <w:bookmarkEnd w:id="12806"/>
      <w:r>
        <w:rPr>
          <w:rtl/>
        </w:rPr>
        <w:t>בכם</w:t>
      </w:r>
      <w:r>
        <w:rPr>
          <w:rFonts w:hint="cs"/>
          <w:rtl/>
        </w:rPr>
        <w:t>.</w:t>
      </w:r>
      <w:r>
        <w:rPr>
          <w:rtl/>
        </w:rPr>
        <w:t xml:space="preserve"> </w:t>
      </w:r>
      <w:bookmarkStart w:id="12807" w:name="_ETM_Q24_503710"/>
      <w:bookmarkEnd w:id="12807"/>
      <w:r>
        <w:rPr>
          <w:rtl/>
        </w:rPr>
        <w:t>רגע</w:t>
      </w:r>
      <w:r>
        <w:rPr>
          <w:rFonts w:hint="cs"/>
          <w:rtl/>
        </w:rPr>
        <w:t>,</w:t>
      </w:r>
      <w:r>
        <w:rPr>
          <w:rtl/>
        </w:rPr>
        <w:t xml:space="preserve"> </w:t>
      </w:r>
      <w:bookmarkStart w:id="12808" w:name="_ETM_Q24_504070"/>
      <w:bookmarkEnd w:id="12808"/>
      <w:r>
        <w:rPr>
          <w:rtl/>
        </w:rPr>
        <w:t>מכסות</w:t>
      </w:r>
      <w:r>
        <w:rPr>
          <w:rFonts w:hint="cs"/>
          <w:rtl/>
        </w:rPr>
        <w:t>?</w:t>
      </w:r>
      <w:r>
        <w:rPr>
          <w:rtl/>
        </w:rPr>
        <w:t xml:space="preserve"> </w:t>
      </w:r>
      <w:bookmarkStart w:id="12809" w:name="_ETM_Q24_505150"/>
      <w:bookmarkEnd w:id="12809"/>
      <w:r>
        <w:rPr>
          <w:rtl/>
        </w:rPr>
        <w:t>רגע</w:t>
      </w:r>
      <w:r>
        <w:rPr>
          <w:rFonts w:hint="cs"/>
          <w:rtl/>
        </w:rPr>
        <w:t>,</w:t>
      </w:r>
      <w:r>
        <w:rPr>
          <w:rtl/>
        </w:rPr>
        <w:t xml:space="preserve"> </w:t>
      </w:r>
      <w:bookmarkStart w:id="12810" w:name="_ETM_Q24_505539"/>
      <w:bookmarkStart w:id="12811" w:name="_ETM_Q24_505810"/>
      <w:bookmarkEnd w:id="12810"/>
      <w:bookmarkEnd w:id="12811"/>
      <w:r>
        <w:rPr>
          <w:rtl/>
        </w:rPr>
        <w:t xml:space="preserve">נוציא </w:t>
      </w:r>
      <w:bookmarkStart w:id="12812" w:name="_ETM_Q24_506140"/>
      <w:bookmarkEnd w:id="12812"/>
      <w:r>
        <w:rPr>
          <w:rtl/>
        </w:rPr>
        <w:t xml:space="preserve">כמה </w:t>
      </w:r>
      <w:bookmarkStart w:id="12813" w:name="_ETM_Q24_506410"/>
      <w:bookmarkEnd w:id="12813"/>
      <w:r>
        <w:rPr>
          <w:rtl/>
        </w:rPr>
        <w:t xml:space="preserve">חרדים </w:t>
      </w:r>
      <w:bookmarkStart w:id="12814" w:name="_ETM_Q24_506859"/>
      <w:bookmarkEnd w:id="12814"/>
      <w:r>
        <w:rPr>
          <w:rtl/>
        </w:rPr>
        <w:t xml:space="preserve">מהבית </w:t>
      </w:r>
      <w:bookmarkStart w:id="12815" w:name="_ETM_Q24_507309"/>
      <w:bookmarkEnd w:id="12815"/>
      <w:r>
        <w:rPr>
          <w:rtl/>
        </w:rPr>
        <w:t>הנוח</w:t>
      </w:r>
      <w:r>
        <w:rPr>
          <w:rFonts w:hint="cs"/>
          <w:rtl/>
        </w:rPr>
        <w:t xml:space="preserve"> שלהם</w:t>
      </w:r>
      <w:bookmarkStart w:id="12816" w:name="_ETM_Q24_507640"/>
      <w:bookmarkEnd w:id="12816"/>
      <w:r>
        <w:rPr>
          <w:rtl/>
        </w:rPr>
        <w:t xml:space="preserve"> </w:t>
      </w:r>
      <w:bookmarkStart w:id="12817" w:name="_ETM_Q24_508210"/>
      <w:bookmarkEnd w:id="12817"/>
      <w:r>
        <w:rPr>
          <w:rtl/>
        </w:rPr>
        <w:t xml:space="preserve">ונגייס </w:t>
      </w:r>
      <w:bookmarkStart w:id="12818" w:name="_ETM_Q24_508809"/>
      <w:bookmarkEnd w:id="12818"/>
      <w:r>
        <w:rPr>
          <w:rtl/>
        </w:rPr>
        <w:t>אותם</w:t>
      </w:r>
      <w:r>
        <w:rPr>
          <w:rFonts w:hint="cs"/>
          <w:rtl/>
        </w:rPr>
        <w:t>?</w:t>
      </w:r>
      <w:r>
        <w:rPr>
          <w:rtl/>
        </w:rPr>
        <w:t xml:space="preserve"> </w:t>
      </w:r>
      <w:bookmarkStart w:id="12819" w:name="_ETM_Q24_509559"/>
      <w:bookmarkEnd w:id="12819"/>
      <w:r>
        <w:rPr>
          <w:rtl/>
        </w:rPr>
        <w:t xml:space="preserve">זה </w:t>
      </w:r>
      <w:bookmarkStart w:id="12820" w:name="_ETM_Q24_509859"/>
      <w:bookmarkEnd w:id="12820"/>
      <w:r>
        <w:rPr>
          <w:rtl/>
        </w:rPr>
        <w:t>לא</w:t>
      </w:r>
      <w:r>
        <w:rPr>
          <w:rFonts w:hint="cs"/>
          <w:rtl/>
        </w:rPr>
        <w:t>.</w:t>
      </w:r>
      <w:r>
        <w:rPr>
          <w:rtl/>
        </w:rPr>
        <w:t xml:space="preserve"> </w:t>
      </w:r>
      <w:bookmarkStart w:id="12821" w:name="_ETM_Q24_510399"/>
      <w:bookmarkEnd w:id="12821"/>
      <w:r>
        <w:rPr>
          <w:rtl/>
        </w:rPr>
        <w:t xml:space="preserve">חוק </w:t>
      </w:r>
      <w:bookmarkStart w:id="12822" w:name="_ETM_Q24_510640"/>
      <w:bookmarkEnd w:id="12822"/>
      <w:r>
        <w:rPr>
          <w:rtl/>
        </w:rPr>
        <w:t>גיוס</w:t>
      </w:r>
      <w:r>
        <w:rPr>
          <w:rFonts w:hint="cs"/>
          <w:rtl/>
        </w:rPr>
        <w:t xml:space="preserve"> –</w:t>
      </w:r>
      <w:r>
        <w:rPr>
          <w:rtl/>
        </w:rPr>
        <w:t xml:space="preserve"> </w:t>
      </w:r>
      <w:bookmarkStart w:id="12823" w:name="_ETM_Q24_511359"/>
      <w:bookmarkEnd w:id="12823"/>
      <w:r>
        <w:rPr>
          <w:rtl/>
        </w:rPr>
        <w:t xml:space="preserve">אנחנו </w:t>
      </w:r>
      <w:bookmarkStart w:id="12824" w:name="_ETM_Q24_511809"/>
      <w:bookmarkEnd w:id="12824"/>
      <w:r>
        <w:rPr>
          <w:rFonts w:hint="cs"/>
          <w:rtl/>
        </w:rPr>
        <w:t xml:space="preserve">עוד </w:t>
      </w:r>
      <w:r>
        <w:rPr>
          <w:rtl/>
        </w:rPr>
        <w:t>מ</w:t>
      </w:r>
      <w:r>
        <w:rPr>
          <w:rFonts w:hint="cs"/>
          <w:rtl/>
        </w:rPr>
        <w:t>חכי</w:t>
      </w:r>
      <w:r>
        <w:rPr>
          <w:rtl/>
        </w:rPr>
        <w:t>ם</w:t>
      </w:r>
      <w:r>
        <w:rPr>
          <w:rFonts w:hint="cs"/>
          <w:rtl/>
        </w:rPr>
        <w:t>,</w:t>
      </w:r>
      <w:r>
        <w:rPr>
          <w:rtl/>
        </w:rPr>
        <w:t xml:space="preserve"> </w:t>
      </w:r>
      <w:bookmarkStart w:id="12825" w:name="_ETM_Q24_512350"/>
      <w:bookmarkEnd w:id="12825"/>
      <w:r>
        <w:rPr>
          <w:rtl/>
        </w:rPr>
        <w:t>שבוע</w:t>
      </w:r>
      <w:r>
        <w:rPr>
          <w:rFonts w:hint="cs"/>
          <w:rtl/>
        </w:rPr>
        <w:t xml:space="preserve"> עשירי</w:t>
      </w:r>
      <w:bookmarkStart w:id="12826" w:name="_ETM_Q24_512710"/>
      <w:bookmarkEnd w:id="12826"/>
      <w:r>
        <w:rPr>
          <w:rtl/>
        </w:rPr>
        <w:t xml:space="preserve"> </w:t>
      </w:r>
      <w:bookmarkStart w:id="12827" w:name="_ETM_Q24_513100"/>
      <w:bookmarkEnd w:id="12827"/>
      <w:r>
        <w:rPr>
          <w:rtl/>
        </w:rPr>
        <w:t xml:space="preserve">למושב </w:t>
      </w:r>
      <w:bookmarkStart w:id="12828" w:name="_ETM_Q24_513579"/>
      <w:bookmarkEnd w:id="12828"/>
      <w:r>
        <w:rPr>
          <w:rtl/>
        </w:rPr>
        <w:t>הזה</w:t>
      </w:r>
      <w:r>
        <w:rPr>
          <w:rFonts w:hint="cs"/>
          <w:rtl/>
        </w:rPr>
        <w:t>,</w:t>
      </w:r>
      <w:r>
        <w:rPr>
          <w:rtl/>
        </w:rPr>
        <w:t xml:space="preserve"> </w:t>
      </w:r>
      <w:bookmarkStart w:id="12829" w:name="_ETM_Q24_514120"/>
      <w:bookmarkEnd w:id="12829"/>
      <w:r>
        <w:rPr>
          <w:rtl/>
        </w:rPr>
        <w:t xml:space="preserve">עוד </w:t>
      </w:r>
      <w:bookmarkStart w:id="12830" w:name="_ETM_Q24_514329"/>
      <w:bookmarkEnd w:id="12830"/>
      <w:r>
        <w:rPr>
          <w:rtl/>
        </w:rPr>
        <w:t xml:space="preserve">לא </w:t>
      </w:r>
      <w:bookmarkStart w:id="12831" w:name="_ETM_Q24_514449"/>
      <w:bookmarkEnd w:id="12831"/>
      <w:r>
        <w:rPr>
          <w:rtl/>
        </w:rPr>
        <w:t>ראינו</w:t>
      </w:r>
      <w:r>
        <w:rPr>
          <w:rFonts w:hint="cs"/>
          <w:rtl/>
        </w:rPr>
        <w:t>.</w:t>
      </w:r>
    </w:p>
    <w:p w:rsidR="005E11B5" w:rsidRDefault="005E11B5" w:rsidP="00FA3361">
      <w:pPr>
        <w:rPr>
          <w:rtl/>
        </w:rPr>
      </w:pPr>
      <w:bookmarkStart w:id="12832" w:name="_ETM_Q24_514267"/>
      <w:bookmarkEnd w:id="12832"/>
    </w:p>
    <w:p w:rsidR="005E11B5" w:rsidRDefault="005E11B5" w:rsidP="005D5BFD">
      <w:pPr>
        <w:rPr>
          <w:rtl/>
        </w:rPr>
      </w:pPr>
      <w:bookmarkStart w:id="12833" w:name="_ETM_Q24_514386"/>
      <w:bookmarkStart w:id="12834" w:name="_ETM_Q24_514436"/>
      <w:bookmarkStart w:id="12835" w:name="_ETM_Q24_514507"/>
      <w:bookmarkStart w:id="12836" w:name="_ETM_Q24_515300"/>
      <w:bookmarkEnd w:id="12833"/>
      <w:bookmarkEnd w:id="12834"/>
      <w:bookmarkEnd w:id="12835"/>
      <w:bookmarkEnd w:id="12836"/>
      <w:r>
        <w:rPr>
          <w:rtl/>
        </w:rPr>
        <w:t xml:space="preserve">אנחנו </w:t>
      </w:r>
      <w:bookmarkStart w:id="12837" w:name="_ETM_Q24_515660"/>
      <w:bookmarkEnd w:id="12837"/>
      <w:r>
        <w:rPr>
          <w:rtl/>
        </w:rPr>
        <w:t xml:space="preserve">רואים </w:t>
      </w:r>
      <w:bookmarkStart w:id="12838" w:name="_ETM_Q24_516529"/>
      <w:bookmarkEnd w:id="12838"/>
      <w:r>
        <w:rPr>
          <w:rFonts w:hint="cs"/>
          <w:rtl/>
        </w:rPr>
        <w:t>ש</w:t>
      </w:r>
      <w:r>
        <w:rPr>
          <w:rtl/>
        </w:rPr>
        <w:t xml:space="preserve">שום </w:t>
      </w:r>
      <w:bookmarkStart w:id="12839" w:name="_ETM_Q24_516890"/>
      <w:bookmarkEnd w:id="12839"/>
      <w:r>
        <w:rPr>
          <w:rtl/>
        </w:rPr>
        <w:t xml:space="preserve">סנקציה </w:t>
      </w:r>
      <w:bookmarkStart w:id="12840" w:name="_ETM_Q24_517400"/>
      <w:bookmarkEnd w:id="12840"/>
      <w:r>
        <w:rPr>
          <w:rtl/>
        </w:rPr>
        <w:t xml:space="preserve">לא </w:t>
      </w:r>
      <w:bookmarkStart w:id="12841" w:name="_ETM_Q24_517520"/>
      <w:bookmarkEnd w:id="12841"/>
      <w:r>
        <w:rPr>
          <w:rtl/>
        </w:rPr>
        <w:t xml:space="preserve">ננקטה </w:t>
      </w:r>
      <w:bookmarkStart w:id="12842" w:name="_ETM_Q24_517940"/>
      <w:bookmarkEnd w:id="12842"/>
      <w:r>
        <w:rPr>
          <w:rtl/>
        </w:rPr>
        <w:t xml:space="preserve">עד </w:t>
      </w:r>
      <w:bookmarkStart w:id="12843" w:name="_ETM_Q24_518029"/>
      <w:bookmarkEnd w:id="12843"/>
      <w:r>
        <w:rPr>
          <w:rtl/>
        </w:rPr>
        <w:t>עכשיו</w:t>
      </w:r>
      <w:r>
        <w:rPr>
          <w:rFonts w:hint="cs"/>
          <w:rtl/>
        </w:rPr>
        <w:t>.</w:t>
      </w:r>
      <w:r>
        <w:rPr>
          <w:rtl/>
        </w:rPr>
        <w:t xml:space="preserve"> </w:t>
      </w:r>
      <w:bookmarkStart w:id="12844" w:name="_ETM_Q24_518779"/>
      <w:bookmarkEnd w:id="12844"/>
      <w:r>
        <w:rPr>
          <w:rtl/>
        </w:rPr>
        <w:t xml:space="preserve">14 </w:t>
      </w:r>
      <w:bookmarkStart w:id="12845" w:name="_ETM_Q24_519979"/>
      <w:bookmarkEnd w:id="12845"/>
      <w:r w:rsidR="005D5BFD">
        <w:rPr>
          <w:rFonts w:hint="cs"/>
          <w:rtl/>
        </w:rPr>
        <w:t xml:space="preserve">וחצי </w:t>
      </w:r>
      <w:r>
        <w:rPr>
          <w:rtl/>
        </w:rPr>
        <w:t xml:space="preserve">חודשים </w:t>
      </w:r>
      <w:bookmarkStart w:id="12846" w:name="_ETM_Q24_520489"/>
      <w:bookmarkEnd w:id="12846"/>
      <w:r>
        <w:rPr>
          <w:rtl/>
        </w:rPr>
        <w:t xml:space="preserve">מתחילת </w:t>
      </w:r>
      <w:bookmarkStart w:id="12847" w:name="_ETM_Q24_520969"/>
      <w:bookmarkEnd w:id="12847"/>
      <w:r>
        <w:rPr>
          <w:rtl/>
        </w:rPr>
        <w:t>המלחמה</w:t>
      </w:r>
      <w:r>
        <w:rPr>
          <w:rFonts w:hint="cs"/>
          <w:rtl/>
        </w:rPr>
        <w:t xml:space="preserve"> –</w:t>
      </w:r>
      <w:r>
        <w:rPr>
          <w:rtl/>
        </w:rPr>
        <w:t xml:space="preserve"> </w:t>
      </w:r>
      <w:bookmarkStart w:id="12848" w:name="_ETM_Q24_521980"/>
      <w:bookmarkEnd w:id="12848"/>
      <w:r>
        <w:rPr>
          <w:rtl/>
        </w:rPr>
        <w:t xml:space="preserve">גיוס </w:t>
      </w:r>
      <w:bookmarkStart w:id="12849" w:name="_ETM_Q24_522339"/>
      <w:bookmarkEnd w:id="12849"/>
      <w:r>
        <w:rPr>
          <w:rtl/>
        </w:rPr>
        <w:t>החרדים</w:t>
      </w:r>
      <w:r>
        <w:rPr>
          <w:rFonts w:hint="cs"/>
          <w:rtl/>
        </w:rPr>
        <w:t xml:space="preserve"> ב-</w:t>
      </w:r>
      <w:bookmarkStart w:id="12850" w:name="_ETM_Q24_522879"/>
      <w:bookmarkEnd w:id="12850"/>
      <w:r>
        <w:rPr>
          <w:rtl/>
        </w:rPr>
        <w:t xml:space="preserve">14 </w:t>
      </w:r>
      <w:bookmarkStart w:id="12851" w:name="_ETM_Q24_523719"/>
      <w:bookmarkEnd w:id="12851"/>
      <w:r w:rsidR="005D5BFD">
        <w:rPr>
          <w:rFonts w:hint="cs"/>
          <w:rtl/>
        </w:rPr>
        <w:t xml:space="preserve">וחצי </w:t>
      </w:r>
      <w:r>
        <w:rPr>
          <w:rtl/>
        </w:rPr>
        <w:t xml:space="preserve">החודשים </w:t>
      </w:r>
      <w:bookmarkStart w:id="12852" w:name="_ETM_Q24_524199"/>
      <w:bookmarkEnd w:id="12852"/>
      <w:r>
        <w:rPr>
          <w:rtl/>
        </w:rPr>
        <w:t xml:space="preserve">האלה </w:t>
      </w:r>
      <w:bookmarkStart w:id="12853" w:name="_ETM_Q24_524800"/>
      <w:bookmarkEnd w:id="12853"/>
      <w:r>
        <w:rPr>
          <w:rtl/>
        </w:rPr>
        <w:t>מדשדש</w:t>
      </w:r>
      <w:r>
        <w:rPr>
          <w:rFonts w:hint="cs"/>
          <w:rtl/>
        </w:rPr>
        <w:t>,</w:t>
      </w:r>
      <w:r>
        <w:rPr>
          <w:rtl/>
        </w:rPr>
        <w:t xml:space="preserve"> </w:t>
      </w:r>
      <w:bookmarkStart w:id="12854" w:name="_ETM_Q24_525579"/>
      <w:bookmarkEnd w:id="12854"/>
      <w:r>
        <w:rPr>
          <w:rtl/>
        </w:rPr>
        <w:t xml:space="preserve">שלא </w:t>
      </w:r>
      <w:bookmarkStart w:id="12855" w:name="_ETM_Q24_525789"/>
      <w:bookmarkEnd w:id="12855"/>
      <w:r>
        <w:rPr>
          <w:rtl/>
        </w:rPr>
        <w:t xml:space="preserve">לומר </w:t>
      </w:r>
      <w:bookmarkStart w:id="12856" w:name="_ETM_Q24_526089"/>
      <w:bookmarkEnd w:id="12856"/>
      <w:r>
        <w:rPr>
          <w:rtl/>
        </w:rPr>
        <w:t xml:space="preserve">הולך </w:t>
      </w:r>
      <w:bookmarkStart w:id="12857" w:name="_ETM_Q24_526359"/>
      <w:bookmarkEnd w:id="12857"/>
      <w:r>
        <w:rPr>
          <w:rtl/>
        </w:rPr>
        <w:t>אחורה</w:t>
      </w:r>
      <w:r>
        <w:rPr>
          <w:rFonts w:hint="cs"/>
          <w:rtl/>
        </w:rPr>
        <w:t>.</w:t>
      </w:r>
      <w:r>
        <w:rPr>
          <w:rtl/>
        </w:rPr>
        <w:t xml:space="preserve"> </w:t>
      </w:r>
      <w:bookmarkStart w:id="12858" w:name="_ETM_Q24_527170"/>
      <w:bookmarkEnd w:id="12858"/>
      <w:r>
        <w:rPr>
          <w:rtl/>
        </w:rPr>
        <w:t xml:space="preserve">מישהו </w:t>
      </w:r>
      <w:bookmarkStart w:id="12859" w:name="_ETM_Q24_527559"/>
      <w:bookmarkEnd w:id="12859"/>
      <w:r>
        <w:rPr>
          <w:rtl/>
        </w:rPr>
        <w:t xml:space="preserve">עשה </w:t>
      </w:r>
      <w:bookmarkStart w:id="12860" w:name="_ETM_Q24_527859"/>
      <w:bookmarkEnd w:id="12860"/>
      <w:r>
        <w:rPr>
          <w:rtl/>
        </w:rPr>
        <w:t>משהו</w:t>
      </w:r>
      <w:r>
        <w:rPr>
          <w:rFonts w:hint="cs"/>
          <w:rtl/>
        </w:rPr>
        <w:t>?</w:t>
      </w:r>
      <w:r>
        <w:rPr>
          <w:rtl/>
        </w:rPr>
        <w:t xml:space="preserve"> </w:t>
      </w:r>
      <w:bookmarkStart w:id="12861" w:name="_ETM_Q24_528670"/>
      <w:bookmarkEnd w:id="12861"/>
      <w:r>
        <w:rPr>
          <w:rtl/>
        </w:rPr>
        <w:t xml:space="preserve">אבל </w:t>
      </w:r>
      <w:bookmarkStart w:id="12862" w:name="_ETM_Q24_529000"/>
      <w:bookmarkEnd w:id="12862"/>
      <w:r>
        <w:rPr>
          <w:rtl/>
        </w:rPr>
        <w:t>מה</w:t>
      </w:r>
      <w:r>
        <w:rPr>
          <w:rFonts w:hint="cs"/>
          <w:rtl/>
        </w:rPr>
        <w:t>?</w:t>
      </w:r>
      <w:r>
        <w:rPr>
          <w:rtl/>
        </w:rPr>
        <w:t xml:space="preserve"> </w:t>
      </w:r>
      <w:bookmarkStart w:id="12863" w:name="_ETM_Q24_529750"/>
      <w:bookmarkEnd w:id="12863"/>
      <w:r>
        <w:rPr>
          <w:rtl/>
        </w:rPr>
        <w:t xml:space="preserve">מחר </w:t>
      </w:r>
      <w:bookmarkStart w:id="12864" w:name="_ETM_Q24_530289"/>
      <w:bookmarkEnd w:id="12864"/>
      <w:r>
        <w:rPr>
          <w:rtl/>
        </w:rPr>
        <w:t xml:space="preserve">יביאו </w:t>
      </w:r>
      <w:bookmarkStart w:id="12865" w:name="_ETM_Q24_531150"/>
      <w:bookmarkEnd w:id="12865"/>
      <w:r>
        <w:rPr>
          <w:rtl/>
        </w:rPr>
        <w:t xml:space="preserve">לוועדת </w:t>
      </w:r>
      <w:bookmarkStart w:id="12866" w:name="_ETM_Q24_531720"/>
      <w:bookmarkEnd w:id="12866"/>
      <w:r>
        <w:rPr>
          <w:rtl/>
        </w:rPr>
        <w:t xml:space="preserve">החוץ </w:t>
      </w:r>
      <w:bookmarkStart w:id="12867" w:name="_ETM_Q24_532020"/>
      <w:bookmarkEnd w:id="12867"/>
      <w:r>
        <w:rPr>
          <w:rtl/>
        </w:rPr>
        <w:t xml:space="preserve">והביטחון </w:t>
      </w:r>
      <w:bookmarkStart w:id="12868" w:name="_ETM_Q24_532650"/>
      <w:bookmarkEnd w:id="12868"/>
      <w:r>
        <w:rPr>
          <w:rtl/>
        </w:rPr>
        <w:t xml:space="preserve">דרישה </w:t>
      </w:r>
      <w:bookmarkStart w:id="12869" w:name="_ETM_Q24_533100"/>
      <w:bookmarkEnd w:id="12869"/>
      <w:r>
        <w:rPr>
          <w:rtl/>
        </w:rPr>
        <w:t xml:space="preserve">להאריך </w:t>
      </w:r>
      <w:bookmarkStart w:id="12870" w:name="_ETM_Q24_533460"/>
      <w:bookmarkEnd w:id="12870"/>
      <w:r>
        <w:rPr>
          <w:rtl/>
        </w:rPr>
        <w:t>את</w:t>
      </w:r>
      <w:r>
        <w:rPr>
          <w:rFonts w:hint="cs"/>
          <w:rtl/>
        </w:rPr>
        <w:t xml:space="preserve"> צווי </w:t>
      </w:r>
      <w:bookmarkStart w:id="12871" w:name="_ETM_Q24_529802"/>
      <w:bookmarkEnd w:id="12871"/>
      <w:r>
        <w:rPr>
          <w:rFonts w:hint="cs"/>
          <w:rtl/>
        </w:rPr>
        <w:t xml:space="preserve">8. </w:t>
      </w:r>
      <w:bookmarkStart w:id="12872" w:name="_ETM_Q24_533550"/>
      <w:bookmarkStart w:id="12873" w:name="_ETM_Q24_534630"/>
      <w:bookmarkEnd w:id="12872"/>
      <w:bookmarkEnd w:id="12873"/>
      <w:r>
        <w:rPr>
          <w:rtl/>
        </w:rPr>
        <w:t xml:space="preserve">למה </w:t>
      </w:r>
      <w:bookmarkStart w:id="12874" w:name="_ETM_Q24_534960"/>
      <w:bookmarkEnd w:id="12874"/>
      <w:r>
        <w:rPr>
          <w:rtl/>
        </w:rPr>
        <w:t xml:space="preserve">צריך </w:t>
      </w:r>
      <w:bookmarkStart w:id="12875" w:name="_ETM_Q24_535230"/>
      <w:bookmarkEnd w:id="12875"/>
      <w:r>
        <w:rPr>
          <w:rtl/>
        </w:rPr>
        <w:t xml:space="preserve">להאריך </w:t>
      </w:r>
      <w:bookmarkStart w:id="12876" w:name="_ETM_Q24_535529"/>
      <w:bookmarkEnd w:id="12876"/>
      <w:r>
        <w:rPr>
          <w:rtl/>
        </w:rPr>
        <w:t>את</w:t>
      </w:r>
      <w:r>
        <w:rPr>
          <w:rFonts w:hint="cs"/>
          <w:rtl/>
        </w:rPr>
        <w:t xml:space="preserve"> צווי 8?</w:t>
      </w:r>
      <w:r>
        <w:rPr>
          <w:rFonts w:hint="cs"/>
        </w:rPr>
        <w:t xml:space="preserve"> </w:t>
      </w:r>
      <w:bookmarkStart w:id="12877" w:name="_ETM_Q24_535650"/>
      <w:bookmarkStart w:id="12878" w:name="_ETM_Q24_536610"/>
      <w:bookmarkEnd w:id="12877"/>
      <w:bookmarkEnd w:id="12878"/>
      <w:r>
        <w:rPr>
          <w:rFonts w:hint="cs"/>
          <w:rtl/>
        </w:rPr>
        <w:t>כי לא</w:t>
      </w:r>
      <w:r>
        <w:rPr>
          <w:rtl/>
        </w:rPr>
        <w:t xml:space="preserve"> </w:t>
      </w:r>
      <w:bookmarkStart w:id="12879" w:name="_ETM_Q24_537029"/>
      <w:bookmarkEnd w:id="12879"/>
      <w:r>
        <w:rPr>
          <w:rtl/>
        </w:rPr>
        <w:t xml:space="preserve">מוכנים </w:t>
      </w:r>
      <w:bookmarkStart w:id="12880" w:name="_ETM_Q24_537480"/>
      <w:bookmarkEnd w:id="12880"/>
      <w:r>
        <w:rPr>
          <w:rtl/>
        </w:rPr>
        <w:t xml:space="preserve">לטפל </w:t>
      </w:r>
      <w:bookmarkStart w:id="12881" w:name="_ETM_Q24_537810"/>
      <w:bookmarkEnd w:id="12881"/>
      <w:r>
        <w:rPr>
          <w:rtl/>
        </w:rPr>
        <w:t xml:space="preserve">בבעיות </w:t>
      </w:r>
      <w:bookmarkStart w:id="12882" w:name="_ETM_Q24_538260"/>
      <w:bookmarkEnd w:id="12882"/>
      <w:r>
        <w:rPr>
          <w:rtl/>
        </w:rPr>
        <w:t>האמיתיות</w:t>
      </w:r>
      <w:r>
        <w:rPr>
          <w:rFonts w:hint="cs"/>
          <w:rtl/>
        </w:rPr>
        <w:t>.</w:t>
      </w:r>
      <w:r>
        <w:rPr>
          <w:rtl/>
        </w:rPr>
        <w:t xml:space="preserve"> </w:t>
      </w:r>
      <w:bookmarkStart w:id="12883" w:name="_ETM_Q24_539190"/>
      <w:bookmarkEnd w:id="12883"/>
      <w:r>
        <w:rPr>
          <w:rtl/>
        </w:rPr>
        <w:t>ה</w:t>
      </w:r>
      <w:r>
        <w:rPr>
          <w:rFonts w:hint="cs"/>
          <w:rtl/>
        </w:rPr>
        <w:t>י</w:t>
      </w:r>
      <w:r>
        <w:rPr>
          <w:rtl/>
        </w:rPr>
        <w:t xml:space="preserve">נה </w:t>
      </w:r>
      <w:bookmarkStart w:id="12884" w:name="_ETM_Q24_539460"/>
      <w:bookmarkEnd w:id="12884"/>
      <w:r>
        <w:rPr>
          <w:rtl/>
        </w:rPr>
        <w:t>פלס</w:t>
      </w:r>
      <w:r>
        <w:rPr>
          <w:rFonts w:hint="cs"/>
          <w:rtl/>
        </w:rPr>
        <w:t>ט</w:t>
      </w:r>
      <w:r>
        <w:rPr>
          <w:rtl/>
        </w:rPr>
        <w:t>ר</w:t>
      </w:r>
      <w:r w:rsidR="005D5BFD">
        <w:rPr>
          <w:rFonts w:hint="cs"/>
          <w:rtl/>
        </w:rPr>
        <w:t>:</w:t>
      </w:r>
      <w:r>
        <w:rPr>
          <w:rFonts w:hint="cs"/>
          <w:rtl/>
        </w:rPr>
        <w:t xml:space="preserve"> </w:t>
      </w:r>
      <w:r>
        <w:rPr>
          <w:rtl/>
        </w:rPr>
        <w:t>ק</w:t>
      </w:r>
      <w:r>
        <w:rPr>
          <w:rFonts w:hint="cs"/>
          <w:rtl/>
        </w:rPr>
        <w:t>ח</w:t>
      </w:r>
      <w:r>
        <w:rPr>
          <w:rtl/>
        </w:rPr>
        <w:t>ו</w:t>
      </w:r>
      <w:r>
        <w:rPr>
          <w:rFonts w:hint="cs"/>
          <w:rtl/>
        </w:rPr>
        <w:t xml:space="preserve"> צו 8, </w:t>
      </w:r>
      <w:bookmarkStart w:id="12885" w:name="_ETM_Q24_540316"/>
      <w:bookmarkStart w:id="12886" w:name="_ETM_Q24_540809"/>
      <w:bookmarkStart w:id="12887" w:name="_ETM_Q24_542100"/>
      <w:bookmarkEnd w:id="12885"/>
      <w:bookmarkEnd w:id="12886"/>
      <w:bookmarkEnd w:id="12887"/>
      <w:r>
        <w:rPr>
          <w:rFonts w:hint="cs"/>
          <w:rtl/>
        </w:rPr>
        <w:t>תטחנו ע</w:t>
      </w:r>
      <w:r>
        <w:rPr>
          <w:rtl/>
        </w:rPr>
        <w:t xml:space="preserve">וד </w:t>
      </w:r>
      <w:bookmarkStart w:id="12888" w:name="_ETM_Q24_542220"/>
      <w:bookmarkEnd w:id="12888"/>
      <w:r>
        <w:rPr>
          <w:rtl/>
        </w:rPr>
        <w:t xml:space="preserve">כמה </w:t>
      </w:r>
      <w:bookmarkStart w:id="12889" w:name="_ETM_Q24_542460"/>
      <w:bookmarkEnd w:id="12889"/>
      <w:r>
        <w:rPr>
          <w:rtl/>
        </w:rPr>
        <w:t xml:space="preserve">חטיבות </w:t>
      </w:r>
      <w:bookmarkStart w:id="12890" w:name="_ETM_Q24_542910"/>
      <w:bookmarkEnd w:id="12890"/>
      <w:r>
        <w:rPr>
          <w:rtl/>
        </w:rPr>
        <w:t>מילואים</w:t>
      </w:r>
      <w:r>
        <w:rPr>
          <w:rFonts w:hint="cs"/>
          <w:rtl/>
        </w:rPr>
        <w:t>,</w:t>
      </w:r>
      <w:r>
        <w:rPr>
          <w:rtl/>
        </w:rPr>
        <w:t xml:space="preserve"> </w:t>
      </w:r>
      <w:bookmarkStart w:id="12891" w:name="_ETM_Q24_543630"/>
      <w:bookmarkEnd w:id="12891"/>
      <w:r>
        <w:rPr>
          <w:rtl/>
        </w:rPr>
        <w:t xml:space="preserve">אבל </w:t>
      </w:r>
      <w:bookmarkStart w:id="12892" w:name="_ETM_Q24_543900"/>
      <w:bookmarkEnd w:id="12892"/>
      <w:r>
        <w:rPr>
          <w:rtl/>
        </w:rPr>
        <w:t xml:space="preserve">לטפל </w:t>
      </w:r>
      <w:bookmarkStart w:id="12893" w:name="_ETM_Q24_544350"/>
      <w:bookmarkEnd w:id="12893"/>
      <w:r>
        <w:rPr>
          <w:rtl/>
        </w:rPr>
        <w:t>בבעיות</w:t>
      </w:r>
      <w:r>
        <w:rPr>
          <w:rFonts w:hint="cs"/>
          <w:rtl/>
        </w:rPr>
        <w:t>?</w:t>
      </w:r>
      <w:r>
        <w:rPr>
          <w:rtl/>
        </w:rPr>
        <w:t xml:space="preserve"> </w:t>
      </w:r>
      <w:bookmarkStart w:id="12894" w:name="_ETM_Q24_545279"/>
      <w:bookmarkEnd w:id="12894"/>
      <w:r>
        <w:rPr>
          <w:rtl/>
        </w:rPr>
        <w:t>לא</w:t>
      </w:r>
      <w:r>
        <w:rPr>
          <w:rFonts w:hint="cs"/>
          <w:rtl/>
        </w:rPr>
        <w:t>.</w:t>
      </w:r>
      <w:r>
        <w:rPr>
          <w:rtl/>
        </w:rPr>
        <w:t xml:space="preserve"> </w:t>
      </w:r>
      <w:bookmarkStart w:id="12895" w:name="_ETM_Q24_545640"/>
      <w:bookmarkEnd w:id="12895"/>
      <w:r>
        <w:rPr>
          <w:rtl/>
        </w:rPr>
        <w:t xml:space="preserve">בשביל </w:t>
      </w:r>
      <w:bookmarkStart w:id="12896" w:name="_ETM_Q24_545970"/>
      <w:bookmarkEnd w:id="12896"/>
      <w:r>
        <w:rPr>
          <w:rtl/>
        </w:rPr>
        <w:t xml:space="preserve">זה </w:t>
      </w:r>
      <w:bookmarkStart w:id="12897" w:name="_ETM_Q24_546240"/>
      <w:bookmarkEnd w:id="12897"/>
      <w:r>
        <w:rPr>
          <w:rtl/>
        </w:rPr>
        <w:t xml:space="preserve">יש </w:t>
      </w:r>
      <w:bookmarkStart w:id="12898" w:name="_ETM_Q24_546630"/>
      <w:bookmarkEnd w:id="12898"/>
      <w:r>
        <w:rPr>
          <w:rtl/>
        </w:rPr>
        <w:t>פראיירים</w:t>
      </w:r>
      <w:r>
        <w:rPr>
          <w:rFonts w:hint="cs"/>
          <w:rtl/>
        </w:rPr>
        <w:t>.</w:t>
      </w:r>
    </w:p>
    <w:p w:rsidR="005E11B5" w:rsidRDefault="005E11B5" w:rsidP="00FA3361">
      <w:pPr>
        <w:rPr>
          <w:rtl/>
        </w:rPr>
      </w:pPr>
      <w:bookmarkStart w:id="12899" w:name="_ETM_Q24_548550"/>
      <w:bookmarkStart w:id="12900" w:name="_ETM_Q24_548662"/>
      <w:bookmarkEnd w:id="12899"/>
      <w:bookmarkEnd w:id="12900"/>
    </w:p>
    <w:p w:rsidR="005E11B5" w:rsidRDefault="005E11B5" w:rsidP="00FA3361">
      <w:pPr>
        <w:rPr>
          <w:rtl/>
        </w:rPr>
      </w:pPr>
      <w:bookmarkStart w:id="12901" w:name="_ETM_Q24_548693"/>
      <w:bookmarkStart w:id="12902" w:name="_ETM_Q24_548774"/>
      <w:bookmarkStart w:id="12903" w:name="_ETM_Q24_547810"/>
      <w:bookmarkEnd w:id="12901"/>
      <w:bookmarkEnd w:id="12902"/>
      <w:bookmarkEnd w:id="12903"/>
      <w:r>
        <w:rPr>
          <w:rtl/>
        </w:rPr>
        <w:t>וככה</w:t>
      </w:r>
      <w:r>
        <w:rPr>
          <w:rFonts w:hint="cs"/>
          <w:rtl/>
        </w:rPr>
        <w:t>,</w:t>
      </w:r>
      <w:r>
        <w:rPr>
          <w:rtl/>
        </w:rPr>
        <w:t xml:space="preserve"> </w:t>
      </w:r>
      <w:bookmarkStart w:id="12904" w:name="_ETM_Q24_548529"/>
      <w:bookmarkEnd w:id="12904"/>
      <w:r>
        <w:rPr>
          <w:rtl/>
        </w:rPr>
        <w:t xml:space="preserve">הזכרתי </w:t>
      </w:r>
      <w:bookmarkStart w:id="12905" w:name="_ETM_Q24_549009"/>
      <w:bookmarkEnd w:id="12905"/>
      <w:r>
        <w:rPr>
          <w:rtl/>
        </w:rPr>
        <w:t xml:space="preserve">את </w:t>
      </w:r>
      <w:bookmarkStart w:id="12906" w:name="_ETM_Q24_549070"/>
      <w:bookmarkEnd w:id="12906"/>
      <w:r>
        <w:rPr>
          <w:rtl/>
        </w:rPr>
        <w:t xml:space="preserve">תקציב </w:t>
      </w:r>
      <w:bookmarkStart w:id="12907" w:name="_ETM_Q24_549399"/>
      <w:bookmarkEnd w:id="12907"/>
      <w:r>
        <w:rPr>
          <w:rtl/>
        </w:rPr>
        <w:t>המדינה</w:t>
      </w:r>
      <w:r>
        <w:rPr>
          <w:rFonts w:hint="cs"/>
          <w:rtl/>
        </w:rPr>
        <w:t>,</w:t>
      </w:r>
      <w:r>
        <w:rPr>
          <w:rtl/>
        </w:rPr>
        <w:t xml:space="preserve"> </w:t>
      </w:r>
      <w:bookmarkStart w:id="12908" w:name="_ETM_Q24_549909"/>
      <w:bookmarkEnd w:id="12908"/>
      <w:r>
        <w:rPr>
          <w:rtl/>
        </w:rPr>
        <w:t xml:space="preserve">ואתה </w:t>
      </w:r>
      <w:bookmarkStart w:id="12909" w:name="_ETM_Q24_550149"/>
      <w:bookmarkEnd w:id="12909"/>
      <w:r>
        <w:rPr>
          <w:rtl/>
        </w:rPr>
        <w:t>יודע</w:t>
      </w:r>
      <w:r>
        <w:rPr>
          <w:rFonts w:hint="cs"/>
          <w:rtl/>
        </w:rPr>
        <w:t>,</w:t>
      </w:r>
      <w:r>
        <w:rPr>
          <w:rtl/>
        </w:rPr>
        <w:t xml:space="preserve"> </w:t>
      </w:r>
      <w:bookmarkStart w:id="12910" w:name="_ETM_Q24_550329"/>
      <w:bookmarkEnd w:id="12910"/>
      <w:r>
        <w:rPr>
          <w:rtl/>
        </w:rPr>
        <w:t xml:space="preserve">אם </w:t>
      </w:r>
      <w:bookmarkStart w:id="12911" w:name="_ETM_Q24_550420"/>
      <w:bookmarkEnd w:id="12911"/>
      <w:r>
        <w:rPr>
          <w:rtl/>
        </w:rPr>
        <w:t xml:space="preserve">כבר </w:t>
      </w:r>
      <w:bookmarkStart w:id="12912" w:name="_ETM_Q24_550930"/>
      <w:bookmarkEnd w:id="12912"/>
      <w:r>
        <w:rPr>
          <w:rtl/>
        </w:rPr>
        <w:t xml:space="preserve">מדברים </w:t>
      </w:r>
      <w:bookmarkStart w:id="12913" w:name="_ETM_Q24_551409"/>
      <w:bookmarkEnd w:id="12913"/>
      <w:r>
        <w:rPr>
          <w:rtl/>
        </w:rPr>
        <w:t xml:space="preserve">על </w:t>
      </w:r>
      <w:bookmarkStart w:id="12914" w:name="_ETM_Q24_551500"/>
      <w:bookmarkEnd w:id="12914"/>
      <w:r>
        <w:rPr>
          <w:rtl/>
        </w:rPr>
        <w:t xml:space="preserve">תקציב </w:t>
      </w:r>
      <w:bookmarkStart w:id="12915" w:name="_ETM_Q24_551770"/>
      <w:bookmarkEnd w:id="12915"/>
      <w:r>
        <w:rPr>
          <w:rtl/>
        </w:rPr>
        <w:t>המדינה</w:t>
      </w:r>
      <w:r>
        <w:rPr>
          <w:rFonts w:hint="cs"/>
          <w:rtl/>
        </w:rPr>
        <w:t>,</w:t>
      </w:r>
      <w:r>
        <w:rPr>
          <w:rtl/>
        </w:rPr>
        <w:t xml:space="preserve"> </w:t>
      </w:r>
      <w:bookmarkStart w:id="12916" w:name="_ETM_Q24_552640"/>
      <w:bookmarkEnd w:id="12916"/>
      <w:r>
        <w:rPr>
          <w:rtl/>
        </w:rPr>
        <w:t xml:space="preserve">אנחנו </w:t>
      </w:r>
      <w:bookmarkStart w:id="12917" w:name="_ETM_Q24_552969"/>
      <w:bookmarkEnd w:id="12917"/>
      <w:r>
        <w:rPr>
          <w:rtl/>
        </w:rPr>
        <w:t xml:space="preserve">עוד </w:t>
      </w:r>
      <w:bookmarkStart w:id="12918" w:name="_ETM_Q24_553119"/>
      <w:bookmarkEnd w:id="12918"/>
      <w:r>
        <w:rPr>
          <w:rtl/>
        </w:rPr>
        <w:t xml:space="preserve">רגע </w:t>
      </w:r>
      <w:bookmarkStart w:id="12919" w:name="_ETM_Q24_553390"/>
      <w:bookmarkEnd w:id="12919"/>
      <w:r>
        <w:rPr>
          <w:rtl/>
        </w:rPr>
        <w:t>בחנוכה</w:t>
      </w:r>
      <w:r>
        <w:rPr>
          <w:rFonts w:hint="cs"/>
          <w:rtl/>
        </w:rPr>
        <w:t>,</w:t>
      </w:r>
      <w:r>
        <w:rPr>
          <w:rtl/>
        </w:rPr>
        <w:t xml:space="preserve"> </w:t>
      </w:r>
      <w:bookmarkStart w:id="12920" w:name="_ETM_Q24_554320"/>
      <w:bookmarkEnd w:id="12920"/>
      <w:r>
        <w:rPr>
          <w:rtl/>
        </w:rPr>
        <w:t xml:space="preserve">אז </w:t>
      </w:r>
      <w:bookmarkStart w:id="12921" w:name="_ETM_Q24_554469"/>
      <w:bookmarkEnd w:id="12921"/>
      <w:r>
        <w:rPr>
          <w:rtl/>
        </w:rPr>
        <w:t xml:space="preserve">אני </w:t>
      </w:r>
      <w:bookmarkStart w:id="12922" w:name="_ETM_Q24_554619"/>
      <w:bookmarkEnd w:id="12922"/>
      <w:r>
        <w:rPr>
          <w:rtl/>
        </w:rPr>
        <w:t xml:space="preserve">רוצה </w:t>
      </w:r>
      <w:bookmarkStart w:id="12923" w:name="_ETM_Q24_554799"/>
      <w:bookmarkEnd w:id="12923"/>
      <w:r>
        <w:rPr>
          <w:rtl/>
        </w:rPr>
        <w:t xml:space="preserve">לומר </w:t>
      </w:r>
      <w:bookmarkStart w:id="12924" w:name="_ETM_Q24_555310"/>
      <w:bookmarkEnd w:id="12924"/>
      <w:r>
        <w:rPr>
          <w:rFonts w:hint="cs"/>
          <w:rtl/>
        </w:rPr>
        <w:t xml:space="preserve">לך </w:t>
      </w:r>
      <w:r>
        <w:rPr>
          <w:rtl/>
        </w:rPr>
        <w:t>משהו</w:t>
      </w:r>
      <w:r>
        <w:rPr>
          <w:rFonts w:hint="cs"/>
          <w:rtl/>
        </w:rPr>
        <w:t>,</w:t>
      </w:r>
      <w:r>
        <w:rPr>
          <w:rtl/>
        </w:rPr>
        <w:t xml:space="preserve"> </w:t>
      </w:r>
      <w:bookmarkStart w:id="12925" w:name="_ETM_Q24_555640"/>
      <w:bookmarkEnd w:id="12925"/>
      <w:r>
        <w:rPr>
          <w:rtl/>
        </w:rPr>
        <w:t xml:space="preserve">אדוני </w:t>
      </w:r>
      <w:bookmarkStart w:id="12926" w:name="_ETM_Q24_555880"/>
      <w:bookmarkEnd w:id="12926"/>
      <w:r>
        <w:rPr>
          <w:rFonts w:hint="cs"/>
          <w:rtl/>
        </w:rPr>
        <w:t>ה</w:t>
      </w:r>
      <w:r>
        <w:rPr>
          <w:rtl/>
        </w:rPr>
        <w:t>יושב</w:t>
      </w:r>
      <w:r>
        <w:rPr>
          <w:rFonts w:hint="cs"/>
          <w:rtl/>
        </w:rPr>
        <w:t>-</w:t>
      </w:r>
      <w:bookmarkStart w:id="12927" w:name="_ETM_Q24_556149"/>
      <w:bookmarkEnd w:id="12927"/>
      <w:r>
        <w:rPr>
          <w:rtl/>
        </w:rPr>
        <w:t>ראש</w:t>
      </w:r>
      <w:r>
        <w:rPr>
          <w:rFonts w:hint="cs"/>
          <w:rtl/>
        </w:rPr>
        <w:t>.</w:t>
      </w:r>
      <w:r>
        <w:rPr>
          <w:rtl/>
        </w:rPr>
        <w:t xml:space="preserve"> </w:t>
      </w:r>
      <w:bookmarkStart w:id="12928" w:name="_ETM_Q24_556689"/>
      <w:bookmarkEnd w:id="12928"/>
      <w:r>
        <w:rPr>
          <w:rtl/>
        </w:rPr>
        <w:t xml:space="preserve">תקציב </w:t>
      </w:r>
      <w:bookmarkStart w:id="12929" w:name="_ETM_Q24_557380"/>
      <w:bookmarkEnd w:id="12929"/>
      <w:r>
        <w:rPr>
          <w:rtl/>
        </w:rPr>
        <w:t xml:space="preserve">המדינה </w:t>
      </w:r>
      <w:bookmarkStart w:id="12930" w:name="_ETM_Q24_558339"/>
      <w:bookmarkEnd w:id="12930"/>
      <w:r>
        <w:rPr>
          <w:rtl/>
        </w:rPr>
        <w:t xml:space="preserve">הוא </w:t>
      </w:r>
      <w:bookmarkStart w:id="12931" w:name="_ETM_Q24_558490"/>
      <w:bookmarkEnd w:id="12931"/>
      <w:r>
        <w:rPr>
          <w:rtl/>
        </w:rPr>
        <w:t xml:space="preserve">לא </w:t>
      </w:r>
      <w:bookmarkStart w:id="12932" w:name="_ETM_Q24_558729"/>
      <w:bookmarkEnd w:id="12932"/>
      <w:r>
        <w:rPr>
          <w:rtl/>
        </w:rPr>
        <w:t xml:space="preserve">נס </w:t>
      </w:r>
      <w:bookmarkStart w:id="12933" w:name="_ETM_Q24_559060"/>
      <w:bookmarkEnd w:id="12933"/>
      <w:r>
        <w:rPr>
          <w:rtl/>
        </w:rPr>
        <w:t xml:space="preserve">פך </w:t>
      </w:r>
      <w:bookmarkStart w:id="12934" w:name="_ETM_Q24_559299"/>
      <w:bookmarkEnd w:id="12934"/>
      <w:r>
        <w:rPr>
          <w:rtl/>
        </w:rPr>
        <w:t>השמן</w:t>
      </w:r>
      <w:r>
        <w:rPr>
          <w:rFonts w:hint="cs"/>
          <w:rtl/>
        </w:rPr>
        <w:t>.</w:t>
      </w:r>
      <w:r>
        <w:rPr>
          <w:rtl/>
        </w:rPr>
        <w:t xml:space="preserve"> </w:t>
      </w:r>
      <w:bookmarkStart w:id="12935" w:name="_ETM_Q24_560200"/>
      <w:bookmarkEnd w:id="12935"/>
      <w:r>
        <w:rPr>
          <w:rtl/>
        </w:rPr>
        <w:t xml:space="preserve">מה </w:t>
      </w:r>
      <w:bookmarkStart w:id="12936" w:name="_ETM_Q24_560529"/>
      <w:bookmarkEnd w:id="12936"/>
      <w:r>
        <w:rPr>
          <w:rtl/>
        </w:rPr>
        <w:t>לעשות</w:t>
      </w:r>
      <w:r>
        <w:rPr>
          <w:rFonts w:hint="cs"/>
          <w:rtl/>
        </w:rPr>
        <w:t>,</w:t>
      </w:r>
      <w:r>
        <w:rPr>
          <w:rtl/>
        </w:rPr>
        <w:t xml:space="preserve"> </w:t>
      </w:r>
      <w:bookmarkStart w:id="12937" w:name="_ETM_Q24_561130"/>
      <w:bookmarkEnd w:id="12937"/>
      <w:r>
        <w:rPr>
          <w:rtl/>
        </w:rPr>
        <w:t xml:space="preserve">אנחנו </w:t>
      </w:r>
      <w:bookmarkStart w:id="12938" w:name="_ETM_Q24_561490"/>
      <w:bookmarkEnd w:id="12938"/>
      <w:r>
        <w:rPr>
          <w:rtl/>
        </w:rPr>
        <w:t xml:space="preserve">לא </w:t>
      </w:r>
      <w:bookmarkStart w:id="12939" w:name="_ETM_Q24_561640"/>
      <w:bookmarkEnd w:id="12939"/>
      <w:r>
        <w:rPr>
          <w:rtl/>
        </w:rPr>
        <w:t xml:space="preserve">נכניס </w:t>
      </w:r>
      <w:bookmarkStart w:id="12940" w:name="_ETM_Q24_562060"/>
      <w:bookmarkEnd w:id="12940"/>
      <w:r>
        <w:rPr>
          <w:rtl/>
        </w:rPr>
        <w:t xml:space="preserve">פנימה </w:t>
      </w:r>
      <w:bookmarkStart w:id="12941" w:name="_ETM_Q24_562839"/>
      <w:bookmarkEnd w:id="12941"/>
      <w:r>
        <w:rPr>
          <w:rtl/>
        </w:rPr>
        <w:t xml:space="preserve">את </w:t>
      </w:r>
      <w:bookmarkStart w:id="12942" w:name="_ETM_Q24_563020"/>
      <w:bookmarkEnd w:id="12942"/>
      <w:r>
        <w:rPr>
          <w:rtl/>
        </w:rPr>
        <w:t xml:space="preserve">התוצרים </w:t>
      </w:r>
      <w:bookmarkStart w:id="12943" w:name="_ETM_Q24_563529"/>
      <w:bookmarkEnd w:id="12943"/>
      <w:r>
        <w:rPr>
          <w:rtl/>
        </w:rPr>
        <w:t xml:space="preserve">שיש </w:t>
      </w:r>
      <w:bookmarkStart w:id="12944" w:name="_ETM_Q24_563860"/>
      <w:bookmarkEnd w:id="12944"/>
      <w:r>
        <w:rPr>
          <w:rtl/>
        </w:rPr>
        <w:t xml:space="preserve">לנו </w:t>
      </w:r>
      <w:bookmarkStart w:id="12945" w:name="_ETM_Q24_564400"/>
      <w:bookmarkEnd w:id="12945"/>
      <w:r>
        <w:rPr>
          <w:rtl/>
        </w:rPr>
        <w:t>ו</w:t>
      </w:r>
      <w:r>
        <w:rPr>
          <w:rFonts w:hint="cs"/>
          <w:rtl/>
        </w:rPr>
        <w:t>נ</w:t>
      </w:r>
      <w:r>
        <w:rPr>
          <w:rtl/>
        </w:rPr>
        <w:t xml:space="preserve">קבל </w:t>
      </w:r>
      <w:bookmarkStart w:id="12946" w:name="_ETM_Q24_565330"/>
      <w:bookmarkEnd w:id="12946"/>
      <w:r>
        <w:rPr>
          <w:rtl/>
        </w:rPr>
        <w:t>ש</w:t>
      </w:r>
      <w:r>
        <w:rPr>
          <w:rFonts w:hint="cs"/>
          <w:rtl/>
        </w:rPr>
        <w:t>מן</w:t>
      </w:r>
      <w:r>
        <w:rPr>
          <w:rtl/>
        </w:rPr>
        <w:t xml:space="preserve"> </w:t>
      </w:r>
      <w:bookmarkStart w:id="12947" w:name="_ETM_Q24_565660"/>
      <w:bookmarkEnd w:id="12947"/>
      <w:r>
        <w:rPr>
          <w:rFonts w:hint="cs"/>
          <w:rtl/>
        </w:rPr>
        <w:t xml:space="preserve">לשמונה ימים. </w:t>
      </w:r>
      <w:bookmarkStart w:id="12948" w:name="_ETM_Q24_565839"/>
      <w:bookmarkStart w:id="12949" w:name="_ETM_Q24_566200"/>
      <w:bookmarkStart w:id="12950" w:name="_ETM_Q24_566860"/>
      <w:bookmarkEnd w:id="12948"/>
      <w:bookmarkEnd w:id="12949"/>
      <w:bookmarkEnd w:id="12950"/>
      <w:r>
        <w:rPr>
          <w:rtl/>
        </w:rPr>
        <w:t xml:space="preserve">אם </w:t>
      </w:r>
      <w:bookmarkStart w:id="12951" w:name="_ETM_Q24_567220"/>
      <w:bookmarkEnd w:id="12951"/>
      <w:r>
        <w:rPr>
          <w:rtl/>
        </w:rPr>
        <w:t xml:space="preserve">לא </w:t>
      </w:r>
      <w:bookmarkStart w:id="12952" w:name="_ETM_Q24_567370"/>
      <w:bookmarkEnd w:id="12952"/>
      <w:r>
        <w:rPr>
          <w:rtl/>
        </w:rPr>
        <w:t>נקצץ</w:t>
      </w:r>
      <w:r w:rsidR="005D5BFD">
        <w:rPr>
          <w:rFonts w:hint="cs"/>
          <w:rtl/>
        </w:rPr>
        <w:t>,</w:t>
      </w:r>
      <w:r>
        <w:rPr>
          <w:rtl/>
        </w:rPr>
        <w:t xml:space="preserve"> </w:t>
      </w:r>
      <w:bookmarkStart w:id="12953" w:name="_ETM_Q24_568300"/>
      <w:bookmarkEnd w:id="12953"/>
      <w:r>
        <w:rPr>
          <w:rtl/>
        </w:rPr>
        <w:t xml:space="preserve">לא </w:t>
      </w:r>
      <w:bookmarkStart w:id="12954" w:name="_ETM_Q24_568720"/>
      <w:bookmarkEnd w:id="12954"/>
      <w:r>
        <w:rPr>
          <w:rtl/>
        </w:rPr>
        <w:t xml:space="preserve">יהיה </w:t>
      </w:r>
      <w:bookmarkStart w:id="12955" w:name="_ETM_Q24_569020"/>
      <w:bookmarkEnd w:id="12955"/>
      <w:r>
        <w:rPr>
          <w:rtl/>
        </w:rPr>
        <w:t>כסף</w:t>
      </w:r>
      <w:r>
        <w:rPr>
          <w:rFonts w:hint="cs"/>
          <w:rtl/>
        </w:rPr>
        <w:t>.</w:t>
      </w:r>
    </w:p>
    <w:p w:rsidR="005E11B5" w:rsidRDefault="005E11B5" w:rsidP="00FA3361">
      <w:pPr>
        <w:rPr>
          <w:rtl/>
        </w:rPr>
      </w:pPr>
      <w:bookmarkStart w:id="12956" w:name="_ETM_Q24_566499"/>
      <w:bookmarkStart w:id="12957" w:name="_ETM_Q24_566598"/>
      <w:bookmarkEnd w:id="12956"/>
      <w:bookmarkEnd w:id="12957"/>
    </w:p>
    <w:p w:rsidR="005E11B5" w:rsidRDefault="005E11B5" w:rsidP="005D5BFD">
      <w:pPr>
        <w:rPr>
          <w:rtl/>
        </w:rPr>
      </w:pPr>
      <w:bookmarkStart w:id="12958" w:name="_ETM_Q24_566626"/>
      <w:bookmarkStart w:id="12959" w:name="_ETM_Q24_566706"/>
      <w:bookmarkStart w:id="12960" w:name="_ETM_Q24_569920"/>
      <w:bookmarkEnd w:id="12958"/>
      <w:bookmarkEnd w:id="12959"/>
      <w:bookmarkEnd w:id="12960"/>
      <w:r>
        <w:rPr>
          <w:rtl/>
        </w:rPr>
        <w:t xml:space="preserve">לא </w:t>
      </w:r>
      <w:bookmarkStart w:id="12961" w:name="_ETM_Q24_570100"/>
      <w:bookmarkEnd w:id="12961"/>
      <w:r>
        <w:rPr>
          <w:rtl/>
        </w:rPr>
        <w:t xml:space="preserve">מצליחים </w:t>
      </w:r>
      <w:bookmarkStart w:id="12962" w:name="_ETM_Q24_570520"/>
      <w:bookmarkEnd w:id="12962"/>
      <w:r>
        <w:rPr>
          <w:rtl/>
        </w:rPr>
        <w:t xml:space="preserve">להעביר </w:t>
      </w:r>
      <w:bookmarkStart w:id="12963" w:name="_ETM_Q24_570880"/>
      <w:bookmarkEnd w:id="12963"/>
      <w:r>
        <w:rPr>
          <w:rtl/>
        </w:rPr>
        <w:t xml:space="preserve">את </w:t>
      </w:r>
      <w:bookmarkStart w:id="12964" w:name="_ETM_Q24_571000"/>
      <w:bookmarkEnd w:id="12964"/>
      <w:r>
        <w:rPr>
          <w:rtl/>
        </w:rPr>
        <w:t>מ</w:t>
      </w:r>
      <w:r>
        <w:rPr>
          <w:rFonts w:hint="cs"/>
          <w:rtl/>
        </w:rPr>
        <w:t xml:space="preserve">ס </w:t>
      </w:r>
      <w:proofErr w:type="spellStart"/>
      <w:r>
        <w:rPr>
          <w:rFonts w:hint="cs"/>
          <w:rtl/>
        </w:rPr>
        <w:t>ה</w:t>
      </w:r>
      <w:bookmarkStart w:id="12965" w:name="_ETM_Q24_571150"/>
      <w:bookmarkStart w:id="12966" w:name="_ETM_Q24_571330"/>
      <w:bookmarkEnd w:id="12965"/>
      <w:bookmarkEnd w:id="12966"/>
      <w:r>
        <w:rPr>
          <w:rtl/>
        </w:rPr>
        <w:t>יסף</w:t>
      </w:r>
      <w:proofErr w:type="spellEnd"/>
      <w:r>
        <w:rPr>
          <w:rtl/>
        </w:rPr>
        <w:t xml:space="preserve"> </w:t>
      </w:r>
      <w:bookmarkStart w:id="12967" w:name="_ETM_Q24_571689"/>
      <w:bookmarkEnd w:id="12967"/>
      <w:r>
        <w:rPr>
          <w:rFonts w:hint="cs"/>
          <w:rtl/>
        </w:rPr>
        <w:t xml:space="preserve">במלואו, </w:t>
      </w:r>
      <w:bookmarkStart w:id="12968" w:name="_ETM_Q24_571900"/>
      <w:bookmarkStart w:id="12969" w:name="_ETM_Q24_572409"/>
      <w:bookmarkEnd w:id="12968"/>
      <w:bookmarkEnd w:id="12969"/>
      <w:r>
        <w:rPr>
          <w:rtl/>
        </w:rPr>
        <w:t xml:space="preserve">אז </w:t>
      </w:r>
      <w:bookmarkStart w:id="12970" w:name="_ETM_Q24_572589"/>
      <w:bookmarkEnd w:id="12970"/>
      <w:r>
        <w:rPr>
          <w:rtl/>
        </w:rPr>
        <w:t xml:space="preserve">עוד </w:t>
      </w:r>
      <w:bookmarkStart w:id="12971" w:name="_ETM_Q24_572740"/>
      <w:bookmarkEnd w:id="12971"/>
      <w:r>
        <w:rPr>
          <w:rtl/>
        </w:rPr>
        <w:t xml:space="preserve">מעט </w:t>
      </w:r>
      <w:bookmarkStart w:id="12972" w:name="_ETM_Q24_573159"/>
      <w:bookmarkEnd w:id="12972"/>
      <w:r>
        <w:rPr>
          <w:rtl/>
        </w:rPr>
        <w:t xml:space="preserve">יעשו </w:t>
      </w:r>
      <w:bookmarkStart w:id="12973" w:name="_ETM_Q24_573490"/>
      <w:bookmarkEnd w:id="12973"/>
      <w:r>
        <w:rPr>
          <w:rtl/>
        </w:rPr>
        <w:t>קיצוץ</w:t>
      </w:r>
      <w:r>
        <w:rPr>
          <w:rFonts w:hint="cs"/>
          <w:rtl/>
        </w:rPr>
        <w:t xml:space="preserve"> </w:t>
      </w:r>
      <w:bookmarkStart w:id="12974" w:name="_ETM_Q24_573365"/>
      <w:bookmarkStart w:id="12975" w:name="_ETM_Q24_574570"/>
      <w:bookmarkEnd w:id="12974"/>
      <w:bookmarkEnd w:id="12975"/>
      <w:proofErr w:type="spellStart"/>
      <w:r w:rsidR="005D5BFD">
        <w:rPr>
          <w:rFonts w:hint="cs"/>
          <w:rtl/>
        </w:rPr>
        <w:t>פלאט</w:t>
      </w:r>
      <w:proofErr w:type="spellEnd"/>
      <w:r w:rsidR="005D5BFD">
        <w:rPr>
          <w:rFonts w:hint="cs"/>
          <w:rtl/>
        </w:rPr>
        <w:t xml:space="preserve"> </w:t>
      </w:r>
      <w:r>
        <w:rPr>
          <w:rtl/>
        </w:rPr>
        <w:t xml:space="preserve">לחלק </w:t>
      </w:r>
      <w:bookmarkStart w:id="12976" w:name="_ETM_Q24_575020"/>
      <w:bookmarkEnd w:id="12976"/>
      <w:r>
        <w:rPr>
          <w:rtl/>
        </w:rPr>
        <w:t>מהמשרדים</w:t>
      </w:r>
      <w:r>
        <w:rPr>
          <w:rFonts w:hint="cs"/>
          <w:rtl/>
        </w:rPr>
        <w:t>,</w:t>
      </w:r>
      <w:r>
        <w:rPr>
          <w:rtl/>
        </w:rPr>
        <w:t xml:space="preserve"> </w:t>
      </w:r>
      <w:bookmarkStart w:id="12977" w:name="_ETM_Q24_575740"/>
      <w:bookmarkEnd w:id="12977"/>
      <w:r>
        <w:rPr>
          <w:rtl/>
        </w:rPr>
        <w:t xml:space="preserve">כי </w:t>
      </w:r>
      <w:bookmarkStart w:id="12978" w:name="_ETM_Q24_575890"/>
      <w:bookmarkEnd w:id="12978"/>
      <w:r>
        <w:rPr>
          <w:rtl/>
        </w:rPr>
        <w:t xml:space="preserve">כשקשה </w:t>
      </w:r>
      <w:bookmarkStart w:id="12979" w:name="_ETM_Q24_576640"/>
      <w:bookmarkEnd w:id="12979"/>
      <w:r>
        <w:rPr>
          <w:rtl/>
        </w:rPr>
        <w:t xml:space="preserve">לקבל </w:t>
      </w:r>
      <w:bookmarkStart w:id="12980" w:name="_ETM_Q24_577060"/>
      <w:bookmarkEnd w:id="12980"/>
      <w:r>
        <w:rPr>
          <w:rtl/>
        </w:rPr>
        <w:t>החלטות</w:t>
      </w:r>
      <w:r w:rsidR="005D5BFD">
        <w:rPr>
          <w:rFonts w:hint="cs"/>
          <w:rtl/>
        </w:rPr>
        <w:t>,</w:t>
      </w:r>
      <w:r>
        <w:rPr>
          <w:rtl/>
        </w:rPr>
        <w:t xml:space="preserve"> </w:t>
      </w:r>
      <w:bookmarkStart w:id="12981" w:name="_ETM_Q24_577779"/>
      <w:bookmarkEnd w:id="12981"/>
      <w:r>
        <w:rPr>
          <w:rtl/>
        </w:rPr>
        <w:t xml:space="preserve">זה </w:t>
      </w:r>
      <w:bookmarkStart w:id="12982" w:name="_ETM_Q24_577990"/>
      <w:bookmarkEnd w:id="12982"/>
      <w:r>
        <w:rPr>
          <w:rtl/>
        </w:rPr>
        <w:t xml:space="preserve">מה </w:t>
      </w:r>
      <w:bookmarkStart w:id="12983" w:name="_ETM_Q24_578080"/>
      <w:bookmarkEnd w:id="12983"/>
      <w:r>
        <w:rPr>
          <w:rtl/>
        </w:rPr>
        <w:t xml:space="preserve">שעושים </w:t>
      </w:r>
      <w:bookmarkStart w:id="12984" w:name="_ETM_Q24_578920"/>
      <w:bookmarkEnd w:id="12984"/>
      <w:r w:rsidR="005D5BFD">
        <w:rPr>
          <w:rFonts w:hint="cs"/>
          <w:rtl/>
        </w:rPr>
        <w:t xml:space="preserve">– </w:t>
      </w:r>
      <w:r>
        <w:rPr>
          <w:rtl/>
        </w:rPr>
        <w:t xml:space="preserve">מקצצים </w:t>
      </w:r>
      <w:bookmarkStart w:id="12985" w:name="_ETM_Q24_579520"/>
      <w:bookmarkEnd w:id="12985"/>
      <w:r>
        <w:rPr>
          <w:rtl/>
        </w:rPr>
        <w:t>רוחבית</w:t>
      </w:r>
      <w:r>
        <w:rPr>
          <w:rFonts w:hint="cs"/>
          <w:rtl/>
        </w:rPr>
        <w:t>.</w:t>
      </w:r>
      <w:r>
        <w:rPr>
          <w:rtl/>
        </w:rPr>
        <w:t xml:space="preserve"> </w:t>
      </w:r>
      <w:bookmarkStart w:id="12986" w:name="_ETM_Q24_580270"/>
      <w:bookmarkEnd w:id="12986"/>
      <w:r>
        <w:rPr>
          <w:rtl/>
        </w:rPr>
        <w:t xml:space="preserve">אז </w:t>
      </w:r>
      <w:bookmarkStart w:id="12987" w:name="_ETM_Q24_580479"/>
      <w:bookmarkEnd w:id="12987"/>
      <w:r>
        <w:rPr>
          <w:rtl/>
        </w:rPr>
        <w:t xml:space="preserve">הציבור </w:t>
      </w:r>
      <w:bookmarkStart w:id="12988" w:name="_ETM_Q24_581020"/>
      <w:bookmarkEnd w:id="12988"/>
      <w:r>
        <w:rPr>
          <w:rtl/>
        </w:rPr>
        <w:t xml:space="preserve">ישלם </w:t>
      </w:r>
      <w:bookmarkStart w:id="12989" w:name="_ETM_Q24_581470"/>
      <w:bookmarkEnd w:id="12989"/>
      <w:r>
        <w:rPr>
          <w:rtl/>
        </w:rPr>
        <w:t>יותר</w:t>
      </w:r>
      <w:r>
        <w:rPr>
          <w:rFonts w:hint="cs"/>
          <w:rtl/>
        </w:rPr>
        <w:t>.</w:t>
      </w:r>
      <w:r>
        <w:rPr>
          <w:rtl/>
        </w:rPr>
        <w:t xml:space="preserve"> </w:t>
      </w:r>
      <w:bookmarkStart w:id="12990" w:name="_ETM_Q24_581890"/>
      <w:bookmarkEnd w:id="12990"/>
      <w:r>
        <w:rPr>
          <w:rtl/>
        </w:rPr>
        <w:t xml:space="preserve">ואתם </w:t>
      </w:r>
      <w:bookmarkStart w:id="12991" w:name="_ETM_Q24_582159"/>
      <w:bookmarkEnd w:id="12991"/>
      <w:r>
        <w:rPr>
          <w:rtl/>
        </w:rPr>
        <w:t xml:space="preserve">יודעים </w:t>
      </w:r>
      <w:bookmarkStart w:id="12992" w:name="_ETM_Q24_582369"/>
      <w:bookmarkEnd w:id="12992"/>
      <w:r>
        <w:rPr>
          <w:rFonts w:hint="cs"/>
          <w:rtl/>
        </w:rPr>
        <w:t>מ</w:t>
      </w:r>
      <w:r>
        <w:rPr>
          <w:rtl/>
        </w:rPr>
        <w:t>ה</w:t>
      </w:r>
      <w:r>
        <w:rPr>
          <w:rFonts w:hint="cs"/>
          <w:rtl/>
        </w:rPr>
        <w:t xml:space="preserve"> </w:t>
      </w:r>
      <w:r>
        <w:rPr>
          <w:rtl/>
        </w:rPr>
        <w:t>עצוב</w:t>
      </w:r>
      <w:r>
        <w:rPr>
          <w:rFonts w:hint="cs"/>
          <w:rtl/>
        </w:rPr>
        <w:t>?</w:t>
      </w:r>
      <w:r>
        <w:rPr>
          <w:rtl/>
        </w:rPr>
        <w:t xml:space="preserve"> </w:t>
      </w:r>
      <w:bookmarkStart w:id="12993" w:name="_ETM_Q24_583560"/>
      <w:bookmarkEnd w:id="12993"/>
      <w:r>
        <w:rPr>
          <w:rtl/>
        </w:rPr>
        <w:t xml:space="preserve">שמי </w:t>
      </w:r>
      <w:bookmarkStart w:id="12994" w:name="_ETM_Q24_584399"/>
      <w:bookmarkEnd w:id="12994"/>
      <w:r>
        <w:rPr>
          <w:rtl/>
        </w:rPr>
        <w:t xml:space="preserve">שיותר </w:t>
      </w:r>
      <w:bookmarkStart w:id="12995" w:name="_ETM_Q24_585240"/>
      <w:bookmarkEnd w:id="12995"/>
      <w:r>
        <w:rPr>
          <w:rFonts w:hint="cs"/>
          <w:rtl/>
        </w:rPr>
        <w:t>ע</w:t>
      </w:r>
      <w:r>
        <w:rPr>
          <w:rtl/>
        </w:rPr>
        <w:t xml:space="preserve">ני </w:t>
      </w:r>
      <w:bookmarkStart w:id="12996" w:name="_ETM_Q24_586049"/>
      <w:bookmarkEnd w:id="12996"/>
      <w:r>
        <w:rPr>
          <w:rtl/>
        </w:rPr>
        <w:t xml:space="preserve">ישלם </w:t>
      </w:r>
      <w:bookmarkStart w:id="12997" w:name="_ETM_Q24_586829"/>
      <w:bookmarkEnd w:id="12997"/>
      <w:r>
        <w:rPr>
          <w:rtl/>
        </w:rPr>
        <w:t>יותר</w:t>
      </w:r>
      <w:r>
        <w:rPr>
          <w:rFonts w:hint="cs"/>
          <w:rtl/>
        </w:rPr>
        <w:t>,</w:t>
      </w:r>
      <w:r>
        <w:rPr>
          <w:rtl/>
        </w:rPr>
        <w:t xml:space="preserve"> </w:t>
      </w:r>
      <w:bookmarkStart w:id="12998" w:name="_ETM_Q24_587429"/>
      <w:bookmarkEnd w:id="12998"/>
      <w:r>
        <w:rPr>
          <w:rtl/>
        </w:rPr>
        <w:t xml:space="preserve">כי </w:t>
      </w:r>
      <w:bookmarkStart w:id="12999" w:name="_ETM_Q24_587609"/>
      <w:bookmarkEnd w:id="12999"/>
      <w:r>
        <w:rPr>
          <w:rtl/>
        </w:rPr>
        <w:t xml:space="preserve">ככה </w:t>
      </w:r>
      <w:bookmarkStart w:id="13000" w:name="_ETM_Q24_587969"/>
      <w:bookmarkEnd w:id="13000"/>
      <w:r>
        <w:rPr>
          <w:rtl/>
        </w:rPr>
        <w:t xml:space="preserve">זה </w:t>
      </w:r>
      <w:bookmarkStart w:id="13001" w:name="_ETM_Q24_588420"/>
      <w:bookmarkEnd w:id="13001"/>
      <w:r>
        <w:rPr>
          <w:rtl/>
        </w:rPr>
        <w:t xml:space="preserve">כשאתה </w:t>
      </w:r>
      <w:bookmarkStart w:id="13002" w:name="_ETM_Q24_588779"/>
      <w:bookmarkEnd w:id="13002"/>
      <w:r>
        <w:rPr>
          <w:rtl/>
        </w:rPr>
        <w:t xml:space="preserve">לא </w:t>
      </w:r>
      <w:bookmarkStart w:id="13003" w:name="_ETM_Q24_588899"/>
      <w:bookmarkEnd w:id="13003"/>
      <w:r>
        <w:rPr>
          <w:rtl/>
        </w:rPr>
        <w:t xml:space="preserve">מקבל </w:t>
      </w:r>
      <w:bookmarkStart w:id="13004" w:name="_ETM_Q24_589380"/>
      <w:bookmarkEnd w:id="13004"/>
      <w:r>
        <w:rPr>
          <w:rtl/>
        </w:rPr>
        <w:t xml:space="preserve">החלטות </w:t>
      </w:r>
      <w:bookmarkStart w:id="13005" w:name="_ETM_Q24_589770"/>
      <w:bookmarkEnd w:id="13005"/>
      <w:r>
        <w:rPr>
          <w:rtl/>
        </w:rPr>
        <w:t>קשות</w:t>
      </w:r>
      <w:r>
        <w:rPr>
          <w:rFonts w:hint="cs"/>
          <w:rtl/>
        </w:rPr>
        <w:t>.</w:t>
      </w:r>
      <w:r>
        <w:rPr>
          <w:rtl/>
        </w:rPr>
        <w:t xml:space="preserve"> </w:t>
      </w:r>
      <w:bookmarkStart w:id="13006" w:name="_ETM_Q24_590459"/>
      <w:bookmarkEnd w:id="13006"/>
      <w:r>
        <w:rPr>
          <w:rtl/>
        </w:rPr>
        <w:t xml:space="preserve">הארנונה </w:t>
      </w:r>
      <w:bookmarkStart w:id="13007" w:name="_ETM_Q24_591239"/>
      <w:bookmarkEnd w:id="13007"/>
      <w:r>
        <w:rPr>
          <w:rtl/>
        </w:rPr>
        <w:t>עולה</w:t>
      </w:r>
      <w:r>
        <w:rPr>
          <w:rFonts w:hint="cs"/>
          <w:rtl/>
        </w:rPr>
        <w:t>,</w:t>
      </w:r>
      <w:r>
        <w:rPr>
          <w:rtl/>
        </w:rPr>
        <w:t xml:space="preserve"> </w:t>
      </w:r>
      <w:bookmarkStart w:id="13008" w:name="_ETM_Q24_591979"/>
      <w:bookmarkEnd w:id="13008"/>
      <w:r>
        <w:rPr>
          <w:rtl/>
        </w:rPr>
        <w:t xml:space="preserve">המים </w:t>
      </w:r>
      <w:bookmarkStart w:id="13009" w:name="_ETM_Q24_592609"/>
      <w:bookmarkEnd w:id="13009"/>
      <w:r>
        <w:rPr>
          <w:rtl/>
        </w:rPr>
        <w:t>עולים</w:t>
      </w:r>
      <w:r>
        <w:rPr>
          <w:rFonts w:hint="cs"/>
          <w:rtl/>
        </w:rPr>
        <w:t>,</w:t>
      </w:r>
      <w:r>
        <w:rPr>
          <w:rtl/>
        </w:rPr>
        <w:t xml:space="preserve"> </w:t>
      </w:r>
      <w:bookmarkStart w:id="13010" w:name="_ETM_Q24_593089"/>
      <w:bookmarkEnd w:id="13010"/>
      <w:r>
        <w:rPr>
          <w:rtl/>
        </w:rPr>
        <w:t xml:space="preserve">החשמל </w:t>
      </w:r>
      <w:bookmarkStart w:id="13011" w:name="_ETM_Q24_593899"/>
      <w:bookmarkEnd w:id="13011"/>
      <w:r>
        <w:rPr>
          <w:rtl/>
        </w:rPr>
        <w:t>עולה</w:t>
      </w:r>
      <w:r>
        <w:rPr>
          <w:rFonts w:hint="cs"/>
          <w:rtl/>
        </w:rPr>
        <w:t>,</w:t>
      </w:r>
      <w:r>
        <w:rPr>
          <w:rtl/>
        </w:rPr>
        <w:t xml:space="preserve"> </w:t>
      </w:r>
      <w:bookmarkStart w:id="13012" w:name="_ETM_Q24_594499"/>
      <w:bookmarkEnd w:id="13012"/>
      <w:r>
        <w:rPr>
          <w:rtl/>
        </w:rPr>
        <w:t xml:space="preserve">המע"מ </w:t>
      </w:r>
      <w:bookmarkStart w:id="13013" w:name="_ETM_Q24_595159"/>
      <w:bookmarkEnd w:id="13013"/>
      <w:r>
        <w:rPr>
          <w:rtl/>
        </w:rPr>
        <w:t>עולה</w:t>
      </w:r>
      <w:r w:rsidR="005D5BFD">
        <w:rPr>
          <w:rFonts w:hint="cs"/>
          <w:rtl/>
        </w:rPr>
        <w:t>,</w:t>
      </w:r>
      <w:r>
        <w:rPr>
          <w:rtl/>
        </w:rPr>
        <w:t xml:space="preserve"> </w:t>
      </w:r>
      <w:bookmarkStart w:id="13014" w:name="_ETM_Q24_596060"/>
      <w:bookmarkEnd w:id="13014"/>
      <w:r>
        <w:rPr>
          <w:rtl/>
        </w:rPr>
        <w:t>הכ</w:t>
      </w:r>
      <w:r>
        <w:rPr>
          <w:rFonts w:hint="cs"/>
          <w:rtl/>
        </w:rPr>
        <w:t>ו</w:t>
      </w:r>
      <w:r>
        <w:rPr>
          <w:rtl/>
        </w:rPr>
        <w:t xml:space="preserve">ל </w:t>
      </w:r>
      <w:bookmarkStart w:id="13015" w:name="_ETM_Q24_596779"/>
      <w:bookmarkEnd w:id="13015"/>
      <w:r>
        <w:rPr>
          <w:rtl/>
        </w:rPr>
        <w:t xml:space="preserve">יעלה </w:t>
      </w:r>
      <w:bookmarkStart w:id="13016" w:name="_ETM_Q24_597560"/>
      <w:bookmarkEnd w:id="13016"/>
      <w:r>
        <w:rPr>
          <w:rtl/>
        </w:rPr>
        <w:t>ועולה</w:t>
      </w:r>
      <w:r>
        <w:rPr>
          <w:rFonts w:hint="cs"/>
          <w:rtl/>
        </w:rPr>
        <w:t>,</w:t>
      </w:r>
      <w:r>
        <w:rPr>
          <w:rtl/>
        </w:rPr>
        <w:t xml:space="preserve"> </w:t>
      </w:r>
      <w:bookmarkStart w:id="13017" w:name="_ETM_Q24_598159"/>
      <w:bookmarkEnd w:id="13017"/>
      <w:r>
        <w:rPr>
          <w:rtl/>
        </w:rPr>
        <w:t xml:space="preserve">ועוד </w:t>
      </w:r>
      <w:bookmarkStart w:id="13018" w:name="_ETM_Q24_598460"/>
      <w:bookmarkEnd w:id="13018"/>
      <w:r>
        <w:rPr>
          <w:rtl/>
        </w:rPr>
        <w:t xml:space="preserve">שבוע </w:t>
      </w:r>
      <w:bookmarkStart w:id="13019" w:name="_ETM_Q24_598850"/>
      <w:bookmarkEnd w:id="13019"/>
      <w:r>
        <w:rPr>
          <w:rtl/>
        </w:rPr>
        <w:t xml:space="preserve">אזרחי </w:t>
      </w:r>
      <w:bookmarkStart w:id="13020" w:name="_ETM_Q24_599240"/>
      <w:bookmarkEnd w:id="13020"/>
      <w:r>
        <w:rPr>
          <w:rtl/>
        </w:rPr>
        <w:t xml:space="preserve">ישראל </w:t>
      </w:r>
      <w:bookmarkStart w:id="13021" w:name="_ETM_Q24_599960"/>
      <w:bookmarkEnd w:id="13021"/>
      <w:r>
        <w:rPr>
          <w:rtl/>
        </w:rPr>
        <w:t xml:space="preserve">יחטפו </w:t>
      </w:r>
      <w:bookmarkStart w:id="13022" w:name="_ETM_Q24_600439"/>
      <w:bookmarkEnd w:id="13022"/>
      <w:r>
        <w:rPr>
          <w:rtl/>
        </w:rPr>
        <w:t xml:space="preserve">טלטלה </w:t>
      </w:r>
      <w:bookmarkStart w:id="13023" w:name="_ETM_Q24_600950"/>
      <w:bookmarkEnd w:id="13023"/>
      <w:r>
        <w:rPr>
          <w:rtl/>
        </w:rPr>
        <w:t>בכיס</w:t>
      </w:r>
      <w:r>
        <w:rPr>
          <w:rFonts w:hint="cs"/>
          <w:rtl/>
        </w:rPr>
        <w:t>.</w:t>
      </w:r>
      <w:r>
        <w:rPr>
          <w:rtl/>
        </w:rPr>
        <w:t xml:space="preserve"> </w:t>
      </w:r>
      <w:bookmarkStart w:id="13024" w:name="_ETM_Q24_601429"/>
      <w:bookmarkEnd w:id="13024"/>
      <w:r>
        <w:rPr>
          <w:rFonts w:hint="cs"/>
          <w:rtl/>
        </w:rPr>
        <w:t>ו</w:t>
      </w:r>
      <w:r>
        <w:rPr>
          <w:rtl/>
        </w:rPr>
        <w:t>למה</w:t>
      </w:r>
      <w:r>
        <w:rPr>
          <w:rFonts w:hint="cs"/>
          <w:rtl/>
        </w:rPr>
        <w:t>?</w:t>
      </w:r>
      <w:r>
        <w:rPr>
          <w:rtl/>
        </w:rPr>
        <w:t xml:space="preserve"> </w:t>
      </w:r>
      <w:bookmarkStart w:id="13025" w:name="_ETM_Q24_602209"/>
      <w:bookmarkEnd w:id="13025"/>
      <w:r>
        <w:rPr>
          <w:rtl/>
        </w:rPr>
        <w:t xml:space="preserve">כי </w:t>
      </w:r>
      <w:bookmarkStart w:id="13026" w:name="_ETM_Q24_602390"/>
      <w:bookmarkEnd w:id="13026"/>
      <w:r>
        <w:rPr>
          <w:rtl/>
        </w:rPr>
        <w:t xml:space="preserve">ממשלת </w:t>
      </w:r>
      <w:bookmarkStart w:id="13027" w:name="_ETM_Q24_602959"/>
      <w:bookmarkEnd w:id="13027"/>
      <w:r>
        <w:rPr>
          <w:rtl/>
        </w:rPr>
        <w:t xml:space="preserve">ישראל </w:t>
      </w:r>
      <w:bookmarkStart w:id="13028" w:name="_ETM_Q24_603409"/>
      <w:bookmarkEnd w:id="13028"/>
      <w:r>
        <w:rPr>
          <w:rtl/>
        </w:rPr>
        <w:t xml:space="preserve">הזו </w:t>
      </w:r>
      <w:bookmarkStart w:id="13029" w:name="_ETM_Q24_604069"/>
      <w:bookmarkEnd w:id="13029"/>
      <w:r>
        <w:rPr>
          <w:rtl/>
        </w:rPr>
        <w:t xml:space="preserve">לא </w:t>
      </w:r>
      <w:bookmarkStart w:id="13030" w:name="_ETM_Q24_604399"/>
      <w:bookmarkEnd w:id="13030"/>
      <w:r>
        <w:rPr>
          <w:rtl/>
        </w:rPr>
        <w:t xml:space="preserve">מוכנה </w:t>
      </w:r>
      <w:bookmarkStart w:id="13031" w:name="_ETM_Q24_604909"/>
      <w:bookmarkEnd w:id="13031"/>
      <w:r>
        <w:rPr>
          <w:rtl/>
        </w:rPr>
        <w:t xml:space="preserve">לקבל </w:t>
      </w:r>
      <w:bookmarkStart w:id="13032" w:name="_ETM_Q24_605420"/>
      <w:bookmarkEnd w:id="13032"/>
      <w:r>
        <w:rPr>
          <w:rtl/>
        </w:rPr>
        <w:t xml:space="preserve">החלטות </w:t>
      </w:r>
      <w:bookmarkStart w:id="13033" w:name="_ETM_Q24_605899"/>
      <w:bookmarkEnd w:id="13033"/>
      <w:r>
        <w:rPr>
          <w:rtl/>
        </w:rPr>
        <w:t>קשות</w:t>
      </w:r>
      <w:r>
        <w:rPr>
          <w:rFonts w:hint="cs"/>
          <w:rtl/>
        </w:rPr>
        <w:t>.</w:t>
      </w:r>
      <w:r>
        <w:rPr>
          <w:rtl/>
        </w:rPr>
        <w:t xml:space="preserve"> </w:t>
      </w:r>
      <w:bookmarkStart w:id="13034" w:name="_ETM_Q24_606619"/>
      <w:bookmarkEnd w:id="13034"/>
      <w:r>
        <w:rPr>
          <w:rtl/>
        </w:rPr>
        <w:t xml:space="preserve">מה </w:t>
      </w:r>
      <w:bookmarkStart w:id="13035" w:name="_ETM_Q24_606859"/>
      <w:bookmarkEnd w:id="13035"/>
      <w:r>
        <w:rPr>
          <w:rtl/>
        </w:rPr>
        <w:t>עושים</w:t>
      </w:r>
      <w:r>
        <w:rPr>
          <w:rFonts w:hint="cs"/>
          <w:rtl/>
        </w:rPr>
        <w:t>?</w:t>
      </w:r>
      <w:r>
        <w:rPr>
          <w:rtl/>
        </w:rPr>
        <w:t xml:space="preserve"> </w:t>
      </w:r>
      <w:bookmarkStart w:id="13036" w:name="_ETM_Q24_607729"/>
      <w:bookmarkEnd w:id="13036"/>
      <w:r>
        <w:rPr>
          <w:rtl/>
        </w:rPr>
        <w:t>פלסטרים</w:t>
      </w:r>
      <w:r>
        <w:rPr>
          <w:rFonts w:hint="cs"/>
          <w:rtl/>
        </w:rPr>
        <w:t>.</w:t>
      </w:r>
    </w:p>
    <w:p w:rsidR="005E11B5" w:rsidRDefault="005E11B5" w:rsidP="00FA3361">
      <w:pPr>
        <w:rPr>
          <w:rtl/>
        </w:rPr>
      </w:pPr>
      <w:bookmarkStart w:id="13037" w:name="_ETM_Q24_610269"/>
      <w:bookmarkStart w:id="13038" w:name="_ETM_Q24_610361"/>
      <w:bookmarkEnd w:id="13037"/>
      <w:bookmarkEnd w:id="13038"/>
    </w:p>
    <w:p w:rsidR="005E11B5" w:rsidRDefault="005E11B5" w:rsidP="005D5BFD">
      <w:pPr>
        <w:rPr>
          <w:rtl/>
        </w:rPr>
      </w:pPr>
      <w:bookmarkStart w:id="13039" w:name="_ETM_Q24_610397"/>
      <w:bookmarkStart w:id="13040" w:name="_ETM_Q24_610470"/>
      <w:bookmarkStart w:id="13041" w:name="_ETM_Q24_608779"/>
      <w:bookmarkEnd w:id="13039"/>
      <w:bookmarkEnd w:id="13040"/>
      <w:bookmarkEnd w:id="13041"/>
      <w:r>
        <w:rPr>
          <w:rtl/>
        </w:rPr>
        <w:t xml:space="preserve">אז </w:t>
      </w:r>
      <w:bookmarkStart w:id="13042" w:name="_ETM_Q24_608959"/>
      <w:bookmarkEnd w:id="13042"/>
      <w:r>
        <w:rPr>
          <w:rtl/>
        </w:rPr>
        <w:t xml:space="preserve">ככה </w:t>
      </w:r>
      <w:bookmarkStart w:id="13043" w:name="_ETM_Q24_609260"/>
      <w:bookmarkEnd w:id="13043"/>
      <w:r>
        <w:rPr>
          <w:rtl/>
        </w:rPr>
        <w:t xml:space="preserve">נראה </w:t>
      </w:r>
      <w:bookmarkStart w:id="13044" w:name="_ETM_Q24_609470"/>
      <w:bookmarkEnd w:id="13044"/>
      <w:r>
        <w:rPr>
          <w:rtl/>
        </w:rPr>
        <w:t>החינוך</w:t>
      </w:r>
      <w:r>
        <w:rPr>
          <w:rFonts w:hint="cs"/>
          <w:rtl/>
        </w:rPr>
        <w:t>,</w:t>
      </w:r>
      <w:r>
        <w:rPr>
          <w:rtl/>
        </w:rPr>
        <w:t xml:space="preserve"> </w:t>
      </w:r>
      <w:bookmarkStart w:id="13045" w:name="_ETM_Q24_610459"/>
      <w:bookmarkEnd w:id="13045"/>
      <w:r>
        <w:rPr>
          <w:rtl/>
        </w:rPr>
        <w:t xml:space="preserve">ככה </w:t>
      </w:r>
      <w:bookmarkStart w:id="13046" w:name="_ETM_Q24_610849"/>
      <w:bookmarkEnd w:id="13046"/>
      <w:r>
        <w:rPr>
          <w:rtl/>
        </w:rPr>
        <w:t xml:space="preserve">נראית </w:t>
      </w:r>
      <w:bookmarkStart w:id="13047" w:name="_ETM_Q24_611150"/>
      <w:bookmarkEnd w:id="13047"/>
      <w:r>
        <w:rPr>
          <w:rtl/>
        </w:rPr>
        <w:t>הבריאות</w:t>
      </w:r>
      <w:r>
        <w:rPr>
          <w:rFonts w:hint="cs"/>
          <w:rtl/>
        </w:rPr>
        <w:t>,</w:t>
      </w:r>
      <w:r>
        <w:rPr>
          <w:rtl/>
        </w:rPr>
        <w:t xml:space="preserve"> </w:t>
      </w:r>
      <w:bookmarkStart w:id="13048" w:name="_ETM_Q24_612080"/>
      <w:bookmarkEnd w:id="13048"/>
      <w:r>
        <w:rPr>
          <w:rtl/>
        </w:rPr>
        <w:t xml:space="preserve">ככה </w:t>
      </w:r>
      <w:bookmarkStart w:id="13049" w:name="_ETM_Q24_612440"/>
      <w:bookmarkEnd w:id="13049"/>
      <w:r>
        <w:rPr>
          <w:rtl/>
        </w:rPr>
        <w:t xml:space="preserve">נראה </w:t>
      </w:r>
      <w:bookmarkStart w:id="13050" w:name="_ETM_Q24_612709"/>
      <w:bookmarkEnd w:id="13050"/>
      <w:r>
        <w:rPr>
          <w:rtl/>
        </w:rPr>
        <w:t>הביטחון</w:t>
      </w:r>
      <w:r>
        <w:rPr>
          <w:rFonts w:hint="cs"/>
          <w:rtl/>
        </w:rPr>
        <w:t>,</w:t>
      </w:r>
      <w:r>
        <w:rPr>
          <w:rtl/>
        </w:rPr>
        <w:t xml:space="preserve"> </w:t>
      </w:r>
      <w:bookmarkStart w:id="13051" w:name="_ETM_Q24_613670"/>
      <w:bookmarkEnd w:id="13051"/>
      <w:r>
        <w:rPr>
          <w:rtl/>
        </w:rPr>
        <w:t xml:space="preserve">כך </w:t>
      </w:r>
      <w:bookmarkStart w:id="13052" w:name="_ETM_Q24_613970"/>
      <w:bookmarkEnd w:id="13052"/>
      <w:r>
        <w:rPr>
          <w:rtl/>
        </w:rPr>
        <w:t>נרא</w:t>
      </w:r>
      <w:r>
        <w:rPr>
          <w:rFonts w:hint="cs"/>
          <w:rtl/>
        </w:rPr>
        <w:t xml:space="preserve">ית </w:t>
      </w:r>
      <w:bookmarkStart w:id="13053" w:name="_ETM_Q24_614239"/>
      <w:bookmarkStart w:id="13054" w:name="_ETM_Q24_614330"/>
      <w:bookmarkEnd w:id="13053"/>
      <w:bookmarkEnd w:id="13054"/>
      <w:r>
        <w:rPr>
          <w:rtl/>
        </w:rPr>
        <w:t>הכלכלה</w:t>
      </w:r>
      <w:r>
        <w:rPr>
          <w:rFonts w:hint="cs"/>
          <w:rtl/>
        </w:rPr>
        <w:t>,</w:t>
      </w:r>
      <w:r>
        <w:rPr>
          <w:rtl/>
        </w:rPr>
        <w:t xml:space="preserve"> </w:t>
      </w:r>
      <w:bookmarkStart w:id="13055" w:name="_ETM_Q24_615220"/>
      <w:bookmarkEnd w:id="13055"/>
      <w:r>
        <w:rPr>
          <w:rtl/>
        </w:rPr>
        <w:t xml:space="preserve">כך </w:t>
      </w:r>
      <w:bookmarkStart w:id="13056" w:name="_ETM_Q24_615640"/>
      <w:bookmarkEnd w:id="13056"/>
      <w:r>
        <w:rPr>
          <w:rtl/>
        </w:rPr>
        <w:t xml:space="preserve">נראות </w:t>
      </w:r>
      <w:bookmarkStart w:id="13057" w:name="_ETM_Q24_616000"/>
      <w:bookmarkEnd w:id="13057"/>
      <w:r>
        <w:rPr>
          <w:rtl/>
        </w:rPr>
        <w:t xml:space="preserve">גם </w:t>
      </w:r>
      <w:bookmarkStart w:id="13058" w:name="_ETM_Q24_616210"/>
      <w:bookmarkEnd w:id="13058"/>
      <w:r>
        <w:rPr>
          <w:rtl/>
        </w:rPr>
        <w:t xml:space="preserve">התשתיות </w:t>
      </w:r>
      <w:bookmarkStart w:id="13059" w:name="_ETM_Q24_616810"/>
      <w:bookmarkEnd w:id="13059"/>
      <w:r>
        <w:rPr>
          <w:rtl/>
        </w:rPr>
        <w:t>שלנו</w:t>
      </w:r>
      <w:r>
        <w:rPr>
          <w:rFonts w:hint="cs"/>
          <w:rtl/>
        </w:rPr>
        <w:t>.</w:t>
      </w:r>
      <w:r>
        <w:rPr>
          <w:rtl/>
        </w:rPr>
        <w:t xml:space="preserve"> </w:t>
      </w:r>
      <w:bookmarkStart w:id="13060" w:name="_ETM_Q24_617510"/>
      <w:bookmarkEnd w:id="13060"/>
      <w:r>
        <w:rPr>
          <w:rtl/>
        </w:rPr>
        <w:t>פעם</w:t>
      </w:r>
      <w:r>
        <w:rPr>
          <w:rFonts w:hint="cs"/>
          <w:rtl/>
        </w:rPr>
        <w:t>,</w:t>
      </w:r>
      <w:r>
        <w:rPr>
          <w:rtl/>
        </w:rPr>
        <w:t xml:space="preserve"> </w:t>
      </w:r>
      <w:bookmarkStart w:id="13061" w:name="_ETM_Q24_618290"/>
      <w:bookmarkEnd w:id="13061"/>
      <w:r>
        <w:rPr>
          <w:rtl/>
        </w:rPr>
        <w:t>אמרתי</w:t>
      </w:r>
      <w:r>
        <w:rPr>
          <w:rFonts w:hint="cs"/>
          <w:rtl/>
        </w:rPr>
        <w:t>,</w:t>
      </w:r>
      <w:r>
        <w:rPr>
          <w:rtl/>
        </w:rPr>
        <w:t xml:space="preserve"> </w:t>
      </w:r>
      <w:bookmarkStart w:id="13062" w:name="_ETM_Q24_618650"/>
      <w:bookmarkEnd w:id="13062"/>
      <w:r>
        <w:rPr>
          <w:rtl/>
        </w:rPr>
        <w:t xml:space="preserve">קראו </w:t>
      </w:r>
      <w:bookmarkStart w:id="13063" w:name="_ETM_Q24_618920"/>
      <w:bookmarkEnd w:id="13063"/>
      <w:r>
        <w:rPr>
          <w:rtl/>
        </w:rPr>
        <w:t xml:space="preserve">לזה </w:t>
      </w:r>
      <w:bookmarkStart w:id="13064" w:name="_ETM_Q24_619159"/>
      <w:bookmarkEnd w:id="13064"/>
      <w:r>
        <w:rPr>
          <w:rtl/>
        </w:rPr>
        <w:t xml:space="preserve">שיטת </w:t>
      </w:r>
      <w:bookmarkStart w:id="13065" w:name="_ETM_Q24_619640"/>
      <w:bookmarkEnd w:id="13065"/>
      <w:r>
        <w:rPr>
          <w:rtl/>
        </w:rPr>
        <w:t>הסלמי</w:t>
      </w:r>
      <w:r>
        <w:rPr>
          <w:rFonts w:hint="cs"/>
          <w:rtl/>
        </w:rPr>
        <w:t>,</w:t>
      </w:r>
      <w:r>
        <w:rPr>
          <w:rtl/>
        </w:rPr>
        <w:t xml:space="preserve"> </w:t>
      </w:r>
      <w:bookmarkStart w:id="13066" w:name="_ETM_Q24_620659"/>
      <w:bookmarkEnd w:id="13066"/>
      <w:r>
        <w:rPr>
          <w:rtl/>
        </w:rPr>
        <w:t xml:space="preserve">והיום </w:t>
      </w:r>
      <w:bookmarkStart w:id="13067" w:name="_ETM_Q24_621140"/>
      <w:bookmarkEnd w:id="13067"/>
      <w:r>
        <w:rPr>
          <w:rtl/>
        </w:rPr>
        <w:t xml:space="preserve">זה </w:t>
      </w:r>
      <w:bookmarkStart w:id="13068" w:name="_ETM_Q24_621319"/>
      <w:bookmarkEnd w:id="13068"/>
      <w:r>
        <w:rPr>
          <w:rtl/>
        </w:rPr>
        <w:t xml:space="preserve">פשוט </w:t>
      </w:r>
      <w:bookmarkStart w:id="13069" w:name="_ETM_Q24_622040"/>
      <w:bookmarkEnd w:id="13069"/>
      <w:r>
        <w:rPr>
          <w:rtl/>
        </w:rPr>
        <w:t>פלס</w:t>
      </w:r>
      <w:r>
        <w:rPr>
          <w:rFonts w:hint="cs"/>
          <w:rtl/>
        </w:rPr>
        <w:t>ט</w:t>
      </w:r>
      <w:r>
        <w:rPr>
          <w:rtl/>
        </w:rPr>
        <w:t xml:space="preserve">ר </w:t>
      </w:r>
      <w:bookmarkStart w:id="13070" w:name="_ETM_Q24_622700"/>
      <w:bookmarkEnd w:id="13070"/>
      <w:r>
        <w:rPr>
          <w:rtl/>
        </w:rPr>
        <w:t xml:space="preserve">על </w:t>
      </w:r>
      <w:bookmarkStart w:id="13071" w:name="_ETM_Q24_622849"/>
      <w:bookmarkEnd w:id="13071"/>
      <w:r>
        <w:rPr>
          <w:rtl/>
        </w:rPr>
        <w:t xml:space="preserve">גבי </w:t>
      </w:r>
      <w:bookmarkStart w:id="13072" w:name="_ETM_Q24_623480"/>
      <w:bookmarkEnd w:id="13072"/>
      <w:r>
        <w:rPr>
          <w:rtl/>
        </w:rPr>
        <w:t>פלס</w:t>
      </w:r>
      <w:r>
        <w:rPr>
          <w:rFonts w:hint="cs"/>
          <w:rtl/>
        </w:rPr>
        <w:t>ט</w:t>
      </w:r>
      <w:r>
        <w:rPr>
          <w:rtl/>
        </w:rPr>
        <w:t>ר</w:t>
      </w:r>
      <w:r>
        <w:rPr>
          <w:rFonts w:hint="cs"/>
          <w:rtl/>
        </w:rPr>
        <w:t>.</w:t>
      </w:r>
    </w:p>
    <w:p w:rsidR="005E11B5" w:rsidRDefault="005E11B5" w:rsidP="00FA3361">
      <w:pPr>
        <w:rPr>
          <w:rtl/>
        </w:rPr>
      </w:pPr>
      <w:bookmarkStart w:id="13073" w:name="_ETM_Q24_625435"/>
      <w:bookmarkStart w:id="13074" w:name="_ETM_Q24_625529"/>
      <w:bookmarkEnd w:id="13073"/>
      <w:bookmarkEnd w:id="13074"/>
    </w:p>
    <w:p w:rsidR="005E11B5" w:rsidRDefault="005E11B5" w:rsidP="005D5BFD">
      <w:pPr>
        <w:rPr>
          <w:rtl/>
        </w:rPr>
      </w:pPr>
      <w:bookmarkStart w:id="13075" w:name="_ETM_Q24_625578"/>
      <w:bookmarkStart w:id="13076" w:name="_ETM_Q24_625648"/>
      <w:bookmarkStart w:id="13077" w:name="_ETM_Q24_624550"/>
      <w:bookmarkEnd w:id="13075"/>
      <w:bookmarkEnd w:id="13076"/>
      <w:bookmarkEnd w:id="13077"/>
      <w:r>
        <w:rPr>
          <w:rtl/>
        </w:rPr>
        <w:t xml:space="preserve">אדוני </w:t>
      </w:r>
      <w:bookmarkStart w:id="13078" w:name="_ETM_Q24_624880"/>
      <w:bookmarkEnd w:id="13078"/>
      <w:r>
        <w:rPr>
          <w:rtl/>
        </w:rPr>
        <w:t>היושב-ראש</w:t>
      </w:r>
      <w:r>
        <w:rPr>
          <w:rFonts w:hint="cs"/>
          <w:rtl/>
        </w:rPr>
        <w:t>,</w:t>
      </w:r>
      <w:r>
        <w:rPr>
          <w:rtl/>
        </w:rPr>
        <w:t xml:space="preserve"> </w:t>
      </w:r>
      <w:bookmarkStart w:id="13079" w:name="_ETM_Q24_625780"/>
      <w:bookmarkEnd w:id="13079"/>
      <w:r>
        <w:rPr>
          <w:rtl/>
        </w:rPr>
        <w:t xml:space="preserve">יכולתי </w:t>
      </w:r>
      <w:bookmarkStart w:id="13080" w:name="_ETM_Q24_626170"/>
      <w:bookmarkEnd w:id="13080"/>
      <w:r>
        <w:rPr>
          <w:rtl/>
        </w:rPr>
        <w:t xml:space="preserve">לדבר </w:t>
      </w:r>
      <w:bookmarkStart w:id="13081" w:name="_ETM_Q24_626500"/>
      <w:bookmarkEnd w:id="13081"/>
      <w:r>
        <w:rPr>
          <w:rtl/>
        </w:rPr>
        <w:t xml:space="preserve">המון </w:t>
      </w:r>
      <w:bookmarkStart w:id="13082" w:name="_ETM_Q24_626770"/>
      <w:bookmarkEnd w:id="13082"/>
      <w:r>
        <w:rPr>
          <w:rtl/>
        </w:rPr>
        <w:t xml:space="preserve">על </w:t>
      </w:r>
      <w:bookmarkStart w:id="13083" w:name="_ETM_Q24_626860"/>
      <w:bookmarkEnd w:id="13083"/>
      <w:r>
        <w:rPr>
          <w:rtl/>
        </w:rPr>
        <w:t xml:space="preserve">מפעל </w:t>
      </w:r>
      <w:bookmarkStart w:id="13084" w:name="_ETM_Q24_627160"/>
      <w:bookmarkEnd w:id="13084"/>
      <w:r>
        <w:rPr>
          <w:rtl/>
        </w:rPr>
        <w:t>הפלסטרים</w:t>
      </w:r>
      <w:r>
        <w:rPr>
          <w:rFonts w:hint="cs"/>
          <w:rtl/>
        </w:rPr>
        <w:t>,</w:t>
      </w:r>
      <w:r>
        <w:rPr>
          <w:rtl/>
        </w:rPr>
        <w:t xml:space="preserve"> </w:t>
      </w:r>
      <w:bookmarkStart w:id="13085" w:name="_ETM_Q24_628160"/>
      <w:bookmarkEnd w:id="13085"/>
      <w:r>
        <w:rPr>
          <w:rtl/>
        </w:rPr>
        <w:t xml:space="preserve">אבל </w:t>
      </w:r>
      <w:bookmarkStart w:id="13086" w:name="_ETM_Q24_628370"/>
      <w:bookmarkEnd w:id="13086"/>
      <w:r>
        <w:rPr>
          <w:rtl/>
        </w:rPr>
        <w:t xml:space="preserve">אני </w:t>
      </w:r>
      <w:bookmarkStart w:id="13087" w:name="_ETM_Q24_628520"/>
      <w:bookmarkEnd w:id="13087"/>
      <w:r>
        <w:rPr>
          <w:rtl/>
        </w:rPr>
        <w:t xml:space="preserve">חושב </w:t>
      </w:r>
      <w:bookmarkStart w:id="13088" w:name="_ETM_Q24_628849"/>
      <w:bookmarkEnd w:id="13088"/>
      <w:r>
        <w:rPr>
          <w:rtl/>
        </w:rPr>
        <w:t xml:space="preserve">שמן </w:t>
      </w:r>
      <w:bookmarkStart w:id="13089" w:name="_ETM_Q24_629150"/>
      <w:bookmarkEnd w:id="13089"/>
      <w:r>
        <w:rPr>
          <w:rtl/>
        </w:rPr>
        <w:t xml:space="preserve">הראוי </w:t>
      </w:r>
      <w:bookmarkStart w:id="13090" w:name="_ETM_Q24_629930"/>
      <w:bookmarkEnd w:id="13090"/>
      <w:r>
        <w:rPr>
          <w:rtl/>
        </w:rPr>
        <w:t xml:space="preserve">להקדיש </w:t>
      </w:r>
      <w:bookmarkStart w:id="13091" w:name="_ETM_Q24_630470"/>
      <w:bookmarkEnd w:id="13091"/>
      <w:r>
        <w:rPr>
          <w:rtl/>
        </w:rPr>
        <w:t xml:space="preserve">לפחות </w:t>
      </w:r>
      <w:bookmarkStart w:id="13092" w:name="_ETM_Q24_630920"/>
      <w:bookmarkEnd w:id="13092"/>
      <w:r>
        <w:rPr>
          <w:rtl/>
        </w:rPr>
        <w:t xml:space="preserve">חלק </w:t>
      </w:r>
      <w:bookmarkStart w:id="13093" w:name="_ETM_Q24_631190"/>
      <w:bookmarkEnd w:id="13093"/>
      <w:r>
        <w:rPr>
          <w:rtl/>
        </w:rPr>
        <w:t xml:space="preserve">מהזמן </w:t>
      </w:r>
      <w:bookmarkStart w:id="13094" w:name="_ETM_Q24_631640"/>
      <w:bookmarkEnd w:id="13094"/>
      <w:r>
        <w:rPr>
          <w:rtl/>
        </w:rPr>
        <w:t xml:space="preserve">שלי </w:t>
      </w:r>
      <w:bookmarkStart w:id="13095" w:name="_ETM_Q24_632360"/>
      <w:bookmarkEnd w:id="13095"/>
      <w:r>
        <w:rPr>
          <w:rtl/>
        </w:rPr>
        <w:t>ל</w:t>
      </w:r>
      <w:r>
        <w:rPr>
          <w:rFonts w:hint="cs"/>
          <w:rtl/>
        </w:rPr>
        <w:t xml:space="preserve">אחינו </w:t>
      </w:r>
      <w:bookmarkStart w:id="13096" w:name="_ETM_Q24_632810"/>
      <w:bookmarkStart w:id="13097" w:name="_ETM_Q24_632900"/>
      <w:bookmarkEnd w:id="13096"/>
      <w:bookmarkEnd w:id="13097"/>
      <w:r>
        <w:rPr>
          <w:rtl/>
        </w:rPr>
        <w:t>החטופים</w:t>
      </w:r>
      <w:r>
        <w:rPr>
          <w:rFonts w:hint="cs"/>
          <w:rtl/>
        </w:rPr>
        <w:t>.</w:t>
      </w:r>
      <w:r>
        <w:rPr>
          <w:rtl/>
        </w:rPr>
        <w:t xml:space="preserve"> </w:t>
      </w:r>
      <w:bookmarkStart w:id="13098" w:name="_ETM_Q24_634279"/>
      <w:bookmarkEnd w:id="13098"/>
      <w:r>
        <w:rPr>
          <w:rtl/>
        </w:rPr>
        <w:t xml:space="preserve">אני </w:t>
      </w:r>
      <w:bookmarkStart w:id="13099" w:name="_ETM_Q24_634549"/>
      <w:bookmarkEnd w:id="13099"/>
      <w:r>
        <w:rPr>
          <w:rtl/>
        </w:rPr>
        <w:t xml:space="preserve">רוצה </w:t>
      </w:r>
      <w:bookmarkStart w:id="13100" w:name="_ETM_Q24_634760"/>
      <w:bookmarkStart w:id="13101" w:name="_ETM_Q24_635029"/>
      <w:bookmarkStart w:id="13102" w:name="_ETM_Q24_635870"/>
      <w:bookmarkEnd w:id="13100"/>
      <w:bookmarkEnd w:id="13101"/>
      <w:bookmarkEnd w:id="13102"/>
      <w:r>
        <w:rPr>
          <w:rtl/>
        </w:rPr>
        <w:t xml:space="preserve">להקריא </w:t>
      </w:r>
      <w:bookmarkStart w:id="13103" w:name="_ETM_Q24_636319"/>
      <w:bookmarkEnd w:id="13103"/>
      <w:r>
        <w:rPr>
          <w:rtl/>
        </w:rPr>
        <w:t>מ</w:t>
      </w:r>
      <w:bookmarkStart w:id="13104" w:name="_ETM_Q24_636469"/>
      <w:bookmarkEnd w:id="13104"/>
      <w:r>
        <w:rPr>
          <w:rtl/>
        </w:rPr>
        <w:t xml:space="preserve">הגמרא </w:t>
      </w:r>
      <w:bookmarkStart w:id="13105" w:name="_ETM_Q24_636889"/>
      <w:bookmarkEnd w:id="13105"/>
      <w:r>
        <w:rPr>
          <w:rtl/>
        </w:rPr>
        <w:t xml:space="preserve">במסכת </w:t>
      </w:r>
      <w:bookmarkStart w:id="13106" w:name="_ETM_Q24_637819"/>
      <w:bookmarkEnd w:id="13106"/>
      <w:r>
        <w:rPr>
          <w:rtl/>
        </w:rPr>
        <w:t xml:space="preserve">עבודה </w:t>
      </w:r>
      <w:bookmarkStart w:id="13107" w:name="_ETM_Q24_638209"/>
      <w:bookmarkEnd w:id="13107"/>
      <w:r>
        <w:rPr>
          <w:rtl/>
        </w:rPr>
        <w:t>זרה</w:t>
      </w:r>
      <w:r>
        <w:rPr>
          <w:rFonts w:hint="cs"/>
          <w:rtl/>
        </w:rPr>
        <w:t xml:space="preserve">, דף </w:t>
      </w:r>
      <w:bookmarkStart w:id="13108" w:name="_ETM_Q24_638900"/>
      <w:bookmarkEnd w:id="13108"/>
      <w:r>
        <w:rPr>
          <w:rtl/>
        </w:rPr>
        <w:t>ח</w:t>
      </w:r>
      <w:r>
        <w:rPr>
          <w:rFonts w:hint="cs"/>
          <w:rtl/>
        </w:rPr>
        <w:t xml:space="preserve">'. </w:t>
      </w:r>
      <w:bookmarkStart w:id="13109" w:name="_ETM_Q24_640280"/>
      <w:bookmarkStart w:id="13110" w:name="_ETM_Q24_640370"/>
      <w:bookmarkStart w:id="13111" w:name="_ETM_Q24_640640"/>
      <w:bookmarkEnd w:id="13109"/>
      <w:bookmarkEnd w:id="13110"/>
      <w:bookmarkEnd w:id="13111"/>
      <w:r>
        <w:rPr>
          <w:rtl/>
        </w:rPr>
        <w:t xml:space="preserve">אני </w:t>
      </w:r>
      <w:bookmarkStart w:id="13112" w:name="_ETM_Q24_641000"/>
      <w:bookmarkEnd w:id="13112"/>
      <w:r>
        <w:rPr>
          <w:rtl/>
        </w:rPr>
        <w:t>אתרגם</w:t>
      </w:r>
      <w:r>
        <w:rPr>
          <w:rFonts w:hint="cs"/>
          <w:rtl/>
        </w:rPr>
        <w:t>,</w:t>
      </w:r>
      <w:r>
        <w:rPr>
          <w:rtl/>
        </w:rPr>
        <w:t xml:space="preserve"> </w:t>
      </w:r>
      <w:bookmarkStart w:id="13113" w:name="_ETM_Q24_641420"/>
      <w:bookmarkEnd w:id="13113"/>
      <w:r>
        <w:rPr>
          <w:rtl/>
        </w:rPr>
        <w:t>ב</w:t>
      </w:r>
      <w:r>
        <w:rPr>
          <w:rFonts w:hint="cs"/>
          <w:rtl/>
        </w:rPr>
        <w:t>ר</w:t>
      </w:r>
      <w:r>
        <w:rPr>
          <w:rtl/>
        </w:rPr>
        <w:t>שותכם</w:t>
      </w:r>
      <w:r>
        <w:rPr>
          <w:rFonts w:hint="cs"/>
          <w:rtl/>
        </w:rPr>
        <w:t>,</w:t>
      </w:r>
      <w:r>
        <w:rPr>
          <w:rtl/>
        </w:rPr>
        <w:t xml:space="preserve"> </w:t>
      </w:r>
      <w:bookmarkStart w:id="13114" w:name="_ETM_Q24_641930"/>
      <w:bookmarkEnd w:id="13114"/>
      <w:r>
        <w:rPr>
          <w:rtl/>
        </w:rPr>
        <w:t xml:space="preserve">במקומות </w:t>
      </w:r>
      <w:bookmarkStart w:id="13115" w:name="_ETM_Q24_642440"/>
      <w:bookmarkEnd w:id="13115"/>
      <w:r>
        <w:rPr>
          <w:rtl/>
        </w:rPr>
        <w:t xml:space="preserve">שזה </w:t>
      </w:r>
      <w:bookmarkStart w:id="13116" w:name="_ETM_Q24_642680"/>
      <w:bookmarkEnd w:id="13116"/>
      <w:r>
        <w:rPr>
          <w:rtl/>
        </w:rPr>
        <w:t xml:space="preserve">מופיע </w:t>
      </w:r>
      <w:bookmarkStart w:id="13117" w:name="_ETM_Q24_643040"/>
      <w:bookmarkEnd w:id="13117"/>
      <w:r>
        <w:rPr>
          <w:rtl/>
        </w:rPr>
        <w:t>בארמית</w:t>
      </w:r>
      <w:r>
        <w:rPr>
          <w:rFonts w:hint="cs"/>
          <w:rtl/>
        </w:rPr>
        <w:t xml:space="preserve">. "אמר רב חנן </w:t>
      </w:r>
      <w:bookmarkStart w:id="13118" w:name="_ETM_Q24_640658"/>
      <w:bookmarkEnd w:id="13118"/>
      <w:r>
        <w:rPr>
          <w:rFonts w:hint="cs"/>
          <w:rtl/>
        </w:rPr>
        <w:t xml:space="preserve">בר רבא: </w:t>
      </w:r>
      <w:proofErr w:type="spellStart"/>
      <w:r>
        <w:rPr>
          <w:rFonts w:hint="cs"/>
          <w:rtl/>
        </w:rPr>
        <w:t>קלנדא</w:t>
      </w:r>
      <w:proofErr w:type="spellEnd"/>
      <w:r>
        <w:rPr>
          <w:rFonts w:hint="cs"/>
          <w:rtl/>
        </w:rPr>
        <w:t xml:space="preserve"> שמונה ימים אחר </w:t>
      </w:r>
      <w:bookmarkStart w:id="13119" w:name="_ETM_Q24_643950"/>
      <w:bookmarkStart w:id="13120" w:name="_ETM_Q24_644310"/>
      <w:bookmarkStart w:id="13121" w:name="_ETM_Q24_644850"/>
      <w:bookmarkStart w:id="13122" w:name="_ETM_Q24_646050"/>
      <w:bookmarkStart w:id="13123" w:name="_ETM_Q24_646920"/>
      <w:bookmarkStart w:id="13124" w:name="_ETM_Q24_647370"/>
      <w:bookmarkStart w:id="13125" w:name="_ETM_Q24_647730"/>
      <w:bookmarkStart w:id="13126" w:name="_ETM_Q24_648060"/>
      <w:bookmarkEnd w:id="13119"/>
      <w:bookmarkEnd w:id="13120"/>
      <w:bookmarkEnd w:id="13121"/>
      <w:bookmarkEnd w:id="13122"/>
      <w:bookmarkEnd w:id="13123"/>
      <w:bookmarkEnd w:id="13124"/>
      <w:bookmarkEnd w:id="13125"/>
      <w:bookmarkEnd w:id="13126"/>
      <w:r>
        <w:rPr>
          <w:rtl/>
        </w:rPr>
        <w:t>תקופה</w:t>
      </w:r>
      <w:r>
        <w:rPr>
          <w:rFonts w:hint="cs"/>
          <w:rtl/>
        </w:rPr>
        <w:t>,</w:t>
      </w:r>
      <w:r>
        <w:rPr>
          <w:rtl/>
        </w:rPr>
        <w:t xml:space="preserve"> </w:t>
      </w:r>
      <w:bookmarkStart w:id="13127" w:name="_ETM_Q24_648750"/>
      <w:bookmarkEnd w:id="13127"/>
      <w:proofErr w:type="spellStart"/>
      <w:r>
        <w:rPr>
          <w:rtl/>
        </w:rPr>
        <w:t>סטר</w:t>
      </w:r>
      <w:r>
        <w:rPr>
          <w:rFonts w:hint="cs"/>
          <w:rtl/>
        </w:rPr>
        <w:t>נורא</w:t>
      </w:r>
      <w:proofErr w:type="spellEnd"/>
      <w:r>
        <w:rPr>
          <w:rFonts w:hint="cs"/>
          <w:rtl/>
        </w:rPr>
        <w:t xml:space="preserve"> שמונה </w:t>
      </w:r>
      <w:bookmarkStart w:id="13128" w:name="_ETM_Q24_649050"/>
      <w:bookmarkStart w:id="13129" w:name="_ETM_Q24_649380"/>
      <w:bookmarkStart w:id="13130" w:name="_ETM_Q24_649770"/>
      <w:bookmarkEnd w:id="13128"/>
      <w:bookmarkEnd w:id="13129"/>
      <w:bookmarkEnd w:id="13130"/>
      <w:r>
        <w:rPr>
          <w:rtl/>
        </w:rPr>
        <w:t xml:space="preserve">ימים </w:t>
      </w:r>
      <w:bookmarkStart w:id="13131" w:name="_ETM_Q24_649950"/>
      <w:bookmarkEnd w:id="13131"/>
      <w:r>
        <w:rPr>
          <w:rtl/>
        </w:rPr>
        <w:t xml:space="preserve">לפני </w:t>
      </w:r>
      <w:bookmarkStart w:id="13132" w:name="_ETM_Q24_650250"/>
      <w:bookmarkEnd w:id="13132"/>
      <w:r>
        <w:rPr>
          <w:rtl/>
        </w:rPr>
        <w:t>תקופה</w:t>
      </w:r>
      <w:r>
        <w:rPr>
          <w:rFonts w:hint="cs"/>
          <w:rtl/>
        </w:rPr>
        <w:t xml:space="preserve">" </w:t>
      </w:r>
      <w:r>
        <w:rPr>
          <w:rFonts w:hint="eastAsia"/>
          <w:rtl/>
        </w:rPr>
        <w:t>–</w:t>
      </w:r>
      <w:r>
        <w:rPr>
          <w:rtl/>
        </w:rPr>
        <w:t xml:space="preserve"> </w:t>
      </w:r>
      <w:bookmarkStart w:id="13133" w:name="_ETM_Q24_651030"/>
      <w:bookmarkEnd w:id="13133"/>
      <w:r>
        <w:rPr>
          <w:rtl/>
        </w:rPr>
        <w:t xml:space="preserve">שני </w:t>
      </w:r>
      <w:bookmarkStart w:id="13134" w:name="_ETM_Q24_651330"/>
      <w:bookmarkEnd w:id="13134"/>
      <w:r>
        <w:rPr>
          <w:rtl/>
        </w:rPr>
        <w:t xml:space="preserve">השמות </w:t>
      </w:r>
      <w:bookmarkStart w:id="13135" w:name="_ETM_Q24_651780"/>
      <w:bookmarkEnd w:id="13135"/>
      <w:r>
        <w:rPr>
          <w:rtl/>
        </w:rPr>
        <w:t xml:space="preserve">האלה </w:t>
      </w:r>
      <w:bookmarkStart w:id="13136" w:name="_ETM_Q24_652020"/>
      <w:bookmarkEnd w:id="13136"/>
      <w:r>
        <w:rPr>
          <w:rtl/>
        </w:rPr>
        <w:t xml:space="preserve">הם </w:t>
      </w:r>
      <w:bookmarkStart w:id="13137" w:name="_ETM_Q24_652110"/>
      <w:bookmarkEnd w:id="13137"/>
      <w:r>
        <w:rPr>
          <w:rtl/>
        </w:rPr>
        <w:t xml:space="preserve">שמות </w:t>
      </w:r>
      <w:bookmarkStart w:id="13138" w:name="_ETM_Q24_652440"/>
      <w:bookmarkEnd w:id="13138"/>
      <w:r>
        <w:rPr>
          <w:rtl/>
        </w:rPr>
        <w:t xml:space="preserve">של </w:t>
      </w:r>
      <w:bookmarkStart w:id="13139" w:name="_ETM_Q24_652590"/>
      <w:bookmarkEnd w:id="13139"/>
      <w:r>
        <w:rPr>
          <w:rtl/>
        </w:rPr>
        <w:t xml:space="preserve">חגים </w:t>
      </w:r>
      <w:bookmarkStart w:id="13140" w:name="_ETM_Q24_653580"/>
      <w:bookmarkEnd w:id="13140"/>
      <w:r>
        <w:rPr>
          <w:rtl/>
        </w:rPr>
        <w:t xml:space="preserve">מהתקופה </w:t>
      </w:r>
      <w:bookmarkStart w:id="13141" w:name="_ETM_Q24_654180"/>
      <w:bookmarkEnd w:id="13141"/>
      <w:r>
        <w:rPr>
          <w:rtl/>
        </w:rPr>
        <w:t>העתיקה</w:t>
      </w:r>
      <w:r>
        <w:rPr>
          <w:rFonts w:hint="cs"/>
          <w:rtl/>
        </w:rPr>
        <w:t>.</w:t>
      </w:r>
      <w:bookmarkStart w:id="13142" w:name="_ETM_Q24_655019"/>
      <w:bookmarkEnd w:id="13142"/>
      <w:r>
        <w:rPr>
          <w:rFonts w:hint="cs"/>
          <w:rtl/>
        </w:rPr>
        <w:t xml:space="preserve"> </w:t>
      </w:r>
      <w:bookmarkStart w:id="13143" w:name="_ETM_Q24_643052"/>
      <w:bookmarkEnd w:id="13143"/>
      <w:r>
        <w:rPr>
          <w:rFonts w:hint="cs"/>
          <w:rtl/>
        </w:rPr>
        <w:t>"</w:t>
      </w:r>
      <w:r>
        <w:rPr>
          <w:rtl/>
        </w:rPr>
        <w:t>וסימנ</w:t>
      </w:r>
      <w:r>
        <w:rPr>
          <w:rFonts w:hint="cs"/>
          <w:rtl/>
        </w:rPr>
        <w:t>ך" – מ</w:t>
      </w:r>
      <w:r>
        <w:rPr>
          <w:rtl/>
        </w:rPr>
        <w:t xml:space="preserve">ה </w:t>
      </w:r>
      <w:bookmarkStart w:id="13144" w:name="_ETM_Q24_655799"/>
      <w:bookmarkStart w:id="13145" w:name="_ETM_Q24_655950"/>
      <w:bookmarkStart w:id="13146" w:name="_ETM_Q24_656159"/>
      <w:bookmarkEnd w:id="13144"/>
      <w:bookmarkEnd w:id="13145"/>
      <w:bookmarkEnd w:id="13146"/>
      <w:r>
        <w:rPr>
          <w:rFonts w:hint="cs"/>
          <w:rtl/>
        </w:rPr>
        <w:t>ה</w:t>
      </w:r>
      <w:r>
        <w:rPr>
          <w:rtl/>
        </w:rPr>
        <w:t xml:space="preserve">סימן </w:t>
      </w:r>
      <w:bookmarkStart w:id="13147" w:name="_ETM_Q24_656640"/>
      <w:bookmarkEnd w:id="13147"/>
      <w:r>
        <w:rPr>
          <w:rtl/>
        </w:rPr>
        <w:t xml:space="preserve">שהוא </w:t>
      </w:r>
      <w:bookmarkStart w:id="13148" w:name="_ETM_Q24_656790"/>
      <w:bookmarkEnd w:id="13148"/>
      <w:r>
        <w:rPr>
          <w:rtl/>
        </w:rPr>
        <w:t xml:space="preserve">מוצא </w:t>
      </w:r>
      <w:bookmarkStart w:id="13149" w:name="_ETM_Q24_657060"/>
      <w:bookmarkEnd w:id="13149"/>
      <w:r>
        <w:rPr>
          <w:rtl/>
        </w:rPr>
        <w:t xml:space="preserve">לזה </w:t>
      </w:r>
      <w:bookmarkStart w:id="13150" w:name="_ETM_Q24_657269"/>
      <w:bookmarkEnd w:id="13150"/>
      <w:r>
        <w:rPr>
          <w:rtl/>
        </w:rPr>
        <w:t>בכתוב</w:t>
      </w:r>
      <w:r>
        <w:rPr>
          <w:rFonts w:hint="cs"/>
          <w:rtl/>
        </w:rPr>
        <w:t>?</w:t>
      </w:r>
      <w:r>
        <w:rPr>
          <w:rtl/>
        </w:rPr>
        <w:t xml:space="preserve"> </w:t>
      </w:r>
      <w:bookmarkStart w:id="13151" w:name="_ETM_Q24_657689"/>
      <w:bookmarkEnd w:id="13151"/>
      <w:r>
        <w:rPr>
          <w:rtl/>
        </w:rPr>
        <w:t xml:space="preserve">הגמרא </w:t>
      </w:r>
      <w:bookmarkStart w:id="13152" w:name="_ETM_Q24_658019"/>
      <w:bookmarkEnd w:id="13152"/>
      <w:r>
        <w:rPr>
          <w:rtl/>
        </w:rPr>
        <w:t>אומרת</w:t>
      </w:r>
      <w:r>
        <w:rPr>
          <w:rFonts w:hint="cs"/>
          <w:rtl/>
        </w:rPr>
        <w:t>:</w:t>
      </w:r>
      <w:r>
        <w:rPr>
          <w:rtl/>
        </w:rPr>
        <w:t xml:space="preserve"> </w:t>
      </w:r>
      <w:bookmarkStart w:id="13153" w:name="_ETM_Q24_658890"/>
      <w:bookmarkEnd w:id="13153"/>
      <w:r>
        <w:rPr>
          <w:rFonts w:hint="cs"/>
          <w:rtl/>
        </w:rPr>
        <w:t>"א</w:t>
      </w:r>
      <w:r>
        <w:rPr>
          <w:rtl/>
        </w:rPr>
        <w:t xml:space="preserve">חור </w:t>
      </w:r>
      <w:bookmarkStart w:id="13154" w:name="_ETM_Q24_659490"/>
      <w:bookmarkEnd w:id="13154"/>
      <w:r>
        <w:rPr>
          <w:rtl/>
        </w:rPr>
        <w:t xml:space="preserve">וקדם </w:t>
      </w:r>
      <w:bookmarkStart w:id="13155" w:name="_ETM_Q24_660150"/>
      <w:bookmarkEnd w:id="13155"/>
      <w:proofErr w:type="spellStart"/>
      <w:r>
        <w:rPr>
          <w:rFonts w:hint="cs"/>
          <w:rtl/>
        </w:rPr>
        <w:t>צ</w:t>
      </w:r>
      <w:r>
        <w:rPr>
          <w:rtl/>
        </w:rPr>
        <w:t>ר</w:t>
      </w:r>
      <w:r>
        <w:rPr>
          <w:rFonts w:hint="cs"/>
          <w:rtl/>
        </w:rPr>
        <w:t>ת</w:t>
      </w:r>
      <w:r>
        <w:rPr>
          <w:rtl/>
        </w:rPr>
        <w:t>ני</w:t>
      </w:r>
      <w:proofErr w:type="spellEnd"/>
      <w:r>
        <w:rPr>
          <w:rFonts w:hint="cs"/>
          <w:rtl/>
        </w:rPr>
        <w:t>".</w:t>
      </w:r>
      <w:r>
        <w:rPr>
          <w:rtl/>
        </w:rPr>
        <w:t xml:space="preserve"> </w:t>
      </w:r>
      <w:bookmarkStart w:id="13156" w:name="_ETM_Q24_662200"/>
      <w:bookmarkEnd w:id="13156"/>
      <w:r>
        <w:rPr>
          <w:rtl/>
        </w:rPr>
        <w:t>כ</w:t>
      </w:r>
      <w:r>
        <w:rPr>
          <w:rFonts w:hint="cs"/>
          <w:rtl/>
        </w:rPr>
        <w:t>א</w:t>
      </w:r>
      <w:r>
        <w:rPr>
          <w:rtl/>
        </w:rPr>
        <w:t xml:space="preserve">ן </w:t>
      </w:r>
      <w:bookmarkStart w:id="13157" w:name="_ETM_Q24_662440"/>
      <w:bookmarkEnd w:id="13157"/>
      <w:r>
        <w:rPr>
          <w:rtl/>
        </w:rPr>
        <w:t xml:space="preserve">מביאה </w:t>
      </w:r>
      <w:bookmarkStart w:id="13158" w:name="_ETM_Q24_662770"/>
      <w:bookmarkEnd w:id="13158"/>
      <w:r>
        <w:rPr>
          <w:rtl/>
        </w:rPr>
        <w:t xml:space="preserve">הגמרא </w:t>
      </w:r>
      <w:bookmarkStart w:id="13159" w:name="_ETM_Q24_664329"/>
      <w:bookmarkEnd w:id="13159"/>
      <w:r>
        <w:rPr>
          <w:rFonts w:hint="cs"/>
          <w:rtl/>
        </w:rPr>
        <w:t xml:space="preserve">– </w:t>
      </w:r>
      <w:r>
        <w:rPr>
          <w:rtl/>
        </w:rPr>
        <w:t xml:space="preserve">עוד </w:t>
      </w:r>
      <w:bookmarkStart w:id="13160" w:name="_ETM_Q24_664510"/>
      <w:bookmarkEnd w:id="13160"/>
      <w:r>
        <w:rPr>
          <w:rtl/>
        </w:rPr>
        <w:t xml:space="preserve">מעט </w:t>
      </w:r>
      <w:bookmarkStart w:id="13161" w:name="_ETM_Q24_664689"/>
      <w:bookmarkEnd w:id="13161"/>
      <w:r>
        <w:rPr>
          <w:rFonts w:hint="cs"/>
          <w:rtl/>
        </w:rPr>
        <w:t>נ</w:t>
      </w:r>
      <w:r>
        <w:rPr>
          <w:rtl/>
        </w:rPr>
        <w:t xml:space="preserve">בין </w:t>
      </w:r>
      <w:bookmarkStart w:id="13162" w:name="_ETM_Q24_664900"/>
      <w:bookmarkEnd w:id="13162"/>
      <w:r>
        <w:rPr>
          <w:rtl/>
        </w:rPr>
        <w:t xml:space="preserve">מה </w:t>
      </w:r>
      <w:bookmarkStart w:id="13163" w:name="_ETM_Q24_665049"/>
      <w:bookmarkEnd w:id="13163"/>
      <w:r>
        <w:rPr>
          <w:rtl/>
        </w:rPr>
        <w:t xml:space="preserve">זה </w:t>
      </w:r>
      <w:bookmarkStart w:id="13164" w:name="_ETM_Q24_665169"/>
      <w:bookmarkEnd w:id="13164"/>
      <w:r>
        <w:rPr>
          <w:rFonts w:hint="cs"/>
          <w:rtl/>
        </w:rPr>
        <w:t>א</w:t>
      </w:r>
      <w:r>
        <w:rPr>
          <w:rtl/>
        </w:rPr>
        <w:t xml:space="preserve">חור </w:t>
      </w:r>
      <w:bookmarkStart w:id="13165" w:name="_ETM_Q24_665439"/>
      <w:bookmarkEnd w:id="13165"/>
      <w:r>
        <w:rPr>
          <w:rtl/>
        </w:rPr>
        <w:t>וקדם</w:t>
      </w:r>
      <w:r>
        <w:rPr>
          <w:rFonts w:hint="cs"/>
          <w:rtl/>
        </w:rPr>
        <w:t>,</w:t>
      </w:r>
      <w:r>
        <w:rPr>
          <w:rtl/>
        </w:rPr>
        <w:t xml:space="preserve"> </w:t>
      </w:r>
      <w:bookmarkStart w:id="13166" w:name="_ETM_Q24_665950"/>
      <w:bookmarkEnd w:id="13166"/>
      <w:r>
        <w:rPr>
          <w:rtl/>
        </w:rPr>
        <w:t xml:space="preserve">אבל </w:t>
      </w:r>
      <w:bookmarkStart w:id="13167" w:name="_ETM_Q24_666340"/>
      <w:bookmarkEnd w:id="13167"/>
      <w:r>
        <w:rPr>
          <w:rtl/>
        </w:rPr>
        <w:t xml:space="preserve">כבר </w:t>
      </w:r>
      <w:bookmarkStart w:id="13168" w:name="_ETM_Q24_666549"/>
      <w:bookmarkEnd w:id="13168"/>
      <w:r>
        <w:rPr>
          <w:rtl/>
        </w:rPr>
        <w:t xml:space="preserve">אני </w:t>
      </w:r>
      <w:bookmarkStart w:id="13169" w:name="_ETM_Q24_666700"/>
      <w:bookmarkEnd w:id="13169"/>
      <w:r>
        <w:rPr>
          <w:rtl/>
        </w:rPr>
        <w:t xml:space="preserve">אגלה </w:t>
      </w:r>
      <w:bookmarkStart w:id="13170" w:name="_ETM_Q24_666999"/>
      <w:bookmarkEnd w:id="13170"/>
      <w:r>
        <w:rPr>
          <w:rtl/>
        </w:rPr>
        <w:t xml:space="preserve">לכם </w:t>
      </w:r>
      <w:bookmarkStart w:id="13171" w:name="_ETM_Q24_667299"/>
      <w:bookmarkEnd w:id="13171"/>
      <w:r>
        <w:rPr>
          <w:rtl/>
        </w:rPr>
        <w:t xml:space="preserve">שאנחנו </w:t>
      </w:r>
      <w:bookmarkStart w:id="13172" w:name="_ETM_Q24_668319"/>
      <w:bookmarkEnd w:id="13172"/>
      <w:r>
        <w:rPr>
          <w:rtl/>
        </w:rPr>
        <w:t>בקדם</w:t>
      </w:r>
      <w:r>
        <w:rPr>
          <w:rFonts w:hint="cs"/>
          <w:rtl/>
        </w:rPr>
        <w:t>.</w:t>
      </w:r>
      <w:r>
        <w:rPr>
          <w:rtl/>
        </w:rPr>
        <w:t xml:space="preserve"> </w:t>
      </w:r>
      <w:bookmarkStart w:id="13173" w:name="_ETM_Q24_668919"/>
      <w:bookmarkEnd w:id="13173"/>
      <w:r>
        <w:rPr>
          <w:rtl/>
        </w:rPr>
        <w:t xml:space="preserve">מה </w:t>
      </w:r>
      <w:bookmarkStart w:id="13174" w:name="_ETM_Q24_669040"/>
      <w:bookmarkEnd w:id="13174"/>
      <w:r>
        <w:rPr>
          <w:rtl/>
        </w:rPr>
        <w:t xml:space="preserve">זאת </w:t>
      </w:r>
      <w:bookmarkStart w:id="13175" w:name="_ETM_Q24_669189"/>
      <w:bookmarkEnd w:id="13175"/>
      <w:r>
        <w:rPr>
          <w:rtl/>
        </w:rPr>
        <w:t>אומרת</w:t>
      </w:r>
      <w:r>
        <w:rPr>
          <w:rFonts w:hint="cs"/>
          <w:rtl/>
        </w:rPr>
        <w:t>?</w:t>
      </w:r>
      <w:r>
        <w:rPr>
          <w:rtl/>
        </w:rPr>
        <w:t xml:space="preserve"> </w:t>
      </w:r>
      <w:bookmarkStart w:id="13176" w:name="_ETM_Q24_669909"/>
      <w:bookmarkEnd w:id="13176"/>
      <w:r>
        <w:rPr>
          <w:rFonts w:hint="cs"/>
          <w:rtl/>
        </w:rPr>
        <w:t>א</w:t>
      </w:r>
      <w:r>
        <w:rPr>
          <w:rtl/>
        </w:rPr>
        <w:t xml:space="preserve">חור </w:t>
      </w:r>
      <w:bookmarkStart w:id="13177" w:name="_ETM_Q24_670269"/>
      <w:bookmarkEnd w:id="13177"/>
      <w:r>
        <w:rPr>
          <w:rtl/>
        </w:rPr>
        <w:t>ו</w:t>
      </w:r>
      <w:r>
        <w:rPr>
          <w:rFonts w:hint="cs"/>
          <w:rtl/>
        </w:rPr>
        <w:t>ק</w:t>
      </w:r>
      <w:r>
        <w:rPr>
          <w:rtl/>
        </w:rPr>
        <w:t>ד</w:t>
      </w:r>
      <w:r>
        <w:rPr>
          <w:rFonts w:hint="cs"/>
          <w:rtl/>
        </w:rPr>
        <w:t>ם</w:t>
      </w:r>
      <w:bookmarkStart w:id="13178" w:name="_ETM_Q24_670629"/>
      <w:bookmarkEnd w:id="13178"/>
      <w:r>
        <w:rPr>
          <w:rtl/>
        </w:rPr>
        <w:t xml:space="preserve"> </w:t>
      </w:r>
      <w:bookmarkStart w:id="13179" w:name="_ETM_Q24_670749"/>
      <w:bookmarkEnd w:id="13179"/>
      <w:r>
        <w:rPr>
          <w:rtl/>
        </w:rPr>
        <w:t xml:space="preserve">זה </w:t>
      </w:r>
      <w:bookmarkStart w:id="13180" w:name="_ETM_Q24_670840"/>
      <w:bookmarkStart w:id="13181" w:name="_ETM_Q24_670930"/>
      <w:bookmarkEnd w:id="13180"/>
      <w:bookmarkEnd w:id="13181"/>
      <w:r>
        <w:rPr>
          <w:rtl/>
        </w:rPr>
        <w:t xml:space="preserve">לפני </w:t>
      </w:r>
      <w:bookmarkStart w:id="13182" w:name="_ETM_Q24_671290"/>
      <w:bookmarkEnd w:id="13182"/>
      <w:r>
        <w:rPr>
          <w:rtl/>
        </w:rPr>
        <w:t>ואחרי</w:t>
      </w:r>
      <w:r>
        <w:rPr>
          <w:rFonts w:hint="cs"/>
          <w:rtl/>
        </w:rPr>
        <w:t>.</w:t>
      </w:r>
      <w:r>
        <w:rPr>
          <w:rtl/>
        </w:rPr>
        <w:t xml:space="preserve"> </w:t>
      </w:r>
      <w:bookmarkStart w:id="13183" w:name="_ETM_Q24_672440"/>
      <w:bookmarkEnd w:id="13183"/>
      <w:r>
        <w:rPr>
          <w:rtl/>
        </w:rPr>
        <w:t xml:space="preserve">מה </w:t>
      </w:r>
      <w:bookmarkStart w:id="13184" w:name="_ETM_Q24_672650"/>
      <w:bookmarkEnd w:id="13184"/>
      <w:r>
        <w:rPr>
          <w:rtl/>
        </w:rPr>
        <w:t xml:space="preserve">זה </w:t>
      </w:r>
      <w:bookmarkStart w:id="13185" w:name="_ETM_Q24_672830"/>
      <w:bookmarkEnd w:id="13185"/>
      <w:r>
        <w:rPr>
          <w:rtl/>
        </w:rPr>
        <w:t xml:space="preserve">לפני </w:t>
      </w:r>
      <w:bookmarkStart w:id="13186" w:name="_ETM_Q24_673160"/>
      <w:bookmarkEnd w:id="13186"/>
      <w:r>
        <w:rPr>
          <w:rtl/>
        </w:rPr>
        <w:t>ואחרי</w:t>
      </w:r>
      <w:r>
        <w:rPr>
          <w:rFonts w:hint="cs"/>
          <w:rtl/>
        </w:rPr>
        <w:t>?</w:t>
      </w:r>
      <w:r>
        <w:rPr>
          <w:rtl/>
        </w:rPr>
        <w:t xml:space="preserve"> </w:t>
      </w:r>
      <w:bookmarkStart w:id="13187" w:name="_ETM_Q24_673700"/>
      <w:bookmarkEnd w:id="13187"/>
      <w:r>
        <w:rPr>
          <w:rtl/>
        </w:rPr>
        <w:t xml:space="preserve">לפני </w:t>
      </w:r>
      <w:bookmarkStart w:id="13188" w:name="_ETM_Q24_674030"/>
      <w:bookmarkEnd w:id="13188"/>
      <w:r>
        <w:rPr>
          <w:rtl/>
        </w:rPr>
        <w:t xml:space="preserve">21 </w:t>
      </w:r>
      <w:bookmarkStart w:id="13189" w:name="_ETM_Q24_674660"/>
      <w:bookmarkEnd w:id="13189"/>
      <w:r>
        <w:rPr>
          <w:rtl/>
        </w:rPr>
        <w:t>בדצמבר</w:t>
      </w:r>
      <w:r>
        <w:rPr>
          <w:rFonts w:hint="cs"/>
          <w:rtl/>
        </w:rPr>
        <w:t>,</w:t>
      </w:r>
      <w:r>
        <w:rPr>
          <w:rtl/>
        </w:rPr>
        <w:t xml:space="preserve"> </w:t>
      </w:r>
      <w:bookmarkStart w:id="13190" w:name="_ETM_Q24_675740"/>
      <w:bookmarkEnd w:id="13190"/>
      <w:r>
        <w:rPr>
          <w:rtl/>
        </w:rPr>
        <w:t xml:space="preserve">היום </w:t>
      </w:r>
      <w:bookmarkStart w:id="13191" w:name="_ETM_Q24_676190"/>
      <w:bookmarkEnd w:id="13191"/>
      <w:r>
        <w:rPr>
          <w:rtl/>
        </w:rPr>
        <w:t xml:space="preserve">הקצר </w:t>
      </w:r>
      <w:bookmarkStart w:id="13192" w:name="_ETM_Q24_676760"/>
      <w:bookmarkEnd w:id="13192"/>
      <w:r>
        <w:rPr>
          <w:rtl/>
        </w:rPr>
        <w:t>בשנה</w:t>
      </w:r>
      <w:r>
        <w:rPr>
          <w:rFonts w:hint="cs"/>
          <w:rtl/>
        </w:rPr>
        <w:t xml:space="preserve"> –</w:t>
      </w:r>
      <w:r>
        <w:rPr>
          <w:rtl/>
        </w:rPr>
        <w:t xml:space="preserve"> </w:t>
      </w:r>
      <w:bookmarkStart w:id="13193" w:name="_ETM_Q24_677660"/>
      <w:bookmarkEnd w:id="13193"/>
      <w:r>
        <w:rPr>
          <w:rtl/>
        </w:rPr>
        <w:t>אתמול</w:t>
      </w:r>
      <w:r>
        <w:rPr>
          <w:rFonts w:hint="cs"/>
          <w:rtl/>
        </w:rPr>
        <w:t>,</w:t>
      </w:r>
      <w:r>
        <w:rPr>
          <w:rtl/>
        </w:rPr>
        <w:t xml:space="preserve"> </w:t>
      </w:r>
      <w:bookmarkStart w:id="13194" w:name="_ETM_Q24_678140"/>
      <w:bookmarkEnd w:id="13194"/>
      <w:r>
        <w:rPr>
          <w:rtl/>
        </w:rPr>
        <w:t xml:space="preserve">אז </w:t>
      </w:r>
      <w:bookmarkStart w:id="13195" w:name="_ETM_Q24_678260"/>
      <w:bookmarkEnd w:id="13195"/>
      <w:r>
        <w:rPr>
          <w:rtl/>
        </w:rPr>
        <w:t xml:space="preserve">אנחנו </w:t>
      </w:r>
      <w:bookmarkStart w:id="13196" w:name="_ETM_Q24_678770"/>
      <w:bookmarkEnd w:id="13196"/>
      <w:r>
        <w:rPr>
          <w:rtl/>
        </w:rPr>
        <w:t xml:space="preserve">עכשיו </w:t>
      </w:r>
      <w:bookmarkStart w:id="13197" w:name="_ETM_Q24_679040"/>
      <w:bookmarkEnd w:id="13197"/>
      <w:r>
        <w:rPr>
          <w:rtl/>
        </w:rPr>
        <w:t xml:space="preserve">ביום </w:t>
      </w:r>
      <w:bookmarkStart w:id="13198" w:name="_ETM_Q24_679280"/>
      <w:bookmarkEnd w:id="13198"/>
      <w:r>
        <w:rPr>
          <w:rtl/>
        </w:rPr>
        <w:t>שאחריו</w:t>
      </w:r>
      <w:r>
        <w:rPr>
          <w:rFonts w:hint="cs"/>
          <w:rtl/>
        </w:rPr>
        <w:t>.</w:t>
      </w:r>
    </w:p>
    <w:p w:rsidR="005E11B5" w:rsidRDefault="005E11B5" w:rsidP="00FA3361">
      <w:pPr>
        <w:rPr>
          <w:rtl/>
        </w:rPr>
      </w:pPr>
      <w:bookmarkStart w:id="13199" w:name="_ETM_Q24_681246"/>
      <w:bookmarkStart w:id="13200" w:name="_ETM_Q24_681357"/>
      <w:bookmarkStart w:id="13201" w:name="_ETM_Q24_681400"/>
      <w:bookmarkStart w:id="13202" w:name="_ETM_Q24_681467"/>
      <w:bookmarkStart w:id="13203" w:name="_ETM_Q24_680210"/>
      <w:bookmarkStart w:id="13204" w:name="_ETM_Q24_680630"/>
      <w:bookmarkStart w:id="13205" w:name="_ETM_Q24_680900"/>
      <w:bookmarkEnd w:id="13199"/>
      <w:bookmarkEnd w:id="13200"/>
      <w:bookmarkEnd w:id="13201"/>
      <w:bookmarkEnd w:id="13202"/>
      <w:bookmarkEnd w:id="13203"/>
      <w:bookmarkEnd w:id="13204"/>
      <w:bookmarkEnd w:id="13205"/>
    </w:p>
    <w:p w:rsidR="005E11B5" w:rsidRDefault="005E11B5" w:rsidP="00083D43">
      <w:pPr>
        <w:rPr>
          <w:rtl/>
        </w:rPr>
      </w:pPr>
      <w:r>
        <w:rPr>
          <w:rtl/>
        </w:rPr>
        <w:t xml:space="preserve">על </w:t>
      </w:r>
      <w:bookmarkStart w:id="13206" w:name="_ETM_Q24_681050"/>
      <w:bookmarkEnd w:id="13206"/>
      <w:r>
        <w:rPr>
          <w:rtl/>
        </w:rPr>
        <w:t xml:space="preserve">מה </w:t>
      </w:r>
      <w:bookmarkStart w:id="13207" w:name="_ETM_Q24_681200"/>
      <w:bookmarkEnd w:id="13207"/>
      <w:r>
        <w:rPr>
          <w:rtl/>
        </w:rPr>
        <w:t xml:space="preserve">מדברת </w:t>
      </w:r>
      <w:bookmarkStart w:id="13208" w:name="_ETM_Q24_681650"/>
      <w:bookmarkEnd w:id="13208"/>
      <w:r>
        <w:rPr>
          <w:rtl/>
        </w:rPr>
        <w:t>הגמרא</w:t>
      </w:r>
      <w:r>
        <w:rPr>
          <w:rFonts w:hint="cs"/>
          <w:rtl/>
        </w:rPr>
        <w:t>? "תנו רבנן", שנו רבותינו,</w:t>
      </w:r>
      <w:r>
        <w:rPr>
          <w:rtl/>
        </w:rPr>
        <w:t xml:space="preserve"> </w:t>
      </w:r>
      <w:bookmarkStart w:id="13209" w:name="_ETM_Q24_682409"/>
      <w:bookmarkStart w:id="13210" w:name="_ETM_Q24_682680"/>
      <w:bookmarkStart w:id="13211" w:name="_ETM_Q24_682920"/>
      <w:bookmarkStart w:id="13212" w:name="_ETM_Q24_683310"/>
      <w:bookmarkStart w:id="13213" w:name="_ETM_Q24_683609"/>
      <w:bookmarkStart w:id="13214" w:name="_ETM_Q24_684779"/>
      <w:bookmarkEnd w:id="13209"/>
      <w:bookmarkEnd w:id="13210"/>
      <w:bookmarkEnd w:id="13211"/>
      <w:bookmarkEnd w:id="13212"/>
      <w:bookmarkEnd w:id="13213"/>
      <w:bookmarkEnd w:id="13214"/>
      <w:r>
        <w:rPr>
          <w:rFonts w:hint="cs"/>
          <w:rtl/>
        </w:rPr>
        <w:t>"</w:t>
      </w:r>
      <w:r>
        <w:rPr>
          <w:rtl/>
        </w:rPr>
        <w:t xml:space="preserve">לפי </w:t>
      </w:r>
      <w:bookmarkStart w:id="13215" w:name="_ETM_Q24_685290"/>
      <w:bookmarkEnd w:id="13215"/>
      <w:r>
        <w:rPr>
          <w:rtl/>
        </w:rPr>
        <w:t>שר</w:t>
      </w:r>
      <w:r>
        <w:rPr>
          <w:rFonts w:hint="cs"/>
          <w:rtl/>
        </w:rPr>
        <w:t>א</w:t>
      </w:r>
      <w:r>
        <w:rPr>
          <w:rtl/>
        </w:rPr>
        <w:t xml:space="preserve">ה </w:t>
      </w:r>
      <w:bookmarkStart w:id="13216" w:name="_ETM_Q24_685680"/>
      <w:bookmarkEnd w:id="13216"/>
      <w:r>
        <w:rPr>
          <w:rtl/>
        </w:rPr>
        <w:t xml:space="preserve">אדם </w:t>
      </w:r>
      <w:bookmarkStart w:id="13217" w:name="_ETM_Q24_685980"/>
      <w:bookmarkEnd w:id="13217"/>
      <w:r>
        <w:rPr>
          <w:rtl/>
        </w:rPr>
        <w:t xml:space="preserve">הראשון </w:t>
      </w:r>
      <w:bookmarkStart w:id="13218" w:name="_ETM_Q24_687150"/>
      <w:bookmarkEnd w:id="13218"/>
      <w:r>
        <w:rPr>
          <w:rtl/>
        </w:rPr>
        <w:t xml:space="preserve">יום </w:t>
      </w:r>
      <w:bookmarkStart w:id="13219" w:name="_ETM_Q24_687779"/>
      <w:bookmarkEnd w:id="13219"/>
      <w:r>
        <w:rPr>
          <w:rtl/>
        </w:rPr>
        <w:t xml:space="preserve">שמתמעט </w:t>
      </w:r>
      <w:bookmarkStart w:id="13220" w:name="_ETM_Q24_688739"/>
      <w:bookmarkEnd w:id="13220"/>
      <w:r>
        <w:rPr>
          <w:rtl/>
        </w:rPr>
        <w:t>והולך</w:t>
      </w:r>
      <w:r>
        <w:rPr>
          <w:rFonts w:hint="cs"/>
          <w:rtl/>
        </w:rPr>
        <w:t>" –</w:t>
      </w:r>
      <w:r>
        <w:rPr>
          <w:rtl/>
        </w:rPr>
        <w:t xml:space="preserve"> </w:t>
      </w:r>
      <w:bookmarkStart w:id="13221" w:name="_ETM_Q24_689760"/>
      <w:bookmarkEnd w:id="13221"/>
      <w:r>
        <w:rPr>
          <w:rtl/>
        </w:rPr>
        <w:t xml:space="preserve">כלומר </w:t>
      </w:r>
      <w:bookmarkStart w:id="13222" w:name="_ETM_Q24_690120"/>
      <w:bookmarkEnd w:id="13222"/>
      <w:r>
        <w:rPr>
          <w:rtl/>
        </w:rPr>
        <w:t xml:space="preserve">אדם </w:t>
      </w:r>
      <w:bookmarkStart w:id="13223" w:name="_ETM_Q24_690359"/>
      <w:bookmarkEnd w:id="13223"/>
      <w:r>
        <w:rPr>
          <w:rtl/>
        </w:rPr>
        <w:t xml:space="preserve">הראשון </w:t>
      </w:r>
      <w:bookmarkStart w:id="13224" w:name="_ETM_Q24_691230"/>
      <w:bookmarkEnd w:id="13224"/>
      <w:r>
        <w:rPr>
          <w:rtl/>
        </w:rPr>
        <w:t xml:space="preserve">ראה </w:t>
      </w:r>
      <w:bookmarkStart w:id="13225" w:name="_ETM_Q24_691680"/>
      <w:bookmarkEnd w:id="13225"/>
      <w:r>
        <w:rPr>
          <w:rtl/>
        </w:rPr>
        <w:t xml:space="preserve">את </w:t>
      </w:r>
      <w:bookmarkStart w:id="13226" w:name="_ETM_Q24_691859"/>
      <w:bookmarkEnd w:id="13226"/>
      <w:r>
        <w:rPr>
          <w:rtl/>
        </w:rPr>
        <w:t xml:space="preserve">הימים </w:t>
      </w:r>
      <w:bookmarkStart w:id="13227" w:name="_ETM_Q24_692219"/>
      <w:bookmarkEnd w:id="13227"/>
      <w:r>
        <w:rPr>
          <w:rtl/>
        </w:rPr>
        <w:t xml:space="preserve">האלה </w:t>
      </w:r>
      <w:bookmarkStart w:id="13228" w:name="_ETM_Q24_692519"/>
      <w:bookmarkEnd w:id="13228"/>
      <w:r>
        <w:rPr>
          <w:rtl/>
        </w:rPr>
        <w:t xml:space="preserve">שלפני </w:t>
      </w:r>
      <w:bookmarkStart w:id="13229" w:name="_ETM_Q24_692939"/>
      <w:bookmarkEnd w:id="13229"/>
      <w:r>
        <w:rPr>
          <w:rtl/>
        </w:rPr>
        <w:t xml:space="preserve">21 </w:t>
      </w:r>
      <w:bookmarkStart w:id="13230" w:name="_ETM_Q24_693599"/>
      <w:bookmarkEnd w:id="13230"/>
      <w:r>
        <w:rPr>
          <w:rtl/>
        </w:rPr>
        <w:t xml:space="preserve">בדצמבר </w:t>
      </w:r>
      <w:bookmarkStart w:id="13231" w:name="_ETM_Q24_694650"/>
      <w:bookmarkEnd w:id="13231"/>
      <w:r>
        <w:rPr>
          <w:rtl/>
        </w:rPr>
        <w:t>ואמר</w:t>
      </w:r>
      <w:r>
        <w:rPr>
          <w:rFonts w:hint="cs"/>
          <w:rtl/>
        </w:rPr>
        <w:t xml:space="preserve">: ואללה, </w:t>
      </w:r>
      <w:bookmarkStart w:id="13232" w:name="_ETM_Q24_695675"/>
      <w:bookmarkStart w:id="13233" w:name="_ETM_Q24_695069"/>
      <w:bookmarkStart w:id="13234" w:name="_ETM_Q24_695189"/>
      <w:bookmarkStart w:id="13235" w:name="_ETM_Q24_696140"/>
      <w:bookmarkEnd w:id="13232"/>
      <w:bookmarkEnd w:id="13233"/>
      <w:bookmarkEnd w:id="13234"/>
      <w:bookmarkEnd w:id="13235"/>
      <w:r>
        <w:rPr>
          <w:rtl/>
        </w:rPr>
        <w:t xml:space="preserve">כנראה </w:t>
      </w:r>
      <w:bookmarkStart w:id="13236" w:name="_ETM_Q24_696650"/>
      <w:bookmarkEnd w:id="13236"/>
      <w:r>
        <w:rPr>
          <w:rtl/>
        </w:rPr>
        <w:t xml:space="preserve">שהשמש </w:t>
      </w:r>
      <w:bookmarkStart w:id="13237" w:name="_ETM_Q24_697459"/>
      <w:bookmarkEnd w:id="13237"/>
      <w:r>
        <w:rPr>
          <w:rtl/>
        </w:rPr>
        <w:t xml:space="preserve">הולכת </w:t>
      </w:r>
      <w:bookmarkStart w:id="13238" w:name="_ETM_Q24_697940"/>
      <w:bookmarkEnd w:id="13238"/>
      <w:r>
        <w:rPr>
          <w:rtl/>
        </w:rPr>
        <w:t>לכבות</w:t>
      </w:r>
      <w:r w:rsidR="005D5BFD">
        <w:rPr>
          <w:rFonts w:hint="cs"/>
          <w:rtl/>
        </w:rPr>
        <w:t>,</w:t>
      </w:r>
      <w:r>
        <w:rPr>
          <w:rtl/>
        </w:rPr>
        <w:t xml:space="preserve"> </w:t>
      </w:r>
      <w:bookmarkStart w:id="13239" w:name="_ETM_Q24_698780"/>
      <w:bookmarkEnd w:id="13239"/>
      <w:r>
        <w:rPr>
          <w:rFonts w:hint="cs"/>
          <w:rtl/>
        </w:rPr>
        <w:t xml:space="preserve">כי </w:t>
      </w:r>
      <w:r>
        <w:rPr>
          <w:rtl/>
        </w:rPr>
        <w:t xml:space="preserve">היום </w:t>
      </w:r>
      <w:bookmarkStart w:id="13240" w:name="_ETM_Q24_699019"/>
      <w:bookmarkEnd w:id="13240"/>
      <w:r>
        <w:rPr>
          <w:rtl/>
        </w:rPr>
        <w:t xml:space="preserve">הולך </w:t>
      </w:r>
      <w:bookmarkStart w:id="13241" w:name="_ETM_Q24_699230"/>
      <w:bookmarkEnd w:id="13241"/>
      <w:r>
        <w:rPr>
          <w:rtl/>
        </w:rPr>
        <w:t>ומתקצר</w:t>
      </w:r>
      <w:r>
        <w:rPr>
          <w:rFonts w:hint="cs"/>
          <w:rtl/>
        </w:rPr>
        <w:t>,</w:t>
      </w:r>
      <w:r>
        <w:rPr>
          <w:rtl/>
        </w:rPr>
        <w:t xml:space="preserve"> </w:t>
      </w:r>
      <w:bookmarkStart w:id="13242" w:name="_ETM_Q24_700129"/>
      <w:bookmarkEnd w:id="13242"/>
      <w:r>
        <w:rPr>
          <w:rtl/>
        </w:rPr>
        <w:t xml:space="preserve">הוא </w:t>
      </w:r>
      <w:bookmarkStart w:id="13243" w:name="_ETM_Q24_700250"/>
      <w:bookmarkEnd w:id="13243"/>
      <w:r>
        <w:rPr>
          <w:rtl/>
        </w:rPr>
        <w:t xml:space="preserve">לא </w:t>
      </w:r>
      <w:bookmarkStart w:id="13244" w:name="_ETM_Q24_700370"/>
      <w:bookmarkEnd w:id="13244"/>
      <w:r>
        <w:rPr>
          <w:rtl/>
        </w:rPr>
        <w:t xml:space="preserve">ראה </w:t>
      </w:r>
      <w:bookmarkStart w:id="13245" w:name="_ETM_Q24_700550"/>
      <w:bookmarkEnd w:id="13245"/>
      <w:r>
        <w:rPr>
          <w:rtl/>
        </w:rPr>
        <w:t xml:space="preserve">תופעה </w:t>
      </w:r>
      <w:bookmarkStart w:id="13246" w:name="_ETM_Q24_700940"/>
      <w:bookmarkEnd w:id="13246"/>
      <w:r>
        <w:rPr>
          <w:rtl/>
        </w:rPr>
        <w:t>כז</w:t>
      </w:r>
      <w:r w:rsidR="005D5BFD">
        <w:rPr>
          <w:rFonts w:hint="cs"/>
          <w:rtl/>
        </w:rPr>
        <w:t>את</w:t>
      </w:r>
      <w:r>
        <w:rPr>
          <w:rFonts w:hint="cs"/>
          <w:rtl/>
        </w:rPr>
        <w:t xml:space="preserve">. </w:t>
      </w:r>
      <w:bookmarkStart w:id="13247" w:name="_ETM_Q24_702269"/>
      <w:bookmarkStart w:id="13248" w:name="_ETM_Q24_702373"/>
      <w:bookmarkStart w:id="13249" w:name="_ETM_Q24_702425"/>
      <w:bookmarkStart w:id="13250" w:name="_ETM_Q24_702500"/>
      <w:bookmarkStart w:id="13251" w:name="_ETM_Q24_702010"/>
      <w:bookmarkEnd w:id="13247"/>
      <w:bookmarkEnd w:id="13248"/>
      <w:bookmarkEnd w:id="13249"/>
      <w:bookmarkEnd w:id="13250"/>
      <w:bookmarkEnd w:id="13251"/>
      <w:r>
        <w:rPr>
          <w:rFonts w:hint="cs"/>
          <w:rtl/>
        </w:rPr>
        <w:t xml:space="preserve">הוא קיבל אחריות. שים לב, אדם הראשון לא </w:t>
      </w:r>
      <w:bookmarkStart w:id="13252" w:name="_ETM_Q24_705104"/>
      <w:bookmarkEnd w:id="13252"/>
      <w:r>
        <w:rPr>
          <w:rFonts w:hint="cs"/>
          <w:rtl/>
        </w:rPr>
        <w:t xml:space="preserve">אמר שזו אשמת הפרקליטות, </w:t>
      </w:r>
      <w:bookmarkStart w:id="13253" w:name="_ETM_Q24_703629"/>
      <w:bookmarkStart w:id="13254" w:name="_ETM_Q24_704049"/>
      <w:bookmarkStart w:id="13255" w:name="_ETM_Q24_704230"/>
      <w:bookmarkStart w:id="13256" w:name="_ETM_Q24_704349"/>
      <w:bookmarkStart w:id="13257" w:name="_ETM_Q24_704769"/>
      <w:bookmarkStart w:id="13258" w:name="_ETM_Q24_705189"/>
      <w:bookmarkStart w:id="13259" w:name="_ETM_Q24_705640"/>
      <w:bookmarkStart w:id="13260" w:name="_ETM_Q24_705760"/>
      <w:bookmarkStart w:id="13261" w:name="_ETM_Q24_706000"/>
      <w:bookmarkStart w:id="13262" w:name="_ETM_Q24_706120"/>
      <w:bookmarkStart w:id="13263" w:name="_ETM_Q24_706420"/>
      <w:bookmarkStart w:id="13264" w:name="_ETM_Q24_707580"/>
      <w:bookmarkEnd w:id="13253"/>
      <w:bookmarkEnd w:id="13254"/>
      <w:bookmarkEnd w:id="13255"/>
      <w:bookmarkEnd w:id="13256"/>
      <w:bookmarkEnd w:id="13257"/>
      <w:bookmarkEnd w:id="13258"/>
      <w:bookmarkEnd w:id="13259"/>
      <w:bookmarkEnd w:id="13260"/>
      <w:bookmarkEnd w:id="13261"/>
      <w:bookmarkEnd w:id="13262"/>
      <w:bookmarkEnd w:id="13263"/>
      <w:bookmarkEnd w:id="13264"/>
      <w:r>
        <w:rPr>
          <w:rtl/>
        </w:rPr>
        <w:t xml:space="preserve">הוא </w:t>
      </w:r>
      <w:bookmarkStart w:id="13265" w:name="_ETM_Q24_707670"/>
      <w:bookmarkEnd w:id="13265"/>
      <w:r>
        <w:rPr>
          <w:rtl/>
        </w:rPr>
        <w:t xml:space="preserve">לא </w:t>
      </w:r>
      <w:bookmarkStart w:id="13266" w:name="_ETM_Q24_707819"/>
      <w:bookmarkEnd w:id="13266"/>
      <w:r>
        <w:rPr>
          <w:rtl/>
        </w:rPr>
        <w:t xml:space="preserve">אמר </w:t>
      </w:r>
      <w:bookmarkStart w:id="13267" w:name="_ETM_Q24_708059"/>
      <w:bookmarkEnd w:id="13267"/>
      <w:r>
        <w:rPr>
          <w:rFonts w:hint="cs"/>
          <w:rtl/>
        </w:rPr>
        <w:t xml:space="preserve">שזה </w:t>
      </w:r>
      <w:r>
        <w:rPr>
          <w:rtl/>
        </w:rPr>
        <w:t xml:space="preserve">מבקר </w:t>
      </w:r>
      <w:bookmarkStart w:id="13268" w:name="_ETM_Q24_708750"/>
      <w:bookmarkStart w:id="13269" w:name="_ETM_Q24_709230"/>
      <w:bookmarkEnd w:id="13268"/>
      <w:bookmarkEnd w:id="13269"/>
      <w:r>
        <w:rPr>
          <w:rtl/>
        </w:rPr>
        <w:t>המדינה</w:t>
      </w:r>
      <w:r>
        <w:rPr>
          <w:rFonts w:hint="cs"/>
          <w:rtl/>
        </w:rPr>
        <w:t>,</w:t>
      </w:r>
      <w:r>
        <w:rPr>
          <w:rtl/>
        </w:rPr>
        <w:t xml:space="preserve"> </w:t>
      </w:r>
      <w:bookmarkStart w:id="13270" w:name="_ETM_Q24_710099"/>
      <w:bookmarkEnd w:id="13270"/>
      <w:r>
        <w:rPr>
          <w:rtl/>
        </w:rPr>
        <w:t xml:space="preserve">הוא </w:t>
      </w:r>
      <w:bookmarkStart w:id="13271" w:name="_ETM_Q24_710220"/>
      <w:bookmarkEnd w:id="13271"/>
      <w:r>
        <w:rPr>
          <w:rtl/>
        </w:rPr>
        <w:t xml:space="preserve">לא </w:t>
      </w:r>
      <w:bookmarkStart w:id="13272" w:name="_ETM_Q24_710400"/>
      <w:bookmarkEnd w:id="13272"/>
      <w:r>
        <w:rPr>
          <w:rtl/>
        </w:rPr>
        <w:t xml:space="preserve">אמר </w:t>
      </w:r>
      <w:bookmarkStart w:id="13273" w:name="_ETM_Q24_710700"/>
      <w:bookmarkEnd w:id="13273"/>
      <w:r>
        <w:rPr>
          <w:rtl/>
        </w:rPr>
        <w:t xml:space="preserve">שזה </w:t>
      </w:r>
      <w:bookmarkStart w:id="13274" w:name="_ETM_Q24_711540"/>
      <w:bookmarkEnd w:id="13274"/>
      <w:proofErr w:type="spellStart"/>
      <w:r>
        <w:rPr>
          <w:rtl/>
        </w:rPr>
        <w:t>הבג"צים</w:t>
      </w:r>
      <w:proofErr w:type="spellEnd"/>
      <w:r>
        <w:rPr>
          <w:rFonts w:hint="cs"/>
          <w:rtl/>
        </w:rPr>
        <w:t>,</w:t>
      </w:r>
      <w:r>
        <w:rPr>
          <w:rtl/>
        </w:rPr>
        <w:t xml:space="preserve"> </w:t>
      </w:r>
      <w:bookmarkStart w:id="13275" w:name="_ETM_Q24_712379"/>
      <w:bookmarkEnd w:id="13275"/>
      <w:r>
        <w:rPr>
          <w:rtl/>
        </w:rPr>
        <w:t xml:space="preserve">הוא </w:t>
      </w:r>
      <w:bookmarkStart w:id="13276" w:name="_ETM_Q24_712470"/>
      <w:bookmarkEnd w:id="13276"/>
      <w:r>
        <w:rPr>
          <w:rtl/>
        </w:rPr>
        <w:t xml:space="preserve">לא </w:t>
      </w:r>
      <w:bookmarkStart w:id="13277" w:name="_ETM_Q24_712590"/>
      <w:bookmarkEnd w:id="13277"/>
      <w:r>
        <w:rPr>
          <w:rtl/>
        </w:rPr>
        <w:t xml:space="preserve">אמר </w:t>
      </w:r>
      <w:bookmarkStart w:id="13278" w:name="_ETM_Q24_712739"/>
      <w:bookmarkEnd w:id="13278"/>
      <w:r>
        <w:rPr>
          <w:rtl/>
        </w:rPr>
        <w:t xml:space="preserve">שזה </w:t>
      </w:r>
      <w:bookmarkStart w:id="13279" w:name="_ETM_Q24_713010"/>
      <w:bookmarkEnd w:id="13279"/>
      <w:r>
        <w:rPr>
          <w:rtl/>
        </w:rPr>
        <w:t>השופטים</w:t>
      </w:r>
      <w:r>
        <w:rPr>
          <w:rFonts w:hint="cs"/>
          <w:rtl/>
        </w:rPr>
        <w:t>,</w:t>
      </w:r>
      <w:r>
        <w:rPr>
          <w:rtl/>
        </w:rPr>
        <w:t xml:space="preserve"> </w:t>
      </w:r>
      <w:bookmarkStart w:id="13280" w:name="_ETM_Q24_713879"/>
      <w:bookmarkEnd w:id="13280"/>
      <w:r>
        <w:rPr>
          <w:rtl/>
        </w:rPr>
        <w:t xml:space="preserve">הוא </w:t>
      </w:r>
      <w:bookmarkStart w:id="13281" w:name="_ETM_Q24_714000"/>
      <w:bookmarkEnd w:id="13281"/>
      <w:r>
        <w:rPr>
          <w:rtl/>
        </w:rPr>
        <w:t xml:space="preserve">לא </w:t>
      </w:r>
      <w:bookmarkStart w:id="13282" w:name="_ETM_Q24_714120"/>
      <w:bookmarkEnd w:id="13282"/>
      <w:r>
        <w:rPr>
          <w:rtl/>
        </w:rPr>
        <w:t xml:space="preserve">האשים </w:t>
      </w:r>
      <w:bookmarkStart w:id="13283" w:name="_ETM_Q24_714420"/>
      <w:bookmarkEnd w:id="13283"/>
      <w:r>
        <w:rPr>
          <w:rtl/>
        </w:rPr>
        <w:t xml:space="preserve">את </w:t>
      </w:r>
      <w:bookmarkStart w:id="13284" w:name="_ETM_Q24_714480"/>
      <w:bookmarkEnd w:id="13284"/>
      <w:r>
        <w:rPr>
          <w:rtl/>
        </w:rPr>
        <w:t xml:space="preserve">הצבא </w:t>
      </w:r>
      <w:bookmarkStart w:id="13285" w:name="_ETM_Q24_714959"/>
      <w:bookmarkEnd w:id="13285"/>
      <w:r>
        <w:rPr>
          <w:rtl/>
        </w:rPr>
        <w:t xml:space="preserve">ולא </w:t>
      </w:r>
      <w:bookmarkStart w:id="13286" w:name="_ETM_Q24_715170"/>
      <w:bookmarkEnd w:id="13286"/>
      <w:r>
        <w:rPr>
          <w:rtl/>
        </w:rPr>
        <w:t xml:space="preserve">את </w:t>
      </w:r>
      <w:bookmarkStart w:id="13287" w:name="_ETM_Q24_715260"/>
      <w:bookmarkEnd w:id="13287"/>
      <w:r>
        <w:rPr>
          <w:rtl/>
        </w:rPr>
        <w:t xml:space="preserve">השב"כ </w:t>
      </w:r>
      <w:bookmarkStart w:id="13288" w:name="_ETM_Q24_716280"/>
      <w:bookmarkEnd w:id="13288"/>
      <w:r>
        <w:rPr>
          <w:rtl/>
        </w:rPr>
        <w:t xml:space="preserve">ואפילו </w:t>
      </w:r>
      <w:bookmarkStart w:id="13289" w:name="_ETM_Q24_716760"/>
      <w:bookmarkEnd w:id="13289"/>
      <w:r>
        <w:rPr>
          <w:rtl/>
        </w:rPr>
        <w:t xml:space="preserve">לא </w:t>
      </w:r>
      <w:bookmarkStart w:id="13290" w:name="_ETM_Q24_716849"/>
      <w:bookmarkEnd w:id="13290"/>
      <w:r>
        <w:rPr>
          <w:rtl/>
        </w:rPr>
        <w:t xml:space="preserve">את </w:t>
      </w:r>
      <w:bookmarkStart w:id="13291" w:name="_ETM_Q24_716970"/>
      <w:bookmarkEnd w:id="13291"/>
      <w:r>
        <w:rPr>
          <w:rtl/>
        </w:rPr>
        <w:t>היוע</w:t>
      </w:r>
      <w:r>
        <w:rPr>
          <w:rFonts w:hint="cs"/>
          <w:rtl/>
        </w:rPr>
        <w:t>צת</w:t>
      </w:r>
      <w:r>
        <w:rPr>
          <w:rtl/>
        </w:rPr>
        <w:t xml:space="preserve"> </w:t>
      </w:r>
      <w:bookmarkStart w:id="13292" w:name="_ETM_Q24_717209"/>
      <w:bookmarkEnd w:id="13292"/>
      <w:r>
        <w:rPr>
          <w:rtl/>
        </w:rPr>
        <w:t>המשפטי</w:t>
      </w:r>
      <w:r>
        <w:rPr>
          <w:rFonts w:hint="cs"/>
          <w:rtl/>
        </w:rPr>
        <w:t>ת</w:t>
      </w:r>
      <w:r>
        <w:rPr>
          <w:rtl/>
        </w:rPr>
        <w:t xml:space="preserve"> </w:t>
      </w:r>
      <w:bookmarkStart w:id="13293" w:name="_ETM_Q24_717690"/>
      <w:bookmarkEnd w:id="13293"/>
      <w:r>
        <w:rPr>
          <w:rtl/>
        </w:rPr>
        <w:t>לממשלה</w:t>
      </w:r>
      <w:r>
        <w:rPr>
          <w:rFonts w:hint="cs"/>
          <w:rtl/>
        </w:rPr>
        <w:t>.</w:t>
      </w:r>
      <w:r>
        <w:rPr>
          <w:rtl/>
        </w:rPr>
        <w:t xml:space="preserve"> </w:t>
      </w:r>
      <w:bookmarkStart w:id="13294" w:name="_ETM_Q24_718720"/>
      <w:bookmarkEnd w:id="13294"/>
      <w:r>
        <w:rPr>
          <w:rtl/>
        </w:rPr>
        <w:t xml:space="preserve">כשהוא </w:t>
      </w:r>
      <w:bookmarkStart w:id="13295" w:name="_ETM_Q24_719019"/>
      <w:bookmarkEnd w:id="13295"/>
      <w:r>
        <w:rPr>
          <w:rtl/>
        </w:rPr>
        <w:t xml:space="preserve">ראה </w:t>
      </w:r>
      <w:bookmarkStart w:id="13296" w:name="_ETM_Q24_719260"/>
      <w:bookmarkEnd w:id="13296"/>
      <w:r>
        <w:rPr>
          <w:rtl/>
        </w:rPr>
        <w:t xml:space="preserve">שהיום </w:t>
      </w:r>
      <w:bookmarkStart w:id="13297" w:name="_ETM_Q24_719769"/>
      <w:bookmarkEnd w:id="13297"/>
      <w:r>
        <w:rPr>
          <w:rtl/>
        </w:rPr>
        <w:t xml:space="preserve">מתמעט </w:t>
      </w:r>
      <w:bookmarkStart w:id="13298" w:name="_ETM_Q24_720250"/>
      <w:bookmarkEnd w:id="13298"/>
      <w:r>
        <w:rPr>
          <w:rtl/>
        </w:rPr>
        <w:t>והולך</w:t>
      </w:r>
      <w:r>
        <w:rPr>
          <w:rFonts w:hint="cs"/>
          <w:rtl/>
        </w:rPr>
        <w:t>,</w:t>
      </w:r>
      <w:r>
        <w:rPr>
          <w:rtl/>
        </w:rPr>
        <w:t xml:space="preserve"> </w:t>
      </w:r>
      <w:bookmarkStart w:id="13299" w:name="_ETM_Q24_720670"/>
      <w:bookmarkEnd w:id="13299"/>
      <w:r>
        <w:rPr>
          <w:rFonts w:hint="cs"/>
          <w:rtl/>
        </w:rPr>
        <w:t>"</w:t>
      </w:r>
      <w:r>
        <w:rPr>
          <w:rtl/>
        </w:rPr>
        <w:t>אמר</w:t>
      </w:r>
      <w:r>
        <w:rPr>
          <w:rFonts w:hint="cs"/>
          <w:rtl/>
        </w:rPr>
        <w:t>:</w:t>
      </w:r>
      <w:r>
        <w:rPr>
          <w:rtl/>
        </w:rPr>
        <w:t xml:space="preserve"> </w:t>
      </w:r>
      <w:bookmarkStart w:id="13300" w:name="_ETM_Q24_721660"/>
      <w:bookmarkEnd w:id="13300"/>
      <w:r>
        <w:rPr>
          <w:rtl/>
        </w:rPr>
        <w:t xml:space="preserve">אוי </w:t>
      </w:r>
      <w:bookmarkStart w:id="13301" w:name="_ETM_Q24_722019"/>
      <w:bookmarkEnd w:id="13301"/>
      <w:r>
        <w:rPr>
          <w:rtl/>
        </w:rPr>
        <w:t>לי</w:t>
      </w:r>
      <w:r>
        <w:rPr>
          <w:rFonts w:hint="cs"/>
          <w:rtl/>
        </w:rPr>
        <w:t>,</w:t>
      </w:r>
      <w:r>
        <w:rPr>
          <w:rtl/>
        </w:rPr>
        <w:t xml:space="preserve"> </w:t>
      </w:r>
      <w:bookmarkStart w:id="13302" w:name="_ETM_Q24_722679"/>
      <w:bookmarkEnd w:id="13302"/>
      <w:r>
        <w:rPr>
          <w:rtl/>
        </w:rPr>
        <w:t>שמ</w:t>
      </w:r>
      <w:r>
        <w:rPr>
          <w:rFonts w:hint="cs"/>
          <w:rtl/>
        </w:rPr>
        <w:t>א</w:t>
      </w:r>
      <w:r>
        <w:rPr>
          <w:rtl/>
        </w:rPr>
        <w:t xml:space="preserve"> </w:t>
      </w:r>
      <w:bookmarkStart w:id="13303" w:name="_ETM_Q24_723700"/>
      <w:bookmarkEnd w:id="13303"/>
      <w:r>
        <w:rPr>
          <w:rtl/>
        </w:rPr>
        <w:t xml:space="preserve">בשביל </w:t>
      </w:r>
      <w:bookmarkStart w:id="13304" w:name="_ETM_Q24_724239"/>
      <w:bookmarkEnd w:id="13304"/>
      <w:r>
        <w:rPr>
          <w:rtl/>
        </w:rPr>
        <w:t>ש</w:t>
      </w:r>
      <w:r>
        <w:rPr>
          <w:rFonts w:hint="cs"/>
          <w:rtl/>
        </w:rPr>
        <w:t>ס</w:t>
      </w:r>
      <w:r>
        <w:rPr>
          <w:rtl/>
        </w:rPr>
        <w:t>ר</w:t>
      </w:r>
      <w:r>
        <w:rPr>
          <w:rFonts w:hint="cs"/>
          <w:rtl/>
        </w:rPr>
        <w:t>ח</w:t>
      </w:r>
      <w:r>
        <w:rPr>
          <w:rtl/>
        </w:rPr>
        <w:t xml:space="preserve">תי </w:t>
      </w:r>
      <w:bookmarkStart w:id="13305" w:name="_ETM_Q24_725830"/>
      <w:bookmarkEnd w:id="13305"/>
      <w:r>
        <w:rPr>
          <w:rtl/>
        </w:rPr>
        <w:t xml:space="preserve">עולם </w:t>
      </w:r>
      <w:bookmarkStart w:id="13306" w:name="_ETM_Q24_726280"/>
      <w:bookmarkStart w:id="13307" w:name="_ETM_Q24_726390"/>
      <w:bookmarkEnd w:id="13306"/>
      <w:bookmarkEnd w:id="13307"/>
      <w:r>
        <w:rPr>
          <w:rtl/>
        </w:rPr>
        <w:t xml:space="preserve">חשוך </w:t>
      </w:r>
      <w:bookmarkStart w:id="13308" w:name="_ETM_Q24_726840"/>
      <w:bookmarkEnd w:id="13308"/>
      <w:r>
        <w:rPr>
          <w:rtl/>
        </w:rPr>
        <w:t xml:space="preserve">בעדי </w:t>
      </w:r>
      <w:bookmarkStart w:id="13309" w:name="_ETM_Q24_727980"/>
      <w:bookmarkEnd w:id="13309"/>
      <w:r>
        <w:rPr>
          <w:rtl/>
        </w:rPr>
        <w:t xml:space="preserve">וחוזר </w:t>
      </w:r>
      <w:bookmarkStart w:id="13310" w:name="_ETM_Q24_729090"/>
      <w:bookmarkEnd w:id="13310"/>
      <w:r>
        <w:rPr>
          <w:rtl/>
        </w:rPr>
        <w:t xml:space="preserve">לתוהו </w:t>
      </w:r>
      <w:bookmarkStart w:id="13311" w:name="_ETM_Q24_729629"/>
      <w:bookmarkEnd w:id="13311"/>
      <w:r>
        <w:rPr>
          <w:rtl/>
        </w:rPr>
        <w:t>ובוהו</w:t>
      </w:r>
      <w:r>
        <w:rPr>
          <w:rFonts w:hint="cs"/>
          <w:rtl/>
        </w:rPr>
        <w:t>,</w:t>
      </w:r>
      <w:r>
        <w:rPr>
          <w:rtl/>
        </w:rPr>
        <w:t xml:space="preserve"> </w:t>
      </w:r>
      <w:bookmarkStart w:id="13312" w:name="_ETM_Q24_730469"/>
      <w:bookmarkEnd w:id="13312"/>
      <w:r>
        <w:rPr>
          <w:rtl/>
        </w:rPr>
        <w:t>וזו</w:t>
      </w:r>
      <w:r>
        <w:rPr>
          <w:rFonts w:hint="cs"/>
          <w:rtl/>
        </w:rPr>
        <w:t xml:space="preserve"> </w:t>
      </w:r>
      <w:r>
        <w:rPr>
          <w:rtl/>
        </w:rPr>
        <w:t>הי</w:t>
      </w:r>
      <w:r>
        <w:rPr>
          <w:rFonts w:hint="cs"/>
          <w:rtl/>
        </w:rPr>
        <w:t>א</w:t>
      </w:r>
      <w:r>
        <w:rPr>
          <w:rtl/>
        </w:rPr>
        <w:t xml:space="preserve"> </w:t>
      </w:r>
      <w:bookmarkStart w:id="13313" w:name="_ETM_Q24_731069"/>
      <w:bookmarkEnd w:id="13313"/>
      <w:r>
        <w:rPr>
          <w:rtl/>
        </w:rPr>
        <w:t>מי</w:t>
      </w:r>
      <w:r>
        <w:rPr>
          <w:rFonts w:hint="cs"/>
          <w:rtl/>
        </w:rPr>
        <w:t>ת</w:t>
      </w:r>
      <w:r>
        <w:rPr>
          <w:rtl/>
        </w:rPr>
        <w:t xml:space="preserve">ה </w:t>
      </w:r>
      <w:bookmarkStart w:id="13314" w:name="_ETM_Q24_731459"/>
      <w:bookmarkEnd w:id="13314"/>
      <w:r>
        <w:rPr>
          <w:rtl/>
        </w:rPr>
        <w:t xml:space="preserve">שנקנסה </w:t>
      </w:r>
      <w:bookmarkStart w:id="13315" w:name="_ETM_Q24_732120"/>
      <w:bookmarkEnd w:id="13315"/>
      <w:r>
        <w:rPr>
          <w:rtl/>
        </w:rPr>
        <w:t xml:space="preserve">עליי </w:t>
      </w:r>
      <w:bookmarkStart w:id="13316" w:name="_ETM_Q24_732299"/>
      <w:bookmarkEnd w:id="13316"/>
      <w:r>
        <w:rPr>
          <w:rtl/>
        </w:rPr>
        <w:t xml:space="preserve">מן </w:t>
      </w:r>
      <w:bookmarkStart w:id="13317" w:name="_ETM_Q24_732449"/>
      <w:bookmarkEnd w:id="13317"/>
      <w:r>
        <w:rPr>
          <w:rtl/>
        </w:rPr>
        <w:t>השמ</w:t>
      </w:r>
      <w:r>
        <w:rPr>
          <w:rFonts w:hint="cs"/>
          <w:rtl/>
        </w:rPr>
        <w:t>י</w:t>
      </w:r>
      <w:r>
        <w:rPr>
          <w:rtl/>
        </w:rPr>
        <w:t>ים</w:t>
      </w:r>
      <w:r>
        <w:rPr>
          <w:rFonts w:hint="cs"/>
          <w:rtl/>
        </w:rPr>
        <w:t xml:space="preserve">". </w:t>
      </w:r>
      <w:bookmarkStart w:id="13318" w:name="_ETM_Q24_731721"/>
      <w:bookmarkStart w:id="13319" w:name="_ETM_Q24_731812"/>
      <w:bookmarkStart w:id="13320" w:name="_ETM_Q24_731849"/>
      <w:bookmarkStart w:id="13321" w:name="_ETM_Q24_731928"/>
      <w:bookmarkStart w:id="13322" w:name="_ETM_Q24_733139"/>
      <w:bookmarkEnd w:id="13318"/>
      <w:bookmarkEnd w:id="13319"/>
      <w:bookmarkEnd w:id="13320"/>
      <w:bookmarkEnd w:id="13321"/>
      <w:bookmarkEnd w:id="13322"/>
      <w:r>
        <w:rPr>
          <w:rtl/>
        </w:rPr>
        <w:t xml:space="preserve">אתה </w:t>
      </w:r>
      <w:bookmarkStart w:id="13323" w:name="_ETM_Q24_733290"/>
      <w:bookmarkEnd w:id="13323"/>
      <w:r>
        <w:rPr>
          <w:rtl/>
        </w:rPr>
        <w:t>יודע</w:t>
      </w:r>
      <w:r>
        <w:rPr>
          <w:rFonts w:hint="cs"/>
          <w:rtl/>
        </w:rPr>
        <w:t>,</w:t>
      </w:r>
      <w:r>
        <w:rPr>
          <w:rtl/>
        </w:rPr>
        <w:t xml:space="preserve"> </w:t>
      </w:r>
      <w:bookmarkStart w:id="13324" w:name="_ETM_Q24_733469"/>
      <w:bookmarkEnd w:id="13324"/>
      <w:r>
        <w:rPr>
          <w:rtl/>
        </w:rPr>
        <w:t xml:space="preserve">אדוני </w:t>
      </w:r>
      <w:bookmarkStart w:id="13325" w:name="_ETM_Q24_733679"/>
      <w:bookmarkEnd w:id="13325"/>
      <w:r>
        <w:rPr>
          <w:rFonts w:hint="cs"/>
          <w:rtl/>
        </w:rPr>
        <w:t>ה</w:t>
      </w:r>
      <w:r>
        <w:rPr>
          <w:rtl/>
        </w:rPr>
        <w:t>יושב</w:t>
      </w:r>
      <w:r>
        <w:rPr>
          <w:rFonts w:hint="cs"/>
          <w:rtl/>
        </w:rPr>
        <w:t>-</w:t>
      </w:r>
      <w:bookmarkStart w:id="13326" w:name="_ETM_Q24_733919"/>
      <w:bookmarkEnd w:id="13326"/>
      <w:r>
        <w:rPr>
          <w:rtl/>
        </w:rPr>
        <w:t>ראש</w:t>
      </w:r>
      <w:r>
        <w:rPr>
          <w:rFonts w:hint="cs"/>
          <w:rtl/>
        </w:rPr>
        <w:t>,</w:t>
      </w:r>
      <w:r>
        <w:rPr>
          <w:rtl/>
        </w:rPr>
        <w:t xml:space="preserve"> </w:t>
      </w:r>
      <w:bookmarkStart w:id="13327" w:name="_ETM_Q24_734159"/>
      <w:bookmarkEnd w:id="13327"/>
      <w:r>
        <w:rPr>
          <w:rtl/>
        </w:rPr>
        <w:t xml:space="preserve">ישבתי </w:t>
      </w:r>
      <w:bookmarkStart w:id="13328" w:name="_ETM_Q24_734519"/>
      <w:bookmarkEnd w:id="13328"/>
      <w:r>
        <w:rPr>
          <w:rFonts w:hint="cs"/>
          <w:rtl/>
        </w:rPr>
        <w:t>ה</w:t>
      </w:r>
      <w:r>
        <w:rPr>
          <w:rtl/>
        </w:rPr>
        <w:t xml:space="preserve">יום </w:t>
      </w:r>
      <w:bookmarkStart w:id="13329" w:name="_ETM_Q24_734609"/>
      <w:bookmarkEnd w:id="13329"/>
      <w:r>
        <w:rPr>
          <w:rtl/>
        </w:rPr>
        <w:t xml:space="preserve">בוועדת </w:t>
      </w:r>
      <w:bookmarkStart w:id="13330" w:name="_ETM_Q24_734969"/>
      <w:bookmarkEnd w:id="13330"/>
      <w:r>
        <w:rPr>
          <w:rFonts w:hint="cs"/>
          <w:rtl/>
        </w:rPr>
        <w:t>ה</w:t>
      </w:r>
      <w:r>
        <w:rPr>
          <w:rtl/>
        </w:rPr>
        <w:t xml:space="preserve">חוץ </w:t>
      </w:r>
      <w:bookmarkStart w:id="13331" w:name="_ETM_Q24_735179"/>
      <w:bookmarkEnd w:id="13331"/>
      <w:r>
        <w:rPr>
          <w:rtl/>
        </w:rPr>
        <w:t>והביטחון</w:t>
      </w:r>
      <w:r>
        <w:rPr>
          <w:rFonts w:hint="cs"/>
          <w:rtl/>
        </w:rPr>
        <w:t>,</w:t>
      </w:r>
      <w:r>
        <w:rPr>
          <w:rtl/>
        </w:rPr>
        <w:t xml:space="preserve"> </w:t>
      </w:r>
      <w:bookmarkStart w:id="13332" w:name="_ETM_Q24_736210"/>
      <w:bookmarkEnd w:id="13332"/>
      <w:r>
        <w:rPr>
          <w:rtl/>
        </w:rPr>
        <w:t xml:space="preserve">ושמעתי </w:t>
      </w:r>
      <w:bookmarkStart w:id="13333" w:name="_ETM_Q24_737020"/>
      <w:bookmarkEnd w:id="13333"/>
      <w:r>
        <w:rPr>
          <w:rFonts w:hint="cs"/>
          <w:rtl/>
        </w:rPr>
        <w:t xml:space="preserve">את </w:t>
      </w:r>
      <w:r>
        <w:rPr>
          <w:rtl/>
        </w:rPr>
        <w:t xml:space="preserve">דובר </w:t>
      </w:r>
      <w:bookmarkStart w:id="13334" w:name="_ETM_Q24_737409"/>
      <w:bookmarkEnd w:id="13334"/>
      <w:r>
        <w:rPr>
          <w:rtl/>
        </w:rPr>
        <w:t xml:space="preserve">צה"ל </w:t>
      </w:r>
      <w:bookmarkStart w:id="13335" w:name="_ETM_Q24_738099"/>
      <w:bookmarkEnd w:id="13335"/>
      <w:r>
        <w:rPr>
          <w:rtl/>
        </w:rPr>
        <w:t xml:space="preserve">אומר </w:t>
      </w:r>
      <w:bookmarkStart w:id="13336" w:name="_ETM_Q24_738970"/>
      <w:bookmarkEnd w:id="13336"/>
      <w:r>
        <w:rPr>
          <w:rFonts w:hint="cs"/>
          <w:rtl/>
        </w:rPr>
        <w:t xml:space="preserve">– </w:t>
      </w:r>
      <w:r>
        <w:rPr>
          <w:rtl/>
        </w:rPr>
        <w:t xml:space="preserve">הוא </w:t>
      </w:r>
      <w:bookmarkStart w:id="13337" w:name="_ETM_Q24_739120"/>
      <w:bookmarkEnd w:id="13337"/>
      <w:r>
        <w:rPr>
          <w:rtl/>
        </w:rPr>
        <w:t xml:space="preserve">כבר </w:t>
      </w:r>
      <w:bookmarkStart w:id="13338" w:name="_ETM_Q24_739360"/>
      <w:bookmarkEnd w:id="13338"/>
      <w:r>
        <w:rPr>
          <w:rtl/>
        </w:rPr>
        <w:t xml:space="preserve">אמר </w:t>
      </w:r>
      <w:bookmarkStart w:id="13339" w:name="_ETM_Q24_739569"/>
      <w:bookmarkEnd w:id="13339"/>
      <w:r>
        <w:rPr>
          <w:rtl/>
        </w:rPr>
        <w:t xml:space="preserve">את </w:t>
      </w:r>
      <w:bookmarkStart w:id="13340" w:name="_ETM_Q24_739659"/>
      <w:bookmarkEnd w:id="13340"/>
      <w:r>
        <w:rPr>
          <w:rtl/>
        </w:rPr>
        <w:t xml:space="preserve">זה </w:t>
      </w:r>
      <w:bookmarkStart w:id="13341" w:name="_ETM_Q24_739750"/>
      <w:bookmarkEnd w:id="13341"/>
      <w:r>
        <w:rPr>
          <w:rtl/>
        </w:rPr>
        <w:t xml:space="preserve">קודם </w:t>
      </w:r>
      <w:bookmarkStart w:id="13342" w:name="_ETM_Q24_740110"/>
      <w:bookmarkEnd w:id="13342"/>
      <w:r>
        <w:rPr>
          <w:rtl/>
        </w:rPr>
        <w:t>בפומבי</w:t>
      </w:r>
      <w:r w:rsidR="00083D43">
        <w:rPr>
          <w:rFonts w:hint="cs"/>
          <w:rtl/>
        </w:rPr>
        <w:t>:</w:t>
      </w:r>
      <w:bookmarkStart w:id="13343" w:name="_ETM_Q24_740598"/>
      <w:bookmarkEnd w:id="13343"/>
      <w:r>
        <w:rPr>
          <w:rtl/>
        </w:rPr>
        <w:t xml:space="preserve"> </w:t>
      </w:r>
      <w:bookmarkStart w:id="13344" w:name="_ETM_Q24_740559"/>
      <w:bookmarkEnd w:id="13344"/>
      <w:r>
        <w:rPr>
          <w:rFonts w:hint="cs"/>
          <w:rtl/>
        </w:rPr>
        <w:t>"</w:t>
      </w:r>
      <w:r>
        <w:rPr>
          <w:rtl/>
        </w:rPr>
        <w:t>טעיתי</w:t>
      </w:r>
      <w:r>
        <w:rPr>
          <w:rFonts w:hint="cs"/>
          <w:rtl/>
        </w:rPr>
        <w:t>"</w:t>
      </w:r>
      <w:r w:rsidR="00083D43">
        <w:rPr>
          <w:rFonts w:hint="cs"/>
          <w:rtl/>
        </w:rPr>
        <w:t>.</w:t>
      </w:r>
      <w:r>
        <w:rPr>
          <w:rtl/>
        </w:rPr>
        <w:t xml:space="preserve"> </w:t>
      </w:r>
      <w:bookmarkStart w:id="13345" w:name="_ETM_Q24_741840"/>
      <w:bookmarkEnd w:id="13345"/>
      <w:r>
        <w:rPr>
          <w:rtl/>
        </w:rPr>
        <w:t xml:space="preserve">איזה </w:t>
      </w:r>
      <w:bookmarkStart w:id="13346" w:name="_ETM_Q24_742080"/>
      <w:bookmarkEnd w:id="13346"/>
      <w:r>
        <w:rPr>
          <w:rtl/>
        </w:rPr>
        <w:t xml:space="preserve">מרענן </w:t>
      </w:r>
      <w:bookmarkStart w:id="13347" w:name="_ETM_Q24_742679"/>
      <w:bookmarkEnd w:id="13347"/>
      <w:r>
        <w:rPr>
          <w:rtl/>
        </w:rPr>
        <w:t xml:space="preserve">זה </w:t>
      </w:r>
      <w:bookmarkStart w:id="13348" w:name="_ETM_Q24_743189"/>
      <w:bookmarkEnd w:id="13348"/>
      <w:r>
        <w:rPr>
          <w:rtl/>
        </w:rPr>
        <w:t xml:space="preserve">לשמוע </w:t>
      </w:r>
      <w:bookmarkStart w:id="13349" w:name="_ETM_Q24_744270"/>
      <w:bookmarkEnd w:id="13349"/>
      <w:r>
        <w:rPr>
          <w:rtl/>
        </w:rPr>
        <w:t>בן</w:t>
      </w:r>
      <w:r>
        <w:rPr>
          <w:rFonts w:hint="cs"/>
          <w:rtl/>
        </w:rPr>
        <w:t xml:space="preserve"> </w:t>
      </w:r>
      <w:r>
        <w:rPr>
          <w:rtl/>
        </w:rPr>
        <w:t xml:space="preserve">אדם </w:t>
      </w:r>
      <w:bookmarkStart w:id="13350" w:name="_ETM_Q24_745349"/>
      <w:bookmarkEnd w:id="13350"/>
      <w:r>
        <w:rPr>
          <w:rtl/>
        </w:rPr>
        <w:t>אומר</w:t>
      </w:r>
      <w:r>
        <w:rPr>
          <w:rFonts w:hint="cs"/>
          <w:rtl/>
        </w:rPr>
        <w:t>:</w:t>
      </w:r>
      <w:r>
        <w:rPr>
          <w:rtl/>
        </w:rPr>
        <w:t xml:space="preserve"> </w:t>
      </w:r>
      <w:bookmarkStart w:id="13351" w:name="_ETM_Q24_745889"/>
      <w:bookmarkEnd w:id="13351"/>
      <w:r>
        <w:rPr>
          <w:rtl/>
        </w:rPr>
        <w:t>טעיתי</w:t>
      </w:r>
      <w:r>
        <w:rPr>
          <w:rFonts w:hint="cs"/>
          <w:rtl/>
        </w:rPr>
        <w:t>.</w:t>
      </w:r>
      <w:r>
        <w:rPr>
          <w:rtl/>
        </w:rPr>
        <w:t xml:space="preserve"> </w:t>
      </w:r>
      <w:bookmarkStart w:id="13352" w:name="_ETM_Q24_746849"/>
      <w:bookmarkEnd w:id="13352"/>
      <w:r>
        <w:rPr>
          <w:rtl/>
        </w:rPr>
        <w:t>לא</w:t>
      </w:r>
      <w:r>
        <w:rPr>
          <w:rFonts w:hint="cs"/>
          <w:rtl/>
        </w:rPr>
        <w:t>:</w:t>
      </w:r>
      <w:r>
        <w:rPr>
          <w:rtl/>
        </w:rPr>
        <w:t xml:space="preserve"> </w:t>
      </w:r>
      <w:bookmarkStart w:id="13353" w:name="_ETM_Q24_747360"/>
      <w:bookmarkEnd w:id="13353"/>
      <w:r>
        <w:rPr>
          <w:rtl/>
        </w:rPr>
        <w:t xml:space="preserve">אני </w:t>
      </w:r>
      <w:bookmarkStart w:id="13354" w:name="_ETM_Q24_747629"/>
      <w:bookmarkEnd w:id="13354"/>
      <w:r>
        <w:rPr>
          <w:rtl/>
        </w:rPr>
        <w:t xml:space="preserve">אחראי </w:t>
      </w:r>
      <w:bookmarkStart w:id="13355" w:name="_ETM_Q24_748080"/>
      <w:bookmarkEnd w:id="13355"/>
      <w:r>
        <w:rPr>
          <w:rtl/>
        </w:rPr>
        <w:t xml:space="preserve">ולא </w:t>
      </w:r>
      <w:bookmarkStart w:id="13356" w:name="_ETM_Q24_748319"/>
      <w:bookmarkEnd w:id="13356"/>
      <w:r>
        <w:rPr>
          <w:rtl/>
        </w:rPr>
        <w:t>אשם</w:t>
      </w:r>
      <w:r>
        <w:rPr>
          <w:rFonts w:hint="cs"/>
          <w:rtl/>
        </w:rPr>
        <w:t>.</w:t>
      </w:r>
      <w:r>
        <w:rPr>
          <w:rtl/>
        </w:rPr>
        <w:t xml:space="preserve"> </w:t>
      </w:r>
      <w:bookmarkStart w:id="13357" w:name="_ETM_Q24_749099"/>
      <w:bookmarkEnd w:id="13357"/>
      <w:r>
        <w:rPr>
          <w:rtl/>
        </w:rPr>
        <w:t>לא</w:t>
      </w:r>
      <w:r>
        <w:rPr>
          <w:rFonts w:hint="cs"/>
          <w:rtl/>
        </w:rPr>
        <w:t>.</w:t>
      </w:r>
      <w:r>
        <w:rPr>
          <w:rtl/>
        </w:rPr>
        <w:t xml:space="preserve"> </w:t>
      </w:r>
      <w:bookmarkStart w:id="13358" w:name="_ETM_Q24_749400"/>
      <w:bookmarkEnd w:id="13358"/>
      <w:r>
        <w:rPr>
          <w:rtl/>
        </w:rPr>
        <w:t xml:space="preserve">לוקח </w:t>
      </w:r>
      <w:bookmarkStart w:id="13359" w:name="_ETM_Q24_750150"/>
      <w:bookmarkEnd w:id="13359"/>
      <w:r>
        <w:rPr>
          <w:rtl/>
        </w:rPr>
        <w:t>אחריות</w:t>
      </w:r>
      <w:r>
        <w:rPr>
          <w:rFonts w:hint="cs"/>
          <w:rtl/>
        </w:rPr>
        <w:t>.</w:t>
      </w:r>
    </w:p>
    <w:p w:rsidR="005E11B5" w:rsidRDefault="005E11B5" w:rsidP="00FA3361">
      <w:pPr>
        <w:rPr>
          <w:rtl/>
        </w:rPr>
      </w:pPr>
      <w:bookmarkStart w:id="13360" w:name="_ETM_Q24_748371"/>
      <w:bookmarkStart w:id="13361" w:name="_ETM_Q24_748458"/>
      <w:bookmarkEnd w:id="13360"/>
      <w:bookmarkEnd w:id="13361"/>
    </w:p>
    <w:p w:rsidR="005E11B5" w:rsidRDefault="005E11B5" w:rsidP="00083D43">
      <w:pPr>
        <w:rPr>
          <w:rtl/>
        </w:rPr>
      </w:pPr>
      <w:bookmarkStart w:id="13362" w:name="_ETM_Q24_748500"/>
      <w:bookmarkStart w:id="13363" w:name="_ETM_Q24_748585"/>
      <w:bookmarkStart w:id="13364" w:name="_ETM_Q24_751500"/>
      <w:bookmarkEnd w:id="13362"/>
      <w:bookmarkEnd w:id="13363"/>
      <w:bookmarkEnd w:id="13364"/>
      <w:r>
        <w:rPr>
          <w:rtl/>
        </w:rPr>
        <w:t xml:space="preserve">אז </w:t>
      </w:r>
      <w:bookmarkStart w:id="13365" w:name="_ETM_Q24_751679"/>
      <w:bookmarkEnd w:id="13365"/>
      <w:r>
        <w:rPr>
          <w:rtl/>
        </w:rPr>
        <w:t xml:space="preserve">אדם </w:t>
      </w:r>
      <w:bookmarkStart w:id="13366" w:name="_ETM_Q24_751979"/>
      <w:bookmarkEnd w:id="13366"/>
      <w:r>
        <w:rPr>
          <w:rtl/>
        </w:rPr>
        <w:t xml:space="preserve">הראשון </w:t>
      </w:r>
      <w:bookmarkStart w:id="13367" w:name="_ETM_Q24_752520"/>
      <w:bookmarkEnd w:id="13367"/>
      <w:r>
        <w:rPr>
          <w:rtl/>
        </w:rPr>
        <w:t xml:space="preserve">לוקח </w:t>
      </w:r>
      <w:bookmarkStart w:id="13368" w:name="_ETM_Q24_752939"/>
      <w:bookmarkEnd w:id="13368"/>
      <w:r>
        <w:rPr>
          <w:rtl/>
        </w:rPr>
        <w:t xml:space="preserve">אחריות </w:t>
      </w:r>
      <w:bookmarkStart w:id="13369" w:name="_ETM_Q24_753809"/>
      <w:bookmarkEnd w:id="13369"/>
      <w:r>
        <w:rPr>
          <w:rtl/>
        </w:rPr>
        <w:t>ואומר</w:t>
      </w:r>
      <w:r>
        <w:rPr>
          <w:rFonts w:hint="cs"/>
          <w:rtl/>
        </w:rPr>
        <w:t>:</w:t>
      </w:r>
      <w:r>
        <w:rPr>
          <w:rtl/>
        </w:rPr>
        <w:t xml:space="preserve"> </w:t>
      </w:r>
      <w:bookmarkStart w:id="13370" w:name="_ETM_Q24_754259"/>
      <w:bookmarkEnd w:id="13370"/>
      <w:r>
        <w:rPr>
          <w:rtl/>
        </w:rPr>
        <w:t>כנראה</w:t>
      </w:r>
      <w:r>
        <w:rPr>
          <w:rFonts w:hint="cs"/>
          <w:rtl/>
        </w:rPr>
        <w:t>,</w:t>
      </w:r>
      <w:bookmarkStart w:id="13371" w:name="_ETM_Q24_754710"/>
      <w:bookmarkEnd w:id="13371"/>
      <w:r>
        <w:rPr>
          <w:rFonts w:hint="cs"/>
          <w:rtl/>
        </w:rPr>
        <w:t xml:space="preserve"> </w:t>
      </w:r>
      <w:r>
        <w:rPr>
          <w:rtl/>
        </w:rPr>
        <w:t xml:space="preserve">אם </w:t>
      </w:r>
      <w:bookmarkStart w:id="13372" w:name="_ETM_Q24_754949"/>
      <w:bookmarkEnd w:id="13372"/>
      <w:r>
        <w:rPr>
          <w:rtl/>
        </w:rPr>
        <w:t xml:space="preserve">הימים </w:t>
      </w:r>
      <w:bookmarkStart w:id="13373" w:name="_ETM_Q24_755250"/>
      <w:bookmarkEnd w:id="13373"/>
      <w:r>
        <w:rPr>
          <w:rtl/>
        </w:rPr>
        <w:t xml:space="preserve">הולכים </w:t>
      </w:r>
      <w:bookmarkStart w:id="13374" w:name="_ETM_Q24_755520"/>
      <w:bookmarkEnd w:id="13374"/>
      <w:r>
        <w:rPr>
          <w:rtl/>
        </w:rPr>
        <w:t xml:space="preserve">ומתקצרים </w:t>
      </w:r>
      <w:bookmarkStart w:id="13375" w:name="_ETM_Q24_756569"/>
      <w:bookmarkEnd w:id="13375"/>
      <w:r>
        <w:rPr>
          <w:rFonts w:hint="cs"/>
          <w:rtl/>
        </w:rPr>
        <w:t xml:space="preserve">– </w:t>
      </w:r>
      <w:r>
        <w:rPr>
          <w:rtl/>
        </w:rPr>
        <w:t>ז</w:t>
      </w:r>
      <w:r>
        <w:rPr>
          <w:rFonts w:hint="cs"/>
          <w:rtl/>
        </w:rPr>
        <w:t>ו</w:t>
      </w:r>
      <w:r>
        <w:rPr>
          <w:rtl/>
        </w:rPr>
        <w:t xml:space="preserve"> </w:t>
      </w:r>
      <w:bookmarkStart w:id="13376" w:name="_ETM_Q24_756809"/>
      <w:bookmarkEnd w:id="13376"/>
      <w:r>
        <w:rPr>
          <w:rtl/>
        </w:rPr>
        <w:t xml:space="preserve">האחריות </w:t>
      </w:r>
      <w:bookmarkStart w:id="13377" w:name="_ETM_Q24_757289"/>
      <w:bookmarkEnd w:id="13377"/>
      <w:r>
        <w:rPr>
          <w:rtl/>
        </w:rPr>
        <w:t>שלי</w:t>
      </w:r>
      <w:r>
        <w:rPr>
          <w:rFonts w:hint="cs"/>
          <w:rtl/>
        </w:rPr>
        <w:t>,</w:t>
      </w:r>
      <w:r>
        <w:rPr>
          <w:rtl/>
        </w:rPr>
        <w:t xml:space="preserve"> </w:t>
      </w:r>
      <w:bookmarkStart w:id="13378" w:name="_ETM_Q24_757949"/>
      <w:bookmarkEnd w:id="13378"/>
      <w:r>
        <w:rPr>
          <w:rtl/>
        </w:rPr>
        <w:t xml:space="preserve">לא </w:t>
      </w:r>
      <w:bookmarkStart w:id="13379" w:name="_ETM_Q24_758219"/>
      <w:bookmarkEnd w:id="13379"/>
      <w:r>
        <w:rPr>
          <w:rtl/>
        </w:rPr>
        <w:t xml:space="preserve">נהגתי </w:t>
      </w:r>
      <w:bookmarkStart w:id="13380" w:name="_ETM_Q24_758639"/>
      <w:bookmarkEnd w:id="13380"/>
      <w:r>
        <w:rPr>
          <w:rtl/>
        </w:rPr>
        <w:t>כראוי</w:t>
      </w:r>
      <w:r>
        <w:rPr>
          <w:rFonts w:hint="cs"/>
          <w:rtl/>
        </w:rPr>
        <w:t>.</w:t>
      </w:r>
      <w:r>
        <w:rPr>
          <w:rtl/>
        </w:rPr>
        <w:t xml:space="preserve"> </w:t>
      </w:r>
      <w:bookmarkStart w:id="13381" w:name="_ETM_Q24_760130"/>
      <w:bookmarkEnd w:id="13381"/>
      <w:r>
        <w:rPr>
          <w:rFonts w:hint="cs"/>
          <w:rtl/>
        </w:rPr>
        <w:t>"</w:t>
      </w:r>
      <w:r>
        <w:rPr>
          <w:rtl/>
        </w:rPr>
        <w:t xml:space="preserve">עמד </w:t>
      </w:r>
      <w:bookmarkStart w:id="13382" w:name="_ETM_Q24_760670"/>
      <w:bookmarkEnd w:id="13382"/>
      <w:r>
        <w:rPr>
          <w:rtl/>
        </w:rPr>
        <w:t>וישב</w:t>
      </w:r>
      <w:r>
        <w:rPr>
          <w:rFonts w:hint="cs"/>
          <w:rtl/>
        </w:rPr>
        <w:t xml:space="preserve"> שמונה</w:t>
      </w:r>
      <w:bookmarkStart w:id="13383" w:name="_ETM_Q24_761270"/>
      <w:bookmarkEnd w:id="13383"/>
      <w:r>
        <w:rPr>
          <w:rtl/>
        </w:rPr>
        <w:t xml:space="preserve"> </w:t>
      </w:r>
      <w:bookmarkStart w:id="13384" w:name="_ETM_Q24_761660"/>
      <w:bookmarkEnd w:id="13384"/>
      <w:r>
        <w:rPr>
          <w:rtl/>
        </w:rPr>
        <w:t xml:space="preserve">ימים </w:t>
      </w:r>
      <w:bookmarkStart w:id="13385" w:name="_ETM_Q24_761960"/>
      <w:bookmarkEnd w:id="13385"/>
      <w:r>
        <w:rPr>
          <w:rtl/>
        </w:rPr>
        <w:t xml:space="preserve">בתענית </w:t>
      </w:r>
      <w:bookmarkStart w:id="13386" w:name="_ETM_Q24_762500"/>
      <w:bookmarkEnd w:id="13386"/>
      <w:r>
        <w:rPr>
          <w:rtl/>
        </w:rPr>
        <w:t>ובתפילה</w:t>
      </w:r>
      <w:r>
        <w:rPr>
          <w:rFonts w:hint="cs"/>
          <w:rtl/>
        </w:rPr>
        <w:t>",</w:t>
      </w:r>
      <w:r>
        <w:rPr>
          <w:rtl/>
        </w:rPr>
        <w:t xml:space="preserve"> </w:t>
      </w:r>
      <w:bookmarkStart w:id="13387" w:name="_ETM_Q24_763160"/>
      <w:bookmarkEnd w:id="13387"/>
      <w:r>
        <w:rPr>
          <w:rtl/>
        </w:rPr>
        <w:t xml:space="preserve">כלומר </w:t>
      </w:r>
      <w:bookmarkStart w:id="13388" w:name="_ETM_Q24_763429"/>
      <w:bookmarkEnd w:id="13388"/>
      <w:r>
        <w:rPr>
          <w:rtl/>
        </w:rPr>
        <w:t xml:space="preserve">הוא </w:t>
      </w:r>
      <w:bookmarkStart w:id="13389" w:name="_ETM_Q24_763520"/>
      <w:bookmarkEnd w:id="13389"/>
      <w:r>
        <w:rPr>
          <w:rtl/>
        </w:rPr>
        <w:t xml:space="preserve">מתענה </w:t>
      </w:r>
      <w:bookmarkStart w:id="13390" w:name="_ETM_Q24_764030"/>
      <w:bookmarkEnd w:id="13390"/>
      <w:r>
        <w:rPr>
          <w:rtl/>
        </w:rPr>
        <w:t>ומתפלל</w:t>
      </w:r>
      <w:r>
        <w:rPr>
          <w:rFonts w:hint="cs"/>
          <w:rtl/>
        </w:rPr>
        <w:t>.</w:t>
      </w:r>
      <w:r>
        <w:rPr>
          <w:rtl/>
        </w:rPr>
        <w:t xml:space="preserve"> </w:t>
      </w:r>
      <w:bookmarkStart w:id="13391" w:name="_ETM_Q24_765750"/>
      <w:bookmarkEnd w:id="13391"/>
      <w:r>
        <w:rPr>
          <w:rtl/>
        </w:rPr>
        <w:t xml:space="preserve">זה </w:t>
      </w:r>
      <w:bookmarkStart w:id="13392" w:name="_ETM_Q24_766020"/>
      <w:bookmarkEnd w:id="13392"/>
      <w:r>
        <w:rPr>
          <w:rtl/>
        </w:rPr>
        <w:t xml:space="preserve">קרה </w:t>
      </w:r>
      <w:bookmarkStart w:id="13393" w:name="_ETM_Q24_766409"/>
      <w:bookmarkEnd w:id="13393"/>
      <w:r>
        <w:rPr>
          <w:rtl/>
        </w:rPr>
        <w:t xml:space="preserve">עד </w:t>
      </w:r>
      <w:bookmarkStart w:id="13394" w:name="_ETM_Q24_766500"/>
      <w:bookmarkEnd w:id="13394"/>
      <w:r>
        <w:rPr>
          <w:rtl/>
        </w:rPr>
        <w:t xml:space="preserve">21 </w:t>
      </w:r>
      <w:bookmarkStart w:id="13395" w:name="_ETM_Q24_767220"/>
      <w:bookmarkEnd w:id="13395"/>
      <w:r>
        <w:rPr>
          <w:rtl/>
        </w:rPr>
        <w:t>בדצמבר</w:t>
      </w:r>
      <w:r>
        <w:rPr>
          <w:rFonts w:hint="cs"/>
          <w:rtl/>
        </w:rPr>
        <w:t>,</w:t>
      </w:r>
      <w:r>
        <w:rPr>
          <w:rtl/>
        </w:rPr>
        <w:t xml:space="preserve"> </w:t>
      </w:r>
      <w:bookmarkStart w:id="13396" w:name="_ETM_Q24_768210"/>
      <w:bookmarkEnd w:id="13396"/>
      <w:r>
        <w:rPr>
          <w:rtl/>
        </w:rPr>
        <w:t xml:space="preserve">ואז </w:t>
      </w:r>
      <w:bookmarkStart w:id="13397" w:name="_ETM_Q24_768539"/>
      <w:bookmarkEnd w:id="13397"/>
      <w:r>
        <w:rPr>
          <w:rtl/>
        </w:rPr>
        <w:t xml:space="preserve">מה </w:t>
      </w:r>
      <w:bookmarkStart w:id="13398" w:name="_ETM_Q24_768659"/>
      <w:bookmarkEnd w:id="13398"/>
      <w:r>
        <w:rPr>
          <w:rtl/>
        </w:rPr>
        <w:t>קרה</w:t>
      </w:r>
      <w:r>
        <w:rPr>
          <w:rFonts w:hint="cs"/>
          <w:rtl/>
        </w:rPr>
        <w:t>?</w:t>
      </w:r>
      <w:r>
        <w:rPr>
          <w:rtl/>
        </w:rPr>
        <w:t xml:space="preserve"> </w:t>
      </w:r>
      <w:bookmarkStart w:id="13399" w:name="_ETM_Q24_769229"/>
      <w:bookmarkEnd w:id="13399"/>
      <w:r>
        <w:rPr>
          <w:rtl/>
        </w:rPr>
        <w:t xml:space="preserve">הגיע </w:t>
      </w:r>
      <w:bookmarkStart w:id="13400" w:name="_ETM_Q24_769590"/>
      <w:bookmarkEnd w:id="13400"/>
      <w:r>
        <w:rPr>
          <w:rtl/>
        </w:rPr>
        <w:t>היו</w:t>
      </w:r>
      <w:r>
        <w:rPr>
          <w:rFonts w:hint="cs"/>
          <w:rtl/>
        </w:rPr>
        <w:t>ם –</w:t>
      </w:r>
      <w:r>
        <w:rPr>
          <w:rtl/>
        </w:rPr>
        <w:t xml:space="preserve"> </w:t>
      </w:r>
      <w:bookmarkStart w:id="13401" w:name="_ETM_Q24_770220"/>
      <w:bookmarkEnd w:id="13401"/>
      <w:r>
        <w:rPr>
          <w:rtl/>
        </w:rPr>
        <w:t xml:space="preserve">22 </w:t>
      </w:r>
      <w:bookmarkStart w:id="13402" w:name="_ETM_Q24_771090"/>
      <w:bookmarkEnd w:id="13402"/>
      <w:r>
        <w:rPr>
          <w:rtl/>
        </w:rPr>
        <w:t>בדצמבר</w:t>
      </w:r>
      <w:r>
        <w:rPr>
          <w:rFonts w:hint="cs"/>
          <w:rtl/>
        </w:rPr>
        <w:t>.</w:t>
      </w:r>
    </w:p>
    <w:p w:rsidR="005E11B5" w:rsidRDefault="005E11B5" w:rsidP="00FA3361">
      <w:pPr>
        <w:rPr>
          <w:rtl/>
        </w:rPr>
      </w:pPr>
      <w:bookmarkStart w:id="13403" w:name="_ETM_Q24_768641"/>
      <w:bookmarkStart w:id="13404" w:name="_ETM_Q24_768741"/>
      <w:bookmarkEnd w:id="13403"/>
      <w:bookmarkEnd w:id="13404"/>
    </w:p>
    <w:p w:rsidR="005E11B5" w:rsidRDefault="005E11B5" w:rsidP="00FA3361">
      <w:pPr>
        <w:pStyle w:val="af5"/>
        <w:keepNext/>
        <w:rPr>
          <w:rtl/>
        </w:rPr>
      </w:pPr>
      <w:bookmarkStart w:id="13405" w:name="ET_interruption_6156_6"/>
      <w:r w:rsidRPr="00453195">
        <w:rPr>
          <w:rStyle w:val="TagStyle"/>
          <w:rtl/>
        </w:rPr>
        <w:t xml:space="preserve"> &lt;&lt; קריאה &gt;&gt; </w:t>
      </w:r>
      <w:r>
        <w:rPr>
          <w:rtl/>
        </w:rPr>
        <w:t>גלעד קריב (העבודה):</w:t>
      </w:r>
      <w:r w:rsidRPr="00453195">
        <w:rPr>
          <w:rStyle w:val="TagStyle"/>
          <w:rtl/>
        </w:rPr>
        <w:t xml:space="preserve"> &lt;&lt; קריאה &gt;&gt;</w:t>
      </w:r>
      <w:r>
        <w:rPr>
          <w:rtl/>
        </w:rPr>
        <w:t xml:space="preserve"> </w:t>
      </w:r>
      <w:bookmarkEnd w:id="13405"/>
    </w:p>
    <w:p w:rsidR="005E11B5" w:rsidRDefault="005E11B5" w:rsidP="00FA3361">
      <w:pPr>
        <w:rPr>
          <w:rtl/>
        </w:rPr>
      </w:pPr>
    </w:p>
    <w:p w:rsidR="005E11B5" w:rsidRDefault="005E11B5" w:rsidP="00FA3361">
      <w:pPr>
        <w:rPr>
          <w:rtl/>
        </w:rPr>
      </w:pPr>
      <w:r>
        <w:rPr>
          <w:rFonts w:hint="cs"/>
          <w:rtl/>
        </w:rPr>
        <w:t>עבודה זרה ח'?</w:t>
      </w:r>
    </w:p>
    <w:p w:rsidR="005E11B5" w:rsidRDefault="005E11B5" w:rsidP="00FA3361">
      <w:pPr>
        <w:rPr>
          <w:rtl/>
        </w:rPr>
      </w:pPr>
    </w:p>
    <w:p w:rsidR="005E11B5" w:rsidRDefault="005E11B5" w:rsidP="00FA3361">
      <w:pPr>
        <w:pStyle w:val="-"/>
        <w:keepNext/>
        <w:rPr>
          <w:rtl/>
        </w:rPr>
      </w:pPr>
      <w:bookmarkStart w:id="13406" w:name="ET_speakercontinue_6128_7"/>
      <w:r w:rsidRPr="00453195">
        <w:rPr>
          <w:rStyle w:val="TagStyle"/>
          <w:rtl/>
        </w:rPr>
        <w:t xml:space="preserve"> &lt;&lt; דובר_המשך &gt;&gt; </w:t>
      </w:r>
      <w:r>
        <w:rPr>
          <w:rtl/>
        </w:rPr>
        <w:t>משה טור פז (יש עתיד):</w:t>
      </w:r>
      <w:r w:rsidRPr="00453195">
        <w:rPr>
          <w:rStyle w:val="TagStyle"/>
          <w:rtl/>
        </w:rPr>
        <w:t xml:space="preserve"> &lt;&lt; דובר_המשך &gt;&gt;</w:t>
      </w:r>
      <w:r>
        <w:rPr>
          <w:rtl/>
        </w:rPr>
        <w:t xml:space="preserve"> </w:t>
      </w:r>
      <w:bookmarkEnd w:id="13406"/>
    </w:p>
    <w:p w:rsidR="005E11B5" w:rsidRDefault="005E11B5" w:rsidP="00FA3361">
      <w:pPr>
        <w:rPr>
          <w:rtl/>
        </w:rPr>
      </w:pPr>
    </w:p>
    <w:p w:rsidR="005E11B5" w:rsidRDefault="005E11B5" w:rsidP="00FA3361">
      <w:pPr>
        <w:rPr>
          <w:rtl/>
        </w:rPr>
      </w:pPr>
      <w:bookmarkStart w:id="13407" w:name="_ETM_Q24_768847"/>
      <w:bookmarkStart w:id="13408" w:name="_ETM_Q24_768926"/>
      <w:bookmarkStart w:id="13409" w:name="_ETM_Q24_772139"/>
      <w:bookmarkEnd w:id="13407"/>
      <w:bookmarkEnd w:id="13408"/>
      <w:bookmarkEnd w:id="13409"/>
      <w:r>
        <w:rPr>
          <w:rtl/>
        </w:rPr>
        <w:t xml:space="preserve">הוא </w:t>
      </w:r>
      <w:bookmarkStart w:id="13410" w:name="_ETM_Q24_772259"/>
      <w:bookmarkEnd w:id="13410"/>
      <w:r>
        <w:rPr>
          <w:rtl/>
        </w:rPr>
        <w:t xml:space="preserve">ראה </w:t>
      </w:r>
      <w:bookmarkStart w:id="13411" w:name="_ETM_Q24_773159"/>
      <w:bookmarkEnd w:id="13411"/>
      <w:r>
        <w:rPr>
          <w:rtl/>
        </w:rPr>
        <w:t xml:space="preserve">תקופת </w:t>
      </w:r>
      <w:bookmarkStart w:id="13412" w:name="_ETM_Q24_773789"/>
      <w:bookmarkEnd w:id="13412"/>
      <w:r>
        <w:rPr>
          <w:rFonts w:hint="cs"/>
          <w:rtl/>
        </w:rPr>
        <w:t xml:space="preserve">טבת וראה יום שמאריך </w:t>
      </w:r>
      <w:bookmarkStart w:id="13413" w:name="_ETM_Q24_774569"/>
      <w:bookmarkStart w:id="13414" w:name="_ETM_Q24_775349"/>
      <w:bookmarkStart w:id="13415" w:name="_ETM_Q24_775919"/>
      <w:bookmarkEnd w:id="13413"/>
      <w:bookmarkEnd w:id="13414"/>
      <w:bookmarkEnd w:id="13415"/>
      <w:r>
        <w:rPr>
          <w:rtl/>
        </w:rPr>
        <w:t>והולך</w:t>
      </w:r>
      <w:r>
        <w:rPr>
          <w:rFonts w:hint="cs"/>
          <w:rtl/>
        </w:rPr>
        <w:t>,</w:t>
      </w:r>
      <w:r>
        <w:rPr>
          <w:rtl/>
        </w:rPr>
        <w:t xml:space="preserve"> </w:t>
      </w:r>
      <w:bookmarkStart w:id="13416" w:name="_ETM_Q24_776770"/>
      <w:bookmarkEnd w:id="13416"/>
      <w:r>
        <w:rPr>
          <w:rtl/>
        </w:rPr>
        <w:t xml:space="preserve">הוא </w:t>
      </w:r>
      <w:bookmarkStart w:id="13417" w:name="_ETM_Q24_776890"/>
      <w:bookmarkEnd w:id="13417"/>
      <w:r>
        <w:rPr>
          <w:rtl/>
        </w:rPr>
        <w:t xml:space="preserve">ראה </w:t>
      </w:r>
      <w:bookmarkStart w:id="13418" w:name="_ETM_Q24_777070"/>
      <w:bookmarkEnd w:id="13418"/>
      <w:r>
        <w:rPr>
          <w:rFonts w:hint="cs"/>
          <w:rtl/>
        </w:rPr>
        <w:t xml:space="preserve">את </w:t>
      </w:r>
      <w:bookmarkStart w:id="13419" w:name="_ETM_Q24_777683"/>
      <w:bookmarkEnd w:id="13419"/>
      <w:r>
        <w:rPr>
          <w:rFonts w:hint="cs"/>
          <w:rtl/>
        </w:rPr>
        <w:t xml:space="preserve">הימים מתחילים להתארך. </w:t>
      </w:r>
    </w:p>
    <w:p w:rsidR="005E11B5" w:rsidRDefault="005E11B5" w:rsidP="00FA3361">
      <w:pPr>
        <w:rPr>
          <w:rtl/>
        </w:rPr>
      </w:pPr>
    </w:p>
    <w:p w:rsidR="005E11B5" w:rsidRDefault="005E11B5" w:rsidP="00FA3361">
      <w:pPr>
        <w:pStyle w:val="af6"/>
        <w:keepNext/>
        <w:rPr>
          <w:rtl/>
        </w:rPr>
      </w:pPr>
      <w:r w:rsidRPr="00453195">
        <w:rPr>
          <w:rStyle w:val="TagStyle"/>
          <w:rtl/>
        </w:rPr>
        <w:t xml:space="preserve"> &lt;&lt; יור &gt;&gt; </w:t>
      </w:r>
      <w:r>
        <w:rPr>
          <w:rtl/>
        </w:rPr>
        <w:t>היו"ר משה סולומון:</w:t>
      </w:r>
      <w:r w:rsidRPr="0045319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הוא פתח בזה.</w:t>
      </w:r>
    </w:p>
    <w:p w:rsidR="005E11B5" w:rsidRDefault="005E11B5" w:rsidP="00FA3361">
      <w:pPr>
        <w:rPr>
          <w:rtl/>
        </w:rPr>
      </w:pPr>
      <w:bookmarkStart w:id="13420" w:name="_ETM_Q24_778175"/>
      <w:bookmarkStart w:id="13421" w:name="_ETM_Q24_778257"/>
      <w:bookmarkEnd w:id="13420"/>
      <w:bookmarkEnd w:id="13421"/>
    </w:p>
    <w:p w:rsidR="005E11B5" w:rsidRDefault="005E11B5" w:rsidP="00FA3361">
      <w:pPr>
        <w:pStyle w:val="-"/>
        <w:keepNext/>
        <w:rPr>
          <w:rtl/>
        </w:rPr>
      </w:pPr>
      <w:bookmarkStart w:id="13422" w:name="ET_speakercontinue_6128_9"/>
      <w:r w:rsidRPr="00453195">
        <w:rPr>
          <w:rStyle w:val="TagStyle"/>
          <w:rtl/>
        </w:rPr>
        <w:t xml:space="preserve"> &lt;&lt; דובר_המשך &gt;&gt; </w:t>
      </w:r>
      <w:r>
        <w:rPr>
          <w:rtl/>
        </w:rPr>
        <w:t>משה טור פז (יש עתיד):</w:t>
      </w:r>
      <w:r w:rsidRPr="00453195">
        <w:rPr>
          <w:rStyle w:val="TagStyle"/>
          <w:rtl/>
        </w:rPr>
        <w:t xml:space="preserve"> &lt;&lt; דובר_המשך &gt;&gt;</w:t>
      </w:r>
      <w:r>
        <w:rPr>
          <w:rtl/>
        </w:rPr>
        <w:t xml:space="preserve"> </w:t>
      </w:r>
      <w:bookmarkEnd w:id="13422"/>
    </w:p>
    <w:p w:rsidR="005E11B5" w:rsidRDefault="005E11B5" w:rsidP="00FA3361">
      <w:pPr>
        <w:rPr>
          <w:rtl/>
        </w:rPr>
      </w:pPr>
    </w:p>
    <w:p w:rsidR="005E11B5" w:rsidRDefault="005E11B5" w:rsidP="00083D43">
      <w:pPr>
        <w:rPr>
          <w:rtl/>
        </w:rPr>
      </w:pPr>
      <w:bookmarkStart w:id="13423" w:name="_ETM_Q24_779024"/>
      <w:bookmarkStart w:id="13424" w:name="_ETM_Q24_777370"/>
      <w:bookmarkStart w:id="13425" w:name="_ETM_Q24_777490"/>
      <w:bookmarkStart w:id="13426" w:name="_ETM_Q24_777610"/>
      <w:bookmarkStart w:id="13427" w:name="_ETM_Q24_778179"/>
      <w:bookmarkStart w:id="13428" w:name="_ETM_Q24_778300"/>
      <w:bookmarkStart w:id="13429" w:name="_ETM_Q24_778510"/>
      <w:bookmarkStart w:id="13430" w:name="_ETM_Q24_779030"/>
      <w:bookmarkEnd w:id="13423"/>
      <w:bookmarkEnd w:id="13424"/>
      <w:bookmarkEnd w:id="13425"/>
      <w:bookmarkEnd w:id="13426"/>
      <w:bookmarkEnd w:id="13427"/>
      <w:bookmarkEnd w:id="13428"/>
      <w:bookmarkEnd w:id="13429"/>
      <w:bookmarkEnd w:id="13430"/>
      <w:r>
        <w:rPr>
          <w:rtl/>
        </w:rPr>
        <w:t>אמר</w:t>
      </w:r>
      <w:r>
        <w:rPr>
          <w:rFonts w:hint="cs"/>
          <w:rtl/>
        </w:rPr>
        <w:t>:</w:t>
      </w:r>
      <w:r>
        <w:rPr>
          <w:rtl/>
        </w:rPr>
        <w:t xml:space="preserve"> </w:t>
      </w:r>
      <w:bookmarkStart w:id="13431" w:name="_ETM_Q24_780110"/>
      <w:bookmarkEnd w:id="13431"/>
      <w:r>
        <w:rPr>
          <w:rtl/>
        </w:rPr>
        <w:t xml:space="preserve">מנהגו </w:t>
      </w:r>
      <w:bookmarkStart w:id="13432" w:name="_ETM_Q24_780679"/>
      <w:bookmarkEnd w:id="13432"/>
      <w:r>
        <w:rPr>
          <w:rtl/>
        </w:rPr>
        <w:t xml:space="preserve">של </w:t>
      </w:r>
      <w:bookmarkStart w:id="13433" w:name="_ETM_Q24_780919"/>
      <w:bookmarkEnd w:id="13433"/>
      <w:r>
        <w:rPr>
          <w:rtl/>
        </w:rPr>
        <w:t xml:space="preserve">עולם </w:t>
      </w:r>
      <w:bookmarkStart w:id="13434" w:name="_ETM_Q24_781909"/>
      <w:bookmarkEnd w:id="13434"/>
      <w:r>
        <w:rPr>
          <w:rFonts w:hint="cs"/>
          <w:rtl/>
        </w:rPr>
        <w:t>הוא. הוא הבין את המחזוריות</w:t>
      </w:r>
      <w:bookmarkStart w:id="13435" w:name="_ETM_Q24_780462"/>
      <w:bookmarkEnd w:id="13435"/>
      <w:r>
        <w:rPr>
          <w:rFonts w:hint="cs"/>
          <w:rtl/>
        </w:rPr>
        <w:t xml:space="preserve">, שיש לך שמש, ירח, כוכבים </w:t>
      </w:r>
      <w:r w:rsidR="00083D43">
        <w:rPr>
          <w:rFonts w:hint="eastAsia"/>
          <w:rtl/>
        </w:rPr>
        <w:t xml:space="preserve">– </w:t>
      </w:r>
      <w:r>
        <w:rPr>
          <w:rFonts w:hint="cs"/>
          <w:rtl/>
        </w:rPr>
        <w:t xml:space="preserve">מחזוריות, ימים מתקצרים, </w:t>
      </w:r>
      <w:bookmarkStart w:id="13436" w:name="_ETM_Q24_787203"/>
      <w:bookmarkEnd w:id="13436"/>
      <w:r>
        <w:rPr>
          <w:rFonts w:hint="cs"/>
          <w:rtl/>
        </w:rPr>
        <w:t xml:space="preserve">ימים מתארכים. </w:t>
      </w:r>
      <w:bookmarkStart w:id="13437" w:name="TOR_Q25"/>
      <w:bookmarkEnd w:id="13437"/>
      <w:r>
        <w:rPr>
          <w:rFonts w:hint="cs"/>
          <w:rtl/>
        </w:rPr>
        <w:t xml:space="preserve">הלך ועשה שמונה ימים טובים. כלומר, בעצם הגמרא אומרת לנו שבימי קדם, עוד לפני חנוכה, היה בימים האלה של סוף השנה הלועזית, סביב 21 בדצמבר, חג של שמונה </w:t>
      </w:r>
      <w:bookmarkStart w:id="13438" w:name="_ETM_Q25_205290"/>
      <w:bookmarkEnd w:id="13438"/>
      <w:r>
        <w:rPr>
          <w:rFonts w:hint="cs"/>
          <w:rtl/>
        </w:rPr>
        <w:t xml:space="preserve">ימים. חג של שמונה ימים שמה הנושא שלו? האור. זה חג האור הקדום. </w:t>
      </w:r>
    </w:p>
    <w:p w:rsidR="005E11B5" w:rsidRDefault="005E11B5" w:rsidP="00FA3361">
      <w:pPr>
        <w:rPr>
          <w:rtl/>
        </w:rPr>
      </w:pPr>
      <w:bookmarkStart w:id="13439" w:name="_ETM_Q25_211647"/>
      <w:bookmarkStart w:id="13440" w:name="_ETM_Q25_211725"/>
      <w:bookmarkEnd w:id="13439"/>
      <w:bookmarkEnd w:id="13440"/>
    </w:p>
    <w:p w:rsidR="005E11B5" w:rsidRDefault="00083D43" w:rsidP="00FA3361">
      <w:pPr>
        <w:rPr>
          <w:rtl/>
        </w:rPr>
      </w:pPr>
      <w:bookmarkStart w:id="13441" w:name="_ETM_Q25_211791"/>
      <w:bookmarkStart w:id="13442" w:name="_ETM_Q25_211851"/>
      <w:bookmarkEnd w:id="13441"/>
      <w:bookmarkEnd w:id="13442"/>
      <w:r>
        <w:rPr>
          <w:rFonts w:hint="cs"/>
          <w:rtl/>
        </w:rPr>
        <w:t>"</w:t>
      </w:r>
      <w:r w:rsidR="005E11B5">
        <w:rPr>
          <w:rFonts w:hint="cs"/>
          <w:rtl/>
        </w:rPr>
        <w:t xml:space="preserve">לשנה אחרת </w:t>
      </w:r>
      <w:proofErr w:type="spellStart"/>
      <w:r w:rsidR="005E11B5">
        <w:rPr>
          <w:rFonts w:hint="cs"/>
          <w:rtl/>
        </w:rPr>
        <w:t>עשאן</w:t>
      </w:r>
      <w:proofErr w:type="spellEnd"/>
      <w:r w:rsidR="005E11B5">
        <w:rPr>
          <w:rFonts w:hint="cs"/>
          <w:rtl/>
        </w:rPr>
        <w:t xml:space="preserve"> </w:t>
      </w:r>
      <w:r w:rsidR="00F2255A">
        <w:rPr>
          <w:rFonts w:hint="cs"/>
          <w:rtl/>
        </w:rPr>
        <w:t>– –</w:t>
      </w:r>
      <w:r>
        <w:rPr>
          <w:rFonts w:hint="cs"/>
          <w:rtl/>
        </w:rPr>
        <w:t>"</w:t>
      </w:r>
      <w:r w:rsidR="005E11B5">
        <w:rPr>
          <w:rFonts w:hint="cs"/>
          <w:rtl/>
        </w:rPr>
        <w:t xml:space="preserve"> </w:t>
      </w:r>
    </w:p>
    <w:p w:rsidR="005E11B5" w:rsidRDefault="005E11B5" w:rsidP="00F2255A">
      <w:pPr>
        <w:rPr>
          <w:rtl/>
        </w:rPr>
      </w:pPr>
    </w:p>
    <w:p w:rsidR="005E11B5" w:rsidRDefault="005E11B5" w:rsidP="00FA3361">
      <w:pPr>
        <w:pStyle w:val="af6"/>
        <w:keepNext/>
        <w:rPr>
          <w:rtl/>
        </w:rPr>
      </w:pPr>
      <w:r w:rsidRPr="00305E50">
        <w:rPr>
          <w:rStyle w:val="TagStyle"/>
          <w:rtl/>
        </w:rPr>
        <w:t xml:space="preserve"> &lt;&lt; יור &gt;&gt; </w:t>
      </w:r>
      <w:r>
        <w:rPr>
          <w:rtl/>
        </w:rPr>
        <w:t>היו"ר משה סולומון:</w:t>
      </w:r>
      <w:r w:rsidRPr="00305E50">
        <w:rPr>
          <w:rStyle w:val="TagStyle"/>
          <w:rtl/>
        </w:rPr>
        <w:t xml:space="preserve"> &lt;&lt; יור &gt;&gt;</w:t>
      </w:r>
      <w:r>
        <w:rPr>
          <w:rtl/>
        </w:rPr>
        <w:t xml:space="preserve">   </w:t>
      </w:r>
    </w:p>
    <w:p w:rsidR="005E11B5" w:rsidRDefault="005E11B5" w:rsidP="00F2255A">
      <w:pPr>
        <w:rPr>
          <w:rtl/>
          <w:lang w:eastAsia="he-IL"/>
        </w:rPr>
      </w:pPr>
    </w:p>
    <w:p w:rsidR="005E11B5" w:rsidRPr="00305E50" w:rsidRDefault="005E11B5" w:rsidP="00FA3361">
      <w:pPr>
        <w:rPr>
          <w:rtl/>
        </w:rPr>
      </w:pPr>
      <w:r>
        <w:rPr>
          <w:rFonts w:hint="cs"/>
          <w:rtl/>
        </w:rPr>
        <w:t xml:space="preserve">זה בכסלו, כמובן. </w:t>
      </w:r>
    </w:p>
    <w:p w:rsidR="005E11B5" w:rsidRDefault="005E11B5" w:rsidP="00FA3361">
      <w:pPr>
        <w:rPr>
          <w:rtl/>
          <w:lang w:eastAsia="he-IL"/>
        </w:rPr>
      </w:pPr>
    </w:p>
    <w:p w:rsidR="005E11B5" w:rsidRDefault="005E11B5" w:rsidP="00FA3361">
      <w:pPr>
        <w:pStyle w:val="-"/>
        <w:keepNext/>
        <w:rPr>
          <w:rtl/>
        </w:rPr>
      </w:pPr>
      <w:bookmarkStart w:id="13443" w:name="ET_speakercontinue_6128_10"/>
      <w:r w:rsidRPr="00305E50">
        <w:rPr>
          <w:rStyle w:val="TagStyle"/>
          <w:rtl/>
        </w:rPr>
        <w:t xml:space="preserve"> &lt;&lt; דובר_המשך &gt;&gt; </w:t>
      </w:r>
      <w:r>
        <w:rPr>
          <w:rtl/>
        </w:rPr>
        <w:t>משה טור פז (יש עתיד):</w:t>
      </w:r>
      <w:r w:rsidRPr="00305E50">
        <w:rPr>
          <w:rStyle w:val="TagStyle"/>
          <w:rtl/>
        </w:rPr>
        <w:t xml:space="preserve"> &lt;&lt; דובר_המשך &gt;&gt;</w:t>
      </w:r>
      <w:r>
        <w:rPr>
          <w:rtl/>
        </w:rPr>
        <w:t xml:space="preserve">   </w:t>
      </w:r>
      <w:bookmarkEnd w:id="13443"/>
    </w:p>
    <w:p w:rsidR="005E11B5" w:rsidRDefault="005E11B5" w:rsidP="00F2255A">
      <w:pPr>
        <w:rPr>
          <w:rtl/>
        </w:rPr>
      </w:pPr>
    </w:p>
    <w:p w:rsidR="005E11B5" w:rsidRDefault="00083D43" w:rsidP="00083D43">
      <w:pPr>
        <w:rPr>
          <w:rtl/>
        </w:rPr>
      </w:pPr>
      <w:r>
        <w:rPr>
          <w:rFonts w:hint="cs"/>
          <w:rtl/>
        </w:rPr>
        <w:t>"</w:t>
      </w:r>
      <w:r w:rsidR="00F2255A">
        <w:rPr>
          <w:rFonts w:hint="cs"/>
          <w:rtl/>
        </w:rPr>
        <w:t>– –</w:t>
      </w:r>
      <w:r w:rsidR="005E11B5">
        <w:rPr>
          <w:rFonts w:hint="cs"/>
          <w:rtl/>
        </w:rPr>
        <w:t xml:space="preserve"> </w:t>
      </w:r>
      <w:proofErr w:type="spellStart"/>
      <w:r w:rsidR="005E11B5">
        <w:rPr>
          <w:rFonts w:hint="cs"/>
          <w:rtl/>
        </w:rPr>
        <w:t>עשאן</w:t>
      </w:r>
      <w:proofErr w:type="spellEnd"/>
      <w:r w:rsidR="005E11B5">
        <w:rPr>
          <w:rFonts w:hint="cs"/>
          <w:rtl/>
        </w:rPr>
        <w:t xml:space="preserve"> לאלו ואלו ימים טובים</w:t>
      </w:r>
      <w:r>
        <w:rPr>
          <w:rFonts w:hint="cs"/>
          <w:rtl/>
        </w:rPr>
        <w:t>",</w:t>
      </w:r>
      <w:r w:rsidR="005E11B5">
        <w:rPr>
          <w:rFonts w:hint="cs"/>
          <w:rtl/>
        </w:rPr>
        <w:t xml:space="preserve"> </w:t>
      </w:r>
      <w:bookmarkStart w:id="13444" w:name="_ETM_Q25_217635"/>
      <w:bookmarkEnd w:id="13444"/>
      <w:r w:rsidR="005E11B5">
        <w:rPr>
          <w:rFonts w:hint="cs"/>
          <w:rtl/>
        </w:rPr>
        <w:t xml:space="preserve">כלומר הוא קבע בימים האלה של סוף דצמבר חג של שמונה ימים, כך מספרת לנו הגמרא. הרב יואל בן נון </w:t>
      </w:r>
      <w:bookmarkStart w:id="13445" w:name="_ETM_Q25_225401"/>
      <w:bookmarkEnd w:id="13445"/>
      <w:r w:rsidR="005E11B5">
        <w:rPr>
          <w:rFonts w:hint="cs"/>
          <w:rtl/>
        </w:rPr>
        <w:t xml:space="preserve">חידש בספר שהוא כתב כבר לפני כמעט </w:t>
      </w:r>
      <w:r>
        <w:rPr>
          <w:rFonts w:hint="cs"/>
          <w:rtl/>
        </w:rPr>
        <w:t>30</w:t>
      </w:r>
      <w:r w:rsidR="005E11B5">
        <w:rPr>
          <w:rFonts w:hint="cs"/>
          <w:rtl/>
        </w:rPr>
        <w:t xml:space="preserve"> שנה שזה בעצם </w:t>
      </w:r>
      <w:bookmarkStart w:id="13446" w:name="_ETM_Q25_224922"/>
      <w:bookmarkEnd w:id="13446"/>
      <w:r w:rsidR="005E11B5">
        <w:rPr>
          <w:rFonts w:hint="cs"/>
          <w:rtl/>
        </w:rPr>
        <w:t>הסיבה שאנחנו רואים אצל כל העמים, גם אצל הנוצרים את הכריסטמס,</w:t>
      </w:r>
      <w:bookmarkStart w:id="13447" w:name="_ETM_Q25_233921"/>
      <w:bookmarkEnd w:id="13447"/>
      <w:r w:rsidR="005E11B5">
        <w:rPr>
          <w:rFonts w:hint="cs"/>
          <w:rtl/>
        </w:rPr>
        <w:t xml:space="preserve"> גם אצל היהודים את חנוכה</w:t>
      </w:r>
      <w:r>
        <w:rPr>
          <w:rFonts w:hint="cs"/>
          <w:rtl/>
        </w:rPr>
        <w:t>, ו</w:t>
      </w:r>
      <w:r w:rsidR="005E11B5">
        <w:rPr>
          <w:rFonts w:hint="cs"/>
          <w:rtl/>
        </w:rPr>
        <w:t xml:space="preserve">גם עוד לפני כן, בחגי עבודה זרה </w:t>
      </w:r>
      <w:r>
        <w:rPr>
          <w:rFonts w:hint="eastAsia"/>
          <w:rtl/>
        </w:rPr>
        <w:t xml:space="preserve">– </w:t>
      </w:r>
      <w:r w:rsidR="005E11B5">
        <w:rPr>
          <w:rFonts w:hint="cs"/>
          <w:rtl/>
        </w:rPr>
        <w:t xml:space="preserve">גם כן חגי אור בסוף דצמבר. </w:t>
      </w:r>
      <w:bookmarkStart w:id="13448" w:name="_ETM_Q25_242611"/>
      <w:bookmarkStart w:id="13449" w:name="_ETM_Q25_242702"/>
      <w:bookmarkStart w:id="13450" w:name="_ETM_Q25_242772"/>
      <w:bookmarkStart w:id="13451" w:name="_ETM_Q25_242866"/>
      <w:bookmarkEnd w:id="13448"/>
      <w:bookmarkEnd w:id="13449"/>
      <w:bookmarkEnd w:id="13450"/>
      <w:bookmarkEnd w:id="13451"/>
      <w:r w:rsidR="005E11B5">
        <w:rPr>
          <w:rFonts w:hint="cs"/>
          <w:rtl/>
        </w:rPr>
        <w:t xml:space="preserve">אז </w:t>
      </w:r>
      <w:bookmarkStart w:id="13452" w:name="_ETM_Q25_243203"/>
      <w:bookmarkEnd w:id="13452"/>
      <w:r w:rsidR="005E11B5">
        <w:rPr>
          <w:rFonts w:hint="cs"/>
          <w:rtl/>
        </w:rPr>
        <w:t xml:space="preserve">כך אתה רואה בעצם שהימים האלה </w:t>
      </w:r>
      <w:r w:rsidR="005E11B5">
        <w:rPr>
          <w:rtl/>
        </w:rPr>
        <w:t>–</w:t>
      </w:r>
      <w:r w:rsidR="005E11B5">
        <w:rPr>
          <w:rFonts w:hint="cs"/>
          <w:rtl/>
        </w:rPr>
        <w:t xml:space="preserve"> אתה רואה שבירושלים </w:t>
      </w:r>
      <w:bookmarkStart w:id="13453" w:name="_ETM_Q25_243016"/>
      <w:bookmarkEnd w:id="13453"/>
      <w:r w:rsidR="005E11B5">
        <w:rPr>
          <w:rFonts w:hint="cs"/>
          <w:rtl/>
        </w:rPr>
        <w:t xml:space="preserve">עושים פסטיבל האור כבר כמה שנים. כלומר נכון, לנו יש </w:t>
      </w:r>
      <w:bookmarkStart w:id="13454" w:name="_ETM_Q25_251721"/>
      <w:bookmarkEnd w:id="13454"/>
      <w:r w:rsidR="005E11B5">
        <w:rPr>
          <w:rFonts w:hint="cs"/>
          <w:rtl/>
        </w:rPr>
        <w:t xml:space="preserve">את החנוכה המיוחד שלנו, אבל הוא מתכתב, הוא דומה, </w:t>
      </w:r>
      <w:bookmarkStart w:id="13455" w:name="_ETM_Q25_254067"/>
      <w:bookmarkEnd w:id="13455"/>
      <w:r w:rsidR="005E11B5">
        <w:rPr>
          <w:rFonts w:hint="cs"/>
          <w:rtl/>
        </w:rPr>
        <w:t>הוא בן דוד של חג האור</w:t>
      </w:r>
      <w:r w:rsidR="00BF4A74">
        <w:rPr>
          <w:rFonts w:hint="cs"/>
          <w:rtl/>
        </w:rPr>
        <w:t xml:space="preserve"> </w:t>
      </w:r>
      <w:r w:rsidR="00BF4A74">
        <w:rPr>
          <w:rFonts w:hint="eastAsia"/>
          <w:rtl/>
        </w:rPr>
        <w:t>–</w:t>
      </w:r>
      <w:r w:rsidR="005E11B5">
        <w:rPr>
          <w:rFonts w:hint="cs"/>
          <w:rtl/>
        </w:rPr>
        <w:t xml:space="preserve"> </w:t>
      </w:r>
      <w:r w:rsidR="00F2255A">
        <w:rPr>
          <w:rFonts w:hint="cs"/>
          <w:rtl/>
        </w:rPr>
        <w:t>– –</w:t>
      </w:r>
      <w:r w:rsidR="005E11B5">
        <w:rPr>
          <w:rFonts w:hint="cs"/>
          <w:rtl/>
        </w:rPr>
        <w:t xml:space="preserve"> </w:t>
      </w:r>
    </w:p>
    <w:p w:rsidR="005E11B5" w:rsidRPr="00083D43" w:rsidRDefault="005E11B5" w:rsidP="00FA3361">
      <w:pPr>
        <w:rPr>
          <w:rtl/>
        </w:rPr>
      </w:pPr>
    </w:p>
    <w:p w:rsidR="005E11B5" w:rsidRDefault="005E11B5" w:rsidP="00FA3361">
      <w:pPr>
        <w:pStyle w:val="af6"/>
        <w:keepNext/>
        <w:rPr>
          <w:rtl/>
        </w:rPr>
      </w:pPr>
      <w:r w:rsidRPr="00305E50">
        <w:rPr>
          <w:rStyle w:val="TagStyle"/>
          <w:rtl/>
        </w:rPr>
        <w:t xml:space="preserve"> &lt;&lt; יור &gt;&gt; </w:t>
      </w:r>
      <w:r>
        <w:rPr>
          <w:rtl/>
        </w:rPr>
        <w:t>היו"ר משה סולומון:</w:t>
      </w:r>
      <w:r w:rsidRPr="00305E50">
        <w:rPr>
          <w:rStyle w:val="TagStyle"/>
          <w:rtl/>
        </w:rPr>
        <w:t xml:space="preserve"> &lt;&lt; יור &gt;&gt;</w:t>
      </w:r>
      <w:r>
        <w:rPr>
          <w:rtl/>
        </w:rPr>
        <w:t xml:space="preserve">   </w:t>
      </w:r>
    </w:p>
    <w:p w:rsidR="005E11B5" w:rsidRDefault="005E11B5" w:rsidP="00F2255A">
      <w:pPr>
        <w:rPr>
          <w:rtl/>
          <w:lang w:eastAsia="he-IL"/>
        </w:rPr>
      </w:pPr>
    </w:p>
    <w:p w:rsidR="005E11B5" w:rsidRPr="00305E50" w:rsidRDefault="005E11B5" w:rsidP="00FA3361">
      <w:pPr>
        <w:rPr>
          <w:rtl/>
        </w:rPr>
      </w:pPr>
      <w:r>
        <w:rPr>
          <w:rFonts w:hint="cs"/>
          <w:rtl/>
        </w:rPr>
        <w:t xml:space="preserve">הסיפור </w:t>
      </w:r>
      <w:bookmarkStart w:id="13456" w:name="_ETM_Q25_258189"/>
      <w:bookmarkEnd w:id="13456"/>
      <w:r>
        <w:rPr>
          <w:rFonts w:hint="cs"/>
          <w:rtl/>
        </w:rPr>
        <w:t xml:space="preserve">מתכתב עם ההיסטוריה שבחנוכה </w:t>
      </w:r>
      <w:r w:rsidR="00F2255A">
        <w:rPr>
          <w:rFonts w:hint="cs"/>
          <w:rtl/>
        </w:rPr>
        <w:t>– – –</w:t>
      </w:r>
      <w:r>
        <w:rPr>
          <w:rFonts w:hint="cs"/>
          <w:rtl/>
        </w:rPr>
        <w:t xml:space="preserve"> בכ"ה בכסלו</w:t>
      </w:r>
      <w:bookmarkStart w:id="13457" w:name="_ETM_Q25_260956"/>
      <w:bookmarkEnd w:id="13457"/>
      <w:r>
        <w:rPr>
          <w:rFonts w:hint="cs"/>
          <w:rtl/>
        </w:rPr>
        <w:t xml:space="preserve"> ואז </w:t>
      </w:r>
      <w:r w:rsidR="00F2255A">
        <w:rPr>
          <w:rFonts w:hint="cs"/>
          <w:rtl/>
        </w:rPr>
        <w:t>– –</w:t>
      </w:r>
      <w:r w:rsidR="00083D43">
        <w:rPr>
          <w:rFonts w:hint="cs"/>
          <w:rtl/>
        </w:rPr>
        <w:t xml:space="preserve"> </w:t>
      </w:r>
      <w:r w:rsidR="00083D43">
        <w:rPr>
          <w:rFonts w:hint="eastAsia"/>
          <w:rtl/>
        </w:rPr>
        <w:t>–</w:t>
      </w:r>
      <w:r w:rsidR="00083D43">
        <w:rPr>
          <w:rFonts w:hint="cs"/>
          <w:rtl/>
        </w:rPr>
        <w:t xml:space="preserve"> </w:t>
      </w:r>
      <w:r>
        <w:rPr>
          <w:rFonts w:hint="cs"/>
          <w:rtl/>
        </w:rPr>
        <w:t xml:space="preserve"> </w:t>
      </w:r>
    </w:p>
    <w:p w:rsidR="005E11B5" w:rsidRDefault="005E11B5" w:rsidP="00FA3361">
      <w:pPr>
        <w:rPr>
          <w:rtl/>
        </w:rPr>
      </w:pPr>
      <w:bookmarkStart w:id="13458" w:name="_ETM_Q25_220394"/>
      <w:bookmarkStart w:id="13459" w:name="_ETM_Q25_220478"/>
      <w:bookmarkEnd w:id="13458"/>
      <w:bookmarkEnd w:id="13459"/>
    </w:p>
    <w:p w:rsidR="005E11B5" w:rsidRDefault="005E11B5" w:rsidP="00FA3361">
      <w:pPr>
        <w:pStyle w:val="-"/>
        <w:keepNext/>
        <w:rPr>
          <w:rtl/>
        </w:rPr>
      </w:pPr>
      <w:bookmarkStart w:id="13460" w:name="ET_speakercontinue_6128_12"/>
      <w:r w:rsidRPr="00305E50">
        <w:rPr>
          <w:rStyle w:val="TagStyle"/>
          <w:rtl/>
        </w:rPr>
        <w:t xml:space="preserve"> &lt;&lt; דובר_המשך &gt;&gt; </w:t>
      </w:r>
      <w:r>
        <w:rPr>
          <w:rtl/>
        </w:rPr>
        <w:t>משה טור פז (יש עתיד):</w:t>
      </w:r>
      <w:r w:rsidRPr="00305E50">
        <w:rPr>
          <w:rStyle w:val="TagStyle"/>
          <w:rtl/>
        </w:rPr>
        <w:t xml:space="preserve"> &lt;&lt; דובר_המשך &gt;&gt;</w:t>
      </w:r>
      <w:r>
        <w:rPr>
          <w:rtl/>
        </w:rPr>
        <w:t xml:space="preserve">   </w:t>
      </w:r>
      <w:bookmarkEnd w:id="13460"/>
    </w:p>
    <w:p w:rsidR="005E11B5" w:rsidRDefault="005E11B5" w:rsidP="00F2255A">
      <w:pPr>
        <w:rPr>
          <w:rtl/>
        </w:rPr>
      </w:pPr>
    </w:p>
    <w:p w:rsidR="005E11B5" w:rsidRDefault="005E11B5" w:rsidP="00FA3361">
      <w:pPr>
        <w:rPr>
          <w:rtl/>
        </w:rPr>
      </w:pPr>
      <w:r>
        <w:rPr>
          <w:rFonts w:hint="cs"/>
          <w:rtl/>
        </w:rPr>
        <w:t xml:space="preserve">יפה. לכן לשנה אחרת </w:t>
      </w:r>
      <w:r w:rsidR="00F2255A">
        <w:rPr>
          <w:rFonts w:hint="cs"/>
          <w:rtl/>
        </w:rPr>
        <w:t>– –</w:t>
      </w:r>
      <w:r>
        <w:rPr>
          <w:rFonts w:hint="cs"/>
          <w:rtl/>
        </w:rPr>
        <w:t xml:space="preserve"> </w:t>
      </w:r>
      <w:r w:rsidR="00083D43">
        <w:rPr>
          <w:rFonts w:hint="cs"/>
          <w:rtl/>
        </w:rPr>
        <w:t>–</w:t>
      </w:r>
    </w:p>
    <w:p w:rsidR="005E11B5" w:rsidRDefault="005E11B5" w:rsidP="00FA3361">
      <w:pPr>
        <w:rPr>
          <w:rtl/>
        </w:rPr>
      </w:pPr>
    </w:p>
    <w:p w:rsidR="005E11B5" w:rsidRDefault="005E11B5" w:rsidP="00FA3361">
      <w:pPr>
        <w:pStyle w:val="af6"/>
        <w:keepNext/>
        <w:rPr>
          <w:rtl/>
        </w:rPr>
      </w:pPr>
      <w:bookmarkStart w:id="13461" w:name="ET_yor_6598_13"/>
      <w:r w:rsidRPr="00305E50">
        <w:rPr>
          <w:rStyle w:val="TagStyle"/>
          <w:rtl/>
        </w:rPr>
        <w:t xml:space="preserve"> &lt;&lt; יור &gt;&gt; </w:t>
      </w:r>
      <w:r>
        <w:rPr>
          <w:rtl/>
        </w:rPr>
        <w:t>היו"ר משה סולומון:</w:t>
      </w:r>
      <w:r w:rsidRPr="00305E50">
        <w:rPr>
          <w:rStyle w:val="TagStyle"/>
          <w:rtl/>
        </w:rPr>
        <w:t xml:space="preserve"> &lt;&lt; יור &gt;&gt;</w:t>
      </w:r>
      <w:r>
        <w:rPr>
          <w:rtl/>
        </w:rPr>
        <w:t xml:space="preserve">   </w:t>
      </w:r>
      <w:bookmarkEnd w:id="13461"/>
    </w:p>
    <w:p w:rsidR="005E11B5" w:rsidRDefault="005E11B5" w:rsidP="00F2255A">
      <w:pPr>
        <w:rPr>
          <w:rtl/>
        </w:rPr>
      </w:pPr>
    </w:p>
    <w:p w:rsidR="005E11B5" w:rsidRPr="00305E50" w:rsidRDefault="005E11B5" w:rsidP="00FA3361">
      <w:pPr>
        <w:rPr>
          <w:rtl/>
        </w:rPr>
      </w:pPr>
      <w:r w:rsidRPr="006D4CA3">
        <w:rPr>
          <w:rFonts w:hint="cs"/>
          <w:rtl/>
        </w:rPr>
        <w:t>זו לא איזו קביעה חיצונית</w:t>
      </w:r>
      <w:r>
        <w:rPr>
          <w:rFonts w:hint="cs"/>
          <w:rtl/>
        </w:rPr>
        <w:t>, זאת קביעה</w:t>
      </w:r>
      <w:r w:rsidRPr="006D4CA3">
        <w:rPr>
          <w:rFonts w:hint="cs"/>
          <w:rtl/>
        </w:rPr>
        <w:t xml:space="preserve"> </w:t>
      </w:r>
      <w:r w:rsidR="00F2255A">
        <w:rPr>
          <w:rFonts w:hint="cs"/>
          <w:rtl/>
        </w:rPr>
        <w:t>– – –</w:t>
      </w:r>
      <w:r>
        <w:rPr>
          <w:rFonts w:hint="cs"/>
          <w:rtl/>
        </w:rPr>
        <w:t xml:space="preserve"> </w:t>
      </w:r>
    </w:p>
    <w:p w:rsidR="005E11B5" w:rsidRDefault="005E11B5" w:rsidP="00FA3361">
      <w:pPr>
        <w:rPr>
          <w:rtl/>
        </w:rPr>
      </w:pPr>
      <w:bookmarkStart w:id="13462" w:name="_ETM_Q25_260652"/>
      <w:bookmarkEnd w:id="13462"/>
    </w:p>
    <w:p w:rsidR="005E11B5" w:rsidRDefault="005E11B5" w:rsidP="00FA3361">
      <w:pPr>
        <w:rPr>
          <w:rtl/>
        </w:rPr>
      </w:pPr>
      <w:bookmarkStart w:id="13463" w:name="_ETM_Q25_260728"/>
      <w:bookmarkEnd w:id="13463"/>
    </w:p>
    <w:p w:rsidR="005E11B5" w:rsidRDefault="005E11B5" w:rsidP="00FA3361">
      <w:pPr>
        <w:pStyle w:val="-"/>
        <w:keepNext/>
        <w:rPr>
          <w:rtl/>
        </w:rPr>
      </w:pPr>
      <w:bookmarkStart w:id="13464" w:name="ET_speakercontinue_6128_14"/>
      <w:r w:rsidRPr="00305E50">
        <w:rPr>
          <w:rStyle w:val="TagStyle"/>
          <w:rtl/>
        </w:rPr>
        <w:t xml:space="preserve"> &lt;&lt; דובר_המשך &gt;&gt; </w:t>
      </w:r>
      <w:r>
        <w:rPr>
          <w:rtl/>
        </w:rPr>
        <w:t>משה טור פז (יש עתיד):</w:t>
      </w:r>
      <w:r w:rsidRPr="00305E50">
        <w:rPr>
          <w:rStyle w:val="TagStyle"/>
          <w:rtl/>
        </w:rPr>
        <w:t xml:space="preserve"> &lt;&lt; דובר_המשך &gt;&gt;</w:t>
      </w:r>
      <w:r>
        <w:rPr>
          <w:rtl/>
        </w:rPr>
        <w:t xml:space="preserve">   </w:t>
      </w:r>
      <w:bookmarkEnd w:id="13464"/>
    </w:p>
    <w:p w:rsidR="005E11B5" w:rsidRDefault="005E11B5" w:rsidP="00F2255A">
      <w:pPr>
        <w:rPr>
          <w:rtl/>
        </w:rPr>
      </w:pPr>
    </w:p>
    <w:p w:rsidR="005E11B5" w:rsidRDefault="005E11B5" w:rsidP="00083D43">
      <w:pPr>
        <w:rPr>
          <w:rtl/>
        </w:rPr>
      </w:pPr>
      <w:bookmarkStart w:id="13465" w:name="_ETM_Q25_261863"/>
      <w:bookmarkEnd w:id="13465"/>
      <w:r>
        <w:rPr>
          <w:rFonts w:hint="cs"/>
          <w:rtl/>
        </w:rPr>
        <w:t xml:space="preserve">הגמרא מסיימת </w:t>
      </w:r>
      <w:bookmarkStart w:id="13466" w:name="_ETM_Q25_265852"/>
      <w:bookmarkEnd w:id="13466"/>
      <w:r>
        <w:rPr>
          <w:rFonts w:hint="cs"/>
          <w:rtl/>
        </w:rPr>
        <w:t xml:space="preserve">ואומרת: </w:t>
      </w:r>
      <w:r w:rsidR="00083D43">
        <w:rPr>
          <w:rFonts w:hint="cs"/>
          <w:rtl/>
        </w:rPr>
        <w:t>"</w:t>
      </w:r>
      <w:r>
        <w:rPr>
          <w:rFonts w:hint="cs"/>
          <w:rtl/>
        </w:rPr>
        <w:t xml:space="preserve">הוא </w:t>
      </w:r>
      <w:proofErr w:type="spellStart"/>
      <w:r>
        <w:rPr>
          <w:rFonts w:hint="cs"/>
          <w:rtl/>
        </w:rPr>
        <w:t>עשאן</w:t>
      </w:r>
      <w:proofErr w:type="spellEnd"/>
      <w:r>
        <w:rPr>
          <w:rFonts w:hint="cs"/>
          <w:rtl/>
        </w:rPr>
        <w:t xml:space="preserve"> לשם שמיים, והם קבעו לשם עבודת כוכבים</w:t>
      </w:r>
      <w:r w:rsidR="00083D43">
        <w:rPr>
          <w:rFonts w:hint="cs"/>
          <w:rtl/>
        </w:rPr>
        <w:t>"</w:t>
      </w:r>
      <w:r>
        <w:rPr>
          <w:rFonts w:hint="cs"/>
          <w:rtl/>
        </w:rPr>
        <w:t xml:space="preserve">. בואו נבדיל: הגויים קבעו את זה כחג של עבודה זרה </w:t>
      </w:r>
      <w:r w:rsidR="00083D43">
        <w:rPr>
          <w:rFonts w:hint="eastAsia"/>
          <w:rtl/>
        </w:rPr>
        <w:t xml:space="preserve">– </w:t>
      </w:r>
      <w:r>
        <w:rPr>
          <w:rFonts w:hint="cs"/>
          <w:rtl/>
        </w:rPr>
        <w:t>אנחנו קובעים את זה כחג של אור, כחג שאנחנו</w:t>
      </w:r>
      <w:bookmarkStart w:id="13467" w:name="_ETM_Q25_278109"/>
      <w:bookmarkEnd w:id="13467"/>
      <w:r>
        <w:rPr>
          <w:rFonts w:hint="cs"/>
          <w:rtl/>
        </w:rPr>
        <w:t xml:space="preserve"> מקדשים את שמו של הקדוש ברוך הוא. </w:t>
      </w:r>
    </w:p>
    <w:p w:rsidR="005E11B5" w:rsidRDefault="005E11B5" w:rsidP="00FA3361">
      <w:pPr>
        <w:rPr>
          <w:rtl/>
        </w:rPr>
      </w:pPr>
      <w:bookmarkStart w:id="13468" w:name="_ETM_Q25_274322"/>
      <w:bookmarkStart w:id="13469" w:name="_ETM_Q25_274388"/>
      <w:bookmarkEnd w:id="13468"/>
      <w:bookmarkEnd w:id="13469"/>
    </w:p>
    <w:p w:rsidR="005E11B5" w:rsidRDefault="005E11B5" w:rsidP="00083D43">
      <w:pPr>
        <w:rPr>
          <w:rtl/>
        </w:rPr>
      </w:pPr>
      <w:bookmarkStart w:id="13470" w:name="_ETM_Q25_274449"/>
      <w:bookmarkStart w:id="13471" w:name="_ETM_Q25_274514"/>
      <w:bookmarkEnd w:id="13470"/>
      <w:bookmarkEnd w:id="13471"/>
      <w:r>
        <w:rPr>
          <w:rFonts w:hint="cs"/>
          <w:rtl/>
        </w:rPr>
        <w:t xml:space="preserve">עכשיו אני רוצה </w:t>
      </w:r>
      <w:bookmarkStart w:id="13472" w:name="_ETM_Q25_280049"/>
      <w:bookmarkEnd w:id="13472"/>
      <w:r>
        <w:rPr>
          <w:rFonts w:hint="cs"/>
          <w:rtl/>
        </w:rPr>
        <w:t>לומר</w:t>
      </w:r>
      <w:r w:rsidR="00083D43">
        <w:rPr>
          <w:rFonts w:hint="cs"/>
          <w:rtl/>
        </w:rPr>
        <w:t>,</w:t>
      </w:r>
      <w:r>
        <w:rPr>
          <w:rFonts w:hint="cs"/>
          <w:rtl/>
        </w:rPr>
        <w:t xml:space="preserve"> לא סתם פתחתי עם החטופים. הימים האלה הם ימים</w:t>
      </w:r>
      <w:bookmarkStart w:id="13473" w:name="_ETM_Q25_279293"/>
      <w:bookmarkEnd w:id="13473"/>
      <w:r>
        <w:rPr>
          <w:rFonts w:hint="cs"/>
          <w:rtl/>
        </w:rPr>
        <w:t xml:space="preserve"> שיש בהם חושך ואור המשמשים בערבוביה</w:t>
      </w:r>
      <w:r w:rsidR="00083D43">
        <w:rPr>
          <w:rFonts w:hint="cs"/>
          <w:rtl/>
        </w:rPr>
        <w:t>,</w:t>
      </w:r>
      <w:r>
        <w:rPr>
          <w:rFonts w:hint="cs"/>
          <w:rtl/>
        </w:rPr>
        <w:t xml:space="preserve"> ימים שהעולם מתקצר והעולם מתארך. אנחנו שומעים כבר כמה שבועות, שלא לומר חודשים, </w:t>
      </w:r>
      <w:bookmarkStart w:id="13474" w:name="_ETM_Q25_290210"/>
      <w:bookmarkEnd w:id="13474"/>
      <w:r>
        <w:rPr>
          <w:rFonts w:hint="cs"/>
          <w:rtl/>
        </w:rPr>
        <w:t>שמועות ודיבורים על עסקת חטופים</w:t>
      </w:r>
      <w:r w:rsidR="00083D43">
        <w:rPr>
          <w:rFonts w:hint="cs"/>
          <w:rtl/>
        </w:rPr>
        <w:t>.</w:t>
      </w:r>
      <w:r>
        <w:rPr>
          <w:rFonts w:hint="cs"/>
          <w:rtl/>
        </w:rPr>
        <w:t xml:space="preserve"> יוצאים פרסומים כל הזמן: מישהו</w:t>
      </w:r>
      <w:bookmarkStart w:id="13475" w:name="_ETM_Q25_300818"/>
      <w:bookmarkEnd w:id="13475"/>
      <w:r>
        <w:rPr>
          <w:rFonts w:hint="cs"/>
          <w:rtl/>
        </w:rPr>
        <w:t xml:space="preserve"> מטרפד, מישהו מקדם. נאמנים עליי דבריו של גדי איזנקוט שעסקה כזאת הייתה</w:t>
      </w:r>
      <w:bookmarkStart w:id="13476" w:name="_ETM_Q25_306461"/>
      <w:bookmarkEnd w:id="13476"/>
      <w:r>
        <w:rPr>
          <w:rFonts w:hint="cs"/>
          <w:rtl/>
        </w:rPr>
        <w:t xml:space="preserve"> בשלה כבר בחודש מאי. אני מאמין לגדי. הוא </w:t>
      </w:r>
      <w:bookmarkStart w:id="13477" w:name="_ETM_Q25_310600"/>
      <w:bookmarkEnd w:id="13477"/>
      <w:r>
        <w:rPr>
          <w:rFonts w:hint="cs"/>
          <w:rtl/>
        </w:rPr>
        <w:t xml:space="preserve">אומר את הדברים פעם אחר פעם וכמוהו גם אנשים אחרים שהיו. </w:t>
      </w:r>
    </w:p>
    <w:p w:rsidR="005E11B5" w:rsidRDefault="005E11B5" w:rsidP="00FA3361">
      <w:pPr>
        <w:rPr>
          <w:rtl/>
        </w:rPr>
      </w:pPr>
      <w:bookmarkStart w:id="13478" w:name="_ETM_Q25_309434"/>
      <w:bookmarkStart w:id="13479" w:name="_ETM_Q25_309508"/>
      <w:bookmarkEnd w:id="13478"/>
      <w:bookmarkEnd w:id="13479"/>
    </w:p>
    <w:p w:rsidR="005E11B5" w:rsidRDefault="005E11B5" w:rsidP="00083D43">
      <w:pPr>
        <w:rPr>
          <w:rtl/>
        </w:rPr>
      </w:pPr>
      <w:bookmarkStart w:id="13480" w:name="_ETM_Q25_309563"/>
      <w:bookmarkStart w:id="13481" w:name="_ETM_Q25_309651"/>
      <w:bookmarkEnd w:id="13480"/>
      <w:bookmarkEnd w:id="13481"/>
      <w:r>
        <w:rPr>
          <w:rFonts w:hint="cs"/>
          <w:rtl/>
        </w:rPr>
        <w:t>אבל עכשיו אנחנו בסוף דצמבר, ימים שבהם החושך נגמר</w:t>
      </w:r>
      <w:bookmarkStart w:id="13482" w:name="_ETM_Q25_319641"/>
      <w:bookmarkEnd w:id="13482"/>
      <w:r>
        <w:rPr>
          <w:rFonts w:hint="cs"/>
          <w:rtl/>
        </w:rPr>
        <w:t xml:space="preserve"> והאור מתחיל, גם אם אנחנו לא </w:t>
      </w:r>
      <w:bookmarkStart w:id="13483" w:name="_ETM_Q25_323609"/>
      <w:bookmarkEnd w:id="13483"/>
      <w:r>
        <w:rPr>
          <w:rFonts w:hint="cs"/>
          <w:rtl/>
        </w:rPr>
        <w:t xml:space="preserve">רואים את זה בעיניים. אני רוצה לבקש, להתחנן, להתפלל, שבימים </w:t>
      </w:r>
      <w:bookmarkStart w:id="13484" w:name="_ETM_Q25_330489"/>
      <w:bookmarkEnd w:id="13484"/>
      <w:r>
        <w:rPr>
          <w:rFonts w:hint="cs"/>
          <w:rtl/>
        </w:rPr>
        <w:t xml:space="preserve">האלה של האור, הימים האלה של חג החנוכה, ימים שבהם </w:t>
      </w:r>
      <w:bookmarkStart w:id="13485" w:name="_ETM_Q25_333507"/>
      <w:bookmarkEnd w:id="13485"/>
      <w:r>
        <w:rPr>
          <w:rFonts w:hint="cs"/>
          <w:rtl/>
        </w:rPr>
        <w:t xml:space="preserve">העולם עובר מתהליך של החשכה לתהליך של הארה, שאנחנו, מדינת </w:t>
      </w:r>
      <w:bookmarkStart w:id="13486" w:name="_ETM_Q25_340706"/>
      <w:bookmarkEnd w:id="13486"/>
      <w:r>
        <w:rPr>
          <w:rFonts w:hint="cs"/>
          <w:rtl/>
        </w:rPr>
        <w:t xml:space="preserve">ישראל, נמצא את הדרך, כל דרך, להביא חזרה את </w:t>
      </w:r>
      <w:bookmarkStart w:id="13487" w:name="_ETM_Q25_343625"/>
      <w:bookmarkEnd w:id="13487"/>
      <w:r w:rsidR="00083D43">
        <w:rPr>
          <w:rFonts w:hint="cs"/>
          <w:rtl/>
        </w:rPr>
        <w:t xml:space="preserve">100 </w:t>
      </w:r>
      <w:r>
        <w:rPr>
          <w:rFonts w:hint="cs"/>
          <w:rtl/>
        </w:rPr>
        <w:t>החטופים הביתה</w:t>
      </w:r>
      <w:r w:rsidR="00083D43">
        <w:rPr>
          <w:rFonts w:hint="cs"/>
          <w:rtl/>
        </w:rPr>
        <w:t>;</w:t>
      </w:r>
      <w:r>
        <w:rPr>
          <w:rFonts w:hint="cs"/>
          <w:rtl/>
        </w:rPr>
        <w:t xml:space="preserve"> לעשות עסקה </w:t>
      </w:r>
      <w:r>
        <w:rPr>
          <w:rtl/>
        </w:rPr>
        <w:t>–</w:t>
      </w:r>
      <w:r>
        <w:rPr>
          <w:rFonts w:hint="cs"/>
          <w:rtl/>
        </w:rPr>
        <w:t xml:space="preserve"> שתהיה עסקה כואבת וקשה,</w:t>
      </w:r>
      <w:bookmarkStart w:id="13488" w:name="_ETM_Q25_349326"/>
      <w:bookmarkEnd w:id="13488"/>
      <w:r>
        <w:rPr>
          <w:rFonts w:hint="cs"/>
          <w:rtl/>
        </w:rPr>
        <w:t xml:space="preserve"> כמו שקודמותיה היו קשות – ונחזיר את </w:t>
      </w:r>
      <w:r w:rsidR="00083D43">
        <w:rPr>
          <w:rFonts w:hint="cs"/>
          <w:rtl/>
        </w:rPr>
        <w:t xml:space="preserve">100 </w:t>
      </w:r>
      <w:r>
        <w:rPr>
          <w:rFonts w:hint="cs"/>
          <w:rtl/>
        </w:rPr>
        <w:t xml:space="preserve">החטופים הביתה, </w:t>
      </w:r>
      <w:bookmarkStart w:id="13489" w:name="_ETM_Q25_354348"/>
      <w:bookmarkEnd w:id="13489"/>
      <w:r>
        <w:rPr>
          <w:rFonts w:hint="cs"/>
          <w:rtl/>
        </w:rPr>
        <w:t xml:space="preserve">מי לקבורה ומי לשיקום. שנדע לתת לעם ישראל את היכולת </w:t>
      </w:r>
      <w:bookmarkStart w:id="13490" w:name="_ETM_Q25_361373"/>
      <w:bookmarkEnd w:id="13490"/>
      <w:r>
        <w:rPr>
          <w:rFonts w:hint="cs"/>
          <w:rtl/>
        </w:rPr>
        <w:t xml:space="preserve">לצאת מהמצב הזה, כי לא נצא ממנו עד שאנשים לא </w:t>
      </w:r>
      <w:bookmarkStart w:id="13491" w:name="_ETM_Q25_365003"/>
      <w:bookmarkEnd w:id="13491"/>
      <w:r>
        <w:rPr>
          <w:rFonts w:hint="cs"/>
          <w:rtl/>
        </w:rPr>
        <w:t>יחזרו. לסיים את המלחמה בתנאים שטובים לנו</w:t>
      </w:r>
      <w:r w:rsidR="00083D43">
        <w:rPr>
          <w:rFonts w:hint="cs"/>
          <w:rtl/>
        </w:rPr>
        <w:t>,</w:t>
      </w:r>
      <w:r>
        <w:rPr>
          <w:rFonts w:hint="cs"/>
          <w:rtl/>
        </w:rPr>
        <w:t xml:space="preserve"> אבל</w:t>
      </w:r>
      <w:bookmarkStart w:id="13492" w:name="_ETM_Q25_368944"/>
      <w:bookmarkEnd w:id="13492"/>
      <w:r>
        <w:rPr>
          <w:rFonts w:hint="cs"/>
          <w:rtl/>
        </w:rPr>
        <w:t xml:space="preserve"> כן, לשלם את המחירים שנצטרך, תוך כדי שאנחנו שומרים </w:t>
      </w:r>
      <w:bookmarkStart w:id="13493" w:name="_ETM_Q25_374174"/>
      <w:bookmarkEnd w:id="13493"/>
      <w:r>
        <w:rPr>
          <w:rFonts w:hint="cs"/>
          <w:rtl/>
        </w:rPr>
        <w:t>את השליטה הביטחונית שלנו בעזה. אני חושב שזה אפשרי</w:t>
      </w:r>
      <w:r w:rsidR="00083D43">
        <w:rPr>
          <w:rFonts w:hint="cs"/>
          <w:rtl/>
        </w:rPr>
        <w:t>.</w:t>
      </w:r>
      <w:r>
        <w:rPr>
          <w:rFonts w:hint="cs"/>
          <w:rtl/>
        </w:rPr>
        <w:t xml:space="preserve"> אני </w:t>
      </w:r>
      <w:bookmarkStart w:id="13494" w:name="_ETM_Q25_378872"/>
      <w:bookmarkEnd w:id="13494"/>
      <w:r>
        <w:rPr>
          <w:rFonts w:hint="cs"/>
          <w:rtl/>
        </w:rPr>
        <w:t xml:space="preserve">שומע שזה אפשרי. אני שומע שזה היה אפשרי גם קודם, </w:t>
      </w:r>
      <w:bookmarkStart w:id="13495" w:name="_ETM_Q25_377952"/>
      <w:bookmarkEnd w:id="13495"/>
      <w:r>
        <w:rPr>
          <w:rFonts w:hint="cs"/>
          <w:rtl/>
        </w:rPr>
        <w:t>אבל בוודאי ובוודאי עכשיו.</w:t>
      </w:r>
      <w:bookmarkStart w:id="13496" w:name="_ETM_Q25_384529"/>
      <w:bookmarkStart w:id="13497" w:name="_ETM_Q25_384621"/>
      <w:bookmarkStart w:id="13498" w:name="_ETM_Q25_384656"/>
      <w:bookmarkStart w:id="13499" w:name="_ETM_Q25_384772"/>
      <w:bookmarkEnd w:id="13496"/>
      <w:bookmarkEnd w:id="13497"/>
      <w:bookmarkEnd w:id="13498"/>
      <w:bookmarkEnd w:id="13499"/>
      <w:r w:rsidR="00083D43">
        <w:rPr>
          <w:rFonts w:hint="cs"/>
          <w:rtl/>
        </w:rPr>
        <w:t xml:space="preserve"> </w:t>
      </w:r>
      <w:r>
        <w:rPr>
          <w:rFonts w:hint="cs"/>
          <w:rtl/>
        </w:rPr>
        <w:t xml:space="preserve">חג החנוכה צריך להיות חג של </w:t>
      </w:r>
      <w:bookmarkStart w:id="13500" w:name="_ETM_Q25_387808"/>
      <w:bookmarkEnd w:id="13500"/>
      <w:r>
        <w:rPr>
          <w:rFonts w:hint="cs"/>
          <w:rtl/>
        </w:rPr>
        <w:t>חירות, חג שאנשים יוצאים בו מחושך לאור. כשאנחנו נדליק</w:t>
      </w:r>
      <w:bookmarkStart w:id="13501" w:name="_ETM_Q25_394593"/>
      <w:bookmarkEnd w:id="13501"/>
      <w:r>
        <w:rPr>
          <w:rFonts w:hint="cs"/>
          <w:rtl/>
        </w:rPr>
        <w:t xml:space="preserve"> מחר את נרות החנוכה, אנחנו צריכים לבקש, להתחנן ולדאוג שעד סוף </w:t>
      </w:r>
      <w:bookmarkStart w:id="13502" w:name="_ETM_Q25_399171"/>
      <w:bookmarkEnd w:id="13502"/>
      <w:r>
        <w:rPr>
          <w:rFonts w:hint="cs"/>
          <w:rtl/>
        </w:rPr>
        <w:t xml:space="preserve">חג החנוכה החטופים יהיו איתנו ויצאו משם. אני אומר כאן: </w:t>
      </w:r>
      <w:bookmarkStart w:id="13503" w:name="_ETM_Q25_401760"/>
      <w:bookmarkEnd w:id="13503"/>
      <w:r>
        <w:rPr>
          <w:rFonts w:hint="cs"/>
          <w:rtl/>
        </w:rPr>
        <w:t xml:space="preserve">אנחנו נדע לתת את הגב, את התמיכה לממשלה, את כל </w:t>
      </w:r>
      <w:bookmarkStart w:id="13504" w:name="_ETM_Q25_409521"/>
      <w:bookmarkEnd w:id="13504"/>
      <w:r>
        <w:rPr>
          <w:rFonts w:hint="cs"/>
          <w:rtl/>
        </w:rPr>
        <w:t xml:space="preserve">מה שצריך, כדי שהדבר הזה יקרה במהרה בימינו אמן. </w:t>
      </w:r>
      <w:bookmarkStart w:id="13505" w:name="_ETM_Q25_408779"/>
      <w:bookmarkEnd w:id="13505"/>
      <w:r>
        <w:rPr>
          <w:rFonts w:hint="cs"/>
          <w:rtl/>
        </w:rPr>
        <w:t xml:space="preserve">שיהיה לנו חג חנוכה שמח ותקציב קצת יותר טוב. תודה. </w:t>
      </w:r>
    </w:p>
    <w:p w:rsidR="005E11B5" w:rsidRDefault="005E11B5" w:rsidP="00FA3361">
      <w:pPr>
        <w:rPr>
          <w:rtl/>
        </w:rPr>
      </w:pPr>
    </w:p>
    <w:p w:rsidR="005E11B5" w:rsidRDefault="005E11B5" w:rsidP="00FA3361">
      <w:pPr>
        <w:pStyle w:val="af6"/>
        <w:keepNext/>
        <w:rPr>
          <w:rtl/>
        </w:rPr>
      </w:pPr>
      <w:r w:rsidRPr="00134439">
        <w:rPr>
          <w:rStyle w:val="TagStyle"/>
          <w:rtl/>
        </w:rPr>
        <w:t xml:space="preserve"> &lt;&lt; יור &gt;&gt; </w:t>
      </w:r>
      <w:r>
        <w:rPr>
          <w:rtl/>
        </w:rPr>
        <w:t>היו"ר משה סולומון:</w:t>
      </w:r>
      <w:r w:rsidRPr="00134439">
        <w:rPr>
          <w:rStyle w:val="TagStyle"/>
          <w:rtl/>
        </w:rPr>
        <w:t xml:space="preserve"> &lt;&lt; יור &gt;&gt;</w:t>
      </w:r>
      <w:r>
        <w:rPr>
          <w:rtl/>
        </w:rPr>
        <w:t xml:space="preserve">   </w:t>
      </w:r>
    </w:p>
    <w:p w:rsidR="005E11B5" w:rsidRDefault="005E11B5" w:rsidP="00F2255A">
      <w:pPr>
        <w:rPr>
          <w:rtl/>
        </w:rPr>
      </w:pPr>
    </w:p>
    <w:p w:rsidR="005E11B5" w:rsidRPr="00134439" w:rsidRDefault="005E11B5" w:rsidP="00384308">
      <w:pPr>
        <w:rPr>
          <w:rtl/>
        </w:rPr>
      </w:pPr>
      <w:r>
        <w:rPr>
          <w:rFonts w:hint="cs"/>
          <w:rtl/>
        </w:rPr>
        <w:t>תודה רבה. באנו חושך לגרש, ובידנו אור ואש.</w:t>
      </w:r>
      <w:bookmarkStart w:id="13506" w:name="_ETM_Q25_422551"/>
      <w:bookmarkStart w:id="13507" w:name="_ETM_Q25_422641"/>
      <w:bookmarkStart w:id="13508" w:name="_ETM_Q25_422679"/>
      <w:bookmarkStart w:id="13509" w:name="_ETM_Q25_422762"/>
      <w:bookmarkEnd w:id="13506"/>
      <w:bookmarkEnd w:id="13507"/>
      <w:bookmarkEnd w:id="13508"/>
      <w:bookmarkEnd w:id="13509"/>
      <w:r>
        <w:rPr>
          <w:rFonts w:hint="cs"/>
          <w:rtl/>
        </w:rPr>
        <w:t xml:space="preserve"> חבר הכנסת </w:t>
      </w:r>
      <w:bookmarkStart w:id="13510" w:name="_ETM_Q25_423959"/>
      <w:bookmarkEnd w:id="13510"/>
      <w:r>
        <w:rPr>
          <w:rFonts w:hint="cs"/>
          <w:rtl/>
        </w:rPr>
        <w:t xml:space="preserve">חילי טרופר, בבקשה. לרשותך חמש דקות. </w:t>
      </w:r>
    </w:p>
    <w:p w:rsidR="005E11B5" w:rsidRPr="00305E50" w:rsidRDefault="005E11B5" w:rsidP="00FA3361">
      <w:pPr>
        <w:rPr>
          <w:rtl/>
        </w:rPr>
      </w:pPr>
      <w:bookmarkStart w:id="13511" w:name="_ETM_Q25_281133"/>
      <w:bookmarkStart w:id="13512" w:name="_ETM_Q25_281232"/>
      <w:bookmarkEnd w:id="13511"/>
      <w:bookmarkEnd w:id="13512"/>
    </w:p>
    <w:p w:rsidR="005E11B5" w:rsidRDefault="005E11B5" w:rsidP="00FA3361">
      <w:pPr>
        <w:pStyle w:val="a4"/>
        <w:keepNext/>
        <w:rPr>
          <w:rtl/>
        </w:rPr>
      </w:pPr>
      <w:bookmarkStart w:id="13513" w:name="ET_speaker_6143_2"/>
      <w:r w:rsidRPr="00CB410F">
        <w:rPr>
          <w:rStyle w:val="TagStyle"/>
          <w:rtl/>
        </w:rPr>
        <w:t xml:space="preserve"> &lt;&lt; דובר &gt;&gt; </w:t>
      </w:r>
      <w:bookmarkStart w:id="13514" w:name="_Toc186022773"/>
      <w:r>
        <w:rPr>
          <w:rtl/>
        </w:rPr>
        <w:t>חילי טרופר (המחנה הממלכתי):</w:t>
      </w:r>
      <w:bookmarkEnd w:id="13514"/>
      <w:r w:rsidRPr="00CB410F">
        <w:rPr>
          <w:rStyle w:val="TagStyle"/>
          <w:rtl/>
        </w:rPr>
        <w:t xml:space="preserve"> &lt;&lt; דובר &gt;&gt;</w:t>
      </w:r>
      <w:r>
        <w:rPr>
          <w:rtl/>
        </w:rPr>
        <w:t xml:space="preserve">   </w:t>
      </w:r>
      <w:bookmarkEnd w:id="13513"/>
    </w:p>
    <w:p w:rsidR="005E11B5" w:rsidRDefault="005E11B5" w:rsidP="00F2255A">
      <w:pPr>
        <w:rPr>
          <w:rtl/>
        </w:rPr>
      </w:pPr>
    </w:p>
    <w:p w:rsidR="005E11B5" w:rsidRDefault="005E11B5" w:rsidP="00B050C6">
      <w:pPr>
        <w:rPr>
          <w:rtl/>
        </w:rPr>
      </w:pPr>
      <w:r>
        <w:rPr>
          <w:rFonts w:hint="cs"/>
          <w:rtl/>
        </w:rPr>
        <w:t>אדוני היושב-ראש, כנסת נכבדה</w:t>
      </w:r>
      <w:r w:rsidR="00083D43">
        <w:rPr>
          <w:rFonts w:hint="cs"/>
          <w:rtl/>
        </w:rPr>
        <w:t>,</w:t>
      </w:r>
      <w:r>
        <w:rPr>
          <w:rFonts w:hint="cs"/>
          <w:rtl/>
        </w:rPr>
        <w:t xml:space="preserve"> </w:t>
      </w:r>
      <w:bookmarkStart w:id="13515" w:name="_ETM_Q25_439331"/>
      <w:bookmarkEnd w:id="13515"/>
      <w:r>
        <w:rPr>
          <w:rFonts w:hint="cs"/>
          <w:rtl/>
        </w:rPr>
        <w:t xml:space="preserve">אני מבקש להקריא כאן דברים שאמרה השבוע שרית זוסמן מעל </w:t>
      </w:r>
      <w:bookmarkStart w:id="13516" w:name="_ETM_Q25_443128"/>
      <w:bookmarkEnd w:id="13516"/>
      <w:r>
        <w:rPr>
          <w:rFonts w:hint="cs"/>
          <w:rtl/>
        </w:rPr>
        <w:t>קבר בנה במלאת שנה לנפילתו: פה נטמן זהב טהור</w:t>
      </w:r>
      <w:r w:rsidR="00B050C6">
        <w:rPr>
          <w:rFonts w:hint="cs"/>
          <w:rtl/>
        </w:rPr>
        <w:t>,</w:t>
      </w:r>
      <w:r>
        <w:rPr>
          <w:rFonts w:hint="cs"/>
          <w:rtl/>
        </w:rPr>
        <w:t xml:space="preserve"> כך אמרתי </w:t>
      </w:r>
      <w:bookmarkStart w:id="13517" w:name="_ETM_Q25_445778"/>
      <w:bookmarkEnd w:id="13517"/>
      <w:r>
        <w:rPr>
          <w:rFonts w:hint="cs"/>
          <w:rtl/>
        </w:rPr>
        <w:t>כאן לפני שנה בדיוק. אני יודעת מי אתה</w:t>
      </w:r>
      <w:r w:rsidR="00B050C6">
        <w:rPr>
          <w:rFonts w:hint="cs"/>
          <w:rtl/>
        </w:rPr>
        <w:t>,</w:t>
      </w:r>
      <w:r>
        <w:rPr>
          <w:rFonts w:hint="cs"/>
          <w:rtl/>
        </w:rPr>
        <w:t xml:space="preserve"> בן זוסמן</w:t>
      </w:r>
      <w:bookmarkStart w:id="13518" w:name="_ETM_Q25_448893"/>
      <w:bookmarkEnd w:id="13518"/>
      <w:r>
        <w:rPr>
          <w:rFonts w:hint="cs"/>
          <w:rtl/>
        </w:rPr>
        <w:t>. זכיתי, זכיתי, זכיתי, לגדול איתך 22 שנים</w:t>
      </w:r>
      <w:r w:rsidR="00B050C6">
        <w:rPr>
          <w:rFonts w:hint="cs"/>
          <w:rtl/>
        </w:rPr>
        <w:t>,</w:t>
      </w:r>
      <w:r>
        <w:rPr>
          <w:rFonts w:hint="cs"/>
          <w:rtl/>
        </w:rPr>
        <w:t xml:space="preserve"> ולכן זה מה שאמרתי. </w:t>
      </w:r>
    </w:p>
    <w:p w:rsidR="005E11B5" w:rsidRDefault="005E11B5" w:rsidP="00FA3361">
      <w:pPr>
        <w:rPr>
          <w:rtl/>
        </w:rPr>
      </w:pPr>
    </w:p>
    <w:p w:rsidR="005E11B5" w:rsidRDefault="005E11B5" w:rsidP="00B050C6">
      <w:pPr>
        <w:rPr>
          <w:rtl/>
        </w:rPr>
      </w:pPr>
      <w:r>
        <w:rPr>
          <w:rFonts w:hint="cs"/>
          <w:rtl/>
        </w:rPr>
        <w:t xml:space="preserve">שנה שלמה נשאתי אותך בליבי ונדדתי </w:t>
      </w:r>
      <w:bookmarkStart w:id="13519" w:name="_ETM_Q25_456859"/>
      <w:bookmarkEnd w:id="13519"/>
      <w:r>
        <w:rPr>
          <w:rFonts w:hint="cs"/>
          <w:rtl/>
        </w:rPr>
        <w:t xml:space="preserve">איתך לאורכה ולרוחבה של הארץ היפה שלנו וסיפרתי על מי </w:t>
      </w:r>
      <w:bookmarkStart w:id="13520" w:name="_ETM_Q25_463259"/>
      <w:bookmarkEnd w:id="13520"/>
      <w:r>
        <w:rPr>
          <w:rFonts w:hint="cs"/>
          <w:rtl/>
        </w:rPr>
        <w:t>שאתה בפני אנשים, נשים וילדים. היית איתי כשדיברתי בכנסים, באספות,</w:t>
      </w:r>
      <w:bookmarkStart w:id="13521" w:name="_ETM_Q25_466545"/>
      <w:bookmarkEnd w:id="13521"/>
      <w:r>
        <w:rPr>
          <w:rFonts w:hint="cs"/>
          <w:rtl/>
        </w:rPr>
        <w:t xml:space="preserve"> בעצרות</w:t>
      </w:r>
      <w:r w:rsidR="00B050C6">
        <w:rPr>
          <w:rFonts w:hint="cs"/>
          <w:rtl/>
        </w:rPr>
        <w:t>,</w:t>
      </w:r>
      <w:r>
        <w:rPr>
          <w:rFonts w:hint="cs"/>
          <w:rtl/>
        </w:rPr>
        <w:t xml:space="preserve"> מול מלא אזרחים ואזרחיות שהחליטו לצאת מהבית ולפעול, להשמיע </w:t>
      </w:r>
      <w:bookmarkStart w:id="13522" w:name="_ETM_Q25_475313"/>
      <w:bookmarkEnd w:id="13522"/>
      <w:r>
        <w:rPr>
          <w:rFonts w:hint="cs"/>
          <w:rtl/>
        </w:rPr>
        <w:t xml:space="preserve">קול, לעשות ולדרוש טוב למדינת ישראל. דיברתי אותך. גם </w:t>
      </w:r>
      <w:bookmarkStart w:id="13523" w:name="_ETM_Q25_479722"/>
      <w:bookmarkEnd w:id="13523"/>
      <w:r>
        <w:rPr>
          <w:rFonts w:hint="cs"/>
          <w:rtl/>
        </w:rPr>
        <w:t xml:space="preserve">אתה יצאת מהבית, בדיוק כמותם. </w:t>
      </w:r>
    </w:p>
    <w:p w:rsidR="005E11B5" w:rsidRDefault="005E11B5" w:rsidP="00FA3361">
      <w:pPr>
        <w:rPr>
          <w:rtl/>
        </w:rPr>
      </w:pPr>
    </w:p>
    <w:p w:rsidR="005E11B5" w:rsidRDefault="005E11B5" w:rsidP="00B050C6">
      <w:pPr>
        <w:rPr>
          <w:rtl/>
        </w:rPr>
      </w:pPr>
      <w:bookmarkStart w:id="13524" w:name="_ETM_Q25_477736"/>
      <w:bookmarkStart w:id="13525" w:name="_ETM_Q25_477783"/>
      <w:bookmarkEnd w:id="13524"/>
      <w:bookmarkEnd w:id="13525"/>
      <w:r>
        <w:rPr>
          <w:rFonts w:hint="cs"/>
          <w:rtl/>
        </w:rPr>
        <w:t xml:space="preserve">היית איתי כשדיברתי בתקשורת. </w:t>
      </w:r>
      <w:bookmarkStart w:id="13526" w:name="_ETM_Q25_485151"/>
      <w:bookmarkEnd w:id="13526"/>
      <w:r>
        <w:rPr>
          <w:rFonts w:hint="cs"/>
          <w:rtl/>
        </w:rPr>
        <w:t>ביקשו ממני לעודד ולהרים את רוח העם. זה אתה, בן,</w:t>
      </w:r>
      <w:bookmarkStart w:id="13527" w:name="_ETM_Q25_484890"/>
      <w:bookmarkEnd w:id="13527"/>
      <w:r>
        <w:rPr>
          <w:rFonts w:hint="cs"/>
          <w:rtl/>
        </w:rPr>
        <w:t xml:space="preserve"> שעודדת יחד איתי, שנתת חיזוק ואמונה בצדקת הדרך. זה </w:t>
      </w:r>
      <w:bookmarkStart w:id="13528" w:name="_ETM_Q25_492762"/>
      <w:bookmarkEnd w:id="13528"/>
      <w:r>
        <w:rPr>
          <w:rFonts w:hint="cs"/>
          <w:rtl/>
        </w:rPr>
        <w:t xml:space="preserve">אתה שנתת לי מילים על הזכות להיות חלק. </w:t>
      </w:r>
      <w:bookmarkStart w:id="13529" w:name="_ETM_Q25_491946"/>
      <w:bookmarkStart w:id="13530" w:name="_ETM_Q25_491980"/>
      <w:bookmarkStart w:id="13531" w:name="_ETM_Q25_492032"/>
      <w:bookmarkEnd w:id="13529"/>
      <w:bookmarkEnd w:id="13530"/>
      <w:bookmarkEnd w:id="13531"/>
      <w:r>
        <w:rPr>
          <w:rFonts w:hint="cs"/>
          <w:rtl/>
        </w:rPr>
        <w:t>פה נטמן</w:t>
      </w:r>
      <w:bookmarkStart w:id="13532" w:name="_ETM_Q25_493838"/>
      <w:bookmarkEnd w:id="13532"/>
      <w:r>
        <w:rPr>
          <w:rFonts w:hint="cs"/>
          <w:rtl/>
        </w:rPr>
        <w:t xml:space="preserve"> זהב טהור, אבל הזהב הזה לא רק נשאר פה באדמה.</w:t>
      </w:r>
      <w:bookmarkStart w:id="13533" w:name="_ETM_Q25_501918"/>
      <w:bookmarkEnd w:id="13533"/>
      <w:r>
        <w:rPr>
          <w:rFonts w:hint="cs"/>
          <w:rtl/>
        </w:rPr>
        <w:t xml:space="preserve"> אני מרגישה אותו מסתובב בעולם כולו, בכל אחת ואחד מאיתנו.</w:t>
      </w:r>
      <w:bookmarkStart w:id="13534" w:name="_ETM_Q25_502051"/>
      <w:bookmarkEnd w:id="13534"/>
      <w:r>
        <w:rPr>
          <w:rFonts w:hint="cs"/>
          <w:rtl/>
        </w:rPr>
        <w:t xml:space="preserve"> זה הזהב שבמשפחות המדהימות שלנו שתומכות בנו; הזהב שבחברות ובחברים </w:t>
      </w:r>
      <w:bookmarkStart w:id="13535" w:name="_ETM_Q25_509409"/>
      <w:bookmarkEnd w:id="13535"/>
      <w:r>
        <w:rPr>
          <w:rFonts w:hint="cs"/>
          <w:rtl/>
        </w:rPr>
        <w:t xml:space="preserve">שלנו שהרימו אותנו על הרגליים; הזהב שנמצא בחברות ובחברים הרבים </w:t>
      </w:r>
      <w:bookmarkStart w:id="13536" w:name="_ETM_Q25_519058"/>
      <w:bookmarkEnd w:id="13536"/>
      <w:r>
        <w:rPr>
          <w:rFonts w:hint="cs"/>
          <w:rtl/>
        </w:rPr>
        <w:t>של בן</w:t>
      </w:r>
      <w:r w:rsidR="00B050C6">
        <w:rPr>
          <w:rFonts w:hint="cs"/>
          <w:rtl/>
        </w:rPr>
        <w:t>,</w:t>
      </w:r>
      <w:r>
        <w:rPr>
          <w:rFonts w:hint="cs"/>
          <w:rtl/>
        </w:rPr>
        <w:t xml:space="preserve"> כל חבר וחברה שמלווים אותנו, מצחיקים </w:t>
      </w:r>
      <w:bookmarkStart w:id="13537" w:name="_ETM_Q25_518302"/>
      <w:bookmarkEnd w:id="13537"/>
      <w:r>
        <w:rPr>
          <w:rFonts w:hint="cs"/>
          <w:rtl/>
        </w:rPr>
        <w:t xml:space="preserve">אותנו ודואגים לנו ברוך ובאהבה. </w:t>
      </w:r>
    </w:p>
    <w:p w:rsidR="005E11B5" w:rsidRDefault="005E11B5" w:rsidP="00FA3361">
      <w:pPr>
        <w:rPr>
          <w:rtl/>
        </w:rPr>
      </w:pPr>
      <w:bookmarkStart w:id="13538" w:name="_ETM_Q25_524032"/>
      <w:bookmarkStart w:id="13539" w:name="_ETM_Q25_524113"/>
      <w:bookmarkEnd w:id="13538"/>
      <w:bookmarkEnd w:id="13539"/>
    </w:p>
    <w:p w:rsidR="005E11B5" w:rsidRDefault="005E11B5" w:rsidP="00B050C6">
      <w:pPr>
        <w:rPr>
          <w:rtl/>
        </w:rPr>
      </w:pPr>
      <w:bookmarkStart w:id="13540" w:name="_ETM_Q25_524159"/>
      <w:bookmarkStart w:id="13541" w:name="_ETM_Q25_524275"/>
      <w:bookmarkEnd w:id="13540"/>
      <w:bookmarkEnd w:id="13541"/>
      <w:r>
        <w:rPr>
          <w:rFonts w:hint="cs"/>
          <w:rtl/>
        </w:rPr>
        <w:t xml:space="preserve">מרחק קטן כל כך – מרחק נגיעה, </w:t>
      </w:r>
      <w:bookmarkStart w:id="13542" w:name="_ETM_Q25_528367"/>
      <w:bookmarkEnd w:id="13542"/>
      <w:r>
        <w:rPr>
          <w:rFonts w:hint="cs"/>
          <w:rtl/>
        </w:rPr>
        <w:t>רגע – מפריד מהמקום שבו נולדת, בית חולים שערי צדק</w:t>
      </w:r>
      <w:r w:rsidR="00B050C6">
        <w:rPr>
          <w:rFonts w:hint="cs"/>
          <w:rtl/>
        </w:rPr>
        <w:t>,</w:t>
      </w:r>
      <w:r>
        <w:rPr>
          <w:rFonts w:hint="cs"/>
          <w:rtl/>
        </w:rPr>
        <w:t xml:space="preserve"> שנמצא </w:t>
      </w:r>
      <w:bookmarkStart w:id="13543" w:name="_ETM_Q25_530397"/>
      <w:bookmarkEnd w:id="13543"/>
      <w:r>
        <w:rPr>
          <w:rFonts w:hint="cs"/>
          <w:rtl/>
        </w:rPr>
        <w:t>פה ממול, למקום שבו אתה מונח למנוחת עולמים, הר הקודש,</w:t>
      </w:r>
      <w:bookmarkStart w:id="13544" w:name="_ETM_Q25_537677"/>
      <w:bookmarkEnd w:id="13544"/>
      <w:r>
        <w:rPr>
          <w:rFonts w:hint="cs"/>
          <w:rtl/>
        </w:rPr>
        <w:t xml:space="preserve"> הר הרצל. </w:t>
      </w:r>
      <w:bookmarkStart w:id="13545" w:name="_ETM_Q25_539166"/>
      <w:bookmarkStart w:id="13546" w:name="_ETM_Q25_539255"/>
      <w:bookmarkEnd w:id="13545"/>
      <w:bookmarkEnd w:id="13546"/>
      <w:r>
        <w:rPr>
          <w:rFonts w:hint="cs"/>
          <w:rtl/>
        </w:rPr>
        <w:t xml:space="preserve">רגע, רגע אחד לקח לך להחליט שאתה לוקח </w:t>
      </w:r>
      <w:bookmarkStart w:id="13547" w:name="_ETM_Q25_539434"/>
      <w:bookmarkEnd w:id="13547"/>
      <w:r>
        <w:rPr>
          <w:rFonts w:hint="cs"/>
          <w:rtl/>
        </w:rPr>
        <w:t xml:space="preserve">את הרגליים ויוצא להגן על הארץ היפה שלנו ועל עם </w:t>
      </w:r>
      <w:bookmarkStart w:id="13548" w:name="_ETM_Q25_547226"/>
      <w:bookmarkEnd w:id="13548"/>
      <w:r>
        <w:rPr>
          <w:rFonts w:hint="cs"/>
          <w:rtl/>
        </w:rPr>
        <w:t xml:space="preserve">ישראל. רגע אחד לקח לנו, לצבי, למיקה, לבועז ולי </w:t>
      </w:r>
      <w:bookmarkStart w:id="13549" w:name="_ETM_Q25_551645"/>
      <w:bookmarkEnd w:id="13549"/>
      <w:r>
        <w:rPr>
          <w:rFonts w:hint="cs"/>
          <w:rtl/>
        </w:rPr>
        <w:t>להחליט שאנחנו נחיה חיים</w:t>
      </w:r>
      <w:r w:rsidR="00B050C6">
        <w:rPr>
          <w:rFonts w:hint="cs"/>
          <w:rtl/>
        </w:rPr>
        <w:t>.</w:t>
      </w:r>
      <w:r>
        <w:rPr>
          <w:rFonts w:hint="cs"/>
          <w:rtl/>
        </w:rPr>
        <w:t xml:space="preserve"> רגע אחד מפריד ממקום של נוחות, למקום של מחויבות</w:t>
      </w:r>
      <w:r w:rsidR="00B050C6">
        <w:rPr>
          <w:rFonts w:hint="cs"/>
          <w:rtl/>
        </w:rPr>
        <w:t>.</w:t>
      </w:r>
      <w:r>
        <w:rPr>
          <w:rFonts w:hint="cs"/>
          <w:rtl/>
        </w:rPr>
        <w:t xml:space="preserve"> רגע אחד מפריד מלא לעשות כלום </w:t>
      </w:r>
      <w:proofErr w:type="spellStart"/>
      <w:r>
        <w:rPr>
          <w:rFonts w:hint="cs"/>
          <w:rtl/>
        </w:rPr>
        <w:t>ללהיות</w:t>
      </w:r>
      <w:proofErr w:type="spellEnd"/>
      <w:r>
        <w:rPr>
          <w:rFonts w:hint="cs"/>
          <w:rtl/>
        </w:rPr>
        <w:t xml:space="preserve"> </w:t>
      </w:r>
      <w:bookmarkStart w:id="13550" w:name="_ETM_Q25_558524"/>
      <w:bookmarkEnd w:id="13550"/>
      <w:r>
        <w:rPr>
          <w:rFonts w:hint="cs"/>
          <w:rtl/>
        </w:rPr>
        <w:t>אקטיבי ובעל השפעה</w:t>
      </w:r>
      <w:r w:rsidR="00B050C6">
        <w:rPr>
          <w:rFonts w:hint="cs"/>
          <w:rtl/>
        </w:rPr>
        <w:t>.</w:t>
      </w:r>
      <w:r>
        <w:rPr>
          <w:rFonts w:hint="cs"/>
          <w:rtl/>
        </w:rPr>
        <w:t xml:space="preserve"> רגע אחד לוקח לאדם להחליט אם לקחת </w:t>
      </w:r>
      <w:bookmarkStart w:id="13551" w:name="_ETM_Q25_564908"/>
      <w:bookmarkEnd w:id="13551"/>
      <w:r>
        <w:rPr>
          <w:rFonts w:hint="cs"/>
          <w:rtl/>
        </w:rPr>
        <w:t>חלק בבניית ותקומת עם ישראל או לשבת על הגדר. רגע</w:t>
      </w:r>
      <w:bookmarkStart w:id="13552" w:name="_ETM_Q25_566284"/>
      <w:bookmarkEnd w:id="13552"/>
      <w:r>
        <w:rPr>
          <w:rFonts w:hint="cs"/>
          <w:rtl/>
        </w:rPr>
        <w:t xml:space="preserve"> אחד נדרש לחשוב איזו מילה יוצאת לי מהפה ואיך אני </w:t>
      </w:r>
      <w:bookmarkStart w:id="13553" w:name="_ETM_Q25_572205"/>
      <w:bookmarkEnd w:id="13553"/>
      <w:r>
        <w:rPr>
          <w:rFonts w:hint="cs"/>
          <w:rtl/>
        </w:rPr>
        <w:t>יכולה לנסח אותה מחדש</w:t>
      </w:r>
      <w:r w:rsidR="00B050C6">
        <w:rPr>
          <w:rFonts w:hint="cs"/>
          <w:rtl/>
        </w:rPr>
        <w:t>.</w:t>
      </w:r>
      <w:r>
        <w:rPr>
          <w:rFonts w:hint="cs"/>
          <w:rtl/>
        </w:rPr>
        <w:t xml:space="preserve"> רגע אחד לוקח לנבחר ציבור להחליט</w:t>
      </w:r>
      <w:bookmarkStart w:id="13554" w:name="_ETM_Q25_578493"/>
      <w:bookmarkEnd w:id="13554"/>
      <w:r>
        <w:rPr>
          <w:rFonts w:hint="cs"/>
          <w:rtl/>
        </w:rPr>
        <w:t xml:space="preserve"> מה הוא כותב, צועק, אומר, פועל ועל טובת מי הוא </w:t>
      </w:r>
      <w:bookmarkStart w:id="13555" w:name="_ETM_Q25_578990"/>
      <w:bookmarkEnd w:id="13555"/>
      <w:r>
        <w:rPr>
          <w:rFonts w:hint="cs"/>
          <w:rtl/>
        </w:rPr>
        <w:t>חושב</w:t>
      </w:r>
      <w:r w:rsidR="00B050C6">
        <w:rPr>
          <w:rFonts w:hint="cs"/>
          <w:rtl/>
        </w:rPr>
        <w:t>.</w:t>
      </w:r>
      <w:r>
        <w:rPr>
          <w:rFonts w:hint="cs"/>
          <w:rtl/>
        </w:rPr>
        <w:t xml:space="preserve"> רגע אחד לוקח לאיש תקשורת להחליט מה הוא בוחר </w:t>
      </w:r>
      <w:bookmarkStart w:id="13556" w:name="_ETM_Q25_586095"/>
      <w:bookmarkEnd w:id="13556"/>
      <w:r>
        <w:rPr>
          <w:rFonts w:hint="cs"/>
          <w:rtl/>
        </w:rPr>
        <w:t xml:space="preserve">להבליט ומה לא, למי ולמה הוא נותן במה. רגע אחד </w:t>
      </w:r>
      <w:bookmarkStart w:id="13557" w:name="_ETM_Q25_584899"/>
      <w:bookmarkEnd w:id="13557"/>
      <w:r>
        <w:rPr>
          <w:rFonts w:hint="cs"/>
          <w:rtl/>
        </w:rPr>
        <w:t xml:space="preserve">של בחירה. </w:t>
      </w:r>
    </w:p>
    <w:p w:rsidR="005E11B5" w:rsidRDefault="005E11B5" w:rsidP="00FA3361">
      <w:pPr>
        <w:rPr>
          <w:rtl/>
        </w:rPr>
      </w:pPr>
      <w:bookmarkStart w:id="13558" w:name="_ETM_Q25_586451"/>
      <w:bookmarkStart w:id="13559" w:name="_ETM_Q25_586516"/>
      <w:bookmarkEnd w:id="13558"/>
      <w:bookmarkEnd w:id="13559"/>
    </w:p>
    <w:p w:rsidR="005E11B5" w:rsidRDefault="005E11B5" w:rsidP="00B050C6">
      <w:pPr>
        <w:rPr>
          <w:rtl/>
        </w:rPr>
      </w:pPr>
      <w:bookmarkStart w:id="13560" w:name="_ETM_Q25_586579"/>
      <w:bookmarkStart w:id="13561" w:name="_ETM_Q25_586671"/>
      <w:bookmarkEnd w:id="13560"/>
      <w:bookmarkEnd w:id="13561"/>
      <w:r>
        <w:rPr>
          <w:rFonts w:hint="cs"/>
          <w:rtl/>
        </w:rPr>
        <w:t xml:space="preserve">לפני שנה ביקשתי כאן מנבחרי הציבור שלנו שיהיו </w:t>
      </w:r>
      <w:bookmarkStart w:id="13562" w:name="_ETM_Q25_594131"/>
      <w:bookmarkEnd w:id="13562"/>
      <w:r>
        <w:rPr>
          <w:rFonts w:hint="cs"/>
          <w:rtl/>
        </w:rPr>
        <w:t xml:space="preserve">ראויים לרוח הישראלית שבטנק ושבעורף. יש כל כך הרבה אחריות </w:t>
      </w:r>
      <w:bookmarkStart w:id="13563" w:name="_ETM_Q25_594329"/>
      <w:bookmarkEnd w:id="13563"/>
      <w:r>
        <w:rPr>
          <w:rFonts w:hint="cs"/>
          <w:rtl/>
        </w:rPr>
        <w:t xml:space="preserve">בידיים של נבחרי הציבור שלנו, במילים שלהם, והרבה מדי מהם, </w:t>
      </w:r>
      <w:bookmarkStart w:id="13564" w:name="_ETM_Q25_601865"/>
      <w:bookmarkEnd w:id="13564"/>
      <w:r>
        <w:rPr>
          <w:rFonts w:hint="cs"/>
          <w:rtl/>
        </w:rPr>
        <w:t>לצערי הרב, מנצלים זאת לרעה. זה חייב להיפסק. זה ייפסק אם נתעקש על זה</w:t>
      </w:r>
      <w:r w:rsidR="00B050C6">
        <w:rPr>
          <w:rFonts w:hint="cs"/>
          <w:rtl/>
        </w:rPr>
        <w:t>,</w:t>
      </w:r>
      <w:r>
        <w:rPr>
          <w:rFonts w:hint="cs"/>
          <w:rtl/>
        </w:rPr>
        <w:t xml:space="preserve"> וזה לא משנה </w:t>
      </w:r>
      <w:bookmarkStart w:id="13565" w:name="_ETM_Q25_611150"/>
      <w:bookmarkEnd w:id="13565"/>
      <w:r>
        <w:rPr>
          <w:rFonts w:hint="cs"/>
          <w:rtl/>
        </w:rPr>
        <w:t xml:space="preserve">באיזה צד אנחנו. אנחנו חיים בין בני משפחה </w:t>
      </w:r>
      <w:bookmarkStart w:id="13566" w:name="_ETM_Q25_615292"/>
      <w:bookmarkEnd w:id="13566"/>
      <w:r>
        <w:rPr>
          <w:rFonts w:hint="cs"/>
          <w:rtl/>
        </w:rPr>
        <w:t>וחברים שלא חושבים כמונו</w:t>
      </w:r>
      <w:r w:rsidR="00B050C6">
        <w:rPr>
          <w:rFonts w:hint="cs"/>
          <w:rtl/>
        </w:rPr>
        <w:t>,</w:t>
      </w:r>
      <w:r>
        <w:rPr>
          <w:rFonts w:hint="cs"/>
          <w:rtl/>
        </w:rPr>
        <w:t xml:space="preserve"> והם לא האויבים שלנו. אנחנו שומעים </w:t>
      </w:r>
      <w:bookmarkStart w:id="13567" w:name="_ETM_Q25_618211"/>
      <w:bookmarkEnd w:id="13567"/>
      <w:r>
        <w:rPr>
          <w:rFonts w:hint="cs"/>
          <w:rtl/>
        </w:rPr>
        <w:t>על דוכן הכנסת, בוועדות, ברשתות, מפי הנבחרים, שאנחנו כן אויבים.</w:t>
      </w:r>
      <w:bookmarkStart w:id="13568" w:name="_ETM_Q25_621517"/>
      <w:bookmarkEnd w:id="13568"/>
      <w:r>
        <w:rPr>
          <w:rFonts w:hint="cs"/>
          <w:rtl/>
        </w:rPr>
        <w:t xml:space="preserve"> זה לא נורמלי. </w:t>
      </w:r>
      <w:bookmarkStart w:id="13569" w:name="_ETM_Q25_625390"/>
      <w:bookmarkStart w:id="13570" w:name="_ETM_Q25_625476"/>
      <w:bookmarkStart w:id="13571" w:name="_ETM_Q25_625518"/>
      <w:bookmarkStart w:id="13572" w:name="_ETM_Q25_625608"/>
      <w:bookmarkEnd w:id="13569"/>
      <w:bookmarkEnd w:id="13570"/>
      <w:bookmarkEnd w:id="13571"/>
      <w:bookmarkEnd w:id="13572"/>
      <w:r>
        <w:rPr>
          <w:rFonts w:hint="cs"/>
          <w:rtl/>
        </w:rPr>
        <w:t xml:space="preserve">אמרתי לפני שנה: לסיפור שלנו יהיה סוף </w:t>
      </w:r>
      <w:bookmarkStart w:id="13573" w:name="_ETM_Q25_624816"/>
      <w:bookmarkEnd w:id="13573"/>
      <w:r>
        <w:rPr>
          <w:rFonts w:hint="cs"/>
          <w:rtl/>
        </w:rPr>
        <w:t xml:space="preserve">טוב. אני מאמינה בזה באמונה שלמה. אנחנו כותבים את </w:t>
      </w:r>
      <w:bookmarkStart w:id="13574" w:name="_ETM_Q25_633408"/>
      <w:bookmarkEnd w:id="13574"/>
      <w:r>
        <w:rPr>
          <w:rFonts w:hint="cs"/>
          <w:rtl/>
        </w:rPr>
        <w:t>הסיפור</w:t>
      </w:r>
      <w:r w:rsidR="00B050C6">
        <w:rPr>
          <w:rFonts w:hint="cs"/>
          <w:rtl/>
        </w:rPr>
        <w:t>,</w:t>
      </w:r>
      <w:r>
        <w:rPr>
          <w:rFonts w:hint="cs"/>
          <w:rtl/>
        </w:rPr>
        <w:t xml:space="preserve"> אנחנו לא ניתן שיכתבו עבורנו. זה הפרק שלנו. </w:t>
      </w:r>
      <w:bookmarkStart w:id="13575" w:name="_ETM_Q25_634310"/>
      <w:bookmarkStart w:id="13576" w:name="_ETM_Q25_632856"/>
      <w:bookmarkEnd w:id="13575"/>
      <w:bookmarkEnd w:id="13576"/>
    </w:p>
    <w:p w:rsidR="005E11B5" w:rsidRDefault="005E11B5" w:rsidP="00FA3361">
      <w:pPr>
        <w:rPr>
          <w:rtl/>
        </w:rPr>
      </w:pPr>
      <w:bookmarkStart w:id="13577" w:name="_ETM_Q25_632946"/>
      <w:bookmarkEnd w:id="13577"/>
    </w:p>
    <w:p w:rsidR="005E11B5" w:rsidRDefault="005E11B5" w:rsidP="00FA3361">
      <w:pPr>
        <w:rPr>
          <w:rtl/>
        </w:rPr>
      </w:pPr>
      <w:bookmarkStart w:id="13578" w:name="_ETM_Q25_632968"/>
      <w:bookmarkStart w:id="13579" w:name="_ETM_Q25_633052"/>
      <w:bookmarkEnd w:id="13578"/>
      <w:bookmarkEnd w:id="13579"/>
      <w:r>
        <w:rPr>
          <w:rFonts w:hint="cs"/>
          <w:rtl/>
        </w:rPr>
        <w:t xml:space="preserve">עד כאן המילים של שרית. כשהקשבתי ליד הקבר של בן, </w:t>
      </w:r>
      <w:bookmarkStart w:id="13580" w:name="_ETM_Q25_643031"/>
      <w:bookmarkEnd w:id="13580"/>
      <w:r>
        <w:rPr>
          <w:rFonts w:hint="cs"/>
          <w:rtl/>
        </w:rPr>
        <w:t>חשבתי שנכון שהם יישמעו גם כאן</w:t>
      </w:r>
      <w:r w:rsidR="00B050C6">
        <w:rPr>
          <w:rFonts w:hint="cs"/>
          <w:rtl/>
        </w:rPr>
        <w:t>,</w:t>
      </w:r>
      <w:r>
        <w:rPr>
          <w:rFonts w:hint="cs"/>
          <w:rtl/>
        </w:rPr>
        <w:t xml:space="preserve"> בכנסת, בדוכן, במליאה.</w:t>
      </w:r>
      <w:bookmarkStart w:id="13581" w:name="_ETM_Q25_648015"/>
      <w:bookmarkEnd w:id="13581"/>
      <w:r>
        <w:rPr>
          <w:rFonts w:hint="cs"/>
          <w:rtl/>
        </w:rPr>
        <w:t xml:space="preserve"> חשבתי שטוב שישמעו אותן בכל בית בישראל, בכל מקום שבו </w:t>
      </w:r>
      <w:bookmarkStart w:id="13582" w:name="_ETM_Q25_648029"/>
      <w:bookmarkEnd w:id="13582"/>
      <w:r>
        <w:rPr>
          <w:rFonts w:hint="cs"/>
          <w:rtl/>
        </w:rPr>
        <w:t xml:space="preserve">כותבים את הפרק הנוכחי בסיפור הישראלי. יהיה זכרו של בן </w:t>
      </w:r>
      <w:bookmarkStart w:id="13583" w:name="_ETM_Q25_656940"/>
      <w:bookmarkEnd w:id="13583"/>
      <w:r>
        <w:rPr>
          <w:rFonts w:hint="cs"/>
          <w:rtl/>
        </w:rPr>
        <w:t xml:space="preserve">ברוך. </w:t>
      </w:r>
    </w:p>
    <w:p w:rsidR="005E11B5" w:rsidRDefault="005E11B5" w:rsidP="00FA3361">
      <w:pPr>
        <w:rPr>
          <w:rtl/>
        </w:rPr>
      </w:pPr>
      <w:bookmarkStart w:id="13584" w:name="_ETM_Q25_657933"/>
      <w:bookmarkStart w:id="13585" w:name="_ETM_Q25_658004"/>
      <w:bookmarkEnd w:id="13584"/>
      <w:bookmarkEnd w:id="13585"/>
    </w:p>
    <w:p w:rsidR="005E11B5" w:rsidRDefault="005E11B5" w:rsidP="00FA3361">
      <w:pPr>
        <w:pStyle w:val="af6"/>
        <w:keepNext/>
        <w:rPr>
          <w:rtl/>
        </w:rPr>
      </w:pPr>
      <w:bookmarkStart w:id="13586" w:name="ET_yor_6598_16"/>
      <w:r w:rsidRPr="00F915DB">
        <w:rPr>
          <w:rStyle w:val="TagStyle"/>
          <w:rtl/>
        </w:rPr>
        <w:t xml:space="preserve"> &lt;&lt; יור &gt;&gt; </w:t>
      </w:r>
      <w:r>
        <w:rPr>
          <w:rtl/>
        </w:rPr>
        <w:t>היו"ר משה סולומון:</w:t>
      </w:r>
      <w:r w:rsidRPr="00F915DB">
        <w:rPr>
          <w:rStyle w:val="TagStyle"/>
          <w:rtl/>
        </w:rPr>
        <w:t xml:space="preserve"> &lt;&lt; יור &gt;&gt;</w:t>
      </w:r>
      <w:r>
        <w:rPr>
          <w:rtl/>
        </w:rPr>
        <w:t xml:space="preserve">   </w:t>
      </w:r>
      <w:bookmarkEnd w:id="13586"/>
    </w:p>
    <w:p w:rsidR="005E11B5" w:rsidRDefault="005E11B5" w:rsidP="00F2255A">
      <w:pPr>
        <w:rPr>
          <w:rtl/>
        </w:rPr>
      </w:pPr>
    </w:p>
    <w:p w:rsidR="005E11B5" w:rsidRPr="00F915DB" w:rsidRDefault="005E11B5" w:rsidP="00FA3361">
      <w:pPr>
        <w:rPr>
          <w:rtl/>
        </w:rPr>
      </w:pPr>
      <w:bookmarkStart w:id="13587" w:name="_ETM_Q25_659186"/>
      <w:bookmarkEnd w:id="13587"/>
      <w:r>
        <w:rPr>
          <w:rFonts w:hint="cs"/>
          <w:rtl/>
        </w:rPr>
        <w:t xml:space="preserve">תודה רבה. חבר הכנסת יבגני סובה, בבקשה. לרשותך עשר </w:t>
      </w:r>
      <w:bookmarkStart w:id="13588" w:name="_ETM_Q25_689581"/>
      <w:bookmarkEnd w:id="13588"/>
      <w:r>
        <w:rPr>
          <w:rFonts w:hint="cs"/>
          <w:rtl/>
        </w:rPr>
        <w:t xml:space="preserve">דקות. </w:t>
      </w:r>
    </w:p>
    <w:p w:rsidR="005E11B5" w:rsidRDefault="005E11B5" w:rsidP="00FA3361">
      <w:pPr>
        <w:rPr>
          <w:rtl/>
        </w:rPr>
      </w:pPr>
    </w:p>
    <w:p w:rsidR="005E11B5" w:rsidRDefault="005E11B5" w:rsidP="00FA3361">
      <w:pPr>
        <w:pStyle w:val="a4"/>
        <w:keepNext/>
        <w:rPr>
          <w:rtl/>
        </w:rPr>
      </w:pPr>
      <w:r w:rsidRPr="00CB410F">
        <w:rPr>
          <w:rStyle w:val="TagStyle"/>
          <w:rtl/>
        </w:rPr>
        <w:t xml:space="preserve"> &lt;&lt; דובר &gt;&gt; </w:t>
      </w:r>
      <w:bookmarkStart w:id="13589" w:name="_Toc186022774"/>
      <w:r>
        <w:rPr>
          <w:rtl/>
        </w:rPr>
        <w:t>יבגני סובה (ישראל ביתנו):</w:t>
      </w:r>
      <w:bookmarkEnd w:id="13589"/>
      <w:r w:rsidRPr="00CB410F">
        <w:rPr>
          <w:rStyle w:val="TagStyle"/>
          <w:rtl/>
        </w:rPr>
        <w:t xml:space="preserve"> &lt;&lt; דובר &gt;&gt;</w:t>
      </w:r>
      <w:r>
        <w:rPr>
          <w:rtl/>
        </w:rPr>
        <w:t xml:space="preserve">   </w:t>
      </w:r>
    </w:p>
    <w:p w:rsidR="005E11B5" w:rsidRDefault="005E11B5" w:rsidP="00F2255A">
      <w:pPr>
        <w:rPr>
          <w:rtl/>
        </w:rPr>
      </w:pPr>
      <w:bookmarkStart w:id="13590" w:name="_ETM_Q25_675500"/>
      <w:bookmarkEnd w:id="13590"/>
    </w:p>
    <w:p w:rsidR="005E11B5" w:rsidRDefault="005E11B5" w:rsidP="00B050C6">
      <w:pPr>
        <w:rPr>
          <w:rtl/>
        </w:rPr>
      </w:pPr>
      <w:bookmarkStart w:id="13591" w:name="_ETM_Q25_675562"/>
      <w:bookmarkEnd w:id="13591"/>
      <w:r>
        <w:rPr>
          <w:rFonts w:hint="cs"/>
          <w:rtl/>
        </w:rPr>
        <w:t>אדוני היושב בראש, כנסת נכבדה</w:t>
      </w:r>
      <w:r w:rsidR="00B050C6">
        <w:rPr>
          <w:rFonts w:hint="cs"/>
          <w:rtl/>
        </w:rPr>
        <w:t>,</w:t>
      </w:r>
      <w:r>
        <w:rPr>
          <w:rFonts w:hint="cs"/>
          <w:rtl/>
        </w:rPr>
        <w:t xml:space="preserve"> קודם כול, לפני ש</w:t>
      </w:r>
      <w:bookmarkStart w:id="13592" w:name="_ETM_Q25_694005"/>
      <w:bookmarkEnd w:id="13592"/>
      <w:r>
        <w:rPr>
          <w:rFonts w:hint="cs"/>
          <w:rtl/>
        </w:rPr>
        <w:t>אתייחס לחוק שאנחנו מעבירים ואגיד כמה דברים שקשורים לכלכלה ולהתנהלות</w:t>
      </w:r>
      <w:bookmarkStart w:id="13593" w:name="_ETM_Q25_704772"/>
      <w:bookmarkEnd w:id="13593"/>
      <w:r>
        <w:rPr>
          <w:rFonts w:hint="cs"/>
          <w:rtl/>
        </w:rPr>
        <w:t xml:space="preserve"> הכלכלית, אני רוצה להגיד כמה דברים שקשורים להתנהלות הקואליציה ביחס </w:t>
      </w:r>
      <w:bookmarkStart w:id="13594" w:name="_ETM_Q25_710083"/>
      <w:bookmarkEnd w:id="13594"/>
      <w:r>
        <w:rPr>
          <w:rFonts w:hint="cs"/>
          <w:rtl/>
        </w:rPr>
        <w:t xml:space="preserve">ליועצת המשפטית לממשלה, ביחס לשופטי בית המשפט העליון וביחס לכלל </w:t>
      </w:r>
      <w:bookmarkStart w:id="13595" w:name="_ETM_Q25_717938"/>
      <w:bookmarkEnd w:id="13595"/>
      <w:r>
        <w:rPr>
          <w:rFonts w:hint="cs"/>
          <w:rtl/>
        </w:rPr>
        <w:t xml:space="preserve">מערכת המשפט. </w:t>
      </w:r>
    </w:p>
    <w:p w:rsidR="005E11B5" w:rsidRDefault="005E11B5" w:rsidP="00FA3361">
      <w:pPr>
        <w:rPr>
          <w:rtl/>
        </w:rPr>
      </w:pPr>
      <w:bookmarkStart w:id="13596" w:name="_ETM_Q25_719810"/>
      <w:bookmarkStart w:id="13597" w:name="_ETM_Q25_719869"/>
      <w:bookmarkEnd w:id="13596"/>
      <w:bookmarkEnd w:id="13597"/>
    </w:p>
    <w:p w:rsidR="005E11B5" w:rsidRDefault="005E11B5" w:rsidP="00B050C6">
      <w:pPr>
        <w:rPr>
          <w:rtl/>
        </w:rPr>
      </w:pPr>
      <w:bookmarkStart w:id="13598" w:name="_ETM_Q25_719922"/>
      <w:bookmarkStart w:id="13599" w:name="_ETM_Q25_719980"/>
      <w:bookmarkEnd w:id="13598"/>
      <w:bookmarkEnd w:id="13599"/>
      <w:r>
        <w:rPr>
          <w:rFonts w:hint="cs"/>
          <w:rtl/>
        </w:rPr>
        <w:t xml:space="preserve">כשאני שומע את חבריי בקואליציה אומרים: הפוליטיקאי יצחק </w:t>
      </w:r>
      <w:bookmarkStart w:id="13600" w:name="_ETM_Q25_724854"/>
      <w:bookmarkEnd w:id="13600"/>
      <w:r>
        <w:rPr>
          <w:rFonts w:hint="cs"/>
          <w:rtl/>
        </w:rPr>
        <w:t xml:space="preserve">עמית </w:t>
      </w:r>
      <w:bookmarkStart w:id="13601" w:name="_ETM_Q25_706607"/>
      <w:bookmarkEnd w:id="13601"/>
      <w:r>
        <w:rPr>
          <w:rFonts w:hint="cs"/>
          <w:rtl/>
        </w:rPr>
        <w:t>– מה צופה בבית או כל אזרח פשוט אמור להבין מהמשפט הזה? הפוליטיקאי יצחק עמית</w:t>
      </w:r>
      <w:r w:rsidR="00B050C6">
        <w:rPr>
          <w:rFonts w:hint="cs"/>
          <w:rtl/>
        </w:rPr>
        <w:t>,</w:t>
      </w:r>
      <w:r>
        <w:rPr>
          <w:rFonts w:hint="cs"/>
          <w:rtl/>
        </w:rPr>
        <w:t xml:space="preserve"> ממלא מקום נשיא בית המשפט</w:t>
      </w:r>
      <w:bookmarkStart w:id="13602" w:name="_ETM_Q25_737279"/>
      <w:bookmarkEnd w:id="13602"/>
      <w:r>
        <w:rPr>
          <w:rFonts w:hint="cs"/>
          <w:rtl/>
        </w:rPr>
        <w:t xml:space="preserve"> העליון, סמל של המדינה. 15 שנה מכהן בבית המשפט העליון. </w:t>
      </w:r>
      <w:bookmarkStart w:id="13603" w:name="_ETM_Q25_737958"/>
      <w:bookmarkStart w:id="13604" w:name="_ETM_Q25_738182"/>
      <w:bookmarkStart w:id="13605" w:name="_ETM_Q25_738244"/>
      <w:bookmarkStart w:id="13606" w:name="_ETM_Q25_738326"/>
      <w:bookmarkStart w:id="13607" w:name="_ETM_Q25_738398"/>
      <w:bookmarkEnd w:id="13603"/>
      <w:bookmarkEnd w:id="13604"/>
      <w:bookmarkEnd w:id="13605"/>
      <w:bookmarkEnd w:id="13606"/>
      <w:bookmarkEnd w:id="13607"/>
      <w:r>
        <w:rPr>
          <w:rFonts w:hint="cs"/>
          <w:rtl/>
        </w:rPr>
        <w:t xml:space="preserve">אפשר להתווכח, אפשר לא להסכים, אפשר לבקר, אבל מינימום של </w:t>
      </w:r>
      <w:bookmarkStart w:id="13608" w:name="_ETM_Q25_747494"/>
      <w:bookmarkEnd w:id="13608"/>
      <w:r>
        <w:rPr>
          <w:rFonts w:hint="cs"/>
          <w:rtl/>
        </w:rPr>
        <w:t>כבוד. הרי מערכת משפטית חייבת להיות מערכת עצמאית, שמג</w:t>
      </w:r>
      <w:r w:rsidR="00B050C6">
        <w:rPr>
          <w:rFonts w:hint="cs"/>
          <w:rtl/>
        </w:rPr>
        <w:t>י</w:t>
      </w:r>
      <w:r>
        <w:rPr>
          <w:rFonts w:hint="cs"/>
          <w:rtl/>
        </w:rPr>
        <w:t xml:space="preserve">נה לא </w:t>
      </w:r>
      <w:bookmarkStart w:id="13609" w:name="_ETM_Q25_754726"/>
      <w:bookmarkEnd w:id="13609"/>
      <w:r>
        <w:rPr>
          <w:rFonts w:hint="cs"/>
          <w:rtl/>
        </w:rPr>
        <w:t xml:space="preserve">רק על האזרחים בשעת המצוקה שלהם, אלא גם על </w:t>
      </w:r>
      <w:bookmarkStart w:id="13610" w:name="_ETM_Q25_760536"/>
      <w:bookmarkEnd w:id="13610"/>
      <w:r>
        <w:rPr>
          <w:rFonts w:hint="cs"/>
          <w:rtl/>
        </w:rPr>
        <w:t>חיילי צה"ל ועל הקצינים בחוץ לארץ. אותם שופטים שהקואליציה תוקפת</w:t>
      </w:r>
      <w:bookmarkStart w:id="13611" w:name="_ETM_Q25_768439"/>
      <w:bookmarkEnd w:id="13611"/>
      <w:r>
        <w:rPr>
          <w:rFonts w:hint="cs"/>
          <w:rtl/>
        </w:rPr>
        <w:t xml:space="preserve"> אותם על ימין ושמאל מהבוקר עד הלילה הם אלה </w:t>
      </w:r>
      <w:proofErr w:type="spellStart"/>
      <w:r>
        <w:rPr>
          <w:rFonts w:hint="cs"/>
          <w:rtl/>
        </w:rPr>
        <w:t>שמג</w:t>
      </w:r>
      <w:r w:rsidR="004B0274">
        <w:rPr>
          <w:rFonts w:hint="cs"/>
          <w:rtl/>
        </w:rPr>
        <w:t>י</w:t>
      </w:r>
      <w:r>
        <w:rPr>
          <w:rFonts w:hint="cs"/>
          <w:rtl/>
        </w:rPr>
        <w:t>נים</w:t>
      </w:r>
      <w:bookmarkStart w:id="13612" w:name="_ETM_Q25_774454"/>
      <w:bookmarkEnd w:id="13612"/>
      <w:proofErr w:type="spellEnd"/>
      <w:r>
        <w:rPr>
          <w:rFonts w:hint="cs"/>
          <w:rtl/>
        </w:rPr>
        <w:t xml:space="preserve"> על הקואליציה ועל הציבור שמצביע לקואליציה. </w:t>
      </w:r>
    </w:p>
    <w:p w:rsidR="005E11B5" w:rsidRDefault="005E11B5" w:rsidP="00FA3361">
      <w:pPr>
        <w:rPr>
          <w:rtl/>
        </w:rPr>
      </w:pPr>
      <w:bookmarkStart w:id="13613" w:name="_ETM_Q25_780230"/>
      <w:bookmarkStart w:id="13614" w:name="_ETM_Q25_780319"/>
      <w:bookmarkEnd w:id="13613"/>
      <w:bookmarkEnd w:id="13614"/>
    </w:p>
    <w:p w:rsidR="005E11B5" w:rsidRDefault="005E11B5" w:rsidP="00B050C6">
      <w:pPr>
        <w:rPr>
          <w:rtl/>
        </w:rPr>
      </w:pPr>
      <w:bookmarkStart w:id="13615" w:name="_ETM_Q25_780375"/>
      <w:bookmarkStart w:id="13616" w:name="_ETM_Q25_780443"/>
      <w:bookmarkEnd w:id="13615"/>
      <w:bookmarkEnd w:id="13616"/>
      <w:r>
        <w:rPr>
          <w:rFonts w:hint="cs"/>
          <w:rtl/>
        </w:rPr>
        <w:t xml:space="preserve">אני כמעט 28 שנה </w:t>
      </w:r>
      <w:bookmarkStart w:id="13617" w:name="_ETM_Q25_783158"/>
      <w:bookmarkEnd w:id="13617"/>
      <w:r>
        <w:rPr>
          <w:rFonts w:hint="cs"/>
          <w:rtl/>
        </w:rPr>
        <w:t xml:space="preserve">בארץ. למדתי דבר אחד: בית המשפט תמיד יהיה </w:t>
      </w:r>
      <w:bookmarkStart w:id="13618" w:name="_ETM_Q25_784348"/>
      <w:bookmarkEnd w:id="13618"/>
      <w:r>
        <w:rPr>
          <w:rFonts w:hint="cs"/>
          <w:rtl/>
        </w:rPr>
        <w:t xml:space="preserve">בצד של החלש. זה תפקידה של המערכת </w:t>
      </w:r>
      <w:r w:rsidR="00B050C6">
        <w:rPr>
          <w:rFonts w:hint="eastAsia"/>
          <w:rtl/>
        </w:rPr>
        <w:t xml:space="preserve">– </w:t>
      </w:r>
      <w:r>
        <w:rPr>
          <w:rFonts w:hint="cs"/>
          <w:rtl/>
        </w:rPr>
        <w:t>להגן על החלשים.</w:t>
      </w:r>
      <w:bookmarkStart w:id="13619" w:name="_ETM_Q25_792524"/>
      <w:bookmarkEnd w:id="13619"/>
      <w:r>
        <w:rPr>
          <w:rFonts w:hint="cs"/>
          <w:rtl/>
        </w:rPr>
        <w:t xml:space="preserve"> </w:t>
      </w:r>
      <w:bookmarkStart w:id="13620" w:name="_ETM_Q25_704865"/>
      <w:bookmarkStart w:id="13621" w:name="_ETM_Q25_704930"/>
      <w:bookmarkStart w:id="13622" w:name="TOR_Q26"/>
      <w:bookmarkStart w:id="13623" w:name="_ETM_Q26_192499"/>
      <w:bookmarkEnd w:id="13620"/>
      <w:bookmarkEnd w:id="13621"/>
      <w:bookmarkEnd w:id="13622"/>
      <w:bookmarkEnd w:id="13623"/>
      <w:r w:rsidRPr="00897829">
        <w:rPr>
          <w:rtl/>
        </w:rPr>
        <w:t xml:space="preserve">ואנחנו </w:t>
      </w:r>
      <w:bookmarkStart w:id="13624" w:name="_ETM_Q26_193039"/>
      <w:bookmarkEnd w:id="13624"/>
      <w:r w:rsidRPr="00897829">
        <w:rPr>
          <w:rtl/>
        </w:rPr>
        <w:t xml:space="preserve">צריכים </w:t>
      </w:r>
      <w:bookmarkStart w:id="13625" w:name="_ETM_Q26_193400"/>
      <w:bookmarkEnd w:id="13625"/>
      <w:r w:rsidRPr="00897829">
        <w:rPr>
          <w:rtl/>
        </w:rPr>
        <w:t xml:space="preserve">להיות </w:t>
      </w:r>
      <w:bookmarkStart w:id="13626" w:name="_ETM_Q26_193669"/>
      <w:bookmarkEnd w:id="13626"/>
      <w:r w:rsidRPr="00897829">
        <w:rPr>
          <w:rtl/>
        </w:rPr>
        <w:t xml:space="preserve">גאים </w:t>
      </w:r>
      <w:bookmarkStart w:id="13627" w:name="_ETM_Q26_194660"/>
      <w:bookmarkEnd w:id="13627"/>
      <w:r w:rsidRPr="00897829">
        <w:rPr>
          <w:rtl/>
        </w:rPr>
        <w:t xml:space="preserve">שלמדינת </w:t>
      </w:r>
      <w:bookmarkStart w:id="13628" w:name="_ETM_Q26_195349"/>
      <w:bookmarkEnd w:id="13628"/>
      <w:r w:rsidRPr="00897829">
        <w:rPr>
          <w:rtl/>
        </w:rPr>
        <w:t xml:space="preserve">ישראל </w:t>
      </w:r>
      <w:bookmarkStart w:id="13629" w:name="_ETM_Q26_195679"/>
      <w:bookmarkEnd w:id="13629"/>
      <w:r w:rsidRPr="00897829">
        <w:rPr>
          <w:rtl/>
        </w:rPr>
        <w:t xml:space="preserve">יש </w:t>
      </w:r>
      <w:bookmarkStart w:id="13630" w:name="_ETM_Q26_195799"/>
      <w:bookmarkEnd w:id="13630"/>
      <w:r w:rsidRPr="00897829">
        <w:rPr>
          <w:rtl/>
        </w:rPr>
        <w:t xml:space="preserve">מערכת </w:t>
      </w:r>
      <w:bookmarkStart w:id="13631" w:name="_ETM_Q26_196220"/>
      <w:bookmarkEnd w:id="13631"/>
      <w:r w:rsidRPr="00897829">
        <w:rPr>
          <w:rtl/>
        </w:rPr>
        <w:t xml:space="preserve">משפטית </w:t>
      </w:r>
      <w:bookmarkStart w:id="13632" w:name="_ETM_Q26_196939"/>
      <w:bookmarkEnd w:id="13632"/>
      <w:r w:rsidRPr="00897829">
        <w:rPr>
          <w:rtl/>
        </w:rPr>
        <w:t xml:space="preserve">עצמאית </w:t>
      </w:r>
      <w:bookmarkStart w:id="13633" w:name="_ETM_Q26_197630"/>
      <w:bookmarkEnd w:id="13633"/>
      <w:r w:rsidRPr="00897829">
        <w:rPr>
          <w:rtl/>
        </w:rPr>
        <w:t xml:space="preserve">שמגינה </w:t>
      </w:r>
      <w:bookmarkStart w:id="13634" w:name="_ETM_Q26_198439"/>
      <w:bookmarkEnd w:id="13634"/>
      <w:r w:rsidRPr="00897829">
        <w:rPr>
          <w:rtl/>
        </w:rPr>
        <w:t xml:space="preserve">על </w:t>
      </w:r>
      <w:bookmarkStart w:id="13635" w:name="_ETM_Q26_198680"/>
      <w:bookmarkEnd w:id="13635"/>
      <w:r w:rsidRPr="00897829">
        <w:rPr>
          <w:rtl/>
        </w:rPr>
        <w:t xml:space="preserve">החלשים </w:t>
      </w:r>
      <w:bookmarkStart w:id="13636" w:name="_ETM_Q26_200529"/>
      <w:bookmarkStart w:id="13637" w:name="_ETM_Q26_200710"/>
      <w:bookmarkStart w:id="13638" w:name="_ETM_Q26_200829"/>
      <w:bookmarkEnd w:id="13636"/>
      <w:bookmarkEnd w:id="13637"/>
      <w:bookmarkEnd w:id="13638"/>
      <w:r w:rsidRPr="00897829">
        <w:rPr>
          <w:rtl/>
        </w:rPr>
        <w:t xml:space="preserve">בפסיקות </w:t>
      </w:r>
      <w:bookmarkStart w:id="13639" w:name="_ETM_Q26_201400"/>
      <w:bookmarkEnd w:id="13639"/>
      <w:r w:rsidRPr="00897829">
        <w:rPr>
          <w:rtl/>
        </w:rPr>
        <w:t xml:space="preserve">של </w:t>
      </w:r>
      <w:bookmarkStart w:id="13640" w:name="_ETM_Q26_201550"/>
      <w:bookmarkEnd w:id="13640"/>
      <w:r w:rsidRPr="00897829">
        <w:rPr>
          <w:rtl/>
        </w:rPr>
        <w:t xml:space="preserve">בית </w:t>
      </w:r>
      <w:bookmarkStart w:id="13641" w:name="_ETM_Q26_201760"/>
      <w:bookmarkEnd w:id="13641"/>
      <w:r w:rsidRPr="00897829">
        <w:rPr>
          <w:rtl/>
        </w:rPr>
        <w:t xml:space="preserve">המשפט </w:t>
      </w:r>
      <w:bookmarkStart w:id="13642" w:name="_ETM_Q26_202210"/>
      <w:bookmarkEnd w:id="13642"/>
      <w:r w:rsidRPr="00897829">
        <w:rPr>
          <w:rtl/>
        </w:rPr>
        <w:t>העליון</w:t>
      </w:r>
      <w:r>
        <w:rPr>
          <w:rFonts w:hint="cs"/>
          <w:rtl/>
        </w:rPr>
        <w:t xml:space="preserve">, </w:t>
      </w:r>
      <w:bookmarkStart w:id="13643" w:name="_ETM_Q26_202599"/>
      <w:bookmarkStart w:id="13644" w:name="_ETM_Q26_202810"/>
      <w:bookmarkStart w:id="13645" w:name="_ETM_Q26_202989"/>
      <w:bookmarkEnd w:id="13643"/>
      <w:bookmarkEnd w:id="13644"/>
      <w:bookmarkEnd w:id="13645"/>
      <w:r w:rsidRPr="00897829">
        <w:rPr>
          <w:rtl/>
        </w:rPr>
        <w:t xml:space="preserve">בפסיקות </w:t>
      </w:r>
      <w:bookmarkStart w:id="13646" w:name="_ETM_Q26_204150"/>
      <w:bookmarkEnd w:id="13646"/>
      <w:r w:rsidRPr="00897829">
        <w:rPr>
          <w:rtl/>
        </w:rPr>
        <w:t xml:space="preserve">של </w:t>
      </w:r>
      <w:bookmarkStart w:id="13647" w:name="_ETM_Q26_204300"/>
      <w:bookmarkEnd w:id="13647"/>
      <w:r w:rsidRPr="00897829">
        <w:rPr>
          <w:rtl/>
        </w:rPr>
        <w:t>בג"ץ</w:t>
      </w:r>
      <w:r w:rsidR="00B050C6">
        <w:rPr>
          <w:rFonts w:hint="cs"/>
          <w:rtl/>
        </w:rPr>
        <w:t>.</w:t>
      </w:r>
      <w:r w:rsidRPr="00897829">
        <w:rPr>
          <w:rtl/>
        </w:rPr>
        <w:t xml:space="preserve"> </w:t>
      </w:r>
      <w:bookmarkStart w:id="13648" w:name="_ETM_Q26_205609"/>
      <w:bookmarkEnd w:id="13648"/>
      <w:r w:rsidRPr="00897829">
        <w:rPr>
          <w:rtl/>
        </w:rPr>
        <w:t xml:space="preserve">תמיד </w:t>
      </w:r>
      <w:bookmarkStart w:id="13649" w:name="_ETM_Q26_206119"/>
      <w:bookmarkEnd w:id="13649"/>
      <w:r w:rsidRPr="00897829">
        <w:rPr>
          <w:rtl/>
        </w:rPr>
        <w:t xml:space="preserve">נותנים </w:t>
      </w:r>
      <w:bookmarkStart w:id="13650" w:name="_ETM_Q26_206539"/>
      <w:bookmarkEnd w:id="13650"/>
      <w:r w:rsidRPr="00897829">
        <w:rPr>
          <w:rtl/>
        </w:rPr>
        <w:t>סעד</w:t>
      </w:r>
      <w:r>
        <w:rPr>
          <w:rFonts w:hint="cs"/>
          <w:rtl/>
        </w:rPr>
        <w:t xml:space="preserve">. </w:t>
      </w:r>
      <w:bookmarkStart w:id="13651" w:name="_ETM_Q26_208734"/>
      <w:bookmarkStart w:id="13652" w:name="_ETM_Q26_208833"/>
      <w:bookmarkStart w:id="13653" w:name="_ETM_Q26_208890"/>
      <w:bookmarkStart w:id="13654" w:name="_ETM_Q26_208980"/>
      <w:bookmarkStart w:id="13655" w:name="_ETM_Q26_209119"/>
      <w:bookmarkEnd w:id="13651"/>
      <w:bookmarkEnd w:id="13652"/>
      <w:bookmarkEnd w:id="13653"/>
      <w:bookmarkEnd w:id="13654"/>
      <w:bookmarkEnd w:id="13655"/>
      <w:r w:rsidRPr="00897829">
        <w:rPr>
          <w:rtl/>
        </w:rPr>
        <w:t xml:space="preserve">נציגים </w:t>
      </w:r>
      <w:bookmarkStart w:id="13656" w:name="_ETM_Q26_209599"/>
      <w:bookmarkEnd w:id="13656"/>
      <w:r w:rsidRPr="00897829">
        <w:rPr>
          <w:rtl/>
        </w:rPr>
        <w:t xml:space="preserve">של </w:t>
      </w:r>
      <w:bookmarkStart w:id="13657" w:name="_ETM_Q26_209810"/>
      <w:bookmarkEnd w:id="13657"/>
      <w:r w:rsidRPr="00897829">
        <w:rPr>
          <w:rtl/>
        </w:rPr>
        <w:t xml:space="preserve">מפלגות </w:t>
      </w:r>
      <w:bookmarkStart w:id="13658" w:name="_ETM_Q26_210230"/>
      <w:bookmarkEnd w:id="13658"/>
      <w:r w:rsidRPr="00897829">
        <w:rPr>
          <w:rtl/>
        </w:rPr>
        <w:t xml:space="preserve">חרדיות </w:t>
      </w:r>
      <w:bookmarkStart w:id="13659" w:name="_ETM_Q26_212500"/>
      <w:bookmarkEnd w:id="13659"/>
      <w:r w:rsidRPr="00897829">
        <w:rPr>
          <w:rtl/>
        </w:rPr>
        <w:t xml:space="preserve">יודעים </w:t>
      </w:r>
      <w:bookmarkStart w:id="13660" w:name="_ETM_Q26_212920"/>
      <w:bookmarkEnd w:id="13660"/>
      <w:r w:rsidRPr="00897829">
        <w:rPr>
          <w:rtl/>
        </w:rPr>
        <w:t xml:space="preserve">היטב </w:t>
      </w:r>
      <w:bookmarkStart w:id="13661" w:name="_ETM_Q26_213550"/>
      <w:bookmarkEnd w:id="13661"/>
      <w:r w:rsidRPr="00897829">
        <w:rPr>
          <w:rtl/>
        </w:rPr>
        <w:t xml:space="preserve">איך </w:t>
      </w:r>
      <w:bookmarkStart w:id="13662" w:name="_ETM_Q26_214030"/>
      <w:bookmarkEnd w:id="13662"/>
      <w:r w:rsidRPr="00897829">
        <w:rPr>
          <w:rtl/>
        </w:rPr>
        <w:t xml:space="preserve">מקבלים </w:t>
      </w:r>
      <w:bookmarkStart w:id="13663" w:name="_ETM_Q26_214600"/>
      <w:bookmarkEnd w:id="13663"/>
      <w:r w:rsidRPr="00897829">
        <w:rPr>
          <w:rtl/>
        </w:rPr>
        <w:t xml:space="preserve">את </w:t>
      </w:r>
      <w:bookmarkStart w:id="13664" w:name="_ETM_Q26_214750"/>
      <w:bookmarkEnd w:id="13664"/>
      <w:r w:rsidRPr="00897829">
        <w:rPr>
          <w:rtl/>
        </w:rPr>
        <w:t xml:space="preserve">הסעד </w:t>
      </w:r>
      <w:bookmarkStart w:id="13665" w:name="_ETM_Q26_215080"/>
      <w:bookmarkEnd w:id="13665"/>
      <w:r w:rsidRPr="00897829">
        <w:rPr>
          <w:rtl/>
        </w:rPr>
        <w:t xml:space="preserve">הזה </w:t>
      </w:r>
      <w:bookmarkStart w:id="13666" w:name="_ETM_Q26_215260"/>
      <w:bookmarkEnd w:id="13666"/>
      <w:r w:rsidRPr="00897829">
        <w:rPr>
          <w:rtl/>
        </w:rPr>
        <w:t xml:space="preserve">מבית </w:t>
      </w:r>
      <w:bookmarkStart w:id="13667" w:name="_ETM_Q26_215590"/>
      <w:bookmarkEnd w:id="13667"/>
      <w:r w:rsidRPr="00897829">
        <w:rPr>
          <w:rtl/>
        </w:rPr>
        <w:t xml:space="preserve">המשפט </w:t>
      </w:r>
      <w:bookmarkStart w:id="13668" w:name="_ETM_Q26_216040"/>
      <w:bookmarkEnd w:id="13668"/>
      <w:r w:rsidRPr="00897829">
        <w:rPr>
          <w:rtl/>
        </w:rPr>
        <w:t>העליון</w:t>
      </w:r>
      <w:r>
        <w:rPr>
          <w:rFonts w:hint="cs"/>
          <w:rtl/>
        </w:rPr>
        <w:t>.</w:t>
      </w:r>
    </w:p>
    <w:p w:rsidR="005E11B5" w:rsidRDefault="005E11B5" w:rsidP="00F2255A">
      <w:pPr>
        <w:rPr>
          <w:rtl/>
        </w:rPr>
      </w:pPr>
    </w:p>
    <w:p w:rsidR="005E11B5" w:rsidRDefault="005E11B5" w:rsidP="00B050C6">
      <w:pPr>
        <w:rPr>
          <w:rtl/>
        </w:rPr>
      </w:pPr>
      <w:bookmarkStart w:id="13669" w:name="_ETM_Q26_218179"/>
      <w:bookmarkEnd w:id="13669"/>
      <w:r w:rsidRPr="00897829">
        <w:rPr>
          <w:rtl/>
        </w:rPr>
        <w:t xml:space="preserve">כשאנחנו </w:t>
      </w:r>
      <w:bookmarkStart w:id="13670" w:name="_ETM_Q26_218690"/>
      <w:bookmarkEnd w:id="13670"/>
      <w:r w:rsidRPr="00897829">
        <w:rPr>
          <w:rtl/>
        </w:rPr>
        <w:t xml:space="preserve">היינו </w:t>
      </w:r>
      <w:bookmarkStart w:id="13671" w:name="_ETM_Q26_218870"/>
      <w:bookmarkEnd w:id="13671"/>
      <w:r w:rsidRPr="00897829">
        <w:rPr>
          <w:rtl/>
        </w:rPr>
        <w:t xml:space="preserve">בקואליציה </w:t>
      </w:r>
      <w:bookmarkStart w:id="13672" w:name="_ETM_Q26_221120"/>
      <w:bookmarkEnd w:id="13672"/>
      <w:r w:rsidRPr="00897829">
        <w:rPr>
          <w:rtl/>
        </w:rPr>
        <w:t xml:space="preserve">עשינו </w:t>
      </w:r>
      <w:bookmarkStart w:id="13673" w:name="_ETM_Q26_221539"/>
      <w:bookmarkEnd w:id="13673"/>
      <w:r w:rsidRPr="00897829">
        <w:rPr>
          <w:rtl/>
        </w:rPr>
        <w:t xml:space="preserve">הרבה </w:t>
      </w:r>
      <w:bookmarkStart w:id="13674" w:name="_ETM_Q26_221750"/>
      <w:bookmarkEnd w:id="13674"/>
      <w:r w:rsidRPr="00897829">
        <w:rPr>
          <w:rtl/>
        </w:rPr>
        <w:t>דברים</w:t>
      </w:r>
      <w:r w:rsidR="00B050C6">
        <w:rPr>
          <w:rFonts w:hint="cs"/>
          <w:rtl/>
        </w:rPr>
        <w:t>.</w:t>
      </w:r>
      <w:r w:rsidRPr="00897829">
        <w:rPr>
          <w:rtl/>
        </w:rPr>
        <w:t xml:space="preserve"> </w:t>
      </w:r>
      <w:bookmarkStart w:id="13675" w:name="_ETM_Q26_223300"/>
      <w:bookmarkEnd w:id="13675"/>
      <w:r w:rsidRPr="00897829">
        <w:rPr>
          <w:rtl/>
        </w:rPr>
        <w:t xml:space="preserve">תכף </w:t>
      </w:r>
      <w:bookmarkStart w:id="13676" w:name="_ETM_Q26_223570"/>
      <w:bookmarkEnd w:id="13676"/>
      <w:r w:rsidRPr="00897829">
        <w:rPr>
          <w:rtl/>
        </w:rPr>
        <w:t xml:space="preserve">אני </w:t>
      </w:r>
      <w:bookmarkStart w:id="13677" w:name="_ETM_Q26_223690"/>
      <w:bookmarkEnd w:id="13677"/>
      <w:r w:rsidRPr="00897829">
        <w:rPr>
          <w:rtl/>
        </w:rPr>
        <w:t xml:space="preserve">אגע </w:t>
      </w:r>
      <w:bookmarkStart w:id="13678" w:name="_ETM_Q26_223900"/>
      <w:bookmarkEnd w:id="13678"/>
      <w:r w:rsidRPr="00897829">
        <w:rPr>
          <w:rtl/>
        </w:rPr>
        <w:t xml:space="preserve">גם </w:t>
      </w:r>
      <w:bookmarkStart w:id="13679" w:name="_ETM_Q26_224140"/>
      <w:bookmarkEnd w:id="13679"/>
      <w:r w:rsidRPr="00897829">
        <w:rPr>
          <w:rtl/>
        </w:rPr>
        <w:t xml:space="preserve">בנתונים </w:t>
      </w:r>
      <w:bookmarkStart w:id="13680" w:name="_ETM_Q26_225510"/>
      <w:bookmarkEnd w:id="13680"/>
      <w:r w:rsidRPr="00897829">
        <w:rPr>
          <w:rtl/>
        </w:rPr>
        <w:t xml:space="preserve">של </w:t>
      </w:r>
      <w:bookmarkStart w:id="13681" w:name="_ETM_Q26_225690"/>
      <w:bookmarkEnd w:id="13681"/>
      <w:r w:rsidRPr="00897829">
        <w:rPr>
          <w:rtl/>
        </w:rPr>
        <w:t xml:space="preserve">הכלכלה </w:t>
      </w:r>
      <w:bookmarkStart w:id="13682" w:name="_ETM_Q26_226260"/>
      <w:bookmarkEnd w:id="13682"/>
      <w:r w:rsidRPr="00897829">
        <w:rPr>
          <w:rtl/>
        </w:rPr>
        <w:t xml:space="preserve">שהשאיר </w:t>
      </w:r>
      <w:bookmarkStart w:id="13683" w:name="_ETM_Q26_226769"/>
      <w:bookmarkEnd w:id="13683"/>
      <w:r w:rsidRPr="00897829">
        <w:rPr>
          <w:rtl/>
        </w:rPr>
        <w:t xml:space="preserve">שר </w:t>
      </w:r>
      <w:bookmarkStart w:id="13684" w:name="_ETM_Q26_227010"/>
      <w:bookmarkEnd w:id="13684"/>
      <w:r w:rsidRPr="00897829">
        <w:rPr>
          <w:rtl/>
        </w:rPr>
        <w:t xml:space="preserve">האוצר </w:t>
      </w:r>
      <w:bookmarkStart w:id="13685" w:name="_ETM_Q26_227339"/>
      <w:bookmarkEnd w:id="13685"/>
      <w:r w:rsidRPr="00897829">
        <w:rPr>
          <w:rtl/>
        </w:rPr>
        <w:t xml:space="preserve">לשעבר </w:t>
      </w:r>
      <w:bookmarkStart w:id="13686" w:name="_ETM_Q26_227760"/>
      <w:bookmarkEnd w:id="13686"/>
      <w:r w:rsidRPr="00897829">
        <w:rPr>
          <w:rtl/>
        </w:rPr>
        <w:t>ליברמן</w:t>
      </w:r>
      <w:r>
        <w:rPr>
          <w:rFonts w:hint="cs"/>
          <w:rtl/>
        </w:rPr>
        <w:t>,</w:t>
      </w:r>
      <w:r w:rsidRPr="00897829">
        <w:rPr>
          <w:rtl/>
        </w:rPr>
        <w:t xml:space="preserve"> </w:t>
      </w:r>
      <w:bookmarkStart w:id="13687" w:name="_ETM_Q26_229010"/>
      <w:bookmarkEnd w:id="13687"/>
      <w:r w:rsidRPr="00897829">
        <w:rPr>
          <w:rtl/>
        </w:rPr>
        <w:t xml:space="preserve">כי </w:t>
      </w:r>
      <w:bookmarkStart w:id="13688" w:name="_ETM_Q26_229250"/>
      <w:bookmarkEnd w:id="13688"/>
      <w:r w:rsidRPr="00897829">
        <w:rPr>
          <w:rtl/>
        </w:rPr>
        <w:t xml:space="preserve">אני </w:t>
      </w:r>
      <w:bookmarkStart w:id="13689" w:name="_ETM_Q26_229370"/>
      <w:bookmarkEnd w:id="13689"/>
      <w:r w:rsidRPr="00897829">
        <w:rPr>
          <w:rtl/>
        </w:rPr>
        <w:t xml:space="preserve">רואה </w:t>
      </w:r>
      <w:bookmarkStart w:id="13690" w:name="_ETM_Q26_229550"/>
      <w:bookmarkEnd w:id="13690"/>
      <w:r w:rsidRPr="00897829">
        <w:rPr>
          <w:rtl/>
        </w:rPr>
        <w:t>ש</w:t>
      </w:r>
      <w:bookmarkStart w:id="13691" w:name="_ETM_Q26_231260"/>
      <w:bookmarkEnd w:id="13691"/>
      <w:r w:rsidRPr="00897829">
        <w:rPr>
          <w:rtl/>
        </w:rPr>
        <w:t xml:space="preserve">קל </w:t>
      </w:r>
      <w:bookmarkStart w:id="13692" w:name="_ETM_Q26_231590"/>
      <w:bookmarkEnd w:id="13692"/>
      <w:r w:rsidRPr="00897829">
        <w:rPr>
          <w:rtl/>
        </w:rPr>
        <w:t xml:space="preserve">מאוד </w:t>
      </w:r>
      <w:bookmarkStart w:id="13693" w:name="_ETM_Q26_231950"/>
      <w:bookmarkEnd w:id="13693"/>
      <w:r w:rsidRPr="00897829">
        <w:rPr>
          <w:rtl/>
        </w:rPr>
        <w:t xml:space="preserve">לבלבל </w:t>
      </w:r>
      <w:bookmarkStart w:id="13694" w:name="_ETM_Q26_232370"/>
      <w:bookmarkEnd w:id="13694"/>
      <w:r w:rsidRPr="00897829">
        <w:rPr>
          <w:rtl/>
        </w:rPr>
        <w:t xml:space="preserve">את </w:t>
      </w:r>
      <w:bookmarkStart w:id="13695" w:name="_ETM_Q26_232430"/>
      <w:bookmarkEnd w:id="13695"/>
      <w:r w:rsidRPr="00897829">
        <w:rPr>
          <w:rtl/>
        </w:rPr>
        <w:t xml:space="preserve">המוח </w:t>
      </w:r>
      <w:bookmarkStart w:id="13696" w:name="_ETM_Q26_232760"/>
      <w:bookmarkEnd w:id="13696"/>
      <w:r w:rsidRPr="00897829">
        <w:rPr>
          <w:rtl/>
        </w:rPr>
        <w:t xml:space="preserve">לאנשים </w:t>
      </w:r>
      <w:bookmarkStart w:id="13697" w:name="_ETM_Q26_233300"/>
      <w:bookmarkEnd w:id="13697"/>
      <w:r>
        <w:rPr>
          <w:rFonts w:hint="cs"/>
          <w:rtl/>
        </w:rPr>
        <w:t>ע</w:t>
      </w:r>
      <w:r w:rsidRPr="00897829">
        <w:rPr>
          <w:rtl/>
        </w:rPr>
        <w:t xml:space="preserve">ם </w:t>
      </w:r>
      <w:bookmarkStart w:id="13698" w:name="_ETM_Q26_233420"/>
      <w:bookmarkEnd w:id="13698"/>
      <w:r w:rsidRPr="00897829">
        <w:rPr>
          <w:rtl/>
        </w:rPr>
        <w:t>המספרים</w:t>
      </w:r>
      <w:r>
        <w:rPr>
          <w:rFonts w:hint="cs"/>
          <w:rtl/>
        </w:rPr>
        <w:t>,</w:t>
      </w:r>
      <w:r w:rsidRPr="00897829">
        <w:rPr>
          <w:rtl/>
        </w:rPr>
        <w:t xml:space="preserve"> </w:t>
      </w:r>
      <w:bookmarkStart w:id="13699" w:name="_ETM_Q26_234670"/>
      <w:bookmarkEnd w:id="13699"/>
      <w:r w:rsidRPr="00897829">
        <w:rPr>
          <w:rtl/>
        </w:rPr>
        <w:t xml:space="preserve">קל </w:t>
      </w:r>
      <w:bookmarkStart w:id="13700" w:name="_ETM_Q26_234970"/>
      <w:bookmarkEnd w:id="13700"/>
      <w:r w:rsidRPr="00897829">
        <w:rPr>
          <w:rtl/>
        </w:rPr>
        <w:t xml:space="preserve">מאוד </w:t>
      </w:r>
      <w:bookmarkStart w:id="13701" w:name="_ETM_Q26_235360"/>
      <w:bookmarkEnd w:id="13701"/>
      <w:r w:rsidRPr="00897829">
        <w:rPr>
          <w:rtl/>
        </w:rPr>
        <w:t xml:space="preserve">להכניס </w:t>
      </w:r>
      <w:bookmarkStart w:id="13702" w:name="_ETM_Q26_235840"/>
      <w:bookmarkEnd w:id="13702"/>
      <w:r w:rsidRPr="00897829">
        <w:rPr>
          <w:rtl/>
        </w:rPr>
        <w:t xml:space="preserve">ולהפיץ </w:t>
      </w:r>
      <w:bookmarkStart w:id="13703" w:name="_ETM_Q26_236350"/>
      <w:bookmarkEnd w:id="13703"/>
      <w:r>
        <w:rPr>
          <w:rFonts w:hint="cs"/>
          <w:rtl/>
        </w:rPr>
        <w:t xml:space="preserve">את </w:t>
      </w:r>
      <w:proofErr w:type="spellStart"/>
      <w:r>
        <w:rPr>
          <w:rFonts w:hint="cs"/>
          <w:rtl/>
        </w:rPr>
        <w:t>הפייק</w:t>
      </w:r>
      <w:proofErr w:type="spellEnd"/>
      <w:r>
        <w:rPr>
          <w:rFonts w:hint="cs"/>
          <w:rtl/>
        </w:rPr>
        <w:t>.</w:t>
      </w:r>
      <w:r w:rsidRPr="00897829">
        <w:rPr>
          <w:rtl/>
        </w:rPr>
        <w:t xml:space="preserve"> </w:t>
      </w:r>
      <w:bookmarkStart w:id="13704" w:name="_ETM_Q26_238570"/>
      <w:bookmarkEnd w:id="13704"/>
      <w:r w:rsidRPr="00897829">
        <w:rPr>
          <w:rtl/>
        </w:rPr>
        <w:t xml:space="preserve">אז </w:t>
      </w:r>
      <w:bookmarkStart w:id="13705" w:name="_ETM_Q26_238840"/>
      <w:bookmarkEnd w:id="13705"/>
      <w:r w:rsidRPr="00897829">
        <w:rPr>
          <w:rtl/>
        </w:rPr>
        <w:t xml:space="preserve">המצאתם </w:t>
      </w:r>
      <w:bookmarkStart w:id="13706" w:name="_ETM_Q26_239500"/>
      <w:bookmarkEnd w:id="13706"/>
      <w:r w:rsidRPr="00897829">
        <w:rPr>
          <w:rtl/>
        </w:rPr>
        <w:t xml:space="preserve">53 </w:t>
      </w:r>
      <w:bookmarkStart w:id="13707" w:name="_ETM_Q26_240579"/>
      <w:bookmarkEnd w:id="13707"/>
      <w:r w:rsidRPr="00897829">
        <w:rPr>
          <w:rtl/>
        </w:rPr>
        <w:t xml:space="preserve">מיליארד </w:t>
      </w:r>
      <w:bookmarkStart w:id="13708" w:name="_ETM_Q26_241120"/>
      <w:bookmarkEnd w:id="13708"/>
      <w:r w:rsidRPr="00897829">
        <w:rPr>
          <w:rtl/>
        </w:rPr>
        <w:t xml:space="preserve">לעבאס </w:t>
      </w:r>
      <w:bookmarkStart w:id="13709" w:name="_ETM_Q26_241809"/>
      <w:bookmarkEnd w:id="13709"/>
      <w:r w:rsidRPr="00897829">
        <w:rPr>
          <w:rtl/>
        </w:rPr>
        <w:t xml:space="preserve">שלא </w:t>
      </w:r>
      <w:bookmarkStart w:id="13710" w:name="_ETM_Q26_242140"/>
      <w:bookmarkEnd w:id="13710"/>
      <w:r w:rsidRPr="00897829">
        <w:rPr>
          <w:rtl/>
        </w:rPr>
        <w:t xml:space="preserve">היו </w:t>
      </w:r>
      <w:bookmarkStart w:id="13711" w:name="_ETM_Q26_242410"/>
      <w:bookmarkEnd w:id="13711"/>
      <w:r w:rsidRPr="00897829">
        <w:rPr>
          <w:rtl/>
        </w:rPr>
        <w:t xml:space="preserve">ולא </w:t>
      </w:r>
      <w:bookmarkStart w:id="13712" w:name="_ETM_Q26_242649"/>
      <w:bookmarkEnd w:id="13712"/>
      <w:r w:rsidRPr="00897829">
        <w:rPr>
          <w:rtl/>
        </w:rPr>
        <w:t>נבראו</w:t>
      </w:r>
      <w:r w:rsidR="00B050C6">
        <w:rPr>
          <w:rFonts w:hint="cs"/>
          <w:rtl/>
        </w:rPr>
        <w:t>,</w:t>
      </w:r>
      <w:r w:rsidRPr="00897829">
        <w:rPr>
          <w:rtl/>
        </w:rPr>
        <w:t xml:space="preserve"> </w:t>
      </w:r>
      <w:bookmarkStart w:id="13713" w:name="_ETM_Q26_243659"/>
      <w:bookmarkEnd w:id="13713"/>
      <w:r w:rsidRPr="00897829">
        <w:rPr>
          <w:rtl/>
        </w:rPr>
        <w:t xml:space="preserve">והם </w:t>
      </w:r>
      <w:bookmarkStart w:id="13714" w:name="_ETM_Q26_243929"/>
      <w:bookmarkEnd w:id="13714"/>
      <w:r w:rsidRPr="00897829">
        <w:rPr>
          <w:rtl/>
        </w:rPr>
        <w:t xml:space="preserve">ממשיכים </w:t>
      </w:r>
      <w:bookmarkStart w:id="13715" w:name="_ETM_Q26_244470"/>
      <w:bookmarkEnd w:id="13715"/>
      <w:r w:rsidRPr="00897829">
        <w:rPr>
          <w:rtl/>
        </w:rPr>
        <w:t xml:space="preserve">את </w:t>
      </w:r>
      <w:bookmarkStart w:id="13716" w:name="_ETM_Q26_244590"/>
      <w:bookmarkEnd w:id="13716"/>
      <w:r w:rsidRPr="00897829">
        <w:rPr>
          <w:rtl/>
        </w:rPr>
        <w:t xml:space="preserve">הסיפור </w:t>
      </w:r>
      <w:bookmarkStart w:id="13717" w:name="_ETM_Q26_245130"/>
      <w:bookmarkEnd w:id="13717"/>
      <w:r w:rsidRPr="00897829">
        <w:rPr>
          <w:rtl/>
        </w:rPr>
        <w:t>הזה</w:t>
      </w:r>
      <w:r>
        <w:rPr>
          <w:rFonts w:hint="cs"/>
          <w:rtl/>
        </w:rPr>
        <w:t>.</w:t>
      </w:r>
    </w:p>
    <w:p w:rsidR="005E11B5" w:rsidRDefault="005E11B5" w:rsidP="00F2255A">
      <w:pPr>
        <w:rPr>
          <w:rtl/>
        </w:rPr>
      </w:pPr>
    </w:p>
    <w:p w:rsidR="005E11B5" w:rsidRDefault="005E11B5" w:rsidP="00FA3361">
      <w:pPr>
        <w:pStyle w:val="af5"/>
        <w:keepNext/>
        <w:rPr>
          <w:rtl/>
        </w:rPr>
      </w:pPr>
      <w:bookmarkStart w:id="13718" w:name="ET_interruption_6156_1"/>
      <w:r w:rsidRPr="00897829">
        <w:rPr>
          <w:rStyle w:val="TagStyle"/>
          <w:rtl/>
        </w:rPr>
        <w:t xml:space="preserve"> &lt;&lt; קריאה &gt;&gt; </w:t>
      </w:r>
      <w:r>
        <w:rPr>
          <w:rtl/>
        </w:rPr>
        <w:t>גלעד קריב (העבודה):</w:t>
      </w:r>
      <w:r w:rsidRPr="00897829">
        <w:rPr>
          <w:rStyle w:val="TagStyle"/>
          <w:rtl/>
        </w:rPr>
        <w:t xml:space="preserve"> &lt;&lt; קריאה &gt;&gt;</w:t>
      </w:r>
      <w:r>
        <w:rPr>
          <w:rtl/>
        </w:rPr>
        <w:t xml:space="preserve">   </w:t>
      </w:r>
      <w:bookmarkEnd w:id="13718"/>
    </w:p>
    <w:p w:rsidR="005E11B5" w:rsidRDefault="005E11B5" w:rsidP="00F2255A">
      <w:pPr>
        <w:rPr>
          <w:rtl/>
        </w:rPr>
      </w:pPr>
    </w:p>
    <w:p w:rsidR="005E11B5" w:rsidRDefault="005E11B5" w:rsidP="00FA3361">
      <w:pPr>
        <w:rPr>
          <w:rtl/>
        </w:rPr>
      </w:pPr>
      <w:r>
        <w:rPr>
          <w:rFonts w:hint="cs"/>
          <w:rtl/>
        </w:rPr>
        <w:t>למי?</w:t>
      </w:r>
    </w:p>
    <w:p w:rsidR="005E11B5" w:rsidRDefault="005E11B5" w:rsidP="00FA3361">
      <w:pPr>
        <w:rPr>
          <w:rtl/>
        </w:rPr>
      </w:pPr>
    </w:p>
    <w:p w:rsidR="005E11B5" w:rsidRDefault="005E11B5" w:rsidP="00FA3361">
      <w:pPr>
        <w:pStyle w:val="-"/>
        <w:keepNext/>
        <w:rPr>
          <w:rtl/>
        </w:rPr>
      </w:pPr>
      <w:bookmarkStart w:id="13719" w:name="ET_speakercontinue_5792_2"/>
      <w:r w:rsidRPr="00897829">
        <w:rPr>
          <w:rStyle w:val="TagStyle"/>
          <w:rtl/>
        </w:rPr>
        <w:t xml:space="preserve"> &lt;&lt; דובר_המשך &gt;&gt; </w:t>
      </w:r>
      <w:r>
        <w:rPr>
          <w:rtl/>
        </w:rPr>
        <w:t>יבגני סובה (ישראל ביתנו):</w:t>
      </w:r>
      <w:r w:rsidRPr="00897829">
        <w:rPr>
          <w:rStyle w:val="TagStyle"/>
          <w:rtl/>
        </w:rPr>
        <w:t xml:space="preserve"> &lt;&lt; דובר_המשך &gt;&gt;</w:t>
      </w:r>
      <w:r>
        <w:rPr>
          <w:rtl/>
        </w:rPr>
        <w:t xml:space="preserve">   </w:t>
      </w:r>
      <w:bookmarkEnd w:id="13719"/>
    </w:p>
    <w:p w:rsidR="005E11B5" w:rsidRDefault="005E11B5" w:rsidP="00F2255A">
      <w:pPr>
        <w:rPr>
          <w:rtl/>
        </w:rPr>
      </w:pPr>
    </w:p>
    <w:p w:rsidR="005E11B5" w:rsidRDefault="005E11B5" w:rsidP="00FA3361">
      <w:pPr>
        <w:rPr>
          <w:rtl/>
        </w:rPr>
      </w:pPr>
      <w:bookmarkStart w:id="13720" w:name="_ETM_Q26_247140"/>
      <w:bookmarkEnd w:id="13720"/>
      <w:r w:rsidRPr="00897829">
        <w:rPr>
          <w:rtl/>
        </w:rPr>
        <w:t xml:space="preserve">53 </w:t>
      </w:r>
      <w:bookmarkStart w:id="13721" w:name="_ETM_Q26_248130"/>
      <w:bookmarkEnd w:id="13721"/>
      <w:r w:rsidRPr="00897829">
        <w:rPr>
          <w:rtl/>
        </w:rPr>
        <w:t xml:space="preserve">מיליארד </w:t>
      </w:r>
      <w:bookmarkStart w:id="13722" w:name="_ETM_Q26_248580"/>
      <w:bookmarkEnd w:id="13722"/>
      <w:r w:rsidRPr="00897829">
        <w:rPr>
          <w:rtl/>
        </w:rPr>
        <w:t>לעבאס</w:t>
      </w:r>
      <w:r>
        <w:rPr>
          <w:rFonts w:hint="cs"/>
          <w:rtl/>
        </w:rPr>
        <w:t>,</w:t>
      </w:r>
      <w:r w:rsidRPr="00897829">
        <w:rPr>
          <w:rtl/>
        </w:rPr>
        <w:t xml:space="preserve"> </w:t>
      </w:r>
      <w:bookmarkStart w:id="13723" w:name="_ETM_Q26_249390"/>
      <w:bookmarkEnd w:id="13723"/>
      <w:r w:rsidRPr="00897829">
        <w:rPr>
          <w:rtl/>
        </w:rPr>
        <w:t>זה</w:t>
      </w:r>
      <w:r>
        <w:rPr>
          <w:rFonts w:hint="cs"/>
          <w:rtl/>
        </w:rPr>
        <w:t xml:space="preserve"> </w:t>
      </w:r>
      <w:proofErr w:type="spellStart"/>
      <w:r>
        <w:rPr>
          <w:rFonts w:hint="cs"/>
          <w:rtl/>
        </w:rPr>
        <w:t>הפייק</w:t>
      </w:r>
      <w:proofErr w:type="spellEnd"/>
      <w:r>
        <w:rPr>
          <w:rFonts w:hint="cs"/>
          <w:rtl/>
        </w:rPr>
        <w:t>.</w:t>
      </w:r>
    </w:p>
    <w:p w:rsidR="005E11B5" w:rsidRDefault="005E11B5" w:rsidP="00FA3361">
      <w:pPr>
        <w:rPr>
          <w:rtl/>
        </w:rPr>
      </w:pPr>
    </w:p>
    <w:p w:rsidR="005E11B5" w:rsidRDefault="005E11B5" w:rsidP="00FA3361">
      <w:pPr>
        <w:pStyle w:val="af5"/>
        <w:keepNext/>
        <w:rPr>
          <w:rtl/>
        </w:rPr>
      </w:pPr>
      <w:bookmarkStart w:id="13724" w:name="ET_interruption_6156_3"/>
      <w:r w:rsidRPr="00897829">
        <w:rPr>
          <w:rStyle w:val="TagStyle"/>
          <w:rtl/>
        </w:rPr>
        <w:t xml:space="preserve"> &lt;&lt; קריאה &gt;&gt; </w:t>
      </w:r>
      <w:r>
        <w:rPr>
          <w:rtl/>
        </w:rPr>
        <w:t>גלעד קריב (העבודה):</w:t>
      </w:r>
      <w:r w:rsidRPr="00897829">
        <w:rPr>
          <w:rStyle w:val="TagStyle"/>
          <w:rtl/>
        </w:rPr>
        <w:t xml:space="preserve"> &lt;&lt; קריאה &gt;&gt;</w:t>
      </w:r>
      <w:r>
        <w:rPr>
          <w:rtl/>
        </w:rPr>
        <w:t xml:space="preserve">   </w:t>
      </w:r>
      <w:bookmarkEnd w:id="13724"/>
    </w:p>
    <w:p w:rsidR="005E11B5" w:rsidRDefault="005E11B5" w:rsidP="00F2255A">
      <w:pPr>
        <w:rPr>
          <w:rtl/>
        </w:rPr>
      </w:pPr>
    </w:p>
    <w:p w:rsidR="005E11B5" w:rsidRDefault="005E11B5" w:rsidP="00FA3361">
      <w:pPr>
        <w:rPr>
          <w:rtl/>
        </w:rPr>
      </w:pPr>
      <w:r>
        <w:rPr>
          <w:rFonts w:hint="cs"/>
          <w:rtl/>
        </w:rPr>
        <w:t xml:space="preserve">זה לא לעבאס, זה לשני </w:t>
      </w:r>
      <w:bookmarkStart w:id="13725" w:name="_ETM_Q26_251198"/>
      <w:bookmarkEnd w:id="13725"/>
      <w:r>
        <w:rPr>
          <w:rFonts w:hint="cs"/>
          <w:rtl/>
        </w:rPr>
        <w:t xml:space="preserve">מיליון אזרחים ערבים שמופלים </w:t>
      </w:r>
      <w:r w:rsidR="00F2255A">
        <w:rPr>
          <w:rFonts w:hint="cs"/>
          <w:rtl/>
        </w:rPr>
        <w:t>– – –</w:t>
      </w:r>
      <w:r>
        <w:rPr>
          <w:rFonts w:hint="cs"/>
          <w:rtl/>
        </w:rPr>
        <w:t xml:space="preserve"> 75 שנים.</w:t>
      </w:r>
    </w:p>
    <w:p w:rsidR="005E11B5" w:rsidRDefault="005E11B5" w:rsidP="00FA3361">
      <w:pPr>
        <w:rPr>
          <w:rtl/>
        </w:rPr>
      </w:pPr>
      <w:bookmarkStart w:id="13726" w:name="_ETM_Q26_253084"/>
      <w:bookmarkStart w:id="13727" w:name="_ETM_Q26_253147"/>
      <w:bookmarkEnd w:id="13726"/>
      <w:bookmarkEnd w:id="13727"/>
    </w:p>
    <w:p w:rsidR="005E11B5" w:rsidRDefault="005E11B5" w:rsidP="00FA3361">
      <w:pPr>
        <w:pStyle w:val="-"/>
        <w:keepNext/>
        <w:rPr>
          <w:rtl/>
        </w:rPr>
      </w:pPr>
      <w:bookmarkStart w:id="13728" w:name="ET_speakercontinue_5792_4"/>
      <w:r w:rsidRPr="00897829">
        <w:rPr>
          <w:rStyle w:val="TagStyle"/>
          <w:rtl/>
        </w:rPr>
        <w:t xml:space="preserve"> &lt;&lt; דובר_המשך &gt;&gt; </w:t>
      </w:r>
      <w:r>
        <w:rPr>
          <w:rtl/>
        </w:rPr>
        <w:t>יבגני סובה (ישראל ביתנו):</w:t>
      </w:r>
      <w:r w:rsidRPr="00897829">
        <w:rPr>
          <w:rStyle w:val="TagStyle"/>
          <w:rtl/>
        </w:rPr>
        <w:t xml:space="preserve"> &lt;&lt; דובר_המשך &gt;&gt;</w:t>
      </w:r>
      <w:r>
        <w:rPr>
          <w:rtl/>
        </w:rPr>
        <w:t xml:space="preserve">   </w:t>
      </w:r>
      <w:bookmarkEnd w:id="13728"/>
    </w:p>
    <w:p w:rsidR="005E11B5" w:rsidRDefault="005E11B5" w:rsidP="00F2255A">
      <w:pPr>
        <w:rPr>
          <w:rtl/>
        </w:rPr>
      </w:pPr>
    </w:p>
    <w:p w:rsidR="005E11B5" w:rsidRDefault="005E11B5" w:rsidP="00FA3361">
      <w:pPr>
        <w:rPr>
          <w:rtl/>
        </w:rPr>
      </w:pPr>
      <w:bookmarkStart w:id="13729" w:name="_ETM_Q26_253910"/>
      <w:bookmarkStart w:id="13730" w:name="_ETM_Q26_249870"/>
      <w:bookmarkStart w:id="13731" w:name="_ETM_Q26_253590"/>
      <w:bookmarkEnd w:id="13729"/>
      <w:bookmarkEnd w:id="13730"/>
      <w:bookmarkEnd w:id="13731"/>
      <w:r w:rsidRPr="00897829">
        <w:rPr>
          <w:rtl/>
        </w:rPr>
        <w:t xml:space="preserve">אני </w:t>
      </w:r>
      <w:bookmarkStart w:id="13732" w:name="_ETM_Q26_253950"/>
      <w:bookmarkEnd w:id="13732"/>
      <w:r w:rsidRPr="00897829">
        <w:rPr>
          <w:rtl/>
        </w:rPr>
        <w:t xml:space="preserve">אומר </w:t>
      </w:r>
      <w:bookmarkStart w:id="13733" w:name="_ETM_Q26_254459"/>
      <w:bookmarkEnd w:id="13733"/>
      <w:r w:rsidRPr="00897829">
        <w:rPr>
          <w:rtl/>
        </w:rPr>
        <w:t>עובדות</w:t>
      </w:r>
      <w:r>
        <w:rPr>
          <w:rFonts w:hint="cs"/>
          <w:rtl/>
        </w:rPr>
        <w:t>.</w:t>
      </w:r>
      <w:r w:rsidRPr="00897829">
        <w:rPr>
          <w:rtl/>
        </w:rPr>
        <w:t xml:space="preserve"> </w:t>
      </w:r>
      <w:bookmarkStart w:id="13734" w:name="_ETM_Q26_256069"/>
      <w:bookmarkEnd w:id="13734"/>
      <w:r w:rsidRPr="00897829">
        <w:rPr>
          <w:rtl/>
        </w:rPr>
        <w:t xml:space="preserve">חבר </w:t>
      </w:r>
      <w:bookmarkStart w:id="13735" w:name="_ETM_Q26_256280"/>
      <w:bookmarkEnd w:id="13735"/>
      <w:r w:rsidRPr="00897829">
        <w:rPr>
          <w:rtl/>
        </w:rPr>
        <w:t xml:space="preserve">הכנסת </w:t>
      </w:r>
      <w:bookmarkStart w:id="13736" w:name="_ETM_Q26_256520"/>
      <w:bookmarkEnd w:id="13736"/>
      <w:r>
        <w:rPr>
          <w:rFonts w:hint="cs"/>
          <w:rtl/>
        </w:rPr>
        <w:t>ק</w:t>
      </w:r>
      <w:r w:rsidRPr="00897829">
        <w:rPr>
          <w:rtl/>
        </w:rPr>
        <w:t>ריב</w:t>
      </w:r>
      <w:r>
        <w:rPr>
          <w:rFonts w:hint="cs"/>
          <w:rtl/>
        </w:rPr>
        <w:t>,</w:t>
      </w:r>
      <w:r w:rsidRPr="00897829">
        <w:rPr>
          <w:rtl/>
        </w:rPr>
        <w:t xml:space="preserve"> </w:t>
      </w:r>
      <w:bookmarkStart w:id="13737" w:name="_ETM_Q26_256819"/>
      <w:bookmarkEnd w:id="13737"/>
      <w:r w:rsidRPr="00897829">
        <w:rPr>
          <w:rtl/>
        </w:rPr>
        <w:t xml:space="preserve">אני </w:t>
      </w:r>
      <w:bookmarkStart w:id="13738" w:name="_ETM_Q26_257090"/>
      <w:bookmarkEnd w:id="13738"/>
      <w:r w:rsidRPr="00897829">
        <w:rPr>
          <w:rtl/>
        </w:rPr>
        <w:t xml:space="preserve">מדבר </w:t>
      </w:r>
      <w:bookmarkStart w:id="13739" w:name="_ETM_Q26_257390"/>
      <w:bookmarkEnd w:id="13739"/>
      <w:r w:rsidRPr="00897829">
        <w:rPr>
          <w:rtl/>
        </w:rPr>
        <w:t>עובדות</w:t>
      </w:r>
      <w:r>
        <w:rPr>
          <w:rFonts w:hint="cs"/>
          <w:rtl/>
        </w:rPr>
        <w:t>.</w:t>
      </w:r>
      <w:r w:rsidRPr="00897829">
        <w:rPr>
          <w:rtl/>
        </w:rPr>
        <w:t xml:space="preserve"> </w:t>
      </w:r>
      <w:bookmarkStart w:id="13740" w:name="_ETM_Q26_257990"/>
      <w:bookmarkEnd w:id="13740"/>
      <w:r>
        <w:rPr>
          <w:rtl/>
        </w:rPr>
        <w:t>ז</w:t>
      </w:r>
      <w:r>
        <w:rPr>
          <w:rFonts w:hint="cs"/>
          <w:rtl/>
        </w:rPr>
        <w:t>ו</w:t>
      </w:r>
      <w:r w:rsidRPr="00897829">
        <w:rPr>
          <w:rtl/>
        </w:rPr>
        <w:t xml:space="preserve"> </w:t>
      </w:r>
      <w:bookmarkStart w:id="13741" w:name="_ETM_Q26_258200"/>
      <w:bookmarkEnd w:id="13741"/>
      <w:r w:rsidRPr="00897829">
        <w:rPr>
          <w:rtl/>
        </w:rPr>
        <w:t>עובדה</w:t>
      </w:r>
      <w:r>
        <w:rPr>
          <w:rFonts w:hint="cs"/>
          <w:rtl/>
        </w:rPr>
        <w:t>.</w:t>
      </w:r>
    </w:p>
    <w:p w:rsidR="005E11B5" w:rsidRDefault="005E11B5" w:rsidP="00FA3361">
      <w:pPr>
        <w:rPr>
          <w:rtl/>
        </w:rPr>
      </w:pPr>
      <w:bookmarkStart w:id="13742" w:name="_ETM_Q26_257488"/>
      <w:bookmarkStart w:id="13743" w:name="_ETM_Q26_257561"/>
      <w:bookmarkEnd w:id="13742"/>
      <w:bookmarkEnd w:id="13743"/>
    </w:p>
    <w:p w:rsidR="005E11B5" w:rsidRDefault="005E11B5" w:rsidP="00FA3361">
      <w:pPr>
        <w:pStyle w:val="af6"/>
        <w:keepNext/>
        <w:rPr>
          <w:rtl/>
        </w:rPr>
      </w:pPr>
      <w:r w:rsidRPr="00897829">
        <w:rPr>
          <w:rStyle w:val="TagStyle"/>
          <w:rtl/>
        </w:rPr>
        <w:t xml:space="preserve"> &lt;&lt; יור &gt;&gt; </w:t>
      </w:r>
      <w:r>
        <w:rPr>
          <w:rtl/>
        </w:rPr>
        <w:t>היו"ר משה סולומון:</w:t>
      </w:r>
      <w:r w:rsidRPr="00897829">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שלא היו?</w:t>
      </w:r>
    </w:p>
    <w:p w:rsidR="005E11B5" w:rsidRDefault="005E11B5" w:rsidP="00FA3361">
      <w:pPr>
        <w:rPr>
          <w:rtl/>
        </w:rPr>
      </w:pPr>
    </w:p>
    <w:p w:rsidR="005E11B5" w:rsidRDefault="005E11B5" w:rsidP="00FA3361">
      <w:pPr>
        <w:pStyle w:val="-"/>
        <w:keepNext/>
        <w:rPr>
          <w:rtl/>
        </w:rPr>
      </w:pPr>
      <w:r w:rsidRPr="00897829">
        <w:rPr>
          <w:rStyle w:val="TagStyle"/>
          <w:rtl/>
        </w:rPr>
        <w:t xml:space="preserve"> &lt;&lt; דובר_המשך &gt;&gt; </w:t>
      </w:r>
      <w:r>
        <w:rPr>
          <w:rtl/>
        </w:rPr>
        <w:t>יבגני סובה (ישראל ביתנו):</w:t>
      </w:r>
      <w:r w:rsidRPr="00897829">
        <w:rPr>
          <w:rStyle w:val="TagStyle"/>
          <w:rtl/>
        </w:rPr>
        <w:t xml:space="preserve"> &lt;&lt; דובר_המשך &gt;&gt;</w:t>
      </w:r>
      <w:r>
        <w:rPr>
          <w:rtl/>
        </w:rPr>
        <w:t xml:space="preserve">   </w:t>
      </w:r>
    </w:p>
    <w:p w:rsidR="005E11B5" w:rsidRDefault="005E11B5" w:rsidP="00F2255A">
      <w:pPr>
        <w:rPr>
          <w:rtl/>
        </w:rPr>
      </w:pPr>
    </w:p>
    <w:p w:rsidR="005E11B5" w:rsidRDefault="005E11B5" w:rsidP="00FA3361">
      <w:pPr>
        <w:rPr>
          <w:rtl/>
        </w:rPr>
      </w:pPr>
      <w:bookmarkStart w:id="13744" w:name="_ETM_Q26_257567"/>
      <w:bookmarkStart w:id="13745" w:name="_ETM_Q26_258709"/>
      <w:bookmarkEnd w:id="13744"/>
      <w:bookmarkEnd w:id="13745"/>
      <w:r w:rsidRPr="00897829">
        <w:rPr>
          <w:rtl/>
        </w:rPr>
        <w:t xml:space="preserve">המציאו </w:t>
      </w:r>
      <w:bookmarkStart w:id="13746" w:name="_ETM_Q26_259159"/>
      <w:bookmarkEnd w:id="13746"/>
      <w:r w:rsidRPr="00897829">
        <w:rPr>
          <w:rtl/>
        </w:rPr>
        <w:t>פייק</w:t>
      </w:r>
      <w:r>
        <w:rPr>
          <w:rFonts w:hint="cs"/>
          <w:rtl/>
        </w:rPr>
        <w:t>,</w:t>
      </w:r>
      <w:r w:rsidRPr="00897829">
        <w:rPr>
          <w:rtl/>
        </w:rPr>
        <w:t xml:space="preserve"> </w:t>
      </w:r>
      <w:bookmarkStart w:id="13747" w:name="_ETM_Q26_260020"/>
      <w:bookmarkEnd w:id="13747"/>
      <w:r w:rsidRPr="00897829">
        <w:rPr>
          <w:rtl/>
        </w:rPr>
        <w:t>ממשיכים</w:t>
      </w:r>
      <w:r>
        <w:rPr>
          <w:rFonts w:hint="cs"/>
          <w:rtl/>
        </w:rPr>
        <w:t xml:space="preserve"> עם </w:t>
      </w:r>
      <w:proofErr w:type="spellStart"/>
      <w:r>
        <w:rPr>
          <w:rFonts w:hint="cs"/>
          <w:rtl/>
        </w:rPr>
        <w:t>הפייק</w:t>
      </w:r>
      <w:proofErr w:type="spellEnd"/>
      <w:r>
        <w:rPr>
          <w:rFonts w:hint="cs"/>
          <w:rtl/>
        </w:rPr>
        <w:t xml:space="preserve"> הזה.</w:t>
      </w:r>
    </w:p>
    <w:p w:rsidR="005E11B5" w:rsidRDefault="005E11B5" w:rsidP="00FA3361">
      <w:pPr>
        <w:rPr>
          <w:rtl/>
        </w:rPr>
      </w:pPr>
      <w:bookmarkStart w:id="13748" w:name="_ETM_Q26_259745"/>
      <w:bookmarkStart w:id="13749" w:name="_ETM_Q26_259810"/>
      <w:bookmarkEnd w:id="13748"/>
      <w:bookmarkEnd w:id="13749"/>
    </w:p>
    <w:p w:rsidR="005E11B5" w:rsidRDefault="005E11B5" w:rsidP="00FA3361">
      <w:pPr>
        <w:pStyle w:val="af6"/>
        <w:keepNext/>
        <w:rPr>
          <w:rtl/>
        </w:rPr>
      </w:pPr>
      <w:r w:rsidRPr="00897829">
        <w:rPr>
          <w:rStyle w:val="TagStyle"/>
          <w:rtl/>
        </w:rPr>
        <w:t xml:space="preserve"> &lt;&lt; יור &gt;&gt; </w:t>
      </w:r>
      <w:r>
        <w:rPr>
          <w:rtl/>
        </w:rPr>
        <w:t>היו"ר משה סולומון:</w:t>
      </w:r>
      <w:r w:rsidRPr="00897829">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3750" w:name="_ETM_Q26_261411"/>
      <w:bookmarkEnd w:id="13750"/>
      <w:r>
        <w:rPr>
          <w:rFonts w:hint="cs"/>
          <w:rtl/>
        </w:rPr>
        <w:t>מה, זה לא</w:t>
      </w:r>
      <w:bookmarkStart w:id="13751" w:name="_ETM_Q26_260530"/>
      <w:bookmarkStart w:id="13752" w:name="_ETM_Q26_260950"/>
      <w:bookmarkStart w:id="13753" w:name="_ETM_Q26_261340"/>
      <w:bookmarkStart w:id="13754" w:name="_ETM_Q26_261459"/>
      <w:bookmarkStart w:id="13755" w:name="_ETM_Q26_261580"/>
      <w:bookmarkEnd w:id="13751"/>
      <w:bookmarkEnd w:id="13752"/>
      <w:bookmarkEnd w:id="13753"/>
      <w:bookmarkEnd w:id="13754"/>
      <w:bookmarkEnd w:id="13755"/>
      <w:r w:rsidRPr="00897829">
        <w:rPr>
          <w:rtl/>
        </w:rPr>
        <w:t xml:space="preserve"> </w:t>
      </w:r>
      <w:bookmarkStart w:id="13756" w:name="_ETM_Q26_261670"/>
      <w:bookmarkEnd w:id="13756"/>
      <w:r w:rsidRPr="00897829">
        <w:rPr>
          <w:rtl/>
        </w:rPr>
        <w:t>היה</w:t>
      </w:r>
      <w:r>
        <w:rPr>
          <w:rFonts w:hint="cs"/>
          <w:rtl/>
        </w:rPr>
        <w:t>?</w:t>
      </w:r>
    </w:p>
    <w:p w:rsidR="00B050C6" w:rsidRDefault="00B050C6" w:rsidP="00FA3361">
      <w:pPr>
        <w:rPr>
          <w:rtl/>
        </w:rPr>
      </w:pPr>
    </w:p>
    <w:p w:rsidR="005E11B5" w:rsidRDefault="005E11B5" w:rsidP="00FA3361">
      <w:pPr>
        <w:pStyle w:val="-"/>
        <w:keepNext/>
        <w:rPr>
          <w:rtl/>
        </w:rPr>
      </w:pPr>
      <w:bookmarkStart w:id="13757" w:name="_ETM_Q26_262258"/>
      <w:bookmarkStart w:id="13758" w:name="_ETM_Q26_262343"/>
      <w:bookmarkStart w:id="13759" w:name="ET_speakercontinue_5792_8"/>
      <w:bookmarkEnd w:id="13757"/>
      <w:bookmarkEnd w:id="13758"/>
      <w:r w:rsidRPr="00897829">
        <w:rPr>
          <w:rStyle w:val="TagStyle"/>
          <w:rtl/>
        </w:rPr>
        <w:t xml:space="preserve"> &lt;&lt; דובר_המשך &gt;&gt; </w:t>
      </w:r>
      <w:r>
        <w:rPr>
          <w:rtl/>
        </w:rPr>
        <w:t>יבגני סובה (ישראל ביתנו):</w:t>
      </w:r>
      <w:r w:rsidRPr="00897829">
        <w:rPr>
          <w:rStyle w:val="TagStyle"/>
          <w:rtl/>
        </w:rPr>
        <w:t xml:space="preserve"> &lt;&lt; דובר_המשך &gt;&gt;</w:t>
      </w:r>
      <w:r>
        <w:rPr>
          <w:rtl/>
        </w:rPr>
        <w:t xml:space="preserve">   </w:t>
      </w:r>
      <w:bookmarkEnd w:id="13759"/>
    </w:p>
    <w:p w:rsidR="005E11B5" w:rsidRDefault="005E11B5" w:rsidP="00F2255A">
      <w:pPr>
        <w:rPr>
          <w:rtl/>
        </w:rPr>
      </w:pPr>
    </w:p>
    <w:p w:rsidR="005E11B5" w:rsidRDefault="005E11B5" w:rsidP="00FA3361">
      <w:pPr>
        <w:rPr>
          <w:rtl/>
        </w:rPr>
      </w:pPr>
      <w:bookmarkStart w:id="13760" w:name="_ETM_Q26_262359"/>
      <w:bookmarkEnd w:id="13760"/>
      <w:r w:rsidRPr="00897829">
        <w:rPr>
          <w:rtl/>
        </w:rPr>
        <w:t xml:space="preserve">מה </w:t>
      </w:r>
      <w:bookmarkStart w:id="13761" w:name="_ETM_Q26_262719"/>
      <w:bookmarkEnd w:id="13761"/>
      <w:r w:rsidRPr="00897829">
        <w:rPr>
          <w:rtl/>
        </w:rPr>
        <w:t>פתאום</w:t>
      </w:r>
      <w:r>
        <w:rPr>
          <w:rFonts w:hint="cs"/>
          <w:rtl/>
        </w:rPr>
        <w:t>?</w:t>
      </w:r>
      <w:r w:rsidRPr="00897829">
        <w:rPr>
          <w:rtl/>
        </w:rPr>
        <w:t xml:space="preserve"> </w:t>
      </w:r>
      <w:bookmarkStart w:id="13762" w:name="_ETM_Q26_263700"/>
      <w:bookmarkEnd w:id="13762"/>
      <w:r w:rsidRPr="00897829">
        <w:rPr>
          <w:rtl/>
        </w:rPr>
        <w:t xml:space="preserve">זה </w:t>
      </w:r>
      <w:bookmarkStart w:id="13763" w:name="_ETM_Q26_263969"/>
      <w:bookmarkEnd w:id="13763"/>
      <w:r w:rsidRPr="00897829">
        <w:rPr>
          <w:rtl/>
        </w:rPr>
        <w:t xml:space="preserve">לא </w:t>
      </w:r>
      <w:bookmarkStart w:id="13764" w:name="_ETM_Q26_264090"/>
      <w:bookmarkEnd w:id="13764"/>
      <w:r w:rsidRPr="00897829">
        <w:rPr>
          <w:rtl/>
        </w:rPr>
        <w:t>היה</w:t>
      </w:r>
      <w:r>
        <w:rPr>
          <w:rFonts w:hint="cs"/>
          <w:rtl/>
        </w:rPr>
        <w:t>.</w:t>
      </w:r>
      <w:r w:rsidRPr="00897829">
        <w:rPr>
          <w:rtl/>
        </w:rPr>
        <w:t xml:space="preserve"> </w:t>
      </w:r>
      <w:bookmarkStart w:id="13765" w:name="_ETM_Q26_264899"/>
      <w:bookmarkStart w:id="13766" w:name="_ETM_Q26_265049"/>
      <w:bookmarkEnd w:id="13765"/>
      <w:bookmarkEnd w:id="13766"/>
      <w:r w:rsidRPr="00897829">
        <w:rPr>
          <w:rtl/>
        </w:rPr>
        <w:t xml:space="preserve">הייתה </w:t>
      </w:r>
      <w:bookmarkStart w:id="13767" w:name="_ETM_Q26_265259"/>
      <w:bookmarkEnd w:id="13767"/>
      <w:r w:rsidRPr="00897829">
        <w:rPr>
          <w:rtl/>
        </w:rPr>
        <w:t xml:space="preserve">לך </w:t>
      </w:r>
      <w:bookmarkStart w:id="13768" w:name="_ETM_Q26_265469"/>
      <w:bookmarkEnd w:id="13768"/>
      <w:r w:rsidRPr="00897829">
        <w:rPr>
          <w:rtl/>
        </w:rPr>
        <w:t xml:space="preserve">תוכנית </w:t>
      </w:r>
      <w:bookmarkStart w:id="13769" w:name="_ETM_Q26_265799"/>
      <w:bookmarkEnd w:id="13769"/>
      <w:r w:rsidRPr="00897829">
        <w:rPr>
          <w:rtl/>
        </w:rPr>
        <w:t>חומש</w:t>
      </w:r>
      <w:r>
        <w:rPr>
          <w:rFonts w:hint="cs"/>
          <w:rtl/>
        </w:rPr>
        <w:t>,</w:t>
      </w:r>
      <w:bookmarkStart w:id="13770" w:name="_ETM_Q26_266219"/>
      <w:bookmarkEnd w:id="13770"/>
      <w:r>
        <w:rPr>
          <w:rFonts w:hint="cs"/>
          <w:rtl/>
        </w:rPr>
        <w:t xml:space="preserve"> </w:t>
      </w:r>
      <w:r w:rsidRPr="00897829">
        <w:rPr>
          <w:rtl/>
        </w:rPr>
        <w:t xml:space="preserve">אני </w:t>
      </w:r>
      <w:bookmarkStart w:id="13771" w:name="_ETM_Q26_266399"/>
      <w:bookmarkEnd w:id="13771"/>
      <w:r w:rsidRPr="00897829">
        <w:rPr>
          <w:rtl/>
        </w:rPr>
        <w:t xml:space="preserve">מזכיר </w:t>
      </w:r>
      <w:bookmarkStart w:id="13772" w:name="_ETM_Q26_266789"/>
      <w:bookmarkEnd w:id="13772"/>
      <w:r w:rsidRPr="00897829">
        <w:rPr>
          <w:rtl/>
        </w:rPr>
        <w:t>לך</w:t>
      </w:r>
      <w:r>
        <w:rPr>
          <w:rFonts w:hint="cs"/>
          <w:rtl/>
        </w:rPr>
        <w:t>.</w:t>
      </w:r>
      <w:r w:rsidRPr="00897829">
        <w:rPr>
          <w:rtl/>
        </w:rPr>
        <w:t xml:space="preserve"> </w:t>
      </w:r>
      <w:bookmarkStart w:id="13773" w:name="_ETM_Q26_267720"/>
      <w:bookmarkEnd w:id="13773"/>
      <w:r w:rsidRPr="00897829">
        <w:rPr>
          <w:rtl/>
        </w:rPr>
        <w:t>אדוני</w:t>
      </w:r>
      <w:r>
        <w:rPr>
          <w:rFonts w:hint="cs"/>
          <w:rtl/>
        </w:rPr>
        <w:t>,</w:t>
      </w:r>
      <w:r w:rsidRPr="00897829">
        <w:rPr>
          <w:rtl/>
        </w:rPr>
        <w:t xml:space="preserve"> </w:t>
      </w:r>
      <w:bookmarkStart w:id="13774" w:name="_ETM_Q26_268260"/>
      <w:bookmarkStart w:id="13775" w:name="_ETM_Q26_268350"/>
      <w:bookmarkStart w:id="13776" w:name="_ETM_Q26_268560"/>
      <w:bookmarkStart w:id="13777" w:name="_ETM_Q26_269040"/>
      <w:bookmarkStart w:id="13778" w:name="_ETM_Q26_269430"/>
      <w:bookmarkStart w:id="13779" w:name="_ETM_Q26_270120"/>
      <w:bookmarkEnd w:id="13774"/>
      <w:bookmarkEnd w:id="13775"/>
      <w:bookmarkEnd w:id="13776"/>
      <w:bookmarkEnd w:id="13777"/>
      <w:bookmarkEnd w:id="13778"/>
      <w:bookmarkEnd w:id="13779"/>
      <w:r w:rsidRPr="00897829">
        <w:rPr>
          <w:rtl/>
        </w:rPr>
        <w:t xml:space="preserve">אני </w:t>
      </w:r>
      <w:bookmarkStart w:id="13780" w:name="_ETM_Q26_270270"/>
      <w:bookmarkEnd w:id="13780"/>
      <w:r w:rsidRPr="00897829">
        <w:rPr>
          <w:rtl/>
        </w:rPr>
        <w:t xml:space="preserve">מניח </w:t>
      </w:r>
      <w:bookmarkStart w:id="13781" w:name="_ETM_Q26_270540"/>
      <w:bookmarkEnd w:id="13781"/>
      <w:r w:rsidRPr="00897829">
        <w:rPr>
          <w:rtl/>
        </w:rPr>
        <w:t xml:space="preserve">שלפני </w:t>
      </w:r>
      <w:bookmarkStart w:id="13782" w:name="_ETM_Q26_270870"/>
      <w:bookmarkEnd w:id="13782"/>
      <w:r w:rsidRPr="00897829">
        <w:rPr>
          <w:rtl/>
        </w:rPr>
        <w:t xml:space="preserve">שנכנסת </w:t>
      </w:r>
      <w:bookmarkStart w:id="13783" w:name="_ETM_Q26_271229"/>
      <w:bookmarkEnd w:id="13783"/>
      <w:r w:rsidRPr="00897829">
        <w:rPr>
          <w:rtl/>
        </w:rPr>
        <w:t xml:space="preserve">לכנסת </w:t>
      </w:r>
      <w:bookmarkStart w:id="13784" w:name="_ETM_Q26_271620"/>
      <w:bookmarkEnd w:id="13784"/>
      <w:r w:rsidRPr="00897829">
        <w:rPr>
          <w:rtl/>
        </w:rPr>
        <w:t xml:space="preserve">אתה </w:t>
      </w:r>
      <w:bookmarkStart w:id="13785" w:name="_ETM_Q26_272270"/>
      <w:bookmarkEnd w:id="13785"/>
      <w:r w:rsidRPr="00897829">
        <w:rPr>
          <w:rtl/>
        </w:rPr>
        <w:t xml:space="preserve">גם </w:t>
      </w:r>
      <w:bookmarkStart w:id="13786" w:name="_ETM_Q26_272720"/>
      <w:bookmarkEnd w:id="13786"/>
      <w:r w:rsidRPr="00897829">
        <w:rPr>
          <w:rtl/>
        </w:rPr>
        <w:t xml:space="preserve">התעניינת </w:t>
      </w:r>
      <w:bookmarkStart w:id="13787" w:name="_ETM_Q26_273140"/>
      <w:bookmarkEnd w:id="13787"/>
      <w:r w:rsidRPr="00897829">
        <w:rPr>
          <w:rtl/>
        </w:rPr>
        <w:t>בפוליטיקה</w:t>
      </w:r>
      <w:r>
        <w:rPr>
          <w:rFonts w:hint="cs"/>
          <w:rtl/>
        </w:rPr>
        <w:t>.</w:t>
      </w:r>
    </w:p>
    <w:p w:rsidR="005E11B5" w:rsidRDefault="005E11B5" w:rsidP="00FA3361">
      <w:pPr>
        <w:rPr>
          <w:rtl/>
        </w:rPr>
      </w:pPr>
    </w:p>
    <w:p w:rsidR="005E11B5" w:rsidRDefault="005E11B5" w:rsidP="00FA3361">
      <w:pPr>
        <w:pStyle w:val="af6"/>
        <w:keepNext/>
        <w:rPr>
          <w:rtl/>
        </w:rPr>
      </w:pPr>
      <w:r w:rsidRPr="00897829">
        <w:rPr>
          <w:rStyle w:val="TagStyle"/>
          <w:rtl/>
        </w:rPr>
        <w:t xml:space="preserve"> &lt;&lt; יור &gt;&gt; </w:t>
      </w:r>
      <w:r>
        <w:rPr>
          <w:rtl/>
        </w:rPr>
        <w:t>היו"ר משה סולומון:</w:t>
      </w:r>
      <w:r w:rsidRPr="00897829">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3788" w:name="_ETM_Q26_272725"/>
      <w:bookmarkEnd w:id="13788"/>
      <w:r>
        <w:rPr>
          <w:rFonts w:hint="cs"/>
          <w:rtl/>
        </w:rPr>
        <w:t>כן.</w:t>
      </w:r>
    </w:p>
    <w:p w:rsidR="005E11B5" w:rsidRDefault="005E11B5" w:rsidP="00FA3361">
      <w:pPr>
        <w:rPr>
          <w:rtl/>
        </w:rPr>
      </w:pPr>
      <w:bookmarkStart w:id="13789" w:name="_ETM_Q26_274141"/>
      <w:bookmarkStart w:id="13790" w:name="_ETM_Q26_274212"/>
      <w:bookmarkEnd w:id="13789"/>
      <w:bookmarkEnd w:id="13790"/>
    </w:p>
    <w:p w:rsidR="005E11B5" w:rsidRDefault="005E11B5" w:rsidP="00FA3361">
      <w:pPr>
        <w:pStyle w:val="-"/>
        <w:keepNext/>
        <w:rPr>
          <w:rtl/>
        </w:rPr>
      </w:pPr>
      <w:bookmarkStart w:id="13791" w:name="ET_speakercontinue_5792_10"/>
      <w:r w:rsidRPr="00897829">
        <w:rPr>
          <w:rStyle w:val="TagStyle"/>
          <w:rtl/>
        </w:rPr>
        <w:t xml:space="preserve"> &lt;&lt; דובר_המשך &gt;&gt; </w:t>
      </w:r>
      <w:r>
        <w:rPr>
          <w:rtl/>
        </w:rPr>
        <w:t>יבגני סובה (ישראל ביתנו):</w:t>
      </w:r>
      <w:r w:rsidRPr="00897829">
        <w:rPr>
          <w:rStyle w:val="TagStyle"/>
          <w:rtl/>
        </w:rPr>
        <w:t xml:space="preserve"> &lt;&lt; דובר_המשך &gt;&gt;</w:t>
      </w:r>
      <w:r>
        <w:rPr>
          <w:rtl/>
        </w:rPr>
        <w:t xml:space="preserve">   </w:t>
      </w:r>
      <w:bookmarkEnd w:id="13791"/>
    </w:p>
    <w:p w:rsidR="005E11B5" w:rsidRDefault="005E11B5" w:rsidP="00F2255A">
      <w:pPr>
        <w:rPr>
          <w:rtl/>
        </w:rPr>
      </w:pPr>
    </w:p>
    <w:p w:rsidR="005E11B5" w:rsidRDefault="005E11B5" w:rsidP="00B050C6">
      <w:pPr>
        <w:rPr>
          <w:rtl/>
        </w:rPr>
      </w:pPr>
      <w:bookmarkStart w:id="13792" w:name="_ETM_Q26_274708"/>
      <w:bookmarkStart w:id="13793" w:name="_ETM_Q26_274220"/>
      <w:bookmarkEnd w:id="13792"/>
      <w:bookmarkEnd w:id="13793"/>
      <w:r w:rsidRPr="00897829">
        <w:rPr>
          <w:rtl/>
        </w:rPr>
        <w:t>יפה</w:t>
      </w:r>
      <w:r>
        <w:rPr>
          <w:rFonts w:hint="cs"/>
          <w:rtl/>
        </w:rPr>
        <w:t>.</w:t>
      </w:r>
      <w:r w:rsidRPr="00897829">
        <w:rPr>
          <w:rtl/>
        </w:rPr>
        <w:t xml:space="preserve"> </w:t>
      </w:r>
      <w:bookmarkStart w:id="13794" w:name="_ETM_Q26_274760"/>
      <w:bookmarkEnd w:id="13794"/>
      <w:r w:rsidRPr="00897829">
        <w:rPr>
          <w:rtl/>
        </w:rPr>
        <w:t xml:space="preserve">אז </w:t>
      </w:r>
      <w:bookmarkStart w:id="13795" w:name="_ETM_Q26_274970"/>
      <w:bookmarkEnd w:id="13795"/>
      <w:r w:rsidRPr="00897829">
        <w:rPr>
          <w:rtl/>
        </w:rPr>
        <w:t xml:space="preserve">הייתה </w:t>
      </w:r>
      <w:bookmarkStart w:id="13796" w:name="_ETM_Q26_275180"/>
      <w:bookmarkEnd w:id="13796"/>
      <w:r w:rsidRPr="00897829">
        <w:rPr>
          <w:rtl/>
        </w:rPr>
        <w:t xml:space="preserve">תוכנית </w:t>
      </w:r>
      <w:bookmarkStart w:id="13797" w:name="_ETM_Q26_275510"/>
      <w:bookmarkEnd w:id="13797"/>
      <w:r w:rsidRPr="00897829">
        <w:rPr>
          <w:rtl/>
        </w:rPr>
        <w:t xml:space="preserve">חומש </w:t>
      </w:r>
      <w:bookmarkStart w:id="13798" w:name="_ETM_Q26_275959"/>
      <w:bookmarkEnd w:id="13798"/>
      <w:r w:rsidRPr="00897829">
        <w:rPr>
          <w:rtl/>
        </w:rPr>
        <w:t xml:space="preserve">בשנת </w:t>
      </w:r>
      <w:bookmarkStart w:id="13799" w:name="_ETM_Q26_276350"/>
      <w:bookmarkEnd w:id="13799"/>
      <w:r w:rsidRPr="00897829">
        <w:rPr>
          <w:rtl/>
        </w:rPr>
        <w:t>2015</w:t>
      </w:r>
      <w:bookmarkStart w:id="13800" w:name="_ETM_Q26_277819"/>
      <w:bookmarkEnd w:id="13800"/>
      <w:r>
        <w:rPr>
          <w:rFonts w:hint="cs"/>
          <w:rtl/>
        </w:rPr>
        <w:t xml:space="preserve">. </w:t>
      </w:r>
      <w:r w:rsidRPr="00897829">
        <w:rPr>
          <w:rtl/>
        </w:rPr>
        <w:t xml:space="preserve">יש </w:t>
      </w:r>
      <w:bookmarkStart w:id="13801" w:name="_ETM_Q26_278030"/>
      <w:bookmarkEnd w:id="13801"/>
      <w:r w:rsidRPr="00897829">
        <w:rPr>
          <w:rtl/>
        </w:rPr>
        <w:t xml:space="preserve">את </w:t>
      </w:r>
      <w:bookmarkStart w:id="13802" w:name="_ETM_Q26_278090"/>
      <w:bookmarkEnd w:id="13802"/>
      <w:r w:rsidRPr="00897829">
        <w:rPr>
          <w:rtl/>
        </w:rPr>
        <w:t xml:space="preserve">התמונה </w:t>
      </w:r>
      <w:bookmarkStart w:id="13803" w:name="_ETM_Q26_278420"/>
      <w:bookmarkEnd w:id="13803"/>
      <w:r w:rsidRPr="00897829">
        <w:rPr>
          <w:rtl/>
        </w:rPr>
        <w:t xml:space="preserve">המפורסמת </w:t>
      </w:r>
      <w:bookmarkStart w:id="13804" w:name="_ETM_Q26_279709"/>
      <w:bookmarkEnd w:id="13804"/>
      <w:r w:rsidRPr="00897829">
        <w:rPr>
          <w:rtl/>
        </w:rPr>
        <w:t xml:space="preserve">של </w:t>
      </w:r>
      <w:bookmarkStart w:id="13805" w:name="_ETM_Q26_279950"/>
      <w:bookmarkEnd w:id="13805"/>
      <w:r w:rsidRPr="00897829">
        <w:rPr>
          <w:rtl/>
        </w:rPr>
        <w:t xml:space="preserve">חברי </w:t>
      </w:r>
      <w:bookmarkStart w:id="13806" w:name="_ETM_Q26_280340"/>
      <w:bookmarkEnd w:id="13806"/>
      <w:r w:rsidRPr="00897829">
        <w:rPr>
          <w:rtl/>
        </w:rPr>
        <w:t xml:space="preserve">הרשימה </w:t>
      </w:r>
      <w:bookmarkStart w:id="13807" w:name="_ETM_Q26_280939"/>
      <w:bookmarkEnd w:id="13807"/>
      <w:r w:rsidRPr="00897829">
        <w:rPr>
          <w:rtl/>
        </w:rPr>
        <w:t xml:space="preserve">המשותפת </w:t>
      </w:r>
      <w:bookmarkStart w:id="13808" w:name="_ETM_Q26_282079"/>
      <w:bookmarkEnd w:id="13808"/>
      <w:r w:rsidRPr="00897829">
        <w:rPr>
          <w:rtl/>
        </w:rPr>
        <w:t xml:space="preserve">יושבים </w:t>
      </w:r>
      <w:bookmarkStart w:id="13809" w:name="_ETM_Q26_282500"/>
      <w:bookmarkEnd w:id="13809"/>
      <w:r w:rsidRPr="00897829">
        <w:rPr>
          <w:rtl/>
        </w:rPr>
        <w:t xml:space="preserve">בלשכת </w:t>
      </w:r>
      <w:bookmarkStart w:id="13810" w:name="_ETM_Q26_282979"/>
      <w:bookmarkEnd w:id="13810"/>
      <w:r w:rsidRPr="00897829">
        <w:rPr>
          <w:rtl/>
        </w:rPr>
        <w:t>נתניהו</w:t>
      </w:r>
      <w:r>
        <w:rPr>
          <w:rFonts w:hint="cs"/>
          <w:rtl/>
        </w:rPr>
        <w:t>,</w:t>
      </w:r>
      <w:r w:rsidRPr="00897829">
        <w:rPr>
          <w:rtl/>
        </w:rPr>
        <w:t xml:space="preserve"> </w:t>
      </w:r>
      <w:bookmarkStart w:id="13811" w:name="_ETM_Q26_283969"/>
      <w:bookmarkEnd w:id="13811"/>
      <w:r w:rsidRPr="00897829">
        <w:rPr>
          <w:rtl/>
        </w:rPr>
        <w:t xml:space="preserve">עם </w:t>
      </w:r>
      <w:bookmarkStart w:id="13812" w:name="_ETM_Q26_284180"/>
      <w:bookmarkEnd w:id="13812"/>
      <w:r w:rsidRPr="00897829">
        <w:rPr>
          <w:rtl/>
        </w:rPr>
        <w:t xml:space="preserve">נתניהו </w:t>
      </w:r>
      <w:bookmarkStart w:id="13813" w:name="_ETM_Q26_284750"/>
      <w:bookmarkEnd w:id="13813"/>
      <w:r w:rsidRPr="00897829">
        <w:rPr>
          <w:rtl/>
        </w:rPr>
        <w:t xml:space="preserve">יושב </w:t>
      </w:r>
      <w:bookmarkStart w:id="13814" w:name="_ETM_Q26_285500"/>
      <w:bookmarkEnd w:id="13814"/>
      <w:r w:rsidRPr="00897829">
        <w:rPr>
          <w:rtl/>
        </w:rPr>
        <w:t xml:space="preserve">עם </w:t>
      </w:r>
      <w:bookmarkStart w:id="13815" w:name="_ETM_Q26_285649"/>
      <w:bookmarkEnd w:id="13815"/>
      <w:r w:rsidRPr="00897829">
        <w:rPr>
          <w:rtl/>
        </w:rPr>
        <w:t xml:space="preserve">אחמד </w:t>
      </w:r>
      <w:bookmarkStart w:id="13816" w:name="_ETM_Q26_286009"/>
      <w:bookmarkEnd w:id="13816"/>
      <w:r w:rsidRPr="00897829">
        <w:rPr>
          <w:rtl/>
        </w:rPr>
        <w:t xml:space="preserve">טיבי </w:t>
      </w:r>
      <w:bookmarkStart w:id="13817" w:name="_ETM_Q26_286399"/>
      <w:bookmarkEnd w:id="13817"/>
      <w:r w:rsidRPr="00897829">
        <w:rPr>
          <w:rtl/>
        </w:rPr>
        <w:t xml:space="preserve">בראש </w:t>
      </w:r>
      <w:bookmarkStart w:id="13818" w:name="_ETM_Q26_286759"/>
      <w:bookmarkEnd w:id="13818"/>
      <w:r w:rsidRPr="00897829">
        <w:rPr>
          <w:rtl/>
        </w:rPr>
        <w:t xml:space="preserve">הקבוצה </w:t>
      </w:r>
      <w:bookmarkStart w:id="13819" w:name="_ETM_Q26_287390"/>
      <w:bookmarkEnd w:id="13819"/>
      <w:r w:rsidRPr="00897829">
        <w:rPr>
          <w:rtl/>
        </w:rPr>
        <w:t>הזאת</w:t>
      </w:r>
      <w:r>
        <w:rPr>
          <w:rFonts w:hint="cs"/>
          <w:rtl/>
        </w:rPr>
        <w:t>,</w:t>
      </w:r>
      <w:r w:rsidRPr="00897829">
        <w:rPr>
          <w:rtl/>
        </w:rPr>
        <w:t xml:space="preserve"> </w:t>
      </w:r>
      <w:bookmarkStart w:id="13820" w:name="_ETM_Q26_287960"/>
      <w:bookmarkEnd w:id="13820"/>
      <w:r w:rsidRPr="00897829">
        <w:rPr>
          <w:rtl/>
        </w:rPr>
        <w:t xml:space="preserve">וחותמים </w:t>
      </w:r>
      <w:bookmarkStart w:id="13821" w:name="_ETM_Q26_288590"/>
      <w:bookmarkEnd w:id="13821"/>
      <w:r w:rsidRPr="00897829">
        <w:rPr>
          <w:rtl/>
        </w:rPr>
        <w:t xml:space="preserve">על </w:t>
      </w:r>
      <w:bookmarkStart w:id="13822" w:name="_ETM_Q26_288710"/>
      <w:bookmarkEnd w:id="13822"/>
      <w:r w:rsidRPr="00897829">
        <w:rPr>
          <w:rtl/>
        </w:rPr>
        <w:t xml:space="preserve">תוכנית </w:t>
      </w:r>
      <w:bookmarkStart w:id="13823" w:name="_ETM_Q26_289039"/>
      <w:bookmarkEnd w:id="13823"/>
      <w:r w:rsidRPr="00897829">
        <w:rPr>
          <w:rtl/>
        </w:rPr>
        <w:t>חומש</w:t>
      </w:r>
      <w:r>
        <w:rPr>
          <w:rFonts w:hint="cs"/>
          <w:rtl/>
        </w:rPr>
        <w:t xml:space="preserve"> </w:t>
      </w:r>
      <w:r>
        <w:rPr>
          <w:rFonts w:hint="eastAsia"/>
        </w:rPr>
        <w:t>–</w:t>
      </w:r>
      <w:r w:rsidRPr="00897829">
        <w:rPr>
          <w:rtl/>
        </w:rPr>
        <w:t xml:space="preserve"> </w:t>
      </w:r>
      <w:bookmarkStart w:id="13824" w:name="_ETM_Q26_289460"/>
      <w:bookmarkEnd w:id="13824"/>
      <w:r w:rsidRPr="00897829">
        <w:rPr>
          <w:rtl/>
        </w:rPr>
        <w:t xml:space="preserve">15 </w:t>
      </w:r>
      <w:bookmarkStart w:id="13825" w:name="_ETM_Q26_290210"/>
      <w:bookmarkEnd w:id="13825"/>
      <w:r w:rsidRPr="00897829">
        <w:rPr>
          <w:rtl/>
        </w:rPr>
        <w:t xml:space="preserve">מיליארד </w:t>
      </w:r>
      <w:bookmarkStart w:id="13826" w:name="_ETM_Q26_290600"/>
      <w:bookmarkEnd w:id="13826"/>
      <w:r w:rsidRPr="00897829">
        <w:rPr>
          <w:rtl/>
        </w:rPr>
        <w:t>שקלים</w:t>
      </w:r>
      <w:r>
        <w:rPr>
          <w:rFonts w:hint="cs"/>
          <w:rtl/>
        </w:rPr>
        <w:t>.</w:t>
      </w:r>
      <w:r w:rsidRPr="00897829">
        <w:rPr>
          <w:rtl/>
        </w:rPr>
        <w:t xml:space="preserve"> </w:t>
      </w:r>
      <w:bookmarkStart w:id="13827" w:name="_ETM_Q26_291270"/>
      <w:bookmarkEnd w:id="13827"/>
      <w:r w:rsidRPr="00897829">
        <w:rPr>
          <w:rtl/>
        </w:rPr>
        <w:t xml:space="preserve">אותה </w:t>
      </w:r>
      <w:bookmarkStart w:id="13828" w:name="_ETM_Q26_291810"/>
      <w:bookmarkEnd w:id="13828"/>
      <w:r w:rsidRPr="00897829">
        <w:rPr>
          <w:rtl/>
        </w:rPr>
        <w:t xml:space="preserve">תוכנית </w:t>
      </w:r>
      <w:bookmarkStart w:id="13829" w:name="_ETM_Q26_292770"/>
      <w:bookmarkStart w:id="13830" w:name="_ETM_Q26_293520"/>
      <w:bookmarkEnd w:id="13829"/>
      <w:bookmarkEnd w:id="13830"/>
      <w:r w:rsidRPr="00897829">
        <w:rPr>
          <w:rtl/>
        </w:rPr>
        <w:t xml:space="preserve">באה </w:t>
      </w:r>
      <w:bookmarkStart w:id="13831" w:name="_ETM_Q26_293820"/>
      <w:bookmarkEnd w:id="13831"/>
      <w:r w:rsidRPr="00897829">
        <w:rPr>
          <w:rtl/>
        </w:rPr>
        <w:t>ל</w:t>
      </w:r>
      <w:bookmarkStart w:id="13832" w:name="_ETM_Q26_294270"/>
      <w:bookmarkEnd w:id="13832"/>
      <w:r>
        <w:rPr>
          <w:rFonts w:hint="cs"/>
          <w:rtl/>
        </w:rPr>
        <w:t xml:space="preserve">חמש </w:t>
      </w:r>
      <w:r w:rsidRPr="00897829">
        <w:rPr>
          <w:rtl/>
        </w:rPr>
        <w:t>שנים</w:t>
      </w:r>
      <w:r>
        <w:rPr>
          <w:rFonts w:hint="cs"/>
          <w:rtl/>
        </w:rPr>
        <w:t>,</w:t>
      </w:r>
      <w:r w:rsidRPr="00897829">
        <w:rPr>
          <w:rtl/>
        </w:rPr>
        <w:t xml:space="preserve"> </w:t>
      </w:r>
      <w:bookmarkStart w:id="13833" w:name="_ETM_Q26_294659"/>
      <w:bookmarkEnd w:id="13833"/>
      <w:r>
        <w:rPr>
          <w:rFonts w:hint="cs"/>
          <w:rtl/>
        </w:rPr>
        <w:t>ו</w:t>
      </w:r>
      <w:r w:rsidRPr="00897829">
        <w:rPr>
          <w:rtl/>
        </w:rPr>
        <w:t xml:space="preserve">הממשלה </w:t>
      </w:r>
      <w:bookmarkStart w:id="13834" w:name="_ETM_Q26_295350"/>
      <w:bookmarkEnd w:id="13834"/>
      <w:r w:rsidRPr="00897829">
        <w:rPr>
          <w:rtl/>
        </w:rPr>
        <w:t xml:space="preserve">שלכם </w:t>
      </w:r>
      <w:bookmarkStart w:id="13835" w:name="_ETM_Q26_295799"/>
      <w:bookmarkEnd w:id="13835"/>
      <w:r w:rsidRPr="00897829">
        <w:rPr>
          <w:rtl/>
        </w:rPr>
        <w:t xml:space="preserve">מאשרת </w:t>
      </w:r>
      <w:bookmarkStart w:id="13836" w:name="_ETM_Q26_296280"/>
      <w:bookmarkEnd w:id="13836"/>
      <w:r w:rsidRPr="00897829">
        <w:rPr>
          <w:rtl/>
        </w:rPr>
        <w:t xml:space="preserve">את </w:t>
      </w:r>
      <w:bookmarkStart w:id="13837" w:name="_ETM_Q26_296399"/>
      <w:bookmarkEnd w:id="13837"/>
      <w:r w:rsidRPr="00897829">
        <w:rPr>
          <w:rtl/>
        </w:rPr>
        <w:t xml:space="preserve">התוכנית </w:t>
      </w:r>
      <w:bookmarkStart w:id="13838" w:name="_ETM_Q26_296850"/>
      <w:bookmarkEnd w:id="13838"/>
      <w:r w:rsidRPr="00897829">
        <w:rPr>
          <w:rtl/>
        </w:rPr>
        <w:t>הזאת</w:t>
      </w:r>
      <w:r>
        <w:rPr>
          <w:rFonts w:hint="cs"/>
          <w:rtl/>
        </w:rPr>
        <w:t>.</w:t>
      </w:r>
      <w:r w:rsidRPr="00897829">
        <w:rPr>
          <w:rtl/>
        </w:rPr>
        <w:t xml:space="preserve"> </w:t>
      </w:r>
      <w:bookmarkStart w:id="13839" w:name="_ETM_Q26_297600"/>
      <w:bookmarkEnd w:id="13839"/>
      <w:r w:rsidRPr="00897829">
        <w:rPr>
          <w:rtl/>
        </w:rPr>
        <w:t xml:space="preserve">אז </w:t>
      </w:r>
      <w:bookmarkStart w:id="13840" w:name="_ETM_Q26_298259"/>
      <w:bookmarkEnd w:id="13840"/>
      <w:r w:rsidRPr="00897829">
        <w:rPr>
          <w:rtl/>
        </w:rPr>
        <w:t xml:space="preserve">זה </w:t>
      </w:r>
      <w:bookmarkStart w:id="13841" w:name="_ETM_Q26_298500"/>
      <w:bookmarkEnd w:id="13841"/>
      <w:r w:rsidRPr="00897829">
        <w:rPr>
          <w:rtl/>
        </w:rPr>
        <w:t xml:space="preserve">לא </w:t>
      </w:r>
      <w:bookmarkStart w:id="13842" w:name="_ETM_Q26_298680"/>
      <w:bookmarkEnd w:id="13842"/>
      <w:r w:rsidRPr="00897829">
        <w:rPr>
          <w:rtl/>
        </w:rPr>
        <w:t xml:space="preserve">הולך </w:t>
      </w:r>
      <w:bookmarkStart w:id="13843" w:name="_ETM_Q26_298979"/>
      <w:bookmarkEnd w:id="13843"/>
      <w:r w:rsidRPr="00897829">
        <w:rPr>
          <w:rtl/>
        </w:rPr>
        <w:t xml:space="preserve">לכיס </w:t>
      </w:r>
      <w:bookmarkStart w:id="13844" w:name="_ETM_Q26_299490"/>
      <w:bookmarkEnd w:id="13844"/>
      <w:r w:rsidRPr="00897829">
        <w:rPr>
          <w:rtl/>
        </w:rPr>
        <w:t xml:space="preserve">של </w:t>
      </w:r>
      <w:bookmarkStart w:id="13845" w:name="_ETM_Q26_299729"/>
      <w:bookmarkEnd w:id="13845"/>
      <w:r w:rsidRPr="00897829">
        <w:rPr>
          <w:rtl/>
        </w:rPr>
        <w:t xml:space="preserve">עבאס </w:t>
      </w:r>
      <w:bookmarkStart w:id="13846" w:name="_ETM_Q26_300450"/>
      <w:bookmarkEnd w:id="13846"/>
      <w:r w:rsidR="00B050C6">
        <w:rPr>
          <w:rFonts w:hint="cs"/>
          <w:rtl/>
        </w:rPr>
        <w:t xml:space="preserve">– </w:t>
      </w:r>
      <w:r w:rsidRPr="00897829">
        <w:rPr>
          <w:rtl/>
        </w:rPr>
        <w:t xml:space="preserve">זה </w:t>
      </w:r>
      <w:bookmarkStart w:id="13847" w:name="_ETM_Q26_300630"/>
      <w:bookmarkEnd w:id="13847"/>
      <w:r w:rsidRPr="00897829">
        <w:rPr>
          <w:rtl/>
        </w:rPr>
        <w:t xml:space="preserve">הולך </w:t>
      </w:r>
      <w:bookmarkStart w:id="13848" w:name="_ETM_Q26_300869"/>
      <w:bookmarkEnd w:id="13848"/>
      <w:r w:rsidRPr="00897829">
        <w:rPr>
          <w:rtl/>
        </w:rPr>
        <w:t>לתשתיות</w:t>
      </w:r>
      <w:r>
        <w:rPr>
          <w:rFonts w:hint="cs"/>
          <w:rtl/>
        </w:rPr>
        <w:t>,</w:t>
      </w:r>
      <w:r w:rsidRPr="00897829">
        <w:rPr>
          <w:rtl/>
        </w:rPr>
        <w:t xml:space="preserve"> </w:t>
      </w:r>
      <w:bookmarkStart w:id="13849" w:name="_ETM_Q26_301619"/>
      <w:bookmarkEnd w:id="13849"/>
      <w:r w:rsidRPr="00897829">
        <w:rPr>
          <w:rtl/>
        </w:rPr>
        <w:t xml:space="preserve">זה </w:t>
      </w:r>
      <w:bookmarkStart w:id="13850" w:name="_ETM_Q26_301710"/>
      <w:bookmarkEnd w:id="13850"/>
      <w:r w:rsidRPr="00897829">
        <w:rPr>
          <w:rtl/>
        </w:rPr>
        <w:t xml:space="preserve">הולך </w:t>
      </w:r>
      <w:bookmarkStart w:id="13851" w:name="_ETM_Q26_301920"/>
      <w:bookmarkEnd w:id="13851"/>
      <w:r w:rsidRPr="00897829">
        <w:rPr>
          <w:rtl/>
        </w:rPr>
        <w:t>לחינוך</w:t>
      </w:r>
      <w:r>
        <w:rPr>
          <w:rFonts w:hint="cs"/>
          <w:rtl/>
        </w:rPr>
        <w:t>,</w:t>
      </w:r>
      <w:r w:rsidRPr="00897829">
        <w:rPr>
          <w:rtl/>
        </w:rPr>
        <w:t xml:space="preserve"> </w:t>
      </w:r>
      <w:bookmarkStart w:id="13852" w:name="_ETM_Q26_302399"/>
      <w:bookmarkEnd w:id="13852"/>
      <w:r w:rsidRPr="00897829">
        <w:rPr>
          <w:rtl/>
        </w:rPr>
        <w:t xml:space="preserve">זה </w:t>
      </w:r>
      <w:bookmarkStart w:id="13853" w:name="_ETM_Q26_302490"/>
      <w:bookmarkEnd w:id="13853"/>
      <w:r w:rsidRPr="00897829">
        <w:rPr>
          <w:rtl/>
        </w:rPr>
        <w:t xml:space="preserve">הולך </w:t>
      </w:r>
      <w:bookmarkStart w:id="13854" w:name="_ETM_Q26_302670"/>
      <w:bookmarkEnd w:id="13854"/>
      <w:r w:rsidRPr="00897829">
        <w:rPr>
          <w:rtl/>
        </w:rPr>
        <w:t>לבריאות</w:t>
      </w:r>
      <w:r>
        <w:rPr>
          <w:rFonts w:hint="cs"/>
          <w:rtl/>
        </w:rPr>
        <w:t>,</w:t>
      </w:r>
      <w:r w:rsidRPr="00897829">
        <w:rPr>
          <w:rtl/>
        </w:rPr>
        <w:t xml:space="preserve"> </w:t>
      </w:r>
      <w:bookmarkStart w:id="13855" w:name="_ETM_Q26_303329"/>
      <w:bookmarkEnd w:id="13855"/>
      <w:r w:rsidRPr="00897829">
        <w:rPr>
          <w:rtl/>
        </w:rPr>
        <w:t xml:space="preserve">כמו </w:t>
      </w:r>
      <w:bookmarkStart w:id="13856" w:name="_ETM_Q26_303509"/>
      <w:bookmarkEnd w:id="13856"/>
      <w:r w:rsidRPr="00897829">
        <w:rPr>
          <w:rtl/>
        </w:rPr>
        <w:t xml:space="preserve">שאמר </w:t>
      </w:r>
      <w:bookmarkStart w:id="13857" w:name="_ETM_Q26_303930"/>
      <w:bookmarkEnd w:id="13857"/>
      <w:r w:rsidRPr="00897829">
        <w:rPr>
          <w:rtl/>
        </w:rPr>
        <w:t xml:space="preserve">חבר </w:t>
      </w:r>
      <w:bookmarkStart w:id="13858" w:name="_ETM_Q26_304259"/>
      <w:bookmarkEnd w:id="13858"/>
      <w:r>
        <w:rPr>
          <w:rFonts w:hint="cs"/>
          <w:rtl/>
        </w:rPr>
        <w:t xml:space="preserve">הכנסת קריב, </w:t>
      </w:r>
      <w:bookmarkStart w:id="13859" w:name="_ETM_Q26_304725"/>
      <w:bookmarkEnd w:id="13859"/>
      <w:r>
        <w:rPr>
          <w:rFonts w:hint="cs"/>
          <w:rtl/>
        </w:rPr>
        <w:t>לשני מיליון א</w:t>
      </w:r>
      <w:bookmarkStart w:id="13860" w:name="_ETM_Q26_304680"/>
      <w:bookmarkStart w:id="13861" w:name="_ETM_Q26_304950"/>
      <w:bookmarkStart w:id="13862" w:name="_ETM_Q26_305189"/>
      <w:bookmarkEnd w:id="13860"/>
      <w:bookmarkEnd w:id="13861"/>
      <w:bookmarkEnd w:id="13862"/>
      <w:r w:rsidRPr="00897829">
        <w:rPr>
          <w:rtl/>
        </w:rPr>
        <w:t xml:space="preserve">זרחים </w:t>
      </w:r>
      <w:bookmarkStart w:id="13863" w:name="_ETM_Q26_305610"/>
      <w:bookmarkEnd w:id="13863"/>
      <w:r w:rsidRPr="00897829">
        <w:rPr>
          <w:rtl/>
        </w:rPr>
        <w:t>ערבים</w:t>
      </w:r>
      <w:r>
        <w:rPr>
          <w:rFonts w:hint="cs"/>
          <w:rtl/>
        </w:rPr>
        <w:t>.</w:t>
      </w:r>
      <w:r w:rsidRPr="00897829">
        <w:rPr>
          <w:rtl/>
        </w:rPr>
        <w:t xml:space="preserve"> </w:t>
      </w:r>
      <w:bookmarkStart w:id="13864" w:name="_ETM_Q26_306509"/>
      <w:bookmarkEnd w:id="13864"/>
      <w:r w:rsidRPr="00897829">
        <w:rPr>
          <w:rtl/>
        </w:rPr>
        <w:t xml:space="preserve">מה </w:t>
      </w:r>
      <w:bookmarkStart w:id="13865" w:name="_ETM_Q26_306689"/>
      <w:bookmarkEnd w:id="13865"/>
      <w:r w:rsidRPr="00897829">
        <w:rPr>
          <w:rtl/>
        </w:rPr>
        <w:t>לעשות</w:t>
      </w:r>
      <w:r>
        <w:rPr>
          <w:rFonts w:hint="cs"/>
          <w:rtl/>
        </w:rPr>
        <w:t>,</w:t>
      </w:r>
      <w:r w:rsidRPr="00897829">
        <w:rPr>
          <w:rtl/>
        </w:rPr>
        <w:t xml:space="preserve"> </w:t>
      </w:r>
      <w:bookmarkStart w:id="13866" w:name="_ETM_Q26_306990"/>
      <w:bookmarkEnd w:id="13866"/>
      <w:r w:rsidRPr="00897829">
        <w:rPr>
          <w:rtl/>
        </w:rPr>
        <w:t xml:space="preserve">הם </w:t>
      </w:r>
      <w:bookmarkStart w:id="13867" w:name="_ETM_Q26_307110"/>
      <w:bookmarkEnd w:id="13867"/>
      <w:r w:rsidRPr="00897829">
        <w:rPr>
          <w:rtl/>
        </w:rPr>
        <w:t xml:space="preserve">אזרחי </w:t>
      </w:r>
      <w:bookmarkStart w:id="13868" w:name="_ETM_Q26_307380"/>
      <w:bookmarkEnd w:id="13868"/>
      <w:r w:rsidRPr="00897829">
        <w:rPr>
          <w:rtl/>
        </w:rPr>
        <w:t>המדינה</w:t>
      </w:r>
      <w:r>
        <w:rPr>
          <w:rFonts w:hint="cs"/>
          <w:rtl/>
        </w:rPr>
        <w:t>.</w:t>
      </w:r>
      <w:r w:rsidRPr="00897829">
        <w:rPr>
          <w:rtl/>
        </w:rPr>
        <w:t xml:space="preserve"> </w:t>
      </w:r>
      <w:bookmarkStart w:id="13869" w:name="_ETM_Q26_307890"/>
      <w:bookmarkEnd w:id="13869"/>
      <w:r w:rsidRPr="00897829">
        <w:rPr>
          <w:rtl/>
        </w:rPr>
        <w:t>מה</w:t>
      </w:r>
      <w:r>
        <w:rPr>
          <w:rFonts w:hint="cs"/>
          <w:rtl/>
        </w:rPr>
        <w:t>,</w:t>
      </w:r>
      <w:r w:rsidRPr="00897829">
        <w:rPr>
          <w:rtl/>
        </w:rPr>
        <w:t xml:space="preserve"> </w:t>
      </w:r>
      <w:bookmarkStart w:id="13870" w:name="_ETM_Q26_308069"/>
      <w:bookmarkEnd w:id="13870"/>
      <w:r w:rsidRPr="00897829">
        <w:rPr>
          <w:rtl/>
        </w:rPr>
        <w:t xml:space="preserve">הם </w:t>
      </w:r>
      <w:bookmarkStart w:id="13871" w:name="_ETM_Q26_308160"/>
      <w:bookmarkEnd w:id="13871"/>
      <w:r w:rsidRPr="00897829">
        <w:rPr>
          <w:rtl/>
        </w:rPr>
        <w:t xml:space="preserve">לא </w:t>
      </w:r>
      <w:bookmarkStart w:id="13872" w:name="_ETM_Q26_308250"/>
      <w:bookmarkEnd w:id="13872"/>
      <w:r w:rsidRPr="00897829">
        <w:rPr>
          <w:rtl/>
        </w:rPr>
        <w:t>אזרחים</w:t>
      </w:r>
      <w:r>
        <w:rPr>
          <w:rFonts w:hint="cs"/>
          <w:rtl/>
        </w:rPr>
        <w:t>?</w:t>
      </w:r>
      <w:bookmarkStart w:id="13873" w:name="_ETM_Q26_309180"/>
      <w:bookmarkEnd w:id="13873"/>
    </w:p>
    <w:p w:rsidR="005E11B5" w:rsidRDefault="005E11B5" w:rsidP="00FA3361">
      <w:pPr>
        <w:rPr>
          <w:rtl/>
        </w:rPr>
      </w:pPr>
    </w:p>
    <w:p w:rsidR="005E11B5" w:rsidRDefault="005E11B5" w:rsidP="00B050C6">
      <w:pPr>
        <w:rPr>
          <w:rtl/>
        </w:rPr>
      </w:pPr>
      <w:r w:rsidRPr="00897829">
        <w:rPr>
          <w:rtl/>
        </w:rPr>
        <w:t xml:space="preserve">אבל </w:t>
      </w:r>
      <w:bookmarkStart w:id="13874" w:name="_ETM_Q26_309510"/>
      <w:bookmarkEnd w:id="13874"/>
      <w:r w:rsidRPr="00897829">
        <w:rPr>
          <w:rtl/>
        </w:rPr>
        <w:t xml:space="preserve">ההמצאה </w:t>
      </w:r>
      <w:bookmarkStart w:id="13875" w:name="_ETM_Q26_310260"/>
      <w:bookmarkEnd w:id="13875"/>
      <w:r>
        <w:rPr>
          <w:rFonts w:hint="cs"/>
          <w:rtl/>
        </w:rPr>
        <w:t>המטופשת הזאת והשקרית הזאת</w:t>
      </w:r>
      <w:bookmarkStart w:id="13876" w:name="_ETM_Q26_310590"/>
      <w:bookmarkStart w:id="13877" w:name="_ETM_Q26_310769"/>
      <w:bookmarkStart w:id="13878" w:name="_ETM_Q26_311150"/>
      <w:bookmarkStart w:id="13879" w:name="_ETM_Q26_311540"/>
      <w:bookmarkStart w:id="13880" w:name="_ETM_Q26_312169"/>
      <w:bookmarkStart w:id="13881" w:name="_ETM_Q26_312950"/>
      <w:bookmarkStart w:id="13882" w:name="_ETM_Q26_313489"/>
      <w:bookmarkEnd w:id="13876"/>
      <w:bookmarkEnd w:id="13877"/>
      <w:bookmarkEnd w:id="13878"/>
      <w:bookmarkEnd w:id="13879"/>
      <w:bookmarkEnd w:id="13880"/>
      <w:bookmarkEnd w:id="13881"/>
      <w:bookmarkEnd w:id="13882"/>
      <w:r>
        <w:rPr>
          <w:rFonts w:hint="cs"/>
          <w:rtl/>
        </w:rPr>
        <w:t xml:space="preserve"> </w:t>
      </w:r>
      <w:r w:rsidRPr="00897829">
        <w:rPr>
          <w:rtl/>
        </w:rPr>
        <w:t>ש</w:t>
      </w:r>
      <w:r>
        <w:rPr>
          <w:rFonts w:hint="cs"/>
          <w:rtl/>
        </w:rPr>
        <w:t>ה</w:t>
      </w:r>
      <w:r w:rsidRPr="00897829">
        <w:rPr>
          <w:rtl/>
        </w:rPr>
        <w:t xml:space="preserve">קואליציה </w:t>
      </w:r>
      <w:bookmarkStart w:id="13883" w:name="_ETM_Q26_314389"/>
      <w:bookmarkEnd w:id="13883"/>
      <w:r w:rsidRPr="00897829">
        <w:rPr>
          <w:rtl/>
        </w:rPr>
        <w:t xml:space="preserve">נתנה </w:t>
      </w:r>
      <w:bookmarkStart w:id="13884" w:name="_ETM_Q26_314900"/>
      <w:bookmarkEnd w:id="13884"/>
      <w:r w:rsidRPr="00897829">
        <w:rPr>
          <w:rtl/>
        </w:rPr>
        <w:t xml:space="preserve">53 </w:t>
      </w:r>
      <w:bookmarkStart w:id="13885" w:name="_ETM_Q26_315950"/>
      <w:bookmarkEnd w:id="13885"/>
      <w:r w:rsidRPr="00897829">
        <w:rPr>
          <w:rtl/>
        </w:rPr>
        <w:t xml:space="preserve">מיליארד </w:t>
      </w:r>
      <w:bookmarkStart w:id="13886" w:name="_ETM_Q26_316430"/>
      <w:bookmarkEnd w:id="13886"/>
      <w:r w:rsidRPr="00897829">
        <w:rPr>
          <w:rtl/>
        </w:rPr>
        <w:t>לעבאס</w:t>
      </w:r>
      <w:r>
        <w:rPr>
          <w:rFonts w:hint="cs"/>
          <w:rtl/>
        </w:rPr>
        <w:t>,</w:t>
      </w:r>
      <w:bookmarkStart w:id="13887" w:name="_ETM_Q26_317480"/>
      <w:bookmarkEnd w:id="13887"/>
      <w:r w:rsidRPr="00897829">
        <w:rPr>
          <w:rtl/>
        </w:rPr>
        <w:t xml:space="preserve"> </w:t>
      </w:r>
      <w:bookmarkStart w:id="13888" w:name="_ETM_Q26_317959"/>
      <w:bookmarkEnd w:id="13888"/>
      <w:r w:rsidRPr="00897829">
        <w:rPr>
          <w:rtl/>
        </w:rPr>
        <w:t xml:space="preserve">זה </w:t>
      </w:r>
      <w:bookmarkStart w:id="13889" w:name="_ETM_Q26_318919"/>
      <w:bookmarkEnd w:id="13889"/>
      <w:r w:rsidRPr="00897829">
        <w:rPr>
          <w:rtl/>
        </w:rPr>
        <w:t xml:space="preserve">הדבר </w:t>
      </w:r>
      <w:bookmarkStart w:id="13890" w:name="_ETM_Q26_319400"/>
      <w:bookmarkEnd w:id="13890"/>
      <w:r w:rsidRPr="00897829">
        <w:rPr>
          <w:rtl/>
        </w:rPr>
        <w:t xml:space="preserve">הכי </w:t>
      </w:r>
      <w:bookmarkStart w:id="13891" w:name="_ETM_Q26_319669"/>
      <w:bookmarkEnd w:id="13891"/>
      <w:r w:rsidRPr="00897829">
        <w:rPr>
          <w:rtl/>
        </w:rPr>
        <w:t>נורא</w:t>
      </w:r>
      <w:r>
        <w:rPr>
          <w:rFonts w:hint="cs"/>
          <w:rtl/>
        </w:rPr>
        <w:t>.</w:t>
      </w:r>
      <w:r w:rsidRPr="00897829">
        <w:rPr>
          <w:rtl/>
        </w:rPr>
        <w:t xml:space="preserve"> </w:t>
      </w:r>
      <w:bookmarkStart w:id="13892" w:name="_ETM_Q26_319970"/>
      <w:bookmarkEnd w:id="13892"/>
      <w:r w:rsidRPr="00897829">
        <w:rPr>
          <w:rtl/>
        </w:rPr>
        <w:t xml:space="preserve">זה </w:t>
      </w:r>
      <w:bookmarkStart w:id="13893" w:name="_ETM_Q26_320209"/>
      <w:bookmarkEnd w:id="13893"/>
      <w:r w:rsidRPr="00897829">
        <w:rPr>
          <w:rtl/>
        </w:rPr>
        <w:t xml:space="preserve">לא </w:t>
      </w:r>
      <w:bookmarkStart w:id="13894" w:name="_ETM_Q26_320419"/>
      <w:bookmarkEnd w:id="13894"/>
      <w:r w:rsidRPr="00897829">
        <w:rPr>
          <w:rtl/>
        </w:rPr>
        <w:t>היה</w:t>
      </w:r>
      <w:r>
        <w:rPr>
          <w:rFonts w:hint="cs"/>
          <w:rtl/>
        </w:rPr>
        <w:t>.</w:t>
      </w:r>
      <w:r w:rsidRPr="00897829">
        <w:rPr>
          <w:rtl/>
        </w:rPr>
        <w:t xml:space="preserve"> </w:t>
      </w:r>
      <w:bookmarkStart w:id="13895" w:name="_ETM_Q26_321169"/>
      <w:bookmarkEnd w:id="13895"/>
      <w:r w:rsidRPr="00897829">
        <w:rPr>
          <w:rtl/>
        </w:rPr>
        <w:t xml:space="preserve">מתי </w:t>
      </w:r>
      <w:bookmarkStart w:id="13896" w:name="_ETM_Q26_321680"/>
      <w:bookmarkEnd w:id="13896"/>
      <w:r w:rsidRPr="00897829">
        <w:rPr>
          <w:rtl/>
        </w:rPr>
        <w:t xml:space="preserve">תבינו </w:t>
      </w:r>
      <w:bookmarkStart w:id="13897" w:name="_ETM_Q26_322489"/>
      <w:bookmarkEnd w:id="13897"/>
      <w:r w:rsidRPr="00897829">
        <w:rPr>
          <w:rtl/>
        </w:rPr>
        <w:t xml:space="preserve">שכל </w:t>
      </w:r>
      <w:bookmarkStart w:id="13898" w:name="_ETM_Q26_322970"/>
      <w:bookmarkEnd w:id="13898"/>
      <w:r w:rsidRPr="00897829">
        <w:rPr>
          <w:rtl/>
        </w:rPr>
        <w:t xml:space="preserve">פעם </w:t>
      </w:r>
      <w:bookmarkStart w:id="13899" w:name="_ETM_Q26_323120"/>
      <w:bookmarkEnd w:id="13899"/>
      <w:r w:rsidRPr="00897829">
        <w:rPr>
          <w:rtl/>
        </w:rPr>
        <w:t xml:space="preserve">שאתם </w:t>
      </w:r>
      <w:bookmarkStart w:id="13900" w:name="_ETM_Q26_323299"/>
      <w:bookmarkEnd w:id="13900"/>
      <w:r w:rsidRPr="00897829">
        <w:rPr>
          <w:rtl/>
        </w:rPr>
        <w:t xml:space="preserve">תחזרו </w:t>
      </w:r>
      <w:bookmarkStart w:id="13901" w:name="_ETM_Q26_323720"/>
      <w:bookmarkEnd w:id="13901"/>
      <w:r w:rsidRPr="00897829">
        <w:rPr>
          <w:rtl/>
        </w:rPr>
        <w:t xml:space="preserve">על </w:t>
      </w:r>
      <w:bookmarkStart w:id="13902" w:name="_ETM_Q26_323780"/>
      <w:bookmarkEnd w:id="13902"/>
      <w:proofErr w:type="spellStart"/>
      <w:r>
        <w:rPr>
          <w:rFonts w:hint="cs"/>
          <w:rtl/>
        </w:rPr>
        <w:t>הפייק</w:t>
      </w:r>
      <w:proofErr w:type="spellEnd"/>
      <w:r>
        <w:rPr>
          <w:rFonts w:hint="cs"/>
          <w:rtl/>
        </w:rPr>
        <w:t xml:space="preserve"> </w:t>
      </w:r>
      <w:bookmarkStart w:id="13903" w:name="_ETM_Q26_324049"/>
      <w:bookmarkEnd w:id="13903"/>
      <w:r>
        <w:rPr>
          <w:rFonts w:hint="cs"/>
          <w:rtl/>
        </w:rPr>
        <w:t>ה</w:t>
      </w:r>
      <w:r w:rsidRPr="00897829">
        <w:rPr>
          <w:rtl/>
        </w:rPr>
        <w:t xml:space="preserve">זה </w:t>
      </w:r>
      <w:bookmarkStart w:id="13904" w:name="_ETM_Q26_324940"/>
      <w:bookmarkEnd w:id="13904"/>
      <w:r w:rsidRPr="00897829">
        <w:rPr>
          <w:rtl/>
        </w:rPr>
        <w:t xml:space="preserve">אנחנו </w:t>
      </w:r>
      <w:bookmarkStart w:id="13905" w:name="_ETM_Q26_325300"/>
      <w:bookmarkEnd w:id="13905"/>
      <w:r w:rsidRPr="00897829">
        <w:rPr>
          <w:rtl/>
        </w:rPr>
        <w:t xml:space="preserve">כל </w:t>
      </w:r>
      <w:bookmarkStart w:id="13906" w:name="_ETM_Q26_325480"/>
      <w:bookmarkEnd w:id="13906"/>
      <w:r w:rsidRPr="00897829">
        <w:rPr>
          <w:rtl/>
        </w:rPr>
        <w:t xml:space="preserve">פעם </w:t>
      </w:r>
      <w:bookmarkStart w:id="13907" w:name="_ETM_Q26_325660"/>
      <w:bookmarkEnd w:id="13907"/>
      <w:r w:rsidRPr="00897829">
        <w:rPr>
          <w:rtl/>
        </w:rPr>
        <w:t xml:space="preserve">נגיד </w:t>
      </w:r>
      <w:bookmarkStart w:id="13908" w:name="_ETM_Q26_325960"/>
      <w:bookmarkEnd w:id="13908"/>
      <w:r w:rsidRPr="00897829">
        <w:rPr>
          <w:rtl/>
        </w:rPr>
        <w:t xml:space="preserve">שזה </w:t>
      </w:r>
      <w:bookmarkStart w:id="13909" w:name="_ETM_Q26_326230"/>
      <w:bookmarkEnd w:id="13909"/>
      <w:r w:rsidRPr="00897829">
        <w:rPr>
          <w:rtl/>
        </w:rPr>
        <w:t xml:space="preserve">פייק </w:t>
      </w:r>
      <w:bookmarkStart w:id="13910" w:name="_ETM_Q26_326500"/>
      <w:bookmarkEnd w:id="13910"/>
      <w:r w:rsidRPr="00897829">
        <w:rPr>
          <w:rtl/>
        </w:rPr>
        <w:t xml:space="preserve">וזה </w:t>
      </w:r>
      <w:bookmarkStart w:id="13911" w:name="_ETM_Q26_326770"/>
      <w:bookmarkEnd w:id="13911"/>
      <w:r w:rsidRPr="00897829">
        <w:rPr>
          <w:rtl/>
        </w:rPr>
        <w:t>שקר</w:t>
      </w:r>
      <w:r>
        <w:rPr>
          <w:rFonts w:hint="cs"/>
          <w:rtl/>
        </w:rPr>
        <w:t>?</w:t>
      </w:r>
      <w:r w:rsidRPr="00897829">
        <w:rPr>
          <w:rtl/>
        </w:rPr>
        <w:t xml:space="preserve"> </w:t>
      </w:r>
      <w:bookmarkStart w:id="13912" w:name="_ETM_Q26_327730"/>
      <w:bookmarkEnd w:id="13912"/>
      <w:r w:rsidRPr="00897829">
        <w:rPr>
          <w:rtl/>
        </w:rPr>
        <w:t xml:space="preserve">זה </w:t>
      </w:r>
      <w:bookmarkStart w:id="13913" w:name="_ETM_Q26_327910"/>
      <w:bookmarkEnd w:id="13913"/>
      <w:r w:rsidRPr="00897829">
        <w:rPr>
          <w:rtl/>
        </w:rPr>
        <w:t>שקר</w:t>
      </w:r>
      <w:r>
        <w:rPr>
          <w:rFonts w:hint="cs"/>
          <w:rtl/>
        </w:rPr>
        <w:t>.</w:t>
      </w:r>
      <w:r w:rsidRPr="00897829">
        <w:rPr>
          <w:rtl/>
        </w:rPr>
        <w:t xml:space="preserve"> </w:t>
      </w:r>
      <w:bookmarkStart w:id="13914" w:name="_ETM_Q26_329060"/>
      <w:bookmarkEnd w:id="13914"/>
      <w:r w:rsidRPr="00897829">
        <w:rPr>
          <w:rtl/>
        </w:rPr>
        <w:t xml:space="preserve">אני </w:t>
      </w:r>
      <w:bookmarkStart w:id="13915" w:name="_ETM_Q26_329299"/>
      <w:bookmarkEnd w:id="13915"/>
      <w:r w:rsidRPr="00897829">
        <w:rPr>
          <w:rtl/>
        </w:rPr>
        <w:t xml:space="preserve">מצפה </w:t>
      </w:r>
      <w:bookmarkStart w:id="13916" w:name="_ETM_Q26_329840"/>
      <w:bookmarkEnd w:id="13916"/>
      <w:r w:rsidRPr="00897829">
        <w:rPr>
          <w:rtl/>
        </w:rPr>
        <w:t xml:space="preserve">שאולי </w:t>
      </w:r>
      <w:bookmarkStart w:id="13917" w:name="_ETM_Q26_331510"/>
      <w:bookmarkEnd w:id="13917"/>
      <w:r w:rsidRPr="00897829">
        <w:rPr>
          <w:rtl/>
        </w:rPr>
        <w:t>יום</w:t>
      </w:r>
      <w:bookmarkStart w:id="13918" w:name="_ETM_Q26_331689"/>
      <w:bookmarkEnd w:id="13918"/>
      <w:r>
        <w:rPr>
          <w:rFonts w:hint="cs"/>
          <w:rtl/>
        </w:rPr>
        <w:t xml:space="preserve"> אחד</w:t>
      </w:r>
      <w:r w:rsidRPr="00897829">
        <w:rPr>
          <w:rtl/>
        </w:rPr>
        <w:t xml:space="preserve"> </w:t>
      </w:r>
      <w:bookmarkStart w:id="13919" w:name="_ETM_Q26_331989"/>
      <w:bookmarkEnd w:id="13919"/>
      <w:r w:rsidRPr="00897829">
        <w:rPr>
          <w:rtl/>
        </w:rPr>
        <w:t xml:space="preserve">נתחיל </w:t>
      </w:r>
      <w:bookmarkStart w:id="13920" w:name="_ETM_Q26_332290"/>
      <w:bookmarkEnd w:id="13920"/>
      <w:r w:rsidRPr="00897829">
        <w:rPr>
          <w:rtl/>
        </w:rPr>
        <w:t xml:space="preserve">להגיש </w:t>
      </w:r>
      <w:bookmarkStart w:id="13921" w:name="_ETM_Q26_332560"/>
      <w:bookmarkEnd w:id="13921"/>
      <w:r w:rsidRPr="00897829">
        <w:rPr>
          <w:rtl/>
        </w:rPr>
        <w:t xml:space="preserve">פשוט </w:t>
      </w:r>
      <w:bookmarkStart w:id="13922" w:name="_ETM_Q26_332889"/>
      <w:bookmarkEnd w:id="13922"/>
      <w:r w:rsidRPr="00897829">
        <w:rPr>
          <w:rtl/>
        </w:rPr>
        <w:t xml:space="preserve">תביעות </w:t>
      </w:r>
      <w:bookmarkStart w:id="13923" w:name="_ETM_Q26_333159"/>
      <w:bookmarkEnd w:id="13923"/>
      <w:r w:rsidRPr="00897829">
        <w:rPr>
          <w:rtl/>
        </w:rPr>
        <w:t xml:space="preserve">דיבה </w:t>
      </w:r>
      <w:bookmarkStart w:id="13924" w:name="_ETM_Q26_333849"/>
      <w:bookmarkEnd w:id="13924"/>
      <w:r w:rsidRPr="00897829">
        <w:rPr>
          <w:rtl/>
        </w:rPr>
        <w:t xml:space="preserve">נגד </w:t>
      </w:r>
      <w:bookmarkStart w:id="13925" w:name="_ETM_Q26_334150"/>
      <w:bookmarkEnd w:id="13925"/>
      <w:r w:rsidRPr="00897829">
        <w:rPr>
          <w:rtl/>
        </w:rPr>
        <w:t>כל</w:t>
      </w:r>
      <w:bookmarkStart w:id="13926" w:name="_ETM_Q26_334329"/>
      <w:bookmarkEnd w:id="13926"/>
      <w:r>
        <w:rPr>
          <w:rFonts w:hint="cs"/>
          <w:rtl/>
        </w:rPr>
        <w:t xml:space="preserve"> </w:t>
      </w:r>
      <w:bookmarkStart w:id="13927" w:name="_ETM_Q26_333800"/>
      <w:bookmarkEnd w:id="13927"/>
      <w:r>
        <w:rPr>
          <w:rFonts w:hint="cs"/>
          <w:rtl/>
        </w:rPr>
        <w:t>אחד</w:t>
      </w:r>
      <w:r w:rsidRPr="00897829">
        <w:rPr>
          <w:rtl/>
        </w:rPr>
        <w:t xml:space="preserve"> </w:t>
      </w:r>
      <w:bookmarkStart w:id="13928" w:name="_ETM_Q26_334569"/>
      <w:bookmarkEnd w:id="13928"/>
      <w:r w:rsidRPr="00897829">
        <w:rPr>
          <w:rtl/>
        </w:rPr>
        <w:t xml:space="preserve">שטוען </w:t>
      </w:r>
      <w:bookmarkStart w:id="13929" w:name="_ETM_Q26_335019"/>
      <w:bookmarkEnd w:id="13929"/>
      <w:r>
        <w:rPr>
          <w:rFonts w:hint="cs"/>
          <w:rtl/>
        </w:rPr>
        <w:t>את</w:t>
      </w:r>
      <w:r w:rsidRPr="00897829">
        <w:rPr>
          <w:rtl/>
        </w:rPr>
        <w:t xml:space="preserve"> </w:t>
      </w:r>
      <w:bookmarkStart w:id="13930" w:name="_ETM_Q26_335139"/>
      <w:bookmarkEnd w:id="13930"/>
      <w:r w:rsidRPr="00897829">
        <w:rPr>
          <w:rtl/>
        </w:rPr>
        <w:t xml:space="preserve">הדבר </w:t>
      </w:r>
      <w:bookmarkStart w:id="13931" w:name="_ETM_Q26_335500"/>
      <w:bookmarkEnd w:id="13931"/>
      <w:r w:rsidRPr="00897829">
        <w:rPr>
          <w:rtl/>
        </w:rPr>
        <w:t>הזה</w:t>
      </w:r>
      <w:r>
        <w:rPr>
          <w:rFonts w:hint="cs"/>
          <w:rtl/>
        </w:rPr>
        <w:t>.</w:t>
      </w:r>
      <w:r w:rsidRPr="00897829">
        <w:rPr>
          <w:rtl/>
        </w:rPr>
        <w:t xml:space="preserve"> </w:t>
      </w:r>
      <w:bookmarkStart w:id="13932" w:name="_ETM_Q26_336129"/>
      <w:bookmarkEnd w:id="13932"/>
      <w:r w:rsidRPr="00897829">
        <w:rPr>
          <w:rtl/>
        </w:rPr>
        <w:t xml:space="preserve">אולי </w:t>
      </w:r>
      <w:bookmarkStart w:id="13933" w:name="_ETM_Q26_336459"/>
      <w:bookmarkEnd w:id="13933"/>
      <w:r w:rsidRPr="00897829">
        <w:rPr>
          <w:rtl/>
        </w:rPr>
        <w:t xml:space="preserve">רק </w:t>
      </w:r>
      <w:bookmarkStart w:id="13934" w:name="_ETM_Q26_336730"/>
      <w:bookmarkEnd w:id="13934"/>
      <w:r w:rsidRPr="00897829">
        <w:rPr>
          <w:rtl/>
        </w:rPr>
        <w:t xml:space="preserve">ככה </w:t>
      </w:r>
      <w:bookmarkStart w:id="13935" w:name="_ETM_Q26_336939"/>
      <w:bookmarkEnd w:id="13935"/>
      <w:r w:rsidRPr="00897829">
        <w:rPr>
          <w:rtl/>
        </w:rPr>
        <w:t xml:space="preserve">אפשר </w:t>
      </w:r>
      <w:bookmarkStart w:id="13936" w:name="_ETM_Q26_337209"/>
      <w:bookmarkEnd w:id="13936"/>
      <w:r w:rsidRPr="00897829">
        <w:rPr>
          <w:rtl/>
        </w:rPr>
        <w:t xml:space="preserve">ללמד </w:t>
      </w:r>
      <w:bookmarkStart w:id="13937" w:name="_ETM_Q26_337540"/>
      <w:bookmarkEnd w:id="13937"/>
      <w:r w:rsidRPr="00897829">
        <w:rPr>
          <w:rtl/>
        </w:rPr>
        <w:t>אתכם</w:t>
      </w:r>
      <w:r>
        <w:rPr>
          <w:rFonts w:hint="cs"/>
          <w:rtl/>
        </w:rPr>
        <w:t>,</w:t>
      </w:r>
      <w:r w:rsidRPr="00897829">
        <w:rPr>
          <w:rtl/>
        </w:rPr>
        <w:t xml:space="preserve"> </w:t>
      </w:r>
      <w:bookmarkStart w:id="13938" w:name="_ETM_Q26_338110"/>
      <w:bookmarkEnd w:id="13938"/>
      <w:r w:rsidRPr="00897829">
        <w:rPr>
          <w:rtl/>
        </w:rPr>
        <w:t xml:space="preserve">כי </w:t>
      </w:r>
      <w:bookmarkStart w:id="13939" w:name="_ETM_Q26_338290"/>
      <w:bookmarkEnd w:id="13939"/>
      <w:r w:rsidRPr="00897829">
        <w:rPr>
          <w:rtl/>
        </w:rPr>
        <w:t xml:space="preserve">אחרת </w:t>
      </w:r>
      <w:bookmarkStart w:id="13940" w:name="_ETM_Q26_338620"/>
      <w:bookmarkEnd w:id="13940"/>
      <w:r w:rsidRPr="00897829">
        <w:rPr>
          <w:rtl/>
        </w:rPr>
        <w:t xml:space="preserve">אין </w:t>
      </w:r>
      <w:bookmarkStart w:id="13941" w:name="_ETM_Q26_338799"/>
      <w:bookmarkEnd w:id="13941"/>
      <w:r w:rsidRPr="00897829">
        <w:rPr>
          <w:rtl/>
        </w:rPr>
        <w:t>דרך</w:t>
      </w:r>
      <w:r>
        <w:rPr>
          <w:rFonts w:hint="cs"/>
          <w:rtl/>
        </w:rPr>
        <w:t>,</w:t>
      </w:r>
      <w:bookmarkStart w:id="13942" w:name="_ETM_Q26_339069"/>
      <w:bookmarkStart w:id="13943" w:name="_ETM_Q26_339489"/>
      <w:bookmarkEnd w:id="13942"/>
      <w:bookmarkEnd w:id="13943"/>
      <w:r>
        <w:rPr>
          <w:rFonts w:hint="cs"/>
          <w:rtl/>
        </w:rPr>
        <w:t xml:space="preserve"> </w:t>
      </w:r>
      <w:bookmarkStart w:id="13944" w:name="_ETM_Q26_339760"/>
      <w:bookmarkStart w:id="13945" w:name="_ETM_Q26_339909"/>
      <w:bookmarkEnd w:id="13944"/>
      <w:bookmarkEnd w:id="13945"/>
      <w:r w:rsidRPr="00897829">
        <w:rPr>
          <w:rtl/>
        </w:rPr>
        <w:t>אין</w:t>
      </w:r>
      <w:r>
        <w:rPr>
          <w:rFonts w:hint="cs"/>
          <w:rtl/>
        </w:rPr>
        <w:t xml:space="preserve"> לי דרך אחרת</w:t>
      </w:r>
      <w:bookmarkStart w:id="13946" w:name="_ETM_Q26_340030"/>
      <w:bookmarkEnd w:id="13946"/>
      <w:r w:rsidRPr="00897829">
        <w:rPr>
          <w:rtl/>
        </w:rPr>
        <w:t xml:space="preserve"> </w:t>
      </w:r>
      <w:bookmarkStart w:id="13947" w:name="_ETM_Q26_340870"/>
      <w:bookmarkEnd w:id="13947"/>
      <w:r w:rsidRPr="00897829">
        <w:rPr>
          <w:rtl/>
        </w:rPr>
        <w:t xml:space="preserve">לתקן </w:t>
      </w:r>
      <w:bookmarkStart w:id="13948" w:name="_ETM_Q26_342040"/>
      <w:bookmarkEnd w:id="13948"/>
      <w:r w:rsidRPr="00897829">
        <w:rPr>
          <w:rtl/>
        </w:rPr>
        <w:t xml:space="preserve">את </w:t>
      </w:r>
      <w:bookmarkStart w:id="13949" w:name="_ETM_Q26_342159"/>
      <w:bookmarkEnd w:id="13949"/>
      <w:r w:rsidRPr="00897829">
        <w:rPr>
          <w:rtl/>
        </w:rPr>
        <w:t xml:space="preserve">הדבר </w:t>
      </w:r>
      <w:bookmarkStart w:id="13950" w:name="_ETM_Q26_342579"/>
      <w:bookmarkEnd w:id="13950"/>
      <w:r w:rsidRPr="00897829">
        <w:rPr>
          <w:rtl/>
        </w:rPr>
        <w:t>הזה</w:t>
      </w:r>
      <w:r>
        <w:rPr>
          <w:rFonts w:hint="cs"/>
          <w:rtl/>
        </w:rPr>
        <w:t>.</w:t>
      </w:r>
      <w:bookmarkStart w:id="13951" w:name="_ETM_Q26_343050"/>
      <w:bookmarkEnd w:id="13951"/>
    </w:p>
    <w:p w:rsidR="005E11B5" w:rsidRDefault="005E11B5" w:rsidP="00FA3361">
      <w:pPr>
        <w:rPr>
          <w:rtl/>
        </w:rPr>
      </w:pPr>
      <w:bookmarkStart w:id="13952" w:name="_ETM_Q26_342860"/>
      <w:bookmarkStart w:id="13953" w:name="_ETM_Q26_342945"/>
      <w:bookmarkEnd w:id="13952"/>
      <w:bookmarkEnd w:id="13953"/>
    </w:p>
    <w:p w:rsidR="00B050C6" w:rsidRDefault="005E11B5" w:rsidP="00B050C6">
      <w:pPr>
        <w:rPr>
          <w:rtl/>
        </w:rPr>
      </w:pPr>
      <w:r>
        <w:rPr>
          <w:rFonts w:hint="cs"/>
          <w:rtl/>
        </w:rPr>
        <w:t>עכשיו אני</w:t>
      </w:r>
      <w:bookmarkStart w:id="13954" w:name="_ETM_Q26_343320"/>
      <w:bookmarkEnd w:id="13954"/>
      <w:r>
        <w:rPr>
          <w:rFonts w:hint="cs"/>
          <w:rtl/>
        </w:rPr>
        <w:t xml:space="preserve"> א</w:t>
      </w:r>
      <w:r w:rsidRPr="00897829">
        <w:rPr>
          <w:rtl/>
        </w:rPr>
        <w:t xml:space="preserve">תן </w:t>
      </w:r>
      <w:bookmarkStart w:id="13955" w:name="_ETM_Q26_343590"/>
      <w:bookmarkEnd w:id="13955"/>
      <w:r w:rsidRPr="00897829">
        <w:rPr>
          <w:rtl/>
        </w:rPr>
        <w:t xml:space="preserve">לכם </w:t>
      </w:r>
      <w:bookmarkStart w:id="13956" w:name="_ETM_Q26_343860"/>
      <w:bookmarkEnd w:id="13956"/>
      <w:r w:rsidRPr="00897829">
        <w:rPr>
          <w:rtl/>
        </w:rPr>
        <w:t xml:space="preserve">עוד </w:t>
      </w:r>
      <w:bookmarkStart w:id="13957" w:name="_ETM_Q26_344010"/>
      <w:bookmarkEnd w:id="13957"/>
      <w:r w:rsidRPr="00897829">
        <w:rPr>
          <w:rtl/>
        </w:rPr>
        <w:t>דוגמה</w:t>
      </w:r>
      <w:r>
        <w:rPr>
          <w:rFonts w:hint="cs"/>
          <w:rtl/>
        </w:rPr>
        <w:t>.</w:t>
      </w:r>
      <w:r w:rsidRPr="00897829">
        <w:rPr>
          <w:rtl/>
        </w:rPr>
        <w:t xml:space="preserve"> </w:t>
      </w:r>
      <w:bookmarkStart w:id="13958" w:name="_ETM_Q26_345000"/>
      <w:bookmarkEnd w:id="13958"/>
      <w:r w:rsidRPr="00897829">
        <w:rPr>
          <w:rtl/>
        </w:rPr>
        <w:t xml:space="preserve">אנחנו </w:t>
      </w:r>
      <w:bookmarkStart w:id="13959" w:name="_ETM_Q26_345300"/>
      <w:bookmarkEnd w:id="13959"/>
      <w:r w:rsidRPr="00897829">
        <w:rPr>
          <w:rtl/>
        </w:rPr>
        <w:t xml:space="preserve">דנים </w:t>
      </w:r>
      <w:bookmarkStart w:id="13960" w:name="_ETM_Q26_345660"/>
      <w:bookmarkEnd w:id="13960"/>
      <w:r w:rsidRPr="00897829">
        <w:rPr>
          <w:rtl/>
        </w:rPr>
        <w:t xml:space="preserve">בחוק </w:t>
      </w:r>
      <w:bookmarkStart w:id="13961" w:name="_ETM_Q26_346400"/>
      <w:bookmarkEnd w:id="13961"/>
      <w:r w:rsidRPr="00897829">
        <w:rPr>
          <w:rtl/>
        </w:rPr>
        <w:t xml:space="preserve">ההתייעלות </w:t>
      </w:r>
      <w:bookmarkStart w:id="13962" w:name="_ETM_Q26_346940"/>
      <w:bookmarkEnd w:id="13962"/>
      <w:r w:rsidRPr="00897829">
        <w:rPr>
          <w:rtl/>
        </w:rPr>
        <w:t>הכלכלית</w:t>
      </w:r>
      <w:r>
        <w:rPr>
          <w:rFonts w:hint="cs"/>
          <w:rtl/>
        </w:rPr>
        <w:t>.</w:t>
      </w:r>
      <w:r w:rsidRPr="00897829">
        <w:rPr>
          <w:rtl/>
        </w:rPr>
        <w:t xml:space="preserve"> </w:t>
      </w:r>
      <w:bookmarkStart w:id="13963" w:name="_ETM_Q26_348370"/>
      <w:bookmarkEnd w:id="13963"/>
      <w:r w:rsidRPr="00897829">
        <w:rPr>
          <w:rtl/>
        </w:rPr>
        <w:t>אגב</w:t>
      </w:r>
      <w:r>
        <w:rPr>
          <w:rFonts w:hint="cs"/>
          <w:rtl/>
        </w:rPr>
        <w:t>,</w:t>
      </w:r>
      <w:r w:rsidRPr="00897829">
        <w:rPr>
          <w:rtl/>
        </w:rPr>
        <w:t xml:space="preserve"> </w:t>
      </w:r>
      <w:bookmarkStart w:id="13964" w:name="_ETM_Q26_348669"/>
      <w:bookmarkEnd w:id="13964"/>
      <w:r w:rsidRPr="00897829">
        <w:rPr>
          <w:rtl/>
        </w:rPr>
        <w:t xml:space="preserve">בחוק </w:t>
      </w:r>
      <w:bookmarkStart w:id="13965" w:name="_ETM_Q26_348940"/>
      <w:bookmarkEnd w:id="13965"/>
      <w:r w:rsidRPr="00897829">
        <w:rPr>
          <w:rtl/>
        </w:rPr>
        <w:t xml:space="preserve">הזה </w:t>
      </w:r>
      <w:bookmarkStart w:id="13966" w:name="_ETM_Q26_349090"/>
      <w:bookmarkEnd w:id="13966"/>
      <w:r w:rsidRPr="00897829">
        <w:rPr>
          <w:rtl/>
        </w:rPr>
        <w:t xml:space="preserve">אנחנו </w:t>
      </w:r>
      <w:bookmarkStart w:id="13967" w:name="_ETM_Q26_349330"/>
      <w:bookmarkEnd w:id="13967"/>
      <w:r w:rsidRPr="00897829">
        <w:rPr>
          <w:rtl/>
        </w:rPr>
        <w:t xml:space="preserve">לא </w:t>
      </w:r>
      <w:bookmarkStart w:id="13968" w:name="_ETM_Q26_349450"/>
      <w:bookmarkEnd w:id="13968"/>
      <w:r w:rsidRPr="00897829">
        <w:rPr>
          <w:rtl/>
        </w:rPr>
        <w:t xml:space="preserve">הצבענו </w:t>
      </w:r>
      <w:bookmarkStart w:id="13969" w:name="_ETM_Q26_349930"/>
      <w:bookmarkEnd w:id="13969"/>
      <w:r w:rsidRPr="00897829">
        <w:rPr>
          <w:rtl/>
        </w:rPr>
        <w:t>נגד</w:t>
      </w:r>
      <w:bookmarkStart w:id="13970" w:name="_ETM_Q26_350260"/>
      <w:bookmarkEnd w:id="13970"/>
      <w:r w:rsidRPr="00897829">
        <w:rPr>
          <w:rtl/>
        </w:rPr>
        <w:t xml:space="preserve"> </w:t>
      </w:r>
      <w:bookmarkStart w:id="13971" w:name="_ETM_Q26_350919"/>
      <w:bookmarkEnd w:id="13971"/>
      <w:r w:rsidRPr="00897829">
        <w:rPr>
          <w:rtl/>
        </w:rPr>
        <w:t xml:space="preserve">בקריאה </w:t>
      </w:r>
      <w:bookmarkStart w:id="13972" w:name="_ETM_Q26_351220"/>
      <w:bookmarkEnd w:id="13972"/>
      <w:r>
        <w:rPr>
          <w:rFonts w:hint="cs"/>
          <w:rtl/>
        </w:rPr>
        <w:t>ה</w:t>
      </w:r>
      <w:r w:rsidRPr="00897829">
        <w:rPr>
          <w:rtl/>
        </w:rPr>
        <w:t>ראשונה</w:t>
      </w:r>
      <w:r>
        <w:rPr>
          <w:rFonts w:hint="cs"/>
          <w:rtl/>
        </w:rPr>
        <w:t>,</w:t>
      </w:r>
      <w:r w:rsidRPr="00897829">
        <w:rPr>
          <w:rtl/>
        </w:rPr>
        <w:t xml:space="preserve"> </w:t>
      </w:r>
      <w:bookmarkStart w:id="13973" w:name="_ETM_Q26_352030"/>
      <w:bookmarkEnd w:id="13973"/>
      <w:r w:rsidRPr="00897829">
        <w:rPr>
          <w:rtl/>
        </w:rPr>
        <w:t xml:space="preserve">כי </w:t>
      </w:r>
      <w:bookmarkStart w:id="13974" w:name="_ETM_Q26_352660"/>
      <w:bookmarkEnd w:id="13974"/>
      <w:r w:rsidRPr="00897829">
        <w:rPr>
          <w:rtl/>
        </w:rPr>
        <w:t xml:space="preserve">ישראל </w:t>
      </w:r>
      <w:bookmarkStart w:id="13975" w:name="_ETM_Q26_353080"/>
      <w:bookmarkEnd w:id="13975"/>
      <w:r w:rsidRPr="00897829">
        <w:rPr>
          <w:rtl/>
        </w:rPr>
        <w:t xml:space="preserve">ביתנו </w:t>
      </w:r>
      <w:bookmarkStart w:id="13976" w:name="_ETM_Q26_353830"/>
      <w:bookmarkEnd w:id="13976"/>
      <w:r>
        <w:rPr>
          <w:rFonts w:hint="cs"/>
          <w:rtl/>
        </w:rPr>
        <w:t xml:space="preserve">– </w:t>
      </w:r>
      <w:r w:rsidRPr="00897829">
        <w:rPr>
          <w:rtl/>
        </w:rPr>
        <w:t xml:space="preserve">אנחנו </w:t>
      </w:r>
      <w:bookmarkStart w:id="13977" w:name="_ETM_Q26_354280"/>
      <w:bookmarkEnd w:id="13977"/>
      <w:r w:rsidRPr="00897829">
        <w:rPr>
          <w:rtl/>
        </w:rPr>
        <w:t xml:space="preserve">היינו </w:t>
      </w:r>
      <w:bookmarkStart w:id="13978" w:name="_ETM_Q26_354550"/>
      <w:bookmarkEnd w:id="13978"/>
      <w:r w:rsidRPr="00897829">
        <w:rPr>
          <w:rtl/>
        </w:rPr>
        <w:t>הראשונים</w:t>
      </w:r>
      <w:r>
        <w:rPr>
          <w:rFonts w:hint="cs"/>
          <w:rtl/>
        </w:rPr>
        <w:t>,</w:t>
      </w:r>
      <w:r w:rsidRPr="00897829">
        <w:rPr>
          <w:rtl/>
        </w:rPr>
        <w:t xml:space="preserve"> </w:t>
      </w:r>
      <w:bookmarkStart w:id="13979" w:name="_ETM_Q26_355780"/>
      <w:bookmarkEnd w:id="13979"/>
      <w:r>
        <w:rPr>
          <w:rFonts w:hint="cs"/>
          <w:rtl/>
        </w:rPr>
        <w:t>ה</w:t>
      </w:r>
      <w:r w:rsidRPr="00897829">
        <w:rPr>
          <w:rtl/>
        </w:rPr>
        <w:t xml:space="preserve">מפלגה </w:t>
      </w:r>
      <w:bookmarkStart w:id="13980" w:name="_ETM_Q26_356500"/>
      <w:bookmarkEnd w:id="13980"/>
      <w:r>
        <w:rPr>
          <w:rFonts w:hint="cs"/>
          <w:rtl/>
        </w:rPr>
        <w:t>ה</w:t>
      </w:r>
      <w:r w:rsidRPr="00897829">
        <w:rPr>
          <w:rtl/>
        </w:rPr>
        <w:t xml:space="preserve">ראשונה </w:t>
      </w:r>
      <w:bookmarkStart w:id="13981" w:name="_ETM_Q26_357190"/>
      <w:bookmarkEnd w:id="13981"/>
      <w:r w:rsidRPr="00897829">
        <w:rPr>
          <w:rtl/>
        </w:rPr>
        <w:t>ש</w:t>
      </w:r>
      <w:r>
        <w:rPr>
          <w:rFonts w:hint="cs"/>
          <w:rtl/>
        </w:rPr>
        <w:t xml:space="preserve">עוד </w:t>
      </w:r>
      <w:r w:rsidRPr="00897829">
        <w:rPr>
          <w:rtl/>
        </w:rPr>
        <w:t>בתקופ</w:t>
      </w:r>
      <w:bookmarkStart w:id="13982" w:name="_ETM_Q26_358739"/>
      <w:bookmarkEnd w:id="13982"/>
      <w:r>
        <w:rPr>
          <w:rFonts w:hint="cs"/>
          <w:rtl/>
        </w:rPr>
        <w:t>ה ש</w:t>
      </w:r>
      <w:bookmarkStart w:id="13983" w:name="_ETM_Q26_358980"/>
      <w:bookmarkEnd w:id="13983"/>
      <w:r w:rsidRPr="00897829">
        <w:rPr>
          <w:rtl/>
        </w:rPr>
        <w:t xml:space="preserve">לפני </w:t>
      </w:r>
      <w:bookmarkStart w:id="13984" w:name="_ETM_Q26_359370"/>
      <w:bookmarkEnd w:id="13984"/>
      <w:r>
        <w:rPr>
          <w:rFonts w:hint="cs"/>
          <w:rtl/>
        </w:rPr>
        <w:t>ה</w:t>
      </w:r>
      <w:r w:rsidRPr="00897829">
        <w:rPr>
          <w:rtl/>
        </w:rPr>
        <w:t xml:space="preserve">קורונה </w:t>
      </w:r>
      <w:bookmarkStart w:id="13985" w:name="_ETM_Q26_360879"/>
      <w:bookmarkEnd w:id="13985"/>
      <w:r w:rsidRPr="00897829">
        <w:rPr>
          <w:rtl/>
        </w:rPr>
        <w:t xml:space="preserve">הלכנו </w:t>
      </w:r>
      <w:bookmarkStart w:id="13986" w:name="_ETM_Q26_361720"/>
      <w:bookmarkEnd w:id="13986"/>
      <w:r w:rsidRPr="00897829">
        <w:rPr>
          <w:rtl/>
        </w:rPr>
        <w:t xml:space="preserve">לקומה </w:t>
      </w:r>
      <w:bookmarkStart w:id="13987" w:name="_ETM_Q26_362169"/>
      <w:bookmarkEnd w:id="13987"/>
      <w:r w:rsidRPr="00897829">
        <w:rPr>
          <w:rtl/>
        </w:rPr>
        <w:t xml:space="preserve">5 </w:t>
      </w:r>
      <w:bookmarkStart w:id="13988" w:name="_ETM_Q26_362680"/>
      <w:bookmarkEnd w:id="13988"/>
      <w:r w:rsidRPr="00897829">
        <w:rPr>
          <w:rtl/>
        </w:rPr>
        <w:t>כ</w:t>
      </w:r>
      <w:r>
        <w:rPr>
          <w:rFonts w:hint="cs"/>
          <w:rtl/>
        </w:rPr>
        <w:t>א</w:t>
      </w:r>
      <w:r w:rsidRPr="00897829">
        <w:rPr>
          <w:rtl/>
        </w:rPr>
        <w:t>ן</w:t>
      </w:r>
      <w:r>
        <w:rPr>
          <w:rFonts w:hint="cs"/>
          <w:rtl/>
        </w:rPr>
        <w:t>,</w:t>
      </w:r>
      <w:r w:rsidRPr="00897829">
        <w:rPr>
          <w:rtl/>
        </w:rPr>
        <w:t xml:space="preserve"> </w:t>
      </w:r>
      <w:bookmarkStart w:id="13989" w:name="_ETM_Q26_362860"/>
      <w:bookmarkEnd w:id="13989"/>
      <w:proofErr w:type="spellStart"/>
      <w:r w:rsidRPr="00897829">
        <w:rPr>
          <w:rtl/>
        </w:rPr>
        <w:t>לח</w:t>
      </w:r>
      <w:r>
        <w:rPr>
          <w:rFonts w:hint="cs"/>
          <w:rtl/>
        </w:rPr>
        <w:t>שבו</w:t>
      </w:r>
      <w:r w:rsidRPr="00897829">
        <w:rPr>
          <w:rtl/>
        </w:rPr>
        <w:t>ת</w:t>
      </w:r>
      <w:proofErr w:type="spellEnd"/>
      <w:r w:rsidRPr="00897829">
        <w:rPr>
          <w:rtl/>
        </w:rPr>
        <w:t xml:space="preserve"> </w:t>
      </w:r>
      <w:bookmarkStart w:id="13990" w:name="_ETM_Q26_363340"/>
      <w:bookmarkEnd w:id="13990"/>
      <w:r w:rsidRPr="00897829">
        <w:rPr>
          <w:rtl/>
        </w:rPr>
        <w:t>הכנסת</w:t>
      </w:r>
      <w:r>
        <w:rPr>
          <w:rFonts w:hint="cs"/>
          <w:rtl/>
        </w:rPr>
        <w:t>,</w:t>
      </w:r>
      <w:r w:rsidRPr="00897829">
        <w:rPr>
          <w:rtl/>
        </w:rPr>
        <w:t xml:space="preserve"> </w:t>
      </w:r>
      <w:bookmarkStart w:id="13991" w:name="_ETM_Q26_363970"/>
      <w:bookmarkEnd w:id="13991"/>
      <w:r w:rsidRPr="00897829">
        <w:rPr>
          <w:rtl/>
        </w:rPr>
        <w:t xml:space="preserve">וויתרנו </w:t>
      </w:r>
      <w:bookmarkStart w:id="13992" w:name="_ETM_Q26_364690"/>
      <w:bookmarkEnd w:id="13992"/>
      <w:r w:rsidRPr="00897829">
        <w:rPr>
          <w:rtl/>
        </w:rPr>
        <w:t xml:space="preserve">על </w:t>
      </w:r>
      <w:bookmarkStart w:id="13993" w:name="_ETM_Q26_364750"/>
      <w:bookmarkEnd w:id="13993"/>
      <w:r w:rsidRPr="00897829">
        <w:rPr>
          <w:rtl/>
        </w:rPr>
        <w:t xml:space="preserve">תוספת </w:t>
      </w:r>
      <w:bookmarkStart w:id="13994" w:name="_ETM_Q26_365200"/>
      <w:bookmarkEnd w:id="13994"/>
      <w:r w:rsidRPr="00897829">
        <w:rPr>
          <w:rtl/>
        </w:rPr>
        <w:t xml:space="preserve">שכר </w:t>
      </w:r>
      <w:bookmarkStart w:id="13995" w:name="_ETM_Q26_365980"/>
      <w:bookmarkEnd w:id="13995"/>
      <w:r w:rsidRPr="00897829">
        <w:rPr>
          <w:rtl/>
        </w:rPr>
        <w:t xml:space="preserve">בסוף </w:t>
      </w:r>
      <w:bookmarkStart w:id="13996" w:name="_ETM_Q26_366430"/>
      <w:bookmarkEnd w:id="13996"/>
      <w:r w:rsidRPr="00897829">
        <w:rPr>
          <w:rtl/>
        </w:rPr>
        <w:t xml:space="preserve">שנת </w:t>
      </w:r>
      <w:bookmarkStart w:id="13997" w:name="_ETM_Q26_366760"/>
      <w:bookmarkEnd w:id="13997"/>
      <w:r w:rsidRPr="00897829">
        <w:rPr>
          <w:rtl/>
        </w:rPr>
        <w:t>2019</w:t>
      </w:r>
      <w:bookmarkStart w:id="13998" w:name="_ETM_Q26_368169"/>
      <w:bookmarkEnd w:id="13998"/>
      <w:r>
        <w:rPr>
          <w:rFonts w:hint="cs"/>
          <w:rtl/>
        </w:rPr>
        <w:t xml:space="preserve">. </w:t>
      </w:r>
      <w:r w:rsidRPr="00897829">
        <w:rPr>
          <w:rtl/>
        </w:rPr>
        <w:t xml:space="preserve">היינו </w:t>
      </w:r>
      <w:bookmarkStart w:id="13999" w:name="_ETM_Q26_368650"/>
      <w:bookmarkEnd w:id="13999"/>
      <w:r w:rsidRPr="00897829">
        <w:rPr>
          <w:rtl/>
        </w:rPr>
        <w:t xml:space="preserve">אז </w:t>
      </w:r>
      <w:bookmarkStart w:id="14000" w:name="_ETM_Q26_369900"/>
      <w:bookmarkEnd w:id="14000"/>
      <w:r w:rsidRPr="00897829">
        <w:rPr>
          <w:rtl/>
        </w:rPr>
        <w:t xml:space="preserve">הראשונים </w:t>
      </w:r>
      <w:bookmarkStart w:id="14001" w:name="_ETM_Q26_370859"/>
      <w:bookmarkEnd w:id="14001"/>
      <w:r w:rsidRPr="00897829">
        <w:rPr>
          <w:rtl/>
        </w:rPr>
        <w:t xml:space="preserve">שעשו </w:t>
      </w:r>
      <w:bookmarkStart w:id="14002" w:name="_ETM_Q26_371310"/>
      <w:bookmarkEnd w:id="14002"/>
      <w:r w:rsidRPr="00897829">
        <w:rPr>
          <w:rtl/>
        </w:rPr>
        <w:t xml:space="preserve">את </w:t>
      </w:r>
      <w:bookmarkStart w:id="14003" w:name="_ETM_Q26_371400"/>
      <w:bookmarkEnd w:id="14003"/>
      <w:r w:rsidRPr="00897829">
        <w:rPr>
          <w:rtl/>
        </w:rPr>
        <w:t>זה</w:t>
      </w:r>
      <w:r>
        <w:rPr>
          <w:rFonts w:hint="cs"/>
          <w:rtl/>
        </w:rPr>
        <w:t>.</w:t>
      </w:r>
      <w:r w:rsidRPr="00897829">
        <w:rPr>
          <w:rtl/>
        </w:rPr>
        <w:t xml:space="preserve"> </w:t>
      </w:r>
      <w:bookmarkStart w:id="14004" w:name="_ETM_Q26_371519"/>
      <w:bookmarkEnd w:id="14004"/>
      <w:r w:rsidRPr="00897829">
        <w:rPr>
          <w:rtl/>
        </w:rPr>
        <w:t xml:space="preserve">בעקבות </w:t>
      </w:r>
      <w:bookmarkStart w:id="14005" w:name="_ETM_Q26_371969"/>
      <w:bookmarkEnd w:id="14005"/>
      <w:r w:rsidRPr="00897829">
        <w:rPr>
          <w:rtl/>
        </w:rPr>
        <w:t xml:space="preserve">ישראל </w:t>
      </w:r>
      <w:bookmarkStart w:id="14006" w:name="_ETM_Q26_372299"/>
      <w:bookmarkEnd w:id="14006"/>
      <w:r w:rsidRPr="00897829">
        <w:rPr>
          <w:rtl/>
        </w:rPr>
        <w:t>ביתנו</w:t>
      </w:r>
      <w:r>
        <w:rPr>
          <w:rFonts w:hint="cs"/>
          <w:rtl/>
        </w:rPr>
        <w:t>,</w:t>
      </w:r>
      <w:r w:rsidRPr="00897829">
        <w:rPr>
          <w:rtl/>
        </w:rPr>
        <w:t xml:space="preserve"> </w:t>
      </w:r>
      <w:bookmarkStart w:id="14007" w:name="_ETM_Q26_372749"/>
      <w:bookmarkEnd w:id="14007"/>
      <w:r w:rsidRPr="00897829">
        <w:rPr>
          <w:rtl/>
        </w:rPr>
        <w:t xml:space="preserve">חברי </w:t>
      </w:r>
      <w:bookmarkStart w:id="14008" w:name="_ETM_Q26_373079"/>
      <w:bookmarkEnd w:id="14008"/>
      <w:r>
        <w:rPr>
          <w:rFonts w:hint="cs"/>
          <w:rtl/>
        </w:rPr>
        <w:t>ה</w:t>
      </w:r>
      <w:r w:rsidRPr="00897829">
        <w:rPr>
          <w:rtl/>
        </w:rPr>
        <w:t>כנסת</w:t>
      </w:r>
      <w:r w:rsidR="00F2255A">
        <w:rPr>
          <w:rtl/>
        </w:rPr>
        <w:t xml:space="preserve"> </w:t>
      </w:r>
      <w:bookmarkStart w:id="14009" w:name="_ETM_Q26_373680"/>
      <w:bookmarkEnd w:id="14009"/>
      <w:r w:rsidRPr="00897829">
        <w:rPr>
          <w:rtl/>
        </w:rPr>
        <w:t xml:space="preserve">של </w:t>
      </w:r>
      <w:bookmarkStart w:id="14010" w:name="_ETM_Q26_373829"/>
      <w:bookmarkEnd w:id="14010"/>
      <w:r w:rsidRPr="00897829">
        <w:rPr>
          <w:rtl/>
        </w:rPr>
        <w:t xml:space="preserve">סיעת </w:t>
      </w:r>
      <w:bookmarkStart w:id="14011" w:name="_ETM_Q26_374099"/>
      <w:bookmarkEnd w:id="14011"/>
      <w:r w:rsidRPr="00897829">
        <w:rPr>
          <w:rtl/>
        </w:rPr>
        <w:t xml:space="preserve">ישראל </w:t>
      </w:r>
      <w:bookmarkStart w:id="14012" w:name="_ETM_Q26_374370"/>
      <w:bookmarkEnd w:id="14012"/>
      <w:r w:rsidRPr="00897829">
        <w:rPr>
          <w:rtl/>
        </w:rPr>
        <w:t>ביתנו</w:t>
      </w:r>
      <w:r>
        <w:rPr>
          <w:rFonts w:hint="cs"/>
          <w:rtl/>
        </w:rPr>
        <w:t>,</w:t>
      </w:r>
      <w:r w:rsidRPr="00897829">
        <w:rPr>
          <w:rtl/>
        </w:rPr>
        <w:t xml:space="preserve"> </w:t>
      </w:r>
      <w:bookmarkStart w:id="14013" w:name="_ETM_Q26_375090"/>
      <w:bookmarkEnd w:id="14013"/>
      <w:r w:rsidRPr="00897829">
        <w:rPr>
          <w:rtl/>
        </w:rPr>
        <w:t xml:space="preserve">הצטרפו </w:t>
      </w:r>
      <w:bookmarkStart w:id="14014" w:name="_ETM_Q26_375720"/>
      <w:bookmarkEnd w:id="14014"/>
      <w:r w:rsidRPr="00897829">
        <w:rPr>
          <w:rtl/>
        </w:rPr>
        <w:t xml:space="preserve">עוד </w:t>
      </w:r>
      <w:bookmarkStart w:id="14015" w:name="_ETM_Q26_375870"/>
      <w:bookmarkEnd w:id="14015"/>
      <w:r w:rsidRPr="00897829">
        <w:rPr>
          <w:rtl/>
        </w:rPr>
        <w:t xml:space="preserve">ח"כים </w:t>
      </w:r>
      <w:bookmarkStart w:id="14016" w:name="_ETM_Q26_376590"/>
      <w:bookmarkEnd w:id="14016"/>
      <w:r w:rsidRPr="00897829">
        <w:rPr>
          <w:rtl/>
        </w:rPr>
        <w:t xml:space="preserve">שוויתרו </w:t>
      </w:r>
      <w:bookmarkStart w:id="14017" w:name="_ETM_Q26_377160"/>
      <w:bookmarkEnd w:id="14017"/>
      <w:r w:rsidRPr="00897829">
        <w:rPr>
          <w:rtl/>
        </w:rPr>
        <w:t xml:space="preserve">על </w:t>
      </w:r>
      <w:bookmarkStart w:id="14018" w:name="_ETM_Q26_377250"/>
      <w:bookmarkEnd w:id="14018"/>
      <w:r w:rsidRPr="00897829">
        <w:rPr>
          <w:rtl/>
        </w:rPr>
        <w:t xml:space="preserve">תוספת </w:t>
      </w:r>
      <w:bookmarkStart w:id="14019" w:name="_ETM_Q26_377700"/>
      <w:bookmarkEnd w:id="14019"/>
      <w:r w:rsidRPr="00897829">
        <w:rPr>
          <w:rtl/>
        </w:rPr>
        <w:t>שכר</w:t>
      </w:r>
      <w:r>
        <w:rPr>
          <w:rFonts w:hint="cs"/>
          <w:rtl/>
        </w:rPr>
        <w:t>.</w:t>
      </w:r>
      <w:bookmarkStart w:id="14020" w:name="_ETM_Q26_378980"/>
      <w:bookmarkStart w:id="14021" w:name="_ETM_Q26_378424"/>
      <w:bookmarkStart w:id="14022" w:name="_ETM_Q26_378491"/>
      <w:bookmarkStart w:id="14023" w:name="_ETM_Q26_378553"/>
      <w:bookmarkStart w:id="14024" w:name="_ETM_Q26_378596"/>
      <w:bookmarkStart w:id="14025" w:name="_ETM_Q26_379220"/>
      <w:bookmarkEnd w:id="14020"/>
      <w:bookmarkEnd w:id="14021"/>
      <w:bookmarkEnd w:id="14022"/>
      <w:bookmarkEnd w:id="14023"/>
      <w:bookmarkEnd w:id="14024"/>
      <w:bookmarkEnd w:id="14025"/>
      <w:r>
        <w:rPr>
          <w:rFonts w:hint="cs"/>
          <w:rtl/>
        </w:rPr>
        <w:t xml:space="preserve"> </w:t>
      </w:r>
      <w:r w:rsidRPr="00897829">
        <w:rPr>
          <w:rtl/>
        </w:rPr>
        <w:t>מ</w:t>
      </w:r>
      <w:bookmarkStart w:id="14026" w:name="_ETM_Q26_379490"/>
      <w:bookmarkEnd w:id="14026"/>
      <w:r>
        <w:rPr>
          <w:rFonts w:hint="cs"/>
          <w:rtl/>
        </w:rPr>
        <w:t>אז</w:t>
      </w:r>
      <w:r w:rsidRPr="00897829">
        <w:rPr>
          <w:rtl/>
        </w:rPr>
        <w:t xml:space="preserve"> </w:t>
      </w:r>
      <w:bookmarkStart w:id="14027" w:name="_ETM_Q26_379669"/>
      <w:bookmarkEnd w:id="14027"/>
      <w:r w:rsidRPr="00897829">
        <w:rPr>
          <w:rtl/>
        </w:rPr>
        <w:t xml:space="preserve">המשכורת </w:t>
      </w:r>
      <w:bookmarkStart w:id="14028" w:name="_ETM_Q26_380120"/>
      <w:bookmarkEnd w:id="14028"/>
      <w:r w:rsidRPr="00897829">
        <w:rPr>
          <w:rtl/>
        </w:rPr>
        <w:t xml:space="preserve">של </w:t>
      </w:r>
      <w:bookmarkStart w:id="14029" w:name="_ETM_Q26_380270"/>
      <w:bookmarkEnd w:id="14029"/>
      <w:r w:rsidRPr="00897829">
        <w:rPr>
          <w:rtl/>
        </w:rPr>
        <w:t>חבר</w:t>
      </w:r>
      <w:r>
        <w:rPr>
          <w:rFonts w:hint="cs"/>
          <w:rtl/>
        </w:rPr>
        <w:t>י</w:t>
      </w:r>
      <w:r w:rsidRPr="00897829">
        <w:rPr>
          <w:rtl/>
        </w:rPr>
        <w:t xml:space="preserve"> </w:t>
      </w:r>
      <w:bookmarkStart w:id="14030" w:name="_ETM_Q26_380569"/>
      <w:bookmarkEnd w:id="14030"/>
      <w:r w:rsidRPr="00897829">
        <w:rPr>
          <w:rtl/>
        </w:rPr>
        <w:t xml:space="preserve">כנסת </w:t>
      </w:r>
      <w:bookmarkStart w:id="14031" w:name="_ETM_Q26_380960"/>
      <w:bookmarkEnd w:id="14031"/>
      <w:r w:rsidRPr="00897829">
        <w:rPr>
          <w:rtl/>
        </w:rPr>
        <w:t xml:space="preserve">לא </w:t>
      </w:r>
      <w:bookmarkStart w:id="14032" w:name="_ETM_Q26_381110"/>
      <w:bookmarkEnd w:id="14032"/>
      <w:r w:rsidRPr="00897829">
        <w:rPr>
          <w:rtl/>
        </w:rPr>
        <w:t>עודכנה</w:t>
      </w:r>
      <w:r>
        <w:rPr>
          <w:rFonts w:hint="cs"/>
          <w:rtl/>
        </w:rPr>
        <w:t>.</w:t>
      </w:r>
      <w:r w:rsidRPr="00897829">
        <w:rPr>
          <w:rtl/>
        </w:rPr>
        <w:t xml:space="preserve"> </w:t>
      </w:r>
      <w:bookmarkStart w:id="14033" w:name="_ETM_Q26_382239"/>
      <w:bookmarkEnd w:id="14033"/>
      <w:r w:rsidRPr="00897829">
        <w:rPr>
          <w:rtl/>
        </w:rPr>
        <w:t>לא</w:t>
      </w:r>
      <w:r>
        <w:rPr>
          <w:rFonts w:hint="cs"/>
          <w:rtl/>
        </w:rPr>
        <w:t>,</w:t>
      </w:r>
      <w:r w:rsidRPr="00897829">
        <w:rPr>
          <w:rtl/>
        </w:rPr>
        <w:t xml:space="preserve"> </w:t>
      </w:r>
      <w:bookmarkStart w:id="14034" w:name="_ETM_Q26_382659"/>
      <w:bookmarkEnd w:id="14034"/>
      <w:r w:rsidRPr="00897829">
        <w:rPr>
          <w:rtl/>
        </w:rPr>
        <w:t xml:space="preserve">אין </w:t>
      </w:r>
      <w:bookmarkStart w:id="14035" w:name="_ETM_Q26_382870"/>
      <w:bookmarkEnd w:id="14035"/>
      <w:r w:rsidRPr="00897829">
        <w:rPr>
          <w:rtl/>
        </w:rPr>
        <w:t xml:space="preserve">עדכון </w:t>
      </w:r>
      <w:bookmarkStart w:id="14036" w:name="_ETM_Q26_383200"/>
      <w:bookmarkEnd w:id="14036"/>
      <w:r w:rsidRPr="00897829">
        <w:rPr>
          <w:rtl/>
        </w:rPr>
        <w:t xml:space="preserve">שכר </w:t>
      </w:r>
      <w:bookmarkStart w:id="14037" w:name="_ETM_Q26_383620"/>
      <w:bookmarkEnd w:id="14037"/>
      <w:r w:rsidRPr="00897829">
        <w:rPr>
          <w:rtl/>
        </w:rPr>
        <w:t xml:space="preserve">לחבר </w:t>
      </w:r>
      <w:bookmarkStart w:id="14038" w:name="_ETM_Q26_383950"/>
      <w:bookmarkEnd w:id="14038"/>
      <w:r w:rsidRPr="00897829">
        <w:rPr>
          <w:rtl/>
        </w:rPr>
        <w:t>כנסת</w:t>
      </w:r>
      <w:r>
        <w:rPr>
          <w:rFonts w:hint="cs"/>
          <w:rtl/>
        </w:rPr>
        <w:t>.</w:t>
      </w:r>
      <w:r w:rsidRPr="00897829">
        <w:rPr>
          <w:rtl/>
        </w:rPr>
        <w:t xml:space="preserve"> </w:t>
      </w:r>
      <w:bookmarkStart w:id="14039" w:name="_ETM_Q26_384609"/>
      <w:bookmarkEnd w:id="14039"/>
      <w:r w:rsidRPr="00897829">
        <w:rPr>
          <w:rtl/>
        </w:rPr>
        <w:t xml:space="preserve">וגם </w:t>
      </w:r>
      <w:bookmarkStart w:id="14040" w:name="_ETM_Q26_385029"/>
      <w:bookmarkEnd w:id="14040"/>
      <w:r w:rsidRPr="00897829">
        <w:rPr>
          <w:rtl/>
        </w:rPr>
        <w:t xml:space="preserve">בחוק </w:t>
      </w:r>
      <w:bookmarkStart w:id="14041" w:name="_ETM_Q26_385359"/>
      <w:bookmarkEnd w:id="14041"/>
      <w:r w:rsidRPr="00897829">
        <w:rPr>
          <w:rtl/>
        </w:rPr>
        <w:t xml:space="preserve">הזה </w:t>
      </w:r>
      <w:bookmarkStart w:id="14042" w:name="_ETM_Q26_385629"/>
      <w:bookmarkEnd w:id="14042"/>
      <w:r w:rsidRPr="00897829">
        <w:rPr>
          <w:rtl/>
        </w:rPr>
        <w:t xml:space="preserve">אנחנו </w:t>
      </w:r>
      <w:bookmarkStart w:id="14043" w:name="_ETM_Q26_385900"/>
      <w:bookmarkEnd w:id="14043"/>
      <w:r w:rsidRPr="00897829">
        <w:rPr>
          <w:rtl/>
        </w:rPr>
        <w:t xml:space="preserve">לא </w:t>
      </w:r>
      <w:bookmarkStart w:id="14044" w:name="_ETM_Q26_386049"/>
      <w:bookmarkEnd w:id="14044"/>
      <w:r w:rsidRPr="00897829">
        <w:rPr>
          <w:rtl/>
        </w:rPr>
        <w:t xml:space="preserve">נצביע </w:t>
      </w:r>
      <w:bookmarkStart w:id="14045" w:name="_ETM_Q26_386529"/>
      <w:bookmarkEnd w:id="14045"/>
      <w:r w:rsidRPr="00897829">
        <w:rPr>
          <w:rtl/>
        </w:rPr>
        <w:t xml:space="preserve">נגד </w:t>
      </w:r>
      <w:bookmarkStart w:id="14046" w:name="_ETM_Q26_386859"/>
      <w:bookmarkEnd w:id="14046"/>
      <w:r w:rsidRPr="00897829">
        <w:rPr>
          <w:rtl/>
        </w:rPr>
        <w:t xml:space="preserve">החוק </w:t>
      </w:r>
      <w:bookmarkStart w:id="14047" w:name="_ETM_Q26_387189"/>
      <w:bookmarkEnd w:id="14047"/>
      <w:r w:rsidRPr="00897829">
        <w:rPr>
          <w:rtl/>
        </w:rPr>
        <w:t>הזה</w:t>
      </w:r>
      <w:r>
        <w:rPr>
          <w:rFonts w:hint="cs"/>
          <w:rtl/>
        </w:rPr>
        <w:t>,</w:t>
      </w:r>
      <w:r w:rsidRPr="00897829">
        <w:rPr>
          <w:rtl/>
        </w:rPr>
        <w:t xml:space="preserve"> </w:t>
      </w:r>
      <w:bookmarkStart w:id="14048" w:name="_ETM_Q26_387639"/>
      <w:bookmarkEnd w:id="14048"/>
      <w:r w:rsidRPr="00897829">
        <w:rPr>
          <w:rtl/>
        </w:rPr>
        <w:t xml:space="preserve">כי </w:t>
      </w:r>
      <w:bookmarkStart w:id="14049" w:name="_ETM_Q26_387819"/>
      <w:bookmarkEnd w:id="14049"/>
      <w:r w:rsidRPr="00897829">
        <w:rPr>
          <w:rtl/>
        </w:rPr>
        <w:t xml:space="preserve">בסופו </w:t>
      </w:r>
      <w:bookmarkStart w:id="14050" w:name="_ETM_Q26_388060"/>
      <w:bookmarkEnd w:id="14050"/>
      <w:r w:rsidRPr="00897829">
        <w:rPr>
          <w:rtl/>
        </w:rPr>
        <w:t xml:space="preserve">של </w:t>
      </w:r>
      <w:bookmarkStart w:id="14051" w:name="_ETM_Q26_388150"/>
      <w:bookmarkEnd w:id="14051"/>
      <w:r w:rsidRPr="00897829">
        <w:rPr>
          <w:rtl/>
        </w:rPr>
        <w:t xml:space="preserve">דבר </w:t>
      </w:r>
      <w:bookmarkStart w:id="14052" w:name="_ETM_Q26_388450"/>
      <w:bookmarkEnd w:id="14052"/>
      <w:r w:rsidRPr="00897829">
        <w:rPr>
          <w:rtl/>
        </w:rPr>
        <w:t xml:space="preserve">יש </w:t>
      </w:r>
      <w:bookmarkStart w:id="14053" w:name="_ETM_Q26_388689"/>
      <w:bookmarkEnd w:id="14053"/>
      <w:r w:rsidRPr="00897829">
        <w:rPr>
          <w:rtl/>
        </w:rPr>
        <w:t xml:space="preserve">הקפאת </w:t>
      </w:r>
      <w:bookmarkStart w:id="14054" w:name="_ETM_Q26_389019"/>
      <w:bookmarkEnd w:id="14054"/>
      <w:r w:rsidRPr="00897829">
        <w:rPr>
          <w:rtl/>
        </w:rPr>
        <w:t>שכר</w:t>
      </w:r>
      <w:r>
        <w:rPr>
          <w:rFonts w:hint="cs"/>
          <w:rtl/>
        </w:rPr>
        <w:t>.</w:t>
      </w:r>
      <w:r w:rsidRPr="00897829">
        <w:rPr>
          <w:rtl/>
        </w:rPr>
        <w:t xml:space="preserve"> </w:t>
      </w:r>
      <w:bookmarkStart w:id="14055" w:name="_ETM_Q26_389409"/>
      <w:bookmarkStart w:id="14056" w:name="_ETM_Q26_390260"/>
      <w:bookmarkEnd w:id="14055"/>
      <w:bookmarkEnd w:id="14056"/>
      <w:r w:rsidRPr="00897829">
        <w:rPr>
          <w:rtl/>
        </w:rPr>
        <w:t xml:space="preserve">בוודאי </w:t>
      </w:r>
      <w:bookmarkStart w:id="14057" w:name="_ETM_Q26_390680"/>
      <w:bookmarkEnd w:id="14057"/>
      <w:r w:rsidRPr="00897829">
        <w:rPr>
          <w:rtl/>
        </w:rPr>
        <w:t xml:space="preserve">שאנחנו </w:t>
      </w:r>
      <w:bookmarkStart w:id="14058" w:name="_ETM_Q26_391010"/>
      <w:bookmarkEnd w:id="14058"/>
      <w:r w:rsidRPr="00897829">
        <w:rPr>
          <w:rtl/>
        </w:rPr>
        <w:t>נילחם</w:t>
      </w:r>
      <w:r>
        <w:rPr>
          <w:rFonts w:hint="cs"/>
          <w:rtl/>
        </w:rPr>
        <w:t>,</w:t>
      </w:r>
      <w:r w:rsidRPr="00897829">
        <w:rPr>
          <w:rtl/>
        </w:rPr>
        <w:t xml:space="preserve"> </w:t>
      </w:r>
      <w:bookmarkStart w:id="14059" w:name="_ETM_Q26_391489"/>
      <w:bookmarkEnd w:id="14059"/>
      <w:r w:rsidRPr="00897829">
        <w:rPr>
          <w:rtl/>
        </w:rPr>
        <w:t xml:space="preserve">כי </w:t>
      </w:r>
      <w:bookmarkStart w:id="14060" w:name="_ETM_Q26_391609"/>
      <w:bookmarkEnd w:id="14060"/>
      <w:r w:rsidRPr="00897829">
        <w:rPr>
          <w:rtl/>
        </w:rPr>
        <w:t xml:space="preserve">אנחנו </w:t>
      </w:r>
      <w:bookmarkStart w:id="14061" w:name="_ETM_Q26_391790"/>
      <w:bookmarkEnd w:id="14061"/>
      <w:r w:rsidRPr="00897829">
        <w:rPr>
          <w:rtl/>
        </w:rPr>
        <w:t xml:space="preserve">חושבים </w:t>
      </w:r>
      <w:bookmarkStart w:id="14062" w:name="_ETM_Q26_392029"/>
      <w:bookmarkEnd w:id="14062"/>
      <w:r w:rsidRPr="00897829">
        <w:rPr>
          <w:rtl/>
        </w:rPr>
        <w:t xml:space="preserve">שהחוק </w:t>
      </w:r>
      <w:bookmarkStart w:id="14063" w:name="_ETM_Q26_392419"/>
      <w:bookmarkEnd w:id="14063"/>
      <w:r w:rsidRPr="00897829">
        <w:rPr>
          <w:rtl/>
        </w:rPr>
        <w:t xml:space="preserve">הזה </w:t>
      </w:r>
      <w:bookmarkStart w:id="14064" w:name="_ETM_Q26_392599"/>
      <w:bookmarkEnd w:id="14064"/>
      <w:r w:rsidRPr="00897829">
        <w:rPr>
          <w:rtl/>
        </w:rPr>
        <w:t xml:space="preserve">הוא </w:t>
      </w:r>
      <w:bookmarkStart w:id="14065" w:name="_ETM_Q26_392689"/>
      <w:bookmarkEnd w:id="14065"/>
      <w:r w:rsidRPr="00897829">
        <w:rPr>
          <w:rtl/>
        </w:rPr>
        <w:t xml:space="preserve">חלק </w:t>
      </w:r>
      <w:bookmarkStart w:id="14066" w:name="_ETM_Q26_393079"/>
      <w:bookmarkEnd w:id="14066"/>
      <w:r>
        <w:rPr>
          <w:rtl/>
        </w:rPr>
        <w:t>מ</w:t>
      </w:r>
      <w:r w:rsidRPr="00897829">
        <w:rPr>
          <w:rtl/>
        </w:rPr>
        <w:t xml:space="preserve">חבילה </w:t>
      </w:r>
      <w:bookmarkStart w:id="14067" w:name="_ETM_Q26_394459"/>
      <w:bookmarkEnd w:id="14067"/>
      <w:r w:rsidRPr="00897829">
        <w:rPr>
          <w:rtl/>
        </w:rPr>
        <w:t>תקציבית</w:t>
      </w:r>
      <w:r w:rsidR="00B050C6">
        <w:rPr>
          <w:rFonts w:hint="cs"/>
          <w:rtl/>
        </w:rPr>
        <w:t>.</w:t>
      </w:r>
      <w:r w:rsidRPr="00897829">
        <w:rPr>
          <w:rtl/>
        </w:rPr>
        <w:t xml:space="preserve"> </w:t>
      </w:r>
      <w:bookmarkStart w:id="14068" w:name="_ETM_Q26_395959"/>
      <w:bookmarkStart w:id="14069" w:name="_ETM_Q26_396940"/>
      <w:bookmarkEnd w:id="14068"/>
      <w:bookmarkEnd w:id="14069"/>
      <w:r w:rsidRPr="00897829">
        <w:rPr>
          <w:rtl/>
        </w:rPr>
        <w:t xml:space="preserve">איפה </w:t>
      </w:r>
      <w:bookmarkStart w:id="14070" w:name="_ETM_Q26_397300"/>
      <w:bookmarkEnd w:id="14070"/>
      <w:r w:rsidRPr="00897829">
        <w:rPr>
          <w:rtl/>
        </w:rPr>
        <w:t xml:space="preserve">שכדאי </w:t>
      </w:r>
      <w:bookmarkStart w:id="14071" w:name="_ETM_Q26_398719"/>
      <w:bookmarkEnd w:id="14071"/>
      <w:r w:rsidRPr="00897829">
        <w:rPr>
          <w:rtl/>
        </w:rPr>
        <w:t>להצביע</w:t>
      </w:r>
      <w:r>
        <w:rPr>
          <w:rFonts w:hint="cs"/>
          <w:rtl/>
        </w:rPr>
        <w:t>,</w:t>
      </w:r>
      <w:r w:rsidRPr="00897829">
        <w:rPr>
          <w:rtl/>
        </w:rPr>
        <w:t xml:space="preserve"> </w:t>
      </w:r>
      <w:bookmarkStart w:id="14072" w:name="_ETM_Q26_399349"/>
      <w:bookmarkEnd w:id="14072"/>
      <w:r w:rsidRPr="00897829">
        <w:rPr>
          <w:rtl/>
        </w:rPr>
        <w:t xml:space="preserve">אנחנו </w:t>
      </w:r>
      <w:bookmarkStart w:id="14073" w:name="_ETM_Q26_399650"/>
      <w:bookmarkEnd w:id="14073"/>
      <w:r w:rsidRPr="00897829">
        <w:rPr>
          <w:rtl/>
        </w:rPr>
        <w:t xml:space="preserve">לא </w:t>
      </w:r>
      <w:bookmarkStart w:id="14074" w:name="_ETM_Q26_399799"/>
      <w:bookmarkEnd w:id="14074"/>
      <w:r w:rsidRPr="00897829">
        <w:rPr>
          <w:rtl/>
        </w:rPr>
        <w:t xml:space="preserve">אופוזיציה </w:t>
      </w:r>
      <w:bookmarkStart w:id="14075" w:name="_ETM_Q26_400609"/>
      <w:bookmarkEnd w:id="14075"/>
      <w:r w:rsidRPr="00897829">
        <w:rPr>
          <w:rtl/>
        </w:rPr>
        <w:t>למדינה</w:t>
      </w:r>
      <w:r>
        <w:rPr>
          <w:rFonts w:hint="cs"/>
          <w:rtl/>
        </w:rPr>
        <w:t>,</w:t>
      </w:r>
      <w:r w:rsidRPr="00897829">
        <w:rPr>
          <w:rtl/>
        </w:rPr>
        <w:t xml:space="preserve"> </w:t>
      </w:r>
      <w:bookmarkStart w:id="14076" w:name="_ETM_Q26_401689"/>
      <w:bookmarkEnd w:id="14076"/>
      <w:r w:rsidRPr="00897829">
        <w:rPr>
          <w:rtl/>
        </w:rPr>
        <w:t xml:space="preserve">אנחנו </w:t>
      </w:r>
      <w:bookmarkStart w:id="14077" w:name="_ETM_Q26_402019"/>
      <w:bookmarkEnd w:id="14077"/>
      <w:r w:rsidRPr="00897829">
        <w:rPr>
          <w:rtl/>
        </w:rPr>
        <w:t xml:space="preserve">אופוזיציה </w:t>
      </w:r>
      <w:bookmarkStart w:id="14078" w:name="_ETM_Q26_402439"/>
      <w:bookmarkEnd w:id="14078"/>
      <w:r w:rsidRPr="00897829">
        <w:rPr>
          <w:rtl/>
        </w:rPr>
        <w:t>לממשלה</w:t>
      </w:r>
      <w:r>
        <w:rPr>
          <w:rFonts w:hint="cs"/>
          <w:rtl/>
        </w:rPr>
        <w:t>.</w:t>
      </w:r>
      <w:r w:rsidRPr="00897829">
        <w:rPr>
          <w:rtl/>
        </w:rPr>
        <w:t xml:space="preserve"> </w:t>
      </w:r>
      <w:bookmarkStart w:id="14079" w:name="_ETM_Q26_404890"/>
      <w:bookmarkEnd w:id="14079"/>
    </w:p>
    <w:p w:rsidR="00B050C6" w:rsidRDefault="00B050C6" w:rsidP="00B050C6">
      <w:pPr>
        <w:rPr>
          <w:rtl/>
        </w:rPr>
      </w:pPr>
    </w:p>
    <w:p w:rsidR="005E11B5" w:rsidRDefault="005E11B5" w:rsidP="00DE434F">
      <w:pPr>
        <w:rPr>
          <w:rtl/>
        </w:rPr>
      </w:pPr>
      <w:r w:rsidRPr="00897829">
        <w:rPr>
          <w:rtl/>
        </w:rPr>
        <w:t xml:space="preserve">אבל </w:t>
      </w:r>
      <w:bookmarkStart w:id="14080" w:name="_ETM_Q26_405220"/>
      <w:bookmarkEnd w:id="14080"/>
      <w:r w:rsidRPr="00897829">
        <w:rPr>
          <w:rtl/>
        </w:rPr>
        <w:t xml:space="preserve">מה </w:t>
      </w:r>
      <w:bookmarkStart w:id="14081" w:name="_ETM_Q26_405460"/>
      <w:bookmarkEnd w:id="14081"/>
      <w:r w:rsidRPr="00897829">
        <w:rPr>
          <w:rtl/>
        </w:rPr>
        <w:t>אתם</w:t>
      </w:r>
      <w:r>
        <w:rPr>
          <w:rFonts w:hint="cs"/>
          <w:rtl/>
        </w:rPr>
        <w:t>,</w:t>
      </w:r>
      <w:r w:rsidRPr="00897829">
        <w:rPr>
          <w:rtl/>
        </w:rPr>
        <w:t xml:space="preserve"> </w:t>
      </w:r>
      <w:bookmarkStart w:id="14082" w:name="_ETM_Q26_405910"/>
      <w:bookmarkEnd w:id="14082"/>
      <w:r>
        <w:rPr>
          <w:rFonts w:hint="cs"/>
          <w:rtl/>
        </w:rPr>
        <w:t>ה</w:t>
      </w:r>
      <w:r w:rsidRPr="00897829">
        <w:rPr>
          <w:rtl/>
        </w:rPr>
        <w:t>קואליציה</w:t>
      </w:r>
      <w:r>
        <w:rPr>
          <w:rFonts w:hint="cs"/>
          <w:rtl/>
        </w:rPr>
        <w:t>,</w:t>
      </w:r>
      <w:r w:rsidRPr="00897829">
        <w:rPr>
          <w:rtl/>
        </w:rPr>
        <w:t xml:space="preserve"> </w:t>
      </w:r>
      <w:bookmarkStart w:id="14083" w:name="_ETM_Q26_407719"/>
      <w:bookmarkEnd w:id="14083"/>
      <w:r w:rsidRPr="00897829">
        <w:rPr>
          <w:rtl/>
        </w:rPr>
        <w:t xml:space="preserve">ממציאים </w:t>
      </w:r>
      <w:bookmarkStart w:id="14084" w:name="_ETM_Q26_408409"/>
      <w:bookmarkEnd w:id="14084"/>
      <w:r w:rsidRPr="00897829">
        <w:rPr>
          <w:rtl/>
        </w:rPr>
        <w:t xml:space="preserve">את </w:t>
      </w:r>
      <w:bookmarkStart w:id="14085" w:name="_ETM_Q26_408560"/>
      <w:bookmarkStart w:id="14086" w:name="_ETM_Q26_409010"/>
      <w:bookmarkEnd w:id="14085"/>
      <w:bookmarkEnd w:id="14086"/>
      <w:proofErr w:type="spellStart"/>
      <w:r>
        <w:rPr>
          <w:rFonts w:hint="cs"/>
          <w:rtl/>
        </w:rPr>
        <w:t>הפייקים</w:t>
      </w:r>
      <w:proofErr w:type="spellEnd"/>
      <w:r w:rsidRPr="00897829">
        <w:rPr>
          <w:rtl/>
        </w:rPr>
        <w:t xml:space="preserve"> </w:t>
      </w:r>
      <w:bookmarkStart w:id="14087" w:name="_ETM_Q26_409189"/>
      <w:bookmarkEnd w:id="14087"/>
      <w:r w:rsidRPr="00897829">
        <w:rPr>
          <w:rtl/>
        </w:rPr>
        <w:t xml:space="preserve">לגבי </w:t>
      </w:r>
      <w:bookmarkStart w:id="14088" w:name="_ETM_Q26_409669"/>
      <w:bookmarkEnd w:id="14088"/>
      <w:r w:rsidRPr="00897829">
        <w:rPr>
          <w:rtl/>
        </w:rPr>
        <w:t xml:space="preserve">מצבה </w:t>
      </w:r>
      <w:bookmarkStart w:id="14089" w:name="_ETM_Q26_410180"/>
      <w:bookmarkEnd w:id="14089"/>
      <w:r>
        <w:rPr>
          <w:rtl/>
        </w:rPr>
        <w:t>הכלכלי</w:t>
      </w:r>
      <w:r w:rsidRPr="00897829">
        <w:rPr>
          <w:rtl/>
        </w:rPr>
        <w:t xml:space="preserve"> </w:t>
      </w:r>
      <w:bookmarkStart w:id="14090" w:name="_ETM_Q26_411200"/>
      <w:bookmarkEnd w:id="14090"/>
      <w:r w:rsidRPr="00897829">
        <w:rPr>
          <w:rtl/>
        </w:rPr>
        <w:t xml:space="preserve">של </w:t>
      </w:r>
      <w:bookmarkStart w:id="14091" w:name="_ETM_Q26_411439"/>
      <w:bookmarkEnd w:id="14091"/>
      <w:r w:rsidRPr="00897829">
        <w:rPr>
          <w:rtl/>
        </w:rPr>
        <w:t xml:space="preserve">מדינת </w:t>
      </w:r>
      <w:bookmarkStart w:id="14092" w:name="_ETM_Q26_411769"/>
      <w:bookmarkEnd w:id="14092"/>
      <w:r w:rsidRPr="00897829">
        <w:rPr>
          <w:rtl/>
        </w:rPr>
        <w:t xml:space="preserve">ישראל </w:t>
      </w:r>
      <w:bookmarkStart w:id="14093" w:name="_ETM_Q26_412159"/>
      <w:bookmarkEnd w:id="14093"/>
      <w:r w:rsidRPr="00897829">
        <w:rPr>
          <w:rtl/>
        </w:rPr>
        <w:t xml:space="preserve">בתקופה </w:t>
      </w:r>
      <w:bookmarkStart w:id="14094" w:name="_ETM_Q26_412730"/>
      <w:bookmarkEnd w:id="14094"/>
      <w:r w:rsidRPr="00897829">
        <w:rPr>
          <w:rtl/>
        </w:rPr>
        <w:t>מיוני</w:t>
      </w:r>
      <w:r>
        <w:rPr>
          <w:rFonts w:hint="cs"/>
          <w:rtl/>
        </w:rPr>
        <w:t xml:space="preserve"> </w:t>
      </w:r>
      <w:bookmarkStart w:id="14095" w:name="_ETM_Q26_413504"/>
      <w:bookmarkEnd w:id="14095"/>
      <w:r>
        <w:rPr>
          <w:rFonts w:hint="cs"/>
          <w:rtl/>
        </w:rPr>
        <w:t>2021</w:t>
      </w:r>
      <w:bookmarkStart w:id="14096" w:name="_ETM_Q26_413359"/>
      <w:bookmarkEnd w:id="14096"/>
      <w:r w:rsidRPr="00897829">
        <w:rPr>
          <w:rtl/>
        </w:rPr>
        <w:t xml:space="preserve"> </w:t>
      </w:r>
      <w:bookmarkStart w:id="14097" w:name="_ETM_Q26_414319"/>
      <w:bookmarkEnd w:id="14097"/>
      <w:r w:rsidRPr="00897829">
        <w:rPr>
          <w:rtl/>
        </w:rPr>
        <w:t xml:space="preserve">עד </w:t>
      </w:r>
      <w:bookmarkStart w:id="14098" w:name="_ETM_Q26_414560"/>
      <w:bookmarkEnd w:id="14098"/>
      <w:r w:rsidRPr="00897829">
        <w:rPr>
          <w:rtl/>
        </w:rPr>
        <w:t xml:space="preserve">דצמבר </w:t>
      </w:r>
      <w:bookmarkStart w:id="14099" w:name="_ETM_Q26_415069"/>
      <w:bookmarkEnd w:id="14099"/>
      <w:r>
        <w:rPr>
          <w:rFonts w:hint="cs"/>
          <w:rtl/>
        </w:rPr>
        <w:t>2022?</w:t>
      </w:r>
      <w:r w:rsidRPr="00897829">
        <w:rPr>
          <w:rtl/>
        </w:rPr>
        <w:t xml:space="preserve"> </w:t>
      </w:r>
      <w:bookmarkStart w:id="14100" w:name="_ETM_Q26_417049"/>
      <w:bookmarkEnd w:id="14100"/>
      <w:r w:rsidRPr="00897829">
        <w:rPr>
          <w:rtl/>
        </w:rPr>
        <w:t xml:space="preserve">לא </w:t>
      </w:r>
      <w:bookmarkStart w:id="14101" w:name="_ETM_Q26_417290"/>
      <w:bookmarkEnd w:id="14101"/>
      <w:r w:rsidRPr="00897829">
        <w:rPr>
          <w:rtl/>
        </w:rPr>
        <w:t xml:space="preserve">צריך </w:t>
      </w:r>
      <w:bookmarkStart w:id="14102" w:name="_ETM_Q26_417650"/>
      <w:bookmarkEnd w:id="14102"/>
      <w:r w:rsidRPr="00897829">
        <w:rPr>
          <w:rtl/>
        </w:rPr>
        <w:t xml:space="preserve">להמציא </w:t>
      </w:r>
      <w:bookmarkStart w:id="14103" w:name="_ETM_Q26_418069"/>
      <w:bookmarkEnd w:id="14103"/>
      <w:r w:rsidRPr="00897829">
        <w:rPr>
          <w:rtl/>
        </w:rPr>
        <w:t xml:space="preserve">שום </w:t>
      </w:r>
      <w:bookmarkStart w:id="14104" w:name="_ETM_Q26_418249"/>
      <w:bookmarkEnd w:id="14104"/>
      <w:r w:rsidRPr="00897829">
        <w:rPr>
          <w:rtl/>
        </w:rPr>
        <w:t xml:space="preserve">דבר </w:t>
      </w:r>
      <w:bookmarkStart w:id="14105" w:name="_ETM_Q26_418549"/>
      <w:bookmarkEnd w:id="14105"/>
      <w:r w:rsidR="00B050C6">
        <w:rPr>
          <w:rFonts w:hint="cs"/>
          <w:rtl/>
        </w:rPr>
        <w:t xml:space="preserve">– </w:t>
      </w:r>
      <w:r w:rsidRPr="00897829">
        <w:rPr>
          <w:rtl/>
        </w:rPr>
        <w:t xml:space="preserve">תיקחו </w:t>
      </w:r>
      <w:bookmarkStart w:id="14106" w:name="_ETM_Q26_418909"/>
      <w:bookmarkEnd w:id="14106"/>
      <w:r>
        <w:rPr>
          <w:rtl/>
        </w:rPr>
        <w:t>דו</w:t>
      </w:r>
      <w:r w:rsidRPr="00897829">
        <w:rPr>
          <w:rtl/>
        </w:rPr>
        <w:t xml:space="preserve">חות </w:t>
      </w:r>
      <w:bookmarkStart w:id="14107" w:name="_ETM_Q26_419450"/>
      <w:bookmarkEnd w:id="14107"/>
      <w:r w:rsidRPr="00897829">
        <w:rPr>
          <w:rtl/>
        </w:rPr>
        <w:t xml:space="preserve">של </w:t>
      </w:r>
      <w:bookmarkStart w:id="14108" w:name="_ETM_Q26_419689"/>
      <w:bookmarkEnd w:id="14108"/>
      <w:r w:rsidRPr="00897829">
        <w:rPr>
          <w:rtl/>
        </w:rPr>
        <w:t xml:space="preserve">כל </w:t>
      </w:r>
      <w:bookmarkStart w:id="14109" w:name="_ETM_Q26_419989"/>
      <w:bookmarkEnd w:id="14109"/>
      <w:r w:rsidRPr="00897829">
        <w:rPr>
          <w:rtl/>
        </w:rPr>
        <w:t xml:space="preserve">סוכנויות </w:t>
      </w:r>
      <w:bookmarkStart w:id="14110" w:name="_ETM_Q26_420530"/>
      <w:bookmarkEnd w:id="14110"/>
      <w:r w:rsidRPr="00897829">
        <w:rPr>
          <w:rtl/>
        </w:rPr>
        <w:t xml:space="preserve">הדירוג </w:t>
      </w:r>
      <w:bookmarkStart w:id="14111" w:name="_ETM_Q26_420950"/>
      <w:bookmarkEnd w:id="14111"/>
      <w:r w:rsidRPr="00897829">
        <w:rPr>
          <w:rtl/>
        </w:rPr>
        <w:t>האשראי</w:t>
      </w:r>
      <w:r>
        <w:rPr>
          <w:rFonts w:hint="cs"/>
          <w:rtl/>
        </w:rPr>
        <w:t>,</w:t>
      </w:r>
      <w:r w:rsidRPr="00897829">
        <w:rPr>
          <w:rtl/>
        </w:rPr>
        <w:t xml:space="preserve"> </w:t>
      </w:r>
      <w:bookmarkStart w:id="14112" w:name="_ETM_Q26_422090"/>
      <w:bookmarkEnd w:id="14112"/>
      <w:r w:rsidRPr="00897829">
        <w:rPr>
          <w:rtl/>
        </w:rPr>
        <w:t xml:space="preserve">תיקחו </w:t>
      </w:r>
      <w:bookmarkStart w:id="14113" w:name="_ETM_Q26_422480"/>
      <w:bookmarkEnd w:id="14113"/>
      <w:r w:rsidRPr="00897829">
        <w:rPr>
          <w:rtl/>
        </w:rPr>
        <w:t>נתונים</w:t>
      </w:r>
      <w:r>
        <w:rPr>
          <w:rFonts w:hint="cs"/>
          <w:rtl/>
        </w:rPr>
        <w:t>.</w:t>
      </w:r>
      <w:r w:rsidRPr="00897829">
        <w:rPr>
          <w:rtl/>
        </w:rPr>
        <w:t xml:space="preserve"> </w:t>
      </w:r>
      <w:bookmarkStart w:id="14114" w:name="_ETM_Q26_423800"/>
      <w:bookmarkEnd w:id="14114"/>
      <w:r w:rsidRPr="00897829">
        <w:rPr>
          <w:rtl/>
        </w:rPr>
        <w:t xml:space="preserve">כמה </w:t>
      </w:r>
      <w:bookmarkStart w:id="14115" w:name="_ETM_Q26_424250"/>
      <w:bookmarkEnd w:id="14115"/>
      <w:r w:rsidRPr="00897829">
        <w:rPr>
          <w:rtl/>
        </w:rPr>
        <w:t xml:space="preserve">היה </w:t>
      </w:r>
      <w:bookmarkStart w:id="14116" w:name="_ETM_Q26_424459"/>
      <w:bookmarkEnd w:id="14116"/>
      <w:r>
        <w:rPr>
          <w:rFonts w:hint="cs"/>
          <w:rtl/>
        </w:rPr>
        <w:t>ה</w:t>
      </w:r>
      <w:r w:rsidRPr="00897829">
        <w:rPr>
          <w:rtl/>
        </w:rPr>
        <w:t xml:space="preserve">עודף </w:t>
      </w:r>
      <w:bookmarkStart w:id="14117" w:name="_ETM_Q26_424760"/>
      <w:bookmarkEnd w:id="14117"/>
      <w:r>
        <w:rPr>
          <w:rFonts w:hint="cs"/>
          <w:rtl/>
        </w:rPr>
        <w:t>ה</w:t>
      </w:r>
      <w:r w:rsidRPr="00897829">
        <w:rPr>
          <w:rtl/>
        </w:rPr>
        <w:t xml:space="preserve">תקציבי </w:t>
      </w:r>
      <w:bookmarkStart w:id="14118" w:name="_ETM_Q26_425300"/>
      <w:bookmarkEnd w:id="14118"/>
      <w:r w:rsidRPr="00897829">
        <w:rPr>
          <w:rtl/>
        </w:rPr>
        <w:t>בדצמבר</w:t>
      </w:r>
      <w:r>
        <w:rPr>
          <w:rFonts w:hint="cs"/>
          <w:rtl/>
        </w:rPr>
        <w:t xml:space="preserve"> 2022</w:t>
      </w:r>
      <w:bookmarkStart w:id="14119" w:name="_ETM_Q26_425959"/>
      <w:bookmarkStart w:id="14120" w:name="_ETM_Q26_426800"/>
      <w:bookmarkEnd w:id="14119"/>
      <w:bookmarkEnd w:id="14120"/>
      <w:r>
        <w:rPr>
          <w:rFonts w:hint="cs"/>
          <w:rtl/>
        </w:rPr>
        <w:t>? ל</w:t>
      </w:r>
      <w:r w:rsidRPr="00897829">
        <w:rPr>
          <w:rtl/>
        </w:rPr>
        <w:t xml:space="preserve">מעלה </w:t>
      </w:r>
      <w:bookmarkStart w:id="14121" w:name="_ETM_Q26_427220"/>
      <w:bookmarkEnd w:id="14121"/>
      <w:r w:rsidRPr="00897829">
        <w:rPr>
          <w:rtl/>
        </w:rPr>
        <w:t xml:space="preserve">מ-10 </w:t>
      </w:r>
      <w:bookmarkStart w:id="14122" w:name="_ETM_Q26_427819"/>
      <w:bookmarkEnd w:id="14122"/>
      <w:r w:rsidRPr="00897829">
        <w:rPr>
          <w:rtl/>
        </w:rPr>
        <w:t xml:space="preserve">מיליארד </w:t>
      </w:r>
      <w:bookmarkStart w:id="14123" w:name="_ETM_Q26_428269"/>
      <w:bookmarkEnd w:id="14123"/>
      <w:r w:rsidRPr="00897829">
        <w:rPr>
          <w:rtl/>
        </w:rPr>
        <w:t>שקלים</w:t>
      </w:r>
      <w:r>
        <w:rPr>
          <w:rFonts w:hint="cs"/>
          <w:rtl/>
        </w:rPr>
        <w:t>.</w:t>
      </w:r>
      <w:r w:rsidRPr="00897829">
        <w:rPr>
          <w:rtl/>
        </w:rPr>
        <w:t xml:space="preserve"> </w:t>
      </w:r>
      <w:bookmarkStart w:id="14124" w:name="_ETM_Q26_429480"/>
      <w:bookmarkEnd w:id="14124"/>
      <w:r w:rsidRPr="00897829">
        <w:rPr>
          <w:rtl/>
        </w:rPr>
        <w:t xml:space="preserve">תבדקו </w:t>
      </w:r>
      <w:bookmarkStart w:id="14125" w:name="_ETM_Q26_430049"/>
      <w:bookmarkEnd w:id="14125"/>
      <w:r w:rsidRPr="00897829">
        <w:rPr>
          <w:rtl/>
        </w:rPr>
        <w:t xml:space="preserve">כמה </w:t>
      </w:r>
      <w:bookmarkStart w:id="14126" w:name="_ETM_Q26_430440"/>
      <w:bookmarkEnd w:id="14126"/>
      <w:r w:rsidRPr="00897829">
        <w:rPr>
          <w:rtl/>
        </w:rPr>
        <w:t xml:space="preserve">היה </w:t>
      </w:r>
      <w:bookmarkStart w:id="14127" w:name="_ETM_Q26_432090"/>
      <w:bookmarkEnd w:id="14127"/>
      <w:r>
        <w:rPr>
          <w:rFonts w:hint="cs"/>
          <w:rtl/>
        </w:rPr>
        <w:t>ה</w:t>
      </w:r>
      <w:r w:rsidRPr="00897829">
        <w:rPr>
          <w:rtl/>
        </w:rPr>
        <w:t xml:space="preserve">נתון </w:t>
      </w:r>
      <w:bookmarkStart w:id="14128" w:name="_ETM_Q26_432540"/>
      <w:bookmarkEnd w:id="14128"/>
      <w:r w:rsidRPr="00897829">
        <w:rPr>
          <w:rtl/>
        </w:rPr>
        <w:t xml:space="preserve">של </w:t>
      </w:r>
      <w:bookmarkStart w:id="14129" w:name="_ETM_Q26_432720"/>
      <w:bookmarkEnd w:id="14129"/>
      <w:r w:rsidRPr="00897829">
        <w:rPr>
          <w:rtl/>
        </w:rPr>
        <w:t xml:space="preserve">האבטלה </w:t>
      </w:r>
      <w:bookmarkStart w:id="14130" w:name="_ETM_Q26_433530"/>
      <w:bookmarkEnd w:id="14130"/>
      <w:r w:rsidRPr="00897829">
        <w:rPr>
          <w:rtl/>
        </w:rPr>
        <w:t xml:space="preserve">בסוף </w:t>
      </w:r>
      <w:bookmarkStart w:id="14131" w:name="_ETM_Q26_433950"/>
      <w:bookmarkEnd w:id="14131"/>
      <w:r>
        <w:rPr>
          <w:rFonts w:hint="cs"/>
          <w:rtl/>
        </w:rPr>
        <w:t>2022.</w:t>
      </w:r>
      <w:r w:rsidRPr="00897829">
        <w:rPr>
          <w:rtl/>
        </w:rPr>
        <w:t xml:space="preserve"> </w:t>
      </w:r>
      <w:bookmarkStart w:id="14132" w:name="_ETM_Q26_435030"/>
      <w:bookmarkEnd w:id="14132"/>
      <w:r w:rsidRPr="00897829">
        <w:rPr>
          <w:rtl/>
        </w:rPr>
        <w:t xml:space="preserve">זה </w:t>
      </w:r>
      <w:bookmarkStart w:id="14133" w:name="_ETM_Q26_435240"/>
      <w:bookmarkEnd w:id="14133"/>
      <w:r w:rsidRPr="00897829">
        <w:rPr>
          <w:rtl/>
        </w:rPr>
        <w:t>נכון</w:t>
      </w:r>
      <w:r>
        <w:rPr>
          <w:rFonts w:hint="cs"/>
          <w:rtl/>
        </w:rPr>
        <w:t xml:space="preserve">, </w:t>
      </w:r>
      <w:bookmarkStart w:id="14134" w:name="_ETM_Q26_435600"/>
      <w:bookmarkStart w:id="14135" w:name="_ETM_Q26_435780"/>
      <w:bookmarkEnd w:id="14134"/>
      <w:bookmarkEnd w:id="14135"/>
      <w:r w:rsidRPr="00897829">
        <w:rPr>
          <w:rtl/>
        </w:rPr>
        <w:t xml:space="preserve">אף </w:t>
      </w:r>
      <w:bookmarkStart w:id="14136" w:name="_ETM_Q26_435930"/>
      <w:bookmarkStart w:id="14137" w:name="_ETM_Q26_436080"/>
      <w:bookmarkEnd w:id="14136"/>
      <w:bookmarkEnd w:id="14137"/>
      <w:r>
        <w:rPr>
          <w:rFonts w:hint="cs"/>
          <w:rtl/>
        </w:rPr>
        <w:t xml:space="preserve">אחד </w:t>
      </w:r>
      <w:r w:rsidRPr="00897829">
        <w:rPr>
          <w:rtl/>
        </w:rPr>
        <w:t xml:space="preserve">לא </w:t>
      </w:r>
      <w:bookmarkStart w:id="14138" w:name="_ETM_Q26_436170"/>
      <w:bookmarkEnd w:id="14138"/>
      <w:r w:rsidRPr="00897829">
        <w:rPr>
          <w:rtl/>
        </w:rPr>
        <w:t xml:space="preserve">אומר </w:t>
      </w:r>
      <w:bookmarkStart w:id="14139" w:name="_ETM_Q26_436350"/>
      <w:bookmarkEnd w:id="14139"/>
      <w:r w:rsidRPr="00897829">
        <w:rPr>
          <w:rtl/>
        </w:rPr>
        <w:t xml:space="preserve">שלא </w:t>
      </w:r>
      <w:bookmarkStart w:id="14140" w:name="_ETM_Q26_436650"/>
      <w:bookmarkEnd w:id="14140"/>
      <w:r w:rsidRPr="00897829">
        <w:rPr>
          <w:rtl/>
        </w:rPr>
        <w:t xml:space="preserve">הייתה </w:t>
      </w:r>
      <w:bookmarkStart w:id="14141" w:name="_ETM_Q26_436860"/>
      <w:bookmarkEnd w:id="14141"/>
      <w:r w:rsidRPr="00897829">
        <w:rPr>
          <w:rtl/>
        </w:rPr>
        <w:t>מלחמה</w:t>
      </w:r>
      <w:r>
        <w:rPr>
          <w:rFonts w:hint="cs"/>
          <w:rtl/>
        </w:rPr>
        <w:t>,</w:t>
      </w:r>
      <w:r w:rsidRPr="00897829">
        <w:rPr>
          <w:rtl/>
        </w:rPr>
        <w:t xml:space="preserve"> </w:t>
      </w:r>
      <w:bookmarkStart w:id="14142" w:name="_ETM_Q26_437310"/>
      <w:bookmarkEnd w:id="14142"/>
      <w:r w:rsidRPr="00897829">
        <w:rPr>
          <w:rtl/>
        </w:rPr>
        <w:t xml:space="preserve">אבל </w:t>
      </w:r>
      <w:bookmarkStart w:id="14143" w:name="_ETM_Q26_438000"/>
      <w:bookmarkEnd w:id="14143"/>
      <w:r w:rsidRPr="00897829">
        <w:rPr>
          <w:rtl/>
        </w:rPr>
        <w:t xml:space="preserve">גם </w:t>
      </w:r>
      <w:bookmarkStart w:id="14144" w:name="_ETM_Q26_438480"/>
      <w:bookmarkEnd w:id="14144"/>
      <w:r w:rsidRPr="00897829">
        <w:rPr>
          <w:rtl/>
        </w:rPr>
        <w:t xml:space="preserve">בתקופת </w:t>
      </w:r>
      <w:bookmarkStart w:id="14145" w:name="_ETM_Q26_439050"/>
      <w:bookmarkEnd w:id="14145"/>
      <w:r w:rsidRPr="00897829">
        <w:rPr>
          <w:rtl/>
        </w:rPr>
        <w:t xml:space="preserve">הקורונה </w:t>
      </w:r>
      <w:bookmarkStart w:id="14146" w:name="_ETM_Q26_439650"/>
      <w:bookmarkEnd w:id="14146"/>
      <w:r w:rsidRPr="00897829">
        <w:rPr>
          <w:rtl/>
        </w:rPr>
        <w:t xml:space="preserve">הנתונים </w:t>
      </w:r>
      <w:bookmarkStart w:id="14147" w:name="_ETM_Q26_440160"/>
      <w:bookmarkEnd w:id="14147"/>
      <w:r w:rsidRPr="00897829">
        <w:rPr>
          <w:rtl/>
        </w:rPr>
        <w:t xml:space="preserve">היו </w:t>
      </w:r>
      <w:bookmarkStart w:id="14148" w:name="_ETM_Q26_440339"/>
      <w:bookmarkEnd w:id="14148"/>
      <w:r w:rsidRPr="00897829">
        <w:rPr>
          <w:rtl/>
        </w:rPr>
        <w:t>נוראיים</w:t>
      </w:r>
      <w:r>
        <w:rPr>
          <w:rFonts w:hint="cs"/>
          <w:rtl/>
        </w:rPr>
        <w:t>.</w:t>
      </w:r>
      <w:r w:rsidRPr="00897829">
        <w:rPr>
          <w:rtl/>
        </w:rPr>
        <w:t xml:space="preserve"> </w:t>
      </w:r>
      <w:bookmarkStart w:id="14149" w:name="_ETM_Q26_440940"/>
      <w:bookmarkEnd w:id="14149"/>
      <w:r w:rsidRPr="00897829">
        <w:rPr>
          <w:rtl/>
        </w:rPr>
        <w:t xml:space="preserve">הקורונה </w:t>
      </w:r>
      <w:bookmarkStart w:id="14150" w:name="_ETM_Q26_441480"/>
      <w:bookmarkEnd w:id="14150"/>
      <w:r w:rsidRPr="00897829">
        <w:rPr>
          <w:rtl/>
        </w:rPr>
        <w:t xml:space="preserve">עלתה </w:t>
      </w:r>
      <w:bookmarkStart w:id="14151" w:name="_ETM_Q26_441779"/>
      <w:bookmarkEnd w:id="14151"/>
      <w:r w:rsidRPr="00897829">
        <w:rPr>
          <w:rtl/>
        </w:rPr>
        <w:t xml:space="preserve">לנו </w:t>
      </w:r>
      <w:bookmarkStart w:id="14152" w:name="_ETM_Q26_442529"/>
      <w:bookmarkEnd w:id="14152"/>
      <w:r w:rsidRPr="00897829">
        <w:rPr>
          <w:rtl/>
        </w:rPr>
        <w:t xml:space="preserve">הון </w:t>
      </w:r>
      <w:bookmarkStart w:id="14153" w:name="_ETM_Q26_442800"/>
      <w:bookmarkEnd w:id="14153"/>
      <w:r w:rsidRPr="00897829">
        <w:rPr>
          <w:rtl/>
        </w:rPr>
        <w:t>תועפות</w:t>
      </w:r>
      <w:r>
        <w:rPr>
          <w:rFonts w:hint="cs"/>
          <w:rtl/>
        </w:rPr>
        <w:t>.</w:t>
      </w:r>
      <w:r w:rsidRPr="00897829">
        <w:rPr>
          <w:rtl/>
        </w:rPr>
        <w:t xml:space="preserve"> </w:t>
      </w:r>
      <w:bookmarkStart w:id="14154" w:name="_ETM_Q26_444390"/>
      <w:bookmarkEnd w:id="14154"/>
      <w:r w:rsidRPr="00897829">
        <w:rPr>
          <w:rtl/>
        </w:rPr>
        <w:t xml:space="preserve">והצעדים </w:t>
      </w:r>
      <w:bookmarkStart w:id="14155" w:name="_ETM_Q26_445110"/>
      <w:bookmarkEnd w:id="14155"/>
      <w:r w:rsidRPr="00897829">
        <w:rPr>
          <w:rtl/>
        </w:rPr>
        <w:t>ש</w:t>
      </w:r>
      <w:r>
        <w:rPr>
          <w:rFonts w:hint="cs"/>
          <w:rtl/>
        </w:rPr>
        <w:t>ננקטו</w:t>
      </w:r>
      <w:bookmarkStart w:id="14156" w:name="_ETM_Q26_445410"/>
      <w:bookmarkEnd w:id="14156"/>
      <w:r w:rsidRPr="00897829">
        <w:rPr>
          <w:rtl/>
        </w:rPr>
        <w:t xml:space="preserve"> </w:t>
      </w:r>
      <w:bookmarkStart w:id="14157" w:name="_ETM_Q26_445770"/>
      <w:bookmarkEnd w:id="14157"/>
      <w:r w:rsidRPr="00897829">
        <w:rPr>
          <w:rtl/>
        </w:rPr>
        <w:t xml:space="preserve">באותה </w:t>
      </w:r>
      <w:bookmarkStart w:id="14158" w:name="_ETM_Q26_446070"/>
      <w:bookmarkEnd w:id="14158"/>
      <w:r w:rsidRPr="00897829">
        <w:rPr>
          <w:rtl/>
        </w:rPr>
        <w:t xml:space="preserve">ממשלה </w:t>
      </w:r>
      <w:bookmarkStart w:id="14159" w:name="_ETM_Q26_448069"/>
      <w:bookmarkEnd w:id="14159"/>
      <w:r>
        <w:rPr>
          <w:rFonts w:hint="cs"/>
          <w:rtl/>
        </w:rPr>
        <w:t>–</w:t>
      </w:r>
      <w:r w:rsidR="00F2255A">
        <w:rPr>
          <w:rFonts w:hint="cs"/>
          <w:rtl/>
        </w:rPr>
        <w:t xml:space="preserve"> </w:t>
      </w:r>
      <w:bookmarkStart w:id="14160" w:name="_ETM_Q26_448430"/>
      <w:bookmarkEnd w:id="14160"/>
      <w:r w:rsidRPr="00897829">
        <w:rPr>
          <w:rtl/>
        </w:rPr>
        <w:t xml:space="preserve">תקציב </w:t>
      </w:r>
      <w:bookmarkStart w:id="14161" w:name="_ETM_Q26_448939"/>
      <w:bookmarkEnd w:id="14161"/>
      <w:r>
        <w:rPr>
          <w:rtl/>
        </w:rPr>
        <w:t>מאוז</w:t>
      </w:r>
      <w:r>
        <w:rPr>
          <w:rFonts w:hint="cs"/>
          <w:rtl/>
        </w:rPr>
        <w:t>ן,</w:t>
      </w:r>
      <w:r w:rsidRPr="00897829">
        <w:rPr>
          <w:rtl/>
        </w:rPr>
        <w:t xml:space="preserve"> </w:t>
      </w:r>
      <w:bookmarkStart w:id="14162" w:name="_ETM_Q26_450520"/>
      <w:bookmarkEnd w:id="14162"/>
      <w:r w:rsidRPr="00897829">
        <w:rPr>
          <w:rtl/>
        </w:rPr>
        <w:t xml:space="preserve">חוק </w:t>
      </w:r>
      <w:bookmarkStart w:id="14163" w:name="_ETM_Q26_450910"/>
      <w:bookmarkEnd w:id="14163"/>
      <w:r w:rsidRPr="00897829">
        <w:rPr>
          <w:rtl/>
        </w:rPr>
        <w:t xml:space="preserve">הסדרים </w:t>
      </w:r>
      <w:bookmarkStart w:id="14164" w:name="_ETM_Q26_452029"/>
      <w:bookmarkEnd w:id="14164"/>
      <w:r w:rsidRPr="00897829">
        <w:rPr>
          <w:rtl/>
        </w:rPr>
        <w:t xml:space="preserve">עם </w:t>
      </w:r>
      <w:bookmarkStart w:id="14165" w:name="_ETM_Q26_452240"/>
      <w:bookmarkEnd w:id="14165"/>
      <w:r w:rsidRPr="00897829">
        <w:rPr>
          <w:rtl/>
        </w:rPr>
        <w:t xml:space="preserve">למעלה </w:t>
      </w:r>
      <w:bookmarkStart w:id="14166" w:name="_ETM_Q26_452600"/>
      <w:bookmarkEnd w:id="14166"/>
      <w:r w:rsidRPr="00897829">
        <w:rPr>
          <w:rtl/>
        </w:rPr>
        <w:t xml:space="preserve">מ-30 </w:t>
      </w:r>
      <w:bookmarkStart w:id="14167" w:name="_ETM_Q26_453110"/>
      <w:bookmarkEnd w:id="14167"/>
      <w:r w:rsidRPr="00897829">
        <w:rPr>
          <w:rtl/>
        </w:rPr>
        <w:t>רפורמות</w:t>
      </w:r>
      <w:r>
        <w:rPr>
          <w:rFonts w:hint="cs"/>
          <w:rtl/>
        </w:rPr>
        <w:t>,</w:t>
      </w:r>
      <w:r w:rsidRPr="00897829">
        <w:rPr>
          <w:rtl/>
        </w:rPr>
        <w:t xml:space="preserve"> </w:t>
      </w:r>
      <w:bookmarkStart w:id="14168" w:name="_ETM_Q26_454370"/>
      <w:bookmarkEnd w:id="14168"/>
      <w:r w:rsidRPr="00897829">
        <w:rPr>
          <w:rtl/>
        </w:rPr>
        <w:t>שה</w:t>
      </w:r>
      <w:r>
        <w:rPr>
          <w:rFonts w:hint="cs"/>
          <w:rtl/>
        </w:rPr>
        <w:t>ן</w:t>
      </w:r>
      <w:r w:rsidRPr="00897829">
        <w:rPr>
          <w:rtl/>
        </w:rPr>
        <w:t xml:space="preserve"> </w:t>
      </w:r>
      <w:bookmarkStart w:id="14169" w:name="_ETM_Q26_454670"/>
      <w:bookmarkEnd w:id="14169"/>
      <w:r w:rsidRPr="00897829">
        <w:rPr>
          <w:rtl/>
        </w:rPr>
        <w:t xml:space="preserve">היו </w:t>
      </w:r>
      <w:bookmarkStart w:id="14170" w:name="_ETM_Q26_454970"/>
      <w:bookmarkEnd w:id="14170"/>
      <w:r w:rsidRPr="00897829">
        <w:rPr>
          <w:rtl/>
        </w:rPr>
        <w:t xml:space="preserve">מאוד </w:t>
      </w:r>
      <w:bookmarkStart w:id="14171" w:name="_ETM_Q26_455360"/>
      <w:bookmarkEnd w:id="14171"/>
      <w:r w:rsidRPr="00897829">
        <w:rPr>
          <w:rtl/>
        </w:rPr>
        <w:t xml:space="preserve">יעילות </w:t>
      </w:r>
      <w:bookmarkStart w:id="14172" w:name="_ETM_Q26_455690"/>
      <w:bookmarkEnd w:id="14172"/>
      <w:r w:rsidRPr="00897829">
        <w:rPr>
          <w:rtl/>
        </w:rPr>
        <w:t xml:space="preserve">לכלכלת </w:t>
      </w:r>
      <w:bookmarkStart w:id="14173" w:name="_ETM_Q26_456500"/>
      <w:bookmarkEnd w:id="14173"/>
      <w:r w:rsidRPr="00897829">
        <w:rPr>
          <w:rtl/>
        </w:rPr>
        <w:t>ישראל</w:t>
      </w:r>
      <w:r>
        <w:rPr>
          <w:rFonts w:hint="cs"/>
          <w:rtl/>
        </w:rPr>
        <w:t>.</w:t>
      </w:r>
      <w:r w:rsidRPr="00897829">
        <w:rPr>
          <w:rtl/>
        </w:rPr>
        <w:t xml:space="preserve"> </w:t>
      </w:r>
      <w:bookmarkStart w:id="14174" w:name="_ETM_Q26_457779"/>
      <w:bookmarkEnd w:id="14174"/>
      <w:r w:rsidRPr="00897829">
        <w:rPr>
          <w:rtl/>
        </w:rPr>
        <w:t xml:space="preserve">דרך </w:t>
      </w:r>
      <w:bookmarkStart w:id="14175" w:name="_ETM_Q26_457960"/>
      <w:bookmarkEnd w:id="14175"/>
      <w:r w:rsidRPr="00897829">
        <w:rPr>
          <w:rtl/>
        </w:rPr>
        <w:t>אגב</w:t>
      </w:r>
      <w:r>
        <w:rPr>
          <w:rFonts w:hint="cs"/>
          <w:rtl/>
        </w:rPr>
        <w:t>,</w:t>
      </w:r>
      <w:r w:rsidRPr="00897829">
        <w:rPr>
          <w:rtl/>
        </w:rPr>
        <w:t xml:space="preserve"> </w:t>
      </w:r>
      <w:bookmarkStart w:id="14176" w:name="_ETM_Q26_458389"/>
      <w:bookmarkEnd w:id="14176"/>
      <w:r>
        <w:rPr>
          <w:rFonts w:hint="cs"/>
          <w:rtl/>
        </w:rPr>
        <w:t xml:space="preserve">כל </w:t>
      </w:r>
      <w:r w:rsidRPr="00897829">
        <w:rPr>
          <w:rtl/>
        </w:rPr>
        <w:t>שנת</w:t>
      </w:r>
      <w:r>
        <w:rPr>
          <w:rFonts w:hint="cs"/>
          <w:rtl/>
        </w:rPr>
        <w:t xml:space="preserve"> 2023</w:t>
      </w:r>
      <w:bookmarkStart w:id="14177" w:name="_ETM_Q26_458810"/>
      <w:bookmarkEnd w:id="14177"/>
      <w:r>
        <w:rPr>
          <w:rFonts w:hint="cs"/>
          <w:rtl/>
        </w:rPr>
        <w:t>,</w:t>
      </w:r>
      <w:r w:rsidRPr="00897829">
        <w:rPr>
          <w:rtl/>
        </w:rPr>
        <w:t xml:space="preserve"> </w:t>
      </w:r>
      <w:bookmarkStart w:id="14178" w:name="_ETM_Q26_459889"/>
      <w:bookmarkEnd w:id="14178"/>
      <w:r w:rsidRPr="00897829">
        <w:rPr>
          <w:rtl/>
        </w:rPr>
        <w:t xml:space="preserve">כל </w:t>
      </w:r>
      <w:bookmarkStart w:id="14179" w:name="_ETM_Q26_460099"/>
      <w:bookmarkEnd w:id="14179"/>
      <w:r w:rsidRPr="00897829">
        <w:rPr>
          <w:rtl/>
        </w:rPr>
        <w:t xml:space="preserve">השנה </w:t>
      </w:r>
      <w:bookmarkStart w:id="14180" w:name="_ETM_Q26_460490"/>
      <w:bookmarkEnd w:id="14180"/>
      <w:r w:rsidRPr="00897829">
        <w:rPr>
          <w:rtl/>
        </w:rPr>
        <w:t xml:space="preserve">הראשונה </w:t>
      </w:r>
      <w:bookmarkStart w:id="14181" w:name="_ETM_Q26_461120"/>
      <w:bookmarkEnd w:id="14181"/>
      <w:r w:rsidRPr="00897829">
        <w:rPr>
          <w:rtl/>
        </w:rPr>
        <w:t xml:space="preserve">מאז </w:t>
      </w:r>
      <w:bookmarkStart w:id="14182" w:name="_ETM_Q26_462380"/>
      <w:bookmarkEnd w:id="14182"/>
      <w:r w:rsidRPr="00897829">
        <w:rPr>
          <w:rtl/>
        </w:rPr>
        <w:t xml:space="preserve">שהממשלה </w:t>
      </w:r>
      <w:bookmarkStart w:id="14183" w:name="_ETM_Q26_463040"/>
      <w:bookmarkEnd w:id="14183"/>
      <w:r w:rsidRPr="00897829">
        <w:rPr>
          <w:rtl/>
        </w:rPr>
        <w:t>התחלפה</w:t>
      </w:r>
      <w:r>
        <w:rPr>
          <w:rFonts w:hint="cs"/>
          <w:rtl/>
        </w:rPr>
        <w:t>,</w:t>
      </w:r>
      <w:r w:rsidRPr="00897829">
        <w:rPr>
          <w:rtl/>
        </w:rPr>
        <w:t xml:space="preserve"> </w:t>
      </w:r>
      <w:bookmarkStart w:id="14184" w:name="_ETM_Q26_464500"/>
      <w:bookmarkEnd w:id="14184"/>
      <w:r w:rsidRPr="00897829">
        <w:rPr>
          <w:rtl/>
        </w:rPr>
        <w:t>אתם</w:t>
      </w:r>
      <w:r>
        <w:rPr>
          <w:rFonts w:hint="cs"/>
          <w:rtl/>
        </w:rPr>
        <w:t>,</w:t>
      </w:r>
      <w:r w:rsidRPr="00897829">
        <w:rPr>
          <w:rtl/>
        </w:rPr>
        <w:t xml:space="preserve"> </w:t>
      </w:r>
      <w:bookmarkStart w:id="14185" w:name="_ETM_Q26_465009"/>
      <w:bookmarkEnd w:id="14185"/>
      <w:r w:rsidRPr="00897829">
        <w:rPr>
          <w:rtl/>
        </w:rPr>
        <w:t xml:space="preserve">אתם </w:t>
      </w:r>
      <w:bookmarkStart w:id="14186" w:name="_ETM_Q26_465339"/>
      <w:bookmarkEnd w:id="14186"/>
      <w:r w:rsidRPr="00897829">
        <w:rPr>
          <w:rtl/>
        </w:rPr>
        <w:t xml:space="preserve">הממשלה </w:t>
      </w:r>
      <w:bookmarkStart w:id="14187" w:name="_ETM_Q26_465880"/>
      <w:bookmarkEnd w:id="14187"/>
      <w:r w:rsidRPr="00897829">
        <w:rPr>
          <w:rtl/>
        </w:rPr>
        <w:t>והקואליציה</w:t>
      </w:r>
      <w:r>
        <w:rPr>
          <w:rFonts w:hint="cs"/>
          <w:rtl/>
        </w:rPr>
        <w:t>,</w:t>
      </w:r>
      <w:r w:rsidRPr="00897829">
        <w:rPr>
          <w:rtl/>
        </w:rPr>
        <w:t xml:space="preserve"> </w:t>
      </w:r>
      <w:bookmarkStart w:id="14188" w:name="_ETM_Q26_467110"/>
      <w:bookmarkEnd w:id="14188"/>
      <w:r w:rsidRPr="00897829">
        <w:rPr>
          <w:rtl/>
        </w:rPr>
        <w:t xml:space="preserve">קיבלתם </w:t>
      </w:r>
      <w:bookmarkStart w:id="14189" w:name="_ETM_Q26_467990"/>
      <w:bookmarkEnd w:id="14189"/>
      <w:r w:rsidRPr="00897829">
        <w:rPr>
          <w:rtl/>
        </w:rPr>
        <w:t xml:space="preserve">על </w:t>
      </w:r>
      <w:bookmarkStart w:id="14190" w:name="_ETM_Q26_468229"/>
      <w:bookmarkEnd w:id="14190"/>
      <w:r w:rsidRPr="00897829">
        <w:rPr>
          <w:rtl/>
        </w:rPr>
        <w:t xml:space="preserve">חשבון </w:t>
      </w:r>
      <w:bookmarkStart w:id="14191" w:name="_ETM_Q26_468710"/>
      <w:bookmarkEnd w:id="14191"/>
      <w:r w:rsidRPr="00897829">
        <w:rPr>
          <w:rtl/>
        </w:rPr>
        <w:t xml:space="preserve">האשראי </w:t>
      </w:r>
      <w:bookmarkStart w:id="14192" w:name="_ETM_Q26_469980"/>
      <w:bookmarkEnd w:id="14192"/>
      <w:r w:rsidRPr="00897829">
        <w:rPr>
          <w:rtl/>
        </w:rPr>
        <w:t>שהשאיר</w:t>
      </w:r>
      <w:r>
        <w:rPr>
          <w:rFonts w:hint="cs"/>
          <w:rtl/>
        </w:rPr>
        <w:t>ה</w:t>
      </w:r>
      <w:r w:rsidRPr="00897829">
        <w:rPr>
          <w:rtl/>
        </w:rPr>
        <w:t xml:space="preserve"> </w:t>
      </w:r>
      <w:bookmarkStart w:id="14193" w:name="_ETM_Q26_470580"/>
      <w:bookmarkEnd w:id="14193"/>
      <w:r w:rsidRPr="00897829">
        <w:rPr>
          <w:rtl/>
        </w:rPr>
        <w:t xml:space="preserve">הממשלה </w:t>
      </w:r>
      <w:bookmarkStart w:id="14194" w:name="_ETM_Q26_471150"/>
      <w:bookmarkEnd w:id="14194"/>
      <w:r w:rsidRPr="00897829">
        <w:rPr>
          <w:rtl/>
        </w:rPr>
        <w:t>שלנו</w:t>
      </w:r>
      <w:r>
        <w:rPr>
          <w:rFonts w:hint="cs"/>
          <w:rtl/>
        </w:rPr>
        <w:t>,</w:t>
      </w:r>
      <w:r w:rsidRPr="00897829">
        <w:rPr>
          <w:rtl/>
        </w:rPr>
        <w:t xml:space="preserve"> </w:t>
      </w:r>
      <w:bookmarkStart w:id="14195" w:name="_ETM_Q26_472160"/>
      <w:bookmarkEnd w:id="14195"/>
      <w:r w:rsidR="00DE434F">
        <w:rPr>
          <w:rFonts w:hint="cs"/>
          <w:rtl/>
        </w:rPr>
        <w:t>ו</w:t>
      </w:r>
      <w:r w:rsidRPr="00897829">
        <w:rPr>
          <w:rtl/>
        </w:rPr>
        <w:t xml:space="preserve">אנחנו </w:t>
      </w:r>
      <w:bookmarkStart w:id="14196" w:name="_ETM_Q26_472700"/>
      <w:bookmarkEnd w:id="14196"/>
      <w:r w:rsidRPr="00897829">
        <w:rPr>
          <w:rtl/>
        </w:rPr>
        <w:t xml:space="preserve">היינו </w:t>
      </w:r>
      <w:bookmarkStart w:id="14197" w:name="_ETM_Q26_474080"/>
      <w:bookmarkEnd w:id="14197"/>
      <w:r w:rsidRPr="00897829">
        <w:rPr>
          <w:rtl/>
        </w:rPr>
        <w:t xml:space="preserve">בורג </w:t>
      </w:r>
      <w:bookmarkStart w:id="14198" w:name="_ETM_Q26_474650"/>
      <w:bookmarkEnd w:id="14198"/>
      <w:r w:rsidRPr="00897829">
        <w:rPr>
          <w:rtl/>
        </w:rPr>
        <w:t xml:space="preserve">מרכזי </w:t>
      </w:r>
      <w:bookmarkStart w:id="14199" w:name="_ETM_Q26_475129"/>
      <w:bookmarkEnd w:id="14199"/>
      <w:r w:rsidRPr="00897829">
        <w:rPr>
          <w:rtl/>
        </w:rPr>
        <w:t xml:space="preserve">בממשלה </w:t>
      </w:r>
      <w:bookmarkStart w:id="14200" w:name="_ETM_Q26_475729"/>
      <w:bookmarkEnd w:id="14200"/>
      <w:r w:rsidRPr="00897829">
        <w:rPr>
          <w:rtl/>
        </w:rPr>
        <w:t>הזאת</w:t>
      </w:r>
      <w:r>
        <w:rPr>
          <w:rFonts w:hint="cs"/>
          <w:rtl/>
        </w:rPr>
        <w:t>.</w:t>
      </w:r>
      <w:bookmarkStart w:id="14201" w:name="_ETM_Q26_477380"/>
      <w:bookmarkEnd w:id="14201"/>
    </w:p>
    <w:p w:rsidR="005E11B5" w:rsidRDefault="005E11B5" w:rsidP="00FA3361">
      <w:pPr>
        <w:rPr>
          <w:rtl/>
        </w:rPr>
      </w:pPr>
      <w:bookmarkStart w:id="14202" w:name="_ETM_Q26_475523"/>
      <w:bookmarkStart w:id="14203" w:name="_ETM_Q26_475587"/>
      <w:bookmarkEnd w:id="14202"/>
      <w:bookmarkEnd w:id="14203"/>
    </w:p>
    <w:p w:rsidR="005E11B5" w:rsidRDefault="005E11B5" w:rsidP="00DE434F">
      <w:pPr>
        <w:rPr>
          <w:rtl/>
        </w:rPr>
      </w:pPr>
      <w:bookmarkStart w:id="14204" w:name="_ETM_Q26_475666"/>
      <w:bookmarkStart w:id="14205" w:name="_ETM_Q26_475715"/>
      <w:bookmarkEnd w:id="14204"/>
      <w:bookmarkEnd w:id="14205"/>
      <w:r w:rsidRPr="00897829">
        <w:rPr>
          <w:rtl/>
        </w:rPr>
        <w:t xml:space="preserve">אז </w:t>
      </w:r>
      <w:bookmarkStart w:id="14206" w:name="_ETM_Q26_477529"/>
      <w:bookmarkEnd w:id="14206"/>
      <w:r w:rsidRPr="00897829">
        <w:rPr>
          <w:rtl/>
        </w:rPr>
        <w:t xml:space="preserve">אתם </w:t>
      </w:r>
      <w:bookmarkStart w:id="14207" w:name="_ETM_Q26_477740"/>
      <w:bookmarkStart w:id="14208" w:name="_ETM_Q26_477830"/>
      <w:bookmarkEnd w:id="14207"/>
      <w:bookmarkEnd w:id="14208"/>
      <w:r>
        <w:rPr>
          <w:rFonts w:hint="cs"/>
          <w:rtl/>
        </w:rPr>
        <w:t>יכולים</w:t>
      </w:r>
      <w:r w:rsidRPr="00897829">
        <w:rPr>
          <w:rtl/>
        </w:rPr>
        <w:t xml:space="preserve"> </w:t>
      </w:r>
      <w:bookmarkStart w:id="14209" w:name="_ETM_Q26_478310"/>
      <w:bookmarkEnd w:id="14209"/>
      <w:r w:rsidRPr="00897829">
        <w:rPr>
          <w:rtl/>
        </w:rPr>
        <w:t xml:space="preserve">להמשיך </w:t>
      </w:r>
      <w:bookmarkStart w:id="14210" w:name="_ETM_Q26_478880"/>
      <w:bookmarkEnd w:id="14210"/>
      <w:r w:rsidRPr="00897829">
        <w:rPr>
          <w:rtl/>
        </w:rPr>
        <w:t xml:space="preserve">להפיץ </w:t>
      </w:r>
      <w:bookmarkStart w:id="14211" w:name="_ETM_Q26_479240"/>
      <w:bookmarkEnd w:id="14211"/>
      <w:r>
        <w:rPr>
          <w:rFonts w:hint="cs"/>
          <w:rtl/>
        </w:rPr>
        <w:t xml:space="preserve">את </w:t>
      </w:r>
      <w:proofErr w:type="spellStart"/>
      <w:r>
        <w:rPr>
          <w:rFonts w:hint="cs"/>
          <w:rtl/>
        </w:rPr>
        <w:t>הפייקים</w:t>
      </w:r>
      <w:bookmarkStart w:id="14212" w:name="_ETM_Q26_479630"/>
      <w:bookmarkEnd w:id="14212"/>
      <w:proofErr w:type="spellEnd"/>
      <w:r w:rsidRPr="00897829">
        <w:rPr>
          <w:rtl/>
        </w:rPr>
        <w:t xml:space="preserve"> </w:t>
      </w:r>
      <w:bookmarkStart w:id="14213" w:name="_ETM_Q26_479839"/>
      <w:bookmarkEnd w:id="14213"/>
      <w:r>
        <w:rPr>
          <w:rFonts w:hint="cs"/>
          <w:rtl/>
        </w:rPr>
        <w:t>ה</w:t>
      </w:r>
      <w:r w:rsidRPr="00897829">
        <w:rPr>
          <w:rtl/>
        </w:rPr>
        <w:t>אלה</w:t>
      </w:r>
      <w:r>
        <w:rPr>
          <w:rFonts w:hint="cs"/>
          <w:rtl/>
        </w:rPr>
        <w:t>,</w:t>
      </w:r>
      <w:r w:rsidRPr="00897829">
        <w:rPr>
          <w:rtl/>
        </w:rPr>
        <w:t xml:space="preserve"> </w:t>
      </w:r>
      <w:bookmarkStart w:id="14214" w:name="_ETM_Q26_479930"/>
      <w:bookmarkEnd w:id="14214"/>
      <w:r w:rsidRPr="00897829">
        <w:rPr>
          <w:rtl/>
        </w:rPr>
        <w:t xml:space="preserve">כמו </w:t>
      </w:r>
      <w:bookmarkStart w:id="14215" w:name="_ETM_Q26_480080"/>
      <w:bookmarkEnd w:id="14215"/>
      <w:r w:rsidRPr="00897829">
        <w:rPr>
          <w:rtl/>
        </w:rPr>
        <w:t xml:space="preserve">שאתם </w:t>
      </w:r>
      <w:bookmarkStart w:id="14216" w:name="_ETM_Q26_480260"/>
      <w:bookmarkEnd w:id="14216"/>
      <w:r w:rsidRPr="00897829">
        <w:rPr>
          <w:rtl/>
        </w:rPr>
        <w:t xml:space="preserve">תוקפים </w:t>
      </w:r>
      <w:bookmarkStart w:id="14217" w:name="_ETM_Q26_480680"/>
      <w:bookmarkEnd w:id="14217"/>
      <w:r w:rsidRPr="00897829">
        <w:rPr>
          <w:rtl/>
        </w:rPr>
        <w:t xml:space="preserve">את </w:t>
      </w:r>
      <w:bookmarkStart w:id="14218" w:name="_ETM_Q26_480800"/>
      <w:bookmarkStart w:id="14219" w:name="_ETM_Q26_480980"/>
      <w:bookmarkEnd w:id="14218"/>
      <w:bookmarkEnd w:id="14219"/>
      <w:r>
        <w:rPr>
          <w:rFonts w:hint="cs"/>
          <w:rtl/>
        </w:rPr>
        <w:t>מערכת</w:t>
      </w:r>
      <w:r w:rsidRPr="00897829">
        <w:rPr>
          <w:rtl/>
        </w:rPr>
        <w:t xml:space="preserve"> </w:t>
      </w:r>
      <w:bookmarkStart w:id="14220" w:name="_ETM_Q26_481070"/>
      <w:bookmarkEnd w:id="14220"/>
      <w:r w:rsidRPr="00897829">
        <w:rPr>
          <w:rtl/>
        </w:rPr>
        <w:t>המשפט</w:t>
      </w:r>
      <w:r>
        <w:rPr>
          <w:rFonts w:hint="cs"/>
          <w:rtl/>
        </w:rPr>
        <w:t>,</w:t>
      </w:r>
      <w:r w:rsidRPr="00897829">
        <w:rPr>
          <w:rtl/>
        </w:rPr>
        <w:t xml:space="preserve"> </w:t>
      </w:r>
      <w:bookmarkStart w:id="14221" w:name="_ETM_Q26_481670"/>
      <w:bookmarkEnd w:id="14221"/>
      <w:r w:rsidRPr="00897829">
        <w:rPr>
          <w:rtl/>
        </w:rPr>
        <w:t xml:space="preserve">כמו </w:t>
      </w:r>
      <w:bookmarkStart w:id="14222" w:name="_ETM_Q26_481820"/>
      <w:bookmarkEnd w:id="14222"/>
      <w:r w:rsidRPr="00897829">
        <w:rPr>
          <w:rtl/>
        </w:rPr>
        <w:t xml:space="preserve">שאתם </w:t>
      </w:r>
      <w:bookmarkStart w:id="14223" w:name="_ETM_Q26_480000"/>
      <w:bookmarkEnd w:id="14223"/>
      <w:r w:rsidRPr="00897829">
        <w:rPr>
          <w:rtl/>
        </w:rPr>
        <w:t xml:space="preserve">אתם </w:t>
      </w:r>
      <w:bookmarkStart w:id="14224" w:name="_ETM_Q26_480120"/>
      <w:bookmarkEnd w:id="14224"/>
      <w:r w:rsidRPr="00897829">
        <w:rPr>
          <w:rtl/>
        </w:rPr>
        <w:t xml:space="preserve">תוקפים </w:t>
      </w:r>
      <w:bookmarkStart w:id="14225" w:name="_ETM_Q26_480510"/>
      <w:bookmarkEnd w:id="14225"/>
      <w:r w:rsidRPr="00897829">
        <w:rPr>
          <w:rtl/>
        </w:rPr>
        <w:t xml:space="preserve">את </w:t>
      </w:r>
      <w:bookmarkStart w:id="14226" w:name="_ETM_Q26_480630"/>
      <w:bookmarkStart w:id="14227" w:name="_ETM_Q26_480839"/>
      <w:bookmarkStart w:id="14228" w:name="_ETM_Q26_480900"/>
      <w:bookmarkStart w:id="14229" w:name="_ETM_Q26_481500"/>
      <w:bookmarkStart w:id="14230" w:name="_ETM_Q26_481650"/>
      <w:bookmarkStart w:id="14231" w:name="_ETM_Q26_481860"/>
      <w:bookmarkStart w:id="14232" w:name="_ETM_Q26_482159"/>
      <w:bookmarkStart w:id="14233" w:name="_ETM_Q26_482220"/>
      <w:bookmarkEnd w:id="14226"/>
      <w:bookmarkEnd w:id="14227"/>
      <w:bookmarkEnd w:id="14228"/>
      <w:bookmarkEnd w:id="14229"/>
      <w:bookmarkEnd w:id="14230"/>
      <w:bookmarkEnd w:id="14231"/>
      <w:bookmarkEnd w:id="14232"/>
      <w:bookmarkEnd w:id="14233"/>
      <w:r w:rsidRPr="00897829">
        <w:rPr>
          <w:rtl/>
        </w:rPr>
        <w:t>הכלכלה</w:t>
      </w:r>
      <w:r>
        <w:rPr>
          <w:rFonts w:hint="cs"/>
          <w:rtl/>
        </w:rPr>
        <w:t>,</w:t>
      </w:r>
      <w:r w:rsidRPr="00897829">
        <w:rPr>
          <w:rtl/>
        </w:rPr>
        <w:t xml:space="preserve"> </w:t>
      </w:r>
      <w:bookmarkStart w:id="14234" w:name="_ETM_Q26_483060"/>
      <w:bookmarkEnd w:id="14234"/>
      <w:r w:rsidRPr="00897829">
        <w:rPr>
          <w:rtl/>
        </w:rPr>
        <w:t xml:space="preserve">אבל </w:t>
      </w:r>
      <w:bookmarkStart w:id="14235" w:name="_ETM_Q26_483300"/>
      <w:bookmarkEnd w:id="14235"/>
      <w:r w:rsidRPr="00897829">
        <w:rPr>
          <w:rtl/>
        </w:rPr>
        <w:t xml:space="preserve">בסוף </w:t>
      </w:r>
      <w:bookmarkStart w:id="14236" w:name="_ETM_Q26_484870"/>
      <w:bookmarkEnd w:id="14236"/>
      <w:r w:rsidRPr="00897829">
        <w:rPr>
          <w:rtl/>
        </w:rPr>
        <w:t>אי</w:t>
      </w:r>
      <w:bookmarkStart w:id="14237" w:name="_ETM_Q26_484990"/>
      <w:bookmarkEnd w:id="14237"/>
      <w:r>
        <w:rPr>
          <w:rFonts w:hint="cs"/>
          <w:rtl/>
        </w:rPr>
        <w:t>-</w:t>
      </w:r>
      <w:r w:rsidRPr="00897829">
        <w:rPr>
          <w:rtl/>
        </w:rPr>
        <w:t xml:space="preserve">אפשר </w:t>
      </w:r>
      <w:bookmarkStart w:id="14238" w:name="_ETM_Q26_485230"/>
      <w:bookmarkEnd w:id="14238"/>
      <w:r w:rsidRPr="00897829">
        <w:rPr>
          <w:rtl/>
        </w:rPr>
        <w:t xml:space="preserve">לעבוד </w:t>
      </w:r>
      <w:bookmarkStart w:id="14239" w:name="_ETM_Q26_485529"/>
      <w:bookmarkEnd w:id="14239"/>
      <w:r w:rsidRPr="00897829">
        <w:rPr>
          <w:rtl/>
        </w:rPr>
        <w:t xml:space="preserve">על </w:t>
      </w:r>
      <w:bookmarkStart w:id="14240" w:name="_ETM_Q26_485620"/>
      <w:bookmarkEnd w:id="14240"/>
      <w:r w:rsidRPr="00897829">
        <w:rPr>
          <w:rtl/>
        </w:rPr>
        <w:t xml:space="preserve">הכיס </w:t>
      </w:r>
      <w:bookmarkStart w:id="14241" w:name="_ETM_Q26_485830"/>
      <w:bookmarkEnd w:id="14241"/>
      <w:r w:rsidRPr="00897829">
        <w:rPr>
          <w:rtl/>
        </w:rPr>
        <w:t xml:space="preserve">של </w:t>
      </w:r>
      <w:bookmarkStart w:id="14242" w:name="_ETM_Q26_486009"/>
      <w:bookmarkEnd w:id="14242"/>
      <w:r w:rsidRPr="00897829">
        <w:rPr>
          <w:rtl/>
        </w:rPr>
        <w:t>הציבור</w:t>
      </w:r>
      <w:r>
        <w:rPr>
          <w:rFonts w:hint="cs"/>
          <w:rtl/>
        </w:rPr>
        <w:t>.</w:t>
      </w:r>
      <w:r w:rsidRPr="00897829">
        <w:rPr>
          <w:rtl/>
        </w:rPr>
        <w:t xml:space="preserve"> </w:t>
      </w:r>
      <w:bookmarkStart w:id="14243" w:name="_ETM_Q26_487240"/>
      <w:bookmarkEnd w:id="14243"/>
      <w:r w:rsidRPr="00897829">
        <w:rPr>
          <w:rtl/>
        </w:rPr>
        <w:t xml:space="preserve">הציבור </w:t>
      </w:r>
      <w:bookmarkStart w:id="14244" w:name="_ETM_Q26_487839"/>
      <w:bookmarkEnd w:id="14244"/>
      <w:r w:rsidRPr="00897829">
        <w:rPr>
          <w:rtl/>
        </w:rPr>
        <w:t xml:space="preserve">ירגיש </w:t>
      </w:r>
      <w:bookmarkStart w:id="14245" w:name="_ETM_Q26_488259"/>
      <w:bookmarkEnd w:id="14245"/>
      <w:r w:rsidRPr="00897829">
        <w:rPr>
          <w:rtl/>
        </w:rPr>
        <w:t xml:space="preserve">את </w:t>
      </w:r>
      <w:bookmarkStart w:id="14246" w:name="_ETM_Q26_488349"/>
      <w:bookmarkEnd w:id="14246"/>
      <w:r w:rsidRPr="00897829">
        <w:rPr>
          <w:rtl/>
        </w:rPr>
        <w:t xml:space="preserve">זה </w:t>
      </w:r>
      <w:bookmarkStart w:id="14247" w:name="_ETM_Q26_488650"/>
      <w:bookmarkEnd w:id="14247"/>
      <w:r w:rsidRPr="00897829">
        <w:rPr>
          <w:rtl/>
        </w:rPr>
        <w:t xml:space="preserve">כבר </w:t>
      </w:r>
      <w:bookmarkStart w:id="14248" w:name="_ETM_Q26_488980"/>
      <w:bookmarkEnd w:id="14248"/>
      <w:r w:rsidRPr="00897829">
        <w:rPr>
          <w:rtl/>
        </w:rPr>
        <w:t xml:space="preserve">בחודש </w:t>
      </w:r>
      <w:bookmarkStart w:id="14249" w:name="_ETM_Q26_489700"/>
      <w:bookmarkEnd w:id="14249"/>
      <w:r w:rsidRPr="00897829">
        <w:rPr>
          <w:rtl/>
        </w:rPr>
        <w:t>פברואר</w:t>
      </w:r>
      <w:r>
        <w:rPr>
          <w:rFonts w:hint="cs"/>
          <w:rtl/>
        </w:rPr>
        <w:t>.</w:t>
      </w:r>
      <w:r w:rsidRPr="00897829">
        <w:rPr>
          <w:rtl/>
        </w:rPr>
        <w:t xml:space="preserve"> </w:t>
      </w:r>
      <w:bookmarkStart w:id="14250" w:name="_ETM_Q26_490360"/>
      <w:bookmarkEnd w:id="14250"/>
      <w:r w:rsidRPr="00897829">
        <w:rPr>
          <w:rtl/>
        </w:rPr>
        <w:t xml:space="preserve">אני </w:t>
      </w:r>
      <w:bookmarkStart w:id="14251" w:name="_ETM_Q26_490510"/>
      <w:bookmarkEnd w:id="14251"/>
      <w:r w:rsidRPr="00897829">
        <w:rPr>
          <w:rtl/>
        </w:rPr>
        <w:t xml:space="preserve">מדגיש </w:t>
      </w:r>
      <w:bookmarkStart w:id="14252" w:name="_ETM_Q26_490839"/>
      <w:bookmarkEnd w:id="14252"/>
      <w:r w:rsidRPr="00897829">
        <w:rPr>
          <w:rtl/>
        </w:rPr>
        <w:t xml:space="preserve">את </w:t>
      </w:r>
      <w:bookmarkStart w:id="14253" w:name="_ETM_Q26_490959"/>
      <w:bookmarkEnd w:id="14253"/>
      <w:r w:rsidRPr="00897829">
        <w:rPr>
          <w:rtl/>
        </w:rPr>
        <w:t>זה</w:t>
      </w:r>
      <w:r w:rsidR="00DE434F">
        <w:rPr>
          <w:rFonts w:hint="cs"/>
          <w:rtl/>
        </w:rPr>
        <w:t>:</w:t>
      </w:r>
      <w:r w:rsidRPr="00897829">
        <w:rPr>
          <w:rtl/>
        </w:rPr>
        <w:t xml:space="preserve"> </w:t>
      </w:r>
      <w:bookmarkStart w:id="14254" w:name="_ETM_Q26_491080"/>
      <w:bookmarkEnd w:id="14254"/>
      <w:r w:rsidRPr="00897829">
        <w:rPr>
          <w:rtl/>
        </w:rPr>
        <w:t xml:space="preserve">לא </w:t>
      </w:r>
      <w:bookmarkStart w:id="14255" w:name="_ETM_Q26_491230"/>
      <w:bookmarkEnd w:id="14255"/>
      <w:r w:rsidRPr="00897829">
        <w:rPr>
          <w:rtl/>
        </w:rPr>
        <w:t xml:space="preserve">בחודש </w:t>
      </w:r>
      <w:bookmarkStart w:id="14256" w:name="_ETM_Q26_491740"/>
      <w:bookmarkEnd w:id="14256"/>
      <w:r w:rsidRPr="00897829">
        <w:rPr>
          <w:rtl/>
        </w:rPr>
        <w:t xml:space="preserve">ינואר </w:t>
      </w:r>
      <w:bookmarkStart w:id="14257" w:name="_ETM_Q26_493250"/>
      <w:bookmarkEnd w:id="14257"/>
      <w:r w:rsidR="00DE434F">
        <w:rPr>
          <w:rFonts w:hint="cs"/>
          <w:rtl/>
        </w:rPr>
        <w:t xml:space="preserve">– </w:t>
      </w:r>
      <w:r w:rsidRPr="00897829">
        <w:rPr>
          <w:rtl/>
        </w:rPr>
        <w:t xml:space="preserve">ב-1 </w:t>
      </w:r>
      <w:bookmarkStart w:id="14258" w:name="_ETM_Q26_494045"/>
      <w:bookmarkEnd w:id="14258"/>
      <w:r w:rsidRPr="00897829">
        <w:rPr>
          <w:rtl/>
        </w:rPr>
        <w:t>בפברואר</w:t>
      </w:r>
      <w:bookmarkStart w:id="14259" w:name="_ETM_Q26_495329"/>
      <w:bookmarkEnd w:id="14259"/>
      <w:r>
        <w:rPr>
          <w:rFonts w:hint="cs"/>
          <w:rtl/>
        </w:rPr>
        <w:t xml:space="preserve">, </w:t>
      </w:r>
      <w:r w:rsidRPr="00897829">
        <w:rPr>
          <w:rtl/>
        </w:rPr>
        <w:t xml:space="preserve">כאשר </w:t>
      </w:r>
      <w:bookmarkStart w:id="14260" w:name="_ETM_Q26_497000"/>
      <w:bookmarkEnd w:id="14260"/>
      <w:r w:rsidRPr="00897829">
        <w:rPr>
          <w:rtl/>
        </w:rPr>
        <w:t xml:space="preserve">תיכנס </w:t>
      </w:r>
      <w:bookmarkStart w:id="14261" w:name="_ETM_Q26_497630"/>
      <w:bookmarkEnd w:id="14261"/>
      <w:r>
        <w:rPr>
          <w:rFonts w:hint="cs"/>
          <w:rtl/>
        </w:rPr>
        <w:t>ה</w:t>
      </w:r>
      <w:r w:rsidRPr="00897829">
        <w:rPr>
          <w:rtl/>
        </w:rPr>
        <w:t xml:space="preserve">משכורת </w:t>
      </w:r>
      <w:bookmarkStart w:id="14262" w:name="_ETM_Q26_498170"/>
      <w:bookmarkEnd w:id="14262"/>
      <w:r w:rsidRPr="00897829">
        <w:rPr>
          <w:rtl/>
        </w:rPr>
        <w:t xml:space="preserve">של </w:t>
      </w:r>
      <w:bookmarkStart w:id="14263" w:name="_ETM_Q26_498350"/>
      <w:bookmarkEnd w:id="14263"/>
      <w:r w:rsidRPr="00897829">
        <w:rPr>
          <w:rtl/>
        </w:rPr>
        <w:t>ינואר</w:t>
      </w:r>
      <w:r>
        <w:rPr>
          <w:rFonts w:hint="cs"/>
          <w:rtl/>
        </w:rPr>
        <w:t xml:space="preserve"> </w:t>
      </w:r>
      <w:r w:rsidR="00F2255A">
        <w:rPr>
          <w:rFonts w:hint="cs"/>
          <w:rtl/>
        </w:rPr>
        <w:t>– – –</w:t>
      </w:r>
    </w:p>
    <w:p w:rsidR="005E11B5" w:rsidRDefault="005E11B5" w:rsidP="00FA3361">
      <w:pPr>
        <w:rPr>
          <w:rtl/>
        </w:rPr>
      </w:pPr>
    </w:p>
    <w:p w:rsidR="005E11B5" w:rsidRDefault="005E11B5" w:rsidP="00FA3361">
      <w:pPr>
        <w:pStyle w:val="af5"/>
        <w:keepNext/>
        <w:rPr>
          <w:rtl/>
        </w:rPr>
      </w:pPr>
      <w:bookmarkStart w:id="14264" w:name="ET_interruption_6367_11"/>
      <w:r w:rsidRPr="008260E8">
        <w:rPr>
          <w:rStyle w:val="TagStyle"/>
          <w:rtl/>
        </w:rPr>
        <w:t xml:space="preserve"> &lt;&lt; קריאה &gt;&gt; </w:t>
      </w:r>
      <w:r>
        <w:rPr>
          <w:rtl/>
        </w:rPr>
        <w:t>שרון ניר (ישראל ביתנו):</w:t>
      </w:r>
      <w:r w:rsidRPr="008260E8">
        <w:rPr>
          <w:rStyle w:val="TagStyle"/>
          <w:rtl/>
        </w:rPr>
        <w:t xml:space="preserve"> &lt;&lt; קריאה &gt;&gt;</w:t>
      </w:r>
      <w:r>
        <w:rPr>
          <w:rtl/>
        </w:rPr>
        <w:t xml:space="preserve">   </w:t>
      </w:r>
      <w:bookmarkEnd w:id="14264"/>
    </w:p>
    <w:p w:rsidR="005E11B5" w:rsidRDefault="005E11B5" w:rsidP="00F2255A">
      <w:pPr>
        <w:rPr>
          <w:rtl/>
        </w:rPr>
      </w:pPr>
    </w:p>
    <w:p w:rsidR="005E11B5" w:rsidRDefault="005E11B5" w:rsidP="00FA3361">
      <w:pPr>
        <w:rPr>
          <w:rtl/>
        </w:rPr>
      </w:pPr>
      <w:r>
        <w:rPr>
          <w:rFonts w:hint="cs"/>
          <w:rtl/>
        </w:rPr>
        <w:t>אין שר? אין שר במליאה?</w:t>
      </w:r>
    </w:p>
    <w:p w:rsidR="005E11B5" w:rsidRDefault="005E11B5" w:rsidP="00FA3361">
      <w:pPr>
        <w:rPr>
          <w:rtl/>
        </w:rPr>
      </w:pPr>
      <w:bookmarkStart w:id="14265" w:name="_ETM_Q26_504044"/>
      <w:bookmarkStart w:id="14266" w:name="_ETM_Q26_504107"/>
      <w:bookmarkEnd w:id="14265"/>
      <w:bookmarkEnd w:id="14266"/>
    </w:p>
    <w:p w:rsidR="005E11B5" w:rsidRDefault="005E11B5" w:rsidP="00FA3361">
      <w:pPr>
        <w:pStyle w:val="af6"/>
        <w:keepNext/>
        <w:rPr>
          <w:rtl/>
        </w:rPr>
      </w:pPr>
      <w:bookmarkStart w:id="14267" w:name="ET_yor_6598_12"/>
      <w:r w:rsidRPr="008260E8">
        <w:rPr>
          <w:rStyle w:val="TagStyle"/>
          <w:rtl/>
        </w:rPr>
        <w:t xml:space="preserve"> &lt;&lt; יור &gt;&gt; </w:t>
      </w:r>
      <w:r>
        <w:rPr>
          <w:rtl/>
        </w:rPr>
        <w:t>היו"ר משה סולומון:</w:t>
      </w:r>
      <w:r w:rsidRPr="008260E8">
        <w:rPr>
          <w:rStyle w:val="TagStyle"/>
          <w:rtl/>
        </w:rPr>
        <w:t xml:space="preserve"> &lt;&lt; יור &gt;&gt;</w:t>
      </w:r>
      <w:r>
        <w:rPr>
          <w:rtl/>
        </w:rPr>
        <w:t xml:space="preserve">   </w:t>
      </w:r>
      <w:bookmarkEnd w:id="14267"/>
    </w:p>
    <w:p w:rsidR="005E11B5" w:rsidRDefault="005E11B5" w:rsidP="00F2255A">
      <w:pPr>
        <w:rPr>
          <w:rtl/>
        </w:rPr>
      </w:pPr>
    </w:p>
    <w:p w:rsidR="005E11B5" w:rsidRDefault="005E11B5" w:rsidP="00FA3361">
      <w:pPr>
        <w:rPr>
          <w:rtl/>
        </w:rPr>
      </w:pPr>
      <w:bookmarkStart w:id="14268" w:name="_ETM_Q26_503771"/>
      <w:bookmarkEnd w:id="14268"/>
      <w:r>
        <w:rPr>
          <w:rFonts w:hint="cs"/>
          <w:rtl/>
        </w:rPr>
        <w:t xml:space="preserve">היה השר דיכטר. לא, השרה </w:t>
      </w:r>
      <w:bookmarkStart w:id="14269" w:name="_ETM_Q26_506379"/>
      <w:bookmarkEnd w:id="14269"/>
      <w:r>
        <w:rPr>
          <w:rFonts w:hint="cs"/>
          <w:rtl/>
        </w:rPr>
        <w:t>גילה גמליאל פה. השרה גילה גמליאל פה.</w:t>
      </w:r>
    </w:p>
    <w:p w:rsidR="005E11B5" w:rsidRDefault="005E11B5" w:rsidP="00FA3361">
      <w:pPr>
        <w:rPr>
          <w:rtl/>
        </w:rPr>
      </w:pPr>
    </w:p>
    <w:p w:rsidR="005E11B5" w:rsidRDefault="005E11B5" w:rsidP="00FA3361">
      <w:pPr>
        <w:pStyle w:val="-"/>
        <w:keepNext/>
        <w:rPr>
          <w:rtl/>
        </w:rPr>
      </w:pPr>
      <w:bookmarkStart w:id="14270" w:name="ET_speakercontinue_5792_13"/>
      <w:r w:rsidRPr="008260E8">
        <w:rPr>
          <w:rStyle w:val="TagStyle"/>
          <w:rtl/>
        </w:rPr>
        <w:t xml:space="preserve"> &lt;&lt; דובר_המשך &gt;&gt; </w:t>
      </w:r>
      <w:r>
        <w:rPr>
          <w:rtl/>
        </w:rPr>
        <w:t>יבגני סובה (ישראל ביתנו):</w:t>
      </w:r>
      <w:r w:rsidRPr="008260E8">
        <w:rPr>
          <w:rStyle w:val="TagStyle"/>
          <w:rtl/>
        </w:rPr>
        <w:t xml:space="preserve"> &lt;&lt; דובר_המשך &gt;&gt;</w:t>
      </w:r>
      <w:r>
        <w:rPr>
          <w:rtl/>
        </w:rPr>
        <w:t xml:space="preserve">   </w:t>
      </w:r>
      <w:bookmarkEnd w:id="14270"/>
    </w:p>
    <w:p w:rsidR="005E11B5" w:rsidRDefault="005E11B5" w:rsidP="00F2255A">
      <w:pPr>
        <w:rPr>
          <w:rtl/>
        </w:rPr>
      </w:pPr>
    </w:p>
    <w:p w:rsidR="005E11B5" w:rsidRDefault="005E11B5" w:rsidP="00FA3361">
      <w:pPr>
        <w:rPr>
          <w:rtl/>
        </w:rPr>
      </w:pPr>
      <w:bookmarkStart w:id="14271" w:name="_ETM_Q26_503719"/>
      <w:bookmarkStart w:id="14272" w:name="_ETM_Q26_503960"/>
      <w:bookmarkStart w:id="14273" w:name="_ETM_Q26_504259"/>
      <w:bookmarkStart w:id="14274" w:name="_ETM_Q26_504559"/>
      <w:bookmarkStart w:id="14275" w:name="_ETM_Q26_504769"/>
      <w:bookmarkStart w:id="14276" w:name="_ETM_Q26_505039"/>
      <w:bookmarkStart w:id="14277" w:name="_ETM_Q26_505460"/>
      <w:bookmarkStart w:id="14278" w:name="_ETM_Q26_505909"/>
      <w:bookmarkStart w:id="14279" w:name="_ETM_Q26_506029"/>
      <w:bookmarkStart w:id="14280" w:name="_ETM_Q26_506239"/>
      <w:bookmarkStart w:id="14281" w:name="_ETM_Q26_506419"/>
      <w:bookmarkStart w:id="14282" w:name="_ETM_Q26_506779"/>
      <w:bookmarkStart w:id="14283" w:name="_ETM_Q26_507769"/>
      <w:bookmarkStart w:id="14284" w:name="_ETM_Q26_50864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r w:rsidRPr="00897829">
        <w:rPr>
          <w:rtl/>
        </w:rPr>
        <w:t xml:space="preserve">חשבתי </w:t>
      </w:r>
      <w:bookmarkStart w:id="14285" w:name="_ETM_Q26_509240"/>
      <w:bookmarkStart w:id="14286" w:name="_ETM_Q26_510619"/>
      <w:bookmarkEnd w:id="14285"/>
      <w:bookmarkEnd w:id="14286"/>
      <w:r w:rsidRPr="00897829">
        <w:rPr>
          <w:rtl/>
        </w:rPr>
        <w:t xml:space="preserve">שהיה </w:t>
      </w:r>
      <w:bookmarkStart w:id="14287" w:name="_ETM_Q26_510980"/>
      <w:bookmarkEnd w:id="14287"/>
      <w:r w:rsidRPr="00897829">
        <w:rPr>
          <w:rtl/>
        </w:rPr>
        <w:t xml:space="preserve">שר </w:t>
      </w:r>
      <w:bookmarkStart w:id="14288" w:name="_ETM_Q26_511279"/>
      <w:bookmarkEnd w:id="14288"/>
      <w:r w:rsidRPr="00897829">
        <w:rPr>
          <w:rtl/>
        </w:rPr>
        <w:t>החקלאות</w:t>
      </w:r>
      <w:r>
        <w:rPr>
          <w:rFonts w:hint="cs"/>
          <w:rtl/>
        </w:rPr>
        <w:t>.</w:t>
      </w:r>
    </w:p>
    <w:p w:rsidR="005E11B5" w:rsidRDefault="005E11B5" w:rsidP="00FA3361">
      <w:pPr>
        <w:rPr>
          <w:rtl/>
        </w:rPr>
      </w:pPr>
    </w:p>
    <w:p w:rsidR="005E11B5" w:rsidRDefault="005E11B5" w:rsidP="00FA3361">
      <w:pPr>
        <w:pStyle w:val="af6"/>
        <w:keepNext/>
        <w:rPr>
          <w:rtl/>
        </w:rPr>
      </w:pPr>
      <w:bookmarkStart w:id="14289" w:name="ET_yor_6598_14"/>
      <w:r w:rsidRPr="00B317D4">
        <w:rPr>
          <w:rStyle w:val="TagStyle"/>
          <w:rtl/>
        </w:rPr>
        <w:t xml:space="preserve"> &lt;&lt; יור &gt;&gt; </w:t>
      </w:r>
      <w:r>
        <w:rPr>
          <w:rtl/>
        </w:rPr>
        <w:t>היו"ר משה סולומון:</w:t>
      </w:r>
      <w:r w:rsidRPr="00B317D4">
        <w:rPr>
          <w:rStyle w:val="TagStyle"/>
          <w:rtl/>
        </w:rPr>
        <w:t xml:space="preserve"> &lt;&lt; יור &gt;&gt;</w:t>
      </w:r>
      <w:r>
        <w:rPr>
          <w:rtl/>
        </w:rPr>
        <w:t xml:space="preserve">   </w:t>
      </w:r>
      <w:bookmarkEnd w:id="14289"/>
    </w:p>
    <w:p w:rsidR="005E11B5" w:rsidRDefault="005E11B5" w:rsidP="00F2255A">
      <w:pPr>
        <w:rPr>
          <w:rtl/>
        </w:rPr>
      </w:pPr>
    </w:p>
    <w:p w:rsidR="005E11B5" w:rsidRDefault="005E11B5" w:rsidP="00FA3361">
      <w:pPr>
        <w:rPr>
          <w:rtl/>
        </w:rPr>
      </w:pPr>
      <w:r>
        <w:rPr>
          <w:rFonts w:hint="cs"/>
          <w:rtl/>
        </w:rPr>
        <w:t>היה, היה.</w:t>
      </w:r>
    </w:p>
    <w:p w:rsidR="005E11B5" w:rsidRDefault="005E11B5" w:rsidP="00FA3361">
      <w:pPr>
        <w:rPr>
          <w:rtl/>
        </w:rPr>
      </w:pPr>
    </w:p>
    <w:p w:rsidR="005E11B5" w:rsidRDefault="005E11B5" w:rsidP="00FA3361">
      <w:pPr>
        <w:pStyle w:val="-"/>
        <w:keepNext/>
        <w:rPr>
          <w:rtl/>
        </w:rPr>
      </w:pPr>
      <w:bookmarkStart w:id="14290" w:name="ET_speakercontinue_5792_15"/>
      <w:r w:rsidRPr="00B317D4">
        <w:rPr>
          <w:rStyle w:val="TagStyle"/>
          <w:rtl/>
        </w:rPr>
        <w:t xml:space="preserve"> &lt;&lt; דובר_המשך &gt;&gt; </w:t>
      </w:r>
      <w:r>
        <w:rPr>
          <w:rtl/>
        </w:rPr>
        <w:t>יבגני סובה (ישראל ביתנו):</w:t>
      </w:r>
      <w:r w:rsidRPr="00B317D4">
        <w:rPr>
          <w:rStyle w:val="TagStyle"/>
          <w:rtl/>
        </w:rPr>
        <w:t xml:space="preserve"> &lt;&lt; דובר_המשך &gt;&gt;</w:t>
      </w:r>
      <w:r>
        <w:rPr>
          <w:rtl/>
        </w:rPr>
        <w:t xml:space="preserve">   </w:t>
      </w:r>
      <w:bookmarkEnd w:id="14290"/>
    </w:p>
    <w:p w:rsidR="005E11B5" w:rsidRDefault="005E11B5" w:rsidP="00F2255A">
      <w:pPr>
        <w:rPr>
          <w:rtl/>
        </w:rPr>
      </w:pPr>
    </w:p>
    <w:p w:rsidR="005E11B5" w:rsidRDefault="005E11B5" w:rsidP="00FA3361">
      <w:pPr>
        <w:rPr>
          <w:rtl/>
        </w:rPr>
      </w:pPr>
      <w:bookmarkStart w:id="14291" w:name="_ETM_Q26_511849"/>
      <w:bookmarkEnd w:id="14291"/>
      <w:r w:rsidRPr="00897829">
        <w:rPr>
          <w:rtl/>
        </w:rPr>
        <w:t>לא</w:t>
      </w:r>
      <w:r>
        <w:rPr>
          <w:rFonts w:hint="cs"/>
          <w:rtl/>
        </w:rPr>
        <w:t>,</w:t>
      </w:r>
      <w:r w:rsidRPr="00897829">
        <w:rPr>
          <w:rtl/>
        </w:rPr>
        <w:t xml:space="preserve"> </w:t>
      </w:r>
      <w:bookmarkStart w:id="14292" w:name="_ETM_Q26_512059"/>
      <w:bookmarkEnd w:id="14292"/>
      <w:r w:rsidRPr="00897829">
        <w:rPr>
          <w:rtl/>
        </w:rPr>
        <w:t>סליחה</w:t>
      </w:r>
      <w:r>
        <w:rPr>
          <w:rFonts w:hint="cs"/>
          <w:rtl/>
        </w:rPr>
        <w:t xml:space="preserve">, השר לביטחון </w:t>
      </w:r>
      <w:bookmarkStart w:id="14293" w:name="_ETM_Q26_512935"/>
      <w:bookmarkEnd w:id="14293"/>
      <w:r>
        <w:rPr>
          <w:rtl/>
        </w:rPr>
        <w:t>–</w:t>
      </w:r>
      <w:r>
        <w:rPr>
          <w:rFonts w:hint="cs"/>
          <w:rtl/>
        </w:rPr>
        <w:t xml:space="preserve"> איך הוא נקרא, איך הוא אמר? ביטחון </w:t>
      </w:r>
      <w:r w:rsidR="00F2255A">
        <w:rPr>
          <w:rFonts w:hint="cs"/>
          <w:rtl/>
        </w:rPr>
        <w:t>– – –</w:t>
      </w:r>
    </w:p>
    <w:p w:rsidR="005E11B5" w:rsidRDefault="005E11B5" w:rsidP="00FA3361">
      <w:pPr>
        <w:rPr>
          <w:rtl/>
        </w:rPr>
      </w:pPr>
      <w:bookmarkStart w:id="14294" w:name="_ETM_Q26_518304"/>
      <w:bookmarkStart w:id="14295" w:name="_ETM_Q26_518388"/>
      <w:bookmarkEnd w:id="14294"/>
      <w:bookmarkEnd w:id="14295"/>
    </w:p>
    <w:p w:rsidR="005E11B5" w:rsidRDefault="005E11B5" w:rsidP="00FA3361">
      <w:pPr>
        <w:pStyle w:val="af6"/>
        <w:keepNext/>
        <w:rPr>
          <w:rtl/>
        </w:rPr>
      </w:pPr>
      <w:r w:rsidRPr="00B317D4">
        <w:rPr>
          <w:rStyle w:val="TagStyle"/>
          <w:rtl/>
        </w:rPr>
        <w:t xml:space="preserve"> &lt;&lt; יור &gt;&gt; </w:t>
      </w:r>
      <w:r>
        <w:rPr>
          <w:rtl/>
        </w:rPr>
        <w:t>היו"ר משה סולומון:</w:t>
      </w:r>
      <w:r w:rsidRPr="00B317D4">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4296" w:name="_ETM_Q26_517312"/>
      <w:bookmarkEnd w:id="14296"/>
      <w:r>
        <w:rPr>
          <w:rFonts w:hint="cs"/>
          <w:rtl/>
        </w:rPr>
        <w:t xml:space="preserve">שר </w:t>
      </w:r>
      <w:bookmarkStart w:id="14297" w:name="_ETM_Q26_518619"/>
      <w:bookmarkEnd w:id="14297"/>
      <w:r>
        <w:rPr>
          <w:rFonts w:hint="cs"/>
          <w:rtl/>
        </w:rPr>
        <w:t>החקלאות וביטחון המזון.</w:t>
      </w:r>
    </w:p>
    <w:p w:rsidR="005E11B5" w:rsidRDefault="005E11B5" w:rsidP="00FA3361">
      <w:pPr>
        <w:rPr>
          <w:rtl/>
        </w:rPr>
      </w:pPr>
    </w:p>
    <w:p w:rsidR="005E11B5" w:rsidRDefault="005E11B5" w:rsidP="00FA3361">
      <w:pPr>
        <w:pStyle w:val="-"/>
        <w:keepNext/>
        <w:rPr>
          <w:rtl/>
        </w:rPr>
      </w:pPr>
      <w:bookmarkStart w:id="14298" w:name="ET_speakercontinue_5792_17"/>
      <w:r w:rsidRPr="00B317D4">
        <w:rPr>
          <w:rStyle w:val="TagStyle"/>
          <w:rtl/>
        </w:rPr>
        <w:t xml:space="preserve"> &lt;&lt; דובר_המשך &gt;&gt; </w:t>
      </w:r>
      <w:r>
        <w:rPr>
          <w:rtl/>
        </w:rPr>
        <w:t>יבגני סובה (ישראל ביתנו):</w:t>
      </w:r>
      <w:r w:rsidRPr="00B317D4">
        <w:rPr>
          <w:rStyle w:val="TagStyle"/>
          <w:rtl/>
        </w:rPr>
        <w:t xml:space="preserve"> &lt;&lt; דובר_המשך &gt;&gt;</w:t>
      </w:r>
      <w:r>
        <w:rPr>
          <w:rtl/>
        </w:rPr>
        <w:t xml:space="preserve">   </w:t>
      </w:r>
      <w:bookmarkEnd w:id="14298"/>
    </w:p>
    <w:p w:rsidR="005E11B5" w:rsidRDefault="005E11B5" w:rsidP="00F2255A">
      <w:pPr>
        <w:rPr>
          <w:rtl/>
        </w:rPr>
      </w:pPr>
    </w:p>
    <w:p w:rsidR="005E11B5" w:rsidRDefault="005E11B5" w:rsidP="00FA3361">
      <w:pPr>
        <w:rPr>
          <w:rtl/>
        </w:rPr>
      </w:pPr>
      <w:bookmarkStart w:id="14299" w:name="_ETM_Q26_519739"/>
      <w:bookmarkEnd w:id="14299"/>
      <w:r w:rsidRPr="00897829">
        <w:rPr>
          <w:rtl/>
        </w:rPr>
        <w:t xml:space="preserve">ביטחון </w:t>
      </w:r>
      <w:bookmarkStart w:id="14300" w:name="_ETM_Q26_520100"/>
      <w:bookmarkEnd w:id="14300"/>
      <w:r w:rsidRPr="00897829">
        <w:rPr>
          <w:rtl/>
        </w:rPr>
        <w:t>המזון</w:t>
      </w:r>
      <w:r>
        <w:rPr>
          <w:rFonts w:hint="cs"/>
          <w:rtl/>
        </w:rPr>
        <w:t>,</w:t>
      </w:r>
      <w:bookmarkStart w:id="14301" w:name="_ETM_Q26_520699"/>
      <w:bookmarkStart w:id="14302" w:name="_ETM_Q26_521210"/>
      <w:bookmarkEnd w:id="14301"/>
      <w:bookmarkEnd w:id="14302"/>
      <w:r w:rsidRPr="00897829">
        <w:rPr>
          <w:rtl/>
        </w:rPr>
        <w:t xml:space="preserve"> </w:t>
      </w:r>
      <w:bookmarkStart w:id="14303" w:name="_ETM_Q26_521659"/>
      <w:bookmarkEnd w:id="14303"/>
      <w:r w:rsidRPr="00897829">
        <w:rPr>
          <w:rtl/>
        </w:rPr>
        <w:t>נכון</w:t>
      </w:r>
      <w:r>
        <w:rPr>
          <w:rFonts w:hint="cs"/>
          <w:rtl/>
        </w:rPr>
        <w:t>.</w:t>
      </w:r>
      <w:r w:rsidRPr="00897829">
        <w:rPr>
          <w:rtl/>
        </w:rPr>
        <w:t xml:space="preserve"> </w:t>
      </w:r>
      <w:bookmarkStart w:id="14304" w:name="_ETM_Q26_521960"/>
      <w:bookmarkEnd w:id="14304"/>
      <w:r w:rsidRPr="00897829">
        <w:rPr>
          <w:rtl/>
        </w:rPr>
        <w:t xml:space="preserve">לא </w:t>
      </w:r>
      <w:bookmarkStart w:id="14305" w:name="_ETM_Q26_522050"/>
      <w:bookmarkEnd w:id="14305"/>
      <w:r w:rsidRPr="00897829">
        <w:rPr>
          <w:rtl/>
        </w:rPr>
        <w:t xml:space="preserve">ביטחון </w:t>
      </w:r>
      <w:bookmarkStart w:id="14306" w:name="_ETM_Q26_522469"/>
      <w:bookmarkEnd w:id="14306"/>
      <w:r w:rsidRPr="00897829">
        <w:rPr>
          <w:rtl/>
        </w:rPr>
        <w:t>תזונתי</w:t>
      </w:r>
      <w:r>
        <w:rPr>
          <w:rFonts w:hint="cs"/>
          <w:rtl/>
        </w:rPr>
        <w:t>,</w:t>
      </w:r>
      <w:r w:rsidRPr="00897829">
        <w:rPr>
          <w:rtl/>
        </w:rPr>
        <w:t xml:space="preserve"> </w:t>
      </w:r>
      <w:bookmarkStart w:id="14307" w:name="_ETM_Q26_522949"/>
      <w:bookmarkEnd w:id="14307"/>
      <w:r w:rsidRPr="00897829">
        <w:rPr>
          <w:rtl/>
        </w:rPr>
        <w:t xml:space="preserve">ביטחון </w:t>
      </w:r>
      <w:bookmarkStart w:id="14308" w:name="_ETM_Q26_523370"/>
      <w:bookmarkEnd w:id="14308"/>
      <w:r w:rsidRPr="00897829">
        <w:rPr>
          <w:rtl/>
        </w:rPr>
        <w:t>המזון</w:t>
      </w:r>
      <w:r>
        <w:rPr>
          <w:rFonts w:hint="cs"/>
          <w:rtl/>
        </w:rPr>
        <w:t>,</w:t>
      </w:r>
      <w:r w:rsidRPr="00897829">
        <w:rPr>
          <w:rtl/>
        </w:rPr>
        <w:t xml:space="preserve"> </w:t>
      </w:r>
      <w:bookmarkStart w:id="14309" w:name="_ETM_Q26_524480"/>
      <w:bookmarkEnd w:id="14309"/>
      <w:r w:rsidRPr="00897829">
        <w:rPr>
          <w:rtl/>
        </w:rPr>
        <w:t>כן</w:t>
      </w:r>
      <w:r>
        <w:rPr>
          <w:rFonts w:hint="cs"/>
          <w:rtl/>
        </w:rPr>
        <w:t>.</w:t>
      </w:r>
      <w:r w:rsidRPr="00897829">
        <w:rPr>
          <w:rtl/>
        </w:rPr>
        <w:t xml:space="preserve"> </w:t>
      </w:r>
      <w:bookmarkStart w:id="14310" w:name="_ETM_Q26_526410"/>
      <w:bookmarkEnd w:id="14310"/>
      <w:r w:rsidRPr="00897829">
        <w:rPr>
          <w:rtl/>
        </w:rPr>
        <w:t xml:space="preserve">אז </w:t>
      </w:r>
      <w:bookmarkStart w:id="14311" w:name="_ETM_Q26_526620"/>
      <w:bookmarkEnd w:id="14311"/>
      <w:r w:rsidRPr="00897829">
        <w:rPr>
          <w:rtl/>
        </w:rPr>
        <w:t xml:space="preserve">אני </w:t>
      </w:r>
      <w:bookmarkStart w:id="14312" w:name="_ETM_Q26_527010"/>
      <w:bookmarkEnd w:id="14312"/>
      <w:r w:rsidRPr="00897829">
        <w:rPr>
          <w:rtl/>
        </w:rPr>
        <w:t xml:space="preserve">חוזר </w:t>
      </w:r>
      <w:bookmarkStart w:id="14313" w:name="_ETM_Q26_527399"/>
      <w:bookmarkEnd w:id="14313"/>
      <w:r w:rsidRPr="00897829">
        <w:rPr>
          <w:rtl/>
        </w:rPr>
        <w:t xml:space="preserve">ואומר </w:t>
      </w:r>
      <w:bookmarkStart w:id="14314" w:name="_ETM_Q26_527879"/>
      <w:bookmarkEnd w:id="14314"/>
      <w:r w:rsidRPr="00897829">
        <w:rPr>
          <w:rtl/>
        </w:rPr>
        <w:t xml:space="preserve">שכל </w:t>
      </w:r>
      <w:bookmarkStart w:id="14315" w:name="_ETM_Q26_528329"/>
      <w:bookmarkEnd w:id="14315"/>
      <w:r w:rsidRPr="00897829">
        <w:rPr>
          <w:rtl/>
        </w:rPr>
        <w:t xml:space="preserve">משפחה </w:t>
      </w:r>
      <w:bookmarkStart w:id="14316" w:name="_ETM_Q26_530270"/>
      <w:bookmarkEnd w:id="14316"/>
      <w:r w:rsidRPr="00897829">
        <w:rPr>
          <w:rtl/>
        </w:rPr>
        <w:t>שעובדת</w:t>
      </w:r>
      <w:r>
        <w:rPr>
          <w:rFonts w:hint="cs"/>
          <w:rtl/>
        </w:rPr>
        <w:t>,</w:t>
      </w:r>
      <w:r w:rsidRPr="00897829">
        <w:rPr>
          <w:rtl/>
        </w:rPr>
        <w:t xml:space="preserve"> </w:t>
      </w:r>
      <w:bookmarkStart w:id="14317" w:name="_ETM_Q26_531549"/>
      <w:bookmarkEnd w:id="14317"/>
      <w:r w:rsidRPr="00897829">
        <w:rPr>
          <w:rtl/>
        </w:rPr>
        <w:t>משרת</w:t>
      </w:r>
      <w:bookmarkStart w:id="14318" w:name="_ETM_Q26_532209"/>
      <w:bookmarkEnd w:id="14318"/>
      <w:r w:rsidRPr="00897829">
        <w:rPr>
          <w:rtl/>
        </w:rPr>
        <w:t xml:space="preserve">ת </w:t>
      </w:r>
      <w:bookmarkStart w:id="14319" w:name="_ETM_Q26_532329"/>
      <w:bookmarkEnd w:id="14319"/>
      <w:r w:rsidRPr="00897829">
        <w:rPr>
          <w:rtl/>
        </w:rPr>
        <w:t>ומשל</w:t>
      </w:r>
      <w:r>
        <w:rPr>
          <w:rFonts w:hint="cs"/>
          <w:rtl/>
        </w:rPr>
        <w:t>מ</w:t>
      </w:r>
      <w:bookmarkStart w:id="14320" w:name="_ETM_Q26_532839"/>
      <w:bookmarkEnd w:id="14320"/>
      <w:r w:rsidRPr="00897829">
        <w:rPr>
          <w:rtl/>
        </w:rPr>
        <w:t xml:space="preserve">ת </w:t>
      </w:r>
      <w:bookmarkStart w:id="14321" w:name="_ETM_Q26_532959"/>
      <w:bookmarkEnd w:id="14321"/>
      <w:r>
        <w:rPr>
          <w:rFonts w:hint="cs"/>
          <w:rtl/>
        </w:rPr>
        <w:t>מ</w:t>
      </w:r>
      <w:r w:rsidRPr="00897829">
        <w:rPr>
          <w:rtl/>
        </w:rPr>
        <w:t>יסים</w:t>
      </w:r>
      <w:r>
        <w:rPr>
          <w:rFonts w:hint="cs"/>
          <w:rtl/>
        </w:rPr>
        <w:t xml:space="preserve"> </w:t>
      </w:r>
      <w:r>
        <w:rPr>
          <w:rFonts w:hint="eastAsia"/>
        </w:rPr>
        <w:t>–</w:t>
      </w:r>
      <w:r w:rsidRPr="00897829">
        <w:rPr>
          <w:rtl/>
        </w:rPr>
        <w:t xml:space="preserve"> </w:t>
      </w:r>
      <w:bookmarkStart w:id="14322" w:name="_ETM_Q26_533679"/>
      <w:bookmarkEnd w:id="14322"/>
      <w:r w:rsidRPr="00897829">
        <w:rPr>
          <w:rtl/>
        </w:rPr>
        <w:t xml:space="preserve">אני </w:t>
      </w:r>
      <w:bookmarkStart w:id="14323" w:name="_ETM_Q26_533889"/>
      <w:bookmarkEnd w:id="14323"/>
      <w:r w:rsidRPr="00897829">
        <w:rPr>
          <w:rtl/>
        </w:rPr>
        <w:t>מדגיש</w:t>
      </w:r>
      <w:r>
        <w:rPr>
          <w:rFonts w:hint="cs"/>
          <w:rtl/>
        </w:rPr>
        <w:t>:</w:t>
      </w:r>
      <w:r w:rsidRPr="00897829">
        <w:rPr>
          <w:rtl/>
        </w:rPr>
        <w:t xml:space="preserve"> </w:t>
      </w:r>
      <w:bookmarkStart w:id="14324" w:name="_ETM_Q26_534249"/>
      <w:bookmarkEnd w:id="14324"/>
      <w:r w:rsidRPr="00897829">
        <w:rPr>
          <w:rtl/>
        </w:rPr>
        <w:t xml:space="preserve">משלמת </w:t>
      </w:r>
      <w:bookmarkStart w:id="14325" w:name="_ETM_Q26_534850"/>
      <w:bookmarkEnd w:id="14325"/>
      <w:r w:rsidRPr="00897829">
        <w:rPr>
          <w:rtl/>
        </w:rPr>
        <w:t>מיסים</w:t>
      </w:r>
      <w:r>
        <w:rPr>
          <w:rFonts w:hint="cs"/>
          <w:rtl/>
        </w:rPr>
        <w:t>,</w:t>
      </w:r>
      <w:r w:rsidRPr="00897829">
        <w:rPr>
          <w:rtl/>
        </w:rPr>
        <w:t xml:space="preserve"> </w:t>
      </w:r>
      <w:bookmarkStart w:id="14326" w:name="_ETM_Q26_536239"/>
      <w:bookmarkEnd w:id="14326"/>
      <w:r w:rsidRPr="00897829">
        <w:rPr>
          <w:rtl/>
        </w:rPr>
        <w:t xml:space="preserve">לא </w:t>
      </w:r>
      <w:bookmarkStart w:id="14327" w:name="_ETM_Q26_536510"/>
      <w:bookmarkEnd w:id="14327"/>
      <w:r w:rsidRPr="00897829">
        <w:rPr>
          <w:rtl/>
        </w:rPr>
        <w:t xml:space="preserve">משפחות </w:t>
      </w:r>
      <w:bookmarkStart w:id="14328" w:name="_ETM_Q26_536989"/>
      <w:bookmarkEnd w:id="14328"/>
      <w:r w:rsidRPr="00897829">
        <w:rPr>
          <w:rtl/>
        </w:rPr>
        <w:t xml:space="preserve">שלא </w:t>
      </w:r>
      <w:bookmarkStart w:id="14329" w:name="_ETM_Q26_537229"/>
      <w:bookmarkEnd w:id="14329"/>
      <w:r w:rsidRPr="00897829">
        <w:rPr>
          <w:rtl/>
        </w:rPr>
        <w:t xml:space="preserve">משלמות </w:t>
      </w:r>
      <w:bookmarkStart w:id="14330" w:name="_ETM_Q26_537649"/>
      <w:bookmarkEnd w:id="14330"/>
      <w:r w:rsidRPr="00897829">
        <w:rPr>
          <w:rtl/>
        </w:rPr>
        <w:t>מיסים</w:t>
      </w:r>
      <w:r>
        <w:rPr>
          <w:rFonts w:hint="cs"/>
          <w:rtl/>
        </w:rPr>
        <w:t xml:space="preserve"> </w:t>
      </w:r>
      <w:r>
        <w:rPr>
          <w:rFonts w:hint="eastAsia"/>
        </w:rPr>
        <w:t>–</w:t>
      </w:r>
      <w:r w:rsidRPr="00897829">
        <w:rPr>
          <w:rtl/>
        </w:rPr>
        <w:t xml:space="preserve"> </w:t>
      </w:r>
      <w:bookmarkStart w:id="14331" w:name="_ETM_Q26_538649"/>
      <w:bookmarkEnd w:id="14331"/>
      <w:r w:rsidRPr="00897829">
        <w:rPr>
          <w:rtl/>
        </w:rPr>
        <w:t xml:space="preserve">תרגיש </w:t>
      </w:r>
      <w:bookmarkStart w:id="14332" w:name="_ETM_Q26_540219"/>
      <w:bookmarkEnd w:id="14332"/>
      <w:r w:rsidRPr="00897829">
        <w:rPr>
          <w:rtl/>
        </w:rPr>
        <w:t xml:space="preserve">את </w:t>
      </w:r>
      <w:bookmarkStart w:id="14333" w:name="_ETM_Q26_540429"/>
      <w:bookmarkEnd w:id="14333"/>
      <w:r w:rsidRPr="00897829">
        <w:rPr>
          <w:rtl/>
        </w:rPr>
        <w:t xml:space="preserve">חבילת </w:t>
      </w:r>
      <w:bookmarkStart w:id="14334" w:name="_ETM_Q26_541059"/>
      <w:bookmarkEnd w:id="14334"/>
      <w:r w:rsidRPr="00897829">
        <w:rPr>
          <w:rtl/>
        </w:rPr>
        <w:t xml:space="preserve">החוקים </w:t>
      </w:r>
      <w:bookmarkStart w:id="14335" w:name="_ETM_Q26_542469"/>
      <w:bookmarkEnd w:id="14335"/>
      <w:r w:rsidRPr="00897829">
        <w:rPr>
          <w:rtl/>
        </w:rPr>
        <w:t xml:space="preserve">כבר </w:t>
      </w:r>
      <w:bookmarkStart w:id="14336" w:name="_ETM_Q26_542860"/>
      <w:bookmarkEnd w:id="14336"/>
      <w:r w:rsidRPr="00897829">
        <w:rPr>
          <w:rtl/>
        </w:rPr>
        <w:t xml:space="preserve">בתחילת </w:t>
      </w:r>
      <w:bookmarkStart w:id="14337" w:name="_ETM_Q26_543370"/>
      <w:bookmarkEnd w:id="14337"/>
      <w:r w:rsidRPr="00897829">
        <w:rPr>
          <w:rtl/>
        </w:rPr>
        <w:t>פברואר</w:t>
      </w:r>
      <w:r>
        <w:rPr>
          <w:rFonts w:hint="cs"/>
          <w:rtl/>
        </w:rPr>
        <w:t>.</w:t>
      </w:r>
      <w:r w:rsidRPr="00897829">
        <w:rPr>
          <w:rtl/>
        </w:rPr>
        <w:t xml:space="preserve"> </w:t>
      </w:r>
      <w:bookmarkStart w:id="14338" w:name="_ETM_Q26_543969"/>
      <w:bookmarkEnd w:id="14338"/>
      <w:r w:rsidRPr="00897829">
        <w:rPr>
          <w:rtl/>
        </w:rPr>
        <w:t xml:space="preserve">בינואר </w:t>
      </w:r>
      <w:bookmarkStart w:id="14339" w:name="_ETM_Q26_544450"/>
      <w:bookmarkEnd w:id="14339"/>
      <w:r w:rsidRPr="00897829">
        <w:rPr>
          <w:rtl/>
        </w:rPr>
        <w:t xml:space="preserve">הם </w:t>
      </w:r>
      <w:bookmarkStart w:id="14340" w:name="_ETM_Q26_544570"/>
      <w:bookmarkEnd w:id="14340"/>
      <w:r w:rsidRPr="00897829">
        <w:rPr>
          <w:rtl/>
        </w:rPr>
        <w:t xml:space="preserve">לא </w:t>
      </w:r>
      <w:bookmarkStart w:id="14341" w:name="_ETM_Q26_544690"/>
      <w:bookmarkEnd w:id="14341"/>
      <w:r>
        <w:rPr>
          <w:rFonts w:hint="cs"/>
          <w:rtl/>
        </w:rPr>
        <w:t>י</w:t>
      </w:r>
      <w:r w:rsidRPr="00897829">
        <w:rPr>
          <w:rtl/>
        </w:rPr>
        <w:t xml:space="preserve">רגישו </w:t>
      </w:r>
      <w:bookmarkStart w:id="14342" w:name="_ETM_Q26_545110"/>
      <w:bookmarkEnd w:id="14342"/>
      <w:r w:rsidRPr="00897829">
        <w:rPr>
          <w:rtl/>
        </w:rPr>
        <w:t xml:space="preserve">את </w:t>
      </w:r>
      <w:bookmarkStart w:id="14343" w:name="_ETM_Q26_545200"/>
      <w:bookmarkEnd w:id="14343"/>
      <w:r w:rsidRPr="00897829">
        <w:rPr>
          <w:rtl/>
        </w:rPr>
        <w:t>זה</w:t>
      </w:r>
      <w:r>
        <w:rPr>
          <w:rFonts w:hint="cs"/>
          <w:rtl/>
        </w:rPr>
        <w:t>,</w:t>
      </w:r>
      <w:r w:rsidRPr="00897829">
        <w:rPr>
          <w:rtl/>
        </w:rPr>
        <w:t xml:space="preserve"> </w:t>
      </w:r>
      <w:bookmarkStart w:id="14344" w:name="_ETM_Q26_546150"/>
      <w:bookmarkEnd w:id="14344"/>
      <w:r w:rsidRPr="00897829">
        <w:rPr>
          <w:rtl/>
        </w:rPr>
        <w:t xml:space="preserve">כי </w:t>
      </w:r>
      <w:bookmarkStart w:id="14345" w:name="_ETM_Q26_546330"/>
      <w:bookmarkEnd w:id="14345"/>
      <w:r w:rsidRPr="00897829">
        <w:rPr>
          <w:rtl/>
        </w:rPr>
        <w:t xml:space="preserve">הגזרות </w:t>
      </w:r>
      <w:bookmarkStart w:id="14346" w:name="_ETM_Q26_547050"/>
      <w:bookmarkEnd w:id="14346"/>
      <w:r w:rsidRPr="00897829">
        <w:rPr>
          <w:rtl/>
        </w:rPr>
        <w:t>יתחילו</w:t>
      </w:r>
      <w:r>
        <w:rPr>
          <w:rFonts w:hint="cs"/>
          <w:rtl/>
        </w:rPr>
        <w:t>.</w:t>
      </w:r>
      <w:r w:rsidRPr="00897829">
        <w:rPr>
          <w:rtl/>
        </w:rPr>
        <w:t xml:space="preserve"> </w:t>
      </w:r>
      <w:bookmarkStart w:id="14347" w:name="_ETM_Q26_547529"/>
      <w:bookmarkEnd w:id="14347"/>
      <w:r w:rsidRPr="00897829">
        <w:rPr>
          <w:rtl/>
        </w:rPr>
        <w:t xml:space="preserve">הם </w:t>
      </w:r>
      <w:bookmarkStart w:id="14348" w:name="_ETM_Q26_547650"/>
      <w:bookmarkEnd w:id="14348"/>
      <w:r w:rsidRPr="00897829">
        <w:rPr>
          <w:rtl/>
        </w:rPr>
        <w:t xml:space="preserve">יתחילו </w:t>
      </w:r>
      <w:bookmarkStart w:id="14349" w:name="_ETM_Q26_547980"/>
      <w:bookmarkEnd w:id="14349"/>
      <w:r w:rsidRPr="00897829">
        <w:rPr>
          <w:rtl/>
        </w:rPr>
        <w:t xml:space="preserve">להרגיש </w:t>
      </w:r>
      <w:bookmarkStart w:id="14350" w:name="_ETM_Q26_548430"/>
      <w:bookmarkEnd w:id="14350"/>
      <w:r w:rsidRPr="00897829">
        <w:rPr>
          <w:rtl/>
        </w:rPr>
        <w:t>בפברואר</w:t>
      </w:r>
      <w:r>
        <w:rPr>
          <w:rFonts w:hint="cs"/>
          <w:rtl/>
        </w:rPr>
        <w:t>,</w:t>
      </w:r>
      <w:r w:rsidRPr="00897829">
        <w:rPr>
          <w:rtl/>
        </w:rPr>
        <w:t xml:space="preserve"> </w:t>
      </w:r>
      <w:bookmarkStart w:id="14351" w:name="_ETM_Q26_550509"/>
      <w:bookmarkEnd w:id="14351"/>
      <w:r w:rsidRPr="00897829">
        <w:rPr>
          <w:rtl/>
        </w:rPr>
        <w:t xml:space="preserve">כי </w:t>
      </w:r>
      <w:bookmarkStart w:id="14352" w:name="_ETM_Q26_550689"/>
      <w:bookmarkEnd w:id="14352"/>
      <w:r w:rsidRPr="00897829">
        <w:rPr>
          <w:rtl/>
        </w:rPr>
        <w:t>ז</w:t>
      </w:r>
      <w:r>
        <w:rPr>
          <w:rFonts w:hint="cs"/>
          <w:rtl/>
        </w:rPr>
        <w:t>ו</w:t>
      </w:r>
      <w:r w:rsidRPr="00897829">
        <w:rPr>
          <w:rtl/>
        </w:rPr>
        <w:t xml:space="preserve"> </w:t>
      </w:r>
      <w:bookmarkStart w:id="14353" w:name="_ETM_Q26_550869"/>
      <w:bookmarkEnd w:id="14353"/>
      <w:r w:rsidRPr="00897829">
        <w:rPr>
          <w:rtl/>
        </w:rPr>
        <w:t xml:space="preserve">תהיה </w:t>
      </w:r>
      <w:bookmarkStart w:id="14354" w:name="_ETM_Q26_551080"/>
      <w:bookmarkEnd w:id="14354"/>
      <w:r w:rsidRPr="00897829">
        <w:rPr>
          <w:rtl/>
        </w:rPr>
        <w:t xml:space="preserve">המשכורת </w:t>
      </w:r>
      <w:bookmarkStart w:id="14355" w:name="_ETM_Q26_551589"/>
      <w:bookmarkEnd w:id="14355"/>
      <w:r w:rsidRPr="00897829">
        <w:rPr>
          <w:rtl/>
        </w:rPr>
        <w:t xml:space="preserve">של </w:t>
      </w:r>
      <w:bookmarkStart w:id="14356" w:name="_ETM_Q26_551740"/>
      <w:bookmarkEnd w:id="14356"/>
      <w:r w:rsidRPr="00897829">
        <w:rPr>
          <w:rtl/>
        </w:rPr>
        <w:t xml:space="preserve">חודש </w:t>
      </w:r>
      <w:bookmarkStart w:id="14357" w:name="_ETM_Q26_552070"/>
      <w:bookmarkEnd w:id="14357"/>
      <w:r w:rsidRPr="00897829">
        <w:rPr>
          <w:rtl/>
        </w:rPr>
        <w:t>ינואר</w:t>
      </w:r>
      <w:r>
        <w:rPr>
          <w:rFonts w:hint="cs"/>
          <w:rtl/>
        </w:rPr>
        <w:t>,</w:t>
      </w:r>
      <w:r w:rsidRPr="00897829">
        <w:rPr>
          <w:rtl/>
        </w:rPr>
        <w:t xml:space="preserve"> </w:t>
      </w:r>
      <w:bookmarkStart w:id="14358" w:name="_ETM_Q26_552460"/>
      <w:bookmarkEnd w:id="14358"/>
      <w:r>
        <w:rPr>
          <w:rFonts w:hint="cs"/>
          <w:rtl/>
        </w:rPr>
        <w:t>ה</w:t>
      </w:r>
      <w:r w:rsidRPr="00897829">
        <w:rPr>
          <w:rtl/>
        </w:rPr>
        <w:t xml:space="preserve">חודש </w:t>
      </w:r>
      <w:bookmarkStart w:id="14359" w:name="_ETM_Q26_552759"/>
      <w:bookmarkEnd w:id="14359"/>
      <w:r w:rsidRPr="00897829">
        <w:rPr>
          <w:rtl/>
        </w:rPr>
        <w:t xml:space="preserve">הראשון </w:t>
      </w:r>
      <w:bookmarkStart w:id="14360" w:name="_ETM_Q26_553060"/>
      <w:bookmarkEnd w:id="14360"/>
      <w:r w:rsidRPr="00897829">
        <w:rPr>
          <w:rtl/>
        </w:rPr>
        <w:t xml:space="preserve">של </w:t>
      </w:r>
      <w:bookmarkStart w:id="14361" w:name="_ETM_Q26_553210"/>
      <w:bookmarkEnd w:id="14361"/>
      <w:r w:rsidRPr="00897829">
        <w:rPr>
          <w:rtl/>
        </w:rPr>
        <w:t xml:space="preserve">שנת </w:t>
      </w:r>
      <w:bookmarkStart w:id="14362" w:name="_ETM_Q26_553420"/>
      <w:bookmarkEnd w:id="14362"/>
      <w:r>
        <w:rPr>
          <w:rFonts w:hint="cs"/>
          <w:rtl/>
        </w:rPr>
        <w:t>2025.</w:t>
      </w:r>
    </w:p>
    <w:p w:rsidR="005E11B5" w:rsidRDefault="005E11B5" w:rsidP="00FA3361">
      <w:pPr>
        <w:rPr>
          <w:rtl/>
        </w:rPr>
      </w:pPr>
      <w:bookmarkStart w:id="14363" w:name="_ETM_Q26_555714"/>
      <w:bookmarkStart w:id="14364" w:name="_ETM_Q26_555785"/>
      <w:bookmarkEnd w:id="14363"/>
      <w:bookmarkEnd w:id="14364"/>
    </w:p>
    <w:p w:rsidR="00DE434F" w:rsidRDefault="005E11B5" w:rsidP="00DE434F">
      <w:pPr>
        <w:rPr>
          <w:rtl/>
        </w:rPr>
      </w:pPr>
      <w:bookmarkStart w:id="14365" w:name="_ETM_Q26_555500"/>
      <w:bookmarkEnd w:id="14365"/>
      <w:r w:rsidRPr="00897829">
        <w:rPr>
          <w:rtl/>
        </w:rPr>
        <w:t xml:space="preserve">הממשלה </w:t>
      </w:r>
      <w:bookmarkStart w:id="14366" w:name="_ETM_Q26_556100"/>
      <w:bookmarkEnd w:id="14366"/>
      <w:r w:rsidRPr="00897829">
        <w:rPr>
          <w:rtl/>
        </w:rPr>
        <w:t xml:space="preserve">מעלה </w:t>
      </w:r>
      <w:bookmarkStart w:id="14367" w:name="_ETM_Q26_557029"/>
      <w:bookmarkEnd w:id="14367"/>
      <w:r w:rsidRPr="00897829">
        <w:rPr>
          <w:rtl/>
        </w:rPr>
        <w:t xml:space="preserve">ביטוח </w:t>
      </w:r>
      <w:bookmarkStart w:id="14368" w:name="_ETM_Q26_557450"/>
      <w:bookmarkEnd w:id="14368"/>
      <w:r w:rsidRPr="00897829">
        <w:rPr>
          <w:rtl/>
        </w:rPr>
        <w:t>לאומי</w:t>
      </w:r>
      <w:bookmarkStart w:id="14369" w:name="_ETM_Q26_558140"/>
      <w:bookmarkEnd w:id="14369"/>
      <w:r>
        <w:rPr>
          <w:rFonts w:hint="cs"/>
          <w:rtl/>
        </w:rPr>
        <w:t xml:space="preserve">, </w:t>
      </w:r>
      <w:r w:rsidRPr="00897829">
        <w:rPr>
          <w:rtl/>
        </w:rPr>
        <w:t xml:space="preserve">ביטוח </w:t>
      </w:r>
      <w:bookmarkStart w:id="14370" w:name="_ETM_Q26_558649"/>
      <w:bookmarkEnd w:id="14370"/>
      <w:r w:rsidRPr="00897829">
        <w:rPr>
          <w:rtl/>
        </w:rPr>
        <w:t>בריאות</w:t>
      </w:r>
      <w:r>
        <w:rPr>
          <w:rFonts w:hint="cs"/>
          <w:rtl/>
        </w:rPr>
        <w:t>,</w:t>
      </w:r>
      <w:r w:rsidRPr="00897829">
        <w:rPr>
          <w:rtl/>
        </w:rPr>
        <w:t xml:space="preserve"> </w:t>
      </w:r>
      <w:bookmarkStart w:id="14371" w:name="_ETM_Q26_559920"/>
      <w:bookmarkEnd w:id="14371"/>
      <w:r w:rsidRPr="00897829">
        <w:rPr>
          <w:rtl/>
        </w:rPr>
        <w:t xml:space="preserve">מקפיאה </w:t>
      </w:r>
      <w:bookmarkStart w:id="14372" w:name="_ETM_Q26_560549"/>
      <w:bookmarkEnd w:id="14372"/>
      <w:r w:rsidRPr="00897829">
        <w:rPr>
          <w:rtl/>
        </w:rPr>
        <w:t xml:space="preserve">את </w:t>
      </w:r>
      <w:bookmarkStart w:id="14373" w:name="_ETM_Q26_560670"/>
      <w:bookmarkEnd w:id="14373"/>
      <w:r w:rsidRPr="00897829">
        <w:rPr>
          <w:rtl/>
        </w:rPr>
        <w:t xml:space="preserve">כל </w:t>
      </w:r>
      <w:bookmarkStart w:id="14374" w:name="_ETM_Q26_560850"/>
      <w:bookmarkEnd w:id="14374"/>
      <w:r w:rsidRPr="00897829">
        <w:rPr>
          <w:rtl/>
        </w:rPr>
        <w:t xml:space="preserve">מדרגות </w:t>
      </w:r>
      <w:bookmarkStart w:id="14375" w:name="_ETM_Q26_561329"/>
      <w:bookmarkEnd w:id="14375"/>
      <w:r w:rsidRPr="00897829">
        <w:rPr>
          <w:rtl/>
        </w:rPr>
        <w:t>המס</w:t>
      </w:r>
      <w:r>
        <w:rPr>
          <w:rFonts w:hint="cs"/>
          <w:rtl/>
        </w:rPr>
        <w:t xml:space="preserve"> </w:t>
      </w:r>
      <w:r>
        <w:rPr>
          <w:rFonts w:hint="eastAsia"/>
        </w:rPr>
        <w:t>–</w:t>
      </w:r>
      <w:r w:rsidRPr="00897829">
        <w:rPr>
          <w:rtl/>
        </w:rPr>
        <w:t xml:space="preserve"> </w:t>
      </w:r>
      <w:bookmarkStart w:id="14376" w:name="_ETM_Q26_562799"/>
      <w:bookmarkEnd w:id="14376"/>
      <w:r w:rsidRPr="00897829">
        <w:rPr>
          <w:rtl/>
        </w:rPr>
        <w:t xml:space="preserve">המשמעות </w:t>
      </w:r>
      <w:bookmarkStart w:id="14377" w:name="_ETM_Q26_563310"/>
      <w:bookmarkEnd w:id="14377"/>
      <w:r w:rsidRPr="00897829">
        <w:rPr>
          <w:rtl/>
        </w:rPr>
        <w:t>ש</w:t>
      </w:r>
      <w:r>
        <w:rPr>
          <w:rFonts w:hint="cs"/>
          <w:rtl/>
        </w:rPr>
        <w:t xml:space="preserve">ל </w:t>
      </w:r>
      <w:r w:rsidRPr="00897829">
        <w:rPr>
          <w:rtl/>
        </w:rPr>
        <w:t>זה</w:t>
      </w:r>
      <w:r>
        <w:rPr>
          <w:rFonts w:hint="cs"/>
          <w:rtl/>
        </w:rPr>
        <w:t xml:space="preserve"> היא</w:t>
      </w:r>
      <w:r w:rsidRPr="00897829">
        <w:rPr>
          <w:rtl/>
        </w:rPr>
        <w:t xml:space="preserve"> </w:t>
      </w:r>
      <w:bookmarkStart w:id="14378" w:name="_ETM_Q26_563520"/>
      <w:bookmarkEnd w:id="14378"/>
      <w:r w:rsidRPr="00897829">
        <w:rPr>
          <w:rtl/>
        </w:rPr>
        <w:t xml:space="preserve">פגיעה </w:t>
      </w:r>
      <w:bookmarkStart w:id="14379" w:name="_ETM_Q26_563850"/>
      <w:bookmarkEnd w:id="14379"/>
      <w:r w:rsidRPr="00897829">
        <w:rPr>
          <w:rtl/>
        </w:rPr>
        <w:t>בנטו</w:t>
      </w:r>
      <w:r>
        <w:rPr>
          <w:rFonts w:hint="cs"/>
          <w:rtl/>
        </w:rPr>
        <w:t>.</w:t>
      </w:r>
      <w:r w:rsidRPr="00897829">
        <w:rPr>
          <w:rtl/>
        </w:rPr>
        <w:t xml:space="preserve"> </w:t>
      </w:r>
      <w:bookmarkStart w:id="14380" w:name="_ETM_Q26_565339"/>
      <w:bookmarkEnd w:id="14380"/>
      <w:r w:rsidRPr="00897829">
        <w:rPr>
          <w:rtl/>
        </w:rPr>
        <w:t xml:space="preserve">הממשלה </w:t>
      </w:r>
      <w:bookmarkStart w:id="14381" w:name="_ETM_Q26_566270"/>
      <w:bookmarkEnd w:id="14381"/>
      <w:r w:rsidRPr="00897829">
        <w:rPr>
          <w:rtl/>
        </w:rPr>
        <w:t xml:space="preserve">מעלה </w:t>
      </w:r>
      <w:bookmarkStart w:id="14382" w:name="_ETM_Q26_566720"/>
      <w:bookmarkEnd w:id="14382"/>
      <w:r>
        <w:rPr>
          <w:rFonts w:hint="cs"/>
          <w:rtl/>
        </w:rPr>
        <w:t>את המע"מ</w:t>
      </w:r>
      <w:bookmarkStart w:id="14383" w:name="_ETM_Q26_568190"/>
      <w:bookmarkStart w:id="14384" w:name="_ETM_Q26_568460"/>
      <w:bookmarkStart w:id="14385" w:name="_ETM_Q26_568909"/>
      <w:bookmarkEnd w:id="14383"/>
      <w:bookmarkEnd w:id="14384"/>
      <w:bookmarkEnd w:id="14385"/>
      <w:r>
        <w:rPr>
          <w:rFonts w:hint="cs"/>
          <w:rtl/>
        </w:rPr>
        <w:t xml:space="preserve"> ב-1%.</w:t>
      </w:r>
      <w:r w:rsidRPr="00897829">
        <w:rPr>
          <w:rtl/>
        </w:rPr>
        <w:t xml:space="preserve"> </w:t>
      </w:r>
      <w:bookmarkStart w:id="14386" w:name="_ETM_Q26_569180"/>
      <w:bookmarkEnd w:id="14386"/>
      <w:r w:rsidRPr="00897829">
        <w:rPr>
          <w:rtl/>
        </w:rPr>
        <w:t xml:space="preserve">מי </w:t>
      </w:r>
      <w:bookmarkStart w:id="14387" w:name="_ETM_Q26_569300"/>
      <w:bookmarkEnd w:id="14387"/>
      <w:r w:rsidRPr="00897829">
        <w:rPr>
          <w:rtl/>
        </w:rPr>
        <w:t xml:space="preserve">שרוצה </w:t>
      </w:r>
      <w:bookmarkStart w:id="14388" w:name="_ETM_Q26_569690"/>
      <w:bookmarkEnd w:id="14388"/>
      <w:r w:rsidRPr="00897829">
        <w:rPr>
          <w:rtl/>
        </w:rPr>
        <w:t xml:space="preserve">עכשיו </w:t>
      </w:r>
      <w:bookmarkStart w:id="14389" w:name="_ETM_Q26_569930"/>
      <w:bookmarkEnd w:id="14389"/>
      <w:r w:rsidRPr="00897829">
        <w:rPr>
          <w:rtl/>
        </w:rPr>
        <w:t xml:space="preserve">לקנות </w:t>
      </w:r>
      <w:bookmarkStart w:id="14390" w:name="_ETM_Q26_570229"/>
      <w:bookmarkEnd w:id="14390"/>
      <w:r w:rsidRPr="00897829">
        <w:rPr>
          <w:rtl/>
        </w:rPr>
        <w:t xml:space="preserve">דירה </w:t>
      </w:r>
      <w:bookmarkStart w:id="14391" w:name="_ETM_Q26_571899"/>
      <w:bookmarkEnd w:id="14391"/>
      <w:r>
        <w:rPr>
          <w:rFonts w:hint="cs"/>
          <w:rtl/>
        </w:rPr>
        <w:t xml:space="preserve">– </w:t>
      </w:r>
      <w:r w:rsidRPr="00897829">
        <w:rPr>
          <w:rtl/>
        </w:rPr>
        <w:t xml:space="preserve">קופץ </w:t>
      </w:r>
      <w:bookmarkStart w:id="14392" w:name="_ETM_Q26_572520"/>
      <w:bookmarkEnd w:id="14392"/>
      <w:r>
        <w:rPr>
          <w:rFonts w:hint="cs"/>
          <w:rtl/>
        </w:rPr>
        <w:t>ב</w:t>
      </w:r>
      <w:r w:rsidRPr="00897829">
        <w:rPr>
          <w:rtl/>
        </w:rPr>
        <w:t xml:space="preserve">עשרות </w:t>
      </w:r>
      <w:bookmarkStart w:id="14393" w:name="_ETM_Q26_573000"/>
      <w:bookmarkEnd w:id="14393"/>
      <w:r w:rsidRPr="00897829">
        <w:rPr>
          <w:rtl/>
        </w:rPr>
        <w:t xml:space="preserve">אלפי </w:t>
      </w:r>
      <w:bookmarkStart w:id="14394" w:name="_ETM_Q26_573240"/>
      <w:bookmarkEnd w:id="14394"/>
      <w:r w:rsidRPr="00897829">
        <w:rPr>
          <w:rtl/>
        </w:rPr>
        <w:t>שקלים</w:t>
      </w:r>
      <w:r w:rsidR="00DE434F">
        <w:rPr>
          <w:rFonts w:hint="cs"/>
          <w:rtl/>
        </w:rPr>
        <w:t>,</w:t>
      </w:r>
      <w:r w:rsidRPr="00897829">
        <w:rPr>
          <w:rtl/>
        </w:rPr>
        <w:t xml:space="preserve"> </w:t>
      </w:r>
      <w:bookmarkStart w:id="14395" w:name="_ETM_Q26_573869"/>
      <w:bookmarkStart w:id="14396" w:name="_ETM_Q26_574049"/>
      <w:bookmarkEnd w:id="14395"/>
      <w:bookmarkEnd w:id="14396"/>
      <w:r w:rsidRPr="00897829">
        <w:rPr>
          <w:rtl/>
        </w:rPr>
        <w:t xml:space="preserve">הסכום </w:t>
      </w:r>
      <w:bookmarkStart w:id="14397" w:name="_ETM_Q26_574380"/>
      <w:bookmarkEnd w:id="14397"/>
      <w:r w:rsidRPr="00897829">
        <w:rPr>
          <w:rtl/>
        </w:rPr>
        <w:t>הזה</w:t>
      </w:r>
      <w:r>
        <w:rPr>
          <w:rFonts w:hint="cs"/>
          <w:rtl/>
        </w:rPr>
        <w:t>.</w:t>
      </w:r>
      <w:r w:rsidRPr="00897829">
        <w:rPr>
          <w:rtl/>
        </w:rPr>
        <w:t xml:space="preserve"> </w:t>
      </w:r>
      <w:bookmarkStart w:id="14398" w:name="_ETM_Q26_575490"/>
      <w:bookmarkEnd w:id="14398"/>
      <w:r w:rsidRPr="00897829">
        <w:rPr>
          <w:rtl/>
        </w:rPr>
        <w:t>אגב</w:t>
      </w:r>
      <w:r>
        <w:rPr>
          <w:rFonts w:hint="cs"/>
          <w:rtl/>
        </w:rPr>
        <w:t>,</w:t>
      </w:r>
      <w:r w:rsidRPr="00897829">
        <w:rPr>
          <w:rtl/>
        </w:rPr>
        <w:t xml:space="preserve"> </w:t>
      </w:r>
      <w:bookmarkStart w:id="14399" w:name="_ETM_Q26_575790"/>
      <w:bookmarkEnd w:id="14399"/>
      <w:r w:rsidRPr="00897829">
        <w:rPr>
          <w:rtl/>
        </w:rPr>
        <w:t xml:space="preserve">גם </w:t>
      </w:r>
      <w:bookmarkStart w:id="14400" w:name="_ETM_Q26_576000"/>
      <w:bookmarkEnd w:id="14400"/>
      <w:r w:rsidRPr="00897829">
        <w:rPr>
          <w:rtl/>
        </w:rPr>
        <w:t xml:space="preserve">כאלה </w:t>
      </w:r>
      <w:bookmarkStart w:id="14401" w:name="_ETM_Q26_576270"/>
      <w:bookmarkEnd w:id="14401"/>
      <w:r w:rsidRPr="00897829">
        <w:rPr>
          <w:rtl/>
        </w:rPr>
        <w:t xml:space="preserve">שעכשיו </w:t>
      </w:r>
      <w:bookmarkStart w:id="14402" w:name="_ETM_Q26_576779"/>
      <w:bookmarkEnd w:id="14402"/>
      <w:r w:rsidRPr="00897829">
        <w:rPr>
          <w:rtl/>
        </w:rPr>
        <w:t xml:space="preserve">סוגרים </w:t>
      </w:r>
      <w:bookmarkStart w:id="14403" w:name="_ETM_Q26_577290"/>
      <w:bookmarkEnd w:id="14403"/>
      <w:r w:rsidRPr="00897829">
        <w:rPr>
          <w:rtl/>
        </w:rPr>
        <w:t>עסקה</w:t>
      </w:r>
      <w:r w:rsidR="00DE434F">
        <w:rPr>
          <w:rFonts w:hint="cs"/>
          <w:rtl/>
        </w:rPr>
        <w:t>,</w:t>
      </w:r>
      <w:bookmarkStart w:id="14404" w:name="_ETM_Q26_578430"/>
      <w:bookmarkEnd w:id="14404"/>
      <w:r w:rsidR="00DE434F">
        <w:rPr>
          <w:rFonts w:hint="cs"/>
          <w:rtl/>
        </w:rPr>
        <w:t xml:space="preserve"> </w:t>
      </w:r>
      <w:r>
        <w:rPr>
          <w:rFonts w:hint="cs"/>
          <w:rtl/>
        </w:rPr>
        <w:t xml:space="preserve">הם </w:t>
      </w:r>
      <w:r w:rsidRPr="00897829">
        <w:rPr>
          <w:rtl/>
        </w:rPr>
        <w:t xml:space="preserve">חושבים </w:t>
      </w:r>
      <w:bookmarkStart w:id="14405" w:name="_ETM_Q26_578970"/>
      <w:bookmarkEnd w:id="14405"/>
      <w:r w:rsidRPr="00897829">
        <w:rPr>
          <w:rtl/>
        </w:rPr>
        <w:t>ש</w:t>
      </w:r>
      <w:bookmarkStart w:id="14406" w:name="_ETM_Q26_579659"/>
      <w:bookmarkEnd w:id="14406"/>
      <w:r w:rsidRPr="00897829">
        <w:rPr>
          <w:rtl/>
        </w:rPr>
        <w:t xml:space="preserve">הם </w:t>
      </w:r>
      <w:bookmarkStart w:id="14407" w:name="_ETM_Q26_579750"/>
      <w:bookmarkEnd w:id="14407"/>
      <w:r w:rsidRPr="00897829">
        <w:rPr>
          <w:rtl/>
        </w:rPr>
        <w:t xml:space="preserve">סוגרים </w:t>
      </w:r>
      <w:bookmarkStart w:id="14408" w:name="_ETM_Q26_580049"/>
      <w:bookmarkEnd w:id="14408"/>
      <w:r w:rsidRPr="00897829">
        <w:rPr>
          <w:rtl/>
        </w:rPr>
        <w:t xml:space="preserve">עכשיו </w:t>
      </w:r>
      <w:bookmarkStart w:id="14409" w:name="_ETM_Q26_580320"/>
      <w:bookmarkEnd w:id="14409"/>
      <w:r w:rsidRPr="00897829">
        <w:rPr>
          <w:rtl/>
        </w:rPr>
        <w:t xml:space="preserve">עסקה </w:t>
      </w:r>
      <w:bookmarkStart w:id="14410" w:name="_ETM_Q26_580619"/>
      <w:bookmarkEnd w:id="14410"/>
      <w:r w:rsidRPr="00897829">
        <w:rPr>
          <w:rtl/>
        </w:rPr>
        <w:t xml:space="preserve">ומשלמים </w:t>
      </w:r>
      <w:bookmarkStart w:id="14411" w:name="_ETM_Q26_581189"/>
      <w:bookmarkEnd w:id="14411"/>
      <w:r w:rsidRPr="00897829">
        <w:rPr>
          <w:rtl/>
        </w:rPr>
        <w:t xml:space="preserve">20% </w:t>
      </w:r>
      <w:bookmarkStart w:id="14412" w:name="_ETM_Q26_582259"/>
      <w:bookmarkEnd w:id="14412"/>
      <w:r w:rsidRPr="00897829">
        <w:rPr>
          <w:rtl/>
        </w:rPr>
        <w:t xml:space="preserve">ולוקחים </w:t>
      </w:r>
      <w:bookmarkStart w:id="14413" w:name="_ETM_Q26_582709"/>
      <w:bookmarkEnd w:id="14413"/>
      <w:r w:rsidRPr="00897829">
        <w:rPr>
          <w:rtl/>
        </w:rPr>
        <w:t xml:space="preserve">הלוואת </w:t>
      </w:r>
      <w:bookmarkStart w:id="14414" w:name="_ETM_Q26_583069"/>
      <w:bookmarkEnd w:id="14414"/>
      <w:r w:rsidRPr="00897829">
        <w:rPr>
          <w:rtl/>
        </w:rPr>
        <w:t>קבלן</w:t>
      </w:r>
      <w:r>
        <w:rPr>
          <w:rFonts w:hint="cs"/>
          <w:rtl/>
        </w:rPr>
        <w:t>,</w:t>
      </w:r>
      <w:r w:rsidRPr="00897829">
        <w:rPr>
          <w:rtl/>
        </w:rPr>
        <w:t xml:space="preserve"> </w:t>
      </w:r>
      <w:bookmarkStart w:id="14415" w:name="_ETM_Q26_583459"/>
      <w:bookmarkEnd w:id="14415"/>
      <w:r>
        <w:rPr>
          <w:rtl/>
        </w:rPr>
        <w:t>שז</w:t>
      </w:r>
      <w:r w:rsidR="00DE434F">
        <w:rPr>
          <w:rFonts w:hint="cs"/>
          <w:rtl/>
        </w:rPr>
        <w:t>ה</w:t>
      </w:r>
      <w:r w:rsidRPr="00897829">
        <w:rPr>
          <w:rtl/>
        </w:rPr>
        <w:t xml:space="preserve"> </w:t>
      </w:r>
      <w:bookmarkStart w:id="14416" w:name="_ETM_Q26_583819"/>
      <w:bookmarkEnd w:id="14416"/>
      <w:r>
        <w:rPr>
          <w:rFonts w:hint="cs"/>
          <w:rtl/>
        </w:rPr>
        <w:t>עוד</w:t>
      </w:r>
      <w:r w:rsidRPr="00897829">
        <w:rPr>
          <w:rtl/>
        </w:rPr>
        <w:t xml:space="preserve"> </w:t>
      </w:r>
      <w:bookmarkStart w:id="14417" w:name="_ETM_Q26_584179"/>
      <w:bookmarkEnd w:id="14417"/>
      <w:r w:rsidRPr="00897829">
        <w:rPr>
          <w:rtl/>
        </w:rPr>
        <w:t xml:space="preserve">בעיה </w:t>
      </w:r>
      <w:bookmarkStart w:id="14418" w:name="_ETM_Q26_584599"/>
      <w:bookmarkEnd w:id="14418"/>
      <w:r w:rsidRPr="00897829">
        <w:rPr>
          <w:rtl/>
        </w:rPr>
        <w:t xml:space="preserve">בפני </w:t>
      </w:r>
      <w:bookmarkStart w:id="14419" w:name="_ETM_Q26_584899"/>
      <w:bookmarkEnd w:id="14419"/>
      <w:r w:rsidRPr="00897829">
        <w:rPr>
          <w:rtl/>
        </w:rPr>
        <w:t xml:space="preserve">עצמה </w:t>
      </w:r>
      <w:bookmarkStart w:id="14420" w:name="_ETM_Q26_586529"/>
      <w:bookmarkEnd w:id="14420"/>
      <w:r>
        <w:rPr>
          <w:rFonts w:hint="cs"/>
          <w:rtl/>
        </w:rPr>
        <w:t xml:space="preserve">– </w:t>
      </w:r>
      <w:r w:rsidRPr="00897829">
        <w:rPr>
          <w:rtl/>
        </w:rPr>
        <w:t xml:space="preserve">הם </w:t>
      </w:r>
      <w:bookmarkStart w:id="14421" w:name="_ETM_Q26_586650"/>
      <w:bookmarkEnd w:id="14421"/>
      <w:r w:rsidRPr="00897829">
        <w:rPr>
          <w:rtl/>
        </w:rPr>
        <w:t xml:space="preserve">פשוט </w:t>
      </w:r>
      <w:bookmarkStart w:id="14422" w:name="_ETM_Q26_586890"/>
      <w:bookmarkEnd w:id="14422"/>
      <w:r>
        <w:rPr>
          <w:rFonts w:hint="cs"/>
          <w:rtl/>
        </w:rPr>
        <w:t>י</w:t>
      </w:r>
      <w:r w:rsidRPr="00897829">
        <w:rPr>
          <w:rtl/>
        </w:rPr>
        <w:t xml:space="preserve">שלמו </w:t>
      </w:r>
      <w:bookmarkStart w:id="14423" w:name="_ETM_Q26_587250"/>
      <w:bookmarkEnd w:id="14423"/>
      <w:r w:rsidRPr="00897829">
        <w:rPr>
          <w:rtl/>
        </w:rPr>
        <w:t xml:space="preserve">את </w:t>
      </w:r>
      <w:bookmarkStart w:id="14424" w:name="_ETM_Q26_587400"/>
      <w:bookmarkEnd w:id="14424"/>
      <w:r w:rsidRPr="00897829">
        <w:rPr>
          <w:rtl/>
        </w:rPr>
        <w:t xml:space="preserve">המס </w:t>
      </w:r>
      <w:bookmarkStart w:id="14425" w:name="_ETM_Q26_587700"/>
      <w:bookmarkEnd w:id="14425"/>
      <w:r w:rsidRPr="00897829">
        <w:rPr>
          <w:rtl/>
        </w:rPr>
        <w:t>הזה</w:t>
      </w:r>
      <w:r>
        <w:rPr>
          <w:rFonts w:hint="cs"/>
          <w:rtl/>
        </w:rPr>
        <w:t>.</w:t>
      </w:r>
      <w:r w:rsidRPr="00897829">
        <w:rPr>
          <w:rtl/>
        </w:rPr>
        <w:t xml:space="preserve"> </w:t>
      </w:r>
      <w:bookmarkStart w:id="14426" w:name="_ETM_Q26_588479"/>
      <w:bookmarkEnd w:id="14426"/>
      <w:r w:rsidRPr="00897829">
        <w:rPr>
          <w:rtl/>
        </w:rPr>
        <w:t>אף</w:t>
      </w:r>
      <w:bookmarkStart w:id="14427" w:name="_ETM_Q26_589200"/>
      <w:bookmarkEnd w:id="14427"/>
      <w:r>
        <w:rPr>
          <w:rFonts w:hint="cs"/>
          <w:rtl/>
        </w:rPr>
        <w:t xml:space="preserve"> אחד</w:t>
      </w:r>
      <w:r w:rsidRPr="00897829">
        <w:rPr>
          <w:rtl/>
        </w:rPr>
        <w:t xml:space="preserve"> </w:t>
      </w:r>
      <w:bookmarkStart w:id="14428" w:name="_ETM_Q26_589560"/>
      <w:bookmarkEnd w:id="14428"/>
      <w:r w:rsidRPr="00897829">
        <w:rPr>
          <w:rtl/>
        </w:rPr>
        <w:t xml:space="preserve">לא </w:t>
      </w:r>
      <w:bookmarkStart w:id="14429" w:name="_ETM_Q26_589649"/>
      <w:bookmarkEnd w:id="14429"/>
      <w:r w:rsidRPr="00897829">
        <w:rPr>
          <w:rtl/>
        </w:rPr>
        <w:t xml:space="preserve">יגיד </w:t>
      </w:r>
      <w:bookmarkStart w:id="14430" w:name="_ETM_Q26_589889"/>
      <w:bookmarkEnd w:id="14430"/>
      <w:r w:rsidRPr="00897829">
        <w:rPr>
          <w:rtl/>
        </w:rPr>
        <w:t>להם</w:t>
      </w:r>
      <w:r>
        <w:rPr>
          <w:rFonts w:hint="cs"/>
          <w:rtl/>
        </w:rPr>
        <w:t>:</w:t>
      </w:r>
      <w:r w:rsidRPr="00897829">
        <w:rPr>
          <w:rtl/>
        </w:rPr>
        <w:t xml:space="preserve"> </w:t>
      </w:r>
      <w:bookmarkStart w:id="14431" w:name="_ETM_Q26_590069"/>
      <w:bookmarkEnd w:id="14431"/>
      <w:r w:rsidRPr="00897829">
        <w:rPr>
          <w:rtl/>
        </w:rPr>
        <w:t xml:space="preserve">שילמת </w:t>
      </w:r>
      <w:bookmarkStart w:id="14432" w:name="_ETM_Q26_590520"/>
      <w:bookmarkEnd w:id="14432"/>
      <w:r w:rsidRPr="00897829">
        <w:rPr>
          <w:rtl/>
        </w:rPr>
        <w:t xml:space="preserve">בסוף </w:t>
      </w:r>
      <w:bookmarkStart w:id="14433" w:name="_ETM_Q26_590880"/>
      <w:bookmarkEnd w:id="14433"/>
      <w:r w:rsidRPr="00897829">
        <w:rPr>
          <w:rtl/>
        </w:rPr>
        <w:t>דצמבר</w:t>
      </w:r>
      <w:r>
        <w:rPr>
          <w:rFonts w:hint="cs"/>
          <w:rtl/>
        </w:rPr>
        <w:t>,</w:t>
      </w:r>
      <w:r w:rsidRPr="00897829">
        <w:rPr>
          <w:rtl/>
        </w:rPr>
        <w:t xml:space="preserve"> </w:t>
      </w:r>
      <w:bookmarkStart w:id="14434" w:name="_ETM_Q26_591419"/>
      <w:bookmarkEnd w:id="14434"/>
      <w:r w:rsidRPr="00897829">
        <w:rPr>
          <w:rtl/>
        </w:rPr>
        <w:t xml:space="preserve">אז </w:t>
      </w:r>
      <w:bookmarkStart w:id="14435" w:name="_ETM_Q26_591569"/>
      <w:bookmarkEnd w:id="14435"/>
      <w:r w:rsidRPr="00897829">
        <w:rPr>
          <w:rtl/>
        </w:rPr>
        <w:t>אתה</w:t>
      </w:r>
      <w:bookmarkStart w:id="14436" w:name="_ETM_Q26_591749"/>
      <w:bookmarkStart w:id="14437" w:name="_ETM_Q26_592200"/>
      <w:bookmarkEnd w:id="14436"/>
      <w:bookmarkEnd w:id="14437"/>
      <w:r>
        <w:rPr>
          <w:rFonts w:hint="cs"/>
          <w:rtl/>
        </w:rPr>
        <w:t xml:space="preserve"> </w:t>
      </w:r>
      <w:r w:rsidRPr="00897829">
        <w:rPr>
          <w:rtl/>
        </w:rPr>
        <w:t xml:space="preserve">תוכל </w:t>
      </w:r>
      <w:bookmarkStart w:id="14438" w:name="_ETM_Q26_592529"/>
      <w:bookmarkEnd w:id="14438"/>
      <w:r w:rsidRPr="00897829">
        <w:rPr>
          <w:rtl/>
        </w:rPr>
        <w:t xml:space="preserve">להתחמק </w:t>
      </w:r>
      <w:bookmarkStart w:id="14439" w:name="_ETM_Q26_593009"/>
      <w:bookmarkEnd w:id="14439"/>
      <w:r w:rsidRPr="00897829">
        <w:rPr>
          <w:rtl/>
        </w:rPr>
        <w:t>מה</w:t>
      </w:r>
      <w:r>
        <w:rPr>
          <w:rFonts w:hint="cs"/>
          <w:rtl/>
        </w:rPr>
        <w:t>מע"מ הזה. לא</w:t>
      </w:r>
      <w:bookmarkStart w:id="14440" w:name="_ETM_Q26_593339"/>
      <w:bookmarkStart w:id="14441" w:name="_ETM_Q26_593549"/>
      <w:bookmarkStart w:id="14442" w:name="_ETM_Q26_593669"/>
      <w:bookmarkStart w:id="14443" w:name="_ETM_Q26_593849"/>
      <w:bookmarkStart w:id="14444" w:name="_ETM_Q26_594299"/>
      <w:bookmarkEnd w:id="14440"/>
      <w:bookmarkEnd w:id="14441"/>
      <w:bookmarkEnd w:id="14442"/>
      <w:bookmarkEnd w:id="14443"/>
      <w:bookmarkEnd w:id="14444"/>
      <w:r w:rsidR="00DE434F">
        <w:rPr>
          <w:rFonts w:hint="cs"/>
          <w:rtl/>
        </w:rPr>
        <w:t>.</w:t>
      </w:r>
      <w:r>
        <w:rPr>
          <w:rFonts w:hint="cs"/>
          <w:rtl/>
        </w:rPr>
        <w:t xml:space="preserve"> </w:t>
      </w:r>
      <w:bookmarkStart w:id="14445" w:name="_ETM_Q26_594630"/>
      <w:bookmarkEnd w:id="14445"/>
      <w:r>
        <w:rPr>
          <w:rFonts w:hint="cs"/>
          <w:rtl/>
        </w:rPr>
        <w:t>1% אחד</w:t>
      </w:r>
      <w:r w:rsidRPr="00897829">
        <w:rPr>
          <w:rtl/>
        </w:rPr>
        <w:t xml:space="preserve"> </w:t>
      </w:r>
      <w:bookmarkStart w:id="14446" w:name="_ETM_Q26_594929"/>
      <w:bookmarkEnd w:id="14446"/>
      <w:r>
        <w:rPr>
          <w:rtl/>
        </w:rPr>
        <w:t>מ</w:t>
      </w:r>
      <w:bookmarkStart w:id="14447" w:name="_ETM_Q26_594424"/>
      <w:bookmarkEnd w:id="14447"/>
      <w:r w:rsidRPr="00897829">
        <w:rPr>
          <w:rtl/>
        </w:rPr>
        <w:t xml:space="preserve">ערך </w:t>
      </w:r>
      <w:bookmarkStart w:id="14448" w:name="_ETM_Q26_595289"/>
      <w:bookmarkEnd w:id="14448"/>
      <w:r>
        <w:rPr>
          <w:rFonts w:hint="cs"/>
          <w:rtl/>
        </w:rPr>
        <w:t>ה</w:t>
      </w:r>
      <w:r w:rsidRPr="00897829">
        <w:rPr>
          <w:rtl/>
        </w:rPr>
        <w:t xml:space="preserve">דירה </w:t>
      </w:r>
      <w:bookmarkStart w:id="14449" w:name="_ETM_Q26_595859"/>
      <w:bookmarkEnd w:id="14449"/>
      <w:r w:rsidRPr="00897829">
        <w:rPr>
          <w:rtl/>
        </w:rPr>
        <w:t xml:space="preserve">ישלמו </w:t>
      </w:r>
      <w:bookmarkStart w:id="14450" w:name="_ETM_Q26_596939"/>
      <w:bookmarkEnd w:id="14450"/>
      <w:r w:rsidRPr="00897829">
        <w:rPr>
          <w:rtl/>
        </w:rPr>
        <w:t>בהמשך</w:t>
      </w:r>
      <w:r>
        <w:rPr>
          <w:rFonts w:hint="cs"/>
          <w:rtl/>
        </w:rPr>
        <w:t>.</w:t>
      </w:r>
      <w:r w:rsidRPr="00897829">
        <w:rPr>
          <w:rtl/>
        </w:rPr>
        <w:t xml:space="preserve"> </w:t>
      </w:r>
      <w:bookmarkStart w:id="14451" w:name="_ETM_Q26_597969"/>
      <w:bookmarkEnd w:id="14451"/>
      <w:r w:rsidRPr="00897829">
        <w:rPr>
          <w:rtl/>
        </w:rPr>
        <w:t xml:space="preserve">זה </w:t>
      </w:r>
      <w:bookmarkStart w:id="14452" w:name="_ETM_Q26_598270"/>
      <w:bookmarkEnd w:id="14452"/>
      <w:r w:rsidRPr="00897829">
        <w:rPr>
          <w:rtl/>
        </w:rPr>
        <w:t xml:space="preserve">עשרות </w:t>
      </w:r>
      <w:bookmarkStart w:id="14453" w:name="_ETM_Q26_598689"/>
      <w:bookmarkEnd w:id="14453"/>
      <w:r w:rsidRPr="00897829">
        <w:rPr>
          <w:rtl/>
        </w:rPr>
        <w:t xml:space="preserve">אלפי </w:t>
      </w:r>
      <w:bookmarkStart w:id="14454" w:name="_ETM_Q26_598929"/>
      <w:bookmarkEnd w:id="14454"/>
      <w:r w:rsidRPr="00897829">
        <w:rPr>
          <w:rtl/>
        </w:rPr>
        <w:t>שקלים</w:t>
      </w:r>
      <w:r>
        <w:rPr>
          <w:rFonts w:hint="cs"/>
          <w:rtl/>
        </w:rPr>
        <w:t>.</w:t>
      </w:r>
      <w:bookmarkStart w:id="14455" w:name="_ETM_Q26_600329"/>
      <w:bookmarkEnd w:id="14455"/>
      <w:r>
        <w:rPr>
          <w:rFonts w:hint="cs"/>
          <w:rtl/>
        </w:rPr>
        <w:t xml:space="preserve"> </w:t>
      </w:r>
      <w:r w:rsidRPr="00897829">
        <w:rPr>
          <w:rtl/>
        </w:rPr>
        <w:t>המס</w:t>
      </w:r>
      <w:r>
        <w:rPr>
          <w:rFonts w:hint="cs"/>
          <w:rtl/>
        </w:rPr>
        <w:t xml:space="preserve"> </w:t>
      </w:r>
      <w:r w:rsidRPr="00897829">
        <w:rPr>
          <w:rtl/>
        </w:rPr>
        <w:t>ע</w:t>
      </w:r>
      <w:bookmarkStart w:id="14456" w:name="_ETM_Q26_600899"/>
      <w:bookmarkEnd w:id="14456"/>
      <w:r w:rsidRPr="00897829">
        <w:rPr>
          <w:rtl/>
        </w:rPr>
        <w:t>ל</w:t>
      </w:r>
      <w:r>
        <w:rPr>
          <w:rFonts w:hint="cs"/>
          <w:rtl/>
        </w:rPr>
        <w:t xml:space="preserve"> </w:t>
      </w:r>
      <w:r w:rsidRPr="00897829">
        <w:rPr>
          <w:rtl/>
        </w:rPr>
        <w:t xml:space="preserve">מכוניות </w:t>
      </w:r>
      <w:bookmarkStart w:id="14457" w:name="_ETM_Q26_601409"/>
      <w:bookmarkEnd w:id="14457"/>
      <w:r w:rsidRPr="00897829">
        <w:rPr>
          <w:rtl/>
        </w:rPr>
        <w:t>חשמליות</w:t>
      </w:r>
      <w:r>
        <w:rPr>
          <w:rFonts w:hint="cs"/>
          <w:rtl/>
        </w:rPr>
        <w:t>,</w:t>
      </w:r>
      <w:r w:rsidRPr="00897829">
        <w:rPr>
          <w:rtl/>
        </w:rPr>
        <w:t xml:space="preserve"> </w:t>
      </w:r>
      <w:bookmarkStart w:id="14458" w:name="_ETM_Q26_602790"/>
      <w:bookmarkEnd w:id="14458"/>
      <w:r>
        <w:rPr>
          <w:rFonts w:hint="cs"/>
          <w:rtl/>
        </w:rPr>
        <w:t>ב-</w:t>
      </w:r>
      <w:r w:rsidRPr="00897829">
        <w:rPr>
          <w:rtl/>
        </w:rPr>
        <w:t xml:space="preserve">10% </w:t>
      </w:r>
      <w:bookmarkStart w:id="14459" w:name="_ETM_Q26_603990"/>
      <w:bookmarkEnd w:id="14459"/>
      <w:r w:rsidRPr="00897829">
        <w:rPr>
          <w:rtl/>
        </w:rPr>
        <w:t xml:space="preserve">מעלים </w:t>
      </w:r>
      <w:bookmarkStart w:id="14460" w:name="_ETM_Q26_604380"/>
      <w:bookmarkEnd w:id="14460"/>
      <w:r w:rsidRPr="00897829">
        <w:rPr>
          <w:rtl/>
        </w:rPr>
        <w:t xml:space="preserve">את </w:t>
      </w:r>
      <w:bookmarkStart w:id="14461" w:name="_ETM_Q26_604500"/>
      <w:bookmarkEnd w:id="14461"/>
      <w:r w:rsidRPr="00897829">
        <w:rPr>
          <w:rtl/>
        </w:rPr>
        <w:t>זה</w:t>
      </w:r>
      <w:r>
        <w:rPr>
          <w:rFonts w:hint="cs"/>
          <w:rtl/>
        </w:rPr>
        <w:t>.</w:t>
      </w:r>
      <w:bookmarkStart w:id="14462" w:name="_ETM_Q26_605390"/>
      <w:bookmarkEnd w:id="14462"/>
      <w:r w:rsidR="00DE434F">
        <w:rPr>
          <w:rFonts w:hint="cs"/>
          <w:rtl/>
        </w:rPr>
        <w:t xml:space="preserve"> </w:t>
      </w:r>
      <w:r w:rsidRPr="00897829">
        <w:rPr>
          <w:rtl/>
        </w:rPr>
        <w:t>בקיצור</w:t>
      </w:r>
      <w:r>
        <w:rPr>
          <w:rFonts w:hint="cs"/>
          <w:rtl/>
        </w:rPr>
        <w:t>,</w:t>
      </w:r>
      <w:r w:rsidRPr="00897829">
        <w:rPr>
          <w:rtl/>
        </w:rPr>
        <w:t xml:space="preserve"> </w:t>
      </w:r>
      <w:bookmarkStart w:id="14463" w:name="_ETM_Q26_605960"/>
      <w:bookmarkEnd w:id="14463"/>
      <w:r w:rsidRPr="00897829">
        <w:rPr>
          <w:rtl/>
        </w:rPr>
        <w:t xml:space="preserve">מה </w:t>
      </w:r>
      <w:bookmarkStart w:id="14464" w:name="_ETM_Q26_606110"/>
      <w:bookmarkEnd w:id="14464"/>
      <w:r>
        <w:rPr>
          <w:rFonts w:hint="cs"/>
          <w:rtl/>
        </w:rPr>
        <w:t>ש</w:t>
      </w:r>
      <w:r w:rsidRPr="00897829">
        <w:rPr>
          <w:rtl/>
        </w:rPr>
        <w:t xml:space="preserve">אני </w:t>
      </w:r>
      <w:bookmarkStart w:id="14465" w:name="_ETM_Q26_606200"/>
      <w:bookmarkEnd w:id="14465"/>
      <w:r w:rsidRPr="00897829">
        <w:rPr>
          <w:rtl/>
        </w:rPr>
        <w:t xml:space="preserve">רוצה </w:t>
      </w:r>
      <w:bookmarkStart w:id="14466" w:name="_ETM_Q26_606470"/>
      <w:bookmarkEnd w:id="14466"/>
      <w:r w:rsidRPr="00897829">
        <w:rPr>
          <w:rtl/>
        </w:rPr>
        <w:t>להגיד</w:t>
      </w:r>
      <w:r>
        <w:rPr>
          <w:rFonts w:hint="cs"/>
          <w:rtl/>
        </w:rPr>
        <w:t xml:space="preserve"> הוא</w:t>
      </w:r>
      <w:r w:rsidRPr="00897829">
        <w:rPr>
          <w:rtl/>
        </w:rPr>
        <w:t xml:space="preserve"> </w:t>
      </w:r>
      <w:bookmarkStart w:id="14467" w:name="_ETM_Q26_606890"/>
      <w:bookmarkEnd w:id="14467"/>
      <w:r w:rsidRPr="00897829">
        <w:rPr>
          <w:rtl/>
        </w:rPr>
        <w:t>שכל</w:t>
      </w:r>
      <w:bookmarkStart w:id="14468" w:name="_ETM_Q26_607340"/>
      <w:bookmarkEnd w:id="14468"/>
      <w:r>
        <w:rPr>
          <w:rFonts w:hint="cs"/>
          <w:rtl/>
        </w:rPr>
        <w:t xml:space="preserve"> </w:t>
      </w:r>
      <w:bookmarkStart w:id="14469" w:name="_ETM_Q26_606693"/>
      <w:bookmarkEnd w:id="14469"/>
      <w:r>
        <w:rPr>
          <w:rFonts w:hint="cs"/>
          <w:rtl/>
        </w:rPr>
        <w:t>אחד</w:t>
      </w:r>
      <w:r w:rsidRPr="00897829">
        <w:rPr>
          <w:rtl/>
        </w:rPr>
        <w:t xml:space="preserve"> </w:t>
      </w:r>
      <w:bookmarkStart w:id="14470" w:name="_ETM_Q26_607640"/>
      <w:bookmarkEnd w:id="14470"/>
      <w:r w:rsidRPr="00897829">
        <w:rPr>
          <w:rtl/>
        </w:rPr>
        <w:t xml:space="preserve">שמשלם </w:t>
      </w:r>
      <w:bookmarkStart w:id="14471" w:name="_ETM_Q26_609050"/>
      <w:bookmarkEnd w:id="14471"/>
      <w:r w:rsidRPr="00897829">
        <w:rPr>
          <w:rtl/>
        </w:rPr>
        <w:t xml:space="preserve">ומשלם </w:t>
      </w:r>
      <w:bookmarkStart w:id="14472" w:name="_ETM_Q26_609650"/>
      <w:bookmarkEnd w:id="14472"/>
      <w:r w:rsidRPr="00897829">
        <w:rPr>
          <w:rtl/>
        </w:rPr>
        <w:t>מיסים</w:t>
      </w:r>
      <w:r>
        <w:rPr>
          <w:rFonts w:hint="cs"/>
          <w:rtl/>
        </w:rPr>
        <w:t>,</w:t>
      </w:r>
      <w:r w:rsidRPr="00897829">
        <w:rPr>
          <w:rtl/>
        </w:rPr>
        <w:t xml:space="preserve"> </w:t>
      </w:r>
      <w:bookmarkStart w:id="14473" w:name="_ETM_Q26_610640"/>
      <w:bookmarkEnd w:id="14473"/>
      <w:r>
        <w:rPr>
          <w:rFonts w:hint="cs"/>
          <w:rtl/>
        </w:rPr>
        <w:t>הוא י</w:t>
      </w:r>
      <w:r w:rsidRPr="00897829">
        <w:rPr>
          <w:rtl/>
        </w:rPr>
        <w:t xml:space="preserve">שלם </w:t>
      </w:r>
      <w:bookmarkStart w:id="14474" w:name="_ETM_Q26_611060"/>
      <w:bookmarkEnd w:id="14474"/>
      <w:r w:rsidRPr="00897829">
        <w:rPr>
          <w:rtl/>
        </w:rPr>
        <w:t>יותר</w:t>
      </w:r>
      <w:r>
        <w:rPr>
          <w:rFonts w:hint="cs"/>
          <w:rtl/>
        </w:rPr>
        <w:t>;</w:t>
      </w:r>
      <w:r w:rsidRPr="00897829">
        <w:rPr>
          <w:rtl/>
        </w:rPr>
        <w:t xml:space="preserve"> </w:t>
      </w:r>
      <w:bookmarkStart w:id="14475" w:name="_ETM_Q26_612020"/>
      <w:bookmarkEnd w:id="14475"/>
      <w:r w:rsidRPr="00897829">
        <w:rPr>
          <w:rtl/>
        </w:rPr>
        <w:t>כל</w:t>
      </w:r>
      <w:bookmarkStart w:id="14476" w:name="_ETM_Q26_612230"/>
      <w:bookmarkEnd w:id="14476"/>
      <w:r>
        <w:rPr>
          <w:rFonts w:hint="cs"/>
          <w:rtl/>
        </w:rPr>
        <w:t xml:space="preserve"> אחד</w:t>
      </w:r>
      <w:r w:rsidRPr="00897829">
        <w:rPr>
          <w:rtl/>
        </w:rPr>
        <w:t xml:space="preserve"> </w:t>
      </w:r>
      <w:bookmarkStart w:id="14477" w:name="_ETM_Q26_612470"/>
      <w:bookmarkEnd w:id="14477"/>
      <w:r w:rsidRPr="00897829">
        <w:rPr>
          <w:rtl/>
        </w:rPr>
        <w:t>שמשרת</w:t>
      </w:r>
      <w:r>
        <w:rPr>
          <w:rFonts w:hint="cs"/>
          <w:rtl/>
        </w:rPr>
        <w:t>,</w:t>
      </w:r>
      <w:r w:rsidRPr="00897829">
        <w:rPr>
          <w:rtl/>
        </w:rPr>
        <w:t xml:space="preserve"> </w:t>
      </w:r>
      <w:bookmarkStart w:id="14478" w:name="_ETM_Q26_613450"/>
      <w:bookmarkStart w:id="14479" w:name="_ETM_Q26_613630"/>
      <w:bookmarkStart w:id="14480" w:name="_ETM_Q26_613960"/>
      <w:bookmarkEnd w:id="14478"/>
      <w:bookmarkEnd w:id="14479"/>
      <w:bookmarkEnd w:id="14480"/>
      <w:r>
        <w:rPr>
          <w:rFonts w:hint="cs"/>
          <w:rtl/>
        </w:rPr>
        <w:t>ישרת</w:t>
      </w:r>
      <w:r w:rsidRPr="00897829">
        <w:rPr>
          <w:rtl/>
        </w:rPr>
        <w:t xml:space="preserve"> </w:t>
      </w:r>
      <w:bookmarkStart w:id="14481" w:name="_ETM_Q26_614110"/>
      <w:bookmarkEnd w:id="14481"/>
      <w:r w:rsidRPr="00897829">
        <w:rPr>
          <w:rtl/>
        </w:rPr>
        <w:t>יותר</w:t>
      </w:r>
      <w:r>
        <w:rPr>
          <w:rFonts w:hint="cs"/>
          <w:rtl/>
        </w:rPr>
        <w:t>,</w:t>
      </w:r>
      <w:r w:rsidRPr="00897829">
        <w:rPr>
          <w:rtl/>
        </w:rPr>
        <w:t xml:space="preserve"> </w:t>
      </w:r>
      <w:bookmarkStart w:id="14482" w:name="_ETM_Q26_614940"/>
      <w:bookmarkEnd w:id="14482"/>
      <w:r w:rsidRPr="00897829">
        <w:rPr>
          <w:rtl/>
        </w:rPr>
        <w:t xml:space="preserve">כי </w:t>
      </w:r>
      <w:bookmarkStart w:id="14483" w:name="_ETM_Q26_615060"/>
      <w:bookmarkEnd w:id="14483"/>
      <w:r w:rsidRPr="00897829">
        <w:rPr>
          <w:rtl/>
        </w:rPr>
        <w:t xml:space="preserve">הממשלה </w:t>
      </w:r>
      <w:bookmarkStart w:id="14484" w:name="_ETM_Q26_615510"/>
      <w:bookmarkEnd w:id="14484"/>
      <w:r w:rsidRPr="00897829">
        <w:rPr>
          <w:rtl/>
        </w:rPr>
        <w:t xml:space="preserve">לא </w:t>
      </w:r>
      <w:bookmarkStart w:id="14485" w:name="_ETM_Q26_615660"/>
      <w:bookmarkEnd w:id="14485"/>
      <w:r w:rsidRPr="00897829">
        <w:rPr>
          <w:rtl/>
        </w:rPr>
        <w:t>תעביר</w:t>
      </w:r>
      <w:r>
        <w:rPr>
          <w:rFonts w:hint="cs"/>
          <w:rtl/>
        </w:rPr>
        <w:t xml:space="preserve"> את</w:t>
      </w:r>
      <w:r w:rsidRPr="00897829">
        <w:rPr>
          <w:rtl/>
        </w:rPr>
        <w:t xml:space="preserve"> </w:t>
      </w:r>
      <w:bookmarkStart w:id="14486" w:name="_ETM_Q26_615990"/>
      <w:bookmarkEnd w:id="14486"/>
      <w:r w:rsidRPr="00897829">
        <w:rPr>
          <w:rtl/>
        </w:rPr>
        <w:t xml:space="preserve">חוק </w:t>
      </w:r>
      <w:bookmarkStart w:id="14487" w:name="_ETM_Q26_616230"/>
      <w:bookmarkEnd w:id="14487"/>
      <w:r w:rsidRPr="00897829">
        <w:rPr>
          <w:rtl/>
        </w:rPr>
        <w:t>הגיוס</w:t>
      </w:r>
      <w:r>
        <w:rPr>
          <w:rFonts w:hint="cs"/>
          <w:rtl/>
        </w:rPr>
        <w:t>;</w:t>
      </w:r>
      <w:r w:rsidRPr="00897829">
        <w:rPr>
          <w:rtl/>
        </w:rPr>
        <w:t xml:space="preserve"> </w:t>
      </w:r>
      <w:bookmarkStart w:id="14488" w:name="_ETM_Q26_617180"/>
      <w:bookmarkEnd w:id="14488"/>
      <w:r w:rsidRPr="00897829">
        <w:rPr>
          <w:rtl/>
        </w:rPr>
        <w:t xml:space="preserve">כל </w:t>
      </w:r>
      <w:bookmarkStart w:id="14489" w:name="_ETM_Q26_617570"/>
      <w:bookmarkEnd w:id="14489"/>
      <w:r>
        <w:rPr>
          <w:rFonts w:hint="cs"/>
          <w:rtl/>
        </w:rPr>
        <w:t>אחד</w:t>
      </w:r>
      <w:r w:rsidRPr="00897829">
        <w:rPr>
          <w:rtl/>
        </w:rPr>
        <w:t xml:space="preserve"> </w:t>
      </w:r>
      <w:bookmarkStart w:id="14490" w:name="_ETM_Q26_618020"/>
      <w:bookmarkEnd w:id="14490"/>
      <w:r w:rsidRPr="00897829">
        <w:rPr>
          <w:rtl/>
        </w:rPr>
        <w:t xml:space="preserve">שנושא </w:t>
      </w:r>
      <w:bookmarkStart w:id="14491" w:name="_ETM_Q26_618740"/>
      <w:bookmarkStart w:id="14492" w:name="_ETM_Q26_618890"/>
      <w:bookmarkEnd w:id="14491"/>
      <w:bookmarkEnd w:id="14492"/>
      <w:r>
        <w:rPr>
          <w:rFonts w:hint="cs"/>
          <w:rtl/>
        </w:rPr>
        <w:t>ב</w:t>
      </w:r>
      <w:r w:rsidRPr="00897829">
        <w:rPr>
          <w:rtl/>
        </w:rPr>
        <w:t xml:space="preserve">נטל </w:t>
      </w:r>
      <w:bookmarkStart w:id="14493" w:name="_ETM_Q26_619370"/>
      <w:bookmarkEnd w:id="14493"/>
      <w:r w:rsidRPr="00897829">
        <w:rPr>
          <w:rtl/>
        </w:rPr>
        <w:t>הכלכלי</w:t>
      </w:r>
      <w:r>
        <w:rPr>
          <w:rFonts w:hint="cs"/>
          <w:rtl/>
        </w:rPr>
        <w:t>,</w:t>
      </w:r>
      <w:r w:rsidRPr="00897829">
        <w:rPr>
          <w:rtl/>
        </w:rPr>
        <w:t xml:space="preserve"> </w:t>
      </w:r>
      <w:bookmarkStart w:id="14494" w:name="_ETM_Q26_620779"/>
      <w:bookmarkEnd w:id="14494"/>
      <w:r w:rsidRPr="00897829">
        <w:rPr>
          <w:rtl/>
        </w:rPr>
        <w:t xml:space="preserve">ירגיש </w:t>
      </w:r>
      <w:bookmarkStart w:id="14495" w:name="_ETM_Q26_621799"/>
      <w:bookmarkEnd w:id="14495"/>
      <w:r w:rsidRPr="00897829">
        <w:rPr>
          <w:rtl/>
        </w:rPr>
        <w:t xml:space="preserve">עוד </w:t>
      </w:r>
      <w:bookmarkStart w:id="14496" w:name="_ETM_Q26_622159"/>
      <w:bookmarkEnd w:id="14496"/>
      <w:r w:rsidRPr="00897829">
        <w:rPr>
          <w:rtl/>
        </w:rPr>
        <w:t xml:space="preserve">יותר </w:t>
      </w:r>
      <w:bookmarkStart w:id="14497" w:name="_ETM_Q26_622519"/>
      <w:bookmarkEnd w:id="14497"/>
      <w:r w:rsidRPr="00897829">
        <w:rPr>
          <w:rtl/>
        </w:rPr>
        <w:t xml:space="preserve">נטל </w:t>
      </w:r>
      <w:bookmarkStart w:id="14498" w:name="_ETM_Q26_623510"/>
      <w:bookmarkEnd w:id="14498"/>
      <w:r w:rsidRPr="00897829">
        <w:rPr>
          <w:rtl/>
        </w:rPr>
        <w:t xml:space="preserve">כבר </w:t>
      </w:r>
      <w:bookmarkStart w:id="14499" w:name="_ETM_Q26_623930"/>
      <w:bookmarkEnd w:id="14499"/>
      <w:r w:rsidRPr="00897829">
        <w:rPr>
          <w:rtl/>
        </w:rPr>
        <w:t xml:space="preserve">בחודש </w:t>
      </w:r>
      <w:bookmarkStart w:id="14500" w:name="_ETM_Q26_624469"/>
      <w:bookmarkEnd w:id="14500"/>
      <w:r w:rsidRPr="00897829">
        <w:rPr>
          <w:rtl/>
        </w:rPr>
        <w:t>פברואר</w:t>
      </w:r>
      <w:r>
        <w:rPr>
          <w:rFonts w:hint="cs"/>
          <w:rtl/>
        </w:rPr>
        <w:t>.</w:t>
      </w:r>
      <w:bookmarkStart w:id="14501" w:name="_ETM_Q26_626500"/>
      <w:bookmarkStart w:id="14502" w:name="_ETM_Q26_626052"/>
      <w:bookmarkStart w:id="14503" w:name="_ETM_Q26_626102"/>
      <w:bookmarkStart w:id="14504" w:name="_ETM_Q26_626179"/>
      <w:bookmarkStart w:id="14505" w:name="_ETM_Q26_626213"/>
      <w:bookmarkEnd w:id="14501"/>
      <w:bookmarkEnd w:id="14502"/>
      <w:bookmarkEnd w:id="14503"/>
      <w:bookmarkEnd w:id="14504"/>
      <w:bookmarkEnd w:id="14505"/>
      <w:r w:rsidR="00DE434F">
        <w:rPr>
          <w:rFonts w:hint="cs"/>
          <w:rtl/>
        </w:rPr>
        <w:t xml:space="preserve"> </w:t>
      </w:r>
    </w:p>
    <w:p w:rsidR="00DE434F" w:rsidRDefault="00DE434F" w:rsidP="00DE434F">
      <w:pPr>
        <w:rPr>
          <w:rtl/>
        </w:rPr>
      </w:pPr>
    </w:p>
    <w:p w:rsidR="005E11B5" w:rsidRDefault="005E11B5" w:rsidP="00DE434F">
      <w:pPr>
        <w:rPr>
          <w:rtl/>
        </w:rPr>
      </w:pPr>
      <w:r w:rsidRPr="00897829">
        <w:rPr>
          <w:rtl/>
        </w:rPr>
        <w:t xml:space="preserve">ואז </w:t>
      </w:r>
      <w:bookmarkStart w:id="14506" w:name="_ETM_Q26_626800"/>
      <w:bookmarkEnd w:id="14506"/>
      <w:r w:rsidRPr="00897829">
        <w:rPr>
          <w:rtl/>
        </w:rPr>
        <w:t xml:space="preserve">אני </w:t>
      </w:r>
      <w:bookmarkStart w:id="14507" w:name="_ETM_Q26_626950"/>
      <w:bookmarkEnd w:id="14507"/>
      <w:r w:rsidRPr="00897829">
        <w:rPr>
          <w:rtl/>
        </w:rPr>
        <w:t xml:space="preserve">שואל </w:t>
      </w:r>
      <w:bookmarkStart w:id="14508" w:name="_ETM_Q26_627220"/>
      <w:bookmarkEnd w:id="14508"/>
      <w:r w:rsidRPr="00897829">
        <w:rPr>
          <w:rtl/>
        </w:rPr>
        <w:t xml:space="preserve">את </w:t>
      </w:r>
      <w:bookmarkStart w:id="14509" w:name="_ETM_Q26_627310"/>
      <w:bookmarkEnd w:id="14509"/>
      <w:r w:rsidRPr="00897829">
        <w:rPr>
          <w:rtl/>
        </w:rPr>
        <w:t xml:space="preserve">עצמי </w:t>
      </w:r>
      <w:bookmarkStart w:id="14510" w:name="_ETM_Q26_627879"/>
      <w:bookmarkEnd w:id="14510"/>
      <w:r w:rsidRPr="00897829">
        <w:rPr>
          <w:rtl/>
        </w:rPr>
        <w:t xml:space="preserve">ואני </w:t>
      </w:r>
      <w:bookmarkStart w:id="14511" w:name="_ETM_Q26_628150"/>
      <w:bookmarkEnd w:id="14511"/>
      <w:r w:rsidRPr="00897829">
        <w:rPr>
          <w:rtl/>
        </w:rPr>
        <w:t xml:space="preserve">שואל </w:t>
      </w:r>
      <w:bookmarkStart w:id="14512" w:name="_ETM_Q26_628390"/>
      <w:bookmarkEnd w:id="14512"/>
      <w:r w:rsidRPr="00897829">
        <w:rPr>
          <w:rtl/>
        </w:rPr>
        <w:t xml:space="preserve">את </w:t>
      </w:r>
      <w:bookmarkStart w:id="14513" w:name="_ETM_Q26_628540"/>
      <w:bookmarkEnd w:id="14513"/>
      <w:r w:rsidRPr="00897829">
        <w:rPr>
          <w:rtl/>
        </w:rPr>
        <w:t>חבר</w:t>
      </w:r>
      <w:r>
        <w:rPr>
          <w:rFonts w:hint="cs"/>
          <w:rtl/>
        </w:rPr>
        <w:t>יי</w:t>
      </w:r>
      <w:r w:rsidRPr="00897829">
        <w:rPr>
          <w:rtl/>
        </w:rPr>
        <w:t xml:space="preserve"> </w:t>
      </w:r>
      <w:bookmarkStart w:id="14514" w:name="_ETM_Q26_628930"/>
      <w:bookmarkEnd w:id="14514"/>
      <w:r w:rsidRPr="00897829">
        <w:rPr>
          <w:rtl/>
        </w:rPr>
        <w:t>בקואליציה</w:t>
      </w:r>
      <w:r>
        <w:rPr>
          <w:rFonts w:hint="cs"/>
          <w:rtl/>
        </w:rPr>
        <w:t>:</w:t>
      </w:r>
      <w:r w:rsidRPr="00897829">
        <w:rPr>
          <w:rtl/>
        </w:rPr>
        <w:t xml:space="preserve"> </w:t>
      </w:r>
      <w:bookmarkStart w:id="14515" w:name="_ETM_Q26_630780"/>
      <w:bookmarkEnd w:id="14515"/>
      <w:r w:rsidRPr="00897829">
        <w:rPr>
          <w:rtl/>
        </w:rPr>
        <w:t xml:space="preserve">מה </w:t>
      </w:r>
      <w:bookmarkStart w:id="14516" w:name="_ETM_Q26_631140"/>
      <w:bookmarkEnd w:id="14516"/>
      <w:r w:rsidRPr="00897829">
        <w:rPr>
          <w:rtl/>
        </w:rPr>
        <w:t xml:space="preserve">תגידו </w:t>
      </w:r>
      <w:bookmarkStart w:id="14517" w:name="_ETM_Q26_631590"/>
      <w:bookmarkEnd w:id="14517"/>
      <w:r w:rsidRPr="00897829">
        <w:rPr>
          <w:rtl/>
        </w:rPr>
        <w:t xml:space="preserve">לציבור </w:t>
      </w:r>
      <w:bookmarkStart w:id="14518" w:name="_ETM_Q26_632010"/>
      <w:bookmarkEnd w:id="14518"/>
      <w:r>
        <w:rPr>
          <w:rFonts w:hint="cs"/>
          <w:rtl/>
        </w:rPr>
        <w:t>כ</w:t>
      </w:r>
      <w:r w:rsidRPr="00897829">
        <w:rPr>
          <w:rtl/>
        </w:rPr>
        <w:t xml:space="preserve">שאתם </w:t>
      </w:r>
      <w:bookmarkStart w:id="14519" w:name="_ETM_Q26_632220"/>
      <w:bookmarkEnd w:id="14519"/>
      <w:r w:rsidRPr="00897829">
        <w:rPr>
          <w:rtl/>
        </w:rPr>
        <w:t xml:space="preserve">תגיעו </w:t>
      </w:r>
      <w:bookmarkStart w:id="14520" w:name="_ETM_Q26_632519"/>
      <w:bookmarkEnd w:id="14520"/>
      <w:r w:rsidRPr="00897829">
        <w:rPr>
          <w:rtl/>
        </w:rPr>
        <w:t xml:space="preserve">לבחירות </w:t>
      </w:r>
      <w:bookmarkStart w:id="14521" w:name="_ETM_Q26_632970"/>
      <w:bookmarkEnd w:id="14521"/>
      <w:r w:rsidRPr="00897829">
        <w:rPr>
          <w:rtl/>
        </w:rPr>
        <w:t>הבאות</w:t>
      </w:r>
      <w:r>
        <w:rPr>
          <w:rFonts w:hint="cs"/>
          <w:rtl/>
        </w:rPr>
        <w:t>?</w:t>
      </w:r>
      <w:r w:rsidRPr="00897829">
        <w:rPr>
          <w:rtl/>
        </w:rPr>
        <w:t xml:space="preserve"> </w:t>
      </w:r>
      <w:bookmarkStart w:id="14522" w:name="_ETM_Q26_634800"/>
      <w:bookmarkEnd w:id="14522"/>
      <w:r w:rsidRPr="00897829">
        <w:rPr>
          <w:rtl/>
        </w:rPr>
        <w:t>אני</w:t>
      </w:r>
      <w:r>
        <w:rPr>
          <w:rFonts w:hint="cs"/>
          <w:rtl/>
        </w:rPr>
        <w:t>,</w:t>
      </w:r>
      <w:r w:rsidRPr="00897829">
        <w:rPr>
          <w:rtl/>
        </w:rPr>
        <w:t xml:space="preserve"> </w:t>
      </w:r>
      <w:bookmarkStart w:id="14523" w:name="_ETM_Q26_635430"/>
      <w:bookmarkEnd w:id="14523"/>
      <w:r w:rsidRPr="00897829">
        <w:rPr>
          <w:rtl/>
        </w:rPr>
        <w:t xml:space="preserve">אדוני </w:t>
      </w:r>
      <w:bookmarkStart w:id="14524" w:name="_ETM_Q26_635700"/>
      <w:bookmarkEnd w:id="14524"/>
      <w:r w:rsidRPr="00897829">
        <w:rPr>
          <w:rtl/>
        </w:rPr>
        <w:t>היושב-ראש</w:t>
      </w:r>
      <w:r>
        <w:rPr>
          <w:rFonts w:hint="cs"/>
          <w:rtl/>
        </w:rPr>
        <w:t>,</w:t>
      </w:r>
      <w:r w:rsidRPr="00897829">
        <w:rPr>
          <w:rtl/>
        </w:rPr>
        <w:t xml:space="preserve"> </w:t>
      </w:r>
      <w:bookmarkStart w:id="14525" w:name="_ETM_Q26_636180"/>
      <w:bookmarkEnd w:id="14525"/>
      <w:r w:rsidRPr="00897829">
        <w:rPr>
          <w:rtl/>
        </w:rPr>
        <w:t xml:space="preserve">ניסיתי </w:t>
      </w:r>
      <w:bookmarkStart w:id="14526" w:name="_ETM_Q26_636900"/>
      <w:bookmarkEnd w:id="14526"/>
      <w:r w:rsidRPr="00897829">
        <w:rPr>
          <w:rtl/>
        </w:rPr>
        <w:t xml:space="preserve">לקבל </w:t>
      </w:r>
      <w:bookmarkStart w:id="14527" w:name="_ETM_Q26_637349"/>
      <w:bookmarkEnd w:id="14527"/>
      <w:r w:rsidRPr="00897829">
        <w:rPr>
          <w:rtl/>
        </w:rPr>
        <w:t xml:space="preserve">תשובה </w:t>
      </w:r>
      <w:bookmarkStart w:id="14528" w:name="_ETM_Q26_637620"/>
      <w:bookmarkEnd w:id="14528"/>
      <w:r w:rsidRPr="00897829">
        <w:rPr>
          <w:rtl/>
        </w:rPr>
        <w:t xml:space="preserve">על </w:t>
      </w:r>
      <w:bookmarkStart w:id="14529" w:name="_ETM_Q26_637709"/>
      <w:bookmarkEnd w:id="14529"/>
      <w:r w:rsidRPr="00897829">
        <w:rPr>
          <w:rtl/>
        </w:rPr>
        <w:t xml:space="preserve">השאלה </w:t>
      </w:r>
      <w:bookmarkStart w:id="14530" w:name="_ETM_Q26_638010"/>
      <w:bookmarkEnd w:id="14530"/>
      <w:r>
        <w:rPr>
          <w:rFonts w:hint="cs"/>
          <w:rtl/>
        </w:rPr>
        <w:t>ה</w:t>
      </w:r>
      <w:r w:rsidRPr="00897829">
        <w:rPr>
          <w:rtl/>
        </w:rPr>
        <w:t>מאוד</w:t>
      </w:r>
      <w:bookmarkStart w:id="14531" w:name="_ETM_Q26_638250"/>
      <w:bookmarkEnd w:id="14531"/>
      <w:r>
        <w:rPr>
          <w:rFonts w:hint="cs"/>
          <w:rtl/>
        </w:rPr>
        <w:t>-</w:t>
      </w:r>
      <w:r w:rsidRPr="00897829">
        <w:rPr>
          <w:rtl/>
        </w:rPr>
        <w:t xml:space="preserve">פשוטה </w:t>
      </w:r>
      <w:bookmarkStart w:id="14532" w:name="_ETM_Q26_638790"/>
      <w:bookmarkEnd w:id="14532"/>
      <w:r w:rsidRPr="00897829">
        <w:rPr>
          <w:rtl/>
        </w:rPr>
        <w:t xml:space="preserve">גם </w:t>
      </w:r>
      <w:bookmarkStart w:id="14533" w:name="_ETM_Q26_639060"/>
      <w:bookmarkEnd w:id="14533"/>
      <w:r w:rsidRPr="00897829">
        <w:rPr>
          <w:rtl/>
        </w:rPr>
        <w:t xml:space="preserve">ברשתות </w:t>
      </w:r>
      <w:bookmarkStart w:id="14534" w:name="_ETM_Q26_639599"/>
      <w:bookmarkEnd w:id="14534"/>
      <w:r w:rsidRPr="00897829">
        <w:rPr>
          <w:rtl/>
        </w:rPr>
        <w:t xml:space="preserve">אצלי </w:t>
      </w:r>
      <w:bookmarkStart w:id="14535" w:name="_ETM_Q26_639900"/>
      <w:bookmarkEnd w:id="14535"/>
      <w:r w:rsidRPr="00897829">
        <w:rPr>
          <w:rtl/>
        </w:rPr>
        <w:t xml:space="preserve">וגם </w:t>
      </w:r>
      <w:bookmarkStart w:id="14536" w:name="_ETM_Q26_640530"/>
      <w:bookmarkEnd w:id="14536"/>
      <w:r w:rsidRPr="00897829">
        <w:rPr>
          <w:rtl/>
        </w:rPr>
        <w:t xml:space="preserve">בשיחות </w:t>
      </w:r>
      <w:bookmarkStart w:id="14537" w:name="_ETM_Q26_641069"/>
      <w:bookmarkEnd w:id="14537"/>
      <w:r w:rsidRPr="00897829">
        <w:rPr>
          <w:rtl/>
        </w:rPr>
        <w:t xml:space="preserve">שלי </w:t>
      </w:r>
      <w:bookmarkStart w:id="14538" w:name="_ETM_Q26_641340"/>
      <w:bookmarkEnd w:id="14538"/>
      <w:r w:rsidRPr="00897829">
        <w:rPr>
          <w:rtl/>
        </w:rPr>
        <w:t xml:space="preserve">עם </w:t>
      </w:r>
      <w:bookmarkStart w:id="14539" w:name="_ETM_Q26_641550"/>
      <w:bookmarkEnd w:id="14539"/>
      <w:r w:rsidRPr="00897829">
        <w:rPr>
          <w:rtl/>
        </w:rPr>
        <w:t xml:space="preserve">חברי </w:t>
      </w:r>
      <w:bookmarkStart w:id="14540" w:name="_ETM_Q26_641970"/>
      <w:bookmarkEnd w:id="14540"/>
      <w:r w:rsidRPr="00897829">
        <w:rPr>
          <w:rtl/>
        </w:rPr>
        <w:t>הקואליציה</w:t>
      </w:r>
      <w:r>
        <w:rPr>
          <w:rFonts w:hint="cs"/>
          <w:rtl/>
        </w:rPr>
        <w:t>.</w:t>
      </w:r>
      <w:r w:rsidRPr="00897829">
        <w:rPr>
          <w:rtl/>
        </w:rPr>
        <w:t xml:space="preserve"> </w:t>
      </w:r>
      <w:bookmarkStart w:id="14541" w:name="_ETM_Q26_643390"/>
      <w:bookmarkEnd w:id="14541"/>
      <w:r w:rsidRPr="00897829">
        <w:rPr>
          <w:rtl/>
        </w:rPr>
        <w:t xml:space="preserve">אני </w:t>
      </w:r>
      <w:bookmarkStart w:id="14542" w:name="_ETM_Q26_643630"/>
      <w:bookmarkEnd w:id="14542"/>
      <w:r w:rsidRPr="00897829">
        <w:rPr>
          <w:rtl/>
        </w:rPr>
        <w:t xml:space="preserve">מבקש </w:t>
      </w:r>
      <w:bookmarkStart w:id="14543" w:name="_ETM_Q26_643959"/>
      <w:bookmarkEnd w:id="14543"/>
      <w:r w:rsidRPr="00897829">
        <w:rPr>
          <w:rtl/>
        </w:rPr>
        <w:t>מכם</w:t>
      </w:r>
      <w:r>
        <w:rPr>
          <w:rFonts w:hint="cs"/>
          <w:rtl/>
        </w:rPr>
        <w:t>,</w:t>
      </w:r>
      <w:r w:rsidRPr="00897829">
        <w:rPr>
          <w:rtl/>
        </w:rPr>
        <w:t xml:space="preserve"> </w:t>
      </w:r>
      <w:bookmarkStart w:id="14544" w:name="_ETM_Q26_645370"/>
      <w:bookmarkEnd w:id="14544"/>
      <w:r w:rsidRPr="00897829">
        <w:rPr>
          <w:rtl/>
        </w:rPr>
        <w:t xml:space="preserve">תגידו </w:t>
      </w:r>
      <w:bookmarkStart w:id="14545" w:name="_ETM_Q26_645790"/>
      <w:bookmarkEnd w:id="14545"/>
      <w:r w:rsidRPr="00897829">
        <w:rPr>
          <w:rtl/>
        </w:rPr>
        <w:t xml:space="preserve">לי </w:t>
      </w:r>
      <w:bookmarkStart w:id="14546" w:name="_ETM_Q26_646870"/>
      <w:bookmarkEnd w:id="14546"/>
      <w:r w:rsidRPr="00897829">
        <w:rPr>
          <w:rtl/>
        </w:rPr>
        <w:t>ה</w:t>
      </w:r>
      <w:r>
        <w:rPr>
          <w:rFonts w:hint="cs"/>
          <w:rtl/>
        </w:rPr>
        <w:t>י</w:t>
      </w:r>
      <w:r w:rsidRPr="00897829">
        <w:rPr>
          <w:rtl/>
        </w:rPr>
        <w:t xml:space="preserve">שג </w:t>
      </w:r>
      <w:bookmarkStart w:id="14547" w:name="_ETM_Q26_647409"/>
      <w:bookmarkEnd w:id="14547"/>
      <w:r>
        <w:rPr>
          <w:rFonts w:hint="cs"/>
          <w:rtl/>
        </w:rPr>
        <w:t>אחד</w:t>
      </w:r>
      <w:r w:rsidRPr="00897829">
        <w:rPr>
          <w:rtl/>
        </w:rPr>
        <w:t xml:space="preserve"> </w:t>
      </w:r>
      <w:bookmarkStart w:id="14548" w:name="_ETM_Q26_648939"/>
      <w:bookmarkEnd w:id="14548"/>
      <w:r w:rsidRPr="00897829">
        <w:rPr>
          <w:rtl/>
        </w:rPr>
        <w:t xml:space="preserve">שהממשלה </w:t>
      </w:r>
      <w:bookmarkStart w:id="14549" w:name="_ETM_Q26_649810"/>
      <w:bookmarkEnd w:id="14549"/>
      <w:r w:rsidRPr="00897829">
        <w:rPr>
          <w:rtl/>
        </w:rPr>
        <w:t xml:space="preserve">הזאת </w:t>
      </w:r>
      <w:bookmarkStart w:id="14550" w:name="_ETM_Q26_651129"/>
      <w:bookmarkEnd w:id="14550"/>
      <w:r w:rsidR="00DE434F">
        <w:rPr>
          <w:rFonts w:hint="cs"/>
          <w:rtl/>
        </w:rPr>
        <w:t>–</w:t>
      </w:r>
      <w:bookmarkStart w:id="14551" w:name="_ETM_Q26_651249"/>
      <w:bookmarkEnd w:id="14551"/>
      <w:r w:rsidR="00DE434F">
        <w:rPr>
          <w:rFonts w:hint="cs"/>
          <w:rtl/>
        </w:rPr>
        <w:t xml:space="preserve"> או </w:t>
      </w:r>
      <w:r w:rsidRPr="00897829">
        <w:rPr>
          <w:rtl/>
        </w:rPr>
        <w:t xml:space="preserve">כל </w:t>
      </w:r>
      <w:bookmarkStart w:id="14552" w:name="_ETM_Q26_651459"/>
      <w:bookmarkEnd w:id="14552"/>
      <w:r w:rsidRPr="00897829">
        <w:rPr>
          <w:rtl/>
        </w:rPr>
        <w:t xml:space="preserve">שר </w:t>
      </w:r>
      <w:bookmarkStart w:id="14553" w:name="_ETM_Q26_651760"/>
      <w:bookmarkEnd w:id="14553"/>
      <w:r>
        <w:rPr>
          <w:rFonts w:hint="cs"/>
          <w:rtl/>
        </w:rPr>
        <w:t>ב</w:t>
      </w:r>
      <w:r w:rsidRPr="00897829">
        <w:rPr>
          <w:rtl/>
        </w:rPr>
        <w:t>ממשלה</w:t>
      </w:r>
      <w:r>
        <w:rPr>
          <w:rFonts w:hint="cs"/>
          <w:rtl/>
        </w:rPr>
        <w:t>,</w:t>
      </w:r>
      <w:r w:rsidRPr="00897829">
        <w:rPr>
          <w:rtl/>
        </w:rPr>
        <w:t xml:space="preserve"> </w:t>
      </w:r>
      <w:bookmarkStart w:id="14554" w:name="_ETM_Q26_652269"/>
      <w:bookmarkEnd w:id="14554"/>
      <w:r w:rsidRPr="00897829">
        <w:rPr>
          <w:rtl/>
        </w:rPr>
        <w:t xml:space="preserve">תבחרו </w:t>
      </w:r>
      <w:bookmarkStart w:id="14555" w:name="_ETM_Q26_652689"/>
      <w:bookmarkEnd w:id="14555"/>
      <w:r w:rsidRPr="00897829">
        <w:rPr>
          <w:rtl/>
        </w:rPr>
        <w:t xml:space="preserve">אתם </w:t>
      </w:r>
      <w:bookmarkStart w:id="14556" w:name="_ETM_Q26_653569"/>
      <w:bookmarkEnd w:id="14556"/>
      <w:r w:rsidR="00DE434F">
        <w:rPr>
          <w:rFonts w:hint="cs"/>
          <w:rtl/>
        </w:rPr>
        <w:t xml:space="preserve">– </w:t>
      </w:r>
      <w:r w:rsidRPr="00897829">
        <w:rPr>
          <w:rtl/>
        </w:rPr>
        <w:t xml:space="preserve">יכול </w:t>
      </w:r>
      <w:bookmarkStart w:id="14557" w:name="_ETM_Q26_654109"/>
      <w:bookmarkEnd w:id="14557"/>
      <w:r w:rsidRPr="00897829">
        <w:rPr>
          <w:rtl/>
        </w:rPr>
        <w:t xml:space="preserve">להתגאות </w:t>
      </w:r>
      <w:bookmarkStart w:id="14558" w:name="_ETM_Q26_654769"/>
      <w:bookmarkEnd w:id="14558"/>
      <w:r w:rsidRPr="00897829">
        <w:rPr>
          <w:rtl/>
        </w:rPr>
        <w:t>בו</w:t>
      </w:r>
      <w:r>
        <w:rPr>
          <w:rFonts w:hint="cs"/>
          <w:rtl/>
        </w:rPr>
        <w:t>,</w:t>
      </w:r>
      <w:r w:rsidRPr="00897829">
        <w:rPr>
          <w:rtl/>
        </w:rPr>
        <w:t xml:space="preserve"> </w:t>
      </w:r>
      <w:bookmarkStart w:id="14559" w:name="_ETM_Q26_655010"/>
      <w:bookmarkEnd w:id="14559"/>
      <w:r w:rsidRPr="00897829">
        <w:rPr>
          <w:rtl/>
        </w:rPr>
        <w:t xml:space="preserve">לעלות </w:t>
      </w:r>
      <w:bookmarkStart w:id="14560" w:name="_ETM_Q26_655519"/>
      <w:bookmarkEnd w:id="14560"/>
      <w:r w:rsidRPr="00897829">
        <w:rPr>
          <w:rtl/>
        </w:rPr>
        <w:t xml:space="preserve">כאן </w:t>
      </w:r>
      <w:bookmarkStart w:id="14561" w:name="_ETM_Q26_655730"/>
      <w:bookmarkEnd w:id="14561"/>
      <w:r w:rsidRPr="00897829">
        <w:rPr>
          <w:rtl/>
        </w:rPr>
        <w:t xml:space="preserve">לדוכן </w:t>
      </w:r>
      <w:bookmarkStart w:id="14562" w:name="_ETM_Q26_656749"/>
      <w:bookmarkEnd w:id="14562"/>
      <w:r w:rsidRPr="00897829">
        <w:rPr>
          <w:rtl/>
        </w:rPr>
        <w:t>ולהגיד</w:t>
      </w:r>
      <w:r>
        <w:rPr>
          <w:rFonts w:hint="cs"/>
          <w:rtl/>
        </w:rPr>
        <w:t>:</w:t>
      </w:r>
      <w:r w:rsidRPr="00897829">
        <w:rPr>
          <w:rtl/>
        </w:rPr>
        <w:t xml:space="preserve"> </w:t>
      </w:r>
      <w:bookmarkStart w:id="14563" w:name="_ETM_Q26_657200"/>
      <w:bookmarkEnd w:id="14563"/>
      <w:r w:rsidRPr="00897829">
        <w:rPr>
          <w:rtl/>
        </w:rPr>
        <w:t xml:space="preserve">זה </w:t>
      </w:r>
      <w:bookmarkStart w:id="14564" w:name="_ETM_Q26_657499"/>
      <w:bookmarkEnd w:id="14564"/>
      <w:r>
        <w:rPr>
          <w:rtl/>
        </w:rPr>
        <w:t>ה</w:t>
      </w:r>
      <w:r>
        <w:rPr>
          <w:rFonts w:hint="cs"/>
          <w:rtl/>
        </w:rPr>
        <w:t xml:space="preserve">הישג </w:t>
      </w:r>
      <w:bookmarkStart w:id="14565" w:name="_ETM_Q26_657950"/>
      <w:bookmarkEnd w:id="14565"/>
      <w:r w:rsidRPr="00897829">
        <w:rPr>
          <w:rtl/>
        </w:rPr>
        <w:t xml:space="preserve">שלי </w:t>
      </w:r>
      <w:bookmarkStart w:id="14566" w:name="_ETM_Q26_658849"/>
      <w:bookmarkEnd w:id="14566"/>
      <w:r w:rsidRPr="00897829">
        <w:rPr>
          <w:rtl/>
        </w:rPr>
        <w:t xml:space="preserve">כשר </w:t>
      </w:r>
      <w:bookmarkStart w:id="14567" w:name="_ETM_Q26_659359"/>
      <w:bookmarkEnd w:id="14567"/>
      <w:r w:rsidRPr="00897829">
        <w:rPr>
          <w:rtl/>
        </w:rPr>
        <w:t xml:space="preserve">בממשלת </w:t>
      </w:r>
      <w:bookmarkStart w:id="14568" w:name="_ETM_Q26_659840"/>
      <w:bookmarkEnd w:id="14568"/>
      <w:r w:rsidRPr="00897829">
        <w:rPr>
          <w:rtl/>
        </w:rPr>
        <w:t>ישראל</w:t>
      </w:r>
      <w:r>
        <w:rPr>
          <w:rFonts w:hint="cs"/>
          <w:rtl/>
        </w:rPr>
        <w:t>,</w:t>
      </w:r>
      <w:r w:rsidRPr="00897829">
        <w:rPr>
          <w:rtl/>
        </w:rPr>
        <w:t xml:space="preserve"> </w:t>
      </w:r>
      <w:bookmarkStart w:id="14569" w:name="_ETM_Q26_660349"/>
      <w:bookmarkEnd w:id="14569"/>
      <w:r w:rsidRPr="00897829">
        <w:rPr>
          <w:rtl/>
        </w:rPr>
        <w:t xml:space="preserve">שאני </w:t>
      </w:r>
      <w:bookmarkStart w:id="14570" w:name="_ETM_Q26_660650"/>
      <w:bookmarkEnd w:id="14570"/>
      <w:r w:rsidRPr="00897829">
        <w:rPr>
          <w:rtl/>
        </w:rPr>
        <w:t>הובלתי</w:t>
      </w:r>
      <w:r>
        <w:rPr>
          <w:rFonts w:hint="cs"/>
          <w:rtl/>
        </w:rPr>
        <w:t>,</w:t>
      </w:r>
      <w:r w:rsidRPr="00897829">
        <w:rPr>
          <w:rtl/>
        </w:rPr>
        <w:t xml:space="preserve"> </w:t>
      </w:r>
      <w:bookmarkStart w:id="14571" w:name="_ETM_Q26_661189"/>
      <w:bookmarkEnd w:id="14571"/>
      <w:r w:rsidRPr="00897829">
        <w:rPr>
          <w:rtl/>
        </w:rPr>
        <w:t xml:space="preserve">עשיתי </w:t>
      </w:r>
      <w:bookmarkStart w:id="14572" w:name="_ETM_Q26_662150"/>
      <w:bookmarkEnd w:id="14572"/>
      <w:r w:rsidR="00DE434F">
        <w:rPr>
          <w:rFonts w:hint="cs"/>
          <w:rtl/>
        </w:rPr>
        <w:t>,</w:t>
      </w:r>
      <w:r w:rsidRPr="00897829">
        <w:rPr>
          <w:rtl/>
        </w:rPr>
        <w:t>ו</w:t>
      </w:r>
      <w:bookmarkStart w:id="14573" w:name="_ETM_Q26_662629"/>
      <w:bookmarkEnd w:id="14573"/>
      <w:r w:rsidRPr="00897829">
        <w:rPr>
          <w:rtl/>
        </w:rPr>
        <w:t xml:space="preserve">עם </w:t>
      </w:r>
      <w:bookmarkStart w:id="14574" w:name="_ETM_Q26_662779"/>
      <w:bookmarkEnd w:id="14574"/>
      <w:r w:rsidRPr="00897829">
        <w:rPr>
          <w:rtl/>
        </w:rPr>
        <w:t>ה</w:t>
      </w:r>
      <w:r>
        <w:rPr>
          <w:rFonts w:hint="cs"/>
          <w:rtl/>
        </w:rPr>
        <w:t>הישג הזה אני</w:t>
      </w:r>
      <w:bookmarkStart w:id="14575" w:name="_ETM_Q26_663169"/>
      <w:bookmarkStart w:id="14576" w:name="_ETM_Q26_663439"/>
      <w:bookmarkEnd w:id="14575"/>
      <w:bookmarkEnd w:id="14576"/>
      <w:r>
        <w:rPr>
          <w:rFonts w:hint="cs"/>
          <w:rtl/>
        </w:rPr>
        <w:t xml:space="preserve"> א</w:t>
      </w:r>
      <w:r w:rsidRPr="00897829">
        <w:rPr>
          <w:rtl/>
        </w:rPr>
        <w:t xml:space="preserve">לך </w:t>
      </w:r>
      <w:bookmarkStart w:id="14577" w:name="_ETM_Q26_663709"/>
      <w:bookmarkStart w:id="14578" w:name="_ETM_Q26_664310"/>
      <w:bookmarkEnd w:id="14577"/>
      <w:bookmarkEnd w:id="14578"/>
      <w:r>
        <w:rPr>
          <w:rFonts w:hint="cs"/>
          <w:rtl/>
        </w:rPr>
        <w:t>ל</w:t>
      </w:r>
      <w:r w:rsidRPr="00897829">
        <w:rPr>
          <w:rtl/>
        </w:rPr>
        <w:t xml:space="preserve">בוחר </w:t>
      </w:r>
      <w:bookmarkStart w:id="14579" w:name="_ETM_Q26_665560"/>
      <w:bookmarkEnd w:id="14579"/>
      <w:r w:rsidRPr="00897829">
        <w:rPr>
          <w:rtl/>
        </w:rPr>
        <w:t xml:space="preserve">מתי </w:t>
      </w:r>
      <w:bookmarkStart w:id="14580" w:name="_ETM_Q26_665920"/>
      <w:bookmarkEnd w:id="14580"/>
      <w:r w:rsidRPr="00897829">
        <w:rPr>
          <w:rtl/>
        </w:rPr>
        <w:t xml:space="preserve">שהוא </w:t>
      </w:r>
      <w:bookmarkStart w:id="14581" w:name="_ETM_Q26_666159"/>
      <w:bookmarkEnd w:id="14581"/>
      <w:r w:rsidRPr="00897829">
        <w:rPr>
          <w:rtl/>
        </w:rPr>
        <w:t>ילך</w:t>
      </w:r>
      <w:r>
        <w:rPr>
          <w:rFonts w:hint="cs"/>
          <w:rtl/>
        </w:rPr>
        <w:t>.</w:t>
      </w:r>
      <w:bookmarkStart w:id="14582" w:name="_ETM_Q26_668810"/>
      <w:bookmarkEnd w:id="14582"/>
      <w:r>
        <w:rPr>
          <w:rFonts w:hint="cs"/>
          <w:rtl/>
        </w:rPr>
        <w:t xml:space="preserve"> </w:t>
      </w:r>
      <w:r w:rsidRPr="00897829">
        <w:rPr>
          <w:rtl/>
        </w:rPr>
        <w:t xml:space="preserve">שום </w:t>
      </w:r>
      <w:bookmarkStart w:id="14583" w:name="_ETM_Q26_669080"/>
      <w:bookmarkEnd w:id="14583"/>
      <w:r>
        <w:rPr>
          <w:rFonts w:hint="cs"/>
          <w:rtl/>
        </w:rPr>
        <w:t>הישג.</w:t>
      </w:r>
      <w:r w:rsidRPr="00897829">
        <w:rPr>
          <w:rtl/>
        </w:rPr>
        <w:t xml:space="preserve"> </w:t>
      </w:r>
      <w:bookmarkStart w:id="14584" w:name="_ETM_Q26_669920"/>
      <w:bookmarkEnd w:id="14584"/>
      <w:r w:rsidRPr="00897829">
        <w:rPr>
          <w:rtl/>
        </w:rPr>
        <w:t xml:space="preserve">אפילו </w:t>
      </w:r>
      <w:bookmarkStart w:id="14585" w:name="_ETM_Q26_670400"/>
      <w:bookmarkStart w:id="14586" w:name="_ETM_Q26_670460"/>
      <w:bookmarkEnd w:id="14585"/>
      <w:bookmarkEnd w:id="14586"/>
      <w:r w:rsidRPr="00897829">
        <w:rPr>
          <w:rtl/>
        </w:rPr>
        <w:t xml:space="preserve">ההישגים </w:t>
      </w:r>
      <w:bookmarkStart w:id="14587" w:name="_ETM_Q26_670910"/>
      <w:bookmarkStart w:id="14588" w:name="_ETM_Q26_671150"/>
      <w:bookmarkEnd w:id="14587"/>
      <w:bookmarkEnd w:id="14588"/>
      <w:r w:rsidRPr="00897829">
        <w:rPr>
          <w:rtl/>
        </w:rPr>
        <w:t xml:space="preserve">שצה"ל </w:t>
      </w:r>
      <w:bookmarkStart w:id="14589" w:name="_ETM_Q26_671660"/>
      <w:bookmarkEnd w:id="14589"/>
      <w:r w:rsidRPr="00897829">
        <w:rPr>
          <w:rtl/>
        </w:rPr>
        <w:t xml:space="preserve">השיג </w:t>
      </w:r>
      <w:bookmarkStart w:id="14590" w:name="_ETM_Q26_671990"/>
      <w:bookmarkEnd w:id="14590"/>
      <w:r w:rsidRPr="00897829">
        <w:rPr>
          <w:rtl/>
        </w:rPr>
        <w:t xml:space="preserve">בשדה </w:t>
      </w:r>
      <w:bookmarkStart w:id="14591" w:name="_ETM_Q26_672260"/>
      <w:bookmarkEnd w:id="14591"/>
      <w:r w:rsidRPr="00897829">
        <w:rPr>
          <w:rtl/>
        </w:rPr>
        <w:t xml:space="preserve">הקרב </w:t>
      </w:r>
      <w:bookmarkStart w:id="14592" w:name="_ETM_Q26_673650"/>
      <w:bookmarkEnd w:id="14592"/>
      <w:r>
        <w:rPr>
          <w:rFonts w:hint="cs"/>
          <w:rtl/>
        </w:rPr>
        <w:t xml:space="preserve">הם </w:t>
      </w:r>
      <w:bookmarkStart w:id="14593" w:name="_ETM_Q26_673830"/>
      <w:bookmarkEnd w:id="14593"/>
      <w:r w:rsidRPr="00897829">
        <w:rPr>
          <w:rtl/>
        </w:rPr>
        <w:t xml:space="preserve">לא </w:t>
      </w:r>
      <w:bookmarkStart w:id="14594" w:name="_ETM_Q26_673920"/>
      <w:bookmarkEnd w:id="14594"/>
      <w:r w:rsidRPr="00897829">
        <w:rPr>
          <w:rtl/>
        </w:rPr>
        <w:t xml:space="preserve">ההישגים </w:t>
      </w:r>
      <w:bookmarkStart w:id="14595" w:name="_ETM_Q26_674220"/>
      <w:bookmarkEnd w:id="14595"/>
      <w:r w:rsidRPr="00897829">
        <w:rPr>
          <w:rtl/>
        </w:rPr>
        <w:t xml:space="preserve">של </w:t>
      </w:r>
      <w:bookmarkStart w:id="14596" w:name="_ETM_Q26_674340"/>
      <w:bookmarkEnd w:id="14596"/>
      <w:r w:rsidRPr="00897829">
        <w:rPr>
          <w:rtl/>
        </w:rPr>
        <w:t>הממשלה</w:t>
      </w:r>
      <w:r>
        <w:rPr>
          <w:rFonts w:hint="cs"/>
          <w:rtl/>
        </w:rPr>
        <w:t>.</w:t>
      </w:r>
      <w:r w:rsidRPr="00897829">
        <w:rPr>
          <w:rtl/>
        </w:rPr>
        <w:t xml:space="preserve"> </w:t>
      </w:r>
      <w:bookmarkStart w:id="14597" w:name="_ETM_Q26_676379"/>
      <w:bookmarkEnd w:id="14597"/>
      <w:r w:rsidRPr="00897829">
        <w:rPr>
          <w:rtl/>
        </w:rPr>
        <w:t xml:space="preserve">זה </w:t>
      </w:r>
      <w:bookmarkStart w:id="14598" w:name="_ETM_Q26_676739"/>
      <w:bookmarkEnd w:id="14598"/>
      <w:r w:rsidRPr="00897829">
        <w:rPr>
          <w:rtl/>
        </w:rPr>
        <w:t xml:space="preserve">ברור </w:t>
      </w:r>
      <w:bookmarkStart w:id="14599" w:name="_ETM_Q26_677010"/>
      <w:bookmarkEnd w:id="14599"/>
      <w:r w:rsidRPr="00897829">
        <w:rPr>
          <w:rtl/>
        </w:rPr>
        <w:t xml:space="preserve">שיש </w:t>
      </w:r>
      <w:bookmarkStart w:id="14600" w:name="_ETM_Q26_677309"/>
      <w:bookmarkEnd w:id="14600"/>
      <w:r w:rsidRPr="00897829">
        <w:rPr>
          <w:rtl/>
        </w:rPr>
        <w:t xml:space="preserve">קרדיט </w:t>
      </w:r>
      <w:bookmarkStart w:id="14601" w:name="_ETM_Q26_677790"/>
      <w:bookmarkEnd w:id="14601"/>
      <w:r w:rsidRPr="00897829">
        <w:rPr>
          <w:rtl/>
        </w:rPr>
        <w:t>לממשלה</w:t>
      </w:r>
      <w:r>
        <w:rPr>
          <w:rFonts w:hint="cs"/>
          <w:rtl/>
        </w:rPr>
        <w:t xml:space="preserve"> </w:t>
      </w:r>
      <w:bookmarkStart w:id="14602" w:name="_ETM_Q26_678101"/>
      <w:bookmarkEnd w:id="14602"/>
      <w:r w:rsidR="00F2255A">
        <w:rPr>
          <w:rFonts w:hint="cs"/>
          <w:rtl/>
        </w:rPr>
        <w:t>– – –</w:t>
      </w:r>
    </w:p>
    <w:p w:rsidR="005E11B5" w:rsidRDefault="005E11B5" w:rsidP="00FA3361">
      <w:pPr>
        <w:rPr>
          <w:rtl/>
        </w:rPr>
      </w:pPr>
    </w:p>
    <w:p w:rsidR="005E11B5" w:rsidRDefault="005E11B5" w:rsidP="00FA3361">
      <w:pPr>
        <w:pStyle w:val="af6"/>
        <w:keepNext/>
        <w:rPr>
          <w:rtl/>
        </w:rPr>
      </w:pPr>
      <w:bookmarkStart w:id="14603" w:name="ET_yor_6598_18"/>
      <w:r w:rsidRPr="00B317D4">
        <w:rPr>
          <w:rStyle w:val="TagStyle"/>
          <w:rtl/>
        </w:rPr>
        <w:t xml:space="preserve"> &lt;&lt; יור &gt;&gt; </w:t>
      </w:r>
      <w:r>
        <w:rPr>
          <w:rtl/>
        </w:rPr>
        <w:t>היו"ר משה סולומון:</w:t>
      </w:r>
      <w:r w:rsidRPr="00B317D4">
        <w:rPr>
          <w:rStyle w:val="TagStyle"/>
          <w:rtl/>
        </w:rPr>
        <w:t xml:space="preserve"> &lt;&lt; יור &gt;&gt;</w:t>
      </w:r>
      <w:r>
        <w:rPr>
          <w:rtl/>
        </w:rPr>
        <w:t xml:space="preserve">   </w:t>
      </w:r>
      <w:bookmarkEnd w:id="14603"/>
    </w:p>
    <w:p w:rsidR="005E11B5" w:rsidRDefault="005E11B5" w:rsidP="00F2255A">
      <w:pPr>
        <w:rPr>
          <w:rtl/>
        </w:rPr>
      </w:pPr>
    </w:p>
    <w:p w:rsidR="005E11B5" w:rsidRDefault="005E11B5" w:rsidP="00FA3361">
      <w:pPr>
        <w:rPr>
          <w:rtl/>
        </w:rPr>
      </w:pPr>
      <w:r>
        <w:rPr>
          <w:rFonts w:hint="cs"/>
          <w:rtl/>
        </w:rPr>
        <w:t>אבל הכישלון של הממשלה.</w:t>
      </w:r>
    </w:p>
    <w:p w:rsidR="005E11B5" w:rsidRDefault="005E11B5" w:rsidP="00FA3361">
      <w:pPr>
        <w:rPr>
          <w:rtl/>
        </w:rPr>
      </w:pPr>
    </w:p>
    <w:p w:rsidR="005E11B5" w:rsidRDefault="005E11B5" w:rsidP="00FA3361">
      <w:pPr>
        <w:pStyle w:val="-"/>
        <w:keepNext/>
        <w:rPr>
          <w:rtl/>
        </w:rPr>
      </w:pPr>
      <w:bookmarkStart w:id="14604" w:name="ET_speakercontinue_5792_19"/>
      <w:r w:rsidRPr="00B317D4">
        <w:rPr>
          <w:rStyle w:val="TagStyle"/>
          <w:rtl/>
        </w:rPr>
        <w:t xml:space="preserve"> &lt;&lt; דובר_המשך &gt;&gt; </w:t>
      </w:r>
      <w:r>
        <w:rPr>
          <w:rtl/>
        </w:rPr>
        <w:t>יבגני סובה (ישראל ביתנו):</w:t>
      </w:r>
      <w:r w:rsidRPr="00B317D4">
        <w:rPr>
          <w:rStyle w:val="TagStyle"/>
          <w:rtl/>
        </w:rPr>
        <w:t xml:space="preserve"> &lt;&lt; דובר_המשך &gt;&gt;</w:t>
      </w:r>
      <w:r>
        <w:rPr>
          <w:rtl/>
        </w:rPr>
        <w:t xml:space="preserve">   </w:t>
      </w:r>
      <w:bookmarkEnd w:id="14604"/>
    </w:p>
    <w:p w:rsidR="005E11B5" w:rsidRDefault="005E11B5" w:rsidP="00F2255A">
      <w:pPr>
        <w:rPr>
          <w:rtl/>
        </w:rPr>
      </w:pPr>
    </w:p>
    <w:p w:rsidR="005E11B5" w:rsidRDefault="005E11B5" w:rsidP="00FA3361">
      <w:pPr>
        <w:rPr>
          <w:rtl/>
        </w:rPr>
      </w:pPr>
      <w:bookmarkStart w:id="14605" w:name="_ETM_Q26_678329"/>
      <w:bookmarkStart w:id="14606" w:name="_ETM_Q26_678389"/>
      <w:bookmarkStart w:id="14607" w:name="_ETM_Q26_678809"/>
      <w:bookmarkStart w:id="14608" w:name="_ETM_Q26_679049"/>
      <w:bookmarkStart w:id="14609" w:name="_ETM_Q26_679829"/>
      <w:bookmarkEnd w:id="14605"/>
      <w:bookmarkEnd w:id="14606"/>
      <w:bookmarkEnd w:id="14607"/>
      <w:bookmarkEnd w:id="14608"/>
      <w:bookmarkEnd w:id="14609"/>
      <w:r w:rsidRPr="00897829">
        <w:rPr>
          <w:rtl/>
        </w:rPr>
        <w:t xml:space="preserve">אני </w:t>
      </w:r>
      <w:bookmarkStart w:id="14610" w:name="_ETM_Q26_680129"/>
      <w:bookmarkEnd w:id="14610"/>
      <w:r w:rsidRPr="00897829">
        <w:rPr>
          <w:rtl/>
        </w:rPr>
        <w:t xml:space="preserve">לא </w:t>
      </w:r>
      <w:bookmarkStart w:id="14611" w:name="_ETM_Q26_680249"/>
      <w:bookmarkEnd w:id="14611"/>
      <w:r w:rsidRPr="00897829">
        <w:rPr>
          <w:rtl/>
        </w:rPr>
        <w:t>אמרתי</w:t>
      </w:r>
      <w:r>
        <w:rPr>
          <w:rFonts w:hint="cs"/>
          <w:rtl/>
        </w:rPr>
        <w:t xml:space="preserve"> כישלון. אמרתי שיש קרדיט לממשלה,</w:t>
      </w:r>
      <w:bookmarkStart w:id="14612" w:name="_ETM_Q26_680609"/>
      <w:bookmarkStart w:id="14613" w:name="_ETM_Q26_680909"/>
      <w:bookmarkStart w:id="14614" w:name="_ETM_Q26_681150"/>
      <w:bookmarkStart w:id="14615" w:name="_ETM_Q26_681299"/>
      <w:bookmarkStart w:id="14616" w:name="_ETM_Q26_681809"/>
      <w:bookmarkEnd w:id="14612"/>
      <w:bookmarkEnd w:id="14613"/>
      <w:bookmarkEnd w:id="14614"/>
      <w:bookmarkEnd w:id="14615"/>
      <w:bookmarkEnd w:id="14616"/>
      <w:r w:rsidRPr="00897829">
        <w:rPr>
          <w:rtl/>
        </w:rPr>
        <w:t xml:space="preserve"> </w:t>
      </w:r>
      <w:bookmarkStart w:id="14617" w:name="_ETM_Q26_682620"/>
      <w:bookmarkEnd w:id="14617"/>
      <w:r w:rsidRPr="00897829">
        <w:rPr>
          <w:rtl/>
        </w:rPr>
        <w:t xml:space="preserve">אבל </w:t>
      </w:r>
      <w:bookmarkStart w:id="14618" w:name="_ETM_Q26_683040"/>
      <w:bookmarkEnd w:id="14618"/>
      <w:r w:rsidRPr="00897829">
        <w:rPr>
          <w:rtl/>
        </w:rPr>
        <w:t>אי</w:t>
      </w:r>
      <w:bookmarkStart w:id="14619" w:name="_ETM_Q26_683189"/>
      <w:bookmarkEnd w:id="14619"/>
      <w:r>
        <w:rPr>
          <w:rFonts w:hint="cs"/>
          <w:rtl/>
        </w:rPr>
        <w:t>-</w:t>
      </w:r>
      <w:r w:rsidRPr="00897829">
        <w:rPr>
          <w:rtl/>
        </w:rPr>
        <w:t xml:space="preserve">אפשר </w:t>
      </w:r>
      <w:bookmarkStart w:id="14620" w:name="_ETM_Q26_683459"/>
      <w:bookmarkEnd w:id="14620"/>
      <w:r w:rsidRPr="00897829">
        <w:rPr>
          <w:rtl/>
        </w:rPr>
        <w:t xml:space="preserve">להתגאות </w:t>
      </w:r>
      <w:bookmarkStart w:id="14621" w:name="_ETM_Q26_683879"/>
      <w:bookmarkEnd w:id="14621"/>
      <w:r w:rsidRPr="00897829">
        <w:rPr>
          <w:rtl/>
        </w:rPr>
        <w:t>ב</w:t>
      </w:r>
      <w:r>
        <w:rPr>
          <w:rFonts w:hint="cs"/>
          <w:rtl/>
        </w:rPr>
        <w:t>הישג</w:t>
      </w:r>
      <w:r w:rsidR="00DE434F">
        <w:rPr>
          <w:rFonts w:hint="cs"/>
          <w:rtl/>
        </w:rPr>
        <w:t>,</w:t>
      </w:r>
      <w:r w:rsidRPr="00897829">
        <w:rPr>
          <w:rtl/>
        </w:rPr>
        <w:t xml:space="preserve"> </w:t>
      </w:r>
      <w:bookmarkStart w:id="14622" w:name="_ETM_Q26_684480"/>
      <w:bookmarkEnd w:id="14622"/>
      <w:r w:rsidRPr="00897829">
        <w:rPr>
          <w:rtl/>
        </w:rPr>
        <w:t xml:space="preserve">כי </w:t>
      </w:r>
      <w:bookmarkStart w:id="14623" w:name="_ETM_Q26_684569"/>
      <w:bookmarkEnd w:id="14623"/>
      <w:r w:rsidRPr="00897829">
        <w:rPr>
          <w:rtl/>
        </w:rPr>
        <w:t xml:space="preserve">זה </w:t>
      </w:r>
      <w:bookmarkStart w:id="14624" w:name="_ETM_Q26_684689"/>
      <w:bookmarkEnd w:id="14624"/>
      <w:r w:rsidRPr="00897829">
        <w:rPr>
          <w:rtl/>
        </w:rPr>
        <w:t xml:space="preserve">לא </w:t>
      </w:r>
      <w:bookmarkStart w:id="14625" w:name="_ETM_Q26_684809"/>
      <w:bookmarkEnd w:id="14625"/>
      <w:r>
        <w:rPr>
          <w:rFonts w:hint="cs"/>
          <w:rtl/>
        </w:rPr>
        <w:t>הישג.</w:t>
      </w:r>
      <w:r w:rsidRPr="00897829">
        <w:rPr>
          <w:rtl/>
        </w:rPr>
        <w:t xml:space="preserve"> </w:t>
      </w:r>
      <w:bookmarkStart w:id="14626" w:name="_ETM_Q26_686049"/>
      <w:bookmarkStart w:id="14627" w:name="_ETM_Q26_686290"/>
      <w:bookmarkEnd w:id="14626"/>
      <w:bookmarkEnd w:id="14627"/>
      <w:r w:rsidRPr="00897829">
        <w:rPr>
          <w:rtl/>
        </w:rPr>
        <w:t>ה</w:t>
      </w:r>
      <w:r>
        <w:rPr>
          <w:rFonts w:hint="cs"/>
          <w:rtl/>
        </w:rPr>
        <w:t>י</w:t>
      </w:r>
      <w:r w:rsidRPr="00897829">
        <w:rPr>
          <w:rtl/>
        </w:rPr>
        <w:t xml:space="preserve">שג </w:t>
      </w:r>
      <w:bookmarkStart w:id="14628" w:name="_ETM_Q26_686650"/>
      <w:bookmarkEnd w:id="14628"/>
      <w:r w:rsidRPr="00897829">
        <w:rPr>
          <w:rtl/>
        </w:rPr>
        <w:t xml:space="preserve">זה </w:t>
      </w:r>
      <w:bookmarkStart w:id="14629" w:name="_ETM_Q26_686769"/>
      <w:bookmarkEnd w:id="14629"/>
      <w:r w:rsidRPr="00897829">
        <w:rPr>
          <w:rtl/>
        </w:rPr>
        <w:t xml:space="preserve">כאשר </w:t>
      </w:r>
      <w:bookmarkStart w:id="14630" w:name="_ETM_Q26_687430"/>
      <w:bookmarkEnd w:id="14630"/>
      <w:r w:rsidRPr="00897829">
        <w:rPr>
          <w:rtl/>
        </w:rPr>
        <w:t xml:space="preserve">ממשלה </w:t>
      </w:r>
      <w:bookmarkStart w:id="14631" w:name="_ETM_Q26_688529"/>
      <w:bookmarkEnd w:id="14631"/>
      <w:r w:rsidRPr="00897829">
        <w:rPr>
          <w:rtl/>
        </w:rPr>
        <w:t xml:space="preserve">או </w:t>
      </w:r>
      <w:bookmarkStart w:id="14632" w:name="_ETM_Q26_688650"/>
      <w:bookmarkEnd w:id="14632"/>
      <w:r w:rsidRPr="00897829">
        <w:rPr>
          <w:rtl/>
        </w:rPr>
        <w:t xml:space="preserve">שר </w:t>
      </w:r>
      <w:bookmarkStart w:id="14633" w:name="_ETM_Q26_689010"/>
      <w:bookmarkEnd w:id="14633"/>
      <w:r w:rsidRPr="00897829">
        <w:rPr>
          <w:rtl/>
        </w:rPr>
        <w:t xml:space="preserve">בממשלה </w:t>
      </w:r>
      <w:bookmarkStart w:id="14634" w:name="_ETM_Q26_689969"/>
      <w:bookmarkEnd w:id="14634"/>
      <w:r w:rsidRPr="00897829">
        <w:rPr>
          <w:rtl/>
        </w:rPr>
        <w:t xml:space="preserve">יכול </w:t>
      </w:r>
      <w:bookmarkStart w:id="14635" w:name="_ETM_Q26_690239"/>
      <w:bookmarkEnd w:id="14635"/>
      <w:r w:rsidRPr="00897829">
        <w:rPr>
          <w:rtl/>
        </w:rPr>
        <w:t xml:space="preserve">לבוא </w:t>
      </w:r>
      <w:bookmarkStart w:id="14636" w:name="_ETM_Q26_690389"/>
      <w:bookmarkEnd w:id="14636"/>
      <w:r w:rsidRPr="00897829">
        <w:rPr>
          <w:rtl/>
        </w:rPr>
        <w:t>ולהגיד</w:t>
      </w:r>
      <w:r>
        <w:rPr>
          <w:rFonts w:hint="cs"/>
          <w:rtl/>
        </w:rPr>
        <w:t>:</w:t>
      </w:r>
      <w:r w:rsidRPr="00897829">
        <w:rPr>
          <w:rtl/>
        </w:rPr>
        <w:t xml:space="preserve"> </w:t>
      </w:r>
      <w:bookmarkStart w:id="14637" w:name="_ETM_Q26_690749"/>
      <w:bookmarkEnd w:id="14637"/>
      <w:r w:rsidRPr="00897829">
        <w:rPr>
          <w:rtl/>
        </w:rPr>
        <w:t xml:space="preserve">אני </w:t>
      </w:r>
      <w:bookmarkStart w:id="14638" w:name="_ETM_Q26_691019"/>
      <w:bookmarkEnd w:id="14638"/>
      <w:r w:rsidRPr="00897829">
        <w:rPr>
          <w:rtl/>
        </w:rPr>
        <w:t>הובלתי</w:t>
      </w:r>
      <w:r>
        <w:rPr>
          <w:rFonts w:hint="cs"/>
          <w:rtl/>
        </w:rPr>
        <w:t>,</w:t>
      </w:r>
      <w:r w:rsidRPr="00897829">
        <w:rPr>
          <w:rtl/>
        </w:rPr>
        <w:t xml:space="preserve"> </w:t>
      </w:r>
      <w:bookmarkStart w:id="14639" w:name="_ETM_Q26_691529"/>
      <w:bookmarkEnd w:id="14639"/>
      <w:r w:rsidRPr="00897829">
        <w:rPr>
          <w:rtl/>
        </w:rPr>
        <w:t xml:space="preserve">אני </w:t>
      </w:r>
      <w:bookmarkStart w:id="14640" w:name="_ETM_Q26_691709"/>
      <w:bookmarkEnd w:id="14640"/>
      <w:r w:rsidRPr="00897829">
        <w:rPr>
          <w:rtl/>
        </w:rPr>
        <w:t>עשיתי</w:t>
      </w:r>
      <w:r>
        <w:rPr>
          <w:rFonts w:hint="cs"/>
          <w:rtl/>
        </w:rPr>
        <w:t>,</w:t>
      </w:r>
      <w:r w:rsidRPr="00897829">
        <w:rPr>
          <w:rtl/>
        </w:rPr>
        <w:t xml:space="preserve"> </w:t>
      </w:r>
      <w:bookmarkStart w:id="14641" w:name="_ETM_Q26_692159"/>
      <w:bookmarkEnd w:id="14641"/>
      <w:r w:rsidRPr="00897829">
        <w:rPr>
          <w:rtl/>
        </w:rPr>
        <w:t>וככה</w:t>
      </w:r>
      <w:r>
        <w:rPr>
          <w:rFonts w:hint="cs"/>
          <w:rtl/>
        </w:rPr>
        <w:t>,</w:t>
      </w:r>
      <w:r w:rsidRPr="00897829">
        <w:rPr>
          <w:rtl/>
        </w:rPr>
        <w:t xml:space="preserve"> </w:t>
      </w:r>
      <w:bookmarkStart w:id="14642" w:name="_ETM_Q26_692549"/>
      <w:bookmarkEnd w:id="14642"/>
      <w:r>
        <w:rPr>
          <w:rFonts w:hint="cs"/>
          <w:rtl/>
        </w:rPr>
        <w:t xml:space="preserve">אני גאה. </w:t>
      </w:r>
      <w:bookmarkStart w:id="14643" w:name="_ETM_Q26_692894"/>
      <w:bookmarkStart w:id="14644" w:name="_ETM_Q26_692982"/>
      <w:bookmarkStart w:id="14645" w:name="_ETM_Q26_693022"/>
      <w:bookmarkStart w:id="14646" w:name="_ETM_Q26_693087"/>
      <w:bookmarkStart w:id="14647" w:name="_ETM_Q26_693389"/>
      <w:bookmarkEnd w:id="14643"/>
      <w:bookmarkEnd w:id="14644"/>
      <w:bookmarkEnd w:id="14645"/>
      <w:bookmarkEnd w:id="14646"/>
      <w:bookmarkEnd w:id="14647"/>
      <w:r w:rsidRPr="00897829">
        <w:rPr>
          <w:rtl/>
        </w:rPr>
        <w:t>לצערי</w:t>
      </w:r>
      <w:r>
        <w:rPr>
          <w:rFonts w:hint="cs"/>
          <w:rtl/>
        </w:rPr>
        <w:t>,</w:t>
      </w:r>
      <w:r w:rsidRPr="00897829">
        <w:rPr>
          <w:rtl/>
        </w:rPr>
        <w:t xml:space="preserve"> </w:t>
      </w:r>
      <w:bookmarkStart w:id="14648" w:name="_ETM_Q26_693989"/>
      <w:bookmarkEnd w:id="14648"/>
      <w:r w:rsidRPr="00897829">
        <w:rPr>
          <w:rtl/>
        </w:rPr>
        <w:t xml:space="preserve">אין </w:t>
      </w:r>
      <w:bookmarkStart w:id="14649" w:name="_ETM_Q26_694260"/>
      <w:bookmarkEnd w:id="14649"/>
      <w:r w:rsidRPr="00897829">
        <w:rPr>
          <w:rtl/>
        </w:rPr>
        <w:t xml:space="preserve">אף </w:t>
      </w:r>
      <w:bookmarkStart w:id="14650" w:name="_ETM_Q26_694439"/>
      <w:bookmarkEnd w:id="14650"/>
      <w:r>
        <w:rPr>
          <w:rFonts w:hint="cs"/>
          <w:rtl/>
        </w:rPr>
        <w:t>הישג</w:t>
      </w:r>
      <w:r w:rsidRPr="00897829">
        <w:rPr>
          <w:rtl/>
        </w:rPr>
        <w:t xml:space="preserve"> </w:t>
      </w:r>
      <w:bookmarkStart w:id="14651" w:name="_ETM_Q26_694769"/>
      <w:bookmarkEnd w:id="14651"/>
      <w:r w:rsidRPr="00897829">
        <w:rPr>
          <w:rtl/>
        </w:rPr>
        <w:t>לממשלה</w:t>
      </w:r>
      <w:r>
        <w:rPr>
          <w:rFonts w:hint="cs"/>
          <w:rtl/>
        </w:rPr>
        <w:t xml:space="preserve"> הזאת.</w:t>
      </w:r>
    </w:p>
    <w:p w:rsidR="005E11B5" w:rsidRDefault="005E11B5" w:rsidP="00FA3361">
      <w:pPr>
        <w:rPr>
          <w:rtl/>
        </w:rPr>
      </w:pPr>
    </w:p>
    <w:p w:rsidR="005E11B5" w:rsidRDefault="005E11B5" w:rsidP="00FA3361">
      <w:pPr>
        <w:pStyle w:val="af6"/>
        <w:keepNext/>
        <w:rPr>
          <w:rtl/>
        </w:rPr>
      </w:pPr>
      <w:bookmarkStart w:id="14652" w:name="ET_yor_6598_20"/>
      <w:r w:rsidRPr="00B317D4">
        <w:rPr>
          <w:rStyle w:val="TagStyle"/>
          <w:rtl/>
        </w:rPr>
        <w:t xml:space="preserve"> &lt;&lt; יור &gt;&gt; </w:t>
      </w:r>
      <w:r>
        <w:rPr>
          <w:rtl/>
        </w:rPr>
        <w:t>היו"ר משה סולומון:</w:t>
      </w:r>
      <w:r w:rsidRPr="00B317D4">
        <w:rPr>
          <w:rStyle w:val="TagStyle"/>
          <w:rtl/>
        </w:rPr>
        <w:t xml:space="preserve"> &lt;&lt; יור &gt;&gt;</w:t>
      </w:r>
      <w:r>
        <w:rPr>
          <w:rtl/>
        </w:rPr>
        <w:t xml:space="preserve">   </w:t>
      </w:r>
      <w:bookmarkEnd w:id="14652"/>
    </w:p>
    <w:p w:rsidR="005E11B5" w:rsidRDefault="005E11B5" w:rsidP="00F2255A">
      <w:pPr>
        <w:rPr>
          <w:rtl/>
        </w:rPr>
      </w:pPr>
    </w:p>
    <w:p w:rsidR="005E11B5" w:rsidRDefault="005E11B5" w:rsidP="00FA3361">
      <w:pPr>
        <w:rPr>
          <w:rtl/>
        </w:rPr>
      </w:pPr>
      <w:bookmarkStart w:id="14653" w:name="_ETM_Q26_695279"/>
      <w:bookmarkStart w:id="14654" w:name="_ETM_Q26_695489"/>
      <w:bookmarkEnd w:id="14653"/>
      <w:bookmarkEnd w:id="14654"/>
      <w:r w:rsidRPr="00897829">
        <w:rPr>
          <w:rtl/>
        </w:rPr>
        <w:t xml:space="preserve">תודה </w:t>
      </w:r>
      <w:bookmarkStart w:id="14655" w:name="_ETM_Q26_695730"/>
      <w:bookmarkEnd w:id="14655"/>
      <w:r w:rsidRPr="00897829">
        <w:rPr>
          <w:rtl/>
        </w:rPr>
        <w:t>רבה</w:t>
      </w:r>
      <w:r>
        <w:rPr>
          <w:rFonts w:hint="cs"/>
          <w:rtl/>
        </w:rPr>
        <w:t>. חברת הכנסת שלי טל מירון, בבקשה.</w:t>
      </w:r>
      <w:r w:rsidRPr="00C64B87">
        <w:rPr>
          <w:rtl/>
        </w:rPr>
        <w:t xml:space="preserve"> </w:t>
      </w:r>
      <w:r>
        <w:rPr>
          <w:rFonts w:hint="cs"/>
          <w:rtl/>
        </w:rPr>
        <w:t xml:space="preserve">בבקשה, לרשותך חמש </w:t>
      </w:r>
      <w:r w:rsidRPr="00897829">
        <w:rPr>
          <w:rtl/>
        </w:rPr>
        <w:t>דקות</w:t>
      </w:r>
      <w:r>
        <w:rPr>
          <w:rFonts w:hint="cs"/>
          <w:rtl/>
        </w:rPr>
        <w:t>.</w:t>
      </w:r>
      <w:r w:rsidRPr="00897829">
        <w:rPr>
          <w:rtl/>
        </w:rPr>
        <w:t xml:space="preserve"> </w:t>
      </w:r>
      <w:bookmarkStart w:id="14656" w:name="_ETM_Q26_722670"/>
      <w:bookmarkEnd w:id="14656"/>
      <w:r w:rsidRPr="00897829">
        <w:rPr>
          <w:rtl/>
        </w:rPr>
        <w:t>בבקשה</w:t>
      </w:r>
      <w:r>
        <w:rPr>
          <w:rFonts w:hint="cs"/>
          <w:rtl/>
        </w:rPr>
        <w:t>.</w:t>
      </w:r>
    </w:p>
    <w:p w:rsidR="005E11B5" w:rsidRDefault="005E11B5" w:rsidP="00FA3361">
      <w:pPr>
        <w:rPr>
          <w:rtl/>
        </w:rPr>
      </w:pPr>
    </w:p>
    <w:p w:rsidR="005E11B5" w:rsidRDefault="005E11B5" w:rsidP="00FA3361">
      <w:pPr>
        <w:pStyle w:val="a4"/>
        <w:keepNext/>
        <w:rPr>
          <w:rtl/>
        </w:rPr>
      </w:pPr>
      <w:bookmarkStart w:id="14657" w:name="_ETM_Q26_699265"/>
      <w:bookmarkStart w:id="14658" w:name="_ETM_Q26_699275"/>
      <w:bookmarkStart w:id="14659" w:name="_ETM_Q26_700021"/>
      <w:bookmarkStart w:id="14660" w:name="ET_speaker_6507_21"/>
      <w:bookmarkEnd w:id="14657"/>
      <w:bookmarkEnd w:id="14658"/>
      <w:bookmarkEnd w:id="14659"/>
      <w:r w:rsidRPr="00C64B87">
        <w:rPr>
          <w:rStyle w:val="TagStyle"/>
          <w:rtl/>
        </w:rPr>
        <w:t xml:space="preserve"> &lt;&lt; דובר &gt;&gt; </w:t>
      </w:r>
      <w:bookmarkStart w:id="14661" w:name="_Toc186022775"/>
      <w:r>
        <w:rPr>
          <w:rtl/>
        </w:rPr>
        <w:t>שלי טל מירון (יש עתיד):</w:t>
      </w:r>
      <w:bookmarkEnd w:id="14661"/>
      <w:r w:rsidRPr="00C64B87">
        <w:rPr>
          <w:rStyle w:val="TagStyle"/>
          <w:rtl/>
        </w:rPr>
        <w:t xml:space="preserve"> &lt;&lt; דובר &gt;&gt;</w:t>
      </w:r>
      <w:r>
        <w:rPr>
          <w:rtl/>
        </w:rPr>
        <w:t xml:space="preserve">   </w:t>
      </w:r>
      <w:bookmarkEnd w:id="14660"/>
    </w:p>
    <w:p w:rsidR="005E11B5" w:rsidRDefault="005E11B5" w:rsidP="00F2255A">
      <w:pPr>
        <w:rPr>
          <w:rtl/>
        </w:rPr>
      </w:pPr>
    </w:p>
    <w:p w:rsidR="005E11B5" w:rsidRDefault="005E11B5" w:rsidP="00B60D4B">
      <w:pPr>
        <w:rPr>
          <w:rtl/>
        </w:rPr>
      </w:pPr>
      <w:bookmarkStart w:id="14662" w:name="_ETM_Q26_700503"/>
      <w:bookmarkStart w:id="14663" w:name="_ETM_Q26_700548"/>
      <w:bookmarkStart w:id="14664" w:name="_ETM_Q26_696730"/>
      <w:bookmarkStart w:id="14665" w:name="_ETM_Q26_697000"/>
      <w:bookmarkStart w:id="14666" w:name="_ETM_Q26_697270"/>
      <w:bookmarkStart w:id="14667" w:name="_ETM_Q26_697390"/>
      <w:bookmarkStart w:id="14668" w:name="_ETM_Q26_697690"/>
      <w:bookmarkStart w:id="14669" w:name="_ETM_Q26_697809"/>
      <w:bookmarkStart w:id="14670" w:name="_ETM_Q26_698410"/>
      <w:bookmarkStart w:id="14671" w:name="_ETM_Q26_716550"/>
      <w:bookmarkStart w:id="14672" w:name="_ETM_Q26_718300"/>
      <w:bookmarkStart w:id="14673" w:name="_ETM_Q26_718450"/>
      <w:bookmarkStart w:id="14674" w:name="_ETM_Q26_718870"/>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r w:rsidRPr="00897829">
        <w:rPr>
          <w:rtl/>
        </w:rPr>
        <w:t xml:space="preserve"> </w:t>
      </w:r>
      <w:bookmarkStart w:id="14675" w:name="_ETM_Q26_719260"/>
      <w:bookmarkStart w:id="14676" w:name="_ETM_Q26_724359"/>
      <w:bookmarkEnd w:id="14675"/>
      <w:bookmarkEnd w:id="14676"/>
      <w:r w:rsidRPr="00897829">
        <w:rPr>
          <w:rtl/>
        </w:rPr>
        <w:t xml:space="preserve">תודה </w:t>
      </w:r>
      <w:bookmarkStart w:id="14677" w:name="_ETM_Q26_724689"/>
      <w:bookmarkEnd w:id="14677"/>
      <w:r w:rsidRPr="00897829">
        <w:rPr>
          <w:rtl/>
        </w:rPr>
        <w:t>רבה</w:t>
      </w:r>
      <w:r>
        <w:rPr>
          <w:rFonts w:hint="cs"/>
          <w:rtl/>
        </w:rPr>
        <w:t>.</w:t>
      </w:r>
      <w:r w:rsidRPr="00897829">
        <w:rPr>
          <w:rtl/>
        </w:rPr>
        <w:t xml:space="preserve"> </w:t>
      </w:r>
      <w:bookmarkStart w:id="14678" w:name="_ETM_Q26_724989"/>
      <w:bookmarkEnd w:id="14678"/>
      <w:r w:rsidRPr="00897829">
        <w:rPr>
          <w:rtl/>
        </w:rPr>
        <w:t xml:space="preserve">אדוני </w:t>
      </w:r>
      <w:bookmarkStart w:id="14679" w:name="_ETM_Q26_725290"/>
      <w:bookmarkEnd w:id="14679"/>
      <w:r w:rsidRPr="00897829">
        <w:rPr>
          <w:rtl/>
        </w:rPr>
        <w:t xml:space="preserve">היושב </w:t>
      </w:r>
      <w:bookmarkStart w:id="14680" w:name="_ETM_Q26_725589"/>
      <w:bookmarkEnd w:id="14680"/>
      <w:r w:rsidRPr="00897829">
        <w:rPr>
          <w:rtl/>
        </w:rPr>
        <w:t>בראש</w:t>
      </w:r>
      <w:r>
        <w:rPr>
          <w:rFonts w:hint="cs"/>
          <w:rtl/>
        </w:rPr>
        <w:t>,</w:t>
      </w:r>
      <w:r w:rsidRPr="00897829">
        <w:rPr>
          <w:rtl/>
        </w:rPr>
        <w:t xml:space="preserve"> </w:t>
      </w:r>
      <w:bookmarkStart w:id="14681" w:name="_ETM_Q26_726010"/>
      <w:bookmarkEnd w:id="14681"/>
      <w:r w:rsidRPr="00897829">
        <w:rPr>
          <w:rtl/>
        </w:rPr>
        <w:t xml:space="preserve">גברתי </w:t>
      </w:r>
      <w:bookmarkStart w:id="14682" w:name="_ETM_Q26_726339"/>
      <w:bookmarkEnd w:id="14682"/>
      <w:r w:rsidRPr="00897829">
        <w:rPr>
          <w:rtl/>
        </w:rPr>
        <w:t>השרה</w:t>
      </w:r>
      <w:r>
        <w:rPr>
          <w:rFonts w:hint="cs"/>
          <w:rtl/>
        </w:rPr>
        <w:t>,</w:t>
      </w:r>
      <w:r w:rsidRPr="00897829">
        <w:rPr>
          <w:rtl/>
        </w:rPr>
        <w:t xml:space="preserve"> </w:t>
      </w:r>
      <w:bookmarkStart w:id="14683" w:name="_ETM_Q26_726729"/>
      <w:bookmarkEnd w:id="14683"/>
      <w:r w:rsidRPr="00897829">
        <w:rPr>
          <w:rtl/>
        </w:rPr>
        <w:t xml:space="preserve">חבריי </w:t>
      </w:r>
      <w:bookmarkStart w:id="14684" w:name="_ETM_Q26_727150"/>
      <w:bookmarkEnd w:id="14684"/>
      <w:r w:rsidRPr="00897829">
        <w:rPr>
          <w:rtl/>
        </w:rPr>
        <w:t xml:space="preserve">חברי </w:t>
      </w:r>
      <w:bookmarkStart w:id="14685" w:name="_ETM_Q26_727479"/>
      <w:bookmarkEnd w:id="14685"/>
      <w:r w:rsidRPr="00897829">
        <w:rPr>
          <w:rtl/>
        </w:rPr>
        <w:t>הכנסת</w:t>
      </w:r>
      <w:r>
        <w:rPr>
          <w:rFonts w:hint="cs"/>
          <w:rtl/>
        </w:rPr>
        <w:t>,</w:t>
      </w:r>
      <w:r w:rsidRPr="00897829">
        <w:rPr>
          <w:rtl/>
        </w:rPr>
        <w:t xml:space="preserve"> </w:t>
      </w:r>
      <w:bookmarkStart w:id="14686" w:name="_ETM_Q26_729000"/>
      <w:bookmarkEnd w:id="14686"/>
      <w:r w:rsidRPr="00897829">
        <w:rPr>
          <w:rtl/>
        </w:rPr>
        <w:t xml:space="preserve">ראשית </w:t>
      </w:r>
      <w:bookmarkStart w:id="14687" w:name="_ETM_Q26_729420"/>
      <w:bookmarkEnd w:id="14687"/>
      <w:r w:rsidRPr="00897829">
        <w:rPr>
          <w:rtl/>
        </w:rPr>
        <w:t>כ</w:t>
      </w:r>
      <w:r>
        <w:rPr>
          <w:rFonts w:hint="cs"/>
          <w:rtl/>
        </w:rPr>
        <w:t>ו</w:t>
      </w:r>
      <w:r w:rsidRPr="00897829">
        <w:rPr>
          <w:rtl/>
        </w:rPr>
        <w:t>ל</w:t>
      </w:r>
      <w:r>
        <w:rPr>
          <w:rFonts w:hint="cs"/>
          <w:rtl/>
        </w:rPr>
        <w:t>,</w:t>
      </w:r>
      <w:r w:rsidRPr="00897829">
        <w:rPr>
          <w:rtl/>
        </w:rPr>
        <w:t xml:space="preserve"> </w:t>
      </w:r>
      <w:bookmarkStart w:id="14688" w:name="_ETM_Q26_729600"/>
      <w:bookmarkEnd w:id="14688"/>
      <w:r w:rsidRPr="00897829">
        <w:rPr>
          <w:rtl/>
        </w:rPr>
        <w:t xml:space="preserve">מכאן </w:t>
      </w:r>
      <w:bookmarkStart w:id="14689" w:name="_ETM_Q26_729929"/>
      <w:bookmarkEnd w:id="14689"/>
      <w:r w:rsidRPr="00897829">
        <w:rPr>
          <w:rtl/>
        </w:rPr>
        <w:t xml:space="preserve">אני </w:t>
      </w:r>
      <w:bookmarkStart w:id="14690" w:name="_ETM_Q26_730080"/>
      <w:bookmarkEnd w:id="14690"/>
      <w:r w:rsidRPr="00897829">
        <w:rPr>
          <w:rtl/>
        </w:rPr>
        <w:t xml:space="preserve">רוצה </w:t>
      </w:r>
      <w:bookmarkStart w:id="14691" w:name="_ETM_Q26_730320"/>
      <w:bookmarkEnd w:id="14691"/>
      <w:r w:rsidRPr="00897829">
        <w:rPr>
          <w:rtl/>
        </w:rPr>
        <w:t xml:space="preserve">לשלוח </w:t>
      </w:r>
      <w:bookmarkStart w:id="14692" w:name="_ETM_Q26_730740"/>
      <w:bookmarkEnd w:id="14692"/>
      <w:r w:rsidRPr="00897829">
        <w:rPr>
          <w:rtl/>
        </w:rPr>
        <w:t xml:space="preserve">את </w:t>
      </w:r>
      <w:bookmarkStart w:id="14693" w:name="_ETM_Q26_730860"/>
      <w:bookmarkEnd w:id="14693"/>
      <w:r w:rsidRPr="00897829">
        <w:rPr>
          <w:rtl/>
        </w:rPr>
        <w:t>תנחומי</w:t>
      </w:r>
      <w:r>
        <w:rPr>
          <w:rFonts w:hint="cs"/>
          <w:rtl/>
        </w:rPr>
        <w:t>י</w:t>
      </w:r>
      <w:r w:rsidRPr="00897829">
        <w:rPr>
          <w:rtl/>
        </w:rPr>
        <w:t xml:space="preserve"> </w:t>
      </w:r>
      <w:bookmarkStart w:id="14694" w:name="_ETM_Q26_731280"/>
      <w:bookmarkEnd w:id="14694"/>
      <w:r w:rsidRPr="00897829">
        <w:rPr>
          <w:rtl/>
        </w:rPr>
        <w:t xml:space="preserve">למשפחת </w:t>
      </w:r>
      <w:bookmarkStart w:id="14695" w:name="_ETM_Q26_731850"/>
      <w:bookmarkEnd w:id="14695"/>
      <w:r w:rsidRPr="00897829">
        <w:rPr>
          <w:rtl/>
        </w:rPr>
        <w:t>קציר</w:t>
      </w:r>
      <w:r>
        <w:rPr>
          <w:rFonts w:hint="cs"/>
          <w:rtl/>
        </w:rPr>
        <w:t>.</w:t>
      </w:r>
      <w:r w:rsidRPr="00897829">
        <w:rPr>
          <w:rtl/>
        </w:rPr>
        <w:t xml:space="preserve"> </w:t>
      </w:r>
      <w:bookmarkStart w:id="14696" w:name="_ETM_Q26_733839"/>
      <w:bookmarkEnd w:id="14696"/>
      <w:r>
        <w:rPr>
          <w:rFonts w:hint="cs"/>
          <w:rtl/>
        </w:rPr>
        <w:t xml:space="preserve">זה </w:t>
      </w:r>
      <w:r w:rsidRPr="00897829">
        <w:rPr>
          <w:rtl/>
        </w:rPr>
        <w:t xml:space="preserve">יום </w:t>
      </w:r>
      <w:bookmarkStart w:id="14697" w:name="_ETM_Q26_734109"/>
      <w:bookmarkEnd w:id="14697"/>
      <w:r w:rsidRPr="00897829">
        <w:rPr>
          <w:rtl/>
        </w:rPr>
        <w:t xml:space="preserve">קשה </w:t>
      </w:r>
      <w:bookmarkStart w:id="14698" w:name="_ETM_Q26_734409"/>
      <w:bookmarkEnd w:id="14698"/>
      <w:r w:rsidRPr="00897829">
        <w:rPr>
          <w:rtl/>
        </w:rPr>
        <w:t xml:space="preserve">מאוד </w:t>
      </w:r>
      <w:bookmarkStart w:id="14699" w:name="_ETM_Q26_734679"/>
      <w:bookmarkEnd w:id="14699"/>
      <w:r w:rsidRPr="00897829">
        <w:rPr>
          <w:rtl/>
        </w:rPr>
        <w:t xml:space="preserve">עבור </w:t>
      </w:r>
      <w:bookmarkStart w:id="14700" w:name="_ETM_Q26_734919"/>
      <w:bookmarkEnd w:id="14700"/>
      <w:r w:rsidRPr="00897829">
        <w:rPr>
          <w:rtl/>
        </w:rPr>
        <w:t xml:space="preserve">המשפחה </w:t>
      </w:r>
      <w:bookmarkStart w:id="14701" w:name="_ETM_Q26_735400"/>
      <w:bookmarkEnd w:id="14701"/>
      <w:r w:rsidRPr="00897829">
        <w:rPr>
          <w:rtl/>
        </w:rPr>
        <w:t>הזאת</w:t>
      </w:r>
      <w:r>
        <w:rPr>
          <w:rFonts w:hint="cs"/>
          <w:rtl/>
        </w:rPr>
        <w:t>,</w:t>
      </w:r>
      <w:r w:rsidRPr="00897829">
        <w:rPr>
          <w:rtl/>
        </w:rPr>
        <w:t xml:space="preserve"> </w:t>
      </w:r>
      <w:bookmarkStart w:id="14702" w:name="_ETM_Q26_735609"/>
      <w:bookmarkEnd w:id="14702"/>
      <w:r w:rsidRPr="00897829">
        <w:rPr>
          <w:rtl/>
        </w:rPr>
        <w:t xml:space="preserve">שבאמת </w:t>
      </w:r>
      <w:bookmarkStart w:id="14703" w:name="_ETM_Q26_736179"/>
      <w:bookmarkEnd w:id="14703"/>
      <w:r w:rsidRPr="00897829">
        <w:rPr>
          <w:rtl/>
        </w:rPr>
        <w:t xml:space="preserve">היא </w:t>
      </w:r>
      <w:bookmarkStart w:id="14704" w:name="_ETM_Q26_736900"/>
      <w:bookmarkStart w:id="14705" w:name="_ETM_Q26_737050"/>
      <w:bookmarkEnd w:id="14704"/>
      <w:bookmarkEnd w:id="14705"/>
      <w:r w:rsidRPr="00897829">
        <w:rPr>
          <w:rtl/>
        </w:rPr>
        <w:t xml:space="preserve">דוגמה </w:t>
      </w:r>
      <w:bookmarkStart w:id="14706" w:name="_ETM_Q26_737860"/>
      <w:bookmarkEnd w:id="14706"/>
      <w:r w:rsidRPr="00897829">
        <w:rPr>
          <w:rtl/>
        </w:rPr>
        <w:t xml:space="preserve">לתמצית </w:t>
      </w:r>
      <w:bookmarkStart w:id="14707" w:name="_ETM_Q26_738460"/>
      <w:bookmarkEnd w:id="14707"/>
      <w:r w:rsidRPr="00897829">
        <w:rPr>
          <w:rtl/>
        </w:rPr>
        <w:t xml:space="preserve">הטרגדיה </w:t>
      </w:r>
      <w:bookmarkStart w:id="14708" w:name="_ETM_Q26_739120"/>
      <w:bookmarkEnd w:id="14708"/>
      <w:r w:rsidRPr="00897829">
        <w:rPr>
          <w:rtl/>
        </w:rPr>
        <w:t xml:space="preserve">של </w:t>
      </w:r>
      <w:bookmarkStart w:id="14709" w:name="_ETM_Q26_739690"/>
      <w:bookmarkEnd w:id="14709"/>
      <w:r w:rsidRPr="00897829">
        <w:rPr>
          <w:rtl/>
        </w:rPr>
        <w:t xml:space="preserve">המלחמה </w:t>
      </w:r>
      <w:bookmarkStart w:id="14710" w:name="_ETM_Q26_740259"/>
      <w:bookmarkEnd w:id="14710"/>
      <w:r w:rsidRPr="00897829">
        <w:rPr>
          <w:rtl/>
        </w:rPr>
        <w:t>הזאת</w:t>
      </w:r>
      <w:r>
        <w:rPr>
          <w:rFonts w:hint="cs"/>
          <w:rtl/>
        </w:rPr>
        <w:t>:</w:t>
      </w:r>
      <w:r w:rsidRPr="00897829">
        <w:rPr>
          <w:rtl/>
        </w:rPr>
        <w:t xml:space="preserve"> </w:t>
      </w:r>
      <w:bookmarkStart w:id="14711" w:name="_ETM_Q26_741150"/>
      <w:bookmarkStart w:id="14712" w:name="_ETM_Q26_741479"/>
      <w:bookmarkEnd w:id="14711"/>
      <w:bookmarkEnd w:id="14712"/>
      <w:r>
        <w:rPr>
          <w:rFonts w:hint="cs"/>
          <w:rtl/>
        </w:rPr>
        <w:t>ה</w:t>
      </w:r>
      <w:r w:rsidRPr="00897829">
        <w:rPr>
          <w:rtl/>
        </w:rPr>
        <w:t xml:space="preserve">אבא </w:t>
      </w:r>
      <w:bookmarkStart w:id="14713" w:name="_ETM_Q26_741780"/>
      <w:bookmarkEnd w:id="14713"/>
      <w:r w:rsidRPr="00897829">
        <w:rPr>
          <w:rtl/>
        </w:rPr>
        <w:t xml:space="preserve">נרצח </w:t>
      </w:r>
      <w:bookmarkStart w:id="14714" w:name="_ETM_Q26_742259"/>
      <w:bookmarkEnd w:id="14714"/>
      <w:r>
        <w:rPr>
          <w:rFonts w:hint="cs"/>
          <w:rtl/>
        </w:rPr>
        <w:t>ב-</w:t>
      </w:r>
      <w:r w:rsidRPr="00897829">
        <w:rPr>
          <w:rtl/>
        </w:rPr>
        <w:t xml:space="preserve">7 </w:t>
      </w:r>
      <w:bookmarkStart w:id="14715" w:name="_ETM_Q26_742710"/>
      <w:bookmarkEnd w:id="14715"/>
      <w:r w:rsidRPr="00897829">
        <w:rPr>
          <w:rtl/>
        </w:rPr>
        <w:t>באוקטובר</w:t>
      </w:r>
      <w:r>
        <w:rPr>
          <w:rFonts w:hint="cs"/>
          <w:rtl/>
        </w:rPr>
        <w:t>,</w:t>
      </w:r>
      <w:r w:rsidRPr="00897829">
        <w:rPr>
          <w:rtl/>
        </w:rPr>
        <w:t xml:space="preserve"> </w:t>
      </w:r>
      <w:bookmarkStart w:id="14716" w:name="_ETM_Q26_744100"/>
      <w:bookmarkEnd w:id="14716"/>
      <w:r>
        <w:rPr>
          <w:rFonts w:hint="cs"/>
          <w:rtl/>
        </w:rPr>
        <w:t>האימא</w:t>
      </w:r>
      <w:r w:rsidRPr="00897829">
        <w:rPr>
          <w:rtl/>
        </w:rPr>
        <w:t xml:space="preserve"> </w:t>
      </w:r>
      <w:bookmarkStart w:id="14717" w:name="_ETM_Q26_744460"/>
      <w:bookmarkEnd w:id="14717"/>
      <w:r w:rsidRPr="00897829">
        <w:rPr>
          <w:rtl/>
        </w:rPr>
        <w:t xml:space="preserve">נחטפה </w:t>
      </w:r>
      <w:bookmarkStart w:id="14718" w:name="_ETM_Q26_745030"/>
      <w:bookmarkEnd w:id="14718"/>
      <w:r w:rsidRPr="00897829">
        <w:rPr>
          <w:rtl/>
        </w:rPr>
        <w:t>לעזה</w:t>
      </w:r>
      <w:r>
        <w:rPr>
          <w:rFonts w:hint="cs"/>
          <w:rtl/>
        </w:rPr>
        <w:t>, האח, הבן,</w:t>
      </w:r>
      <w:bookmarkStart w:id="14719" w:name="_ETM_Q26_745690"/>
      <w:bookmarkStart w:id="14720" w:name="_ETM_Q26_746260"/>
      <w:bookmarkEnd w:id="14719"/>
      <w:bookmarkEnd w:id="14720"/>
      <w:r w:rsidRPr="00897829">
        <w:rPr>
          <w:rtl/>
        </w:rPr>
        <w:t xml:space="preserve"> </w:t>
      </w:r>
      <w:bookmarkStart w:id="14721" w:name="_ETM_Q26_747179"/>
      <w:bookmarkEnd w:id="14721"/>
      <w:r w:rsidRPr="00897829">
        <w:rPr>
          <w:rtl/>
        </w:rPr>
        <w:t xml:space="preserve">נחטף </w:t>
      </w:r>
      <w:bookmarkStart w:id="14722" w:name="_ETM_Q26_747720"/>
      <w:bookmarkEnd w:id="14722"/>
      <w:r w:rsidRPr="00897829">
        <w:rPr>
          <w:rtl/>
        </w:rPr>
        <w:t xml:space="preserve">לעזה </w:t>
      </w:r>
      <w:bookmarkStart w:id="14723" w:name="_ETM_Q26_748199"/>
      <w:bookmarkEnd w:id="14723"/>
      <w:r w:rsidRPr="00897829">
        <w:rPr>
          <w:rtl/>
        </w:rPr>
        <w:t xml:space="preserve">ולאחר </w:t>
      </w:r>
      <w:bookmarkStart w:id="14724" w:name="_ETM_Q26_748650"/>
      <w:bookmarkEnd w:id="14724"/>
      <w:r w:rsidRPr="00897829">
        <w:rPr>
          <w:rtl/>
        </w:rPr>
        <w:t xml:space="preserve">מכן </w:t>
      </w:r>
      <w:bookmarkStart w:id="14725" w:name="_ETM_Q26_748949"/>
      <w:bookmarkEnd w:id="14725"/>
      <w:r w:rsidRPr="00897829">
        <w:rPr>
          <w:rtl/>
        </w:rPr>
        <w:t xml:space="preserve">נרצח </w:t>
      </w:r>
      <w:bookmarkStart w:id="14726" w:name="_ETM_Q26_749309"/>
      <w:bookmarkEnd w:id="14726"/>
      <w:r w:rsidRPr="00897829">
        <w:rPr>
          <w:rtl/>
        </w:rPr>
        <w:t>בשבי</w:t>
      </w:r>
      <w:r>
        <w:rPr>
          <w:rFonts w:hint="cs"/>
          <w:rtl/>
        </w:rPr>
        <w:t>.</w:t>
      </w:r>
      <w:r w:rsidRPr="00897829">
        <w:rPr>
          <w:rtl/>
        </w:rPr>
        <w:t xml:space="preserve"> </w:t>
      </w:r>
      <w:bookmarkStart w:id="14727" w:name="_ETM_Q26_749879"/>
      <w:bookmarkEnd w:id="14727"/>
      <w:r w:rsidRPr="00897829">
        <w:rPr>
          <w:rtl/>
        </w:rPr>
        <w:t>באמת</w:t>
      </w:r>
      <w:r>
        <w:rPr>
          <w:rFonts w:hint="cs"/>
          <w:rtl/>
        </w:rPr>
        <w:t>,</w:t>
      </w:r>
      <w:r w:rsidRPr="00897829">
        <w:rPr>
          <w:rtl/>
        </w:rPr>
        <w:t xml:space="preserve"> </w:t>
      </w:r>
      <w:bookmarkStart w:id="14728" w:name="_ETM_Q26_750750"/>
      <w:bookmarkEnd w:id="14728"/>
      <w:r>
        <w:rPr>
          <w:rtl/>
        </w:rPr>
        <w:t>ש</w:t>
      </w:r>
      <w:r w:rsidRPr="00897829">
        <w:rPr>
          <w:rtl/>
        </w:rPr>
        <w:t xml:space="preserve">כול </w:t>
      </w:r>
      <w:bookmarkStart w:id="14729" w:name="_ETM_Q26_751260"/>
      <w:bookmarkEnd w:id="14729"/>
      <w:r w:rsidRPr="00897829">
        <w:rPr>
          <w:rtl/>
        </w:rPr>
        <w:t xml:space="preserve">בלתי </w:t>
      </w:r>
      <w:bookmarkStart w:id="14730" w:name="_ETM_Q26_751590"/>
      <w:bookmarkEnd w:id="14730"/>
      <w:r w:rsidRPr="00897829">
        <w:rPr>
          <w:rtl/>
        </w:rPr>
        <w:t>נתפס</w:t>
      </w:r>
      <w:r>
        <w:rPr>
          <w:rFonts w:hint="cs"/>
          <w:rtl/>
        </w:rPr>
        <w:t>.</w:t>
      </w:r>
      <w:r w:rsidRPr="00897829">
        <w:rPr>
          <w:rtl/>
        </w:rPr>
        <w:t xml:space="preserve"> </w:t>
      </w:r>
      <w:bookmarkStart w:id="14731" w:name="_ETM_Q26_752309"/>
      <w:bookmarkEnd w:id="14731"/>
      <w:r w:rsidRPr="00897829">
        <w:rPr>
          <w:rtl/>
        </w:rPr>
        <w:t>כרמית</w:t>
      </w:r>
      <w:r>
        <w:rPr>
          <w:rFonts w:hint="cs"/>
          <w:rtl/>
        </w:rPr>
        <w:t>,</w:t>
      </w:r>
      <w:r w:rsidRPr="00897829">
        <w:rPr>
          <w:rtl/>
        </w:rPr>
        <w:t xml:space="preserve"> </w:t>
      </w:r>
      <w:bookmarkStart w:id="14732" w:name="_ETM_Q26_754139"/>
      <w:bookmarkEnd w:id="14732"/>
      <w:r w:rsidRPr="00897829">
        <w:rPr>
          <w:rtl/>
        </w:rPr>
        <w:t xml:space="preserve">אחותו </w:t>
      </w:r>
      <w:bookmarkStart w:id="14733" w:name="_ETM_Q26_754559"/>
      <w:bookmarkEnd w:id="14733"/>
      <w:r w:rsidRPr="00897829">
        <w:rPr>
          <w:rtl/>
        </w:rPr>
        <w:t xml:space="preserve">של </w:t>
      </w:r>
      <w:bookmarkStart w:id="14734" w:name="_ETM_Q26_754800"/>
      <w:bookmarkEnd w:id="14734"/>
      <w:r w:rsidRPr="00897829">
        <w:rPr>
          <w:rtl/>
        </w:rPr>
        <w:t xml:space="preserve">אלעד </w:t>
      </w:r>
      <w:bookmarkStart w:id="14735" w:name="_ETM_Q26_755099"/>
      <w:bookmarkEnd w:id="14735"/>
      <w:r w:rsidRPr="00897829">
        <w:rPr>
          <w:rtl/>
        </w:rPr>
        <w:t xml:space="preserve">ובתם </w:t>
      </w:r>
      <w:bookmarkStart w:id="14736" w:name="_ETM_Q26_755610"/>
      <w:bookmarkEnd w:id="14736"/>
      <w:r w:rsidRPr="00897829">
        <w:rPr>
          <w:rtl/>
        </w:rPr>
        <w:t xml:space="preserve">של </w:t>
      </w:r>
      <w:bookmarkStart w:id="14737" w:name="_ETM_Q26_756360"/>
      <w:bookmarkEnd w:id="14737"/>
      <w:r w:rsidRPr="00897829">
        <w:rPr>
          <w:rtl/>
        </w:rPr>
        <w:t xml:space="preserve">חנה </w:t>
      </w:r>
      <w:bookmarkStart w:id="14738" w:name="_ETM_Q26_756779"/>
      <w:bookmarkEnd w:id="14738"/>
      <w:r w:rsidRPr="00897829">
        <w:rPr>
          <w:rtl/>
        </w:rPr>
        <w:t>ורפי</w:t>
      </w:r>
      <w:r>
        <w:rPr>
          <w:rFonts w:hint="cs"/>
          <w:rtl/>
        </w:rPr>
        <w:t>,</w:t>
      </w:r>
      <w:r w:rsidRPr="00897829">
        <w:rPr>
          <w:rtl/>
        </w:rPr>
        <w:t xml:space="preserve"> </w:t>
      </w:r>
      <w:bookmarkStart w:id="14739" w:name="_ETM_Q26_758909"/>
      <w:bookmarkEnd w:id="14739"/>
      <w:r w:rsidRPr="00897829">
        <w:rPr>
          <w:rtl/>
        </w:rPr>
        <w:t xml:space="preserve">הייתה </w:t>
      </w:r>
      <w:bookmarkStart w:id="14740" w:name="_ETM_Q26_759179"/>
      <w:bookmarkEnd w:id="14740"/>
      <w:r w:rsidRPr="00897829">
        <w:rPr>
          <w:rtl/>
        </w:rPr>
        <w:t xml:space="preserve">פה </w:t>
      </w:r>
      <w:bookmarkStart w:id="14741" w:name="_ETM_Q26_759330"/>
      <w:bookmarkEnd w:id="14741"/>
      <w:r w:rsidRPr="00897829">
        <w:rPr>
          <w:rtl/>
        </w:rPr>
        <w:t xml:space="preserve">בכנסת </w:t>
      </w:r>
      <w:bookmarkStart w:id="14742" w:name="_ETM_Q26_759809"/>
      <w:bookmarkEnd w:id="14742"/>
      <w:r w:rsidRPr="00897829">
        <w:rPr>
          <w:rtl/>
        </w:rPr>
        <w:t xml:space="preserve">הרבה </w:t>
      </w:r>
      <w:bookmarkStart w:id="14743" w:name="_ETM_Q26_760110"/>
      <w:bookmarkEnd w:id="14743"/>
      <w:r w:rsidRPr="00897829">
        <w:rPr>
          <w:rtl/>
        </w:rPr>
        <w:t>מאוד</w:t>
      </w:r>
      <w:bookmarkStart w:id="14744" w:name="_ETM_Q26_760289"/>
      <w:bookmarkEnd w:id="14744"/>
      <w:r>
        <w:rPr>
          <w:rFonts w:hint="cs"/>
          <w:rtl/>
        </w:rPr>
        <w:t xml:space="preserve">. </w:t>
      </w:r>
      <w:r w:rsidRPr="00897829">
        <w:rPr>
          <w:rtl/>
        </w:rPr>
        <w:t xml:space="preserve">גם </w:t>
      </w:r>
      <w:bookmarkStart w:id="14745" w:name="_ETM_Q26_760469"/>
      <w:bookmarkEnd w:id="14745"/>
      <w:r w:rsidRPr="00897829">
        <w:rPr>
          <w:rtl/>
        </w:rPr>
        <w:t xml:space="preserve">בשבוע </w:t>
      </w:r>
      <w:bookmarkStart w:id="14746" w:name="_ETM_Q26_760860"/>
      <w:bookmarkEnd w:id="14746"/>
      <w:r w:rsidRPr="00897829">
        <w:rPr>
          <w:rtl/>
        </w:rPr>
        <w:t xml:space="preserve">שעבר </w:t>
      </w:r>
      <w:bookmarkStart w:id="14747" w:name="_ETM_Q26_761279"/>
      <w:bookmarkEnd w:id="14747"/>
      <w:r>
        <w:rPr>
          <w:rFonts w:hint="cs"/>
          <w:rtl/>
        </w:rPr>
        <w:t>היא באה</w:t>
      </w:r>
      <w:r w:rsidRPr="00897829">
        <w:rPr>
          <w:rtl/>
        </w:rPr>
        <w:t xml:space="preserve"> </w:t>
      </w:r>
      <w:bookmarkStart w:id="14748" w:name="_ETM_Q26_761580"/>
      <w:bookmarkEnd w:id="14748"/>
      <w:r w:rsidRPr="00897829">
        <w:rPr>
          <w:rtl/>
        </w:rPr>
        <w:t xml:space="preserve">לדבר </w:t>
      </w:r>
      <w:bookmarkStart w:id="14749" w:name="_ETM_Q26_762059"/>
      <w:bookmarkEnd w:id="14749"/>
      <w:r w:rsidRPr="00897829">
        <w:rPr>
          <w:rtl/>
        </w:rPr>
        <w:t xml:space="preserve">פה </w:t>
      </w:r>
      <w:bookmarkStart w:id="14750" w:name="_ETM_Q26_762960"/>
      <w:bookmarkEnd w:id="14750"/>
      <w:r w:rsidRPr="00897829">
        <w:rPr>
          <w:rtl/>
        </w:rPr>
        <w:t>ו</w:t>
      </w:r>
      <w:r>
        <w:rPr>
          <w:rFonts w:hint="cs"/>
          <w:rtl/>
        </w:rPr>
        <w:t>ה</w:t>
      </w:r>
      <w:r w:rsidRPr="00897829">
        <w:rPr>
          <w:rtl/>
        </w:rPr>
        <w:t>שמיע</w:t>
      </w:r>
      <w:r>
        <w:rPr>
          <w:rFonts w:hint="cs"/>
          <w:rtl/>
        </w:rPr>
        <w:t>ה</w:t>
      </w:r>
      <w:r w:rsidRPr="00897829">
        <w:rPr>
          <w:rtl/>
        </w:rPr>
        <w:t xml:space="preserve"> </w:t>
      </w:r>
      <w:bookmarkStart w:id="14751" w:name="_ETM_Q26_764039"/>
      <w:bookmarkEnd w:id="14751"/>
      <w:r>
        <w:rPr>
          <w:rFonts w:hint="cs"/>
          <w:rtl/>
        </w:rPr>
        <w:t>קול</w:t>
      </w:r>
      <w:r w:rsidRPr="00897829">
        <w:rPr>
          <w:rtl/>
        </w:rPr>
        <w:t xml:space="preserve"> </w:t>
      </w:r>
      <w:bookmarkStart w:id="14752" w:name="_ETM_Q26_764309"/>
      <w:bookmarkEnd w:id="14752"/>
      <w:r w:rsidRPr="00897829">
        <w:rPr>
          <w:rtl/>
        </w:rPr>
        <w:t xml:space="preserve">מאוד </w:t>
      </w:r>
      <w:bookmarkStart w:id="14753" w:name="_ETM_Q26_766110"/>
      <w:bookmarkEnd w:id="14753"/>
      <w:r w:rsidRPr="00897829">
        <w:rPr>
          <w:rtl/>
        </w:rPr>
        <w:t>אמיתי</w:t>
      </w:r>
      <w:r>
        <w:rPr>
          <w:rFonts w:hint="cs"/>
          <w:rtl/>
        </w:rPr>
        <w:t>,</w:t>
      </w:r>
      <w:r w:rsidRPr="00897829">
        <w:rPr>
          <w:rtl/>
        </w:rPr>
        <w:t xml:space="preserve"> </w:t>
      </w:r>
      <w:bookmarkStart w:id="14754" w:name="_ETM_Q26_766620"/>
      <w:bookmarkEnd w:id="14754"/>
      <w:r w:rsidRPr="00897829">
        <w:rPr>
          <w:rtl/>
        </w:rPr>
        <w:t>כ</w:t>
      </w:r>
      <w:r>
        <w:rPr>
          <w:rFonts w:hint="cs"/>
          <w:rtl/>
        </w:rPr>
        <w:t>ן,</w:t>
      </w:r>
      <w:r w:rsidRPr="00897829">
        <w:rPr>
          <w:rtl/>
        </w:rPr>
        <w:t xml:space="preserve"> </w:t>
      </w:r>
      <w:bookmarkStart w:id="14755" w:name="_ETM_Q26_768879"/>
      <w:bookmarkEnd w:id="14755"/>
      <w:r w:rsidRPr="00897829">
        <w:rPr>
          <w:rtl/>
        </w:rPr>
        <w:t xml:space="preserve">לגבי </w:t>
      </w:r>
      <w:bookmarkStart w:id="14756" w:name="_ETM_Q26_769330"/>
      <w:bookmarkEnd w:id="14756"/>
      <w:r w:rsidRPr="00897829">
        <w:rPr>
          <w:rtl/>
        </w:rPr>
        <w:t xml:space="preserve">מה </w:t>
      </w:r>
      <w:bookmarkStart w:id="14757" w:name="_ETM_Q26_769479"/>
      <w:bookmarkEnd w:id="14757"/>
      <w:r w:rsidRPr="00897829">
        <w:rPr>
          <w:rtl/>
        </w:rPr>
        <w:t xml:space="preserve">שהם </w:t>
      </w:r>
      <w:bookmarkStart w:id="14758" w:name="_ETM_Q26_769719"/>
      <w:bookmarkEnd w:id="14758"/>
      <w:r w:rsidRPr="00897829">
        <w:rPr>
          <w:rtl/>
        </w:rPr>
        <w:t>עוברים</w:t>
      </w:r>
      <w:r>
        <w:rPr>
          <w:rFonts w:hint="cs"/>
          <w:rtl/>
        </w:rPr>
        <w:t>,</w:t>
      </w:r>
      <w:r w:rsidRPr="00897829">
        <w:rPr>
          <w:rtl/>
        </w:rPr>
        <w:t xml:space="preserve"> </w:t>
      </w:r>
      <w:bookmarkStart w:id="14759" w:name="_ETM_Q26_770050"/>
      <w:bookmarkEnd w:id="14759"/>
      <w:r w:rsidRPr="00897829">
        <w:rPr>
          <w:rtl/>
        </w:rPr>
        <w:t>המשפחות</w:t>
      </w:r>
      <w:r>
        <w:rPr>
          <w:rFonts w:hint="cs"/>
          <w:rtl/>
        </w:rPr>
        <w:t>,</w:t>
      </w:r>
      <w:r w:rsidRPr="00897829">
        <w:rPr>
          <w:rtl/>
        </w:rPr>
        <w:t xml:space="preserve"> </w:t>
      </w:r>
      <w:bookmarkStart w:id="14760" w:name="_ETM_Q26_770620"/>
      <w:bookmarkEnd w:id="14760"/>
      <w:r w:rsidRPr="00897829">
        <w:rPr>
          <w:rtl/>
        </w:rPr>
        <w:t xml:space="preserve">והצורך </w:t>
      </w:r>
      <w:bookmarkStart w:id="14761" w:name="_ETM_Q26_771129"/>
      <w:bookmarkEnd w:id="14761"/>
      <w:r w:rsidRPr="00897829">
        <w:rPr>
          <w:rtl/>
        </w:rPr>
        <w:t xml:space="preserve">בהשבת </w:t>
      </w:r>
      <w:bookmarkStart w:id="14762" w:name="_ETM_Q26_771580"/>
      <w:bookmarkEnd w:id="14762"/>
      <w:r w:rsidRPr="00897829">
        <w:rPr>
          <w:rtl/>
        </w:rPr>
        <w:t>החטופים</w:t>
      </w:r>
      <w:bookmarkStart w:id="14763" w:name="_ETM_Q26_772000"/>
      <w:bookmarkEnd w:id="14763"/>
      <w:r>
        <w:rPr>
          <w:rFonts w:hint="cs"/>
          <w:rtl/>
        </w:rPr>
        <w:t xml:space="preserve">. </w:t>
      </w:r>
      <w:r w:rsidRPr="00897829">
        <w:rPr>
          <w:rtl/>
        </w:rPr>
        <w:t xml:space="preserve">וגם </w:t>
      </w:r>
      <w:bookmarkStart w:id="14764" w:name="_ETM_Q26_772300"/>
      <w:bookmarkEnd w:id="14764"/>
      <w:r w:rsidRPr="00897829">
        <w:rPr>
          <w:rtl/>
        </w:rPr>
        <w:t xml:space="preserve">עם </w:t>
      </w:r>
      <w:bookmarkStart w:id="14765" w:name="_ETM_Q26_772419"/>
      <w:bookmarkEnd w:id="14765"/>
      <w:r w:rsidRPr="00897829">
        <w:rPr>
          <w:rtl/>
        </w:rPr>
        <w:t xml:space="preserve">כל </w:t>
      </w:r>
      <w:bookmarkStart w:id="14766" w:name="_ETM_Q26_772599"/>
      <w:bookmarkEnd w:id="14766"/>
      <w:r w:rsidRPr="00897829">
        <w:rPr>
          <w:rtl/>
        </w:rPr>
        <w:t xml:space="preserve">הטרגדיה </w:t>
      </w:r>
      <w:bookmarkStart w:id="14767" w:name="_ETM_Q26_773139"/>
      <w:bookmarkEnd w:id="14767"/>
      <w:r w:rsidRPr="00897829">
        <w:rPr>
          <w:rtl/>
        </w:rPr>
        <w:t xml:space="preserve">שהיא </w:t>
      </w:r>
      <w:bookmarkStart w:id="14768" w:name="_ETM_Q26_773439"/>
      <w:bookmarkEnd w:id="14768"/>
      <w:r w:rsidRPr="00897829">
        <w:rPr>
          <w:rtl/>
        </w:rPr>
        <w:t xml:space="preserve">עברה </w:t>
      </w:r>
      <w:bookmarkStart w:id="14769" w:name="_ETM_Q26_773710"/>
      <w:bookmarkEnd w:id="14769"/>
      <w:r w:rsidRPr="00897829">
        <w:rPr>
          <w:rtl/>
        </w:rPr>
        <w:t xml:space="preserve">באופן </w:t>
      </w:r>
      <w:bookmarkStart w:id="14770" w:name="_ETM_Q26_774099"/>
      <w:bookmarkEnd w:id="14770"/>
      <w:r w:rsidRPr="00897829">
        <w:rPr>
          <w:rtl/>
        </w:rPr>
        <w:t>אישי</w:t>
      </w:r>
      <w:r>
        <w:rPr>
          <w:rFonts w:hint="cs"/>
          <w:rtl/>
        </w:rPr>
        <w:t>,</w:t>
      </w:r>
      <w:r w:rsidRPr="00897829">
        <w:rPr>
          <w:rtl/>
        </w:rPr>
        <w:t xml:space="preserve"> </w:t>
      </w:r>
      <w:bookmarkStart w:id="14771" w:name="_ETM_Q26_774520"/>
      <w:bookmarkEnd w:id="14771"/>
      <w:r>
        <w:rPr>
          <w:rFonts w:hint="cs"/>
          <w:rtl/>
        </w:rPr>
        <w:t xml:space="preserve">היא </w:t>
      </w:r>
      <w:r w:rsidRPr="00897829">
        <w:rPr>
          <w:rtl/>
        </w:rPr>
        <w:t xml:space="preserve">עדיין </w:t>
      </w:r>
      <w:bookmarkStart w:id="14772" w:name="_ETM_Q26_774939"/>
      <w:bookmarkEnd w:id="14772"/>
      <w:r w:rsidRPr="00897829">
        <w:rPr>
          <w:rtl/>
        </w:rPr>
        <w:t xml:space="preserve">המשיכה </w:t>
      </w:r>
      <w:bookmarkStart w:id="14773" w:name="_ETM_Q26_775360"/>
      <w:bookmarkEnd w:id="14773"/>
      <w:r w:rsidRPr="00897829">
        <w:rPr>
          <w:rtl/>
        </w:rPr>
        <w:t xml:space="preserve">להילחם </w:t>
      </w:r>
      <w:bookmarkStart w:id="14774" w:name="_ETM_Q26_775809"/>
      <w:bookmarkEnd w:id="14774"/>
      <w:r w:rsidRPr="00897829">
        <w:rPr>
          <w:rtl/>
        </w:rPr>
        <w:t xml:space="preserve">עבור </w:t>
      </w:r>
      <w:bookmarkStart w:id="14775" w:name="_ETM_Q26_776050"/>
      <w:bookmarkEnd w:id="14775"/>
      <w:r w:rsidRPr="00897829">
        <w:rPr>
          <w:rtl/>
        </w:rPr>
        <w:t xml:space="preserve">חטופים </w:t>
      </w:r>
      <w:bookmarkStart w:id="14776" w:name="_ETM_Q26_776500"/>
      <w:bookmarkEnd w:id="14776"/>
      <w:r w:rsidRPr="00897829">
        <w:rPr>
          <w:rtl/>
        </w:rPr>
        <w:t xml:space="preserve">אחרים </w:t>
      </w:r>
      <w:bookmarkStart w:id="14777" w:name="_ETM_Q26_777660"/>
      <w:bookmarkEnd w:id="14777"/>
      <w:r w:rsidRPr="00897829">
        <w:rPr>
          <w:rtl/>
        </w:rPr>
        <w:t xml:space="preserve">שעוד </w:t>
      </w:r>
      <w:bookmarkStart w:id="14778" w:name="_ETM_Q26_777960"/>
      <w:bookmarkEnd w:id="14778"/>
      <w:r w:rsidRPr="00897829">
        <w:rPr>
          <w:rtl/>
        </w:rPr>
        <w:t xml:space="preserve">לא </w:t>
      </w:r>
      <w:bookmarkStart w:id="14779" w:name="_ETM_Q26_778050"/>
      <w:bookmarkEnd w:id="14779"/>
      <w:r w:rsidRPr="00897829">
        <w:rPr>
          <w:rtl/>
        </w:rPr>
        <w:t>חזרו</w:t>
      </w:r>
      <w:r>
        <w:rPr>
          <w:rFonts w:hint="cs"/>
          <w:rtl/>
        </w:rPr>
        <w:t>.</w:t>
      </w:r>
      <w:r w:rsidRPr="00897829">
        <w:rPr>
          <w:rtl/>
        </w:rPr>
        <w:t xml:space="preserve"> </w:t>
      </w:r>
      <w:bookmarkStart w:id="14780" w:name="_ETM_Q26_778440"/>
      <w:bookmarkEnd w:id="14780"/>
      <w:r w:rsidRPr="00897829">
        <w:rPr>
          <w:rtl/>
        </w:rPr>
        <w:t xml:space="preserve">אז </w:t>
      </w:r>
      <w:bookmarkStart w:id="14781" w:name="_ETM_Q26_778620"/>
      <w:bookmarkEnd w:id="14781"/>
      <w:r w:rsidRPr="00897829">
        <w:rPr>
          <w:rtl/>
        </w:rPr>
        <w:t xml:space="preserve">אנחנו </w:t>
      </w:r>
      <w:bookmarkStart w:id="14782" w:name="_ETM_Q26_778919"/>
      <w:bookmarkEnd w:id="14782"/>
      <w:r w:rsidRPr="00897829">
        <w:rPr>
          <w:rtl/>
        </w:rPr>
        <w:t xml:space="preserve">רוצים </w:t>
      </w:r>
      <w:bookmarkStart w:id="14783" w:name="_ETM_Q26_779190"/>
      <w:bookmarkEnd w:id="14783"/>
      <w:r w:rsidRPr="00897829">
        <w:rPr>
          <w:rtl/>
        </w:rPr>
        <w:t xml:space="preserve">מכאן </w:t>
      </w:r>
      <w:bookmarkStart w:id="14784" w:name="_ETM_Q26_779759"/>
      <w:bookmarkEnd w:id="14784"/>
      <w:r w:rsidRPr="00897829">
        <w:rPr>
          <w:rtl/>
        </w:rPr>
        <w:t xml:space="preserve">לחזק </w:t>
      </w:r>
      <w:bookmarkStart w:id="14785" w:name="_ETM_Q26_780300"/>
      <w:bookmarkEnd w:id="14785"/>
      <w:r w:rsidRPr="00897829">
        <w:rPr>
          <w:rtl/>
        </w:rPr>
        <w:t>אותם</w:t>
      </w:r>
      <w:r>
        <w:rPr>
          <w:rFonts w:hint="cs"/>
          <w:rtl/>
        </w:rPr>
        <w:t>.</w:t>
      </w:r>
      <w:bookmarkStart w:id="14786" w:name="_ETM_Q26_782010"/>
      <w:bookmarkStart w:id="14787" w:name="_ETM_Q26_782160"/>
      <w:bookmarkEnd w:id="14786"/>
      <w:bookmarkEnd w:id="14787"/>
    </w:p>
    <w:p w:rsidR="005E11B5" w:rsidRDefault="005E11B5" w:rsidP="00FA3361">
      <w:pPr>
        <w:rPr>
          <w:rtl/>
        </w:rPr>
      </w:pPr>
    </w:p>
    <w:p w:rsidR="005E11B5" w:rsidRDefault="005E11B5" w:rsidP="00FA3361">
      <w:pPr>
        <w:rPr>
          <w:rtl/>
          <w:lang w:eastAsia="he-IL"/>
        </w:rPr>
      </w:pPr>
      <w:bookmarkStart w:id="14788" w:name="TOR_Q27"/>
      <w:bookmarkEnd w:id="14788"/>
      <w:r>
        <w:rPr>
          <w:rFonts w:hint="cs"/>
          <w:rtl/>
          <w:lang w:eastAsia="he-IL"/>
        </w:rPr>
        <w:t xml:space="preserve">אני רוצה לדבר רגע על התקציב ועל הגזרות הכלכליות. אתם יודעים, בסוף </w:t>
      </w:r>
      <w:proofErr w:type="spellStart"/>
      <w:r>
        <w:rPr>
          <w:rFonts w:hint="cs"/>
          <w:rtl/>
          <w:lang w:eastAsia="he-IL"/>
        </w:rPr>
        <w:t>בסוף</w:t>
      </w:r>
      <w:proofErr w:type="spellEnd"/>
      <w:r>
        <w:rPr>
          <w:rFonts w:hint="cs"/>
          <w:rtl/>
          <w:lang w:eastAsia="he-IL"/>
        </w:rPr>
        <w:t xml:space="preserve"> – יש פה המון דיבורים, ונפרץ התקציב שלוש פעמים, </w:t>
      </w:r>
      <w:bookmarkStart w:id="14789" w:name="_ETM_Q27_190000"/>
      <w:bookmarkEnd w:id="14789"/>
      <w:r>
        <w:rPr>
          <w:rFonts w:hint="cs"/>
          <w:rtl/>
          <w:lang w:eastAsia="he-IL"/>
        </w:rPr>
        <w:t xml:space="preserve">והשבוע בפעם הרביעית, אבל בסוף, האזרחים בבית, אני לא בטוחה שהם מפנימים עד הסוף איך הדבר </w:t>
      </w:r>
      <w:bookmarkStart w:id="14790" w:name="_ETM_Q27_198000"/>
      <w:bookmarkEnd w:id="14790"/>
      <w:r>
        <w:rPr>
          <w:rFonts w:hint="cs"/>
          <w:rtl/>
          <w:lang w:eastAsia="he-IL"/>
        </w:rPr>
        <w:t xml:space="preserve">הזה משפיע עליהם בכיס ביום-יום. בשבוע שעבר פגשתי מכרה </w:t>
      </w:r>
      <w:bookmarkStart w:id="14791" w:name="_ETM_Q27_202000"/>
      <w:bookmarkEnd w:id="14791"/>
      <w:r>
        <w:rPr>
          <w:rFonts w:hint="cs"/>
          <w:rtl/>
          <w:lang w:eastAsia="he-IL"/>
        </w:rPr>
        <w:t xml:space="preserve">והיא שאלה אותי: תגידי, אתם בפגרה? ואז הבנתי את </w:t>
      </w:r>
      <w:bookmarkStart w:id="14792" w:name="_ETM_Q27_207000"/>
      <w:bookmarkEnd w:id="14792"/>
      <w:r>
        <w:rPr>
          <w:rFonts w:hint="cs"/>
          <w:rtl/>
          <w:lang w:eastAsia="he-IL"/>
        </w:rPr>
        <w:t xml:space="preserve">רמת הניתוק. ואמרתי לעצמי, אוקיי, יש אזרחים שלא מבינים את </w:t>
      </w:r>
      <w:bookmarkStart w:id="14793" w:name="_ETM_Q27_212000"/>
      <w:bookmarkEnd w:id="14793"/>
      <w:r>
        <w:rPr>
          <w:rFonts w:hint="cs"/>
          <w:rtl/>
          <w:lang w:eastAsia="he-IL"/>
        </w:rPr>
        <w:t>האירוע, וחשוב לי מאוד שאזרחי מדינת ישראל יבינו איך התקציב הזה, איך הגזרות החדשות הולכות להשפיע עליהם ממש בכיס ועל החיים שלהם ביום</w:t>
      </w:r>
      <w:bookmarkStart w:id="14794" w:name="_ETM_Q27_223000"/>
      <w:bookmarkEnd w:id="14794"/>
      <w:r>
        <w:rPr>
          <w:rFonts w:hint="cs"/>
          <w:rtl/>
          <w:lang w:eastAsia="he-IL"/>
        </w:rPr>
        <w:t xml:space="preserve">-יום. </w:t>
      </w:r>
    </w:p>
    <w:p w:rsidR="005E11B5" w:rsidRDefault="005E11B5" w:rsidP="00FA3361">
      <w:pPr>
        <w:rPr>
          <w:rtl/>
          <w:lang w:eastAsia="he-IL"/>
        </w:rPr>
      </w:pPr>
      <w:bookmarkStart w:id="14795" w:name="_ETM_Q27_228098"/>
      <w:bookmarkStart w:id="14796" w:name="_ETM_Q27_228187"/>
      <w:bookmarkEnd w:id="14795"/>
      <w:bookmarkEnd w:id="14796"/>
    </w:p>
    <w:p w:rsidR="005E11B5" w:rsidRDefault="005E11B5" w:rsidP="00B60D4B">
      <w:pPr>
        <w:rPr>
          <w:rtl/>
          <w:lang w:eastAsia="he-IL"/>
        </w:rPr>
      </w:pPr>
      <w:bookmarkStart w:id="14797" w:name="_ETM_Q27_228338"/>
      <w:bookmarkStart w:id="14798" w:name="_ETM_Q27_228402"/>
      <w:bookmarkEnd w:id="14797"/>
      <w:bookmarkEnd w:id="14798"/>
      <w:r>
        <w:rPr>
          <w:rFonts w:hint="cs"/>
          <w:rtl/>
          <w:lang w:eastAsia="he-IL"/>
        </w:rPr>
        <w:t xml:space="preserve">אז איגדתי לעצמי חלק מהגזרות שמחכות לנו. לפני הכול, יש </w:t>
      </w:r>
      <w:bookmarkStart w:id="14799" w:name="_ETM_Q27_228000"/>
      <w:bookmarkEnd w:id="14799"/>
      <w:r>
        <w:rPr>
          <w:rFonts w:hint="cs"/>
          <w:rtl/>
          <w:lang w:eastAsia="he-IL"/>
        </w:rPr>
        <w:t>לנו את הקפאת מדרגות המס, מס הכנסה, שזה פחות או יותר</w:t>
      </w:r>
      <w:bookmarkStart w:id="14800" w:name="_ETM_Q27_235000"/>
      <w:bookmarkEnd w:id="14800"/>
      <w:r>
        <w:rPr>
          <w:rFonts w:hint="cs"/>
          <w:rtl/>
          <w:lang w:eastAsia="he-IL"/>
        </w:rPr>
        <w:t xml:space="preserve"> הפסד של 1,000 שקלים בשנה; לאחר מכן יש </w:t>
      </w:r>
      <w:bookmarkStart w:id="14801" w:name="_ETM_Q27_237000"/>
      <w:bookmarkEnd w:id="14801"/>
      <w:r>
        <w:rPr>
          <w:rFonts w:hint="cs"/>
          <w:rtl/>
          <w:lang w:eastAsia="he-IL"/>
        </w:rPr>
        <w:t xml:space="preserve">לנו את הקפאת נקודות הזיכוי ממס הכנסה, שזה גם סביב 1,000 שקלים בשנה; עדכון מדרגות מס ביטוח לאומי </w:t>
      </w:r>
      <w:bookmarkStart w:id="14802" w:name="_ETM_Q27_247000"/>
      <w:bookmarkEnd w:id="14802"/>
      <w:r>
        <w:rPr>
          <w:rFonts w:hint="cs"/>
          <w:rtl/>
          <w:lang w:eastAsia="he-IL"/>
        </w:rPr>
        <w:t>וביטוח בריאות – סביב 450 שקלים בשנה; הקפאת קצבאות ילדים, שזה בס</w:t>
      </w:r>
      <w:r w:rsidR="00B60D4B">
        <w:rPr>
          <w:rFonts w:hint="cs"/>
          <w:rtl/>
          <w:lang w:eastAsia="he-IL"/>
        </w:rPr>
        <w:t>ך הכול</w:t>
      </w:r>
      <w:r>
        <w:rPr>
          <w:rFonts w:hint="cs"/>
          <w:rtl/>
          <w:lang w:eastAsia="he-IL"/>
        </w:rPr>
        <w:t xml:space="preserve"> 252 שקלים בשנה; העלאת שיעור דמי תשלומי הביטוח הלאומי ומס </w:t>
      </w:r>
      <w:bookmarkStart w:id="14803" w:name="_ETM_Q27_261000"/>
      <w:bookmarkEnd w:id="14803"/>
      <w:r>
        <w:rPr>
          <w:rFonts w:hint="cs"/>
          <w:rtl/>
          <w:lang w:eastAsia="he-IL"/>
        </w:rPr>
        <w:t xml:space="preserve">הבריאות – גם סביב 1,000 שקלים בשנה; צמצום דמי הבראה והפחתת יום הבראה </w:t>
      </w:r>
      <w:bookmarkStart w:id="14804" w:name="_ETM_Q27_264000"/>
      <w:bookmarkEnd w:id="14804"/>
      <w:r>
        <w:rPr>
          <w:rFonts w:hint="cs"/>
          <w:rtl/>
          <w:lang w:eastAsia="he-IL"/>
        </w:rPr>
        <w:t>נוסף זה בין 418 ל-485 שקלים; הקפאת השכר במגזר הציבורי – סביב 2,230 שקלים בשנה; העלאת המע"מ ב-1% – הפסד ממוצע של 2,400 שקלים בשנה למשק בית</w:t>
      </w:r>
      <w:bookmarkStart w:id="14805" w:name="_ETM_Q27_288000"/>
      <w:bookmarkEnd w:id="14805"/>
      <w:r>
        <w:rPr>
          <w:rFonts w:hint="cs"/>
          <w:rtl/>
          <w:lang w:eastAsia="he-IL"/>
        </w:rPr>
        <w:t xml:space="preserve">, תקשיבו למספר הזה; התייקרות החשמל והמים – עוד 230 שקלים </w:t>
      </w:r>
      <w:bookmarkStart w:id="14806" w:name="_ETM_Q27_290000"/>
      <w:bookmarkEnd w:id="14806"/>
      <w:r>
        <w:rPr>
          <w:rFonts w:hint="cs"/>
          <w:rtl/>
          <w:lang w:eastAsia="he-IL"/>
        </w:rPr>
        <w:t xml:space="preserve">בשנה; התייקרות התחבורה הציבורית, אני רוצה להזכיר לכולנו – </w:t>
      </w:r>
      <w:r w:rsidR="00B60D4B">
        <w:rPr>
          <w:rFonts w:hint="cs"/>
          <w:rtl/>
          <w:lang w:eastAsia="he-IL"/>
        </w:rPr>
        <w:t>2</w:t>
      </w:r>
      <w:r>
        <w:rPr>
          <w:rFonts w:hint="cs"/>
          <w:rtl/>
          <w:lang w:eastAsia="he-IL"/>
        </w:rPr>
        <w:t xml:space="preserve"> שקלים נוספים </w:t>
      </w:r>
      <w:bookmarkStart w:id="14807" w:name="_ETM_Q27_294000"/>
      <w:bookmarkEnd w:id="14807"/>
      <w:r>
        <w:rPr>
          <w:rFonts w:hint="cs"/>
          <w:rtl/>
          <w:lang w:eastAsia="he-IL"/>
        </w:rPr>
        <w:t>לכל נסיעה בכל כיוון.</w:t>
      </w:r>
    </w:p>
    <w:p w:rsidR="005E11B5" w:rsidRDefault="005E11B5" w:rsidP="00FA3361">
      <w:pPr>
        <w:rPr>
          <w:rtl/>
          <w:lang w:eastAsia="he-IL"/>
        </w:rPr>
      </w:pPr>
    </w:p>
    <w:p w:rsidR="005E11B5" w:rsidRDefault="005E11B5" w:rsidP="00B60D4B">
      <w:pPr>
        <w:rPr>
          <w:rtl/>
          <w:lang w:eastAsia="he-IL"/>
        </w:rPr>
      </w:pPr>
      <w:bookmarkStart w:id="14808" w:name="_ETM_Q27_301000"/>
      <w:bookmarkEnd w:id="14808"/>
      <w:r>
        <w:rPr>
          <w:rFonts w:hint="cs"/>
          <w:rtl/>
          <w:lang w:eastAsia="he-IL"/>
        </w:rPr>
        <w:t xml:space="preserve">אלה רק חלק מהמספרים שאיגדתי עבורכם. עשיתי חישוב זריז, וזו הערכה שמרנית, </w:t>
      </w:r>
      <w:bookmarkStart w:id="14809" w:name="_ETM_Q27_305000"/>
      <w:bookmarkEnd w:id="14809"/>
      <w:r>
        <w:rPr>
          <w:rFonts w:hint="cs"/>
          <w:rtl/>
          <w:lang w:eastAsia="he-IL"/>
        </w:rPr>
        <w:t>כן? 8,980 שקלים למשק בית בשנה</w:t>
      </w:r>
      <w:r w:rsidR="00B60D4B">
        <w:rPr>
          <w:rFonts w:hint="cs"/>
          <w:rtl/>
          <w:lang w:eastAsia="he-IL"/>
        </w:rPr>
        <w:t>.</w:t>
      </w:r>
      <w:r>
        <w:rPr>
          <w:rFonts w:hint="cs"/>
          <w:rtl/>
          <w:lang w:eastAsia="he-IL"/>
        </w:rPr>
        <w:t xml:space="preserve"> זו ההערכה השמרנית. יש גם הקפאת שכר</w:t>
      </w:r>
      <w:r w:rsidR="00B60D4B">
        <w:rPr>
          <w:rFonts w:hint="cs"/>
          <w:rtl/>
          <w:lang w:eastAsia="he-IL"/>
        </w:rPr>
        <w:t>.</w:t>
      </w:r>
      <w:r>
        <w:rPr>
          <w:rFonts w:hint="cs"/>
          <w:rtl/>
          <w:lang w:eastAsia="he-IL"/>
        </w:rPr>
        <w:t xml:space="preserve"> יש לנו מאות אלפי</w:t>
      </w:r>
      <w:bookmarkStart w:id="14810" w:name="_ETM_Q27_314000"/>
      <w:bookmarkEnd w:id="14810"/>
      <w:r>
        <w:rPr>
          <w:rFonts w:hint="cs"/>
          <w:rtl/>
          <w:lang w:eastAsia="he-IL"/>
        </w:rPr>
        <w:t xml:space="preserve"> מילואימניקים שאיבדו את פרנסתם או שהעסק שלהם קרס </w:t>
      </w:r>
      <w:bookmarkStart w:id="14811" w:name="_ETM_Q27_332744"/>
      <w:bookmarkEnd w:id="14811"/>
      <w:r>
        <w:rPr>
          <w:rFonts w:hint="cs"/>
          <w:rtl/>
          <w:lang w:eastAsia="he-IL"/>
        </w:rPr>
        <w:t xml:space="preserve">– הם </w:t>
      </w:r>
      <w:bookmarkStart w:id="14812" w:name="_ETM_Q27_323000"/>
      <w:bookmarkEnd w:id="14812"/>
      <w:r>
        <w:rPr>
          <w:rFonts w:hint="cs"/>
          <w:rtl/>
          <w:lang w:eastAsia="he-IL"/>
        </w:rPr>
        <w:t xml:space="preserve">חוזרים לשוקת שבורה, והם יצטרכו לשלם עוד 8,980 שקלים בשנה. </w:t>
      </w:r>
      <w:bookmarkStart w:id="14813" w:name="_ETM_Q27_329000"/>
      <w:bookmarkEnd w:id="14813"/>
      <w:r>
        <w:rPr>
          <w:rFonts w:hint="cs"/>
          <w:rtl/>
          <w:lang w:eastAsia="he-IL"/>
        </w:rPr>
        <w:t>חוץ מזה חסכתי לכם התייקרויות אפשריות נוספות שיכולות לצוץ, בהתאם</w:t>
      </w:r>
      <w:bookmarkStart w:id="14814" w:name="_ETM_Q27_333000"/>
      <w:bookmarkEnd w:id="14814"/>
      <w:r>
        <w:rPr>
          <w:rFonts w:hint="cs"/>
          <w:rtl/>
          <w:lang w:eastAsia="he-IL"/>
        </w:rPr>
        <w:t xml:space="preserve"> כמובן לכל משק בית</w:t>
      </w:r>
      <w:r w:rsidR="00B60D4B">
        <w:rPr>
          <w:rFonts w:hint="cs"/>
          <w:rtl/>
          <w:lang w:eastAsia="he-IL"/>
        </w:rPr>
        <w:t>:</w:t>
      </w:r>
      <w:r>
        <w:rPr>
          <w:rFonts w:hint="cs"/>
          <w:rtl/>
          <w:lang w:eastAsia="he-IL"/>
        </w:rPr>
        <w:t xml:space="preserve"> עלייה במס </w:t>
      </w:r>
      <w:proofErr w:type="spellStart"/>
      <w:r>
        <w:rPr>
          <w:rFonts w:hint="cs"/>
          <w:rtl/>
          <w:lang w:eastAsia="he-IL"/>
        </w:rPr>
        <w:t>היסף</w:t>
      </w:r>
      <w:proofErr w:type="spellEnd"/>
      <w:r>
        <w:rPr>
          <w:rFonts w:hint="cs"/>
          <w:rtl/>
          <w:lang w:eastAsia="he-IL"/>
        </w:rPr>
        <w:t xml:space="preserve"> לבעלי משכורות גבוהות; הפחתת ההטבה למשיכת כספים מהפנסיה; העלאת מיסי </w:t>
      </w:r>
      <w:bookmarkStart w:id="14815" w:name="_ETM_Q27_345000"/>
      <w:bookmarkEnd w:id="14815"/>
      <w:r>
        <w:rPr>
          <w:rFonts w:hint="cs"/>
          <w:rtl/>
          <w:lang w:eastAsia="he-IL"/>
        </w:rPr>
        <w:t>הנדל"ן גם במכירה, גם בהשכרה; התייקרות החזרי המשכנת</w:t>
      </w:r>
      <w:r w:rsidR="00B60D4B">
        <w:rPr>
          <w:rFonts w:hint="cs"/>
          <w:rtl/>
          <w:lang w:eastAsia="he-IL"/>
        </w:rPr>
        <w:t>ה</w:t>
      </w:r>
      <w:r>
        <w:rPr>
          <w:rFonts w:hint="cs"/>
          <w:rtl/>
          <w:lang w:eastAsia="he-IL"/>
        </w:rPr>
        <w:t xml:space="preserve">; העלאת </w:t>
      </w:r>
      <w:bookmarkStart w:id="14816" w:name="_ETM_Q27_346000"/>
      <w:bookmarkEnd w:id="14816"/>
      <w:r>
        <w:rPr>
          <w:rFonts w:hint="cs"/>
          <w:rtl/>
          <w:lang w:eastAsia="he-IL"/>
        </w:rPr>
        <w:t xml:space="preserve">המס על רכבים חשמליים; העלאות מחירים רבות של יבואנים וספקים, שבסוף </w:t>
      </w:r>
      <w:bookmarkStart w:id="14817" w:name="_ETM_Q27_355000"/>
      <w:bookmarkEnd w:id="14817"/>
      <w:r>
        <w:rPr>
          <w:rFonts w:hint="cs"/>
          <w:rtl/>
          <w:lang w:eastAsia="he-IL"/>
        </w:rPr>
        <w:t xml:space="preserve">יפגשו את כולנו בשוקי המזון, הטואלטיקה, ההיגיינה, ההלבשה, </w:t>
      </w:r>
      <w:bookmarkStart w:id="14818" w:name="_ETM_Q27_358000"/>
      <w:bookmarkEnd w:id="14818"/>
      <w:r>
        <w:rPr>
          <w:rFonts w:hint="cs"/>
          <w:rtl/>
          <w:lang w:eastAsia="he-IL"/>
        </w:rPr>
        <w:t>ההנעלה, כלי הבית, מוצרי החשמל</w:t>
      </w:r>
      <w:r w:rsidR="00B60D4B">
        <w:rPr>
          <w:rFonts w:hint="cs"/>
          <w:rtl/>
          <w:lang w:eastAsia="he-IL"/>
        </w:rPr>
        <w:t>,</w:t>
      </w:r>
      <w:r>
        <w:rPr>
          <w:rFonts w:hint="cs"/>
          <w:rtl/>
          <w:lang w:eastAsia="he-IL"/>
        </w:rPr>
        <w:t xml:space="preserve"> ועוד. בסוף </w:t>
      </w:r>
      <w:proofErr w:type="spellStart"/>
      <w:r>
        <w:rPr>
          <w:rFonts w:hint="cs"/>
          <w:rtl/>
          <w:lang w:eastAsia="he-IL"/>
        </w:rPr>
        <w:t>בסוף</w:t>
      </w:r>
      <w:proofErr w:type="spellEnd"/>
      <w:r>
        <w:rPr>
          <w:rFonts w:hint="cs"/>
          <w:rtl/>
          <w:lang w:eastAsia="he-IL"/>
        </w:rPr>
        <w:t xml:space="preserve"> כולנו </w:t>
      </w:r>
      <w:bookmarkStart w:id="14819" w:name="_ETM_Q27_362000"/>
      <w:bookmarkEnd w:id="14819"/>
      <w:r>
        <w:rPr>
          <w:rFonts w:hint="cs"/>
          <w:rtl/>
          <w:lang w:eastAsia="he-IL"/>
        </w:rPr>
        <w:t>נפגעים</w:t>
      </w:r>
      <w:r w:rsidR="00B60D4B">
        <w:rPr>
          <w:rFonts w:hint="cs"/>
          <w:rtl/>
          <w:lang w:eastAsia="he-IL"/>
        </w:rPr>
        <w:t>.</w:t>
      </w:r>
      <w:r>
        <w:rPr>
          <w:rFonts w:hint="cs"/>
          <w:rtl/>
          <w:lang w:eastAsia="he-IL"/>
        </w:rPr>
        <w:t xml:space="preserve"> כולנו. אז החזקים יהיו פחות חזקים, אבל בעיקר </w:t>
      </w:r>
      <w:bookmarkStart w:id="14820" w:name="_ETM_Q27_369000"/>
      <w:bookmarkEnd w:id="14820"/>
      <w:r>
        <w:rPr>
          <w:rFonts w:hint="cs"/>
          <w:rtl/>
          <w:lang w:eastAsia="he-IL"/>
        </w:rPr>
        <w:t>החלשים יהיו חלשים יותר. אז אי-אפשר להתחבא מאחורי המציאות</w:t>
      </w:r>
      <w:bookmarkStart w:id="14821" w:name="_ETM_Q27_373000"/>
      <w:bookmarkEnd w:id="14821"/>
      <w:r>
        <w:rPr>
          <w:rFonts w:hint="cs"/>
          <w:rtl/>
          <w:lang w:eastAsia="he-IL"/>
        </w:rPr>
        <w:t xml:space="preserve"> ולהגיד: נצטמצם, יהיה בסדר, נעבור את זה. לא. מדובר </w:t>
      </w:r>
      <w:bookmarkStart w:id="14822" w:name="_ETM_Q27_380000"/>
      <w:bookmarkEnd w:id="14822"/>
      <w:r>
        <w:rPr>
          <w:rFonts w:hint="cs"/>
          <w:rtl/>
          <w:lang w:eastAsia="he-IL"/>
        </w:rPr>
        <w:t xml:space="preserve">פה בגזרות גורליות, מהותיות. ואני רוצה להזכיר שבזמן שכל הגזרות </w:t>
      </w:r>
      <w:bookmarkStart w:id="14823" w:name="_ETM_Q27_386000"/>
      <w:bookmarkEnd w:id="14823"/>
      <w:r>
        <w:rPr>
          <w:rFonts w:hint="cs"/>
          <w:rtl/>
          <w:lang w:eastAsia="he-IL"/>
        </w:rPr>
        <w:t xml:space="preserve">האלה מחכות לנו, אזרחי ישראל, יש פה 5.4 </w:t>
      </w:r>
      <w:bookmarkStart w:id="14824" w:name="_ETM_Q27_387000"/>
      <w:bookmarkEnd w:id="14824"/>
      <w:r>
        <w:rPr>
          <w:rFonts w:hint="cs"/>
          <w:rtl/>
          <w:lang w:eastAsia="he-IL"/>
        </w:rPr>
        <w:t>מיליארד שקלים של כספים קואליציוניים. תארו לכם שאפשר היה לנצל</w:t>
      </w:r>
      <w:bookmarkStart w:id="14825" w:name="_ETM_Q27_398000"/>
      <w:bookmarkEnd w:id="14825"/>
      <w:r>
        <w:rPr>
          <w:rFonts w:hint="cs"/>
          <w:rtl/>
          <w:lang w:eastAsia="he-IL"/>
        </w:rPr>
        <w:t xml:space="preserve"> את הכספים האלה כדי להפחית את הגזרות הגורליות שעכשיו מניתי.</w:t>
      </w:r>
      <w:bookmarkStart w:id="14826" w:name="_ETM_Q27_403000"/>
      <w:bookmarkEnd w:id="14826"/>
      <w:r>
        <w:rPr>
          <w:rFonts w:hint="cs"/>
          <w:rtl/>
          <w:lang w:eastAsia="he-IL"/>
        </w:rPr>
        <w:t xml:space="preserve"> תארו לכם שהיו פחות מיסים שהיו עולים לכם, בכיס,</w:t>
      </w:r>
      <w:bookmarkStart w:id="14827" w:name="_ETM_Q27_408000"/>
      <w:bookmarkEnd w:id="14827"/>
      <w:r>
        <w:rPr>
          <w:rFonts w:hint="cs"/>
          <w:rtl/>
          <w:lang w:eastAsia="he-IL"/>
        </w:rPr>
        <w:t xml:space="preserve"> אזרחי ישראל. </w:t>
      </w:r>
    </w:p>
    <w:p w:rsidR="005E11B5" w:rsidRDefault="005E11B5" w:rsidP="00FA3361">
      <w:pPr>
        <w:rPr>
          <w:rtl/>
          <w:lang w:eastAsia="he-IL"/>
        </w:rPr>
      </w:pPr>
    </w:p>
    <w:p w:rsidR="005E11B5" w:rsidRDefault="005E11B5" w:rsidP="00FA3361">
      <w:pPr>
        <w:rPr>
          <w:rtl/>
          <w:lang w:eastAsia="he-IL"/>
        </w:rPr>
      </w:pPr>
      <w:bookmarkStart w:id="14828" w:name="_ETM_Q27_410000"/>
      <w:bookmarkEnd w:id="14828"/>
      <w:r>
        <w:rPr>
          <w:rFonts w:hint="cs"/>
          <w:rtl/>
          <w:lang w:eastAsia="he-IL"/>
        </w:rPr>
        <w:t>אני רק רציתי להביא את הנתונים האלה כדי</w:t>
      </w:r>
      <w:bookmarkStart w:id="14829" w:name="_ETM_Q27_412000"/>
      <w:bookmarkEnd w:id="14829"/>
      <w:r>
        <w:rPr>
          <w:rFonts w:hint="cs"/>
          <w:rtl/>
          <w:lang w:eastAsia="he-IL"/>
        </w:rPr>
        <w:t xml:space="preserve"> שאזרחי ישראל בבית יזכרו שבסוף זה לא איזה סיסמאות באוויר, </w:t>
      </w:r>
      <w:bookmarkStart w:id="14830" w:name="_ETM_Q27_416000"/>
      <w:bookmarkEnd w:id="14830"/>
      <w:r>
        <w:rPr>
          <w:rFonts w:hint="cs"/>
          <w:rtl/>
          <w:lang w:eastAsia="he-IL"/>
        </w:rPr>
        <w:t xml:space="preserve">זה הולך לפגוע לכל אזרח ואזרחית בכיס כל יום, כל </w:t>
      </w:r>
      <w:bookmarkStart w:id="14831" w:name="_ETM_Q27_423000"/>
      <w:bookmarkEnd w:id="14831"/>
      <w:r>
        <w:rPr>
          <w:rFonts w:hint="cs"/>
          <w:rtl/>
          <w:lang w:eastAsia="he-IL"/>
        </w:rPr>
        <w:t xml:space="preserve">חודש ובמהלך כל השנה הקרובה. תודה רבה. </w:t>
      </w:r>
    </w:p>
    <w:p w:rsidR="005E11B5" w:rsidRDefault="005E11B5" w:rsidP="00FA3361">
      <w:pPr>
        <w:rPr>
          <w:rtl/>
          <w:lang w:eastAsia="he-IL"/>
        </w:rPr>
      </w:pPr>
    </w:p>
    <w:p w:rsidR="005E11B5" w:rsidRDefault="005E11B5" w:rsidP="00FA3361">
      <w:pPr>
        <w:pStyle w:val="af6"/>
        <w:keepNext/>
        <w:rPr>
          <w:rtl/>
        </w:rPr>
      </w:pPr>
      <w:bookmarkStart w:id="14832" w:name="ET_yor_6598_4"/>
      <w:r w:rsidRPr="00F70848">
        <w:rPr>
          <w:rStyle w:val="TagStyle"/>
          <w:rtl/>
        </w:rPr>
        <w:t xml:space="preserve"> &lt;&lt; יור &gt;&gt;</w:t>
      </w:r>
      <w:r w:rsidRPr="00F40431">
        <w:rPr>
          <w:rStyle w:val="TagStyle"/>
          <w:rtl/>
        </w:rPr>
        <w:t xml:space="preserve"> </w:t>
      </w:r>
      <w:r>
        <w:rPr>
          <w:rtl/>
        </w:rPr>
        <w:t>היו"ר משה סולומון:</w:t>
      </w:r>
      <w:r w:rsidRPr="00F40431">
        <w:rPr>
          <w:rStyle w:val="TagStyle"/>
          <w:rtl/>
        </w:rPr>
        <w:t xml:space="preserve"> </w:t>
      </w:r>
      <w:r w:rsidRPr="00F70848">
        <w:rPr>
          <w:rStyle w:val="TagStyle"/>
          <w:rtl/>
        </w:rPr>
        <w:t>&lt;&lt; יור &gt;&gt;</w:t>
      </w:r>
      <w:r>
        <w:rPr>
          <w:rtl/>
        </w:rPr>
        <w:t xml:space="preserve"> </w:t>
      </w:r>
      <w:bookmarkEnd w:id="14832"/>
    </w:p>
    <w:p w:rsidR="005E11B5" w:rsidRDefault="005E11B5" w:rsidP="00FA3361">
      <w:pPr>
        <w:rPr>
          <w:rtl/>
          <w:lang w:eastAsia="he-IL"/>
        </w:rPr>
      </w:pPr>
    </w:p>
    <w:p w:rsidR="005E11B5" w:rsidRDefault="005E11B5" w:rsidP="00FA3361">
      <w:pPr>
        <w:rPr>
          <w:rtl/>
          <w:lang w:eastAsia="he-IL"/>
        </w:rPr>
      </w:pPr>
      <w:r>
        <w:rPr>
          <w:rFonts w:hint="cs"/>
          <w:rtl/>
          <w:lang w:eastAsia="he-IL"/>
        </w:rPr>
        <w:t>תודה רבה. חבר הכנסת יאסר</w:t>
      </w:r>
      <w:bookmarkStart w:id="14833" w:name="_ETM_Q27_431000"/>
      <w:bookmarkEnd w:id="14833"/>
      <w:r>
        <w:rPr>
          <w:rFonts w:hint="cs"/>
          <w:rtl/>
          <w:lang w:eastAsia="he-IL"/>
        </w:rPr>
        <w:t xml:space="preserve"> חוג'יראת, בבקשה, לרשותך חמש דקות. </w:t>
      </w:r>
    </w:p>
    <w:p w:rsidR="005E11B5" w:rsidRDefault="005E11B5" w:rsidP="00FA3361">
      <w:pPr>
        <w:rPr>
          <w:rtl/>
          <w:lang w:eastAsia="he-IL"/>
        </w:rPr>
      </w:pPr>
    </w:p>
    <w:p w:rsidR="005E11B5" w:rsidRDefault="005E11B5" w:rsidP="00FA3361">
      <w:pPr>
        <w:pStyle w:val="a4"/>
        <w:keepNext/>
        <w:rPr>
          <w:rtl/>
        </w:rPr>
      </w:pPr>
      <w:bookmarkStart w:id="14834" w:name="ET_speaker_6350_5"/>
      <w:r w:rsidRPr="00F70848">
        <w:rPr>
          <w:rStyle w:val="TagStyle"/>
          <w:rtl/>
        </w:rPr>
        <w:t xml:space="preserve"> &lt;&lt; דובר &gt;&gt;</w:t>
      </w:r>
      <w:r w:rsidRPr="00F40431">
        <w:rPr>
          <w:rStyle w:val="TagStyle"/>
          <w:rtl/>
        </w:rPr>
        <w:t xml:space="preserve"> </w:t>
      </w:r>
      <w:bookmarkStart w:id="14835" w:name="_Toc186022776"/>
      <w:r>
        <w:rPr>
          <w:rtl/>
        </w:rPr>
        <w:t>יאסר חוג'יראת (רע"מ – הרשימה הערבית המאוחדת):</w:t>
      </w:r>
      <w:bookmarkEnd w:id="14835"/>
      <w:r w:rsidRPr="00F40431">
        <w:rPr>
          <w:rStyle w:val="TagStyle"/>
          <w:rtl/>
        </w:rPr>
        <w:t xml:space="preserve"> </w:t>
      </w:r>
      <w:r w:rsidRPr="00F70848">
        <w:rPr>
          <w:rStyle w:val="TagStyle"/>
          <w:rtl/>
        </w:rPr>
        <w:t>&lt;&lt; דובר &gt;&gt;</w:t>
      </w:r>
      <w:r>
        <w:rPr>
          <w:rtl/>
        </w:rPr>
        <w:t xml:space="preserve"> </w:t>
      </w:r>
      <w:bookmarkEnd w:id="14834"/>
    </w:p>
    <w:p w:rsidR="005E11B5" w:rsidRDefault="005E11B5" w:rsidP="00FA3361">
      <w:pPr>
        <w:rPr>
          <w:rtl/>
          <w:lang w:eastAsia="he-IL"/>
        </w:rPr>
      </w:pPr>
    </w:p>
    <w:p w:rsidR="005E11B5" w:rsidRDefault="005E11B5" w:rsidP="00B60D4B">
      <w:pPr>
        <w:rPr>
          <w:rtl/>
          <w:lang w:eastAsia="he-IL"/>
        </w:rPr>
      </w:pPr>
      <w:r>
        <w:rPr>
          <w:rFonts w:hint="cs"/>
          <w:rtl/>
          <w:lang w:eastAsia="he-IL"/>
        </w:rPr>
        <w:t xml:space="preserve">כבוד היושב-ראש, חבריי חברי הכנסת, מחר חל חג חנוכה אצל היהודים. זה החנוכה השני ברצף שבו עדיין </w:t>
      </w:r>
      <w:bookmarkStart w:id="14836" w:name="_ETM_Q27_464000"/>
      <w:bookmarkEnd w:id="14836"/>
      <w:r>
        <w:rPr>
          <w:rFonts w:hint="cs"/>
          <w:rtl/>
          <w:lang w:eastAsia="he-IL"/>
        </w:rPr>
        <w:t xml:space="preserve">יש 100 חטופים, וצריך להחזיר את החטופים הביתה. זה בעצם לא מאפשר ולא נותן לחברה היהודית לחגוג. באותו זמן מחר חל גם חג המולד לנוצרים. גם </w:t>
      </w:r>
      <w:bookmarkStart w:id="14837" w:name="_ETM_Q27_482000"/>
      <w:bookmarkEnd w:id="14837"/>
      <w:r>
        <w:rPr>
          <w:rFonts w:hint="cs"/>
          <w:rtl/>
          <w:lang w:eastAsia="he-IL"/>
        </w:rPr>
        <w:t xml:space="preserve">הנוצרים הנמצאים במדינה, אחינו, זו השנה השנייה ברציפות שהם לא חוגגים את חג המולד, בצל המלחמה הקשה שנמצאת עד היום – מלחמה שגבתה הרבה הרוגים מהצד השני, כ-45,000 הרוגים, שליש מהם ילדים, שליש – נשים, הרבה פצועים, הרבה אנשים בלתי מעורבים חיים באוהלים, </w:t>
      </w:r>
      <w:bookmarkStart w:id="14838" w:name="_ETM_Q27_515000"/>
      <w:bookmarkEnd w:id="14838"/>
      <w:r>
        <w:rPr>
          <w:rFonts w:hint="cs"/>
          <w:rtl/>
          <w:lang w:eastAsia="he-IL"/>
        </w:rPr>
        <w:t>בצל קור, מזג האוויר היום משתנה, עם חוסר של מזון ואוכל והדברים הבסיסיים המאפשרים להם לחיות</w:t>
      </w:r>
      <w:bookmarkStart w:id="14839" w:name="_ETM_Q27_527000"/>
      <w:bookmarkEnd w:id="14839"/>
      <w:r>
        <w:rPr>
          <w:rFonts w:hint="cs"/>
          <w:rtl/>
          <w:lang w:eastAsia="he-IL"/>
        </w:rPr>
        <w:t xml:space="preserve"> בכבוד. </w:t>
      </w:r>
    </w:p>
    <w:p w:rsidR="005E11B5" w:rsidRDefault="005E11B5" w:rsidP="00FA3361">
      <w:pPr>
        <w:rPr>
          <w:rtl/>
          <w:lang w:eastAsia="he-IL"/>
        </w:rPr>
      </w:pPr>
    </w:p>
    <w:p w:rsidR="005E11B5" w:rsidRDefault="005E11B5" w:rsidP="00B60D4B">
      <w:pPr>
        <w:rPr>
          <w:rtl/>
          <w:lang w:eastAsia="he-IL"/>
        </w:rPr>
      </w:pPr>
      <w:r>
        <w:rPr>
          <w:rFonts w:hint="cs"/>
          <w:rtl/>
          <w:lang w:eastAsia="he-IL"/>
        </w:rPr>
        <w:t>אנחנו אומרים שהגיע הזמן לתת תקווה. אולי אחרי החגים יש תקווה. לחג החנוכה קוראים חג האור, וחג המולד</w:t>
      </w:r>
      <w:r w:rsidR="00B60D4B">
        <w:rPr>
          <w:rFonts w:hint="cs"/>
          <w:rtl/>
          <w:lang w:eastAsia="he-IL"/>
        </w:rPr>
        <w:t>,</w:t>
      </w:r>
      <w:r>
        <w:rPr>
          <w:rFonts w:hint="cs"/>
          <w:rtl/>
          <w:lang w:eastAsia="he-IL"/>
        </w:rPr>
        <w:t xml:space="preserve"> המולד של הנביא עיסא עליו השלום, זה </w:t>
      </w:r>
      <w:bookmarkStart w:id="14840" w:name="_ETM_Q27_547000"/>
      <w:bookmarkEnd w:id="14840"/>
      <w:r>
        <w:rPr>
          <w:rFonts w:hint="cs"/>
          <w:rtl/>
          <w:lang w:eastAsia="he-IL"/>
        </w:rPr>
        <w:t xml:space="preserve">נותן תקווה אולי למשהו חדש. אנחנו נקווה שאחרי החגים תהיה התחלה חדשה, התחלה שתאפשר את סיום המלחמה, חזרת החטופים הביתה לחיק משפחותיהם, </w:t>
      </w:r>
      <w:bookmarkStart w:id="14841" w:name="_ETM_Q27_569000"/>
      <w:bookmarkEnd w:id="14841"/>
      <w:r>
        <w:rPr>
          <w:rFonts w:hint="cs"/>
          <w:rtl/>
          <w:lang w:eastAsia="he-IL"/>
        </w:rPr>
        <w:t xml:space="preserve">אולי לחשב מסלול מחדש ולתת תקווה, גם לתושבים כאן וגם לתושבי האזור, למסלול חדש, שייתן לנו, </w:t>
      </w:r>
      <w:r w:rsidR="00B60D4B">
        <w:rPr>
          <w:rFonts w:hint="cs"/>
          <w:rtl/>
          <w:lang w:eastAsia="he-IL"/>
        </w:rPr>
        <w:t>ל</w:t>
      </w:r>
      <w:r>
        <w:rPr>
          <w:rFonts w:hint="cs"/>
          <w:rtl/>
          <w:lang w:eastAsia="he-IL"/>
        </w:rPr>
        <w:t xml:space="preserve">כולנו, לחיות בצורה אחרת, חיים טובים יותר. מספיק עם המלחמות. </w:t>
      </w:r>
    </w:p>
    <w:p w:rsidR="005E11B5" w:rsidRDefault="005E11B5" w:rsidP="00FA3361">
      <w:pPr>
        <w:rPr>
          <w:rtl/>
          <w:lang w:eastAsia="he-IL"/>
        </w:rPr>
      </w:pPr>
    </w:p>
    <w:p w:rsidR="005E11B5" w:rsidRDefault="005E11B5" w:rsidP="00B60D4B">
      <w:pPr>
        <w:rPr>
          <w:rtl/>
          <w:lang w:eastAsia="he-IL"/>
        </w:rPr>
      </w:pPr>
      <w:r>
        <w:rPr>
          <w:rFonts w:hint="cs"/>
          <w:rtl/>
          <w:lang w:eastAsia="he-IL"/>
        </w:rPr>
        <w:t xml:space="preserve">אנחנו מדברים על כלכלה וצמיחה, ואני חושב שבצמיחה בצל מלחמה לא תהיה לנו צמיחה. הכלכלה כן יכולה לצמוח אחרי סיום המלחמה. </w:t>
      </w:r>
      <w:bookmarkStart w:id="14842" w:name="_ETM_Q27_612000"/>
      <w:bookmarkEnd w:id="14842"/>
      <w:r>
        <w:rPr>
          <w:rFonts w:hint="cs"/>
          <w:rtl/>
          <w:lang w:eastAsia="he-IL"/>
        </w:rPr>
        <w:t xml:space="preserve">התוכנית של </w:t>
      </w:r>
      <w:r w:rsidR="00B60D4B">
        <w:rPr>
          <w:rFonts w:hint="cs"/>
          <w:rtl/>
          <w:lang w:eastAsia="he-IL"/>
        </w:rPr>
        <w:t>ה</w:t>
      </w:r>
      <w:r>
        <w:rPr>
          <w:rFonts w:hint="cs"/>
          <w:rtl/>
          <w:lang w:eastAsia="he-IL"/>
        </w:rPr>
        <w:t xml:space="preserve">התייעלות </w:t>
      </w:r>
      <w:r w:rsidR="00B60D4B">
        <w:rPr>
          <w:rFonts w:hint="cs"/>
          <w:rtl/>
          <w:lang w:eastAsia="he-IL"/>
        </w:rPr>
        <w:t>ה</w:t>
      </w:r>
      <w:r>
        <w:rPr>
          <w:rFonts w:hint="cs"/>
          <w:rtl/>
          <w:lang w:eastAsia="he-IL"/>
        </w:rPr>
        <w:t>כלכלית</w:t>
      </w:r>
      <w:bookmarkStart w:id="14843" w:name="_ETM_Q27_619000"/>
      <w:bookmarkEnd w:id="14843"/>
      <w:r>
        <w:rPr>
          <w:rFonts w:hint="cs"/>
          <w:rtl/>
          <w:lang w:eastAsia="he-IL"/>
        </w:rPr>
        <w:t xml:space="preserve"> שאנחנו רואים כאן היא לא התייעלות כלכלית. בסופו של דבר מי שיספוג את כל העליות זה האזרח הפשוט, האזרח הפשוט שמקבל שכר מינימום. </w:t>
      </w:r>
      <w:bookmarkStart w:id="14844" w:name="_ETM_Q27_636000"/>
      <w:bookmarkEnd w:id="14844"/>
      <w:r>
        <w:rPr>
          <w:rFonts w:hint="cs"/>
          <w:rtl/>
          <w:lang w:eastAsia="he-IL"/>
        </w:rPr>
        <w:t xml:space="preserve">שכר המינימום שהם מקבלים – </w:t>
      </w:r>
      <w:bookmarkStart w:id="14845" w:name="_ETM_Q27_643068"/>
      <w:bookmarkEnd w:id="14845"/>
      <w:r>
        <w:rPr>
          <w:rFonts w:hint="cs"/>
          <w:rtl/>
          <w:lang w:eastAsia="he-IL"/>
        </w:rPr>
        <w:t xml:space="preserve">בקושי, הם לא יסיימו את החודש. הם אלה שיסבלו ביותר – המוחלשים, החלשים בכל החברה, אם זה ערבים, אם </w:t>
      </w:r>
      <w:bookmarkStart w:id="14846" w:name="_ETM_Q27_648000"/>
      <w:bookmarkEnd w:id="14846"/>
      <w:r>
        <w:rPr>
          <w:rFonts w:hint="cs"/>
          <w:rtl/>
          <w:lang w:eastAsia="he-IL"/>
        </w:rPr>
        <w:t>זה יהודים</w:t>
      </w:r>
      <w:r w:rsidR="00B60D4B">
        <w:rPr>
          <w:rFonts w:hint="cs"/>
          <w:rtl/>
          <w:lang w:eastAsia="he-IL"/>
        </w:rPr>
        <w:t>.</w:t>
      </w:r>
      <w:r>
        <w:rPr>
          <w:rFonts w:hint="cs"/>
          <w:rtl/>
          <w:lang w:eastAsia="he-IL"/>
        </w:rPr>
        <w:t xml:space="preserve"> הם בסופו של דבר אלו שיספגו את עליות</w:t>
      </w:r>
      <w:bookmarkStart w:id="14847" w:name="_ETM_Q27_651000"/>
      <w:bookmarkEnd w:id="14847"/>
      <w:r>
        <w:rPr>
          <w:rFonts w:hint="cs"/>
          <w:rtl/>
          <w:lang w:eastAsia="he-IL"/>
        </w:rPr>
        <w:t xml:space="preserve"> המחירים. </w:t>
      </w:r>
    </w:p>
    <w:p w:rsidR="005E11B5" w:rsidRDefault="005E11B5" w:rsidP="00FA3361">
      <w:pPr>
        <w:rPr>
          <w:rtl/>
          <w:lang w:eastAsia="he-IL"/>
        </w:rPr>
      </w:pPr>
    </w:p>
    <w:p w:rsidR="005E11B5" w:rsidRDefault="005E11B5" w:rsidP="00384308">
      <w:pPr>
        <w:rPr>
          <w:rtl/>
          <w:lang w:eastAsia="he-IL"/>
        </w:rPr>
      </w:pPr>
      <w:r>
        <w:rPr>
          <w:rFonts w:hint="cs"/>
          <w:rtl/>
          <w:lang w:eastAsia="he-IL"/>
        </w:rPr>
        <w:t xml:space="preserve">מישהו אמר כאן שפרופ' שמחון, שהוא היועץ הכלכלי של ראש הממשלה, אמר </w:t>
      </w:r>
      <w:bookmarkStart w:id="14848" w:name="_ETM_Q27_661000"/>
      <w:bookmarkEnd w:id="14848"/>
      <w:r>
        <w:rPr>
          <w:rFonts w:hint="cs"/>
          <w:rtl/>
          <w:lang w:eastAsia="he-IL"/>
        </w:rPr>
        <w:t>בוועדת הביקורת שצפוי להיות צונאמי של עליות מחירים בתחילת 2025. הצונאמי הזה, מי יכול לעמוד מולו? אני לא יודע אפילו אם יש אנשים אמידים. אם יש אנשים אמידים</w:t>
      </w:r>
      <w:bookmarkStart w:id="14849" w:name="_ETM_Q27_676000"/>
      <w:bookmarkEnd w:id="14849"/>
      <w:r>
        <w:rPr>
          <w:rFonts w:hint="cs"/>
          <w:rtl/>
          <w:lang w:eastAsia="he-IL"/>
        </w:rPr>
        <w:t xml:space="preserve"> זה אחוז די קטן במדינה, אבל רוב האנשים הם בשכבת הביניים ומטה, ולכן הצונאמי הזה</w:t>
      </w:r>
      <w:bookmarkStart w:id="14850" w:name="_ETM_Q27_687000"/>
      <w:bookmarkEnd w:id="14850"/>
      <w:r>
        <w:rPr>
          <w:rFonts w:hint="cs"/>
          <w:rtl/>
          <w:lang w:eastAsia="he-IL"/>
        </w:rPr>
        <w:t xml:space="preserve"> של עליית מחירים יכול לגרום לזה שעוד ועוד משפחות ייכנסו מתחת לקו העוני. נאמר כאן שהיה דוח מאוד קשה של הביטוח הלאומי, </w:t>
      </w:r>
      <w:bookmarkStart w:id="14851" w:name="_ETM_Q27_701000"/>
      <w:bookmarkEnd w:id="14851"/>
      <w:r>
        <w:rPr>
          <w:rFonts w:hint="cs"/>
          <w:rtl/>
          <w:lang w:eastAsia="he-IL"/>
        </w:rPr>
        <w:t xml:space="preserve">ונאמר בדוח שמה שעזר להרבה משפחות להיות בקו העוני או לעלות קצת מעל קו העוני </w:t>
      </w:r>
      <w:bookmarkStart w:id="14852" w:name="_ETM_Q27_711000"/>
      <w:bookmarkEnd w:id="14852"/>
      <w:r>
        <w:rPr>
          <w:rFonts w:hint="cs"/>
          <w:rtl/>
          <w:lang w:eastAsia="he-IL"/>
        </w:rPr>
        <w:t>זה כל התקציבים שניתנו להם ושילמו להם דרך המדינה. הצונאמי הזה יכניס עוד משפחות</w:t>
      </w:r>
      <w:bookmarkStart w:id="14853" w:name="_ETM_Q27_722000"/>
      <w:bookmarkEnd w:id="14853"/>
      <w:r>
        <w:rPr>
          <w:rFonts w:hint="cs"/>
          <w:rtl/>
          <w:lang w:eastAsia="he-IL"/>
        </w:rPr>
        <w:t xml:space="preserve"> מתחת לקו העוני.</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הגיע הזמן שהממשלה תיקח אחריות, תלך לעסקה להחזרת החטופים, עסקה מלאה להחזיר את כל החטופים – לסיים את המלחמה ולצאת לדרך חדשה. תודה. </w:t>
      </w:r>
    </w:p>
    <w:p w:rsidR="005E11B5" w:rsidRDefault="005E11B5" w:rsidP="00FA3361">
      <w:pPr>
        <w:rPr>
          <w:rtl/>
          <w:lang w:eastAsia="he-IL"/>
        </w:rPr>
      </w:pPr>
    </w:p>
    <w:p w:rsidR="005E11B5" w:rsidRDefault="005E11B5" w:rsidP="00FA3361">
      <w:pPr>
        <w:pStyle w:val="af6"/>
        <w:keepNext/>
        <w:rPr>
          <w:rtl/>
        </w:rPr>
      </w:pPr>
      <w:bookmarkStart w:id="14854" w:name="ET_yor_6598_6"/>
      <w:r w:rsidRPr="00F70848">
        <w:rPr>
          <w:rStyle w:val="TagStyle"/>
          <w:rtl/>
        </w:rPr>
        <w:t xml:space="preserve"> &lt;&lt; יור &gt;&gt;</w:t>
      </w:r>
      <w:r w:rsidRPr="00481AC9">
        <w:rPr>
          <w:rStyle w:val="TagStyle"/>
          <w:rtl/>
        </w:rPr>
        <w:t xml:space="preserve"> </w:t>
      </w:r>
      <w:r>
        <w:rPr>
          <w:rtl/>
        </w:rPr>
        <w:t>היו"ר משה סולומון:</w:t>
      </w:r>
      <w:r w:rsidRPr="00481AC9">
        <w:rPr>
          <w:rStyle w:val="TagStyle"/>
          <w:rtl/>
        </w:rPr>
        <w:t xml:space="preserve"> </w:t>
      </w:r>
      <w:r w:rsidRPr="00F70848">
        <w:rPr>
          <w:rStyle w:val="TagStyle"/>
          <w:rtl/>
        </w:rPr>
        <w:t>&lt;&lt; יור &gt;&gt;</w:t>
      </w:r>
      <w:r>
        <w:rPr>
          <w:rtl/>
        </w:rPr>
        <w:t xml:space="preserve"> </w:t>
      </w:r>
      <w:bookmarkEnd w:id="14854"/>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תודה רבה. חבר הכנסת גלעד </w:t>
      </w:r>
      <w:bookmarkStart w:id="14855" w:name="_ETM_Q27_739000"/>
      <w:bookmarkEnd w:id="14855"/>
      <w:r>
        <w:rPr>
          <w:rFonts w:hint="cs"/>
          <w:rtl/>
          <w:lang w:eastAsia="he-IL"/>
        </w:rPr>
        <w:t xml:space="preserve">קריב, בבקשה, פרגנו לך ב-20 דקות. </w:t>
      </w:r>
    </w:p>
    <w:p w:rsidR="005E11B5" w:rsidRDefault="005E11B5" w:rsidP="00FA3361">
      <w:pPr>
        <w:rPr>
          <w:rtl/>
          <w:lang w:eastAsia="he-IL"/>
        </w:rPr>
      </w:pPr>
      <w:bookmarkStart w:id="14856" w:name="_ETM_Q27_742000"/>
      <w:bookmarkEnd w:id="14856"/>
    </w:p>
    <w:p w:rsidR="005E11B5" w:rsidRDefault="005E11B5" w:rsidP="00FA3361">
      <w:pPr>
        <w:pStyle w:val="a4"/>
        <w:keepNext/>
        <w:rPr>
          <w:rtl/>
        </w:rPr>
      </w:pPr>
      <w:bookmarkStart w:id="14857" w:name="ET_speaker_6156_7"/>
      <w:r w:rsidRPr="00F70848">
        <w:rPr>
          <w:rStyle w:val="TagStyle"/>
          <w:rtl/>
        </w:rPr>
        <w:t xml:space="preserve"> &lt;&lt; דובר &gt;&gt;</w:t>
      </w:r>
      <w:r w:rsidRPr="00481AC9">
        <w:rPr>
          <w:rStyle w:val="TagStyle"/>
          <w:rtl/>
        </w:rPr>
        <w:t xml:space="preserve"> </w:t>
      </w:r>
      <w:bookmarkStart w:id="14858" w:name="_Toc186022777"/>
      <w:r>
        <w:rPr>
          <w:rtl/>
        </w:rPr>
        <w:t>גלעד קריב (העבודה):</w:t>
      </w:r>
      <w:bookmarkEnd w:id="14858"/>
      <w:r w:rsidRPr="00481AC9">
        <w:rPr>
          <w:rStyle w:val="TagStyle"/>
          <w:rtl/>
        </w:rPr>
        <w:t xml:space="preserve"> </w:t>
      </w:r>
      <w:r w:rsidRPr="00F70848">
        <w:rPr>
          <w:rStyle w:val="TagStyle"/>
          <w:rtl/>
        </w:rPr>
        <w:t>&lt;&lt; דובר &gt;&gt;</w:t>
      </w:r>
      <w:r>
        <w:rPr>
          <w:rtl/>
        </w:rPr>
        <w:t xml:space="preserve"> </w:t>
      </w:r>
      <w:bookmarkEnd w:id="14857"/>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20 דקות בשבילי זה </w:t>
      </w:r>
      <w:bookmarkStart w:id="14859" w:name="_ETM_Q27_763000"/>
      <w:bookmarkEnd w:id="14859"/>
      <w:r>
        <w:rPr>
          <w:rFonts w:hint="cs"/>
          <w:rtl/>
          <w:lang w:eastAsia="he-IL"/>
        </w:rPr>
        <w:t xml:space="preserve">לא פרגון, זה לדחוק אותי. זה לפגוע בחופש הביטוי שלי. </w:t>
      </w:r>
      <w:bookmarkStart w:id="14860" w:name="_ETM_Q27_772000"/>
      <w:bookmarkEnd w:id="14860"/>
    </w:p>
    <w:p w:rsidR="005E11B5" w:rsidRDefault="005E11B5" w:rsidP="00FA3361">
      <w:pPr>
        <w:rPr>
          <w:rtl/>
          <w:lang w:eastAsia="he-IL"/>
        </w:rPr>
      </w:pPr>
      <w:bookmarkStart w:id="14861" w:name="_ETM_Q27_773000"/>
      <w:bookmarkEnd w:id="14861"/>
    </w:p>
    <w:p w:rsidR="005E11B5" w:rsidRDefault="005E11B5" w:rsidP="00FA3361">
      <w:pPr>
        <w:pStyle w:val="af6"/>
        <w:keepNext/>
        <w:rPr>
          <w:rtl/>
        </w:rPr>
      </w:pPr>
      <w:r w:rsidRPr="00F70848">
        <w:rPr>
          <w:rStyle w:val="TagStyle"/>
          <w:rtl/>
        </w:rPr>
        <w:t xml:space="preserve"> &lt;&lt; יור &gt;&gt;</w:t>
      </w:r>
      <w:r w:rsidRPr="00CF04C3">
        <w:rPr>
          <w:rStyle w:val="TagStyle"/>
          <w:rtl/>
        </w:rPr>
        <w:t xml:space="preserve"> </w:t>
      </w:r>
      <w:r>
        <w:rPr>
          <w:rtl/>
        </w:rPr>
        <w:t>היו"ר משה סולומון:</w:t>
      </w:r>
      <w:r w:rsidRPr="00CF04C3">
        <w:rPr>
          <w:rStyle w:val="TagStyle"/>
          <w:rtl/>
        </w:rPr>
        <w:t xml:space="preserve"> </w:t>
      </w:r>
      <w:r w:rsidRPr="00F70848">
        <w:rPr>
          <w:rStyle w:val="TagStyle"/>
          <w:rtl/>
        </w:rPr>
        <w:t>&lt;&lt; יור &gt;&gt;</w:t>
      </w:r>
      <w:r>
        <w:rPr>
          <w:rtl/>
        </w:rPr>
        <w:t xml:space="preserve"> </w:t>
      </w:r>
    </w:p>
    <w:p w:rsidR="005E11B5" w:rsidRDefault="005E11B5" w:rsidP="00FA3361">
      <w:pPr>
        <w:rPr>
          <w:rtl/>
          <w:lang w:eastAsia="he-IL"/>
        </w:rPr>
      </w:pPr>
    </w:p>
    <w:p w:rsidR="005E11B5" w:rsidRDefault="005E11B5" w:rsidP="00B60D4B">
      <w:pPr>
        <w:rPr>
          <w:rtl/>
          <w:lang w:eastAsia="he-IL"/>
        </w:rPr>
      </w:pPr>
      <w:r>
        <w:rPr>
          <w:rFonts w:hint="cs"/>
          <w:rtl/>
          <w:lang w:eastAsia="he-IL"/>
        </w:rPr>
        <w:t>עד כה קיבלת חמש, עשר דקות</w:t>
      </w:r>
      <w:r w:rsidR="00B60D4B">
        <w:rPr>
          <w:rFonts w:hint="cs"/>
          <w:rtl/>
          <w:lang w:eastAsia="he-IL"/>
        </w:rPr>
        <w:t>.</w:t>
      </w:r>
      <w:r>
        <w:rPr>
          <w:rFonts w:hint="cs"/>
          <w:rtl/>
          <w:lang w:eastAsia="he-IL"/>
        </w:rPr>
        <w:t xml:space="preserve"> אני רואה שזה פרגון משמעותי.</w:t>
      </w:r>
      <w:bookmarkStart w:id="14862" w:name="_ETM_Q27_776000"/>
      <w:bookmarkEnd w:id="14862"/>
      <w:r>
        <w:rPr>
          <w:rFonts w:hint="cs"/>
          <w:rtl/>
          <w:lang w:eastAsia="he-IL"/>
        </w:rPr>
        <w:t xml:space="preserve"> </w:t>
      </w:r>
    </w:p>
    <w:p w:rsidR="005E11B5" w:rsidRDefault="005E11B5" w:rsidP="00FA3361">
      <w:pPr>
        <w:rPr>
          <w:rtl/>
          <w:lang w:eastAsia="he-IL"/>
        </w:rPr>
      </w:pPr>
      <w:bookmarkStart w:id="14863" w:name="_ETM_Q27_775000"/>
      <w:bookmarkEnd w:id="14863"/>
    </w:p>
    <w:p w:rsidR="005E11B5" w:rsidRDefault="005E11B5" w:rsidP="00FA3361">
      <w:pPr>
        <w:pStyle w:val="-"/>
        <w:keepNext/>
        <w:rPr>
          <w:rtl/>
        </w:rPr>
      </w:pPr>
      <w:bookmarkStart w:id="14864" w:name="ET_speakercontinue_6156_7"/>
      <w:r w:rsidRPr="00F70848">
        <w:rPr>
          <w:rStyle w:val="TagStyle"/>
          <w:rtl/>
        </w:rPr>
        <w:t xml:space="preserve"> &lt;&lt; דובר_המשך &gt;&gt;</w:t>
      </w:r>
      <w:r w:rsidRPr="00CF04C3">
        <w:rPr>
          <w:rStyle w:val="TagStyle"/>
          <w:rtl/>
        </w:rPr>
        <w:t xml:space="preserve"> </w:t>
      </w:r>
      <w:r>
        <w:rPr>
          <w:rtl/>
        </w:rPr>
        <w:t>גלעד קריב (העבודה):</w:t>
      </w:r>
      <w:r w:rsidRPr="00CF04C3">
        <w:rPr>
          <w:rStyle w:val="TagStyle"/>
          <w:rtl/>
        </w:rPr>
        <w:t xml:space="preserve"> </w:t>
      </w:r>
      <w:r w:rsidRPr="00F70848">
        <w:rPr>
          <w:rStyle w:val="TagStyle"/>
          <w:rtl/>
        </w:rPr>
        <w:t>&lt;&lt; דובר_המשך &gt;&gt;</w:t>
      </w:r>
      <w:r>
        <w:rPr>
          <w:rtl/>
        </w:rPr>
        <w:t xml:space="preserve"> </w:t>
      </w:r>
      <w:bookmarkEnd w:id="14864"/>
    </w:p>
    <w:p w:rsidR="005E11B5" w:rsidRDefault="005E11B5" w:rsidP="00FA3361">
      <w:pPr>
        <w:rPr>
          <w:rtl/>
          <w:lang w:eastAsia="he-IL"/>
        </w:rPr>
      </w:pPr>
    </w:p>
    <w:p w:rsidR="005E11B5" w:rsidRDefault="005E11B5" w:rsidP="00FA3361">
      <w:pPr>
        <w:rPr>
          <w:rtl/>
          <w:lang w:eastAsia="he-IL"/>
        </w:rPr>
      </w:pPr>
      <w:bookmarkStart w:id="14865" w:name="_ETM_Q27_777000"/>
      <w:bookmarkEnd w:id="14865"/>
      <w:r>
        <w:rPr>
          <w:rFonts w:hint="cs"/>
          <w:rtl/>
          <w:lang w:eastAsia="he-IL"/>
        </w:rPr>
        <w:t xml:space="preserve">אתמול היו 35 דקות. </w:t>
      </w:r>
      <w:bookmarkStart w:id="14866" w:name="_ETM_Q27_781663"/>
      <w:bookmarkEnd w:id="14866"/>
      <w:r>
        <w:rPr>
          <w:rFonts w:hint="cs"/>
          <w:rtl/>
          <w:lang w:eastAsia="he-IL"/>
        </w:rPr>
        <w:t xml:space="preserve">להפך, מזרזים אותי, דוחקים אותי. </w:t>
      </w:r>
    </w:p>
    <w:p w:rsidR="005E11B5" w:rsidRDefault="005E11B5" w:rsidP="00FA3361">
      <w:pPr>
        <w:rPr>
          <w:rtl/>
          <w:lang w:eastAsia="he-IL"/>
        </w:rPr>
      </w:pPr>
    </w:p>
    <w:p w:rsidR="005E11B5" w:rsidRDefault="005E11B5" w:rsidP="00FA3361">
      <w:pPr>
        <w:pStyle w:val="af6"/>
        <w:keepNext/>
        <w:rPr>
          <w:rtl/>
        </w:rPr>
      </w:pPr>
      <w:r w:rsidRPr="00F70848">
        <w:rPr>
          <w:rStyle w:val="TagStyle"/>
          <w:rtl/>
        </w:rPr>
        <w:t xml:space="preserve"> &lt;&lt; יור &gt;&gt;</w:t>
      </w:r>
      <w:r w:rsidRPr="00CF04C3">
        <w:rPr>
          <w:rStyle w:val="TagStyle"/>
          <w:rtl/>
        </w:rPr>
        <w:t xml:space="preserve"> </w:t>
      </w:r>
      <w:r>
        <w:rPr>
          <w:rtl/>
        </w:rPr>
        <w:t>היו"ר משה סולומון:</w:t>
      </w:r>
      <w:r w:rsidRPr="00CF04C3">
        <w:rPr>
          <w:rStyle w:val="TagStyle"/>
          <w:rtl/>
        </w:rPr>
        <w:t xml:space="preserve"> </w:t>
      </w:r>
      <w:r w:rsidRPr="00F70848">
        <w:rPr>
          <w:rStyle w:val="TagStyle"/>
          <w:rtl/>
        </w:rPr>
        <w:t>&lt;&lt; יור &gt;&gt;</w:t>
      </w:r>
      <w:r>
        <w:rPr>
          <w:rtl/>
        </w:rPr>
        <w:t xml:space="preserve"> </w:t>
      </w:r>
    </w:p>
    <w:p w:rsidR="005E11B5" w:rsidRDefault="005E11B5" w:rsidP="00FA3361">
      <w:pPr>
        <w:rPr>
          <w:rtl/>
          <w:lang w:eastAsia="he-IL"/>
        </w:rPr>
      </w:pPr>
    </w:p>
    <w:p w:rsidR="005E11B5" w:rsidRDefault="005E11B5" w:rsidP="00FA3361">
      <w:pPr>
        <w:rPr>
          <w:rtl/>
          <w:lang w:eastAsia="he-IL"/>
        </w:rPr>
      </w:pPr>
      <w:bookmarkStart w:id="14867" w:name="_ETM_Q27_782000"/>
      <w:bookmarkEnd w:id="14867"/>
      <w:r>
        <w:rPr>
          <w:rFonts w:hint="cs"/>
          <w:rtl/>
          <w:lang w:eastAsia="he-IL"/>
        </w:rPr>
        <w:t xml:space="preserve">בבקשה, לרשותך </w:t>
      </w:r>
      <w:bookmarkStart w:id="14868" w:name="_ETM_Q27_779000"/>
      <w:bookmarkEnd w:id="14868"/>
      <w:r>
        <w:rPr>
          <w:rFonts w:hint="cs"/>
          <w:rtl/>
          <w:lang w:eastAsia="he-IL"/>
        </w:rPr>
        <w:t xml:space="preserve">20 דקות. </w:t>
      </w:r>
    </w:p>
    <w:p w:rsidR="005E11B5" w:rsidRDefault="005E11B5" w:rsidP="00FA3361">
      <w:pPr>
        <w:rPr>
          <w:rtl/>
          <w:lang w:eastAsia="he-IL"/>
        </w:rPr>
      </w:pPr>
    </w:p>
    <w:p w:rsidR="005E11B5" w:rsidRDefault="005E11B5" w:rsidP="00FA3361">
      <w:pPr>
        <w:pStyle w:val="-"/>
        <w:keepNext/>
        <w:rPr>
          <w:rtl/>
        </w:rPr>
      </w:pPr>
      <w:bookmarkStart w:id="14869" w:name="ET_speakercontinue_6156_9"/>
      <w:r w:rsidRPr="00F70848">
        <w:rPr>
          <w:rStyle w:val="TagStyle"/>
          <w:rtl/>
        </w:rPr>
        <w:t xml:space="preserve"> &lt;&lt; דובר_המשך &gt;&gt;</w:t>
      </w:r>
      <w:r w:rsidRPr="00CF04C3">
        <w:rPr>
          <w:rStyle w:val="TagStyle"/>
          <w:rtl/>
        </w:rPr>
        <w:t xml:space="preserve"> </w:t>
      </w:r>
      <w:r>
        <w:rPr>
          <w:rtl/>
        </w:rPr>
        <w:t>גלעד קריב (העבודה):</w:t>
      </w:r>
      <w:r w:rsidRPr="00CF04C3">
        <w:rPr>
          <w:rStyle w:val="TagStyle"/>
          <w:rtl/>
        </w:rPr>
        <w:t xml:space="preserve"> </w:t>
      </w:r>
      <w:r w:rsidRPr="00F70848">
        <w:rPr>
          <w:rStyle w:val="TagStyle"/>
          <w:rtl/>
        </w:rPr>
        <w:t>&lt;&lt; דובר_המשך &gt;&gt;</w:t>
      </w:r>
      <w:r>
        <w:rPr>
          <w:rtl/>
        </w:rPr>
        <w:t xml:space="preserve"> </w:t>
      </w:r>
      <w:bookmarkEnd w:id="14869"/>
    </w:p>
    <w:p w:rsidR="005E11B5" w:rsidRDefault="005E11B5" w:rsidP="00FA3361">
      <w:pPr>
        <w:rPr>
          <w:rtl/>
          <w:lang w:eastAsia="he-IL"/>
        </w:rPr>
      </w:pPr>
    </w:p>
    <w:p w:rsidR="005E11B5" w:rsidRDefault="005E11B5" w:rsidP="00B60D4B">
      <w:pPr>
        <w:rPr>
          <w:rtl/>
        </w:rPr>
      </w:pPr>
      <w:bookmarkStart w:id="14870" w:name="_ETM_Q27_783000"/>
      <w:bookmarkStart w:id="14871" w:name="_ETM_Q27_774000"/>
      <w:bookmarkEnd w:id="14870"/>
      <w:bookmarkEnd w:id="14871"/>
      <w:r>
        <w:rPr>
          <w:rFonts w:hint="cs"/>
          <w:rtl/>
          <w:lang w:eastAsia="he-IL"/>
        </w:rPr>
        <w:t xml:space="preserve">אדוני היושב-ראש, בפתח דבריי גם אני אבקש לצרף ברכה לכל האזרחים ותושבי ישראל הנוצרים שחוגגים בעוד שעות אחדות את חג המולד. </w:t>
      </w:r>
      <w:bookmarkStart w:id="14872" w:name="_ETM_Q27_804000"/>
      <w:bookmarkStart w:id="14873" w:name="TOR_Q28"/>
      <w:bookmarkStart w:id="14874" w:name="_ETM_Q28_203320"/>
      <w:bookmarkStart w:id="14875" w:name="_ETM_Q28_783392"/>
      <w:bookmarkEnd w:id="14872"/>
      <w:bookmarkEnd w:id="14873"/>
      <w:bookmarkEnd w:id="14874"/>
      <w:bookmarkEnd w:id="14875"/>
      <w:r>
        <w:rPr>
          <w:rtl/>
        </w:rPr>
        <w:t>הת</w:t>
      </w:r>
      <w:r>
        <w:rPr>
          <w:rFonts w:hint="cs"/>
          <w:rtl/>
        </w:rPr>
        <w:t>לכ</w:t>
      </w:r>
      <w:r>
        <w:rPr>
          <w:rtl/>
        </w:rPr>
        <w:t xml:space="preserve">דות </w:t>
      </w:r>
      <w:bookmarkStart w:id="14876" w:name="_ETM_Q28_203980"/>
      <w:bookmarkEnd w:id="14876"/>
      <w:r>
        <w:rPr>
          <w:rtl/>
        </w:rPr>
        <w:t xml:space="preserve">הזמנים </w:t>
      </w:r>
      <w:bookmarkStart w:id="14877" w:name="_ETM_Q28_204699"/>
      <w:bookmarkEnd w:id="14877"/>
      <w:r>
        <w:rPr>
          <w:rtl/>
        </w:rPr>
        <w:t xml:space="preserve">של </w:t>
      </w:r>
      <w:bookmarkStart w:id="14878" w:name="_ETM_Q28_205090"/>
      <w:bookmarkEnd w:id="14878"/>
      <w:r>
        <w:rPr>
          <w:rtl/>
        </w:rPr>
        <w:t xml:space="preserve">חג </w:t>
      </w:r>
      <w:bookmarkStart w:id="14879" w:name="_ETM_Q28_205239"/>
      <w:bookmarkEnd w:id="14879"/>
      <w:r>
        <w:rPr>
          <w:rtl/>
        </w:rPr>
        <w:t xml:space="preserve">המולד </w:t>
      </w:r>
      <w:bookmarkStart w:id="14880" w:name="_ETM_Q28_205750"/>
      <w:bookmarkEnd w:id="14880"/>
      <w:r>
        <w:rPr>
          <w:rtl/>
        </w:rPr>
        <w:t xml:space="preserve">ושל </w:t>
      </w:r>
      <w:bookmarkStart w:id="14881" w:name="_ETM_Q28_206050"/>
      <w:bookmarkEnd w:id="14881"/>
      <w:r>
        <w:rPr>
          <w:rtl/>
        </w:rPr>
        <w:t xml:space="preserve">חג </w:t>
      </w:r>
      <w:bookmarkStart w:id="14882" w:name="_ETM_Q28_206289"/>
      <w:bookmarkEnd w:id="14882"/>
      <w:r>
        <w:rPr>
          <w:rtl/>
        </w:rPr>
        <w:t>החנוכה</w:t>
      </w:r>
      <w:bookmarkStart w:id="14883" w:name="_ETM_Q28_203455"/>
      <w:bookmarkEnd w:id="14883"/>
      <w:r>
        <w:rPr>
          <w:rFonts w:hint="cs"/>
          <w:rtl/>
        </w:rPr>
        <w:t xml:space="preserve"> השנה הזו,</w:t>
      </w:r>
      <w:r>
        <w:rPr>
          <w:rtl/>
        </w:rPr>
        <w:t xml:space="preserve"> </w:t>
      </w:r>
      <w:bookmarkStart w:id="14884" w:name="_ETM_Q28_207369"/>
      <w:bookmarkEnd w:id="14884"/>
      <w:r>
        <w:rPr>
          <w:rtl/>
        </w:rPr>
        <w:t xml:space="preserve">שהתייחס </w:t>
      </w:r>
      <w:bookmarkStart w:id="14885" w:name="_ETM_Q28_208060"/>
      <w:bookmarkEnd w:id="14885"/>
      <w:r>
        <w:rPr>
          <w:rtl/>
        </w:rPr>
        <w:t xml:space="preserve">אליה </w:t>
      </w:r>
      <w:bookmarkStart w:id="14886" w:name="_ETM_Q28_208359"/>
      <w:bookmarkEnd w:id="14886"/>
      <w:r>
        <w:rPr>
          <w:rtl/>
        </w:rPr>
        <w:t xml:space="preserve">חברנו </w:t>
      </w:r>
      <w:bookmarkStart w:id="14887" w:name="_ETM_Q28_209560"/>
      <w:bookmarkEnd w:id="14887"/>
      <w:r>
        <w:rPr>
          <w:rtl/>
        </w:rPr>
        <w:t xml:space="preserve">חבר </w:t>
      </w:r>
      <w:bookmarkStart w:id="14888" w:name="_ETM_Q28_209859"/>
      <w:bookmarkEnd w:id="14888"/>
      <w:r>
        <w:rPr>
          <w:rtl/>
        </w:rPr>
        <w:t xml:space="preserve">הכנסת </w:t>
      </w:r>
      <w:bookmarkStart w:id="14889" w:name="_ETM_Q28_210730"/>
      <w:bookmarkEnd w:id="14889"/>
      <w:r>
        <w:rPr>
          <w:rFonts w:hint="cs"/>
          <w:rtl/>
        </w:rPr>
        <w:t>ט</w:t>
      </w:r>
      <w:r>
        <w:rPr>
          <w:rtl/>
        </w:rPr>
        <w:t>ור</w:t>
      </w:r>
      <w:r>
        <w:rPr>
          <w:rFonts w:hint="cs"/>
          <w:rtl/>
        </w:rPr>
        <w:t xml:space="preserve"> </w:t>
      </w:r>
      <w:r>
        <w:rPr>
          <w:rtl/>
        </w:rPr>
        <w:t>פ</w:t>
      </w:r>
      <w:bookmarkStart w:id="14890" w:name="_ETM_Q28_211269"/>
      <w:bookmarkEnd w:id="14890"/>
      <w:r>
        <w:rPr>
          <w:rtl/>
        </w:rPr>
        <w:t>ז</w:t>
      </w:r>
      <w:r>
        <w:rPr>
          <w:rFonts w:hint="cs"/>
          <w:rtl/>
        </w:rPr>
        <w:t>,</w:t>
      </w:r>
      <w:r>
        <w:rPr>
          <w:rtl/>
        </w:rPr>
        <w:t xml:space="preserve"> </w:t>
      </w:r>
      <w:bookmarkStart w:id="14891" w:name="_ETM_Q28_212940"/>
      <w:bookmarkStart w:id="14892" w:name="_ETM_Q28_213420"/>
      <w:bookmarkStart w:id="14893" w:name="_ETM_Q28_213954"/>
      <w:bookmarkStart w:id="14894" w:name="_ETM_Q28_214370"/>
      <w:bookmarkEnd w:id="14891"/>
      <w:bookmarkEnd w:id="14892"/>
      <w:bookmarkEnd w:id="14893"/>
      <w:bookmarkEnd w:id="14894"/>
      <w:r>
        <w:rPr>
          <w:rtl/>
        </w:rPr>
        <w:t xml:space="preserve">צריכה </w:t>
      </w:r>
      <w:bookmarkStart w:id="14895" w:name="_ETM_Q28_214729"/>
      <w:bookmarkEnd w:id="14895"/>
      <w:r>
        <w:rPr>
          <w:rtl/>
        </w:rPr>
        <w:t xml:space="preserve">לעמוד </w:t>
      </w:r>
      <w:bookmarkStart w:id="14896" w:name="_ETM_Q28_215300"/>
      <w:bookmarkEnd w:id="14896"/>
      <w:r>
        <w:rPr>
          <w:rtl/>
        </w:rPr>
        <w:t xml:space="preserve">כנגד </w:t>
      </w:r>
      <w:bookmarkStart w:id="14897" w:name="_ETM_Q28_216079"/>
      <w:bookmarkEnd w:id="14897"/>
      <w:r>
        <w:rPr>
          <w:rtl/>
        </w:rPr>
        <w:t xml:space="preserve">התפילה </w:t>
      </w:r>
      <w:bookmarkStart w:id="14898" w:name="_ETM_Q28_216649"/>
      <w:bookmarkEnd w:id="14898"/>
      <w:r>
        <w:rPr>
          <w:rtl/>
        </w:rPr>
        <w:t xml:space="preserve">שמשותפת </w:t>
      </w:r>
      <w:bookmarkStart w:id="14899" w:name="_ETM_Q28_217579"/>
      <w:bookmarkEnd w:id="14899"/>
      <w:r>
        <w:rPr>
          <w:rtl/>
        </w:rPr>
        <w:t xml:space="preserve">לכל </w:t>
      </w:r>
      <w:bookmarkStart w:id="14900" w:name="_ETM_Q28_217940"/>
      <w:bookmarkEnd w:id="14900"/>
      <w:r>
        <w:rPr>
          <w:rtl/>
        </w:rPr>
        <w:t>יושבי</w:t>
      </w:r>
      <w:r>
        <w:rPr>
          <w:rFonts w:hint="cs"/>
          <w:rtl/>
        </w:rPr>
        <w:t>ה</w:t>
      </w:r>
      <w:r>
        <w:rPr>
          <w:rtl/>
        </w:rPr>
        <w:t xml:space="preserve"> </w:t>
      </w:r>
      <w:bookmarkStart w:id="14901" w:name="_ETM_Q28_218449"/>
      <w:bookmarkEnd w:id="14901"/>
      <w:r>
        <w:rPr>
          <w:rtl/>
        </w:rPr>
        <w:t xml:space="preserve">של </w:t>
      </w:r>
      <w:bookmarkStart w:id="14902" w:name="_ETM_Q28_218690"/>
      <w:bookmarkEnd w:id="14902"/>
      <w:r>
        <w:rPr>
          <w:rtl/>
        </w:rPr>
        <w:t xml:space="preserve">הארץ </w:t>
      </w:r>
      <w:bookmarkStart w:id="14903" w:name="_ETM_Q28_219050"/>
      <w:bookmarkEnd w:id="14903"/>
      <w:r>
        <w:rPr>
          <w:rtl/>
        </w:rPr>
        <w:t>הזו</w:t>
      </w:r>
      <w:r>
        <w:rPr>
          <w:rFonts w:hint="cs"/>
          <w:rtl/>
        </w:rPr>
        <w:t>,</w:t>
      </w:r>
      <w:r>
        <w:rPr>
          <w:rtl/>
        </w:rPr>
        <w:t xml:space="preserve"> </w:t>
      </w:r>
      <w:bookmarkStart w:id="14904" w:name="_ETM_Q28_220010"/>
      <w:bookmarkEnd w:id="14904"/>
      <w:r>
        <w:rPr>
          <w:rtl/>
        </w:rPr>
        <w:t>שב</w:t>
      </w:r>
      <w:r>
        <w:rPr>
          <w:rFonts w:hint="cs"/>
          <w:rtl/>
        </w:rPr>
        <w:t>ע</w:t>
      </w:r>
      <w:r>
        <w:rPr>
          <w:rtl/>
        </w:rPr>
        <w:t xml:space="preserve">ונת </w:t>
      </w:r>
      <w:bookmarkStart w:id="14905" w:name="_ETM_Q28_220760"/>
      <w:bookmarkEnd w:id="14905"/>
      <w:r>
        <w:rPr>
          <w:rtl/>
        </w:rPr>
        <w:t xml:space="preserve">החגים </w:t>
      </w:r>
      <w:bookmarkStart w:id="14906" w:name="_ETM_Q28_221239"/>
      <w:bookmarkEnd w:id="14906"/>
      <w:r>
        <w:rPr>
          <w:rtl/>
        </w:rPr>
        <w:t>הבא</w:t>
      </w:r>
      <w:r>
        <w:rPr>
          <w:rFonts w:hint="cs"/>
          <w:rtl/>
        </w:rPr>
        <w:t>ה</w:t>
      </w:r>
      <w:r>
        <w:rPr>
          <w:rtl/>
        </w:rPr>
        <w:t xml:space="preserve"> </w:t>
      </w:r>
      <w:bookmarkStart w:id="14907" w:name="_ETM_Q28_222239"/>
      <w:bookmarkStart w:id="14908" w:name="_ETM_Q28_222690"/>
      <w:bookmarkEnd w:id="14907"/>
      <w:bookmarkEnd w:id="14908"/>
      <w:r>
        <w:rPr>
          <w:rFonts w:hint="cs"/>
          <w:rtl/>
        </w:rPr>
        <w:t>נזכה ל</w:t>
      </w:r>
      <w:bookmarkStart w:id="14909" w:name="_ETM_Q28_220294"/>
      <w:bookmarkEnd w:id="14909"/>
      <w:r>
        <w:rPr>
          <w:rtl/>
        </w:rPr>
        <w:t xml:space="preserve">מציאות </w:t>
      </w:r>
      <w:bookmarkStart w:id="14910" w:name="_ETM_Q28_223469"/>
      <w:bookmarkEnd w:id="14910"/>
      <w:r>
        <w:rPr>
          <w:rtl/>
        </w:rPr>
        <w:t xml:space="preserve">הרבה </w:t>
      </w:r>
      <w:bookmarkStart w:id="14911" w:name="_ETM_Q28_223769"/>
      <w:bookmarkEnd w:id="14911"/>
      <w:r>
        <w:rPr>
          <w:rtl/>
        </w:rPr>
        <w:t xml:space="preserve">יותר </w:t>
      </w:r>
      <w:bookmarkStart w:id="14912" w:name="_ETM_Q28_224100"/>
      <w:bookmarkEnd w:id="14912"/>
      <w:r>
        <w:rPr>
          <w:rtl/>
        </w:rPr>
        <w:t>מתוקנת</w:t>
      </w:r>
      <w:r>
        <w:rPr>
          <w:rFonts w:hint="cs"/>
          <w:rtl/>
        </w:rPr>
        <w:t>,</w:t>
      </w:r>
      <w:r>
        <w:rPr>
          <w:rtl/>
        </w:rPr>
        <w:t xml:space="preserve"> </w:t>
      </w:r>
      <w:bookmarkStart w:id="14913" w:name="_ETM_Q28_225120"/>
      <w:bookmarkStart w:id="14914" w:name="_ETM_Q28_226840"/>
      <w:bookmarkEnd w:id="14913"/>
      <w:bookmarkEnd w:id="14914"/>
      <w:r>
        <w:rPr>
          <w:rtl/>
        </w:rPr>
        <w:t xml:space="preserve">הרבה </w:t>
      </w:r>
      <w:bookmarkStart w:id="14915" w:name="_ETM_Q28_227260"/>
      <w:bookmarkEnd w:id="14915"/>
      <w:r>
        <w:rPr>
          <w:rtl/>
        </w:rPr>
        <w:t xml:space="preserve">יותר </w:t>
      </w:r>
      <w:bookmarkStart w:id="14916" w:name="_ETM_Q28_227830"/>
      <w:bookmarkEnd w:id="14916"/>
      <w:r>
        <w:rPr>
          <w:rtl/>
        </w:rPr>
        <w:t>שלווה</w:t>
      </w:r>
      <w:r>
        <w:rPr>
          <w:rFonts w:hint="cs"/>
          <w:rtl/>
        </w:rPr>
        <w:t>,</w:t>
      </w:r>
      <w:r>
        <w:rPr>
          <w:rtl/>
        </w:rPr>
        <w:t xml:space="preserve"> </w:t>
      </w:r>
      <w:bookmarkStart w:id="14917" w:name="_ETM_Q28_228460"/>
      <w:bookmarkEnd w:id="14917"/>
      <w:r>
        <w:rPr>
          <w:rtl/>
        </w:rPr>
        <w:t xml:space="preserve">מציאות </w:t>
      </w:r>
      <w:bookmarkStart w:id="14918" w:name="_ETM_Q28_229060"/>
      <w:bookmarkEnd w:id="14918"/>
      <w:r>
        <w:rPr>
          <w:rtl/>
        </w:rPr>
        <w:t xml:space="preserve">של </w:t>
      </w:r>
      <w:bookmarkStart w:id="14919" w:name="_ETM_Q28_230229"/>
      <w:bookmarkEnd w:id="14919"/>
      <w:r>
        <w:rPr>
          <w:rtl/>
        </w:rPr>
        <w:t xml:space="preserve">שיבת </w:t>
      </w:r>
      <w:bookmarkStart w:id="14920" w:name="_ETM_Q28_230800"/>
      <w:bookmarkEnd w:id="14920"/>
      <w:r>
        <w:rPr>
          <w:rtl/>
        </w:rPr>
        <w:t xml:space="preserve">בנים </w:t>
      </w:r>
      <w:bookmarkStart w:id="14921" w:name="_ETM_Q28_231219"/>
      <w:bookmarkEnd w:id="14921"/>
      <w:r>
        <w:rPr>
          <w:rtl/>
        </w:rPr>
        <w:t xml:space="preserve">ובנות </w:t>
      </w:r>
      <w:bookmarkStart w:id="14922" w:name="_ETM_Q28_231820"/>
      <w:bookmarkEnd w:id="14922"/>
      <w:r>
        <w:rPr>
          <w:rtl/>
        </w:rPr>
        <w:t>לגבולם</w:t>
      </w:r>
      <w:r>
        <w:rPr>
          <w:rFonts w:hint="cs"/>
          <w:rtl/>
        </w:rPr>
        <w:t>,</w:t>
      </w:r>
      <w:r>
        <w:rPr>
          <w:rtl/>
        </w:rPr>
        <w:t xml:space="preserve"> </w:t>
      </w:r>
      <w:bookmarkStart w:id="14923" w:name="_ETM_Q28_233380"/>
      <w:bookmarkEnd w:id="14923"/>
      <w:r>
        <w:rPr>
          <w:rtl/>
        </w:rPr>
        <w:t xml:space="preserve">מציאות </w:t>
      </w:r>
      <w:bookmarkStart w:id="14924" w:name="_ETM_Q28_234040"/>
      <w:bookmarkEnd w:id="14924"/>
      <w:r>
        <w:rPr>
          <w:rtl/>
        </w:rPr>
        <w:t xml:space="preserve">של </w:t>
      </w:r>
      <w:bookmarkStart w:id="14925" w:name="_ETM_Q28_234579"/>
      <w:bookmarkEnd w:id="14925"/>
      <w:r>
        <w:rPr>
          <w:rtl/>
        </w:rPr>
        <w:t xml:space="preserve">שלום </w:t>
      </w:r>
      <w:bookmarkStart w:id="14926" w:name="_ETM_Q28_235520"/>
      <w:bookmarkEnd w:id="14926"/>
      <w:r>
        <w:rPr>
          <w:rtl/>
        </w:rPr>
        <w:t xml:space="preserve">ושלווה </w:t>
      </w:r>
      <w:bookmarkStart w:id="14927" w:name="_ETM_Q28_236390"/>
      <w:bookmarkEnd w:id="14927"/>
      <w:r>
        <w:rPr>
          <w:rtl/>
        </w:rPr>
        <w:t xml:space="preserve">ומציאות </w:t>
      </w:r>
      <w:bookmarkStart w:id="14928" w:name="_ETM_Q28_237020"/>
      <w:bookmarkEnd w:id="14928"/>
      <w:r>
        <w:rPr>
          <w:rtl/>
        </w:rPr>
        <w:t>של</w:t>
      </w:r>
      <w:r>
        <w:rPr>
          <w:rFonts w:hint="cs"/>
          <w:rtl/>
        </w:rPr>
        <w:t xml:space="preserve"> "</w:t>
      </w:r>
      <w:r w:rsidRPr="003572AC">
        <w:rPr>
          <w:rtl/>
        </w:rPr>
        <w:t xml:space="preserve">לא </w:t>
      </w:r>
      <w:proofErr w:type="spellStart"/>
      <w:r w:rsidRPr="003572AC">
        <w:rPr>
          <w:rtl/>
        </w:rPr>
        <w:t>יִשָּׂא</w:t>
      </w:r>
      <w:proofErr w:type="spellEnd"/>
      <w:r>
        <w:rPr>
          <w:rFonts w:hint="cs"/>
          <w:rtl/>
        </w:rPr>
        <w:t xml:space="preserve"> </w:t>
      </w:r>
      <w:r w:rsidRPr="003572AC">
        <w:rPr>
          <w:rtl/>
        </w:rPr>
        <w:t>גוי אל גוי חרב ולא ילמדו עוד מלחמה</w:t>
      </w:r>
      <w:r>
        <w:rPr>
          <w:rFonts w:hint="cs"/>
          <w:rtl/>
        </w:rPr>
        <w:t>".</w:t>
      </w:r>
    </w:p>
    <w:p w:rsidR="005E11B5" w:rsidRDefault="005E11B5" w:rsidP="00FA3361">
      <w:pPr>
        <w:ind w:firstLine="0"/>
        <w:rPr>
          <w:rtl/>
        </w:rPr>
      </w:pPr>
    </w:p>
    <w:p w:rsidR="005E11B5" w:rsidRDefault="005E11B5" w:rsidP="00FA3361">
      <w:pPr>
        <w:pStyle w:val="af6"/>
        <w:keepNext/>
        <w:rPr>
          <w:rtl/>
        </w:rPr>
      </w:pPr>
      <w:r w:rsidRPr="00CC10A2">
        <w:rPr>
          <w:rStyle w:val="TagStyle"/>
          <w:rtl/>
        </w:rPr>
        <w:t xml:space="preserve"> &lt;&lt; יור &gt;&gt; </w:t>
      </w:r>
      <w:r>
        <w:rPr>
          <w:rtl/>
        </w:rPr>
        <w:t>היו"ר משה סולומון:</w:t>
      </w:r>
      <w:r w:rsidRPr="00CC10A2">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4929" w:name="_ETM_Q28_240930"/>
      <w:bookmarkEnd w:id="14929"/>
      <w:r>
        <w:rPr>
          <w:rtl/>
        </w:rPr>
        <w:t>אמן</w:t>
      </w:r>
      <w:r>
        <w:rPr>
          <w:rFonts w:hint="cs"/>
          <w:rtl/>
        </w:rPr>
        <w:t>.</w:t>
      </w:r>
    </w:p>
    <w:p w:rsidR="005E11B5" w:rsidRDefault="005E11B5" w:rsidP="00FA3361">
      <w:pPr>
        <w:rPr>
          <w:rtl/>
        </w:rPr>
      </w:pPr>
      <w:bookmarkStart w:id="14930" w:name="_ETM_Q28_236414"/>
      <w:bookmarkEnd w:id="14930"/>
    </w:p>
    <w:p w:rsidR="005E11B5" w:rsidRDefault="005E11B5" w:rsidP="00FA3361">
      <w:pPr>
        <w:pStyle w:val="-"/>
        <w:keepNext/>
        <w:rPr>
          <w:rtl/>
        </w:rPr>
      </w:pPr>
      <w:bookmarkStart w:id="14931" w:name="ET_speakercontinue_6156_5"/>
      <w:r w:rsidRPr="00CC10A2">
        <w:rPr>
          <w:rStyle w:val="TagStyle"/>
          <w:rtl/>
        </w:rPr>
        <w:t xml:space="preserve"> &lt;&lt; דובר_המשך &gt;&gt; </w:t>
      </w:r>
      <w:r>
        <w:rPr>
          <w:rtl/>
        </w:rPr>
        <w:t>גלעד קריב (העבודה):</w:t>
      </w:r>
      <w:r w:rsidRPr="00CC10A2">
        <w:rPr>
          <w:rStyle w:val="TagStyle"/>
          <w:rtl/>
        </w:rPr>
        <w:t xml:space="preserve"> &lt;&lt; דובר_המשך &gt;&gt;</w:t>
      </w:r>
      <w:r>
        <w:rPr>
          <w:rtl/>
        </w:rPr>
        <w:t xml:space="preserve">   </w:t>
      </w:r>
      <w:bookmarkEnd w:id="14931"/>
    </w:p>
    <w:p w:rsidR="005E11B5" w:rsidRDefault="005E11B5" w:rsidP="00F2255A">
      <w:pPr>
        <w:rPr>
          <w:rtl/>
        </w:rPr>
      </w:pPr>
    </w:p>
    <w:p w:rsidR="005E11B5" w:rsidRDefault="005E11B5" w:rsidP="00B60D4B">
      <w:pPr>
        <w:rPr>
          <w:rtl/>
        </w:rPr>
      </w:pPr>
      <w:bookmarkStart w:id="14932" w:name="_ETM_Q28_242000"/>
      <w:bookmarkEnd w:id="14932"/>
      <w:r>
        <w:rPr>
          <w:rtl/>
        </w:rPr>
        <w:t>עכשיו</w:t>
      </w:r>
      <w:r>
        <w:rPr>
          <w:rFonts w:hint="cs"/>
          <w:rtl/>
        </w:rPr>
        <w:t>,</w:t>
      </w:r>
      <w:r>
        <w:rPr>
          <w:rtl/>
        </w:rPr>
        <w:t xml:space="preserve"> </w:t>
      </w:r>
      <w:bookmarkStart w:id="14933" w:name="_ETM_Q28_242270"/>
      <w:bookmarkStart w:id="14934" w:name="_ETM_Q28_243980"/>
      <w:bookmarkStart w:id="14935" w:name="_ETM_Q28_244220"/>
      <w:bookmarkStart w:id="14936" w:name="_ETM_Q28_245270"/>
      <w:bookmarkEnd w:id="14933"/>
      <w:bookmarkEnd w:id="14934"/>
      <w:bookmarkEnd w:id="14935"/>
      <w:bookmarkEnd w:id="14936"/>
      <w:r>
        <w:rPr>
          <w:rtl/>
        </w:rPr>
        <w:t xml:space="preserve">לפני </w:t>
      </w:r>
      <w:bookmarkStart w:id="14937" w:name="_ETM_Q28_245720"/>
      <w:bookmarkEnd w:id="14937"/>
      <w:r>
        <w:rPr>
          <w:rtl/>
        </w:rPr>
        <w:t xml:space="preserve">שאתייחס </w:t>
      </w:r>
      <w:bookmarkStart w:id="14938" w:name="_ETM_Q28_246409"/>
      <w:bookmarkEnd w:id="14938"/>
      <w:r>
        <w:rPr>
          <w:rtl/>
        </w:rPr>
        <w:t xml:space="preserve">לנושאים </w:t>
      </w:r>
      <w:bookmarkStart w:id="14939" w:name="_ETM_Q28_248030"/>
      <w:bookmarkEnd w:id="14939"/>
      <w:r>
        <w:rPr>
          <w:rtl/>
        </w:rPr>
        <w:t xml:space="preserve">החשובים </w:t>
      </w:r>
      <w:bookmarkStart w:id="14940" w:name="_ETM_Q28_248690"/>
      <w:bookmarkEnd w:id="14940"/>
      <w:r>
        <w:rPr>
          <w:rtl/>
        </w:rPr>
        <w:t xml:space="preserve">מאוד </w:t>
      </w:r>
      <w:bookmarkStart w:id="14941" w:name="_ETM_Q28_248990"/>
      <w:bookmarkEnd w:id="14941"/>
      <w:r>
        <w:rPr>
          <w:rtl/>
        </w:rPr>
        <w:t xml:space="preserve">שאני </w:t>
      </w:r>
      <w:bookmarkStart w:id="14942" w:name="_ETM_Q28_249229"/>
      <w:bookmarkEnd w:id="14942"/>
      <w:r>
        <w:rPr>
          <w:rtl/>
        </w:rPr>
        <w:t xml:space="preserve">מבקש </w:t>
      </w:r>
      <w:bookmarkStart w:id="14943" w:name="_ETM_Q28_249560"/>
      <w:bookmarkEnd w:id="14943"/>
      <w:r>
        <w:rPr>
          <w:rtl/>
        </w:rPr>
        <w:t xml:space="preserve">לדבר </w:t>
      </w:r>
      <w:bookmarkStart w:id="14944" w:name="_ETM_Q28_250009"/>
      <w:bookmarkEnd w:id="14944"/>
      <w:r>
        <w:rPr>
          <w:rtl/>
        </w:rPr>
        <w:t>עליהם</w:t>
      </w:r>
      <w:r>
        <w:rPr>
          <w:rFonts w:hint="cs"/>
          <w:rtl/>
        </w:rPr>
        <w:t>,</w:t>
      </w:r>
      <w:r>
        <w:rPr>
          <w:rtl/>
        </w:rPr>
        <w:t xml:space="preserve"> </w:t>
      </w:r>
      <w:bookmarkStart w:id="14945" w:name="_ETM_Q28_250980"/>
      <w:bookmarkEnd w:id="14945"/>
      <w:r>
        <w:rPr>
          <w:rtl/>
        </w:rPr>
        <w:t xml:space="preserve">על </w:t>
      </w:r>
      <w:bookmarkStart w:id="14946" w:name="_ETM_Q28_251130"/>
      <w:bookmarkEnd w:id="14946"/>
      <w:r>
        <w:rPr>
          <w:rtl/>
        </w:rPr>
        <w:t xml:space="preserve">ענייני </w:t>
      </w:r>
      <w:bookmarkStart w:id="14947" w:name="_ETM_Q28_251550"/>
      <w:bookmarkEnd w:id="14947"/>
      <w:r>
        <w:rPr>
          <w:rtl/>
        </w:rPr>
        <w:t>הש</w:t>
      </w:r>
      <w:r>
        <w:rPr>
          <w:rFonts w:hint="cs"/>
          <w:rtl/>
        </w:rPr>
        <w:t>ע</w:t>
      </w:r>
      <w:r>
        <w:rPr>
          <w:rtl/>
        </w:rPr>
        <w:t>ה</w:t>
      </w:r>
      <w:r>
        <w:rPr>
          <w:rFonts w:hint="cs"/>
          <w:rtl/>
        </w:rPr>
        <w:t>,</w:t>
      </w:r>
      <w:bookmarkStart w:id="14948" w:name="_ETM_Q28_249883"/>
      <w:bookmarkEnd w:id="14948"/>
      <w:r>
        <w:rPr>
          <w:rtl/>
        </w:rPr>
        <w:t xml:space="preserve"> </w:t>
      </w:r>
      <w:bookmarkStart w:id="14949" w:name="_ETM_Q28_252780"/>
      <w:bookmarkEnd w:id="14949"/>
      <w:r>
        <w:rPr>
          <w:rtl/>
        </w:rPr>
        <w:t xml:space="preserve">אבקש </w:t>
      </w:r>
      <w:bookmarkStart w:id="14950" w:name="_ETM_Q28_253260"/>
      <w:bookmarkEnd w:id="14950"/>
      <w:r>
        <w:rPr>
          <w:rtl/>
        </w:rPr>
        <w:t>ל</w:t>
      </w:r>
      <w:bookmarkStart w:id="14951" w:name="_ETM_Q28_253380"/>
      <w:bookmarkEnd w:id="14951"/>
      <w:r>
        <w:rPr>
          <w:rtl/>
        </w:rPr>
        <w:t xml:space="preserve">שתף </w:t>
      </w:r>
      <w:bookmarkStart w:id="14952" w:name="_ETM_Q28_253740"/>
      <w:bookmarkEnd w:id="14952"/>
      <w:r>
        <w:rPr>
          <w:rtl/>
        </w:rPr>
        <w:t>אותך</w:t>
      </w:r>
      <w:r>
        <w:rPr>
          <w:rFonts w:hint="cs"/>
          <w:rtl/>
        </w:rPr>
        <w:t>,</w:t>
      </w:r>
      <w:r>
        <w:rPr>
          <w:rtl/>
        </w:rPr>
        <w:t xml:space="preserve"> </w:t>
      </w:r>
      <w:bookmarkStart w:id="14953" w:name="_ETM_Q28_254130"/>
      <w:bookmarkEnd w:id="14953"/>
      <w:r>
        <w:rPr>
          <w:rtl/>
        </w:rPr>
        <w:t xml:space="preserve">אדוני </w:t>
      </w:r>
      <w:bookmarkStart w:id="14954" w:name="_ETM_Q28_254490"/>
      <w:bookmarkEnd w:id="14954"/>
      <w:r>
        <w:rPr>
          <w:rtl/>
        </w:rPr>
        <w:t>היושב-ראש</w:t>
      </w:r>
      <w:r>
        <w:rPr>
          <w:rFonts w:hint="cs"/>
          <w:rtl/>
        </w:rPr>
        <w:t>,</w:t>
      </w:r>
      <w:r>
        <w:rPr>
          <w:rtl/>
        </w:rPr>
        <w:t xml:space="preserve"> </w:t>
      </w:r>
      <w:bookmarkStart w:id="14955" w:name="_ETM_Q28_255209"/>
      <w:bookmarkEnd w:id="14955"/>
      <w:r>
        <w:rPr>
          <w:rtl/>
        </w:rPr>
        <w:t xml:space="preserve">וגם </w:t>
      </w:r>
      <w:bookmarkStart w:id="14956" w:name="_ETM_Q28_255569"/>
      <w:bookmarkEnd w:id="14956"/>
      <w:r>
        <w:rPr>
          <w:rtl/>
        </w:rPr>
        <w:t>אותך</w:t>
      </w:r>
      <w:r>
        <w:rPr>
          <w:rFonts w:hint="cs"/>
          <w:rtl/>
        </w:rPr>
        <w:t>,</w:t>
      </w:r>
      <w:r>
        <w:rPr>
          <w:rtl/>
        </w:rPr>
        <w:t xml:space="preserve"> </w:t>
      </w:r>
      <w:bookmarkStart w:id="14957" w:name="_ETM_Q28_255870"/>
      <w:bookmarkEnd w:id="14957"/>
      <w:r>
        <w:rPr>
          <w:rtl/>
        </w:rPr>
        <w:t xml:space="preserve">גברתי </w:t>
      </w:r>
      <w:bookmarkStart w:id="14958" w:name="_ETM_Q28_256530"/>
      <w:bookmarkEnd w:id="14958"/>
      <w:r>
        <w:rPr>
          <w:rtl/>
        </w:rPr>
        <w:t>השרה</w:t>
      </w:r>
      <w:r>
        <w:rPr>
          <w:rFonts w:hint="cs"/>
          <w:rtl/>
        </w:rPr>
        <w:t>.</w:t>
      </w:r>
      <w:r>
        <w:rPr>
          <w:rtl/>
        </w:rPr>
        <w:t xml:space="preserve"> </w:t>
      </w:r>
      <w:bookmarkStart w:id="14959" w:name="_ETM_Q28_257910"/>
      <w:bookmarkStart w:id="14960" w:name="_ETM_Q28_271043"/>
      <w:bookmarkEnd w:id="14959"/>
      <w:bookmarkEnd w:id="14960"/>
      <w:r>
        <w:rPr>
          <w:rtl/>
        </w:rPr>
        <w:t xml:space="preserve">היום </w:t>
      </w:r>
      <w:bookmarkStart w:id="14961" w:name="_ETM_Q28_258330"/>
      <w:bookmarkEnd w:id="14961"/>
      <w:r>
        <w:rPr>
          <w:rtl/>
        </w:rPr>
        <w:t xml:space="preserve">בבוקר </w:t>
      </w:r>
      <w:bookmarkStart w:id="14962" w:name="_ETM_Q28_258959"/>
      <w:bookmarkEnd w:id="14962"/>
      <w:r>
        <w:rPr>
          <w:rtl/>
        </w:rPr>
        <w:t xml:space="preserve">מפלגת </w:t>
      </w:r>
      <w:bookmarkStart w:id="14963" w:name="_ETM_Q28_259500"/>
      <w:bookmarkEnd w:id="14963"/>
      <w:r>
        <w:rPr>
          <w:rtl/>
        </w:rPr>
        <w:t>הדמוקרטי</w:t>
      </w:r>
      <w:r>
        <w:rPr>
          <w:rFonts w:hint="cs"/>
          <w:rtl/>
        </w:rPr>
        <w:t>ם</w:t>
      </w:r>
      <w:r>
        <w:rPr>
          <w:rtl/>
        </w:rPr>
        <w:t xml:space="preserve"> </w:t>
      </w:r>
      <w:bookmarkStart w:id="14964" w:name="_ETM_Q28_260250"/>
      <w:bookmarkEnd w:id="14964"/>
      <w:r>
        <w:rPr>
          <w:rtl/>
        </w:rPr>
        <w:t xml:space="preserve">והעומד </w:t>
      </w:r>
      <w:bookmarkStart w:id="14965" w:name="_ETM_Q28_260700"/>
      <w:bookmarkEnd w:id="14965"/>
      <w:r>
        <w:rPr>
          <w:rtl/>
        </w:rPr>
        <w:t>בראשה</w:t>
      </w:r>
      <w:r>
        <w:rPr>
          <w:rFonts w:hint="cs"/>
          <w:rtl/>
        </w:rPr>
        <w:t>,</w:t>
      </w:r>
      <w:r>
        <w:rPr>
          <w:rtl/>
        </w:rPr>
        <w:t xml:space="preserve"> </w:t>
      </w:r>
      <w:bookmarkStart w:id="14966" w:name="_ETM_Q28_261750"/>
      <w:bookmarkEnd w:id="14966"/>
      <w:r>
        <w:rPr>
          <w:rtl/>
        </w:rPr>
        <w:t xml:space="preserve">סגן </w:t>
      </w:r>
      <w:bookmarkStart w:id="14967" w:name="_ETM_Q28_262170"/>
      <w:bookmarkEnd w:id="14967"/>
      <w:r>
        <w:rPr>
          <w:rtl/>
        </w:rPr>
        <w:t xml:space="preserve">הרמטכ"ל </w:t>
      </w:r>
      <w:bookmarkStart w:id="14968" w:name="_ETM_Q28_262740"/>
      <w:bookmarkEnd w:id="14968"/>
      <w:r>
        <w:rPr>
          <w:rtl/>
        </w:rPr>
        <w:t xml:space="preserve">לשעבר </w:t>
      </w:r>
      <w:bookmarkStart w:id="14969" w:name="_ETM_Q28_264060"/>
      <w:bookmarkEnd w:id="14969"/>
      <w:r>
        <w:rPr>
          <w:rtl/>
        </w:rPr>
        <w:t xml:space="preserve">חבר </w:t>
      </w:r>
      <w:bookmarkStart w:id="14970" w:name="_ETM_Q28_264390"/>
      <w:bookmarkEnd w:id="14970"/>
      <w:r>
        <w:rPr>
          <w:rtl/>
        </w:rPr>
        <w:t xml:space="preserve">הכנסת </w:t>
      </w:r>
      <w:bookmarkStart w:id="14971" w:name="_ETM_Q28_264900"/>
      <w:bookmarkEnd w:id="14971"/>
      <w:r>
        <w:rPr>
          <w:rtl/>
        </w:rPr>
        <w:t xml:space="preserve">לשעבר </w:t>
      </w:r>
      <w:bookmarkStart w:id="14972" w:name="_ETM_Q28_265590"/>
      <w:bookmarkEnd w:id="14972"/>
      <w:r>
        <w:rPr>
          <w:rtl/>
        </w:rPr>
        <w:t xml:space="preserve">יאיר </w:t>
      </w:r>
      <w:bookmarkStart w:id="14973" w:name="_ETM_Q28_266010"/>
      <w:bookmarkEnd w:id="14973"/>
      <w:r>
        <w:rPr>
          <w:rtl/>
        </w:rPr>
        <w:t>גולן</w:t>
      </w:r>
      <w:r>
        <w:rPr>
          <w:rFonts w:hint="cs"/>
          <w:rtl/>
        </w:rPr>
        <w:t>,</w:t>
      </w:r>
      <w:r>
        <w:rPr>
          <w:rtl/>
        </w:rPr>
        <w:t xml:space="preserve"> </w:t>
      </w:r>
      <w:bookmarkStart w:id="14974" w:name="_ETM_Q28_267289"/>
      <w:bookmarkEnd w:id="14974"/>
      <w:r>
        <w:rPr>
          <w:rtl/>
        </w:rPr>
        <w:t>הודיע</w:t>
      </w:r>
      <w:r w:rsidR="00B60D4B">
        <w:rPr>
          <w:rFonts w:hint="cs"/>
          <w:rtl/>
        </w:rPr>
        <w:t>נ</w:t>
      </w:r>
      <w:r>
        <w:rPr>
          <w:rtl/>
        </w:rPr>
        <w:t xml:space="preserve">ו </w:t>
      </w:r>
      <w:bookmarkStart w:id="14975" w:name="_ETM_Q28_268159"/>
      <w:bookmarkEnd w:id="14975"/>
      <w:r>
        <w:rPr>
          <w:rtl/>
        </w:rPr>
        <w:t xml:space="preserve">על </w:t>
      </w:r>
      <w:bookmarkStart w:id="14976" w:name="_ETM_Q28_268759"/>
      <w:bookmarkEnd w:id="14976"/>
      <w:r>
        <w:rPr>
          <w:rtl/>
        </w:rPr>
        <w:t xml:space="preserve">כוונתנו </w:t>
      </w:r>
      <w:bookmarkStart w:id="14977" w:name="_ETM_Q28_270900"/>
      <w:bookmarkEnd w:id="14977"/>
      <w:r>
        <w:rPr>
          <w:rtl/>
        </w:rPr>
        <w:t xml:space="preserve">להגיש </w:t>
      </w:r>
      <w:bookmarkStart w:id="14978" w:name="_ETM_Q28_271530"/>
      <w:bookmarkEnd w:id="14978"/>
      <w:r>
        <w:rPr>
          <w:rtl/>
        </w:rPr>
        <w:t xml:space="preserve">תביעות </w:t>
      </w:r>
      <w:bookmarkStart w:id="14979" w:name="_ETM_Q28_272069"/>
      <w:bookmarkEnd w:id="14979"/>
      <w:r>
        <w:rPr>
          <w:rtl/>
        </w:rPr>
        <w:t xml:space="preserve">דיבה </w:t>
      </w:r>
      <w:bookmarkStart w:id="14980" w:name="_ETM_Q28_273569"/>
      <w:bookmarkEnd w:id="14980"/>
      <w:r>
        <w:rPr>
          <w:rtl/>
        </w:rPr>
        <w:t xml:space="preserve">כנגד </w:t>
      </w:r>
      <w:bookmarkStart w:id="14981" w:name="_ETM_Q28_274469"/>
      <w:bookmarkEnd w:id="14981"/>
      <w:r>
        <w:rPr>
          <w:rtl/>
        </w:rPr>
        <w:t xml:space="preserve">כל </w:t>
      </w:r>
      <w:bookmarkStart w:id="14982" w:name="_ETM_Q28_275069"/>
      <w:bookmarkEnd w:id="14982"/>
      <w:r>
        <w:rPr>
          <w:rtl/>
        </w:rPr>
        <w:t xml:space="preserve">אותם </w:t>
      </w:r>
      <w:bookmarkStart w:id="14983" w:name="_ETM_Q28_275639"/>
      <w:bookmarkEnd w:id="14983"/>
      <w:r>
        <w:rPr>
          <w:rtl/>
        </w:rPr>
        <w:t xml:space="preserve">ברגים </w:t>
      </w:r>
      <w:bookmarkStart w:id="14984" w:name="_ETM_Q28_276240"/>
      <w:bookmarkEnd w:id="14984"/>
      <w:r>
        <w:rPr>
          <w:rtl/>
        </w:rPr>
        <w:t xml:space="preserve">חלודים </w:t>
      </w:r>
      <w:bookmarkStart w:id="14985" w:name="_ETM_Q28_276929"/>
      <w:bookmarkEnd w:id="14985"/>
      <w:r>
        <w:rPr>
          <w:rtl/>
        </w:rPr>
        <w:t xml:space="preserve">במכונת </w:t>
      </w:r>
      <w:bookmarkStart w:id="14986" w:name="_ETM_Q28_277679"/>
      <w:bookmarkEnd w:id="14986"/>
      <w:r>
        <w:rPr>
          <w:rtl/>
        </w:rPr>
        <w:t xml:space="preserve">הרעל </w:t>
      </w:r>
      <w:bookmarkStart w:id="14987" w:name="_ETM_Q28_279310"/>
      <w:bookmarkEnd w:id="14987"/>
      <w:r>
        <w:rPr>
          <w:rtl/>
        </w:rPr>
        <w:t xml:space="preserve">שבמסגרת </w:t>
      </w:r>
      <w:bookmarkStart w:id="14988" w:name="_ETM_Q28_280180"/>
      <w:bookmarkEnd w:id="14988"/>
      <w:r>
        <w:rPr>
          <w:rtl/>
        </w:rPr>
        <w:t xml:space="preserve">הפצת </w:t>
      </w:r>
      <w:bookmarkStart w:id="14989" w:name="_ETM_Q28_280720"/>
      <w:bookmarkEnd w:id="14989"/>
      <w:proofErr w:type="spellStart"/>
      <w:r>
        <w:rPr>
          <w:rtl/>
        </w:rPr>
        <w:t>הפייק</w:t>
      </w:r>
      <w:proofErr w:type="spellEnd"/>
      <w:r>
        <w:rPr>
          <w:rtl/>
        </w:rPr>
        <w:t xml:space="preserve"> </w:t>
      </w:r>
      <w:bookmarkStart w:id="14990" w:name="_ETM_Q28_281200"/>
      <w:bookmarkEnd w:id="14990"/>
      <w:r>
        <w:rPr>
          <w:rtl/>
        </w:rPr>
        <w:t>ניוז</w:t>
      </w:r>
      <w:r>
        <w:rPr>
          <w:rFonts w:hint="cs"/>
          <w:rtl/>
        </w:rPr>
        <w:t>,</w:t>
      </w:r>
      <w:r>
        <w:rPr>
          <w:rtl/>
        </w:rPr>
        <w:t xml:space="preserve"> </w:t>
      </w:r>
      <w:bookmarkStart w:id="14991" w:name="_ETM_Q28_282280"/>
      <w:bookmarkEnd w:id="14991"/>
      <w:r>
        <w:rPr>
          <w:rtl/>
        </w:rPr>
        <w:t xml:space="preserve">השקרים </w:t>
      </w:r>
      <w:bookmarkStart w:id="14992" w:name="_ETM_Q28_282940"/>
      <w:bookmarkStart w:id="14993" w:name="_ETM_Q28_283630"/>
      <w:bookmarkEnd w:id="14992"/>
      <w:bookmarkEnd w:id="14993"/>
      <w:r>
        <w:rPr>
          <w:rtl/>
        </w:rPr>
        <w:t xml:space="preserve">והקונספירציות </w:t>
      </w:r>
      <w:bookmarkStart w:id="14994" w:name="_ETM_Q28_285930"/>
      <w:bookmarkEnd w:id="14994"/>
      <w:r>
        <w:rPr>
          <w:rtl/>
        </w:rPr>
        <w:t xml:space="preserve">שהם </w:t>
      </w:r>
      <w:bookmarkStart w:id="14995" w:name="_ETM_Q28_286260"/>
      <w:bookmarkEnd w:id="14995"/>
      <w:r>
        <w:rPr>
          <w:rtl/>
        </w:rPr>
        <w:t xml:space="preserve">עסוקים </w:t>
      </w:r>
      <w:bookmarkStart w:id="14996" w:name="_ETM_Q28_286740"/>
      <w:bookmarkEnd w:id="14996"/>
      <w:r>
        <w:rPr>
          <w:rtl/>
        </w:rPr>
        <w:t xml:space="preserve">בהם </w:t>
      </w:r>
      <w:bookmarkStart w:id="14997" w:name="_ETM_Q28_288040"/>
      <w:bookmarkEnd w:id="14997"/>
      <w:r>
        <w:rPr>
          <w:rtl/>
        </w:rPr>
        <w:t xml:space="preserve">בחרו </w:t>
      </w:r>
      <w:bookmarkStart w:id="14998" w:name="_ETM_Q28_288520"/>
      <w:bookmarkEnd w:id="14998"/>
      <w:r>
        <w:rPr>
          <w:rtl/>
        </w:rPr>
        <w:t xml:space="preserve">גם </w:t>
      </w:r>
      <w:bookmarkStart w:id="14999" w:name="_ETM_Q28_288790"/>
      <w:bookmarkEnd w:id="14999"/>
      <w:r>
        <w:rPr>
          <w:rtl/>
        </w:rPr>
        <w:t xml:space="preserve">לתקוף </w:t>
      </w:r>
      <w:bookmarkStart w:id="15000" w:name="_ETM_Q28_290740"/>
      <w:bookmarkEnd w:id="15000"/>
      <w:r>
        <w:rPr>
          <w:rtl/>
        </w:rPr>
        <w:t xml:space="preserve">את </w:t>
      </w:r>
      <w:bookmarkStart w:id="15001" w:name="_ETM_Q28_290890"/>
      <w:bookmarkEnd w:id="15001"/>
      <w:r>
        <w:rPr>
          <w:rtl/>
        </w:rPr>
        <w:t xml:space="preserve">סגן </w:t>
      </w:r>
      <w:bookmarkStart w:id="15002" w:name="_ETM_Q28_291249"/>
      <w:bookmarkEnd w:id="15002"/>
      <w:r>
        <w:rPr>
          <w:rtl/>
        </w:rPr>
        <w:t xml:space="preserve">הרמטכ"ל </w:t>
      </w:r>
      <w:bookmarkStart w:id="15003" w:name="_ETM_Q28_291819"/>
      <w:bookmarkEnd w:id="15003"/>
      <w:r>
        <w:rPr>
          <w:rtl/>
        </w:rPr>
        <w:t xml:space="preserve">לשעבר </w:t>
      </w:r>
      <w:bookmarkStart w:id="15004" w:name="_ETM_Q28_292450"/>
      <w:bookmarkEnd w:id="15004"/>
      <w:r>
        <w:rPr>
          <w:rtl/>
        </w:rPr>
        <w:t xml:space="preserve">יאיר </w:t>
      </w:r>
      <w:bookmarkStart w:id="15005" w:name="_ETM_Q28_292840"/>
      <w:bookmarkEnd w:id="15005"/>
      <w:r>
        <w:rPr>
          <w:rtl/>
        </w:rPr>
        <w:t>גולן</w:t>
      </w:r>
      <w:bookmarkStart w:id="15006" w:name="_ETM_Q28_294580"/>
      <w:bookmarkEnd w:id="15006"/>
      <w:r>
        <w:rPr>
          <w:rFonts w:hint="cs"/>
          <w:rtl/>
        </w:rPr>
        <w:t xml:space="preserve"> </w:t>
      </w:r>
      <w:r>
        <w:rPr>
          <w:rtl/>
        </w:rPr>
        <w:t>ולנצ</w:t>
      </w:r>
      <w:bookmarkStart w:id="15007" w:name="_ETM_Q28_295189"/>
      <w:bookmarkEnd w:id="15007"/>
      <w:r>
        <w:rPr>
          <w:rtl/>
        </w:rPr>
        <w:t xml:space="preserve">ל </w:t>
      </w:r>
      <w:bookmarkStart w:id="15008" w:name="_ETM_Q28_296250"/>
      <w:bookmarkEnd w:id="15008"/>
      <w:r>
        <w:rPr>
          <w:rtl/>
        </w:rPr>
        <w:t xml:space="preserve">את </w:t>
      </w:r>
      <w:bookmarkStart w:id="15009" w:name="_ETM_Q28_296430"/>
      <w:bookmarkEnd w:id="15009"/>
      <w:r>
        <w:rPr>
          <w:rtl/>
        </w:rPr>
        <w:t xml:space="preserve">צו </w:t>
      </w:r>
      <w:bookmarkStart w:id="15010" w:name="_ETM_Q28_296790"/>
      <w:bookmarkEnd w:id="15010"/>
      <w:r>
        <w:rPr>
          <w:rtl/>
        </w:rPr>
        <w:t xml:space="preserve">איסור </w:t>
      </w:r>
      <w:bookmarkStart w:id="15011" w:name="_ETM_Q28_297180"/>
      <w:bookmarkEnd w:id="15011"/>
      <w:r>
        <w:rPr>
          <w:rtl/>
        </w:rPr>
        <w:t xml:space="preserve">הפרסום </w:t>
      </w:r>
      <w:bookmarkStart w:id="15012" w:name="_ETM_Q28_298280"/>
      <w:bookmarkEnd w:id="15012"/>
      <w:r>
        <w:rPr>
          <w:rtl/>
        </w:rPr>
        <w:t xml:space="preserve">שקיים </w:t>
      </w:r>
      <w:bookmarkStart w:id="15013" w:name="_ETM_Q28_299090"/>
      <w:bookmarkEnd w:id="15013"/>
      <w:r>
        <w:rPr>
          <w:rtl/>
        </w:rPr>
        <w:t>ב</w:t>
      </w:r>
      <w:r>
        <w:rPr>
          <w:rFonts w:hint="cs"/>
          <w:rtl/>
        </w:rPr>
        <w:t>אחת</w:t>
      </w:r>
      <w:r>
        <w:rPr>
          <w:rtl/>
        </w:rPr>
        <w:t xml:space="preserve"> </w:t>
      </w:r>
      <w:bookmarkStart w:id="15014" w:name="_ETM_Q28_299659"/>
      <w:bookmarkEnd w:id="15014"/>
      <w:r>
        <w:rPr>
          <w:rtl/>
        </w:rPr>
        <w:t xml:space="preserve">מן </w:t>
      </w:r>
      <w:bookmarkStart w:id="15015" w:name="_ETM_Q28_299870"/>
      <w:bookmarkEnd w:id="15015"/>
      <w:r>
        <w:rPr>
          <w:rtl/>
        </w:rPr>
        <w:t xml:space="preserve">הפרשות </w:t>
      </w:r>
      <w:bookmarkStart w:id="15016" w:name="_ETM_Q28_300470"/>
      <w:bookmarkEnd w:id="15016"/>
      <w:r>
        <w:rPr>
          <w:rtl/>
        </w:rPr>
        <w:t xml:space="preserve">שקשורות </w:t>
      </w:r>
      <w:bookmarkStart w:id="15017" w:name="_ETM_Q28_301070"/>
      <w:bookmarkEnd w:id="15017"/>
      <w:r>
        <w:rPr>
          <w:rFonts w:hint="cs"/>
          <w:rtl/>
        </w:rPr>
        <w:t>ל</w:t>
      </w:r>
      <w:r>
        <w:rPr>
          <w:rtl/>
        </w:rPr>
        <w:t xml:space="preserve">ימיה </w:t>
      </w:r>
      <w:bookmarkStart w:id="15018" w:name="_ETM_Q28_301580"/>
      <w:bookmarkEnd w:id="15018"/>
      <w:r>
        <w:rPr>
          <w:rtl/>
        </w:rPr>
        <w:t xml:space="preserve">הראשונים </w:t>
      </w:r>
      <w:bookmarkStart w:id="15019" w:name="_ETM_Q28_302450"/>
      <w:bookmarkEnd w:id="15019"/>
      <w:r>
        <w:rPr>
          <w:rtl/>
        </w:rPr>
        <w:t xml:space="preserve">של </w:t>
      </w:r>
      <w:bookmarkStart w:id="15020" w:name="_ETM_Q28_302690"/>
      <w:bookmarkEnd w:id="15020"/>
      <w:r>
        <w:rPr>
          <w:rtl/>
        </w:rPr>
        <w:t xml:space="preserve">המלחמה </w:t>
      </w:r>
      <w:bookmarkStart w:id="15021" w:name="_ETM_Q28_304039"/>
      <w:bookmarkEnd w:id="15021"/>
      <w:r>
        <w:rPr>
          <w:rtl/>
        </w:rPr>
        <w:t xml:space="preserve">על </w:t>
      </w:r>
      <w:bookmarkStart w:id="15022" w:name="_ETM_Q28_304340"/>
      <w:bookmarkEnd w:id="15022"/>
      <w:r>
        <w:rPr>
          <w:rtl/>
        </w:rPr>
        <w:t xml:space="preserve">מנת </w:t>
      </w:r>
      <w:bookmarkStart w:id="15023" w:name="_ETM_Q28_304670"/>
      <w:bookmarkEnd w:id="15023"/>
      <w:r>
        <w:rPr>
          <w:rtl/>
        </w:rPr>
        <w:t xml:space="preserve">להטיל </w:t>
      </w:r>
      <w:bookmarkStart w:id="15024" w:name="_ETM_Q28_305270"/>
      <w:bookmarkEnd w:id="15024"/>
      <w:r>
        <w:rPr>
          <w:rtl/>
        </w:rPr>
        <w:t xml:space="preserve">דופי </w:t>
      </w:r>
      <w:bookmarkStart w:id="15025" w:name="_ETM_Q28_306409"/>
      <w:bookmarkEnd w:id="15025"/>
      <w:r>
        <w:rPr>
          <w:rtl/>
        </w:rPr>
        <w:t xml:space="preserve">ביושרה </w:t>
      </w:r>
      <w:bookmarkStart w:id="15026" w:name="_ETM_Q28_307190"/>
      <w:bookmarkEnd w:id="15026"/>
      <w:r>
        <w:rPr>
          <w:rtl/>
        </w:rPr>
        <w:t xml:space="preserve">שלו </w:t>
      </w:r>
      <w:bookmarkStart w:id="15027" w:name="_ETM_Q28_307990"/>
      <w:bookmarkEnd w:id="15027"/>
      <w:r>
        <w:rPr>
          <w:rtl/>
        </w:rPr>
        <w:t>ו</w:t>
      </w:r>
      <w:r>
        <w:rPr>
          <w:rFonts w:hint="cs"/>
          <w:rtl/>
        </w:rPr>
        <w:t>ב</w:t>
      </w:r>
      <w:r>
        <w:rPr>
          <w:rtl/>
        </w:rPr>
        <w:t xml:space="preserve">פטריוטיות </w:t>
      </w:r>
      <w:bookmarkStart w:id="15028" w:name="_ETM_Q28_309069"/>
      <w:bookmarkEnd w:id="15028"/>
      <w:r>
        <w:rPr>
          <w:rtl/>
        </w:rPr>
        <w:t>שלו</w:t>
      </w:r>
      <w:r>
        <w:rPr>
          <w:rFonts w:hint="cs"/>
          <w:rtl/>
        </w:rPr>
        <w:t>.</w:t>
      </w:r>
      <w:r>
        <w:rPr>
          <w:rtl/>
        </w:rPr>
        <w:t xml:space="preserve"> </w:t>
      </w:r>
      <w:bookmarkStart w:id="15029" w:name="_ETM_Q28_310860"/>
      <w:bookmarkStart w:id="15030" w:name="_ETM_Q28_311459"/>
      <w:bookmarkStart w:id="15031" w:name="_ETM_Q28_311542"/>
      <w:bookmarkStart w:id="15032" w:name="_ETM_Q28_311601"/>
      <w:bookmarkStart w:id="15033" w:name="_ETM_Q28_311659"/>
      <w:bookmarkEnd w:id="15029"/>
      <w:bookmarkEnd w:id="15030"/>
      <w:bookmarkEnd w:id="15031"/>
      <w:bookmarkEnd w:id="15032"/>
      <w:bookmarkEnd w:id="15033"/>
      <w:r>
        <w:rPr>
          <w:rtl/>
        </w:rPr>
        <w:t xml:space="preserve">בין </w:t>
      </w:r>
      <w:bookmarkStart w:id="15034" w:name="_ETM_Q28_311099"/>
      <w:bookmarkEnd w:id="15034"/>
      <w:r>
        <w:rPr>
          <w:rtl/>
        </w:rPr>
        <w:t xml:space="preserve">הברגים </w:t>
      </w:r>
      <w:bookmarkStart w:id="15035" w:name="_ETM_Q28_311579"/>
      <w:bookmarkEnd w:id="15035"/>
      <w:r>
        <w:rPr>
          <w:rtl/>
        </w:rPr>
        <w:t xml:space="preserve">החלודים </w:t>
      </w:r>
      <w:bookmarkStart w:id="15036" w:name="_ETM_Q28_312180"/>
      <w:bookmarkEnd w:id="15036"/>
      <w:r>
        <w:rPr>
          <w:rtl/>
        </w:rPr>
        <w:t xml:space="preserve">הללו </w:t>
      </w:r>
      <w:bookmarkStart w:id="15037" w:name="_ETM_Q28_313430"/>
      <w:bookmarkEnd w:id="15037"/>
      <w:r>
        <w:rPr>
          <w:rtl/>
        </w:rPr>
        <w:t xml:space="preserve">נמצאים </w:t>
      </w:r>
      <w:bookmarkStart w:id="15038" w:name="_ETM_Q28_314120"/>
      <w:bookmarkEnd w:id="15038"/>
      <w:r>
        <w:rPr>
          <w:rtl/>
        </w:rPr>
        <w:t xml:space="preserve">גם </w:t>
      </w:r>
      <w:bookmarkStart w:id="15039" w:name="_ETM_Q28_314330"/>
      <w:bookmarkEnd w:id="15039"/>
      <w:r>
        <w:rPr>
          <w:rtl/>
        </w:rPr>
        <w:t xml:space="preserve">כמה </w:t>
      </w:r>
      <w:bookmarkStart w:id="15040" w:name="_ETM_Q28_314660"/>
      <w:bookmarkEnd w:id="15040"/>
      <w:r>
        <w:rPr>
          <w:rtl/>
        </w:rPr>
        <w:t xml:space="preserve">חברי </w:t>
      </w:r>
      <w:bookmarkStart w:id="15041" w:name="_ETM_Q28_315050"/>
      <w:bookmarkEnd w:id="15041"/>
      <w:r>
        <w:rPr>
          <w:rtl/>
        </w:rPr>
        <w:t xml:space="preserve">כנסת </w:t>
      </w:r>
      <w:bookmarkStart w:id="15042" w:name="_ETM_Q28_315500"/>
      <w:bookmarkEnd w:id="15042"/>
      <w:r>
        <w:rPr>
          <w:rtl/>
        </w:rPr>
        <w:t xml:space="preserve">פחדנים </w:t>
      </w:r>
      <w:bookmarkStart w:id="15043" w:name="_ETM_Q28_316130"/>
      <w:bookmarkEnd w:id="15043"/>
      <w:r>
        <w:rPr>
          <w:rtl/>
        </w:rPr>
        <w:t xml:space="preserve">בבית </w:t>
      </w:r>
      <w:bookmarkStart w:id="15044" w:name="_ETM_Q28_316580"/>
      <w:bookmarkEnd w:id="15044"/>
      <w:r>
        <w:rPr>
          <w:rtl/>
        </w:rPr>
        <w:t>הזה</w:t>
      </w:r>
      <w:r>
        <w:rPr>
          <w:rFonts w:hint="cs"/>
          <w:rtl/>
        </w:rPr>
        <w:t>,</w:t>
      </w:r>
      <w:r>
        <w:rPr>
          <w:rtl/>
        </w:rPr>
        <w:t xml:space="preserve"> </w:t>
      </w:r>
      <w:bookmarkStart w:id="15045" w:name="_ETM_Q28_318250"/>
      <w:bookmarkEnd w:id="15045"/>
      <w:r>
        <w:rPr>
          <w:rtl/>
        </w:rPr>
        <w:t xml:space="preserve">שעומדים </w:t>
      </w:r>
      <w:bookmarkStart w:id="15046" w:name="_ETM_Q28_318849"/>
      <w:bookmarkEnd w:id="15046"/>
      <w:r>
        <w:rPr>
          <w:rtl/>
        </w:rPr>
        <w:t>כאן</w:t>
      </w:r>
      <w:r>
        <w:rPr>
          <w:rFonts w:hint="cs"/>
          <w:rtl/>
        </w:rPr>
        <w:t>,</w:t>
      </w:r>
      <w:r>
        <w:rPr>
          <w:rtl/>
        </w:rPr>
        <w:t xml:space="preserve"> </w:t>
      </w:r>
      <w:bookmarkStart w:id="15047" w:name="_ETM_Q28_320010"/>
      <w:bookmarkEnd w:id="15047"/>
      <w:r>
        <w:rPr>
          <w:rtl/>
        </w:rPr>
        <w:t xml:space="preserve">מנצלים </w:t>
      </w:r>
      <w:bookmarkStart w:id="15048" w:name="_ETM_Q28_320669"/>
      <w:bookmarkEnd w:id="15048"/>
      <w:r>
        <w:rPr>
          <w:rtl/>
        </w:rPr>
        <w:t xml:space="preserve">את </w:t>
      </w:r>
      <w:bookmarkStart w:id="15049" w:name="_ETM_Q28_320849"/>
      <w:bookmarkEnd w:id="15049"/>
      <w:r>
        <w:rPr>
          <w:rtl/>
        </w:rPr>
        <w:t xml:space="preserve">העובדה </w:t>
      </w:r>
      <w:bookmarkStart w:id="15050" w:name="_ETM_Q28_322070"/>
      <w:bookmarkEnd w:id="15050"/>
      <w:r>
        <w:rPr>
          <w:rtl/>
        </w:rPr>
        <w:t xml:space="preserve">שיש </w:t>
      </w:r>
      <w:bookmarkStart w:id="15051" w:name="_ETM_Q28_322520"/>
      <w:bookmarkEnd w:id="15051"/>
      <w:r>
        <w:rPr>
          <w:rtl/>
        </w:rPr>
        <w:t xml:space="preserve">צו </w:t>
      </w:r>
      <w:bookmarkStart w:id="15052" w:name="_ETM_Q28_322820"/>
      <w:bookmarkEnd w:id="15052"/>
      <w:r>
        <w:rPr>
          <w:rtl/>
        </w:rPr>
        <w:t xml:space="preserve">איסור </w:t>
      </w:r>
      <w:bookmarkStart w:id="15053" w:name="_ETM_Q28_323210"/>
      <w:bookmarkEnd w:id="15053"/>
      <w:r>
        <w:rPr>
          <w:rtl/>
        </w:rPr>
        <w:t xml:space="preserve">פרסום </w:t>
      </w:r>
      <w:bookmarkStart w:id="15054" w:name="_ETM_Q28_324669"/>
      <w:bookmarkEnd w:id="15054"/>
      <w:r>
        <w:rPr>
          <w:rtl/>
        </w:rPr>
        <w:t xml:space="preserve">ושיש </w:t>
      </w:r>
      <w:bookmarkStart w:id="15055" w:name="_ETM_Q28_325270"/>
      <w:bookmarkEnd w:id="15055"/>
      <w:r>
        <w:rPr>
          <w:rtl/>
        </w:rPr>
        <w:t xml:space="preserve">כאלה </w:t>
      </w:r>
      <w:bookmarkStart w:id="15056" w:name="_ETM_Q28_325660"/>
      <w:bookmarkEnd w:id="15056"/>
      <w:r>
        <w:rPr>
          <w:rtl/>
        </w:rPr>
        <w:t xml:space="preserve">שמכבדים </w:t>
      </w:r>
      <w:bookmarkStart w:id="15057" w:name="_ETM_Q28_326470"/>
      <w:bookmarkEnd w:id="15057"/>
      <w:r>
        <w:rPr>
          <w:rtl/>
        </w:rPr>
        <w:t>אותו</w:t>
      </w:r>
      <w:r>
        <w:rPr>
          <w:rFonts w:hint="cs"/>
          <w:rtl/>
        </w:rPr>
        <w:t>,</w:t>
      </w:r>
      <w:r>
        <w:rPr>
          <w:rtl/>
        </w:rPr>
        <w:t xml:space="preserve"> </w:t>
      </w:r>
      <w:bookmarkStart w:id="15058" w:name="_ETM_Q28_327169"/>
      <w:bookmarkEnd w:id="15058"/>
      <w:r>
        <w:rPr>
          <w:rtl/>
        </w:rPr>
        <w:t xml:space="preserve">בניגוד </w:t>
      </w:r>
      <w:bookmarkStart w:id="15059" w:name="_ETM_Q28_327680"/>
      <w:bookmarkEnd w:id="15059"/>
      <w:r>
        <w:rPr>
          <w:rtl/>
        </w:rPr>
        <w:t>אליהם</w:t>
      </w:r>
      <w:r>
        <w:rPr>
          <w:rFonts w:hint="cs"/>
          <w:rtl/>
        </w:rPr>
        <w:t>,</w:t>
      </w:r>
      <w:r>
        <w:rPr>
          <w:rtl/>
        </w:rPr>
        <w:t xml:space="preserve"> </w:t>
      </w:r>
      <w:bookmarkStart w:id="15060" w:name="_ETM_Q28_328459"/>
      <w:bookmarkEnd w:id="15060"/>
      <w:r>
        <w:rPr>
          <w:rtl/>
        </w:rPr>
        <w:t xml:space="preserve">עומדים </w:t>
      </w:r>
      <w:bookmarkStart w:id="15061" w:name="_ETM_Q28_328910"/>
      <w:bookmarkEnd w:id="15061"/>
      <w:r>
        <w:rPr>
          <w:rtl/>
        </w:rPr>
        <w:t xml:space="preserve">כאן </w:t>
      </w:r>
      <w:bookmarkStart w:id="15062" w:name="_ETM_Q28_329510"/>
      <w:bookmarkEnd w:id="15062"/>
      <w:r>
        <w:rPr>
          <w:rtl/>
        </w:rPr>
        <w:t xml:space="preserve">על </w:t>
      </w:r>
      <w:bookmarkStart w:id="15063" w:name="_ETM_Q28_329690"/>
      <w:bookmarkEnd w:id="15063"/>
      <w:r>
        <w:rPr>
          <w:rtl/>
        </w:rPr>
        <w:t xml:space="preserve">הדוכן </w:t>
      </w:r>
      <w:bookmarkStart w:id="15064" w:name="_ETM_Q28_330200"/>
      <w:bookmarkEnd w:id="15064"/>
      <w:r>
        <w:rPr>
          <w:rtl/>
        </w:rPr>
        <w:t xml:space="preserve">הזה </w:t>
      </w:r>
      <w:bookmarkStart w:id="15065" w:name="_ETM_Q28_331130"/>
      <w:bookmarkEnd w:id="15065"/>
      <w:r>
        <w:rPr>
          <w:rtl/>
        </w:rPr>
        <w:t xml:space="preserve">ובפינות </w:t>
      </w:r>
      <w:bookmarkStart w:id="15066" w:name="_ETM_Q28_331849"/>
      <w:bookmarkEnd w:id="15066"/>
      <w:r>
        <w:rPr>
          <w:rtl/>
        </w:rPr>
        <w:t xml:space="preserve">הבית </w:t>
      </w:r>
      <w:bookmarkStart w:id="15067" w:name="_ETM_Q28_333220"/>
      <w:bookmarkEnd w:id="15067"/>
      <w:r>
        <w:rPr>
          <w:rtl/>
        </w:rPr>
        <w:t xml:space="preserve">ומפיצים </w:t>
      </w:r>
      <w:bookmarkStart w:id="15068" w:name="_ETM_Q28_333940"/>
      <w:bookmarkEnd w:id="15068"/>
      <w:r>
        <w:rPr>
          <w:rtl/>
        </w:rPr>
        <w:t xml:space="preserve">קונספירציות </w:t>
      </w:r>
      <w:bookmarkStart w:id="15069" w:name="_ETM_Q28_335020"/>
      <w:bookmarkEnd w:id="15069"/>
      <w:r>
        <w:rPr>
          <w:rtl/>
        </w:rPr>
        <w:t xml:space="preserve">ושקרים </w:t>
      </w:r>
      <w:bookmarkStart w:id="15070" w:name="_ETM_Q28_336510"/>
      <w:bookmarkEnd w:id="15070"/>
      <w:r>
        <w:rPr>
          <w:rFonts w:hint="cs"/>
          <w:rtl/>
        </w:rPr>
        <w:t xml:space="preserve">– </w:t>
      </w:r>
      <w:r>
        <w:rPr>
          <w:rtl/>
        </w:rPr>
        <w:t xml:space="preserve">לא </w:t>
      </w:r>
      <w:bookmarkStart w:id="15071" w:name="_ETM_Q28_336719"/>
      <w:bookmarkEnd w:id="15071"/>
      <w:r>
        <w:rPr>
          <w:rtl/>
        </w:rPr>
        <w:t xml:space="preserve">רק </w:t>
      </w:r>
      <w:bookmarkStart w:id="15072" w:name="_ETM_Q28_336900"/>
      <w:bookmarkEnd w:id="15072"/>
      <w:r>
        <w:rPr>
          <w:rtl/>
        </w:rPr>
        <w:t xml:space="preserve">לגבי </w:t>
      </w:r>
      <w:bookmarkStart w:id="15073" w:name="_ETM_Q28_337349"/>
      <w:bookmarkEnd w:id="15073"/>
      <w:r>
        <w:rPr>
          <w:rtl/>
        </w:rPr>
        <w:t xml:space="preserve">יאיר </w:t>
      </w:r>
      <w:bookmarkStart w:id="15074" w:name="_ETM_Q28_337650"/>
      <w:bookmarkEnd w:id="15074"/>
      <w:r>
        <w:rPr>
          <w:rtl/>
        </w:rPr>
        <w:t>גולן</w:t>
      </w:r>
      <w:bookmarkStart w:id="15075" w:name="_ETM_Q28_338780"/>
      <w:bookmarkEnd w:id="15075"/>
      <w:r>
        <w:rPr>
          <w:rFonts w:hint="cs"/>
          <w:rtl/>
        </w:rPr>
        <w:t xml:space="preserve"> </w:t>
      </w:r>
      <w:bookmarkStart w:id="15076" w:name="_ETM_Q28_339306"/>
      <w:bookmarkEnd w:id="15076"/>
      <w:r>
        <w:rPr>
          <w:rtl/>
        </w:rPr>
        <w:t xml:space="preserve">אלא </w:t>
      </w:r>
      <w:bookmarkStart w:id="15077" w:name="_ETM_Q28_339080"/>
      <w:bookmarkEnd w:id="15077"/>
      <w:r>
        <w:rPr>
          <w:rFonts w:hint="cs"/>
          <w:rtl/>
        </w:rPr>
        <w:t>ל</w:t>
      </w:r>
      <w:r>
        <w:rPr>
          <w:rtl/>
        </w:rPr>
        <w:t xml:space="preserve">גבי </w:t>
      </w:r>
      <w:bookmarkStart w:id="15078" w:name="_ETM_Q28_339989"/>
      <w:bookmarkEnd w:id="15078"/>
      <w:r>
        <w:rPr>
          <w:rtl/>
        </w:rPr>
        <w:t xml:space="preserve">שורה </w:t>
      </w:r>
      <w:bookmarkStart w:id="15079" w:name="_ETM_Q28_340379"/>
      <w:bookmarkEnd w:id="15079"/>
      <w:r>
        <w:rPr>
          <w:rtl/>
        </w:rPr>
        <w:t xml:space="preserve">ארוכה </w:t>
      </w:r>
      <w:bookmarkStart w:id="15080" w:name="_ETM_Q28_340889"/>
      <w:bookmarkEnd w:id="15080"/>
      <w:r>
        <w:rPr>
          <w:rtl/>
        </w:rPr>
        <w:t xml:space="preserve">של </w:t>
      </w:r>
      <w:bookmarkStart w:id="15081" w:name="_ETM_Q28_341129"/>
      <w:bookmarkEnd w:id="15081"/>
      <w:r>
        <w:rPr>
          <w:rtl/>
        </w:rPr>
        <w:t xml:space="preserve">אנשים </w:t>
      </w:r>
      <w:bookmarkStart w:id="15082" w:name="_ETM_Q28_342419"/>
      <w:bookmarkEnd w:id="15082"/>
      <w:r>
        <w:rPr>
          <w:rtl/>
        </w:rPr>
        <w:t>ש</w:t>
      </w:r>
      <w:bookmarkStart w:id="15083" w:name="_ETM_Q28_342719"/>
      <w:bookmarkStart w:id="15084" w:name="_ETM_Q28_343800"/>
      <w:bookmarkEnd w:id="15083"/>
      <w:bookmarkEnd w:id="15084"/>
      <w:r>
        <w:rPr>
          <w:rFonts w:hint="cs"/>
          <w:rtl/>
        </w:rPr>
        <w:t xml:space="preserve">מסרו </w:t>
      </w:r>
      <w:r>
        <w:rPr>
          <w:rtl/>
        </w:rPr>
        <w:t xml:space="preserve">את </w:t>
      </w:r>
      <w:bookmarkStart w:id="15085" w:name="_ETM_Q28_344099"/>
      <w:bookmarkEnd w:id="15085"/>
      <w:r>
        <w:rPr>
          <w:rtl/>
        </w:rPr>
        <w:t>חייהם</w:t>
      </w:r>
      <w:r>
        <w:rPr>
          <w:rFonts w:hint="cs"/>
          <w:rtl/>
        </w:rPr>
        <w:t>,</w:t>
      </w:r>
      <w:r>
        <w:rPr>
          <w:rtl/>
        </w:rPr>
        <w:t xml:space="preserve"> </w:t>
      </w:r>
      <w:bookmarkStart w:id="15086" w:name="_ETM_Q28_345690"/>
      <w:bookmarkEnd w:id="15086"/>
      <w:r>
        <w:rPr>
          <w:rtl/>
        </w:rPr>
        <w:t xml:space="preserve">או </w:t>
      </w:r>
      <w:bookmarkStart w:id="15087" w:name="_ETM_Q28_345840"/>
      <w:bookmarkEnd w:id="15087"/>
      <w:r>
        <w:rPr>
          <w:rtl/>
        </w:rPr>
        <w:t xml:space="preserve">הקדישו </w:t>
      </w:r>
      <w:bookmarkStart w:id="15088" w:name="_ETM_Q28_346440"/>
      <w:bookmarkEnd w:id="15088"/>
      <w:r>
        <w:rPr>
          <w:rtl/>
        </w:rPr>
        <w:t xml:space="preserve">את </w:t>
      </w:r>
      <w:bookmarkStart w:id="15089" w:name="_ETM_Q28_346590"/>
      <w:bookmarkEnd w:id="15089"/>
      <w:r>
        <w:rPr>
          <w:rtl/>
        </w:rPr>
        <w:t>חייהם</w:t>
      </w:r>
      <w:r>
        <w:rPr>
          <w:rFonts w:hint="cs"/>
          <w:rtl/>
        </w:rPr>
        <w:t>,</w:t>
      </w:r>
      <w:r>
        <w:rPr>
          <w:rtl/>
        </w:rPr>
        <w:t xml:space="preserve"> </w:t>
      </w:r>
      <w:bookmarkStart w:id="15090" w:name="_ETM_Q28_347519"/>
      <w:bookmarkEnd w:id="15090"/>
      <w:r>
        <w:rPr>
          <w:rtl/>
        </w:rPr>
        <w:t xml:space="preserve">ליתר </w:t>
      </w:r>
      <w:bookmarkStart w:id="15091" w:name="_ETM_Q28_348180"/>
      <w:bookmarkEnd w:id="15091"/>
      <w:r>
        <w:rPr>
          <w:rtl/>
        </w:rPr>
        <w:t>דיוק</w:t>
      </w:r>
      <w:r>
        <w:rPr>
          <w:rFonts w:hint="cs"/>
          <w:rtl/>
        </w:rPr>
        <w:t>,</w:t>
      </w:r>
      <w:r>
        <w:rPr>
          <w:rtl/>
        </w:rPr>
        <w:t xml:space="preserve"> </w:t>
      </w:r>
      <w:bookmarkStart w:id="15092" w:name="_ETM_Q28_348989"/>
      <w:bookmarkEnd w:id="15092"/>
      <w:r>
        <w:rPr>
          <w:rtl/>
        </w:rPr>
        <w:t xml:space="preserve">למען </w:t>
      </w:r>
      <w:bookmarkStart w:id="15093" w:name="_ETM_Q28_349439"/>
      <w:bookmarkEnd w:id="15093"/>
      <w:r>
        <w:rPr>
          <w:rtl/>
        </w:rPr>
        <w:t xml:space="preserve">ביטחון </w:t>
      </w:r>
      <w:bookmarkStart w:id="15094" w:name="_ETM_Q28_349859"/>
      <w:bookmarkEnd w:id="15094"/>
      <w:r>
        <w:rPr>
          <w:rtl/>
        </w:rPr>
        <w:t>ישראל</w:t>
      </w:r>
      <w:r>
        <w:rPr>
          <w:rFonts w:hint="cs"/>
          <w:rtl/>
        </w:rPr>
        <w:t>.</w:t>
      </w:r>
      <w:r>
        <w:rPr>
          <w:rtl/>
        </w:rPr>
        <w:t xml:space="preserve"> </w:t>
      </w:r>
      <w:bookmarkStart w:id="15095" w:name="_ETM_Q28_351359"/>
      <w:bookmarkEnd w:id="15095"/>
    </w:p>
    <w:p w:rsidR="005E11B5" w:rsidRDefault="005E11B5" w:rsidP="00FA3361">
      <w:pPr>
        <w:rPr>
          <w:rtl/>
        </w:rPr>
      </w:pPr>
    </w:p>
    <w:p w:rsidR="005E11B5" w:rsidRDefault="005E11B5" w:rsidP="00B60D4B">
      <w:pPr>
        <w:rPr>
          <w:rtl/>
        </w:rPr>
      </w:pPr>
      <w:r>
        <w:rPr>
          <w:rtl/>
        </w:rPr>
        <w:t xml:space="preserve">החבורה </w:t>
      </w:r>
      <w:bookmarkStart w:id="15096" w:name="_ETM_Q28_352049"/>
      <w:bookmarkEnd w:id="15096"/>
      <w:r>
        <w:rPr>
          <w:rtl/>
        </w:rPr>
        <w:t xml:space="preserve">הבזויה </w:t>
      </w:r>
      <w:bookmarkStart w:id="15097" w:name="_ETM_Q28_352559"/>
      <w:bookmarkEnd w:id="15097"/>
      <w:r>
        <w:rPr>
          <w:rtl/>
        </w:rPr>
        <w:t xml:space="preserve">הזאת </w:t>
      </w:r>
      <w:bookmarkStart w:id="15098" w:name="_ETM_Q28_352889"/>
      <w:bookmarkEnd w:id="15098"/>
      <w:r>
        <w:rPr>
          <w:rtl/>
        </w:rPr>
        <w:t xml:space="preserve">של </w:t>
      </w:r>
      <w:bookmarkStart w:id="15099" w:name="_ETM_Q28_353069"/>
      <w:bookmarkEnd w:id="15099"/>
      <w:r>
        <w:rPr>
          <w:rtl/>
        </w:rPr>
        <w:t xml:space="preserve">מכונת </w:t>
      </w:r>
      <w:bookmarkStart w:id="15100" w:name="_ETM_Q28_353669"/>
      <w:bookmarkEnd w:id="15100"/>
      <w:r>
        <w:rPr>
          <w:rtl/>
        </w:rPr>
        <w:t>הרעל</w:t>
      </w:r>
      <w:r>
        <w:rPr>
          <w:rFonts w:hint="cs"/>
          <w:rtl/>
        </w:rPr>
        <w:t>,</w:t>
      </w:r>
      <w:r>
        <w:rPr>
          <w:rtl/>
        </w:rPr>
        <w:t xml:space="preserve"> </w:t>
      </w:r>
      <w:bookmarkStart w:id="15101" w:name="_ETM_Q28_354889"/>
      <w:bookmarkEnd w:id="15101"/>
      <w:r>
        <w:rPr>
          <w:rtl/>
        </w:rPr>
        <w:t xml:space="preserve">שיש </w:t>
      </w:r>
      <w:bookmarkStart w:id="15102" w:name="_ETM_Q28_355400"/>
      <w:bookmarkEnd w:id="15102"/>
      <w:r>
        <w:rPr>
          <w:rtl/>
        </w:rPr>
        <w:t xml:space="preserve">לה </w:t>
      </w:r>
      <w:bookmarkStart w:id="15103" w:name="_ETM_Q28_357629"/>
      <w:bookmarkEnd w:id="15103"/>
      <w:r>
        <w:rPr>
          <w:rFonts w:hint="cs"/>
          <w:rtl/>
        </w:rPr>
        <w:t xml:space="preserve">גרורות </w:t>
      </w:r>
      <w:r>
        <w:rPr>
          <w:rtl/>
        </w:rPr>
        <w:t xml:space="preserve">בתוך </w:t>
      </w:r>
      <w:bookmarkStart w:id="15104" w:name="_ETM_Q28_358109"/>
      <w:bookmarkEnd w:id="15104"/>
      <w:r>
        <w:rPr>
          <w:rtl/>
        </w:rPr>
        <w:t xml:space="preserve">הבית </w:t>
      </w:r>
      <w:bookmarkStart w:id="15105" w:name="_ETM_Q28_358590"/>
      <w:bookmarkEnd w:id="15105"/>
      <w:r>
        <w:rPr>
          <w:rtl/>
        </w:rPr>
        <w:t>הזה</w:t>
      </w:r>
      <w:r>
        <w:rPr>
          <w:rFonts w:hint="cs"/>
          <w:rtl/>
        </w:rPr>
        <w:t>,</w:t>
      </w:r>
      <w:bookmarkStart w:id="15106" w:name="_ETM_Q28_356873"/>
      <w:bookmarkEnd w:id="15106"/>
      <w:r>
        <w:rPr>
          <w:rtl/>
        </w:rPr>
        <w:t xml:space="preserve"> </w:t>
      </w:r>
      <w:bookmarkStart w:id="15107" w:name="_ETM_Q28_359460"/>
      <w:bookmarkEnd w:id="15107"/>
      <w:r>
        <w:rPr>
          <w:rtl/>
        </w:rPr>
        <w:t xml:space="preserve">לא </w:t>
      </w:r>
      <w:bookmarkStart w:id="15108" w:name="_ETM_Q28_359639"/>
      <w:bookmarkEnd w:id="15108"/>
      <w:r>
        <w:rPr>
          <w:rtl/>
        </w:rPr>
        <w:t xml:space="preserve">מפחידה </w:t>
      </w:r>
      <w:bookmarkStart w:id="15109" w:name="_ETM_Q28_360180"/>
      <w:bookmarkEnd w:id="15109"/>
      <w:r>
        <w:rPr>
          <w:rtl/>
        </w:rPr>
        <w:t>אותנו</w:t>
      </w:r>
      <w:r>
        <w:rPr>
          <w:rFonts w:hint="cs"/>
          <w:rtl/>
        </w:rPr>
        <w:t>.</w:t>
      </w:r>
      <w:r>
        <w:rPr>
          <w:rtl/>
        </w:rPr>
        <w:t xml:space="preserve"> </w:t>
      </w:r>
      <w:bookmarkStart w:id="15110" w:name="_ETM_Q28_361500"/>
      <w:bookmarkEnd w:id="15110"/>
      <w:r>
        <w:rPr>
          <w:rtl/>
        </w:rPr>
        <w:t xml:space="preserve">הציבור </w:t>
      </w:r>
      <w:bookmarkStart w:id="15111" w:name="_ETM_Q28_362040"/>
      <w:bookmarkEnd w:id="15111"/>
      <w:r>
        <w:rPr>
          <w:rtl/>
        </w:rPr>
        <w:t xml:space="preserve">הישראלי </w:t>
      </w:r>
      <w:bookmarkStart w:id="15112" w:name="_ETM_Q28_362639"/>
      <w:bookmarkEnd w:id="15112"/>
      <w:r>
        <w:rPr>
          <w:rtl/>
        </w:rPr>
        <w:t xml:space="preserve">יודע </w:t>
      </w:r>
      <w:bookmarkStart w:id="15113" w:name="_ETM_Q28_363090"/>
      <w:bookmarkEnd w:id="15113"/>
      <w:r>
        <w:rPr>
          <w:rFonts w:hint="cs"/>
          <w:rtl/>
        </w:rPr>
        <w:t>היטב</w:t>
      </w:r>
      <w:r>
        <w:rPr>
          <w:rtl/>
        </w:rPr>
        <w:t xml:space="preserve"> </w:t>
      </w:r>
      <w:bookmarkStart w:id="15114" w:name="_ETM_Q28_364159"/>
      <w:bookmarkEnd w:id="15114"/>
      <w:r>
        <w:rPr>
          <w:rtl/>
        </w:rPr>
        <w:t xml:space="preserve">מה </w:t>
      </w:r>
      <w:bookmarkStart w:id="15115" w:name="_ETM_Q28_364459"/>
      <w:bookmarkEnd w:id="15115"/>
      <w:r>
        <w:rPr>
          <w:rtl/>
        </w:rPr>
        <w:t xml:space="preserve">עשה </w:t>
      </w:r>
      <w:bookmarkStart w:id="15116" w:name="_ETM_Q28_364819"/>
      <w:bookmarkEnd w:id="15116"/>
      <w:r>
        <w:rPr>
          <w:rtl/>
        </w:rPr>
        <w:t xml:space="preserve">יאיר </w:t>
      </w:r>
      <w:bookmarkStart w:id="15117" w:name="_ETM_Q28_365239"/>
      <w:bookmarkEnd w:id="15117"/>
      <w:r>
        <w:rPr>
          <w:rtl/>
        </w:rPr>
        <w:t xml:space="preserve">גולן </w:t>
      </w:r>
      <w:bookmarkStart w:id="15118" w:name="_ETM_Q28_366290"/>
      <w:bookmarkEnd w:id="15118"/>
      <w:r>
        <w:rPr>
          <w:rtl/>
        </w:rPr>
        <w:t xml:space="preserve">בשעות </w:t>
      </w:r>
      <w:bookmarkStart w:id="15119" w:name="_ETM_Q28_366950"/>
      <w:bookmarkEnd w:id="15119"/>
      <w:r>
        <w:rPr>
          <w:rtl/>
        </w:rPr>
        <w:t xml:space="preserve">הראשונות </w:t>
      </w:r>
      <w:bookmarkStart w:id="15120" w:name="_ETM_Q28_367579"/>
      <w:bookmarkEnd w:id="15120"/>
      <w:r>
        <w:rPr>
          <w:rtl/>
        </w:rPr>
        <w:t xml:space="preserve">של </w:t>
      </w:r>
      <w:bookmarkStart w:id="15121" w:name="_ETM_Q28_367790"/>
      <w:bookmarkEnd w:id="15121"/>
      <w:r>
        <w:rPr>
          <w:rtl/>
        </w:rPr>
        <w:t xml:space="preserve">הטבח </w:t>
      </w:r>
      <w:bookmarkStart w:id="15122" w:name="_ETM_Q28_368760"/>
      <w:bookmarkEnd w:id="15122"/>
      <w:r>
        <w:rPr>
          <w:rtl/>
        </w:rPr>
        <w:t xml:space="preserve">ביום </w:t>
      </w:r>
      <w:bookmarkStart w:id="15123" w:name="_ETM_Q28_369269"/>
      <w:bookmarkEnd w:id="15123"/>
      <w:r>
        <w:rPr>
          <w:rtl/>
        </w:rPr>
        <w:t xml:space="preserve">שמחת </w:t>
      </w:r>
      <w:bookmarkStart w:id="15124" w:name="_ETM_Q28_369780"/>
      <w:bookmarkEnd w:id="15124"/>
      <w:r>
        <w:rPr>
          <w:rtl/>
        </w:rPr>
        <w:t>תורה</w:t>
      </w:r>
      <w:bookmarkStart w:id="15125" w:name="_ETM_Q28_364704"/>
      <w:bookmarkEnd w:id="15125"/>
      <w:r>
        <w:rPr>
          <w:rFonts w:hint="cs"/>
          <w:rtl/>
        </w:rPr>
        <w:t>,</w:t>
      </w:r>
      <w:r>
        <w:rPr>
          <w:rtl/>
        </w:rPr>
        <w:t xml:space="preserve"> </w:t>
      </w:r>
      <w:bookmarkStart w:id="15126" w:name="_ETM_Q28_371139"/>
      <w:bookmarkEnd w:id="15126"/>
      <w:r>
        <w:rPr>
          <w:rtl/>
        </w:rPr>
        <w:t xml:space="preserve">ורוב </w:t>
      </w:r>
      <w:bookmarkStart w:id="15127" w:name="_ETM_Q28_371620"/>
      <w:bookmarkEnd w:id="15127"/>
      <w:r>
        <w:rPr>
          <w:rtl/>
        </w:rPr>
        <w:t xml:space="preserve">הציבור </w:t>
      </w:r>
      <w:bookmarkStart w:id="15128" w:name="_ETM_Q28_372040"/>
      <w:bookmarkEnd w:id="15128"/>
      <w:r>
        <w:rPr>
          <w:rtl/>
        </w:rPr>
        <w:t xml:space="preserve">הישראלי </w:t>
      </w:r>
      <w:bookmarkStart w:id="15129" w:name="_ETM_Q28_372700"/>
      <w:bookmarkEnd w:id="15129"/>
      <w:r>
        <w:rPr>
          <w:rtl/>
        </w:rPr>
        <w:t xml:space="preserve">גם </w:t>
      </w:r>
      <w:bookmarkStart w:id="15130" w:name="_ETM_Q28_372910"/>
      <w:bookmarkEnd w:id="15130"/>
      <w:r>
        <w:rPr>
          <w:rtl/>
        </w:rPr>
        <w:t xml:space="preserve">יודע </w:t>
      </w:r>
      <w:bookmarkStart w:id="15131" w:name="_ETM_Q28_373690"/>
      <w:bookmarkEnd w:id="15131"/>
      <w:r>
        <w:rPr>
          <w:rtl/>
        </w:rPr>
        <w:t xml:space="preserve">מה </w:t>
      </w:r>
      <w:bookmarkStart w:id="15132" w:name="_ETM_Q28_373960"/>
      <w:bookmarkEnd w:id="15132"/>
      <w:r>
        <w:rPr>
          <w:rtl/>
        </w:rPr>
        <w:t xml:space="preserve">לא </w:t>
      </w:r>
      <w:bookmarkStart w:id="15133" w:name="_ETM_Q28_374080"/>
      <w:bookmarkEnd w:id="15133"/>
      <w:r>
        <w:rPr>
          <w:rtl/>
        </w:rPr>
        <w:t xml:space="preserve">עשה </w:t>
      </w:r>
      <w:bookmarkStart w:id="15134" w:name="_ETM_Q28_374470"/>
      <w:bookmarkEnd w:id="15134"/>
      <w:r>
        <w:rPr>
          <w:rtl/>
        </w:rPr>
        <w:t xml:space="preserve">מר </w:t>
      </w:r>
      <w:bookmarkStart w:id="15135" w:name="_ETM_Q28_374770"/>
      <w:bookmarkEnd w:id="15135"/>
      <w:r>
        <w:rPr>
          <w:rtl/>
        </w:rPr>
        <w:t xml:space="preserve">בנימין </w:t>
      </w:r>
      <w:bookmarkStart w:id="15136" w:name="_ETM_Q28_375310"/>
      <w:bookmarkEnd w:id="15136"/>
      <w:r>
        <w:rPr>
          <w:rtl/>
        </w:rPr>
        <w:t xml:space="preserve">נתניהו </w:t>
      </w:r>
      <w:bookmarkStart w:id="15137" w:name="_ETM_Q28_376150"/>
      <w:bookmarkEnd w:id="15137"/>
      <w:r>
        <w:rPr>
          <w:rtl/>
        </w:rPr>
        <w:t xml:space="preserve">בדיוק </w:t>
      </w:r>
      <w:bookmarkStart w:id="15138" w:name="_ETM_Q28_376569"/>
      <w:bookmarkEnd w:id="15138"/>
      <w:r>
        <w:rPr>
          <w:rtl/>
        </w:rPr>
        <w:t xml:space="preserve">באותן </w:t>
      </w:r>
      <w:bookmarkStart w:id="15139" w:name="_ETM_Q28_377080"/>
      <w:bookmarkEnd w:id="15139"/>
      <w:r>
        <w:rPr>
          <w:rtl/>
        </w:rPr>
        <w:t>שעות</w:t>
      </w:r>
      <w:r>
        <w:rPr>
          <w:rFonts w:hint="cs"/>
          <w:rtl/>
        </w:rPr>
        <w:t>. האחד</w:t>
      </w:r>
      <w:bookmarkStart w:id="15140" w:name="_ETM_Q28_379450"/>
      <w:bookmarkStart w:id="15141" w:name="_ETM_Q28_379569"/>
      <w:bookmarkEnd w:id="15140"/>
      <w:bookmarkEnd w:id="15141"/>
      <w:r>
        <w:rPr>
          <w:rtl/>
        </w:rPr>
        <w:t xml:space="preserve"> </w:t>
      </w:r>
      <w:bookmarkStart w:id="15142" w:name="_ETM_Q28_381010"/>
      <w:bookmarkEnd w:id="15142"/>
      <w:r>
        <w:rPr>
          <w:rtl/>
        </w:rPr>
        <w:t xml:space="preserve">היה </w:t>
      </w:r>
      <w:bookmarkStart w:id="15143" w:name="_ETM_Q28_381310"/>
      <w:bookmarkEnd w:id="15143"/>
      <w:r>
        <w:rPr>
          <w:rFonts w:hint="cs"/>
          <w:rtl/>
        </w:rPr>
        <w:t>חדור אומץ</w:t>
      </w:r>
      <w:r>
        <w:rPr>
          <w:rtl/>
        </w:rPr>
        <w:t xml:space="preserve"> </w:t>
      </w:r>
      <w:bookmarkStart w:id="15144" w:name="_ETM_Q28_382099"/>
      <w:bookmarkStart w:id="15145" w:name="_ETM_Q28_382489"/>
      <w:bookmarkStart w:id="15146" w:name="_ETM_Q28_378005"/>
      <w:bookmarkEnd w:id="15144"/>
      <w:bookmarkEnd w:id="15145"/>
      <w:bookmarkEnd w:id="15146"/>
      <w:r>
        <w:rPr>
          <w:rtl/>
        </w:rPr>
        <w:t xml:space="preserve">ונחישות </w:t>
      </w:r>
      <w:bookmarkStart w:id="15147" w:name="_ETM_Q28_384019"/>
      <w:bookmarkEnd w:id="15147"/>
      <w:r>
        <w:rPr>
          <w:rtl/>
        </w:rPr>
        <w:t xml:space="preserve">לגשת </w:t>
      </w:r>
      <w:bookmarkStart w:id="15148" w:name="_ETM_Q28_384800"/>
      <w:bookmarkEnd w:id="15148"/>
      <w:r>
        <w:rPr>
          <w:rtl/>
        </w:rPr>
        <w:t>ל</w:t>
      </w:r>
      <w:bookmarkStart w:id="15149" w:name="_ETM_Q28_384950"/>
      <w:bookmarkEnd w:id="15149"/>
      <w:r>
        <w:rPr>
          <w:rtl/>
        </w:rPr>
        <w:t>ח</w:t>
      </w:r>
      <w:r>
        <w:rPr>
          <w:rFonts w:hint="cs"/>
          <w:rtl/>
        </w:rPr>
        <w:t>זית</w:t>
      </w:r>
      <w:bookmarkStart w:id="15150" w:name="_ETM_Q28_382164"/>
      <w:bookmarkEnd w:id="15150"/>
      <w:r>
        <w:rPr>
          <w:rFonts w:hint="cs"/>
          <w:rtl/>
        </w:rPr>
        <w:t xml:space="preserve"> </w:t>
      </w:r>
      <w:r>
        <w:rPr>
          <w:rtl/>
        </w:rPr>
        <w:t>ה</w:t>
      </w:r>
      <w:bookmarkStart w:id="15151" w:name="_ETM_Q28_385550"/>
      <w:bookmarkEnd w:id="15151"/>
      <w:r>
        <w:rPr>
          <w:rtl/>
        </w:rPr>
        <w:t xml:space="preserve">מדממת </w:t>
      </w:r>
      <w:bookmarkStart w:id="15152" w:name="_ETM_Q28_386180"/>
      <w:bookmarkEnd w:id="15152"/>
      <w:r>
        <w:rPr>
          <w:rtl/>
        </w:rPr>
        <w:t xml:space="preserve">ולהציל </w:t>
      </w:r>
      <w:bookmarkStart w:id="15153" w:name="_ETM_Q28_386810"/>
      <w:bookmarkEnd w:id="15153"/>
      <w:r>
        <w:rPr>
          <w:rtl/>
        </w:rPr>
        <w:t>חיים</w:t>
      </w:r>
      <w:r>
        <w:rPr>
          <w:rFonts w:hint="cs"/>
          <w:rtl/>
        </w:rPr>
        <w:t>;</w:t>
      </w:r>
      <w:bookmarkStart w:id="15154" w:name="_ETM_Q28_388725"/>
      <w:bookmarkEnd w:id="15154"/>
      <w:r>
        <w:rPr>
          <w:rFonts w:hint="cs"/>
          <w:rtl/>
        </w:rPr>
        <w:t xml:space="preserve"> השני,</w:t>
      </w:r>
      <w:bookmarkStart w:id="15155" w:name="_ETM_Q28_387739"/>
      <w:bookmarkStart w:id="15156" w:name="_ETM_Q28_387980"/>
      <w:bookmarkEnd w:id="15155"/>
      <w:bookmarkEnd w:id="15156"/>
      <w:r>
        <w:rPr>
          <w:rtl/>
        </w:rPr>
        <w:t xml:space="preserve"> </w:t>
      </w:r>
      <w:bookmarkStart w:id="15157" w:name="_ETM_Q28_388760"/>
      <w:bookmarkEnd w:id="15157"/>
      <w:r>
        <w:rPr>
          <w:rtl/>
        </w:rPr>
        <w:t xml:space="preserve">במקרה </w:t>
      </w:r>
      <w:bookmarkStart w:id="15158" w:name="_ETM_Q28_389389"/>
      <w:bookmarkEnd w:id="15158"/>
      <w:r>
        <w:rPr>
          <w:rtl/>
        </w:rPr>
        <w:t>הטוב</w:t>
      </w:r>
      <w:r>
        <w:rPr>
          <w:rFonts w:hint="cs"/>
          <w:rtl/>
        </w:rPr>
        <w:t>,</w:t>
      </w:r>
      <w:r>
        <w:rPr>
          <w:rtl/>
        </w:rPr>
        <w:t xml:space="preserve"> </w:t>
      </w:r>
      <w:bookmarkStart w:id="15159" w:name="_ETM_Q28_390169"/>
      <w:bookmarkEnd w:id="15159"/>
      <w:r>
        <w:rPr>
          <w:rtl/>
        </w:rPr>
        <w:t xml:space="preserve">היה </w:t>
      </w:r>
      <w:bookmarkStart w:id="15160" w:name="_ETM_Q28_390530"/>
      <w:bookmarkEnd w:id="15160"/>
      <w:r>
        <w:rPr>
          <w:rtl/>
        </w:rPr>
        <w:t xml:space="preserve">עסוק </w:t>
      </w:r>
      <w:bookmarkStart w:id="15161" w:name="_ETM_Q28_390889"/>
      <w:bookmarkEnd w:id="15161"/>
      <w:r>
        <w:rPr>
          <w:rtl/>
        </w:rPr>
        <w:t>ב</w:t>
      </w:r>
      <w:r>
        <w:rPr>
          <w:rFonts w:hint="cs"/>
          <w:rtl/>
        </w:rPr>
        <w:t>איפור</w:t>
      </w:r>
      <w:r>
        <w:rPr>
          <w:rtl/>
        </w:rPr>
        <w:t xml:space="preserve"> </w:t>
      </w:r>
      <w:bookmarkStart w:id="15162" w:name="_ETM_Q28_392430"/>
      <w:bookmarkEnd w:id="15162"/>
      <w:r>
        <w:rPr>
          <w:rtl/>
        </w:rPr>
        <w:t xml:space="preserve">ובהיוועצות </w:t>
      </w:r>
      <w:bookmarkStart w:id="15163" w:name="_ETM_Q28_393659"/>
      <w:bookmarkEnd w:id="15163"/>
      <w:r>
        <w:rPr>
          <w:rtl/>
        </w:rPr>
        <w:t xml:space="preserve">עם </w:t>
      </w:r>
      <w:bookmarkStart w:id="15164" w:name="_ETM_Q28_393780"/>
      <w:bookmarkEnd w:id="15164"/>
      <w:r>
        <w:rPr>
          <w:rtl/>
        </w:rPr>
        <w:t xml:space="preserve">יועצי </w:t>
      </w:r>
      <w:bookmarkStart w:id="15165" w:name="_ETM_Q28_394389"/>
      <w:bookmarkEnd w:id="15165"/>
      <w:r>
        <w:rPr>
          <w:rtl/>
        </w:rPr>
        <w:t>ה</w:t>
      </w:r>
      <w:r>
        <w:rPr>
          <w:rFonts w:hint="cs"/>
          <w:rtl/>
        </w:rPr>
        <w:t>תקשור</w:t>
      </w:r>
      <w:r>
        <w:rPr>
          <w:rtl/>
        </w:rPr>
        <w:t xml:space="preserve">ת </w:t>
      </w:r>
      <w:bookmarkStart w:id="15166" w:name="_ETM_Q28_394960"/>
      <w:bookmarkEnd w:id="15166"/>
      <w:r>
        <w:rPr>
          <w:rtl/>
        </w:rPr>
        <w:t>שלו</w:t>
      </w:r>
      <w:r>
        <w:rPr>
          <w:rFonts w:hint="cs"/>
          <w:rtl/>
        </w:rPr>
        <w:t>,</w:t>
      </w:r>
      <w:r>
        <w:rPr>
          <w:rtl/>
        </w:rPr>
        <w:t xml:space="preserve"> </w:t>
      </w:r>
      <w:bookmarkStart w:id="15167" w:name="_ETM_Q28_395770"/>
      <w:bookmarkEnd w:id="15167"/>
      <w:r>
        <w:rPr>
          <w:rtl/>
        </w:rPr>
        <w:t>ש</w:t>
      </w:r>
      <w:r>
        <w:rPr>
          <w:rFonts w:hint="cs"/>
          <w:rtl/>
        </w:rPr>
        <w:t>ה</w:t>
      </w:r>
      <w:r>
        <w:rPr>
          <w:rtl/>
        </w:rPr>
        <w:t xml:space="preserve">ם </w:t>
      </w:r>
      <w:bookmarkStart w:id="15168" w:name="_ETM_Q28_396550"/>
      <w:bookmarkEnd w:id="15168"/>
      <w:r>
        <w:rPr>
          <w:rtl/>
        </w:rPr>
        <w:t>ממחולל</w:t>
      </w:r>
      <w:r>
        <w:rPr>
          <w:rFonts w:hint="cs"/>
          <w:rtl/>
        </w:rPr>
        <w:t>י</w:t>
      </w:r>
      <w:r>
        <w:rPr>
          <w:rtl/>
        </w:rPr>
        <w:t xml:space="preserve"> </w:t>
      </w:r>
      <w:bookmarkStart w:id="15169" w:name="_ETM_Q28_397280"/>
      <w:bookmarkStart w:id="15170" w:name="_ETM_Q28_397490"/>
      <w:bookmarkEnd w:id="15169"/>
      <w:bookmarkEnd w:id="15170"/>
      <w:r>
        <w:rPr>
          <w:rtl/>
        </w:rPr>
        <w:t xml:space="preserve">מכונת </w:t>
      </w:r>
      <w:bookmarkStart w:id="15171" w:name="_ETM_Q28_398090"/>
      <w:bookmarkEnd w:id="15171"/>
      <w:r>
        <w:rPr>
          <w:rtl/>
        </w:rPr>
        <w:t>הרעל</w:t>
      </w:r>
      <w:r>
        <w:rPr>
          <w:rFonts w:hint="cs"/>
          <w:rtl/>
        </w:rPr>
        <w:t>,</w:t>
      </w:r>
      <w:r>
        <w:rPr>
          <w:rtl/>
        </w:rPr>
        <w:t xml:space="preserve"> </w:t>
      </w:r>
      <w:bookmarkStart w:id="15172" w:name="_ETM_Q28_398780"/>
      <w:bookmarkEnd w:id="15172"/>
      <w:r>
        <w:rPr>
          <w:rtl/>
        </w:rPr>
        <w:t xml:space="preserve">איך </w:t>
      </w:r>
      <w:bookmarkStart w:id="15173" w:name="_ETM_Q28_399050"/>
      <w:bookmarkEnd w:id="15173"/>
      <w:r>
        <w:rPr>
          <w:rtl/>
        </w:rPr>
        <w:t xml:space="preserve">הוא </w:t>
      </w:r>
      <w:bookmarkStart w:id="15174" w:name="_ETM_Q28_399200"/>
      <w:bookmarkEnd w:id="15174"/>
      <w:r>
        <w:rPr>
          <w:rtl/>
        </w:rPr>
        <w:t xml:space="preserve">יצא </w:t>
      </w:r>
      <w:bookmarkStart w:id="15175" w:name="_ETM_Q28_399560"/>
      <w:bookmarkEnd w:id="15175"/>
      <w:r>
        <w:rPr>
          <w:rtl/>
        </w:rPr>
        <w:t xml:space="preserve">טוב </w:t>
      </w:r>
      <w:bookmarkStart w:id="15176" w:name="_ETM_Q28_400450"/>
      <w:bookmarkEnd w:id="15176"/>
      <w:r>
        <w:rPr>
          <w:rtl/>
        </w:rPr>
        <w:t xml:space="preserve">מהאסון </w:t>
      </w:r>
      <w:bookmarkStart w:id="15177" w:name="_ETM_Q28_401079"/>
      <w:bookmarkEnd w:id="15177"/>
      <w:r>
        <w:rPr>
          <w:rtl/>
        </w:rPr>
        <w:t>שנ</w:t>
      </w:r>
      <w:r>
        <w:rPr>
          <w:rFonts w:hint="cs"/>
          <w:rtl/>
        </w:rPr>
        <w:t>יח</w:t>
      </w:r>
      <w:r>
        <w:rPr>
          <w:rtl/>
        </w:rPr>
        <w:t xml:space="preserve">ת </w:t>
      </w:r>
      <w:bookmarkStart w:id="15178" w:name="_ETM_Q28_401680"/>
      <w:bookmarkEnd w:id="15178"/>
      <w:r>
        <w:rPr>
          <w:rtl/>
        </w:rPr>
        <w:t>עלינו</w:t>
      </w:r>
      <w:r>
        <w:rPr>
          <w:rFonts w:hint="cs"/>
          <w:rtl/>
        </w:rPr>
        <w:t>.</w:t>
      </w:r>
      <w:r>
        <w:rPr>
          <w:rtl/>
        </w:rPr>
        <w:t xml:space="preserve"> </w:t>
      </w:r>
      <w:bookmarkStart w:id="15179" w:name="_ETM_Q28_403290"/>
      <w:bookmarkStart w:id="15180" w:name="_ETM_Q28_400224"/>
      <w:bookmarkEnd w:id="15179"/>
      <w:bookmarkEnd w:id="15180"/>
    </w:p>
    <w:p w:rsidR="005E11B5" w:rsidRDefault="005E11B5" w:rsidP="00FA3361">
      <w:pPr>
        <w:rPr>
          <w:rtl/>
        </w:rPr>
      </w:pPr>
      <w:bookmarkStart w:id="15181" w:name="_ETM_Q28_403189"/>
      <w:bookmarkStart w:id="15182" w:name="_ETM_Q28_403272"/>
      <w:bookmarkEnd w:id="15181"/>
      <w:bookmarkEnd w:id="15182"/>
    </w:p>
    <w:p w:rsidR="005E11B5" w:rsidRDefault="005E11B5" w:rsidP="00B60D4B">
      <w:pPr>
        <w:rPr>
          <w:rtl/>
        </w:rPr>
      </w:pPr>
      <w:bookmarkStart w:id="15183" w:name="_ETM_Q28_403348"/>
      <w:bookmarkStart w:id="15184" w:name="_ETM_Q28_403419"/>
      <w:bookmarkEnd w:id="15183"/>
      <w:bookmarkEnd w:id="15184"/>
      <w:r>
        <w:rPr>
          <w:rtl/>
        </w:rPr>
        <w:t xml:space="preserve">אבל </w:t>
      </w:r>
      <w:bookmarkStart w:id="15185" w:name="_ETM_Q28_403560"/>
      <w:bookmarkEnd w:id="15185"/>
      <w:r>
        <w:rPr>
          <w:rtl/>
        </w:rPr>
        <w:t xml:space="preserve">אנחנו </w:t>
      </w:r>
      <w:bookmarkStart w:id="15186" w:name="_ETM_Q28_404400"/>
      <w:bookmarkEnd w:id="15186"/>
      <w:r>
        <w:rPr>
          <w:rtl/>
        </w:rPr>
        <w:t xml:space="preserve">לא </w:t>
      </w:r>
      <w:bookmarkStart w:id="15187" w:name="_ETM_Q28_404879"/>
      <w:bookmarkEnd w:id="15187"/>
      <w:r>
        <w:rPr>
          <w:rtl/>
        </w:rPr>
        <w:t xml:space="preserve">מתכוונים </w:t>
      </w:r>
      <w:bookmarkStart w:id="15188" w:name="_ETM_Q28_405569"/>
      <w:bookmarkEnd w:id="15188"/>
      <w:r>
        <w:rPr>
          <w:rtl/>
        </w:rPr>
        <w:t xml:space="preserve">לוותר </w:t>
      </w:r>
      <w:bookmarkStart w:id="15189" w:name="_ETM_Q28_406560"/>
      <w:bookmarkEnd w:id="15189"/>
      <w:r>
        <w:rPr>
          <w:rtl/>
        </w:rPr>
        <w:t xml:space="preserve">למכונת </w:t>
      </w:r>
      <w:bookmarkStart w:id="15190" w:name="_ETM_Q28_407310"/>
      <w:bookmarkEnd w:id="15190"/>
      <w:r>
        <w:rPr>
          <w:rtl/>
        </w:rPr>
        <w:t>הרעל</w:t>
      </w:r>
      <w:r>
        <w:rPr>
          <w:rFonts w:hint="cs"/>
          <w:rtl/>
        </w:rPr>
        <w:t>,</w:t>
      </w:r>
      <w:r>
        <w:rPr>
          <w:rtl/>
        </w:rPr>
        <w:t xml:space="preserve"> </w:t>
      </w:r>
      <w:bookmarkStart w:id="15191" w:name="_ETM_Q28_408790"/>
      <w:bookmarkEnd w:id="15191"/>
      <w:r>
        <w:rPr>
          <w:rtl/>
        </w:rPr>
        <w:t xml:space="preserve">לא </w:t>
      </w:r>
      <w:bookmarkStart w:id="15192" w:name="_ETM_Q28_408970"/>
      <w:bookmarkEnd w:id="15192"/>
      <w:r>
        <w:rPr>
          <w:rtl/>
        </w:rPr>
        <w:t xml:space="preserve">בגלל </w:t>
      </w:r>
      <w:bookmarkStart w:id="15193" w:name="_ETM_Q28_409420"/>
      <w:bookmarkEnd w:id="15193"/>
      <w:r>
        <w:rPr>
          <w:rtl/>
        </w:rPr>
        <w:t xml:space="preserve">שהיא </w:t>
      </w:r>
      <w:bookmarkStart w:id="15194" w:name="_ETM_Q28_409780"/>
      <w:bookmarkEnd w:id="15194"/>
      <w:r>
        <w:rPr>
          <w:rtl/>
        </w:rPr>
        <w:t>מ</w:t>
      </w:r>
      <w:r>
        <w:rPr>
          <w:rFonts w:hint="cs"/>
          <w:rtl/>
        </w:rPr>
        <w:t>ט</w:t>
      </w:r>
      <w:r>
        <w:rPr>
          <w:rtl/>
        </w:rPr>
        <w:t xml:space="preserve">ילה </w:t>
      </w:r>
      <w:bookmarkStart w:id="15195" w:name="_ETM_Q28_410290"/>
      <w:bookmarkEnd w:id="15195"/>
      <w:r>
        <w:rPr>
          <w:rtl/>
        </w:rPr>
        <w:t>על</w:t>
      </w:r>
      <w:bookmarkStart w:id="15196" w:name="_ETM_Q28_410410"/>
      <w:bookmarkEnd w:id="15196"/>
      <w:r>
        <w:rPr>
          <w:rtl/>
        </w:rPr>
        <w:t xml:space="preserve">ינו </w:t>
      </w:r>
      <w:bookmarkStart w:id="15197" w:name="_ETM_Q28_410650"/>
      <w:bookmarkEnd w:id="15197"/>
      <w:r>
        <w:rPr>
          <w:rtl/>
        </w:rPr>
        <w:t>פחד</w:t>
      </w:r>
      <w:bookmarkStart w:id="15198" w:name="_ETM_Q28_407855"/>
      <w:bookmarkEnd w:id="15198"/>
      <w:r>
        <w:rPr>
          <w:rtl/>
        </w:rPr>
        <w:t xml:space="preserve"> </w:t>
      </w:r>
      <w:bookmarkStart w:id="15199" w:name="_ETM_Q28_411460"/>
      <w:bookmarkEnd w:id="15199"/>
      <w:r>
        <w:rPr>
          <w:rFonts w:hint="cs"/>
          <w:rtl/>
        </w:rPr>
        <w:t xml:space="preserve">– </w:t>
      </w:r>
      <w:r>
        <w:rPr>
          <w:rtl/>
        </w:rPr>
        <w:t xml:space="preserve">אנחנו </w:t>
      </w:r>
      <w:bookmarkStart w:id="15200" w:name="_ETM_Q28_411940"/>
      <w:bookmarkEnd w:id="15200"/>
      <w:r>
        <w:rPr>
          <w:rtl/>
        </w:rPr>
        <w:t xml:space="preserve">בזים </w:t>
      </w:r>
      <w:bookmarkStart w:id="15201" w:name="_ETM_Q28_412420"/>
      <w:bookmarkEnd w:id="15201"/>
      <w:r>
        <w:rPr>
          <w:rtl/>
        </w:rPr>
        <w:t xml:space="preserve">לה </w:t>
      </w:r>
      <w:bookmarkStart w:id="15202" w:name="_ETM_Q28_412570"/>
      <w:bookmarkEnd w:id="15202"/>
      <w:r>
        <w:rPr>
          <w:rtl/>
        </w:rPr>
        <w:t xml:space="preserve">ולכל </w:t>
      </w:r>
      <w:bookmarkStart w:id="15203" w:name="_ETM_Q28_413110"/>
      <w:bookmarkEnd w:id="15203"/>
      <w:proofErr w:type="spellStart"/>
      <w:r>
        <w:rPr>
          <w:rFonts w:hint="cs"/>
          <w:rtl/>
        </w:rPr>
        <w:t>מחו</w:t>
      </w:r>
      <w:bookmarkStart w:id="15204" w:name="_ETM_Q28_416355"/>
      <w:bookmarkEnd w:id="15204"/>
      <w:r>
        <w:rPr>
          <w:rFonts w:hint="cs"/>
          <w:rtl/>
        </w:rPr>
        <w:t>לליה</w:t>
      </w:r>
      <w:proofErr w:type="spellEnd"/>
      <w:r>
        <w:rPr>
          <w:rFonts w:hint="cs"/>
          <w:rtl/>
        </w:rPr>
        <w:t>,</w:t>
      </w:r>
      <w:r>
        <w:rPr>
          <w:rtl/>
        </w:rPr>
        <w:t xml:space="preserve"> </w:t>
      </w:r>
      <w:bookmarkStart w:id="15205" w:name="_ETM_Q28_414160"/>
      <w:bookmarkEnd w:id="15205"/>
      <w:r>
        <w:rPr>
          <w:rtl/>
        </w:rPr>
        <w:t xml:space="preserve">לרבות </w:t>
      </w:r>
      <w:bookmarkStart w:id="15206" w:name="_ETM_Q28_414790"/>
      <w:bookmarkEnd w:id="15206"/>
      <w:r>
        <w:rPr>
          <w:rtl/>
        </w:rPr>
        <w:t xml:space="preserve">לאלה </w:t>
      </w:r>
      <w:bookmarkStart w:id="15207" w:name="_ETM_Q28_415150"/>
      <w:bookmarkEnd w:id="15207"/>
      <w:r>
        <w:rPr>
          <w:rtl/>
        </w:rPr>
        <w:t xml:space="preserve">שיושבים </w:t>
      </w:r>
      <w:bookmarkStart w:id="15208" w:name="_ETM_Q28_415720"/>
      <w:bookmarkEnd w:id="15208"/>
      <w:r>
        <w:rPr>
          <w:rtl/>
        </w:rPr>
        <w:t xml:space="preserve">בבית </w:t>
      </w:r>
      <w:bookmarkStart w:id="15209" w:name="_ETM_Q28_416230"/>
      <w:bookmarkEnd w:id="15209"/>
      <w:r>
        <w:rPr>
          <w:rtl/>
        </w:rPr>
        <w:t>הזה</w:t>
      </w:r>
      <w:r>
        <w:rPr>
          <w:rFonts w:hint="cs"/>
          <w:rtl/>
        </w:rPr>
        <w:t>.</w:t>
      </w:r>
      <w:r>
        <w:rPr>
          <w:rtl/>
        </w:rPr>
        <w:t xml:space="preserve"> </w:t>
      </w:r>
      <w:bookmarkStart w:id="15210" w:name="_ETM_Q28_417249"/>
      <w:bookmarkEnd w:id="15210"/>
      <w:r>
        <w:rPr>
          <w:rtl/>
        </w:rPr>
        <w:t xml:space="preserve">אבל </w:t>
      </w:r>
      <w:bookmarkStart w:id="15211" w:name="_ETM_Q28_417549"/>
      <w:bookmarkEnd w:id="15211"/>
      <w:r>
        <w:rPr>
          <w:rtl/>
        </w:rPr>
        <w:t xml:space="preserve">מכונת </w:t>
      </w:r>
      <w:bookmarkStart w:id="15212" w:name="_ETM_Q28_418159"/>
      <w:bookmarkEnd w:id="15212"/>
      <w:r>
        <w:rPr>
          <w:rFonts w:hint="cs"/>
          <w:rtl/>
        </w:rPr>
        <w:t>הרעל הזו לא מופעלת</w:t>
      </w:r>
      <w:r>
        <w:rPr>
          <w:rtl/>
        </w:rPr>
        <w:t xml:space="preserve"> </w:t>
      </w:r>
      <w:bookmarkStart w:id="15213" w:name="_ETM_Q28_419760"/>
      <w:bookmarkStart w:id="15214" w:name="_ETM_Q28_420330"/>
      <w:bookmarkStart w:id="15215" w:name="_ETM_Q28_420510"/>
      <w:bookmarkStart w:id="15216" w:name="_ETM_Q28_417145"/>
      <w:bookmarkEnd w:id="15213"/>
      <w:bookmarkEnd w:id="15214"/>
      <w:bookmarkEnd w:id="15215"/>
      <w:bookmarkEnd w:id="15216"/>
      <w:r>
        <w:rPr>
          <w:rtl/>
        </w:rPr>
        <w:t xml:space="preserve">רק </w:t>
      </w:r>
      <w:bookmarkStart w:id="15217" w:name="_ETM_Q28_420900"/>
      <w:bookmarkEnd w:id="15217"/>
      <w:r>
        <w:rPr>
          <w:rtl/>
        </w:rPr>
        <w:t xml:space="preserve">כנגד </w:t>
      </w:r>
      <w:bookmarkStart w:id="15218" w:name="_ETM_Q28_422130"/>
      <w:bookmarkEnd w:id="15218"/>
      <w:r>
        <w:rPr>
          <w:rtl/>
        </w:rPr>
        <w:t xml:space="preserve">נבחרי </w:t>
      </w:r>
      <w:bookmarkStart w:id="15219" w:name="_ETM_Q28_422819"/>
      <w:bookmarkEnd w:id="15219"/>
      <w:r>
        <w:rPr>
          <w:rtl/>
        </w:rPr>
        <w:t xml:space="preserve">ציבור </w:t>
      </w:r>
      <w:bookmarkStart w:id="15220" w:name="_ETM_Q28_423870"/>
      <w:bookmarkEnd w:id="15220"/>
      <w:r>
        <w:rPr>
          <w:rtl/>
        </w:rPr>
        <w:t xml:space="preserve">או </w:t>
      </w:r>
      <w:bookmarkStart w:id="15221" w:name="_ETM_Q28_424050"/>
      <w:bookmarkEnd w:id="15221"/>
      <w:r>
        <w:rPr>
          <w:rtl/>
        </w:rPr>
        <w:t xml:space="preserve">אנשים </w:t>
      </w:r>
      <w:bookmarkStart w:id="15222" w:name="_ETM_Q28_424709"/>
      <w:bookmarkEnd w:id="15222"/>
      <w:r>
        <w:rPr>
          <w:rtl/>
        </w:rPr>
        <w:t xml:space="preserve">שבכל </w:t>
      </w:r>
      <w:bookmarkStart w:id="15223" w:name="_ETM_Q28_425280"/>
      <w:bookmarkEnd w:id="15223"/>
      <w:r>
        <w:rPr>
          <w:rtl/>
        </w:rPr>
        <w:t xml:space="preserve">זאת </w:t>
      </w:r>
      <w:bookmarkStart w:id="15224" w:name="_ETM_Q28_425610"/>
      <w:bookmarkEnd w:id="15224"/>
      <w:r>
        <w:rPr>
          <w:rtl/>
        </w:rPr>
        <w:t xml:space="preserve">יכולים </w:t>
      </w:r>
      <w:bookmarkStart w:id="15225" w:name="_ETM_Q28_426120"/>
      <w:bookmarkEnd w:id="15225"/>
      <w:r>
        <w:rPr>
          <w:rtl/>
        </w:rPr>
        <w:t xml:space="preserve">להגן </w:t>
      </w:r>
      <w:bookmarkStart w:id="15226" w:name="_ETM_Q28_426630"/>
      <w:bookmarkEnd w:id="15226"/>
      <w:r>
        <w:rPr>
          <w:rtl/>
        </w:rPr>
        <w:t xml:space="preserve">על </w:t>
      </w:r>
      <w:bookmarkStart w:id="15227" w:name="_ETM_Q28_426750"/>
      <w:bookmarkEnd w:id="15227"/>
      <w:r>
        <w:rPr>
          <w:rtl/>
        </w:rPr>
        <w:t>עצמם</w:t>
      </w:r>
      <w:r>
        <w:rPr>
          <w:rFonts w:hint="cs"/>
          <w:rtl/>
        </w:rPr>
        <w:t>;</w:t>
      </w:r>
      <w:r>
        <w:rPr>
          <w:rtl/>
        </w:rPr>
        <w:t xml:space="preserve"> </w:t>
      </w:r>
      <w:bookmarkStart w:id="15228" w:name="_ETM_Q28_428029"/>
      <w:bookmarkEnd w:id="15228"/>
      <w:r>
        <w:rPr>
          <w:rtl/>
        </w:rPr>
        <w:t xml:space="preserve">מכונת </w:t>
      </w:r>
      <w:bookmarkStart w:id="15229" w:name="_ETM_Q28_428779"/>
      <w:bookmarkEnd w:id="15229"/>
      <w:r>
        <w:rPr>
          <w:rtl/>
        </w:rPr>
        <w:t xml:space="preserve">הרעל </w:t>
      </w:r>
      <w:bookmarkStart w:id="15230" w:name="_ETM_Q28_429169"/>
      <w:bookmarkEnd w:id="15230"/>
      <w:r>
        <w:rPr>
          <w:rtl/>
        </w:rPr>
        <w:t>הז</w:t>
      </w:r>
      <w:r>
        <w:rPr>
          <w:rFonts w:hint="cs"/>
          <w:rtl/>
        </w:rPr>
        <w:t>ו</w:t>
      </w:r>
      <w:r>
        <w:rPr>
          <w:rtl/>
        </w:rPr>
        <w:t xml:space="preserve"> </w:t>
      </w:r>
      <w:bookmarkStart w:id="15231" w:name="_ETM_Q28_429390"/>
      <w:bookmarkEnd w:id="15231"/>
      <w:r>
        <w:rPr>
          <w:rFonts w:hint="cs"/>
          <w:rtl/>
        </w:rPr>
        <w:t xml:space="preserve">הרי מופנית גם </w:t>
      </w:r>
      <w:bookmarkStart w:id="15232" w:name="_ETM_Q28_429900"/>
      <w:bookmarkStart w:id="15233" w:name="_ETM_Q28_430500"/>
      <w:bookmarkStart w:id="15234" w:name="_ETM_Q28_430620"/>
      <w:bookmarkStart w:id="15235" w:name="_ETM_Q28_430860"/>
      <w:bookmarkStart w:id="15236" w:name="_ETM_Q28_431130"/>
      <w:bookmarkEnd w:id="15232"/>
      <w:bookmarkEnd w:id="15233"/>
      <w:bookmarkEnd w:id="15234"/>
      <w:bookmarkEnd w:id="15235"/>
      <w:bookmarkEnd w:id="15236"/>
      <w:r>
        <w:rPr>
          <w:rFonts w:hint="cs"/>
          <w:rtl/>
        </w:rPr>
        <w:t>נגד</w:t>
      </w:r>
      <w:bookmarkStart w:id="15237" w:name="_ETM_Q28_426755"/>
      <w:bookmarkEnd w:id="15237"/>
      <w:r>
        <w:rPr>
          <w:rtl/>
        </w:rPr>
        <w:t xml:space="preserve"> </w:t>
      </w:r>
      <w:bookmarkStart w:id="15238" w:name="_ETM_Q28_431430"/>
      <w:bookmarkEnd w:id="15238"/>
      <w:r>
        <w:rPr>
          <w:rtl/>
        </w:rPr>
        <w:t xml:space="preserve">משפחות </w:t>
      </w:r>
      <w:bookmarkStart w:id="15239" w:name="_ETM_Q28_431910"/>
      <w:bookmarkEnd w:id="15239"/>
      <w:r>
        <w:rPr>
          <w:rtl/>
        </w:rPr>
        <w:t>ש</w:t>
      </w:r>
      <w:r>
        <w:rPr>
          <w:rFonts w:hint="cs"/>
          <w:rtl/>
        </w:rPr>
        <w:t xml:space="preserve">כולות, </w:t>
      </w:r>
      <w:bookmarkStart w:id="15240" w:name="_ETM_Q28_432650"/>
      <w:bookmarkEnd w:id="15240"/>
      <w:r>
        <w:rPr>
          <w:rtl/>
        </w:rPr>
        <w:t xml:space="preserve">כפי </w:t>
      </w:r>
      <w:bookmarkStart w:id="15241" w:name="_ETM_Q28_432950"/>
      <w:bookmarkEnd w:id="15241"/>
      <w:r>
        <w:rPr>
          <w:rtl/>
        </w:rPr>
        <w:t xml:space="preserve">שראינו </w:t>
      </w:r>
      <w:bookmarkStart w:id="15242" w:name="_ETM_Q28_433430"/>
      <w:bookmarkEnd w:id="15242"/>
      <w:r>
        <w:rPr>
          <w:rtl/>
        </w:rPr>
        <w:t xml:space="preserve">בתחקיר </w:t>
      </w:r>
      <w:bookmarkStart w:id="15243" w:name="_ETM_Q28_433970"/>
      <w:bookmarkEnd w:id="15243"/>
      <w:r>
        <w:rPr>
          <w:rtl/>
        </w:rPr>
        <w:t xml:space="preserve">של </w:t>
      </w:r>
      <w:bookmarkStart w:id="15244" w:name="_ETM_Q28_434180"/>
      <w:bookmarkEnd w:id="15244"/>
      <w:r>
        <w:rPr>
          <w:rtl/>
        </w:rPr>
        <w:t>עובדה</w:t>
      </w:r>
      <w:bookmarkStart w:id="15245" w:name="_ETM_Q28_428644"/>
      <w:bookmarkEnd w:id="15245"/>
      <w:r>
        <w:rPr>
          <w:rtl/>
        </w:rPr>
        <w:t xml:space="preserve"> </w:t>
      </w:r>
      <w:bookmarkStart w:id="15246" w:name="_ETM_Q28_437070"/>
      <w:bookmarkEnd w:id="15246"/>
      <w:r>
        <w:rPr>
          <w:rtl/>
        </w:rPr>
        <w:t xml:space="preserve">איך </w:t>
      </w:r>
      <w:bookmarkStart w:id="15247" w:name="_ETM_Q28_437310"/>
      <w:bookmarkEnd w:id="15247"/>
      <w:proofErr w:type="spellStart"/>
      <w:r>
        <w:rPr>
          <w:rFonts w:hint="cs"/>
          <w:rtl/>
        </w:rPr>
        <w:t>הקודקודים</w:t>
      </w:r>
      <w:proofErr w:type="spellEnd"/>
      <w:r w:rsidR="00B60D4B">
        <w:rPr>
          <w:rFonts w:hint="cs"/>
          <w:rtl/>
        </w:rPr>
        <w:t>,</w:t>
      </w:r>
      <w:r>
        <w:rPr>
          <w:rtl/>
        </w:rPr>
        <w:t xml:space="preserve"> </w:t>
      </w:r>
      <w:bookmarkStart w:id="15248" w:name="_ETM_Q28_439470"/>
      <w:bookmarkEnd w:id="15248"/>
      <w:r>
        <w:rPr>
          <w:rtl/>
        </w:rPr>
        <w:t xml:space="preserve">או </w:t>
      </w:r>
      <w:bookmarkStart w:id="15249" w:name="_ETM_Q28_439620"/>
      <w:bookmarkEnd w:id="15249"/>
      <w:r>
        <w:rPr>
          <w:rtl/>
        </w:rPr>
        <w:t xml:space="preserve">ליתר </w:t>
      </w:r>
      <w:bookmarkStart w:id="15250" w:name="_ETM_Q28_440039"/>
      <w:bookmarkEnd w:id="15250"/>
      <w:r>
        <w:rPr>
          <w:rtl/>
        </w:rPr>
        <w:t>דיוק</w:t>
      </w:r>
      <w:bookmarkStart w:id="15251" w:name="_ETM_Q28_437765"/>
      <w:bookmarkEnd w:id="15251"/>
      <w:r>
        <w:rPr>
          <w:rtl/>
        </w:rPr>
        <w:t xml:space="preserve"> </w:t>
      </w:r>
      <w:bookmarkStart w:id="15252" w:name="_ETM_Q28_440370"/>
      <w:bookmarkStart w:id="15253" w:name="_ETM_Q28_440819"/>
      <w:bookmarkEnd w:id="15252"/>
      <w:bookmarkEnd w:id="15253"/>
      <w:r>
        <w:rPr>
          <w:rFonts w:hint="cs"/>
          <w:rtl/>
        </w:rPr>
        <w:t>הקודקודית של</w:t>
      </w:r>
      <w:r>
        <w:rPr>
          <w:rtl/>
        </w:rPr>
        <w:t xml:space="preserve"> </w:t>
      </w:r>
      <w:bookmarkStart w:id="15254" w:name="_ETM_Q28_442449"/>
      <w:bookmarkStart w:id="15255" w:name="_ETM_Q28_442749"/>
      <w:bookmarkStart w:id="15256" w:name="_ETM_Q28_442839"/>
      <w:bookmarkStart w:id="15257" w:name="_ETM_Q28_443370"/>
      <w:bookmarkStart w:id="15258" w:name="_ETM_Q28_443790"/>
      <w:bookmarkEnd w:id="15254"/>
      <w:bookmarkEnd w:id="15255"/>
      <w:bookmarkEnd w:id="15256"/>
      <w:bookmarkEnd w:id="15257"/>
      <w:bookmarkEnd w:id="15258"/>
      <w:r>
        <w:rPr>
          <w:rFonts w:hint="cs"/>
          <w:rtl/>
        </w:rPr>
        <w:t>מכונת הרעל הזו</w:t>
      </w:r>
      <w:r>
        <w:rPr>
          <w:rtl/>
        </w:rPr>
        <w:t xml:space="preserve"> </w:t>
      </w:r>
      <w:bookmarkStart w:id="15259" w:name="_ETM_Q28_445720"/>
      <w:bookmarkEnd w:id="15259"/>
      <w:r>
        <w:rPr>
          <w:rtl/>
        </w:rPr>
        <w:t>שולח</w:t>
      </w:r>
      <w:bookmarkStart w:id="15260" w:name="_ETM_Q28_446290"/>
      <w:bookmarkEnd w:id="15260"/>
      <w:r>
        <w:rPr>
          <w:rtl/>
        </w:rPr>
        <w:t xml:space="preserve">ת </w:t>
      </w:r>
      <w:bookmarkStart w:id="15261" w:name="_ETM_Q28_446470"/>
      <w:bookmarkEnd w:id="15261"/>
      <w:r>
        <w:rPr>
          <w:rtl/>
        </w:rPr>
        <w:t xml:space="preserve">אנשים </w:t>
      </w:r>
      <w:bookmarkStart w:id="15262" w:name="_ETM_Q28_446979"/>
      <w:bookmarkEnd w:id="15262"/>
      <w:r>
        <w:rPr>
          <w:rtl/>
        </w:rPr>
        <w:t xml:space="preserve">להפגין </w:t>
      </w:r>
      <w:bookmarkStart w:id="15263" w:name="_ETM_Q28_447520"/>
      <w:bookmarkEnd w:id="15263"/>
      <w:r>
        <w:rPr>
          <w:rtl/>
        </w:rPr>
        <w:t xml:space="preserve">מול </w:t>
      </w:r>
      <w:bookmarkStart w:id="15264" w:name="_ETM_Q28_447760"/>
      <w:bookmarkEnd w:id="15264"/>
      <w:r>
        <w:rPr>
          <w:rtl/>
        </w:rPr>
        <w:t xml:space="preserve">משפחות </w:t>
      </w:r>
      <w:bookmarkStart w:id="15265" w:name="_ETM_Q28_448630"/>
      <w:bookmarkEnd w:id="15265"/>
      <w:r>
        <w:rPr>
          <w:rtl/>
        </w:rPr>
        <w:t>שכולות</w:t>
      </w:r>
      <w:r>
        <w:rPr>
          <w:rFonts w:hint="cs"/>
          <w:rtl/>
        </w:rPr>
        <w:t>.</w:t>
      </w:r>
      <w:r>
        <w:rPr>
          <w:rtl/>
        </w:rPr>
        <w:t xml:space="preserve"> </w:t>
      </w:r>
      <w:bookmarkStart w:id="15266" w:name="_ETM_Q28_450900"/>
      <w:bookmarkEnd w:id="15266"/>
      <w:r>
        <w:rPr>
          <w:rtl/>
        </w:rPr>
        <w:t xml:space="preserve">מה </w:t>
      </w:r>
      <w:bookmarkStart w:id="15267" w:name="_ETM_Q28_451139"/>
      <w:bookmarkStart w:id="15268" w:name="_ETM_Q28_451620"/>
      <w:bookmarkStart w:id="15269" w:name="_ETM_Q28_452220"/>
      <w:bookmarkEnd w:id="15267"/>
      <w:bookmarkEnd w:id="15268"/>
      <w:bookmarkEnd w:id="15269"/>
      <w:r>
        <w:rPr>
          <w:rFonts w:hint="cs"/>
          <w:rtl/>
        </w:rPr>
        <w:t xml:space="preserve">מכונת הרעל </w:t>
      </w:r>
      <w:r>
        <w:rPr>
          <w:rtl/>
        </w:rPr>
        <w:t xml:space="preserve">עושה </w:t>
      </w:r>
      <w:bookmarkStart w:id="15270" w:name="_ETM_Q28_452490"/>
      <w:bookmarkStart w:id="15271" w:name="_ETM_Q28_448645"/>
      <w:bookmarkEnd w:id="15270"/>
      <w:bookmarkEnd w:id="15271"/>
      <w:r>
        <w:rPr>
          <w:rtl/>
        </w:rPr>
        <w:t xml:space="preserve">מול </w:t>
      </w:r>
      <w:bookmarkStart w:id="15272" w:name="_ETM_Q28_452789"/>
      <w:bookmarkEnd w:id="15272"/>
      <w:r>
        <w:rPr>
          <w:rtl/>
        </w:rPr>
        <w:t xml:space="preserve">משפחות </w:t>
      </w:r>
      <w:bookmarkStart w:id="15273" w:name="_ETM_Q28_453360"/>
      <w:bookmarkEnd w:id="15273"/>
      <w:r>
        <w:rPr>
          <w:rtl/>
        </w:rPr>
        <w:t xml:space="preserve">החטופים </w:t>
      </w:r>
      <w:bookmarkStart w:id="15274" w:name="_ETM_Q28_454169"/>
      <w:bookmarkEnd w:id="15274"/>
      <w:r>
        <w:rPr>
          <w:rtl/>
        </w:rPr>
        <w:t xml:space="preserve">אנחנו </w:t>
      </w:r>
      <w:bookmarkStart w:id="15275" w:name="_ETM_Q28_454589"/>
      <w:bookmarkEnd w:id="15275"/>
      <w:r>
        <w:rPr>
          <w:rtl/>
        </w:rPr>
        <w:t>יודעים</w:t>
      </w:r>
      <w:r>
        <w:rPr>
          <w:rFonts w:hint="cs"/>
          <w:rtl/>
        </w:rPr>
        <w:t>.</w:t>
      </w:r>
      <w:r>
        <w:rPr>
          <w:rtl/>
        </w:rPr>
        <w:t xml:space="preserve"> </w:t>
      </w:r>
      <w:bookmarkStart w:id="15276" w:name="_ETM_Q28_455270"/>
      <w:bookmarkEnd w:id="15276"/>
    </w:p>
    <w:p w:rsidR="005E11B5" w:rsidRDefault="005E11B5" w:rsidP="00FA3361">
      <w:pPr>
        <w:rPr>
          <w:rtl/>
        </w:rPr>
      </w:pPr>
    </w:p>
    <w:p w:rsidR="005E11B5" w:rsidRDefault="005E11B5" w:rsidP="00B60D4B">
      <w:pPr>
        <w:rPr>
          <w:rtl/>
        </w:rPr>
      </w:pPr>
      <w:r>
        <w:rPr>
          <w:rtl/>
        </w:rPr>
        <w:t xml:space="preserve">לכן </w:t>
      </w:r>
      <w:bookmarkStart w:id="15277" w:name="_ETM_Q28_455750"/>
      <w:bookmarkEnd w:id="15277"/>
      <w:r>
        <w:rPr>
          <w:rtl/>
        </w:rPr>
        <w:t xml:space="preserve">אנחנו </w:t>
      </w:r>
      <w:bookmarkStart w:id="15278" w:name="_ETM_Q28_456169"/>
      <w:bookmarkEnd w:id="15278"/>
      <w:r>
        <w:rPr>
          <w:rtl/>
        </w:rPr>
        <w:t xml:space="preserve">לא </w:t>
      </w:r>
      <w:bookmarkStart w:id="15279" w:name="_ETM_Q28_456290"/>
      <w:bookmarkEnd w:id="15279"/>
      <w:r>
        <w:rPr>
          <w:rtl/>
        </w:rPr>
        <w:t>נשתוק</w:t>
      </w:r>
      <w:r>
        <w:rPr>
          <w:rFonts w:hint="cs"/>
          <w:rtl/>
        </w:rPr>
        <w:t>,</w:t>
      </w:r>
      <w:r>
        <w:rPr>
          <w:rtl/>
        </w:rPr>
        <w:t xml:space="preserve"> </w:t>
      </w:r>
      <w:bookmarkStart w:id="15280" w:name="_ETM_Q28_458480"/>
      <w:bookmarkStart w:id="15281" w:name="_ETM_Q28_466642"/>
      <w:bookmarkStart w:id="15282" w:name="_ETM_Q28_466773"/>
      <w:bookmarkStart w:id="15283" w:name="_ETM_Q28_466838"/>
      <w:bookmarkStart w:id="15284" w:name="_ETM_Q28_466895"/>
      <w:bookmarkEnd w:id="15280"/>
      <w:bookmarkEnd w:id="15281"/>
      <w:bookmarkEnd w:id="15282"/>
      <w:bookmarkEnd w:id="15283"/>
      <w:bookmarkEnd w:id="15284"/>
      <w:r>
        <w:rPr>
          <w:rtl/>
        </w:rPr>
        <w:t xml:space="preserve">לא </w:t>
      </w:r>
      <w:bookmarkStart w:id="15285" w:name="_ETM_Q28_458750"/>
      <w:bookmarkEnd w:id="15285"/>
      <w:r>
        <w:rPr>
          <w:rtl/>
        </w:rPr>
        <w:t xml:space="preserve">נשתוק </w:t>
      </w:r>
      <w:bookmarkStart w:id="15286" w:name="_ETM_Q28_459290"/>
      <w:bookmarkEnd w:id="15286"/>
      <w:r>
        <w:rPr>
          <w:rtl/>
        </w:rPr>
        <w:t xml:space="preserve">ולא </w:t>
      </w:r>
      <w:bookmarkStart w:id="15287" w:name="_ETM_Q28_459560"/>
      <w:bookmarkEnd w:id="15287"/>
      <w:r>
        <w:rPr>
          <w:rtl/>
        </w:rPr>
        <w:t xml:space="preserve">נוותר </w:t>
      </w:r>
      <w:bookmarkStart w:id="15288" w:name="_ETM_Q28_460580"/>
      <w:bookmarkEnd w:id="15288"/>
      <w:r>
        <w:rPr>
          <w:rtl/>
        </w:rPr>
        <w:t xml:space="preserve">עד </w:t>
      </w:r>
      <w:bookmarkStart w:id="15289" w:name="_ETM_Q28_460820"/>
      <w:bookmarkEnd w:id="15289"/>
      <w:r>
        <w:rPr>
          <w:rtl/>
        </w:rPr>
        <w:t xml:space="preserve">אשר </w:t>
      </w:r>
      <w:bookmarkStart w:id="15290" w:name="_ETM_Q28_461180"/>
      <w:bookmarkEnd w:id="15290"/>
      <w:r>
        <w:rPr>
          <w:rFonts w:hint="cs"/>
          <w:rtl/>
        </w:rPr>
        <w:t>נעקור את</w:t>
      </w:r>
      <w:r>
        <w:rPr>
          <w:rtl/>
        </w:rPr>
        <w:t xml:space="preserve"> </w:t>
      </w:r>
      <w:bookmarkStart w:id="15291" w:name="_ETM_Q28_462620"/>
      <w:bookmarkEnd w:id="15291"/>
      <w:r>
        <w:rPr>
          <w:rtl/>
        </w:rPr>
        <w:t xml:space="preserve">שורשיה </w:t>
      </w:r>
      <w:bookmarkStart w:id="15292" w:name="_ETM_Q28_463310"/>
      <w:bookmarkEnd w:id="15292"/>
      <w:r>
        <w:rPr>
          <w:rtl/>
        </w:rPr>
        <w:t xml:space="preserve">של </w:t>
      </w:r>
      <w:bookmarkStart w:id="15293" w:name="_ETM_Q28_463550"/>
      <w:bookmarkEnd w:id="15293"/>
      <w:r>
        <w:rPr>
          <w:rFonts w:hint="cs"/>
          <w:rtl/>
        </w:rPr>
        <w:t>מכונת הרעל</w:t>
      </w:r>
      <w:bookmarkStart w:id="15294" w:name="_ETM_Q28_461365"/>
      <w:bookmarkEnd w:id="15294"/>
      <w:r>
        <w:rPr>
          <w:rtl/>
        </w:rPr>
        <w:t xml:space="preserve"> </w:t>
      </w:r>
      <w:bookmarkStart w:id="15295" w:name="_ETM_Q28_464720"/>
      <w:bookmarkEnd w:id="15295"/>
      <w:r>
        <w:rPr>
          <w:rtl/>
        </w:rPr>
        <w:t xml:space="preserve">הזו </w:t>
      </w:r>
      <w:bookmarkStart w:id="15296" w:name="_ETM_Q28_465650"/>
      <w:bookmarkEnd w:id="15296"/>
      <w:r>
        <w:rPr>
          <w:rtl/>
        </w:rPr>
        <w:t xml:space="preserve">מן </w:t>
      </w:r>
      <w:bookmarkStart w:id="15297" w:name="_ETM_Q28_465919"/>
      <w:bookmarkEnd w:id="15297"/>
      <w:r>
        <w:rPr>
          <w:rtl/>
        </w:rPr>
        <w:t xml:space="preserve">האדמה </w:t>
      </w:r>
      <w:bookmarkStart w:id="15298" w:name="_ETM_Q28_466550"/>
      <w:bookmarkEnd w:id="15298"/>
      <w:r>
        <w:rPr>
          <w:rtl/>
        </w:rPr>
        <w:t>הישראלית</w:t>
      </w:r>
      <w:bookmarkStart w:id="15299" w:name="_ETM_Q28_464645"/>
      <w:bookmarkEnd w:id="15299"/>
      <w:r>
        <w:rPr>
          <w:rFonts w:hint="cs"/>
          <w:rtl/>
        </w:rPr>
        <w:t>,</w:t>
      </w:r>
      <w:r>
        <w:rPr>
          <w:rtl/>
        </w:rPr>
        <w:t xml:space="preserve"> </w:t>
      </w:r>
      <w:bookmarkStart w:id="15300" w:name="_ETM_Q28_468710"/>
      <w:bookmarkEnd w:id="15300"/>
      <w:r>
        <w:rPr>
          <w:rtl/>
        </w:rPr>
        <w:t xml:space="preserve">עד </w:t>
      </w:r>
      <w:bookmarkStart w:id="15301" w:name="_ETM_Q28_469010"/>
      <w:bookmarkEnd w:id="15301"/>
      <w:r>
        <w:rPr>
          <w:rtl/>
        </w:rPr>
        <w:t xml:space="preserve">אשר </w:t>
      </w:r>
      <w:bookmarkStart w:id="15302" w:name="_ETM_Q28_469400"/>
      <w:bookmarkEnd w:id="15302"/>
      <w:r>
        <w:rPr>
          <w:rFonts w:hint="cs"/>
          <w:rtl/>
        </w:rPr>
        <w:t>נייבש</w:t>
      </w:r>
      <w:r>
        <w:rPr>
          <w:rtl/>
        </w:rPr>
        <w:t xml:space="preserve"> </w:t>
      </w:r>
      <w:bookmarkStart w:id="15303" w:name="_ETM_Q28_470979"/>
      <w:bookmarkEnd w:id="15303"/>
      <w:r>
        <w:rPr>
          <w:rtl/>
        </w:rPr>
        <w:t xml:space="preserve">את </w:t>
      </w:r>
      <w:bookmarkStart w:id="15304" w:name="_ETM_Q28_471279"/>
      <w:bookmarkEnd w:id="15304"/>
      <w:r>
        <w:rPr>
          <w:rtl/>
        </w:rPr>
        <w:t xml:space="preserve">צינורות </w:t>
      </w:r>
      <w:bookmarkStart w:id="15305" w:name="_ETM_Q28_472000"/>
      <w:bookmarkEnd w:id="15305"/>
      <w:r>
        <w:rPr>
          <w:rtl/>
        </w:rPr>
        <w:t xml:space="preserve">הדלק </w:t>
      </w:r>
      <w:bookmarkStart w:id="15306" w:name="_ETM_Q28_472509"/>
      <w:bookmarkEnd w:id="15306"/>
      <w:r>
        <w:rPr>
          <w:rtl/>
        </w:rPr>
        <w:t>שלה</w:t>
      </w:r>
      <w:r>
        <w:rPr>
          <w:rFonts w:hint="cs"/>
          <w:rtl/>
        </w:rPr>
        <w:t>.</w:t>
      </w:r>
      <w:r>
        <w:rPr>
          <w:rtl/>
        </w:rPr>
        <w:t xml:space="preserve"> </w:t>
      </w:r>
      <w:bookmarkStart w:id="15307" w:name="_ETM_Q28_475080"/>
      <w:bookmarkEnd w:id="15307"/>
      <w:r>
        <w:rPr>
          <w:rtl/>
        </w:rPr>
        <w:t xml:space="preserve">אני </w:t>
      </w:r>
      <w:bookmarkStart w:id="15308" w:name="_ETM_Q28_475440"/>
      <w:bookmarkEnd w:id="15308"/>
      <w:r>
        <w:rPr>
          <w:rtl/>
        </w:rPr>
        <w:t xml:space="preserve">מודיע </w:t>
      </w:r>
      <w:bookmarkStart w:id="15309" w:name="_ETM_Q28_475860"/>
      <w:bookmarkEnd w:id="15309"/>
      <w:r>
        <w:rPr>
          <w:rtl/>
        </w:rPr>
        <w:t>כאן</w:t>
      </w:r>
      <w:r>
        <w:rPr>
          <w:rFonts w:hint="cs"/>
          <w:rtl/>
        </w:rPr>
        <w:t>,</w:t>
      </w:r>
      <w:r>
        <w:rPr>
          <w:rtl/>
        </w:rPr>
        <w:t xml:space="preserve"> </w:t>
      </w:r>
      <w:bookmarkStart w:id="15310" w:name="_ETM_Q28_476910"/>
      <w:bookmarkEnd w:id="15310"/>
      <w:r>
        <w:rPr>
          <w:rtl/>
        </w:rPr>
        <w:t xml:space="preserve">אחרי </w:t>
      </w:r>
      <w:bookmarkStart w:id="15311" w:name="_ETM_Q28_477240"/>
      <w:bookmarkEnd w:id="15311"/>
      <w:r>
        <w:rPr>
          <w:rtl/>
        </w:rPr>
        <w:t xml:space="preserve">הודעת </w:t>
      </w:r>
      <w:bookmarkStart w:id="15312" w:name="_ETM_Q28_477750"/>
      <w:bookmarkEnd w:id="15312"/>
      <w:r>
        <w:rPr>
          <w:rtl/>
        </w:rPr>
        <w:t xml:space="preserve">המפלגה </w:t>
      </w:r>
      <w:bookmarkStart w:id="15313" w:name="_ETM_Q28_478380"/>
      <w:bookmarkEnd w:id="15313"/>
      <w:r>
        <w:rPr>
          <w:rtl/>
        </w:rPr>
        <w:t xml:space="preserve">שלי </w:t>
      </w:r>
      <w:bookmarkStart w:id="15314" w:name="_ETM_Q28_479100"/>
      <w:bookmarkEnd w:id="15314"/>
      <w:r>
        <w:rPr>
          <w:rtl/>
        </w:rPr>
        <w:t xml:space="preserve">ומי </w:t>
      </w:r>
      <w:bookmarkStart w:id="15315" w:name="_ETM_Q28_479400"/>
      <w:bookmarkEnd w:id="15315"/>
      <w:r>
        <w:rPr>
          <w:rtl/>
        </w:rPr>
        <w:t xml:space="preserve">שעומד </w:t>
      </w:r>
      <w:bookmarkStart w:id="15316" w:name="_ETM_Q28_480210"/>
      <w:bookmarkEnd w:id="15316"/>
      <w:r>
        <w:rPr>
          <w:rtl/>
        </w:rPr>
        <w:t>בראשה</w:t>
      </w:r>
      <w:r>
        <w:rPr>
          <w:rFonts w:hint="cs"/>
          <w:rtl/>
        </w:rPr>
        <w:t>,</w:t>
      </w:r>
      <w:r>
        <w:rPr>
          <w:rtl/>
        </w:rPr>
        <w:t xml:space="preserve"> </w:t>
      </w:r>
      <w:bookmarkStart w:id="15317" w:name="_ETM_Q28_481550"/>
      <w:bookmarkEnd w:id="15317"/>
      <w:r>
        <w:rPr>
          <w:rtl/>
        </w:rPr>
        <w:t>שאנחנו</w:t>
      </w:r>
      <w:r>
        <w:rPr>
          <w:rFonts w:hint="cs"/>
          <w:rtl/>
        </w:rPr>
        <w:t>,</w:t>
      </w:r>
      <w:r>
        <w:rPr>
          <w:rtl/>
        </w:rPr>
        <w:t xml:space="preserve"> </w:t>
      </w:r>
      <w:bookmarkStart w:id="15318" w:name="_ETM_Q28_480000"/>
      <w:bookmarkStart w:id="15319" w:name="_ETM_Q28_482139"/>
      <w:bookmarkEnd w:id="15318"/>
      <w:bookmarkEnd w:id="15319"/>
      <w:r>
        <w:rPr>
          <w:rtl/>
        </w:rPr>
        <w:t xml:space="preserve">מפלגת </w:t>
      </w:r>
      <w:bookmarkStart w:id="15320" w:name="_ETM_Q28_482650"/>
      <w:bookmarkStart w:id="15321" w:name="_ETM_Q28_482710"/>
      <w:bookmarkEnd w:id="15320"/>
      <w:bookmarkEnd w:id="15321"/>
      <w:r>
        <w:rPr>
          <w:rtl/>
        </w:rPr>
        <w:t>הדמוקרטים</w:t>
      </w:r>
      <w:r>
        <w:rPr>
          <w:rFonts w:hint="cs"/>
          <w:rtl/>
        </w:rPr>
        <w:t>,</w:t>
      </w:r>
      <w:r>
        <w:rPr>
          <w:rtl/>
        </w:rPr>
        <w:t xml:space="preserve"> </w:t>
      </w:r>
      <w:bookmarkStart w:id="15322" w:name="_ETM_Q28_483880"/>
      <w:bookmarkEnd w:id="15322"/>
      <w:r>
        <w:rPr>
          <w:rtl/>
        </w:rPr>
        <w:t xml:space="preserve">מקדשים </w:t>
      </w:r>
      <w:bookmarkStart w:id="15323" w:name="_ETM_Q28_485050"/>
      <w:bookmarkEnd w:id="15323"/>
      <w:r>
        <w:rPr>
          <w:rtl/>
        </w:rPr>
        <w:t xml:space="preserve">מלחמה </w:t>
      </w:r>
      <w:bookmarkStart w:id="15324" w:name="_ETM_Q28_486160"/>
      <w:bookmarkEnd w:id="15324"/>
      <w:r>
        <w:rPr>
          <w:rtl/>
        </w:rPr>
        <w:t xml:space="preserve">על </w:t>
      </w:r>
      <w:bookmarkStart w:id="15325" w:name="_ETM_Q28_486370"/>
      <w:bookmarkEnd w:id="15325"/>
      <w:r>
        <w:rPr>
          <w:rtl/>
        </w:rPr>
        <w:t xml:space="preserve">מכונת </w:t>
      </w:r>
      <w:bookmarkStart w:id="15326" w:name="_ETM_Q28_487120"/>
      <w:bookmarkEnd w:id="15326"/>
      <w:r>
        <w:rPr>
          <w:rtl/>
        </w:rPr>
        <w:t>הרעל</w:t>
      </w:r>
      <w:r>
        <w:rPr>
          <w:rFonts w:hint="cs"/>
          <w:rtl/>
        </w:rPr>
        <w:t>,</w:t>
      </w:r>
      <w:r>
        <w:rPr>
          <w:rtl/>
        </w:rPr>
        <w:t xml:space="preserve"> </w:t>
      </w:r>
      <w:bookmarkStart w:id="15327" w:name="_ETM_Q28_489120"/>
      <w:bookmarkEnd w:id="15327"/>
      <w:r>
        <w:rPr>
          <w:rtl/>
        </w:rPr>
        <w:t xml:space="preserve">כי </w:t>
      </w:r>
      <w:bookmarkStart w:id="15328" w:name="_ETM_Q28_489270"/>
      <w:bookmarkEnd w:id="15328"/>
      <w:r>
        <w:rPr>
          <w:rFonts w:hint="cs"/>
          <w:rtl/>
        </w:rPr>
        <w:t>מכונת הרעל</w:t>
      </w:r>
      <w:bookmarkStart w:id="15329" w:name="_ETM_Q28_488065"/>
      <w:bookmarkEnd w:id="15329"/>
      <w:r>
        <w:rPr>
          <w:rtl/>
        </w:rPr>
        <w:t xml:space="preserve"> </w:t>
      </w:r>
      <w:bookmarkStart w:id="15330" w:name="_ETM_Q28_489870"/>
      <w:bookmarkEnd w:id="15330"/>
      <w:r>
        <w:rPr>
          <w:rtl/>
        </w:rPr>
        <w:t xml:space="preserve">הזו </w:t>
      </w:r>
      <w:bookmarkStart w:id="15331" w:name="_ETM_Q28_490620"/>
      <w:bookmarkEnd w:id="15331"/>
      <w:r>
        <w:rPr>
          <w:rtl/>
        </w:rPr>
        <w:t xml:space="preserve">מרעילה </w:t>
      </w:r>
      <w:bookmarkStart w:id="15332" w:name="_ETM_Q28_491339"/>
      <w:bookmarkEnd w:id="15332"/>
      <w:r>
        <w:rPr>
          <w:rtl/>
        </w:rPr>
        <w:t xml:space="preserve">את </w:t>
      </w:r>
      <w:bookmarkStart w:id="15333" w:name="_ETM_Q28_491490"/>
      <w:bookmarkEnd w:id="15333"/>
      <w:r>
        <w:rPr>
          <w:rtl/>
        </w:rPr>
        <w:t>נפש</w:t>
      </w:r>
      <w:r>
        <w:rPr>
          <w:rFonts w:hint="cs"/>
          <w:rtl/>
        </w:rPr>
        <w:t>ה ואת</w:t>
      </w:r>
      <w:r>
        <w:rPr>
          <w:rtl/>
        </w:rPr>
        <w:t xml:space="preserve"> </w:t>
      </w:r>
      <w:bookmarkStart w:id="15334" w:name="_ETM_Q28_492029"/>
      <w:bookmarkEnd w:id="15334"/>
      <w:r>
        <w:rPr>
          <w:rtl/>
        </w:rPr>
        <w:t xml:space="preserve">נשמתה </w:t>
      </w:r>
      <w:bookmarkStart w:id="15335" w:name="_ETM_Q28_493170"/>
      <w:bookmarkEnd w:id="15335"/>
      <w:r>
        <w:rPr>
          <w:rtl/>
        </w:rPr>
        <w:t xml:space="preserve">של </w:t>
      </w:r>
      <w:bookmarkStart w:id="15336" w:name="_ETM_Q28_493410"/>
      <w:bookmarkEnd w:id="15336"/>
      <w:r>
        <w:rPr>
          <w:rtl/>
        </w:rPr>
        <w:t xml:space="preserve">החברה </w:t>
      </w:r>
      <w:bookmarkStart w:id="15337" w:name="_ETM_Q28_493830"/>
      <w:bookmarkEnd w:id="15337"/>
      <w:r>
        <w:rPr>
          <w:rtl/>
        </w:rPr>
        <w:t>הישראלית</w:t>
      </w:r>
      <w:r>
        <w:rPr>
          <w:rFonts w:hint="cs"/>
          <w:rtl/>
        </w:rPr>
        <w:t>,</w:t>
      </w:r>
      <w:r>
        <w:rPr>
          <w:rtl/>
        </w:rPr>
        <w:t xml:space="preserve"> </w:t>
      </w:r>
      <w:bookmarkStart w:id="15338" w:name="_ETM_Q28_497110"/>
      <w:bookmarkEnd w:id="15338"/>
      <w:r>
        <w:rPr>
          <w:rtl/>
        </w:rPr>
        <w:t xml:space="preserve">מפיצה </w:t>
      </w:r>
      <w:bookmarkStart w:id="15339" w:name="_ETM_Q28_497950"/>
      <w:bookmarkStart w:id="15340" w:name="_ETM_Q28_499640"/>
      <w:bookmarkEnd w:id="15339"/>
      <w:bookmarkEnd w:id="15340"/>
      <w:r>
        <w:rPr>
          <w:rFonts w:hint="cs"/>
          <w:rtl/>
        </w:rPr>
        <w:t>רעל שמונע</w:t>
      </w:r>
      <w:r>
        <w:rPr>
          <w:rtl/>
        </w:rPr>
        <w:t xml:space="preserve"> </w:t>
      </w:r>
      <w:bookmarkStart w:id="15341" w:name="_ETM_Q28_500270"/>
      <w:bookmarkEnd w:id="15341"/>
      <w:r>
        <w:rPr>
          <w:rtl/>
        </w:rPr>
        <w:t xml:space="preserve">מהחברה </w:t>
      </w:r>
      <w:bookmarkStart w:id="15342" w:name="_ETM_Q28_500900"/>
      <w:bookmarkEnd w:id="15342"/>
      <w:r>
        <w:rPr>
          <w:rtl/>
        </w:rPr>
        <w:t xml:space="preserve">הישראלית </w:t>
      </w:r>
      <w:bookmarkStart w:id="15343" w:name="_ETM_Q28_501740"/>
      <w:bookmarkEnd w:id="15343"/>
      <w:r>
        <w:rPr>
          <w:rtl/>
        </w:rPr>
        <w:t xml:space="preserve">את </w:t>
      </w:r>
      <w:bookmarkStart w:id="15344" w:name="_ETM_Q28_501890"/>
      <w:bookmarkEnd w:id="15344"/>
      <w:r>
        <w:rPr>
          <w:rtl/>
        </w:rPr>
        <w:t xml:space="preserve">תהליכי </w:t>
      </w:r>
      <w:bookmarkStart w:id="15345" w:name="_ETM_Q28_502880"/>
      <w:bookmarkEnd w:id="15345"/>
      <w:r>
        <w:rPr>
          <w:rtl/>
        </w:rPr>
        <w:t>הריפוי</w:t>
      </w:r>
      <w:r>
        <w:rPr>
          <w:rFonts w:hint="cs"/>
          <w:rtl/>
        </w:rPr>
        <w:t>,</w:t>
      </w:r>
      <w:r>
        <w:rPr>
          <w:rtl/>
        </w:rPr>
        <w:t xml:space="preserve"> </w:t>
      </w:r>
      <w:bookmarkStart w:id="15346" w:name="_ETM_Q28_503540"/>
      <w:bookmarkEnd w:id="15346"/>
      <w:r>
        <w:rPr>
          <w:rtl/>
        </w:rPr>
        <w:t xml:space="preserve">השיקום </w:t>
      </w:r>
      <w:bookmarkStart w:id="15347" w:name="_ETM_Q28_504080"/>
      <w:bookmarkEnd w:id="15347"/>
      <w:r>
        <w:rPr>
          <w:rFonts w:hint="cs"/>
          <w:rtl/>
        </w:rPr>
        <w:t>וה</w:t>
      </w:r>
      <w:r>
        <w:rPr>
          <w:rtl/>
        </w:rPr>
        <w:t xml:space="preserve">תיקון </w:t>
      </w:r>
      <w:bookmarkStart w:id="15348" w:name="_ETM_Q28_505190"/>
      <w:bookmarkEnd w:id="15348"/>
      <w:r>
        <w:rPr>
          <w:rtl/>
        </w:rPr>
        <w:t xml:space="preserve">שאנחנו </w:t>
      </w:r>
      <w:bookmarkStart w:id="15349" w:name="_ETM_Q28_505730"/>
      <w:bookmarkEnd w:id="15349"/>
      <w:r>
        <w:rPr>
          <w:rtl/>
        </w:rPr>
        <w:t xml:space="preserve">כל </w:t>
      </w:r>
      <w:bookmarkStart w:id="15350" w:name="_ETM_Q28_506000"/>
      <w:bookmarkEnd w:id="15350"/>
      <w:r>
        <w:rPr>
          <w:rtl/>
        </w:rPr>
        <w:t xml:space="preserve">כך </w:t>
      </w:r>
      <w:bookmarkStart w:id="15351" w:name="_ETM_Q28_506330"/>
      <w:bookmarkEnd w:id="15351"/>
      <w:r>
        <w:rPr>
          <w:rtl/>
        </w:rPr>
        <w:t xml:space="preserve">נדרשים </w:t>
      </w:r>
      <w:bookmarkStart w:id="15352" w:name="_ETM_Q28_506990"/>
      <w:bookmarkEnd w:id="15352"/>
      <w:r>
        <w:rPr>
          <w:rtl/>
        </w:rPr>
        <w:t>להם</w:t>
      </w:r>
      <w:r w:rsidR="00B60D4B">
        <w:rPr>
          <w:rFonts w:hint="cs"/>
          <w:rtl/>
        </w:rPr>
        <w:t>,</w:t>
      </w:r>
      <w:r>
        <w:rPr>
          <w:rtl/>
        </w:rPr>
        <w:t xml:space="preserve"> </w:t>
      </w:r>
      <w:bookmarkStart w:id="15353" w:name="_ETM_Q28_507140"/>
      <w:bookmarkStart w:id="15354" w:name="_ETM_Q28_507500"/>
      <w:bookmarkEnd w:id="15353"/>
      <w:bookmarkEnd w:id="15354"/>
      <w:r>
        <w:rPr>
          <w:rtl/>
        </w:rPr>
        <w:t>והכ</w:t>
      </w:r>
      <w:r>
        <w:rPr>
          <w:rFonts w:hint="cs"/>
          <w:rtl/>
        </w:rPr>
        <w:t>ו</w:t>
      </w:r>
      <w:r>
        <w:rPr>
          <w:rtl/>
        </w:rPr>
        <w:t xml:space="preserve">ל </w:t>
      </w:r>
      <w:bookmarkStart w:id="15355" w:name="_ETM_Q28_508070"/>
      <w:bookmarkEnd w:id="15355"/>
      <w:r>
        <w:rPr>
          <w:rtl/>
        </w:rPr>
        <w:t xml:space="preserve">בשביל </w:t>
      </w:r>
      <w:bookmarkStart w:id="15356" w:name="_ETM_Q28_508580"/>
      <w:bookmarkEnd w:id="15356"/>
      <w:r>
        <w:rPr>
          <w:rtl/>
        </w:rPr>
        <w:t>מה</w:t>
      </w:r>
      <w:r>
        <w:rPr>
          <w:rFonts w:hint="cs"/>
          <w:rtl/>
        </w:rPr>
        <w:t>?</w:t>
      </w:r>
      <w:r>
        <w:rPr>
          <w:rtl/>
        </w:rPr>
        <w:t xml:space="preserve"> </w:t>
      </w:r>
      <w:bookmarkStart w:id="15357" w:name="_ETM_Q28_510349"/>
      <w:bookmarkEnd w:id="15357"/>
      <w:r>
        <w:rPr>
          <w:rtl/>
        </w:rPr>
        <w:t xml:space="preserve">בשביל </w:t>
      </w:r>
      <w:bookmarkStart w:id="15358" w:name="_ETM_Q28_510800"/>
      <w:bookmarkStart w:id="15359" w:name="_ETM_Q28_511189"/>
      <w:bookmarkStart w:id="15360" w:name="_ETM_Q28_511429"/>
      <w:bookmarkEnd w:id="15358"/>
      <w:bookmarkEnd w:id="15359"/>
      <w:bookmarkEnd w:id="15360"/>
      <w:r>
        <w:rPr>
          <w:rFonts w:hint="cs"/>
          <w:rtl/>
        </w:rPr>
        <w:t>שעגל הזהב</w:t>
      </w:r>
      <w:r>
        <w:rPr>
          <w:rtl/>
        </w:rPr>
        <w:t xml:space="preserve"> </w:t>
      </w:r>
      <w:bookmarkStart w:id="15361" w:name="_ETM_Q28_513089"/>
      <w:bookmarkEnd w:id="15361"/>
      <w:r>
        <w:rPr>
          <w:rtl/>
        </w:rPr>
        <w:t xml:space="preserve">ימשיך </w:t>
      </w:r>
      <w:bookmarkStart w:id="15362" w:name="_ETM_Q28_513600"/>
      <w:bookmarkEnd w:id="15362"/>
      <w:r>
        <w:rPr>
          <w:rtl/>
        </w:rPr>
        <w:t xml:space="preserve">לעמוד </w:t>
      </w:r>
      <w:bookmarkStart w:id="15363" w:name="_ETM_Q28_514110"/>
      <w:bookmarkEnd w:id="15363"/>
      <w:r>
        <w:rPr>
          <w:rtl/>
        </w:rPr>
        <w:t xml:space="preserve">במרכז </w:t>
      </w:r>
      <w:bookmarkStart w:id="15364" w:name="_ETM_Q28_514770"/>
      <w:bookmarkEnd w:id="15364"/>
      <w:r>
        <w:rPr>
          <w:rtl/>
        </w:rPr>
        <w:t xml:space="preserve">המחנה </w:t>
      </w:r>
      <w:bookmarkStart w:id="15365" w:name="_ETM_Q28_516080"/>
      <w:bookmarkEnd w:id="15365"/>
      <w:r>
        <w:rPr>
          <w:rtl/>
        </w:rPr>
        <w:t xml:space="preserve">וחסידיו </w:t>
      </w:r>
      <w:bookmarkStart w:id="15366" w:name="_ETM_Q28_516920"/>
      <w:bookmarkEnd w:id="15366"/>
      <w:r>
        <w:rPr>
          <w:rtl/>
        </w:rPr>
        <w:t xml:space="preserve">השוטים </w:t>
      </w:r>
      <w:bookmarkStart w:id="15367" w:name="_ETM_Q28_518120"/>
      <w:bookmarkEnd w:id="15367"/>
      <w:r>
        <w:rPr>
          <w:rtl/>
        </w:rPr>
        <w:t xml:space="preserve">ימשיכו </w:t>
      </w:r>
      <w:bookmarkStart w:id="15368" w:name="_ETM_Q28_518810"/>
      <w:bookmarkEnd w:id="15368"/>
      <w:r>
        <w:rPr>
          <w:rtl/>
        </w:rPr>
        <w:t xml:space="preserve">להסתובב </w:t>
      </w:r>
      <w:bookmarkStart w:id="15369" w:name="_ETM_Q28_519770"/>
      <w:bookmarkEnd w:id="15369"/>
      <w:r>
        <w:rPr>
          <w:rtl/>
        </w:rPr>
        <w:t xml:space="preserve">סביבו </w:t>
      </w:r>
      <w:bookmarkStart w:id="15370" w:name="_ETM_Q28_520250"/>
      <w:bookmarkEnd w:id="15370"/>
      <w:r>
        <w:rPr>
          <w:rtl/>
        </w:rPr>
        <w:t xml:space="preserve">ולסגוד </w:t>
      </w:r>
      <w:bookmarkStart w:id="15371" w:name="_ETM_Q28_520940"/>
      <w:bookmarkEnd w:id="15371"/>
      <w:r>
        <w:rPr>
          <w:rtl/>
        </w:rPr>
        <w:t>ל</w:t>
      </w:r>
      <w:r>
        <w:rPr>
          <w:rFonts w:hint="cs"/>
          <w:rtl/>
        </w:rPr>
        <w:t>ו.</w:t>
      </w:r>
      <w:r>
        <w:rPr>
          <w:rtl/>
        </w:rPr>
        <w:t xml:space="preserve"> </w:t>
      </w:r>
      <w:bookmarkStart w:id="15372" w:name="_ETM_Q28_521690"/>
      <w:bookmarkEnd w:id="15372"/>
      <w:r>
        <w:rPr>
          <w:rtl/>
        </w:rPr>
        <w:t xml:space="preserve">אז </w:t>
      </w:r>
      <w:bookmarkStart w:id="15373" w:name="_ETM_Q28_522019"/>
      <w:bookmarkEnd w:id="15373"/>
      <w:r>
        <w:rPr>
          <w:rtl/>
        </w:rPr>
        <w:t xml:space="preserve">לא </w:t>
      </w:r>
      <w:bookmarkStart w:id="15374" w:name="_ETM_Q28_522440"/>
      <w:bookmarkStart w:id="15375" w:name="_ETM_Q28_523630"/>
      <w:bookmarkEnd w:id="15374"/>
      <w:bookmarkEnd w:id="15375"/>
      <w:r>
        <w:rPr>
          <w:rFonts w:hint="cs"/>
          <w:rtl/>
        </w:rPr>
        <w:t xml:space="preserve">עוד. </w:t>
      </w:r>
      <w:r>
        <w:rPr>
          <w:rtl/>
        </w:rPr>
        <w:t xml:space="preserve">מלחמה </w:t>
      </w:r>
      <w:bookmarkStart w:id="15376" w:name="_ETM_Q28_524789"/>
      <w:bookmarkEnd w:id="15376"/>
      <w:r>
        <w:rPr>
          <w:rtl/>
        </w:rPr>
        <w:t xml:space="preserve">לנו </w:t>
      </w:r>
      <w:bookmarkStart w:id="15377" w:name="_ETM_Q28_525539"/>
      <w:bookmarkEnd w:id="15377"/>
      <w:r>
        <w:rPr>
          <w:rtl/>
        </w:rPr>
        <w:t xml:space="preserve">במכונת </w:t>
      </w:r>
      <w:bookmarkStart w:id="15378" w:name="_ETM_Q28_526319"/>
      <w:bookmarkEnd w:id="15378"/>
      <w:r>
        <w:rPr>
          <w:rtl/>
        </w:rPr>
        <w:t>הרעל</w:t>
      </w:r>
      <w:r>
        <w:rPr>
          <w:rFonts w:hint="cs"/>
          <w:rtl/>
        </w:rPr>
        <w:t>.</w:t>
      </w:r>
      <w:r>
        <w:rPr>
          <w:rtl/>
        </w:rPr>
        <w:t xml:space="preserve"> </w:t>
      </w:r>
      <w:bookmarkStart w:id="15379" w:name="_ETM_Q28_528829"/>
      <w:bookmarkEnd w:id="15379"/>
    </w:p>
    <w:p w:rsidR="005E11B5" w:rsidRDefault="005E11B5" w:rsidP="00FA3361">
      <w:pPr>
        <w:rPr>
          <w:rtl/>
        </w:rPr>
      </w:pPr>
    </w:p>
    <w:p w:rsidR="005E11B5" w:rsidRDefault="005E11B5" w:rsidP="00B60D4B">
      <w:pPr>
        <w:rPr>
          <w:rtl/>
        </w:rPr>
      </w:pPr>
      <w:bookmarkStart w:id="15380" w:name="_ETM_Q28_522964"/>
      <w:bookmarkEnd w:id="15380"/>
      <w:r>
        <w:rPr>
          <w:rFonts w:hint="cs"/>
          <w:rtl/>
        </w:rPr>
        <w:t>ועתה,</w:t>
      </w:r>
      <w:r>
        <w:rPr>
          <w:rtl/>
        </w:rPr>
        <w:t xml:space="preserve"> </w:t>
      </w:r>
      <w:bookmarkStart w:id="15381" w:name="_ETM_Q28_529309"/>
      <w:bookmarkEnd w:id="15381"/>
      <w:r>
        <w:rPr>
          <w:rtl/>
        </w:rPr>
        <w:t>אדוני</w:t>
      </w:r>
      <w:r>
        <w:rPr>
          <w:rFonts w:hint="cs"/>
          <w:rtl/>
        </w:rPr>
        <w:t>,</w:t>
      </w:r>
      <w:r>
        <w:rPr>
          <w:rtl/>
        </w:rPr>
        <w:t xml:space="preserve"> </w:t>
      </w:r>
      <w:bookmarkStart w:id="15382" w:name="_ETM_Q28_531989"/>
      <w:bookmarkEnd w:id="15382"/>
      <w:r>
        <w:rPr>
          <w:rtl/>
        </w:rPr>
        <w:t xml:space="preserve">לענייניו </w:t>
      </w:r>
      <w:bookmarkStart w:id="15383" w:name="_ETM_Q28_532589"/>
      <w:bookmarkEnd w:id="15383"/>
      <w:r>
        <w:rPr>
          <w:rtl/>
        </w:rPr>
        <w:t xml:space="preserve">של </w:t>
      </w:r>
      <w:bookmarkStart w:id="15384" w:name="_ETM_Q28_532829"/>
      <w:bookmarkEnd w:id="15384"/>
      <w:r>
        <w:rPr>
          <w:rtl/>
        </w:rPr>
        <w:t xml:space="preserve">היום </w:t>
      </w:r>
      <w:bookmarkStart w:id="15385" w:name="_ETM_Q28_533129"/>
      <w:bookmarkEnd w:id="15385"/>
      <w:r>
        <w:rPr>
          <w:rtl/>
        </w:rPr>
        <w:t xml:space="preserve">הקשה </w:t>
      </w:r>
      <w:bookmarkStart w:id="15386" w:name="_ETM_Q28_533579"/>
      <w:bookmarkEnd w:id="15386"/>
      <w:r>
        <w:rPr>
          <w:rtl/>
        </w:rPr>
        <w:t>הזה</w:t>
      </w:r>
      <w:r>
        <w:rPr>
          <w:rFonts w:hint="cs"/>
          <w:rtl/>
        </w:rPr>
        <w:t>.</w:t>
      </w:r>
      <w:bookmarkStart w:id="15387" w:name="_ETM_Q28_534934"/>
      <w:bookmarkEnd w:id="15387"/>
      <w:r>
        <w:rPr>
          <w:rtl/>
        </w:rPr>
        <w:t xml:space="preserve"> </w:t>
      </w:r>
      <w:bookmarkStart w:id="15388" w:name="_ETM_Q28_535640"/>
      <w:bookmarkEnd w:id="15388"/>
      <w:r>
        <w:rPr>
          <w:rtl/>
        </w:rPr>
        <w:t xml:space="preserve">כבר </w:t>
      </w:r>
      <w:bookmarkStart w:id="15389" w:name="_ETM_Q28_535940"/>
      <w:bookmarkEnd w:id="15389"/>
      <w:r>
        <w:rPr>
          <w:rtl/>
        </w:rPr>
        <w:t xml:space="preserve">הזכירו </w:t>
      </w:r>
      <w:bookmarkStart w:id="15390" w:name="_ETM_Q28_536420"/>
      <w:bookmarkEnd w:id="15390"/>
      <w:r>
        <w:rPr>
          <w:rtl/>
        </w:rPr>
        <w:t>קודמיי</w:t>
      </w:r>
      <w:r>
        <w:rPr>
          <w:rFonts w:hint="cs"/>
          <w:rtl/>
        </w:rPr>
        <w:t>,</w:t>
      </w:r>
      <w:r>
        <w:rPr>
          <w:rtl/>
        </w:rPr>
        <w:t xml:space="preserve"> </w:t>
      </w:r>
      <w:bookmarkStart w:id="15391" w:name="_ETM_Q28_537859"/>
      <w:bookmarkEnd w:id="15391"/>
      <w:r>
        <w:rPr>
          <w:rtl/>
        </w:rPr>
        <w:t>עמית</w:t>
      </w:r>
      <w:r>
        <w:rPr>
          <w:rFonts w:hint="cs"/>
          <w:rtl/>
        </w:rPr>
        <w:t>י</w:t>
      </w:r>
      <w:r>
        <w:rPr>
          <w:rtl/>
        </w:rPr>
        <w:t>נו</w:t>
      </w:r>
      <w:r>
        <w:rPr>
          <w:rFonts w:hint="cs"/>
          <w:rtl/>
        </w:rPr>
        <w:t>,</w:t>
      </w:r>
      <w:r>
        <w:rPr>
          <w:rtl/>
        </w:rPr>
        <w:t xml:space="preserve"> </w:t>
      </w:r>
      <w:bookmarkStart w:id="15392" w:name="_ETM_Q28_540739"/>
      <w:bookmarkEnd w:id="15392"/>
      <w:r>
        <w:rPr>
          <w:rtl/>
        </w:rPr>
        <w:t xml:space="preserve">את </w:t>
      </w:r>
      <w:bookmarkStart w:id="15393" w:name="_ETM_Q28_540950"/>
      <w:bookmarkEnd w:id="15393"/>
      <w:r>
        <w:rPr>
          <w:rtl/>
        </w:rPr>
        <w:t xml:space="preserve">העובדה </w:t>
      </w:r>
      <w:bookmarkStart w:id="15394" w:name="_ETM_Q28_541430"/>
      <w:bookmarkEnd w:id="15394"/>
      <w:r>
        <w:rPr>
          <w:rtl/>
        </w:rPr>
        <w:t>שהיום</w:t>
      </w:r>
      <w:r>
        <w:rPr>
          <w:rFonts w:hint="cs"/>
          <w:rtl/>
        </w:rPr>
        <w:t>,</w:t>
      </w:r>
      <w:r>
        <w:rPr>
          <w:rtl/>
        </w:rPr>
        <w:t xml:space="preserve"> </w:t>
      </w:r>
      <w:bookmarkStart w:id="15395" w:name="_ETM_Q28_542210"/>
      <w:bookmarkEnd w:id="15395"/>
      <w:r>
        <w:rPr>
          <w:rtl/>
        </w:rPr>
        <w:t xml:space="preserve">לפני </w:t>
      </w:r>
      <w:bookmarkStart w:id="15396" w:name="_ETM_Q28_542540"/>
      <w:bookmarkEnd w:id="15396"/>
      <w:r>
        <w:rPr>
          <w:rtl/>
        </w:rPr>
        <w:t xml:space="preserve">שעות </w:t>
      </w:r>
      <w:bookmarkStart w:id="15397" w:name="_ETM_Q28_542989"/>
      <w:bookmarkEnd w:id="15397"/>
      <w:r>
        <w:rPr>
          <w:rtl/>
        </w:rPr>
        <w:t>אחדות</w:t>
      </w:r>
      <w:r>
        <w:rPr>
          <w:rFonts w:hint="cs"/>
          <w:rtl/>
        </w:rPr>
        <w:t>,</w:t>
      </w:r>
      <w:r>
        <w:rPr>
          <w:rtl/>
        </w:rPr>
        <w:t xml:space="preserve"> </w:t>
      </w:r>
      <w:bookmarkStart w:id="15398" w:name="_ETM_Q28_543770"/>
      <w:bookmarkEnd w:id="15398"/>
      <w:r>
        <w:rPr>
          <w:rtl/>
        </w:rPr>
        <w:t>הובא</w:t>
      </w:r>
      <w:r>
        <w:rPr>
          <w:rFonts w:hint="cs"/>
          <w:rtl/>
        </w:rPr>
        <w:t>ה</w:t>
      </w:r>
      <w:r>
        <w:rPr>
          <w:rtl/>
        </w:rPr>
        <w:t xml:space="preserve"> </w:t>
      </w:r>
      <w:bookmarkStart w:id="15399" w:name="_ETM_Q28_544310"/>
      <w:bookmarkEnd w:id="15399"/>
      <w:r>
        <w:rPr>
          <w:rtl/>
        </w:rPr>
        <w:t xml:space="preserve">למנוחת </w:t>
      </w:r>
      <w:bookmarkStart w:id="15400" w:name="_ETM_Q28_545270"/>
      <w:bookmarkEnd w:id="15400"/>
      <w:r>
        <w:rPr>
          <w:rtl/>
        </w:rPr>
        <w:t xml:space="preserve">עולמים </w:t>
      </w:r>
      <w:bookmarkStart w:id="15401" w:name="_ETM_Q28_547560"/>
      <w:bookmarkEnd w:id="15401"/>
      <w:r>
        <w:rPr>
          <w:rtl/>
        </w:rPr>
        <w:t xml:space="preserve">חברת </w:t>
      </w:r>
      <w:bookmarkStart w:id="15402" w:name="_ETM_Q28_548010"/>
      <w:bookmarkEnd w:id="15402"/>
      <w:r>
        <w:rPr>
          <w:rtl/>
        </w:rPr>
        <w:t xml:space="preserve">קיבוץ </w:t>
      </w:r>
      <w:bookmarkStart w:id="15403" w:name="_ETM_Q28_548520"/>
      <w:bookmarkEnd w:id="15403"/>
      <w:r>
        <w:rPr>
          <w:rtl/>
        </w:rPr>
        <w:t xml:space="preserve">ניר </w:t>
      </w:r>
      <w:bookmarkStart w:id="15404" w:name="_ETM_Q28_548760"/>
      <w:bookmarkEnd w:id="15404"/>
      <w:r>
        <w:rPr>
          <w:rtl/>
        </w:rPr>
        <w:t>עוז</w:t>
      </w:r>
      <w:r>
        <w:rPr>
          <w:rFonts w:hint="cs"/>
          <w:rtl/>
        </w:rPr>
        <w:t>,</w:t>
      </w:r>
      <w:r>
        <w:rPr>
          <w:rtl/>
        </w:rPr>
        <w:t xml:space="preserve"> </w:t>
      </w:r>
      <w:bookmarkStart w:id="15405" w:name="_ETM_Q28_549450"/>
      <w:bookmarkEnd w:id="15405"/>
      <w:r>
        <w:rPr>
          <w:rtl/>
        </w:rPr>
        <w:t xml:space="preserve">ממייסדי </w:t>
      </w:r>
      <w:bookmarkStart w:id="15406" w:name="_ETM_Q28_550320"/>
      <w:bookmarkEnd w:id="15406"/>
      <w:r>
        <w:rPr>
          <w:rtl/>
        </w:rPr>
        <w:t xml:space="preserve">קיבוץ </w:t>
      </w:r>
      <w:bookmarkStart w:id="15407" w:name="_ETM_Q28_550860"/>
      <w:bookmarkEnd w:id="15407"/>
      <w:r>
        <w:rPr>
          <w:rtl/>
        </w:rPr>
        <w:t xml:space="preserve">ניר </w:t>
      </w:r>
      <w:bookmarkStart w:id="15408" w:name="_ETM_Q28_551160"/>
      <w:bookmarkEnd w:id="15408"/>
      <w:r>
        <w:rPr>
          <w:rtl/>
        </w:rPr>
        <w:t>עוז</w:t>
      </w:r>
      <w:bookmarkStart w:id="15409" w:name="_ETM_Q28_552749"/>
      <w:bookmarkEnd w:id="15409"/>
      <w:r>
        <w:rPr>
          <w:rFonts w:hint="cs"/>
          <w:rtl/>
        </w:rPr>
        <w:t>, חנה</w:t>
      </w:r>
      <w:bookmarkStart w:id="15410" w:name="_ETM_Q28_553079"/>
      <w:bookmarkEnd w:id="15410"/>
      <w:r>
        <w:rPr>
          <w:rFonts w:hint="cs"/>
          <w:rtl/>
        </w:rPr>
        <w:t xml:space="preserve"> </w:t>
      </w:r>
      <w:r>
        <w:rPr>
          <w:rtl/>
        </w:rPr>
        <w:t>קציר</w:t>
      </w:r>
      <w:r>
        <w:rPr>
          <w:rFonts w:hint="cs"/>
          <w:rtl/>
        </w:rPr>
        <w:t>,</w:t>
      </w:r>
      <w:r>
        <w:rPr>
          <w:rtl/>
        </w:rPr>
        <w:t xml:space="preserve"> </w:t>
      </w:r>
      <w:bookmarkStart w:id="15411" w:name="_ETM_Q28_555480"/>
      <w:bookmarkEnd w:id="15411"/>
      <w:r>
        <w:rPr>
          <w:rtl/>
        </w:rPr>
        <w:t xml:space="preserve">אלמנתו </w:t>
      </w:r>
      <w:bookmarkStart w:id="15412" w:name="_ETM_Q28_556290"/>
      <w:bookmarkEnd w:id="15412"/>
      <w:r>
        <w:rPr>
          <w:rtl/>
        </w:rPr>
        <w:t xml:space="preserve">של </w:t>
      </w:r>
      <w:bookmarkStart w:id="15413" w:name="_ETM_Q28_556560"/>
      <w:bookmarkEnd w:id="15413"/>
      <w:r>
        <w:rPr>
          <w:rtl/>
        </w:rPr>
        <w:t xml:space="preserve">רמי </w:t>
      </w:r>
      <w:bookmarkStart w:id="15414" w:name="_ETM_Q28_556980"/>
      <w:bookmarkEnd w:id="15414"/>
      <w:r>
        <w:rPr>
          <w:rtl/>
        </w:rPr>
        <w:t>קציר</w:t>
      </w:r>
      <w:r>
        <w:rPr>
          <w:rFonts w:hint="cs"/>
          <w:rtl/>
        </w:rPr>
        <w:t>,</w:t>
      </w:r>
      <w:r>
        <w:rPr>
          <w:rtl/>
        </w:rPr>
        <w:t xml:space="preserve"> </w:t>
      </w:r>
      <w:bookmarkStart w:id="15415" w:name="_ETM_Q28_558950"/>
      <w:bookmarkEnd w:id="15415"/>
      <w:r>
        <w:rPr>
          <w:rtl/>
        </w:rPr>
        <w:t xml:space="preserve">שנרצח </w:t>
      </w:r>
      <w:bookmarkStart w:id="15416" w:name="_ETM_Q28_559760"/>
      <w:bookmarkEnd w:id="15416"/>
      <w:r>
        <w:rPr>
          <w:rtl/>
        </w:rPr>
        <w:t xml:space="preserve">ב-7 </w:t>
      </w:r>
      <w:bookmarkStart w:id="15417" w:name="_ETM_Q28_560360"/>
      <w:bookmarkEnd w:id="15417"/>
      <w:r>
        <w:rPr>
          <w:rtl/>
        </w:rPr>
        <w:t>באוקטובר</w:t>
      </w:r>
      <w:r>
        <w:rPr>
          <w:rFonts w:hint="cs"/>
          <w:rtl/>
        </w:rPr>
        <w:t>,</w:t>
      </w:r>
      <w:r>
        <w:rPr>
          <w:rtl/>
        </w:rPr>
        <w:t xml:space="preserve"> </w:t>
      </w:r>
      <w:bookmarkStart w:id="15418" w:name="_ETM_Q28_562520"/>
      <w:bookmarkEnd w:id="15418"/>
      <w:proofErr w:type="spellStart"/>
      <w:r>
        <w:rPr>
          <w:rtl/>
        </w:rPr>
        <w:t>א</w:t>
      </w:r>
      <w:r>
        <w:rPr>
          <w:rFonts w:hint="cs"/>
          <w:rtl/>
        </w:rPr>
        <w:t>י</w:t>
      </w:r>
      <w:r>
        <w:rPr>
          <w:rtl/>
        </w:rPr>
        <w:t>מו</w:t>
      </w:r>
      <w:proofErr w:type="spellEnd"/>
      <w:r>
        <w:rPr>
          <w:rtl/>
        </w:rPr>
        <w:t xml:space="preserve"> </w:t>
      </w:r>
      <w:bookmarkStart w:id="15419" w:name="_ETM_Q28_562880"/>
      <w:bookmarkEnd w:id="15419"/>
      <w:r>
        <w:rPr>
          <w:rtl/>
        </w:rPr>
        <w:t xml:space="preserve">השכולה </w:t>
      </w:r>
      <w:bookmarkStart w:id="15420" w:name="_ETM_Q28_563540"/>
      <w:bookmarkEnd w:id="15420"/>
      <w:r>
        <w:rPr>
          <w:rtl/>
        </w:rPr>
        <w:t xml:space="preserve">של </w:t>
      </w:r>
      <w:bookmarkStart w:id="15421" w:name="_ETM_Q28_563840"/>
      <w:bookmarkEnd w:id="15421"/>
      <w:r>
        <w:rPr>
          <w:rtl/>
        </w:rPr>
        <w:t xml:space="preserve">אלעד </w:t>
      </w:r>
      <w:bookmarkStart w:id="15422" w:name="_ETM_Q28_564290"/>
      <w:bookmarkEnd w:id="15422"/>
      <w:r>
        <w:rPr>
          <w:rtl/>
        </w:rPr>
        <w:t>קציר</w:t>
      </w:r>
      <w:r>
        <w:rPr>
          <w:rFonts w:hint="cs"/>
          <w:rtl/>
        </w:rPr>
        <w:t>,</w:t>
      </w:r>
      <w:r>
        <w:rPr>
          <w:rtl/>
        </w:rPr>
        <w:t xml:space="preserve"> </w:t>
      </w:r>
      <w:bookmarkStart w:id="15423" w:name="_ETM_Q28_565719"/>
      <w:bookmarkEnd w:id="15423"/>
      <w:r>
        <w:rPr>
          <w:rtl/>
        </w:rPr>
        <w:t xml:space="preserve">שנרצח </w:t>
      </w:r>
      <w:bookmarkStart w:id="15424" w:name="_ETM_Q28_566710"/>
      <w:bookmarkEnd w:id="15424"/>
      <w:r>
        <w:rPr>
          <w:rtl/>
        </w:rPr>
        <w:t xml:space="preserve">בהיותו </w:t>
      </w:r>
      <w:bookmarkStart w:id="15425" w:name="_ETM_Q28_567609"/>
      <w:bookmarkEnd w:id="15425"/>
      <w:r>
        <w:rPr>
          <w:rtl/>
        </w:rPr>
        <w:t xml:space="preserve">בשבי </w:t>
      </w:r>
      <w:bookmarkStart w:id="15426" w:name="_ETM_Q28_568270"/>
      <w:bookmarkEnd w:id="15426"/>
      <w:r>
        <w:rPr>
          <w:rtl/>
        </w:rPr>
        <w:t xml:space="preserve">החמאס </w:t>
      </w:r>
      <w:bookmarkStart w:id="15427" w:name="_ETM_Q28_569680"/>
      <w:bookmarkEnd w:id="15427"/>
      <w:r>
        <w:rPr>
          <w:rFonts w:hint="cs"/>
          <w:rtl/>
        </w:rPr>
        <w:t>ה</w:t>
      </w:r>
      <w:r>
        <w:rPr>
          <w:rtl/>
        </w:rPr>
        <w:t xml:space="preserve">אכזרי </w:t>
      </w:r>
      <w:bookmarkStart w:id="15428" w:name="_ETM_Q28_570430"/>
      <w:bookmarkEnd w:id="15428"/>
      <w:r>
        <w:rPr>
          <w:rtl/>
        </w:rPr>
        <w:t xml:space="preserve">והברברי </w:t>
      </w:r>
      <w:bookmarkStart w:id="15429" w:name="_ETM_Q28_572859"/>
      <w:bookmarkEnd w:id="15429"/>
      <w:r>
        <w:rPr>
          <w:rtl/>
        </w:rPr>
        <w:t xml:space="preserve">כי </w:t>
      </w:r>
      <w:bookmarkStart w:id="15430" w:name="_ETM_Q28_573039"/>
      <w:bookmarkStart w:id="15431" w:name="_ETM_Q28_573579"/>
      <w:bookmarkEnd w:id="15430"/>
      <w:bookmarkEnd w:id="15431"/>
      <w:r>
        <w:rPr>
          <w:rtl/>
        </w:rPr>
        <w:t>כולנו</w:t>
      </w:r>
      <w:r>
        <w:rPr>
          <w:rFonts w:hint="cs"/>
          <w:rtl/>
        </w:rPr>
        <w:t>,</w:t>
      </w:r>
      <w:r>
        <w:rPr>
          <w:rtl/>
        </w:rPr>
        <w:t xml:space="preserve"> </w:t>
      </w:r>
      <w:bookmarkStart w:id="15432" w:name="_ETM_Q28_575180"/>
      <w:bookmarkEnd w:id="15432"/>
      <w:r>
        <w:rPr>
          <w:rtl/>
        </w:rPr>
        <w:t xml:space="preserve">ובמיוחד </w:t>
      </w:r>
      <w:bookmarkStart w:id="15433" w:name="_ETM_Q28_575990"/>
      <w:bookmarkEnd w:id="15433"/>
      <w:r>
        <w:rPr>
          <w:rtl/>
        </w:rPr>
        <w:t xml:space="preserve">ממשלת </w:t>
      </w:r>
      <w:bookmarkStart w:id="15434" w:name="_ETM_Q28_576529"/>
      <w:bookmarkEnd w:id="15434"/>
      <w:r>
        <w:rPr>
          <w:rtl/>
        </w:rPr>
        <w:t xml:space="preserve">ישראל </w:t>
      </w:r>
      <w:bookmarkStart w:id="15435" w:name="_ETM_Q28_576980"/>
      <w:bookmarkEnd w:id="15435"/>
      <w:r>
        <w:rPr>
          <w:rtl/>
        </w:rPr>
        <w:t xml:space="preserve">והעומד </w:t>
      </w:r>
      <w:bookmarkStart w:id="15436" w:name="_ETM_Q28_577400"/>
      <w:bookmarkEnd w:id="15436"/>
      <w:r>
        <w:rPr>
          <w:rtl/>
        </w:rPr>
        <w:t>בראשה</w:t>
      </w:r>
      <w:r>
        <w:rPr>
          <w:rFonts w:hint="cs"/>
          <w:rtl/>
        </w:rPr>
        <w:t>,</w:t>
      </w:r>
      <w:r>
        <w:rPr>
          <w:rtl/>
        </w:rPr>
        <w:t xml:space="preserve"> </w:t>
      </w:r>
      <w:bookmarkStart w:id="15437" w:name="_ETM_Q28_578829"/>
      <w:bookmarkStart w:id="15438" w:name="_ETM_Q28_579310"/>
      <w:bookmarkEnd w:id="15437"/>
      <w:bookmarkEnd w:id="15438"/>
      <w:r>
        <w:rPr>
          <w:rtl/>
        </w:rPr>
        <w:t xml:space="preserve">נכשלנו </w:t>
      </w:r>
      <w:bookmarkStart w:id="15439" w:name="_ETM_Q28_580779"/>
      <w:bookmarkEnd w:id="15439"/>
      <w:r>
        <w:rPr>
          <w:rtl/>
        </w:rPr>
        <w:t xml:space="preserve">להחזירו </w:t>
      </w:r>
      <w:bookmarkStart w:id="15440" w:name="_ETM_Q28_581650"/>
      <w:bookmarkEnd w:id="15440"/>
      <w:r>
        <w:rPr>
          <w:rtl/>
        </w:rPr>
        <w:t xml:space="preserve">בחיים </w:t>
      </w:r>
      <w:bookmarkStart w:id="15441" w:name="_ETM_Q28_582430"/>
      <w:bookmarkEnd w:id="15441"/>
      <w:r>
        <w:rPr>
          <w:rtl/>
        </w:rPr>
        <w:t>ארצה</w:t>
      </w:r>
      <w:r>
        <w:rPr>
          <w:rFonts w:hint="cs"/>
          <w:rtl/>
        </w:rPr>
        <w:t>.</w:t>
      </w:r>
      <w:r>
        <w:rPr>
          <w:rtl/>
        </w:rPr>
        <w:t xml:space="preserve"> </w:t>
      </w:r>
      <w:bookmarkStart w:id="15442" w:name="_ETM_Q28_585819"/>
      <w:bookmarkEnd w:id="15442"/>
      <w:r>
        <w:rPr>
          <w:rtl/>
        </w:rPr>
        <w:t>מ</w:t>
      </w:r>
      <w:r>
        <w:rPr>
          <w:rFonts w:hint="cs"/>
          <w:rtl/>
        </w:rPr>
        <w:t>ו</w:t>
      </w:r>
      <w:r>
        <w:rPr>
          <w:rtl/>
        </w:rPr>
        <w:t>ת</w:t>
      </w:r>
      <w:r>
        <w:rPr>
          <w:rFonts w:hint="cs"/>
          <w:rtl/>
        </w:rPr>
        <w:t>ה</w:t>
      </w:r>
      <w:r>
        <w:rPr>
          <w:rtl/>
        </w:rPr>
        <w:t xml:space="preserve"> </w:t>
      </w:r>
      <w:bookmarkStart w:id="15443" w:name="_ETM_Q28_586179"/>
      <w:bookmarkEnd w:id="15443"/>
      <w:r>
        <w:rPr>
          <w:rtl/>
        </w:rPr>
        <w:t>של</w:t>
      </w:r>
      <w:r>
        <w:rPr>
          <w:rFonts w:hint="cs"/>
          <w:rtl/>
        </w:rPr>
        <w:t xml:space="preserve"> חנה</w:t>
      </w:r>
      <w:r>
        <w:rPr>
          <w:rtl/>
        </w:rPr>
        <w:t xml:space="preserve"> </w:t>
      </w:r>
      <w:bookmarkStart w:id="15444" w:name="_ETM_Q28_586659"/>
      <w:bookmarkEnd w:id="15444"/>
      <w:r>
        <w:rPr>
          <w:rtl/>
        </w:rPr>
        <w:t xml:space="preserve">קציר </w:t>
      </w:r>
      <w:bookmarkStart w:id="15445" w:name="_ETM_Q28_587799"/>
      <w:bookmarkEnd w:id="15445"/>
      <w:r>
        <w:rPr>
          <w:rtl/>
        </w:rPr>
        <w:t xml:space="preserve">הוא </w:t>
      </w:r>
      <w:bookmarkStart w:id="15446" w:name="_ETM_Q28_587950"/>
      <w:bookmarkEnd w:id="15446"/>
      <w:r>
        <w:rPr>
          <w:rtl/>
        </w:rPr>
        <w:t xml:space="preserve">תזכורת </w:t>
      </w:r>
      <w:bookmarkStart w:id="15447" w:name="_ETM_Q28_588639"/>
      <w:bookmarkEnd w:id="15447"/>
      <w:r>
        <w:rPr>
          <w:rtl/>
        </w:rPr>
        <w:t xml:space="preserve">מטלטלת </w:t>
      </w:r>
      <w:bookmarkStart w:id="15448" w:name="_ETM_Q28_590680"/>
      <w:bookmarkEnd w:id="15448"/>
      <w:r>
        <w:rPr>
          <w:rtl/>
        </w:rPr>
        <w:t xml:space="preserve">למחיר </w:t>
      </w:r>
      <w:bookmarkStart w:id="15449" w:name="_ETM_Q28_591580"/>
      <w:bookmarkEnd w:id="15449"/>
      <w:r>
        <w:rPr>
          <w:rtl/>
        </w:rPr>
        <w:t xml:space="preserve">הנורא </w:t>
      </w:r>
      <w:bookmarkStart w:id="15450" w:name="_ETM_Q28_592920"/>
      <w:bookmarkEnd w:id="15450"/>
      <w:r>
        <w:rPr>
          <w:rtl/>
        </w:rPr>
        <w:t xml:space="preserve">שממשיכים </w:t>
      </w:r>
      <w:bookmarkStart w:id="15451" w:name="_ETM_Q28_594060"/>
      <w:bookmarkStart w:id="15452" w:name="_ETM_Q28_594420"/>
      <w:bookmarkEnd w:id="15451"/>
      <w:bookmarkEnd w:id="15452"/>
      <w:r>
        <w:rPr>
          <w:rFonts w:hint="cs"/>
          <w:rtl/>
        </w:rPr>
        <w:t xml:space="preserve">לשלם </w:t>
      </w:r>
      <w:bookmarkStart w:id="15453" w:name="_ETM_Q28_598787"/>
      <w:bookmarkStart w:id="15454" w:name="_ETM_Q28_594720"/>
      <w:bookmarkEnd w:id="15453"/>
      <w:bookmarkEnd w:id="15454"/>
      <w:r>
        <w:rPr>
          <w:rtl/>
        </w:rPr>
        <w:t xml:space="preserve">פדויי </w:t>
      </w:r>
      <w:bookmarkStart w:id="15455" w:name="_ETM_Q28_595439"/>
      <w:bookmarkEnd w:id="15455"/>
      <w:r>
        <w:rPr>
          <w:rFonts w:hint="cs"/>
          <w:rtl/>
        </w:rPr>
        <w:t>ופדויות</w:t>
      </w:r>
      <w:r>
        <w:rPr>
          <w:rtl/>
        </w:rPr>
        <w:t xml:space="preserve"> </w:t>
      </w:r>
      <w:bookmarkStart w:id="15456" w:name="_ETM_Q28_596130"/>
      <w:bookmarkEnd w:id="15456"/>
      <w:r>
        <w:rPr>
          <w:rtl/>
        </w:rPr>
        <w:t>השבי</w:t>
      </w:r>
      <w:r>
        <w:rPr>
          <w:rFonts w:hint="cs"/>
          <w:rtl/>
        </w:rPr>
        <w:t>,</w:t>
      </w:r>
      <w:r>
        <w:rPr>
          <w:rtl/>
        </w:rPr>
        <w:t xml:space="preserve"> </w:t>
      </w:r>
      <w:bookmarkStart w:id="15457" w:name="_ETM_Q28_598320"/>
      <w:bookmarkEnd w:id="15457"/>
      <w:r>
        <w:rPr>
          <w:rtl/>
        </w:rPr>
        <w:t>לש</w:t>
      </w:r>
      <w:r>
        <w:rPr>
          <w:rFonts w:hint="cs"/>
          <w:rtl/>
        </w:rPr>
        <w:t>ברון</w:t>
      </w:r>
      <w:bookmarkStart w:id="15458" w:name="_ETM_Q28_595194"/>
      <w:bookmarkEnd w:id="15458"/>
      <w:r>
        <w:rPr>
          <w:rtl/>
        </w:rPr>
        <w:t xml:space="preserve"> </w:t>
      </w:r>
      <w:bookmarkStart w:id="15459" w:name="_ETM_Q28_599100"/>
      <w:bookmarkEnd w:id="15459"/>
      <w:r>
        <w:rPr>
          <w:rtl/>
        </w:rPr>
        <w:t xml:space="preserve">הלב </w:t>
      </w:r>
      <w:bookmarkStart w:id="15460" w:name="_ETM_Q28_599430"/>
      <w:bookmarkEnd w:id="15460"/>
      <w:r>
        <w:rPr>
          <w:rtl/>
        </w:rPr>
        <w:t>שלהם</w:t>
      </w:r>
      <w:r>
        <w:rPr>
          <w:rFonts w:hint="cs"/>
          <w:rtl/>
        </w:rPr>
        <w:t>,</w:t>
      </w:r>
      <w:r>
        <w:rPr>
          <w:rtl/>
        </w:rPr>
        <w:t xml:space="preserve"> </w:t>
      </w:r>
      <w:bookmarkStart w:id="15461" w:name="_ETM_Q28_601050"/>
      <w:bookmarkEnd w:id="15461"/>
      <w:r>
        <w:rPr>
          <w:rtl/>
        </w:rPr>
        <w:t xml:space="preserve">לקושי </w:t>
      </w:r>
      <w:bookmarkStart w:id="15462" w:name="_ETM_Q28_601860"/>
      <w:bookmarkEnd w:id="15462"/>
      <w:r>
        <w:rPr>
          <w:rtl/>
        </w:rPr>
        <w:t xml:space="preserve">האדיר </w:t>
      </w:r>
      <w:bookmarkStart w:id="15463" w:name="_ETM_Q28_602490"/>
      <w:bookmarkEnd w:id="15463"/>
      <w:r>
        <w:rPr>
          <w:rtl/>
        </w:rPr>
        <w:t xml:space="preserve">שלהם </w:t>
      </w:r>
      <w:bookmarkStart w:id="15464" w:name="_ETM_Q28_603520"/>
      <w:bookmarkEnd w:id="15464"/>
      <w:r>
        <w:rPr>
          <w:rtl/>
        </w:rPr>
        <w:t xml:space="preserve">להמשיך </w:t>
      </w:r>
      <w:bookmarkStart w:id="15465" w:name="_ETM_Q28_604150"/>
      <w:bookmarkEnd w:id="15465"/>
      <w:r>
        <w:rPr>
          <w:rtl/>
        </w:rPr>
        <w:t xml:space="preserve">את </w:t>
      </w:r>
      <w:bookmarkStart w:id="15466" w:name="_ETM_Q28_604300"/>
      <w:bookmarkEnd w:id="15466"/>
      <w:r>
        <w:rPr>
          <w:rtl/>
        </w:rPr>
        <w:t>חייהם</w:t>
      </w:r>
      <w:r>
        <w:rPr>
          <w:rFonts w:hint="cs"/>
          <w:rtl/>
        </w:rPr>
        <w:t>.</w:t>
      </w:r>
      <w:r>
        <w:rPr>
          <w:rtl/>
        </w:rPr>
        <w:t xml:space="preserve"> </w:t>
      </w:r>
      <w:bookmarkStart w:id="15467" w:name="_ETM_Q28_606979"/>
      <w:bookmarkEnd w:id="15467"/>
      <w:r>
        <w:rPr>
          <w:rtl/>
        </w:rPr>
        <w:t>מו</w:t>
      </w:r>
      <w:r>
        <w:rPr>
          <w:rFonts w:hint="cs"/>
          <w:rtl/>
        </w:rPr>
        <w:t>ת</w:t>
      </w:r>
      <w:r>
        <w:rPr>
          <w:rtl/>
        </w:rPr>
        <w:t xml:space="preserve">ה </w:t>
      </w:r>
      <w:bookmarkStart w:id="15468" w:name="_ETM_Q28_607339"/>
      <w:bookmarkEnd w:id="15468"/>
      <w:r>
        <w:rPr>
          <w:rtl/>
        </w:rPr>
        <w:t>של</w:t>
      </w:r>
      <w:r>
        <w:rPr>
          <w:rFonts w:hint="cs"/>
          <w:rtl/>
        </w:rPr>
        <w:t xml:space="preserve"> חנ</w:t>
      </w:r>
      <w:bookmarkStart w:id="15469" w:name="_ETM_Q28_607850"/>
      <w:bookmarkEnd w:id="15469"/>
      <w:r>
        <w:rPr>
          <w:rtl/>
        </w:rPr>
        <w:t>ה</w:t>
      </w:r>
      <w:r>
        <w:rPr>
          <w:rFonts w:hint="cs"/>
          <w:rtl/>
        </w:rPr>
        <w:t xml:space="preserve"> </w:t>
      </w:r>
      <w:r>
        <w:rPr>
          <w:rtl/>
        </w:rPr>
        <w:t xml:space="preserve">קציר </w:t>
      </w:r>
      <w:bookmarkStart w:id="15470" w:name="_ETM_Q28_609270"/>
      <w:bookmarkEnd w:id="15470"/>
      <w:r>
        <w:rPr>
          <w:rtl/>
        </w:rPr>
        <w:t xml:space="preserve">הוא </w:t>
      </w:r>
      <w:bookmarkStart w:id="15471" w:name="_ETM_Q28_609360"/>
      <w:bookmarkEnd w:id="15471"/>
      <w:r>
        <w:rPr>
          <w:rtl/>
        </w:rPr>
        <w:t xml:space="preserve">גם </w:t>
      </w:r>
      <w:bookmarkStart w:id="15472" w:name="_ETM_Q28_609630"/>
      <w:bookmarkEnd w:id="15472"/>
      <w:r>
        <w:rPr>
          <w:rtl/>
        </w:rPr>
        <w:t xml:space="preserve">תזכורת </w:t>
      </w:r>
      <w:bookmarkStart w:id="15473" w:name="_ETM_Q28_610440"/>
      <w:bookmarkEnd w:id="15473"/>
      <w:r>
        <w:rPr>
          <w:rtl/>
        </w:rPr>
        <w:t xml:space="preserve">מטלטלת </w:t>
      </w:r>
      <w:bookmarkStart w:id="15474" w:name="_ETM_Q28_612700"/>
      <w:bookmarkEnd w:id="15474"/>
      <w:r>
        <w:rPr>
          <w:rtl/>
        </w:rPr>
        <w:t>ל</w:t>
      </w:r>
      <w:bookmarkStart w:id="15475" w:name="_ETM_Q28_613150"/>
      <w:bookmarkEnd w:id="15475"/>
      <w:r>
        <w:rPr>
          <w:rtl/>
        </w:rPr>
        <w:t xml:space="preserve">מה </w:t>
      </w:r>
      <w:bookmarkStart w:id="15476" w:name="_ETM_Q28_613480"/>
      <w:bookmarkEnd w:id="15476"/>
      <w:r>
        <w:rPr>
          <w:rFonts w:hint="cs"/>
          <w:rtl/>
        </w:rPr>
        <w:t>ש</w:t>
      </w:r>
      <w:r>
        <w:rPr>
          <w:rtl/>
        </w:rPr>
        <w:t xml:space="preserve">קורה </w:t>
      </w:r>
      <w:bookmarkStart w:id="15477" w:name="_ETM_Q28_614080"/>
      <w:bookmarkEnd w:id="15477"/>
      <w:r>
        <w:rPr>
          <w:rtl/>
        </w:rPr>
        <w:t xml:space="preserve">למי </w:t>
      </w:r>
      <w:bookmarkStart w:id="15478" w:name="_ETM_Q28_614500"/>
      <w:bookmarkEnd w:id="15478"/>
      <w:r>
        <w:rPr>
          <w:rtl/>
        </w:rPr>
        <w:t xml:space="preserve">שנמצאים </w:t>
      </w:r>
      <w:bookmarkStart w:id="15479" w:name="_ETM_Q28_615280"/>
      <w:bookmarkEnd w:id="15479"/>
      <w:r>
        <w:rPr>
          <w:rtl/>
        </w:rPr>
        <w:t xml:space="preserve">בשבי </w:t>
      </w:r>
      <w:bookmarkStart w:id="15480" w:name="_ETM_Q28_616690"/>
      <w:bookmarkEnd w:id="15480"/>
      <w:r>
        <w:rPr>
          <w:rtl/>
        </w:rPr>
        <w:t xml:space="preserve">ולחובה </w:t>
      </w:r>
      <w:bookmarkStart w:id="15481" w:name="_ETM_Q28_617830"/>
      <w:bookmarkEnd w:id="15481"/>
      <w:r>
        <w:rPr>
          <w:rtl/>
        </w:rPr>
        <w:t xml:space="preserve">שלנו </w:t>
      </w:r>
      <w:bookmarkStart w:id="15482" w:name="_ETM_Q28_618610"/>
      <w:bookmarkEnd w:id="15482"/>
      <w:r>
        <w:rPr>
          <w:rtl/>
        </w:rPr>
        <w:t xml:space="preserve">להחזיר </w:t>
      </w:r>
      <w:bookmarkStart w:id="15483" w:name="_ETM_Q28_619390"/>
      <w:bookmarkEnd w:id="15483"/>
      <w:r>
        <w:rPr>
          <w:rtl/>
        </w:rPr>
        <w:t xml:space="preserve">את </w:t>
      </w:r>
      <w:bookmarkStart w:id="15484" w:name="_ETM_Q28_619540"/>
      <w:bookmarkEnd w:id="15484"/>
      <w:r>
        <w:rPr>
          <w:rtl/>
        </w:rPr>
        <w:t xml:space="preserve">כולם </w:t>
      </w:r>
      <w:bookmarkStart w:id="15485" w:name="_ETM_Q28_620230"/>
      <w:bookmarkEnd w:id="15485"/>
      <w:r>
        <w:rPr>
          <w:rtl/>
        </w:rPr>
        <w:t xml:space="preserve">הביתה </w:t>
      </w:r>
      <w:bookmarkStart w:id="15486" w:name="_ETM_Q28_622580"/>
      <w:bookmarkEnd w:id="15486"/>
      <w:r>
        <w:rPr>
          <w:rtl/>
        </w:rPr>
        <w:t xml:space="preserve">יחד </w:t>
      </w:r>
      <w:bookmarkStart w:id="15487" w:name="_ETM_Q28_624209"/>
      <w:bookmarkEnd w:id="15487"/>
      <w:r>
        <w:rPr>
          <w:rtl/>
        </w:rPr>
        <w:t xml:space="preserve">בפעימה </w:t>
      </w:r>
      <w:bookmarkStart w:id="15488" w:name="_ETM_Q28_624900"/>
      <w:bookmarkEnd w:id="15488"/>
      <w:r>
        <w:rPr>
          <w:rFonts w:hint="cs"/>
          <w:rtl/>
        </w:rPr>
        <w:t>אחת</w:t>
      </w:r>
      <w:r>
        <w:rPr>
          <w:rtl/>
        </w:rPr>
        <w:t xml:space="preserve"> </w:t>
      </w:r>
      <w:bookmarkStart w:id="15489" w:name="_ETM_Q28_626180"/>
      <w:bookmarkEnd w:id="15489"/>
      <w:r>
        <w:rPr>
          <w:rtl/>
        </w:rPr>
        <w:t>שמ</w:t>
      </w:r>
      <w:r>
        <w:rPr>
          <w:rFonts w:hint="cs"/>
          <w:rtl/>
        </w:rPr>
        <w:t>ח</w:t>
      </w:r>
      <w:r>
        <w:rPr>
          <w:rtl/>
        </w:rPr>
        <w:t xml:space="preserve">ירה </w:t>
      </w:r>
      <w:bookmarkStart w:id="15490" w:name="_ETM_Q28_627200"/>
      <w:bookmarkEnd w:id="15490"/>
      <w:r>
        <w:rPr>
          <w:rtl/>
        </w:rPr>
        <w:t xml:space="preserve">ידוע </w:t>
      </w:r>
      <w:bookmarkStart w:id="15491" w:name="_ETM_Q28_627500"/>
      <w:bookmarkEnd w:id="15491"/>
      <w:r>
        <w:rPr>
          <w:rtl/>
        </w:rPr>
        <w:t>וברור</w:t>
      </w:r>
      <w:r>
        <w:rPr>
          <w:rFonts w:hint="cs"/>
          <w:rtl/>
        </w:rPr>
        <w:t>:</w:t>
      </w:r>
      <w:r>
        <w:rPr>
          <w:rtl/>
        </w:rPr>
        <w:t xml:space="preserve"> </w:t>
      </w:r>
      <w:bookmarkStart w:id="15492" w:name="_ETM_Q28_628720"/>
      <w:bookmarkEnd w:id="15492"/>
      <w:r>
        <w:rPr>
          <w:rtl/>
        </w:rPr>
        <w:t xml:space="preserve">סיום </w:t>
      </w:r>
      <w:bookmarkStart w:id="15493" w:name="_ETM_Q28_629650"/>
      <w:bookmarkEnd w:id="15493"/>
      <w:r>
        <w:rPr>
          <w:rtl/>
        </w:rPr>
        <w:t xml:space="preserve">המלחמה </w:t>
      </w:r>
      <w:bookmarkStart w:id="15494" w:name="_ETM_Q28_630230"/>
      <w:bookmarkStart w:id="15495" w:name="_ETM_Q28_630709"/>
      <w:bookmarkEnd w:id="15494"/>
      <w:bookmarkEnd w:id="15495"/>
      <w:r>
        <w:rPr>
          <w:rtl/>
        </w:rPr>
        <w:t>בעזה</w:t>
      </w:r>
      <w:r>
        <w:rPr>
          <w:rFonts w:hint="cs"/>
          <w:rtl/>
        </w:rPr>
        <w:t>.</w:t>
      </w:r>
      <w:bookmarkStart w:id="15496" w:name="_ETM_Q28_628584"/>
      <w:bookmarkEnd w:id="15496"/>
      <w:r>
        <w:rPr>
          <w:rtl/>
        </w:rPr>
        <w:t xml:space="preserve"> </w:t>
      </w:r>
      <w:bookmarkStart w:id="15497" w:name="_ETM_Q28_632299"/>
      <w:bookmarkEnd w:id="15497"/>
    </w:p>
    <w:p w:rsidR="005E11B5" w:rsidRDefault="005E11B5" w:rsidP="00FA3361">
      <w:pPr>
        <w:rPr>
          <w:rtl/>
        </w:rPr>
      </w:pPr>
      <w:bookmarkStart w:id="15498" w:name="_ETM_Q28_629636"/>
      <w:bookmarkStart w:id="15499" w:name="_ETM_Q28_629717"/>
      <w:bookmarkEnd w:id="15498"/>
      <w:bookmarkEnd w:id="15499"/>
    </w:p>
    <w:p w:rsidR="005E11B5" w:rsidRDefault="005E11B5" w:rsidP="00FA3361">
      <w:pPr>
        <w:rPr>
          <w:rtl/>
        </w:rPr>
      </w:pPr>
      <w:bookmarkStart w:id="15500" w:name="_ETM_Q28_629772"/>
      <w:bookmarkStart w:id="15501" w:name="_ETM_Q28_629840"/>
      <w:bookmarkEnd w:id="15500"/>
      <w:bookmarkEnd w:id="15501"/>
      <w:r>
        <w:rPr>
          <w:rtl/>
        </w:rPr>
        <w:t xml:space="preserve">כשראש </w:t>
      </w:r>
      <w:bookmarkStart w:id="15502" w:name="_ETM_Q28_633079"/>
      <w:bookmarkEnd w:id="15502"/>
      <w:r>
        <w:rPr>
          <w:rtl/>
        </w:rPr>
        <w:t xml:space="preserve">הממשלה </w:t>
      </w:r>
      <w:bookmarkStart w:id="15503" w:name="_ETM_Q28_633709"/>
      <w:bookmarkEnd w:id="15503"/>
      <w:r>
        <w:rPr>
          <w:rtl/>
        </w:rPr>
        <w:t xml:space="preserve">בנימין </w:t>
      </w:r>
      <w:bookmarkStart w:id="15504" w:name="_ETM_Q28_634219"/>
      <w:bookmarkEnd w:id="15504"/>
      <w:r>
        <w:rPr>
          <w:rtl/>
        </w:rPr>
        <w:t xml:space="preserve">נתניהו </w:t>
      </w:r>
      <w:bookmarkStart w:id="15505" w:name="_ETM_Q28_635520"/>
      <w:bookmarkEnd w:id="15505"/>
      <w:r>
        <w:rPr>
          <w:rtl/>
        </w:rPr>
        <w:t xml:space="preserve">עולה </w:t>
      </w:r>
      <w:bookmarkStart w:id="15506" w:name="_ETM_Q28_635910"/>
      <w:bookmarkEnd w:id="15506"/>
      <w:r>
        <w:rPr>
          <w:rtl/>
        </w:rPr>
        <w:t xml:space="preserve">לכאן </w:t>
      </w:r>
      <w:bookmarkStart w:id="15507" w:name="_ETM_Q28_636420"/>
      <w:bookmarkEnd w:id="15507"/>
      <w:r>
        <w:rPr>
          <w:rtl/>
        </w:rPr>
        <w:t xml:space="preserve">לדוכן </w:t>
      </w:r>
      <w:bookmarkStart w:id="15508" w:name="_ETM_Q28_637739"/>
      <w:bookmarkEnd w:id="15508"/>
      <w:r>
        <w:rPr>
          <w:rtl/>
        </w:rPr>
        <w:t>ו</w:t>
      </w:r>
      <w:bookmarkStart w:id="15509" w:name="_ETM_Q28_638040"/>
      <w:bookmarkEnd w:id="15509"/>
      <w:r>
        <w:rPr>
          <w:rtl/>
        </w:rPr>
        <w:t xml:space="preserve">אומר </w:t>
      </w:r>
      <w:bookmarkStart w:id="15510" w:name="_ETM_Q28_638370"/>
      <w:bookmarkEnd w:id="15510"/>
      <w:r>
        <w:rPr>
          <w:rtl/>
        </w:rPr>
        <w:t xml:space="preserve">שהוא </w:t>
      </w:r>
      <w:bookmarkStart w:id="15511" w:name="_ETM_Q28_638730"/>
      <w:bookmarkEnd w:id="15511"/>
      <w:r>
        <w:rPr>
          <w:rtl/>
        </w:rPr>
        <w:t xml:space="preserve">עושה </w:t>
      </w:r>
      <w:bookmarkStart w:id="15512" w:name="_ETM_Q28_639060"/>
      <w:bookmarkEnd w:id="15512"/>
      <w:r>
        <w:rPr>
          <w:rtl/>
        </w:rPr>
        <w:t xml:space="preserve">הכול </w:t>
      </w:r>
      <w:bookmarkStart w:id="15513" w:name="_ETM_Q28_639480"/>
      <w:bookmarkEnd w:id="15513"/>
      <w:r>
        <w:rPr>
          <w:rtl/>
        </w:rPr>
        <w:t xml:space="preserve">כדי </w:t>
      </w:r>
      <w:bookmarkStart w:id="15514" w:name="_ETM_Q28_639749"/>
      <w:bookmarkEnd w:id="15514"/>
      <w:r>
        <w:rPr>
          <w:rtl/>
        </w:rPr>
        <w:t xml:space="preserve">להחזיר </w:t>
      </w:r>
      <w:bookmarkStart w:id="15515" w:name="_ETM_Q28_640349"/>
      <w:bookmarkEnd w:id="15515"/>
      <w:r>
        <w:rPr>
          <w:rtl/>
        </w:rPr>
        <w:t xml:space="preserve">את </w:t>
      </w:r>
      <w:bookmarkStart w:id="15516" w:name="_ETM_Q28_640499"/>
      <w:bookmarkEnd w:id="15516"/>
      <w:r>
        <w:rPr>
          <w:rtl/>
        </w:rPr>
        <w:t xml:space="preserve">האחים </w:t>
      </w:r>
      <w:bookmarkStart w:id="15517" w:name="_ETM_Q28_640889"/>
      <w:bookmarkEnd w:id="15517"/>
      <w:r>
        <w:rPr>
          <w:rtl/>
        </w:rPr>
        <w:t>והאחיות</w:t>
      </w:r>
      <w:bookmarkStart w:id="15518" w:name="_ETM_Q28_642870"/>
      <w:bookmarkEnd w:id="15518"/>
      <w:r>
        <w:rPr>
          <w:rFonts w:hint="cs"/>
          <w:rtl/>
        </w:rPr>
        <w:t xml:space="preserve">, </w:t>
      </w:r>
      <w:r>
        <w:rPr>
          <w:rtl/>
        </w:rPr>
        <w:t xml:space="preserve">אבל </w:t>
      </w:r>
      <w:bookmarkStart w:id="15519" w:name="_ETM_Q28_643200"/>
      <w:bookmarkEnd w:id="15519"/>
      <w:r>
        <w:rPr>
          <w:rtl/>
        </w:rPr>
        <w:t xml:space="preserve">באותה </w:t>
      </w:r>
      <w:bookmarkStart w:id="15520" w:name="_ETM_Q28_643830"/>
      <w:bookmarkEnd w:id="15520"/>
      <w:r>
        <w:rPr>
          <w:rtl/>
        </w:rPr>
        <w:t xml:space="preserve">שעה </w:t>
      </w:r>
      <w:bookmarkStart w:id="15521" w:name="_ETM_Q28_644730"/>
      <w:bookmarkEnd w:id="15521"/>
      <w:r>
        <w:rPr>
          <w:rtl/>
        </w:rPr>
        <w:t xml:space="preserve">מתפרסם </w:t>
      </w:r>
      <w:bookmarkStart w:id="15522" w:name="_ETM_Q28_645870"/>
      <w:bookmarkEnd w:id="15522"/>
      <w:r>
        <w:rPr>
          <w:rFonts w:hint="cs"/>
          <w:rtl/>
        </w:rPr>
        <w:t>ריאיון</w:t>
      </w:r>
      <w:r>
        <w:rPr>
          <w:rtl/>
        </w:rPr>
        <w:t xml:space="preserve"> </w:t>
      </w:r>
      <w:bookmarkStart w:id="15523" w:name="_ETM_Q28_646260"/>
      <w:bookmarkEnd w:id="15523"/>
      <w:r>
        <w:rPr>
          <w:rtl/>
        </w:rPr>
        <w:t xml:space="preserve">מניפולטיבי </w:t>
      </w:r>
      <w:bookmarkStart w:id="15524" w:name="_ETM_Q28_647610"/>
      <w:bookmarkEnd w:id="15524"/>
      <w:r>
        <w:rPr>
          <w:rtl/>
        </w:rPr>
        <w:t xml:space="preserve">שלו </w:t>
      </w:r>
      <w:bookmarkStart w:id="15525" w:name="_ETM_Q28_648700"/>
      <w:bookmarkEnd w:id="15525"/>
      <w:r>
        <w:rPr>
          <w:rtl/>
        </w:rPr>
        <w:t xml:space="preserve">בוול </w:t>
      </w:r>
      <w:bookmarkStart w:id="15526" w:name="_ETM_Q28_649239"/>
      <w:bookmarkEnd w:id="15526"/>
      <w:proofErr w:type="spellStart"/>
      <w:r>
        <w:rPr>
          <w:rtl/>
        </w:rPr>
        <w:t>סטריט</w:t>
      </w:r>
      <w:proofErr w:type="spellEnd"/>
      <w:r>
        <w:rPr>
          <w:rtl/>
        </w:rPr>
        <w:t xml:space="preserve"> </w:t>
      </w:r>
      <w:bookmarkStart w:id="15527" w:name="_ETM_Q28_649659"/>
      <w:bookmarkEnd w:id="15527"/>
      <w:proofErr w:type="spellStart"/>
      <w:r>
        <w:rPr>
          <w:rtl/>
        </w:rPr>
        <w:t>ג'ורנל</w:t>
      </w:r>
      <w:proofErr w:type="spellEnd"/>
      <w:r>
        <w:rPr>
          <w:rtl/>
        </w:rPr>
        <w:t xml:space="preserve"> </w:t>
      </w:r>
      <w:bookmarkStart w:id="15528" w:name="_ETM_Q28_650769"/>
      <w:bookmarkEnd w:id="15528"/>
      <w:r>
        <w:rPr>
          <w:rtl/>
        </w:rPr>
        <w:t xml:space="preserve">שבו </w:t>
      </w:r>
      <w:bookmarkStart w:id="15529" w:name="_ETM_Q28_651220"/>
      <w:bookmarkEnd w:id="15529"/>
      <w:r>
        <w:rPr>
          <w:rtl/>
        </w:rPr>
        <w:t xml:space="preserve">הוא </w:t>
      </w:r>
      <w:bookmarkStart w:id="15530" w:name="_ETM_Q28_651340"/>
      <w:bookmarkEnd w:id="15530"/>
      <w:r>
        <w:rPr>
          <w:rtl/>
        </w:rPr>
        <w:t>אומר</w:t>
      </w:r>
      <w:r>
        <w:rPr>
          <w:rFonts w:hint="cs"/>
          <w:rtl/>
        </w:rPr>
        <w:t>:</w:t>
      </w:r>
      <w:r>
        <w:rPr>
          <w:rtl/>
        </w:rPr>
        <w:t xml:space="preserve"> </w:t>
      </w:r>
      <w:bookmarkStart w:id="15531" w:name="_ETM_Q28_651640"/>
      <w:bookmarkEnd w:id="15531"/>
      <w:r>
        <w:rPr>
          <w:rtl/>
        </w:rPr>
        <w:t xml:space="preserve">אני </w:t>
      </w:r>
      <w:bookmarkStart w:id="15532" w:name="_ETM_Q28_651849"/>
      <w:bookmarkEnd w:id="15532"/>
      <w:r>
        <w:rPr>
          <w:rtl/>
        </w:rPr>
        <w:t xml:space="preserve">לא </w:t>
      </w:r>
      <w:bookmarkStart w:id="15533" w:name="_ETM_Q28_652030"/>
      <w:bookmarkEnd w:id="15533"/>
      <w:r>
        <w:rPr>
          <w:rtl/>
        </w:rPr>
        <w:t xml:space="preserve">מוכן </w:t>
      </w:r>
      <w:bookmarkStart w:id="15534" w:name="_ETM_Q28_652450"/>
      <w:bookmarkEnd w:id="15534"/>
      <w:r>
        <w:rPr>
          <w:rtl/>
        </w:rPr>
        <w:t xml:space="preserve">לסיים </w:t>
      </w:r>
      <w:bookmarkStart w:id="15535" w:name="_ETM_Q28_652930"/>
      <w:bookmarkEnd w:id="15535"/>
      <w:r>
        <w:rPr>
          <w:rtl/>
        </w:rPr>
        <w:t xml:space="preserve">את </w:t>
      </w:r>
      <w:bookmarkStart w:id="15536" w:name="_ETM_Q28_653049"/>
      <w:bookmarkEnd w:id="15536"/>
      <w:r>
        <w:rPr>
          <w:rtl/>
        </w:rPr>
        <w:t>המלחמה</w:t>
      </w:r>
      <w:r>
        <w:rPr>
          <w:rFonts w:hint="cs"/>
          <w:rtl/>
        </w:rPr>
        <w:t>,</w:t>
      </w:r>
      <w:r>
        <w:rPr>
          <w:rtl/>
        </w:rPr>
        <w:t xml:space="preserve"> </w:t>
      </w:r>
      <w:bookmarkStart w:id="15537" w:name="_ETM_Q28_654440"/>
      <w:bookmarkEnd w:id="15537"/>
      <w:r>
        <w:rPr>
          <w:rtl/>
        </w:rPr>
        <w:t xml:space="preserve">אז </w:t>
      </w:r>
      <w:bookmarkStart w:id="15538" w:name="_ETM_Q28_654770"/>
      <w:bookmarkEnd w:id="15538"/>
      <w:r>
        <w:rPr>
          <w:rFonts w:hint="cs"/>
          <w:rtl/>
        </w:rPr>
        <w:t>בפעם ה</w:t>
      </w:r>
      <w:bookmarkStart w:id="15539" w:name="_ETM_Q28_655510"/>
      <w:bookmarkEnd w:id="15539"/>
      <w:r>
        <w:rPr>
          <w:rtl/>
        </w:rPr>
        <w:t>מי</w:t>
      </w:r>
      <w:bookmarkStart w:id="15540" w:name="_ETM_Q28_655750"/>
      <w:bookmarkEnd w:id="15540"/>
      <w:r>
        <w:rPr>
          <w:rFonts w:hint="cs"/>
          <w:rtl/>
        </w:rPr>
        <w:t>-</w:t>
      </w:r>
      <w:r>
        <w:rPr>
          <w:rtl/>
        </w:rPr>
        <w:t>יודע</w:t>
      </w:r>
      <w:bookmarkStart w:id="15541" w:name="_ETM_Q28_656300"/>
      <w:bookmarkEnd w:id="15541"/>
      <w:r>
        <w:rPr>
          <w:rFonts w:hint="cs"/>
          <w:rtl/>
        </w:rPr>
        <w:t>-</w:t>
      </w:r>
      <w:r>
        <w:rPr>
          <w:rtl/>
        </w:rPr>
        <w:t>כמה</w:t>
      </w:r>
      <w:r>
        <w:rPr>
          <w:rFonts w:hint="cs"/>
          <w:rtl/>
        </w:rPr>
        <w:t>,</w:t>
      </w:r>
      <w:r>
        <w:rPr>
          <w:rtl/>
        </w:rPr>
        <w:t xml:space="preserve"> </w:t>
      </w:r>
      <w:bookmarkStart w:id="15542" w:name="_ETM_Q28_657020"/>
      <w:bookmarkEnd w:id="15542"/>
      <w:r>
        <w:rPr>
          <w:rFonts w:hint="cs"/>
          <w:rtl/>
        </w:rPr>
        <w:t>ראש</w:t>
      </w:r>
      <w:bookmarkStart w:id="15543" w:name="_ETM_Q28_656335"/>
      <w:bookmarkEnd w:id="15543"/>
      <w:r>
        <w:rPr>
          <w:rtl/>
        </w:rPr>
        <w:t xml:space="preserve"> </w:t>
      </w:r>
      <w:bookmarkStart w:id="15544" w:name="_ETM_Q28_657410"/>
      <w:bookmarkEnd w:id="15544"/>
      <w:r>
        <w:rPr>
          <w:rtl/>
        </w:rPr>
        <w:t xml:space="preserve">הממשלה </w:t>
      </w:r>
      <w:bookmarkStart w:id="15545" w:name="_ETM_Q28_658130"/>
      <w:bookmarkEnd w:id="15545"/>
      <w:r>
        <w:rPr>
          <w:rtl/>
        </w:rPr>
        <w:t xml:space="preserve">עומד </w:t>
      </w:r>
      <w:bookmarkStart w:id="15546" w:name="_ETM_Q28_658580"/>
      <w:bookmarkEnd w:id="15546"/>
      <w:r>
        <w:rPr>
          <w:rtl/>
        </w:rPr>
        <w:t xml:space="preserve">כאן </w:t>
      </w:r>
      <w:bookmarkStart w:id="15547" w:name="_ETM_Q28_659120"/>
      <w:bookmarkEnd w:id="15547"/>
      <w:r>
        <w:rPr>
          <w:rtl/>
        </w:rPr>
        <w:t>ו</w:t>
      </w:r>
      <w:bookmarkStart w:id="15548" w:name="_ETM_Q28_659210"/>
      <w:bookmarkEnd w:id="15548"/>
      <w:r>
        <w:rPr>
          <w:rtl/>
        </w:rPr>
        <w:t xml:space="preserve">משקר </w:t>
      </w:r>
      <w:bookmarkStart w:id="15549" w:name="_ETM_Q28_660320"/>
      <w:bookmarkEnd w:id="15549"/>
      <w:r>
        <w:rPr>
          <w:rFonts w:hint="cs"/>
          <w:rtl/>
        </w:rPr>
        <w:t xml:space="preserve">– </w:t>
      </w:r>
      <w:r>
        <w:rPr>
          <w:rtl/>
        </w:rPr>
        <w:t xml:space="preserve">הוא </w:t>
      </w:r>
      <w:bookmarkStart w:id="15550" w:name="_ETM_Q28_660440"/>
      <w:bookmarkEnd w:id="15550"/>
      <w:r>
        <w:rPr>
          <w:rtl/>
        </w:rPr>
        <w:t xml:space="preserve">משקר </w:t>
      </w:r>
      <w:bookmarkStart w:id="15551" w:name="_ETM_Q28_660950"/>
      <w:bookmarkEnd w:id="15551"/>
      <w:r>
        <w:rPr>
          <w:rtl/>
        </w:rPr>
        <w:t xml:space="preserve">למשפחות </w:t>
      </w:r>
      <w:bookmarkStart w:id="15552" w:name="_ETM_Q28_661610"/>
      <w:bookmarkEnd w:id="15552"/>
      <w:r>
        <w:rPr>
          <w:rtl/>
        </w:rPr>
        <w:t xml:space="preserve">החטופים </w:t>
      </w:r>
      <w:bookmarkStart w:id="15553" w:name="_ETM_Q28_662540"/>
      <w:bookmarkEnd w:id="15553"/>
      <w:r>
        <w:rPr>
          <w:rtl/>
        </w:rPr>
        <w:t xml:space="preserve">והוא </w:t>
      </w:r>
      <w:bookmarkStart w:id="15554" w:name="_ETM_Q28_662720"/>
      <w:bookmarkEnd w:id="15554"/>
      <w:r>
        <w:rPr>
          <w:rtl/>
        </w:rPr>
        <w:t xml:space="preserve">משקר </w:t>
      </w:r>
      <w:bookmarkStart w:id="15555" w:name="_ETM_Q28_663200"/>
      <w:bookmarkEnd w:id="15555"/>
      <w:r>
        <w:rPr>
          <w:rtl/>
        </w:rPr>
        <w:t xml:space="preserve">לכל </w:t>
      </w:r>
      <w:bookmarkStart w:id="15556" w:name="_ETM_Q28_663530"/>
      <w:bookmarkEnd w:id="15556"/>
      <w:r>
        <w:rPr>
          <w:rtl/>
        </w:rPr>
        <w:t xml:space="preserve">הציבור </w:t>
      </w:r>
      <w:bookmarkStart w:id="15557" w:name="_ETM_Q28_663950"/>
      <w:bookmarkEnd w:id="15557"/>
      <w:r>
        <w:rPr>
          <w:rtl/>
        </w:rPr>
        <w:t>הישראלי</w:t>
      </w:r>
      <w:r>
        <w:rPr>
          <w:rFonts w:hint="cs"/>
          <w:rtl/>
        </w:rPr>
        <w:t>, כי הוא</w:t>
      </w:r>
      <w:r>
        <w:rPr>
          <w:rtl/>
        </w:rPr>
        <w:t xml:space="preserve"> </w:t>
      </w:r>
      <w:bookmarkStart w:id="15558" w:name="_ETM_Q28_664880"/>
      <w:bookmarkStart w:id="15559" w:name="_ETM_Q28_665300"/>
      <w:bookmarkEnd w:id="15558"/>
      <w:bookmarkEnd w:id="15559"/>
      <w:r>
        <w:rPr>
          <w:rFonts w:hint="cs"/>
          <w:rtl/>
        </w:rPr>
        <w:t>לא</w:t>
      </w:r>
      <w:r>
        <w:rPr>
          <w:rtl/>
        </w:rPr>
        <w:t xml:space="preserve"> </w:t>
      </w:r>
      <w:bookmarkStart w:id="15560" w:name="_ETM_Q28_665420"/>
      <w:bookmarkEnd w:id="15560"/>
      <w:r>
        <w:rPr>
          <w:rtl/>
        </w:rPr>
        <w:t xml:space="preserve">מוכן </w:t>
      </w:r>
      <w:bookmarkStart w:id="15561" w:name="_ETM_Q28_665840"/>
      <w:bookmarkEnd w:id="15561"/>
      <w:r>
        <w:rPr>
          <w:rtl/>
        </w:rPr>
        <w:t xml:space="preserve">לעשות </w:t>
      </w:r>
      <w:bookmarkStart w:id="15562" w:name="_ETM_Q28_666230"/>
      <w:bookmarkEnd w:id="15562"/>
      <w:r>
        <w:rPr>
          <w:rtl/>
        </w:rPr>
        <w:t>הכ</w:t>
      </w:r>
      <w:r>
        <w:rPr>
          <w:rFonts w:hint="cs"/>
          <w:rtl/>
        </w:rPr>
        <w:t>ו</w:t>
      </w:r>
      <w:bookmarkStart w:id="15563" w:name="_ETM_Q28_665355"/>
      <w:bookmarkEnd w:id="15563"/>
      <w:r>
        <w:rPr>
          <w:rtl/>
        </w:rPr>
        <w:t xml:space="preserve">ל </w:t>
      </w:r>
      <w:bookmarkStart w:id="15564" w:name="_ETM_Q28_667440"/>
      <w:bookmarkEnd w:id="15564"/>
      <w:r>
        <w:rPr>
          <w:rtl/>
        </w:rPr>
        <w:t xml:space="preserve">על </w:t>
      </w:r>
      <w:bookmarkStart w:id="15565" w:name="_ETM_Q28_667620"/>
      <w:bookmarkEnd w:id="15565"/>
      <w:r>
        <w:rPr>
          <w:rtl/>
        </w:rPr>
        <w:t xml:space="preserve">מנת </w:t>
      </w:r>
      <w:bookmarkStart w:id="15566" w:name="_ETM_Q28_667980"/>
      <w:bookmarkEnd w:id="15566"/>
      <w:r>
        <w:rPr>
          <w:rtl/>
        </w:rPr>
        <w:t xml:space="preserve">להחזיר </w:t>
      </w:r>
      <w:bookmarkStart w:id="15567" w:name="_ETM_Q28_668490"/>
      <w:bookmarkEnd w:id="15567"/>
      <w:r>
        <w:rPr>
          <w:rtl/>
        </w:rPr>
        <w:t xml:space="preserve">את </w:t>
      </w:r>
      <w:bookmarkStart w:id="15568" w:name="_ETM_Q28_668610"/>
      <w:bookmarkEnd w:id="15568"/>
      <w:r>
        <w:rPr>
          <w:rFonts w:hint="cs"/>
          <w:rtl/>
        </w:rPr>
        <w:t>האחים והאחיות</w:t>
      </w:r>
      <w:r>
        <w:rPr>
          <w:rtl/>
        </w:rPr>
        <w:t xml:space="preserve"> </w:t>
      </w:r>
      <w:bookmarkStart w:id="15569" w:name="_ETM_Q28_669570"/>
      <w:bookmarkEnd w:id="15569"/>
      <w:r>
        <w:rPr>
          <w:rtl/>
        </w:rPr>
        <w:t>שלנו</w:t>
      </w:r>
      <w:r>
        <w:rPr>
          <w:rFonts w:hint="cs"/>
          <w:rtl/>
        </w:rPr>
        <w:t>.</w:t>
      </w:r>
      <w:r>
        <w:rPr>
          <w:rtl/>
        </w:rPr>
        <w:t xml:space="preserve"> </w:t>
      </w:r>
      <w:bookmarkStart w:id="15570" w:name="_ETM_Q28_671040"/>
      <w:bookmarkEnd w:id="15570"/>
      <w:r>
        <w:rPr>
          <w:rtl/>
        </w:rPr>
        <w:t xml:space="preserve">כי </w:t>
      </w:r>
      <w:bookmarkStart w:id="15571" w:name="_ETM_Q28_671220"/>
      <w:bookmarkEnd w:id="15571"/>
      <w:r>
        <w:rPr>
          <w:rtl/>
        </w:rPr>
        <w:t xml:space="preserve">המחיר </w:t>
      </w:r>
      <w:bookmarkStart w:id="15572" w:name="_ETM_Q28_672240"/>
      <w:bookmarkEnd w:id="15572"/>
      <w:r>
        <w:rPr>
          <w:rtl/>
        </w:rPr>
        <w:t xml:space="preserve">ברור </w:t>
      </w:r>
      <w:bookmarkStart w:id="15573" w:name="_ETM_Q28_673050"/>
      <w:bookmarkEnd w:id="15573"/>
      <w:r>
        <w:rPr>
          <w:rtl/>
        </w:rPr>
        <w:t>וידוע</w:t>
      </w:r>
      <w:r>
        <w:rPr>
          <w:rFonts w:hint="cs"/>
          <w:rtl/>
        </w:rPr>
        <w:t>.</w:t>
      </w:r>
      <w:r>
        <w:rPr>
          <w:rtl/>
        </w:rPr>
        <w:t xml:space="preserve"> </w:t>
      </w:r>
      <w:bookmarkStart w:id="15574" w:name="_ETM_Q28_674040"/>
      <w:bookmarkStart w:id="15575" w:name="_ETM_Q28_690994"/>
      <w:bookmarkEnd w:id="15574"/>
      <w:bookmarkEnd w:id="15575"/>
    </w:p>
    <w:p w:rsidR="005E11B5" w:rsidRDefault="005E11B5" w:rsidP="00FA3361">
      <w:pPr>
        <w:rPr>
          <w:rtl/>
        </w:rPr>
      </w:pPr>
    </w:p>
    <w:p w:rsidR="00B60D4B" w:rsidRDefault="005E11B5" w:rsidP="00B60D4B">
      <w:pPr>
        <w:rPr>
          <w:rtl/>
        </w:rPr>
      </w:pPr>
      <w:r>
        <w:rPr>
          <w:rtl/>
        </w:rPr>
        <w:t xml:space="preserve">אחרי </w:t>
      </w:r>
      <w:bookmarkStart w:id="15576" w:name="_ETM_Q28_674610"/>
      <w:bookmarkEnd w:id="15576"/>
      <w:r>
        <w:rPr>
          <w:rtl/>
        </w:rPr>
        <w:t xml:space="preserve">15 </w:t>
      </w:r>
      <w:bookmarkStart w:id="15577" w:name="_ETM_Q28_675480"/>
      <w:bookmarkEnd w:id="15577"/>
      <w:r>
        <w:rPr>
          <w:rtl/>
        </w:rPr>
        <w:t xml:space="preserve">חודשי </w:t>
      </w:r>
      <w:bookmarkStart w:id="15578" w:name="_ETM_Q28_675930"/>
      <w:bookmarkEnd w:id="15578"/>
      <w:r>
        <w:rPr>
          <w:rtl/>
        </w:rPr>
        <w:t>לחימה</w:t>
      </w:r>
      <w:r>
        <w:rPr>
          <w:rFonts w:hint="cs"/>
          <w:rtl/>
        </w:rPr>
        <w:t>,</w:t>
      </w:r>
      <w:r>
        <w:rPr>
          <w:rtl/>
        </w:rPr>
        <w:t xml:space="preserve"> </w:t>
      </w:r>
      <w:bookmarkStart w:id="15579" w:name="_ETM_Q28_677499"/>
      <w:bookmarkEnd w:id="15579"/>
      <w:r>
        <w:rPr>
          <w:rtl/>
        </w:rPr>
        <w:t xml:space="preserve">אחרי </w:t>
      </w:r>
      <w:bookmarkStart w:id="15580" w:name="_ETM_Q28_677950"/>
      <w:bookmarkEnd w:id="15580"/>
      <w:r>
        <w:rPr>
          <w:rtl/>
        </w:rPr>
        <w:t xml:space="preserve">ההישגים </w:t>
      </w:r>
      <w:bookmarkStart w:id="15581" w:name="_ETM_Q28_678579"/>
      <w:bookmarkEnd w:id="15581"/>
      <w:r>
        <w:rPr>
          <w:rtl/>
        </w:rPr>
        <w:t xml:space="preserve">הדרמטיים </w:t>
      </w:r>
      <w:bookmarkStart w:id="15582" w:name="_ETM_Q28_679450"/>
      <w:bookmarkEnd w:id="15582"/>
      <w:r>
        <w:rPr>
          <w:rtl/>
        </w:rPr>
        <w:t xml:space="preserve">של </w:t>
      </w:r>
      <w:bookmarkStart w:id="15583" w:name="_ETM_Q28_679719"/>
      <w:bookmarkEnd w:id="15583"/>
      <w:r>
        <w:rPr>
          <w:rtl/>
        </w:rPr>
        <w:t xml:space="preserve">צה"ל </w:t>
      </w:r>
      <w:bookmarkStart w:id="15584" w:name="_ETM_Q28_680469"/>
      <w:bookmarkEnd w:id="15584"/>
      <w:r>
        <w:rPr>
          <w:rtl/>
        </w:rPr>
        <w:t xml:space="preserve">בפירוק </w:t>
      </w:r>
      <w:bookmarkStart w:id="15585" w:name="_ETM_Q28_681099"/>
      <w:bookmarkEnd w:id="15585"/>
      <w:r>
        <w:rPr>
          <w:rtl/>
        </w:rPr>
        <w:t xml:space="preserve">יכולותיו </w:t>
      </w:r>
      <w:bookmarkStart w:id="15586" w:name="_ETM_Q28_682359"/>
      <w:bookmarkEnd w:id="15586"/>
      <w:r>
        <w:rPr>
          <w:rtl/>
        </w:rPr>
        <w:t xml:space="preserve">של </w:t>
      </w:r>
      <w:bookmarkStart w:id="15587" w:name="_ETM_Q28_682779"/>
      <w:bookmarkEnd w:id="15587"/>
      <w:r>
        <w:rPr>
          <w:rFonts w:hint="cs"/>
          <w:rtl/>
        </w:rPr>
        <w:t>החמא</w:t>
      </w:r>
      <w:r>
        <w:rPr>
          <w:rtl/>
        </w:rPr>
        <w:t>ס</w:t>
      </w:r>
      <w:r>
        <w:rPr>
          <w:rFonts w:hint="cs"/>
          <w:rtl/>
        </w:rPr>
        <w:t>,</w:t>
      </w:r>
      <w:r>
        <w:rPr>
          <w:rtl/>
        </w:rPr>
        <w:t xml:space="preserve"> </w:t>
      </w:r>
      <w:bookmarkStart w:id="15588" w:name="_ETM_Q28_685150"/>
      <w:bookmarkEnd w:id="15588"/>
      <w:r>
        <w:rPr>
          <w:rtl/>
        </w:rPr>
        <w:t xml:space="preserve">אחרי </w:t>
      </w:r>
      <w:bookmarkStart w:id="15589" w:name="_ETM_Q28_685690"/>
      <w:bookmarkEnd w:id="15589"/>
      <w:r>
        <w:rPr>
          <w:rtl/>
        </w:rPr>
        <w:t>גבי</w:t>
      </w:r>
      <w:r>
        <w:rPr>
          <w:rFonts w:hint="cs"/>
          <w:rtl/>
        </w:rPr>
        <w:t>י</w:t>
      </w:r>
      <w:r>
        <w:rPr>
          <w:rtl/>
        </w:rPr>
        <w:t xml:space="preserve">ת </w:t>
      </w:r>
      <w:bookmarkStart w:id="15590" w:name="_ETM_Q28_686319"/>
      <w:bookmarkEnd w:id="15590"/>
      <w:r>
        <w:rPr>
          <w:rtl/>
        </w:rPr>
        <w:t xml:space="preserve">המחיר </w:t>
      </w:r>
      <w:bookmarkStart w:id="15591" w:name="_ETM_Q28_687560"/>
      <w:bookmarkEnd w:id="15591"/>
      <w:r>
        <w:rPr>
          <w:rtl/>
        </w:rPr>
        <w:t xml:space="preserve">ממי </w:t>
      </w:r>
      <w:bookmarkStart w:id="15592" w:name="_ETM_Q28_688129"/>
      <w:bookmarkEnd w:id="15592"/>
      <w:r>
        <w:rPr>
          <w:rtl/>
        </w:rPr>
        <w:t xml:space="preserve">שהובילו </w:t>
      </w:r>
      <w:bookmarkStart w:id="15593" w:name="_ETM_Q28_688849"/>
      <w:bookmarkEnd w:id="15593"/>
      <w:r>
        <w:rPr>
          <w:rtl/>
        </w:rPr>
        <w:t xml:space="preserve">ותכננו </w:t>
      </w:r>
      <w:bookmarkStart w:id="15594" w:name="_ETM_Q28_689689"/>
      <w:bookmarkEnd w:id="15594"/>
      <w:r>
        <w:rPr>
          <w:rtl/>
        </w:rPr>
        <w:t xml:space="preserve">את </w:t>
      </w:r>
      <w:bookmarkStart w:id="15595" w:name="_ETM_Q28_689840"/>
      <w:bookmarkEnd w:id="15595"/>
      <w:r>
        <w:rPr>
          <w:rtl/>
        </w:rPr>
        <w:t xml:space="preserve">הטבח </w:t>
      </w:r>
      <w:bookmarkStart w:id="15596" w:name="_ETM_Q28_690290"/>
      <w:bookmarkEnd w:id="15596"/>
      <w:r>
        <w:rPr>
          <w:rtl/>
        </w:rPr>
        <w:t>הנורא</w:t>
      </w:r>
      <w:r>
        <w:rPr>
          <w:rFonts w:hint="cs"/>
          <w:rtl/>
        </w:rPr>
        <w:t>,</w:t>
      </w:r>
      <w:r>
        <w:rPr>
          <w:rtl/>
        </w:rPr>
        <w:t xml:space="preserve"> </w:t>
      </w:r>
      <w:bookmarkStart w:id="15597" w:name="_ETM_Q28_691239"/>
      <w:bookmarkEnd w:id="15597"/>
      <w:r>
        <w:rPr>
          <w:rtl/>
        </w:rPr>
        <w:t xml:space="preserve">הגיע </w:t>
      </w:r>
      <w:bookmarkStart w:id="15598" w:name="_ETM_Q28_691989"/>
      <w:bookmarkEnd w:id="15598"/>
      <w:r>
        <w:rPr>
          <w:rtl/>
        </w:rPr>
        <w:t xml:space="preserve">הזמן </w:t>
      </w:r>
      <w:bookmarkStart w:id="15599" w:name="_ETM_Q28_692620"/>
      <w:bookmarkEnd w:id="15599"/>
      <w:r>
        <w:rPr>
          <w:rtl/>
        </w:rPr>
        <w:t xml:space="preserve">לסיים </w:t>
      </w:r>
      <w:bookmarkStart w:id="15600" w:name="_ETM_Q28_693220"/>
      <w:bookmarkEnd w:id="15600"/>
      <w:r>
        <w:rPr>
          <w:rtl/>
        </w:rPr>
        <w:t xml:space="preserve">את </w:t>
      </w:r>
      <w:bookmarkStart w:id="15601" w:name="_ETM_Q28_693370"/>
      <w:bookmarkEnd w:id="15601"/>
      <w:r>
        <w:rPr>
          <w:rtl/>
        </w:rPr>
        <w:t xml:space="preserve">המלחמה </w:t>
      </w:r>
      <w:bookmarkStart w:id="15602" w:name="_ETM_Q28_693910"/>
      <w:bookmarkEnd w:id="15602"/>
      <w:r>
        <w:rPr>
          <w:rtl/>
        </w:rPr>
        <w:t>הזו</w:t>
      </w:r>
      <w:r>
        <w:rPr>
          <w:rFonts w:hint="cs"/>
          <w:rtl/>
        </w:rPr>
        <w:t>.</w:t>
      </w:r>
      <w:r>
        <w:rPr>
          <w:rtl/>
        </w:rPr>
        <w:t xml:space="preserve"> </w:t>
      </w:r>
      <w:bookmarkStart w:id="15603" w:name="_ETM_Q28_694989"/>
      <w:bookmarkEnd w:id="15603"/>
      <w:r>
        <w:rPr>
          <w:rtl/>
        </w:rPr>
        <w:t xml:space="preserve">הגיע </w:t>
      </w:r>
      <w:bookmarkStart w:id="15604" w:name="_ETM_Q28_695319"/>
      <w:bookmarkEnd w:id="15604"/>
      <w:r>
        <w:rPr>
          <w:rtl/>
        </w:rPr>
        <w:t xml:space="preserve">הזמן </w:t>
      </w:r>
      <w:bookmarkStart w:id="15605" w:name="_ETM_Q28_695650"/>
      <w:bookmarkEnd w:id="15605"/>
      <w:r>
        <w:rPr>
          <w:rtl/>
        </w:rPr>
        <w:t xml:space="preserve">לסיים </w:t>
      </w:r>
      <w:bookmarkStart w:id="15606" w:name="_ETM_Q28_696010"/>
      <w:bookmarkEnd w:id="15606"/>
      <w:r>
        <w:rPr>
          <w:rtl/>
        </w:rPr>
        <w:t xml:space="preserve">את </w:t>
      </w:r>
      <w:bookmarkStart w:id="15607" w:name="_ETM_Q28_696159"/>
      <w:bookmarkEnd w:id="15607"/>
      <w:r>
        <w:rPr>
          <w:rtl/>
        </w:rPr>
        <w:t xml:space="preserve">המלחמה </w:t>
      </w:r>
      <w:bookmarkStart w:id="15608" w:name="_ETM_Q28_696760"/>
      <w:bookmarkEnd w:id="15608"/>
      <w:r>
        <w:rPr>
          <w:rtl/>
        </w:rPr>
        <w:t xml:space="preserve">הזו </w:t>
      </w:r>
      <w:bookmarkStart w:id="15609" w:name="_ETM_Q28_697000"/>
      <w:bookmarkEnd w:id="15609"/>
      <w:r>
        <w:rPr>
          <w:rtl/>
        </w:rPr>
        <w:t xml:space="preserve">בראש </w:t>
      </w:r>
      <w:bookmarkStart w:id="15610" w:name="_ETM_Q28_697390"/>
      <w:bookmarkEnd w:id="15610"/>
      <w:r>
        <w:rPr>
          <w:rtl/>
        </w:rPr>
        <w:t xml:space="preserve">ובראשונה </w:t>
      </w:r>
      <w:bookmarkStart w:id="15611" w:name="_ETM_Q28_698800"/>
      <w:bookmarkEnd w:id="15611"/>
      <w:r>
        <w:rPr>
          <w:rtl/>
        </w:rPr>
        <w:t xml:space="preserve">כדי </w:t>
      </w:r>
      <w:bookmarkStart w:id="15612" w:name="_ETM_Q28_699100"/>
      <w:bookmarkEnd w:id="15612"/>
      <w:r>
        <w:rPr>
          <w:rtl/>
        </w:rPr>
        <w:t xml:space="preserve">להחזיר </w:t>
      </w:r>
      <w:bookmarkStart w:id="15613" w:name="_ETM_Q28_699640"/>
      <w:bookmarkStart w:id="15614" w:name="_ETM_Q28_699910"/>
      <w:bookmarkEnd w:id="15613"/>
      <w:bookmarkEnd w:id="15614"/>
      <w:r>
        <w:rPr>
          <w:rFonts w:hint="cs"/>
          <w:rtl/>
        </w:rPr>
        <w:t>את ה</w:t>
      </w:r>
      <w:r>
        <w:rPr>
          <w:rtl/>
        </w:rPr>
        <w:t xml:space="preserve">אחים </w:t>
      </w:r>
      <w:bookmarkStart w:id="15615" w:name="_ETM_Q28_700180"/>
      <w:bookmarkEnd w:id="15615"/>
      <w:r>
        <w:rPr>
          <w:rtl/>
        </w:rPr>
        <w:t>ו</w:t>
      </w:r>
      <w:r>
        <w:rPr>
          <w:rFonts w:hint="cs"/>
          <w:rtl/>
        </w:rPr>
        <w:t>ה</w:t>
      </w:r>
      <w:r>
        <w:rPr>
          <w:rtl/>
        </w:rPr>
        <w:t>אחיות</w:t>
      </w:r>
      <w:r w:rsidR="00B60D4B">
        <w:rPr>
          <w:rFonts w:hint="cs"/>
          <w:rtl/>
        </w:rPr>
        <w:t>,</w:t>
      </w:r>
      <w:r>
        <w:rPr>
          <w:rtl/>
        </w:rPr>
        <w:t xml:space="preserve"> </w:t>
      </w:r>
      <w:bookmarkStart w:id="15616" w:name="_ETM_Q28_701699"/>
      <w:bookmarkEnd w:id="15616"/>
      <w:r>
        <w:rPr>
          <w:rtl/>
        </w:rPr>
        <w:t xml:space="preserve">וכל </w:t>
      </w:r>
      <w:bookmarkStart w:id="15617" w:name="_ETM_Q28_702150"/>
      <w:bookmarkEnd w:id="15617"/>
      <w:r>
        <w:rPr>
          <w:rtl/>
        </w:rPr>
        <w:t xml:space="preserve">דקה </w:t>
      </w:r>
      <w:bookmarkStart w:id="15618" w:name="_ETM_Q28_703139"/>
      <w:bookmarkEnd w:id="15618"/>
      <w:r>
        <w:rPr>
          <w:rtl/>
        </w:rPr>
        <w:t xml:space="preserve">וכל </w:t>
      </w:r>
      <w:bookmarkStart w:id="15619" w:name="_ETM_Q28_703589"/>
      <w:bookmarkEnd w:id="15619"/>
      <w:r>
        <w:rPr>
          <w:rtl/>
        </w:rPr>
        <w:t xml:space="preserve">יממה </w:t>
      </w:r>
      <w:bookmarkStart w:id="15620" w:name="_ETM_Q28_704459"/>
      <w:bookmarkEnd w:id="15620"/>
      <w:r>
        <w:rPr>
          <w:rtl/>
        </w:rPr>
        <w:t xml:space="preserve">וכל </w:t>
      </w:r>
      <w:bookmarkStart w:id="15621" w:name="_ETM_Q28_705069"/>
      <w:bookmarkStart w:id="15622" w:name="_ETM_Q28_705400"/>
      <w:bookmarkStart w:id="15623" w:name="_ETM_Q28_705700"/>
      <w:bookmarkEnd w:id="15621"/>
      <w:bookmarkEnd w:id="15622"/>
      <w:bookmarkEnd w:id="15623"/>
      <w:r>
        <w:rPr>
          <w:rFonts w:hint="cs"/>
          <w:rtl/>
        </w:rPr>
        <w:t>שבוע וכל חודש</w:t>
      </w:r>
      <w:bookmarkStart w:id="15624" w:name="_ETM_Q28_700374"/>
      <w:bookmarkEnd w:id="15624"/>
      <w:r>
        <w:rPr>
          <w:rtl/>
        </w:rPr>
        <w:t xml:space="preserve"> </w:t>
      </w:r>
      <w:bookmarkStart w:id="15625" w:name="_ETM_Q28_705969"/>
      <w:bookmarkEnd w:id="15625"/>
      <w:r>
        <w:rPr>
          <w:rtl/>
        </w:rPr>
        <w:t xml:space="preserve">הם </w:t>
      </w:r>
      <w:bookmarkStart w:id="15626" w:name="_ETM_Q28_706269"/>
      <w:bookmarkStart w:id="15627" w:name="_ETM_Q28_706780"/>
      <w:bookmarkStart w:id="15628" w:name="_ETM_Q28_706959"/>
      <w:bookmarkEnd w:id="15626"/>
      <w:bookmarkEnd w:id="15627"/>
      <w:bookmarkEnd w:id="15628"/>
      <w:r>
        <w:rPr>
          <w:rFonts w:hint="cs"/>
          <w:rtl/>
        </w:rPr>
        <w:t>גורליים מאין כמוהם.</w:t>
      </w:r>
      <w:bookmarkStart w:id="15629" w:name="_ETM_Q28_703334"/>
      <w:bookmarkEnd w:id="15629"/>
      <w:r>
        <w:rPr>
          <w:rtl/>
        </w:rPr>
        <w:t xml:space="preserve"> </w:t>
      </w:r>
      <w:bookmarkStart w:id="15630" w:name="_ETM_Q28_708370"/>
      <w:bookmarkEnd w:id="15630"/>
      <w:r>
        <w:rPr>
          <w:rtl/>
        </w:rPr>
        <w:t xml:space="preserve">והגיע </w:t>
      </w:r>
      <w:bookmarkStart w:id="15631" w:name="_ETM_Q28_708760"/>
      <w:bookmarkEnd w:id="15631"/>
      <w:r>
        <w:rPr>
          <w:rtl/>
        </w:rPr>
        <w:t xml:space="preserve">הזמן </w:t>
      </w:r>
      <w:bookmarkStart w:id="15632" w:name="_ETM_Q28_709030"/>
      <w:bookmarkEnd w:id="15632"/>
      <w:r>
        <w:rPr>
          <w:rtl/>
        </w:rPr>
        <w:t xml:space="preserve">לסיים </w:t>
      </w:r>
      <w:bookmarkStart w:id="15633" w:name="_ETM_Q28_709450"/>
      <w:bookmarkEnd w:id="15633"/>
      <w:r>
        <w:rPr>
          <w:rtl/>
        </w:rPr>
        <w:t xml:space="preserve">את </w:t>
      </w:r>
      <w:bookmarkStart w:id="15634" w:name="_ETM_Q28_709570"/>
      <w:bookmarkEnd w:id="15634"/>
      <w:r>
        <w:rPr>
          <w:rtl/>
        </w:rPr>
        <w:t xml:space="preserve">המלחמה </w:t>
      </w:r>
      <w:bookmarkStart w:id="15635" w:name="_ETM_Q28_709920"/>
      <w:bookmarkStart w:id="15636" w:name="_ETM_Q28_710190"/>
      <w:bookmarkStart w:id="15637" w:name="_ETM_Q28_710490"/>
      <w:bookmarkEnd w:id="15635"/>
      <w:bookmarkEnd w:id="15636"/>
      <w:bookmarkEnd w:id="15637"/>
      <w:r>
        <w:rPr>
          <w:rFonts w:hint="cs"/>
          <w:rtl/>
        </w:rPr>
        <w:t xml:space="preserve">הזאת </w:t>
      </w:r>
      <w:r>
        <w:rPr>
          <w:rtl/>
        </w:rPr>
        <w:t xml:space="preserve">למען </w:t>
      </w:r>
      <w:bookmarkStart w:id="15638" w:name="_ETM_Q28_711420"/>
      <w:bookmarkEnd w:id="15638"/>
      <w:r>
        <w:rPr>
          <w:rtl/>
        </w:rPr>
        <w:t xml:space="preserve">החיילים </w:t>
      </w:r>
      <w:bookmarkStart w:id="15639" w:name="_ETM_Q28_712200"/>
      <w:bookmarkEnd w:id="15639"/>
      <w:r>
        <w:rPr>
          <w:rtl/>
        </w:rPr>
        <w:t xml:space="preserve">שלנו </w:t>
      </w:r>
      <w:bookmarkStart w:id="15640" w:name="_ETM_Q28_712709"/>
      <w:bookmarkEnd w:id="15640"/>
      <w:r>
        <w:rPr>
          <w:rtl/>
        </w:rPr>
        <w:t xml:space="preserve">שנמצאים </w:t>
      </w:r>
      <w:bookmarkStart w:id="15641" w:name="_ETM_Q28_713309"/>
      <w:bookmarkEnd w:id="15641"/>
      <w:r>
        <w:rPr>
          <w:rtl/>
        </w:rPr>
        <w:t>בחזית</w:t>
      </w:r>
      <w:r>
        <w:rPr>
          <w:rFonts w:hint="cs"/>
          <w:rtl/>
        </w:rPr>
        <w:t>,</w:t>
      </w:r>
      <w:r>
        <w:rPr>
          <w:rtl/>
        </w:rPr>
        <w:t xml:space="preserve"> </w:t>
      </w:r>
      <w:bookmarkStart w:id="15642" w:name="_ETM_Q28_715110"/>
      <w:bookmarkEnd w:id="15642"/>
      <w:r>
        <w:rPr>
          <w:rtl/>
        </w:rPr>
        <w:t xml:space="preserve">מסכנים </w:t>
      </w:r>
      <w:bookmarkStart w:id="15643" w:name="_ETM_Q28_715829"/>
      <w:bookmarkEnd w:id="15643"/>
      <w:r>
        <w:rPr>
          <w:rtl/>
        </w:rPr>
        <w:t xml:space="preserve">את </w:t>
      </w:r>
      <w:bookmarkStart w:id="15644" w:name="_ETM_Q28_715950"/>
      <w:bookmarkStart w:id="15645" w:name="_ETM_Q28_716379"/>
      <w:bookmarkEnd w:id="15644"/>
      <w:bookmarkEnd w:id="15645"/>
      <w:r>
        <w:rPr>
          <w:rFonts w:hint="cs"/>
          <w:rtl/>
        </w:rPr>
        <w:t>נפש</w:t>
      </w:r>
      <w:r>
        <w:rPr>
          <w:rtl/>
        </w:rPr>
        <w:t xml:space="preserve">ם </w:t>
      </w:r>
      <w:bookmarkStart w:id="15646" w:name="_ETM_Q28_716889"/>
      <w:bookmarkEnd w:id="15646"/>
      <w:r>
        <w:rPr>
          <w:rtl/>
        </w:rPr>
        <w:t xml:space="preserve">בשעה </w:t>
      </w:r>
      <w:bookmarkStart w:id="15647" w:name="_ETM_Q28_717429"/>
      <w:bookmarkEnd w:id="15647"/>
      <w:r>
        <w:rPr>
          <w:rtl/>
        </w:rPr>
        <w:t xml:space="preserve">שמר </w:t>
      </w:r>
      <w:bookmarkStart w:id="15648" w:name="_ETM_Q28_717909"/>
      <w:bookmarkEnd w:id="15648"/>
      <w:r>
        <w:rPr>
          <w:rtl/>
        </w:rPr>
        <w:t xml:space="preserve">בנימין </w:t>
      </w:r>
      <w:bookmarkStart w:id="15649" w:name="_ETM_Q28_718450"/>
      <w:bookmarkEnd w:id="15649"/>
      <w:r>
        <w:rPr>
          <w:rtl/>
        </w:rPr>
        <w:t xml:space="preserve">נתניהו </w:t>
      </w:r>
      <w:bookmarkStart w:id="15650" w:name="_ETM_Q28_719370"/>
      <w:bookmarkEnd w:id="15650"/>
      <w:r>
        <w:rPr>
          <w:rtl/>
        </w:rPr>
        <w:t xml:space="preserve">לא </w:t>
      </w:r>
      <w:bookmarkStart w:id="15651" w:name="_ETM_Q28_719610"/>
      <w:bookmarkEnd w:id="15651"/>
      <w:r>
        <w:rPr>
          <w:rtl/>
        </w:rPr>
        <w:t xml:space="preserve">מוכן </w:t>
      </w:r>
      <w:bookmarkStart w:id="15652" w:name="_ETM_Q28_720150"/>
      <w:bookmarkEnd w:id="15652"/>
      <w:r>
        <w:rPr>
          <w:rtl/>
        </w:rPr>
        <w:t xml:space="preserve">להציג </w:t>
      </w:r>
      <w:bookmarkStart w:id="15653" w:name="_ETM_Q28_720920"/>
      <w:bookmarkEnd w:id="15653"/>
      <w:r>
        <w:rPr>
          <w:rtl/>
        </w:rPr>
        <w:t xml:space="preserve">כל </w:t>
      </w:r>
      <w:bookmarkStart w:id="15654" w:name="_ETM_Q28_721280"/>
      <w:bookmarkEnd w:id="15654"/>
      <w:r>
        <w:rPr>
          <w:rtl/>
        </w:rPr>
        <w:t>אסטרטגיה</w:t>
      </w:r>
      <w:r>
        <w:rPr>
          <w:rFonts w:hint="cs"/>
          <w:rtl/>
        </w:rPr>
        <w:t>,</w:t>
      </w:r>
      <w:r>
        <w:rPr>
          <w:rtl/>
        </w:rPr>
        <w:t xml:space="preserve"> </w:t>
      </w:r>
      <w:bookmarkStart w:id="15655" w:name="_ETM_Q28_723030"/>
      <w:bookmarkEnd w:id="15655"/>
      <w:r>
        <w:rPr>
          <w:rtl/>
        </w:rPr>
        <w:t xml:space="preserve">כל </w:t>
      </w:r>
      <w:bookmarkStart w:id="15656" w:name="_ETM_Q28_723270"/>
      <w:bookmarkEnd w:id="15656"/>
      <w:r>
        <w:rPr>
          <w:rtl/>
        </w:rPr>
        <w:t>תכלית</w:t>
      </w:r>
      <w:r>
        <w:rPr>
          <w:rFonts w:hint="cs"/>
          <w:rtl/>
        </w:rPr>
        <w:t>,</w:t>
      </w:r>
      <w:r>
        <w:rPr>
          <w:rtl/>
        </w:rPr>
        <w:t xml:space="preserve"> </w:t>
      </w:r>
      <w:bookmarkStart w:id="15657" w:name="_ETM_Q28_724470"/>
      <w:bookmarkEnd w:id="15657"/>
      <w:r>
        <w:rPr>
          <w:rtl/>
        </w:rPr>
        <w:t xml:space="preserve">כל </w:t>
      </w:r>
      <w:bookmarkStart w:id="15658" w:name="_ETM_Q28_724770"/>
      <w:bookmarkEnd w:id="15658"/>
      <w:r>
        <w:rPr>
          <w:rtl/>
        </w:rPr>
        <w:t>תוכנית</w:t>
      </w:r>
      <w:r>
        <w:rPr>
          <w:rFonts w:hint="cs"/>
          <w:rtl/>
        </w:rPr>
        <w:t>,</w:t>
      </w:r>
      <w:r>
        <w:rPr>
          <w:rtl/>
        </w:rPr>
        <w:t xml:space="preserve"> </w:t>
      </w:r>
      <w:bookmarkStart w:id="15659" w:name="_ETM_Q28_726730"/>
      <w:bookmarkEnd w:id="15659"/>
      <w:r>
        <w:rPr>
          <w:rtl/>
        </w:rPr>
        <w:t xml:space="preserve">לסיום </w:t>
      </w:r>
      <w:bookmarkStart w:id="15660" w:name="_ETM_Q28_727349"/>
      <w:bookmarkEnd w:id="15660"/>
      <w:r>
        <w:rPr>
          <w:rtl/>
        </w:rPr>
        <w:t>ה</w:t>
      </w:r>
      <w:r>
        <w:rPr>
          <w:rFonts w:hint="cs"/>
          <w:rtl/>
        </w:rPr>
        <w:t>מ</w:t>
      </w:r>
      <w:r>
        <w:rPr>
          <w:rtl/>
        </w:rPr>
        <w:t>ערכה</w:t>
      </w:r>
      <w:r>
        <w:rPr>
          <w:rFonts w:hint="cs"/>
          <w:rtl/>
        </w:rPr>
        <w:t>,</w:t>
      </w:r>
      <w:r>
        <w:rPr>
          <w:rtl/>
        </w:rPr>
        <w:t xml:space="preserve"> </w:t>
      </w:r>
      <w:bookmarkStart w:id="15661" w:name="_ETM_Q28_728459"/>
      <w:bookmarkEnd w:id="15661"/>
      <w:r>
        <w:rPr>
          <w:rtl/>
        </w:rPr>
        <w:t xml:space="preserve">למעבר </w:t>
      </w:r>
      <w:bookmarkStart w:id="15662" w:name="_ETM_Q28_729150"/>
      <w:bookmarkEnd w:id="15662"/>
      <w:r>
        <w:rPr>
          <w:rFonts w:hint="cs"/>
          <w:rtl/>
        </w:rPr>
        <w:t xml:space="preserve">מן השלב הצבאי לשלב </w:t>
      </w:r>
      <w:bookmarkStart w:id="15663" w:name="_ETM_Q28_730290"/>
      <w:bookmarkStart w:id="15664" w:name="_ETM_Q28_730439"/>
      <w:bookmarkStart w:id="15665" w:name="_ETM_Q28_730799"/>
      <w:bookmarkEnd w:id="15663"/>
      <w:bookmarkEnd w:id="15664"/>
      <w:bookmarkEnd w:id="15665"/>
      <w:r>
        <w:rPr>
          <w:rtl/>
        </w:rPr>
        <w:t>המדיני</w:t>
      </w:r>
      <w:r>
        <w:rPr>
          <w:rFonts w:hint="cs"/>
          <w:rtl/>
        </w:rPr>
        <w:t>.</w:t>
      </w:r>
      <w:r>
        <w:rPr>
          <w:rtl/>
        </w:rPr>
        <w:t xml:space="preserve"> </w:t>
      </w:r>
      <w:bookmarkStart w:id="15666" w:name="_ETM_Q28_732890"/>
      <w:bookmarkStart w:id="15667" w:name="_ETM_Q28_732619"/>
      <w:bookmarkStart w:id="15668" w:name="_ETM_Q28_732691"/>
      <w:bookmarkStart w:id="15669" w:name="_ETM_Q28_732771"/>
      <w:bookmarkStart w:id="15670" w:name="_ETM_Q28_732858"/>
      <w:bookmarkEnd w:id="15666"/>
      <w:bookmarkEnd w:id="15667"/>
      <w:bookmarkEnd w:id="15668"/>
      <w:bookmarkEnd w:id="15669"/>
      <w:bookmarkEnd w:id="15670"/>
    </w:p>
    <w:p w:rsidR="00B60D4B" w:rsidRDefault="00B60D4B" w:rsidP="00B60D4B">
      <w:pPr>
        <w:rPr>
          <w:rtl/>
        </w:rPr>
      </w:pPr>
    </w:p>
    <w:p w:rsidR="005E11B5" w:rsidRDefault="005E11B5" w:rsidP="00B60D4B">
      <w:pPr>
        <w:rPr>
          <w:rtl/>
        </w:rPr>
      </w:pPr>
      <w:r>
        <w:rPr>
          <w:rFonts w:hint="cs"/>
          <w:rtl/>
        </w:rPr>
        <w:t>ו</w:t>
      </w:r>
      <w:r>
        <w:rPr>
          <w:rtl/>
        </w:rPr>
        <w:t>כן</w:t>
      </w:r>
      <w:r>
        <w:rPr>
          <w:rFonts w:hint="cs"/>
          <w:rtl/>
        </w:rPr>
        <w:t>,</w:t>
      </w:r>
      <w:bookmarkStart w:id="15671" w:name="_ETM_Q28_727884"/>
      <w:bookmarkEnd w:id="15671"/>
      <w:r>
        <w:rPr>
          <w:rtl/>
        </w:rPr>
        <w:t xml:space="preserve"> </w:t>
      </w:r>
      <w:bookmarkStart w:id="15672" w:name="_ETM_Q28_734090"/>
      <w:bookmarkEnd w:id="15672"/>
      <w:r>
        <w:rPr>
          <w:rtl/>
        </w:rPr>
        <w:t xml:space="preserve">צריך </w:t>
      </w:r>
      <w:bookmarkStart w:id="15673" w:name="_ETM_Q28_734599"/>
      <w:bookmarkEnd w:id="15673"/>
      <w:r>
        <w:rPr>
          <w:rtl/>
        </w:rPr>
        <w:t>לומר</w:t>
      </w:r>
      <w:r>
        <w:rPr>
          <w:rFonts w:hint="cs"/>
          <w:rtl/>
        </w:rPr>
        <w:t>,</w:t>
      </w:r>
      <w:r>
        <w:rPr>
          <w:rtl/>
        </w:rPr>
        <w:t xml:space="preserve"> </w:t>
      </w:r>
      <w:bookmarkStart w:id="15674" w:name="_ETM_Q28_735050"/>
      <w:bookmarkStart w:id="15675" w:name="_ETM_Q28_735349"/>
      <w:bookmarkEnd w:id="15674"/>
      <w:bookmarkEnd w:id="15675"/>
      <w:r>
        <w:rPr>
          <w:rFonts w:hint="cs"/>
          <w:rtl/>
        </w:rPr>
        <w:t>ב</w:t>
      </w:r>
      <w:r>
        <w:rPr>
          <w:rtl/>
        </w:rPr>
        <w:t>אומץ</w:t>
      </w:r>
      <w:r>
        <w:rPr>
          <w:rFonts w:hint="cs"/>
          <w:rtl/>
        </w:rPr>
        <w:t>,</w:t>
      </w:r>
      <w:r>
        <w:rPr>
          <w:rtl/>
        </w:rPr>
        <w:t xml:space="preserve"> </w:t>
      </w:r>
      <w:bookmarkStart w:id="15676" w:name="_ETM_Q28_736419"/>
      <w:bookmarkEnd w:id="15676"/>
      <w:r>
        <w:rPr>
          <w:rtl/>
        </w:rPr>
        <w:t xml:space="preserve">גם </w:t>
      </w:r>
      <w:bookmarkStart w:id="15677" w:name="_ETM_Q28_736720"/>
      <w:bookmarkEnd w:id="15677"/>
      <w:r>
        <w:rPr>
          <w:rtl/>
        </w:rPr>
        <w:t xml:space="preserve">אם </w:t>
      </w:r>
      <w:bookmarkStart w:id="15678" w:name="_ETM_Q28_736870"/>
      <w:bookmarkEnd w:id="15678"/>
      <w:r>
        <w:rPr>
          <w:rtl/>
        </w:rPr>
        <w:t>ז</w:t>
      </w:r>
      <w:r>
        <w:rPr>
          <w:rFonts w:hint="cs"/>
          <w:rtl/>
        </w:rPr>
        <w:t>ו עדיין</w:t>
      </w:r>
      <w:bookmarkStart w:id="15679" w:name="_ETM_Q28_734154"/>
      <w:bookmarkEnd w:id="15679"/>
      <w:r>
        <w:rPr>
          <w:rtl/>
        </w:rPr>
        <w:t xml:space="preserve"> </w:t>
      </w:r>
      <w:bookmarkStart w:id="15680" w:name="_ETM_Q28_737050"/>
      <w:bookmarkEnd w:id="15680"/>
      <w:r>
        <w:rPr>
          <w:rtl/>
        </w:rPr>
        <w:t xml:space="preserve">לא </w:t>
      </w:r>
      <w:bookmarkStart w:id="15681" w:name="_ETM_Q28_737289"/>
      <w:bookmarkEnd w:id="15681"/>
      <w:r>
        <w:rPr>
          <w:rtl/>
        </w:rPr>
        <w:t xml:space="preserve">עמדה </w:t>
      </w:r>
      <w:bookmarkStart w:id="15682" w:name="_ETM_Q28_737559"/>
      <w:bookmarkEnd w:id="15682"/>
      <w:r>
        <w:rPr>
          <w:rtl/>
        </w:rPr>
        <w:t>פופולרית</w:t>
      </w:r>
      <w:r>
        <w:rPr>
          <w:rFonts w:hint="cs"/>
          <w:rtl/>
        </w:rPr>
        <w:t>,</w:t>
      </w:r>
      <w:r>
        <w:rPr>
          <w:rtl/>
        </w:rPr>
        <w:t xml:space="preserve"> </w:t>
      </w:r>
      <w:bookmarkStart w:id="15683" w:name="_ETM_Q28_738309"/>
      <w:bookmarkStart w:id="15684" w:name="_ETM_Q28_739460"/>
      <w:bookmarkStart w:id="15685" w:name="_ETM_Q28_739423"/>
      <w:bookmarkEnd w:id="15683"/>
      <w:bookmarkEnd w:id="15684"/>
      <w:bookmarkEnd w:id="15685"/>
      <w:r>
        <w:rPr>
          <w:rtl/>
        </w:rPr>
        <w:t xml:space="preserve">את </w:t>
      </w:r>
      <w:bookmarkStart w:id="15686" w:name="_ETM_Q28_739700"/>
      <w:bookmarkEnd w:id="15686"/>
      <w:r>
        <w:rPr>
          <w:rtl/>
        </w:rPr>
        <w:t xml:space="preserve">המלחמה </w:t>
      </w:r>
      <w:bookmarkStart w:id="15687" w:name="_ETM_Q28_740330"/>
      <w:bookmarkEnd w:id="15687"/>
      <w:r>
        <w:rPr>
          <w:rtl/>
        </w:rPr>
        <w:t xml:space="preserve">הזאת </w:t>
      </w:r>
      <w:bookmarkStart w:id="15688" w:name="_ETM_Q28_740660"/>
      <w:bookmarkEnd w:id="15688"/>
      <w:r>
        <w:rPr>
          <w:rtl/>
        </w:rPr>
        <w:t xml:space="preserve">צריך </w:t>
      </w:r>
      <w:bookmarkStart w:id="15689" w:name="_ETM_Q28_741080"/>
      <w:bookmarkEnd w:id="15689"/>
      <w:r>
        <w:rPr>
          <w:rtl/>
        </w:rPr>
        <w:t xml:space="preserve">לסיים </w:t>
      </w:r>
      <w:bookmarkStart w:id="15690" w:name="_ETM_Q28_741530"/>
      <w:bookmarkEnd w:id="15690"/>
      <w:r>
        <w:rPr>
          <w:rtl/>
        </w:rPr>
        <w:t xml:space="preserve">גם </w:t>
      </w:r>
      <w:bookmarkStart w:id="15691" w:name="_ETM_Q28_741800"/>
      <w:bookmarkEnd w:id="15691"/>
      <w:r>
        <w:rPr>
          <w:rtl/>
        </w:rPr>
        <w:t xml:space="preserve">למען </w:t>
      </w:r>
      <w:bookmarkStart w:id="15692" w:name="_ETM_Q28_742220"/>
      <w:bookmarkEnd w:id="15692"/>
      <w:r>
        <w:rPr>
          <w:rtl/>
        </w:rPr>
        <w:t xml:space="preserve">דמותה </w:t>
      </w:r>
      <w:bookmarkStart w:id="15693" w:name="_ETM_Q28_743059"/>
      <w:bookmarkEnd w:id="15693"/>
      <w:r>
        <w:rPr>
          <w:rtl/>
        </w:rPr>
        <w:t xml:space="preserve">המוסרית </w:t>
      </w:r>
      <w:bookmarkStart w:id="15694" w:name="_ETM_Q28_744780"/>
      <w:bookmarkEnd w:id="15694"/>
      <w:r>
        <w:rPr>
          <w:rtl/>
        </w:rPr>
        <w:t xml:space="preserve">ולמען </w:t>
      </w:r>
      <w:bookmarkStart w:id="15695" w:name="_ETM_Q28_745320"/>
      <w:bookmarkEnd w:id="15695"/>
      <w:r>
        <w:rPr>
          <w:rtl/>
        </w:rPr>
        <w:t xml:space="preserve">ערכי </w:t>
      </w:r>
      <w:bookmarkStart w:id="15696" w:name="_ETM_Q28_745679"/>
      <w:bookmarkEnd w:id="15696"/>
      <w:r>
        <w:rPr>
          <w:rtl/>
        </w:rPr>
        <w:t xml:space="preserve">היסוד </w:t>
      </w:r>
      <w:bookmarkStart w:id="15697" w:name="_ETM_Q28_746220"/>
      <w:bookmarkEnd w:id="15697"/>
      <w:r>
        <w:rPr>
          <w:rtl/>
        </w:rPr>
        <w:t xml:space="preserve">של </w:t>
      </w:r>
      <w:bookmarkStart w:id="15698" w:name="_ETM_Q28_746370"/>
      <w:bookmarkEnd w:id="15698"/>
      <w:r>
        <w:rPr>
          <w:rtl/>
        </w:rPr>
        <w:t xml:space="preserve">מדינת </w:t>
      </w:r>
      <w:bookmarkStart w:id="15699" w:name="_ETM_Q28_746880"/>
      <w:bookmarkEnd w:id="15699"/>
      <w:r>
        <w:rPr>
          <w:rtl/>
        </w:rPr>
        <w:t xml:space="preserve">ישראל </w:t>
      </w:r>
      <w:bookmarkStart w:id="15700" w:name="_ETM_Q28_747840"/>
      <w:bookmarkEnd w:id="15700"/>
      <w:r>
        <w:rPr>
          <w:rtl/>
        </w:rPr>
        <w:t xml:space="preserve">כמדינה </w:t>
      </w:r>
      <w:bookmarkStart w:id="15701" w:name="_ETM_Q28_748559"/>
      <w:bookmarkEnd w:id="15701"/>
      <w:r>
        <w:rPr>
          <w:rtl/>
        </w:rPr>
        <w:t xml:space="preserve">יהודית </w:t>
      </w:r>
      <w:bookmarkStart w:id="15702" w:name="_ETM_Q28_749040"/>
      <w:bookmarkEnd w:id="15702"/>
      <w:r>
        <w:rPr>
          <w:rtl/>
        </w:rPr>
        <w:t>ודמוקרטית</w:t>
      </w:r>
      <w:r>
        <w:rPr>
          <w:rFonts w:hint="cs"/>
          <w:rtl/>
        </w:rPr>
        <w:t>. כי</w:t>
      </w:r>
      <w:r>
        <w:rPr>
          <w:rtl/>
        </w:rPr>
        <w:t xml:space="preserve"> </w:t>
      </w:r>
      <w:bookmarkStart w:id="15703" w:name="_ETM_Q28_750150"/>
      <w:bookmarkEnd w:id="15703"/>
      <w:r>
        <w:rPr>
          <w:rtl/>
        </w:rPr>
        <w:t xml:space="preserve">ברצועת </w:t>
      </w:r>
      <w:bookmarkStart w:id="15704" w:name="_ETM_Q28_751170"/>
      <w:bookmarkEnd w:id="15704"/>
      <w:r>
        <w:rPr>
          <w:rtl/>
        </w:rPr>
        <w:t xml:space="preserve">עזה </w:t>
      </w:r>
      <w:bookmarkStart w:id="15705" w:name="_ETM_Q28_751679"/>
      <w:bookmarkEnd w:id="15705"/>
      <w:r>
        <w:rPr>
          <w:rtl/>
        </w:rPr>
        <w:t xml:space="preserve">קורים </w:t>
      </w:r>
      <w:bookmarkStart w:id="15706" w:name="_ETM_Q28_752190"/>
      <w:bookmarkEnd w:id="15706"/>
      <w:r>
        <w:rPr>
          <w:rtl/>
        </w:rPr>
        <w:t xml:space="preserve">דברים </w:t>
      </w:r>
      <w:bookmarkStart w:id="15707" w:name="_ETM_Q28_753879"/>
      <w:bookmarkEnd w:id="15707"/>
      <w:r>
        <w:rPr>
          <w:rtl/>
        </w:rPr>
        <w:t xml:space="preserve">שעומדים </w:t>
      </w:r>
      <w:bookmarkStart w:id="15708" w:name="_ETM_Q28_754659"/>
      <w:bookmarkEnd w:id="15708"/>
      <w:r>
        <w:rPr>
          <w:rtl/>
        </w:rPr>
        <w:t xml:space="preserve">בסתירה </w:t>
      </w:r>
      <w:bookmarkStart w:id="15709" w:name="_ETM_Q28_755199"/>
      <w:bookmarkEnd w:id="15709"/>
      <w:r>
        <w:rPr>
          <w:rFonts w:hint="cs"/>
          <w:rtl/>
        </w:rPr>
        <w:t>גמורה</w:t>
      </w:r>
      <w:r>
        <w:rPr>
          <w:rtl/>
        </w:rPr>
        <w:t xml:space="preserve"> </w:t>
      </w:r>
      <w:bookmarkStart w:id="15710" w:name="_ETM_Q28_758139"/>
      <w:bookmarkEnd w:id="15710"/>
      <w:r>
        <w:rPr>
          <w:rtl/>
        </w:rPr>
        <w:t xml:space="preserve">לערכיה </w:t>
      </w:r>
      <w:bookmarkStart w:id="15711" w:name="_ETM_Q28_758949"/>
      <w:bookmarkEnd w:id="15711"/>
      <w:r>
        <w:rPr>
          <w:rtl/>
        </w:rPr>
        <w:t xml:space="preserve">של </w:t>
      </w:r>
      <w:bookmarkStart w:id="15712" w:name="_ETM_Q28_759189"/>
      <w:bookmarkEnd w:id="15712"/>
      <w:r>
        <w:rPr>
          <w:rtl/>
        </w:rPr>
        <w:t xml:space="preserve">מדינת </w:t>
      </w:r>
      <w:bookmarkStart w:id="15713" w:name="_ETM_Q28_759699"/>
      <w:bookmarkEnd w:id="15713"/>
      <w:r>
        <w:rPr>
          <w:rtl/>
        </w:rPr>
        <w:t>ישראל</w:t>
      </w:r>
      <w:r>
        <w:rPr>
          <w:rFonts w:hint="cs"/>
          <w:rtl/>
        </w:rPr>
        <w:t>, הן</w:t>
      </w:r>
      <w:r>
        <w:rPr>
          <w:rtl/>
        </w:rPr>
        <w:t xml:space="preserve"> </w:t>
      </w:r>
      <w:bookmarkStart w:id="15714" w:name="_ETM_Q28_760629"/>
      <w:bookmarkEnd w:id="15714"/>
      <w:r>
        <w:rPr>
          <w:rtl/>
        </w:rPr>
        <w:t xml:space="preserve">כמדינת </w:t>
      </w:r>
      <w:bookmarkStart w:id="15715" w:name="_ETM_Q28_761349"/>
      <w:bookmarkEnd w:id="15715"/>
      <w:r>
        <w:rPr>
          <w:rtl/>
        </w:rPr>
        <w:t xml:space="preserve">הלאום </w:t>
      </w:r>
      <w:bookmarkStart w:id="15716" w:name="_ETM_Q28_762039"/>
      <w:bookmarkEnd w:id="15716"/>
      <w:r>
        <w:rPr>
          <w:rtl/>
        </w:rPr>
        <w:t xml:space="preserve">של </w:t>
      </w:r>
      <w:bookmarkStart w:id="15717" w:name="_ETM_Q28_762309"/>
      <w:bookmarkEnd w:id="15717"/>
      <w:r>
        <w:rPr>
          <w:rtl/>
        </w:rPr>
        <w:t xml:space="preserve">העם </w:t>
      </w:r>
      <w:bookmarkStart w:id="15718" w:name="_ETM_Q28_762580"/>
      <w:bookmarkEnd w:id="15718"/>
      <w:r>
        <w:rPr>
          <w:rtl/>
        </w:rPr>
        <w:t>היהודי</w:t>
      </w:r>
      <w:r>
        <w:rPr>
          <w:rFonts w:hint="cs"/>
          <w:rtl/>
        </w:rPr>
        <w:t>,</w:t>
      </w:r>
      <w:r>
        <w:rPr>
          <w:rtl/>
        </w:rPr>
        <w:t xml:space="preserve"> </w:t>
      </w:r>
      <w:bookmarkStart w:id="15719" w:name="_ETM_Q28_763090"/>
      <w:bookmarkEnd w:id="15719"/>
      <w:r>
        <w:rPr>
          <w:rtl/>
        </w:rPr>
        <w:t xml:space="preserve">שנושא </w:t>
      </w:r>
      <w:bookmarkStart w:id="15720" w:name="_ETM_Q28_763759"/>
      <w:bookmarkStart w:id="15721" w:name="_ETM_Q28_765249"/>
      <w:bookmarkEnd w:id="15720"/>
      <w:bookmarkEnd w:id="15721"/>
      <w:r>
        <w:rPr>
          <w:rtl/>
        </w:rPr>
        <w:t>ז</w:t>
      </w:r>
      <w:r>
        <w:rPr>
          <w:rFonts w:hint="cs"/>
          <w:rtl/>
        </w:rPr>
        <w:t>י</w:t>
      </w:r>
      <w:r>
        <w:rPr>
          <w:rtl/>
        </w:rPr>
        <w:t xml:space="preserve">כרונות </w:t>
      </w:r>
      <w:bookmarkStart w:id="15722" w:name="_ETM_Q28_766089"/>
      <w:bookmarkEnd w:id="15722"/>
      <w:r>
        <w:rPr>
          <w:rtl/>
        </w:rPr>
        <w:t xml:space="preserve">מרים </w:t>
      </w:r>
      <w:bookmarkStart w:id="15723" w:name="_ETM_Q28_768110"/>
      <w:bookmarkEnd w:id="15723"/>
      <w:r>
        <w:rPr>
          <w:rtl/>
        </w:rPr>
        <w:t>מ</w:t>
      </w:r>
      <w:bookmarkStart w:id="15724" w:name="_ETM_Q28_768290"/>
      <w:bookmarkEnd w:id="15724"/>
      <w:r>
        <w:rPr>
          <w:rtl/>
        </w:rPr>
        <w:t xml:space="preserve">למעלה </w:t>
      </w:r>
      <w:bookmarkStart w:id="15725" w:name="_ETM_Q28_768740"/>
      <w:bookmarkEnd w:id="15725"/>
      <w:r>
        <w:rPr>
          <w:rtl/>
        </w:rPr>
        <w:t>מ</w:t>
      </w:r>
      <w:bookmarkStart w:id="15726" w:name="_ETM_Q28_769280"/>
      <w:bookmarkEnd w:id="15726"/>
      <w:r>
        <w:rPr>
          <w:rFonts w:hint="cs"/>
          <w:rtl/>
        </w:rPr>
        <w:t xml:space="preserve">שלושת אלפים </w:t>
      </w:r>
      <w:bookmarkStart w:id="15727" w:name="_ETM_Q28_769640"/>
      <w:bookmarkEnd w:id="15727"/>
      <w:r>
        <w:rPr>
          <w:rtl/>
        </w:rPr>
        <w:t xml:space="preserve">שנות </w:t>
      </w:r>
      <w:bookmarkStart w:id="15728" w:name="_ETM_Q28_770030"/>
      <w:bookmarkEnd w:id="15728"/>
      <w:r>
        <w:rPr>
          <w:rtl/>
        </w:rPr>
        <w:t>קיומו</w:t>
      </w:r>
      <w:bookmarkStart w:id="15729" w:name="_ETM_Q28_770750"/>
      <w:bookmarkEnd w:id="15729"/>
      <w:r>
        <w:rPr>
          <w:rFonts w:hint="cs"/>
          <w:rtl/>
        </w:rPr>
        <w:t xml:space="preserve">, </w:t>
      </w:r>
      <w:bookmarkStart w:id="15730" w:name="_ETM_Q28_769195"/>
      <w:bookmarkEnd w:id="15730"/>
      <w:r>
        <w:rPr>
          <w:rtl/>
        </w:rPr>
        <w:t>ו</w:t>
      </w:r>
      <w:r>
        <w:rPr>
          <w:rFonts w:hint="cs"/>
          <w:rtl/>
        </w:rPr>
        <w:t>הן</w:t>
      </w:r>
      <w:r>
        <w:rPr>
          <w:rtl/>
        </w:rPr>
        <w:t xml:space="preserve"> </w:t>
      </w:r>
      <w:bookmarkStart w:id="15731" w:name="_ETM_Q28_771140"/>
      <w:bookmarkEnd w:id="15731"/>
      <w:r>
        <w:rPr>
          <w:rtl/>
        </w:rPr>
        <w:t xml:space="preserve">כמדינה </w:t>
      </w:r>
      <w:bookmarkStart w:id="15732" w:name="_ETM_Q28_771710"/>
      <w:bookmarkEnd w:id="15732"/>
      <w:r>
        <w:rPr>
          <w:rtl/>
        </w:rPr>
        <w:t xml:space="preserve">דמוקרטית </w:t>
      </w:r>
      <w:bookmarkStart w:id="15733" w:name="_ETM_Q28_772400"/>
      <w:bookmarkEnd w:id="15733"/>
      <w:r>
        <w:rPr>
          <w:rtl/>
        </w:rPr>
        <w:t xml:space="preserve">ליברלית </w:t>
      </w:r>
      <w:bookmarkStart w:id="15734" w:name="_ETM_Q28_773240"/>
      <w:bookmarkEnd w:id="15734"/>
      <w:r>
        <w:rPr>
          <w:rtl/>
        </w:rPr>
        <w:t xml:space="preserve">שמבקשת </w:t>
      </w:r>
      <w:bookmarkStart w:id="15735" w:name="_ETM_Q28_774020"/>
      <w:bookmarkEnd w:id="15735"/>
      <w:r>
        <w:rPr>
          <w:rtl/>
        </w:rPr>
        <w:t xml:space="preserve">להיות </w:t>
      </w:r>
      <w:bookmarkStart w:id="15736" w:name="_ETM_Q28_774389"/>
      <w:bookmarkEnd w:id="15736"/>
      <w:r>
        <w:rPr>
          <w:rtl/>
        </w:rPr>
        <w:t xml:space="preserve">חלק </w:t>
      </w:r>
      <w:bookmarkStart w:id="15737" w:name="_ETM_Q28_774659"/>
      <w:bookmarkEnd w:id="15737"/>
      <w:r>
        <w:rPr>
          <w:rtl/>
        </w:rPr>
        <w:t xml:space="preserve">ממשפחת </w:t>
      </w:r>
      <w:bookmarkStart w:id="15738" w:name="_ETM_Q28_775319"/>
      <w:bookmarkEnd w:id="15738"/>
      <w:r>
        <w:rPr>
          <w:rtl/>
        </w:rPr>
        <w:t>העמים</w:t>
      </w:r>
      <w:r>
        <w:rPr>
          <w:rFonts w:hint="cs"/>
          <w:rtl/>
        </w:rPr>
        <w:t>.</w:t>
      </w:r>
      <w:r>
        <w:rPr>
          <w:rtl/>
        </w:rPr>
        <w:t xml:space="preserve"> </w:t>
      </w:r>
      <w:bookmarkStart w:id="15739" w:name="_ETM_Q28_776890"/>
      <w:bookmarkEnd w:id="15739"/>
      <w:r>
        <w:rPr>
          <w:rtl/>
        </w:rPr>
        <w:t xml:space="preserve">הגיע </w:t>
      </w:r>
      <w:bookmarkStart w:id="15740" w:name="_ETM_Q28_777479"/>
      <w:bookmarkEnd w:id="15740"/>
      <w:r>
        <w:rPr>
          <w:rtl/>
        </w:rPr>
        <w:t xml:space="preserve">הזמן </w:t>
      </w:r>
      <w:bookmarkStart w:id="15741" w:name="_ETM_Q28_778110"/>
      <w:bookmarkEnd w:id="15741"/>
      <w:r>
        <w:rPr>
          <w:rtl/>
        </w:rPr>
        <w:t xml:space="preserve">לסיים </w:t>
      </w:r>
      <w:bookmarkStart w:id="15742" w:name="_ETM_Q28_778710"/>
      <w:bookmarkEnd w:id="15742"/>
      <w:r>
        <w:rPr>
          <w:rtl/>
        </w:rPr>
        <w:t xml:space="preserve">את </w:t>
      </w:r>
      <w:bookmarkStart w:id="15743" w:name="_ETM_Q28_778889"/>
      <w:bookmarkEnd w:id="15743"/>
      <w:r>
        <w:rPr>
          <w:rtl/>
        </w:rPr>
        <w:t xml:space="preserve">המלחמה </w:t>
      </w:r>
      <w:bookmarkStart w:id="15744" w:name="_ETM_Q28_779909"/>
      <w:bookmarkEnd w:id="15744"/>
      <w:r>
        <w:rPr>
          <w:rtl/>
        </w:rPr>
        <w:t xml:space="preserve">ברצועת </w:t>
      </w:r>
      <w:bookmarkStart w:id="15745" w:name="_ETM_Q28_780599"/>
      <w:bookmarkEnd w:id="15745"/>
      <w:r>
        <w:rPr>
          <w:rtl/>
        </w:rPr>
        <w:t>עז</w:t>
      </w:r>
      <w:r>
        <w:rPr>
          <w:rFonts w:hint="cs"/>
          <w:rtl/>
        </w:rPr>
        <w:t>ה. הגיע הזמן לעבור מהמערכה הצבאית למערכה המדינית.</w:t>
      </w:r>
      <w:r>
        <w:rPr>
          <w:rtl/>
        </w:rPr>
        <w:t xml:space="preserve"> </w:t>
      </w:r>
    </w:p>
    <w:p w:rsidR="005E11B5" w:rsidRDefault="005E11B5" w:rsidP="00FA3361">
      <w:pPr>
        <w:rPr>
          <w:rtl/>
        </w:rPr>
      </w:pPr>
    </w:p>
    <w:p w:rsidR="005E11B5" w:rsidRDefault="005E11B5" w:rsidP="00B60D4B">
      <w:pPr>
        <w:rPr>
          <w:rtl/>
        </w:rPr>
      </w:pPr>
      <w:bookmarkStart w:id="15746" w:name="TOR_Q29"/>
      <w:bookmarkEnd w:id="15746"/>
      <w:r>
        <w:rPr>
          <w:rFonts w:hint="cs"/>
          <w:rtl/>
        </w:rPr>
        <w:t xml:space="preserve">וכשראש הממשלה עומד כאן ואומר: אני לא אתן לרשות הפלסטינית שום דריסת רגל ברצועת עזה, בשעה שהממשלה שלו נתנה אור ירוק לשיתוף הפעולה בין צה"ל לבין מנגנוני </w:t>
      </w:r>
      <w:bookmarkStart w:id="15747" w:name="_ETM_Q29_205000"/>
      <w:bookmarkEnd w:id="15747"/>
      <w:r>
        <w:rPr>
          <w:rFonts w:hint="cs"/>
          <w:rtl/>
        </w:rPr>
        <w:t xml:space="preserve">הביטחון של הרשות במאבק בטרוריסטים במחנה הפליטים ג'נין, אז פעם </w:t>
      </w:r>
      <w:bookmarkStart w:id="15748" w:name="_ETM_Q29_208000"/>
      <w:bookmarkEnd w:id="15748"/>
      <w:r>
        <w:rPr>
          <w:rFonts w:hint="cs"/>
          <w:rtl/>
        </w:rPr>
        <w:t xml:space="preserve">נוספת הוא משקר. כי אם אפשר לתת לרשות הפלסטינית להוביל </w:t>
      </w:r>
      <w:bookmarkStart w:id="15749" w:name="_ETM_Q29_218000"/>
      <w:bookmarkEnd w:id="15749"/>
      <w:r>
        <w:rPr>
          <w:rFonts w:hint="cs"/>
          <w:rtl/>
        </w:rPr>
        <w:t xml:space="preserve">מאמץ לחימתי מול מחבלי הג'יהאד והחמאס במחנה הפליטים בג'נין, מדוע </w:t>
      </w:r>
      <w:bookmarkStart w:id="15750" w:name="_ETM_Q29_224000"/>
      <w:bookmarkEnd w:id="15750"/>
      <w:r>
        <w:rPr>
          <w:rFonts w:hint="cs"/>
          <w:rtl/>
        </w:rPr>
        <w:t xml:space="preserve">אי-אפשר לשלב את הרשות הפלסטינית בהסדר עתידי ברצועת </w:t>
      </w:r>
      <w:bookmarkStart w:id="15751" w:name="_ETM_Q29_230000"/>
      <w:bookmarkEnd w:id="15751"/>
      <w:r>
        <w:rPr>
          <w:rFonts w:hint="cs"/>
          <w:rtl/>
        </w:rPr>
        <w:t xml:space="preserve">עזה? </w:t>
      </w:r>
      <w:bookmarkStart w:id="15752" w:name="_ETM_Q29_28701"/>
      <w:bookmarkStart w:id="15753" w:name="_ETM_Q29_28797"/>
      <w:bookmarkStart w:id="15754" w:name="_ETM_Q29_28827"/>
      <w:bookmarkStart w:id="15755" w:name="_ETM_Q29_28866"/>
      <w:bookmarkEnd w:id="15752"/>
      <w:bookmarkEnd w:id="15753"/>
      <w:bookmarkEnd w:id="15754"/>
      <w:bookmarkEnd w:id="15755"/>
      <w:r>
        <w:rPr>
          <w:rFonts w:hint="cs"/>
          <w:rtl/>
        </w:rPr>
        <w:t xml:space="preserve">די לשקרים. קידשתם מלחמה על הרשות הפלסטינית </w:t>
      </w:r>
      <w:r w:rsidR="00B60D4B">
        <w:rPr>
          <w:rFonts w:hint="eastAsia"/>
          <w:rtl/>
        </w:rPr>
        <w:t xml:space="preserve">– </w:t>
      </w:r>
      <w:r>
        <w:rPr>
          <w:rFonts w:hint="cs"/>
          <w:rtl/>
        </w:rPr>
        <w:t xml:space="preserve">בבקשה, תפדלו. </w:t>
      </w:r>
      <w:bookmarkStart w:id="15756" w:name="_ETM_Q29_237000"/>
      <w:bookmarkEnd w:id="15756"/>
      <w:r>
        <w:rPr>
          <w:rFonts w:hint="cs"/>
          <w:rtl/>
        </w:rPr>
        <w:t>תעשו. בטלו את הסכמי אוסלו. תודיעו שנגמר התיאום הביטחוני</w:t>
      </w:r>
      <w:r w:rsidR="00B60D4B">
        <w:rPr>
          <w:rFonts w:hint="cs"/>
          <w:rtl/>
        </w:rPr>
        <w:t>.</w:t>
      </w:r>
      <w:r>
        <w:rPr>
          <w:rFonts w:hint="cs"/>
          <w:rtl/>
        </w:rPr>
        <w:t xml:space="preserve"> </w:t>
      </w:r>
      <w:bookmarkStart w:id="15757" w:name="_ETM_Q29_250000"/>
      <w:bookmarkStart w:id="15758" w:name="_ETM_Q29_246000"/>
      <w:bookmarkEnd w:id="15757"/>
      <w:bookmarkEnd w:id="15758"/>
      <w:r>
        <w:rPr>
          <w:rFonts w:hint="cs"/>
          <w:rtl/>
        </w:rPr>
        <w:t>אבל גם</w:t>
      </w:r>
      <w:bookmarkStart w:id="15759" w:name="_ETM_Q29_247000"/>
      <w:bookmarkEnd w:id="15759"/>
      <w:r>
        <w:rPr>
          <w:rFonts w:hint="cs"/>
          <w:rtl/>
        </w:rPr>
        <w:t xml:space="preserve"> לקיים תיאום ביטחוני יום-יומי עם הרשות הפלסטינית ביהודה ושומרון וגם לומר: אין לנו מה לעשות עם הרשות הפלסטינית </w:t>
      </w:r>
      <w:bookmarkStart w:id="15760" w:name="_ETM_Q29_257000"/>
      <w:bookmarkEnd w:id="15760"/>
      <w:r>
        <w:rPr>
          <w:rFonts w:hint="cs"/>
          <w:rtl/>
        </w:rPr>
        <w:t>בשום הסדר עתידי ברצועה, במסגרת ברית אזורית של הכוחות המתונים, בחסות של קואליציה בין-לאומית? זאת צביעות</w:t>
      </w:r>
      <w:bookmarkStart w:id="15761" w:name="_ETM_Q29_263000"/>
      <w:bookmarkEnd w:id="15761"/>
      <w:r>
        <w:rPr>
          <w:rFonts w:hint="cs"/>
          <w:rtl/>
        </w:rPr>
        <w:t xml:space="preserve">. </w:t>
      </w:r>
    </w:p>
    <w:p w:rsidR="005E11B5" w:rsidRDefault="005E11B5" w:rsidP="00FA3361">
      <w:pPr>
        <w:rPr>
          <w:rtl/>
        </w:rPr>
      </w:pPr>
    </w:p>
    <w:p w:rsidR="005E11B5" w:rsidRDefault="005E11B5" w:rsidP="00FA3361">
      <w:pPr>
        <w:pStyle w:val="af6"/>
        <w:keepNext/>
        <w:rPr>
          <w:rtl/>
        </w:rPr>
      </w:pPr>
      <w:r w:rsidRPr="00F77D53">
        <w:rPr>
          <w:rStyle w:val="TagStyle"/>
          <w:rtl/>
        </w:rPr>
        <w:t xml:space="preserve"> &lt;&lt; יור &gt;&gt;</w:t>
      </w:r>
      <w:r w:rsidRPr="007778CF">
        <w:rPr>
          <w:rStyle w:val="TagStyle"/>
          <w:rtl/>
        </w:rPr>
        <w:t xml:space="preserve"> </w:t>
      </w:r>
      <w:r>
        <w:rPr>
          <w:rtl/>
        </w:rPr>
        <w:t>היו"ר משה סולומון:</w:t>
      </w:r>
      <w:r w:rsidRPr="007778CF">
        <w:rPr>
          <w:rStyle w:val="TagStyle"/>
          <w:rtl/>
        </w:rPr>
        <w:t xml:space="preserve"> </w:t>
      </w:r>
      <w:r w:rsidRPr="00F77D53">
        <w:rPr>
          <w:rStyle w:val="TagStyle"/>
          <w:rtl/>
        </w:rPr>
        <w:t>&lt;&lt; יור &gt;&gt;</w:t>
      </w:r>
      <w:r>
        <w:rPr>
          <w:rtl/>
        </w:rPr>
        <w:t xml:space="preserve">   </w:t>
      </w:r>
    </w:p>
    <w:p w:rsidR="005E11B5" w:rsidRDefault="005E11B5" w:rsidP="00F2255A">
      <w:pPr>
        <w:rPr>
          <w:rtl/>
        </w:rPr>
      </w:pPr>
    </w:p>
    <w:p w:rsidR="005E11B5" w:rsidRDefault="005E11B5" w:rsidP="00FA3361">
      <w:pPr>
        <w:rPr>
          <w:rtl/>
        </w:rPr>
      </w:pPr>
      <w:r>
        <w:rPr>
          <w:rFonts w:hint="cs"/>
          <w:rtl/>
        </w:rPr>
        <w:t>זה כורח.</w:t>
      </w:r>
    </w:p>
    <w:p w:rsidR="005E11B5" w:rsidRDefault="005E11B5" w:rsidP="00FA3361">
      <w:pPr>
        <w:rPr>
          <w:rtl/>
        </w:rPr>
      </w:pPr>
      <w:bookmarkStart w:id="15762" w:name="_ETM_Q29_264000"/>
      <w:bookmarkEnd w:id="15762"/>
    </w:p>
    <w:p w:rsidR="005E11B5" w:rsidRDefault="005E11B5" w:rsidP="00FA3361">
      <w:pPr>
        <w:pStyle w:val="-"/>
        <w:keepNext/>
        <w:rPr>
          <w:rtl/>
        </w:rPr>
      </w:pPr>
      <w:r w:rsidRPr="00F77D53">
        <w:rPr>
          <w:rStyle w:val="TagStyle"/>
          <w:rtl/>
        </w:rPr>
        <w:t xml:space="preserve"> &lt;&lt; דובר_המשך &gt;&gt;</w:t>
      </w:r>
      <w:r w:rsidRPr="007778CF">
        <w:rPr>
          <w:rStyle w:val="TagStyle"/>
          <w:rtl/>
        </w:rPr>
        <w:t xml:space="preserve"> </w:t>
      </w:r>
      <w:r>
        <w:rPr>
          <w:rtl/>
        </w:rPr>
        <w:t>גלעד קריב (העבודה):</w:t>
      </w:r>
      <w:r w:rsidRPr="007778CF">
        <w:rPr>
          <w:rStyle w:val="TagStyle"/>
          <w:rtl/>
        </w:rPr>
        <w:t xml:space="preserve"> </w:t>
      </w:r>
      <w:r w:rsidRPr="00F77D53">
        <w:rPr>
          <w:rStyle w:val="TagStyle"/>
          <w:rtl/>
        </w:rPr>
        <w:t>&lt;&lt; דובר_המשך &gt;&gt;</w:t>
      </w:r>
      <w:r>
        <w:rPr>
          <w:rtl/>
        </w:rPr>
        <w:t xml:space="preserve">   </w:t>
      </w:r>
    </w:p>
    <w:p w:rsidR="005E11B5" w:rsidRDefault="005E11B5" w:rsidP="00F2255A">
      <w:pPr>
        <w:rPr>
          <w:rtl/>
        </w:rPr>
      </w:pPr>
    </w:p>
    <w:p w:rsidR="005E11B5" w:rsidRDefault="005E11B5" w:rsidP="00FA3361">
      <w:pPr>
        <w:rPr>
          <w:rtl/>
        </w:rPr>
      </w:pPr>
      <w:bookmarkStart w:id="15763" w:name="_ETM_Q29_267000"/>
      <w:bookmarkEnd w:id="15763"/>
      <w:r>
        <w:rPr>
          <w:rFonts w:hint="cs"/>
          <w:rtl/>
        </w:rPr>
        <w:t>שום כורח. שום כורח. אדוני היושב-ראש, אל תצטרף למקהלת השקרים.</w:t>
      </w:r>
    </w:p>
    <w:p w:rsidR="005E11B5" w:rsidRDefault="005E11B5" w:rsidP="00FA3361">
      <w:pPr>
        <w:rPr>
          <w:rtl/>
        </w:rPr>
      </w:pPr>
      <w:bookmarkStart w:id="15764" w:name="_ETM_Q29_277000"/>
      <w:bookmarkEnd w:id="15764"/>
    </w:p>
    <w:p w:rsidR="005E11B5" w:rsidRDefault="005E11B5" w:rsidP="00FA3361">
      <w:pPr>
        <w:pStyle w:val="af6"/>
        <w:keepNext/>
        <w:rPr>
          <w:rtl/>
        </w:rPr>
      </w:pPr>
      <w:r w:rsidRPr="00F77D53">
        <w:rPr>
          <w:rStyle w:val="TagStyle"/>
          <w:rtl/>
        </w:rPr>
        <w:t xml:space="preserve"> &lt;&lt; יור &gt;&gt;</w:t>
      </w:r>
      <w:r w:rsidRPr="007778CF">
        <w:rPr>
          <w:rStyle w:val="TagStyle"/>
          <w:rtl/>
        </w:rPr>
        <w:t xml:space="preserve"> </w:t>
      </w:r>
      <w:r>
        <w:rPr>
          <w:rtl/>
        </w:rPr>
        <w:t>היו"ר משה סולומון:</w:t>
      </w:r>
      <w:r w:rsidRPr="007778CF">
        <w:rPr>
          <w:rStyle w:val="TagStyle"/>
          <w:rtl/>
        </w:rPr>
        <w:t xml:space="preserve"> </w:t>
      </w:r>
      <w:r w:rsidRPr="00F77D53">
        <w:rPr>
          <w:rStyle w:val="TagStyle"/>
          <w:rtl/>
        </w:rPr>
        <w:t>&lt;&lt; יור &gt;&gt;</w:t>
      </w:r>
      <w:r>
        <w:rPr>
          <w:rtl/>
        </w:rPr>
        <w:t xml:space="preserve">   </w:t>
      </w:r>
    </w:p>
    <w:p w:rsidR="005E11B5" w:rsidRDefault="005E11B5" w:rsidP="00F2255A">
      <w:pPr>
        <w:rPr>
          <w:rtl/>
        </w:rPr>
      </w:pPr>
    </w:p>
    <w:p w:rsidR="005E11B5" w:rsidRDefault="005E11B5" w:rsidP="00FA3361">
      <w:pPr>
        <w:rPr>
          <w:rtl/>
        </w:rPr>
      </w:pPr>
      <w:r>
        <w:rPr>
          <w:rFonts w:hint="cs"/>
          <w:rtl/>
        </w:rPr>
        <w:t>זה לא קשור.</w:t>
      </w:r>
    </w:p>
    <w:p w:rsidR="005E11B5" w:rsidRDefault="005E11B5" w:rsidP="00FA3361">
      <w:pPr>
        <w:rPr>
          <w:rtl/>
        </w:rPr>
      </w:pPr>
      <w:bookmarkStart w:id="15765" w:name="_ETM_Q29_273000"/>
      <w:bookmarkEnd w:id="15765"/>
    </w:p>
    <w:p w:rsidR="005E11B5" w:rsidRDefault="005E11B5" w:rsidP="00FA3361">
      <w:pPr>
        <w:pStyle w:val="-"/>
        <w:keepNext/>
        <w:rPr>
          <w:rtl/>
        </w:rPr>
      </w:pPr>
      <w:r w:rsidRPr="00F77D53">
        <w:rPr>
          <w:rStyle w:val="TagStyle"/>
          <w:rtl/>
        </w:rPr>
        <w:t xml:space="preserve"> &lt;&lt; דובר_המשך &gt;&gt;</w:t>
      </w:r>
      <w:r w:rsidRPr="007778CF">
        <w:rPr>
          <w:rStyle w:val="TagStyle"/>
          <w:rtl/>
        </w:rPr>
        <w:t xml:space="preserve"> </w:t>
      </w:r>
      <w:r>
        <w:rPr>
          <w:rtl/>
        </w:rPr>
        <w:t>גלעד קריב (העבודה):</w:t>
      </w:r>
      <w:r w:rsidRPr="007778CF">
        <w:rPr>
          <w:rStyle w:val="TagStyle"/>
          <w:rtl/>
        </w:rPr>
        <w:t xml:space="preserve"> </w:t>
      </w:r>
      <w:r w:rsidRPr="00F77D53">
        <w:rPr>
          <w:rStyle w:val="TagStyle"/>
          <w:rtl/>
        </w:rPr>
        <w:t>&lt;&lt; דובר_המשך &gt;&gt;</w:t>
      </w:r>
      <w:r>
        <w:rPr>
          <w:rtl/>
        </w:rPr>
        <w:t xml:space="preserve">   </w:t>
      </w:r>
    </w:p>
    <w:p w:rsidR="005E11B5" w:rsidRDefault="005E11B5" w:rsidP="00F2255A">
      <w:pPr>
        <w:rPr>
          <w:rtl/>
        </w:rPr>
      </w:pPr>
    </w:p>
    <w:p w:rsidR="005E11B5" w:rsidRDefault="005E11B5" w:rsidP="00FA3361">
      <w:pPr>
        <w:rPr>
          <w:rtl/>
        </w:rPr>
      </w:pPr>
      <w:bookmarkStart w:id="15766" w:name="_ETM_Q29_274000"/>
      <w:bookmarkEnd w:id="15766"/>
      <w:r>
        <w:rPr>
          <w:rFonts w:hint="cs"/>
          <w:rtl/>
        </w:rPr>
        <w:t>לא כורח.</w:t>
      </w:r>
    </w:p>
    <w:p w:rsidR="005E11B5" w:rsidRDefault="005E11B5" w:rsidP="00FA3361">
      <w:pPr>
        <w:rPr>
          <w:rtl/>
        </w:rPr>
      </w:pPr>
    </w:p>
    <w:p w:rsidR="005E11B5" w:rsidRDefault="005E11B5" w:rsidP="00FA3361">
      <w:pPr>
        <w:pStyle w:val="af6"/>
        <w:keepNext/>
        <w:rPr>
          <w:rtl/>
        </w:rPr>
      </w:pPr>
      <w:r w:rsidRPr="00F77D53">
        <w:rPr>
          <w:rStyle w:val="TagStyle"/>
          <w:rtl/>
        </w:rPr>
        <w:t xml:space="preserve"> &lt;&lt; יור &gt;&gt;</w:t>
      </w:r>
      <w:r w:rsidRPr="007778CF">
        <w:rPr>
          <w:rStyle w:val="TagStyle"/>
          <w:rtl/>
        </w:rPr>
        <w:t xml:space="preserve"> </w:t>
      </w:r>
      <w:r>
        <w:rPr>
          <w:rtl/>
        </w:rPr>
        <w:t>היו"ר משה סולומון:</w:t>
      </w:r>
      <w:r w:rsidRPr="007778CF">
        <w:rPr>
          <w:rStyle w:val="TagStyle"/>
          <w:rtl/>
        </w:rPr>
        <w:t xml:space="preserve"> </w:t>
      </w:r>
      <w:r w:rsidRPr="00F77D53">
        <w:rPr>
          <w:rStyle w:val="TagStyle"/>
          <w:rtl/>
        </w:rPr>
        <w:t>&lt;&lt; יור &gt;&gt;</w:t>
      </w:r>
      <w:r>
        <w:rPr>
          <w:rtl/>
        </w:rPr>
        <w:t xml:space="preserve">   </w:t>
      </w:r>
    </w:p>
    <w:p w:rsidR="005E11B5" w:rsidRDefault="005E11B5" w:rsidP="00F2255A">
      <w:pPr>
        <w:rPr>
          <w:rtl/>
        </w:rPr>
      </w:pPr>
    </w:p>
    <w:p w:rsidR="005E11B5" w:rsidRDefault="005E11B5" w:rsidP="00FA3361">
      <w:pPr>
        <w:rPr>
          <w:rtl/>
        </w:rPr>
      </w:pPr>
      <w:bookmarkStart w:id="15767" w:name="_ETM_Q29_280000"/>
      <w:bookmarkEnd w:id="15767"/>
      <w:r>
        <w:rPr>
          <w:rFonts w:hint="cs"/>
          <w:rtl/>
        </w:rPr>
        <w:t xml:space="preserve">זה לא קשור לשקרים </w:t>
      </w:r>
      <w:r w:rsidR="00F2255A">
        <w:rPr>
          <w:rFonts w:hint="cs"/>
          <w:rtl/>
        </w:rPr>
        <w:t>– – –</w:t>
      </w:r>
    </w:p>
    <w:p w:rsidR="005E11B5" w:rsidRDefault="005E11B5" w:rsidP="00FA3361">
      <w:pPr>
        <w:rPr>
          <w:rtl/>
        </w:rPr>
      </w:pPr>
    </w:p>
    <w:p w:rsidR="005E11B5" w:rsidRDefault="005E11B5" w:rsidP="00FA3361">
      <w:pPr>
        <w:pStyle w:val="-"/>
        <w:keepNext/>
        <w:rPr>
          <w:rtl/>
        </w:rPr>
      </w:pPr>
      <w:r w:rsidRPr="00F77D53">
        <w:rPr>
          <w:rStyle w:val="TagStyle"/>
          <w:rtl/>
        </w:rPr>
        <w:t xml:space="preserve"> &lt;&lt; דובר_המשך &gt;&gt;</w:t>
      </w:r>
      <w:r w:rsidRPr="007778CF">
        <w:rPr>
          <w:rStyle w:val="TagStyle"/>
          <w:rtl/>
        </w:rPr>
        <w:t xml:space="preserve"> </w:t>
      </w:r>
      <w:r>
        <w:rPr>
          <w:rtl/>
        </w:rPr>
        <w:t>גלעד קריב (העבודה):</w:t>
      </w:r>
      <w:r w:rsidRPr="007778CF">
        <w:rPr>
          <w:rStyle w:val="TagStyle"/>
          <w:rtl/>
        </w:rPr>
        <w:t xml:space="preserve"> </w:t>
      </w:r>
      <w:r w:rsidRPr="00F77D53">
        <w:rPr>
          <w:rStyle w:val="TagStyle"/>
          <w:rtl/>
        </w:rPr>
        <w:t>&lt;&lt; דובר_המשך &gt;&gt;</w:t>
      </w:r>
      <w:r>
        <w:rPr>
          <w:rtl/>
        </w:rPr>
        <w:t xml:space="preserve">   </w:t>
      </w:r>
    </w:p>
    <w:p w:rsidR="005E11B5" w:rsidRDefault="005E11B5" w:rsidP="00F2255A">
      <w:pPr>
        <w:rPr>
          <w:rtl/>
        </w:rPr>
      </w:pPr>
    </w:p>
    <w:p w:rsidR="005E11B5" w:rsidRDefault="005E11B5" w:rsidP="00B60D4B">
      <w:pPr>
        <w:rPr>
          <w:rtl/>
        </w:rPr>
      </w:pPr>
      <w:bookmarkStart w:id="15768" w:name="_ETM_Q29_278000"/>
      <w:bookmarkEnd w:id="15768"/>
      <w:r>
        <w:rPr>
          <w:rFonts w:hint="cs"/>
          <w:rtl/>
        </w:rPr>
        <w:t xml:space="preserve">שום כורח. 30 שנה נתניהו </w:t>
      </w:r>
      <w:bookmarkStart w:id="15769" w:name="_ETM_Q29_281000"/>
      <w:bookmarkEnd w:id="15769"/>
      <w:r>
        <w:rPr>
          <w:rFonts w:hint="cs"/>
          <w:rtl/>
        </w:rPr>
        <w:t xml:space="preserve">בשלטון. 30 שנה נתניהו בשלטון ולא ביטל את הסכמי אוסלו. </w:t>
      </w:r>
      <w:bookmarkStart w:id="15770" w:name="_ETM_Q29_286000"/>
      <w:bookmarkEnd w:id="15770"/>
      <w:r>
        <w:rPr>
          <w:rFonts w:hint="cs"/>
          <w:rtl/>
        </w:rPr>
        <w:t xml:space="preserve">30 שנה נתניהו בשלטון והתיאום הביטחוני עם הרשות הפלסטינית </w:t>
      </w:r>
      <w:r w:rsidR="00B60D4B">
        <w:rPr>
          <w:rFonts w:hint="cs"/>
          <w:rtl/>
        </w:rPr>
        <w:t>נ</w:t>
      </w:r>
      <w:r>
        <w:rPr>
          <w:rFonts w:hint="cs"/>
          <w:rtl/>
        </w:rPr>
        <w:t xml:space="preserve">משך. </w:t>
      </w:r>
    </w:p>
    <w:p w:rsidR="005E11B5" w:rsidRDefault="005E11B5" w:rsidP="00FA3361">
      <w:pPr>
        <w:rPr>
          <w:rtl/>
        </w:rPr>
      </w:pPr>
      <w:bookmarkStart w:id="15771" w:name="_ETM_Q29_297000"/>
      <w:bookmarkEnd w:id="15771"/>
    </w:p>
    <w:p w:rsidR="005E11B5" w:rsidRDefault="005E11B5" w:rsidP="00FA3361">
      <w:pPr>
        <w:pStyle w:val="af6"/>
        <w:keepNext/>
        <w:rPr>
          <w:rtl/>
        </w:rPr>
      </w:pPr>
      <w:bookmarkStart w:id="15772" w:name="ET_yor_6598_10"/>
      <w:r w:rsidRPr="00F77D53">
        <w:rPr>
          <w:rStyle w:val="TagStyle"/>
          <w:rtl/>
        </w:rPr>
        <w:t xml:space="preserve"> &lt;&lt; יור &gt;&gt;</w:t>
      </w:r>
      <w:r w:rsidRPr="004A2965">
        <w:rPr>
          <w:rStyle w:val="TagStyle"/>
          <w:rtl/>
        </w:rPr>
        <w:t xml:space="preserve"> </w:t>
      </w:r>
      <w:r>
        <w:rPr>
          <w:rtl/>
        </w:rPr>
        <w:t>היו"ר משה סולומון:</w:t>
      </w:r>
      <w:r w:rsidRPr="004A2965">
        <w:rPr>
          <w:rStyle w:val="TagStyle"/>
          <w:rtl/>
        </w:rPr>
        <w:t xml:space="preserve"> </w:t>
      </w:r>
      <w:r w:rsidRPr="00F77D53">
        <w:rPr>
          <w:rStyle w:val="TagStyle"/>
          <w:rtl/>
        </w:rPr>
        <w:t>&lt;&lt; יור &gt;&gt;</w:t>
      </w:r>
      <w:r>
        <w:rPr>
          <w:rtl/>
        </w:rPr>
        <w:t xml:space="preserve">   </w:t>
      </w:r>
      <w:bookmarkEnd w:id="15772"/>
    </w:p>
    <w:p w:rsidR="005E11B5" w:rsidRDefault="005E11B5" w:rsidP="00F2255A">
      <w:pPr>
        <w:rPr>
          <w:rtl/>
        </w:rPr>
      </w:pPr>
    </w:p>
    <w:p w:rsidR="005E11B5" w:rsidRDefault="005E11B5" w:rsidP="00FA3361">
      <w:pPr>
        <w:rPr>
          <w:rtl/>
        </w:rPr>
      </w:pPr>
      <w:bookmarkStart w:id="15773" w:name="_ETM_Q29_295000"/>
      <w:bookmarkEnd w:id="15773"/>
      <w:r>
        <w:rPr>
          <w:rFonts w:hint="cs"/>
          <w:rtl/>
        </w:rPr>
        <w:t>צריך לבטל אותו.</w:t>
      </w:r>
    </w:p>
    <w:p w:rsidR="005E11B5" w:rsidRDefault="005E11B5" w:rsidP="00FA3361">
      <w:pPr>
        <w:rPr>
          <w:rtl/>
        </w:rPr>
      </w:pPr>
      <w:bookmarkStart w:id="15774" w:name="_ETM_Q29_293000"/>
      <w:bookmarkEnd w:id="15774"/>
    </w:p>
    <w:p w:rsidR="005E11B5" w:rsidRDefault="005E11B5" w:rsidP="00FA3361">
      <w:pPr>
        <w:pStyle w:val="-"/>
        <w:keepNext/>
        <w:rPr>
          <w:rtl/>
        </w:rPr>
      </w:pPr>
      <w:bookmarkStart w:id="15775" w:name="ET_speakercontinue_6156_11"/>
      <w:r w:rsidRPr="00F77D53">
        <w:rPr>
          <w:rStyle w:val="TagStyle"/>
          <w:rtl/>
        </w:rPr>
        <w:t xml:space="preserve"> &lt;&lt; דובר_המשך &gt;&gt;</w:t>
      </w:r>
      <w:r w:rsidRPr="004A2965">
        <w:rPr>
          <w:rStyle w:val="TagStyle"/>
          <w:rtl/>
        </w:rPr>
        <w:t xml:space="preserve"> </w:t>
      </w:r>
      <w:r>
        <w:rPr>
          <w:rtl/>
        </w:rPr>
        <w:t>גלעד קריב (העבודה):</w:t>
      </w:r>
      <w:r w:rsidRPr="004A2965">
        <w:rPr>
          <w:rStyle w:val="TagStyle"/>
          <w:rtl/>
        </w:rPr>
        <w:t xml:space="preserve"> </w:t>
      </w:r>
      <w:r w:rsidRPr="00F77D53">
        <w:rPr>
          <w:rStyle w:val="TagStyle"/>
          <w:rtl/>
        </w:rPr>
        <w:t>&lt;&lt; דובר_המשך &gt;&gt;</w:t>
      </w:r>
      <w:r>
        <w:rPr>
          <w:rtl/>
        </w:rPr>
        <w:t xml:space="preserve">   </w:t>
      </w:r>
      <w:bookmarkEnd w:id="15775"/>
    </w:p>
    <w:p w:rsidR="005E11B5" w:rsidRDefault="005E11B5" w:rsidP="00F2255A">
      <w:pPr>
        <w:rPr>
          <w:rtl/>
        </w:rPr>
      </w:pPr>
    </w:p>
    <w:p w:rsidR="005E11B5" w:rsidRDefault="005E11B5" w:rsidP="00B60D4B">
      <w:pPr>
        <w:rPr>
          <w:rtl/>
        </w:rPr>
      </w:pPr>
      <w:bookmarkStart w:id="15776" w:name="_ETM_Q29_294000"/>
      <w:bookmarkEnd w:id="15776"/>
      <w:r>
        <w:rPr>
          <w:rFonts w:hint="cs"/>
          <w:rtl/>
        </w:rPr>
        <w:t>חברי הכנסת מהקואליציה מביאים לנו פה בכל יום הצעות</w:t>
      </w:r>
      <w:bookmarkStart w:id="15777" w:name="_ETM_Q29_301000"/>
      <w:bookmarkEnd w:id="15777"/>
      <w:r>
        <w:rPr>
          <w:rFonts w:hint="cs"/>
          <w:rtl/>
        </w:rPr>
        <w:t xml:space="preserve"> חוק שנוגעות להנפת דגל פלסטין, כאילו בנימין נתניהו לא תלה</w:t>
      </w:r>
      <w:bookmarkStart w:id="15778" w:name="_ETM_Q29_304000"/>
      <w:bookmarkEnd w:id="15778"/>
      <w:r>
        <w:rPr>
          <w:rFonts w:hint="cs"/>
          <w:rtl/>
        </w:rPr>
        <w:t xml:space="preserve"> את הדגל הזה במעון הרשמי שלו בבלפור; כאילו בנימין נתניהו</w:t>
      </w:r>
      <w:bookmarkStart w:id="15779" w:name="_ETM_Q29_312000"/>
      <w:bookmarkEnd w:id="15779"/>
      <w:r>
        <w:rPr>
          <w:rFonts w:hint="cs"/>
          <w:rtl/>
        </w:rPr>
        <w:t xml:space="preserve"> לא לחץ את ידו של יאסר ערפאת והתחבק עם אבו מאזן.</w:t>
      </w:r>
    </w:p>
    <w:p w:rsidR="005E11B5" w:rsidRDefault="005E11B5" w:rsidP="00FA3361">
      <w:pPr>
        <w:rPr>
          <w:rtl/>
        </w:rPr>
      </w:pPr>
    </w:p>
    <w:p w:rsidR="005E11B5" w:rsidRDefault="005E11B5" w:rsidP="00FA3361">
      <w:pPr>
        <w:rPr>
          <w:rtl/>
        </w:rPr>
      </w:pPr>
      <w:r>
        <w:rPr>
          <w:rFonts w:hint="cs"/>
          <w:rtl/>
        </w:rPr>
        <w:t xml:space="preserve">אבל </w:t>
      </w:r>
      <w:bookmarkStart w:id="15780" w:name="_ETM_Q29_318000"/>
      <w:bookmarkEnd w:id="15780"/>
      <w:r>
        <w:rPr>
          <w:rFonts w:hint="cs"/>
          <w:rtl/>
        </w:rPr>
        <w:t xml:space="preserve">זאת לא סתם צביעות </w:t>
      </w:r>
      <w:r w:rsidR="00F2255A">
        <w:rPr>
          <w:rFonts w:hint="cs"/>
          <w:rtl/>
        </w:rPr>
        <w:t>– –</w:t>
      </w:r>
      <w:r w:rsidR="00B60D4B">
        <w:rPr>
          <w:rFonts w:hint="cs"/>
          <w:rtl/>
        </w:rPr>
        <w:t xml:space="preserve"> </w:t>
      </w:r>
      <w:r w:rsidR="00B60D4B">
        <w:rPr>
          <w:rFonts w:hint="eastAsia"/>
          <w:rtl/>
        </w:rPr>
        <w:t>–</w:t>
      </w:r>
    </w:p>
    <w:p w:rsidR="005E11B5" w:rsidRDefault="005E11B5" w:rsidP="00FA3361">
      <w:pPr>
        <w:rPr>
          <w:rtl/>
        </w:rPr>
      </w:pPr>
    </w:p>
    <w:p w:rsidR="005E11B5" w:rsidRDefault="005E11B5" w:rsidP="00FA3361">
      <w:pPr>
        <w:pStyle w:val="af6"/>
        <w:keepNext/>
        <w:rPr>
          <w:rtl/>
        </w:rPr>
      </w:pPr>
      <w:r w:rsidRPr="00F77D53">
        <w:rPr>
          <w:rStyle w:val="TagStyle"/>
          <w:rtl/>
        </w:rPr>
        <w:t xml:space="preserve"> &lt;&lt; יור &gt;&gt;</w:t>
      </w:r>
      <w:r w:rsidRPr="004A2965">
        <w:rPr>
          <w:rStyle w:val="TagStyle"/>
          <w:rtl/>
        </w:rPr>
        <w:t xml:space="preserve"> </w:t>
      </w:r>
      <w:r>
        <w:rPr>
          <w:rtl/>
        </w:rPr>
        <w:t>היו"ר משה סולומון:</w:t>
      </w:r>
      <w:r w:rsidRPr="004A2965">
        <w:rPr>
          <w:rStyle w:val="TagStyle"/>
          <w:rtl/>
        </w:rPr>
        <w:t xml:space="preserve"> </w:t>
      </w:r>
      <w:r w:rsidRPr="00F77D53">
        <w:rPr>
          <w:rStyle w:val="TagStyle"/>
          <w:rtl/>
        </w:rPr>
        <w:t>&lt;&lt; יור &gt;&gt;</w:t>
      </w:r>
      <w:r>
        <w:rPr>
          <w:rtl/>
        </w:rPr>
        <w:t xml:space="preserve">   </w:t>
      </w:r>
    </w:p>
    <w:p w:rsidR="005E11B5" w:rsidRDefault="005E11B5" w:rsidP="00F2255A">
      <w:pPr>
        <w:rPr>
          <w:rtl/>
        </w:rPr>
      </w:pPr>
    </w:p>
    <w:p w:rsidR="005E11B5" w:rsidRDefault="005E11B5" w:rsidP="00FA3361">
      <w:pPr>
        <w:rPr>
          <w:rtl/>
        </w:rPr>
      </w:pPr>
      <w:bookmarkStart w:id="15781" w:name="_ETM_Q29_317000"/>
      <w:bookmarkEnd w:id="15781"/>
      <w:r>
        <w:rPr>
          <w:rFonts w:hint="cs"/>
          <w:rtl/>
        </w:rPr>
        <w:t>שגיאה.</w:t>
      </w:r>
    </w:p>
    <w:p w:rsidR="005E11B5" w:rsidRDefault="005E11B5" w:rsidP="00FA3361">
      <w:pPr>
        <w:rPr>
          <w:rtl/>
        </w:rPr>
      </w:pPr>
    </w:p>
    <w:p w:rsidR="005E11B5" w:rsidRDefault="005E11B5" w:rsidP="00FA3361">
      <w:pPr>
        <w:pStyle w:val="-"/>
        <w:keepNext/>
        <w:rPr>
          <w:rtl/>
        </w:rPr>
      </w:pPr>
      <w:bookmarkStart w:id="15782" w:name="ET_speakercontinue_6156_13"/>
      <w:r w:rsidRPr="00F77D53">
        <w:rPr>
          <w:rStyle w:val="TagStyle"/>
          <w:rtl/>
        </w:rPr>
        <w:t xml:space="preserve"> &lt;&lt; דובר_המשך &gt;&gt;</w:t>
      </w:r>
      <w:r w:rsidRPr="004A2965">
        <w:rPr>
          <w:rStyle w:val="TagStyle"/>
          <w:rtl/>
        </w:rPr>
        <w:t xml:space="preserve"> </w:t>
      </w:r>
      <w:r>
        <w:rPr>
          <w:rtl/>
        </w:rPr>
        <w:t>גלעד קריב (העבודה):</w:t>
      </w:r>
      <w:r w:rsidRPr="004A2965">
        <w:rPr>
          <w:rStyle w:val="TagStyle"/>
          <w:rtl/>
        </w:rPr>
        <w:t xml:space="preserve"> </w:t>
      </w:r>
      <w:r w:rsidRPr="00F77D53">
        <w:rPr>
          <w:rStyle w:val="TagStyle"/>
          <w:rtl/>
        </w:rPr>
        <w:t>&lt;&lt; דובר_המשך &gt;&gt;</w:t>
      </w:r>
      <w:r>
        <w:rPr>
          <w:rtl/>
        </w:rPr>
        <w:t xml:space="preserve">   </w:t>
      </w:r>
      <w:bookmarkEnd w:id="15782"/>
    </w:p>
    <w:p w:rsidR="005E11B5" w:rsidRDefault="005E11B5" w:rsidP="00F2255A">
      <w:pPr>
        <w:rPr>
          <w:rtl/>
        </w:rPr>
      </w:pPr>
    </w:p>
    <w:p w:rsidR="005E11B5" w:rsidRDefault="005E11B5" w:rsidP="00FA3361">
      <w:pPr>
        <w:rPr>
          <w:rtl/>
        </w:rPr>
      </w:pPr>
      <w:bookmarkStart w:id="15783" w:name="_ETM_Q29_319000"/>
      <w:bookmarkEnd w:id="15783"/>
      <w:r>
        <w:rPr>
          <w:rFonts w:hint="cs"/>
          <w:rtl/>
        </w:rPr>
        <w:t>שגיאה. אז בבקשה, חכמים גדולים.</w:t>
      </w:r>
      <w:bookmarkStart w:id="15784" w:name="_ETM_Q29_323000"/>
      <w:bookmarkEnd w:id="15784"/>
      <w:r>
        <w:rPr>
          <w:rFonts w:hint="cs"/>
          <w:rtl/>
        </w:rPr>
        <w:t xml:space="preserve"> אז תחשוב, בקואליציית הימין מלא </w:t>
      </w:r>
      <w:proofErr w:type="spellStart"/>
      <w:r>
        <w:rPr>
          <w:rFonts w:hint="cs"/>
          <w:rtl/>
        </w:rPr>
        <w:t>מלא</w:t>
      </w:r>
      <w:proofErr w:type="spellEnd"/>
      <w:r>
        <w:rPr>
          <w:rFonts w:hint="cs"/>
          <w:rtl/>
        </w:rPr>
        <w:t xml:space="preserve"> שלכם, תבטלו את הסכמי</w:t>
      </w:r>
      <w:bookmarkStart w:id="15785" w:name="_ETM_Q29_329000"/>
      <w:bookmarkEnd w:id="15785"/>
      <w:r>
        <w:rPr>
          <w:rFonts w:hint="cs"/>
          <w:rtl/>
        </w:rPr>
        <w:t xml:space="preserve"> אוסלו, אבל לא</w:t>
      </w:r>
      <w:r w:rsidR="00BF4A74">
        <w:rPr>
          <w:rFonts w:hint="cs"/>
          <w:rtl/>
        </w:rPr>
        <w:t xml:space="preserve"> </w:t>
      </w:r>
      <w:r w:rsidR="00BF4A74">
        <w:rPr>
          <w:rFonts w:hint="eastAsia"/>
          <w:rtl/>
        </w:rPr>
        <w:t>–</w:t>
      </w:r>
      <w:r>
        <w:rPr>
          <w:rFonts w:hint="cs"/>
          <w:rtl/>
        </w:rPr>
        <w:t xml:space="preserve"> </w:t>
      </w:r>
      <w:r w:rsidR="00F2255A">
        <w:rPr>
          <w:rFonts w:hint="cs"/>
          <w:rtl/>
        </w:rPr>
        <w:t>– –</w:t>
      </w:r>
    </w:p>
    <w:p w:rsidR="005E11B5" w:rsidRDefault="005E11B5" w:rsidP="00FA3361">
      <w:pPr>
        <w:rPr>
          <w:rtl/>
        </w:rPr>
      </w:pPr>
    </w:p>
    <w:p w:rsidR="005E11B5" w:rsidRDefault="005E11B5" w:rsidP="00FA3361">
      <w:pPr>
        <w:pStyle w:val="af6"/>
        <w:keepNext/>
        <w:rPr>
          <w:rtl/>
        </w:rPr>
      </w:pPr>
      <w:r w:rsidRPr="00F77D53">
        <w:rPr>
          <w:rStyle w:val="TagStyle"/>
          <w:rtl/>
        </w:rPr>
        <w:t xml:space="preserve"> &lt;&lt; יור &gt;&gt;</w:t>
      </w:r>
      <w:r w:rsidRPr="00E94352">
        <w:rPr>
          <w:rStyle w:val="TagStyle"/>
          <w:rtl/>
        </w:rPr>
        <w:t xml:space="preserve"> </w:t>
      </w:r>
      <w:r>
        <w:rPr>
          <w:rtl/>
        </w:rPr>
        <w:t>היו"ר משה סולומון:</w:t>
      </w:r>
      <w:r w:rsidRPr="00E94352">
        <w:rPr>
          <w:rStyle w:val="TagStyle"/>
          <w:rtl/>
        </w:rPr>
        <w:t xml:space="preserve"> </w:t>
      </w:r>
      <w:r w:rsidRPr="00F77D53">
        <w:rPr>
          <w:rStyle w:val="TagStyle"/>
          <w:rtl/>
        </w:rPr>
        <w:t>&lt;&lt; יור &gt;&gt;</w:t>
      </w:r>
      <w:r>
        <w:rPr>
          <w:rtl/>
        </w:rPr>
        <w:t xml:space="preserve">   </w:t>
      </w:r>
    </w:p>
    <w:p w:rsidR="005E11B5" w:rsidRDefault="005E11B5" w:rsidP="00F2255A">
      <w:pPr>
        <w:rPr>
          <w:rtl/>
        </w:rPr>
      </w:pPr>
    </w:p>
    <w:p w:rsidR="005E11B5" w:rsidRDefault="005E11B5" w:rsidP="00FA3361">
      <w:pPr>
        <w:rPr>
          <w:rtl/>
        </w:rPr>
      </w:pPr>
      <w:bookmarkStart w:id="15786" w:name="_ETM_Q29_326000"/>
      <w:bookmarkEnd w:id="15786"/>
      <w:r>
        <w:rPr>
          <w:rFonts w:hint="cs"/>
          <w:rtl/>
        </w:rPr>
        <w:t>אבל הסכמי אוסלו הוכחו כשגיאה.</w:t>
      </w:r>
    </w:p>
    <w:p w:rsidR="005E11B5" w:rsidRDefault="005E11B5" w:rsidP="00FA3361">
      <w:pPr>
        <w:rPr>
          <w:rtl/>
        </w:rPr>
      </w:pPr>
    </w:p>
    <w:p w:rsidR="005E11B5" w:rsidRDefault="005E11B5" w:rsidP="00FA3361">
      <w:pPr>
        <w:pStyle w:val="-"/>
        <w:keepNext/>
        <w:rPr>
          <w:rtl/>
        </w:rPr>
      </w:pPr>
      <w:bookmarkStart w:id="15787" w:name="ET_speakercontinue_6156_15"/>
      <w:r w:rsidRPr="00F77D53">
        <w:rPr>
          <w:rStyle w:val="TagStyle"/>
          <w:rtl/>
        </w:rPr>
        <w:t xml:space="preserve"> &lt;&lt; דובר_המשך &gt;&gt;</w:t>
      </w:r>
      <w:r w:rsidRPr="00E94352">
        <w:rPr>
          <w:rStyle w:val="TagStyle"/>
          <w:rtl/>
        </w:rPr>
        <w:t xml:space="preserve"> </w:t>
      </w:r>
      <w:r>
        <w:rPr>
          <w:rtl/>
        </w:rPr>
        <w:t>גלעד קריב (העבודה):</w:t>
      </w:r>
      <w:r w:rsidRPr="00E94352">
        <w:rPr>
          <w:rStyle w:val="TagStyle"/>
          <w:rtl/>
        </w:rPr>
        <w:t xml:space="preserve"> </w:t>
      </w:r>
      <w:r w:rsidRPr="00F77D53">
        <w:rPr>
          <w:rStyle w:val="TagStyle"/>
          <w:rtl/>
        </w:rPr>
        <w:t>&lt;&lt; דובר_המשך &gt;&gt;</w:t>
      </w:r>
      <w:r>
        <w:rPr>
          <w:rtl/>
        </w:rPr>
        <w:t xml:space="preserve">   </w:t>
      </w:r>
      <w:bookmarkEnd w:id="15787"/>
    </w:p>
    <w:p w:rsidR="005E11B5" w:rsidRDefault="005E11B5" w:rsidP="00F2255A">
      <w:pPr>
        <w:rPr>
          <w:rtl/>
        </w:rPr>
      </w:pPr>
    </w:p>
    <w:p w:rsidR="005E11B5" w:rsidRDefault="005E11B5" w:rsidP="00FA3361">
      <w:pPr>
        <w:rPr>
          <w:rtl/>
        </w:rPr>
      </w:pPr>
      <w:bookmarkStart w:id="15788" w:name="_ETM_Q29_331000"/>
      <w:bookmarkEnd w:id="15788"/>
      <w:r>
        <w:rPr>
          <w:rFonts w:hint="cs"/>
          <w:rtl/>
        </w:rPr>
        <w:t xml:space="preserve">לא, לא, אדוני, </w:t>
      </w:r>
      <w:bookmarkStart w:id="15789" w:name="_ETM_Q29_333000"/>
      <w:bookmarkEnd w:id="15789"/>
      <w:r>
        <w:rPr>
          <w:rFonts w:hint="cs"/>
          <w:rtl/>
        </w:rPr>
        <w:t>לא יעזור לכם. אם לא תמשיכו למכור את השקרים הצבועים</w:t>
      </w:r>
      <w:bookmarkStart w:id="15790" w:name="_ETM_Q29_339000"/>
      <w:bookmarkEnd w:id="15790"/>
      <w:r>
        <w:rPr>
          <w:rFonts w:hint="cs"/>
          <w:rtl/>
        </w:rPr>
        <w:t xml:space="preserve"> האלה לציבור הישראלי. אתם לא בעת ובעונה אחת ת</w:t>
      </w:r>
      <w:r w:rsidR="0006610C">
        <w:rPr>
          <w:rFonts w:hint="cs"/>
          <w:rtl/>
        </w:rPr>
        <w:t>י</w:t>
      </w:r>
      <w:r>
        <w:rPr>
          <w:rFonts w:hint="cs"/>
          <w:rtl/>
        </w:rPr>
        <w:t xml:space="preserve">תנו אור </w:t>
      </w:r>
      <w:bookmarkStart w:id="15791" w:name="_ETM_Q29_341000"/>
      <w:bookmarkEnd w:id="15791"/>
      <w:r>
        <w:rPr>
          <w:rFonts w:hint="cs"/>
          <w:rtl/>
        </w:rPr>
        <w:t xml:space="preserve">ירוק למנגנוני הביטחון של הרשות הפלסטינית בג'נין – צה"ל יוצא ומנגנוני </w:t>
      </w:r>
      <w:bookmarkStart w:id="15792" w:name="_ETM_Q29_350000"/>
      <w:bookmarkEnd w:id="15792"/>
      <w:r>
        <w:rPr>
          <w:rFonts w:hint="cs"/>
          <w:rtl/>
        </w:rPr>
        <w:t>הביטחון של הרשות הפלסטינית נכנסים בנעליו – אבל תספרו לנו שאי</w:t>
      </w:r>
      <w:bookmarkStart w:id="15793" w:name="_ETM_Q29_356000"/>
      <w:bookmarkEnd w:id="15793"/>
      <w:r>
        <w:rPr>
          <w:rFonts w:hint="cs"/>
          <w:rtl/>
        </w:rPr>
        <w:t xml:space="preserve">-אפשר לעשות דבר דומה, בשום תנאי, בחלקים מרצועת עזה או </w:t>
      </w:r>
      <w:bookmarkStart w:id="15794" w:name="_ETM_Q29_362000"/>
      <w:bookmarkEnd w:id="15794"/>
      <w:r>
        <w:rPr>
          <w:rFonts w:hint="cs"/>
          <w:rtl/>
        </w:rPr>
        <w:t>בכל הרצועה.</w:t>
      </w:r>
    </w:p>
    <w:p w:rsidR="005E11B5" w:rsidRDefault="005E11B5" w:rsidP="00FA3361">
      <w:pPr>
        <w:rPr>
          <w:rtl/>
        </w:rPr>
      </w:pPr>
    </w:p>
    <w:p w:rsidR="005E11B5" w:rsidRDefault="005E11B5" w:rsidP="0006610C">
      <w:pPr>
        <w:rPr>
          <w:rtl/>
        </w:rPr>
      </w:pPr>
      <w:bookmarkStart w:id="15795" w:name="_ETM_Q29_365000"/>
      <w:bookmarkEnd w:id="15795"/>
      <w:r>
        <w:rPr>
          <w:rFonts w:hint="cs"/>
          <w:rtl/>
        </w:rPr>
        <w:t xml:space="preserve">אתם מנציחים את המלחמה הזאת, אתם ממשיכים אותה. אתם </w:t>
      </w:r>
      <w:bookmarkStart w:id="15796" w:name="_ETM_Q29_370000"/>
      <w:bookmarkEnd w:id="15796"/>
      <w:r>
        <w:rPr>
          <w:rFonts w:hint="cs"/>
          <w:rtl/>
        </w:rPr>
        <w:t xml:space="preserve">מעמידים בסכנה יום-יומית את האחים והאחיות החטופים ואת חיילי </w:t>
      </w:r>
      <w:bookmarkStart w:id="15797" w:name="_ETM_Q29_378000"/>
      <w:bookmarkEnd w:id="15797"/>
      <w:r>
        <w:rPr>
          <w:rFonts w:hint="cs"/>
          <w:rtl/>
        </w:rPr>
        <w:t>צה"ל מתוך צביעות שקרנית</w:t>
      </w:r>
      <w:r w:rsidR="0006610C">
        <w:rPr>
          <w:rFonts w:hint="cs"/>
          <w:rtl/>
        </w:rPr>
        <w:t>,</w:t>
      </w:r>
      <w:r>
        <w:rPr>
          <w:rFonts w:hint="cs"/>
          <w:rtl/>
        </w:rPr>
        <w:t xml:space="preserve"> מתוך חוסר אחריות. כדי להבין את </w:t>
      </w:r>
      <w:bookmarkStart w:id="15798" w:name="_ETM_Q29_386000"/>
      <w:bookmarkEnd w:id="15798"/>
      <w:r>
        <w:rPr>
          <w:rFonts w:hint="cs"/>
          <w:rtl/>
        </w:rPr>
        <w:t>עומק הטירוף, את עומק חוסר האחריות</w:t>
      </w:r>
      <w:r w:rsidR="0006610C">
        <w:rPr>
          <w:rFonts w:hint="cs"/>
          <w:rtl/>
        </w:rPr>
        <w:t>,</w:t>
      </w:r>
      <w:r>
        <w:rPr>
          <w:rFonts w:hint="cs"/>
          <w:rtl/>
        </w:rPr>
        <w:t xml:space="preserve"> די להסתכל בחגיגה </w:t>
      </w:r>
      <w:bookmarkStart w:id="15799" w:name="_ETM_Q29_394000"/>
      <w:bookmarkEnd w:id="15799"/>
      <w:r>
        <w:rPr>
          <w:rFonts w:hint="cs"/>
          <w:rtl/>
        </w:rPr>
        <w:t xml:space="preserve">שמתוכננת ביום חמישי הקרוב, נר שני של חג החנוכה, כאשר </w:t>
      </w:r>
      <w:bookmarkStart w:id="15800" w:name="_ETM_Q29_399000"/>
      <w:bookmarkEnd w:id="15800"/>
      <w:r>
        <w:rPr>
          <w:rFonts w:hint="cs"/>
          <w:rtl/>
        </w:rPr>
        <w:t xml:space="preserve">תנועת נחלה, בראשותם של דניאלה וייס ושל גורמים נוספים, מדברת </w:t>
      </w:r>
      <w:bookmarkStart w:id="15801" w:name="_ETM_Q29_405000"/>
      <w:bookmarkEnd w:id="15801"/>
      <w:r>
        <w:rPr>
          <w:rFonts w:hint="cs"/>
          <w:rtl/>
        </w:rPr>
        <w:t xml:space="preserve">על הבאת קרוואנים אל תוך רצועת עזה. האחים והאחיות שלנו </w:t>
      </w:r>
      <w:bookmarkStart w:id="15802" w:name="_ETM_Q29_415000"/>
      <w:bookmarkEnd w:id="15802"/>
      <w:r>
        <w:rPr>
          <w:rFonts w:hint="cs"/>
          <w:rtl/>
        </w:rPr>
        <w:t xml:space="preserve">שם במנהרות, ואתם חוגגים הבאת קרוואנים אל תוך הרצועה. השתגעתם? </w:t>
      </w:r>
      <w:bookmarkStart w:id="15803" w:name="_ETM_Q29_425000"/>
      <w:bookmarkEnd w:id="15803"/>
      <w:r>
        <w:rPr>
          <w:rFonts w:hint="cs"/>
          <w:rtl/>
        </w:rPr>
        <w:t xml:space="preserve">אתם מדברים בשם תורת ישראל? להביא קרוואנים בשעה שאחינו ואחיותינו </w:t>
      </w:r>
      <w:bookmarkStart w:id="15804" w:name="_ETM_Q29_433000"/>
      <w:bookmarkEnd w:id="15804"/>
      <w:r>
        <w:rPr>
          <w:rFonts w:hint="cs"/>
          <w:rtl/>
        </w:rPr>
        <w:t xml:space="preserve">נחנקים במנהרות זאת לא משיחיות – הרי יש דברים ראויים בתפיסה </w:t>
      </w:r>
      <w:bookmarkStart w:id="15805" w:name="_ETM_Q29_436000"/>
      <w:bookmarkEnd w:id="15805"/>
      <w:r>
        <w:rPr>
          <w:rFonts w:hint="cs"/>
          <w:rtl/>
        </w:rPr>
        <w:t xml:space="preserve">המשיחית המסורתית – זו משיחיות שקר. זה בדיוק מה שמסורת ישראל כינתה </w:t>
      </w:r>
      <w:bookmarkStart w:id="15806" w:name="_ETM_Q29_448000"/>
      <w:bookmarkEnd w:id="15806"/>
      <w:r>
        <w:rPr>
          <w:rFonts w:hint="cs"/>
          <w:rtl/>
        </w:rPr>
        <w:t xml:space="preserve">משיחיות שקר. לשים את כל הערכים של תורת ישראל ושל </w:t>
      </w:r>
      <w:bookmarkStart w:id="15807" w:name="_ETM_Q29_454000"/>
      <w:bookmarkEnd w:id="15807"/>
      <w:r>
        <w:rPr>
          <w:rFonts w:hint="cs"/>
          <w:rtl/>
        </w:rPr>
        <w:t xml:space="preserve">מסורת ישראל בצד: פדיון שבויים, פיקוח נפש, ערבות הדדית, גמילות </w:t>
      </w:r>
      <w:bookmarkStart w:id="15808" w:name="_ETM_Q29_463000"/>
      <w:bookmarkEnd w:id="15808"/>
      <w:r>
        <w:rPr>
          <w:rFonts w:hint="cs"/>
          <w:rtl/>
        </w:rPr>
        <w:t xml:space="preserve">חסדים. כל זה </w:t>
      </w:r>
      <w:r w:rsidR="0006610C">
        <w:rPr>
          <w:rFonts w:hint="eastAsia"/>
          <w:rtl/>
        </w:rPr>
        <w:t xml:space="preserve">– </w:t>
      </w:r>
      <w:r>
        <w:rPr>
          <w:rFonts w:hint="cs"/>
          <w:rtl/>
        </w:rPr>
        <w:t>הצידה, הצידה, כי יש רק ערך אחד:</w:t>
      </w:r>
      <w:bookmarkStart w:id="15809" w:name="_ETM_Q29_471000"/>
      <w:bookmarkEnd w:id="15809"/>
      <w:r>
        <w:rPr>
          <w:rFonts w:hint="cs"/>
          <w:rtl/>
        </w:rPr>
        <w:t xml:space="preserve"> ארץ ישראל השלמה. </w:t>
      </w:r>
    </w:p>
    <w:p w:rsidR="005E11B5" w:rsidRDefault="005E11B5" w:rsidP="00FA3361">
      <w:pPr>
        <w:rPr>
          <w:rtl/>
        </w:rPr>
      </w:pPr>
    </w:p>
    <w:p w:rsidR="005E11B5" w:rsidRPr="00E94352" w:rsidRDefault="005E11B5" w:rsidP="0006610C">
      <w:pPr>
        <w:rPr>
          <w:rtl/>
        </w:rPr>
      </w:pPr>
      <w:bookmarkStart w:id="15810" w:name="_ETM_Q29_473000"/>
      <w:bookmarkEnd w:id="15810"/>
      <w:r>
        <w:rPr>
          <w:rFonts w:hint="cs"/>
          <w:rtl/>
        </w:rPr>
        <w:t>מה ההבדל ביניכם לבין שבתאי</w:t>
      </w:r>
      <w:bookmarkStart w:id="15811" w:name="_ETM_Q29_477000"/>
      <w:bookmarkEnd w:id="15811"/>
      <w:r>
        <w:rPr>
          <w:rFonts w:hint="cs"/>
          <w:rtl/>
        </w:rPr>
        <w:t xml:space="preserve"> צבי? אתם משיחי שקר שגוררים את מדינת העם היהודי אל </w:t>
      </w:r>
      <w:bookmarkStart w:id="15812" w:name="_ETM_Q29_484000"/>
      <w:bookmarkEnd w:id="15812"/>
      <w:r>
        <w:rPr>
          <w:rFonts w:hint="cs"/>
          <w:rtl/>
        </w:rPr>
        <w:t>תהום מוסרית</w:t>
      </w:r>
      <w:r w:rsidR="0006610C">
        <w:rPr>
          <w:rFonts w:hint="cs"/>
          <w:rtl/>
        </w:rPr>
        <w:t>,</w:t>
      </w:r>
      <w:r>
        <w:rPr>
          <w:rFonts w:hint="cs"/>
          <w:rtl/>
        </w:rPr>
        <w:t xml:space="preserve"> אל תהום מוסרית איומה שלא נוכל לצאת ממנה, </w:t>
      </w:r>
      <w:bookmarkStart w:id="15813" w:name="_ETM_Q29_490000"/>
      <w:bookmarkEnd w:id="15813"/>
      <w:r>
        <w:rPr>
          <w:rFonts w:hint="cs"/>
          <w:rtl/>
        </w:rPr>
        <w:t>של אומה שמפקירה כבר 445 ימים אחים ואחיות</w:t>
      </w:r>
      <w:bookmarkStart w:id="15814" w:name="_ETM_Q29_498000"/>
      <w:bookmarkEnd w:id="15814"/>
      <w:r>
        <w:rPr>
          <w:rFonts w:hint="cs"/>
          <w:rtl/>
        </w:rPr>
        <w:t>, שמסכנת לשווא חיי צעירים וצעירות, כי ראש הממשלה עסוק</w:t>
      </w:r>
      <w:bookmarkStart w:id="15815" w:name="_ETM_Q29_505000"/>
      <w:bookmarkEnd w:id="15815"/>
      <w:r>
        <w:rPr>
          <w:rFonts w:hint="cs"/>
          <w:rtl/>
        </w:rPr>
        <w:t xml:space="preserve"> בהישרדות פוליטית, ואתם עסוקים בפנטזיות של משיחיות שקר. איזו בו</w:t>
      </w:r>
      <w:bookmarkStart w:id="15816" w:name="_ETM_Q29_514000"/>
      <w:bookmarkEnd w:id="15816"/>
      <w:r>
        <w:rPr>
          <w:rFonts w:hint="cs"/>
          <w:rtl/>
        </w:rPr>
        <w:t>שה. איזו בושה. לאן הגענו?</w:t>
      </w:r>
    </w:p>
    <w:p w:rsidR="005E11B5" w:rsidRDefault="005E11B5" w:rsidP="00FA3361">
      <w:pPr>
        <w:rPr>
          <w:rtl/>
        </w:rPr>
      </w:pPr>
      <w:bookmarkStart w:id="15817" w:name="_ETM_Q29_209000"/>
      <w:bookmarkEnd w:id="15817"/>
    </w:p>
    <w:p w:rsidR="005E11B5" w:rsidRDefault="005E11B5" w:rsidP="0006610C">
      <w:pPr>
        <w:rPr>
          <w:rtl/>
        </w:rPr>
      </w:pPr>
      <w:bookmarkStart w:id="15818" w:name="_ETM_Q29_518000"/>
      <w:bookmarkEnd w:id="15818"/>
      <w:r>
        <w:rPr>
          <w:rFonts w:hint="cs"/>
          <w:rtl/>
        </w:rPr>
        <w:t xml:space="preserve">אתם מדברים איתנו על המכבים. עמד </w:t>
      </w:r>
      <w:bookmarkStart w:id="15819" w:name="_ETM_Q29_523000"/>
      <w:bookmarkEnd w:id="15819"/>
      <w:r>
        <w:rPr>
          <w:rFonts w:hint="cs"/>
          <w:rtl/>
        </w:rPr>
        <w:t xml:space="preserve">פה אתמול ראש הממשלה נתניהו והעז לצטט את ז'בוטינסקי. מה </w:t>
      </w:r>
      <w:bookmarkStart w:id="15820" w:name="_ETM_Q29_530000"/>
      <w:bookmarkEnd w:id="15820"/>
      <w:r>
        <w:rPr>
          <w:rFonts w:hint="cs"/>
          <w:rtl/>
        </w:rPr>
        <w:t>בין האיש המושחת והנהנתן הזה לבין מורשתו של זאב ז'בוטינסקי</w:t>
      </w:r>
      <w:bookmarkStart w:id="15821" w:name="_ETM_Q29_533000"/>
      <w:bookmarkEnd w:id="15821"/>
      <w:r>
        <w:rPr>
          <w:rFonts w:hint="cs"/>
          <w:rtl/>
        </w:rPr>
        <w:t xml:space="preserve">? אין דבר וחצי דבר. בנימין נתניהו הוא כתם על מורשת זאב ז'בוטינסקי; הוא כתם על דרכם של יצחק </w:t>
      </w:r>
      <w:bookmarkStart w:id="15822" w:name="_ETM_Q29_544000"/>
      <w:bookmarkEnd w:id="15822"/>
      <w:r>
        <w:rPr>
          <w:rFonts w:hint="cs"/>
          <w:rtl/>
        </w:rPr>
        <w:t xml:space="preserve">שמיר ומנחם בגין. אתם עומדים ומדברים איתנו על המכבים? לכו </w:t>
      </w:r>
      <w:bookmarkStart w:id="15823" w:name="_ETM_Q29_550000"/>
      <w:bookmarkEnd w:id="15823"/>
      <w:r>
        <w:rPr>
          <w:rFonts w:hint="cs"/>
          <w:rtl/>
        </w:rPr>
        <w:t xml:space="preserve">תלמדו פרק בתולדות המכבים, פרק בתולדות עם ישראל. תלמדו כיצד </w:t>
      </w:r>
      <w:bookmarkStart w:id="15824" w:name="_ETM_Q29_559000"/>
      <w:bookmarkEnd w:id="15824"/>
      <w:r>
        <w:rPr>
          <w:rFonts w:hint="cs"/>
          <w:rtl/>
        </w:rPr>
        <w:t>המכבים היו הראשונים לצאת אל הקרב, אבל היו גם הראשונים</w:t>
      </w:r>
      <w:bookmarkStart w:id="15825" w:name="_ETM_Q29_568000"/>
      <w:bookmarkEnd w:id="15825"/>
      <w:r>
        <w:rPr>
          <w:rFonts w:hint="cs"/>
          <w:rtl/>
        </w:rPr>
        <w:t xml:space="preserve"> להגיע לבריתות מדיניות. לכו תלמדו איך בתקופת המכבים חודש </w:t>
      </w:r>
      <w:bookmarkStart w:id="15826" w:name="_ETM_Q29_579000"/>
      <w:bookmarkEnd w:id="15826"/>
      <w:r>
        <w:rPr>
          <w:rFonts w:hint="cs"/>
          <w:rtl/>
        </w:rPr>
        <w:t xml:space="preserve">החידוש הגדול של פיקוח נפש דוחה שבת, כפי שמתואר </w:t>
      </w:r>
      <w:bookmarkStart w:id="15827" w:name="_ETM_Q29_583000"/>
      <w:bookmarkEnd w:id="15827"/>
      <w:r>
        <w:rPr>
          <w:rFonts w:hint="cs"/>
          <w:rtl/>
        </w:rPr>
        <w:t>בספרי המכבים</w:t>
      </w:r>
      <w:r w:rsidR="0006610C">
        <w:rPr>
          <w:rFonts w:hint="cs"/>
          <w:rtl/>
        </w:rPr>
        <w:t>,</w:t>
      </w:r>
      <w:r>
        <w:rPr>
          <w:rFonts w:hint="cs"/>
          <w:rtl/>
        </w:rPr>
        <w:t xml:space="preserve"> על הרפורמה שעשה מתתיהו הכהן, זה שקרא: מי </w:t>
      </w:r>
      <w:bookmarkStart w:id="15828" w:name="_ETM_Q29_586000"/>
      <w:bookmarkEnd w:id="15828"/>
      <w:r>
        <w:rPr>
          <w:rFonts w:hint="cs"/>
          <w:rtl/>
        </w:rPr>
        <w:t>לה' אליי. הוא זה שבא ואמר: פיקוח נפש דוחה שבת.</w:t>
      </w:r>
    </w:p>
    <w:p w:rsidR="005E11B5" w:rsidRDefault="005E11B5" w:rsidP="00FA3361">
      <w:pPr>
        <w:rPr>
          <w:rtl/>
        </w:rPr>
      </w:pPr>
    </w:p>
    <w:p w:rsidR="005E11B5" w:rsidRDefault="005E11B5" w:rsidP="0006610C">
      <w:pPr>
        <w:rPr>
          <w:rtl/>
        </w:rPr>
      </w:pPr>
      <w:r>
        <w:rPr>
          <w:rFonts w:hint="cs"/>
          <w:rtl/>
        </w:rPr>
        <w:t>אם פיקוח נפש דוחה שבת, אז פיקוח נפש דוחה גם</w:t>
      </w:r>
      <w:bookmarkStart w:id="15829" w:name="_ETM_Q29_600000"/>
      <w:bookmarkEnd w:id="15829"/>
      <w:r>
        <w:rPr>
          <w:rFonts w:hint="cs"/>
          <w:rtl/>
        </w:rPr>
        <w:t xml:space="preserve"> את הפנטזיות המשיחיות שלכם, של חידוש ההתיישבות </w:t>
      </w:r>
      <w:bookmarkStart w:id="15830" w:name="_ETM_Q29_605000"/>
      <w:bookmarkEnd w:id="15830"/>
      <w:r>
        <w:rPr>
          <w:rFonts w:hint="cs"/>
          <w:rtl/>
        </w:rPr>
        <w:t>היהודית בלב אוכלוסייה פלסטינית של 2.3 מיליון איש. איך</w:t>
      </w:r>
      <w:r w:rsidR="0006610C">
        <w:rPr>
          <w:rFonts w:hint="cs"/>
          <w:rtl/>
        </w:rPr>
        <w:t>,</w:t>
      </w:r>
      <w:r>
        <w:rPr>
          <w:rFonts w:hint="cs"/>
          <w:rtl/>
        </w:rPr>
        <w:t xml:space="preserve"> איך </w:t>
      </w:r>
      <w:bookmarkStart w:id="15831" w:name="_ETM_Q29_613000"/>
      <w:bookmarkEnd w:id="15831"/>
      <w:r>
        <w:rPr>
          <w:rFonts w:hint="cs"/>
          <w:rtl/>
        </w:rPr>
        <w:t xml:space="preserve">אירעה התקלה הנוראית הזו, שליבכם גס גם בחיי האחים והאחיות </w:t>
      </w:r>
      <w:bookmarkStart w:id="15832" w:name="_ETM_Q29_620000"/>
      <w:bookmarkEnd w:id="15832"/>
      <w:r>
        <w:rPr>
          <w:rFonts w:hint="cs"/>
          <w:rtl/>
        </w:rPr>
        <w:t>שלנו</w:t>
      </w:r>
      <w:r w:rsidR="0006610C">
        <w:rPr>
          <w:rFonts w:hint="cs"/>
          <w:rtl/>
        </w:rPr>
        <w:t>,</w:t>
      </w:r>
      <w:r>
        <w:rPr>
          <w:rFonts w:hint="cs"/>
          <w:rtl/>
        </w:rPr>
        <w:t xml:space="preserve"> שליבכם גם גס בחייהם של ילדים, של נשים, של </w:t>
      </w:r>
      <w:bookmarkStart w:id="15833" w:name="_ETM_Q29_630000"/>
      <w:bookmarkEnd w:id="15833"/>
      <w:r>
        <w:rPr>
          <w:rFonts w:hint="cs"/>
          <w:rtl/>
        </w:rPr>
        <w:t>קשישים, רק מכיוון שהם משתייכים לעם האחר</w:t>
      </w:r>
      <w:r w:rsidR="0006610C">
        <w:rPr>
          <w:rFonts w:hint="cs"/>
          <w:rtl/>
        </w:rPr>
        <w:t>?</w:t>
      </w:r>
      <w:r>
        <w:rPr>
          <w:rFonts w:hint="cs"/>
          <w:rtl/>
        </w:rPr>
        <w:t xml:space="preserve"> איפה במסורת ישראל</w:t>
      </w:r>
      <w:bookmarkStart w:id="15834" w:name="_ETM_Q29_640000"/>
      <w:bookmarkEnd w:id="15834"/>
      <w:r>
        <w:rPr>
          <w:rFonts w:hint="cs"/>
          <w:rtl/>
        </w:rPr>
        <w:t xml:space="preserve"> למדתם את גסות הרוח הזו, שמביאה חברי וחברות כנסת לעמוד </w:t>
      </w:r>
      <w:bookmarkStart w:id="15835" w:name="_ETM_Q29_637000"/>
      <w:bookmarkEnd w:id="15835"/>
      <w:r>
        <w:rPr>
          <w:rFonts w:hint="cs"/>
          <w:rtl/>
        </w:rPr>
        <w:t xml:space="preserve">כאן, על הבמה, ולומר שבקרב 2.3 מיליון פלסטינים אין אף </w:t>
      </w:r>
      <w:bookmarkStart w:id="15836" w:name="_ETM_Q29_651000"/>
      <w:bookmarkEnd w:id="15836"/>
      <w:r>
        <w:rPr>
          <w:rFonts w:hint="cs"/>
          <w:rtl/>
        </w:rPr>
        <w:t>אדם חף מפשע</w:t>
      </w:r>
      <w:r w:rsidR="0006610C">
        <w:rPr>
          <w:rFonts w:hint="cs"/>
          <w:rtl/>
        </w:rPr>
        <w:t>?</w:t>
      </w:r>
      <w:r>
        <w:rPr>
          <w:rFonts w:hint="cs"/>
          <w:rtl/>
        </w:rPr>
        <w:t xml:space="preserve"> מתי אירעה המוטציה הדתית הרוחנית והלאומית והמוסרית </w:t>
      </w:r>
      <w:bookmarkStart w:id="15837" w:name="_ETM_Q29_661000"/>
      <w:bookmarkEnd w:id="15837"/>
      <w:r>
        <w:rPr>
          <w:rFonts w:hint="cs"/>
          <w:rtl/>
        </w:rPr>
        <w:t>הזאת בקרב הקהלים שלכם? מתי נדפק הדנ"א היהודי והדמוקרטי שלכם</w:t>
      </w:r>
      <w:bookmarkStart w:id="15838" w:name="_ETM_Q29_671000"/>
      <w:bookmarkEnd w:id="15838"/>
      <w:r>
        <w:rPr>
          <w:rFonts w:hint="cs"/>
          <w:rtl/>
        </w:rPr>
        <w:t xml:space="preserve">? כשעומדת כאן מחוקקת ואומרת שבקרב 2.3 מיליון איש אין </w:t>
      </w:r>
      <w:bookmarkStart w:id="15839" w:name="_ETM_Q29_677000"/>
      <w:bookmarkEnd w:id="15839"/>
      <w:r>
        <w:rPr>
          <w:rFonts w:hint="cs"/>
          <w:rtl/>
        </w:rPr>
        <w:t>אחד חף מפשע</w:t>
      </w:r>
      <w:r w:rsidR="0006610C">
        <w:rPr>
          <w:rFonts w:hint="cs"/>
          <w:rtl/>
        </w:rPr>
        <w:t>,</w:t>
      </w:r>
      <w:r>
        <w:rPr>
          <w:rFonts w:hint="cs"/>
          <w:rtl/>
        </w:rPr>
        <w:t xml:space="preserve"> תינוק בן יומו הוא לא חף מפשע </w:t>
      </w:r>
      <w:bookmarkStart w:id="15840" w:name="_ETM_Q29_683000"/>
      <w:bookmarkEnd w:id="15840"/>
      <w:r w:rsidR="0006610C">
        <w:rPr>
          <w:rFonts w:hint="eastAsia"/>
          <w:rtl/>
        </w:rPr>
        <w:t xml:space="preserve">– </w:t>
      </w:r>
      <w:r>
        <w:rPr>
          <w:rFonts w:hint="cs"/>
          <w:rtl/>
        </w:rPr>
        <w:t xml:space="preserve">אתה יודע מי דיבר ככה? הגרועים שבשונאי ישראל. אלה היו </w:t>
      </w:r>
      <w:bookmarkStart w:id="15841" w:name="_ETM_Q29_689000"/>
      <w:bookmarkEnd w:id="15841"/>
      <w:r>
        <w:rPr>
          <w:rFonts w:hint="cs"/>
          <w:rtl/>
        </w:rPr>
        <w:t xml:space="preserve">הטקסטים שהם הוציאו מהפה שלכם – </w:t>
      </w:r>
      <w:bookmarkStart w:id="15842" w:name="_ETM_Q29_693000"/>
      <w:bookmarkEnd w:id="15842"/>
      <w:r>
        <w:rPr>
          <w:rFonts w:hint="cs"/>
          <w:rtl/>
        </w:rPr>
        <w:t>ואתם נושאים את שמה של תורת ישראל בפיכם.</w:t>
      </w:r>
    </w:p>
    <w:p w:rsidR="005E11B5" w:rsidRPr="00F77D53" w:rsidRDefault="005E11B5" w:rsidP="00FA3361">
      <w:pPr>
        <w:rPr>
          <w:rtl/>
        </w:rPr>
      </w:pPr>
      <w:bookmarkStart w:id="15843" w:name="_ETM_Q29_210000"/>
      <w:bookmarkEnd w:id="15843"/>
    </w:p>
    <w:p w:rsidR="005E11B5" w:rsidRDefault="005E11B5" w:rsidP="00FA3361">
      <w:pPr>
        <w:pStyle w:val="af6"/>
        <w:keepNext/>
        <w:rPr>
          <w:rtl/>
        </w:rPr>
      </w:pPr>
      <w:bookmarkStart w:id="15844" w:name="_ETM_Q29_696000"/>
      <w:bookmarkEnd w:id="15844"/>
      <w:r w:rsidRPr="00F77D53">
        <w:rPr>
          <w:rStyle w:val="TagStyle"/>
          <w:rtl/>
        </w:rPr>
        <w:t xml:space="preserve"> &lt;&lt; יור &gt;&gt;</w:t>
      </w:r>
      <w:r w:rsidRPr="00BD7A70">
        <w:rPr>
          <w:rStyle w:val="TagStyle"/>
          <w:rtl/>
        </w:rPr>
        <w:t xml:space="preserve"> </w:t>
      </w:r>
      <w:r>
        <w:rPr>
          <w:rtl/>
        </w:rPr>
        <w:t>היו"ר משה סולומון:</w:t>
      </w:r>
      <w:r w:rsidRPr="00BD7A70">
        <w:rPr>
          <w:rStyle w:val="TagStyle"/>
          <w:rtl/>
        </w:rPr>
        <w:t xml:space="preserve"> </w:t>
      </w:r>
      <w:r w:rsidRPr="00F77D53">
        <w:rPr>
          <w:rStyle w:val="TagStyle"/>
          <w:rtl/>
        </w:rPr>
        <w:t>&lt;&lt; יור &gt;&gt;</w:t>
      </w:r>
      <w:r>
        <w:rPr>
          <w:rtl/>
        </w:rPr>
        <w:t xml:space="preserve">   </w:t>
      </w:r>
    </w:p>
    <w:p w:rsidR="005E11B5" w:rsidRDefault="005E11B5" w:rsidP="00F2255A">
      <w:pPr>
        <w:rPr>
          <w:rtl/>
          <w:lang w:eastAsia="he-IL"/>
        </w:rPr>
      </w:pPr>
    </w:p>
    <w:p w:rsidR="005E11B5" w:rsidRDefault="005E11B5" w:rsidP="00FA3361">
      <w:pPr>
        <w:rPr>
          <w:rtl/>
          <w:lang w:eastAsia="he-IL"/>
        </w:rPr>
      </w:pPr>
      <w:r>
        <w:rPr>
          <w:rFonts w:hint="cs"/>
          <w:rtl/>
          <w:lang w:eastAsia="he-IL"/>
        </w:rPr>
        <w:t>בגאון.</w:t>
      </w:r>
    </w:p>
    <w:p w:rsidR="005E11B5" w:rsidRDefault="005E11B5" w:rsidP="00FA3361">
      <w:pPr>
        <w:rPr>
          <w:rtl/>
          <w:lang w:eastAsia="he-IL"/>
        </w:rPr>
      </w:pPr>
    </w:p>
    <w:p w:rsidR="005E11B5" w:rsidRDefault="005E11B5" w:rsidP="00FA3361">
      <w:pPr>
        <w:pStyle w:val="-"/>
        <w:keepNext/>
        <w:rPr>
          <w:rtl/>
        </w:rPr>
      </w:pPr>
      <w:bookmarkStart w:id="15845" w:name="ET_speakercontinue_6156_4"/>
      <w:r w:rsidRPr="00F77D53">
        <w:rPr>
          <w:rStyle w:val="TagStyle"/>
          <w:rtl/>
        </w:rPr>
        <w:t xml:space="preserve"> &lt;&lt; דובר_המשך &gt;&gt;</w:t>
      </w:r>
      <w:r w:rsidRPr="00C469E6">
        <w:rPr>
          <w:rStyle w:val="TagStyle"/>
          <w:rtl/>
        </w:rPr>
        <w:t xml:space="preserve"> </w:t>
      </w:r>
      <w:r>
        <w:rPr>
          <w:rtl/>
        </w:rPr>
        <w:t>גלעד קריב (העבודה):</w:t>
      </w:r>
      <w:r w:rsidRPr="00C469E6">
        <w:rPr>
          <w:rStyle w:val="TagStyle"/>
          <w:rtl/>
        </w:rPr>
        <w:t xml:space="preserve"> </w:t>
      </w:r>
      <w:r w:rsidRPr="00F77D53">
        <w:rPr>
          <w:rStyle w:val="TagStyle"/>
          <w:rtl/>
        </w:rPr>
        <w:t>&lt;&lt; דובר_המשך &gt;&gt;</w:t>
      </w:r>
      <w:r>
        <w:rPr>
          <w:rtl/>
        </w:rPr>
        <w:t xml:space="preserve">   </w:t>
      </w:r>
      <w:bookmarkEnd w:id="15845"/>
    </w:p>
    <w:p w:rsidR="005E11B5" w:rsidRDefault="005E11B5" w:rsidP="00F2255A">
      <w:pPr>
        <w:rPr>
          <w:rtl/>
          <w:lang w:eastAsia="he-IL"/>
        </w:rPr>
      </w:pPr>
    </w:p>
    <w:p w:rsidR="005E11B5" w:rsidRDefault="005E11B5" w:rsidP="00FA3361">
      <w:pPr>
        <w:rPr>
          <w:rtl/>
          <w:lang w:eastAsia="he-IL"/>
        </w:rPr>
      </w:pPr>
      <w:r>
        <w:rPr>
          <w:rFonts w:hint="cs"/>
          <w:rtl/>
          <w:lang w:eastAsia="he-IL"/>
        </w:rPr>
        <w:t>בגאון? בביזיון.</w:t>
      </w:r>
    </w:p>
    <w:p w:rsidR="005E11B5" w:rsidRDefault="005E11B5" w:rsidP="00FA3361">
      <w:pPr>
        <w:rPr>
          <w:rtl/>
          <w:lang w:eastAsia="he-IL"/>
        </w:rPr>
      </w:pPr>
    </w:p>
    <w:p w:rsidR="005E11B5" w:rsidRDefault="005E11B5" w:rsidP="00FA3361">
      <w:pPr>
        <w:pStyle w:val="af6"/>
        <w:keepNext/>
        <w:rPr>
          <w:rtl/>
        </w:rPr>
      </w:pPr>
      <w:r w:rsidRPr="00F77D53">
        <w:rPr>
          <w:rStyle w:val="TagStyle"/>
          <w:rtl/>
        </w:rPr>
        <w:t xml:space="preserve"> &lt;&lt; יור &gt;&gt;</w:t>
      </w:r>
      <w:r w:rsidRPr="0024670D">
        <w:rPr>
          <w:rStyle w:val="TagStyle"/>
          <w:rtl/>
        </w:rPr>
        <w:t xml:space="preserve"> </w:t>
      </w:r>
      <w:r>
        <w:rPr>
          <w:rtl/>
        </w:rPr>
        <w:t>היו"ר משה סולומון:</w:t>
      </w:r>
      <w:r w:rsidRPr="0024670D">
        <w:rPr>
          <w:rStyle w:val="TagStyle"/>
          <w:rtl/>
        </w:rPr>
        <w:t xml:space="preserve"> </w:t>
      </w:r>
      <w:r w:rsidRPr="00F77D53">
        <w:rPr>
          <w:rStyle w:val="TagStyle"/>
          <w:rtl/>
        </w:rPr>
        <w:t>&lt;&lt; יור &gt;&gt;</w:t>
      </w:r>
      <w:r>
        <w:rPr>
          <w:rtl/>
        </w:rPr>
        <w:t xml:space="preserve">   </w:t>
      </w:r>
    </w:p>
    <w:p w:rsidR="005E11B5" w:rsidRDefault="005E11B5" w:rsidP="00F2255A">
      <w:pPr>
        <w:rPr>
          <w:rtl/>
          <w:lang w:eastAsia="he-IL"/>
        </w:rPr>
      </w:pPr>
    </w:p>
    <w:p w:rsidR="005E11B5" w:rsidRDefault="005E11B5" w:rsidP="00FA3361">
      <w:pPr>
        <w:rPr>
          <w:rtl/>
          <w:lang w:eastAsia="he-IL"/>
        </w:rPr>
      </w:pPr>
      <w:bookmarkStart w:id="15846" w:name="_ETM_Q29_697000"/>
      <w:bookmarkEnd w:id="15846"/>
      <w:r>
        <w:rPr>
          <w:rFonts w:hint="cs"/>
          <w:rtl/>
          <w:lang w:eastAsia="he-IL"/>
        </w:rPr>
        <w:t>בגאון.</w:t>
      </w:r>
    </w:p>
    <w:p w:rsidR="005E11B5" w:rsidRDefault="005E11B5" w:rsidP="00FA3361">
      <w:pPr>
        <w:rPr>
          <w:rtl/>
          <w:lang w:eastAsia="he-IL"/>
        </w:rPr>
      </w:pPr>
    </w:p>
    <w:p w:rsidR="005E11B5" w:rsidRDefault="005E11B5" w:rsidP="00FA3361">
      <w:pPr>
        <w:pStyle w:val="-"/>
        <w:keepNext/>
        <w:rPr>
          <w:rtl/>
        </w:rPr>
      </w:pPr>
      <w:bookmarkStart w:id="15847" w:name="ET_speakercontinue_6156_17"/>
      <w:r w:rsidRPr="00F77D53">
        <w:rPr>
          <w:rStyle w:val="TagStyle"/>
          <w:rtl/>
        </w:rPr>
        <w:t xml:space="preserve"> &lt;&lt; דובר_המשך &gt;&gt;</w:t>
      </w:r>
      <w:r w:rsidRPr="0024670D">
        <w:rPr>
          <w:rStyle w:val="TagStyle"/>
          <w:rtl/>
        </w:rPr>
        <w:t xml:space="preserve"> </w:t>
      </w:r>
      <w:r>
        <w:rPr>
          <w:rtl/>
        </w:rPr>
        <w:t>גלעד קריב (העבודה):</w:t>
      </w:r>
      <w:r w:rsidRPr="0024670D">
        <w:rPr>
          <w:rStyle w:val="TagStyle"/>
          <w:rtl/>
        </w:rPr>
        <w:t xml:space="preserve"> </w:t>
      </w:r>
      <w:r w:rsidRPr="00F77D53">
        <w:rPr>
          <w:rStyle w:val="TagStyle"/>
          <w:rtl/>
        </w:rPr>
        <w:t>&lt;&lt; דובר_המשך &gt;&gt;</w:t>
      </w:r>
      <w:r>
        <w:rPr>
          <w:rtl/>
        </w:rPr>
        <w:t xml:space="preserve">   </w:t>
      </w:r>
      <w:bookmarkEnd w:id="15847"/>
    </w:p>
    <w:p w:rsidR="005E11B5" w:rsidRDefault="005E11B5" w:rsidP="00F2255A">
      <w:pPr>
        <w:rPr>
          <w:rtl/>
          <w:lang w:eastAsia="he-IL"/>
        </w:rPr>
      </w:pPr>
    </w:p>
    <w:p w:rsidR="005E11B5" w:rsidRDefault="005E11B5" w:rsidP="0006610C">
      <w:pPr>
        <w:rPr>
          <w:rtl/>
          <w:lang w:eastAsia="he-IL"/>
        </w:rPr>
      </w:pPr>
      <w:bookmarkStart w:id="15848" w:name="_ETM_Q29_699000"/>
      <w:bookmarkEnd w:id="15848"/>
      <w:r>
        <w:rPr>
          <w:rFonts w:hint="cs"/>
          <w:rtl/>
          <w:lang w:eastAsia="he-IL"/>
        </w:rPr>
        <w:t xml:space="preserve">אדם שעומד ואומר שאין בקרב 2.3 מיליון </w:t>
      </w:r>
      <w:bookmarkStart w:id="15849" w:name="_ETM_Q29_708000"/>
      <w:bookmarkEnd w:id="15849"/>
      <w:r>
        <w:rPr>
          <w:rFonts w:hint="cs"/>
          <w:rtl/>
          <w:lang w:eastAsia="he-IL"/>
        </w:rPr>
        <w:t>אחד שהוא חף מפשע לא נושא את תורת ישראל בגאון,</w:t>
      </w:r>
      <w:bookmarkStart w:id="15850" w:name="_ETM_Q29_712000"/>
      <w:bookmarkEnd w:id="15850"/>
      <w:r>
        <w:rPr>
          <w:rFonts w:hint="cs"/>
          <w:rtl/>
          <w:lang w:eastAsia="he-IL"/>
        </w:rPr>
        <w:t xml:space="preserve"> אדוני היושב-ראש. הוא נושא אותה בביזיון, ביזיון מוסרי, עבודה זרה</w:t>
      </w:r>
      <w:r w:rsidR="0006610C">
        <w:rPr>
          <w:rFonts w:hint="cs"/>
          <w:rtl/>
          <w:lang w:eastAsia="he-IL"/>
        </w:rPr>
        <w:t>,</w:t>
      </w:r>
      <w:r>
        <w:rPr>
          <w:rFonts w:hint="cs"/>
          <w:rtl/>
          <w:lang w:eastAsia="he-IL"/>
        </w:rPr>
        <w:t xml:space="preserve"> </w:t>
      </w:r>
      <w:bookmarkStart w:id="15851" w:name="_ETM_Q29_714000"/>
      <w:bookmarkEnd w:id="15851"/>
      <w:r>
        <w:rPr>
          <w:rFonts w:hint="cs"/>
          <w:rtl/>
          <w:lang w:eastAsia="he-IL"/>
        </w:rPr>
        <w:t xml:space="preserve">צלם בהיכל. לכו, תחגגו נר שני על גבול עזה עם </w:t>
      </w:r>
      <w:bookmarkStart w:id="15852" w:name="_ETM_Q29_725000"/>
      <w:bookmarkEnd w:id="15852"/>
      <w:r>
        <w:rPr>
          <w:rFonts w:hint="cs"/>
          <w:rtl/>
          <w:lang w:eastAsia="he-IL"/>
        </w:rPr>
        <w:t>הקרוואנים הבזויים שלכם בשעה שאחינו ואחיותינו נמקים.</w:t>
      </w:r>
    </w:p>
    <w:p w:rsidR="005E11B5" w:rsidRDefault="005E11B5" w:rsidP="00FA3361">
      <w:pPr>
        <w:rPr>
          <w:rtl/>
          <w:lang w:eastAsia="he-IL"/>
        </w:rPr>
      </w:pPr>
    </w:p>
    <w:p w:rsidR="005E11B5" w:rsidRDefault="005E11B5" w:rsidP="0006610C">
      <w:pPr>
        <w:rPr>
          <w:rtl/>
          <w:lang w:eastAsia="he-IL"/>
        </w:rPr>
      </w:pPr>
      <w:bookmarkStart w:id="15853" w:name="_ETM_Q29_733000"/>
      <w:bookmarkEnd w:id="15853"/>
      <w:r>
        <w:rPr>
          <w:rFonts w:hint="cs"/>
          <w:rtl/>
          <w:lang w:eastAsia="he-IL"/>
        </w:rPr>
        <w:t xml:space="preserve">מה ביניכם לבין חלוצי </w:t>
      </w:r>
      <w:bookmarkStart w:id="15854" w:name="_ETM_Q29_732000"/>
      <w:bookmarkEnd w:id="15854"/>
      <w:r>
        <w:rPr>
          <w:rFonts w:hint="cs"/>
          <w:rtl/>
          <w:lang w:eastAsia="he-IL"/>
        </w:rPr>
        <w:t xml:space="preserve">העלייה השנייה וחלוצי העלייה השלישית, שמי שפותח את משנתם רואה </w:t>
      </w:r>
      <w:bookmarkStart w:id="15855" w:name="_ETM_Q29_742000"/>
      <w:bookmarkEnd w:id="15855"/>
      <w:r>
        <w:rPr>
          <w:rFonts w:hint="cs"/>
          <w:rtl/>
          <w:lang w:eastAsia="he-IL"/>
        </w:rPr>
        <w:t xml:space="preserve">לפחות את הניסיון, את היומרה, את הכוונה שמעשה בניינה של </w:t>
      </w:r>
      <w:bookmarkStart w:id="15856" w:name="_ETM_Q29_751000"/>
      <w:bookmarkEnd w:id="15856"/>
      <w:r>
        <w:rPr>
          <w:rFonts w:hint="cs"/>
          <w:rtl/>
          <w:lang w:eastAsia="he-IL"/>
        </w:rPr>
        <w:t>הארץ יעלה בקנה אחד עם ערכים הומניסטים</w:t>
      </w:r>
      <w:r w:rsidR="0006610C">
        <w:rPr>
          <w:rFonts w:hint="cs"/>
          <w:rtl/>
          <w:lang w:eastAsia="he-IL"/>
        </w:rPr>
        <w:t>?</w:t>
      </w:r>
      <w:r>
        <w:rPr>
          <w:rFonts w:hint="cs"/>
          <w:rtl/>
          <w:lang w:eastAsia="he-IL"/>
        </w:rPr>
        <w:t xml:space="preserve"> מה לכם </w:t>
      </w:r>
      <w:bookmarkStart w:id="15857" w:name="_ETM_Q29_756000"/>
      <w:bookmarkEnd w:id="15857"/>
      <w:r>
        <w:rPr>
          <w:rFonts w:hint="cs"/>
          <w:rtl/>
          <w:lang w:eastAsia="he-IL"/>
        </w:rPr>
        <w:t xml:space="preserve">ולתורתו של א"ד גורדון? מה לכם ולדבריו של ברל </w:t>
      </w:r>
      <w:bookmarkStart w:id="15858" w:name="_ETM_Q29_760000"/>
      <w:bookmarkEnd w:id="15858"/>
      <w:r>
        <w:rPr>
          <w:rFonts w:hint="cs"/>
          <w:rtl/>
          <w:lang w:eastAsia="he-IL"/>
        </w:rPr>
        <w:t xml:space="preserve">כצנלסון? גם את זה אתם מנסים לנכס לעצמכם, תוך שאתם </w:t>
      </w:r>
      <w:bookmarkStart w:id="15859" w:name="_ETM_Q29_766000"/>
      <w:bookmarkEnd w:id="15859"/>
      <w:r>
        <w:rPr>
          <w:rFonts w:hint="cs"/>
          <w:rtl/>
          <w:lang w:eastAsia="he-IL"/>
        </w:rPr>
        <w:t>מעוותים את תורתם ואת דרכם של ראשוני הציונות, כפי שאתם</w:t>
      </w:r>
      <w:bookmarkStart w:id="15860" w:name="_ETM_Q29_773000"/>
      <w:bookmarkEnd w:id="15860"/>
      <w:r>
        <w:rPr>
          <w:rFonts w:hint="cs"/>
          <w:rtl/>
          <w:lang w:eastAsia="he-IL"/>
        </w:rPr>
        <w:t xml:space="preserve"> מעוותים את דרכה של תורת ישראל</w:t>
      </w:r>
      <w:r w:rsidR="0006610C">
        <w:rPr>
          <w:rFonts w:hint="cs"/>
          <w:rtl/>
          <w:lang w:eastAsia="he-IL"/>
        </w:rPr>
        <w:t>,</w:t>
      </w:r>
      <w:r>
        <w:rPr>
          <w:rFonts w:hint="cs"/>
          <w:rtl/>
          <w:lang w:eastAsia="he-IL"/>
        </w:rPr>
        <w:t xml:space="preserve"> גם ביחס למצוות פדיון </w:t>
      </w:r>
      <w:bookmarkStart w:id="15861" w:name="_ETM_Q29_776000"/>
      <w:bookmarkEnd w:id="15861"/>
      <w:r>
        <w:rPr>
          <w:rFonts w:hint="cs"/>
          <w:rtl/>
          <w:lang w:eastAsia="he-IL"/>
        </w:rPr>
        <w:t xml:space="preserve">השבויים וגם ביחס לערכים אנושיים. </w:t>
      </w:r>
    </w:p>
    <w:p w:rsidR="005E11B5" w:rsidRDefault="005E11B5" w:rsidP="00FA3361">
      <w:pPr>
        <w:rPr>
          <w:rtl/>
          <w:lang w:eastAsia="he-IL"/>
        </w:rPr>
      </w:pPr>
      <w:bookmarkStart w:id="15862" w:name="_ETM_Q29_680400"/>
      <w:bookmarkStart w:id="15863" w:name="_ETM_Q29_680445"/>
      <w:bookmarkEnd w:id="15862"/>
      <w:bookmarkEnd w:id="15863"/>
    </w:p>
    <w:p w:rsidR="005E11B5" w:rsidRPr="0024670D" w:rsidRDefault="005E11B5" w:rsidP="00FA3361">
      <w:pPr>
        <w:rPr>
          <w:rtl/>
          <w:lang w:eastAsia="he-IL"/>
        </w:rPr>
      </w:pPr>
      <w:bookmarkStart w:id="15864" w:name="_ETM_Q29_680536"/>
      <w:bookmarkStart w:id="15865" w:name="_ETM_Q29_680597"/>
      <w:bookmarkEnd w:id="15864"/>
      <w:bookmarkEnd w:id="15865"/>
      <w:r>
        <w:rPr>
          <w:rFonts w:hint="cs"/>
          <w:rtl/>
          <w:lang w:eastAsia="he-IL"/>
        </w:rPr>
        <w:t xml:space="preserve">היהדות בישרה את הרעיון </w:t>
      </w:r>
      <w:bookmarkStart w:id="15866" w:name="_ETM_Q29_784000"/>
      <w:bookmarkEnd w:id="15866"/>
      <w:r>
        <w:rPr>
          <w:rFonts w:hint="cs"/>
          <w:rtl/>
          <w:lang w:eastAsia="he-IL"/>
        </w:rPr>
        <w:t xml:space="preserve">הגדול של בריאת כל אדם בצלם אלוהים, של קדושת חייו </w:t>
      </w:r>
      <w:bookmarkStart w:id="15867" w:name="_ETM_Q29_790000"/>
      <w:bookmarkEnd w:id="15867"/>
      <w:r>
        <w:rPr>
          <w:rFonts w:hint="cs"/>
          <w:rtl/>
          <w:lang w:eastAsia="he-IL"/>
        </w:rPr>
        <w:t xml:space="preserve">של כל אדם. ואתם, לאיזה תהומות מוסריים אתם </w:t>
      </w:r>
      <w:bookmarkStart w:id="15868" w:name="_ETM_Q29_792000"/>
      <w:bookmarkEnd w:id="15868"/>
      <w:r>
        <w:rPr>
          <w:rFonts w:hint="cs"/>
          <w:rtl/>
          <w:lang w:eastAsia="he-IL"/>
        </w:rPr>
        <w:t xml:space="preserve">מביאים את החברה הישראלית? </w:t>
      </w:r>
    </w:p>
    <w:p w:rsidR="005E11B5" w:rsidRDefault="005E11B5" w:rsidP="00FA3361">
      <w:pPr>
        <w:rPr>
          <w:rtl/>
          <w:lang w:eastAsia="he-IL"/>
        </w:rPr>
      </w:pPr>
      <w:bookmarkStart w:id="15869" w:name="_ETM_Q29_695000"/>
      <w:bookmarkEnd w:id="15869"/>
    </w:p>
    <w:p w:rsidR="005E11B5" w:rsidRDefault="005E11B5" w:rsidP="00FA3361">
      <w:pPr>
        <w:pStyle w:val="af6"/>
        <w:keepNext/>
        <w:rPr>
          <w:rtl/>
        </w:rPr>
      </w:pPr>
      <w:r w:rsidRPr="00704E8E">
        <w:rPr>
          <w:rStyle w:val="TagStyle"/>
          <w:rtl/>
        </w:rPr>
        <w:t xml:space="preserve">&lt;&lt; יור &gt;&gt; </w:t>
      </w:r>
      <w:r>
        <w:rPr>
          <w:rtl/>
        </w:rPr>
        <w:t>היו"ר משה סולומון:</w:t>
      </w:r>
      <w:r w:rsidRPr="00704E8E">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 xml:space="preserve">תודה. </w:t>
      </w:r>
    </w:p>
    <w:p w:rsidR="005E11B5" w:rsidRDefault="005E11B5" w:rsidP="00FA3361">
      <w:pPr>
        <w:rPr>
          <w:rtl/>
        </w:rPr>
      </w:pPr>
      <w:bookmarkStart w:id="15870" w:name="_ETM_Q30_171736"/>
      <w:bookmarkStart w:id="15871" w:name="_ETM_Q30_171810"/>
      <w:bookmarkStart w:id="15872" w:name="_ETM_Q30_173966"/>
      <w:bookmarkStart w:id="15873" w:name="_ETM_Q30_174483"/>
      <w:bookmarkStart w:id="15874" w:name="_ETM_Q30_174512"/>
      <w:bookmarkEnd w:id="15870"/>
      <w:bookmarkEnd w:id="15871"/>
      <w:bookmarkEnd w:id="15872"/>
      <w:bookmarkEnd w:id="15873"/>
      <w:bookmarkEnd w:id="15874"/>
    </w:p>
    <w:p w:rsidR="005E11B5" w:rsidRDefault="005E11B5" w:rsidP="00FA3361">
      <w:pPr>
        <w:pStyle w:val="-"/>
        <w:keepNext/>
        <w:rPr>
          <w:rtl/>
        </w:rPr>
      </w:pPr>
      <w:r w:rsidRPr="00704E8E">
        <w:rPr>
          <w:rStyle w:val="TagStyle"/>
          <w:rtl/>
        </w:rPr>
        <w:t xml:space="preserve"> &lt;&lt; דובר_המשך &gt;&gt; </w:t>
      </w:r>
      <w:r>
        <w:rPr>
          <w:rtl/>
        </w:rPr>
        <w:t>גלעד קריב (העבודה):</w:t>
      </w:r>
      <w:r w:rsidRPr="00704E8E">
        <w:rPr>
          <w:rStyle w:val="TagStyle"/>
          <w:rtl/>
        </w:rPr>
        <w:t xml:space="preserve"> &lt;&lt; דובר_המשך &gt;&gt;</w:t>
      </w:r>
      <w:r>
        <w:rPr>
          <w:rtl/>
        </w:rPr>
        <w:t xml:space="preserve">   </w:t>
      </w:r>
    </w:p>
    <w:p w:rsidR="005E11B5" w:rsidRDefault="005E11B5" w:rsidP="00F2255A">
      <w:pPr>
        <w:rPr>
          <w:rtl/>
        </w:rPr>
      </w:pPr>
    </w:p>
    <w:p w:rsidR="005E11B5" w:rsidRDefault="005E11B5" w:rsidP="00FA3361">
      <w:pPr>
        <w:rPr>
          <w:rtl/>
        </w:rPr>
      </w:pPr>
      <w:bookmarkStart w:id="15875" w:name="_ETM_Q30_175793"/>
      <w:bookmarkEnd w:id="15875"/>
      <w:r>
        <w:rPr>
          <w:rFonts w:hint="cs"/>
          <w:rtl/>
        </w:rPr>
        <w:t xml:space="preserve">לכן </w:t>
      </w:r>
      <w:bookmarkStart w:id="15876" w:name="_ETM_Q30_173150"/>
      <w:bookmarkStart w:id="15877" w:name="_ETM_Q30_173271"/>
      <w:bookmarkEnd w:id="15876"/>
      <w:bookmarkEnd w:id="15877"/>
      <w:r>
        <w:rPr>
          <w:rFonts w:hint="cs"/>
          <w:rtl/>
        </w:rPr>
        <w:t>אנחנו נאמר כאן, כפי שאמרתי בתחילת דבריי</w:t>
      </w:r>
      <w:bookmarkStart w:id="15878" w:name="_ETM_Q30_201257"/>
      <w:bookmarkEnd w:id="15878"/>
      <w:r>
        <w:rPr>
          <w:rFonts w:hint="cs"/>
          <w:rtl/>
        </w:rPr>
        <w:t xml:space="preserve">: אנחנו מקדשים מלחמה על מכונת הרעל ואנחנו מקדשים </w:t>
      </w:r>
      <w:bookmarkStart w:id="15879" w:name="_ETM_Q30_210432"/>
      <w:bookmarkEnd w:id="15879"/>
      <w:r>
        <w:rPr>
          <w:rFonts w:hint="cs"/>
          <w:rtl/>
        </w:rPr>
        <w:t>מלחמה על משיחיות השקר הלאומנית, הגזענית והפונדמנטליס</w:t>
      </w:r>
      <w:r w:rsidR="0006610C">
        <w:rPr>
          <w:rFonts w:hint="cs"/>
          <w:rtl/>
        </w:rPr>
        <w:t>ט</w:t>
      </w:r>
      <w:r>
        <w:rPr>
          <w:rFonts w:hint="cs"/>
          <w:rtl/>
        </w:rPr>
        <w:t xml:space="preserve">ית </w:t>
      </w:r>
      <w:r w:rsidR="00F2255A">
        <w:rPr>
          <w:rFonts w:hint="cs"/>
          <w:rtl/>
        </w:rPr>
        <w:t>– –</w:t>
      </w:r>
    </w:p>
    <w:p w:rsidR="005E11B5" w:rsidRDefault="005E11B5" w:rsidP="00FA3361">
      <w:pPr>
        <w:rPr>
          <w:rtl/>
        </w:rPr>
      </w:pPr>
      <w:bookmarkStart w:id="15880" w:name="_ETM_Q30_212643"/>
      <w:bookmarkStart w:id="15881" w:name="_ETM_Q30_212725"/>
      <w:bookmarkEnd w:id="15880"/>
      <w:bookmarkEnd w:id="15881"/>
    </w:p>
    <w:p w:rsidR="005E11B5" w:rsidRDefault="005E11B5" w:rsidP="00FA3361">
      <w:pPr>
        <w:pStyle w:val="af6"/>
        <w:keepNext/>
        <w:rPr>
          <w:rtl/>
        </w:rPr>
      </w:pPr>
      <w:r w:rsidRPr="00E73C1A">
        <w:rPr>
          <w:rStyle w:val="TagStyle"/>
          <w:rtl/>
        </w:rPr>
        <w:t xml:space="preserve"> &lt;&lt; יור &gt;&gt; </w:t>
      </w:r>
      <w:r>
        <w:rPr>
          <w:rtl/>
        </w:rPr>
        <w:t>היו"ר משה סולומון:</w:t>
      </w:r>
      <w:r w:rsidRPr="00E73C1A">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5882" w:name="_ETM_Q30_213541"/>
      <w:bookmarkEnd w:id="15882"/>
      <w:r>
        <w:rPr>
          <w:rFonts w:hint="cs"/>
          <w:rtl/>
        </w:rPr>
        <w:t xml:space="preserve">תודה </w:t>
      </w:r>
      <w:bookmarkStart w:id="15883" w:name="_ETM_Q30_217730"/>
      <w:bookmarkEnd w:id="15883"/>
      <w:r>
        <w:rPr>
          <w:rFonts w:hint="cs"/>
          <w:rtl/>
        </w:rPr>
        <w:t xml:space="preserve">רבה. </w:t>
      </w:r>
    </w:p>
    <w:p w:rsidR="005E11B5" w:rsidRDefault="005E11B5" w:rsidP="00FA3361">
      <w:pPr>
        <w:rPr>
          <w:rtl/>
        </w:rPr>
      </w:pPr>
      <w:bookmarkStart w:id="15884" w:name="_ETM_Q30_215618"/>
      <w:bookmarkStart w:id="15885" w:name="_ETM_Q30_215710"/>
      <w:bookmarkEnd w:id="15884"/>
      <w:bookmarkEnd w:id="15885"/>
      <w:r>
        <w:rPr>
          <w:rFonts w:hint="cs"/>
          <w:rtl/>
        </w:rPr>
        <w:t xml:space="preserve"> </w:t>
      </w:r>
    </w:p>
    <w:p w:rsidR="005E11B5" w:rsidRDefault="005E11B5" w:rsidP="00FA3361">
      <w:pPr>
        <w:pStyle w:val="-"/>
        <w:keepNext/>
        <w:rPr>
          <w:rtl/>
        </w:rPr>
      </w:pPr>
      <w:r w:rsidRPr="00E73C1A">
        <w:rPr>
          <w:rStyle w:val="TagStyle"/>
          <w:rtl/>
        </w:rPr>
        <w:t xml:space="preserve"> &lt;&lt; דובר_המשך &gt;&gt; </w:t>
      </w:r>
      <w:r>
        <w:rPr>
          <w:rtl/>
        </w:rPr>
        <w:t>גלעד קריב (העבודה):</w:t>
      </w:r>
      <w:r w:rsidRPr="00E73C1A">
        <w:rPr>
          <w:rStyle w:val="TagStyle"/>
          <w:rtl/>
        </w:rPr>
        <w:t xml:space="preserve"> &lt;&lt; דובר_המשך &gt;&gt;</w:t>
      </w:r>
      <w:r>
        <w:rPr>
          <w:rtl/>
        </w:rPr>
        <w:t xml:space="preserve">   </w:t>
      </w:r>
    </w:p>
    <w:p w:rsidR="005E11B5" w:rsidRDefault="005E11B5" w:rsidP="00F2255A">
      <w:pPr>
        <w:rPr>
          <w:rtl/>
        </w:rPr>
      </w:pPr>
    </w:p>
    <w:p w:rsidR="005E11B5" w:rsidRDefault="00F2255A" w:rsidP="00FA3361">
      <w:pPr>
        <w:rPr>
          <w:rtl/>
        </w:rPr>
      </w:pPr>
      <w:bookmarkStart w:id="15886" w:name="_ETM_Q30_220672"/>
      <w:bookmarkEnd w:id="15886"/>
      <w:r>
        <w:rPr>
          <w:rFonts w:hint="cs"/>
          <w:rtl/>
        </w:rPr>
        <w:t>– –</w:t>
      </w:r>
      <w:r w:rsidR="005E11B5">
        <w:rPr>
          <w:rFonts w:hint="cs"/>
          <w:rtl/>
        </w:rPr>
        <w:t xml:space="preserve"> שמרעילה, מרעילה וממיתה את הנפש הישראלית.</w:t>
      </w:r>
      <w:bookmarkStart w:id="15887" w:name="_ETM_Q30_224933"/>
      <w:bookmarkEnd w:id="15887"/>
    </w:p>
    <w:p w:rsidR="005E11B5" w:rsidRDefault="005E11B5" w:rsidP="00FA3361">
      <w:pPr>
        <w:rPr>
          <w:rtl/>
        </w:rPr>
      </w:pPr>
      <w:bookmarkStart w:id="15888" w:name="_ETM_Q30_225016"/>
      <w:bookmarkEnd w:id="15888"/>
    </w:p>
    <w:p w:rsidR="005E11B5" w:rsidRDefault="005E11B5" w:rsidP="00FA3361">
      <w:pPr>
        <w:pStyle w:val="af6"/>
        <w:keepNext/>
        <w:rPr>
          <w:rtl/>
        </w:rPr>
      </w:pPr>
      <w:r w:rsidRPr="00E73C1A">
        <w:rPr>
          <w:rStyle w:val="TagStyle"/>
          <w:rtl/>
        </w:rPr>
        <w:t xml:space="preserve"> &lt;&lt; יור &gt;&gt; </w:t>
      </w:r>
      <w:r>
        <w:rPr>
          <w:rtl/>
        </w:rPr>
        <w:t>היו"ר משה סולומון:</w:t>
      </w:r>
      <w:r w:rsidRPr="00E73C1A">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5889" w:name="_ETM_Q30_226214"/>
      <w:bookmarkEnd w:id="15889"/>
      <w:r>
        <w:rPr>
          <w:rFonts w:hint="cs"/>
          <w:rtl/>
        </w:rPr>
        <w:t>תודה</w:t>
      </w:r>
      <w:r>
        <w:rPr>
          <w:rtl/>
        </w:rPr>
        <w:t xml:space="preserve"> </w:t>
      </w:r>
      <w:bookmarkStart w:id="15890" w:name="_ETM_Q30_216450"/>
      <w:bookmarkEnd w:id="15890"/>
      <w:r>
        <w:rPr>
          <w:rtl/>
        </w:rPr>
        <w:t>רבה</w:t>
      </w:r>
      <w:r>
        <w:rPr>
          <w:rFonts w:hint="cs"/>
          <w:rtl/>
        </w:rPr>
        <w:t>.</w:t>
      </w:r>
      <w:r>
        <w:rPr>
          <w:rtl/>
        </w:rPr>
        <w:t xml:space="preserve"> </w:t>
      </w:r>
      <w:bookmarkStart w:id="15891" w:name="_ETM_Q30_216930"/>
      <w:bookmarkEnd w:id="15891"/>
      <w:r>
        <w:rPr>
          <w:rFonts w:hint="cs"/>
          <w:rtl/>
        </w:rPr>
        <w:t xml:space="preserve">חבר הכנסת מיכאל מרדכי ביטון, </w:t>
      </w:r>
      <w:bookmarkStart w:id="15892" w:name="_ETM_Q30_217720"/>
      <w:bookmarkStart w:id="15893" w:name="_ETM_Q30_218260"/>
      <w:bookmarkStart w:id="15894" w:name="_ETM_Q30_218440"/>
      <w:bookmarkStart w:id="15895" w:name="_ETM_Q30_219559"/>
      <w:bookmarkStart w:id="15896" w:name="_ETM_Q30_219979"/>
      <w:bookmarkStart w:id="15897" w:name="_ETM_Q30_220640"/>
      <w:bookmarkStart w:id="15898" w:name="_ETM_Q30_221800"/>
      <w:bookmarkStart w:id="15899" w:name="_ETM_Q30_222039"/>
      <w:bookmarkStart w:id="15900" w:name="_ETM_Q30_222489"/>
      <w:bookmarkStart w:id="15901" w:name="_ETM_Q30_224579"/>
      <w:bookmarkStart w:id="15902" w:name="_ETM_Q30_225059"/>
      <w:bookmarkStart w:id="15903" w:name="_ETM_Q30_225479"/>
      <w:bookmarkStart w:id="15904" w:name="_ETM_Q30_225809"/>
      <w:bookmarkStart w:id="15905" w:name="_ETM_Q30_226229"/>
      <w:bookmarkStart w:id="15906" w:name="_ETM_Q30_226649"/>
      <w:bookmarkStart w:id="15907" w:name="_ETM_Q30_227100"/>
      <w:bookmarkStart w:id="15908" w:name="_ETM_Q30_227670"/>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r>
        <w:rPr>
          <w:rtl/>
        </w:rPr>
        <w:t>בבקשה</w:t>
      </w:r>
      <w:r>
        <w:rPr>
          <w:rFonts w:hint="cs"/>
          <w:rtl/>
        </w:rPr>
        <w:t>.</w:t>
      </w:r>
      <w:r>
        <w:rPr>
          <w:rtl/>
        </w:rPr>
        <w:t xml:space="preserve"> </w:t>
      </w:r>
      <w:bookmarkStart w:id="15909" w:name="_ETM_Q30_228539"/>
      <w:bookmarkEnd w:id="15909"/>
      <w:r>
        <w:rPr>
          <w:rtl/>
        </w:rPr>
        <w:t xml:space="preserve">חבל </w:t>
      </w:r>
      <w:bookmarkStart w:id="15910" w:name="_ETM_Q30_229019"/>
      <w:bookmarkEnd w:id="15910"/>
      <w:r>
        <w:rPr>
          <w:rtl/>
        </w:rPr>
        <w:t>ש</w:t>
      </w:r>
      <w:r>
        <w:rPr>
          <w:rFonts w:hint="cs"/>
          <w:rtl/>
        </w:rPr>
        <w:t>אין את זקיפות הקומה</w:t>
      </w:r>
      <w:r>
        <w:rPr>
          <w:rtl/>
        </w:rPr>
        <w:t xml:space="preserve"> </w:t>
      </w:r>
      <w:bookmarkStart w:id="15911" w:name="_ETM_Q30_230070"/>
      <w:bookmarkEnd w:id="15911"/>
      <w:r>
        <w:rPr>
          <w:rFonts w:hint="cs"/>
          <w:rtl/>
        </w:rPr>
        <w:t>ה</w:t>
      </w:r>
      <w:r>
        <w:rPr>
          <w:rtl/>
        </w:rPr>
        <w:t xml:space="preserve">לאומית </w:t>
      </w:r>
      <w:bookmarkStart w:id="15912" w:name="_ETM_Q30_230370"/>
      <w:bookmarkEnd w:id="15912"/>
      <w:r>
        <w:rPr>
          <w:rtl/>
        </w:rPr>
        <w:t>ו</w:t>
      </w:r>
      <w:r>
        <w:rPr>
          <w:rFonts w:hint="cs"/>
          <w:rtl/>
        </w:rPr>
        <w:t xml:space="preserve">את תורת ישראל, עם ישראל </w:t>
      </w:r>
      <w:bookmarkStart w:id="15913" w:name="_ETM_Q30_230789"/>
      <w:bookmarkStart w:id="15914" w:name="_ETM_Q30_231059"/>
      <w:bookmarkStart w:id="15915" w:name="_ETM_Q30_231629"/>
      <w:bookmarkEnd w:id="15913"/>
      <w:bookmarkEnd w:id="15914"/>
      <w:bookmarkEnd w:id="15915"/>
      <w:r>
        <w:rPr>
          <w:rFonts w:hint="cs"/>
          <w:rtl/>
        </w:rPr>
        <w:t>ו</w:t>
      </w:r>
      <w:r>
        <w:rPr>
          <w:rtl/>
        </w:rPr>
        <w:t xml:space="preserve">ארץ </w:t>
      </w:r>
      <w:bookmarkStart w:id="15916" w:name="_ETM_Q30_231780"/>
      <w:bookmarkEnd w:id="15916"/>
      <w:r>
        <w:rPr>
          <w:rtl/>
        </w:rPr>
        <w:t xml:space="preserve">ישראל </w:t>
      </w:r>
      <w:bookmarkStart w:id="15917" w:name="_ETM_Q30_232680"/>
      <w:bookmarkEnd w:id="15917"/>
      <w:r>
        <w:rPr>
          <w:rtl/>
        </w:rPr>
        <w:t>השלמה</w:t>
      </w:r>
      <w:r>
        <w:rPr>
          <w:rFonts w:hint="cs"/>
          <w:rtl/>
        </w:rPr>
        <w:t>.</w:t>
      </w:r>
    </w:p>
    <w:p w:rsidR="005E11B5" w:rsidRDefault="005E11B5" w:rsidP="00FA3361">
      <w:pPr>
        <w:rPr>
          <w:rtl/>
        </w:rPr>
      </w:pPr>
      <w:bookmarkStart w:id="15918" w:name="_ETM_Q30_234524"/>
      <w:bookmarkStart w:id="15919" w:name="_ETM_Q30_234612"/>
      <w:bookmarkEnd w:id="15918"/>
      <w:bookmarkEnd w:id="15919"/>
    </w:p>
    <w:p w:rsidR="005E11B5" w:rsidRDefault="005E11B5" w:rsidP="00FA3361">
      <w:pPr>
        <w:pStyle w:val="af5"/>
        <w:keepNext/>
        <w:rPr>
          <w:rtl/>
        </w:rPr>
      </w:pPr>
      <w:bookmarkStart w:id="15920" w:name="ET_interruption_6156_15"/>
      <w:r w:rsidRPr="002A7882">
        <w:rPr>
          <w:rStyle w:val="TagStyle"/>
          <w:rtl/>
        </w:rPr>
        <w:t xml:space="preserve"> &lt;&lt; קריאה &gt;&gt; </w:t>
      </w:r>
      <w:r>
        <w:rPr>
          <w:rtl/>
        </w:rPr>
        <w:t>גלעד קריב (העבודה):</w:t>
      </w:r>
      <w:r w:rsidRPr="002A7882">
        <w:rPr>
          <w:rStyle w:val="TagStyle"/>
          <w:rtl/>
        </w:rPr>
        <w:t xml:space="preserve"> &lt;&lt; קריאה &gt;&gt;</w:t>
      </w:r>
      <w:r>
        <w:rPr>
          <w:rtl/>
        </w:rPr>
        <w:t xml:space="preserve">   </w:t>
      </w:r>
      <w:bookmarkEnd w:id="15920"/>
    </w:p>
    <w:p w:rsidR="005E11B5" w:rsidRDefault="005E11B5" w:rsidP="00F2255A">
      <w:pPr>
        <w:rPr>
          <w:rtl/>
        </w:rPr>
      </w:pPr>
    </w:p>
    <w:p w:rsidR="005E11B5" w:rsidRDefault="005E11B5" w:rsidP="00FA3361">
      <w:pPr>
        <w:rPr>
          <w:rtl/>
        </w:rPr>
      </w:pPr>
      <w:r>
        <w:rPr>
          <w:rFonts w:hint="cs"/>
          <w:rtl/>
        </w:rPr>
        <w:t xml:space="preserve">זקיפות קומה דורשת חוסן </w:t>
      </w:r>
      <w:r w:rsidRPr="00424F85">
        <w:rPr>
          <w:rFonts w:hint="cs"/>
          <w:rtl/>
        </w:rPr>
        <w:t xml:space="preserve">מוסרי, </w:t>
      </w:r>
      <w:bookmarkStart w:id="15921" w:name="_ETM_Q30_236233"/>
      <w:bookmarkEnd w:id="15921"/>
      <w:r w:rsidRPr="00424F85">
        <w:rPr>
          <w:rFonts w:hint="cs"/>
          <w:rtl/>
        </w:rPr>
        <w:t xml:space="preserve">לא </w:t>
      </w:r>
      <w:r>
        <w:rPr>
          <w:rFonts w:hint="cs"/>
          <w:rtl/>
        </w:rPr>
        <w:t xml:space="preserve">ריקודים של </w:t>
      </w:r>
      <w:r w:rsidR="00F2255A">
        <w:rPr>
          <w:rFonts w:hint="cs"/>
          <w:rtl/>
        </w:rPr>
        <w:t>– – –</w:t>
      </w:r>
      <w:r>
        <w:rPr>
          <w:rFonts w:hint="cs"/>
          <w:rtl/>
        </w:rPr>
        <w:t xml:space="preserve"> על האחים </w:t>
      </w:r>
      <w:bookmarkStart w:id="15922" w:name="_ETM_Q30_239105"/>
      <w:bookmarkEnd w:id="15922"/>
      <w:r>
        <w:rPr>
          <w:rFonts w:hint="cs"/>
          <w:rtl/>
        </w:rPr>
        <w:t>החטופים שלנו.</w:t>
      </w:r>
    </w:p>
    <w:p w:rsidR="005E11B5" w:rsidRDefault="005E11B5" w:rsidP="00FA3361">
      <w:pPr>
        <w:rPr>
          <w:rtl/>
        </w:rPr>
      </w:pPr>
      <w:bookmarkStart w:id="15923" w:name="_ETM_Q30_233363"/>
      <w:bookmarkStart w:id="15924" w:name="_ETM_Q30_233449"/>
      <w:bookmarkEnd w:id="15923"/>
      <w:bookmarkEnd w:id="15924"/>
    </w:p>
    <w:p w:rsidR="005E11B5" w:rsidRDefault="005E11B5" w:rsidP="00FA3361">
      <w:pPr>
        <w:pStyle w:val="af6"/>
        <w:keepNext/>
        <w:rPr>
          <w:rtl/>
        </w:rPr>
      </w:pPr>
      <w:r w:rsidRPr="002A7882">
        <w:rPr>
          <w:rStyle w:val="TagStyle"/>
          <w:rtl/>
        </w:rPr>
        <w:t xml:space="preserve"> &lt;&lt; יור &gt;&gt; </w:t>
      </w:r>
      <w:r>
        <w:rPr>
          <w:rtl/>
        </w:rPr>
        <w:t>היו"ר משה סולומון:</w:t>
      </w:r>
      <w:r w:rsidRPr="002A7882">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5925" w:name="_ETM_Q30_234131"/>
      <w:bookmarkEnd w:id="15925"/>
      <w:r>
        <w:rPr>
          <w:rFonts w:hint="cs"/>
          <w:rtl/>
        </w:rPr>
        <w:t>ז</w:t>
      </w:r>
      <w:bookmarkStart w:id="15926" w:name="_ETM_Q30_236100"/>
      <w:bookmarkEnd w:id="15926"/>
      <w:r>
        <w:rPr>
          <w:rFonts w:hint="cs"/>
          <w:rtl/>
        </w:rPr>
        <w:t xml:space="preserve">ה </w:t>
      </w:r>
      <w:r>
        <w:rPr>
          <w:rtl/>
        </w:rPr>
        <w:t xml:space="preserve">בדיוק </w:t>
      </w:r>
      <w:bookmarkStart w:id="15927" w:name="_ETM_Q30_236579"/>
      <w:bookmarkEnd w:id="15927"/>
      <w:r>
        <w:rPr>
          <w:rtl/>
        </w:rPr>
        <w:t>המוס</w:t>
      </w:r>
      <w:r>
        <w:rPr>
          <w:rFonts w:hint="cs"/>
          <w:rtl/>
        </w:rPr>
        <w:t>ר. תורת ישראל היא חלק</w:t>
      </w:r>
      <w:r>
        <w:rPr>
          <w:rtl/>
        </w:rPr>
        <w:t xml:space="preserve"> </w:t>
      </w:r>
      <w:bookmarkStart w:id="15928" w:name="_ETM_Q30_238469"/>
      <w:bookmarkEnd w:id="15928"/>
      <w:r>
        <w:rPr>
          <w:rFonts w:hint="cs"/>
          <w:rtl/>
        </w:rPr>
        <w:t xml:space="preserve">מוסרי </w:t>
      </w:r>
      <w:r>
        <w:rPr>
          <w:rtl/>
        </w:rPr>
        <w:t xml:space="preserve">מאוד </w:t>
      </w:r>
      <w:bookmarkStart w:id="15929" w:name="_ETM_Q30_238679"/>
      <w:bookmarkEnd w:id="15929"/>
      <w:r>
        <w:rPr>
          <w:rtl/>
        </w:rPr>
        <w:t xml:space="preserve">מרכזי </w:t>
      </w:r>
      <w:bookmarkStart w:id="15930" w:name="_ETM_Q30_241199"/>
      <w:bookmarkEnd w:id="15930"/>
      <w:r>
        <w:rPr>
          <w:rFonts w:hint="cs"/>
          <w:rtl/>
        </w:rPr>
        <w:t xml:space="preserve">בעם ישראל. </w:t>
      </w:r>
      <w:bookmarkStart w:id="15931" w:name="_ETM_Q30_236806"/>
      <w:bookmarkStart w:id="15932" w:name="_ETM_Q30_236904"/>
      <w:bookmarkStart w:id="15933" w:name="_ETM_Q30_237886"/>
      <w:bookmarkStart w:id="15934" w:name="_ETM_Q30_237964"/>
      <w:bookmarkEnd w:id="15931"/>
      <w:bookmarkEnd w:id="15932"/>
      <w:bookmarkEnd w:id="15933"/>
      <w:bookmarkEnd w:id="15934"/>
      <w:r>
        <w:rPr>
          <w:rtl/>
        </w:rPr>
        <w:t xml:space="preserve">גם </w:t>
      </w:r>
      <w:bookmarkStart w:id="15935" w:name="_ETM_Q30_241530"/>
      <w:bookmarkEnd w:id="15935"/>
      <w:r>
        <w:rPr>
          <w:rtl/>
        </w:rPr>
        <w:t xml:space="preserve">זה </w:t>
      </w:r>
      <w:bookmarkStart w:id="15936" w:name="_ETM_Q30_241710"/>
      <w:bookmarkEnd w:id="15936"/>
      <w:r>
        <w:rPr>
          <w:rtl/>
        </w:rPr>
        <w:t>נכון</w:t>
      </w:r>
      <w:r>
        <w:rPr>
          <w:rFonts w:hint="cs"/>
          <w:rtl/>
        </w:rPr>
        <w:t>.</w:t>
      </w:r>
      <w:r>
        <w:rPr>
          <w:rtl/>
        </w:rPr>
        <w:t xml:space="preserve"> </w:t>
      </w:r>
      <w:bookmarkStart w:id="15937" w:name="_ETM_Q30_242100"/>
      <w:bookmarkEnd w:id="15937"/>
      <w:r>
        <w:rPr>
          <w:rtl/>
        </w:rPr>
        <w:t xml:space="preserve">גם </w:t>
      </w:r>
      <w:bookmarkStart w:id="15938" w:name="_ETM_Q30_242370"/>
      <w:bookmarkEnd w:id="15938"/>
      <w:r>
        <w:rPr>
          <w:rtl/>
        </w:rPr>
        <w:t xml:space="preserve">זה </w:t>
      </w:r>
      <w:bookmarkStart w:id="15939" w:name="_ETM_Q30_242460"/>
      <w:bookmarkEnd w:id="15939"/>
      <w:r>
        <w:rPr>
          <w:rFonts w:hint="cs"/>
          <w:rtl/>
        </w:rPr>
        <w:t xml:space="preserve">נכון. </w:t>
      </w:r>
      <w:bookmarkStart w:id="15940" w:name="_ETM_Q30_242670"/>
      <w:bookmarkEnd w:id="15940"/>
      <w:r>
        <w:rPr>
          <w:rtl/>
        </w:rPr>
        <w:t xml:space="preserve">אנחנו </w:t>
      </w:r>
      <w:bookmarkStart w:id="15941" w:name="_ETM_Q30_242850"/>
      <w:bookmarkEnd w:id="15941"/>
      <w:r>
        <w:rPr>
          <w:rFonts w:hint="cs"/>
          <w:rtl/>
        </w:rPr>
        <w:t>צריכים</w:t>
      </w:r>
      <w:r>
        <w:rPr>
          <w:rtl/>
        </w:rPr>
        <w:t xml:space="preserve"> </w:t>
      </w:r>
      <w:bookmarkStart w:id="15942" w:name="_ETM_Q30_243390"/>
      <w:bookmarkEnd w:id="15942"/>
      <w:r>
        <w:rPr>
          <w:rFonts w:hint="cs"/>
          <w:rtl/>
        </w:rPr>
        <w:t xml:space="preserve">לדאוג </w:t>
      </w:r>
      <w:bookmarkStart w:id="15943" w:name="_ETM_Q30_239712"/>
      <w:bookmarkEnd w:id="15943"/>
      <w:r>
        <w:rPr>
          <w:rFonts w:hint="cs"/>
          <w:rtl/>
        </w:rPr>
        <w:t xml:space="preserve">להביא </w:t>
      </w:r>
      <w:bookmarkStart w:id="15944" w:name="_ETM_Q30_243629"/>
      <w:bookmarkEnd w:id="15944"/>
      <w:r>
        <w:rPr>
          <w:rFonts w:hint="cs"/>
          <w:rtl/>
        </w:rPr>
        <w:t xml:space="preserve">את החטופים, וזה פדיון שבויים, אבל אין זה </w:t>
      </w:r>
      <w:r w:rsidR="00F2255A">
        <w:rPr>
          <w:rFonts w:hint="cs"/>
          <w:rtl/>
        </w:rPr>
        <w:t>– –</w:t>
      </w:r>
      <w:r>
        <w:rPr>
          <w:rFonts w:hint="cs"/>
          <w:rtl/>
        </w:rPr>
        <w:t xml:space="preserve"> </w:t>
      </w:r>
    </w:p>
    <w:p w:rsidR="005E11B5" w:rsidRDefault="005E11B5" w:rsidP="00FA3361">
      <w:pPr>
        <w:rPr>
          <w:rtl/>
        </w:rPr>
      </w:pPr>
    </w:p>
    <w:p w:rsidR="005E11B5" w:rsidRDefault="005E11B5" w:rsidP="00FA3361">
      <w:pPr>
        <w:pStyle w:val="af5"/>
        <w:keepNext/>
        <w:rPr>
          <w:rtl/>
        </w:rPr>
      </w:pPr>
      <w:bookmarkStart w:id="15945" w:name="ET_interruption_6156_17"/>
      <w:r w:rsidRPr="005405B6">
        <w:rPr>
          <w:rStyle w:val="TagStyle"/>
          <w:rtl/>
        </w:rPr>
        <w:t xml:space="preserve"> &lt;&lt; קריאה &gt;&gt; </w:t>
      </w:r>
      <w:r>
        <w:rPr>
          <w:rtl/>
        </w:rPr>
        <w:t>גלעד קריב (העבודה):</w:t>
      </w:r>
      <w:r w:rsidRPr="005405B6">
        <w:rPr>
          <w:rStyle w:val="TagStyle"/>
          <w:rtl/>
        </w:rPr>
        <w:t xml:space="preserve"> &lt;&lt; קריאה &gt;&gt;</w:t>
      </w:r>
      <w:r>
        <w:rPr>
          <w:rtl/>
        </w:rPr>
        <w:t xml:space="preserve">   </w:t>
      </w:r>
      <w:bookmarkEnd w:id="15945"/>
    </w:p>
    <w:p w:rsidR="005E11B5" w:rsidRDefault="005E11B5" w:rsidP="00F2255A">
      <w:pPr>
        <w:rPr>
          <w:rtl/>
        </w:rPr>
      </w:pPr>
    </w:p>
    <w:p w:rsidR="005E11B5" w:rsidRDefault="005E11B5" w:rsidP="00FA3361">
      <w:pPr>
        <w:rPr>
          <w:rtl/>
        </w:rPr>
      </w:pPr>
      <w:r>
        <w:rPr>
          <w:rFonts w:hint="cs"/>
          <w:rtl/>
        </w:rPr>
        <w:t xml:space="preserve">מעגלי ריקודים בשעה שאחינו </w:t>
      </w:r>
      <w:r w:rsidR="00F2255A">
        <w:rPr>
          <w:rFonts w:hint="cs"/>
          <w:rtl/>
        </w:rPr>
        <w:t>– – –</w:t>
      </w:r>
      <w:r>
        <w:rPr>
          <w:rFonts w:hint="cs"/>
          <w:rtl/>
        </w:rPr>
        <w:t xml:space="preserve"> אל תלמדו אותנו מוסריות. </w:t>
      </w:r>
    </w:p>
    <w:p w:rsidR="005E11B5" w:rsidRDefault="005E11B5" w:rsidP="00FA3361">
      <w:pPr>
        <w:rPr>
          <w:rtl/>
        </w:rPr>
      </w:pPr>
      <w:bookmarkStart w:id="15946" w:name="_ETM_Q30_251656"/>
      <w:bookmarkStart w:id="15947" w:name="_ETM_Q30_251729"/>
      <w:bookmarkEnd w:id="15946"/>
      <w:bookmarkEnd w:id="15947"/>
    </w:p>
    <w:p w:rsidR="005E11B5" w:rsidRDefault="005E11B5" w:rsidP="00FA3361">
      <w:pPr>
        <w:pStyle w:val="af6"/>
        <w:keepNext/>
        <w:rPr>
          <w:rtl/>
        </w:rPr>
      </w:pPr>
      <w:r w:rsidRPr="005405B6">
        <w:rPr>
          <w:rStyle w:val="TagStyle"/>
          <w:rtl/>
        </w:rPr>
        <w:t xml:space="preserve"> &lt;&lt; יור &gt;&gt; </w:t>
      </w:r>
      <w:r>
        <w:rPr>
          <w:rtl/>
        </w:rPr>
        <w:t>היו"ר משה סולומון:</w:t>
      </w:r>
      <w:r w:rsidRPr="005405B6">
        <w:rPr>
          <w:rStyle w:val="TagStyle"/>
          <w:rtl/>
        </w:rPr>
        <w:t xml:space="preserve"> &lt;&lt; יור &gt;&gt;</w:t>
      </w:r>
      <w:r>
        <w:rPr>
          <w:rtl/>
        </w:rPr>
        <w:t xml:space="preserve">   </w:t>
      </w:r>
    </w:p>
    <w:p w:rsidR="005E11B5" w:rsidRDefault="005E11B5" w:rsidP="00F2255A">
      <w:pPr>
        <w:rPr>
          <w:rtl/>
        </w:rPr>
      </w:pPr>
    </w:p>
    <w:p w:rsidR="005E11B5" w:rsidRDefault="00F2255A" w:rsidP="00FA3361">
      <w:pPr>
        <w:rPr>
          <w:rtl/>
        </w:rPr>
      </w:pPr>
      <w:bookmarkStart w:id="15948" w:name="_ETM_Q30_247794"/>
      <w:bookmarkEnd w:id="15948"/>
      <w:r>
        <w:rPr>
          <w:rFonts w:hint="cs"/>
          <w:rtl/>
        </w:rPr>
        <w:t>– –</w:t>
      </w:r>
      <w:r w:rsidR="005E11B5">
        <w:rPr>
          <w:rFonts w:hint="cs"/>
          <w:rtl/>
        </w:rPr>
        <w:t xml:space="preserve"> אין זה בא על חשבון זה. אין </w:t>
      </w:r>
      <w:bookmarkStart w:id="15949" w:name="_ETM_Q30_250185"/>
      <w:bookmarkEnd w:id="15949"/>
      <w:r w:rsidR="005E11B5">
        <w:rPr>
          <w:rFonts w:hint="cs"/>
          <w:rtl/>
        </w:rPr>
        <w:t xml:space="preserve">זה בא על חשבון זה. </w:t>
      </w:r>
    </w:p>
    <w:p w:rsidR="005E11B5" w:rsidRDefault="005E11B5" w:rsidP="00FA3361">
      <w:pPr>
        <w:rPr>
          <w:rtl/>
        </w:rPr>
      </w:pPr>
      <w:bookmarkStart w:id="15950" w:name="_ETM_Q30_249087"/>
      <w:bookmarkStart w:id="15951" w:name="_ETM_Q30_249163"/>
      <w:bookmarkEnd w:id="15950"/>
      <w:bookmarkEnd w:id="15951"/>
    </w:p>
    <w:p w:rsidR="005E11B5" w:rsidRDefault="005E11B5" w:rsidP="00FA3361">
      <w:pPr>
        <w:pStyle w:val="af5"/>
        <w:keepNext/>
        <w:rPr>
          <w:rtl/>
        </w:rPr>
      </w:pPr>
      <w:bookmarkStart w:id="15952" w:name="ET_interruption_6156_19"/>
      <w:r w:rsidRPr="005405B6">
        <w:rPr>
          <w:rStyle w:val="TagStyle"/>
          <w:rtl/>
        </w:rPr>
        <w:t xml:space="preserve"> &lt;&lt; קריאה &gt;&gt; </w:t>
      </w:r>
      <w:r>
        <w:rPr>
          <w:rtl/>
        </w:rPr>
        <w:t>גלעד קריב (העבודה):</w:t>
      </w:r>
      <w:r w:rsidRPr="005405B6">
        <w:rPr>
          <w:rStyle w:val="TagStyle"/>
          <w:rtl/>
        </w:rPr>
        <w:t xml:space="preserve"> &lt;&lt; קריאה &gt;&gt;</w:t>
      </w:r>
      <w:r>
        <w:rPr>
          <w:rtl/>
        </w:rPr>
        <w:t xml:space="preserve">   </w:t>
      </w:r>
      <w:bookmarkEnd w:id="15952"/>
    </w:p>
    <w:p w:rsidR="005E11B5" w:rsidRDefault="005E11B5" w:rsidP="00F2255A">
      <w:pPr>
        <w:rPr>
          <w:rtl/>
        </w:rPr>
      </w:pPr>
    </w:p>
    <w:p w:rsidR="005E11B5" w:rsidRDefault="005E11B5" w:rsidP="00FA3361">
      <w:pPr>
        <w:rPr>
          <w:rtl/>
        </w:rPr>
      </w:pPr>
      <w:r>
        <w:rPr>
          <w:rFonts w:hint="cs"/>
          <w:rtl/>
        </w:rPr>
        <w:t xml:space="preserve">משיחי שקר. זה </w:t>
      </w:r>
      <w:bookmarkStart w:id="15953" w:name="_ETM_Q30_241664"/>
      <w:bookmarkStart w:id="15954" w:name="_ETM_Q30_241753"/>
      <w:bookmarkStart w:id="15955" w:name="_ETM_Q30_242312"/>
      <w:bookmarkStart w:id="15956" w:name="_ETM_Q30_242383"/>
      <w:bookmarkStart w:id="15957" w:name="_ETM_Q30_244590"/>
      <w:bookmarkEnd w:id="15953"/>
      <w:bookmarkEnd w:id="15954"/>
      <w:bookmarkEnd w:id="15955"/>
      <w:bookmarkEnd w:id="15956"/>
      <w:bookmarkEnd w:id="15957"/>
      <w:r>
        <w:rPr>
          <w:rtl/>
        </w:rPr>
        <w:t xml:space="preserve">בא </w:t>
      </w:r>
      <w:bookmarkStart w:id="15958" w:name="_ETM_Q30_248319"/>
      <w:bookmarkEnd w:id="15958"/>
      <w:r>
        <w:rPr>
          <w:rtl/>
        </w:rPr>
        <w:t xml:space="preserve">זה </w:t>
      </w:r>
      <w:bookmarkStart w:id="15959" w:name="_ETM_Q30_249549"/>
      <w:bookmarkEnd w:id="15959"/>
      <w:r>
        <w:rPr>
          <w:rFonts w:hint="cs"/>
          <w:rtl/>
        </w:rPr>
        <w:t xml:space="preserve">על חשבון זה. </w:t>
      </w:r>
    </w:p>
    <w:p w:rsidR="005E11B5" w:rsidRDefault="005E11B5" w:rsidP="00FA3361">
      <w:pPr>
        <w:rPr>
          <w:rtl/>
        </w:rPr>
      </w:pPr>
      <w:bookmarkStart w:id="15960" w:name="_ETM_Q30_256135"/>
      <w:bookmarkStart w:id="15961" w:name="_ETM_Q30_256219"/>
      <w:bookmarkEnd w:id="15960"/>
      <w:bookmarkEnd w:id="15961"/>
    </w:p>
    <w:p w:rsidR="005E11B5" w:rsidRDefault="005E11B5" w:rsidP="00FA3361">
      <w:pPr>
        <w:pStyle w:val="af6"/>
        <w:keepNext/>
        <w:rPr>
          <w:rtl/>
        </w:rPr>
      </w:pPr>
      <w:r w:rsidRPr="005405B6">
        <w:rPr>
          <w:rStyle w:val="TagStyle"/>
          <w:rtl/>
        </w:rPr>
        <w:t xml:space="preserve"> &lt;&lt; יור &gt;&gt; </w:t>
      </w:r>
      <w:r>
        <w:rPr>
          <w:rtl/>
        </w:rPr>
        <w:t>היו"ר משה סולומון:</w:t>
      </w:r>
      <w:r w:rsidRPr="005405B6">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5962" w:name="_ETM_Q30_257072"/>
      <w:bookmarkEnd w:id="15962"/>
      <w:r>
        <w:rPr>
          <w:rFonts w:hint="cs"/>
          <w:rtl/>
        </w:rPr>
        <w:t xml:space="preserve">לא. </w:t>
      </w:r>
    </w:p>
    <w:p w:rsidR="005E11B5" w:rsidRDefault="005E11B5" w:rsidP="00FA3361">
      <w:pPr>
        <w:rPr>
          <w:rtl/>
        </w:rPr>
      </w:pPr>
    </w:p>
    <w:p w:rsidR="005E11B5" w:rsidRDefault="005E11B5" w:rsidP="00FA3361">
      <w:pPr>
        <w:pStyle w:val="af5"/>
        <w:keepNext/>
        <w:rPr>
          <w:rtl/>
        </w:rPr>
      </w:pPr>
      <w:bookmarkStart w:id="15963" w:name="ET_interruption_6156_21"/>
      <w:r w:rsidRPr="005405B6">
        <w:rPr>
          <w:rStyle w:val="TagStyle"/>
          <w:rtl/>
        </w:rPr>
        <w:t xml:space="preserve"> &lt;&lt; קריאה &gt;&gt; </w:t>
      </w:r>
      <w:r>
        <w:rPr>
          <w:rtl/>
        </w:rPr>
        <w:t>גלעד קריב (העבודה):</w:t>
      </w:r>
      <w:r w:rsidRPr="005405B6">
        <w:rPr>
          <w:rStyle w:val="TagStyle"/>
          <w:rtl/>
        </w:rPr>
        <w:t xml:space="preserve"> &lt;&lt; קריאה &gt;&gt;</w:t>
      </w:r>
      <w:r>
        <w:rPr>
          <w:rtl/>
        </w:rPr>
        <w:t xml:space="preserve">   </w:t>
      </w:r>
      <w:bookmarkEnd w:id="15963"/>
    </w:p>
    <w:p w:rsidR="005E11B5" w:rsidRDefault="005E11B5" w:rsidP="00F2255A">
      <w:pPr>
        <w:rPr>
          <w:rtl/>
        </w:rPr>
      </w:pPr>
    </w:p>
    <w:p w:rsidR="005E11B5" w:rsidRDefault="005E11B5" w:rsidP="00FA3361">
      <w:pPr>
        <w:rPr>
          <w:rtl/>
        </w:rPr>
      </w:pPr>
      <w:r>
        <w:rPr>
          <w:rFonts w:hint="cs"/>
          <w:rtl/>
        </w:rPr>
        <w:t xml:space="preserve">חידוש ההתנחלות בעזה היא גזר </w:t>
      </w:r>
      <w:bookmarkStart w:id="15964" w:name="_ETM_Q30_258172"/>
      <w:bookmarkEnd w:id="15964"/>
      <w:r>
        <w:rPr>
          <w:rFonts w:hint="cs"/>
          <w:rtl/>
        </w:rPr>
        <w:t xml:space="preserve">דין מוות לחטופים. די עם השקרים שלכם. </w:t>
      </w:r>
    </w:p>
    <w:p w:rsidR="005E11B5" w:rsidRDefault="005E11B5" w:rsidP="00FA3361">
      <w:pPr>
        <w:rPr>
          <w:rtl/>
        </w:rPr>
      </w:pPr>
      <w:bookmarkStart w:id="15965" w:name="_ETM_Q30_258817"/>
      <w:bookmarkStart w:id="15966" w:name="_ETM_Q30_258887"/>
      <w:bookmarkEnd w:id="15965"/>
      <w:bookmarkEnd w:id="15966"/>
    </w:p>
    <w:p w:rsidR="005E11B5" w:rsidRDefault="005E11B5" w:rsidP="00FA3361">
      <w:pPr>
        <w:pStyle w:val="af6"/>
        <w:keepNext/>
        <w:rPr>
          <w:rtl/>
        </w:rPr>
      </w:pPr>
      <w:bookmarkStart w:id="15967" w:name="ET_yor_6598_22"/>
      <w:r w:rsidRPr="005405B6">
        <w:rPr>
          <w:rStyle w:val="TagStyle"/>
          <w:rtl/>
        </w:rPr>
        <w:t xml:space="preserve"> &lt;&lt; יור &gt;&gt; </w:t>
      </w:r>
      <w:r>
        <w:rPr>
          <w:rtl/>
        </w:rPr>
        <w:t>היו"ר משה סולומון:</w:t>
      </w:r>
      <w:r w:rsidRPr="005405B6">
        <w:rPr>
          <w:rStyle w:val="TagStyle"/>
          <w:rtl/>
        </w:rPr>
        <w:t xml:space="preserve"> &lt;&lt; יור &gt;&gt;</w:t>
      </w:r>
      <w:r>
        <w:rPr>
          <w:rtl/>
        </w:rPr>
        <w:t xml:space="preserve">   </w:t>
      </w:r>
      <w:bookmarkEnd w:id="15967"/>
    </w:p>
    <w:p w:rsidR="005E11B5" w:rsidRDefault="005E11B5" w:rsidP="00F2255A">
      <w:pPr>
        <w:rPr>
          <w:rtl/>
        </w:rPr>
      </w:pPr>
    </w:p>
    <w:p w:rsidR="005E11B5" w:rsidRDefault="005E11B5" w:rsidP="00FA3361">
      <w:pPr>
        <w:rPr>
          <w:rtl/>
        </w:rPr>
      </w:pPr>
      <w:r>
        <w:rPr>
          <w:rFonts w:hint="cs"/>
          <w:rtl/>
        </w:rPr>
        <w:t xml:space="preserve">הכמיהה והרצון להביא </w:t>
      </w:r>
      <w:bookmarkStart w:id="15968" w:name="_ETM_Q30_263290"/>
      <w:bookmarkStart w:id="15969" w:name="_ETM_Q30_250013"/>
      <w:bookmarkStart w:id="15970" w:name="_ETM_Q30_250089"/>
      <w:bookmarkStart w:id="15971" w:name="_ETM_Q30_250060"/>
      <w:bookmarkStart w:id="15972" w:name="_ETM_Q30_254720"/>
      <w:bookmarkStart w:id="15973" w:name="_ETM_Q30_257430"/>
      <w:bookmarkStart w:id="15974" w:name="_ETM_Q30_259389"/>
      <w:bookmarkStart w:id="15975" w:name="_ETM_Q30_259630"/>
      <w:bookmarkStart w:id="15976" w:name="_ETM_Q30_261310"/>
      <w:bookmarkStart w:id="15977" w:name="_ETM_Q30_261819"/>
      <w:bookmarkEnd w:id="15968"/>
      <w:bookmarkEnd w:id="15969"/>
      <w:bookmarkEnd w:id="15970"/>
      <w:bookmarkEnd w:id="15971"/>
      <w:bookmarkEnd w:id="15972"/>
      <w:bookmarkEnd w:id="15973"/>
      <w:bookmarkEnd w:id="15974"/>
      <w:bookmarkEnd w:id="15975"/>
      <w:bookmarkEnd w:id="15976"/>
      <w:bookmarkEnd w:id="15977"/>
      <w:r>
        <w:rPr>
          <w:rtl/>
        </w:rPr>
        <w:t xml:space="preserve">לכאן </w:t>
      </w:r>
      <w:bookmarkStart w:id="15978" w:name="_ETM_Q30_262240"/>
      <w:bookmarkEnd w:id="15978"/>
      <w:r>
        <w:rPr>
          <w:rtl/>
        </w:rPr>
        <w:t xml:space="preserve">את </w:t>
      </w:r>
      <w:bookmarkStart w:id="15979" w:name="_ETM_Q30_262359"/>
      <w:bookmarkEnd w:id="15979"/>
      <w:r>
        <w:rPr>
          <w:rtl/>
        </w:rPr>
        <w:t xml:space="preserve">השבויים </w:t>
      </w:r>
      <w:bookmarkStart w:id="15980" w:name="_ETM_Q30_263299"/>
      <w:bookmarkEnd w:id="15980"/>
      <w:r>
        <w:rPr>
          <w:rtl/>
        </w:rPr>
        <w:t>ולש</w:t>
      </w:r>
      <w:r>
        <w:rPr>
          <w:rFonts w:hint="cs"/>
          <w:rtl/>
        </w:rPr>
        <w:t>מור</w:t>
      </w:r>
      <w:r>
        <w:rPr>
          <w:rtl/>
        </w:rPr>
        <w:t xml:space="preserve"> </w:t>
      </w:r>
      <w:bookmarkStart w:id="15981" w:name="_ETM_Q30_264500"/>
      <w:bookmarkEnd w:id="15981"/>
      <w:r>
        <w:rPr>
          <w:rFonts w:hint="cs"/>
          <w:rtl/>
        </w:rPr>
        <w:t xml:space="preserve">על תורת </w:t>
      </w:r>
      <w:bookmarkStart w:id="15982" w:name="_ETM_Q30_264649"/>
      <w:bookmarkEnd w:id="15982"/>
      <w:r>
        <w:rPr>
          <w:rFonts w:hint="cs"/>
          <w:rtl/>
        </w:rPr>
        <w:t xml:space="preserve">ישראל, אין זה בא על חשבון זה. </w:t>
      </w:r>
    </w:p>
    <w:p w:rsidR="005E11B5" w:rsidRDefault="005E11B5" w:rsidP="00FA3361">
      <w:pPr>
        <w:rPr>
          <w:rtl/>
        </w:rPr>
      </w:pPr>
      <w:bookmarkStart w:id="15983" w:name="_ETM_Q30_262075"/>
      <w:bookmarkStart w:id="15984" w:name="_ETM_Q30_262140"/>
      <w:bookmarkEnd w:id="15983"/>
      <w:bookmarkEnd w:id="15984"/>
    </w:p>
    <w:p w:rsidR="005E11B5" w:rsidRDefault="005E11B5" w:rsidP="00FA3361">
      <w:pPr>
        <w:pStyle w:val="af5"/>
        <w:keepNext/>
        <w:rPr>
          <w:rtl/>
        </w:rPr>
      </w:pPr>
      <w:bookmarkStart w:id="15985" w:name="ET_interruption_6156_23"/>
      <w:r w:rsidRPr="005405B6">
        <w:rPr>
          <w:rStyle w:val="TagStyle"/>
          <w:rtl/>
        </w:rPr>
        <w:t xml:space="preserve"> &lt;&lt; קריאה &gt;&gt; </w:t>
      </w:r>
      <w:r>
        <w:rPr>
          <w:rtl/>
        </w:rPr>
        <w:t>גלעד קריב (העבודה):</w:t>
      </w:r>
      <w:r w:rsidRPr="005405B6">
        <w:rPr>
          <w:rStyle w:val="TagStyle"/>
          <w:rtl/>
        </w:rPr>
        <w:t xml:space="preserve"> &lt;&lt; קריאה &gt;&gt;</w:t>
      </w:r>
      <w:r>
        <w:rPr>
          <w:rtl/>
        </w:rPr>
        <w:t xml:space="preserve">   </w:t>
      </w:r>
      <w:bookmarkEnd w:id="15985"/>
    </w:p>
    <w:p w:rsidR="005E11B5" w:rsidRDefault="005E11B5" w:rsidP="00F2255A">
      <w:pPr>
        <w:rPr>
          <w:rtl/>
        </w:rPr>
      </w:pPr>
    </w:p>
    <w:p w:rsidR="005E11B5" w:rsidRDefault="005E11B5" w:rsidP="00FA3361">
      <w:pPr>
        <w:rPr>
          <w:rtl/>
        </w:rPr>
      </w:pPr>
      <w:r>
        <w:rPr>
          <w:rFonts w:hint="cs"/>
          <w:rtl/>
        </w:rPr>
        <w:t xml:space="preserve">אתם לא מוכנים. אתם לא מוכנים. כדי להביא לכאן </w:t>
      </w:r>
      <w:bookmarkStart w:id="15986" w:name="_ETM_Q30_267185"/>
      <w:bookmarkEnd w:id="15986"/>
      <w:r>
        <w:rPr>
          <w:rFonts w:hint="cs"/>
          <w:rtl/>
        </w:rPr>
        <w:t xml:space="preserve">את אחינו ואחיותינו צריך להפסיק את המלחמה, ואתם לא </w:t>
      </w:r>
      <w:bookmarkStart w:id="15987" w:name="_ETM_Q30_269456"/>
      <w:bookmarkEnd w:id="15987"/>
      <w:r>
        <w:rPr>
          <w:rFonts w:hint="cs"/>
          <w:rtl/>
        </w:rPr>
        <w:t xml:space="preserve">מוכנים </w:t>
      </w:r>
      <w:bookmarkStart w:id="15988" w:name="_ETM_Q30_259123"/>
      <w:bookmarkEnd w:id="15988"/>
      <w:r>
        <w:rPr>
          <w:rFonts w:hint="cs"/>
          <w:rtl/>
        </w:rPr>
        <w:t xml:space="preserve">לזה. </w:t>
      </w:r>
    </w:p>
    <w:p w:rsidR="005E11B5" w:rsidRDefault="005E11B5" w:rsidP="00FA3361">
      <w:pPr>
        <w:rPr>
          <w:rtl/>
        </w:rPr>
      </w:pPr>
      <w:bookmarkStart w:id="15989" w:name="_ETM_Q30_259860"/>
      <w:bookmarkStart w:id="15990" w:name="_ETM_Q30_259972"/>
      <w:bookmarkEnd w:id="15989"/>
      <w:bookmarkEnd w:id="15990"/>
    </w:p>
    <w:p w:rsidR="005E11B5" w:rsidRDefault="005E11B5" w:rsidP="00FA3361">
      <w:pPr>
        <w:pStyle w:val="af6"/>
        <w:keepNext/>
        <w:rPr>
          <w:rtl/>
        </w:rPr>
      </w:pPr>
      <w:bookmarkStart w:id="15991" w:name="ET_yor_6598_24"/>
      <w:r w:rsidRPr="005405B6">
        <w:rPr>
          <w:rStyle w:val="TagStyle"/>
          <w:rtl/>
        </w:rPr>
        <w:t xml:space="preserve"> &lt;&lt; יור &gt;&gt; </w:t>
      </w:r>
      <w:r>
        <w:rPr>
          <w:rtl/>
        </w:rPr>
        <w:t>היו"ר משה סולומון:</w:t>
      </w:r>
      <w:r w:rsidRPr="005405B6">
        <w:rPr>
          <w:rStyle w:val="TagStyle"/>
          <w:rtl/>
        </w:rPr>
        <w:t xml:space="preserve"> &lt;&lt; יור &gt;&gt;</w:t>
      </w:r>
      <w:r>
        <w:rPr>
          <w:rtl/>
        </w:rPr>
        <w:t xml:space="preserve">   </w:t>
      </w:r>
      <w:bookmarkEnd w:id="15991"/>
    </w:p>
    <w:p w:rsidR="005E11B5" w:rsidRDefault="005E11B5" w:rsidP="00F2255A">
      <w:pPr>
        <w:rPr>
          <w:rtl/>
        </w:rPr>
      </w:pPr>
    </w:p>
    <w:p w:rsidR="005E11B5" w:rsidRDefault="005E11B5" w:rsidP="00FA3361">
      <w:pPr>
        <w:rPr>
          <w:rtl/>
        </w:rPr>
      </w:pPr>
      <w:bookmarkStart w:id="15992" w:name="_ETM_Q30_262629"/>
      <w:bookmarkEnd w:id="15992"/>
      <w:r>
        <w:rPr>
          <w:rFonts w:hint="cs"/>
          <w:rtl/>
        </w:rPr>
        <w:t xml:space="preserve">אנחנו פועלים. </w:t>
      </w:r>
      <w:bookmarkStart w:id="15993" w:name="_ETM_Q30_265759"/>
      <w:bookmarkStart w:id="15994" w:name="_ETM_Q30_268040"/>
      <w:bookmarkEnd w:id="15993"/>
      <w:bookmarkEnd w:id="15994"/>
      <w:r>
        <w:rPr>
          <w:rtl/>
        </w:rPr>
        <w:t xml:space="preserve">תודה </w:t>
      </w:r>
      <w:bookmarkStart w:id="15995" w:name="_ETM_Q30_274500"/>
      <w:bookmarkEnd w:id="15995"/>
      <w:r>
        <w:rPr>
          <w:rFonts w:hint="cs"/>
          <w:rtl/>
        </w:rPr>
        <w:t xml:space="preserve">רבה. </w:t>
      </w:r>
    </w:p>
    <w:p w:rsidR="005E11B5" w:rsidRDefault="005E11B5" w:rsidP="00FA3361">
      <w:pPr>
        <w:rPr>
          <w:rtl/>
        </w:rPr>
      </w:pPr>
    </w:p>
    <w:p w:rsidR="005E11B5" w:rsidRDefault="005E11B5" w:rsidP="00FA3361">
      <w:pPr>
        <w:pStyle w:val="af5"/>
        <w:keepNext/>
        <w:rPr>
          <w:rtl/>
        </w:rPr>
      </w:pPr>
      <w:bookmarkStart w:id="15996" w:name="ET_interruption_6156_25"/>
      <w:r w:rsidRPr="00926E59">
        <w:rPr>
          <w:rStyle w:val="TagStyle"/>
          <w:rtl/>
        </w:rPr>
        <w:t xml:space="preserve"> &lt;&lt; קריאה &gt;&gt; </w:t>
      </w:r>
      <w:r>
        <w:rPr>
          <w:rtl/>
        </w:rPr>
        <w:t>גלעד קריב (העבודה):</w:t>
      </w:r>
      <w:r w:rsidRPr="00926E59">
        <w:rPr>
          <w:rStyle w:val="TagStyle"/>
          <w:rtl/>
        </w:rPr>
        <w:t xml:space="preserve"> &lt;&lt; קריאה &gt;&gt;</w:t>
      </w:r>
      <w:r>
        <w:rPr>
          <w:rtl/>
        </w:rPr>
        <w:t xml:space="preserve">   </w:t>
      </w:r>
      <w:bookmarkEnd w:id="15996"/>
    </w:p>
    <w:p w:rsidR="005E11B5" w:rsidRDefault="005E11B5" w:rsidP="00F2255A">
      <w:pPr>
        <w:rPr>
          <w:rtl/>
        </w:rPr>
      </w:pPr>
    </w:p>
    <w:p w:rsidR="005E11B5" w:rsidRDefault="005E11B5" w:rsidP="00FA3361">
      <w:pPr>
        <w:rPr>
          <w:rtl/>
        </w:rPr>
      </w:pPr>
      <w:r>
        <w:rPr>
          <w:rFonts w:hint="cs"/>
          <w:rtl/>
        </w:rPr>
        <w:t xml:space="preserve">תפסיקו לספר סיפורים. אתם מוכנים להקריב </w:t>
      </w:r>
      <w:bookmarkStart w:id="15997" w:name="_ETM_Q30_279256"/>
      <w:bookmarkEnd w:id="15997"/>
      <w:r>
        <w:rPr>
          <w:rFonts w:hint="cs"/>
          <w:rtl/>
        </w:rPr>
        <w:t xml:space="preserve">את החטופים על מזבח הפנטזיות של משיחיות השקר שלכם. הגיע </w:t>
      </w:r>
      <w:bookmarkStart w:id="15998" w:name="_ETM_Q30_288713"/>
      <w:bookmarkEnd w:id="15998"/>
      <w:r>
        <w:rPr>
          <w:rFonts w:hint="cs"/>
          <w:rtl/>
        </w:rPr>
        <w:t xml:space="preserve">הזמן לומר את זה, ושכולנו נאמר את זה. </w:t>
      </w:r>
    </w:p>
    <w:p w:rsidR="005E11B5" w:rsidRDefault="005E11B5" w:rsidP="00FA3361">
      <w:pPr>
        <w:rPr>
          <w:rtl/>
        </w:rPr>
      </w:pPr>
      <w:bookmarkStart w:id="15999" w:name="_ETM_Q30_282707"/>
      <w:bookmarkStart w:id="16000" w:name="_ETM_Q30_282807"/>
      <w:bookmarkEnd w:id="15999"/>
      <w:bookmarkEnd w:id="16000"/>
    </w:p>
    <w:p w:rsidR="005E11B5" w:rsidRDefault="005E11B5" w:rsidP="00FA3361">
      <w:pPr>
        <w:pStyle w:val="af6"/>
        <w:keepNext/>
        <w:rPr>
          <w:rtl/>
        </w:rPr>
      </w:pPr>
      <w:bookmarkStart w:id="16001" w:name="ET_yor_6598_26"/>
      <w:r w:rsidRPr="00926E59">
        <w:rPr>
          <w:rStyle w:val="TagStyle"/>
          <w:rtl/>
        </w:rPr>
        <w:t xml:space="preserve"> &lt;&lt; יור &gt;&gt; </w:t>
      </w:r>
      <w:r>
        <w:rPr>
          <w:rtl/>
        </w:rPr>
        <w:t>היו"ר משה סולומון:</w:t>
      </w:r>
      <w:r w:rsidRPr="00926E59">
        <w:rPr>
          <w:rStyle w:val="TagStyle"/>
          <w:rtl/>
        </w:rPr>
        <w:t xml:space="preserve"> &lt;&lt; יור &gt;&gt;</w:t>
      </w:r>
      <w:r>
        <w:rPr>
          <w:rtl/>
        </w:rPr>
        <w:t xml:space="preserve">   </w:t>
      </w:r>
      <w:bookmarkEnd w:id="16001"/>
    </w:p>
    <w:p w:rsidR="005E11B5" w:rsidRDefault="005E11B5" w:rsidP="00F2255A">
      <w:pPr>
        <w:rPr>
          <w:rtl/>
        </w:rPr>
      </w:pPr>
    </w:p>
    <w:p w:rsidR="005E11B5" w:rsidRDefault="005E11B5" w:rsidP="00FA3361">
      <w:pPr>
        <w:rPr>
          <w:rtl/>
        </w:rPr>
      </w:pPr>
      <w:bookmarkStart w:id="16002" w:name="_ETM_Q30_283977"/>
      <w:bookmarkEnd w:id="16002"/>
      <w:r>
        <w:rPr>
          <w:rtl/>
        </w:rPr>
        <w:t xml:space="preserve">תודה </w:t>
      </w:r>
      <w:bookmarkStart w:id="16003" w:name="_ETM_Q30_274860"/>
      <w:bookmarkEnd w:id="16003"/>
      <w:r>
        <w:rPr>
          <w:rtl/>
        </w:rPr>
        <w:t>רבה</w:t>
      </w:r>
      <w:r>
        <w:rPr>
          <w:rFonts w:hint="cs"/>
          <w:rtl/>
        </w:rPr>
        <w:t>.</w:t>
      </w:r>
      <w:r>
        <w:rPr>
          <w:rtl/>
        </w:rPr>
        <w:t xml:space="preserve"> </w:t>
      </w:r>
      <w:bookmarkStart w:id="16004" w:name="_ETM_Q30_282220"/>
      <w:bookmarkStart w:id="16005" w:name="_ETM_Q30_287190"/>
      <w:bookmarkStart w:id="16006" w:name="_ETM_Q30_289850"/>
      <w:bookmarkEnd w:id="16004"/>
      <w:bookmarkEnd w:id="16005"/>
      <w:bookmarkEnd w:id="16006"/>
      <w:r>
        <w:rPr>
          <w:rtl/>
        </w:rPr>
        <w:t xml:space="preserve">חבר </w:t>
      </w:r>
      <w:bookmarkStart w:id="16007" w:name="_ETM_Q30_290119"/>
      <w:bookmarkEnd w:id="16007"/>
      <w:r>
        <w:rPr>
          <w:rtl/>
        </w:rPr>
        <w:t xml:space="preserve">הכנסת </w:t>
      </w:r>
      <w:bookmarkStart w:id="16008" w:name="_ETM_Q30_290420"/>
      <w:bookmarkEnd w:id="16008"/>
      <w:r>
        <w:rPr>
          <w:rFonts w:hint="cs"/>
          <w:rtl/>
        </w:rPr>
        <w:t>מיכאל ביטון</w:t>
      </w:r>
      <w:bookmarkStart w:id="16009" w:name="_ETM_Q30_287994"/>
      <w:bookmarkEnd w:id="16009"/>
      <w:r>
        <w:rPr>
          <w:rFonts w:hint="cs"/>
          <w:rtl/>
        </w:rPr>
        <w:t xml:space="preserve">, </w:t>
      </w:r>
      <w:bookmarkStart w:id="16010" w:name="_ETM_Q30_290900"/>
      <w:bookmarkStart w:id="16011" w:name="_ETM_Q30_291200"/>
      <w:bookmarkEnd w:id="16010"/>
      <w:bookmarkEnd w:id="16011"/>
      <w:r>
        <w:rPr>
          <w:rtl/>
        </w:rPr>
        <w:t>בבקשה</w:t>
      </w:r>
      <w:r>
        <w:rPr>
          <w:rFonts w:hint="cs"/>
          <w:rtl/>
        </w:rPr>
        <w:t>.</w:t>
      </w:r>
      <w:r>
        <w:rPr>
          <w:rtl/>
        </w:rPr>
        <w:t xml:space="preserve"> </w:t>
      </w:r>
      <w:bookmarkStart w:id="16012" w:name="_ETM_Q30_291650"/>
      <w:bookmarkEnd w:id="16012"/>
      <w:r>
        <w:rPr>
          <w:rtl/>
        </w:rPr>
        <w:t xml:space="preserve">לרשותך </w:t>
      </w:r>
      <w:bookmarkStart w:id="16013" w:name="_ETM_Q30_292250"/>
      <w:bookmarkEnd w:id="16013"/>
      <w:r>
        <w:rPr>
          <w:rtl/>
        </w:rPr>
        <w:t xml:space="preserve">40 </w:t>
      </w:r>
      <w:bookmarkStart w:id="16014" w:name="_ETM_Q30_292790"/>
      <w:bookmarkEnd w:id="16014"/>
      <w:r>
        <w:rPr>
          <w:rtl/>
        </w:rPr>
        <w:t>דקות</w:t>
      </w:r>
      <w:r>
        <w:rPr>
          <w:rFonts w:hint="cs"/>
          <w:rtl/>
        </w:rPr>
        <w:t>.</w:t>
      </w:r>
      <w:bookmarkStart w:id="16015" w:name="_ETM_Q30_296202"/>
      <w:bookmarkEnd w:id="16015"/>
    </w:p>
    <w:p w:rsidR="005E11B5" w:rsidRDefault="005E11B5" w:rsidP="00FA3361">
      <w:pPr>
        <w:rPr>
          <w:rtl/>
        </w:rPr>
      </w:pPr>
      <w:bookmarkStart w:id="16016" w:name="_ETM_Q30_296321"/>
      <w:bookmarkStart w:id="16017" w:name="_ETM_Q30_297759"/>
      <w:bookmarkEnd w:id="16016"/>
      <w:bookmarkEnd w:id="16017"/>
    </w:p>
    <w:p w:rsidR="005E11B5" w:rsidRDefault="005E11B5" w:rsidP="00FA3361">
      <w:pPr>
        <w:pStyle w:val="a4"/>
        <w:keepNext/>
        <w:rPr>
          <w:rtl/>
        </w:rPr>
      </w:pPr>
      <w:bookmarkStart w:id="16018" w:name="ET_speaker_5765_27"/>
      <w:r w:rsidRPr="00926E59">
        <w:rPr>
          <w:rStyle w:val="TagStyle"/>
          <w:rtl/>
        </w:rPr>
        <w:t xml:space="preserve"> &lt;&lt; דובר &gt;&gt; </w:t>
      </w:r>
      <w:bookmarkStart w:id="16019" w:name="_Toc186022778"/>
      <w:r>
        <w:rPr>
          <w:rtl/>
        </w:rPr>
        <w:t>מיכאל מרדכי ביטון (המחנה הממלכתי):</w:t>
      </w:r>
      <w:bookmarkEnd w:id="16019"/>
      <w:r w:rsidRPr="00926E59">
        <w:rPr>
          <w:rStyle w:val="TagStyle"/>
          <w:rtl/>
        </w:rPr>
        <w:t xml:space="preserve"> &lt;&lt; דובר &gt;&gt;</w:t>
      </w:r>
      <w:r>
        <w:rPr>
          <w:rtl/>
        </w:rPr>
        <w:t xml:space="preserve">   </w:t>
      </w:r>
      <w:bookmarkEnd w:id="16018"/>
    </w:p>
    <w:p w:rsidR="005E11B5" w:rsidRDefault="005E11B5" w:rsidP="00F2255A">
      <w:pPr>
        <w:rPr>
          <w:rtl/>
        </w:rPr>
      </w:pPr>
    </w:p>
    <w:p w:rsidR="005E11B5" w:rsidRDefault="005E11B5" w:rsidP="0006610C">
      <w:pPr>
        <w:rPr>
          <w:rtl/>
        </w:rPr>
      </w:pPr>
      <w:bookmarkStart w:id="16020" w:name="_ETM_Q30_298518"/>
      <w:bookmarkStart w:id="16021" w:name="_ETM_Q30_298571"/>
      <w:bookmarkStart w:id="16022" w:name="_ETM_Q30_296640"/>
      <w:bookmarkEnd w:id="16020"/>
      <w:bookmarkEnd w:id="16021"/>
      <w:bookmarkEnd w:id="16022"/>
      <w:r>
        <w:rPr>
          <w:rtl/>
        </w:rPr>
        <w:t xml:space="preserve">אדוני </w:t>
      </w:r>
      <w:bookmarkStart w:id="16023" w:name="_ETM_Q30_297030"/>
      <w:bookmarkEnd w:id="16023"/>
      <w:r>
        <w:rPr>
          <w:rtl/>
        </w:rPr>
        <w:t>ה</w:t>
      </w:r>
      <w:bookmarkStart w:id="16024" w:name="_ETM_Q30_297420"/>
      <w:bookmarkEnd w:id="16024"/>
      <w:r>
        <w:rPr>
          <w:rFonts w:hint="cs"/>
          <w:rtl/>
        </w:rPr>
        <w:t>יושב-</w:t>
      </w:r>
      <w:r>
        <w:rPr>
          <w:rtl/>
        </w:rPr>
        <w:t>ראש</w:t>
      </w:r>
      <w:r>
        <w:rPr>
          <w:rFonts w:hint="cs"/>
          <w:rtl/>
        </w:rPr>
        <w:t>,</w:t>
      </w:r>
      <w:r>
        <w:rPr>
          <w:rtl/>
        </w:rPr>
        <w:t xml:space="preserve"> </w:t>
      </w:r>
      <w:bookmarkStart w:id="16025" w:name="_ETM_Q30_298909"/>
      <w:bookmarkEnd w:id="16025"/>
      <w:r>
        <w:rPr>
          <w:rtl/>
        </w:rPr>
        <w:t xml:space="preserve">אני </w:t>
      </w:r>
      <w:bookmarkStart w:id="16026" w:name="_ETM_Q30_299119"/>
      <w:bookmarkEnd w:id="16026"/>
      <w:r>
        <w:rPr>
          <w:rtl/>
        </w:rPr>
        <w:t xml:space="preserve">רוצה </w:t>
      </w:r>
      <w:bookmarkStart w:id="16027" w:name="_ETM_Q30_299509"/>
      <w:bookmarkEnd w:id="16027"/>
      <w:r>
        <w:rPr>
          <w:rtl/>
        </w:rPr>
        <w:t xml:space="preserve">לעסוק </w:t>
      </w:r>
      <w:bookmarkStart w:id="16028" w:name="_ETM_Q30_300550"/>
      <w:bookmarkEnd w:id="16028"/>
      <w:r>
        <w:rPr>
          <w:rtl/>
        </w:rPr>
        <w:t xml:space="preserve">בדבר </w:t>
      </w:r>
      <w:bookmarkStart w:id="16029" w:name="_ETM_Q30_301689"/>
      <w:bookmarkEnd w:id="16029"/>
      <w:r>
        <w:rPr>
          <w:rtl/>
        </w:rPr>
        <w:t xml:space="preserve">שראוי </w:t>
      </w:r>
      <w:bookmarkStart w:id="16030" w:name="_ETM_Q30_302350"/>
      <w:bookmarkEnd w:id="16030"/>
      <w:r>
        <w:rPr>
          <w:rtl/>
        </w:rPr>
        <w:t xml:space="preserve">שיאחד </w:t>
      </w:r>
      <w:bookmarkStart w:id="16031" w:name="_ETM_Q30_303009"/>
      <w:bookmarkEnd w:id="16031"/>
      <w:r>
        <w:rPr>
          <w:rtl/>
        </w:rPr>
        <w:t xml:space="preserve">את </w:t>
      </w:r>
      <w:bookmarkStart w:id="16032" w:name="_ETM_Q30_303159"/>
      <w:bookmarkEnd w:id="16032"/>
      <w:r>
        <w:rPr>
          <w:rtl/>
        </w:rPr>
        <w:t xml:space="preserve">הבית </w:t>
      </w:r>
      <w:bookmarkStart w:id="16033" w:name="_ETM_Q30_303549"/>
      <w:bookmarkEnd w:id="16033"/>
      <w:r>
        <w:rPr>
          <w:rtl/>
        </w:rPr>
        <w:t>הזה</w:t>
      </w:r>
      <w:r>
        <w:rPr>
          <w:rFonts w:hint="cs"/>
          <w:rtl/>
        </w:rPr>
        <w:t>,</w:t>
      </w:r>
      <w:r>
        <w:rPr>
          <w:rtl/>
        </w:rPr>
        <w:t xml:space="preserve"> </w:t>
      </w:r>
      <w:bookmarkStart w:id="16034" w:name="_ETM_Q30_305170"/>
      <w:bookmarkEnd w:id="16034"/>
      <w:r>
        <w:rPr>
          <w:rtl/>
        </w:rPr>
        <w:t xml:space="preserve">בדבר </w:t>
      </w:r>
      <w:bookmarkStart w:id="16035" w:name="_ETM_Q30_305649"/>
      <w:bookmarkEnd w:id="16035"/>
      <w:r>
        <w:rPr>
          <w:rtl/>
        </w:rPr>
        <w:t>שי</w:t>
      </w:r>
      <w:r>
        <w:rPr>
          <w:rFonts w:hint="cs"/>
          <w:rtl/>
        </w:rPr>
        <w:t>הד</w:t>
      </w:r>
      <w:bookmarkStart w:id="16036" w:name="_ETM_Q30_306219"/>
      <w:bookmarkEnd w:id="16036"/>
      <w:r>
        <w:rPr>
          <w:rtl/>
        </w:rPr>
        <w:t xml:space="preserve">הד </w:t>
      </w:r>
      <w:bookmarkStart w:id="16037" w:name="_ETM_Q30_307500"/>
      <w:bookmarkEnd w:id="16037"/>
      <w:r>
        <w:rPr>
          <w:rtl/>
        </w:rPr>
        <w:t xml:space="preserve">יותר </w:t>
      </w:r>
      <w:bookmarkStart w:id="16038" w:name="_ETM_Q30_307920"/>
      <w:bookmarkEnd w:id="16038"/>
      <w:r>
        <w:rPr>
          <w:rtl/>
        </w:rPr>
        <w:t>מכ</w:t>
      </w:r>
      <w:r>
        <w:rPr>
          <w:rFonts w:hint="cs"/>
          <w:rtl/>
        </w:rPr>
        <w:t>ו</w:t>
      </w:r>
      <w:r>
        <w:rPr>
          <w:rtl/>
        </w:rPr>
        <w:t xml:space="preserve">ל </w:t>
      </w:r>
      <w:bookmarkStart w:id="16039" w:name="_ETM_Q30_309580"/>
      <w:bookmarkEnd w:id="16039"/>
      <w:r>
        <w:rPr>
          <w:rFonts w:hint="cs"/>
          <w:rtl/>
        </w:rPr>
        <w:t>ב</w:t>
      </w:r>
      <w:r>
        <w:rPr>
          <w:rtl/>
        </w:rPr>
        <w:t>סדר</w:t>
      </w:r>
      <w:bookmarkStart w:id="16040" w:name="_ETM_Q30_310030"/>
      <w:bookmarkEnd w:id="16040"/>
      <w:r>
        <w:rPr>
          <w:rFonts w:hint="cs"/>
          <w:rtl/>
        </w:rPr>
        <w:t>-</w:t>
      </w:r>
      <w:r>
        <w:rPr>
          <w:rtl/>
        </w:rPr>
        <w:t xml:space="preserve">היום </w:t>
      </w:r>
      <w:bookmarkStart w:id="16041" w:name="_ETM_Q30_310360"/>
      <w:bookmarkEnd w:id="16041"/>
      <w:r>
        <w:rPr>
          <w:rtl/>
        </w:rPr>
        <w:t>שלנו</w:t>
      </w:r>
      <w:r>
        <w:rPr>
          <w:rFonts w:hint="cs"/>
          <w:rtl/>
        </w:rPr>
        <w:t>,</w:t>
      </w:r>
      <w:r>
        <w:rPr>
          <w:rtl/>
        </w:rPr>
        <w:t xml:space="preserve"> </w:t>
      </w:r>
      <w:bookmarkStart w:id="16042" w:name="_ETM_Q30_311550"/>
      <w:bookmarkEnd w:id="16042"/>
      <w:r>
        <w:rPr>
          <w:rtl/>
        </w:rPr>
        <w:t xml:space="preserve">וגם </w:t>
      </w:r>
      <w:bookmarkStart w:id="16043" w:name="_ETM_Q30_311910"/>
      <w:bookmarkEnd w:id="16043"/>
      <w:r>
        <w:rPr>
          <w:rtl/>
        </w:rPr>
        <w:t xml:space="preserve">בחלל </w:t>
      </w:r>
      <w:bookmarkStart w:id="16044" w:name="_ETM_Q30_312419"/>
      <w:bookmarkEnd w:id="16044"/>
      <w:r>
        <w:rPr>
          <w:rtl/>
        </w:rPr>
        <w:t>הזה</w:t>
      </w:r>
      <w:r>
        <w:rPr>
          <w:rFonts w:hint="cs"/>
          <w:rtl/>
        </w:rPr>
        <w:t>.</w:t>
      </w:r>
      <w:r>
        <w:rPr>
          <w:rtl/>
        </w:rPr>
        <w:t xml:space="preserve"> </w:t>
      </w:r>
      <w:bookmarkStart w:id="16045" w:name="_ETM_Q30_315220"/>
      <w:bookmarkEnd w:id="16045"/>
      <w:r>
        <w:rPr>
          <w:rtl/>
        </w:rPr>
        <w:t xml:space="preserve">היום </w:t>
      </w:r>
      <w:bookmarkStart w:id="16046" w:name="_ETM_Q30_317139"/>
      <w:bookmarkEnd w:id="16046"/>
      <w:r>
        <w:rPr>
          <w:rtl/>
        </w:rPr>
        <w:t>הובא</w:t>
      </w:r>
      <w:r>
        <w:rPr>
          <w:rFonts w:hint="cs"/>
          <w:rtl/>
        </w:rPr>
        <w:t>ה</w:t>
      </w:r>
      <w:r>
        <w:rPr>
          <w:rtl/>
        </w:rPr>
        <w:t xml:space="preserve"> </w:t>
      </w:r>
      <w:bookmarkStart w:id="16047" w:name="_ETM_Q30_317560"/>
      <w:bookmarkEnd w:id="16047"/>
      <w:r>
        <w:rPr>
          <w:rtl/>
        </w:rPr>
        <w:t xml:space="preserve">למנוחות </w:t>
      </w:r>
      <w:bookmarkStart w:id="16048" w:name="_ETM_Q30_318100"/>
      <w:bookmarkEnd w:id="16048"/>
      <w:r>
        <w:rPr>
          <w:rFonts w:hint="cs"/>
          <w:rtl/>
        </w:rPr>
        <w:t xml:space="preserve">בניר עוז חנה </w:t>
      </w:r>
      <w:bookmarkStart w:id="16049" w:name="_ETM_Q30_318310"/>
      <w:bookmarkEnd w:id="16049"/>
      <w:r>
        <w:rPr>
          <w:rtl/>
        </w:rPr>
        <w:t>קצי</w:t>
      </w:r>
      <w:r>
        <w:rPr>
          <w:rFonts w:hint="cs"/>
          <w:rtl/>
        </w:rPr>
        <w:t>ר,</w:t>
      </w:r>
      <w:r>
        <w:rPr>
          <w:rtl/>
        </w:rPr>
        <w:t xml:space="preserve"> </w:t>
      </w:r>
      <w:bookmarkStart w:id="16050" w:name="_ETM_Q30_320040"/>
      <w:bookmarkStart w:id="16051" w:name="_ETM_Q30_320370"/>
      <w:bookmarkStart w:id="16052" w:name="_ETM_Q30_321659"/>
      <w:bookmarkEnd w:id="16050"/>
      <w:bookmarkEnd w:id="16051"/>
      <w:bookmarkEnd w:id="16052"/>
      <w:r>
        <w:rPr>
          <w:rtl/>
        </w:rPr>
        <w:t xml:space="preserve">שנחטפה </w:t>
      </w:r>
      <w:bookmarkStart w:id="16053" w:name="_ETM_Q30_322500"/>
      <w:bookmarkEnd w:id="16053"/>
      <w:r>
        <w:rPr>
          <w:rtl/>
        </w:rPr>
        <w:t xml:space="preserve">ושבה </w:t>
      </w:r>
      <w:bookmarkStart w:id="16054" w:name="_ETM_Q30_323010"/>
      <w:bookmarkEnd w:id="16054"/>
      <w:r>
        <w:rPr>
          <w:rtl/>
        </w:rPr>
        <w:t xml:space="preserve">הביתה </w:t>
      </w:r>
      <w:bookmarkStart w:id="16055" w:name="_ETM_Q30_324790"/>
      <w:bookmarkEnd w:id="16055"/>
      <w:r>
        <w:rPr>
          <w:rtl/>
        </w:rPr>
        <w:t xml:space="preserve">לחיים </w:t>
      </w:r>
      <w:bookmarkStart w:id="16056" w:name="_ETM_Q30_325419"/>
      <w:bookmarkEnd w:id="16056"/>
      <w:r>
        <w:rPr>
          <w:rtl/>
        </w:rPr>
        <w:t xml:space="preserve">קצרים </w:t>
      </w:r>
      <w:bookmarkStart w:id="16057" w:name="_ETM_Q30_326110"/>
      <w:bookmarkEnd w:id="16057"/>
      <w:r>
        <w:rPr>
          <w:rtl/>
        </w:rPr>
        <w:t>וכואבי</w:t>
      </w:r>
      <w:r>
        <w:rPr>
          <w:rFonts w:hint="cs"/>
          <w:rtl/>
        </w:rPr>
        <w:t>ם.</w:t>
      </w:r>
      <w:r>
        <w:rPr>
          <w:rtl/>
        </w:rPr>
        <w:t xml:space="preserve"> </w:t>
      </w:r>
      <w:bookmarkStart w:id="16058" w:name="_ETM_Q30_328380"/>
      <w:bookmarkEnd w:id="16058"/>
      <w:r>
        <w:rPr>
          <w:rtl/>
        </w:rPr>
        <w:t xml:space="preserve">הדבר </w:t>
      </w:r>
      <w:bookmarkStart w:id="16059" w:name="_ETM_Q30_328650"/>
      <w:bookmarkEnd w:id="16059"/>
      <w:r>
        <w:rPr>
          <w:rtl/>
        </w:rPr>
        <w:t xml:space="preserve">הזה </w:t>
      </w:r>
      <w:bookmarkStart w:id="16060" w:name="_ETM_Q30_328889"/>
      <w:bookmarkEnd w:id="16060"/>
      <w:r>
        <w:rPr>
          <w:rtl/>
        </w:rPr>
        <w:t xml:space="preserve">מלמד </w:t>
      </w:r>
      <w:bookmarkStart w:id="16061" w:name="_ETM_Q30_329370"/>
      <w:bookmarkEnd w:id="16061"/>
      <w:r>
        <w:rPr>
          <w:rtl/>
        </w:rPr>
        <w:t xml:space="preserve">אותנו </w:t>
      </w:r>
      <w:bookmarkStart w:id="16062" w:name="_ETM_Q30_329760"/>
      <w:bookmarkEnd w:id="16062"/>
      <w:r>
        <w:rPr>
          <w:rtl/>
        </w:rPr>
        <w:t xml:space="preserve">על </w:t>
      </w:r>
      <w:bookmarkStart w:id="16063" w:name="_ETM_Q30_329910"/>
      <w:bookmarkEnd w:id="16063"/>
      <w:r>
        <w:rPr>
          <w:rtl/>
        </w:rPr>
        <w:t>שבריר</w:t>
      </w:r>
      <w:r>
        <w:rPr>
          <w:rFonts w:hint="cs"/>
          <w:rtl/>
        </w:rPr>
        <w:t>יות</w:t>
      </w:r>
      <w:r>
        <w:rPr>
          <w:rtl/>
        </w:rPr>
        <w:t xml:space="preserve"> </w:t>
      </w:r>
      <w:bookmarkStart w:id="16064" w:name="_ETM_Q30_331610"/>
      <w:bookmarkEnd w:id="16064"/>
      <w:r>
        <w:rPr>
          <w:rtl/>
        </w:rPr>
        <w:t>החיים</w:t>
      </w:r>
      <w:r>
        <w:rPr>
          <w:rFonts w:hint="cs"/>
          <w:rtl/>
        </w:rPr>
        <w:t>,</w:t>
      </w:r>
      <w:r>
        <w:rPr>
          <w:rtl/>
        </w:rPr>
        <w:t xml:space="preserve"> </w:t>
      </w:r>
      <w:bookmarkStart w:id="16065" w:name="_ETM_Q30_333180"/>
      <w:bookmarkEnd w:id="16065"/>
      <w:r>
        <w:rPr>
          <w:rtl/>
        </w:rPr>
        <w:t xml:space="preserve">על </w:t>
      </w:r>
      <w:bookmarkStart w:id="16066" w:name="_ETM_Q30_333389"/>
      <w:bookmarkEnd w:id="16066"/>
      <w:r w:rsidR="0006610C">
        <w:rPr>
          <w:rFonts w:hint="cs"/>
          <w:rtl/>
        </w:rPr>
        <w:t>ה</w:t>
      </w:r>
      <w:r>
        <w:rPr>
          <w:rtl/>
        </w:rPr>
        <w:t>אי</w:t>
      </w:r>
      <w:bookmarkStart w:id="16067" w:name="_ETM_Q30_333450"/>
      <w:bookmarkEnd w:id="16067"/>
      <w:r>
        <w:rPr>
          <w:rFonts w:hint="cs"/>
          <w:rtl/>
        </w:rPr>
        <w:t>-</w:t>
      </w:r>
      <w:r>
        <w:rPr>
          <w:rtl/>
        </w:rPr>
        <w:t>ודאות</w:t>
      </w:r>
      <w:r>
        <w:rPr>
          <w:rFonts w:hint="cs"/>
          <w:rtl/>
        </w:rPr>
        <w:t>,</w:t>
      </w:r>
      <w:r>
        <w:rPr>
          <w:rtl/>
        </w:rPr>
        <w:t xml:space="preserve"> </w:t>
      </w:r>
      <w:bookmarkStart w:id="16068" w:name="_ETM_Q30_335159"/>
      <w:bookmarkEnd w:id="16068"/>
      <w:r>
        <w:rPr>
          <w:rtl/>
        </w:rPr>
        <w:t xml:space="preserve">על </w:t>
      </w:r>
      <w:bookmarkStart w:id="16069" w:name="_ETM_Q30_335370"/>
      <w:bookmarkEnd w:id="16069"/>
      <w:r>
        <w:rPr>
          <w:rtl/>
        </w:rPr>
        <w:t>ההקרבה</w:t>
      </w:r>
      <w:r>
        <w:rPr>
          <w:rFonts w:hint="cs"/>
          <w:rtl/>
        </w:rPr>
        <w:t>,</w:t>
      </w:r>
      <w:r>
        <w:rPr>
          <w:rtl/>
        </w:rPr>
        <w:t xml:space="preserve"> </w:t>
      </w:r>
      <w:bookmarkStart w:id="16070" w:name="_ETM_Q30_336150"/>
      <w:bookmarkEnd w:id="16070"/>
      <w:r>
        <w:rPr>
          <w:rFonts w:hint="cs"/>
          <w:rtl/>
        </w:rPr>
        <w:t>ה</w:t>
      </w:r>
      <w:r>
        <w:rPr>
          <w:rtl/>
        </w:rPr>
        <w:t xml:space="preserve">מחיר </w:t>
      </w:r>
      <w:bookmarkStart w:id="16071" w:name="_ETM_Q30_336569"/>
      <w:bookmarkEnd w:id="16071"/>
      <w:r>
        <w:rPr>
          <w:rtl/>
        </w:rPr>
        <w:t>הנפשי</w:t>
      </w:r>
      <w:r>
        <w:rPr>
          <w:rFonts w:hint="cs"/>
          <w:rtl/>
        </w:rPr>
        <w:t>,</w:t>
      </w:r>
      <w:r>
        <w:rPr>
          <w:rtl/>
        </w:rPr>
        <w:t xml:space="preserve"> </w:t>
      </w:r>
      <w:bookmarkStart w:id="16072" w:name="_ETM_Q30_338020"/>
      <w:bookmarkEnd w:id="16072"/>
      <w:r>
        <w:rPr>
          <w:rtl/>
        </w:rPr>
        <w:t xml:space="preserve">על </w:t>
      </w:r>
      <w:bookmarkStart w:id="16073" w:name="_ETM_Q30_338200"/>
      <w:bookmarkEnd w:id="16073"/>
      <w:r>
        <w:rPr>
          <w:rFonts w:hint="cs"/>
          <w:rtl/>
        </w:rPr>
        <w:t>הטראומה</w:t>
      </w:r>
      <w:r>
        <w:rPr>
          <w:rtl/>
        </w:rPr>
        <w:t xml:space="preserve"> </w:t>
      </w:r>
      <w:bookmarkStart w:id="16074" w:name="_ETM_Q30_338830"/>
      <w:bookmarkEnd w:id="16074"/>
      <w:r>
        <w:rPr>
          <w:rtl/>
        </w:rPr>
        <w:t xml:space="preserve">שהיא </w:t>
      </w:r>
      <w:bookmarkStart w:id="16075" w:name="_ETM_Q30_339070"/>
      <w:bookmarkEnd w:id="16075"/>
      <w:r>
        <w:rPr>
          <w:rtl/>
        </w:rPr>
        <w:t>שילמה</w:t>
      </w:r>
      <w:r>
        <w:rPr>
          <w:rFonts w:hint="cs"/>
          <w:rtl/>
        </w:rPr>
        <w:t>,</w:t>
      </w:r>
      <w:r>
        <w:rPr>
          <w:rtl/>
        </w:rPr>
        <w:t xml:space="preserve"> </w:t>
      </w:r>
      <w:bookmarkStart w:id="16076" w:name="_ETM_Q30_341230"/>
      <w:bookmarkEnd w:id="16076"/>
      <w:r>
        <w:rPr>
          <w:rtl/>
        </w:rPr>
        <w:t xml:space="preserve">וכמה </w:t>
      </w:r>
      <w:bookmarkStart w:id="16077" w:name="_ETM_Q30_341650"/>
      <w:bookmarkEnd w:id="16077"/>
      <w:r>
        <w:rPr>
          <w:rtl/>
        </w:rPr>
        <w:t xml:space="preserve">עוד </w:t>
      </w:r>
      <w:bookmarkStart w:id="16078" w:name="_ETM_Q30_341769"/>
      <w:bookmarkEnd w:id="16078"/>
      <w:r>
        <w:rPr>
          <w:rtl/>
        </w:rPr>
        <w:t xml:space="preserve">ישלמו </w:t>
      </w:r>
      <w:bookmarkStart w:id="16079" w:name="_ETM_Q30_343489"/>
      <w:bookmarkEnd w:id="16079"/>
      <w:r>
        <w:rPr>
          <w:rFonts w:hint="cs"/>
          <w:rtl/>
        </w:rPr>
        <w:t>100</w:t>
      </w:r>
      <w:r>
        <w:rPr>
          <w:rtl/>
        </w:rPr>
        <w:t xml:space="preserve"> </w:t>
      </w:r>
      <w:bookmarkStart w:id="16080" w:name="_ETM_Q30_343849"/>
      <w:bookmarkEnd w:id="16080"/>
      <w:r>
        <w:rPr>
          <w:rtl/>
        </w:rPr>
        <w:t xml:space="preserve">החטופים </w:t>
      </w:r>
      <w:bookmarkStart w:id="16081" w:name="_ETM_Q30_344450"/>
      <w:bookmarkEnd w:id="16081"/>
      <w:r>
        <w:rPr>
          <w:rtl/>
        </w:rPr>
        <w:t xml:space="preserve">שעדיין </w:t>
      </w:r>
      <w:bookmarkStart w:id="16082" w:name="_ETM_Q30_345019"/>
      <w:bookmarkEnd w:id="16082"/>
      <w:r>
        <w:rPr>
          <w:rtl/>
        </w:rPr>
        <w:t xml:space="preserve">שם </w:t>
      </w:r>
      <w:bookmarkStart w:id="16083" w:name="_ETM_Q30_345439"/>
      <w:bookmarkEnd w:id="16083"/>
      <w:r>
        <w:rPr>
          <w:rtl/>
        </w:rPr>
        <w:t xml:space="preserve">ואלה </w:t>
      </w:r>
      <w:bookmarkStart w:id="16084" w:name="_ETM_Q30_345769"/>
      <w:bookmarkEnd w:id="16084"/>
      <w:r>
        <w:rPr>
          <w:rtl/>
        </w:rPr>
        <w:t>שש</w:t>
      </w:r>
      <w:r>
        <w:rPr>
          <w:rFonts w:hint="cs"/>
          <w:rtl/>
        </w:rPr>
        <w:t>ב</w:t>
      </w:r>
      <w:r>
        <w:rPr>
          <w:rtl/>
        </w:rPr>
        <w:t>ו</w:t>
      </w:r>
      <w:r>
        <w:rPr>
          <w:rFonts w:hint="cs"/>
          <w:rtl/>
        </w:rPr>
        <w:t>.</w:t>
      </w:r>
    </w:p>
    <w:p w:rsidR="005E11B5" w:rsidRDefault="005E11B5" w:rsidP="00FA3361">
      <w:pPr>
        <w:rPr>
          <w:rtl/>
        </w:rPr>
      </w:pPr>
      <w:bookmarkStart w:id="16085" w:name="_ETM_Q30_349955"/>
      <w:bookmarkStart w:id="16086" w:name="_ETM_Q30_350085"/>
      <w:bookmarkEnd w:id="16085"/>
      <w:bookmarkEnd w:id="16086"/>
    </w:p>
    <w:p w:rsidR="005E11B5" w:rsidRDefault="005E11B5" w:rsidP="0006610C">
      <w:pPr>
        <w:rPr>
          <w:rtl/>
        </w:rPr>
      </w:pPr>
      <w:bookmarkStart w:id="16087" w:name="_ETM_Q30_350143"/>
      <w:bookmarkStart w:id="16088" w:name="_ETM_Q30_350241"/>
      <w:bookmarkStart w:id="16089" w:name="_ETM_Q30_348959"/>
      <w:bookmarkEnd w:id="16087"/>
      <w:bookmarkEnd w:id="16088"/>
      <w:bookmarkEnd w:id="16089"/>
      <w:r>
        <w:rPr>
          <w:rtl/>
        </w:rPr>
        <w:t xml:space="preserve">כשאני </w:t>
      </w:r>
      <w:bookmarkStart w:id="16090" w:name="_ETM_Q30_352340"/>
      <w:bookmarkEnd w:id="16090"/>
      <w:r>
        <w:rPr>
          <w:rtl/>
        </w:rPr>
        <w:t xml:space="preserve">בבניין </w:t>
      </w:r>
      <w:bookmarkStart w:id="16091" w:name="_ETM_Q30_353510"/>
      <w:bookmarkEnd w:id="16091"/>
      <w:r>
        <w:rPr>
          <w:rtl/>
        </w:rPr>
        <w:t xml:space="preserve">הכנסת אני </w:t>
      </w:r>
      <w:bookmarkStart w:id="16092" w:name="_ETM_Q30_349230"/>
      <w:bookmarkEnd w:id="16092"/>
      <w:r>
        <w:rPr>
          <w:rtl/>
        </w:rPr>
        <w:t xml:space="preserve">תמיד </w:t>
      </w:r>
      <w:bookmarkStart w:id="16093" w:name="_ETM_Q30_350099"/>
      <w:bookmarkEnd w:id="16093"/>
      <w:r>
        <w:rPr>
          <w:rtl/>
        </w:rPr>
        <w:t>משתדל</w:t>
      </w:r>
      <w:bookmarkStart w:id="16094" w:name="_ETM_Q30_351980"/>
      <w:bookmarkStart w:id="16095" w:name="_ETM_Q30_354139"/>
      <w:bookmarkEnd w:id="16094"/>
      <w:bookmarkEnd w:id="16095"/>
      <w:r>
        <w:rPr>
          <w:rFonts w:hint="cs"/>
          <w:rtl/>
        </w:rPr>
        <w:t xml:space="preserve"> </w:t>
      </w:r>
      <w:r>
        <w:rPr>
          <w:rtl/>
        </w:rPr>
        <w:t>ל</w:t>
      </w:r>
      <w:r>
        <w:rPr>
          <w:rFonts w:hint="cs"/>
          <w:rtl/>
        </w:rPr>
        <w:t>לבוש</w:t>
      </w:r>
      <w:r>
        <w:rPr>
          <w:rtl/>
        </w:rPr>
        <w:t xml:space="preserve"> </w:t>
      </w:r>
      <w:bookmarkStart w:id="16096" w:name="_ETM_Q30_354500"/>
      <w:bookmarkEnd w:id="16096"/>
      <w:r>
        <w:rPr>
          <w:rtl/>
        </w:rPr>
        <w:t xml:space="preserve">חולצה </w:t>
      </w:r>
      <w:bookmarkStart w:id="16097" w:name="_ETM_Q30_355069"/>
      <w:bookmarkEnd w:id="16097"/>
      <w:r>
        <w:rPr>
          <w:rtl/>
        </w:rPr>
        <w:t xml:space="preserve">של </w:t>
      </w:r>
      <w:bookmarkStart w:id="16098" w:name="_ETM_Q30_355280"/>
      <w:bookmarkEnd w:id="16098"/>
      <w:r>
        <w:rPr>
          <w:rtl/>
        </w:rPr>
        <w:t xml:space="preserve">חטוף </w:t>
      </w:r>
      <w:bookmarkStart w:id="16099" w:name="_ETM_Q30_355790"/>
      <w:bookmarkEnd w:id="16099"/>
      <w:r>
        <w:rPr>
          <w:rFonts w:hint="cs"/>
          <w:rtl/>
        </w:rPr>
        <w:t>אחד</w:t>
      </w:r>
      <w:r>
        <w:rPr>
          <w:rtl/>
        </w:rPr>
        <w:t xml:space="preserve"> </w:t>
      </w:r>
      <w:bookmarkStart w:id="16100" w:name="_ETM_Q30_356910"/>
      <w:bookmarkEnd w:id="16100"/>
      <w:r>
        <w:rPr>
          <w:rtl/>
        </w:rPr>
        <w:t xml:space="preserve">ולספר </w:t>
      </w:r>
      <w:bookmarkStart w:id="16101" w:name="_ETM_Q30_357480"/>
      <w:bookmarkEnd w:id="16101"/>
      <w:r>
        <w:rPr>
          <w:rtl/>
        </w:rPr>
        <w:t xml:space="preserve">את </w:t>
      </w:r>
      <w:bookmarkStart w:id="16102" w:name="_ETM_Q30_357600"/>
      <w:bookmarkEnd w:id="16102"/>
      <w:r>
        <w:rPr>
          <w:rtl/>
        </w:rPr>
        <w:t xml:space="preserve">הסיפור </w:t>
      </w:r>
      <w:bookmarkStart w:id="16103" w:name="_ETM_Q30_358080"/>
      <w:bookmarkEnd w:id="16103"/>
      <w:r>
        <w:rPr>
          <w:rtl/>
        </w:rPr>
        <w:t>שלו</w:t>
      </w:r>
      <w:r>
        <w:rPr>
          <w:rFonts w:hint="cs"/>
          <w:rtl/>
        </w:rPr>
        <w:t>.</w:t>
      </w:r>
      <w:r>
        <w:rPr>
          <w:rtl/>
        </w:rPr>
        <w:t xml:space="preserve"> </w:t>
      </w:r>
      <w:bookmarkStart w:id="16104" w:name="_ETM_Q30_359280"/>
      <w:bookmarkEnd w:id="16104"/>
      <w:r>
        <w:rPr>
          <w:rtl/>
        </w:rPr>
        <w:t xml:space="preserve">אני </w:t>
      </w:r>
      <w:bookmarkStart w:id="16105" w:name="_ETM_Q30_359610"/>
      <w:bookmarkEnd w:id="16105"/>
      <w:r>
        <w:rPr>
          <w:rtl/>
        </w:rPr>
        <w:t xml:space="preserve">אספר </w:t>
      </w:r>
      <w:bookmarkStart w:id="16106" w:name="_ETM_Q30_360030"/>
      <w:bookmarkEnd w:id="16106"/>
      <w:r>
        <w:rPr>
          <w:rtl/>
        </w:rPr>
        <w:t xml:space="preserve">את </w:t>
      </w:r>
      <w:bookmarkStart w:id="16107" w:name="_ETM_Q30_360150"/>
      <w:bookmarkEnd w:id="16107"/>
      <w:r>
        <w:rPr>
          <w:rtl/>
        </w:rPr>
        <w:t xml:space="preserve">הסיפור </w:t>
      </w:r>
      <w:bookmarkStart w:id="16108" w:name="_ETM_Q30_360629"/>
      <w:bookmarkEnd w:id="16108"/>
      <w:r>
        <w:rPr>
          <w:rtl/>
        </w:rPr>
        <w:t>שלו</w:t>
      </w:r>
      <w:r>
        <w:rPr>
          <w:rFonts w:hint="cs"/>
          <w:rtl/>
        </w:rPr>
        <w:t>,</w:t>
      </w:r>
      <w:r>
        <w:rPr>
          <w:rtl/>
        </w:rPr>
        <w:t xml:space="preserve"> </w:t>
      </w:r>
      <w:bookmarkStart w:id="16109" w:name="_ETM_Q30_362269"/>
      <w:bookmarkEnd w:id="16109"/>
      <w:r>
        <w:rPr>
          <w:rtl/>
        </w:rPr>
        <w:t xml:space="preserve">אבל </w:t>
      </w:r>
      <w:bookmarkStart w:id="16110" w:name="_ETM_Q30_362599"/>
      <w:bookmarkEnd w:id="16110"/>
      <w:r>
        <w:rPr>
          <w:rFonts w:hint="cs"/>
          <w:rtl/>
        </w:rPr>
        <w:t xml:space="preserve">היום </w:t>
      </w:r>
      <w:r>
        <w:rPr>
          <w:rtl/>
        </w:rPr>
        <w:t xml:space="preserve">אני </w:t>
      </w:r>
      <w:bookmarkStart w:id="16111" w:name="_ETM_Q30_362809"/>
      <w:bookmarkEnd w:id="16111"/>
      <w:r>
        <w:rPr>
          <w:rtl/>
        </w:rPr>
        <w:t xml:space="preserve">גם </w:t>
      </w:r>
      <w:bookmarkStart w:id="16112" w:name="_ETM_Q30_365160"/>
      <w:bookmarkEnd w:id="16112"/>
      <w:r>
        <w:rPr>
          <w:rtl/>
        </w:rPr>
        <w:t xml:space="preserve">אקריא </w:t>
      </w:r>
      <w:bookmarkStart w:id="16113" w:name="_ETM_Q30_365730"/>
      <w:bookmarkEnd w:id="16113"/>
      <w:r>
        <w:rPr>
          <w:rtl/>
        </w:rPr>
        <w:t xml:space="preserve">את </w:t>
      </w:r>
      <w:bookmarkStart w:id="16114" w:name="_ETM_Q30_365880"/>
      <w:bookmarkEnd w:id="16114"/>
      <w:r>
        <w:rPr>
          <w:rtl/>
        </w:rPr>
        <w:t xml:space="preserve">כל </w:t>
      </w:r>
      <w:bookmarkStart w:id="16115" w:name="_ETM_Q30_366150"/>
      <w:bookmarkEnd w:id="16115"/>
      <w:r>
        <w:rPr>
          <w:rtl/>
        </w:rPr>
        <w:t xml:space="preserve">שמות </w:t>
      </w:r>
      <w:bookmarkStart w:id="16116" w:name="_ETM_Q30_366540"/>
      <w:bookmarkEnd w:id="16116"/>
      <w:r>
        <w:rPr>
          <w:rtl/>
        </w:rPr>
        <w:t>החטופים</w:t>
      </w:r>
      <w:r>
        <w:rPr>
          <w:rFonts w:hint="cs"/>
          <w:rtl/>
        </w:rPr>
        <w:t>.</w:t>
      </w:r>
      <w:r>
        <w:rPr>
          <w:rtl/>
        </w:rPr>
        <w:t xml:space="preserve"> </w:t>
      </w:r>
      <w:bookmarkStart w:id="16117" w:name="_ETM_Q30_368980"/>
      <w:bookmarkEnd w:id="16117"/>
      <w:r>
        <w:rPr>
          <w:rtl/>
        </w:rPr>
        <w:t xml:space="preserve">אני </w:t>
      </w:r>
      <w:bookmarkStart w:id="16118" w:name="_ETM_Q30_369190"/>
      <w:bookmarkEnd w:id="16118"/>
      <w:r>
        <w:rPr>
          <w:rtl/>
        </w:rPr>
        <w:t xml:space="preserve">לא </w:t>
      </w:r>
      <w:bookmarkStart w:id="16119" w:name="_ETM_Q30_369370"/>
      <w:bookmarkEnd w:id="16119"/>
      <w:r>
        <w:rPr>
          <w:rtl/>
        </w:rPr>
        <w:t xml:space="preserve">יודע </w:t>
      </w:r>
      <w:bookmarkStart w:id="16120" w:name="_ETM_Q30_371470"/>
      <w:bookmarkEnd w:id="16120"/>
      <w:r>
        <w:rPr>
          <w:rFonts w:hint="cs"/>
          <w:rtl/>
        </w:rPr>
        <w:t xml:space="preserve">אם </w:t>
      </w:r>
      <w:bookmarkStart w:id="16121" w:name="_ETM_Q30_371680"/>
      <w:bookmarkEnd w:id="16121"/>
      <w:r>
        <w:rPr>
          <w:rFonts w:hint="cs"/>
          <w:rtl/>
        </w:rPr>
        <w:t xml:space="preserve">הם </w:t>
      </w:r>
      <w:r>
        <w:rPr>
          <w:rtl/>
        </w:rPr>
        <w:t xml:space="preserve">בכלל </w:t>
      </w:r>
      <w:bookmarkStart w:id="16122" w:name="_ETM_Q30_372400"/>
      <w:bookmarkEnd w:id="16122"/>
      <w:r>
        <w:rPr>
          <w:rtl/>
        </w:rPr>
        <w:t xml:space="preserve">צריכים </w:t>
      </w:r>
      <w:bookmarkStart w:id="16123" w:name="_ETM_Q30_374139"/>
      <w:bookmarkEnd w:id="16123"/>
      <w:r>
        <w:rPr>
          <w:rtl/>
        </w:rPr>
        <w:t xml:space="preserve">את </w:t>
      </w:r>
      <w:bookmarkStart w:id="16124" w:name="_ETM_Q30_374409"/>
      <w:bookmarkEnd w:id="16124"/>
      <w:r>
        <w:rPr>
          <w:rtl/>
        </w:rPr>
        <w:t xml:space="preserve">הכבוד </w:t>
      </w:r>
      <w:bookmarkStart w:id="16125" w:name="_ETM_Q30_374860"/>
      <w:bookmarkEnd w:id="16125"/>
      <w:r>
        <w:rPr>
          <w:rtl/>
        </w:rPr>
        <w:t xml:space="preserve">הזה </w:t>
      </w:r>
      <w:bookmarkStart w:id="16126" w:name="_ETM_Q30_375099"/>
      <w:bookmarkEnd w:id="16126"/>
      <w:r>
        <w:rPr>
          <w:rtl/>
        </w:rPr>
        <w:t xml:space="preserve">שנקריא </w:t>
      </w:r>
      <w:bookmarkStart w:id="16127" w:name="_ETM_Q30_375610"/>
      <w:bookmarkEnd w:id="16127"/>
      <w:r>
        <w:rPr>
          <w:rtl/>
        </w:rPr>
        <w:t xml:space="preserve">את </w:t>
      </w:r>
      <w:bookmarkStart w:id="16128" w:name="_ETM_Q30_375669"/>
      <w:bookmarkEnd w:id="16128"/>
      <w:r>
        <w:rPr>
          <w:rtl/>
        </w:rPr>
        <w:t xml:space="preserve">השם </w:t>
      </w:r>
      <w:bookmarkStart w:id="16129" w:name="_ETM_Q30_376000"/>
      <w:bookmarkEnd w:id="16129"/>
      <w:r>
        <w:rPr>
          <w:rtl/>
        </w:rPr>
        <w:t xml:space="preserve">שלהם </w:t>
      </w:r>
      <w:bookmarkStart w:id="16130" w:name="_ETM_Q30_376299"/>
      <w:bookmarkEnd w:id="16130"/>
      <w:r>
        <w:rPr>
          <w:rtl/>
        </w:rPr>
        <w:t>כ</w:t>
      </w:r>
      <w:r>
        <w:rPr>
          <w:rFonts w:hint="cs"/>
          <w:rtl/>
        </w:rPr>
        <w:t>א</w:t>
      </w:r>
      <w:r>
        <w:rPr>
          <w:rtl/>
        </w:rPr>
        <w:t>ן</w:t>
      </w:r>
      <w:r>
        <w:rPr>
          <w:rFonts w:hint="cs"/>
          <w:rtl/>
        </w:rPr>
        <w:t>,</w:t>
      </w:r>
      <w:r>
        <w:rPr>
          <w:rtl/>
        </w:rPr>
        <w:t xml:space="preserve"> </w:t>
      </w:r>
      <w:bookmarkStart w:id="16131" w:name="_ETM_Q30_377870"/>
      <w:bookmarkEnd w:id="16131"/>
      <w:r>
        <w:rPr>
          <w:rtl/>
        </w:rPr>
        <w:t xml:space="preserve">אבל </w:t>
      </w:r>
      <w:bookmarkStart w:id="16132" w:name="_ETM_Q30_378109"/>
      <w:bookmarkEnd w:id="16132"/>
      <w:r>
        <w:rPr>
          <w:rtl/>
        </w:rPr>
        <w:t xml:space="preserve">אנחנו </w:t>
      </w:r>
      <w:bookmarkStart w:id="16133" w:name="_ETM_Q30_378529"/>
      <w:bookmarkEnd w:id="16133"/>
      <w:r>
        <w:rPr>
          <w:rtl/>
        </w:rPr>
        <w:t xml:space="preserve">צריכים </w:t>
      </w:r>
      <w:bookmarkStart w:id="16134" w:name="_ETM_Q30_380189"/>
      <w:bookmarkEnd w:id="16134"/>
      <w:r>
        <w:rPr>
          <w:rtl/>
        </w:rPr>
        <w:t xml:space="preserve">שהשם </w:t>
      </w:r>
      <w:bookmarkStart w:id="16135" w:name="_ETM_Q30_380760"/>
      <w:bookmarkEnd w:id="16135"/>
      <w:r>
        <w:rPr>
          <w:rtl/>
        </w:rPr>
        <w:t xml:space="preserve">שלהם </w:t>
      </w:r>
      <w:bookmarkStart w:id="16136" w:name="_ETM_Q30_381090"/>
      <w:bookmarkEnd w:id="16136"/>
      <w:r>
        <w:rPr>
          <w:rFonts w:hint="cs"/>
          <w:rtl/>
        </w:rPr>
        <w:t>י</w:t>
      </w:r>
      <w:r>
        <w:rPr>
          <w:rtl/>
        </w:rPr>
        <w:t xml:space="preserve">יחקק </w:t>
      </w:r>
      <w:bookmarkStart w:id="16137" w:name="_ETM_Q30_381749"/>
      <w:bookmarkEnd w:id="16137"/>
      <w:r>
        <w:rPr>
          <w:rtl/>
        </w:rPr>
        <w:t xml:space="preserve">בספר </w:t>
      </w:r>
      <w:bookmarkStart w:id="16138" w:name="_ETM_Q30_382230"/>
      <w:bookmarkEnd w:id="16138"/>
      <w:r>
        <w:rPr>
          <w:rtl/>
        </w:rPr>
        <w:t xml:space="preserve">דברי </w:t>
      </w:r>
      <w:bookmarkStart w:id="16139" w:name="_ETM_Q30_382650"/>
      <w:bookmarkEnd w:id="16139"/>
      <w:r>
        <w:rPr>
          <w:rtl/>
        </w:rPr>
        <w:t xml:space="preserve">הימים </w:t>
      </w:r>
      <w:bookmarkStart w:id="16140" w:name="_ETM_Q30_384200"/>
      <w:bookmarkEnd w:id="16140"/>
      <w:r>
        <w:rPr>
          <w:rtl/>
        </w:rPr>
        <w:t xml:space="preserve">כמי </w:t>
      </w:r>
      <w:bookmarkStart w:id="16141" w:name="_ETM_Q30_384500"/>
      <w:bookmarkEnd w:id="16141"/>
      <w:r>
        <w:rPr>
          <w:rtl/>
        </w:rPr>
        <w:t xml:space="preserve">ששילמו </w:t>
      </w:r>
      <w:bookmarkStart w:id="16142" w:name="_ETM_Q30_384980"/>
      <w:bookmarkEnd w:id="16142"/>
      <w:r>
        <w:rPr>
          <w:rtl/>
        </w:rPr>
        <w:t xml:space="preserve">את </w:t>
      </w:r>
      <w:bookmarkStart w:id="16143" w:name="_ETM_Q30_385069"/>
      <w:bookmarkEnd w:id="16143"/>
      <w:r>
        <w:rPr>
          <w:rtl/>
        </w:rPr>
        <w:t xml:space="preserve">המחיר </w:t>
      </w:r>
      <w:bookmarkStart w:id="16144" w:name="_ETM_Q30_385610"/>
      <w:bookmarkEnd w:id="16144"/>
      <w:r>
        <w:rPr>
          <w:rtl/>
        </w:rPr>
        <w:t xml:space="preserve">הכי </w:t>
      </w:r>
      <w:bookmarkStart w:id="16145" w:name="_ETM_Q30_385849"/>
      <w:bookmarkEnd w:id="16145"/>
      <w:r>
        <w:rPr>
          <w:rtl/>
        </w:rPr>
        <w:t xml:space="preserve">גדול </w:t>
      </w:r>
      <w:bookmarkStart w:id="16146" w:name="_ETM_Q30_386239"/>
      <w:bookmarkEnd w:id="16146"/>
      <w:r>
        <w:rPr>
          <w:rtl/>
        </w:rPr>
        <w:t xml:space="preserve">על </w:t>
      </w:r>
      <w:bookmarkStart w:id="16147" w:name="_ETM_Q30_387110"/>
      <w:bookmarkEnd w:id="16147"/>
      <w:r>
        <w:rPr>
          <w:rtl/>
        </w:rPr>
        <w:t>מחדל</w:t>
      </w:r>
      <w:r>
        <w:rPr>
          <w:rFonts w:hint="cs"/>
          <w:rtl/>
        </w:rPr>
        <w:t>,</w:t>
      </w:r>
      <w:r>
        <w:rPr>
          <w:rtl/>
        </w:rPr>
        <w:t xml:space="preserve"> </w:t>
      </w:r>
      <w:bookmarkStart w:id="16148" w:name="_ETM_Q30_388500"/>
      <w:bookmarkEnd w:id="16148"/>
      <w:r>
        <w:rPr>
          <w:rFonts w:hint="cs"/>
          <w:rtl/>
        </w:rPr>
        <w:t xml:space="preserve">כשל </w:t>
      </w:r>
      <w:bookmarkStart w:id="16149" w:name="_ETM_Q30_389220"/>
      <w:bookmarkEnd w:id="16149"/>
      <w:r>
        <w:rPr>
          <w:rtl/>
        </w:rPr>
        <w:t xml:space="preserve">תפקודי </w:t>
      </w:r>
      <w:bookmarkStart w:id="16150" w:name="_ETM_Q30_389819"/>
      <w:bookmarkEnd w:id="16150"/>
      <w:r>
        <w:rPr>
          <w:rtl/>
        </w:rPr>
        <w:t xml:space="preserve">והפקרה </w:t>
      </w:r>
      <w:bookmarkStart w:id="16151" w:name="_ETM_Q30_391230"/>
      <w:bookmarkEnd w:id="16151"/>
      <w:r>
        <w:rPr>
          <w:rtl/>
        </w:rPr>
        <w:t xml:space="preserve">של </w:t>
      </w:r>
      <w:bookmarkStart w:id="16152" w:name="_ETM_Q30_391439"/>
      <w:bookmarkEnd w:id="16152"/>
      <w:r>
        <w:rPr>
          <w:rtl/>
        </w:rPr>
        <w:t xml:space="preserve">מדינה </w:t>
      </w:r>
      <w:bookmarkStart w:id="16153" w:name="_ETM_Q30_391980"/>
      <w:bookmarkEnd w:id="16153"/>
      <w:r>
        <w:rPr>
          <w:rtl/>
        </w:rPr>
        <w:t>שהפקיר</w:t>
      </w:r>
      <w:r>
        <w:rPr>
          <w:rFonts w:hint="cs"/>
          <w:rtl/>
        </w:rPr>
        <w:t>ה</w:t>
      </w:r>
      <w:r>
        <w:rPr>
          <w:rtl/>
        </w:rPr>
        <w:t xml:space="preserve"> </w:t>
      </w:r>
      <w:bookmarkStart w:id="16154" w:name="_ETM_Q30_392669"/>
      <w:bookmarkEnd w:id="16154"/>
      <w:r>
        <w:rPr>
          <w:rFonts w:hint="cs"/>
          <w:rtl/>
        </w:rPr>
        <w:t xml:space="preserve">את </w:t>
      </w:r>
      <w:bookmarkStart w:id="16155" w:name="_ETM_Q30_392909"/>
      <w:bookmarkEnd w:id="16155"/>
      <w:r>
        <w:rPr>
          <w:rtl/>
        </w:rPr>
        <w:t xml:space="preserve">אזרחיה </w:t>
      </w:r>
      <w:bookmarkStart w:id="16156" w:name="_ETM_Q30_393510"/>
      <w:bookmarkEnd w:id="16156"/>
      <w:r>
        <w:rPr>
          <w:rFonts w:hint="cs"/>
          <w:rtl/>
        </w:rPr>
        <w:t>ואת</w:t>
      </w:r>
      <w:r>
        <w:rPr>
          <w:rtl/>
        </w:rPr>
        <w:t xml:space="preserve"> </w:t>
      </w:r>
      <w:bookmarkStart w:id="16157" w:name="_ETM_Q30_393719"/>
      <w:bookmarkEnd w:id="16157"/>
      <w:r>
        <w:rPr>
          <w:rtl/>
        </w:rPr>
        <w:t xml:space="preserve">חייליה </w:t>
      </w:r>
      <w:bookmarkStart w:id="16158" w:name="_ETM_Q30_394790"/>
      <w:bookmarkEnd w:id="16158"/>
      <w:r>
        <w:rPr>
          <w:rtl/>
        </w:rPr>
        <w:t xml:space="preserve">ב-7 </w:t>
      </w:r>
      <w:bookmarkStart w:id="16159" w:name="_ETM_Q30_395420"/>
      <w:bookmarkEnd w:id="16159"/>
      <w:r>
        <w:rPr>
          <w:rFonts w:hint="cs"/>
          <w:rtl/>
        </w:rPr>
        <w:t>ב</w:t>
      </w:r>
      <w:r>
        <w:rPr>
          <w:rtl/>
        </w:rPr>
        <w:t>אוקטובר</w:t>
      </w:r>
      <w:r>
        <w:rPr>
          <w:rFonts w:hint="cs"/>
          <w:rtl/>
        </w:rPr>
        <w:t>.</w:t>
      </w:r>
      <w:r>
        <w:rPr>
          <w:rtl/>
        </w:rPr>
        <w:t xml:space="preserve"> </w:t>
      </w:r>
      <w:bookmarkStart w:id="16160" w:name="_ETM_Q30_397489"/>
      <w:bookmarkEnd w:id="16160"/>
      <w:r>
        <w:rPr>
          <w:rtl/>
        </w:rPr>
        <w:t xml:space="preserve">אנחנו </w:t>
      </w:r>
      <w:bookmarkStart w:id="16161" w:name="_ETM_Q30_397940"/>
      <w:bookmarkEnd w:id="16161"/>
      <w:r>
        <w:rPr>
          <w:rtl/>
        </w:rPr>
        <w:t xml:space="preserve">צריכים </w:t>
      </w:r>
      <w:bookmarkStart w:id="16162" w:name="_ETM_Q30_398270"/>
      <w:bookmarkEnd w:id="16162"/>
      <w:r>
        <w:rPr>
          <w:rtl/>
        </w:rPr>
        <w:t xml:space="preserve">שהחדר </w:t>
      </w:r>
      <w:bookmarkStart w:id="16163" w:name="_ETM_Q30_398930"/>
      <w:bookmarkEnd w:id="16163"/>
      <w:r>
        <w:rPr>
          <w:rtl/>
        </w:rPr>
        <w:t xml:space="preserve">הזה </w:t>
      </w:r>
      <w:bookmarkStart w:id="16164" w:name="_ETM_Q30_399230"/>
      <w:bookmarkEnd w:id="16164"/>
      <w:r>
        <w:rPr>
          <w:rtl/>
        </w:rPr>
        <w:t>ישמע</w:t>
      </w:r>
      <w:bookmarkStart w:id="16165" w:name="_ETM_Q30_401849"/>
      <w:bookmarkEnd w:id="16165"/>
      <w:r>
        <w:rPr>
          <w:rFonts w:hint="cs"/>
          <w:rtl/>
        </w:rPr>
        <w:t xml:space="preserve"> </w:t>
      </w:r>
      <w:r>
        <w:rPr>
          <w:rtl/>
        </w:rPr>
        <w:t>–</w:t>
      </w:r>
      <w:r>
        <w:rPr>
          <w:rFonts w:hint="cs"/>
          <w:rtl/>
        </w:rPr>
        <w:t xml:space="preserve"> </w:t>
      </w:r>
      <w:r>
        <w:rPr>
          <w:rtl/>
        </w:rPr>
        <w:t xml:space="preserve">ועדיף </w:t>
      </w:r>
      <w:bookmarkStart w:id="16166" w:name="_ETM_Q30_402239"/>
      <w:bookmarkEnd w:id="16166"/>
      <w:r>
        <w:rPr>
          <w:rtl/>
        </w:rPr>
        <w:t xml:space="preserve">שישמע </w:t>
      </w:r>
      <w:bookmarkStart w:id="16167" w:name="_ETM_Q30_402689"/>
      <w:bookmarkEnd w:id="16167"/>
      <w:r>
        <w:rPr>
          <w:rtl/>
        </w:rPr>
        <w:t xml:space="preserve">את </w:t>
      </w:r>
      <w:bookmarkStart w:id="16168" w:name="_ETM_Q30_402749"/>
      <w:bookmarkEnd w:id="16168"/>
      <w:r>
        <w:rPr>
          <w:rtl/>
        </w:rPr>
        <w:t xml:space="preserve">זה </w:t>
      </w:r>
      <w:bookmarkStart w:id="16169" w:name="_ETM_Q30_402870"/>
      <w:bookmarkEnd w:id="16169"/>
      <w:r>
        <w:rPr>
          <w:rtl/>
        </w:rPr>
        <w:t xml:space="preserve">רק </w:t>
      </w:r>
      <w:bookmarkStart w:id="16170" w:name="_ETM_Q30_403140"/>
      <w:bookmarkEnd w:id="16170"/>
      <w:r>
        <w:rPr>
          <w:rtl/>
        </w:rPr>
        <w:t xml:space="preserve">היום </w:t>
      </w:r>
      <w:bookmarkStart w:id="16171" w:name="_ETM_Q30_404400"/>
      <w:bookmarkEnd w:id="16171"/>
      <w:r>
        <w:rPr>
          <w:rFonts w:hint="cs"/>
          <w:rtl/>
        </w:rPr>
        <w:t>ו</w:t>
      </w:r>
      <w:r>
        <w:rPr>
          <w:rtl/>
        </w:rPr>
        <w:t xml:space="preserve">שבעוד </w:t>
      </w:r>
      <w:bookmarkStart w:id="16172" w:name="_ETM_Q30_404879"/>
      <w:bookmarkEnd w:id="16172"/>
      <w:r>
        <w:rPr>
          <w:rtl/>
        </w:rPr>
        <w:t>יו</w:t>
      </w:r>
      <w:r>
        <w:rPr>
          <w:rFonts w:hint="cs"/>
          <w:rtl/>
        </w:rPr>
        <w:t>ם-יו</w:t>
      </w:r>
      <w:r>
        <w:rPr>
          <w:rtl/>
        </w:rPr>
        <w:t xml:space="preserve">מיים </w:t>
      </w:r>
      <w:bookmarkStart w:id="16173" w:name="_ETM_Q30_405510"/>
      <w:bookmarkEnd w:id="16173"/>
      <w:r>
        <w:rPr>
          <w:rFonts w:hint="cs"/>
          <w:rtl/>
        </w:rPr>
        <w:t xml:space="preserve">תהיה </w:t>
      </w:r>
      <w:bookmarkStart w:id="16174" w:name="_ETM_Q30_405810"/>
      <w:bookmarkStart w:id="16175" w:name="_ETM_Q30_406110"/>
      <w:bookmarkEnd w:id="16174"/>
      <w:bookmarkEnd w:id="16175"/>
      <w:r>
        <w:rPr>
          <w:rFonts w:hint="cs"/>
          <w:rtl/>
        </w:rPr>
        <w:t xml:space="preserve">עסקת </w:t>
      </w:r>
      <w:r>
        <w:rPr>
          <w:rtl/>
        </w:rPr>
        <w:t>חטופים</w:t>
      </w:r>
      <w:r>
        <w:rPr>
          <w:rFonts w:hint="cs"/>
          <w:rtl/>
        </w:rPr>
        <w:t>,</w:t>
      </w:r>
      <w:r>
        <w:rPr>
          <w:rtl/>
        </w:rPr>
        <w:t xml:space="preserve"> </w:t>
      </w:r>
      <w:bookmarkStart w:id="16176" w:name="_ETM_Q30_407890"/>
      <w:bookmarkEnd w:id="16176"/>
      <w:r>
        <w:rPr>
          <w:rtl/>
        </w:rPr>
        <w:t xml:space="preserve">אבל </w:t>
      </w:r>
      <w:bookmarkStart w:id="16177" w:name="_ETM_Q30_408160"/>
      <w:bookmarkEnd w:id="16177"/>
      <w:r>
        <w:rPr>
          <w:rtl/>
        </w:rPr>
        <w:t xml:space="preserve">אם </w:t>
      </w:r>
      <w:bookmarkStart w:id="16178" w:name="_ETM_Q30_408280"/>
      <w:bookmarkEnd w:id="16178"/>
      <w:r>
        <w:rPr>
          <w:rtl/>
        </w:rPr>
        <w:t>נ</w:t>
      </w:r>
      <w:r>
        <w:rPr>
          <w:rFonts w:hint="cs"/>
          <w:rtl/>
        </w:rPr>
        <w:t>י</w:t>
      </w:r>
      <w:r>
        <w:rPr>
          <w:rtl/>
        </w:rPr>
        <w:t>דרש</w:t>
      </w:r>
      <w:r>
        <w:rPr>
          <w:rFonts w:hint="cs"/>
          <w:rtl/>
        </w:rPr>
        <w:t>,</w:t>
      </w:r>
      <w:r>
        <w:rPr>
          <w:rtl/>
        </w:rPr>
        <w:t xml:space="preserve"> </w:t>
      </w:r>
      <w:bookmarkStart w:id="16179" w:name="_ETM_Q30_408820"/>
      <w:bookmarkEnd w:id="16179"/>
      <w:r>
        <w:rPr>
          <w:rtl/>
        </w:rPr>
        <w:t xml:space="preserve">נחזור </w:t>
      </w:r>
      <w:bookmarkStart w:id="16180" w:name="_ETM_Q30_409330"/>
      <w:bookmarkEnd w:id="16180"/>
      <w:r>
        <w:rPr>
          <w:rtl/>
        </w:rPr>
        <w:t xml:space="preserve">ונשמיע </w:t>
      </w:r>
      <w:bookmarkStart w:id="16181" w:name="_ETM_Q30_409960"/>
      <w:bookmarkEnd w:id="16181"/>
      <w:r>
        <w:rPr>
          <w:rtl/>
        </w:rPr>
        <w:t xml:space="preserve">את </w:t>
      </w:r>
      <w:bookmarkStart w:id="16182" w:name="_ETM_Q30_410050"/>
      <w:bookmarkEnd w:id="16182"/>
      <w:r>
        <w:rPr>
          <w:rtl/>
        </w:rPr>
        <w:t xml:space="preserve">השמות </w:t>
      </w:r>
      <w:bookmarkStart w:id="16183" w:name="_ETM_Q30_410500"/>
      <w:bookmarkEnd w:id="16183"/>
      <w:r>
        <w:rPr>
          <w:rtl/>
        </w:rPr>
        <w:t>שלהם</w:t>
      </w:r>
      <w:r>
        <w:rPr>
          <w:rFonts w:hint="cs"/>
          <w:rtl/>
        </w:rPr>
        <w:t>,</w:t>
      </w:r>
      <w:r>
        <w:rPr>
          <w:rtl/>
        </w:rPr>
        <w:t xml:space="preserve"> </w:t>
      </w:r>
      <w:bookmarkStart w:id="16184" w:name="_ETM_Q30_411879"/>
      <w:bookmarkEnd w:id="16184"/>
      <w:r>
        <w:rPr>
          <w:rtl/>
        </w:rPr>
        <w:t xml:space="preserve">נחזור </w:t>
      </w:r>
      <w:bookmarkStart w:id="16185" w:name="_ETM_Q30_412450"/>
      <w:bookmarkEnd w:id="16185"/>
      <w:r>
        <w:rPr>
          <w:rtl/>
        </w:rPr>
        <w:t>ו</w:t>
      </w:r>
      <w:r>
        <w:rPr>
          <w:rFonts w:hint="cs"/>
          <w:rtl/>
        </w:rPr>
        <w:t>נ</w:t>
      </w:r>
      <w:r>
        <w:rPr>
          <w:rtl/>
        </w:rPr>
        <w:t xml:space="preserve">שמיע </w:t>
      </w:r>
      <w:bookmarkStart w:id="16186" w:name="_ETM_Q30_412989"/>
      <w:bookmarkEnd w:id="16186"/>
      <w:r>
        <w:rPr>
          <w:rtl/>
        </w:rPr>
        <w:t xml:space="preserve">את </w:t>
      </w:r>
      <w:bookmarkStart w:id="16187" w:name="_ETM_Q30_413080"/>
      <w:bookmarkEnd w:id="16187"/>
      <w:r>
        <w:rPr>
          <w:rtl/>
        </w:rPr>
        <w:t xml:space="preserve">הסיפורים </w:t>
      </w:r>
      <w:bookmarkStart w:id="16188" w:name="_ETM_Q30_413709"/>
      <w:bookmarkEnd w:id="16188"/>
      <w:r>
        <w:rPr>
          <w:rtl/>
        </w:rPr>
        <w:t xml:space="preserve">שלהם </w:t>
      </w:r>
      <w:bookmarkStart w:id="16189" w:name="_ETM_Q30_414159"/>
      <w:bookmarkEnd w:id="16189"/>
      <w:r>
        <w:rPr>
          <w:rtl/>
        </w:rPr>
        <w:t xml:space="preserve">בכנסת </w:t>
      </w:r>
      <w:bookmarkStart w:id="16190" w:name="_ETM_Q30_416290"/>
      <w:bookmarkEnd w:id="16190"/>
      <w:r>
        <w:rPr>
          <w:rtl/>
        </w:rPr>
        <w:t xml:space="preserve">ונלך </w:t>
      </w:r>
      <w:bookmarkStart w:id="16191" w:name="_ETM_Q30_416800"/>
      <w:bookmarkEnd w:id="16191"/>
      <w:r>
        <w:rPr>
          <w:rtl/>
        </w:rPr>
        <w:t xml:space="preserve">עם </w:t>
      </w:r>
      <w:bookmarkStart w:id="16192" w:name="_ETM_Q30_416920"/>
      <w:bookmarkEnd w:id="16192"/>
      <w:r>
        <w:rPr>
          <w:rtl/>
        </w:rPr>
        <w:t xml:space="preserve">חולצות </w:t>
      </w:r>
      <w:bookmarkStart w:id="16193" w:name="_ETM_Q30_417430"/>
      <w:bookmarkEnd w:id="16193"/>
      <w:r>
        <w:rPr>
          <w:rtl/>
        </w:rPr>
        <w:t>שלהם</w:t>
      </w:r>
      <w:r>
        <w:rPr>
          <w:rFonts w:hint="cs"/>
          <w:rtl/>
        </w:rPr>
        <w:t>,</w:t>
      </w:r>
      <w:r>
        <w:rPr>
          <w:rtl/>
        </w:rPr>
        <w:t xml:space="preserve"> </w:t>
      </w:r>
      <w:bookmarkStart w:id="16194" w:name="_ETM_Q30_419120"/>
      <w:bookmarkEnd w:id="16194"/>
      <w:r>
        <w:rPr>
          <w:rtl/>
        </w:rPr>
        <w:t xml:space="preserve">ונראה </w:t>
      </w:r>
      <w:bookmarkStart w:id="16195" w:name="_ETM_Q30_419569"/>
      <w:bookmarkEnd w:id="16195"/>
      <w:r>
        <w:rPr>
          <w:rtl/>
        </w:rPr>
        <w:t xml:space="preserve">אותם </w:t>
      </w:r>
      <w:bookmarkStart w:id="16196" w:name="_ETM_Q30_419900"/>
      <w:bookmarkEnd w:id="16196"/>
      <w:r>
        <w:rPr>
          <w:rtl/>
        </w:rPr>
        <w:t>בעיניים</w:t>
      </w:r>
      <w:r>
        <w:rPr>
          <w:rFonts w:hint="cs"/>
          <w:rtl/>
        </w:rPr>
        <w:t>,</w:t>
      </w:r>
      <w:r>
        <w:rPr>
          <w:rtl/>
        </w:rPr>
        <w:t xml:space="preserve"> </w:t>
      </w:r>
      <w:bookmarkStart w:id="16197" w:name="_ETM_Q30_420860"/>
      <w:bookmarkEnd w:id="16197"/>
      <w:r>
        <w:rPr>
          <w:rtl/>
        </w:rPr>
        <w:t xml:space="preserve">ונשים </w:t>
      </w:r>
      <w:bookmarkStart w:id="16198" w:name="_ETM_Q30_421310"/>
      <w:bookmarkEnd w:id="16198"/>
      <w:r>
        <w:rPr>
          <w:rtl/>
        </w:rPr>
        <w:t xml:space="preserve">אותם </w:t>
      </w:r>
      <w:bookmarkStart w:id="16199" w:name="_ETM_Q30_421610"/>
      <w:bookmarkEnd w:id="16199"/>
      <w:r>
        <w:rPr>
          <w:rtl/>
        </w:rPr>
        <w:t xml:space="preserve">על </w:t>
      </w:r>
      <w:bookmarkStart w:id="16200" w:name="_ETM_Q30_421760"/>
      <w:bookmarkEnd w:id="16200"/>
      <w:r>
        <w:rPr>
          <w:rtl/>
        </w:rPr>
        <w:t>הלב</w:t>
      </w:r>
      <w:r>
        <w:rPr>
          <w:rFonts w:hint="cs"/>
          <w:rtl/>
        </w:rPr>
        <w:t>,</w:t>
      </w:r>
      <w:r>
        <w:rPr>
          <w:rtl/>
        </w:rPr>
        <w:t xml:space="preserve"> </w:t>
      </w:r>
      <w:bookmarkStart w:id="16201" w:name="_ETM_Q30_424370"/>
      <w:bookmarkEnd w:id="16201"/>
      <w:r>
        <w:rPr>
          <w:rtl/>
        </w:rPr>
        <w:t xml:space="preserve">כי </w:t>
      </w:r>
      <w:bookmarkStart w:id="16202" w:name="_ETM_Q30_424580"/>
      <w:bookmarkEnd w:id="16202"/>
      <w:r>
        <w:rPr>
          <w:rtl/>
        </w:rPr>
        <w:t xml:space="preserve">אין </w:t>
      </w:r>
      <w:bookmarkStart w:id="16203" w:name="_ETM_Q30_424850"/>
      <w:bookmarkEnd w:id="16203"/>
      <w:r>
        <w:rPr>
          <w:rtl/>
        </w:rPr>
        <w:t xml:space="preserve">תקומה </w:t>
      </w:r>
      <w:bookmarkStart w:id="16204" w:name="_ETM_Q30_425510"/>
      <w:bookmarkEnd w:id="16204"/>
      <w:r>
        <w:rPr>
          <w:rtl/>
        </w:rPr>
        <w:t xml:space="preserve">למדינת </w:t>
      </w:r>
      <w:bookmarkStart w:id="16205" w:name="_ETM_Q30_426140"/>
      <w:bookmarkEnd w:id="16205"/>
      <w:r>
        <w:rPr>
          <w:rtl/>
        </w:rPr>
        <w:t>ישראל</w:t>
      </w:r>
      <w:r>
        <w:rPr>
          <w:rFonts w:hint="cs"/>
          <w:rtl/>
        </w:rPr>
        <w:t>.</w:t>
      </w:r>
      <w:r>
        <w:rPr>
          <w:rtl/>
        </w:rPr>
        <w:t xml:space="preserve"> </w:t>
      </w:r>
      <w:bookmarkStart w:id="16206" w:name="_ETM_Q30_428989"/>
      <w:bookmarkEnd w:id="16206"/>
      <w:r>
        <w:rPr>
          <w:rtl/>
        </w:rPr>
        <w:t xml:space="preserve">מי </w:t>
      </w:r>
      <w:bookmarkStart w:id="16207" w:name="_ETM_Q30_429230"/>
      <w:bookmarkEnd w:id="16207"/>
      <w:r>
        <w:rPr>
          <w:rtl/>
        </w:rPr>
        <w:t xml:space="preserve">שסיפר </w:t>
      </w:r>
      <w:bookmarkStart w:id="16208" w:name="_ETM_Q30_429860"/>
      <w:bookmarkEnd w:id="16208"/>
      <w:r>
        <w:rPr>
          <w:rtl/>
        </w:rPr>
        <w:t>שז</w:t>
      </w:r>
      <w:r>
        <w:rPr>
          <w:rFonts w:hint="cs"/>
          <w:rtl/>
        </w:rPr>
        <w:t>את</w:t>
      </w:r>
      <w:r>
        <w:rPr>
          <w:rtl/>
        </w:rPr>
        <w:t xml:space="preserve"> </w:t>
      </w:r>
      <w:bookmarkStart w:id="16209" w:name="_ETM_Q30_430280"/>
      <w:bookmarkEnd w:id="16209"/>
      <w:r>
        <w:rPr>
          <w:rtl/>
        </w:rPr>
        <w:t xml:space="preserve">מלחמת </w:t>
      </w:r>
      <w:bookmarkStart w:id="16210" w:name="_ETM_Q30_430879"/>
      <w:bookmarkEnd w:id="16210"/>
      <w:r>
        <w:rPr>
          <w:rFonts w:hint="cs"/>
          <w:rtl/>
        </w:rPr>
        <w:t>ת</w:t>
      </w:r>
      <w:r>
        <w:rPr>
          <w:rtl/>
        </w:rPr>
        <w:t xml:space="preserve">קומה </w:t>
      </w:r>
      <w:bookmarkStart w:id="16211" w:name="_ETM_Q30_431329"/>
      <w:bookmarkEnd w:id="16211"/>
      <w:r w:rsidR="0006610C">
        <w:rPr>
          <w:rFonts w:hint="cs"/>
          <w:rtl/>
        </w:rPr>
        <w:t xml:space="preserve">– </w:t>
      </w:r>
      <w:r>
        <w:rPr>
          <w:rtl/>
        </w:rPr>
        <w:t xml:space="preserve">אין </w:t>
      </w:r>
      <w:bookmarkStart w:id="16212" w:name="_ETM_Q30_431599"/>
      <w:bookmarkEnd w:id="16212"/>
      <w:r>
        <w:rPr>
          <w:rtl/>
        </w:rPr>
        <w:t xml:space="preserve">תקומה </w:t>
      </w:r>
      <w:bookmarkStart w:id="16213" w:name="_ETM_Q30_432019"/>
      <w:bookmarkEnd w:id="16213"/>
      <w:r>
        <w:rPr>
          <w:rtl/>
        </w:rPr>
        <w:t xml:space="preserve">למדינת </w:t>
      </w:r>
      <w:bookmarkStart w:id="16214" w:name="_ETM_Q30_432650"/>
      <w:bookmarkEnd w:id="16214"/>
      <w:r>
        <w:rPr>
          <w:rtl/>
        </w:rPr>
        <w:t xml:space="preserve">ישראל </w:t>
      </w:r>
      <w:bookmarkStart w:id="16215" w:name="_ETM_Q30_433250"/>
      <w:bookmarkEnd w:id="16215"/>
      <w:r>
        <w:rPr>
          <w:rtl/>
        </w:rPr>
        <w:t xml:space="preserve">בלי </w:t>
      </w:r>
      <w:bookmarkStart w:id="16216" w:name="_ETM_Q30_433489"/>
      <w:bookmarkEnd w:id="16216"/>
      <w:r>
        <w:rPr>
          <w:rtl/>
        </w:rPr>
        <w:t xml:space="preserve">שיבת </w:t>
      </w:r>
      <w:bookmarkStart w:id="16217" w:name="_ETM_Q30_433939"/>
      <w:bookmarkEnd w:id="16217"/>
      <w:r>
        <w:rPr>
          <w:rtl/>
        </w:rPr>
        <w:t>ה</w:t>
      </w:r>
      <w:r>
        <w:rPr>
          <w:rFonts w:hint="cs"/>
          <w:rtl/>
        </w:rPr>
        <w:t>חטופי</w:t>
      </w:r>
      <w:r>
        <w:rPr>
          <w:rtl/>
        </w:rPr>
        <w:t>ם</w:t>
      </w:r>
      <w:r>
        <w:rPr>
          <w:rFonts w:hint="cs"/>
          <w:rtl/>
        </w:rPr>
        <w:t>.</w:t>
      </w:r>
      <w:r>
        <w:rPr>
          <w:rtl/>
        </w:rPr>
        <w:t xml:space="preserve"> </w:t>
      </w:r>
      <w:bookmarkStart w:id="16218" w:name="_ETM_Q30_435889"/>
      <w:bookmarkEnd w:id="16218"/>
      <w:r>
        <w:rPr>
          <w:rtl/>
        </w:rPr>
        <w:t xml:space="preserve">אין </w:t>
      </w:r>
      <w:bookmarkStart w:id="16219" w:name="_ETM_Q30_436160"/>
      <w:bookmarkEnd w:id="16219"/>
      <w:r>
        <w:rPr>
          <w:rtl/>
        </w:rPr>
        <w:t>תיקו</w:t>
      </w:r>
      <w:r>
        <w:rPr>
          <w:rFonts w:hint="cs"/>
          <w:rtl/>
        </w:rPr>
        <w:t>ן</w:t>
      </w:r>
      <w:r>
        <w:rPr>
          <w:rtl/>
        </w:rPr>
        <w:t xml:space="preserve"> </w:t>
      </w:r>
      <w:bookmarkStart w:id="16220" w:name="_ETM_Q30_436520"/>
      <w:bookmarkEnd w:id="16220"/>
      <w:r>
        <w:rPr>
          <w:rtl/>
        </w:rPr>
        <w:t xml:space="preserve">לחברה </w:t>
      </w:r>
      <w:bookmarkStart w:id="16221" w:name="_ETM_Q30_437029"/>
      <w:bookmarkEnd w:id="16221"/>
      <w:r>
        <w:rPr>
          <w:rtl/>
        </w:rPr>
        <w:t xml:space="preserve">הישראלית </w:t>
      </w:r>
      <w:bookmarkStart w:id="16222" w:name="_ETM_Q30_437810"/>
      <w:bookmarkEnd w:id="16222"/>
      <w:r>
        <w:rPr>
          <w:rtl/>
        </w:rPr>
        <w:t xml:space="preserve">בלי </w:t>
      </w:r>
      <w:bookmarkStart w:id="16223" w:name="_ETM_Q30_438020"/>
      <w:bookmarkEnd w:id="16223"/>
      <w:r>
        <w:rPr>
          <w:rtl/>
        </w:rPr>
        <w:t xml:space="preserve">החטופים </w:t>
      </w:r>
      <w:bookmarkStart w:id="16224" w:name="_ETM_Q30_438620"/>
      <w:bookmarkEnd w:id="16224"/>
      <w:r>
        <w:rPr>
          <w:rtl/>
        </w:rPr>
        <w:t>בבית</w:t>
      </w:r>
      <w:r w:rsidR="0006610C">
        <w:rPr>
          <w:rFonts w:hint="cs"/>
          <w:rtl/>
        </w:rPr>
        <w:t>.</w:t>
      </w:r>
      <w:r>
        <w:rPr>
          <w:rtl/>
        </w:rPr>
        <w:t xml:space="preserve"> </w:t>
      </w:r>
      <w:bookmarkStart w:id="16225" w:name="_ETM_Q30_440559"/>
      <w:bookmarkEnd w:id="16225"/>
      <w:r>
        <w:rPr>
          <w:rtl/>
        </w:rPr>
        <w:t xml:space="preserve">אין </w:t>
      </w:r>
      <w:bookmarkStart w:id="16226" w:name="_ETM_Q30_440830"/>
      <w:bookmarkEnd w:id="16226"/>
      <w:r>
        <w:rPr>
          <w:rFonts w:hint="cs"/>
          <w:rtl/>
        </w:rPr>
        <w:t>נחמה</w:t>
      </w:r>
      <w:r>
        <w:rPr>
          <w:rtl/>
        </w:rPr>
        <w:t xml:space="preserve"> </w:t>
      </w:r>
      <w:bookmarkStart w:id="16227" w:name="_ETM_Q30_441309"/>
      <w:bookmarkEnd w:id="16227"/>
      <w:r>
        <w:rPr>
          <w:rtl/>
        </w:rPr>
        <w:t xml:space="preserve">למועקה </w:t>
      </w:r>
      <w:bookmarkStart w:id="16228" w:name="_ETM_Q30_442029"/>
      <w:bookmarkEnd w:id="16228"/>
      <w:r>
        <w:rPr>
          <w:rtl/>
        </w:rPr>
        <w:t xml:space="preserve">שאופפת </w:t>
      </w:r>
      <w:bookmarkStart w:id="16229" w:name="_ETM_Q30_442870"/>
      <w:bookmarkEnd w:id="16229"/>
      <w:r>
        <w:rPr>
          <w:rtl/>
        </w:rPr>
        <w:t xml:space="preserve">את </w:t>
      </w:r>
      <w:bookmarkStart w:id="16230" w:name="_ETM_Q30_443050"/>
      <w:bookmarkEnd w:id="16230"/>
      <w:r>
        <w:rPr>
          <w:rtl/>
        </w:rPr>
        <w:t xml:space="preserve">כל </w:t>
      </w:r>
      <w:bookmarkStart w:id="16231" w:name="_ETM_Q30_443319"/>
      <w:bookmarkEnd w:id="16231"/>
      <w:r>
        <w:rPr>
          <w:rtl/>
        </w:rPr>
        <w:t xml:space="preserve">המדינה </w:t>
      </w:r>
      <w:bookmarkStart w:id="16232" w:name="_ETM_Q30_443860"/>
      <w:bookmarkEnd w:id="16232"/>
      <w:r>
        <w:rPr>
          <w:rtl/>
        </w:rPr>
        <w:t xml:space="preserve">הזאת </w:t>
      </w:r>
      <w:bookmarkStart w:id="16233" w:name="_ETM_Q30_444189"/>
      <w:bookmarkEnd w:id="16233"/>
      <w:r>
        <w:rPr>
          <w:rtl/>
        </w:rPr>
        <w:t xml:space="preserve">על </w:t>
      </w:r>
      <w:bookmarkStart w:id="16234" w:name="_ETM_Q30_444309"/>
      <w:bookmarkEnd w:id="16234"/>
      <w:r>
        <w:rPr>
          <w:rtl/>
        </w:rPr>
        <w:t>החטופים</w:t>
      </w:r>
      <w:r>
        <w:rPr>
          <w:rFonts w:hint="cs"/>
          <w:rtl/>
        </w:rPr>
        <w:t>.</w:t>
      </w:r>
      <w:bookmarkStart w:id="16235" w:name="_ETM_Q30_446360"/>
      <w:bookmarkStart w:id="16236" w:name="_ETM_Q30_448855"/>
      <w:bookmarkStart w:id="16237" w:name="_ETM_Q30_448945"/>
      <w:bookmarkStart w:id="16238" w:name="_ETM_Q30_449011"/>
      <w:bookmarkStart w:id="16239" w:name="_ETM_Q30_449074"/>
      <w:bookmarkEnd w:id="16235"/>
      <w:bookmarkEnd w:id="16236"/>
      <w:bookmarkEnd w:id="16237"/>
      <w:bookmarkEnd w:id="16238"/>
      <w:bookmarkEnd w:id="16239"/>
      <w:r>
        <w:rPr>
          <w:rFonts w:hint="cs"/>
          <w:rtl/>
        </w:rPr>
        <w:t xml:space="preserve"> </w:t>
      </w:r>
      <w:r>
        <w:rPr>
          <w:rtl/>
        </w:rPr>
        <w:t xml:space="preserve">אנשים </w:t>
      </w:r>
      <w:bookmarkStart w:id="16240" w:name="_ETM_Q30_446690"/>
      <w:bookmarkEnd w:id="16240"/>
      <w:r>
        <w:rPr>
          <w:rtl/>
        </w:rPr>
        <w:t xml:space="preserve">ניסו </w:t>
      </w:r>
      <w:bookmarkStart w:id="16241" w:name="_ETM_Q30_447020"/>
      <w:bookmarkEnd w:id="16241"/>
      <w:r>
        <w:rPr>
          <w:rtl/>
        </w:rPr>
        <w:t xml:space="preserve">לקחת </w:t>
      </w:r>
      <w:bookmarkStart w:id="16242" w:name="_ETM_Q30_447500"/>
      <w:bookmarkEnd w:id="16242"/>
      <w:r>
        <w:rPr>
          <w:rtl/>
        </w:rPr>
        <w:t xml:space="preserve">את </w:t>
      </w:r>
      <w:bookmarkStart w:id="16243" w:name="_ETM_Q30_447620"/>
      <w:bookmarkEnd w:id="16243"/>
      <w:r>
        <w:rPr>
          <w:rtl/>
        </w:rPr>
        <w:t xml:space="preserve">סוגיית </w:t>
      </w:r>
      <w:bookmarkStart w:id="16244" w:name="_ETM_Q30_448160"/>
      <w:bookmarkEnd w:id="16244"/>
      <w:r>
        <w:rPr>
          <w:rtl/>
        </w:rPr>
        <w:t xml:space="preserve">החטופים </w:t>
      </w:r>
      <w:bookmarkStart w:id="16245" w:name="_ETM_Q30_448729"/>
      <w:bookmarkEnd w:id="16245"/>
      <w:r>
        <w:rPr>
          <w:rtl/>
        </w:rPr>
        <w:t xml:space="preserve">להיבט </w:t>
      </w:r>
      <w:bookmarkStart w:id="16246" w:name="_ETM_Q30_449089"/>
      <w:bookmarkEnd w:id="16246"/>
      <w:r>
        <w:rPr>
          <w:rtl/>
        </w:rPr>
        <w:t>הפוליטי</w:t>
      </w:r>
      <w:r>
        <w:rPr>
          <w:rFonts w:hint="cs"/>
          <w:rtl/>
        </w:rPr>
        <w:t>.</w:t>
      </w:r>
      <w:r>
        <w:rPr>
          <w:rtl/>
        </w:rPr>
        <w:t xml:space="preserve"> </w:t>
      </w:r>
      <w:bookmarkStart w:id="16247" w:name="_ETM_Q30_450670"/>
      <w:bookmarkEnd w:id="16247"/>
      <w:r>
        <w:rPr>
          <w:rtl/>
        </w:rPr>
        <w:t xml:space="preserve">כל </w:t>
      </w:r>
      <w:bookmarkStart w:id="16248" w:name="_ETM_Q30_451000"/>
      <w:bookmarkEnd w:id="16248"/>
      <w:r>
        <w:rPr>
          <w:rtl/>
        </w:rPr>
        <w:t xml:space="preserve">אדם </w:t>
      </w:r>
      <w:bookmarkStart w:id="16249" w:name="_ETM_Q30_451360"/>
      <w:bookmarkEnd w:id="16249"/>
      <w:r>
        <w:rPr>
          <w:rtl/>
        </w:rPr>
        <w:t xml:space="preserve">ידליק </w:t>
      </w:r>
      <w:bookmarkStart w:id="16250" w:name="_ETM_Q30_451779"/>
      <w:bookmarkEnd w:id="16250"/>
      <w:r>
        <w:rPr>
          <w:rtl/>
        </w:rPr>
        <w:t xml:space="preserve">נרות </w:t>
      </w:r>
      <w:bookmarkStart w:id="16251" w:name="_ETM_Q30_452290"/>
      <w:bookmarkEnd w:id="16251"/>
      <w:r>
        <w:rPr>
          <w:rtl/>
        </w:rPr>
        <w:t xml:space="preserve">עוד </w:t>
      </w:r>
      <w:bookmarkStart w:id="16252" w:name="_ETM_Q30_452470"/>
      <w:bookmarkEnd w:id="16252"/>
      <w:r>
        <w:rPr>
          <w:rtl/>
        </w:rPr>
        <w:t>מעט</w:t>
      </w:r>
      <w:r>
        <w:rPr>
          <w:rFonts w:hint="cs"/>
          <w:rtl/>
        </w:rPr>
        <w:t>,</w:t>
      </w:r>
      <w:r>
        <w:rPr>
          <w:rtl/>
        </w:rPr>
        <w:t xml:space="preserve"> </w:t>
      </w:r>
      <w:bookmarkStart w:id="16253" w:name="_ETM_Q30_453529"/>
      <w:bookmarkEnd w:id="16253"/>
      <w:r>
        <w:rPr>
          <w:rtl/>
        </w:rPr>
        <w:t xml:space="preserve">וצריך </w:t>
      </w:r>
      <w:bookmarkStart w:id="16254" w:name="_ETM_Q30_454009"/>
      <w:bookmarkEnd w:id="16254"/>
      <w:r>
        <w:rPr>
          <w:rtl/>
        </w:rPr>
        <w:t xml:space="preserve">להדליק </w:t>
      </w:r>
      <w:bookmarkStart w:id="16255" w:name="_ETM_Q30_454520"/>
      <w:bookmarkEnd w:id="16255"/>
      <w:r>
        <w:rPr>
          <w:rtl/>
        </w:rPr>
        <w:t xml:space="preserve">נר </w:t>
      </w:r>
      <w:bookmarkStart w:id="16256" w:name="_ETM_Q30_454789"/>
      <w:bookmarkEnd w:id="16256"/>
      <w:r>
        <w:rPr>
          <w:rtl/>
        </w:rPr>
        <w:t xml:space="preserve">צהוב </w:t>
      </w:r>
      <w:bookmarkStart w:id="16257" w:name="_ETM_Q30_455180"/>
      <w:bookmarkEnd w:id="16257"/>
      <w:r>
        <w:rPr>
          <w:rtl/>
        </w:rPr>
        <w:t xml:space="preserve">ליד </w:t>
      </w:r>
      <w:bookmarkStart w:id="16258" w:name="_ETM_Q30_455419"/>
      <w:bookmarkEnd w:id="16258"/>
      <w:r>
        <w:rPr>
          <w:rtl/>
        </w:rPr>
        <w:t>החנוכייה</w:t>
      </w:r>
      <w:r w:rsidR="0006610C">
        <w:rPr>
          <w:rFonts w:hint="cs"/>
          <w:rtl/>
        </w:rPr>
        <w:t>.</w:t>
      </w:r>
      <w:r>
        <w:rPr>
          <w:rtl/>
        </w:rPr>
        <w:t xml:space="preserve"> </w:t>
      </w:r>
      <w:bookmarkStart w:id="16259" w:name="_ETM_Q30_456830"/>
      <w:bookmarkEnd w:id="16259"/>
      <w:r>
        <w:rPr>
          <w:rtl/>
        </w:rPr>
        <w:t xml:space="preserve">כל </w:t>
      </w:r>
      <w:bookmarkStart w:id="16260" w:name="_ETM_Q30_457190"/>
      <w:bookmarkEnd w:id="16260"/>
      <w:r>
        <w:rPr>
          <w:rtl/>
        </w:rPr>
        <w:t xml:space="preserve">אדם </w:t>
      </w:r>
      <w:bookmarkStart w:id="16261" w:name="_ETM_Q30_457400"/>
      <w:bookmarkEnd w:id="16261"/>
      <w:r>
        <w:rPr>
          <w:rtl/>
        </w:rPr>
        <w:t xml:space="preserve">צריך </w:t>
      </w:r>
      <w:bookmarkStart w:id="16262" w:name="_ETM_Q30_457580"/>
      <w:bookmarkEnd w:id="16262"/>
      <w:r>
        <w:rPr>
          <w:rtl/>
        </w:rPr>
        <w:t xml:space="preserve">להזכיר </w:t>
      </w:r>
      <w:bookmarkStart w:id="16263" w:name="_ETM_Q30_458600"/>
      <w:bookmarkEnd w:id="16263"/>
      <w:r>
        <w:rPr>
          <w:rtl/>
        </w:rPr>
        <w:t xml:space="preserve">את </w:t>
      </w:r>
      <w:bookmarkStart w:id="16264" w:name="_ETM_Q30_458779"/>
      <w:bookmarkEnd w:id="16264"/>
      <w:r>
        <w:rPr>
          <w:rtl/>
        </w:rPr>
        <w:t xml:space="preserve">החטופים </w:t>
      </w:r>
      <w:bookmarkStart w:id="16265" w:name="_ETM_Q30_460550"/>
      <w:bookmarkEnd w:id="16265"/>
      <w:r>
        <w:rPr>
          <w:rtl/>
        </w:rPr>
        <w:t xml:space="preserve">גם </w:t>
      </w:r>
      <w:bookmarkStart w:id="16266" w:name="_ETM_Q30_460850"/>
      <w:bookmarkEnd w:id="16266"/>
      <w:r>
        <w:rPr>
          <w:rtl/>
        </w:rPr>
        <w:t xml:space="preserve">בהדלקת </w:t>
      </w:r>
      <w:bookmarkStart w:id="16267" w:name="_ETM_Q30_461360"/>
      <w:bookmarkEnd w:id="16267"/>
      <w:r>
        <w:rPr>
          <w:rtl/>
        </w:rPr>
        <w:t xml:space="preserve">נרות </w:t>
      </w:r>
      <w:bookmarkStart w:id="16268" w:name="_ETM_Q30_461690"/>
      <w:bookmarkEnd w:id="16268"/>
      <w:r>
        <w:rPr>
          <w:rFonts w:hint="cs"/>
          <w:rtl/>
        </w:rPr>
        <w:t>ש</w:t>
      </w:r>
      <w:r>
        <w:rPr>
          <w:rtl/>
        </w:rPr>
        <w:t xml:space="preserve">בת </w:t>
      </w:r>
      <w:bookmarkStart w:id="16269" w:name="_ETM_Q30_462440"/>
      <w:bookmarkEnd w:id="16269"/>
      <w:r>
        <w:rPr>
          <w:rtl/>
        </w:rPr>
        <w:t xml:space="preserve">וגם </w:t>
      </w:r>
      <w:bookmarkStart w:id="16270" w:name="_ETM_Q30_462860"/>
      <w:bookmarkEnd w:id="16270"/>
      <w:r>
        <w:rPr>
          <w:rtl/>
        </w:rPr>
        <w:t>בהבדלה</w:t>
      </w:r>
      <w:r w:rsidR="0006610C">
        <w:rPr>
          <w:rFonts w:hint="cs"/>
          <w:rtl/>
        </w:rPr>
        <w:t>.</w:t>
      </w:r>
      <w:r>
        <w:rPr>
          <w:rtl/>
        </w:rPr>
        <w:t xml:space="preserve"> </w:t>
      </w:r>
      <w:bookmarkStart w:id="16271" w:name="_ETM_Q30_465219"/>
      <w:bookmarkEnd w:id="16271"/>
      <w:r>
        <w:rPr>
          <w:rtl/>
        </w:rPr>
        <w:t xml:space="preserve">כל </w:t>
      </w:r>
      <w:bookmarkStart w:id="16272" w:name="_ETM_Q30_465550"/>
      <w:bookmarkEnd w:id="16272"/>
      <w:r>
        <w:rPr>
          <w:rtl/>
        </w:rPr>
        <w:t xml:space="preserve">אדם </w:t>
      </w:r>
      <w:bookmarkStart w:id="16273" w:name="_ETM_Q30_465909"/>
      <w:bookmarkEnd w:id="16273"/>
      <w:r>
        <w:rPr>
          <w:rtl/>
        </w:rPr>
        <w:t xml:space="preserve">בישראל </w:t>
      </w:r>
      <w:bookmarkStart w:id="16274" w:name="_ETM_Q30_466539"/>
      <w:bookmarkEnd w:id="16274"/>
      <w:r>
        <w:rPr>
          <w:rtl/>
        </w:rPr>
        <w:t xml:space="preserve">צריך </w:t>
      </w:r>
      <w:bookmarkStart w:id="16275" w:name="_ETM_Q30_467589"/>
      <w:bookmarkEnd w:id="16275"/>
      <w:r>
        <w:rPr>
          <w:rtl/>
        </w:rPr>
        <w:t xml:space="preserve">במהלך </w:t>
      </w:r>
      <w:bookmarkStart w:id="16276" w:name="_ETM_Q30_468249"/>
      <w:bookmarkEnd w:id="16276"/>
      <w:r>
        <w:rPr>
          <w:rtl/>
        </w:rPr>
        <w:t xml:space="preserve">היום </w:t>
      </w:r>
      <w:bookmarkStart w:id="16277" w:name="_ETM_Q30_468580"/>
      <w:bookmarkEnd w:id="16277"/>
      <w:r>
        <w:rPr>
          <w:rtl/>
        </w:rPr>
        <w:t xml:space="preserve">לעצור </w:t>
      </w:r>
      <w:bookmarkStart w:id="16278" w:name="_ETM_Q30_469120"/>
      <w:bookmarkEnd w:id="16278"/>
      <w:r>
        <w:rPr>
          <w:rtl/>
        </w:rPr>
        <w:t xml:space="preserve">רגע </w:t>
      </w:r>
      <w:bookmarkStart w:id="16279" w:name="_ETM_Q30_470690"/>
      <w:bookmarkEnd w:id="16279"/>
      <w:r>
        <w:rPr>
          <w:rtl/>
        </w:rPr>
        <w:t xml:space="preserve">ולחשוב </w:t>
      </w:r>
      <w:bookmarkStart w:id="16280" w:name="_ETM_Q30_471320"/>
      <w:bookmarkEnd w:id="16280"/>
      <w:r>
        <w:rPr>
          <w:rtl/>
        </w:rPr>
        <w:t xml:space="preserve">ולעשות </w:t>
      </w:r>
      <w:bookmarkStart w:id="16281" w:name="_ETM_Q30_471830"/>
      <w:bookmarkEnd w:id="16281"/>
      <w:r>
        <w:rPr>
          <w:rtl/>
        </w:rPr>
        <w:t xml:space="preserve">למען </w:t>
      </w:r>
      <w:bookmarkStart w:id="16282" w:name="_ETM_Q30_472220"/>
      <w:bookmarkEnd w:id="16282"/>
      <w:r>
        <w:rPr>
          <w:rtl/>
        </w:rPr>
        <w:t>החטופים</w:t>
      </w:r>
      <w:r>
        <w:rPr>
          <w:rFonts w:hint="cs"/>
          <w:rtl/>
        </w:rPr>
        <w:t>.</w:t>
      </w:r>
      <w:r>
        <w:rPr>
          <w:rtl/>
        </w:rPr>
        <w:t xml:space="preserve"> </w:t>
      </w:r>
      <w:bookmarkStart w:id="16283" w:name="_ETM_Q30_477349"/>
      <w:bookmarkEnd w:id="16283"/>
    </w:p>
    <w:p w:rsidR="005E11B5" w:rsidRDefault="005E11B5" w:rsidP="00FA3361">
      <w:pPr>
        <w:rPr>
          <w:rtl/>
        </w:rPr>
      </w:pPr>
      <w:bookmarkStart w:id="16284" w:name="_ETM_Q30_475774"/>
      <w:bookmarkStart w:id="16285" w:name="_ETM_Q30_475854"/>
      <w:bookmarkEnd w:id="16284"/>
      <w:bookmarkEnd w:id="16285"/>
    </w:p>
    <w:p w:rsidR="005E11B5" w:rsidRDefault="005E11B5" w:rsidP="0006610C">
      <w:pPr>
        <w:rPr>
          <w:rtl/>
        </w:rPr>
      </w:pPr>
      <w:bookmarkStart w:id="16286" w:name="_ETM_Q30_475959"/>
      <w:bookmarkStart w:id="16287" w:name="_ETM_Q30_476025"/>
      <w:bookmarkEnd w:id="16286"/>
      <w:bookmarkEnd w:id="16287"/>
      <w:r>
        <w:rPr>
          <w:rtl/>
        </w:rPr>
        <w:t xml:space="preserve">היום </w:t>
      </w:r>
      <w:bookmarkStart w:id="16288" w:name="_ETM_Q30_477650"/>
      <w:bookmarkEnd w:id="16288"/>
      <w:r>
        <w:rPr>
          <w:rtl/>
        </w:rPr>
        <w:t xml:space="preserve">אני </w:t>
      </w:r>
      <w:bookmarkStart w:id="16289" w:name="_ETM_Q30_477830"/>
      <w:bookmarkEnd w:id="16289"/>
      <w:r>
        <w:rPr>
          <w:rtl/>
        </w:rPr>
        <w:t xml:space="preserve">לובש </w:t>
      </w:r>
      <w:bookmarkStart w:id="16290" w:name="_ETM_Q30_478250"/>
      <w:bookmarkEnd w:id="16290"/>
      <w:r>
        <w:rPr>
          <w:rtl/>
        </w:rPr>
        <w:t xml:space="preserve">את </w:t>
      </w:r>
      <w:bookmarkStart w:id="16291" w:name="_ETM_Q30_478370"/>
      <w:bookmarkEnd w:id="16291"/>
      <w:r>
        <w:rPr>
          <w:rtl/>
        </w:rPr>
        <w:t xml:space="preserve">החולצה </w:t>
      </w:r>
      <w:bookmarkStart w:id="16292" w:name="_ETM_Q30_479330"/>
      <w:bookmarkEnd w:id="16292"/>
      <w:r>
        <w:rPr>
          <w:rtl/>
        </w:rPr>
        <w:t>של</w:t>
      </w:r>
      <w:r>
        <w:rPr>
          <w:rFonts w:hint="cs"/>
          <w:rtl/>
        </w:rPr>
        <w:t xml:space="preserve"> עידן </w:t>
      </w:r>
      <w:bookmarkStart w:id="16293" w:name="_ETM_Q30_477588"/>
      <w:bookmarkEnd w:id="16293"/>
      <w:proofErr w:type="spellStart"/>
      <w:r>
        <w:rPr>
          <w:rFonts w:hint="cs"/>
          <w:rtl/>
        </w:rPr>
        <w:t>שתיוי</w:t>
      </w:r>
      <w:proofErr w:type="spellEnd"/>
      <w:r w:rsidR="0006610C">
        <w:rPr>
          <w:rFonts w:hint="cs"/>
          <w:rtl/>
        </w:rPr>
        <w:t>,</w:t>
      </w:r>
      <w:r>
        <w:rPr>
          <w:rFonts w:hint="cs"/>
          <w:rtl/>
        </w:rPr>
        <w:t xml:space="preserve"> עידן, </w:t>
      </w:r>
      <w:bookmarkStart w:id="16294" w:name="_ETM_Q30_479720"/>
      <w:bookmarkStart w:id="16295" w:name="_ETM_Q30_479990"/>
      <w:bookmarkStart w:id="16296" w:name="_ETM_Q30_481509"/>
      <w:bookmarkStart w:id="16297" w:name="_ETM_Q30_481839"/>
      <w:bookmarkEnd w:id="16294"/>
      <w:bookmarkEnd w:id="16295"/>
      <w:bookmarkEnd w:id="16296"/>
      <w:bookmarkEnd w:id="16297"/>
      <w:r>
        <w:rPr>
          <w:rtl/>
        </w:rPr>
        <w:t>ב</w:t>
      </w:r>
      <w:bookmarkStart w:id="16298" w:name="_ETM_Q30_481990"/>
      <w:bookmarkStart w:id="16299" w:name="_ETM_Q30_480000"/>
      <w:bookmarkEnd w:id="16298"/>
      <w:bookmarkEnd w:id="16299"/>
      <w:r>
        <w:rPr>
          <w:rtl/>
        </w:rPr>
        <w:t xml:space="preserve">ן </w:t>
      </w:r>
      <w:bookmarkStart w:id="16300" w:name="_ETM_Q30_481609"/>
      <w:bookmarkEnd w:id="16300"/>
      <w:r>
        <w:rPr>
          <w:rtl/>
        </w:rPr>
        <w:t>28</w:t>
      </w:r>
      <w:r>
        <w:rPr>
          <w:rFonts w:hint="cs"/>
          <w:rtl/>
        </w:rPr>
        <w:t>,</w:t>
      </w:r>
      <w:r>
        <w:rPr>
          <w:rtl/>
        </w:rPr>
        <w:t xml:space="preserve"> </w:t>
      </w:r>
      <w:bookmarkStart w:id="16301" w:name="_ETM_Q30_482419"/>
      <w:bookmarkEnd w:id="16301"/>
      <w:r>
        <w:rPr>
          <w:rtl/>
        </w:rPr>
        <w:t xml:space="preserve">תושב </w:t>
      </w:r>
      <w:bookmarkStart w:id="16302" w:name="_ETM_Q30_482870"/>
      <w:bookmarkEnd w:id="16302"/>
      <w:r>
        <w:rPr>
          <w:rtl/>
        </w:rPr>
        <w:t xml:space="preserve">פתח </w:t>
      </w:r>
      <w:bookmarkStart w:id="16303" w:name="_ETM_Q30_483189"/>
      <w:bookmarkEnd w:id="16303"/>
      <w:r>
        <w:rPr>
          <w:rtl/>
        </w:rPr>
        <w:t>תקווה</w:t>
      </w:r>
      <w:r>
        <w:rPr>
          <w:rFonts w:hint="cs"/>
          <w:rtl/>
        </w:rPr>
        <w:t>,</w:t>
      </w:r>
      <w:r>
        <w:rPr>
          <w:rtl/>
        </w:rPr>
        <w:t xml:space="preserve"> </w:t>
      </w:r>
      <w:bookmarkStart w:id="16304" w:name="_ETM_Q30_484310"/>
      <w:bookmarkEnd w:id="16304"/>
      <w:r>
        <w:rPr>
          <w:rtl/>
        </w:rPr>
        <w:t xml:space="preserve">הבן </w:t>
      </w:r>
      <w:bookmarkStart w:id="16305" w:name="_ETM_Q30_484640"/>
      <w:bookmarkEnd w:id="16305"/>
      <w:r>
        <w:rPr>
          <w:rtl/>
        </w:rPr>
        <w:t xml:space="preserve">של </w:t>
      </w:r>
      <w:bookmarkStart w:id="16306" w:name="_ETM_Q30_484880"/>
      <w:bookmarkEnd w:id="16306"/>
      <w:r>
        <w:rPr>
          <w:rFonts w:hint="cs"/>
          <w:rtl/>
        </w:rPr>
        <w:t>א</w:t>
      </w:r>
      <w:r>
        <w:rPr>
          <w:rtl/>
        </w:rPr>
        <w:t xml:space="preserve">לי </w:t>
      </w:r>
      <w:bookmarkStart w:id="16307" w:name="_ETM_Q30_485120"/>
      <w:bookmarkEnd w:id="16307"/>
      <w:r>
        <w:rPr>
          <w:rtl/>
        </w:rPr>
        <w:t>ודלית</w:t>
      </w:r>
      <w:r>
        <w:rPr>
          <w:rFonts w:hint="cs"/>
          <w:rtl/>
        </w:rPr>
        <w:t>,</w:t>
      </w:r>
      <w:r>
        <w:rPr>
          <w:rtl/>
        </w:rPr>
        <w:t xml:space="preserve"> </w:t>
      </w:r>
      <w:bookmarkStart w:id="16308" w:name="_ETM_Q30_486330"/>
      <w:bookmarkEnd w:id="16308"/>
      <w:r>
        <w:rPr>
          <w:rtl/>
        </w:rPr>
        <w:t>א</w:t>
      </w:r>
      <w:r>
        <w:rPr>
          <w:rFonts w:hint="cs"/>
          <w:rtl/>
        </w:rPr>
        <w:t>ח</w:t>
      </w:r>
      <w:bookmarkStart w:id="16309" w:name="_ETM_Q30_486600"/>
      <w:bookmarkEnd w:id="16309"/>
      <w:r>
        <w:rPr>
          <w:rFonts w:hint="cs"/>
          <w:rtl/>
        </w:rPr>
        <w:t xml:space="preserve"> לשלושה</w:t>
      </w:r>
      <w:r>
        <w:rPr>
          <w:rtl/>
        </w:rPr>
        <w:t xml:space="preserve"> </w:t>
      </w:r>
      <w:bookmarkStart w:id="16310" w:name="_ETM_Q30_487410"/>
      <w:bookmarkEnd w:id="16310"/>
      <w:r>
        <w:rPr>
          <w:rtl/>
        </w:rPr>
        <w:t xml:space="preserve">ובן </w:t>
      </w:r>
      <w:bookmarkStart w:id="16311" w:name="_ETM_Q30_487680"/>
      <w:bookmarkEnd w:id="16311"/>
      <w:r>
        <w:rPr>
          <w:rtl/>
        </w:rPr>
        <w:t xml:space="preserve">זוג </w:t>
      </w:r>
      <w:bookmarkStart w:id="16312" w:name="_ETM_Q30_487979"/>
      <w:bookmarkEnd w:id="16312"/>
      <w:r>
        <w:rPr>
          <w:rtl/>
        </w:rPr>
        <w:t>לסתיו</w:t>
      </w:r>
      <w:r>
        <w:rPr>
          <w:rFonts w:hint="cs"/>
          <w:rtl/>
        </w:rPr>
        <w:t>.</w:t>
      </w:r>
      <w:r>
        <w:rPr>
          <w:rtl/>
        </w:rPr>
        <w:t xml:space="preserve"> </w:t>
      </w:r>
      <w:bookmarkStart w:id="16313" w:name="_ETM_Q30_489849"/>
      <w:bookmarkEnd w:id="16313"/>
      <w:r>
        <w:rPr>
          <w:rtl/>
        </w:rPr>
        <w:t xml:space="preserve">ב-7 </w:t>
      </w:r>
      <w:bookmarkStart w:id="16314" w:name="_ETM_Q30_490375"/>
      <w:bookmarkEnd w:id="16314"/>
      <w:r>
        <w:rPr>
          <w:rtl/>
        </w:rPr>
        <w:t xml:space="preserve">באוקטובר </w:t>
      </w:r>
      <w:bookmarkStart w:id="16315" w:name="_ETM_Q30_490900"/>
      <w:bookmarkEnd w:id="16315"/>
      <w:r>
        <w:rPr>
          <w:rtl/>
        </w:rPr>
        <w:t xml:space="preserve">עידן </w:t>
      </w:r>
      <w:bookmarkStart w:id="16316" w:name="_ETM_Q30_491170"/>
      <w:bookmarkEnd w:id="16316"/>
      <w:r>
        <w:rPr>
          <w:rtl/>
        </w:rPr>
        <w:t xml:space="preserve">הגיע </w:t>
      </w:r>
      <w:bookmarkStart w:id="16317" w:name="_ETM_Q30_491469"/>
      <w:bookmarkEnd w:id="16317"/>
      <w:r>
        <w:rPr>
          <w:rtl/>
        </w:rPr>
        <w:t xml:space="preserve">לפנות </w:t>
      </w:r>
      <w:bookmarkStart w:id="16318" w:name="_ETM_Q30_491799"/>
      <w:bookmarkEnd w:id="16318"/>
      <w:r>
        <w:rPr>
          <w:rtl/>
        </w:rPr>
        <w:t xml:space="preserve">בוקר </w:t>
      </w:r>
      <w:bookmarkStart w:id="16319" w:name="_ETM_Q30_492190"/>
      <w:bookmarkEnd w:id="16319"/>
      <w:r>
        <w:rPr>
          <w:rtl/>
        </w:rPr>
        <w:t xml:space="preserve">לפסטיבל </w:t>
      </w:r>
      <w:bookmarkStart w:id="16320" w:name="_ETM_Q30_492879"/>
      <w:bookmarkEnd w:id="16320"/>
      <w:proofErr w:type="spellStart"/>
      <w:r>
        <w:rPr>
          <w:rtl/>
        </w:rPr>
        <w:t>הנוב</w:t>
      </w:r>
      <w:r>
        <w:rPr>
          <w:rFonts w:hint="cs"/>
          <w:rtl/>
        </w:rPr>
        <w:t>ה</w:t>
      </w:r>
      <w:proofErr w:type="spellEnd"/>
      <w:r>
        <w:rPr>
          <w:rtl/>
        </w:rPr>
        <w:t xml:space="preserve"> </w:t>
      </w:r>
      <w:bookmarkStart w:id="16321" w:name="_ETM_Q30_493970"/>
      <w:bookmarkEnd w:id="16321"/>
      <w:r>
        <w:rPr>
          <w:rtl/>
        </w:rPr>
        <w:t xml:space="preserve">כדי </w:t>
      </w:r>
      <w:bookmarkStart w:id="16322" w:name="_ETM_Q30_494210"/>
      <w:bookmarkEnd w:id="16322"/>
      <w:r>
        <w:rPr>
          <w:rtl/>
        </w:rPr>
        <w:t xml:space="preserve">לתעד </w:t>
      </w:r>
      <w:bookmarkStart w:id="16323" w:name="_ETM_Q30_494630"/>
      <w:bookmarkEnd w:id="16323"/>
      <w:r>
        <w:rPr>
          <w:rtl/>
        </w:rPr>
        <w:t xml:space="preserve">בהתנדבות </w:t>
      </w:r>
      <w:bookmarkStart w:id="16324" w:name="_ETM_Q30_495230"/>
      <w:bookmarkEnd w:id="16324"/>
      <w:r>
        <w:rPr>
          <w:rtl/>
        </w:rPr>
        <w:t xml:space="preserve">את </w:t>
      </w:r>
      <w:bookmarkStart w:id="16325" w:name="_ETM_Q30_495350"/>
      <w:bookmarkEnd w:id="16325"/>
      <w:r>
        <w:rPr>
          <w:rtl/>
        </w:rPr>
        <w:t xml:space="preserve">חבריו </w:t>
      </w:r>
      <w:bookmarkStart w:id="16326" w:name="_ETM_Q30_495920"/>
      <w:bookmarkEnd w:id="16326"/>
      <w:r>
        <w:rPr>
          <w:rtl/>
        </w:rPr>
        <w:t xml:space="preserve">שניגנו </w:t>
      </w:r>
      <w:bookmarkStart w:id="16327" w:name="_ETM_Q30_496430"/>
      <w:bookmarkEnd w:id="16327"/>
      <w:r>
        <w:rPr>
          <w:rtl/>
        </w:rPr>
        <w:t xml:space="preserve">והעבירו </w:t>
      </w:r>
      <w:bookmarkStart w:id="16328" w:name="_ETM_Q30_497000"/>
      <w:bookmarkEnd w:id="16328"/>
      <w:r>
        <w:rPr>
          <w:rtl/>
        </w:rPr>
        <w:t>סדנאות</w:t>
      </w:r>
      <w:r>
        <w:rPr>
          <w:rFonts w:hint="cs"/>
          <w:rtl/>
        </w:rPr>
        <w:t>,</w:t>
      </w:r>
      <w:r>
        <w:rPr>
          <w:rtl/>
        </w:rPr>
        <w:t xml:space="preserve"> </w:t>
      </w:r>
      <w:bookmarkStart w:id="16329" w:name="_ETM_Q30_498240"/>
      <w:bookmarkEnd w:id="16329"/>
      <w:r>
        <w:rPr>
          <w:rtl/>
        </w:rPr>
        <w:t xml:space="preserve">אך </w:t>
      </w:r>
      <w:bookmarkStart w:id="16330" w:name="_ETM_Q30_498450"/>
      <w:bookmarkEnd w:id="16330"/>
      <w:r>
        <w:rPr>
          <w:rtl/>
        </w:rPr>
        <w:t xml:space="preserve">לא </w:t>
      </w:r>
      <w:bookmarkStart w:id="16331" w:name="_ETM_Q30_498600"/>
      <w:bookmarkEnd w:id="16331"/>
      <w:r>
        <w:rPr>
          <w:rtl/>
        </w:rPr>
        <w:t xml:space="preserve">הספיק </w:t>
      </w:r>
      <w:bookmarkStart w:id="16332" w:name="_ETM_Q30_498990"/>
      <w:bookmarkEnd w:id="16332"/>
      <w:r>
        <w:rPr>
          <w:rtl/>
        </w:rPr>
        <w:t>להיכנס</w:t>
      </w:r>
      <w:r>
        <w:rPr>
          <w:rFonts w:hint="cs"/>
          <w:rtl/>
        </w:rPr>
        <w:t>.</w:t>
      </w:r>
      <w:r>
        <w:rPr>
          <w:rtl/>
        </w:rPr>
        <w:t xml:space="preserve"> </w:t>
      </w:r>
      <w:bookmarkStart w:id="16333" w:name="_ETM_Q30_500279"/>
      <w:bookmarkEnd w:id="16333"/>
      <w:r>
        <w:rPr>
          <w:rtl/>
        </w:rPr>
        <w:t xml:space="preserve">כשהחלה </w:t>
      </w:r>
      <w:bookmarkStart w:id="16334" w:name="_ETM_Q30_500789"/>
      <w:bookmarkEnd w:id="16334"/>
      <w:r>
        <w:rPr>
          <w:rtl/>
        </w:rPr>
        <w:t xml:space="preserve">המתקפה </w:t>
      </w:r>
      <w:bookmarkStart w:id="16335" w:name="_ETM_Q30_501359"/>
      <w:bookmarkEnd w:id="16335"/>
      <w:r>
        <w:rPr>
          <w:rFonts w:hint="cs"/>
          <w:rtl/>
        </w:rPr>
        <w:t>סייע</w:t>
      </w:r>
      <w:r>
        <w:rPr>
          <w:rtl/>
        </w:rPr>
        <w:t xml:space="preserve"> </w:t>
      </w:r>
      <w:bookmarkStart w:id="16336" w:name="_ETM_Q30_501839"/>
      <w:bookmarkEnd w:id="16336"/>
      <w:r>
        <w:rPr>
          <w:rtl/>
        </w:rPr>
        <w:t xml:space="preserve">עידן </w:t>
      </w:r>
      <w:bookmarkStart w:id="16337" w:name="_ETM_Q30_502779"/>
      <w:bookmarkEnd w:id="16337"/>
      <w:r>
        <w:rPr>
          <w:rtl/>
        </w:rPr>
        <w:t xml:space="preserve">לבחור </w:t>
      </w:r>
      <w:bookmarkStart w:id="16338" w:name="_ETM_Q30_503470"/>
      <w:bookmarkEnd w:id="16338"/>
      <w:r>
        <w:rPr>
          <w:rtl/>
        </w:rPr>
        <w:t xml:space="preserve">ובחורה </w:t>
      </w:r>
      <w:bookmarkStart w:id="16339" w:name="_ETM_Q30_504039"/>
      <w:bookmarkEnd w:id="16339"/>
      <w:r>
        <w:rPr>
          <w:rtl/>
        </w:rPr>
        <w:t xml:space="preserve">שאותם </w:t>
      </w:r>
      <w:bookmarkStart w:id="16340" w:name="_ETM_Q30_504430"/>
      <w:bookmarkEnd w:id="16340"/>
      <w:r>
        <w:rPr>
          <w:rtl/>
        </w:rPr>
        <w:t xml:space="preserve">פגש </w:t>
      </w:r>
      <w:bookmarkStart w:id="16341" w:name="_ETM_Q30_504850"/>
      <w:bookmarkEnd w:id="16341"/>
      <w:r>
        <w:rPr>
          <w:rtl/>
        </w:rPr>
        <w:t xml:space="preserve">לראשונה </w:t>
      </w:r>
      <w:bookmarkStart w:id="16342" w:name="_ETM_Q30_505390"/>
      <w:bookmarkEnd w:id="16342"/>
      <w:r>
        <w:rPr>
          <w:rtl/>
        </w:rPr>
        <w:t xml:space="preserve">ביציאה </w:t>
      </w:r>
      <w:bookmarkStart w:id="16343" w:name="_ETM_Q30_507789"/>
      <w:bookmarkEnd w:id="16343"/>
      <w:r>
        <w:rPr>
          <w:rtl/>
        </w:rPr>
        <w:t>מ</w:t>
      </w:r>
      <w:r>
        <w:rPr>
          <w:rFonts w:hint="cs"/>
          <w:rtl/>
        </w:rPr>
        <w:t>ה</w:t>
      </w:r>
      <w:r>
        <w:rPr>
          <w:rtl/>
        </w:rPr>
        <w:t>אתר</w:t>
      </w:r>
      <w:r>
        <w:rPr>
          <w:rFonts w:hint="cs"/>
          <w:rtl/>
        </w:rPr>
        <w:t>,</w:t>
      </w:r>
      <w:r>
        <w:rPr>
          <w:rtl/>
        </w:rPr>
        <w:t xml:space="preserve"> </w:t>
      </w:r>
      <w:bookmarkStart w:id="16344" w:name="_ETM_Q30_508599"/>
      <w:bookmarkEnd w:id="16344"/>
      <w:r>
        <w:rPr>
          <w:rtl/>
        </w:rPr>
        <w:t xml:space="preserve">שניסו </w:t>
      </w:r>
      <w:bookmarkStart w:id="16345" w:name="_ETM_Q30_509109"/>
      <w:bookmarkEnd w:id="16345"/>
      <w:r>
        <w:rPr>
          <w:rtl/>
        </w:rPr>
        <w:t xml:space="preserve">להימלט </w:t>
      </w:r>
      <w:bookmarkStart w:id="16346" w:name="_ETM_Q30_510279"/>
      <w:bookmarkEnd w:id="16346"/>
      <w:r>
        <w:rPr>
          <w:rtl/>
        </w:rPr>
        <w:t xml:space="preserve">אבל </w:t>
      </w:r>
      <w:bookmarkStart w:id="16347" w:name="_ETM_Q30_510519"/>
      <w:bookmarkEnd w:id="16347"/>
      <w:r>
        <w:rPr>
          <w:rtl/>
        </w:rPr>
        <w:t xml:space="preserve">לא </w:t>
      </w:r>
      <w:bookmarkStart w:id="16348" w:name="_ETM_Q30_510640"/>
      <w:bookmarkEnd w:id="16348"/>
      <w:r>
        <w:rPr>
          <w:rtl/>
        </w:rPr>
        <w:t xml:space="preserve">יכלו </w:t>
      </w:r>
      <w:bookmarkStart w:id="16349" w:name="_ETM_Q30_511059"/>
      <w:bookmarkEnd w:id="16349"/>
      <w:r>
        <w:rPr>
          <w:rtl/>
        </w:rPr>
        <w:t xml:space="preserve">לנהוג </w:t>
      </w:r>
      <w:bookmarkStart w:id="16350" w:name="_ETM_Q30_511749"/>
      <w:bookmarkEnd w:id="16350"/>
      <w:r>
        <w:rPr>
          <w:rtl/>
        </w:rPr>
        <w:t xml:space="preserve">כי </w:t>
      </w:r>
      <w:bookmarkStart w:id="16351" w:name="_ETM_Q30_511929"/>
      <w:bookmarkEnd w:id="16351"/>
      <w:r>
        <w:rPr>
          <w:rtl/>
        </w:rPr>
        <w:t xml:space="preserve">היו </w:t>
      </w:r>
      <w:bookmarkStart w:id="16352" w:name="_ETM_Q30_512920"/>
      <w:bookmarkEnd w:id="16352"/>
      <w:r>
        <w:rPr>
          <w:rFonts w:hint="cs"/>
          <w:rtl/>
        </w:rPr>
        <w:t>תחת</w:t>
      </w:r>
      <w:r>
        <w:rPr>
          <w:rtl/>
        </w:rPr>
        <w:t xml:space="preserve"> </w:t>
      </w:r>
      <w:bookmarkStart w:id="16353" w:name="_ETM_Q30_513460"/>
      <w:bookmarkEnd w:id="16353"/>
      <w:r>
        <w:rPr>
          <w:rtl/>
        </w:rPr>
        <w:t xml:space="preserve">השפעה </w:t>
      </w:r>
      <w:bookmarkStart w:id="16354" w:name="_ETM_Q30_515040"/>
      <w:bookmarkEnd w:id="16354"/>
      <w:r>
        <w:rPr>
          <w:rFonts w:hint="cs"/>
          <w:rtl/>
        </w:rPr>
        <w:t xml:space="preserve">– </w:t>
      </w:r>
      <w:r>
        <w:rPr>
          <w:rtl/>
        </w:rPr>
        <w:t xml:space="preserve">בחירה </w:t>
      </w:r>
      <w:bookmarkStart w:id="16355" w:name="_ETM_Q30_515579"/>
      <w:bookmarkEnd w:id="16355"/>
      <w:r>
        <w:rPr>
          <w:rtl/>
        </w:rPr>
        <w:t>של</w:t>
      </w:r>
      <w:bookmarkStart w:id="16356" w:name="_ETM_Q30_515790"/>
      <w:bookmarkEnd w:id="16356"/>
      <w:r>
        <w:rPr>
          <w:rtl/>
        </w:rPr>
        <w:t xml:space="preserve">בסוף </w:t>
      </w:r>
      <w:bookmarkStart w:id="16357" w:name="_ETM_Q30_516300"/>
      <w:bookmarkEnd w:id="16357"/>
      <w:r>
        <w:rPr>
          <w:rtl/>
        </w:rPr>
        <w:t xml:space="preserve">הובילה </w:t>
      </w:r>
      <w:bookmarkStart w:id="16358" w:name="_ETM_Q30_517110"/>
      <w:bookmarkEnd w:id="16358"/>
      <w:r>
        <w:rPr>
          <w:rtl/>
        </w:rPr>
        <w:t xml:space="preserve">לחטיפתו </w:t>
      </w:r>
      <w:bookmarkStart w:id="16359" w:name="_ETM_Q30_519390"/>
      <w:bookmarkEnd w:id="16359"/>
      <w:r>
        <w:rPr>
          <w:rtl/>
        </w:rPr>
        <w:t xml:space="preserve">סמוך </w:t>
      </w:r>
      <w:bookmarkStart w:id="16360" w:name="_ETM_Q30_520140"/>
      <w:bookmarkEnd w:id="16360"/>
      <w:r>
        <w:rPr>
          <w:rtl/>
        </w:rPr>
        <w:t xml:space="preserve">לקיבוץ </w:t>
      </w:r>
      <w:bookmarkStart w:id="16361" w:name="_ETM_Q30_520620"/>
      <w:bookmarkEnd w:id="16361"/>
      <w:r>
        <w:rPr>
          <w:rtl/>
        </w:rPr>
        <w:t>רעים</w:t>
      </w:r>
      <w:r>
        <w:rPr>
          <w:rFonts w:hint="cs"/>
          <w:rtl/>
        </w:rPr>
        <w:t>.</w:t>
      </w:r>
      <w:r>
        <w:rPr>
          <w:rtl/>
        </w:rPr>
        <w:t xml:space="preserve"> </w:t>
      </w:r>
      <w:bookmarkStart w:id="16362" w:name="_ETM_Q30_522730"/>
      <w:bookmarkEnd w:id="16362"/>
      <w:r>
        <w:rPr>
          <w:rtl/>
        </w:rPr>
        <w:t xml:space="preserve">הם </w:t>
      </w:r>
      <w:bookmarkStart w:id="16363" w:name="_ETM_Q30_522910"/>
      <w:bookmarkEnd w:id="16363"/>
      <w:r>
        <w:rPr>
          <w:rtl/>
        </w:rPr>
        <w:t xml:space="preserve">ניסו </w:t>
      </w:r>
      <w:bookmarkStart w:id="16364" w:name="_ETM_Q30_523300"/>
      <w:bookmarkEnd w:id="16364"/>
      <w:r>
        <w:rPr>
          <w:rtl/>
        </w:rPr>
        <w:t xml:space="preserve">לברוח </w:t>
      </w:r>
      <w:bookmarkStart w:id="16365" w:name="_ETM_Q30_523809"/>
      <w:bookmarkEnd w:id="16365"/>
      <w:proofErr w:type="spellStart"/>
      <w:r>
        <w:rPr>
          <w:rtl/>
        </w:rPr>
        <w:t>והו</w:t>
      </w:r>
      <w:r>
        <w:rPr>
          <w:rFonts w:hint="cs"/>
          <w:rtl/>
        </w:rPr>
        <w:t>תקלו</w:t>
      </w:r>
      <w:proofErr w:type="spellEnd"/>
      <w:r>
        <w:rPr>
          <w:rtl/>
        </w:rPr>
        <w:t xml:space="preserve"> </w:t>
      </w:r>
      <w:bookmarkStart w:id="16366" w:name="_ETM_Q30_524350"/>
      <w:bookmarkEnd w:id="16366"/>
      <w:r>
        <w:rPr>
          <w:rtl/>
        </w:rPr>
        <w:t>פעמיים</w:t>
      </w:r>
      <w:r>
        <w:rPr>
          <w:rFonts w:hint="cs"/>
          <w:rtl/>
        </w:rPr>
        <w:t>.</w:t>
      </w:r>
      <w:r>
        <w:rPr>
          <w:rtl/>
        </w:rPr>
        <w:t xml:space="preserve"> </w:t>
      </w:r>
      <w:bookmarkStart w:id="16367" w:name="_ETM_Q30_525600"/>
      <w:bookmarkEnd w:id="16367"/>
      <w:r>
        <w:rPr>
          <w:rtl/>
        </w:rPr>
        <w:t xml:space="preserve">פעם </w:t>
      </w:r>
      <w:bookmarkStart w:id="16368" w:name="_ETM_Q30_525899"/>
      <w:bookmarkEnd w:id="16368"/>
      <w:r>
        <w:rPr>
          <w:rFonts w:hint="cs"/>
          <w:rtl/>
        </w:rPr>
        <w:t>אחת</w:t>
      </w:r>
      <w:r>
        <w:rPr>
          <w:rtl/>
        </w:rPr>
        <w:t xml:space="preserve"> </w:t>
      </w:r>
      <w:bookmarkStart w:id="16369" w:name="_ETM_Q30_526289"/>
      <w:bookmarkEnd w:id="16369"/>
      <w:r>
        <w:rPr>
          <w:rFonts w:hint="cs"/>
          <w:rtl/>
        </w:rPr>
        <w:t xml:space="preserve">הם </w:t>
      </w:r>
      <w:r>
        <w:rPr>
          <w:rtl/>
        </w:rPr>
        <w:t xml:space="preserve">נסעו </w:t>
      </w:r>
      <w:bookmarkStart w:id="16370" w:name="_ETM_Q30_526620"/>
      <w:bookmarkEnd w:id="16370"/>
      <w:r>
        <w:rPr>
          <w:rtl/>
        </w:rPr>
        <w:t xml:space="preserve">צפונה </w:t>
      </w:r>
      <w:bookmarkStart w:id="16371" w:name="_ETM_Q30_527160"/>
      <w:bookmarkEnd w:id="16371"/>
      <w:r>
        <w:rPr>
          <w:rtl/>
        </w:rPr>
        <w:t xml:space="preserve">והגיעו </w:t>
      </w:r>
      <w:bookmarkStart w:id="16372" w:name="_ETM_Q30_527609"/>
      <w:bookmarkEnd w:id="16372"/>
      <w:r>
        <w:rPr>
          <w:rtl/>
        </w:rPr>
        <w:t xml:space="preserve">מחבלים </w:t>
      </w:r>
      <w:bookmarkStart w:id="16373" w:name="_ETM_Q30_528120"/>
      <w:bookmarkEnd w:id="16373"/>
      <w:r>
        <w:rPr>
          <w:rtl/>
        </w:rPr>
        <w:t>בר</w:t>
      </w:r>
      <w:r>
        <w:rPr>
          <w:rFonts w:hint="cs"/>
          <w:rtl/>
        </w:rPr>
        <w:t>כבי</w:t>
      </w:r>
      <w:r>
        <w:rPr>
          <w:rtl/>
        </w:rPr>
        <w:t xml:space="preserve"> </w:t>
      </w:r>
      <w:bookmarkStart w:id="16374" w:name="_ETM_Q30_528449"/>
      <w:bookmarkEnd w:id="16374"/>
      <w:r>
        <w:rPr>
          <w:rtl/>
        </w:rPr>
        <w:t>משטרה</w:t>
      </w:r>
      <w:r>
        <w:rPr>
          <w:rFonts w:hint="cs"/>
          <w:rtl/>
        </w:rPr>
        <w:t>,</w:t>
      </w:r>
      <w:r>
        <w:rPr>
          <w:rtl/>
        </w:rPr>
        <w:t xml:space="preserve"> </w:t>
      </w:r>
      <w:bookmarkStart w:id="16375" w:name="_ETM_Q30_529769"/>
      <w:bookmarkEnd w:id="16375"/>
      <w:r>
        <w:rPr>
          <w:rtl/>
        </w:rPr>
        <w:t xml:space="preserve">ובפעם </w:t>
      </w:r>
      <w:bookmarkStart w:id="16376" w:name="_ETM_Q30_530250"/>
      <w:bookmarkEnd w:id="16376"/>
      <w:r>
        <w:rPr>
          <w:rtl/>
        </w:rPr>
        <w:t xml:space="preserve">השנייה </w:t>
      </w:r>
      <w:bookmarkStart w:id="16377" w:name="_ETM_Q30_530640"/>
      <w:bookmarkEnd w:id="16377"/>
      <w:r>
        <w:rPr>
          <w:rtl/>
        </w:rPr>
        <w:t xml:space="preserve">הוא </w:t>
      </w:r>
      <w:bookmarkStart w:id="16378" w:name="_ETM_Q30_530699"/>
      <w:bookmarkEnd w:id="16378"/>
      <w:r>
        <w:rPr>
          <w:rtl/>
        </w:rPr>
        <w:t>נ</w:t>
      </w:r>
      <w:r>
        <w:rPr>
          <w:rFonts w:hint="cs"/>
          <w:rtl/>
        </w:rPr>
        <w:t>סע</w:t>
      </w:r>
      <w:r>
        <w:rPr>
          <w:rtl/>
        </w:rPr>
        <w:t xml:space="preserve"> </w:t>
      </w:r>
      <w:bookmarkStart w:id="16379" w:name="_ETM_Q30_531059"/>
      <w:bookmarkEnd w:id="16379"/>
      <w:r>
        <w:rPr>
          <w:rtl/>
        </w:rPr>
        <w:t>דרו</w:t>
      </w:r>
      <w:r>
        <w:rPr>
          <w:rFonts w:hint="cs"/>
          <w:rtl/>
        </w:rPr>
        <w:t>מה</w:t>
      </w:r>
      <w:r>
        <w:rPr>
          <w:rtl/>
        </w:rPr>
        <w:t xml:space="preserve"> </w:t>
      </w:r>
      <w:bookmarkStart w:id="16380" w:name="_ETM_Q30_531510"/>
      <w:bookmarkEnd w:id="16380"/>
      <w:proofErr w:type="spellStart"/>
      <w:r>
        <w:rPr>
          <w:rFonts w:hint="cs"/>
          <w:rtl/>
        </w:rPr>
        <w:t>והותקל</w:t>
      </w:r>
      <w:proofErr w:type="spellEnd"/>
      <w:r>
        <w:rPr>
          <w:rFonts w:hint="cs"/>
          <w:rtl/>
        </w:rPr>
        <w:t xml:space="preserve"> </w:t>
      </w:r>
      <w:bookmarkStart w:id="16381" w:name="_ETM_Q30_531839"/>
      <w:bookmarkStart w:id="16382" w:name="_ETM_Q30_532079"/>
      <w:bookmarkEnd w:id="16381"/>
      <w:bookmarkEnd w:id="16382"/>
      <w:r>
        <w:rPr>
          <w:rtl/>
        </w:rPr>
        <w:t xml:space="preserve">שוב </w:t>
      </w:r>
      <w:bookmarkStart w:id="16383" w:name="_ETM_Q30_532410"/>
      <w:bookmarkEnd w:id="16383"/>
      <w:r>
        <w:rPr>
          <w:rtl/>
        </w:rPr>
        <w:t xml:space="preserve">אחרי </w:t>
      </w:r>
      <w:bookmarkStart w:id="16384" w:name="_ETM_Q30_532680"/>
      <w:bookmarkEnd w:id="16384"/>
      <w:r>
        <w:rPr>
          <w:rFonts w:hint="cs"/>
          <w:rtl/>
        </w:rPr>
        <w:t>רעים.</w:t>
      </w:r>
      <w:r>
        <w:rPr>
          <w:rtl/>
        </w:rPr>
        <w:t xml:space="preserve"> </w:t>
      </w:r>
      <w:bookmarkStart w:id="16385" w:name="_ETM_Q30_533910"/>
      <w:bookmarkEnd w:id="16385"/>
      <w:r>
        <w:rPr>
          <w:rtl/>
        </w:rPr>
        <w:t xml:space="preserve">שם </w:t>
      </w:r>
      <w:bookmarkStart w:id="16386" w:name="_ETM_Q30_534150"/>
      <w:bookmarkEnd w:id="16386"/>
      <w:r>
        <w:rPr>
          <w:rtl/>
        </w:rPr>
        <w:t xml:space="preserve">הוא </w:t>
      </w:r>
      <w:bookmarkStart w:id="16387" w:name="_ETM_Q30_534210"/>
      <w:bookmarkEnd w:id="16387"/>
      <w:r>
        <w:rPr>
          <w:rtl/>
        </w:rPr>
        <w:t xml:space="preserve">סטה </w:t>
      </w:r>
      <w:bookmarkStart w:id="16388" w:name="_ETM_Q30_534600"/>
      <w:bookmarkEnd w:id="16388"/>
      <w:r>
        <w:rPr>
          <w:rtl/>
        </w:rPr>
        <w:t xml:space="preserve">מהכביש </w:t>
      </w:r>
      <w:bookmarkStart w:id="16389" w:name="_ETM_Q30_535260"/>
      <w:bookmarkEnd w:id="16389"/>
      <w:r>
        <w:rPr>
          <w:rtl/>
        </w:rPr>
        <w:t xml:space="preserve">ונתקע </w:t>
      </w:r>
      <w:bookmarkStart w:id="16390" w:name="_ETM_Q30_535770"/>
      <w:bookmarkEnd w:id="16390"/>
      <w:r>
        <w:rPr>
          <w:rtl/>
        </w:rPr>
        <w:t>בעץ</w:t>
      </w:r>
      <w:r>
        <w:rPr>
          <w:rFonts w:hint="cs"/>
          <w:rtl/>
        </w:rPr>
        <w:t>.</w:t>
      </w:r>
      <w:r>
        <w:rPr>
          <w:rtl/>
        </w:rPr>
        <w:t xml:space="preserve"> </w:t>
      </w:r>
      <w:bookmarkStart w:id="16391" w:name="_ETM_Q30_537659"/>
      <w:bookmarkEnd w:id="16391"/>
      <w:r>
        <w:rPr>
          <w:rtl/>
        </w:rPr>
        <w:t xml:space="preserve">שני </w:t>
      </w:r>
      <w:bookmarkStart w:id="16392" w:name="_ETM_Q30_537929"/>
      <w:bookmarkEnd w:id="16392"/>
      <w:r>
        <w:rPr>
          <w:rtl/>
        </w:rPr>
        <w:t xml:space="preserve">הצעירים </w:t>
      </w:r>
      <w:bookmarkStart w:id="16393" w:name="_ETM_Q30_538379"/>
      <w:bookmarkEnd w:id="16393"/>
      <w:r>
        <w:rPr>
          <w:rFonts w:hint="cs"/>
          <w:rtl/>
        </w:rPr>
        <w:t>ש</w:t>
      </w:r>
      <w:r>
        <w:rPr>
          <w:rtl/>
        </w:rPr>
        <w:t xml:space="preserve">איתם </w:t>
      </w:r>
      <w:bookmarkStart w:id="16394" w:name="_ETM_Q30_538679"/>
      <w:bookmarkEnd w:id="16394"/>
      <w:r>
        <w:rPr>
          <w:rFonts w:hint="cs"/>
          <w:rtl/>
        </w:rPr>
        <w:t>נ</w:t>
      </w:r>
      <w:r>
        <w:rPr>
          <w:rtl/>
        </w:rPr>
        <w:t xml:space="preserve">סע </w:t>
      </w:r>
      <w:bookmarkStart w:id="16395" w:name="_ETM_Q30_539069"/>
      <w:bookmarkEnd w:id="16395"/>
      <w:r>
        <w:rPr>
          <w:rtl/>
        </w:rPr>
        <w:t>נהרגו</w:t>
      </w:r>
      <w:r>
        <w:rPr>
          <w:rFonts w:hint="cs"/>
          <w:rtl/>
        </w:rPr>
        <w:t>,</w:t>
      </w:r>
      <w:r>
        <w:rPr>
          <w:rtl/>
        </w:rPr>
        <w:t xml:space="preserve"> </w:t>
      </w:r>
      <w:bookmarkStart w:id="16396" w:name="_ETM_Q30_539639"/>
      <w:bookmarkEnd w:id="16396"/>
      <w:r>
        <w:rPr>
          <w:rtl/>
        </w:rPr>
        <w:t xml:space="preserve">ואילו </w:t>
      </w:r>
      <w:bookmarkStart w:id="16397" w:name="_ETM_Q30_540119"/>
      <w:bookmarkEnd w:id="16397"/>
      <w:r>
        <w:rPr>
          <w:rFonts w:hint="cs"/>
          <w:rtl/>
        </w:rPr>
        <w:t xml:space="preserve">הוא </w:t>
      </w:r>
      <w:r>
        <w:rPr>
          <w:rtl/>
        </w:rPr>
        <w:t>נפצע</w:t>
      </w:r>
      <w:r>
        <w:rPr>
          <w:rFonts w:hint="cs"/>
          <w:rtl/>
        </w:rPr>
        <w:t>.</w:t>
      </w:r>
      <w:r>
        <w:rPr>
          <w:rtl/>
        </w:rPr>
        <w:t xml:space="preserve"> </w:t>
      </w:r>
      <w:bookmarkStart w:id="16398" w:name="_ETM_Q30_541610"/>
      <w:bookmarkEnd w:id="16398"/>
    </w:p>
    <w:p w:rsidR="005E11B5" w:rsidRDefault="005E11B5" w:rsidP="00FA3361">
      <w:pPr>
        <w:rPr>
          <w:rtl/>
        </w:rPr>
      </w:pPr>
    </w:p>
    <w:p w:rsidR="005E11B5" w:rsidRDefault="005E11B5" w:rsidP="0006610C">
      <w:pPr>
        <w:rPr>
          <w:rtl/>
        </w:rPr>
      </w:pPr>
      <w:bookmarkStart w:id="16399" w:name="_ETM_Q30_545149"/>
      <w:bookmarkEnd w:id="16399"/>
      <w:r>
        <w:rPr>
          <w:rtl/>
        </w:rPr>
        <w:t xml:space="preserve">עידן </w:t>
      </w:r>
      <w:bookmarkStart w:id="16400" w:name="_ETM_Q30_541969"/>
      <w:bookmarkEnd w:id="16400"/>
      <w:r>
        <w:rPr>
          <w:rFonts w:hint="cs"/>
          <w:rtl/>
        </w:rPr>
        <w:t>אהב</w:t>
      </w:r>
      <w:r>
        <w:rPr>
          <w:rtl/>
        </w:rPr>
        <w:t xml:space="preserve"> </w:t>
      </w:r>
      <w:bookmarkStart w:id="16401" w:name="_ETM_Q30_542270"/>
      <w:bookmarkEnd w:id="16401"/>
      <w:r>
        <w:rPr>
          <w:rtl/>
        </w:rPr>
        <w:t>טבע</w:t>
      </w:r>
      <w:r>
        <w:rPr>
          <w:rFonts w:hint="cs"/>
          <w:rtl/>
        </w:rPr>
        <w:t>,</w:t>
      </w:r>
      <w:r>
        <w:rPr>
          <w:rtl/>
        </w:rPr>
        <w:t xml:space="preserve"> </w:t>
      </w:r>
      <w:bookmarkStart w:id="16402" w:name="_ETM_Q30_542930"/>
      <w:bookmarkEnd w:id="16402"/>
      <w:r>
        <w:rPr>
          <w:rtl/>
        </w:rPr>
        <w:t xml:space="preserve">צילום </w:t>
      </w:r>
      <w:bookmarkStart w:id="16403" w:name="_ETM_Q30_543379"/>
      <w:bookmarkEnd w:id="16403"/>
      <w:r>
        <w:rPr>
          <w:rtl/>
        </w:rPr>
        <w:t>וחיות</w:t>
      </w:r>
      <w:r>
        <w:rPr>
          <w:rFonts w:hint="cs"/>
          <w:rtl/>
        </w:rPr>
        <w:t>.</w:t>
      </w:r>
      <w:r>
        <w:rPr>
          <w:rtl/>
        </w:rPr>
        <w:t xml:space="preserve"> </w:t>
      </w:r>
      <w:bookmarkStart w:id="16404" w:name="_ETM_Q30_544770"/>
      <w:bookmarkEnd w:id="16404"/>
      <w:r>
        <w:rPr>
          <w:rtl/>
        </w:rPr>
        <w:t xml:space="preserve">הוא </w:t>
      </w:r>
      <w:bookmarkStart w:id="16405" w:name="_ETM_Q30_544860"/>
      <w:bookmarkEnd w:id="16405"/>
      <w:r>
        <w:rPr>
          <w:rtl/>
        </w:rPr>
        <w:t xml:space="preserve">היה </w:t>
      </w:r>
      <w:bookmarkStart w:id="16406" w:name="_ETM_Q30_544979"/>
      <w:bookmarkEnd w:id="16406"/>
      <w:r>
        <w:rPr>
          <w:rtl/>
        </w:rPr>
        <w:t xml:space="preserve">מחובר </w:t>
      </w:r>
      <w:bookmarkStart w:id="16407" w:name="_ETM_Q30_545460"/>
      <w:bookmarkEnd w:id="16407"/>
      <w:r>
        <w:rPr>
          <w:rtl/>
        </w:rPr>
        <w:t xml:space="preserve">לכלבים </w:t>
      </w:r>
      <w:bookmarkStart w:id="16408" w:name="_ETM_Q30_546089"/>
      <w:bookmarkEnd w:id="16408"/>
      <w:r>
        <w:rPr>
          <w:rtl/>
        </w:rPr>
        <w:t>ו</w:t>
      </w:r>
      <w:r>
        <w:rPr>
          <w:rFonts w:hint="cs"/>
          <w:rtl/>
        </w:rPr>
        <w:t>ל</w:t>
      </w:r>
      <w:r>
        <w:rPr>
          <w:rtl/>
        </w:rPr>
        <w:t xml:space="preserve">בעלי </w:t>
      </w:r>
      <w:bookmarkStart w:id="16409" w:name="_ETM_Q30_546509"/>
      <w:bookmarkEnd w:id="16409"/>
      <w:r>
        <w:rPr>
          <w:rtl/>
        </w:rPr>
        <w:t>חיים</w:t>
      </w:r>
      <w:r>
        <w:rPr>
          <w:rFonts w:hint="cs"/>
          <w:rtl/>
        </w:rPr>
        <w:t>,</w:t>
      </w:r>
      <w:r>
        <w:rPr>
          <w:rtl/>
        </w:rPr>
        <w:t xml:space="preserve"> </w:t>
      </w:r>
      <w:bookmarkStart w:id="16410" w:name="_ETM_Q30_547389"/>
      <w:bookmarkEnd w:id="16410"/>
      <w:r>
        <w:rPr>
          <w:rtl/>
        </w:rPr>
        <w:t xml:space="preserve">תמיד </w:t>
      </w:r>
      <w:bookmarkStart w:id="16411" w:name="_ETM_Q30_547869"/>
      <w:bookmarkEnd w:id="16411"/>
      <w:r>
        <w:rPr>
          <w:rtl/>
        </w:rPr>
        <w:t xml:space="preserve">חשב </w:t>
      </w:r>
      <w:bookmarkStart w:id="16412" w:name="_ETM_Q30_548229"/>
      <w:bookmarkEnd w:id="16412"/>
      <w:r>
        <w:rPr>
          <w:rtl/>
        </w:rPr>
        <w:t xml:space="preserve">על </w:t>
      </w:r>
      <w:bookmarkStart w:id="16413" w:name="_ETM_Q30_548319"/>
      <w:bookmarkEnd w:id="16413"/>
      <w:r>
        <w:rPr>
          <w:rtl/>
        </w:rPr>
        <w:t xml:space="preserve">הזולת </w:t>
      </w:r>
      <w:bookmarkStart w:id="16414" w:name="_ETM_Q30_548859"/>
      <w:bookmarkEnd w:id="16414"/>
      <w:r>
        <w:rPr>
          <w:rtl/>
        </w:rPr>
        <w:t xml:space="preserve">והקריב </w:t>
      </w:r>
      <w:bookmarkStart w:id="16415" w:name="_ETM_Q30_549369"/>
      <w:bookmarkEnd w:id="16415"/>
      <w:r>
        <w:rPr>
          <w:rtl/>
        </w:rPr>
        <w:t xml:space="preserve">עצמו </w:t>
      </w:r>
      <w:bookmarkStart w:id="16416" w:name="_ETM_Q30_549789"/>
      <w:bookmarkEnd w:id="16416"/>
      <w:r>
        <w:rPr>
          <w:rtl/>
        </w:rPr>
        <w:t xml:space="preserve">למען </w:t>
      </w:r>
      <w:bookmarkStart w:id="16417" w:name="_ETM_Q30_550209"/>
      <w:bookmarkEnd w:id="16417"/>
      <w:r>
        <w:rPr>
          <w:rtl/>
        </w:rPr>
        <w:t>האחר</w:t>
      </w:r>
      <w:r>
        <w:rPr>
          <w:rFonts w:hint="cs"/>
          <w:rtl/>
        </w:rPr>
        <w:t>.</w:t>
      </w:r>
      <w:r>
        <w:rPr>
          <w:rtl/>
        </w:rPr>
        <w:t xml:space="preserve"> </w:t>
      </w:r>
      <w:bookmarkStart w:id="16418" w:name="_ETM_Q30_552100"/>
      <w:bookmarkEnd w:id="16418"/>
      <w:r>
        <w:rPr>
          <w:rtl/>
        </w:rPr>
        <w:t xml:space="preserve">עידן </w:t>
      </w:r>
      <w:bookmarkStart w:id="16419" w:name="_ETM_Q30_552400"/>
      <w:bookmarkEnd w:id="16419"/>
      <w:r>
        <w:rPr>
          <w:rtl/>
        </w:rPr>
        <w:t xml:space="preserve">עמד </w:t>
      </w:r>
      <w:bookmarkStart w:id="16420" w:name="_ETM_Q30_552729"/>
      <w:bookmarkEnd w:id="16420"/>
      <w:r>
        <w:rPr>
          <w:rtl/>
        </w:rPr>
        <w:t xml:space="preserve">להתחיל </w:t>
      </w:r>
      <w:bookmarkStart w:id="16421" w:name="_ETM_Q30_553149"/>
      <w:bookmarkEnd w:id="16421"/>
      <w:r>
        <w:rPr>
          <w:rtl/>
        </w:rPr>
        <w:t xml:space="preserve">את </w:t>
      </w:r>
      <w:bookmarkStart w:id="16422" w:name="_ETM_Q30_553270"/>
      <w:bookmarkEnd w:id="16422"/>
      <w:r>
        <w:rPr>
          <w:rtl/>
        </w:rPr>
        <w:t xml:space="preserve">החיים </w:t>
      </w:r>
      <w:bookmarkStart w:id="16423" w:name="_ETM_Q30_553720"/>
      <w:bookmarkEnd w:id="16423"/>
      <w:r>
        <w:rPr>
          <w:rtl/>
        </w:rPr>
        <w:t xml:space="preserve">ולעבור </w:t>
      </w:r>
      <w:bookmarkStart w:id="16424" w:name="_ETM_Q30_554229"/>
      <w:bookmarkEnd w:id="16424"/>
      <w:r>
        <w:rPr>
          <w:rtl/>
        </w:rPr>
        <w:t xml:space="preserve">להתגורר </w:t>
      </w:r>
      <w:bookmarkStart w:id="16425" w:name="_ETM_Q30_554890"/>
      <w:bookmarkEnd w:id="16425"/>
      <w:r>
        <w:rPr>
          <w:rtl/>
        </w:rPr>
        <w:t xml:space="preserve">עם </w:t>
      </w:r>
      <w:bookmarkStart w:id="16426" w:name="_ETM_Q30_555009"/>
      <w:bookmarkEnd w:id="16426"/>
      <w:r>
        <w:rPr>
          <w:rtl/>
        </w:rPr>
        <w:t>סתיו</w:t>
      </w:r>
      <w:r>
        <w:rPr>
          <w:rFonts w:hint="cs"/>
          <w:rtl/>
        </w:rPr>
        <w:t>,</w:t>
      </w:r>
      <w:r>
        <w:rPr>
          <w:rtl/>
        </w:rPr>
        <w:t xml:space="preserve"> </w:t>
      </w:r>
      <w:bookmarkStart w:id="16427" w:name="_ETM_Q30_555430"/>
      <w:bookmarkEnd w:id="16427"/>
      <w:r>
        <w:rPr>
          <w:rtl/>
        </w:rPr>
        <w:t xml:space="preserve">בת </w:t>
      </w:r>
      <w:bookmarkStart w:id="16428" w:name="_ETM_Q30_555640"/>
      <w:bookmarkEnd w:id="16428"/>
      <w:r>
        <w:rPr>
          <w:rtl/>
        </w:rPr>
        <w:t>זוגו</w:t>
      </w:r>
      <w:r>
        <w:rPr>
          <w:rFonts w:hint="cs"/>
          <w:rtl/>
        </w:rPr>
        <w:t>.</w:t>
      </w:r>
      <w:r>
        <w:rPr>
          <w:rtl/>
        </w:rPr>
        <w:t xml:space="preserve"> </w:t>
      </w:r>
      <w:bookmarkStart w:id="16429" w:name="_ETM_Q30_557619"/>
      <w:bookmarkEnd w:id="16429"/>
      <w:r>
        <w:rPr>
          <w:rtl/>
        </w:rPr>
        <w:t xml:space="preserve">הוא </w:t>
      </w:r>
      <w:bookmarkStart w:id="16430" w:name="_ETM_Q30_557770"/>
      <w:bookmarkEnd w:id="16430"/>
      <w:r>
        <w:rPr>
          <w:rtl/>
        </w:rPr>
        <w:t xml:space="preserve">לומד </w:t>
      </w:r>
      <w:bookmarkStart w:id="16431" w:name="_ETM_Q30_558159"/>
      <w:bookmarkEnd w:id="16431"/>
      <w:r>
        <w:rPr>
          <w:rtl/>
        </w:rPr>
        <w:t xml:space="preserve">ממשל </w:t>
      </w:r>
      <w:bookmarkStart w:id="16432" w:name="_ETM_Q30_558640"/>
      <w:bookmarkEnd w:id="16432"/>
      <w:r>
        <w:rPr>
          <w:rtl/>
        </w:rPr>
        <w:t xml:space="preserve">וקיימות </w:t>
      </w:r>
      <w:bookmarkStart w:id="16433" w:name="_ETM_Q30_559270"/>
      <w:bookmarkEnd w:id="16433"/>
      <w:r>
        <w:rPr>
          <w:rtl/>
        </w:rPr>
        <w:t xml:space="preserve">והיה </w:t>
      </w:r>
      <w:bookmarkStart w:id="16434" w:name="_ETM_Q30_559539"/>
      <w:bookmarkEnd w:id="16434"/>
      <w:r>
        <w:rPr>
          <w:rtl/>
        </w:rPr>
        <w:t xml:space="preserve">אמור </w:t>
      </w:r>
      <w:bookmarkStart w:id="16435" w:name="_ETM_Q30_559810"/>
      <w:bookmarkEnd w:id="16435"/>
      <w:r>
        <w:rPr>
          <w:rtl/>
        </w:rPr>
        <w:t xml:space="preserve">להתחיל </w:t>
      </w:r>
      <w:bookmarkStart w:id="16436" w:name="_ETM_Q30_560229"/>
      <w:bookmarkEnd w:id="16436"/>
      <w:r>
        <w:rPr>
          <w:rtl/>
        </w:rPr>
        <w:t xml:space="preserve">את </w:t>
      </w:r>
      <w:bookmarkStart w:id="16437" w:name="_ETM_Q30_560350"/>
      <w:bookmarkEnd w:id="16437"/>
      <w:r>
        <w:rPr>
          <w:rtl/>
        </w:rPr>
        <w:t xml:space="preserve">השנה </w:t>
      </w:r>
      <w:bookmarkStart w:id="16438" w:name="_ETM_Q30_560740"/>
      <w:bookmarkEnd w:id="16438"/>
      <w:r>
        <w:rPr>
          <w:rtl/>
        </w:rPr>
        <w:t>השנייה</w:t>
      </w:r>
      <w:r>
        <w:rPr>
          <w:rFonts w:hint="cs"/>
          <w:rtl/>
        </w:rPr>
        <w:t>.</w:t>
      </w:r>
      <w:r>
        <w:rPr>
          <w:rtl/>
        </w:rPr>
        <w:t xml:space="preserve"> </w:t>
      </w:r>
      <w:bookmarkStart w:id="16439" w:name="_ETM_Q30_562670"/>
      <w:bookmarkEnd w:id="16439"/>
      <w:r>
        <w:rPr>
          <w:rtl/>
        </w:rPr>
        <w:t xml:space="preserve">את </w:t>
      </w:r>
      <w:bookmarkStart w:id="16440" w:name="_ETM_Q30_562820"/>
      <w:bookmarkEnd w:id="16440"/>
      <w:r>
        <w:rPr>
          <w:rtl/>
        </w:rPr>
        <w:t xml:space="preserve">שורשי </w:t>
      </w:r>
      <w:bookmarkStart w:id="16441" w:name="_ETM_Q30_563270"/>
      <w:bookmarkEnd w:id="16441"/>
      <w:r>
        <w:rPr>
          <w:rtl/>
        </w:rPr>
        <w:t xml:space="preserve">הקיימות </w:t>
      </w:r>
      <w:bookmarkStart w:id="16442" w:name="_ETM_Q30_563810"/>
      <w:bookmarkEnd w:id="16442"/>
      <w:r>
        <w:rPr>
          <w:rtl/>
        </w:rPr>
        <w:t xml:space="preserve">והחיבור </w:t>
      </w:r>
      <w:bookmarkStart w:id="16443" w:name="_ETM_Q30_564410"/>
      <w:bookmarkEnd w:id="16443"/>
      <w:r>
        <w:rPr>
          <w:rtl/>
        </w:rPr>
        <w:t xml:space="preserve">לארץ </w:t>
      </w:r>
      <w:bookmarkStart w:id="16444" w:name="_ETM_Q30_564980"/>
      <w:bookmarkEnd w:id="16444"/>
      <w:r>
        <w:rPr>
          <w:rtl/>
        </w:rPr>
        <w:t xml:space="preserve">ניתן </w:t>
      </w:r>
      <w:bookmarkStart w:id="16445" w:name="_ETM_Q30_565340"/>
      <w:bookmarkEnd w:id="16445"/>
      <w:r>
        <w:rPr>
          <w:rtl/>
        </w:rPr>
        <w:t xml:space="preserve">למצוא </w:t>
      </w:r>
      <w:bookmarkStart w:id="16446" w:name="_ETM_Q30_565700"/>
      <w:bookmarkEnd w:id="16446"/>
      <w:r>
        <w:rPr>
          <w:rtl/>
        </w:rPr>
        <w:t>במשפחתו</w:t>
      </w:r>
      <w:r>
        <w:rPr>
          <w:rFonts w:hint="cs"/>
          <w:rtl/>
        </w:rPr>
        <w:t>,</w:t>
      </w:r>
      <w:r>
        <w:rPr>
          <w:rtl/>
        </w:rPr>
        <w:t xml:space="preserve"> </w:t>
      </w:r>
      <w:bookmarkStart w:id="16447" w:name="_ETM_Q30_567210"/>
      <w:bookmarkEnd w:id="16447"/>
      <w:r>
        <w:rPr>
          <w:rtl/>
        </w:rPr>
        <w:t xml:space="preserve">משפחה </w:t>
      </w:r>
      <w:bookmarkStart w:id="16448" w:name="_ETM_Q30_567779"/>
      <w:bookmarkEnd w:id="16448"/>
      <w:r>
        <w:rPr>
          <w:rtl/>
        </w:rPr>
        <w:t xml:space="preserve">של </w:t>
      </w:r>
      <w:bookmarkStart w:id="16449" w:name="_ETM_Q30_567990"/>
      <w:bookmarkEnd w:id="16449"/>
      <w:r>
        <w:rPr>
          <w:rtl/>
        </w:rPr>
        <w:t xml:space="preserve">עובדי </w:t>
      </w:r>
      <w:bookmarkStart w:id="16450" w:name="_ETM_Q30_568320"/>
      <w:bookmarkEnd w:id="16450"/>
      <w:r>
        <w:rPr>
          <w:rtl/>
        </w:rPr>
        <w:t>אדמה</w:t>
      </w:r>
      <w:r>
        <w:rPr>
          <w:rFonts w:hint="cs"/>
          <w:rtl/>
        </w:rPr>
        <w:t xml:space="preserve"> </w:t>
      </w:r>
      <w:r>
        <w:rPr>
          <w:rtl/>
        </w:rPr>
        <w:t>–</w:t>
      </w:r>
      <w:bookmarkStart w:id="16451" w:name="_ETM_Q30_573286"/>
      <w:bookmarkEnd w:id="16451"/>
      <w:r>
        <w:rPr>
          <w:rtl/>
        </w:rPr>
        <w:t xml:space="preserve"> </w:t>
      </w:r>
      <w:bookmarkStart w:id="16452" w:name="_ETM_Q30_569659"/>
      <w:bookmarkEnd w:id="16452"/>
      <w:r>
        <w:rPr>
          <w:rtl/>
        </w:rPr>
        <w:t xml:space="preserve">מחייכים </w:t>
      </w:r>
      <w:bookmarkStart w:id="16453" w:name="_ETM_Q30_570319"/>
      <w:bookmarkEnd w:id="16453"/>
      <w:r>
        <w:rPr>
          <w:rtl/>
        </w:rPr>
        <w:t>חבריו</w:t>
      </w:r>
      <w:r w:rsidR="0006610C">
        <w:rPr>
          <w:rFonts w:hint="cs"/>
          <w:rtl/>
        </w:rPr>
        <w:t>.</w:t>
      </w:r>
      <w:r>
        <w:rPr>
          <w:rFonts w:hint="cs"/>
          <w:rtl/>
        </w:rPr>
        <w:t xml:space="preserve"> </w:t>
      </w:r>
      <w:bookmarkStart w:id="16454" w:name="_ETM_Q30_571920"/>
      <w:bookmarkEnd w:id="16454"/>
      <w:r>
        <w:rPr>
          <w:rtl/>
        </w:rPr>
        <w:t xml:space="preserve">סבא </w:t>
      </w:r>
      <w:bookmarkStart w:id="16455" w:name="_ETM_Q30_572279"/>
      <w:bookmarkEnd w:id="16455"/>
      <w:r>
        <w:rPr>
          <w:rtl/>
        </w:rPr>
        <w:t xml:space="preserve">שלו </w:t>
      </w:r>
      <w:bookmarkStart w:id="16456" w:name="_ETM_Q30_572579"/>
      <w:bookmarkEnd w:id="16456"/>
      <w:r>
        <w:rPr>
          <w:rtl/>
        </w:rPr>
        <w:t xml:space="preserve">היה </w:t>
      </w:r>
      <w:bookmarkStart w:id="16457" w:name="_ETM_Q30_572819"/>
      <w:bookmarkEnd w:id="16457"/>
      <w:r>
        <w:rPr>
          <w:rtl/>
        </w:rPr>
        <w:t xml:space="preserve">אגרונום </w:t>
      </w:r>
      <w:bookmarkStart w:id="16458" w:name="_ETM_Q30_574100"/>
      <w:bookmarkEnd w:id="16458"/>
      <w:r>
        <w:rPr>
          <w:rtl/>
        </w:rPr>
        <w:t>ומ</w:t>
      </w:r>
      <w:r>
        <w:rPr>
          <w:rFonts w:hint="cs"/>
          <w:rtl/>
        </w:rPr>
        <w:t>י</w:t>
      </w:r>
      <w:r>
        <w:rPr>
          <w:rtl/>
        </w:rPr>
        <w:t xml:space="preserve">ן </w:t>
      </w:r>
      <w:bookmarkStart w:id="16459" w:name="_ETM_Q30_574460"/>
      <w:bookmarkEnd w:id="16459"/>
      <w:r>
        <w:rPr>
          <w:rtl/>
        </w:rPr>
        <w:t xml:space="preserve">גנן </w:t>
      </w:r>
      <w:bookmarkStart w:id="16460" w:name="_ETM_Q30_574940"/>
      <w:bookmarkEnd w:id="16460"/>
      <w:r>
        <w:rPr>
          <w:rtl/>
        </w:rPr>
        <w:t>מיתולוגי</w:t>
      </w:r>
      <w:r>
        <w:rPr>
          <w:rFonts w:hint="cs"/>
          <w:rtl/>
        </w:rPr>
        <w:t>,</w:t>
      </w:r>
      <w:r>
        <w:rPr>
          <w:rtl/>
        </w:rPr>
        <w:t xml:space="preserve"> </w:t>
      </w:r>
      <w:bookmarkStart w:id="16461" w:name="_ETM_Q30_576700"/>
      <w:bookmarkEnd w:id="16461"/>
      <w:r>
        <w:rPr>
          <w:rFonts w:hint="cs"/>
          <w:rtl/>
        </w:rPr>
        <w:t>ו</w:t>
      </w:r>
      <w:r>
        <w:rPr>
          <w:rtl/>
        </w:rPr>
        <w:t xml:space="preserve">קו </w:t>
      </w:r>
      <w:bookmarkStart w:id="16462" w:name="_ETM_Q30_577090"/>
      <w:bookmarkEnd w:id="16462"/>
      <w:r>
        <w:rPr>
          <w:rtl/>
        </w:rPr>
        <w:t xml:space="preserve">ישיר </w:t>
      </w:r>
      <w:bookmarkStart w:id="16463" w:name="_ETM_Q30_577510"/>
      <w:bookmarkEnd w:id="16463"/>
      <w:r>
        <w:rPr>
          <w:rtl/>
        </w:rPr>
        <w:t xml:space="preserve">מקשר </w:t>
      </w:r>
      <w:bookmarkStart w:id="16464" w:name="_ETM_Q30_578050"/>
      <w:bookmarkEnd w:id="16464"/>
      <w:r>
        <w:rPr>
          <w:rtl/>
        </w:rPr>
        <w:t xml:space="preserve">בין </w:t>
      </w:r>
      <w:bookmarkStart w:id="16465" w:name="_ETM_Q30_578260"/>
      <w:bookmarkEnd w:id="16465"/>
      <w:r>
        <w:rPr>
          <w:rtl/>
        </w:rPr>
        <w:t xml:space="preserve">סבא </w:t>
      </w:r>
      <w:bookmarkStart w:id="16466" w:name="_ETM_Q30_578620"/>
      <w:bookmarkEnd w:id="16466"/>
      <w:r>
        <w:rPr>
          <w:rtl/>
        </w:rPr>
        <w:t xml:space="preserve">משה </w:t>
      </w:r>
      <w:bookmarkStart w:id="16467" w:name="_ETM_Q30_578950"/>
      <w:bookmarkEnd w:id="16467"/>
      <w:r>
        <w:rPr>
          <w:rtl/>
        </w:rPr>
        <w:t xml:space="preserve">לבין </w:t>
      </w:r>
      <w:bookmarkStart w:id="16468" w:name="_ETM_Q30_579279"/>
      <w:bookmarkEnd w:id="16468"/>
      <w:r>
        <w:rPr>
          <w:rtl/>
        </w:rPr>
        <w:t>הנכד</w:t>
      </w:r>
      <w:r>
        <w:rPr>
          <w:rFonts w:hint="cs"/>
          <w:rtl/>
        </w:rPr>
        <w:t>.</w:t>
      </w:r>
      <w:r>
        <w:rPr>
          <w:rtl/>
        </w:rPr>
        <w:t xml:space="preserve"> </w:t>
      </w:r>
      <w:bookmarkStart w:id="16469" w:name="_ETM_Q30_580909"/>
      <w:bookmarkEnd w:id="16469"/>
      <w:r>
        <w:rPr>
          <w:rtl/>
        </w:rPr>
        <w:t xml:space="preserve">עידן </w:t>
      </w:r>
      <w:bookmarkStart w:id="16470" w:name="_ETM_Q30_581600"/>
      <w:bookmarkEnd w:id="16470"/>
      <w:r>
        <w:rPr>
          <w:rtl/>
        </w:rPr>
        <w:t xml:space="preserve">מכיר </w:t>
      </w:r>
      <w:bookmarkStart w:id="16471" w:name="_ETM_Q30_582110"/>
      <w:bookmarkEnd w:id="16471"/>
      <w:r>
        <w:rPr>
          <w:rtl/>
        </w:rPr>
        <w:t xml:space="preserve">כל </w:t>
      </w:r>
      <w:bookmarkStart w:id="16472" w:name="_ETM_Q30_582320"/>
      <w:bookmarkEnd w:id="16472"/>
      <w:r>
        <w:rPr>
          <w:rtl/>
        </w:rPr>
        <w:t xml:space="preserve">פינה </w:t>
      </w:r>
      <w:bookmarkStart w:id="16473" w:name="_ETM_Q30_582649"/>
      <w:bookmarkEnd w:id="16473"/>
      <w:r>
        <w:rPr>
          <w:rtl/>
        </w:rPr>
        <w:t>בארץ</w:t>
      </w:r>
      <w:r>
        <w:rPr>
          <w:rFonts w:hint="cs"/>
          <w:rtl/>
        </w:rPr>
        <w:t>,</w:t>
      </w:r>
      <w:r>
        <w:rPr>
          <w:rtl/>
        </w:rPr>
        <w:t xml:space="preserve"> </w:t>
      </w:r>
      <w:bookmarkStart w:id="16474" w:name="_ETM_Q30_583220"/>
      <w:bookmarkEnd w:id="16474"/>
      <w:r>
        <w:rPr>
          <w:rtl/>
        </w:rPr>
        <w:t xml:space="preserve">מספרים </w:t>
      </w:r>
      <w:bookmarkStart w:id="16475" w:name="_ETM_Q30_583790"/>
      <w:bookmarkEnd w:id="16475"/>
      <w:r>
        <w:rPr>
          <w:rtl/>
        </w:rPr>
        <w:t xml:space="preserve">עליו </w:t>
      </w:r>
      <w:bookmarkStart w:id="16476" w:name="_ETM_Q30_584029"/>
      <w:bookmarkEnd w:id="16476"/>
      <w:r>
        <w:rPr>
          <w:rtl/>
        </w:rPr>
        <w:t xml:space="preserve">החברים </w:t>
      </w:r>
      <w:bookmarkStart w:id="16477" w:name="_ETM_Q30_584600"/>
      <w:bookmarkEnd w:id="16477"/>
      <w:r>
        <w:rPr>
          <w:rtl/>
        </w:rPr>
        <w:t>בהתפעלות</w:t>
      </w:r>
      <w:bookmarkStart w:id="16478" w:name="_ETM_Q30_585567"/>
      <w:bookmarkEnd w:id="16478"/>
      <w:r w:rsidR="0006610C">
        <w:rPr>
          <w:rFonts w:hint="cs"/>
          <w:rtl/>
        </w:rPr>
        <w:t>.</w:t>
      </w:r>
      <w:r>
        <w:rPr>
          <w:rtl/>
        </w:rPr>
        <w:t xml:space="preserve"> </w:t>
      </w:r>
      <w:bookmarkStart w:id="16479" w:name="_ETM_Q30_586490"/>
      <w:bookmarkEnd w:id="16479"/>
      <w:r>
        <w:rPr>
          <w:rtl/>
        </w:rPr>
        <w:t xml:space="preserve">הוא </w:t>
      </w:r>
      <w:bookmarkStart w:id="16480" w:name="_ETM_Q30_586670"/>
      <w:bookmarkEnd w:id="16480"/>
      <w:r>
        <w:rPr>
          <w:rFonts w:hint="cs"/>
          <w:rtl/>
        </w:rPr>
        <w:t>ה</w:t>
      </w:r>
      <w:r>
        <w:rPr>
          <w:rtl/>
        </w:rPr>
        <w:t xml:space="preserve">אדם </w:t>
      </w:r>
      <w:bookmarkStart w:id="16481" w:name="_ETM_Q30_587000"/>
      <w:bookmarkEnd w:id="16481"/>
      <w:r>
        <w:rPr>
          <w:rtl/>
        </w:rPr>
        <w:t xml:space="preserve">שאם </w:t>
      </w:r>
      <w:bookmarkStart w:id="16482" w:name="_ETM_Q30_587180"/>
      <w:bookmarkEnd w:id="16482"/>
      <w:r>
        <w:rPr>
          <w:rtl/>
        </w:rPr>
        <w:t xml:space="preserve">אנחנו </w:t>
      </w:r>
      <w:bookmarkStart w:id="16483" w:name="_ETM_Q30_587509"/>
      <w:bookmarkEnd w:id="16483"/>
      <w:r>
        <w:rPr>
          <w:rtl/>
        </w:rPr>
        <w:t xml:space="preserve">רוצים </w:t>
      </w:r>
      <w:bookmarkStart w:id="16484" w:name="_ETM_Q30_587839"/>
      <w:bookmarkEnd w:id="16484"/>
      <w:r>
        <w:rPr>
          <w:rtl/>
        </w:rPr>
        <w:t xml:space="preserve">לצאת </w:t>
      </w:r>
      <w:bookmarkStart w:id="16485" w:name="_ETM_Q30_588170"/>
      <w:bookmarkEnd w:id="16485"/>
      <w:r>
        <w:rPr>
          <w:rtl/>
        </w:rPr>
        <w:t>לטייל</w:t>
      </w:r>
      <w:r>
        <w:rPr>
          <w:rFonts w:hint="cs"/>
          <w:rtl/>
        </w:rPr>
        <w:t>,</w:t>
      </w:r>
      <w:r>
        <w:rPr>
          <w:rtl/>
        </w:rPr>
        <w:t xml:space="preserve"> </w:t>
      </w:r>
      <w:bookmarkStart w:id="16486" w:name="_ETM_Q30_588589"/>
      <w:bookmarkEnd w:id="16486"/>
      <w:r>
        <w:rPr>
          <w:rtl/>
        </w:rPr>
        <w:t xml:space="preserve">אפשר </w:t>
      </w:r>
      <w:bookmarkStart w:id="16487" w:name="_ETM_Q30_588920"/>
      <w:bookmarkEnd w:id="16487"/>
      <w:r>
        <w:rPr>
          <w:rtl/>
        </w:rPr>
        <w:t xml:space="preserve">להתקשר </w:t>
      </w:r>
      <w:bookmarkStart w:id="16488" w:name="_ETM_Q30_589490"/>
      <w:bookmarkEnd w:id="16488"/>
      <w:r>
        <w:rPr>
          <w:rtl/>
        </w:rPr>
        <w:t xml:space="preserve">אליו </w:t>
      </w:r>
      <w:bookmarkStart w:id="16489" w:name="_ETM_Q30_589759"/>
      <w:bookmarkEnd w:id="16489"/>
      <w:r>
        <w:rPr>
          <w:rtl/>
        </w:rPr>
        <w:t xml:space="preserve">מכל </w:t>
      </w:r>
      <w:bookmarkStart w:id="16490" w:name="_ETM_Q30_590119"/>
      <w:bookmarkEnd w:id="16490"/>
      <w:r>
        <w:rPr>
          <w:rtl/>
        </w:rPr>
        <w:t xml:space="preserve">מקום </w:t>
      </w:r>
      <w:bookmarkStart w:id="16491" w:name="_ETM_Q30_590479"/>
      <w:bookmarkEnd w:id="16491"/>
      <w:r>
        <w:rPr>
          <w:rtl/>
        </w:rPr>
        <w:t xml:space="preserve">והוא </w:t>
      </w:r>
      <w:bookmarkStart w:id="16492" w:name="_ETM_Q30_590570"/>
      <w:bookmarkEnd w:id="16492"/>
      <w:r>
        <w:rPr>
          <w:rtl/>
        </w:rPr>
        <w:t xml:space="preserve">יגיד </w:t>
      </w:r>
      <w:bookmarkStart w:id="16493" w:name="_ETM_Q30_590899"/>
      <w:bookmarkEnd w:id="16493"/>
      <w:r>
        <w:rPr>
          <w:rtl/>
        </w:rPr>
        <w:t xml:space="preserve">בדיוק </w:t>
      </w:r>
      <w:bookmarkStart w:id="16494" w:name="_ETM_Q30_591259"/>
      <w:bookmarkEnd w:id="16494"/>
      <w:r>
        <w:rPr>
          <w:rtl/>
        </w:rPr>
        <w:t xml:space="preserve">מה </w:t>
      </w:r>
      <w:bookmarkStart w:id="16495" w:name="_ETM_Q30_591409"/>
      <w:bookmarkEnd w:id="16495"/>
      <w:r>
        <w:rPr>
          <w:rtl/>
        </w:rPr>
        <w:t xml:space="preserve">יש </w:t>
      </w:r>
      <w:bookmarkStart w:id="16496" w:name="_ETM_Q30_591529"/>
      <w:bookmarkEnd w:id="16496"/>
      <w:r>
        <w:rPr>
          <w:rtl/>
        </w:rPr>
        <w:t>בסביבה</w:t>
      </w:r>
      <w:bookmarkStart w:id="16497" w:name="_ETM_Q30_593119"/>
      <w:bookmarkEnd w:id="16497"/>
      <w:r>
        <w:rPr>
          <w:rFonts w:hint="cs"/>
          <w:rtl/>
        </w:rPr>
        <w:t xml:space="preserve"> או </w:t>
      </w:r>
      <w:r>
        <w:rPr>
          <w:rtl/>
        </w:rPr>
        <w:t xml:space="preserve">איפה </w:t>
      </w:r>
      <w:bookmarkStart w:id="16498" w:name="_ETM_Q30_593329"/>
      <w:bookmarkEnd w:id="16498"/>
      <w:r>
        <w:rPr>
          <w:rtl/>
        </w:rPr>
        <w:t xml:space="preserve">יש </w:t>
      </w:r>
      <w:bookmarkStart w:id="16499" w:name="_ETM_Q30_593479"/>
      <w:bookmarkEnd w:id="16499"/>
      <w:r>
        <w:rPr>
          <w:rtl/>
        </w:rPr>
        <w:t>מ</w:t>
      </w:r>
      <w:r>
        <w:rPr>
          <w:rFonts w:hint="cs"/>
          <w:rtl/>
        </w:rPr>
        <w:t xml:space="preserve">עיין </w:t>
      </w:r>
      <w:bookmarkStart w:id="16500" w:name="_ETM_Q30_593689"/>
      <w:bookmarkStart w:id="16501" w:name="_ETM_Q30_593869"/>
      <w:bookmarkEnd w:id="16500"/>
      <w:bookmarkEnd w:id="16501"/>
      <w:r>
        <w:rPr>
          <w:rtl/>
        </w:rPr>
        <w:t>קרוב</w:t>
      </w:r>
      <w:r>
        <w:rPr>
          <w:rFonts w:hint="cs"/>
          <w:rtl/>
        </w:rPr>
        <w:t>.</w:t>
      </w:r>
      <w:r>
        <w:rPr>
          <w:rtl/>
        </w:rPr>
        <w:t xml:space="preserve"> </w:t>
      </w:r>
      <w:bookmarkStart w:id="16502" w:name="_ETM_Q30_595170"/>
      <w:bookmarkEnd w:id="16502"/>
      <w:r>
        <w:rPr>
          <w:rtl/>
        </w:rPr>
        <w:t xml:space="preserve">בלעדיו </w:t>
      </w:r>
      <w:bookmarkStart w:id="16503" w:name="_ETM_Q30_596589"/>
      <w:bookmarkEnd w:id="16503"/>
      <w:r>
        <w:rPr>
          <w:rtl/>
        </w:rPr>
        <w:t xml:space="preserve">אין </w:t>
      </w:r>
      <w:bookmarkStart w:id="16504" w:name="_ETM_Q30_596799"/>
      <w:bookmarkEnd w:id="16504"/>
      <w:r>
        <w:rPr>
          <w:rtl/>
        </w:rPr>
        <w:t xml:space="preserve">בכלל </w:t>
      </w:r>
      <w:bookmarkStart w:id="16505" w:name="_ETM_Q30_597220"/>
      <w:bookmarkEnd w:id="16505"/>
      <w:r>
        <w:rPr>
          <w:rtl/>
        </w:rPr>
        <w:t xml:space="preserve">טעם </w:t>
      </w:r>
      <w:bookmarkStart w:id="16506" w:name="_ETM_Q30_597520"/>
      <w:bookmarkEnd w:id="16506"/>
      <w:r>
        <w:rPr>
          <w:rtl/>
        </w:rPr>
        <w:t xml:space="preserve">לחשוב </w:t>
      </w:r>
      <w:bookmarkStart w:id="16507" w:name="_ETM_Q30_597880"/>
      <w:bookmarkEnd w:id="16507"/>
      <w:r>
        <w:rPr>
          <w:rtl/>
        </w:rPr>
        <w:t xml:space="preserve">אפילו </w:t>
      </w:r>
      <w:bookmarkStart w:id="16508" w:name="_ETM_Q30_598210"/>
      <w:bookmarkEnd w:id="16508"/>
      <w:r>
        <w:rPr>
          <w:rtl/>
        </w:rPr>
        <w:t xml:space="preserve">על </w:t>
      </w:r>
      <w:bookmarkStart w:id="16509" w:name="_ETM_Q30_598329"/>
      <w:bookmarkEnd w:id="16509"/>
      <w:r>
        <w:rPr>
          <w:rtl/>
        </w:rPr>
        <w:t>טיול</w:t>
      </w:r>
      <w:r>
        <w:rPr>
          <w:rFonts w:hint="cs"/>
          <w:rtl/>
        </w:rPr>
        <w:t>.</w:t>
      </w:r>
      <w:r>
        <w:rPr>
          <w:rtl/>
        </w:rPr>
        <w:t xml:space="preserve"> </w:t>
      </w:r>
      <w:bookmarkStart w:id="16510" w:name="_ETM_Q30_599819"/>
      <w:bookmarkEnd w:id="16510"/>
      <w:r>
        <w:rPr>
          <w:rtl/>
        </w:rPr>
        <w:t xml:space="preserve">החיבור </w:t>
      </w:r>
      <w:bookmarkStart w:id="16511" w:name="_ETM_Q30_600359"/>
      <w:bookmarkEnd w:id="16511"/>
      <w:r>
        <w:rPr>
          <w:rtl/>
        </w:rPr>
        <w:t xml:space="preserve">לארץ </w:t>
      </w:r>
      <w:bookmarkStart w:id="16512" w:name="_ETM_Q30_601620"/>
      <w:bookmarkEnd w:id="16512"/>
      <w:r>
        <w:rPr>
          <w:rtl/>
        </w:rPr>
        <w:t xml:space="preserve">אולי </w:t>
      </w:r>
      <w:bookmarkStart w:id="16513" w:name="_ETM_Q30_602010"/>
      <w:bookmarkEnd w:id="16513"/>
      <w:r>
        <w:rPr>
          <w:rtl/>
        </w:rPr>
        <w:t xml:space="preserve">מוביל </w:t>
      </w:r>
      <w:bookmarkStart w:id="16514" w:name="_ETM_Q30_602340"/>
      <w:bookmarkEnd w:id="16514"/>
      <w:r>
        <w:rPr>
          <w:rtl/>
        </w:rPr>
        <w:t xml:space="preserve">גם </w:t>
      </w:r>
      <w:bookmarkStart w:id="16515" w:name="_ETM_Q30_602550"/>
      <w:bookmarkEnd w:id="16515"/>
      <w:r>
        <w:rPr>
          <w:rtl/>
        </w:rPr>
        <w:t xml:space="preserve">לחלק </w:t>
      </w:r>
      <w:bookmarkStart w:id="16516" w:name="_ETM_Q30_602970"/>
      <w:bookmarkEnd w:id="16516"/>
      <w:r>
        <w:rPr>
          <w:rtl/>
        </w:rPr>
        <w:t>השני</w:t>
      </w:r>
      <w:r>
        <w:rPr>
          <w:rFonts w:hint="cs"/>
          <w:rtl/>
        </w:rPr>
        <w:t>,</w:t>
      </w:r>
      <w:r>
        <w:rPr>
          <w:rtl/>
        </w:rPr>
        <w:t xml:space="preserve"> </w:t>
      </w:r>
      <w:bookmarkStart w:id="16517" w:name="_ETM_Q30_604050"/>
      <w:bookmarkEnd w:id="16517"/>
      <w:r>
        <w:rPr>
          <w:rtl/>
        </w:rPr>
        <w:t xml:space="preserve">לימודי </w:t>
      </w:r>
      <w:bookmarkStart w:id="16518" w:name="_ETM_Q30_604560"/>
      <w:bookmarkEnd w:id="16518"/>
      <w:r>
        <w:rPr>
          <w:rtl/>
        </w:rPr>
        <w:t>ממשל</w:t>
      </w:r>
      <w:r>
        <w:rPr>
          <w:rFonts w:hint="cs"/>
          <w:rtl/>
        </w:rPr>
        <w:t>.</w:t>
      </w:r>
      <w:r>
        <w:rPr>
          <w:rtl/>
        </w:rPr>
        <w:t xml:space="preserve"> </w:t>
      </w:r>
      <w:bookmarkStart w:id="16519" w:name="_ETM_Q30_606310"/>
      <w:bookmarkEnd w:id="16519"/>
      <w:r>
        <w:rPr>
          <w:rtl/>
        </w:rPr>
        <w:t xml:space="preserve">עידן </w:t>
      </w:r>
      <w:bookmarkStart w:id="16520" w:name="_ETM_Q30_606640"/>
      <w:bookmarkEnd w:id="16520"/>
      <w:r>
        <w:rPr>
          <w:rtl/>
        </w:rPr>
        <w:t xml:space="preserve">הוא </w:t>
      </w:r>
      <w:bookmarkStart w:id="16521" w:name="_ETM_Q30_606729"/>
      <w:bookmarkEnd w:id="16521"/>
      <w:r>
        <w:rPr>
          <w:rtl/>
        </w:rPr>
        <w:t xml:space="preserve">זה </w:t>
      </w:r>
      <w:bookmarkStart w:id="16522" w:name="_ETM_Q30_606939"/>
      <w:bookmarkEnd w:id="16522"/>
      <w:r>
        <w:rPr>
          <w:rtl/>
        </w:rPr>
        <w:t xml:space="preserve">שמבין </w:t>
      </w:r>
      <w:bookmarkStart w:id="16523" w:name="_ETM_Q30_607990"/>
      <w:bookmarkEnd w:id="16523"/>
      <w:r>
        <w:rPr>
          <w:rtl/>
        </w:rPr>
        <w:t xml:space="preserve">במה </w:t>
      </w:r>
      <w:bookmarkStart w:id="16524" w:name="_ETM_Q30_608290"/>
      <w:bookmarkEnd w:id="16524"/>
      <w:r>
        <w:rPr>
          <w:rtl/>
        </w:rPr>
        <w:t xml:space="preserve">שקורה </w:t>
      </w:r>
      <w:bookmarkStart w:id="16525" w:name="_ETM_Q30_609040"/>
      <w:bookmarkEnd w:id="16525"/>
      <w:r>
        <w:rPr>
          <w:rtl/>
        </w:rPr>
        <w:t xml:space="preserve">ויודע </w:t>
      </w:r>
      <w:bookmarkStart w:id="16526" w:name="_ETM_Q30_609459"/>
      <w:bookmarkEnd w:id="16526"/>
      <w:r>
        <w:rPr>
          <w:rtl/>
        </w:rPr>
        <w:t xml:space="preserve">לנתח </w:t>
      </w:r>
      <w:bookmarkStart w:id="16527" w:name="_ETM_Q30_610060"/>
      <w:bookmarkEnd w:id="16527"/>
      <w:r>
        <w:rPr>
          <w:rtl/>
        </w:rPr>
        <w:t xml:space="preserve">לאן </w:t>
      </w:r>
      <w:bookmarkStart w:id="16528" w:name="_ETM_Q30_610300"/>
      <w:bookmarkEnd w:id="16528"/>
      <w:r>
        <w:rPr>
          <w:rtl/>
        </w:rPr>
        <w:t xml:space="preserve">דברים </w:t>
      </w:r>
      <w:bookmarkStart w:id="16529" w:name="_ETM_Q30_610690"/>
      <w:bookmarkEnd w:id="16529"/>
      <w:r>
        <w:rPr>
          <w:rtl/>
        </w:rPr>
        <w:t>הולכים</w:t>
      </w:r>
      <w:r>
        <w:rPr>
          <w:rFonts w:hint="cs"/>
          <w:rtl/>
        </w:rPr>
        <w:t>.</w:t>
      </w:r>
      <w:r>
        <w:rPr>
          <w:rtl/>
        </w:rPr>
        <w:t xml:space="preserve"> </w:t>
      </w:r>
      <w:bookmarkStart w:id="16530" w:name="_ETM_Q30_611810"/>
      <w:bookmarkEnd w:id="16530"/>
      <w:r>
        <w:rPr>
          <w:rtl/>
        </w:rPr>
        <w:t xml:space="preserve">עם </w:t>
      </w:r>
      <w:bookmarkStart w:id="16531" w:name="_ETM_Q30_611989"/>
      <w:bookmarkEnd w:id="16531"/>
      <w:r>
        <w:rPr>
          <w:rtl/>
        </w:rPr>
        <w:t xml:space="preserve">החושים </w:t>
      </w:r>
      <w:bookmarkStart w:id="16532" w:name="_ETM_Q30_612500"/>
      <w:bookmarkEnd w:id="16532"/>
      <w:r>
        <w:rPr>
          <w:rtl/>
        </w:rPr>
        <w:t xml:space="preserve">המחודדים </w:t>
      </w:r>
      <w:bookmarkStart w:id="16533" w:name="_ETM_Q30_613879"/>
      <w:bookmarkEnd w:id="16533"/>
      <w:r>
        <w:rPr>
          <w:rtl/>
        </w:rPr>
        <w:t xml:space="preserve">וסל </w:t>
      </w:r>
      <w:bookmarkStart w:id="16534" w:name="_ETM_Q30_614390"/>
      <w:bookmarkEnd w:id="16534"/>
      <w:r>
        <w:rPr>
          <w:rtl/>
        </w:rPr>
        <w:t xml:space="preserve">הערכים </w:t>
      </w:r>
      <w:bookmarkStart w:id="16535" w:name="_ETM_Q30_614900"/>
      <w:bookmarkEnd w:id="16535"/>
      <w:r>
        <w:rPr>
          <w:rtl/>
        </w:rPr>
        <w:t xml:space="preserve">הברור </w:t>
      </w:r>
      <w:bookmarkStart w:id="16536" w:name="_ETM_Q30_615349"/>
      <w:bookmarkEnd w:id="16536"/>
      <w:r>
        <w:rPr>
          <w:rtl/>
        </w:rPr>
        <w:t xml:space="preserve">שלו </w:t>
      </w:r>
      <w:bookmarkStart w:id="16537" w:name="_ETM_Q30_616340"/>
      <w:bookmarkEnd w:id="16537"/>
      <w:r>
        <w:rPr>
          <w:rtl/>
        </w:rPr>
        <w:t xml:space="preserve">הוא </w:t>
      </w:r>
      <w:bookmarkStart w:id="16538" w:name="_ETM_Q30_616610"/>
      <w:bookmarkEnd w:id="16538"/>
      <w:r>
        <w:rPr>
          <w:rtl/>
        </w:rPr>
        <w:t xml:space="preserve">גם </w:t>
      </w:r>
      <w:bookmarkStart w:id="16539" w:name="_ETM_Q30_616820"/>
      <w:bookmarkEnd w:id="16539"/>
      <w:r>
        <w:rPr>
          <w:rtl/>
        </w:rPr>
        <w:t xml:space="preserve">המצפן </w:t>
      </w:r>
      <w:bookmarkStart w:id="16540" w:name="_ETM_Q30_617390"/>
      <w:bookmarkEnd w:id="16540"/>
      <w:r>
        <w:rPr>
          <w:rtl/>
        </w:rPr>
        <w:t xml:space="preserve">של </w:t>
      </w:r>
      <w:bookmarkStart w:id="16541" w:name="_ETM_Q30_617600"/>
      <w:bookmarkEnd w:id="16541"/>
      <w:r>
        <w:rPr>
          <w:rtl/>
        </w:rPr>
        <w:t>החבורה</w:t>
      </w:r>
      <w:r>
        <w:rPr>
          <w:rFonts w:hint="cs"/>
          <w:rtl/>
        </w:rPr>
        <w:t>.</w:t>
      </w:r>
    </w:p>
    <w:p w:rsidR="005E11B5" w:rsidRDefault="005E11B5" w:rsidP="00FA3361">
      <w:pPr>
        <w:rPr>
          <w:rtl/>
        </w:rPr>
      </w:pPr>
    </w:p>
    <w:p w:rsidR="005E11B5" w:rsidRDefault="005E11B5" w:rsidP="00FA3361">
      <w:pPr>
        <w:rPr>
          <w:rtl/>
        </w:rPr>
      </w:pPr>
      <w:bookmarkStart w:id="16542" w:name="_ETM_Q30_618432"/>
      <w:bookmarkStart w:id="16543" w:name="_ETM_Q30_618541"/>
      <w:bookmarkStart w:id="16544" w:name="_ETM_Q30_619300"/>
      <w:bookmarkEnd w:id="16542"/>
      <w:bookmarkEnd w:id="16543"/>
      <w:bookmarkEnd w:id="16544"/>
      <w:r>
        <w:rPr>
          <w:rtl/>
        </w:rPr>
        <w:t xml:space="preserve">במשך </w:t>
      </w:r>
      <w:bookmarkStart w:id="16545" w:name="_ETM_Q30_619780"/>
      <w:bookmarkEnd w:id="16545"/>
      <w:r>
        <w:rPr>
          <w:rtl/>
        </w:rPr>
        <w:t xml:space="preserve">שנה </w:t>
      </w:r>
      <w:bookmarkStart w:id="16546" w:name="_ETM_Q30_620170"/>
      <w:bookmarkEnd w:id="16546"/>
      <w:r>
        <w:rPr>
          <w:rtl/>
        </w:rPr>
        <w:t xml:space="preserve">שלמה </w:t>
      </w:r>
      <w:bookmarkStart w:id="16547" w:name="_ETM_Q30_620770"/>
      <w:bookmarkEnd w:id="16547"/>
      <w:r>
        <w:rPr>
          <w:rtl/>
        </w:rPr>
        <w:t xml:space="preserve">משפחתו </w:t>
      </w:r>
      <w:bookmarkStart w:id="16548" w:name="_ETM_Q30_621370"/>
      <w:bookmarkEnd w:id="16548"/>
      <w:r>
        <w:rPr>
          <w:rtl/>
        </w:rPr>
        <w:t xml:space="preserve">קיוותה </w:t>
      </w:r>
      <w:bookmarkStart w:id="16549" w:name="_ETM_Q30_621850"/>
      <w:bookmarkEnd w:id="16549"/>
      <w:r>
        <w:rPr>
          <w:rtl/>
        </w:rPr>
        <w:t xml:space="preserve">בכל </w:t>
      </w:r>
      <w:bookmarkStart w:id="16550" w:name="_ETM_Q30_622210"/>
      <w:bookmarkEnd w:id="16550"/>
      <w:r>
        <w:rPr>
          <w:rtl/>
        </w:rPr>
        <w:t xml:space="preserve">ליבה </w:t>
      </w:r>
      <w:bookmarkStart w:id="16551" w:name="_ETM_Q30_622510"/>
      <w:bookmarkEnd w:id="16551"/>
      <w:r>
        <w:rPr>
          <w:rtl/>
        </w:rPr>
        <w:t xml:space="preserve">שהוא </w:t>
      </w:r>
      <w:bookmarkStart w:id="16552" w:name="_ETM_Q30_622750"/>
      <w:bookmarkEnd w:id="16552"/>
      <w:r>
        <w:rPr>
          <w:rtl/>
        </w:rPr>
        <w:t>חי</w:t>
      </w:r>
      <w:r>
        <w:rPr>
          <w:rFonts w:hint="cs"/>
          <w:rtl/>
        </w:rPr>
        <w:t>,</w:t>
      </w:r>
      <w:r>
        <w:rPr>
          <w:rtl/>
        </w:rPr>
        <w:t xml:space="preserve"> </w:t>
      </w:r>
      <w:bookmarkStart w:id="16553" w:name="_ETM_Q30_623910"/>
      <w:bookmarkEnd w:id="16553"/>
      <w:r>
        <w:rPr>
          <w:rtl/>
        </w:rPr>
        <w:t xml:space="preserve">אך </w:t>
      </w:r>
      <w:bookmarkStart w:id="16554" w:name="_ETM_Q30_624120"/>
      <w:bookmarkEnd w:id="16554"/>
      <w:r>
        <w:rPr>
          <w:rtl/>
        </w:rPr>
        <w:t xml:space="preserve">בדיוק </w:t>
      </w:r>
      <w:bookmarkStart w:id="16555" w:name="_ETM_Q30_624540"/>
      <w:bookmarkEnd w:id="16555"/>
      <w:r>
        <w:rPr>
          <w:rFonts w:hint="cs"/>
          <w:rtl/>
        </w:rPr>
        <w:t xml:space="preserve">אחרי </w:t>
      </w:r>
      <w:r>
        <w:rPr>
          <w:rtl/>
        </w:rPr>
        <w:t>שנה</w:t>
      </w:r>
      <w:r>
        <w:rPr>
          <w:rFonts w:hint="cs"/>
          <w:rtl/>
        </w:rPr>
        <w:t>,</w:t>
      </w:r>
      <w:r>
        <w:rPr>
          <w:rtl/>
        </w:rPr>
        <w:t xml:space="preserve"> </w:t>
      </w:r>
      <w:bookmarkStart w:id="16556" w:name="_ETM_Q30_625870"/>
      <w:bookmarkEnd w:id="16556"/>
      <w:r>
        <w:rPr>
          <w:rtl/>
        </w:rPr>
        <w:t>ב-</w:t>
      </w:r>
      <w:r>
        <w:rPr>
          <w:rFonts w:hint="cs"/>
          <w:rtl/>
        </w:rPr>
        <w:t xml:space="preserve">7 באוקטובר </w:t>
      </w:r>
      <w:r>
        <w:rPr>
          <w:rtl/>
        </w:rPr>
        <w:t>2024</w:t>
      </w:r>
      <w:r>
        <w:rPr>
          <w:rFonts w:hint="cs"/>
          <w:rtl/>
        </w:rPr>
        <w:t>,</w:t>
      </w:r>
      <w:r>
        <w:rPr>
          <w:rtl/>
        </w:rPr>
        <w:t xml:space="preserve"> </w:t>
      </w:r>
      <w:bookmarkStart w:id="16557" w:name="_ETM_Q30_629019"/>
      <w:bookmarkEnd w:id="16557"/>
      <w:r>
        <w:rPr>
          <w:rtl/>
        </w:rPr>
        <w:t xml:space="preserve">הודיע </w:t>
      </w:r>
      <w:bookmarkStart w:id="16558" w:name="_ETM_Q30_629409"/>
      <w:bookmarkEnd w:id="16558"/>
      <w:r>
        <w:rPr>
          <w:rFonts w:hint="cs"/>
          <w:rtl/>
        </w:rPr>
        <w:t xml:space="preserve">צה"ל </w:t>
      </w:r>
      <w:bookmarkStart w:id="16559" w:name="_ETM_Q30_629769"/>
      <w:bookmarkEnd w:id="16559"/>
      <w:r>
        <w:rPr>
          <w:rtl/>
        </w:rPr>
        <w:t xml:space="preserve">למשפחתו </w:t>
      </w:r>
      <w:bookmarkStart w:id="16560" w:name="_ETM_Q30_630390"/>
      <w:bookmarkStart w:id="16561" w:name="_ETM_Q30_631170"/>
      <w:bookmarkEnd w:id="16560"/>
      <w:bookmarkEnd w:id="16561"/>
      <w:r>
        <w:rPr>
          <w:rtl/>
        </w:rPr>
        <w:t xml:space="preserve">של </w:t>
      </w:r>
      <w:bookmarkStart w:id="16562" w:name="_ETM_Q30_631470"/>
      <w:bookmarkEnd w:id="16562"/>
      <w:r>
        <w:rPr>
          <w:rtl/>
        </w:rPr>
        <w:t xml:space="preserve">עידן </w:t>
      </w:r>
      <w:bookmarkStart w:id="16563" w:name="_ETM_Q30_631950"/>
      <w:bookmarkEnd w:id="16563"/>
      <w:r>
        <w:rPr>
          <w:rtl/>
        </w:rPr>
        <w:t xml:space="preserve">כי </w:t>
      </w:r>
      <w:bookmarkStart w:id="16564" w:name="_ETM_Q30_632129"/>
      <w:bookmarkEnd w:id="16564"/>
      <w:r>
        <w:rPr>
          <w:rtl/>
        </w:rPr>
        <w:t xml:space="preserve">הוא </w:t>
      </w:r>
      <w:bookmarkStart w:id="16565" w:name="_ETM_Q30_632220"/>
      <w:bookmarkEnd w:id="16565"/>
      <w:r>
        <w:rPr>
          <w:rtl/>
        </w:rPr>
        <w:t xml:space="preserve">נרצח </w:t>
      </w:r>
      <w:bookmarkStart w:id="16566" w:name="_ETM_Q30_632879"/>
      <w:bookmarkEnd w:id="16566"/>
      <w:r>
        <w:rPr>
          <w:rtl/>
        </w:rPr>
        <w:t xml:space="preserve">ב-7 </w:t>
      </w:r>
      <w:bookmarkStart w:id="16567" w:name="_ETM_Q30_633495"/>
      <w:bookmarkEnd w:id="16567"/>
      <w:r>
        <w:rPr>
          <w:rtl/>
        </w:rPr>
        <w:t xml:space="preserve">באוקטובר </w:t>
      </w:r>
      <w:bookmarkStart w:id="16568" w:name="_ETM_Q30_634560"/>
      <w:bookmarkEnd w:id="16568"/>
      <w:r>
        <w:rPr>
          <w:rtl/>
        </w:rPr>
        <w:t>ע</w:t>
      </w:r>
      <w:r>
        <w:rPr>
          <w:rFonts w:hint="cs"/>
          <w:rtl/>
        </w:rPr>
        <w:t xml:space="preserve">ל ידי </w:t>
      </w:r>
      <w:bookmarkStart w:id="16569" w:name="_ETM_Q30_635799"/>
      <w:bookmarkStart w:id="16570" w:name="_ETM_Q30_635069"/>
      <w:bookmarkEnd w:id="16569"/>
      <w:bookmarkEnd w:id="16570"/>
      <w:r>
        <w:rPr>
          <w:rtl/>
        </w:rPr>
        <w:t xml:space="preserve">חמאס </w:t>
      </w:r>
      <w:bookmarkStart w:id="16571" w:name="_ETM_Q30_635730"/>
      <w:bookmarkEnd w:id="16571"/>
      <w:r>
        <w:rPr>
          <w:rtl/>
        </w:rPr>
        <w:t>וגו</w:t>
      </w:r>
      <w:bookmarkStart w:id="16572" w:name="_ETM_Q30_636410"/>
      <w:bookmarkEnd w:id="16572"/>
      <w:r>
        <w:rPr>
          <w:rFonts w:hint="cs"/>
          <w:rtl/>
        </w:rPr>
        <w:t xml:space="preserve">פתו מוחזקת </w:t>
      </w:r>
      <w:bookmarkStart w:id="16573" w:name="_ETM_Q30_637629"/>
      <w:bookmarkStart w:id="16574" w:name="_ETM_Q30_638349"/>
      <w:bookmarkEnd w:id="16573"/>
      <w:bookmarkEnd w:id="16574"/>
      <w:r>
        <w:rPr>
          <w:rtl/>
        </w:rPr>
        <w:t xml:space="preserve">בשטח </w:t>
      </w:r>
      <w:bookmarkStart w:id="16575" w:name="_ETM_Q30_638889"/>
      <w:bookmarkEnd w:id="16575"/>
      <w:r>
        <w:rPr>
          <w:rtl/>
        </w:rPr>
        <w:t xml:space="preserve">רצועת </w:t>
      </w:r>
      <w:bookmarkStart w:id="16576" w:name="_ETM_Q30_639459"/>
      <w:bookmarkEnd w:id="16576"/>
      <w:r>
        <w:rPr>
          <w:rtl/>
        </w:rPr>
        <w:t>עזה</w:t>
      </w:r>
      <w:r>
        <w:rPr>
          <w:rFonts w:hint="cs"/>
          <w:rtl/>
        </w:rPr>
        <w:t>.</w:t>
      </w:r>
      <w:r>
        <w:rPr>
          <w:rtl/>
        </w:rPr>
        <w:t xml:space="preserve"> </w:t>
      </w:r>
      <w:bookmarkStart w:id="16577" w:name="_ETM_Q30_641090"/>
      <w:bookmarkEnd w:id="16577"/>
      <w:r>
        <w:rPr>
          <w:rtl/>
        </w:rPr>
        <w:t xml:space="preserve">ההחלטה </w:t>
      </w:r>
      <w:bookmarkStart w:id="16578" w:name="_ETM_Q30_641599"/>
      <w:bookmarkEnd w:id="16578"/>
      <w:r>
        <w:rPr>
          <w:rtl/>
        </w:rPr>
        <w:t xml:space="preserve">לקבוע </w:t>
      </w:r>
      <w:bookmarkStart w:id="16579" w:name="_ETM_Q30_641989"/>
      <w:bookmarkEnd w:id="16579"/>
      <w:r>
        <w:rPr>
          <w:rtl/>
        </w:rPr>
        <w:t xml:space="preserve">את </w:t>
      </w:r>
      <w:bookmarkStart w:id="16580" w:name="_ETM_Q30_642109"/>
      <w:bookmarkEnd w:id="16580"/>
      <w:r>
        <w:rPr>
          <w:rtl/>
        </w:rPr>
        <w:t xml:space="preserve">מותו </w:t>
      </w:r>
      <w:bookmarkStart w:id="16581" w:name="_ETM_Q30_642409"/>
      <w:bookmarkEnd w:id="16581"/>
      <w:r>
        <w:rPr>
          <w:rtl/>
        </w:rPr>
        <w:t xml:space="preserve">התבססה </w:t>
      </w:r>
      <w:bookmarkStart w:id="16582" w:name="_ETM_Q30_643069"/>
      <w:bookmarkEnd w:id="16582"/>
      <w:r>
        <w:rPr>
          <w:rtl/>
        </w:rPr>
        <w:t xml:space="preserve">על </w:t>
      </w:r>
      <w:bookmarkStart w:id="16583" w:name="_ETM_Q30_643159"/>
      <w:bookmarkEnd w:id="16583"/>
      <w:r>
        <w:rPr>
          <w:rtl/>
        </w:rPr>
        <w:t xml:space="preserve">מידע </w:t>
      </w:r>
      <w:bookmarkStart w:id="16584" w:name="_ETM_Q30_643489"/>
      <w:bookmarkEnd w:id="16584"/>
      <w:r>
        <w:rPr>
          <w:rtl/>
        </w:rPr>
        <w:t xml:space="preserve">מודיעיני </w:t>
      </w:r>
      <w:bookmarkStart w:id="16585" w:name="_ETM_Q30_644629"/>
      <w:bookmarkEnd w:id="16585"/>
      <w:r>
        <w:rPr>
          <w:rtl/>
        </w:rPr>
        <w:t xml:space="preserve">ואושרה </w:t>
      </w:r>
      <w:bookmarkStart w:id="16586" w:name="_ETM_Q30_645139"/>
      <w:bookmarkEnd w:id="16586"/>
      <w:r>
        <w:rPr>
          <w:rtl/>
        </w:rPr>
        <w:t>ע</w:t>
      </w:r>
      <w:r>
        <w:rPr>
          <w:rFonts w:hint="cs"/>
          <w:rtl/>
        </w:rPr>
        <w:t xml:space="preserve">ל ידי </w:t>
      </w:r>
      <w:bookmarkStart w:id="16587" w:name="_ETM_Q30_645469"/>
      <w:bookmarkEnd w:id="16587"/>
      <w:r>
        <w:rPr>
          <w:rtl/>
        </w:rPr>
        <w:t xml:space="preserve">ועדת </w:t>
      </w:r>
      <w:bookmarkStart w:id="16588" w:name="_ETM_Q30_645859"/>
      <w:bookmarkEnd w:id="16588"/>
      <w:r>
        <w:rPr>
          <w:rtl/>
        </w:rPr>
        <w:t xml:space="preserve">מומחים </w:t>
      </w:r>
      <w:bookmarkStart w:id="16589" w:name="_ETM_Q30_646340"/>
      <w:bookmarkEnd w:id="16589"/>
      <w:r>
        <w:rPr>
          <w:rtl/>
        </w:rPr>
        <w:t xml:space="preserve">של </w:t>
      </w:r>
      <w:bookmarkStart w:id="16590" w:name="_ETM_Q30_646549"/>
      <w:bookmarkEnd w:id="16590"/>
      <w:r>
        <w:rPr>
          <w:rtl/>
        </w:rPr>
        <w:t xml:space="preserve">משרד </w:t>
      </w:r>
      <w:bookmarkStart w:id="16591" w:name="_ETM_Q30_646969"/>
      <w:bookmarkEnd w:id="16591"/>
      <w:r>
        <w:rPr>
          <w:rtl/>
        </w:rPr>
        <w:t xml:space="preserve">הבריאות </w:t>
      </w:r>
      <w:bookmarkStart w:id="16592" w:name="_ETM_Q30_648040"/>
      <w:bookmarkEnd w:id="16592"/>
      <w:r>
        <w:rPr>
          <w:rFonts w:hint="cs"/>
          <w:rtl/>
        </w:rPr>
        <w:t>ו</w:t>
      </w:r>
      <w:r>
        <w:rPr>
          <w:rtl/>
        </w:rPr>
        <w:t xml:space="preserve">בשיתוף </w:t>
      </w:r>
      <w:bookmarkStart w:id="16593" w:name="_ETM_Q30_648730"/>
      <w:bookmarkEnd w:id="16593"/>
      <w:r>
        <w:rPr>
          <w:rtl/>
        </w:rPr>
        <w:t xml:space="preserve">משרד </w:t>
      </w:r>
      <w:bookmarkStart w:id="16594" w:name="_ETM_Q30_649150"/>
      <w:bookmarkEnd w:id="16594"/>
      <w:r>
        <w:rPr>
          <w:rtl/>
        </w:rPr>
        <w:t xml:space="preserve">הדתות </w:t>
      </w:r>
      <w:bookmarkStart w:id="16595" w:name="_ETM_Q30_649689"/>
      <w:bookmarkEnd w:id="16595"/>
      <w:r>
        <w:rPr>
          <w:rtl/>
        </w:rPr>
        <w:t xml:space="preserve">ומשטרת </w:t>
      </w:r>
      <w:bookmarkStart w:id="16596" w:name="_ETM_Q30_650290"/>
      <w:bookmarkEnd w:id="16596"/>
      <w:r>
        <w:rPr>
          <w:rtl/>
        </w:rPr>
        <w:t>ישראל</w:t>
      </w:r>
      <w:r>
        <w:rPr>
          <w:rFonts w:hint="cs"/>
          <w:rtl/>
        </w:rPr>
        <w:t>.</w:t>
      </w:r>
      <w:r>
        <w:rPr>
          <w:rtl/>
        </w:rPr>
        <w:t xml:space="preserve"> </w:t>
      </w:r>
      <w:bookmarkStart w:id="16597" w:name="_ETM_Q30_652260"/>
      <w:bookmarkEnd w:id="16597"/>
    </w:p>
    <w:p w:rsidR="005E11B5" w:rsidRDefault="005E11B5" w:rsidP="00FA3361">
      <w:pPr>
        <w:rPr>
          <w:rtl/>
        </w:rPr>
      </w:pPr>
      <w:bookmarkStart w:id="16598" w:name="_ETM_Q30_653251"/>
      <w:bookmarkStart w:id="16599" w:name="_ETM_Q30_653361"/>
      <w:bookmarkEnd w:id="16598"/>
      <w:bookmarkEnd w:id="16599"/>
    </w:p>
    <w:p w:rsidR="005E11B5" w:rsidRDefault="005E11B5" w:rsidP="00744BCC">
      <w:pPr>
        <w:rPr>
          <w:rtl/>
        </w:rPr>
      </w:pPr>
      <w:bookmarkStart w:id="16600" w:name="_ETM_Q30_653470"/>
      <w:bookmarkStart w:id="16601" w:name="_ETM_Q30_653542"/>
      <w:bookmarkEnd w:id="16600"/>
      <w:bookmarkEnd w:id="16601"/>
      <w:r>
        <w:rPr>
          <w:rtl/>
        </w:rPr>
        <w:t xml:space="preserve">כפי </w:t>
      </w:r>
      <w:bookmarkStart w:id="16602" w:name="_ETM_Q30_652560"/>
      <w:bookmarkEnd w:id="16602"/>
      <w:r>
        <w:rPr>
          <w:rtl/>
        </w:rPr>
        <w:t>ש</w:t>
      </w:r>
      <w:r>
        <w:rPr>
          <w:rFonts w:hint="cs"/>
          <w:rtl/>
        </w:rPr>
        <w:t>הת</w:t>
      </w:r>
      <w:r>
        <w:rPr>
          <w:rtl/>
        </w:rPr>
        <w:t>חייבתי</w:t>
      </w:r>
      <w:r>
        <w:rPr>
          <w:rFonts w:hint="cs"/>
          <w:rtl/>
        </w:rPr>
        <w:t>,</w:t>
      </w:r>
      <w:r>
        <w:rPr>
          <w:rtl/>
        </w:rPr>
        <w:t xml:space="preserve"> </w:t>
      </w:r>
      <w:bookmarkStart w:id="16603" w:name="_ETM_Q30_654360"/>
      <w:bookmarkEnd w:id="16603"/>
      <w:r>
        <w:rPr>
          <w:rtl/>
        </w:rPr>
        <w:t xml:space="preserve">היום </w:t>
      </w:r>
      <w:bookmarkStart w:id="16604" w:name="_ETM_Q30_654660"/>
      <w:bookmarkEnd w:id="16604"/>
      <w:r>
        <w:rPr>
          <w:rtl/>
        </w:rPr>
        <w:t xml:space="preserve">אני </w:t>
      </w:r>
      <w:bookmarkStart w:id="16605" w:name="_ETM_Q30_654810"/>
      <w:bookmarkEnd w:id="16605"/>
      <w:r>
        <w:rPr>
          <w:rtl/>
        </w:rPr>
        <w:t xml:space="preserve">רוצה </w:t>
      </w:r>
      <w:bookmarkStart w:id="16606" w:name="_ETM_Q30_656239"/>
      <w:bookmarkEnd w:id="16606"/>
      <w:r>
        <w:rPr>
          <w:rtl/>
        </w:rPr>
        <w:t xml:space="preserve">להזכיר </w:t>
      </w:r>
      <w:bookmarkStart w:id="16607" w:name="_ETM_Q30_657019"/>
      <w:bookmarkEnd w:id="16607"/>
      <w:r>
        <w:rPr>
          <w:rtl/>
        </w:rPr>
        <w:t xml:space="preserve">כל </w:t>
      </w:r>
      <w:bookmarkStart w:id="16608" w:name="_ETM_Q30_657379"/>
      <w:bookmarkEnd w:id="16608"/>
      <w:r>
        <w:rPr>
          <w:rtl/>
        </w:rPr>
        <w:t xml:space="preserve">חטוף </w:t>
      </w:r>
      <w:bookmarkStart w:id="16609" w:name="_ETM_Q30_658440"/>
      <w:bookmarkEnd w:id="16609"/>
      <w:r>
        <w:rPr>
          <w:rtl/>
        </w:rPr>
        <w:t>וחטופה</w:t>
      </w:r>
      <w:r>
        <w:rPr>
          <w:rFonts w:hint="cs"/>
          <w:rtl/>
        </w:rPr>
        <w:t>,</w:t>
      </w:r>
      <w:r>
        <w:rPr>
          <w:rtl/>
        </w:rPr>
        <w:t xml:space="preserve"> </w:t>
      </w:r>
      <w:bookmarkStart w:id="16610" w:name="_ETM_Q30_660400"/>
      <w:bookmarkEnd w:id="16610"/>
      <w:r>
        <w:rPr>
          <w:rtl/>
        </w:rPr>
        <w:t xml:space="preserve">והייתי </w:t>
      </w:r>
      <w:bookmarkStart w:id="16611" w:name="_ETM_Q30_660940"/>
      <w:bookmarkEnd w:id="16611"/>
      <w:r>
        <w:rPr>
          <w:rtl/>
        </w:rPr>
        <w:t xml:space="preserve">רוצה </w:t>
      </w:r>
      <w:bookmarkStart w:id="16612" w:name="_ETM_Q30_661360"/>
      <w:bookmarkEnd w:id="16612"/>
      <w:r>
        <w:rPr>
          <w:rtl/>
        </w:rPr>
        <w:t>–</w:t>
      </w:r>
      <w:r>
        <w:rPr>
          <w:rFonts w:hint="cs"/>
          <w:rtl/>
        </w:rPr>
        <w:t xml:space="preserve"> </w:t>
      </w:r>
      <w:r>
        <w:rPr>
          <w:rtl/>
        </w:rPr>
        <w:t xml:space="preserve">ואני </w:t>
      </w:r>
      <w:bookmarkStart w:id="16613" w:name="_ETM_Q30_661660"/>
      <w:bookmarkEnd w:id="16613"/>
      <w:r>
        <w:rPr>
          <w:rtl/>
        </w:rPr>
        <w:t xml:space="preserve">אעשה </w:t>
      </w:r>
      <w:bookmarkStart w:id="16614" w:name="_ETM_Q30_662080"/>
      <w:bookmarkEnd w:id="16614"/>
      <w:r>
        <w:rPr>
          <w:rtl/>
        </w:rPr>
        <w:t xml:space="preserve">את </w:t>
      </w:r>
      <w:bookmarkStart w:id="16615" w:name="_ETM_Q30_662140"/>
      <w:bookmarkEnd w:id="16615"/>
      <w:r>
        <w:rPr>
          <w:rtl/>
        </w:rPr>
        <w:t xml:space="preserve">זה </w:t>
      </w:r>
      <w:bookmarkStart w:id="16616" w:name="_ETM_Q30_662290"/>
      <w:bookmarkEnd w:id="16616"/>
      <w:r>
        <w:rPr>
          <w:rtl/>
        </w:rPr>
        <w:t xml:space="preserve">בימים </w:t>
      </w:r>
      <w:bookmarkStart w:id="16617" w:name="_ETM_Q30_662739"/>
      <w:bookmarkEnd w:id="16617"/>
      <w:r>
        <w:rPr>
          <w:rtl/>
        </w:rPr>
        <w:t xml:space="preserve">הקרובים </w:t>
      </w:r>
      <w:bookmarkStart w:id="16618" w:name="_ETM_Q30_663980"/>
      <w:bookmarkEnd w:id="16618"/>
      <w:r>
        <w:rPr>
          <w:rtl/>
        </w:rPr>
        <w:t>–</w:t>
      </w:r>
      <w:r>
        <w:rPr>
          <w:rFonts w:hint="cs"/>
          <w:rtl/>
        </w:rPr>
        <w:t xml:space="preserve"> </w:t>
      </w:r>
      <w:r>
        <w:rPr>
          <w:rtl/>
        </w:rPr>
        <w:t xml:space="preserve">לדבר </w:t>
      </w:r>
      <w:bookmarkStart w:id="16619" w:name="_ETM_Q30_664459"/>
      <w:bookmarkEnd w:id="16619"/>
      <w:r>
        <w:rPr>
          <w:rtl/>
        </w:rPr>
        <w:t xml:space="preserve">על </w:t>
      </w:r>
      <w:bookmarkStart w:id="16620" w:name="_ETM_Q30_664609"/>
      <w:bookmarkEnd w:id="16620"/>
      <w:r>
        <w:rPr>
          <w:rtl/>
        </w:rPr>
        <w:t xml:space="preserve">כל </w:t>
      </w:r>
      <w:bookmarkStart w:id="16621" w:name="_ETM_Q30_664879"/>
      <w:bookmarkEnd w:id="16621"/>
      <w:r>
        <w:rPr>
          <w:rFonts w:hint="cs"/>
          <w:rtl/>
        </w:rPr>
        <w:t>אחד</w:t>
      </w:r>
      <w:bookmarkStart w:id="16622" w:name="_ETM_Q30_665269"/>
      <w:bookmarkEnd w:id="16622"/>
      <w:r>
        <w:rPr>
          <w:rFonts w:hint="cs"/>
          <w:rtl/>
        </w:rPr>
        <w:t xml:space="preserve"> ואחת</w:t>
      </w:r>
      <w:r>
        <w:rPr>
          <w:rtl/>
        </w:rPr>
        <w:t xml:space="preserve"> </w:t>
      </w:r>
      <w:bookmarkStart w:id="16623" w:name="_ETM_Q30_665719"/>
      <w:bookmarkEnd w:id="16623"/>
      <w:r>
        <w:rPr>
          <w:rtl/>
        </w:rPr>
        <w:t xml:space="preserve">מהם </w:t>
      </w:r>
      <w:bookmarkStart w:id="16624" w:name="_ETM_Q30_665959"/>
      <w:bookmarkEnd w:id="16624"/>
      <w:r>
        <w:rPr>
          <w:rtl/>
        </w:rPr>
        <w:t xml:space="preserve">בהרחבה </w:t>
      </w:r>
      <w:bookmarkStart w:id="16625" w:name="_ETM_Q30_666709"/>
      <w:bookmarkEnd w:id="16625"/>
      <w:r>
        <w:rPr>
          <w:rtl/>
        </w:rPr>
        <w:t>ובהעמקה</w:t>
      </w:r>
      <w:r>
        <w:rPr>
          <w:rFonts w:hint="cs"/>
          <w:rtl/>
        </w:rPr>
        <w:t>,</w:t>
      </w:r>
      <w:r>
        <w:rPr>
          <w:rtl/>
        </w:rPr>
        <w:t xml:space="preserve"> </w:t>
      </w:r>
      <w:bookmarkStart w:id="16626" w:name="_ETM_Q30_668280"/>
      <w:bookmarkEnd w:id="16626"/>
      <w:r>
        <w:rPr>
          <w:rtl/>
        </w:rPr>
        <w:t xml:space="preserve">ולהבין </w:t>
      </w:r>
      <w:bookmarkStart w:id="16627" w:name="_ETM_Q30_668849"/>
      <w:bookmarkEnd w:id="16627"/>
      <w:r>
        <w:rPr>
          <w:rtl/>
        </w:rPr>
        <w:t xml:space="preserve">שמאחורי </w:t>
      </w:r>
      <w:bookmarkStart w:id="16628" w:name="_ETM_Q30_669540"/>
      <w:bookmarkEnd w:id="16628"/>
      <w:r>
        <w:rPr>
          <w:rtl/>
        </w:rPr>
        <w:t xml:space="preserve">כל </w:t>
      </w:r>
      <w:bookmarkStart w:id="16629" w:name="_ETM_Q30_669720"/>
      <w:bookmarkEnd w:id="16629"/>
      <w:r>
        <w:rPr>
          <w:rtl/>
        </w:rPr>
        <w:t xml:space="preserve">חטוף </w:t>
      </w:r>
      <w:bookmarkStart w:id="16630" w:name="_ETM_Q30_670140"/>
      <w:bookmarkEnd w:id="16630"/>
      <w:r>
        <w:rPr>
          <w:rtl/>
        </w:rPr>
        <w:t xml:space="preserve">וחטופה </w:t>
      </w:r>
      <w:bookmarkStart w:id="16631" w:name="_ETM_Q30_670709"/>
      <w:bookmarkEnd w:id="16631"/>
      <w:r>
        <w:rPr>
          <w:rtl/>
        </w:rPr>
        <w:t xml:space="preserve">יש </w:t>
      </w:r>
      <w:bookmarkStart w:id="16632" w:name="_ETM_Q30_670980"/>
      <w:bookmarkEnd w:id="16632"/>
      <w:r>
        <w:rPr>
          <w:rtl/>
        </w:rPr>
        <w:t>בית</w:t>
      </w:r>
      <w:r>
        <w:rPr>
          <w:rFonts w:hint="cs"/>
          <w:rtl/>
        </w:rPr>
        <w:t>,</w:t>
      </w:r>
      <w:r>
        <w:rPr>
          <w:rtl/>
        </w:rPr>
        <w:t xml:space="preserve"> </w:t>
      </w:r>
      <w:bookmarkStart w:id="16633" w:name="_ETM_Q30_671930"/>
      <w:bookmarkEnd w:id="16633"/>
      <w:r>
        <w:rPr>
          <w:rtl/>
        </w:rPr>
        <w:t xml:space="preserve">יש </w:t>
      </w:r>
      <w:bookmarkStart w:id="16634" w:name="_ETM_Q30_672140"/>
      <w:bookmarkEnd w:id="16634"/>
      <w:r>
        <w:rPr>
          <w:rtl/>
        </w:rPr>
        <w:t>משפחה</w:t>
      </w:r>
      <w:r>
        <w:rPr>
          <w:rFonts w:hint="cs"/>
          <w:rtl/>
        </w:rPr>
        <w:t>,</w:t>
      </w:r>
      <w:r>
        <w:rPr>
          <w:rtl/>
        </w:rPr>
        <w:t xml:space="preserve"> </w:t>
      </w:r>
      <w:bookmarkStart w:id="16635" w:name="_ETM_Q30_673370"/>
      <w:bookmarkEnd w:id="16635"/>
      <w:r>
        <w:rPr>
          <w:rtl/>
        </w:rPr>
        <w:t xml:space="preserve">יש </w:t>
      </w:r>
      <w:bookmarkStart w:id="16636" w:name="_ETM_Q30_673670"/>
      <w:bookmarkEnd w:id="16636"/>
      <w:r>
        <w:rPr>
          <w:rtl/>
        </w:rPr>
        <w:t>עולם</w:t>
      </w:r>
      <w:r>
        <w:rPr>
          <w:rFonts w:hint="cs"/>
          <w:rtl/>
        </w:rPr>
        <w:t>,</w:t>
      </w:r>
      <w:r>
        <w:rPr>
          <w:rtl/>
        </w:rPr>
        <w:t xml:space="preserve"> </w:t>
      </w:r>
      <w:bookmarkStart w:id="16637" w:name="_ETM_Q30_674300"/>
      <w:bookmarkEnd w:id="16637"/>
      <w:r>
        <w:rPr>
          <w:rtl/>
        </w:rPr>
        <w:t xml:space="preserve">יש </w:t>
      </w:r>
      <w:bookmarkStart w:id="16638" w:name="_ETM_Q30_674540"/>
      <w:bookmarkEnd w:id="16638"/>
      <w:r>
        <w:rPr>
          <w:rtl/>
        </w:rPr>
        <w:t>חברים</w:t>
      </w:r>
      <w:r>
        <w:rPr>
          <w:rFonts w:hint="cs"/>
          <w:rtl/>
        </w:rPr>
        <w:t>,</w:t>
      </w:r>
      <w:r>
        <w:rPr>
          <w:rtl/>
        </w:rPr>
        <w:t xml:space="preserve"> </w:t>
      </w:r>
      <w:bookmarkStart w:id="16639" w:name="_ETM_Q30_675599"/>
      <w:bookmarkEnd w:id="16639"/>
      <w:r>
        <w:rPr>
          <w:rtl/>
        </w:rPr>
        <w:t xml:space="preserve">יש </w:t>
      </w:r>
      <w:bookmarkStart w:id="16640" w:name="_ETM_Q30_676020"/>
      <w:bookmarkEnd w:id="16640"/>
      <w:r>
        <w:rPr>
          <w:rtl/>
        </w:rPr>
        <w:t>קהילה</w:t>
      </w:r>
      <w:r>
        <w:rPr>
          <w:rFonts w:hint="cs"/>
          <w:rtl/>
        </w:rPr>
        <w:t>,</w:t>
      </w:r>
      <w:r>
        <w:rPr>
          <w:rtl/>
        </w:rPr>
        <w:t xml:space="preserve"> </w:t>
      </w:r>
      <w:bookmarkStart w:id="16641" w:name="_ETM_Q30_677310"/>
      <w:bookmarkEnd w:id="16641"/>
      <w:r>
        <w:rPr>
          <w:rtl/>
        </w:rPr>
        <w:t xml:space="preserve">יש </w:t>
      </w:r>
      <w:bookmarkStart w:id="16642" w:name="_ETM_Q30_677700"/>
      <w:bookmarkEnd w:id="16642"/>
      <w:r>
        <w:rPr>
          <w:rtl/>
        </w:rPr>
        <w:t xml:space="preserve">שבר </w:t>
      </w:r>
      <w:bookmarkStart w:id="16643" w:name="_ETM_Q30_678060"/>
      <w:bookmarkStart w:id="16644" w:name="_ETM_Q30_678209"/>
      <w:bookmarkEnd w:id="16643"/>
      <w:bookmarkEnd w:id="16644"/>
      <w:r>
        <w:rPr>
          <w:rFonts w:hint="cs"/>
          <w:rtl/>
        </w:rPr>
        <w:t>אין</w:t>
      </w:r>
      <w:bookmarkStart w:id="16645" w:name="_ETM_Q30_678071"/>
      <w:bookmarkEnd w:id="16645"/>
      <w:r>
        <w:rPr>
          <w:rFonts w:hint="cs"/>
          <w:rtl/>
        </w:rPr>
        <w:t>-</w:t>
      </w:r>
      <w:r>
        <w:rPr>
          <w:rtl/>
        </w:rPr>
        <w:t>סופי</w:t>
      </w:r>
      <w:r>
        <w:rPr>
          <w:rFonts w:hint="cs"/>
          <w:rtl/>
        </w:rPr>
        <w:t>.</w:t>
      </w:r>
      <w:r>
        <w:rPr>
          <w:rtl/>
        </w:rPr>
        <w:t xml:space="preserve"> </w:t>
      </w:r>
      <w:bookmarkStart w:id="16646" w:name="_ETM_Q30_679989"/>
      <w:bookmarkEnd w:id="16646"/>
      <w:r>
        <w:rPr>
          <w:rFonts w:hint="cs"/>
          <w:rtl/>
        </w:rPr>
        <w:t>100</w:t>
      </w:r>
      <w:r>
        <w:rPr>
          <w:rtl/>
        </w:rPr>
        <w:t xml:space="preserve"> </w:t>
      </w:r>
      <w:bookmarkStart w:id="16647" w:name="_ETM_Q30_680409"/>
      <w:bookmarkEnd w:id="16647"/>
      <w:r>
        <w:rPr>
          <w:rtl/>
        </w:rPr>
        <w:t xml:space="preserve">עולמות </w:t>
      </w:r>
      <w:bookmarkStart w:id="16648" w:name="_ETM_Q30_681230"/>
      <w:bookmarkEnd w:id="16648"/>
      <w:r>
        <w:rPr>
          <w:rtl/>
        </w:rPr>
        <w:t>שבורים</w:t>
      </w:r>
      <w:r>
        <w:rPr>
          <w:rFonts w:hint="cs"/>
          <w:rtl/>
        </w:rPr>
        <w:t xml:space="preserve">, 100 </w:t>
      </w:r>
      <w:bookmarkStart w:id="16649" w:name="_ETM_Q30_682620"/>
      <w:bookmarkEnd w:id="16649"/>
      <w:r>
        <w:rPr>
          <w:rtl/>
        </w:rPr>
        <w:t xml:space="preserve">קהילות </w:t>
      </w:r>
      <w:bookmarkStart w:id="16650" w:name="_ETM_Q30_683459"/>
      <w:bookmarkEnd w:id="16650"/>
      <w:r>
        <w:rPr>
          <w:rtl/>
        </w:rPr>
        <w:t>שבו</w:t>
      </w:r>
      <w:r>
        <w:rPr>
          <w:rFonts w:hint="cs"/>
          <w:rtl/>
        </w:rPr>
        <w:t>ר</w:t>
      </w:r>
      <w:r>
        <w:rPr>
          <w:rtl/>
        </w:rPr>
        <w:t>ות</w:t>
      </w:r>
      <w:r>
        <w:rPr>
          <w:rFonts w:hint="cs"/>
          <w:rtl/>
        </w:rPr>
        <w:t xml:space="preserve">, 100 </w:t>
      </w:r>
      <w:bookmarkStart w:id="16651" w:name="_ETM_Q30_685049"/>
      <w:bookmarkStart w:id="16652" w:name="_ETM_Q30_685379"/>
      <w:bookmarkEnd w:id="16651"/>
      <w:bookmarkEnd w:id="16652"/>
      <w:r>
        <w:rPr>
          <w:rtl/>
        </w:rPr>
        <w:t xml:space="preserve">משפחות </w:t>
      </w:r>
      <w:bookmarkStart w:id="16653" w:name="_ETM_Q30_686189"/>
      <w:bookmarkEnd w:id="16653"/>
      <w:r>
        <w:rPr>
          <w:rtl/>
        </w:rPr>
        <w:t>אומללות</w:t>
      </w:r>
      <w:r>
        <w:rPr>
          <w:rFonts w:hint="cs"/>
          <w:rtl/>
        </w:rPr>
        <w:t xml:space="preserve"> –</w:t>
      </w:r>
      <w:r>
        <w:rPr>
          <w:rtl/>
        </w:rPr>
        <w:t xml:space="preserve"> </w:t>
      </w:r>
      <w:bookmarkStart w:id="16654" w:name="_ETM_Q30_687629"/>
      <w:bookmarkEnd w:id="16654"/>
      <w:r>
        <w:rPr>
          <w:rtl/>
        </w:rPr>
        <w:t xml:space="preserve">זה </w:t>
      </w:r>
      <w:bookmarkStart w:id="16655" w:name="_ETM_Q30_687839"/>
      <w:bookmarkEnd w:id="16655"/>
      <w:r>
        <w:rPr>
          <w:rtl/>
        </w:rPr>
        <w:t xml:space="preserve">מה </w:t>
      </w:r>
      <w:bookmarkStart w:id="16656" w:name="_ETM_Q30_687959"/>
      <w:bookmarkEnd w:id="16656"/>
      <w:r>
        <w:rPr>
          <w:rtl/>
        </w:rPr>
        <w:t xml:space="preserve">שיש </w:t>
      </w:r>
      <w:bookmarkStart w:id="16657" w:name="_ETM_Q30_688349"/>
      <w:bookmarkEnd w:id="16657"/>
      <w:r>
        <w:rPr>
          <w:rtl/>
        </w:rPr>
        <w:t xml:space="preserve">לנו </w:t>
      </w:r>
      <w:bookmarkStart w:id="16658" w:name="_ETM_Q30_688589"/>
      <w:bookmarkEnd w:id="16658"/>
      <w:r>
        <w:rPr>
          <w:rtl/>
        </w:rPr>
        <w:t xml:space="preserve">עכשיו </w:t>
      </w:r>
      <w:bookmarkStart w:id="16659" w:name="_ETM_Q30_689580"/>
      <w:bookmarkEnd w:id="16659"/>
      <w:r>
        <w:rPr>
          <w:rFonts w:hint="cs"/>
          <w:rtl/>
        </w:rPr>
        <w:t>כ</w:t>
      </w:r>
      <w:r>
        <w:rPr>
          <w:rtl/>
        </w:rPr>
        <w:t xml:space="preserve">שהחטופים </w:t>
      </w:r>
      <w:bookmarkStart w:id="16660" w:name="_ETM_Q30_690360"/>
      <w:bookmarkEnd w:id="16660"/>
      <w:r>
        <w:rPr>
          <w:rtl/>
        </w:rPr>
        <w:t xml:space="preserve">לא </w:t>
      </w:r>
      <w:bookmarkStart w:id="16661" w:name="_ETM_Q30_690450"/>
      <w:bookmarkEnd w:id="16661"/>
      <w:r>
        <w:rPr>
          <w:rtl/>
        </w:rPr>
        <w:t>ש</w:t>
      </w:r>
      <w:r>
        <w:rPr>
          <w:rFonts w:hint="cs"/>
          <w:rtl/>
        </w:rPr>
        <w:t>ב</w:t>
      </w:r>
      <w:r>
        <w:rPr>
          <w:rtl/>
        </w:rPr>
        <w:t xml:space="preserve">ים </w:t>
      </w:r>
      <w:bookmarkStart w:id="16662" w:name="_ETM_Q30_690840"/>
      <w:bookmarkEnd w:id="16662"/>
      <w:r>
        <w:rPr>
          <w:rtl/>
        </w:rPr>
        <w:t>לביתם</w:t>
      </w:r>
      <w:r>
        <w:rPr>
          <w:rFonts w:hint="cs"/>
          <w:rtl/>
        </w:rPr>
        <w:t>.</w:t>
      </w:r>
      <w:r>
        <w:rPr>
          <w:rtl/>
        </w:rPr>
        <w:t xml:space="preserve"> </w:t>
      </w:r>
      <w:bookmarkStart w:id="16663" w:name="_ETM_Q30_692309"/>
      <w:bookmarkStart w:id="16664" w:name="_ETM_Q30_693330"/>
      <w:bookmarkEnd w:id="16663"/>
      <w:bookmarkEnd w:id="16664"/>
      <w:r>
        <w:rPr>
          <w:rtl/>
        </w:rPr>
        <w:t xml:space="preserve">הרגע </w:t>
      </w:r>
      <w:bookmarkStart w:id="16665" w:name="_ETM_Q30_693840"/>
      <w:bookmarkEnd w:id="16665"/>
      <w:r>
        <w:rPr>
          <w:rtl/>
        </w:rPr>
        <w:t xml:space="preserve">הזה </w:t>
      </w:r>
      <w:bookmarkStart w:id="16666" w:name="_ETM_Q30_694110"/>
      <w:bookmarkEnd w:id="16666"/>
      <w:r>
        <w:rPr>
          <w:rtl/>
        </w:rPr>
        <w:t xml:space="preserve">אני </w:t>
      </w:r>
      <w:bookmarkStart w:id="16667" w:name="_ETM_Q30_694290"/>
      <w:bookmarkEnd w:id="16667"/>
      <w:r>
        <w:rPr>
          <w:rtl/>
        </w:rPr>
        <w:t>אקריא</w:t>
      </w:r>
      <w:r>
        <w:rPr>
          <w:rFonts w:hint="cs"/>
          <w:rtl/>
        </w:rPr>
        <w:t>,</w:t>
      </w:r>
      <w:r>
        <w:rPr>
          <w:rtl/>
        </w:rPr>
        <w:t xml:space="preserve"> </w:t>
      </w:r>
      <w:bookmarkStart w:id="16668" w:name="_ETM_Q30_694679"/>
      <w:bookmarkEnd w:id="16668"/>
      <w:r>
        <w:rPr>
          <w:rtl/>
        </w:rPr>
        <w:t>בקצרה</w:t>
      </w:r>
      <w:r>
        <w:rPr>
          <w:rFonts w:hint="cs"/>
          <w:rtl/>
        </w:rPr>
        <w:t>,</w:t>
      </w:r>
      <w:r>
        <w:rPr>
          <w:rtl/>
        </w:rPr>
        <w:t xml:space="preserve"> </w:t>
      </w:r>
      <w:bookmarkStart w:id="16669" w:name="_ETM_Q30_695340"/>
      <w:bookmarkEnd w:id="16669"/>
      <w:r>
        <w:rPr>
          <w:rtl/>
        </w:rPr>
        <w:t>לצערי</w:t>
      </w:r>
      <w:r>
        <w:rPr>
          <w:rFonts w:hint="cs"/>
          <w:rtl/>
        </w:rPr>
        <w:t>,</w:t>
      </w:r>
      <w:r>
        <w:rPr>
          <w:rtl/>
        </w:rPr>
        <w:t xml:space="preserve"> </w:t>
      </w:r>
      <w:bookmarkStart w:id="16670" w:name="_ETM_Q30_696600"/>
      <w:bookmarkEnd w:id="16670"/>
      <w:r>
        <w:rPr>
          <w:rtl/>
        </w:rPr>
        <w:t xml:space="preserve">על </w:t>
      </w:r>
      <w:bookmarkStart w:id="16671" w:name="_ETM_Q30_696780"/>
      <w:bookmarkEnd w:id="16671"/>
      <w:r>
        <w:rPr>
          <w:rtl/>
        </w:rPr>
        <w:t xml:space="preserve">כל </w:t>
      </w:r>
      <w:bookmarkStart w:id="16672" w:name="_ETM_Q30_697020"/>
      <w:bookmarkEnd w:id="16672"/>
      <w:r>
        <w:rPr>
          <w:rtl/>
        </w:rPr>
        <w:t>חטוף</w:t>
      </w:r>
      <w:r>
        <w:rPr>
          <w:rFonts w:hint="cs"/>
          <w:rtl/>
        </w:rPr>
        <w:t>,</w:t>
      </w:r>
      <w:r>
        <w:rPr>
          <w:rtl/>
        </w:rPr>
        <w:t xml:space="preserve"> </w:t>
      </w:r>
      <w:bookmarkStart w:id="16673" w:name="_ETM_Q30_697530"/>
      <w:bookmarkEnd w:id="16673"/>
      <w:r>
        <w:rPr>
          <w:rtl/>
        </w:rPr>
        <w:t xml:space="preserve">אבל </w:t>
      </w:r>
      <w:bookmarkStart w:id="16674" w:name="_ETM_Q30_697740"/>
      <w:bookmarkEnd w:id="16674"/>
      <w:r>
        <w:rPr>
          <w:rtl/>
        </w:rPr>
        <w:t xml:space="preserve">אני </w:t>
      </w:r>
      <w:bookmarkStart w:id="16675" w:name="_ETM_Q30_697860"/>
      <w:bookmarkEnd w:id="16675"/>
      <w:r>
        <w:rPr>
          <w:rtl/>
        </w:rPr>
        <w:t xml:space="preserve">מתחייב </w:t>
      </w:r>
      <w:bookmarkStart w:id="16676" w:name="_ETM_Q30_699240"/>
      <w:bookmarkEnd w:id="16676"/>
      <w:r>
        <w:rPr>
          <w:rtl/>
        </w:rPr>
        <w:t xml:space="preserve">לאורך </w:t>
      </w:r>
      <w:bookmarkStart w:id="16677" w:name="_ETM_Q30_699720"/>
      <w:bookmarkEnd w:id="16677"/>
      <w:r>
        <w:rPr>
          <w:rtl/>
        </w:rPr>
        <w:t xml:space="preserve">הימים </w:t>
      </w:r>
      <w:bookmarkStart w:id="16678" w:name="_ETM_Q30_700020"/>
      <w:bookmarkEnd w:id="16678"/>
      <w:r>
        <w:rPr>
          <w:rtl/>
        </w:rPr>
        <w:t>–</w:t>
      </w:r>
      <w:r>
        <w:rPr>
          <w:rFonts w:hint="cs"/>
          <w:rtl/>
        </w:rPr>
        <w:t xml:space="preserve"> </w:t>
      </w:r>
      <w:r>
        <w:rPr>
          <w:rtl/>
        </w:rPr>
        <w:t xml:space="preserve">ואני </w:t>
      </w:r>
      <w:bookmarkStart w:id="16679" w:name="_ETM_Q30_700230"/>
      <w:bookmarkEnd w:id="16679"/>
      <w:r>
        <w:rPr>
          <w:rtl/>
        </w:rPr>
        <w:t xml:space="preserve">מעדיף </w:t>
      </w:r>
      <w:bookmarkStart w:id="16680" w:name="_ETM_Q30_700620"/>
      <w:bookmarkEnd w:id="16680"/>
      <w:r>
        <w:rPr>
          <w:rtl/>
        </w:rPr>
        <w:t xml:space="preserve">שאני </w:t>
      </w:r>
      <w:bookmarkStart w:id="16681" w:name="_ETM_Q30_701070"/>
      <w:bookmarkEnd w:id="16681"/>
      <w:r>
        <w:rPr>
          <w:rtl/>
        </w:rPr>
        <w:t xml:space="preserve">לא </w:t>
      </w:r>
      <w:bookmarkStart w:id="16682" w:name="_ETM_Q30_701220"/>
      <w:bookmarkEnd w:id="16682"/>
      <w:proofErr w:type="spellStart"/>
      <w:r>
        <w:rPr>
          <w:rFonts w:hint="cs"/>
          <w:rtl/>
        </w:rPr>
        <w:t>אי</w:t>
      </w:r>
      <w:r>
        <w:rPr>
          <w:rtl/>
        </w:rPr>
        <w:t>דרש</w:t>
      </w:r>
      <w:proofErr w:type="spellEnd"/>
      <w:r>
        <w:rPr>
          <w:rtl/>
        </w:rPr>
        <w:t xml:space="preserve"> </w:t>
      </w:r>
      <w:bookmarkStart w:id="16683" w:name="_ETM_Q30_701700"/>
      <w:bookmarkEnd w:id="16683"/>
      <w:r>
        <w:rPr>
          <w:rtl/>
        </w:rPr>
        <w:t xml:space="preserve">לעשות </w:t>
      </w:r>
      <w:bookmarkStart w:id="16684" w:name="_ETM_Q30_702120"/>
      <w:bookmarkEnd w:id="16684"/>
      <w:r>
        <w:rPr>
          <w:rtl/>
        </w:rPr>
        <w:t xml:space="preserve">את </w:t>
      </w:r>
      <w:bookmarkStart w:id="16685" w:name="_ETM_Q30_702240"/>
      <w:bookmarkEnd w:id="16685"/>
      <w:r>
        <w:rPr>
          <w:rtl/>
        </w:rPr>
        <w:t>זה</w:t>
      </w:r>
      <w:r>
        <w:rPr>
          <w:rFonts w:hint="cs"/>
          <w:rtl/>
        </w:rPr>
        <w:t xml:space="preserve"> ו</w:t>
      </w:r>
      <w:bookmarkStart w:id="16686" w:name="_ETM_Q30_702330"/>
      <w:bookmarkEnd w:id="16686"/>
      <w:r>
        <w:rPr>
          <w:rtl/>
        </w:rPr>
        <w:t xml:space="preserve">שתהיה </w:t>
      </w:r>
      <w:bookmarkStart w:id="16687" w:name="_ETM_Q30_703370"/>
      <w:bookmarkEnd w:id="16687"/>
      <w:r>
        <w:rPr>
          <w:rtl/>
        </w:rPr>
        <w:t xml:space="preserve">עסקה </w:t>
      </w:r>
      <w:bookmarkStart w:id="16688" w:name="_ETM_Q30_703819"/>
      <w:bookmarkEnd w:id="16688"/>
      <w:r>
        <w:rPr>
          <w:rtl/>
        </w:rPr>
        <w:t xml:space="preserve">ממש </w:t>
      </w:r>
      <w:bookmarkStart w:id="16689" w:name="_ETM_Q30_704209"/>
      <w:bookmarkEnd w:id="16689"/>
      <w:r>
        <w:rPr>
          <w:rtl/>
        </w:rPr>
        <w:t xml:space="preserve">בימים </w:t>
      </w:r>
      <w:bookmarkStart w:id="16690" w:name="_ETM_Q30_704659"/>
      <w:bookmarkEnd w:id="16690"/>
      <w:r>
        <w:rPr>
          <w:rtl/>
        </w:rPr>
        <w:t>הקרובי</w:t>
      </w:r>
      <w:bookmarkStart w:id="16691" w:name="_ETM_Q30_706040"/>
      <w:bookmarkEnd w:id="16691"/>
      <w:r>
        <w:rPr>
          <w:rFonts w:hint="cs"/>
          <w:rtl/>
        </w:rPr>
        <w:t xml:space="preserve">ם, </w:t>
      </w:r>
      <w:r>
        <w:rPr>
          <w:rtl/>
        </w:rPr>
        <w:t xml:space="preserve">אבל </w:t>
      </w:r>
      <w:bookmarkStart w:id="16692" w:name="_ETM_Q30_706280"/>
      <w:bookmarkEnd w:id="16692"/>
      <w:r>
        <w:rPr>
          <w:rtl/>
        </w:rPr>
        <w:t xml:space="preserve">כל </w:t>
      </w:r>
      <w:bookmarkStart w:id="16693" w:name="_ETM_Q30_706519"/>
      <w:bookmarkEnd w:id="16693"/>
      <w:r>
        <w:rPr>
          <w:rtl/>
        </w:rPr>
        <w:t xml:space="preserve">עוד </w:t>
      </w:r>
      <w:bookmarkStart w:id="16694" w:name="_ETM_Q30_706640"/>
      <w:bookmarkEnd w:id="16694"/>
      <w:r>
        <w:rPr>
          <w:rtl/>
        </w:rPr>
        <w:t xml:space="preserve">הם </w:t>
      </w:r>
      <w:bookmarkStart w:id="16695" w:name="_ETM_Q30_706760"/>
      <w:bookmarkEnd w:id="16695"/>
      <w:r>
        <w:rPr>
          <w:rtl/>
        </w:rPr>
        <w:t xml:space="preserve">לא </w:t>
      </w:r>
      <w:bookmarkStart w:id="16696" w:name="_ETM_Q30_706909"/>
      <w:bookmarkEnd w:id="16696"/>
      <w:r>
        <w:rPr>
          <w:rtl/>
        </w:rPr>
        <w:t>פה</w:t>
      </w:r>
      <w:r>
        <w:rPr>
          <w:rFonts w:hint="cs"/>
          <w:rtl/>
        </w:rPr>
        <w:t>,</w:t>
      </w:r>
      <w:r>
        <w:rPr>
          <w:rtl/>
        </w:rPr>
        <w:t xml:space="preserve"> </w:t>
      </w:r>
      <w:bookmarkStart w:id="16697" w:name="_ETM_Q30_707910"/>
      <w:bookmarkStart w:id="16698" w:name="_ETM_Q30_708150"/>
      <w:bookmarkEnd w:id="16697"/>
      <w:bookmarkEnd w:id="16698"/>
      <w:r>
        <w:rPr>
          <w:rFonts w:hint="cs"/>
          <w:rtl/>
        </w:rPr>
        <w:t>ב</w:t>
      </w:r>
      <w:r>
        <w:rPr>
          <w:rtl/>
        </w:rPr>
        <w:t xml:space="preserve">כל </w:t>
      </w:r>
      <w:bookmarkStart w:id="16699" w:name="_ETM_Q30_708390"/>
      <w:bookmarkEnd w:id="16699"/>
      <w:r>
        <w:rPr>
          <w:rtl/>
        </w:rPr>
        <w:t xml:space="preserve">יום </w:t>
      </w:r>
      <w:bookmarkStart w:id="16700" w:name="_ETM_Q30_708600"/>
      <w:bookmarkEnd w:id="16700"/>
      <w:r>
        <w:rPr>
          <w:rFonts w:hint="cs"/>
          <w:rtl/>
        </w:rPr>
        <w:t>אני א</w:t>
      </w:r>
      <w:r>
        <w:rPr>
          <w:rtl/>
        </w:rPr>
        <w:t xml:space="preserve">דבר </w:t>
      </w:r>
      <w:bookmarkStart w:id="16701" w:name="_ETM_Q30_708990"/>
      <w:bookmarkEnd w:id="16701"/>
      <w:r>
        <w:rPr>
          <w:rtl/>
        </w:rPr>
        <w:t xml:space="preserve">בהרחבה </w:t>
      </w:r>
      <w:bookmarkStart w:id="16702" w:name="_ETM_Q30_710220"/>
      <w:bookmarkEnd w:id="16702"/>
      <w:r>
        <w:rPr>
          <w:rtl/>
        </w:rPr>
        <w:t xml:space="preserve">על </w:t>
      </w:r>
      <w:bookmarkStart w:id="16703" w:name="_ETM_Q30_710460"/>
      <w:bookmarkEnd w:id="16703"/>
      <w:r>
        <w:rPr>
          <w:rtl/>
        </w:rPr>
        <w:t xml:space="preserve">חטוף </w:t>
      </w:r>
      <w:bookmarkStart w:id="16704" w:name="_ETM_Q30_711000"/>
      <w:bookmarkEnd w:id="16704"/>
      <w:r>
        <w:rPr>
          <w:rFonts w:hint="cs"/>
          <w:rtl/>
        </w:rPr>
        <w:t xml:space="preserve">או </w:t>
      </w:r>
      <w:bookmarkStart w:id="16705" w:name="_ETM_Q30_712588"/>
      <w:bookmarkEnd w:id="16705"/>
      <w:r>
        <w:rPr>
          <w:rtl/>
        </w:rPr>
        <w:t xml:space="preserve">חטופה </w:t>
      </w:r>
      <w:bookmarkStart w:id="16706" w:name="_ETM_Q30_711600"/>
      <w:bookmarkEnd w:id="16706"/>
      <w:r>
        <w:rPr>
          <w:rtl/>
        </w:rPr>
        <w:t>אחרת</w:t>
      </w:r>
      <w:r>
        <w:rPr>
          <w:rFonts w:hint="cs"/>
          <w:rtl/>
        </w:rPr>
        <w:t>.</w:t>
      </w:r>
    </w:p>
    <w:p w:rsidR="005E11B5" w:rsidRDefault="005E11B5" w:rsidP="00FA3361">
      <w:pPr>
        <w:rPr>
          <w:rtl/>
        </w:rPr>
      </w:pPr>
      <w:bookmarkStart w:id="16707" w:name="_ETM_Q30_714768"/>
      <w:bookmarkStart w:id="16708" w:name="_ETM_Q30_714884"/>
      <w:bookmarkEnd w:id="16707"/>
      <w:bookmarkEnd w:id="16708"/>
    </w:p>
    <w:p w:rsidR="005E11B5" w:rsidRDefault="005E11B5" w:rsidP="0006610C">
      <w:pPr>
        <w:rPr>
          <w:rtl/>
        </w:rPr>
      </w:pPr>
      <w:bookmarkStart w:id="16709" w:name="_ETM_Q30_714926"/>
      <w:bookmarkStart w:id="16710" w:name="_ETM_Q30_715039"/>
      <w:bookmarkStart w:id="16711" w:name="_ETM_Q30_713550"/>
      <w:bookmarkEnd w:id="16709"/>
      <w:bookmarkEnd w:id="16710"/>
      <w:bookmarkEnd w:id="16711"/>
      <w:r>
        <w:rPr>
          <w:rtl/>
        </w:rPr>
        <w:t xml:space="preserve">אנחנו </w:t>
      </w:r>
      <w:bookmarkStart w:id="16712" w:name="_ETM_Q30_713910"/>
      <w:bookmarkEnd w:id="16712"/>
      <w:r>
        <w:rPr>
          <w:rtl/>
        </w:rPr>
        <w:t xml:space="preserve">חייבים </w:t>
      </w:r>
      <w:bookmarkStart w:id="16713" w:name="_ETM_Q30_714300"/>
      <w:bookmarkEnd w:id="16713"/>
      <w:r>
        <w:rPr>
          <w:rtl/>
        </w:rPr>
        <w:t xml:space="preserve">להחזיר </w:t>
      </w:r>
      <w:bookmarkStart w:id="16714" w:name="_ETM_Q30_715740"/>
      <w:bookmarkEnd w:id="16714"/>
      <w:r>
        <w:rPr>
          <w:rtl/>
        </w:rPr>
        <w:t xml:space="preserve">את </w:t>
      </w:r>
      <w:bookmarkStart w:id="16715" w:name="_ETM_Q30_716069"/>
      <w:bookmarkEnd w:id="16715"/>
      <w:r>
        <w:rPr>
          <w:rtl/>
        </w:rPr>
        <w:t xml:space="preserve">תמיר </w:t>
      </w:r>
      <w:bookmarkStart w:id="16716" w:name="_ETM_Q30_716460"/>
      <w:bookmarkEnd w:id="16716"/>
      <w:r>
        <w:rPr>
          <w:rFonts w:hint="cs"/>
          <w:rtl/>
        </w:rPr>
        <w:t>א</w:t>
      </w:r>
      <w:r>
        <w:rPr>
          <w:rtl/>
        </w:rPr>
        <w:t>דר</w:t>
      </w:r>
      <w:r>
        <w:rPr>
          <w:rFonts w:hint="cs"/>
          <w:rtl/>
        </w:rPr>
        <w:t>,</w:t>
      </w:r>
      <w:r>
        <w:rPr>
          <w:rtl/>
        </w:rPr>
        <w:t xml:space="preserve"> </w:t>
      </w:r>
      <w:bookmarkStart w:id="16717" w:name="_ETM_Q30_718249"/>
      <w:bookmarkEnd w:id="16717"/>
      <w:r>
        <w:rPr>
          <w:rtl/>
        </w:rPr>
        <w:t>ז</w:t>
      </w:r>
      <w:r>
        <w:rPr>
          <w:rFonts w:hint="cs"/>
          <w:rtl/>
        </w:rPr>
        <w:t>י</w:t>
      </w:r>
      <w:r>
        <w:rPr>
          <w:rtl/>
        </w:rPr>
        <w:t>כרו</w:t>
      </w:r>
      <w:r>
        <w:rPr>
          <w:rFonts w:hint="cs"/>
          <w:rtl/>
        </w:rPr>
        <w:t>נו</w:t>
      </w:r>
      <w:r>
        <w:rPr>
          <w:rtl/>
        </w:rPr>
        <w:t xml:space="preserve"> </w:t>
      </w:r>
      <w:bookmarkStart w:id="16718" w:name="_ETM_Q30_718819"/>
      <w:bookmarkEnd w:id="16718"/>
      <w:r>
        <w:rPr>
          <w:rtl/>
        </w:rPr>
        <w:t>לברכה</w:t>
      </w:r>
      <w:r>
        <w:rPr>
          <w:rFonts w:hint="cs"/>
          <w:rtl/>
        </w:rPr>
        <w:t>,</w:t>
      </w:r>
      <w:r>
        <w:rPr>
          <w:rtl/>
        </w:rPr>
        <w:t xml:space="preserve"> </w:t>
      </w:r>
      <w:bookmarkStart w:id="16719" w:name="_ETM_Q30_720260"/>
      <w:bookmarkEnd w:id="16719"/>
      <w:r>
        <w:rPr>
          <w:rtl/>
        </w:rPr>
        <w:t xml:space="preserve">בן </w:t>
      </w:r>
      <w:bookmarkStart w:id="16720" w:name="_ETM_Q30_720530"/>
      <w:bookmarkEnd w:id="16720"/>
      <w:r>
        <w:rPr>
          <w:rtl/>
        </w:rPr>
        <w:t>38</w:t>
      </w:r>
      <w:r>
        <w:rPr>
          <w:rFonts w:hint="cs"/>
          <w:rtl/>
        </w:rPr>
        <w:t>,</w:t>
      </w:r>
      <w:r>
        <w:rPr>
          <w:rtl/>
        </w:rPr>
        <w:t xml:space="preserve"> </w:t>
      </w:r>
      <w:bookmarkStart w:id="16721" w:name="_ETM_Q30_722230"/>
      <w:bookmarkEnd w:id="16721"/>
      <w:r>
        <w:rPr>
          <w:rtl/>
        </w:rPr>
        <w:t xml:space="preserve">דור </w:t>
      </w:r>
      <w:bookmarkStart w:id="16722" w:name="_ETM_Q30_722530"/>
      <w:bookmarkEnd w:id="16722"/>
      <w:r>
        <w:rPr>
          <w:rtl/>
        </w:rPr>
        <w:t xml:space="preserve">שלישי </w:t>
      </w:r>
      <w:bookmarkStart w:id="16723" w:name="_ETM_Q30_723040"/>
      <w:bookmarkEnd w:id="16723"/>
      <w:r>
        <w:rPr>
          <w:rtl/>
        </w:rPr>
        <w:t xml:space="preserve">בקיבוץ </w:t>
      </w:r>
      <w:bookmarkStart w:id="16724" w:name="_ETM_Q30_723609"/>
      <w:bookmarkEnd w:id="16724"/>
      <w:r>
        <w:rPr>
          <w:rtl/>
        </w:rPr>
        <w:t xml:space="preserve">ניר </w:t>
      </w:r>
      <w:bookmarkStart w:id="16725" w:name="_ETM_Q30_723879"/>
      <w:bookmarkEnd w:id="16725"/>
      <w:r>
        <w:rPr>
          <w:rtl/>
        </w:rPr>
        <w:t>עוז</w:t>
      </w:r>
      <w:r>
        <w:rPr>
          <w:rFonts w:hint="cs"/>
          <w:rtl/>
        </w:rPr>
        <w:t>,</w:t>
      </w:r>
      <w:r>
        <w:rPr>
          <w:rtl/>
        </w:rPr>
        <w:t xml:space="preserve"> </w:t>
      </w:r>
      <w:bookmarkStart w:id="16726" w:name="_ETM_Q30_724809"/>
      <w:bookmarkEnd w:id="16726"/>
      <w:r>
        <w:rPr>
          <w:rtl/>
        </w:rPr>
        <w:t xml:space="preserve">שנחטף </w:t>
      </w:r>
      <w:bookmarkStart w:id="16727" w:name="_ETM_Q30_725500"/>
      <w:bookmarkEnd w:id="16727"/>
      <w:r>
        <w:rPr>
          <w:rtl/>
        </w:rPr>
        <w:t>מהקיבוץ</w:t>
      </w:r>
      <w:r>
        <w:rPr>
          <w:rFonts w:hint="cs"/>
          <w:rtl/>
        </w:rPr>
        <w:t>;</w:t>
      </w:r>
      <w:r>
        <w:rPr>
          <w:rtl/>
        </w:rPr>
        <w:t xml:space="preserve"> </w:t>
      </w:r>
      <w:bookmarkStart w:id="16728" w:name="_ETM_Q30_726030"/>
      <w:bookmarkStart w:id="16729" w:name="_ETM_Q30_727220"/>
      <w:bookmarkEnd w:id="16728"/>
      <w:bookmarkEnd w:id="16729"/>
      <w:r>
        <w:rPr>
          <w:rtl/>
        </w:rPr>
        <w:t xml:space="preserve">את </w:t>
      </w:r>
      <w:bookmarkStart w:id="16730" w:name="_ETM_Q30_727459"/>
      <w:bookmarkEnd w:id="16730"/>
      <w:r>
        <w:rPr>
          <w:rtl/>
        </w:rPr>
        <w:t xml:space="preserve">אלון </w:t>
      </w:r>
      <w:bookmarkStart w:id="16731" w:name="_ETM_Q30_728030"/>
      <w:bookmarkEnd w:id="16731"/>
      <w:r>
        <w:rPr>
          <w:rFonts w:hint="cs"/>
          <w:rtl/>
        </w:rPr>
        <w:t>אהל,</w:t>
      </w:r>
      <w:r>
        <w:rPr>
          <w:rtl/>
        </w:rPr>
        <w:t xml:space="preserve"> </w:t>
      </w:r>
      <w:bookmarkStart w:id="16732" w:name="_ETM_Q30_729579"/>
      <w:bookmarkEnd w:id="16732"/>
      <w:r>
        <w:rPr>
          <w:rtl/>
        </w:rPr>
        <w:t xml:space="preserve">בן </w:t>
      </w:r>
      <w:bookmarkStart w:id="16733" w:name="_ETM_Q30_729879"/>
      <w:bookmarkEnd w:id="16733"/>
      <w:r>
        <w:rPr>
          <w:rtl/>
        </w:rPr>
        <w:t>23</w:t>
      </w:r>
      <w:r>
        <w:rPr>
          <w:rFonts w:hint="cs"/>
          <w:rtl/>
        </w:rPr>
        <w:t>,</w:t>
      </w:r>
      <w:r>
        <w:rPr>
          <w:rtl/>
        </w:rPr>
        <w:t xml:space="preserve"> </w:t>
      </w:r>
      <w:bookmarkStart w:id="16734" w:name="_ETM_Q30_731439"/>
      <w:bookmarkEnd w:id="16734"/>
      <w:r>
        <w:rPr>
          <w:rtl/>
        </w:rPr>
        <w:t>מהי</w:t>
      </w:r>
      <w:r>
        <w:rPr>
          <w:rFonts w:hint="cs"/>
          <w:rtl/>
        </w:rPr>
        <w:t>י</w:t>
      </w:r>
      <w:r>
        <w:rPr>
          <w:rtl/>
        </w:rPr>
        <w:t xml:space="preserve">שוב </w:t>
      </w:r>
      <w:bookmarkStart w:id="16735" w:name="_ETM_Q30_732129"/>
      <w:bookmarkEnd w:id="16735"/>
      <w:r>
        <w:rPr>
          <w:rFonts w:hint="cs"/>
          <w:rtl/>
        </w:rPr>
        <w:t>ל</w:t>
      </w:r>
      <w:r>
        <w:rPr>
          <w:rtl/>
        </w:rPr>
        <w:t xml:space="preserve">בון </w:t>
      </w:r>
      <w:bookmarkStart w:id="16736" w:name="_ETM_Q30_732579"/>
      <w:bookmarkEnd w:id="16736"/>
      <w:r>
        <w:rPr>
          <w:rtl/>
        </w:rPr>
        <w:t>שבגליל</w:t>
      </w:r>
      <w:r>
        <w:rPr>
          <w:rFonts w:hint="cs"/>
          <w:rtl/>
        </w:rPr>
        <w:t>,</w:t>
      </w:r>
      <w:r>
        <w:rPr>
          <w:rtl/>
        </w:rPr>
        <w:t xml:space="preserve"> </w:t>
      </w:r>
      <w:bookmarkStart w:id="16737" w:name="_ETM_Q30_734159"/>
      <w:bookmarkEnd w:id="16737"/>
      <w:r>
        <w:rPr>
          <w:rtl/>
        </w:rPr>
        <w:t xml:space="preserve">פסנתרן </w:t>
      </w:r>
      <w:bookmarkStart w:id="16738" w:name="_ETM_Q30_735120"/>
      <w:bookmarkEnd w:id="16738"/>
      <w:r>
        <w:rPr>
          <w:rtl/>
        </w:rPr>
        <w:t xml:space="preserve">ואוהב </w:t>
      </w:r>
      <w:bookmarkStart w:id="16739" w:name="_ETM_Q30_735540"/>
      <w:bookmarkEnd w:id="16739"/>
      <w:r>
        <w:rPr>
          <w:rtl/>
        </w:rPr>
        <w:t>טבע</w:t>
      </w:r>
      <w:r>
        <w:rPr>
          <w:rFonts w:hint="cs"/>
          <w:rtl/>
        </w:rPr>
        <w:t>,</w:t>
      </w:r>
      <w:r>
        <w:rPr>
          <w:rtl/>
        </w:rPr>
        <w:t xml:space="preserve"> </w:t>
      </w:r>
      <w:bookmarkStart w:id="16740" w:name="_ETM_Q30_737040"/>
      <w:bookmarkEnd w:id="16740"/>
      <w:r>
        <w:rPr>
          <w:rFonts w:hint="cs"/>
          <w:rtl/>
        </w:rPr>
        <w:t>ש</w:t>
      </w:r>
      <w:r>
        <w:rPr>
          <w:rtl/>
        </w:rPr>
        <w:t xml:space="preserve">נחטף </w:t>
      </w:r>
      <w:bookmarkStart w:id="16741" w:name="_ETM_Q30_737700"/>
      <w:bookmarkEnd w:id="16741"/>
      <w:r>
        <w:rPr>
          <w:rtl/>
        </w:rPr>
        <w:t xml:space="preserve">מפסטיבל </w:t>
      </w:r>
      <w:bookmarkStart w:id="16742" w:name="_ETM_Q30_738480"/>
      <w:bookmarkEnd w:id="16742"/>
      <w:proofErr w:type="spellStart"/>
      <w:r>
        <w:rPr>
          <w:rtl/>
        </w:rPr>
        <w:t>הנוב</w:t>
      </w:r>
      <w:r>
        <w:rPr>
          <w:rFonts w:hint="cs"/>
          <w:rtl/>
        </w:rPr>
        <w:t>ה</w:t>
      </w:r>
      <w:proofErr w:type="spellEnd"/>
      <w:r>
        <w:rPr>
          <w:rFonts w:hint="cs"/>
          <w:rtl/>
        </w:rPr>
        <w:t>;</w:t>
      </w:r>
      <w:r>
        <w:rPr>
          <w:rtl/>
        </w:rPr>
        <w:t xml:space="preserve"> </w:t>
      </w:r>
      <w:bookmarkStart w:id="16743" w:name="_ETM_Q30_740290"/>
      <w:bookmarkEnd w:id="16743"/>
      <w:r>
        <w:rPr>
          <w:rtl/>
        </w:rPr>
        <w:t xml:space="preserve">את </w:t>
      </w:r>
      <w:bookmarkStart w:id="16744" w:name="_ETM_Q30_740500"/>
      <w:bookmarkEnd w:id="16744"/>
      <w:r>
        <w:rPr>
          <w:rtl/>
        </w:rPr>
        <w:t xml:space="preserve">יוסף </w:t>
      </w:r>
      <w:bookmarkStart w:id="16745" w:name="_ETM_Q30_740860"/>
      <w:bookmarkEnd w:id="16745"/>
      <w:r>
        <w:rPr>
          <w:rtl/>
        </w:rPr>
        <w:t xml:space="preserve">חיים </w:t>
      </w:r>
      <w:bookmarkStart w:id="16746" w:name="_ETM_Q30_741250"/>
      <w:bookmarkEnd w:id="16746"/>
      <w:r>
        <w:rPr>
          <w:rtl/>
        </w:rPr>
        <w:t>אוחנה</w:t>
      </w:r>
      <w:r>
        <w:rPr>
          <w:rFonts w:hint="cs"/>
          <w:rtl/>
        </w:rPr>
        <w:t>,</w:t>
      </w:r>
      <w:r>
        <w:rPr>
          <w:rtl/>
        </w:rPr>
        <w:t xml:space="preserve"> </w:t>
      </w:r>
      <w:bookmarkStart w:id="16747" w:name="_ETM_Q30_742570"/>
      <w:bookmarkEnd w:id="16747"/>
      <w:r>
        <w:rPr>
          <w:rtl/>
        </w:rPr>
        <w:t xml:space="preserve">בן </w:t>
      </w:r>
      <w:bookmarkStart w:id="16748" w:name="_ETM_Q30_742780"/>
      <w:bookmarkEnd w:id="16748"/>
      <w:r>
        <w:rPr>
          <w:rtl/>
        </w:rPr>
        <w:t xml:space="preserve">24 </w:t>
      </w:r>
      <w:bookmarkStart w:id="16749" w:name="_ETM_Q30_743590"/>
      <w:bookmarkEnd w:id="16749"/>
      <w:r>
        <w:rPr>
          <w:rtl/>
        </w:rPr>
        <w:t xml:space="preserve">מקריית </w:t>
      </w:r>
      <w:bookmarkStart w:id="16750" w:name="_ETM_Q30_744130"/>
      <w:bookmarkEnd w:id="16750"/>
      <w:r>
        <w:rPr>
          <w:rtl/>
        </w:rPr>
        <w:t>מלאכי</w:t>
      </w:r>
      <w:r>
        <w:rPr>
          <w:rFonts w:hint="cs"/>
          <w:rtl/>
        </w:rPr>
        <w:t>,</w:t>
      </w:r>
      <w:r>
        <w:rPr>
          <w:rtl/>
        </w:rPr>
        <w:t xml:space="preserve"> </w:t>
      </w:r>
      <w:bookmarkStart w:id="16751" w:name="_ETM_Q30_745910"/>
      <w:bookmarkEnd w:id="16751"/>
      <w:r>
        <w:rPr>
          <w:rtl/>
        </w:rPr>
        <w:t xml:space="preserve">שאוהב </w:t>
      </w:r>
      <w:bookmarkStart w:id="16752" w:name="_ETM_Q30_746330"/>
      <w:bookmarkEnd w:id="16752"/>
      <w:r>
        <w:rPr>
          <w:rtl/>
        </w:rPr>
        <w:t xml:space="preserve">לרכוב </w:t>
      </w:r>
      <w:bookmarkStart w:id="16753" w:name="_ETM_Q30_746809"/>
      <w:bookmarkEnd w:id="16753"/>
      <w:r>
        <w:rPr>
          <w:rtl/>
        </w:rPr>
        <w:t xml:space="preserve">על </w:t>
      </w:r>
      <w:bookmarkStart w:id="16754" w:name="_ETM_Q30_746929"/>
      <w:bookmarkEnd w:id="16754"/>
      <w:r>
        <w:rPr>
          <w:rtl/>
        </w:rPr>
        <w:t>אופניים</w:t>
      </w:r>
      <w:r>
        <w:rPr>
          <w:rFonts w:hint="cs"/>
          <w:rtl/>
        </w:rPr>
        <w:t>,</w:t>
      </w:r>
      <w:r>
        <w:rPr>
          <w:rtl/>
        </w:rPr>
        <w:t xml:space="preserve"> </w:t>
      </w:r>
      <w:bookmarkStart w:id="16755" w:name="_ETM_Q30_747559"/>
      <w:bookmarkEnd w:id="16755"/>
      <w:r>
        <w:rPr>
          <w:rtl/>
        </w:rPr>
        <w:t xml:space="preserve">לטייל </w:t>
      </w:r>
      <w:bookmarkStart w:id="16756" w:name="_ETM_Q30_748190"/>
      <w:bookmarkEnd w:id="16756"/>
      <w:r>
        <w:rPr>
          <w:rtl/>
        </w:rPr>
        <w:t xml:space="preserve">בארץ </w:t>
      </w:r>
      <w:bookmarkStart w:id="16757" w:name="_ETM_Q30_748850"/>
      <w:bookmarkEnd w:id="16757"/>
      <w:r>
        <w:rPr>
          <w:rtl/>
        </w:rPr>
        <w:t xml:space="preserve">ולצאת </w:t>
      </w:r>
      <w:bookmarkStart w:id="16758" w:name="_ETM_Q30_749300"/>
      <w:bookmarkEnd w:id="16758"/>
      <w:r>
        <w:rPr>
          <w:rtl/>
        </w:rPr>
        <w:t xml:space="preserve">לקמפינג </w:t>
      </w:r>
      <w:bookmarkStart w:id="16759" w:name="_ETM_Q30_751010"/>
      <w:bookmarkEnd w:id="16759"/>
      <w:r>
        <w:rPr>
          <w:rFonts w:hint="cs"/>
          <w:rtl/>
        </w:rPr>
        <w:t xml:space="preserve">– הוא </w:t>
      </w:r>
      <w:r>
        <w:rPr>
          <w:rtl/>
        </w:rPr>
        <w:t xml:space="preserve">נחטף </w:t>
      </w:r>
      <w:bookmarkStart w:id="16760" w:name="_ETM_Q30_751580"/>
      <w:bookmarkEnd w:id="16760"/>
      <w:r>
        <w:rPr>
          <w:rFonts w:hint="cs"/>
          <w:rtl/>
        </w:rPr>
        <w:t>מ</w:t>
      </w:r>
      <w:r>
        <w:rPr>
          <w:rtl/>
        </w:rPr>
        <w:t xml:space="preserve">פסטיבל </w:t>
      </w:r>
      <w:bookmarkStart w:id="16761" w:name="_ETM_Q30_752240"/>
      <w:bookmarkEnd w:id="16761"/>
      <w:proofErr w:type="spellStart"/>
      <w:r>
        <w:rPr>
          <w:rFonts w:hint="cs"/>
          <w:rtl/>
        </w:rPr>
        <w:t>הנובה</w:t>
      </w:r>
      <w:proofErr w:type="spellEnd"/>
      <w:r>
        <w:rPr>
          <w:rtl/>
        </w:rPr>
        <w:t xml:space="preserve"> </w:t>
      </w:r>
      <w:bookmarkStart w:id="16762" w:name="_ETM_Q30_753330"/>
      <w:bookmarkEnd w:id="16762"/>
      <w:r>
        <w:rPr>
          <w:rtl/>
        </w:rPr>
        <w:t xml:space="preserve">לאחר </w:t>
      </w:r>
      <w:bookmarkStart w:id="16763" w:name="_ETM_Q30_753809"/>
      <w:bookmarkEnd w:id="16763"/>
      <w:r>
        <w:rPr>
          <w:rtl/>
        </w:rPr>
        <w:t>שסי</w:t>
      </w:r>
      <w:r>
        <w:rPr>
          <w:rFonts w:hint="cs"/>
          <w:rtl/>
        </w:rPr>
        <w:t>י</w:t>
      </w:r>
      <w:r>
        <w:rPr>
          <w:rtl/>
        </w:rPr>
        <w:t xml:space="preserve">ע </w:t>
      </w:r>
      <w:bookmarkStart w:id="16764" w:name="_ETM_Q30_754439"/>
      <w:bookmarkEnd w:id="16764"/>
      <w:r>
        <w:rPr>
          <w:rtl/>
        </w:rPr>
        <w:t xml:space="preserve">לפנות </w:t>
      </w:r>
      <w:bookmarkStart w:id="16765" w:name="_ETM_Q30_754949"/>
      <w:bookmarkEnd w:id="16765"/>
      <w:r>
        <w:rPr>
          <w:rtl/>
        </w:rPr>
        <w:t>פצועים</w:t>
      </w:r>
      <w:r>
        <w:rPr>
          <w:rFonts w:hint="cs"/>
          <w:rtl/>
        </w:rPr>
        <w:t>;</w:t>
      </w:r>
      <w:r>
        <w:rPr>
          <w:rtl/>
        </w:rPr>
        <w:t xml:space="preserve"> </w:t>
      </w:r>
      <w:bookmarkStart w:id="16766" w:name="_ETM_Q30_756679"/>
      <w:bookmarkEnd w:id="16766"/>
      <w:r>
        <w:rPr>
          <w:rtl/>
        </w:rPr>
        <w:t xml:space="preserve">את </w:t>
      </w:r>
      <w:bookmarkStart w:id="16767" w:name="_ETM_Q30_756860"/>
      <w:bookmarkEnd w:id="16767"/>
      <w:proofErr w:type="spellStart"/>
      <w:r>
        <w:rPr>
          <w:rtl/>
        </w:rPr>
        <w:t>אבי</w:t>
      </w:r>
      <w:bookmarkStart w:id="16768" w:name="_ETM_Q30_757040"/>
      <w:bookmarkEnd w:id="16768"/>
      <w:r>
        <w:rPr>
          <w:rtl/>
        </w:rPr>
        <w:t>נתן</w:t>
      </w:r>
      <w:proofErr w:type="spellEnd"/>
      <w:r>
        <w:rPr>
          <w:rtl/>
        </w:rPr>
        <w:t xml:space="preserve"> </w:t>
      </w:r>
      <w:bookmarkStart w:id="16769" w:name="_ETM_Q30_757520"/>
      <w:bookmarkEnd w:id="16769"/>
      <w:r>
        <w:rPr>
          <w:rtl/>
        </w:rPr>
        <w:t>אור</w:t>
      </w:r>
      <w:r>
        <w:rPr>
          <w:rFonts w:hint="cs"/>
          <w:rtl/>
        </w:rPr>
        <w:t>,</w:t>
      </w:r>
      <w:r>
        <w:rPr>
          <w:rtl/>
        </w:rPr>
        <w:t xml:space="preserve"> </w:t>
      </w:r>
      <w:bookmarkStart w:id="16770" w:name="_ETM_Q30_757880"/>
      <w:bookmarkEnd w:id="16770"/>
      <w:r>
        <w:rPr>
          <w:rtl/>
        </w:rPr>
        <w:t xml:space="preserve">בן </w:t>
      </w:r>
      <w:bookmarkStart w:id="16771" w:name="_ETM_Q30_758059"/>
      <w:bookmarkEnd w:id="16771"/>
      <w:r>
        <w:rPr>
          <w:rtl/>
        </w:rPr>
        <w:t xml:space="preserve">31 </w:t>
      </w:r>
      <w:bookmarkStart w:id="16772" w:name="_ETM_Q30_758929"/>
      <w:bookmarkEnd w:id="16772"/>
      <w:r>
        <w:rPr>
          <w:rtl/>
        </w:rPr>
        <w:t xml:space="preserve">מתל </w:t>
      </w:r>
      <w:bookmarkStart w:id="16773" w:name="_ETM_Q30_759290"/>
      <w:bookmarkEnd w:id="16773"/>
      <w:r>
        <w:rPr>
          <w:rtl/>
        </w:rPr>
        <w:t>אביב</w:t>
      </w:r>
      <w:r>
        <w:rPr>
          <w:rFonts w:hint="cs"/>
          <w:rtl/>
        </w:rPr>
        <w:t>,</w:t>
      </w:r>
      <w:r>
        <w:rPr>
          <w:rtl/>
        </w:rPr>
        <w:t xml:space="preserve"> </w:t>
      </w:r>
      <w:bookmarkStart w:id="16774" w:name="_ETM_Q30_760470"/>
      <w:bookmarkEnd w:id="16774"/>
      <w:r>
        <w:rPr>
          <w:rtl/>
        </w:rPr>
        <w:t xml:space="preserve">בוגר </w:t>
      </w:r>
      <w:bookmarkStart w:id="16775" w:name="_ETM_Q30_760860"/>
      <w:bookmarkEnd w:id="16775"/>
      <w:r>
        <w:rPr>
          <w:rtl/>
        </w:rPr>
        <w:t xml:space="preserve">הנדסת </w:t>
      </w:r>
      <w:bookmarkStart w:id="16776" w:name="_ETM_Q30_761400"/>
      <w:bookmarkEnd w:id="16776"/>
      <w:r>
        <w:rPr>
          <w:rtl/>
        </w:rPr>
        <w:t xml:space="preserve">חשמל </w:t>
      </w:r>
      <w:bookmarkStart w:id="16777" w:name="_ETM_Q30_761590"/>
      <w:bookmarkStart w:id="16778" w:name="_ETM_Q30_762559"/>
      <w:bookmarkEnd w:id="16777"/>
      <w:bookmarkEnd w:id="16778"/>
      <w:r>
        <w:rPr>
          <w:rtl/>
        </w:rPr>
        <w:t xml:space="preserve">ועובד </w:t>
      </w:r>
      <w:bookmarkStart w:id="16779" w:name="_ETM_Q30_763039"/>
      <w:bookmarkEnd w:id="16779"/>
      <w:r>
        <w:rPr>
          <w:rtl/>
        </w:rPr>
        <w:t xml:space="preserve">בחברת </w:t>
      </w:r>
      <w:bookmarkStart w:id="16780" w:name="_ETM_Q30_763639"/>
      <w:bookmarkEnd w:id="16780"/>
      <w:r>
        <w:rPr>
          <w:rtl/>
        </w:rPr>
        <w:t>הייטק</w:t>
      </w:r>
      <w:r w:rsidR="0006610C">
        <w:rPr>
          <w:rFonts w:hint="cs"/>
          <w:rtl/>
        </w:rPr>
        <w:t>,</w:t>
      </w:r>
      <w:bookmarkStart w:id="16781" w:name="_ETM_Q30_764900"/>
      <w:bookmarkEnd w:id="16781"/>
      <w:r w:rsidR="0006610C">
        <w:rPr>
          <w:rFonts w:hint="cs"/>
          <w:rtl/>
        </w:rPr>
        <w:t xml:space="preserve"> </w:t>
      </w:r>
      <w:r w:rsidR="0051456D">
        <w:rPr>
          <w:rFonts w:hint="cs"/>
          <w:rtl/>
        </w:rPr>
        <w:t>ש</w:t>
      </w:r>
      <w:r>
        <w:rPr>
          <w:rtl/>
        </w:rPr>
        <w:t xml:space="preserve">נחטף </w:t>
      </w:r>
      <w:bookmarkStart w:id="16782" w:name="_ETM_Q30_765500"/>
      <w:bookmarkEnd w:id="16782"/>
      <w:r>
        <w:rPr>
          <w:rtl/>
        </w:rPr>
        <w:t xml:space="preserve">מפסטיבל </w:t>
      </w:r>
      <w:bookmarkStart w:id="16783" w:name="_ETM_Q30_766220"/>
      <w:bookmarkEnd w:id="16783"/>
      <w:proofErr w:type="spellStart"/>
      <w:r>
        <w:rPr>
          <w:rtl/>
        </w:rPr>
        <w:t>הנוב</w:t>
      </w:r>
      <w:r>
        <w:rPr>
          <w:rFonts w:hint="cs"/>
          <w:rtl/>
        </w:rPr>
        <w:t>ה</w:t>
      </w:r>
      <w:proofErr w:type="spellEnd"/>
      <w:r>
        <w:rPr>
          <w:rFonts w:hint="cs"/>
          <w:rtl/>
        </w:rPr>
        <w:t>;</w:t>
      </w:r>
      <w:r>
        <w:rPr>
          <w:rtl/>
        </w:rPr>
        <w:t xml:space="preserve"> </w:t>
      </w:r>
      <w:bookmarkStart w:id="16784" w:name="_ETM_Q30_767929"/>
      <w:bookmarkEnd w:id="16784"/>
      <w:r>
        <w:rPr>
          <w:rFonts w:hint="cs"/>
          <w:rtl/>
        </w:rPr>
        <w:t xml:space="preserve">את דרור </w:t>
      </w:r>
      <w:bookmarkStart w:id="16785" w:name="_ETM_Q30_768139"/>
      <w:bookmarkStart w:id="16786" w:name="_ETM_Q30_768650"/>
      <w:bookmarkEnd w:id="16785"/>
      <w:bookmarkEnd w:id="16786"/>
      <w:r>
        <w:rPr>
          <w:rtl/>
        </w:rPr>
        <w:t>או</w:t>
      </w:r>
      <w:r>
        <w:rPr>
          <w:rFonts w:hint="cs"/>
          <w:rtl/>
        </w:rPr>
        <w:t>ר,</w:t>
      </w:r>
      <w:r>
        <w:rPr>
          <w:rtl/>
        </w:rPr>
        <w:t xml:space="preserve"> </w:t>
      </w:r>
      <w:bookmarkStart w:id="16787" w:name="_ETM_Q30_769279"/>
      <w:bookmarkEnd w:id="16787"/>
      <w:r>
        <w:rPr>
          <w:rtl/>
        </w:rPr>
        <w:t>ז</w:t>
      </w:r>
      <w:r>
        <w:rPr>
          <w:rFonts w:hint="cs"/>
          <w:rtl/>
        </w:rPr>
        <w:t>י</w:t>
      </w:r>
      <w:r>
        <w:rPr>
          <w:rtl/>
        </w:rPr>
        <w:t xml:space="preserve">כרונו </w:t>
      </w:r>
      <w:bookmarkStart w:id="16788" w:name="_ETM_Q30_769819"/>
      <w:bookmarkEnd w:id="16788"/>
      <w:r>
        <w:rPr>
          <w:rtl/>
        </w:rPr>
        <w:t>לברכה</w:t>
      </w:r>
      <w:r>
        <w:rPr>
          <w:rFonts w:hint="cs"/>
          <w:rtl/>
        </w:rPr>
        <w:t>,</w:t>
      </w:r>
      <w:r>
        <w:rPr>
          <w:rtl/>
        </w:rPr>
        <w:t xml:space="preserve"> </w:t>
      </w:r>
      <w:bookmarkStart w:id="16789" w:name="_ETM_Q30_771250"/>
      <w:bookmarkEnd w:id="16789"/>
      <w:r>
        <w:rPr>
          <w:rtl/>
        </w:rPr>
        <w:t xml:space="preserve">בן </w:t>
      </w:r>
      <w:bookmarkStart w:id="16790" w:name="_ETM_Q30_771460"/>
      <w:bookmarkEnd w:id="16790"/>
      <w:r>
        <w:rPr>
          <w:rtl/>
        </w:rPr>
        <w:t xml:space="preserve">48 </w:t>
      </w:r>
      <w:bookmarkStart w:id="16791" w:name="_ETM_Q30_772420"/>
      <w:bookmarkEnd w:id="16791"/>
      <w:r>
        <w:rPr>
          <w:rtl/>
        </w:rPr>
        <w:t>מבארי</w:t>
      </w:r>
      <w:r>
        <w:rPr>
          <w:rFonts w:hint="cs"/>
          <w:rtl/>
        </w:rPr>
        <w:t>,</w:t>
      </w:r>
      <w:r>
        <w:rPr>
          <w:rtl/>
        </w:rPr>
        <w:t xml:space="preserve"> </w:t>
      </w:r>
      <w:bookmarkStart w:id="16792" w:name="_ETM_Q30_773809"/>
      <w:bookmarkEnd w:id="16792"/>
      <w:r>
        <w:rPr>
          <w:rtl/>
        </w:rPr>
        <w:t xml:space="preserve">איש </w:t>
      </w:r>
      <w:bookmarkStart w:id="16793" w:name="_ETM_Q30_774080"/>
      <w:bookmarkEnd w:id="16793"/>
      <w:r>
        <w:rPr>
          <w:rtl/>
        </w:rPr>
        <w:t xml:space="preserve">של </w:t>
      </w:r>
      <w:bookmarkStart w:id="16794" w:name="_ETM_Q30_774229"/>
      <w:bookmarkEnd w:id="16794"/>
      <w:r>
        <w:rPr>
          <w:rtl/>
        </w:rPr>
        <w:t>שלום</w:t>
      </w:r>
      <w:r>
        <w:rPr>
          <w:rFonts w:hint="cs"/>
          <w:rtl/>
        </w:rPr>
        <w:t>,</w:t>
      </w:r>
      <w:r>
        <w:rPr>
          <w:rtl/>
        </w:rPr>
        <w:t xml:space="preserve"> </w:t>
      </w:r>
      <w:bookmarkStart w:id="16795" w:name="_ETM_Q30_774800"/>
      <w:bookmarkEnd w:id="16795"/>
      <w:r>
        <w:rPr>
          <w:rtl/>
        </w:rPr>
        <w:t xml:space="preserve">יצירה </w:t>
      </w:r>
      <w:bookmarkStart w:id="16796" w:name="_ETM_Q30_775400"/>
      <w:bookmarkEnd w:id="16796"/>
      <w:r>
        <w:rPr>
          <w:rtl/>
        </w:rPr>
        <w:t>ואהבה</w:t>
      </w:r>
      <w:r>
        <w:rPr>
          <w:rFonts w:hint="cs"/>
          <w:rtl/>
        </w:rPr>
        <w:t>,</w:t>
      </w:r>
      <w:r>
        <w:rPr>
          <w:rtl/>
        </w:rPr>
        <w:t xml:space="preserve"> </w:t>
      </w:r>
      <w:bookmarkStart w:id="16797" w:name="_ETM_Q30_776690"/>
      <w:bookmarkEnd w:id="16797"/>
      <w:r>
        <w:rPr>
          <w:rFonts w:hint="cs"/>
          <w:rtl/>
        </w:rPr>
        <w:t>אה</w:t>
      </w:r>
      <w:r>
        <w:rPr>
          <w:rtl/>
        </w:rPr>
        <w:t xml:space="preserve">ב </w:t>
      </w:r>
      <w:bookmarkStart w:id="16798" w:name="_ETM_Q30_776990"/>
      <w:bookmarkEnd w:id="16798"/>
      <w:r>
        <w:rPr>
          <w:rtl/>
        </w:rPr>
        <w:t xml:space="preserve">כדורסל </w:t>
      </w:r>
      <w:bookmarkStart w:id="16799" w:name="_ETM_Q30_777770"/>
      <w:bookmarkEnd w:id="16799"/>
      <w:r>
        <w:rPr>
          <w:rtl/>
        </w:rPr>
        <w:t>ויוגה</w:t>
      </w:r>
      <w:r w:rsidR="0006610C">
        <w:rPr>
          <w:rFonts w:hint="cs"/>
          <w:rtl/>
        </w:rPr>
        <w:t>,</w:t>
      </w:r>
      <w:bookmarkStart w:id="16800" w:name="_ETM_Q30_779160"/>
      <w:bookmarkEnd w:id="16800"/>
      <w:r w:rsidR="0006610C">
        <w:rPr>
          <w:rFonts w:hint="cs"/>
          <w:rtl/>
        </w:rPr>
        <w:t xml:space="preserve"> </w:t>
      </w:r>
      <w:r w:rsidR="0051456D">
        <w:rPr>
          <w:rFonts w:hint="cs"/>
          <w:rtl/>
        </w:rPr>
        <w:t>ש</w:t>
      </w:r>
      <w:r>
        <w:rPr>
          <w:rtl/>
        </w:rPr>
        <w:t xml:space="preserve">נחטף </w:t>
      </w:r>
      <w:bookmarkStart w:id="16801" w:name="_ETM_Q30_779759"/>
      <w:bookmarkEnd w:id="16801"/>
      <w:r>
        <w:rPr>
          <w:rtl/>
        </w:rPr>
        <w:t>מבארי</w:t>
      </w:r>
      <w:r>
        <w:rPr>
          <w:rFonts w:hint="cs"/>
          <w:rtl/>
        </w:rPr>
        <w:t>;</w:t>
      </w:r>
      <w:r>
        <w:rPr>
          <w:rtl/>
        </w:rPr>
        <w:t xml:space="preserve"> </w:t>
      </w:r>
      <w:r>
        <w:rPr>
          <w:rFonts w:hint="cs"/>
          <w:rtl/>
        </w:rPr>
        <w:t xml:space="preserve">את גיא אילוז, בן 26 מתל אביב, </w:t>
      </w:r>
      <w:bookmarkStart w:id="16802" w:name="_ETM_Q30_785944"/>
      <w:bookmarkEnd w:id="16802"/>
      <w:r>
        <w:rPr>
          <w:rFonts w:hint="cs"/>
          <w:rtl/>
        </w:rPr>
        <w:t xml:space="preserve">תאורן </w:t>
      </w:r>
      <w:proofErr w:type="spellStart"/>
      <w:r>
        <w:rPr>
          <w:rFonts w:hint="cs"/>
          <w:rtl/>
        </w:rPr>
        <w:t>וסאונדמן</w:t>
      </w:r>
      <w:proofErr w:type="spellEnd"/>
      <w:r>
        <w:rPr>
          <w:rFonts w:hint="cs"/>
          <w:rtl/>
        </w:rPr>
        <w:t xml:space="preserve"> של היהודים ואומנים נוספים</w:t>
      </w:r>
      <w:r w:rsidR="0006610C">
        <w:rPr>
          <w:rFonts w:hint="cs"/>
          <w:rtl/>
        </w:rPr>
        <w:t>,</w:t>
      </w:r>
      <w:r w:rsidR="0006610C">
        <w:rPr>
          <w:rFonts w:hint="eastAsia"/>
          <w:rtl/>
        </w:rPr>
        <w:t xml:space="preserve"> </w:t>
      </w:r>
      <w:r w:rsidR="0051456D">
        <w:rPr>
          <w:rFonts w:hint="cs"/>
          <w:rtl/>
        </w:rPr>
        <w:t>ש</w:t>
      </w:r>
      <w:r>
        <w:rPr>
          <w:rFonts w:hint="cs"/>
          <w:rtl/>
        </w:rPr>
        <w:t xml:space="preserve">נחטף מפסטיבל </w:t>
      </w:r>
      <w:proofErr w:type="spellStart"/>
      <w:r>
        <w:rPr>
          <w:rFonts w:hint="cs"/>
          <w:rtl/>
        </w:rPr>
        <w:t>הנובה</w:t>
      </w:r>
      <w:bookmarkStart w:id="16803" w:name="_ETM_Q30_794023"/>
      <w:bookmarkEnd w:id="16803"/>
      <w:proofErr w:type="spellEnd"/>
      <w:r>
        <w:rPr>
          <w:rFonts w:hint="cs"/>
          <w:rtl/>
        </w:rPr>
        <w:t xml:space="preserve">. </w:t>
      </w:r>
    </w:p>
    <w:p w:rsidR="005E11B5" w:rsidRDefault="005E11B5" w:rsidP="00FA3361">
      <w:pPr>
        <w:rPr>
          <w:rtl/>
        </w:rPr>
      </w:pPr>
      <w:bookmarkStart w:id="16804" w:name="_ETM_Q30_796798"/>
      <w:bookmarkStart w:id="16805" w:name="_ETM_Q30_796899"/>
      <w:bookmarkEnd w:id="16804"/>
      <w:bookmarkEnd w:id="16805"/>
    </w:p>
    <w:p w:rsidR="005E11B5" w:rsidRDefault="005E11B5" w:rsidP="0051456D">
      <w:pPr>
        <w:rPr>
          <w:rtl/>
        </w:rPr>
      </w:pPr>
      <w:bookmarkStart w:id="16806" w:name="TOR_Q31"/>
      <w:bookmarkEnd w:id="16806"/>
      <w:r>
        <w:rPr>
          <w:rFonts w:hint="cs"/>
          <w:rtl/>
        </w:rPr>
        <w:t xml:space="preserve">את הישאם א-סייד, בן 36, מתמודד נפש מחורה, שחצה את הגבול ב-2015 ונחטף מדרום </w:t>
      </w:r>
      <w:bookmarkStart w:id="16807" w:name="_ETM_Q31_206000"/>
      <w:bookmarkEnd w:id="16807"/>
      <w:r>
        <w:rPr>
          <w:rFonts w:hint="cs"/>
          <w:rtl/>
        </w:rPr>
        <w:t>לרצועת עזה; את מוחמד אל-</w:t>
      </w:r>
      <w:proofErr w:type="spellStart"/>
      <w:r>
        <w:rPr>
          <w:rFonts w:hint="cs"/>
          <w:rtl/>
        </w:rPr>
        <w:t>אטרש</w:t>
      </w:r>
      <w:proofErr w:type="spellEnd"/>
      <w:r>
        <w:rPr>
          <w:rFonts w:hint="cs"/>
          <w:rtl/>
        </w:rPr>
        <w:t xml:space="preserve">, זיכרונו לברכה, בן 39 </w:t>
      </w:r>
      <w:proofErr w:type="spellStart"/>
      <w:r>
        <w:rPr>
          <w:rFonts w:hint="cs"/>
          <w:rtl/>
        </w:rPr>
        <w:t>מסעווה</w:t>
      </w:r>
      <w:proofErr w:type="spellEnd"/>
      <w:r>
        <w:rPr>
          <w:rFonts w:hint="cs"/>
          <w:rtl/>
        </w:rPr>
        <w:t xml:space="preserve">, </w:t>
      </w:r>
      <w:bookmarkStart w:id="16808" w:name="_ETM_Q31_214000"/>
      <w:bookmarkEnd w:id="16808"/>
      <w:r>
        <w:rPr>
          <w:rFonts w:hint="cs"/>
          <w:rtl/>
        </w:rPr>
        <w:t xml:space="preserve">גשש בחטיבה הצפונית באוגדת עזה ואב ל-13 ילדים, </w:t>
      </w:r>
      <w:bookmarkStart w:id="16809" w:name="_ETM_Q31_220000"/>
      <w:bookmarkEnd w:id="16809"/>
      <w:r>
        <w:rPr>
          <w:rFonts w:hint="cs"/>
          <w:rtl/>
        </w:rPr>
        <w:t xml:space="preserve">שנחטף </w:t>
      </w:r>
      <w:proofErr w:type="spellStart"/>
      <w:r>
        <w:rPr>
          <w:rFonts w:hint="cs"/>
          <w:rtl/>
        </w:rPr>
        <w:t>מעוטף</w:t>
      </w:r>
      <w:proofErr w:type="spellEnd"/>
      <w:r>
        <w:rPr>
          <w:rFonts w:hint="cs"/>
          <w:rtl/>
        </w:rPr>
        <w:t xml:space="preserve"> עזה; </w:t>
      </w:r>
      <w:bookmarkStart w:id="16810" w:name="_ETM_Q31_213000"/>
      <w:bookmarkEnd w:id="16810"/>
      <w:r>
        <w:rPr>
          <w:rFonts w:hint="cs"/>
          <w:rtl/>
        </w:rPr>
        <w:t xml:space="preserve">את לירי </w:t>
      </w:r>
      <w:proofErr w:type="spellStart"/>
      <w:r>
        <w:rPr>
          <w:rFonts w:hint="cs"/>
          <w:rtl/>
        </w:rPr>
        <w:t>אלבג</w:t>
      </w:r>
      <w:proofErr w:type="spellEnd"/>
      <w:r>
        <w:rPr>
          <w:rFonts w:hint="cs"/>
          <w:rtl/>
        </w:rPr>
        <w:t xml:space="preserve">, בת 19 ממושב ירחיב, ששירתה </w:t>
      </w:r>
      <w:bookmarkStart w:id="16811" w:name="_ETM_Q31_228000"/>
      <w:bookmarkEnd w:id="16811"/>
      <w:r>
        <w:rPr>
          <w:rFonts w:hint="cs"/>
          <w:rtl/>
        </w:rPr>
        <w:t xml:space="preserve">כתצפיתית ונחטפה ממוצב נחל עוז יומיים לאחר שהגיעה אליו; </w:t>
      </w:r>
      <w:bookmarkStart w:id="16812" w:name="_ETM_Q31_240000"/>
      <w:bookmarkEnd w:id="16812"/>
      <w:r>
        <w:rPr>
          <w:rFonts w:hint="cs"/>
          <w:rtl/>
        </w:rPr>
        <w:t xml:space="preserve">את יצחק, איציק, </w:t>
      </w:r>
      <w:bookmarkStart w:id="16813" w:name="_ETM_Q31_238000"/>
      <w:bookmarkEnd w:id="16813"/>
      <w:proofErr w:type="spellStart"/>
      <w:r>
        <w:rPr>
          <w:rFonts w:hint="cs"/>
          <w:rtl/>
        </w:rPr>
        <w:t>אלגרט</w:t>
      </w:r>
      <w:proofErr w:type="spellEnd"/>
      <w:r>
        <w:rPr>
          <w:rFonts w:hint="cs"/>
          <w:rtl/>
        </w:rPr>
        <w:t>, בן 69 מקיבוץ ניר עוז</w:t>
      </w:r>
      <w:r w:rsidR="0006610C">
        <w:rPr>
          <w:rFonts w:hint="cs"/>
          <w:rtl/>
        </w:rPr>
        <w:t>,</w:t>
      </w:r>
      <w:r>
        <w:rPr>
          <w:rFonts w:hint="cs"/>
          <w:rtl/>
        </w:rPr>
        <w:t xml:space="preserve"> איש התחזוקה של הקיבוץ, </w:t>
      </w:r>
      <w:bookmarkStart w:id="16814" w:name="_ETM_Q31_250000"/>
      <w:bookmarkEnd w:id="16814"/>
      <w:r>
        <w:rPr>
          <w:rFonts w:hint="cs"/>
          <w:rtl/>
        </w:rPr>
        <w:t>חובב כדורגל ואוהד מכבי תל אביב</w:t>
      </w:r>
      <w:r w:rsidR="0006610C">
        <w:rPr>
          <w:rFonts w:hint="cs"/>
          <w:rtl/>
        </w:rPr>
        <w:t>,</w:t>
      </w:r>
      <w:r>
        <w:rPr>
          <w:rFonts w:hint="cs"/>
          <w:rtl/>
        </w:rPr>
        <w:t xml:space="preserve"> </w:t>
      </w:r>
      <w:r w:rsidR="0006610C">
        <w:rPr>
          <w:rFonts w:hint="cs"/>
          <w:rtl/>
        </w:rPr>
        <w:t>ש</w:t>
      </w:r>
      <w:r>
        <w:rPr>
          <w:rFonts w:hint="cs"/>
          <w:rtl/>
        </w:rPr>
        <w:t xml:space="preserve">נחטף מקיבוצו; </w:t>
      </w:r>
      <w:bookmarkStart w:id="16815" w:name="_ETM_Q31_254000"/>
      <w:bookmarkEnd w:id="16815"/>
      <w:r>
        <w:rPr>
          <w:rFonts w:hint="cs"/>
          <w:rtl/>
        </w:rPr>
        <w:t xml:space="preserve">את </w:t>
      </w:r>
      <w:proofErr w:type="spellStart"/>
      <w:r>
        <w:rPr>
          <w:rFonts w:hint="cs"/>
          <w:rtl/>
        </w:rPr>
        <w:t>חמזה</w:t>
      </w:r>
      <w:proofErr w:type="spellEnd"/>
      <w:r>
        <w:rPr>
          <w:rFonts w:hint="cs"/>
          <w:rtl/>
        </w:rPr>
        <w:t xml:space="preserve"> </w:t>
      </w:r>
      <w:proofErr w:type="spellStart"/>
      <w:r>
        <w:rPr>
          <w:rFonts w:hint="cs"/>
          <w:rtl/>
        </w:rPr>
        <w:t>אלזיאדנה</w:t>
      </w:r>
      <w:proofErr w:type="spellEnd"/>
      <w:r>
        <w:rPr>
          <w:rFonts w:hint="cs"/>
          <w:rtl/>
        </w:rPr>
        <w:t xml:space="preserve">, </w:t>
      </w:r>
      <w:bookmarkStart w:id="16816" w:name="_ETM_Q31_261000"/>
      <w:bookmarkEnd w:id="16816"/>
      <w:r w:rsidR="0006610C">
        <w:rPr>
          <w:rFonts w:hint="cs"/>
          <w:rtl/>
        </w:rPr>
        <w:t>בן 23</w:t>
      </w:r>
      <w:r>
        <w:rPr>
          <w:rFonts w:hint="cs"/>
          <w:rtl/>
        </w:rPr>
        <w:t xml:space="preserve"> מרהט</w:t>
      </w:r>
      <w:r w:rsidR="0006610C">
        <w:rPr>
          <w:rFonts w:hint="cs"/>
          <w:rtl/>
        </w:rPr>
        <w:t>,</w:t>
      </w:r>
      <w:r>
        <w:rPr>
          <w:rFonts w:hint="cs"/>
          <w:rtl/>
        </w:rPr>
        <w:t xml:space="preserve"> אוהב סוסים ומגדל כבשים</w:t>
      </w:r>
      <w:r w:rsidR="0051456D">
        <w:rPr>
          <w:rFonts w:hint="cs"/>
          <w:rtl/>
        </w:rPr>
        <w:t>,</w:t>
      </w:r>
      <w:r>
        <w:rPr>
          <w:rFonts w:hint="cs"/>
          <w:rtl/>
        </w:rPr>
        <w:t xml:space="preserve"> </w:t>
      </w:r>
      <w:r w:rsidR="0006610C">
        <w:rPr>
          <w:rFonts w:hint="cs"/>
          <w:rtl/>
        </w:rPr>
        <w:t>ש</w:t>
      </w:r>
      <w:r>
        <w:rPr>
          <w:rFonts w:hint="cs"/>
          <w:rtl/>
        </w:rPr>
        <w:t xml:space="preserve">נחטף </w:t>
      </w:r>
      <w:bookmarkStart w:id="16817" w:name="_ETM_Q31_264000"/>
      <w:bookmarkEnd w:id="16817"/>
      <w:r>
        <w:rPr>
          <w:rFonts w:hint="cs"/>
          <w:rtl/>
        </w:rPr>
        <w:t>מחולית, שם עבד ברפת עם אביו ואחיו.</w:t>
      </w:r>
    </w:p>
    <w:p w:rsidR="005E11B5" w:rsidRDefault="005E11B5" w:rsidP="00FA3361">
      <w:pPr>
        <w:pStyle w:val="a8"/>
        <w:keepNext/>
        <w:rPr>
          <w:rStyle w:val="TagStyle"/>
          <w:rtl/>
        </w:rPr>
      </w:pPr>
      <w:bookmarkStart w:id="16818" w:name="ET_manager_6490_2"/>
    </w:p>
    <w:bookmarkEnd w:id="16818"/>
    <w:p w:rsidR="005E11B5" w:rsidRDefault="005E11B5" w:rsidP="00F2255A">
      <w:pPr>
        <w:rPr>
          <w:rtl/>
        </w:rPr>
      </w:pPr>
    </w:p>
    <w:p w:rsidR="005E11B5" w:rsidRDefault="005E11B5" w:rsidP="0051456D">
      <w:pPr>
        <w:rPr>
          <w:rtl/>
        </w:rPr>
      </w:pPr>
      <w:r>
        <w:rPr>
          <w:rFonts w:hint="cs"/>
          <w:rtl/>
        </w:rPr>
        <w:t xml:space="preserve">חייבים להחזיר את יוסף </w:t>
      </w:r>
      <w:bookmarkStart w:id="16819" w:name="_ETM_Q31_274000"/>
      <w:bookmarkEnd w:id="16819"/>
      <w:proofErr w:type="spellStart"/>
      <w:r>
        <w:rPr>
          <w:rFonts w:hint="cs"/>
          <w:rtl/>
        </w:rPr>
        <w:t>אלזיאדנה</w:t>
      </w:r>
      <w:proofErr w:type="spellEnd"/>
      <w:r>
        <w:rPr>
          <w:rFonts w:hint="cs"/>
          <w:rtl/>
        </w:rPr>
        <w:t>, בן 53 מרהט, אבא ל-19 ילדים</w:t>
      </w:r>
      <w:r w:rsidR="0006610C">
        <w:rPr>
          <w:rFonts w:hint="cs"/>
          <w:rtl/>
        </w:rPr>
        <w:t>, ש</w:t>
      </w:r>
      <w:r>
        <w:rPr>
          <w:rFonts w:hint="cs"/>
          <w:rtl/>
        </w:rPr>
        <w:t xml:space="preserve">נחטף </w:t>
      </w:r>
      <w:bookmarkStart w:id="16820" w:name="_ETM_Q31_280000"/>
      <w:bookmarkEnd w:id="16820"/>
      <w:r>
        <w:rPr>
          <w:rFonts w:hint="cs"/>
          <w:rtl/>
        </w:rPr>
        <w:t xml:space="preserve">מחולית עם שלושה מילדיו, שם עבד ברפת ב-19 השנים האחרונות; </w:t>
      </w:r>
      <w:bookmarkStart w:id="16821" w:name="_ETM_Q31_289000"/>
      <w:bookmarkEnd w:id="16821"/>
      <w:r>
        <w:rPr>
          <w:rFonts w:hint="cs"/>
          <w:rtl/>
        </w:rPr>
        <w:t xml:space="preserve">את </w:t>
      </w:r>
      <w:bookmarkStart w:id="16822" w:name="_ETM_Q31_286000"/>
      <w:bookmarkEnd w:id="16822"/>
      <w:r>
        <w:rPr>
          <w:rFonts w:hint="cs"/>
          <w:rtl/>
        </w:rPr>
        <w:t>עידן אלכסנדר, בן 20, חייל בודד מארצות הברית</w:t>
      </w:r>
      <w:r w:rsidR="0006610C">
        <w:rPr>
          <w:rFonts w:hint="cs"/>
          <w:rtl/>
        </w:rPr>
        <w:t>, ש</w:t>
      </w:r>
      <w:r>
        <w:rPr>
          <w:rFonts w:hint="cs"/>
          <w:rtl/>
        </w:rPr>
        <w:t xml:space="preserve">הצטרף </w:t>
      </w:r>
      <w:bookmarkStart w:id="16823" w:name="_ETM_Q31_292000"/>
      <w:bookmarkEnd w:id="16823"/>
      <w:r>
        <w:rPr>
          <w:rFonts w:hint="cs"/>
          <w:rtl/>
        </w:rPr>
        <w:t xml:space="preserve">לגרעין צבר והתגייס לגולני ונחטף מעמדת השמירה במוצב סמוך </w:t>
      </w:r>
      <w:bookmarkStart w:id="16824" w:name="_ETM_Q31_300000"/>
      <w:bookmarkEnd w:id="16824"/>
      <w:r>
        <w:rPr>
          <w:rFonts w:hint="cs"/>
          <w:rtl/>
        </w:rPr>
        <w:t xml:space="preserve">לקיבוץ נירים; </w:t>
      </w:r>
      <w:bookmarkStart w:id="16825" w:name="_ETM_Q31_304000"/>
      <w:bookmarkEnd w:id="16825"/>
      <w:r>
        <w:rPr>
          <w:rFonts w:hint="cs"/>
          <w:rtl/>
        </w:rPr>
        <w:t xml:space="preserve">את רונן אנגל, זכרו לברכה, בן 54, מקיבוץ </w:t>
      </w:r>
      <w:bookmarkStart w:id="16826" w:name="_ETM_Q31_310000"/>
      <w:bookmarkEnd w:id="16826"/>
      <w:r>
        <w:rPr>
          <w:rFonts w:hint="cs"/>
          <w:rtl/>
        </w:rPr>
        <w:t>ניר עוז</w:t>
      </w:r>
      <w:r w:rsidR="0006610C">
        <w:rPr>
          <w:rFonts w:hint="cs"/>
          <w:rtl/>
        </w:rPr>
        <w:t>,</w:t>
      </w:r>
      <w:r>
        <w:rPr>
          <w:rFonts w:hint="cs"/>
          <w:rtl/>
        </w:rPr>
        <w:t xml:space="preserve"> צלם, מתנדב במד"א וחובב אופנועים</w:t>
      </w:r>
      <w:r w:rsidR="0006610C">
        <w:rPr>
          <w:rFonts w:hint="cs"/>
          <w:rtl/>
        </w:rPr>
        <w:t>,</w:t>
      </w:r>
      <w:r>
        <w:rPr>
          <w:rFonts w:hint="cs"/>
          <w:rtl/>
        </w:rPr>
        <w:t xml:space="preserve"> </w:t>
      </w:r>
      <w:r w:rsidR="0051456D">
        <w:rPr>
          <w:rFonts w:hint="cs"/>
          <w:rtl/>
        </w:rPr>
        <w:t>ש</w:t>
      </w:r>
      <w:r>
        <w:rPr>
          <w:rFonts w:hint="cs"/>
          <w:rtl/>
        </w:rPr>
        <w:t xml:space="preserve">נחטף מקיבוצו; </w:t>
      </w:r>
      <w:bookmarkStart w:id="16827" w:name="_ETM_Q31_319000"/>
      <w:bookmarkEnd w:id="16827"/>
      <w:r>
        <w:rPr>
          <w:rFonts w:hint="cs"/>
          <w:rtl/>
        </w:rPr>
        <w:t xml:space="preserve">את מתן </w:t>
      </w:r>
      <w:proofErr w:type="spellStart"/>
      <w:r>
        <w:rPr>
          <w:rFonts w:hint="cs"/>
          <w:rtl/>
        </w:rPr>
        <w:t>אנגרסט</w:t>
      </w:r>
      <w:proofErr w:type="spellEnd"/>
      <w:r>
        <w:rPr>
          <w:rFonts w:hint="cs"/>
          <w:rtl/>
        </w:rPr>
        <w:t>, בן 22</w:t>
      </w:r>
      <w:bookmarkStart w:id="16828" w:name="_ETM_Q31_321000"/>
      <w:bookmarkEnd w:id="16828"/>
      <w:r>
        <w:rPr>
          <w:rFonts w:hint="cs"/>
          <w:rtl/>
        </w:rPr>
        <w:t xml:space="preserve"> מקרית ביאליק</w:t>
      </w:r>
      <w:r w:rsidR="0006610C">
        <w:rPr>
          <w:rFonts w:hint="cs"/>
          <w:rtl/>
        </w:rPr>
        <w:t>, ש</w:t>
      </w:r>
      <w:r>
        <w:rPr>
          <w:rFonts w:hint="cs"/>
          <w:rtl/>
        </w:rPr>
        <w:t>אוהב מאוד ספורט ואוהד את מכבי חיפה</w:t>
      </w:r>
      <w:r w:rsidR="0006610C">
        <w:rPr>
          <w:rFonts w:hint="cs"/>
          <w:rtl/>
        </w:rPr>
        <w:t>,</w:t>
      </w:r>
      <w:r>
        <w:rPr>
          <w:rFonts w:hint="cs"/>
          <w:rtl/>
        </w:rPr>
        <w:t xml:space="preserve"> </w:t>
      </w:r>
      <w:bookmarkStart w:id="16829" w:name="_ETM_Q31_328000"/>
      <w:bookmarkEnd w:id="16829"/>
      <w:r w:rsidR="0051456D">
        <w:rPr>
          <w:rFonts w:hint="cs"/>
          <w:rtl/>
        </w:rPr>
        <w:t>ש</w:t>
      </w:r>
      <w:r>
        <w:rPr>
          <w:rFonts w:hint="cs"/>
          <w:rtl/>
        </w:rPr>
        <w:t xml:space="preserve">נחטף מהטנק שבו לחם בנחל עוז; </w:t>
      </w:r>
      <w:bookmarkStart w:id="16830" w:name="_ETM_Q31_331000"/>
      <w:bookmarkEnd w:id="16830"/>
      <w:r>
        <w:rPr>
          <w:rFonts w:hint="cs"/>
          <w:rtl/>
        </w:rPr>
        <w:t>את אביב אצילי, זיכרונו לברכה, בן 49 מקיבוץ ניר עוז</w:t>
      </w:r>
      <w:r w:rsidR="0006610C">
        <w:rPr>
          <w:rFonts w:hint="cs"/>
          <w:rtl/>
        </w:rPr>
        <w:t>, ש</w:t>
      </w:r>
      <w:r>
        <w:rPr>
          <w:rFonts w:hint="cs"/>
          <w:rtl/>
        </w:rPr>
        <w:t>ניהל את המוסך לציוד חקלאי בקיבוץ ועסק באומנות</w:t>
      </w:r>
      <w:r w:rsidR="0006610C">
        <w:rPr>
          <w:rFonts w:hint="cs"/>
          <w:rtl/>
        </w:rPr>
        <w:t>,</w:t>
      </w:r>
      <w:r>
        <w:rPr>
          <w:rFonts w:hint="cs"/>
          <w:rtl/>
        </w:rPr>
        <w:t xml:space="preserve"> </w:t>
      </w:r>
      <w:r w:rsidR="0051456D">
        <w:rPr>
          <w:rFonts w:hint="cs"/>
          <w:rtl/>
        </w:rPr>
        <w:t>ש</w:t>
      </w:r>
      <w:r>
        <w:rPr>
          <w:rFonts w:hint="cs"/>
          <w:rtl/>
        </w:rPr>
        <w:t xml:space="preserve">נחטף מקיבוצו; את </w:t>
      </w:r>
      <w:bookmarkStart w:id="16831" w:name="_ETM_Q31_352000"/>
      <w:bookmarkEnd w:id="16831"/>
      <w:proofErr w:type="spellStart"/>
      <w:r>
        <w:rPr>
          <w:rFonts w:hint="cs"/>
          <w:rtl/>
        </w:rPr>
        <w:t>סונטיה</w:t>
      </w:r>
      <w:proofErr w:type="spellEnd"/>
      <w:r>
        <w:rPr>
          <w:rFonts w:hint="cs"/>
          <w:rtl/>
        </w:rPr>
        <w:t xml:space="preserve"> </w:t>
      </w:r>
      <w:proofErr w:type="spellStart"/>
      <w:r>
        <w:rPr>
          <w:rFonts w:hint="cs"/>
          <w:rtl/>
        </w:rPr>
        <w:t>אקרסרי</w:t>
      </w:r>
      <w:proofErr w:type="spellEnd"/>
      <w:r>
        <w:rPr>
          <w:rFonts w:hint="cs"/>
          <w:rtl/>
        </w:rPr>
        <w:t>, זכרו לברכה, בן 31</w:t>
      </w:r>
      <w:r w:rsidR="0006610C">
        <w:rPr>
          <w:rFonts w:hint="cs"/>
          <w:rtl/>
        </w:rPr>
        <w:t>,</w:t>
      </w:r>
      <w:r>
        <w:rPr>
          <w:rFonts w:hint="cs"/>
          <w:rtl/>
        </w:rPr>
        <w:t xml:space="preserve"> </w:t>
      </w:r>
      <w:r w:rsidR="0006610C">
        <w:rPr>
          <w:rFonts w:hint="cs"/>
          <w:rtl/>
        </w:rPr>
        <w:t>ש</w:t>
      </w:r>
      <w:r>
        <w:rPr>
          <w:rFonts w:hint="cs"/>
          <w:rtl/>
        </w:rPr>
        <w:t xml:space="preserve">נחטף מקיבוץ בארי, שם עבד בחקלאות; </w:t>
      </w:r>
      <w:bookmarkStart w:id="16832" w:name="_ETM_Q31_349000"/>
      <w:bookmarkEnd w:id="16832"/>
      <w:r>
        <w:rPr>
          <w:rFonts w:hint="cs"/>
          <w:rtl/>
        </w:rPr>
        <w:t xml:space="preserve">את קרינה </w:t>
      </w:r>
      <w:proofErr w:type="spellStart"/>
      <w:r>
        <w:rPr>
          <w:rFonts w:hint="cs"/>
          <w:rtl/>
        </w:rPr>
        <w:t>ארייב</w:t>
      </w:r>
      <w:proofErr w:type="spellEnd"/>
      <w:r>
        <w:rPr>
          <w:rFonts w:hint="cs"/>
          <w:rtl/>
        </w:rPr>
        <w:t xml:space="preserve">, בת 20 </w:t>
      </w:r>
      <w:bookmarkStart w:id="16833" w:name="_ETM_Q31_366000"/>
      <w:bookmarkEnd w:id="16833"/>
      <w:r>
        <w:rPr>
          <w:rFonts w:hint="cs"/>
          <w:rtl/>
        </w:rPr>
        <w:t>מירושלים</w:t>
      </w:r>
      <w:r w:rsidR="0006610C">
        <w:rPr>
          <w:rFonts w:hint="cs"/>
          <w:rtl/>
        </w:rPr>
        <w:t>,</w:t>
      </w:r>
      <w:r>
        <w:rPr>
          <w:rFonts w:hint="cs"/>
          <w:rtl/>
        </w:rPr>
        <w:t xml:space="preserve"> </w:t>
      </w:r>
      <w:r w:rsidR="0006610C">
        <w:rPr>
          <w:rFonts w:hint="cs"/>
          <w:rtl/>
        </w:rPr>
        <w:t>ש</w:t>
      </w:r>
      <w:r>
        <w:rPr>
          <w:rFonts w:hint="cs"/>
          <w:rtl/>
        </w:rPr>
        <w:t>שירתה כתצפיתנית בנחל עוז ונחטפה מהמוצב; את אלקנה בוחבוט, בן 35 ממבשרת ציון</w:t>
      </w:r>
      <w:r w:rsidR="0006610C">
        <w:rPr>
          <w:rFonts w:hint="cs"/>
          <w:rtl/>
        </w:rPr>
        <w:t>, ש</w:t>
      </w:r>
      <w:r>
        <w:rPr>
          <w:rFonts w:hint="cs"/>
          <w:rtl/>
        </w:rPr>
        <w:t xml:space="preserve">נחטף מפסטיבל </w:t>
      </w:r>
      <w:proofErr w:type="spellStart"/>
      <w:r>
        <w:rPr>
          <w:rFonts w:hint="cs"/>
          <w:rtl/>
        </w:rPr>
        <w:t>הנובה</w:t>
      </w:r>
      <w:proofErr w:type="spellEnd"/>
      <w:r>
        <w:rPr>
          <w:rFonts w:hint="cs"/>
          <w:rtl/>
        </w:rPr>
        <w:t xml:space="preserve">, שם עבר כאיש הלוגיסטיקה של חברת </w:t>
      </w:r>
      <w:bookmarkStart w:id="16834" w:name="_ETM_Q31_385000"/>
      <w:bookmarkEnd w:id="16834"/>
      <w:r>
        <w:rPr>
          <w:rFonts w:hint="cs"/>
          <w:rtl/>
        </w:rPr>
        <w:t xml:space="preserve">ההפקות; </w:t>
      </w:r>
      <w:bookmarkStart w:id="16835" w:name="_ETM_Q31_387000"/>
      <w:bookmarkEnd w:id="16835"/>
      <w:r>
        <w:rPr>
          <w:rFonts w:hint="cs"/>
          <w:rtl/>
        </w:rPr>
        <w:t xml:space="preserve">את אריאל ביבס, ילד בן </w:t>
      </w:r>
      <w:r w:rsidR="0006610C">
        <w:rPr>
          <w:rFonts w:hint="cs"/>
          <w:rtl/>
        </w:rPr>
        <w:t>חמש</w:t>
      </w:r>
      <w:r>
        <w:rPr>
          <w:rFonts w:hint="cs"/>
          <w:rtl/>
        </w:rPr>
        <w:t xml:space="preserve">, ילד ג'ינג'י מתוק, תמים ושובב, בדיוק כמו סבא שלו, שנחטף מקיבוצו ניר עוז; </w:t>
      </w:r>
      <w:bookmarkStart w:id="16836" w:name="_ETM_Q31_403000"/>
      <w:bookmarkStart w:id="16837" w:name="_ETM_Q31_404000"/>
      <w:bookmarkEnd w:id="16836"/>
      <w:bookmarkEnd w:id="16837"/>
      <w:r>
        <w:rPr>
          <w:rFonts w:hint="cs"/>
          <w:rtl/>
        </w:rPr>
        <w:t xml:space="preserve">את ירדן ביבס </w:t>
      </w:r>
      <w:r w:rsidR="0006610C">
        <w:rPr>
          <w:rFonts w:hint="eastAsia"/>
          <w:rtl/>
        </w:rPr>
        <w:t xml:space="preserve">– </w:t>
      </w:r>
      <w:r>
        <w:rPr>
          <w:rFonts w:hint="cs"/>
          <w:rtl/>
        </w:rPr>
        <w:t xml:space="preserve">לירדן יש </w:t>
      </w:r>
      <w:bookmarkStart w:id="16838" w:name="_ETM_Q31_408000"/>
      <w:bookmarkEnd w:id="16838"/>
      <w:r>
        <w:rPr>
          <w:rFonts w:hint="cs"/>
          <w:rtl/>
        </w:rPr>
        <w:t>חוש הומור מיוחד, יודע לצחוק על עצמו ועל הכול, מצליח להצחיק את כולם ובמיוחד את שירי אשתו</w:t>
      </w:r>
      <w:r w:rsidR="0051456D">
        <w:rPr>
          <w:rFonts w:hint="cs"/>
          <w:rtl/>
        </w:rPr>
        <w:t>, ו</w:t>
      </w:r>
      <w:r w:rsidR="003D536F">
        <w:rPr>
          <w:rFonts w:hint="cs"/>
          <w:rtl/>
        </w:rPr>
        <w:t>הוא</w:t>
      </w:r>
      <w:r>
        <w:rPr>
          <w:rFonts w:hint="cs"/>
          <w:rtl/>
        </w:rPr>
        <w:t xml:space="preserve"> נחטף מקיבוצו ניר עוז; </w:t>
      </w:r>
      <w:bookmarkStart w:id="16839" w:name="_ETM_Q31_423000"/>
      <w:bookmarkEnd w:id="16839"/>
      <w:r>
        <w:rPr>
          <w:rFonts w:hint="cs"/>
          <w:rtl/>
        </w:rPr>
        <w:t xml:space="preserve">את כפיר ביבס, בן שנה וחצי, שנחטף בגיל חודשים ספורים </w:t>
      </w:r>
      <w:bookmarkStart w:id="16840" w:name="_ETM_Q31_431000"/>
      <w:bookmarkEnd w:id="16840"/>
      <w:r>
        <w:rPr>
          <w:rFonts w:hint="cs"/>
          <w:rtl/>
        </w:rPr>
        <w:t>מניר עוז</w:t>
      </w:r>
      <w:r w:rsidR="003D536F">
        <w:rPr>
          <w:rFonts w:hint="cs"/>
          <w:rtl/>
        </w:rPr>
        <w:t>,</w:t>
      </w:r>
      <w:r>
        <w:rPr>
          <w:rFonts w:hint="cs"/>
          <w:rtl/>
        </w:rPr>
        <w:t xml:space="preserve"> החטוף הצעיר ביותר, שנחטף עוד לפני שמלאה לו שנה בחיים; </w:t>
      </w:r>
      <w:bookmarkStart w:id="16841" w:name="_ETM_Q31_440000"/>
      <w:bookmarkStart w:id="16842" w:name="_ETM_Q31_441000"/>
      <w:bookmarkEnd w:id="16841"/>
      <w:bookmarkEnd w:id="16842"/>
      <w:r>
        <w:rPr>
          <w:rFonts w:hint="cs"/>
          <w:rtl/>
        </w:rPr>
        <w:t xml:space="preserve">חייבים להחזיר את שירי ביבס, בת 33, שגם </w:t>
      </w:r>
      <w:bookmarkStart w:id="16843" w:name="_ETM_Q31_447000"/>
      <w:bookmarkEnd w:id="16843"/>
      <w:r>
        <w:rPr>
          <w:rFonts w:hint="cs"/>
          <w:rtl/>
        </w:rPr>
        <w:t>ברגע המפחיד ביותר, כשהיא מוקפת במחבלים, הגנה על ילדיה בגופה, עטפה אותם ולא נתנה לאיש לגעת</w:t>
      </w:r>
      <w:r w:rsidR="003D536F">
        <w:rPr>
          <w:rFonts w:hint="cs"/>
          <w:rtl/>
        </w:rPr>
        <w:t>,</w:t>
      </w:r>
      <w:r>
        <w:rPr>
          <w:rFonts w:hint="cs"/>
          <w:rtl/>
        </w:rPr>
        <w:t xml:space="preserve"> </w:t>
      </w:r>
      <w:r w:rsidR="003D536F">
        <w:rPr>
          <w:rFonts w:hint="cs"/>
          <w:rtl/>
        </w:rPr>
        <w:t>ו</w:t>
      </w:r>
      <w:r>
        <w:rPr>
          <w:rFonts w:hint="cs"/>
          <w:rtl/>
        </w:rPr>
        <w:t>נחטפה מקיבוצה ניר עוז.</w:t>
      </w:r>
    </w:p>
    <w:p w:rsidR="005E11B5" w:rsidRDefault="005E11B5" w:rsidP="00FA3361">
      <w:pPr>
        <w:rPr>
          <w:rtl/>
        </w:rPr>
      </w:pPr>
      <w:bookmarkStart w:id="16844" w:name="_ETM_Q31_460000"/>
      <w:bookmarkEnd w:id="16844"/>
      <w:r>
        <w:rPr>
          <w:rFonts w:hint="cs"/>
          <w:rtl/>
        </w:rPr>
        <w:t xml:space="preserve"> </w:t>
      </w:r>
    </w:p>
    <w:p w:rsidR="005E11B5" w:rsidRDefault="005E11B5" w:rsidP="003D536F">
      <w:pPr>
        <w:rPr>
          <w:rtl/>
        </w:rPr>
      </w:pPr>
      <w:r>
        <w:rPr>
          <w:rFonts w:hint="cs"/>
          <w:rtl/>
        </w:rPr>
        <w:t xml:space="preserve">את אוהד בן </w:t>
      </w:r>
      <w:bookmarkStart w:id="16845" w:name="_ETM_Q31_461000"/>
      <w:bookmarkEnd w:id="16845"/>
      <w:r w:rsidR="003D536F">
        <w:rPr>
          <w:rFonts w:hint="cs"/>
          <w:rtl/>
        </w:rPr>
        <w:t>עמי, בן 56</w:t>
      </w:r>
      <w:r>
        <w:rPr>
          <w:rFonts w:hint="cs"/>
          <w:rtl/>
        </w:rPr>
        <w:t xml:space="preserve"> מבארי</w:t>
      </w:r>
      <w:r w:rsidR="003D536F">
        <w:rPr>
          <w:rFonts w:hint="cs"/>
          <w:rtl/>
        </w:rPr>
        <w:t>,</w:t>
      </w:r>
      <w:r>
        <w:rPr>
          <w:rFonts w:hint="cs"/>
          <w:rtl/>
        </w:rPr>
        <w:t xml:space="preserve"> </w:t>
      </w:r>
      <w:r w:rsidR="003D536F">
        <w:rPr>
          <w:rFonts w:hint="cs"/>
          <w:rtl/>
        </w:rPr>
        <w:t>ש</w:t>
      </w:r>
      <w:r>
        <w:rPr>
          <w:rFonts w:hint="cs"/>
          <w:rtl/>
        </w:rPr>
        <w:t>אוהב לבשל ולרכוב על אופניים</w:t>
      </w:r>
      <w:bookmarkStart w:id="16846" w:name="_ETM_Q31_473000"/>
      <w:bookmarkEnd w:id="16846"/>
      <w:r>
        <w:rPr>
          <w:rFonts w:hint="cs"/>
          <w:rtl/>
        </w:rPr>
        <w:t xml:space="preserve">, </w:t>
      </w:r>
      <w:r w:rsidR="0051456D">
        <w:rPr>
          <w:rFonts w:hint="cs"/>
          <w:rtl/>
        </w:rPr>
        <w:t>ו</w:t>
      </w:r>
      <w:r>
        <w:rPr>
          <w:rFonts w:hint="cs"/>
          <w:rtl/>
        </w:rPr>
        <w:t xml:space="preserve">נחטף מקיבוצו; </w:t>
      </w:r>
      <w:bookmarkStart w:id="16847" w:name="_ETM_Q31_475000"/>
      <w:bookmarkStart w:id="16848" w:name="_ETM_Q31_457000"/>
      <w:bookmarkEnd w:id="16847"/>
      <w:bookmarkEnd w:id="16848"/>
      <w:r w:rsidR="003D536F">
        <w:rPr>
          <w:rFonts w:hint="cs"/>
          <w:rtl/>
        </w:rPr>
        <w:t>את אגם ברגר, בת 20</w:t>
      </w:r>
      <w:r>
        <w:rPr>
          <w:rFonts w:hint="cs"/>
          <w:rtl/>
        </w:rPr>
        <w:t xml:space="preserve"> מחולון, </w:t>
      </w:r>
      <w:r w:rsidR="003D536F">
        <w:rPr>
          <w:rFonts w:hint="cs"/>
          <w:rtl/>
        </w:rPr>
        <w:t>ש</w:t>
      </w:r>
      <w:r>
        <w:rPr>
          <w:rFonts w:hint="cs"/>
          <w:rtl/>
        </w:rPr>
        <w:t xml:space="preserve">מנגנת בכינור מגיל </w:t>
      </w:r>
      <w:r w:rsidR="003D536F">
        <w:rPr>
          <w:rFonts w:hint="cs"/>
          <w:rtl/>
        </w:rPr>
        <w:t>תשע, ו</w:t>
      </w:r>
      <w:r>
        <w:rPr>
          <w:rFonts w:hint="cs"/>
          <w:rtl/>
        </w:rPr>
        <w:t xml:space="preserve">נחטפה מנחל עוז; </w:t>
      </w:r>
      <w:bookmarkStart w:id="16849" w:name="_ETM_Q31_486000"/>
      <w:bookmarkEnd w:id="16849"/>
      <w:r>
        <w:rPr>
          <w:rFonts w:hint="cs"/>
          <w:rtl/>
        </w:rPr>
        <w:t xml:space="preserve">את אוריאל ברוך, זיכרונו לברכה, בן </w:t>
      </w:r>
      <w:bookmarkStart w:id="16850" w:name="_ETM_Q31_487000"/>
      <w:bookmarkEnd w:id="16850"/>
      <w:r w:rsidR="003D536F">
        <w:rPr>
          <w:rFonts w:hint="cs"/>
          <w:rtl/>
        </w:rPr>
        <w:t>35</w:t>
      </w:r>
      <w:r>
        <w:rPr>
          <w:rFonts w:hint="cs"/>
          <w:rtl/>
        </w:rPr>
        <w:t xml:space="preserve"> מגבעון</w:t>
      </w:r>
      <w:r w:rsidR="003D536F">
        <w:rPr>
          <w:rFonts w:hint="cs"/>
          <w:rtl/>
        </w:rPr>
        <w:t>, ש</w:t>
      </w:r>
      <w:r>
        <w:rPr>
          <w:rFonts w:hint="cs"/>
          <w:rtl/>
        </w:rPr>
        <w:t>אהב מסיבות וטכנו, נהג לתרום לכל מי שהיה צריך</w:t>
      </w:r>
      <w:r w:rsidR="003D536F">
        <w:rPr>
          <w:rFonts w:hint="cs"/>
          <w:rtl/>
        </w:rPr>
        <w:t>, ונ</w:t>
      </w:r>
      <w:r>
        <w:rPr>
          <w:rFonts w:hint="cs"/>
          <w:rtl/>
        </w:rPr>
        <w:t xml:space="preserve">חטף מפסטיבל </w:t>
      </w:r>
      <w:proofErr w:type="spellStart"/>
      <w:r>
        <w:rPr>
          <w:rFonts w:hint="cs"/>
          <w:rtl/>
        </w:rPr>
        <w:t>הנובה</w:t>
      </w:r>
      <w:proofErr w:type="spellEnd"/>
      <w:r>
        <w:rPr>
          <w:rFonts w:hint="cs"/>
          <w:rtl/>
        </w:rPr>
        <w:t xml:space="preserve">; </w:t>
      </w:r>
      <w:bookmarkStart w:id="16851" w:name="_ETM_Q31_500000"/>
      <w:bookmarkEnd w:id="16851"/>
      <w:r w:rsidR="003D536F">
        <w:rPr>
          <w:rFonts w:hint="cs"/>
          <w:rtl/>
        </w:rPr>
        <w:t>את סער ברוך, בן 24</w:t>
      </w:r>
      <w:r w:rsidR="00F2255A">
        <w:rPr>
          <w:rFonts w:hint="cs"/>
          <w:rtl/>
        </w:rPr>
        <w:t xml:space="preserve"> </w:t>
      </w:r>
      <w:r>
        <w:rPr>
          <w:rFonts w:hint="cs"/>
          <w:rtl/>
        </w:rPr>
        <w:t>מבארי</w:t>
      </w:r>
      <w:r w:rsidR="003D536F">
        <w:rPr>
          <w:rFonts w:hint="cs"/>
          <w:rtl/>
        </w:rPr>
        <w:t>, ש</w:t>
      </w:r>
      <w:r>
        <w:rPr>
          <w:rFonts w:hint="cs"/>
          <w:rtl/>
        </w:rPr>
        <w:t xml:space="preserve">אהב לטייל ועשה חלקים משביל ישראל, </w:t>
      </w:r>
      <w:bookmarkStart w:id="16852" w:name="_ETM_Q31_511000"/>
      <w:bookmarkEnd w:id="16852"/>
      <w:r>
        <w:rPr>
          <w:rFonts w:hint="cs"/>
          <w:rtl/>
        </w:rPr>
        <w:t>היה בחור חכם, חד, ריאלי ובעל חוש הומור</w:t>
      </w:r>
      <w:r w:rsidR="003D536F">
        <w:rPr>
          <w:rFonts w:hint="cs"/>
          <w:rtl/>
        </w:rPr>
        <w:t>, ו</w:t>
      </w:r>
      <w:r>
        <w:rPr>
          <w:rFonts w:hint="cs"/>
          <w:rtl/>
        </w:rPr>
        <w:t>נחטף מקיבוצו; את גלי ברמן, בן 27 מקיבוץ כפר</w:t>
      </w:r>
      <w:r w:rsidR="00F2255A">
        <w:rPr>
          <w:rFonts w:hint="cs"/>
          <w:rtl/>
        </w:rPr>
        <w:t xml:space="preserve"> </w:t>
      </w:r>
      <w:r>
        <w:rPr>
          <w:rFonts w:hint="cs"/>
          <w:rtl/>
        </w:rPr>
        <w:t xml:space="preserve">עזה, החבר עם הלב הכי גדול שיש, </w:t>
      </w:r>
      <w:bookmarkStart w:id="16853" w:name="_ETM_Q31_528000"/>
      <w:bookmarkEnd w:id="16853"/>
      <w:r>
        <w:rPr>
          <w:rFonts w:hint="cs"/>
          <w:rtl/>
        </w:rPr>
        <w:t>אוהב כדורגל</w:t>
      </w:r>
      <w:r w:rsidR="003D536F">
        <w:rPr>
          <w:rFonts w:hint="cs"/>
          <w:rtl/>
        </w:rPr>
        <w:t>, ש</w:t>
      </w:r>
      <w:r>
        <w:rPr>
          <w:rFonts w:hint="cs"/>
          <w:rtl/>
        </w:rPr>
        <w:t xml:space="preserve">נחטף מקיבוצו; </w:t>
      </w:r>
      <w:bookmarkStart w:id="16854" w:name="_ETM_Q31_530000"/>
      <w:bookmarkEnd w:id="16854"/>
      <w:r>
        <w:rPr>
          <w:rFonts w:hint="cs"/>
          <w:rtl/>
        </w:rPr>
        <w:t xml:space="preserve">את זיו ברמן, אחיו התאום של גלי </w:t>
      </w:r>
      <w:r w:rsidR="003D536F">
        <w:rPr>
          <w:rFonts w:hint="eastAsia"/>
          <w:rtl/>
        </w:rPr>
        <w:t xml:space="preserve">– </w:t>
      </w:r>
      <w:r>
        <w:rPr>
          <w:rFonts w:hint="cs"/>
          <w:rtl/>
        </w:rPr>
        <w:t xml:space="preserve">הילדים של טליה. יש שם נשיקה שהם מנשקים אותה על הלחי </w:t>
      </w:r>
      <w:bookmarkStart w:id="16855" w:name="_ETM_Q31_545000"/>
      <w:bookmarkEnd w:id="16855"/>
      <w:r>
        <w:rPr>
          <w:rFonts w:hint="cs"/>
          <w:rtl/>
        </w:rPr>
        <w:t xml:space="preserve">משני </w:t>
      </w:r>
      <w:proofErr w:type="spellStart"/>
      <w:r>
        <w:rPr>
          <w:rFonts w:hint="cs"/>
          <w:rtl/>
        </w:rPr>
        <w:t>צידיה</w:t>
      </w:r>
      <w:proofErr w:type="spellEnd"/>
      <w:r>
        <w:rPr>
          <w:rFonts w:hint="cs"/>
          <w:rtl/>
        </w:rPr>
        <w:t>. זה כל מה שהיא רוצה, שהם יחזרו וייתנו לה את הנשיקה הזאת. ילד מדהים, נחמד וטוב לב</w:t>
      </w:r>
      <w:r w:rsidR="003D536F">
        <w:rPr>
          <w:rFonts w:hint="cs"/>
          <w:rtl/>
        </w:rPr>
        <w:t>,</w:t>
      </w:r>
      <w:r>
        <w:rPr>
          <w:rFonts w:hint="cs"/>
          <w:rtl/>
        </w:rPr>
        <w:t xml:space="preserve"> יש לו שמחת חיים כובשת וצחוק מדבק</w:t>
      </w:r>
      <w:r w:rsidR="003D536F">
        <w:rPr>
          <w:rFonts w:hint="cs"/>
          <w:rtl/>
        </w:rPr>
        <w:t>, ו</w:t>
      </w:r>
      <w:r>
        <w:rPr>
          <w:rFonts w:hint="cs"/>
          <w:rtl/>
        </w:rPr>
        <w:t>נחטף מקיבוצו.</w:t>
      </w:r>
    </w:p>
    <w:p w:rsidR="005E11B5" w:rsidRDefault="005E11B5" w:rsidP="00FA3361">
      <w:pPr>
        <w:rPr>
          <w:rtl/>
        </w:rPr>
      </w:pPr>
    </w:p>
    <w:p w:rsidR="005E11B5" w:rsidRDefault="005E11B5" w:rsidP="003D536F">
      <w:pPr>
        <w:rPr>
          <w:rtl/>
        </w:rPr>
      </w:pPr>
      <w:r>
        <w:rPr>
          <w:rFonts w:hint="cs"/>
          <w:rtl/>
        </w:rPr>
        <w:t>את רום ברסלבסקי, בן 21 מירושלים</w:t>
      </w:r>
      <w:r w:rsidR="003D536F">
        <w:rPr>
          <w:rFonts w:hint="cs"/>
          <w:rtl/>
        </w:rPr>
        <w:t>,</w:t>
      </w:r>
      <w:r>
        <w:rPr>
          <w:rFonts w:hint="cs"/>
          <w:rtl/>
        </w:rPr>
        <w:t xml:space="preserve"> בחור מלא נתינה שהסתכן למען אחרים בלי לחשוב פעמיים</w:t>
      </w:r>
      <w:r w:rsidR="003D536F">
        <w:rPr>
          <w:rFonts w:hint="cs"/>
          <w:rtl/>
        </w:rPr>
        <w:t>, ו</w:t>
      </w:r>
      <w:r>
        <w:rPr>
          <w:rFonts w:hint="cs"/>
          <w:rtl/>
        </w:rPr>
        <w:t xml:space="preserve">נחטף מפסטיבל </w:t>
      </w:r>
      <w:bookmarkStart w:id="16856" w:name="_ETM_Q31_583000"/>
      <w:bookmarkEnd w:id="16856"/>
      <w:proofErr w:type="spellStart"/>
      <w:r>
        <w:rPr>
          <w:rFonts w:hint="cs"/>
          <w:rtl/>
        </w:rPr>
        <w:t>הנובה</w:t>
      </w:r>
      <w:proofErr w:type="spellEnd"/>
      <w:r>
        <w:rPr>
          <w:rFonts w:hint="cs"/>
          <w:rtl/>
        </w:rPr>
        <w:t xml:space="preserve">; </w:t>
      </w:r>
      <w:bookmarkStart w:id="16857" w:name="_ETM_Q31_585000"/>
      <w:bookmarkEnd w:id="16857"/>
      <w:r>
        <w:rPr>
          <w:rFonts w:hint="cs"/>
          <w:rtl/>
        </w:rPr>
        <w:t>את מ</w:t>
      </w:r>
      <w:r w:rsidR="003D536F">
        <w:rPr>
          <w:rFonts w:hint="cs"/>
          <w:rtl/>
        </w:rPr>
        <w:t xml:space="preserve">ני </w:t>
      </w:r>
      <w:proofErr w:type="spellStart"/>
      <w:r w:rsidR="003D536F">
        <w:rPr>
          <w:rFonts w:hint="cs"/>
          <w:rtl/>
        </w:rPr>
        <w:t>גודארד</w:t>
      </w:r>
      <w:proofErr w:type="spellEnd"/>
      <w:r w:rsidR="003D536F">
        <w:rPr>
          <w:rFonts w:hint="cs"/>
          <w:rtl/>
        </w:rPr>
        <w:t>, זיכרונו לברכה, בן 73</w:t>
      </w:r>
      <w:r>
        <w:rPr>
          <w:rFonts w:hint="cs"/>
          <w:rtl/>
        </w:rPr>
        <w:t xml:space="preserve"> מקיבוץ בארי</w:t>
      </w:r>
      <w:r w:rsidR="003D536F">
        <w:rPr>
          <w:rFonts w:hint="cs"/>
          <w:rtl/>
        </w:rPr>
        <w:t>,</w:t>
      </w:r>
      <w:r>
        <w:rPr>
          <w:rFonts w:hint="cs"/>
          <w:rtl/>
        </w:rPr>
        <w:t xml:space="preserve"> הלב הרחב ביותר שפעם כאן, ועצר מלכת</w:t>
      </w:r>
      <w:r w:rsidR="003D536F">
        <w:rPr>
          <w:rFonts w:hint="cs"/>
          <w:rtl/>
        </w:rPr>
        <w:t>,</w:t>
      </w:r>
      <w:r>
        <w:rPr>
          <w:rFonts w:hint="cs"/>
          <w:rtl/>
        </w:rPr>
        <w:t xml:space="preserve"> נחטף מקיבוצו</w:t>
      </w:r>
      <w:bookmarkStart w:id="16858" w:name="_ETM_Q31_600000"/>
      <w:bookmarkEnd w:id="16858"/>
      <w:r>
        <w:rPr>
          <w:rFonts w:hint="cs"/>
          <w:rtl/>
        </w:rPr>
        <w:t xml:space="preserve">; </w:t>
      </w:r>
      <w:bookmarkStart w:id="16859" w:name="_ETM_Q31_598000"/>
      <w:bookmarkEnd w:id="16859"/>
      <w:r>
        <w:rPr>
          <w:rFonts w:hint="cs"/>
          <w:rtl/>
        </w:rPr>
        <w:t>את</w:t>
      </w:r>
      <w:bookmarkStart w:id="16860" w:name="_ETM_Q31_599000"/>
      <w:bookmarkEnd w:id="16860"/>
      <w:r>
        <w:rPr>
          <w:rFonts w:hint="cs"/>
          <w:rtl/>
        </w:rPr>
        <w:t xml:space="preserve"> רן רני </w:t>
      </w:r>
      <w:proofErr w:type="spellStart"/>
      <w:r>
        <w:rPr>
          <w:rFonts w:hint="cs"/>
          <w:rtl/>
        </w:rPr>
        <w:t>גוילי</w:t>
      </w:r>
      <w:proofErr w:type="spellEnd"/>
      <w:r>
        <w:rPr>
          <w:rFonts w:hint="cs"/>
          <w:rtl/>
        </w:rPr>
        <w:t>, ז</w:t>
      </w:r>
      <w:r w:rsidR="003D536F">
        <w:rPr>
          <w:rFonts w:hint="cs"/>
          <w:rtl/>
        </w:rPr>
        <w:t>יכרונו לברכה</w:t>
      </w:r>
      <w:r>
        <w:rPr>
          <w:rFonts w:hint="cs"/>
          <w:rtl/>
        </w:rPr>
        <w:t xml:space="preserve">, בן </w:t>
      </w:r>
      <w:r w:rsidR="003D536F">
        <w:rPr>
          <w:rFonts w:hint="cs"/>
          <w:rtl/>
        </w:rPr>
        <w:t>24</w:t>
      </w:r>
      <w:r>
        <w:rPr>
          <w:rFonts w:hint="cs"/>
          <w:rtl/>
        </w:rPr>
        <w:t xml:space="preserve"> ממיתר</w:t>
      </w:r>
      <w:r w:rsidR="003D536F">
        <w:rPr>
          <w:rFonts w:hint="cs"/>
          <w:rtl/>
        </w:rPr>
        <w:t>,</w:t>
      </w:r>
      <w:r>
        <w:rPr>
          <w:rFonts w:hint="cs"/>
          <w:rtl/>
        </w:rPr>
        <w:t xml:space="preserve"> </w:t>
      </w:r>
      <w:bookmarkStart w:id="16861" w:name="_ETM_Q31_607000"/>
      <w:bookmarkEnd w:id="16861"/>
      <w:r>
        <w:rPr>
          <w:rFonts w:hint="cs"/>
          <w:rtl/>
        </w:rPr>
        <w:t xml:space="preserve">לוחם יס"מ שיצא מביתו עם כתף שבורה בעקבות תאונת אופנוע שעבר ונחטף ממקום </w:t>
      </w:r>
      <w:bookmarkStart w:id="16862" w:name="_ETM_Q31_618000"/>
      <w:bookmarkEnd w:id="16862"/>
      <w:r>
        <w:rPr>
          <w:rFonts w:hint="cs"/>
          <w:rtl/>
        </w:rPr>
        <w:t>לא ידוע אחרי שניהל קרבות עזים.</w:t>
      </w:r>
    </w:p>
    <w:p w:rsidR="005E11B5" w:rsidRDefault="005E11B5" w:rsidP="00FA3361">
      <w:pPr>
        <w:rPr>
          <w:rtl/>
        </w:rPr>
      </w:pPr>
      <w:bookmarkStart w:id="16863" w:name="_ETM_Q31_621000"/>
      <w:bookmarkEnd w:id="16863"/>
      <w:r>
        <w:rPr>
          <w:rFonts w:hint="cs"/>
          <w:rtl/>
        </w:rPr>
        <w:t xml:space="preserve"> </w:t>
      </w:r>
    </w:p>
    <w:p w:rsidR="005E11B5" w:rsidRDefault="005E11B5" w:rsidP="003D536F">
      <w:pPr>
        <w:rPr>
          <w:rtl/>
        </w:rPr>
      </w:pPr>
      <w:r>
        <w:rPr>
          <w:rFonts w:hint="cs"/>
          <w:rtl/>
        </w:rPr>
        <w:t>חיי</w:t>
      </w:r>
      <w:r w:rsidR="003D536F">
        <w:rPr>
          <w:rFonts w:hint="cs"/>
          <w:rtl/>
        </w:rPr>
        <w:t>בים להחזיר את הדר גולדין, בן 23</w:t>
      </w:r>
      <w:r>
        <w:rPr>
          <w:rFonts w:hint="cs"/>
          <w:rtl/>
        </w:rPr>
        <w:t xml:space="preserve"> מכפר</w:t>
      </w:r>
      <w:r w:rsidR="00F2255A">
        <w:rPr>
          <w:rFonts w:hint="cs"/>
          <w:rtl/>
        </w:rPr>
        <w:t xml:space="preserve"> </w:t>
      </w:r>
      <w:r>
        <w:rPr>
          <w:rFonts w:hint="cs"/>
          <w:rtl/>
        </w:rPr>
        <w:t xml:space="preserve">סבא, קצין ולוחם עז מסיירת גבעתי שנחטף במבצע צוק איתן ב-2014 מדרום רצועת </w:t>
      </w:r>
      <w:bookmarkStart w:id="16864" w:name="_ETM_Q31_643000"/>
      <w:bookmarkEnd w:id="16864"/>
      <w:r>
        <w:rPr>
          <w:rFonts w:hint="cs"/>
          <w:rtl/>
        </w:rPr>
        <w:t xml:space="preserve">עזה ביום שישי השחור, במהלך הפסקת אש </w:t>
      </w:r>
      <w:r w:rsidR="003D536F">
        <w:rPr>
          <w:rFonts w:hint="eastAsia"/>
          <w:rtl/>
        </w:rPr>
        <w:t xml:space="preserve">– </w:t>
      </w:r>
      <w:r>
        <w:rPr>
          <w:rFonts w:hint="cs"/>
          <w:rtl/>
        </w:rPr>
        <w:t xml:space="preserve">פשע לפי סדר הדין הבין-לאומי </w:t>
      </w:r>
      <w:r w:rsidR="003D536F">
        <w:rPr>
          <w:rFonts w:hint="eastAsia"/>
          <w:rtl/>
        </w:rPr>
        <w:t xml:space="preserve">– </w:t>
      </w:r>
      <w:r>
        <w:rPr>
          <w:rFonts w:hint="cs"/>
          <w:rtl/>
        </w:rPr>
        <w:t xml:space="preserve">חוב מוסרי שגם אותו לא ביצענו עד היום; </w:t>
      </w:r>
      <w:bookmarkStart w:id="16865" w:name="_ETM_Q31_651000"/>
      <w:bookmarkEnd w:id="16865"/>
      <w:r>
        <w:rPr>
          <w:rFonts w:hint="cs"/>
          <w:rtl/>
        </w:rPr>
        <w:t xml:space="preserve">את רומי גונן, בת </w:t>
      </w:r>
      <w:bookmarkStart w:id="16866" w:name="_ETM_Q31_658000"/>
      <w:bookmarkEnd w:id="16866"/>
      <w:r w:rsidR="003D536F">
        <w:rPr>
          <w:rFonts w:hint="cs"/>
          <w:rtl/>
        </w:rPr>
        <w:t>24</w:t>
      </w:r>
      <w:r>
        <w:rPr>
          <w:rFonts w:hint="cs"/>
          <w:rtl/>
        </w:rPr>
        <w:t xml:space="preserve"> מכפר ורדים, שהכי אוהבת ללבוש מנומר</w:t>
      </w:r>
      <w:r w:rsidR="003D536F">
        <w:rPr>
          <w:rFonts w:hint="cs"/>
          <w:rtl/>
        </w:rPr>
        <w:t>,</w:t>
      </w:r>
      <w:r>
        <w:rPr>
          <w:rFonts w:hint="cs"/>
          <w:rtl/>
        </w:rPr>
        <w:t xml:space="preserve"> נחטפה מפסטיבל </w:t>
      </w:r>
      <w:proofErr w:type="spellStart"/>
      <w:r>
        <w:rPr>
          <w:rFonts w:hint="cs"/>
          <w:rtl/>
        </w:rPr>
        <w:t>הנובה</w:t>
      </w:r>
      <w:proofErr w:type="spellEnd"/>
      <w:r>
        <w:rPr>
          <w:rFonts w:hint="cs"/>
          <w:rtl/>
        </w:rPr>
        <w:t xml:space="preserve">; </w:t>
      </w:r>
      <w:bookmarkStart w:id="16867" w:name="_ETM_Q31_667000"/>
      <w:bookmarkEnd w:id="16867"/>
      <w:r>
        <w:rPr>
          <w:rFonts w:hint="cs"/>
          <w:rtl/>
        </w:rPr>
        <w:t xml:space="preserve">את גיא גלבוע דלאל, בן 23 </w:t>
      </w:r>
      <w:bookmarkStart w:id="16868" w:name="_ETM_Q31_671000"/>
      <w:bookmarkEnd w:id="16868"/>
      <w:r>
        <w:rPr>
          <w:rFonts w:hint="cs"/>
          <w:rtl/>
        </w:rPr>
        <w:t>מאלפי מנשה</w:t>
      </w:r>
      <w:r w:rsidR="003D536F">
        <w:rPr>
          <w:rFonts w:hint="cs"/>
          <w:rtl/>
        </w:rPr>
        <w:t>,</w:t>
      </w:r>
      <w:r>
        <w:rPr>
          <w:rFonts w:hint="cs"/>
          <w:rtl/>
        </w:rPr>
        <w:t xml:space="preserve"> ילד שובב עם חן מדהים, קסם, אינטליגנטי, </w:t>
      </w:r>
      <w:bookmarkStart w:id="16869" w:name="_ETM_Q31_680000"/>
      <w:bookmarkEnd w:id="16869"/>
      <w:r>
        <w:rPr>
          <w:rFonts w:hint="cs"/>
          <w:rtl/>
        </w:rPr>
        <w:t xml:space="preserve">ילד שאוהב את החיים, שנחטף מפסטיבל </w:t>
      </w:r>
      <w:proofErr w:type="spellStart"/>
      <w:r>
        <w:rPr>
          <w:rFonts w:hint="cs"/>
          <w:rtl/>
        </w:rPr>
        <w:t>הנובה</w:t>
      </w:r>
      <w:proofErr w:type="spellEnd"/>
      <w:r>
        <w:rPr>
          <w:rFonts w:hint="cs"/>
          <w:rtl/>
        </w:rPr>
        <w:t xml:space="preserve">; </w:t>
      </w:r>
      <w:bookmarkStart w:id="16870" w:name="_ETM_Q31_681000"/>
      <w:bookmarkEnd w:id="16870"/>
      <w:r w:rsidR="003D536F">
        <w:rPr>
          <w:rFonts w:hint="cs"/>
          <w:rtl/>
        </w:rPr>
        <w:t>את דניאלה גלבוע, בת 20</w:t>
      </w:r>
      <w:r>
        <w:rPr>
          <w:rFonts w:hint="cs"/>
          <w:rtl/>
        </w:rPr>
        <w:t xml:space="preserve"> מפתח תקווה, מוזיקאית בנשמה, צעירה מלאת חיים, אור ואהבה</w:t>
      </w:r>
      <w:r w:rsidR="003D536F">
        <w:rPr>
          <w:rFonts w:hint="cs"/>
          <w:rtl/>
        </w:rPr>
        <w:t>, ש</w:t>
      </w:r>
      <w:r>
        <w:rPr>
          <w:rFonts w:hint="cs"/>
          <w:rtl/>
        </w:rPr>
        <w:t>נחטפה מנחל עוז.</w:t>
      </w:r>
    </w:p>
    <w:p w:rsidR="005E11B5" w:rsidRDefault="005E11B5" w:rsidP="00FA3361">
      <w:pPr>
        <w:rPr>
          <w:rtl/>
        </w:rPr>
      </w:pPr>
      <w:bookmarkStart w:id="16871" w:name="_ETM_Q31_698000"/>
      <w:bookmarkEnd w:id="16871"/>
    </w:p>
    <w:p w:rsidR="005E11B5" w:rsidRDefault="003D536F" w:rsidP="003D536F">
      <w:pPr>
        <w:rPr>
          <w:rtl/>
        </w:rPr>
      </w:pPr>
      <w:r>
        <w:rPr>
          <w:rFonts w:hint="cs"/>
          <w:rtl/>
        </w:rPr>
        <w:t xml:space="preserve">את </w:t>
      </w:r>
      <w:proofErr w:type="spellStart"/>
      <w:r>
        <w:rPr>
          <w:rFonts w:hint="cs"/>
          <w:rtl/>
        </w:rPr>
        <w:t>ביפין</w:t>
      </w:r>
      <w:proofErr w:type="spellEnd"/>
      <w:r>
        <w:rPr>
          <w:rFonts w:hint="cs"/>
          <w:rtl/>
        </w:rPr>
        <w:t xml:space="preserve"> </w:t>
      </w:r>
      <w:proofErr w:type="spellStart"/>
      <w:r>
        <w:rPr>
          <w:rFonts w:hint="cs"/>
          <w:rtl/>
        </w:rPr>
        <w:t>ג'ושי</w:t>
      </w:r>
      <w:proofErr w:type="spellEnd"/>
      <w:r>
        <w:rPr>
          <w:rFonts w:hint="cs"/>
          <w:rtl/>
        </w:rPr>
        <w:t>, בן 24</w:t>
      </w:r>
      <w:r w:rsidR="005E11B5">
        <w:rPr>
          <w:rFonts w:hint="cs"/>
          <w:rtl/>
        </w:rPr>
        <w:t xml:space="preserve"> </w:t>
      </w:r>
      <w:bookmarkStart w:id="16872" w:name="_ETM_Q31_699000"/>
      <w:bookmarkEnd w:id="16872"/>
      <w:r w:rsidR="005E11B5">
        <w:rPr>
          <w:rFonts w:hint="cs"/>
          <w:rtl/>
        </w:rPr>
        <w:t>מנפאל</w:t>
      </w:r>
      <w:r>
        <w:rPr>
          <w:rFonts w:hint="cs"/>
          <w:rtl/>
        </w:rPr>
        <w:t>,</w:t>
      </w:r>
      <w:r w:rsidR="005E11B5">
        <w:rPr>
          <w:rFonts w:hint="cs"/>
          <w:rtl/>
        </w:rPr>
        <w:t xml:space="preserve"> </w:t>
      </w:r>
      <w:r>
        <w:rPr>
          <w:rFonts w:hint="cs"/>
          <w:rtl/>
        </w:rPr>
        <w:t>ש</w:t>
      </w:r>
      <w:r w:rsidR="005E11B5">
        <w:rPr>
          <w:rFonts w:hint="cs"/>
          <w:rtl/>
        </w:rPr>
        <w:t xml:space="preserve">נחטף מעלומים, שם עובדים ברפת העובדים הזרים </w:t>
      </w:r>
      <w:bookmarkStart w:id="16873" w:name="_ETM_Q31_708000"/>
      <w:bookmarkEnd w:id="16873"/>
      <w:r w:rsidR="005E11B5">
        <w:rPr>
          <w:rFonts w:hint="cs"/>
          <w:rtl/>
        </w:rPr>
        <w:t xml:space="preserve">מנפאל. הם שילמו מחיר עצום, ובמידה מסוימת הצילו קיבוץ שלם. האנשים האכזריים האלה לא מבדילים אפילו </w:t>
      </w:r>
      <w:bookmarkStart w:id="16874" w:name="_ETM_Q31_722000"/>
      <w:bookmarkEnd w:id="16874"/>
      <w:r w:rsidR="005E11B5">
        <w:rPr>
          <w:rFonts w:hint="cs"/>
          <w:rtl/>
        </w:rPr>
        <w:t>בין יהודים לנפאלים תמימים וישרים, שרק באו להתפרנס בארץ הזאת</w:t>
      </w:r>
      <w:bookmarkStart w:id="16875" w:name="_ETM_Q31_726000"/>
      <w:bookmarkEnd w:id="16875"/>
      <w:r w:rsidR="005E11B5">
        <w:rPr>
          <w:rFonts w:hint="cs"/>
          <w:rtl/>
        </w:rPr>
        <w:t xml:space="preserve">; </w:t>
      </w:r>
      <w:bookmarkStart w:id="16876" w:name="_ETM_Q31_717000"/>
      <w:bookmarkEnd w:id="16876"/>
      <w:r>
        <w:rPr>
          <w:rFonts w:hint="cs"/>
          <w:rtl/>
        </w:rPr>
        <w:t>את אביתר דוד, בן 23</w:t>
      </w:r>
      <w:r w:rsidR="005E11B5">
        <w:rPr>
          <w:rFonts w:hint="cs"/>
          <w:rtl/>
        </w:rPr>
        <w:t xml:space="preserve"> מכפר סבא, נגן ג'אז, חברותי ומוכשר, סוחף, שאוהב </w:t>
      </w:r>
      <w:proofErr w:type="spellStart"/>
      <w:r w:rsidR="005E11B5">
        <w:rPr>
          <w:rFonts w:hint="cs"/>
          <w:rtl/>
        </w:rPr>
        <w:t>לג'מג'ם</w:t>
      </w:r>
      <w:proofErr w:type="spellEnd"/>
      <w:r w:rsidR="005E11B5">
        <w:rPr>
          <w:rFonts w:hint="cs"/>
          <w:rtl/>
        </w:rPr>
        <w:t xml:space="preserve">, מרים את הגיטרה וכולם </w:t>
      </w:r>
      <w:bookmarkStart w:id="16877" w:name="_ETM_Q31_739000"/>
      <w:bookmarkEnd w:id="16877"/>
      <w:r w:rsidR="005E11B5">
        <w:rPr>
          <w:rFonts w:hint="cs"/>
          <w:rtl/>
        </w:rPr>
        <w:t>אחריו</w:t>
      </w:r>
      <w:r>
        <w:rPr>
          <w:rFonts w:hint="cs"/>
          <w:rtl/>
        </w:rPr>
        <w:t>, ו</w:t>
      </w:r>
      <w:r w:rsidR="005E11B5">
        <w:rPr>
          <w:rFonts w:hint="cs"/>
          <w:rtl/>
        </w:rPr>
        <w:t xml:space="preserve">נחטף מפסטיבל </w:t>
      </w:r>
      <w:proofErr w:type="spellStart"/>
      <w:r w:rsidR="005E11B5">
        <w:rPr>
          <w:rFonts w:hint="cs"/>
          <w:rtl/>
        </w:rPr>
        <w:t>הנובה</w:t>
      </w:r>
      <w:proofErr w:type="spellEnd"/>
      <w:r w:rsidR="005E11B5">
        <w:rPr>
          <w:rFonts w:hint="cs"/>
          <w:rtl/>
        </w:rPr>
        <w:t xml:space="preserve">; </w:t>
      </w:r>
      <w:bookmarkStart w:id="16878" w:name="_ETM_Q31_745000"/>
      <w:bookmarkEnd w:id="16878"/>
      <w:r>
        <w:rPr>
          <w:rFonts w:hint="cs"/>
          <w:rtl/>
        </w:rPr>
        <w:t>את אמילי דמארי, בת 28</w:t>
      </w:r>
      <w:r w:rsidR="005E11B5">
        <w:rPr>
          <w:rFonts w:hint="cs"/>
          <w:rtl/>
        </w:rPr>
        <w:t xml:space="preserve"> מכפר עזה</w:t>
      </w:r>
      <w:r>
        <w:rPr>
          <w:rFonts w:hint="cs"/>
          <w:rtl/>
        </w:rPr>
        <w:t>,</w:t>
      </w:r>
      <w:r w:rsidR="005E11B5">
        <w:rPr>
          <w:rFonts w:hint="cs"/>
          <w:rtl/>
        </w:rPr>
        <w:t xml:space="preserve"> </w:t>
      </w:r>
      <w:r>
        <w:rPr>
          <w:rFonts w:hint="cs"/>
          <w:rtl/>
        </w:rPr>
        <w:t>ש</w:t>
      </w:r>
      <w:r w:rsidR="005E11B5">
        <w:rPr>
          <w:rFonts w:hint="cs"/>
          <w:rtl/>
        </w:rPr>
        <w:t>היא הדבק שמחבר בין כולם</w:t>
      </w:r>
      <w:r>
        <w:rPr>
          <w:rFonts w:hint="cs"/>
          <w:rtl/>
        </w:rPr>
        <w:t>,</w:t>
      </w:r>
      <w:r w:rsidR="005E11B5">
        <w:rPr>
          <w:rFonts w:hint="cs"/>
          <w:rtl/>
        </w:rPr>
        <w:t xml:space="preserve"> אוהבת עוגות שמרים ושוקולד לבן</w:t>
      </w:r>
      <w:r>
        <w:rPr>
          <w:rFonts w:hint="cs"/>
          <w:rtl/>
        </w:rPr>
        <w:t>, ו</w:t>
      </w:r>
      <w:r w:rsidR="005E11B5">
        <w:rPr>
          <w:rFonts w:hint="cs"/>
          <w:rtl/>
        </w:rPr>
        <w:t xml:space="preserve">נחטפה </w:t>
      </w:r>
      <w:bookmarkStart w:id="16879" w:name="_ETM_Q31_755000"/>
      <w:bookmarkEnd w:id="16879"/>
      <w:r w:rsidR="005E11B5">
        <w:rPr>
          <w:rFonts w:hint="cs"/>
          <w:rtl/>
        </w:rPr>
        <w:t>מביתה, בבתי הדור הצעיר שבקיבוץ.</w:t>
      </w:r>
    </w:p>
    <w:p w:rsidR="005E11B5" w:rsidRDefault="005E11B5" w:rsidP="00FA3361">
      <w:pPr>
        <w:rPr>
          <w:rtl/>
        </w:rPr>
      </w:pPr>
    </w:p>
    <w:p w:rsidR="005E11B5" w:rsidRDefault="005E11B5" w:rsidP="003D536F">
      <w:pPr>
        <w:rPr>
          <w:rtl/>
        </w:rPr>
      </w:pPr>
      <w:bookmarkStart w:id="16880" w:name="_ETM_Q31_763000"/>
      <w:bookmarkEnd w:id="16880"/>
      <w:r>
        <w:rPr>
          <w:rFonts w:hint="cs"/>
          <w:rtl/>
        </w:rPr>
        <w:t xml:space="preserve">את </w:t>
      </w:r>
      <w:r w:rsidR="003D536F">
        <w:rPr>
          <w:rFonts w:hint="cs"/>
          <w:rtl/>
        </w:rPr>
        <w:t>עוז דניאל, זיכרונו לברכה, בן 19</w:t>
      </w:r>
      <w:r>
        <w:rPr>
          <w:rFonts w:hint="cs"/>
          <w:rtl/>
        </w:rPr>
        <w:t xml:space="preserve"> מכפר סבא</w:t>
      </w:r>
      <w:r w:rsidR="003D536F">
        <w:rPr>
          <w:rFonts w:hint="cs"/>
          <w:rtl/>
        </w:rPr>
        <w:t>,</w:t>
      </w:r>
      <w:r>
        <w:rPr>
          <w:rFonts w:hint="cs"/>
          <w:rtl/>
        </w:rPr>
        <w:t xml:space="preserve"> </w:t>
      </w:r>
      <w:r w:rsidR="003D536F">
        <w:rPr>
          <w:rFonts w:hint="cs"/>
          <w:rtl/>
        </w:rPr>
        <w:t>ש</w:t>
      </w:r>
      <w:r>
        <w:rPr>
          <w:rFonts w:hint="cs"/>
          <w:rtl/>
        </w:rPr>
        <w:t xml:space="preserve">חלם להיות </w:t>
      </w:r>
      <w:bookmarkStart w:id="16881" w:name="_ETM_Q31_767000"/>
      <w:bookmarkEnd w:id="16881"/>
      <w:r>
        <w:rPr>
          <w:rFonts w:hint="cs"/>
          <w:rtl/>
        </w:rPr>
        <w:t>מוזיקאי</w:t>
      </w:r>
      <w:r w:rsidR="003D536F">
        <w:rPr>
          <w:rFonts w:hint="cs"/>
          <w:rtl/>
        </w:rPr>
        <w:t>,</w:t>
      </w:r>
      <w:r>
        <w:rPr>
          <w:rFonts w:hint="cs"/>
          <w:rtl/>
        </w:rPr>
        <w:t xml:space="preserve"> ילד שאוהב את החיים, עם חוש הומור וחיוך ענק, ונחטף מקיבוץ כיסופים; </w:t>
      </w:r>
      <w:bookmarkStart w:id="16882" w:name="_ETM_Q31_780000"/>
      <w:bookmarkEnd w:id="16882"/>
      <w:r w:rsidR="003D536F">
        <w:rPr>
          <w:rFonts w:hint="cs"/>
          <w:rtl/>
        </w:rPr>
        <w:t>את איתן הורן, בן 38</w:t>
      </w:r>
      <w:r>
        <w:rPr>
          <w:rFonts w:hint="cs"/>
          <w:rtl/>
        </w:rPr>
        <w:t xml:space="preserve"> מקיבוץ ניר עוז</w:t>
      </w:r>
      <w:bookmarkStart w:id="16883" w:name="_ETM_Q31_786000"/>
      <w:bookmarkEnd w:id="16883"/>
      <w:r w:rsidR="003D536F">
        <w:rPr>
          <w:rFonts w:hint="cs"/>
          <w:rtl/>
        </w:rPr>
        <w:t>,</w:t>
      </w:r>
      <w:r>
        <w:rPr>
          <w:rFonts w:hint="cs"/>
          <w:rtl/>
        </w:rPr>
        <w:t xml:space="preserve"> אוהד של ה</w:t>
      </w:r>
      <w:r w:rsidR="003D536F">
        <w:rPr>
          <w:rFonts w:hint="cs"/>
          <w:rtl/>
        </w:rPr>
        <w:t>פועל באר שבע ועובד בחינוך הבלתי-</w:t>
      </w:r>
      <w:r>
        <w:rPr>
          <w:rFonts w:hint="cs"/>
          <w:rtl/>
        </w:rPr>
        <w:t>פורמלי של הקיבוץ</w:t>
      </w:r>
      <w:r w:rsidR="003D536F">
        <w:rPr>
          <w:rFonts w:hint="cs"/>
          <w:rtl/>
        </w:rPr>
        <w:t>, ש</w:t>
      </w:r>
      <w:r>
        <w:rPr>
          <w:rFonts w:hint="cs"/>
          <w:rtl/>
        </w:rPr>
        <w:t>נחטף מקיבוצו.</w:t>
      </w:r>
      <w:bookmarkStart w:id="16884" w:name="TOR_Q32"/>
      <w:bookmarkStart w:id="16885" w:name="_ETM_Q32_197280"/>
      <w:bookmarkStart w:id="16886" w:name="_ETM_Q32_199022"/>
      <w:bookmarkEnd w:id="16884"/>
      <w:bookmarkEnd w:id="16885"/>
      <w:r>
        <w:rPr>
          <w:rFonts w:hint="cs"/>
          <w:rtl/>
        </w:rPr>
        <w:t xml:space="preserve"> </w:t>
      </w:r>
      <w:r>
        <w:rPr>
          <w:rtl/>
        </w:rPr>
        <w:t xml:space="preserve">יש </w:t>
      </w:r>
      <w:bookmarkStart w:id="16887" w:name="_ETM_Q32_197460"/>
      <w:bookmarkEnd w:id="16887"/>
      <w:r>
        <w:rPr>
          <w:rtl/>
        </w:rPr>
        <w:t xml:space="preserve">פה </w:t>
      </w:r>
      <w:bookmarkStart w:id="16888" w:name="_ETM_Q32_197640"/>
      <w:bookmarkEnd w:id="16888"/>
      <w:r>
        <w:rPr>
          <w:rtl/>
        </w:rPr>
        <w:t xml:space="preserve">משפחות </w:t>
      </w:r>
      <w:bookmarkStart w:id="16889" w:name="_ETM_Q32_198239"/>
      <w:bookmarkEnd w:id="16889"/>
      <w:r>
        <w:rPr>
          <w:rtl/>
        </w:rPr>
        <w:t xml:space="preserve">שלמות </w:t>
      </w:r>
      <w:bookmarkStart w:id="16890" w:name="_ETM_Q32_198720"/>
      <w:bookmarkEnd w:id="16890"/>
      <w:r>
        <w:rPr>
          <w:rtl/>
        </w:rPr>
        <w:t>שמחוברות</w:t>
      </w:r>
      <w:r>
        <w:rPr>
          <w:rFonts w:hint="cs"/>
          <w:rtl/>
        </w:rPr>
        <w:t>.</w:t>
      </w:r>
      <w:r>
        <w:rPr>
          <w:rtl/>
        </w:rPr>
        <w:t xml:space="preserve"> </w:t>
      </w:r>
      <w:bookmarkStart w:id="16891" w:name="_ETM_Q32_200739"/>
      <w:bookmarkEnd w:id="16891"/>
      <w:r>
        <w:rPr>
          <w:rtl/>
        </w:rPr>
        <w:t xml:space="preserve">יש </w:t>
      </w:r>
      <w:bookmarkStart w:id="16892" w:name="_ETM_Q32_200860"/>
      <w:bookmarkEnd w:id="16892"/>
      <w:r>
        <w:rPr>
          <w:rtl/>
        </w:rPr>
        <w:t xml:space="preserve">פה </w:t>
      </w:r>
      <w:bookmarkStart w:id="16893" w:name="_ETM_Q32_201010"/>
      <w:bookmarkEnd w:id="16893"/>
      <w:r>
        <w:rPr>
          <w:rtl/>
        </w:rPr>
        <w:t xml:space="preserve">משפחות </w:t>
      </w:r>
      <w:bookmarkStart w:id="16894" w:name="_ETM_Q32_201550"/>
      <w:bookmarkEnd w:id="16894"/>
      <w:r>
        <w:rPr>
          <w:rtl/>
        </w:rPr>
        <w:t xml:space="preserve">ששילמו </w:t>
      </w:r>
      <w:bookmarkStart w:id="16895" w:name="_ETM_Q32_202090"/>
      <w:bookmarkEnd w:id="16895"/>
      <w:r>
        <w:rPr>
          <w:rtl/>
        </w:rPr>
        <w:t xml:space="preserve">מחיר </w:t>
      </w:r>
      <w:bookmarkStart w:id="16896" w:name="_ETM_Q32_203260"/>
      <w:bookmarkEnd w:id="16896"/>
      <w:r>
        <w:rPr>
          <w:rtl/>
        </w:rPr>
        <w:t>משותף</w:t>
      </w:r>
      <w:r>
        <w:rPr>
          <w:rFonts w:hint="cs"/>
          <w:rtl/>
        </w:rPr>
        <w:t>,</w:t>
      </w:r>
      <w:r>
        <w:rPr>
          <w:rtl/>
        </w:rPr>
        <w:t xml:space="preserve"> </w:t>
      </w:r>
      <w:bookmarkStart w:id="16897" w:name="_ETM_Q32_205189"/>
      <w:bookmarkEnd w:id="16897"/>
      <w:r>
        <w:rPr>
          <w:rtl/>
        </w:rPr>
        <w:t>עצו</w:t>
      </w:r>
      <w:r>
        <w:rPr>
          <w:rFonts w:hint="cs"/>
          <w:rtl/>
        </w:rPr>
        <w:t>ם</w:t>
      </w:r>
      <w:bookmarkStart w:id="16898" w:name="_ETM_Q32_207312"/>
      <w:bookmarkEnd w:id="16898"/>
      <w:r>
        <w:rPr>
          <w:rFonts w:hint="cs"/>
          <w:rtl/>
        </w:rPr>
        <w:t>.</w:t>
      </w:r>
    </w:p>
    <w:p w:rsidR="005E11B5" w:rsidRDefault="005E11B5" w:rsidP="00FA3361">
      <w:pPr>
        <w:rPr>
          <w:rtl/>
        </w:rPr>
      </w:pPr>
    </w:p>
    <w:p w:rsidR="005E11B5" w:rsidRDefault="005E11B5" w:rsidP="003D536F">
      <w:pPr>
        <w:rPr>
          <w:rtl/>
        </w:rPr>
      </w:pPr>
      <w:bookmarkStart w:id="16899" w:name="_ETM_Q32_208922"/>
      <w:bookmarkEnd w:id="16899"/>
      <w:r>
        <w:rPr>
          <w:rtl/>
        </w:rPr>
        <w:t xml:space="preserve"> </w:t>
      </w:r>
      <w:bookmarkStart w:id="16900" w:name="_ETM_Q32_207659"/>
      <w:bookmarkEnd w:id="16900"/>
      <w:r>
        <w:rPr>
          <w:rtl/>
        </w:rPr>
        <w:t xml:space="preserve">חייבים </w:t>
      </w:r>
      <w:bookmarkStart w:id="16901" w:name="_ETM_Q32_208109"/>
      <w:bookmarkEnd w:id="16901"/>
      <w:r>
        <w:rPr>
          <w:rtl/>
        </w:rPr>
        <w:t xml:space="preserve">להחזיר </w:t>
      </w:r>
      <w:bookmarkStart w:id="16902" w:name="_ETM_Q32_208589"/>
      <w:bookmarkEnd w:id="16902"/>
      <w:r>
        <w:rPr>
          <w:rtl/>
        </w:rPr>
        <w:t xml:space="preserve">את </w:t>
      </w:r>
      <w:bookmarkStart w:id="16903" w:name="_ETM_Q32_208739"/>
      <w:bookmarkEnd w:id="16903"/>
      <w:r>
        <w:rPr>
          <w:rtl/>
        </w:rPr>
        <w:t xml:space="preserve">יאיר </w:t>
      </w:r>
      <w:bookmarkStart w:id="16904" w:name="_ETM_Q32_209130"/>
      <w:bookmarkEnd w:id="16904"/>
      <w:r>
        <w:rPr>
          <w:rtl/>
        </w:rPr>
        <w:t>אורן</w:t>
      </w:r>
      <w:r>
        <w:rPr>
          <w:rFonts w:hint="cs"/>
          <w:rtl/>
        </w:rPr>
        <w:t>,</w:t>
      </w:r>
      <w:r>
        <w:rPr>
          <w:rtl/>
        </w:rPr>
        <w:t xml:space="preserve"> </w:t>
      </w:r>
      <w:bookmarkStart w:id="16905" w:name="_ETM_Q32_209879"/>
      <w:bookmarkEnd w:id="16905"/>
      <w:r>
        <w:rPr>
          <w:rtl/>
        </w:rPr>
        <w:t xml:space="preserve">בן </w:t>
      </w:r>
      <w:bookmarkStart w:id="16906" w:name="_ETM_Q32_210119"/>
      <w:bookmarkEnd w:id="16906"/>
      <w:r>
        <w:rPr>
          <w:rtl/>
        </w:rPr>
        <w:t xml:space="preserve">46 </w:t>
      </w:r>
      <w:bookmarkStart w:id="16907" w:name="_ETM_Q32_211960"/>
      <w:bookmarkEnd w:id="16907"/>
      <w:r>
        <w:rPr>
          <w:rFonts w:hint="cs"/>
          <w:rtl/>
        </w:rPr>
        <w:t>מ</w:t>
      </w:r>
      <w:bookmarkStart w:id="16908" w:name="_ETM_Q32_213603"/>
      <w:bookmarkEnd w:id="16908"/>
      <w:r>
        <w:rPr>
          <w:rtl/>
        </w:rPr>
        <w:t xml:space="preserve">קיבוץ </w:t>
      </w:r>
      <w:bookmarkStart w:id="16909" w:name="_ETM_Q32_212530"/>
      <w:bookmarkEnd w:id="16909"/>
      <w:r>
        <w:rPr>
          <w:rtl/>
        </w:rPr>
        <w:t xml:space="preserve">ניר </w:t>
      </w:r>
      <w:bookmarkStart w:id="16910" w:name="_ETM_Q32_212800"/>
      <w:bookmarkEnd w:id="16910"/>
      <w:r>
        <w:rPr>
          <w:rtl/>
        </w:rPr>
        <w:t>עוז</w:t>
      </w:r>
      <w:r>
        <w:rPr>
          <w:rFonts w:hint="cs"/>
          <w:rtl/>
        </w:rPr>
        <w:t>,</w:t>
      </w:r>
      <w:r>
        <w:rPr>
          <w:rtl/>
        </w:rPr>
        <w:t xml:space="preserve"> </w:t>
      </w:r>
      <w:bookmarkStart w:id="16911" w:name="_ETM_Q32_214210"/>
      <w:bookmarkEnd w:id="16911"/>
      <w:r>
        <w:rPr>
          <w:rtl/>
        </w:rPr>
        <w:t>מנהל</w:t>
      </w:r>
      <w:r>
        <w:rPr>
          <w:rFonts w:hint="cs"/>
          <w:rtl/>
        </w:rPr>
        <w:t xml:space="preserve"> </w:t>
      </w:r>
      <w:bookmarkStart w:id="16912" w:name="_ETM_Q32_214899"/>
      <w:bookmarkEnd w:id="16912"/>
      <w:r>
        <w:rPr>
          <w:rFonts w:hint="cs"/>
          <w:rtl/>
        </w:rPr>
        <w:t>ה</w:t>
      </w:r>
      <w:r>
        <w:rPr>
          <w:rtl/>
        </w:rPr>
        <w:t>פ</w:t>
      </w:r>
      <w:r>
        <w:rPr>
          <w:rFonts w:hint="cs"/>
          <w:rtl/>
        </w:rPr>
        <w:t>אב</w:t>
      </w:r>
      <w:bookmarkStart w:id="16913" w:name="_ETM_Q32_216892"/>
      <w:bookmarkEnd w:id="16913"/>
      <w:r>
        <w:rPr>
          <w:rtl/>
        </w:rPr>
        <w:t xml:space="preserve"> </w:t>
      </w:r>
      <w:bookmarkStart w:id="16914" w:name="_ETM_Q32_215290"/>
      <w:bookmarkEnd w:id="16914"/>
      <w:r>
        <w:rPr>
          <w:rFonts w:hint="cs"/>
          <w:rtl/>
        </w:rPr>
        <w:t>ה</w:t>
      </w:r>
      <w:r>
        <w:rPr>
          <w:rtl/>
        </w:rPr>
        <w:t xml:space="preserve">קהילתי </w:t>
      </w:r>
      <w:bookmarkStart w:id="16915" w:name="_ETM_Q32_216040"/>
      <w:bookmarkEnd w:id="16915"/>
      <w:r>
        <w:rPr>
          <w:rtl/>
        </w:rPr>
        <w:t>בקיבוץ</w:t>
      </w:r>
      <w:r>
        <w:rPr>
          <w:rFonts w:hint="cs"/>
          <w:rtl/>
        </w:rPr>
        <w:t xml:space="preserve"> </w:t>
      </w:r>
      <w:r>
        <w:rPr>
          <w:rFonts w:hint="eastAsia"/>
          <w:rtl/>
        </w:rPr>
        <w:t>–</w:t>
      </w:r>
      <w:r>
        <w:rPr>
          <w:rtl/>
        </w:rPr>
        <w:t xml:space="preserve"> </w:t>
      </w:r>
      <w:bookmarkStart w:id="16916" w:name="_ETM_Q32_217450"/>
      <w:bookmarkEnd w:id="16916"/>
      <w:r w:rsidRPr="007E59E0">
        <w:rPr>
          <w:rFonts w:hint="cs"/>
          <w:rtl/>
        </w:rPr>
        <w:t>ה</w:t>
      </w:r>
      <w:r w:rsidRPr="007E59E0">
        <w:rPr>
          <w:rtl/>
        </w:rPr>
        <w:t>פ</w:t>
      </w:r>
      <w:r w:rsidRPr="007E59E0">
        <w:rPr>
          <w:rFonts w:hint="cs"/>
          <w:rtl/>
        </w:rPr>
        <w:t>אב</w:t>
      </w:r>
      <w:r>
        <w:rPr>
          <w:rtl/>
        </w:rPr>
        <w:t xml:space="preserve"> </w:t>
      </w:r>
      <w:bookmarkStart w:id="16917" w:name="_ETM_Q32_218050"/>
      <w:bookmarkEnd w:id="16917"/>
      <w:r>
        <w:rPr>
          <w:rtl/>
        </w:rPr>
        <w:t xml:space="preserve">השומם </w:t>
      </w:r>
      <w:bookmarkStart w:id="16918" w:name="_ETM_Q32_218680"/>
      <w:bookmarkEnd w:id="16918"/>
      <w:r>
        <w:rPr>
          <w:rtl/>
        </w:rPr>
        <w:t>בה</w:t>
      </w:r>
      <w:r>
        <w:rPr>
          <w:rFonts w:hint="cs"/>
          <w:rtl/>
        </w:rPr>
        <w:t>י</w:t>
      </w:r>
      <w:r>
        <w:rPr>
          <w:rtl/>
        </w:rPr>
        <w:t>עדרו</w:t>
      </w:r>
      <w:bookmarkStart w:id="16919" w:name="_ETM_Q32_219382"/>
      <w:bookmarkEnd w:id="16919"/>
      <w:r>
        <w:rPr>
          <w:rFonts w:hint="cs"/>
          <w:rtl/>
        </w:rPr>
        <w:t>,</w:t>
      </w:r>
      <w:r>
        <w:rPr>
          <w:rtl/>
        </w:rPr>
        <w:t xml:space="preserve"> </w:t>
      </w:r>
      <w:bookmarkStart w:id="16920" w:name="_ETM_Q32_220670"/>
      <w:bookmarkEnd w:id="16920"/>
      <w:r w:rsidRPr="007E59E0">
        <w:rPr>
          <w:rFonts w:hint="cs"/>
          <w:rtl/>
        </w:rPr>
        <w:t>ה</w:t>
      </w:r>
      <w:r w:rsidRPr="007E59E0">
        <w:rPr>
          <w:rtl/>
        </w:rPr>
        <w:t>פ</w:t>
      </w:r>
      <w:r w:rsidRPr="007E59E0">
        <w:rPr>
          <w:rFonts w:hint="cs"/>
          <w:rtl/>
        </w:rPr>
        <w:t>אב</w:t>
      </w:r>
      <w:r>
        <w:rPr>
          <w:rtl/>
        </w:rPr>
        <w:t xml:space="preserve"> </w:t>
      </w:r>
      <w:bookmarkStart w:id="16921" w:name="_ETM_Q32_221089"/>
      <w:bookmarkEnd w:id="16921"/>
      <w:r>
        <w:rPr>
          <w:rtl/>
        </w:rPr>
        <w:t xml:space="preserve">שניטלו </w:t>
      </w:r>
      <w:bookmarkStart w:id="16922" w:name="_ETM_Q32_221659"/>
      <w:bookmarkEnd w:id="16922"/>
      <w:r>
        <w:rPr>
          <w:rtl/>
        </w:rPr>
        <w:t xml:space="preserve">ממנו </w:t>
      </w:r>
      <w:bookmarkStart w:id="16923" w:name="_ETM_Q32_222139"/>
      <w:bookmarkEnd w:id="16923"/>
      <w:r>
        <w:rPr>
          <w:rtl/>
        </w:rPr>
        <w:t xml:space="preserve">חיים </w:t>
      </w:r>
      <w:bookmarkStart w:id="16924" w:name="_ETM_Q32_222530"/>
      <w:bookmarkEnd w:id="16924"/>
      <w:r>
        <w:rPr>
          <w:rtl/>
        </w:rPr>
        <w:t>ושמחה</w:t>
      </w:r>
      <w:bookmarkStart w:id="16925" w:name="_ETM_Q32_222722"/>
      <w:bookmarkEnd w:id="16925"/>
      <w:r>
        <w:rPr>
          <w:rFonts w:hint="cs"/>
          <w:rtl/>
        </w:rPr>
        <w:t>,</w:t>
      </w:r>
      <w:r>
        <w:rPr>
          <w:rtl/>
        </w:rPr>
        <w:t xml:space="preserve"> </w:t>
      </w:r>
      <w:bookmarkStart w:id="16926" w:name="_ETM_Q32_224060"/>
      <w:bookmarkEnd w:id="16926"/>
      <w:r w:rsidRPr="007E59E0">
        <w:rPr>
          <w:rFonts w:hint="cs"/>
          <w:rtl/>
        </w:rPr>
        <w:t>ה</w:t>
      </w:r>
      <w:r w:rsidRPr="007E59E0">
        <w:rPr>
          <w:rtl/>
        </w:rPr>
        <w:t>פ</w:t>
      </w:r>
      <w:r w:rsidRPr="007E59E0">
        <w:rPr>
          <w:rFonts w:hint="cs"/>
          <w:rtl/>
        </w:rPr>
        <w:t>אב</w:t>
      </w:r>
      <w:r>
        <w:rPr>
          <w:rtl/>
        </w:rPr>
        <w:t xml:space="preserve"> </w:t>
      </w:r>
      <w:bookmarkStart w:id="16927" w:name="_ETM_Q32_224450"/>
      <w:bookmarkEnd w:id="16927"/>
      <w:r>
        <w:rPr>
          <w:rtl/>
        </w:rPr>
        <w:t xml:space="preserve">שהיה </w:t>
      </w:r>
      <w:bookmarkStart w:id="16928" w:name="_ETM_Q32_224780"/>
      <w:bookmarkEnd w:id="16928"/>
      <w:r>
        <w:rPr>
          <w:rtl/>
        </w:rPr>
        <w:t xml:space="preserve">מקום </w:t>
      </w:r>
      <w:bookmarkStart w:id="16929" w:name="_ETM_Q32_225229"/>
      <w:bookmarkEnd w:id="16929"/>
      <w:r>
        <w:rPr>
          <w:rtl/>
        </w:rPr>
        <w:t>תוסס</w:t>
      </w:r>
      <w:r>
        <w:rPr>
          <w:rFonts w:hint="cs"/>
          <w:rtl/>
        </w:rPr>
        <w:t>,</w:t>
      </w:r>
      <w:r>
        <w:rPr>
          <w:rtl/>
        </w:rPr>
        <w:t xml:space="preserve"> </w:t>
      </w:r>
      <w:bookmarkStart w:id="16930" w:name="_ETM_Q32_226430"/>
      <w:bookmarkEnd w:id="16930"/>
      <w:r>
        <w:rPr>
          <w:rtl/>
        </w:rPr>
        <w:t xml:space="preserve">מקום </w:t>
      </w:r>
      <w:bookmarkStart w:id="16931" w:name="_ETM_Q32_226940"/>
      <w:bookmarkEnd w:id="16931"/>
      <w:r>
        <w:rPr>
          <w:rtl/>
        </w:rPr>
        <w:t>שמחבר</w:t>
      </w:r>
      <w:r>
        <w:rPr>
          <w:rFonts w:hint="cs"/>
          <w:rtl/>
        </w:rPr>
        <w:t>,</w:t>
      </w:r>
      <w:bookmarkStart w:id="16932" w:name="_ETM_Q32_229402"/>
      <w:bookmarkEnd w:id="16932"/>
      <w:r>
        <w:rPr>
          <w:rtl/>
        </w:rPr>
        <w:t xml:space="preserve"> </w:t>
      </w:r>
      <w:bookmarkStart w:id="16933" w:name="_ETM_Q32_228460"/>
      <w:bookmarkEnd w:id="16933"/>
      <w:r>
        <w:rPr>
          <w:rtl/>
        </w:rPr>
        <w:t>ו</w:t>
      </w:r>
      <w:r>
        <w:rPr>
          <w:rFonts w:hint="cs"/>
          <w:rtl/>
        </w:rPr>
        <w:t xml:space="preserve">הוא </w:t>
      </w:r>
      <w:r>
        <w:rPr>
          <w:rtl/>
        </w:rPr>
        <w:t xml:space="preserve">אדם </w:t>
      </w:r>
      <w:bookmarkStart w:id="16934" w:name="_ETM_Q32_228969"/>
      <w:bookmarkEnd w:id="16934"/>
      <w:r>
        <w:rPr>
          <w:rtl/>
        </w:rPr>
        <w:t xml:space="preserve">שמחבר </w:t>
      </w:r>
      <w:bookmarkStart w:id="16935" w:name="_ETM_Q32_229780"/>
      <w:bookmarkEnd w:id="16935"/>
      <w:r>
        <w:rPr>
          <w:rtl/>
        </w:rPr>
        <w:t>ואיננו</w:t>
      </w:r>
      <w:r>
        <w:rPr>
          <w:rFonts w:hint="cs"/>
          <w:rtl/>
        </w:rPr>
        <w:t>,</w:t>
      </w:r>
      <w:r>
        <w:rPr>
          <w:rtl/>
        </w:rPr>
        <w:t xml:space="preserve"> </w:t>
      </w:r>
      <w:bookmarkStart w:id="16936" w:name="_ETM_Q32_231360"/>
      <w:bookmarkEnd w:id="16936"/>
      <w:r>
        <w:rPr>
          <w:rtl/>
        </w:rPr>
        <w:t xml:space="preserve">אוהד </w:t>
      </w:r>
      <w:bookmarkStart w:id="16937" w:name="_ETM_Q32_231630"/>
      <w:bookmarkEnd w:id="16937"/>
      <w:r>
        <w:rPr>
          <w:rtl/>
        </w:rPr>
        <w:t xml:space="preserve">שרוף </w:t>
      </w:r>
      <w:bookmarkStart w:id="16938" w:name="_ETM_Q32_232110"/>
      <w:bookmarkEnd w:id="16938"/>
      <w:r>
        <w:rPr>
          <w:rtl/>
        </w:rPr>
        <w:t xml:space="preserve">של </w:t>
      </w:r>
      <w:bookmarkStart w:id="16939" w:name="_ETM_Q32_232290"/>
      <w:bookmarkEnd w:id="16939"/>
      <w:r>
        <w:rPr>
          <w:rtl/>
        </w:rPr>
        <w:t xml:space="preserve">קבוצת </w:t>
      </w:r>
      <w:bookmarkStart w:id="16940" w:name="_ETM_Q32_232710"/>
      <w:bookmarkEnd w:id="16940"/>
      <w:r>
        <w:rPr>
          <w:rtl/>
        </w:rPr>
        <w:t xml:space="preserve">הכדורגל </w:t>
      </w:r>
      <w:bookmarkStart w:id="16941" w:name="_ETM_Q32_233460"/>
      <w:bookmarkEnd w:id="16941"/>
      <w:r>
        <w:rPr>
          <w:rtl/>
        </w:rPr>
        <w:t>שלו</w:t>
      </w:r>
      <w:r>
        <w:rPr>
          <w:rFonts w:hint="cs"/>
          <w:rtl/>
        </w:rPr>
        <w:t>,</w:t>
      </w:r>
      <w:bookmarkStart w:id="16942" w:name="_ETM_Q32_233472"/>
      <w:bookmarkEnd w:id="16942"/>
      <w:r>
        <w:rPr>
          <w:rtl/>
        </w:rPr>
        <w:t xml:space="preserve"> </w:t>
      </w:r>
      <w:bookmarkStart w:id="16943" w:name="_ETM_Q32_234540"/>
      <w:bookmarkEnd w:id="16943"/>
      <w:r>
        <w:rPr>
          <w:rtl/>
        </w:rPr>
        <w:t xml:space="preserve">סטנדאפיסט </w:t>
      </w:r>
      <w:bookmarkStart w:id="16944" w:name="_ETM_Q32_235380"/>
      <w:bookmarkEnd w:id="16944"/>
      <w:r>
        <w:rPr>
          <w:rtl/>
        </w:rPr>
        <w:t xml:space="preserve">ושדרן </w:t>
      </w:r>
      <w:bookmarkStart w:id="16945" w:name="_ETM_Q32_236010"/>
      <w:bookmarkEnd w:id="16945"/>
      <w:r>
        <w:rPr>
          <w:rtl/>
        </w:rPr>
        <w:t>רדיו</w:t>
      </w:r>
      <w:r>
        <w:rPr>
          <w:rFonts w:hint="cs"/>
          <w:rtl/>
        </w:rPr>
        <w:t>,</w:t>
      </w:r>
      <w:r>
        <w:rPr>
          <w:rtl/>
        </w:rPr>
        <w:t xml:space="preserve"> </w:t>
      </w:r>
      <w:bookmarkStart w:id="16946" w:name="_ETM_Q32_237300"/>
      <w:bookmarkEnd w:id="16946"/>
      <w:r>
        <w:rPr>
          <w:rtl/>
        </w:rPr>
        <w:t xml:space="preserve">נחטף </w:t>
      </w:r>
      <w:bookmarkStart w:id="16947" w:name="_ETM_Q32_237839"/>
      <w:bookmarkEnd w:id="16947"/>
      <w:r>
        <w:rPr>
          <w:rtl/>
        </w:rPr>
        <w:t>מקיבוצו</w:t>
      </w:r>
      <w:r>
        <w:rPr>
          <w:rFonts w:hint="cs"/>
          <w:rtl/>
        </w:rPr>
        <w:t>,</w:t>
      </w:r>
      <w:r w:rsidR="00F2255A">
        <w:rPr>
          <w:rFonts w:hint="cs"/>
          <w:rtl/>
        </w:rPr>
        <w:t xml:space="preserve"> </w:t>
      </w:r>
      <w:bookmarkStart w:id="16948" w:name="_ETM_Q32_239649"/>
      <w:bookmarkEnd w:id="16948"/>
      <w:r>
        <w:rPr>
          <w:rtl/>
        </w:rPr>
        <w:t xml:space="preserve">אח </w:t>
      </w:r>
      <w:bookmarkStart w:id="16949" w:name="_ETM_Q32_239920"/>
      <w:bookmarkEnd w:id="16949"/>
      <w:r>
        <w:rPr>
          <w:rtl/>
        </w:rPr>
        <w:t>של</w:t>
      </w:r>
      <w:r>
        <w:rPr>
          <w:rFonts w:hint="cs"/>
          <w:rtl/>
        </w:rPr>
        <w:t xml:space="preserve"> א</w:t>
      </w:r>
      <w:r>
        <w:rPr>
          <w:rtl/>
        </w:rPr>
        <w:t>י</w:t>
      </w:r>
      <w:bookmarkStart w:id="16950" w:name="_ETM_Q32_240249"/>
      <w:bookmarkEnd w:id="16950"/>
      <w:r>
        <w:rPr>
          <w:rtl/>
        </w:rPr>
        <w:t>ת</w:t>
      </w:r>
      <w:r>
        <w:rPr>
          <w:rFonts w:hint="cs"/>
          <w:rtl/>
        </w:rPr>
        <w:t>ן אורן,</w:t>
      </w:r>
      <w:bookmarkStart w:id="16951" w:name="_ETM_Q32_240832"/>
      <w:bookmarkEnd w:id="16951"/>
      <w:r>
        <w:rPr>
          <w:rtl/>
        </w:rPr>
        <w:t xml:space="preserve"> </w:t>
      </w:r>
      <w:bookmarkStart w:id="16952" w:name="_ETM_Q32_241059"/>
      <w:bookmarkEnd w:id="16952"/>
      <w:r>
        <w:rPr>
          <w:rtl/>
        </w:rPr>
        <w:t xml:space="preserve">שחטוף </w:t>
      </w:r>
      <w:bookmarkStart w:id="16953" w:name="_ETM_Q32_241929"/>
      <w:bookmarkEnd w:id="16953"/>
      <w:r>
        <w:rPr>
          <w:rtl/>
        </w:rPr>
        <w:t xml:space="preserve">גם </w:t>
      </w:r>
      <w:bookmarkStart w:id="16954" w:name="_ETM_Q32_242320"/>
      <w:bookmarkEnd w:id="16954"/>
      <w:r>
        <w:rPr>
          <w:rtl/>
        </w:rPr>
        <w:t>הוא</w:t>
      </w:r>
      <w:bookmarkStart w:id="16955" w:name="_ETM_Q32_248274"/>
      <w:bookmarkEnd w:id="16955"/>
      <w:r>
        <w:rPr>
          <w:rFonts w:hint="cs"/>
          <w:rtl/>
        </w:rPr>
        <w:t xml:space="preserve"> </w:t>
      </w:r>
      <w:r>
        <w:rPr>
          <w:rFonts w:hint="eastAsia"/>
          <w:rtl/>
        </w:rPr>
        <w:t>–</w:t>
      </w:r>
      <w:r w:rsidR="00F2255A">
        <w:rPr>
          <w:rFonts w:hint="cs"/>
          <w:rtl/>
        </w:rPr>
        <w:t xml:space="preserve"> </w:t>
      </w:r>
      <w:bookmarkStart w:id="16956" w:name="_ETM_Q32_248880"/>
      <w:bookmarkEnd w:id="16956"/>
      <w:r>
        <w:rPr>
          <w:rFonts w:hint="cs"/>
          <w:rtl/>
        </w:rPr>
        <w:t>תדברו</w:t>
      </w:r>
      <w:r>
        <w:rPr>
          <w:rtl/>
        </w:rPr>
        <w:t xml:space="preserve"> </w:t>
      </w:r>
      <w:bookmarkStart w:id="16957" w:name="_ETM_Q32_249209"/>
      <w:bookmarkEnd w:id="16957"/>
      <w:r>
        <w:rPr>
          <w:rtl/>
        </w:rPr>
        <w:t>בשקט</w:t>
      </w:r>
      <w:r>
        <w:rPr>
          <w:rFonts w:hint="cs"/>
          <w:rtl/>
        </w:rPr>
        <w:t>,</w:t>
      </w:r>
      <w:r>
        <w:rPr>
          <w:rtl/>
        </w:rPr>
        <w:t xml:space="preserve"> </w:t>
      </w:r>
      <w:bookmarkStart w:id="16958" w:name="_ETM_Q32_249780"/>
      <w:bookmarkEnd w:id="16958"/>
      <w:r>
        <w:rPr>
          <w:rtl/>
        </w:rPr>
        <w:t>בבקשה</w:t>
      </w:r>
      <w:bookmarkStart w:id="16959" w:name="_ETM_Q32_250442"/>
      <w:bookmarkEnd w:id="16959"/>
      <w:r>
        <w:rPr>
          <w:rFonts w:hint="cs"/>
          <w:rtl/>
        </w:rPr>
        <w:t>;</w:t>
      </w:r>
      <w:r w:rsidR="00F2255A">
        <w:rPr>
          <w:rFonts w:hint="cs"/>
          <w:rtl/>
        </w:rPr>
        <w:t xml:space="preserve"> </w:t>
      </w:r>
      <w:bookmarkStart w:id="16960" w:name="_ETM_Q32_255620"/>
      <w:bookmarkEnd w:id="16960"/>
      <w:r>
        <w:rPr>
          <w:rtl/>
        </w:rPr>
        <w:t xml:space="preserve">את </w:t>
      </w:r>
      <w:bookmarkStart w:id="16961" w:name="_ETM_Q32_255770"/>
      <w:bookmarkEnd w:id="16961"/>
      <w:r>
        <w:rPr>
          <w:rtl/>
        </w:rPr>
        <w:t xml:space="preserve">ענבר </w:t>
      </w:r>
      <w:bookmarkStart w:id="16962" w:name="_ETM_Q32_256160"/>
      <w:bookmarkStart w:id="16963" w:name="_ETM_Q32_256430"/>
      <w:bookmarkEnd w:id="16962"/>
      <w:bookmarkEnd w:id="16963"/>
      <w:proofErr w:type="spellStart"/>
      <w:r>
        <w:rPr>
          <w:rtl/>
        </w:rPr>
        <w:t>ה</w:t>
      </w:r>
      <w:r>
        <w:rPr>
          <w:rFonts w:hint="cs"/>
          <w:rtl/>
        </w:rPr>
        <w:t>ימן</w:t>
      </w:r>
      <w:proofErr w:type="spellEnd"/>
      <w:r>
        <w:rPr>
          <w:rFonts w:hint="cs"/>
          <w:rtl/>
        </w:rPr>
        <w:t xml:space="preserve"> </w:t>
      </w:r>
      <w:r>
        <w:rPr>
          <w:rtl/>
        </w:rPr>
        <w:t>ז</w:t>
      </w:r>
      <w:r>
        <w:rPr>
          <w:rFonts w:hint="cs"/>
          <w:rtl/>
        </w:rPr>
        <w:t>"</w:t>
      </w:r>
      <w:r>
        <w:rPr>
          <w:rtl/>
        </w:rPr>
        <w:t>ל</w:t>
      </w:r>
      <w:bookmarkStart w:id="16964" w:name="_ETM_Q32_256880"/>
      <w:bookmarkEnd w:id="16964"/>
      <w:r>
        <w:rPr>
          <w:rFonts w:hint="cs"/>
          <w:rtl/>
        </w:rPr>
        <w:t xml:space="preserve">, </w:t>
      </w:r>
      <w:bookmarkStart w:id="16965" w:name="_ETM_Q32_257492"/>
      <w:bookmarkEnd w:id="16965"/>
      <w:r>
        <w:rPr>
          <w:rtl/>
        </w:rPr>
        <w:t xml:space="preserve">בת </w:t>
      </w:r>
      <w:bookmarkStart w:id="16966" w:name="_ETM_Q32_257090"/>
      <w:bookmarkEnd w:id="16966"/>
      <w:r>
        <w:rPr>
          <w:rtl/>
        </w:rPr>
        <w:t xml:space="preserve">27 </w:t>
      </w:r>
      <w:bookmarkStart w:id="16967" w:name="_ETM_Q32_257840"/>
      <w:bookmarkEnd w:id="16967"/>
      <w:r>
        <w:rPr>
          <w:rtl/>
        </w:rPr>
        <w:t>מחיפה</w:t>
      </w:r>
      <w:r>
        <w:rPr>
          <w:rFonts w:hint="cs"/>
          <w:rtl/>
        </w:rPr>
        <w:t xml:space="preserve">, </w:t>
      </w:r>
      <w:bookmarkStart w:id="16968" w:name="_ETM_Q32_259520"/>
      <w:bookmarkEnd w:id="16968"/>
      <w:r>
        <w:rPr>
          <w:rtl/>
        </w:rPr>
        <w:t xml:space="preserve">אומנית </w:t>
      </w:r>
      <w:bookmarkStart w:id="16969" w:name="_ETM_Q32_260060"/>
      <w:bookmarkEnd w:id="16969"/>
      <w:r>
        <w:rPr>
          <w:rtl/>
        </w:rPr>
        <w:t>בנשמה</w:t>
      </w:r>
      <w:bookmarkStart w:id="16970" w:name="_ETM_Q32_261920"/>
      <w:bookmarkEnd w:id="16970"/>
      <w:r>
        <w:rPr>
          <w:rFonts w:hint="cs"/>
          <w:rtl/>
        </w:rPr>
        <w:t>, "</w:t>
      </w:r>
      <w:r>
        <w:rPr>
          <w:rtl/>
        </w:rPr>
        <w:t>פינ</w:t>
      </w:r>
      <w:r>
        <w:rPr>
          <w:rFonts w:hint="cs"/>
          <w:rtl/>
        </w:rPr>
        <w:t>ק",</w:t>
      </w:r>
      <w:r>
        <w:rPr>
          <w:rtl/>
        </w:rPr>
        <w:t xml:space="preserve"> </w:t>
      </w:r>
      <w:bookmarkStart w:id="16971" w:name="_ETM_Q32_264310"/>
      <w:bookmarkEnd w:id="16971"/>
      <w:r>
        <w:rPr>
          <w:rtl/>
        </w:rPr>
        <w:t>שהנתינה</w:t>
      </w:r>
      <w:r>
        <w:rPr>
          <w:rFonts w:hint="cs"/>
          <w:rtl/>
        </w:rPr>
        <w:t>,</w:t>
      </w:r>
      <w:bookmarkStart w:id="16972" w:name="_ETM_Q32_265180"/>
      <w:bookmarkStart w:id="16973" w:name="_ETM_Q32_265899"/>
      <w:bookmarkEnd w:id="16972"/>
      <w:bookmarkEnd w:id="16973"/>
      <w:r>
        <w:rPr>
          <w:rFonts w:hint="cs"/>
          <w:rtl/>
        </w:rPr>
        <w:t xml:space="preserve"> </w:t>
      </w:r>
      <w:r>
        <w:rPr>
          <w:rtl/>
        </w:rPr>
        <w:t xml:space="preserve">הרגישות </w:t>
      </w:r>
      <w:bookmarkStart w:id="16974" w:name="_ETM_Q32_266590"/>
      <w:bookmarkEnd w:id="16974"/>
      <w:r>
        <w:rPr>
          <w:rtl/>
        </w:rPr>
        <w:t>והאכפת</w:t>
      </w:r>
      <w:bookmarkStart w:id="16975" w:name="_ETM_Q32_266863"/>
      <w:bookmarkEnd w:id="16975"/>
      <w:r>
        <w:rPr>
          <w:rtl/>
        </w:rPr>
        <w:t xml:space="preserve">יות </w:t>
      </w:r>
      <w:bookmarkStart w:id="16976" w:name="_ETM_Q32_267310"/>
      <w:bookmarkEnd w:id="16976"/>
      <w:r>
        <w:rPr>
          <w:rtl/>
        </w:rPr>
        <w:t xml:space="preserve">שלה </w:t>
      </w:r>
      <w:bookmarkStart w:id="16977" w:name="_ETM_Q32_268539"/>
      <w:bookmarkEnd w:id="16977"/>
      <w:r>
        <w:rPr>
          <w:rtl/>
        </w:rPr>
        <w:t xml:space="preserve">הובילו </w:t>
      </w:r>
      <w:bookmarkStart w:id="16978" w:name="_ETM_Q32_269170"/>
      <w:bookmarkEnd w:id="16978"/>
      <w:r>
        <w:rPr>
          <w:rtl/>
        </w:rPr>
        <w:t xml:space="preserve">אותה </w:t>
      </w:r>
      <w:bookmarkStart w:id="16979" w:name="_ETM_Q32_269439"/>
      <w:bookmarkEnd w:id="16979"/>
      <w:r>
        <w:rPr>
          <w:rtl/>
        </w:rPr>
        <w:t xml:space="preserve">להגיע </w:t>
      </w:r>
      <w:bookmarkStart w:id="16980" w:name="_ETM_Q32_269920"/>
      <w:bookmarkEnd w:id="16980"/>
      <w:proofErr w:type="spellStart"/>
      <w:r>
        <w:rPr>
          <w:rtl/>
        </w:rPr>
        <w:t>לנו</w:t>
      </w:r>
      <w:r>
        <w:rPr>
          <w:rFonts w:hint="cs"/>
          <w:rtl/>
        </w:rPr>
        <w:t>בה</w:t>
      </w:r>
      <w:proofErr w:type="spellEnd"/>
      <w:r>
        <w:rPr>
          <w:rtl/>
        </w:rPr>
        <w:t xml:space="preserve"> </w:t>
      </w:r>
      <w:bookmarkStart w:id="16981" w:name="_ETM_Q32_270310"/>
      <w:bookmarkEnd w:id="16981"/>
      <w:proofErr w:type="spellStart"/>
      <w:r>
        <w:rPr>
          <w:rtl/>
        </w:rPr>
        <w:t>כ</w:t>
      </w:r>
      <w:r>
        <w:rPr>
          <w:rFonts w:hint="cs"/>
          <w:rtl/>
        </w:rPr>
        <w:t>הל</w:t>
      </w:r>
      <w:bookmarkStart w:id="16982" w:name="_ETM_Q32_270999"/>
      <w:bookmarkEnd w:id="16982"/>
      <w:r>
        <w:rPr>
          <w:rtl/>
        </w:rPr>
        <w:t>פרי</w:t>
      </w:r>
      <w:r>
        <w:rPr>
          <w:rFonts w:hint="cs"/>
          <w:rtl/>
        </w:rPr>
        <w:t>ת</w:t>
      </w:r>
      <w:proofErr w:type="spellEnd"/>
      <w:r>
        <w:rPr>
          <w:rFonts w:hint="cs"/>
          <w:rtl/>
        </w:rPr>
        <w:t>,</w:t>
      </w:r>
      <w:bookmarkStart w:id="16983" w:name="_ETM_Q32_272742"/>
      <w:bookmarkEnd w:id="16983"/>
      <w:r>
        <w:rPr>
          <w:rtl/>
        </w:rPr>
        <w:t xml:space="preserve"> </w:t>
      </w:r>
      <w:bookmarkStart w:id="16984" w:name="_ETM_Q32_271850"/>
      <w:bookmarkEnd w:id="16984"/>
      <w:r w:rsidR="003D536F">
        <w:rPr>
          <w:rFonts w:hint="cs"/>
          <w:rtl/>
        </w:rPr>
        <w:t>ו</w:t>
      </w:r>
      <w:r>
        <w:rPr>
          <w:rtl/>
        </w:rPr>
        <w:t xml:space="preserve">נחטפה </w:t>
      </w:r>
      <w:bookmarkStart w:id="16985" w:name="_ETM_Q32_272750"/>
      <w:bookmarkEnd w:id="16985"/>
      <w:r>
        <w:rPr>
          <w:rtl/>
        </w:rPr>
        <w:t xml:space="preserve">מפסטיבל </w:t>
      </w:r>
      <w:bookmarkStart w:id="16986" w:name="_ETM_Q32_273500"/>
      <w:bookmarkEnd w:id="16986"/>
      <w:proofErr w:type="spellStart"/>
      <w:r>
        <w:rPr>
          <w:rtl/>
        </w:rPr>
        <w:t>הנוב</w:t>
      </w:r>
      <w:r>
        <w:rPr>
          <w:rFonts w:hint="cs"/>
          <w:rtl/>
        </w:rPr>
        <w:t>ה</w:t>
      </w:r>
      <w:proofErr w:type="spellEnd"/>
      <w:r>
        <w:rPr>
          <w:rFonts w:hint="cs"/>
          <w:rtl/>
        </w:rPr>
        <w:t>;</w:t>
      </w:r>
      <w:bookmarkStart w:id="16987" w:name="_ETM_Q32_275542"/>
      <w:bookmarkEnd w:id="16987"/>
      <w:r>
        <w:rPr>
          <w:rtl/>
        </w:rPr>
        <w:t xml:space="preserve"> </w:t>
      </w:r>
      <w:bookmarkStart w:id="16988" w:name="_ETM_Q32_275440"/>
      <w:bookmarkEnd w:id="16988"/>
      <w:r>
        <w:rPr>
          <w:rtl/>
        </w:rPr>
        <w:t xml:space="preserve">את </w:t>
      </w:r>
      <w:bookmarkStart w:id="16989" w:name="_ETM_Q32_275650"/>
      <w:bookmarkEnd w:id="16989"/>
      <w:r>
        <w:rPr>
          <w:rtl/>
        </w:rPr>
        <w:t xml:space="preserve">מקסים </w:t>
      </w:r>
      <w:bookmarkStart w:id="16990" w:name="_ETM_Q32_276520"/>
      <w:bookmarkEnd w:id="16990"/>
      <w:proofErr w:type="spellStart"/>
      <w:r>
        <w:rPr>
          <w:rtl/>
        </w:rPr>
        <w:t>הרקי</w:t>
      </w:r>
      <w:r>
        <w:rPr>
          <w:rFonts w:hint="cs"/>
          <w:rtl/>
        </w:rPr>
        <w:t>ן</w:t>
      </w:r>
      <w:proofErr w:type="spellEnd"/>
      <w:r w:rsidR="003D536F">
        <w:rPr>
          <w:rFonts w:hint="cs"/>
          <w:rtl/>
        </w:rPr>
        <w:t>,</w:t>
      </w:r>
      <w:bookmarkStart w:id="16991" w:name="_ETM_Q32_279079"/>
      <w:bookmarkEnd w:id="16991"/>
      <w:r>
        <w:rPr>
          <w:rFonts w:hint="cs"/>
          <w:rtl/>
        </w:rPr>
        <w:t xml:space="preserve"> </w:t>
      </w:r>
      <w:bookmarkStart w:id="16992" w:name="_ETM_Q32_278782"/>
      <w:bookmarkEnd w:id="16992"/>
      <w:r>
        <w:rPr>
          <w:rtl/>
        </w:rPr>
        <w:t xml:space="preserve">בן </w:t>
      </w:r>
      <w:bookmarkStart w:id="16993" w:name="_ETM_Q32_279350"/>
      <w:bookmarkEnd w:id="16993"/>
      <w:r>
        <w:rPr>
          <w:rtl/>
        </w:rPr>
        <w:t xml:space="preserve">36 </w:t>
      </w:r>
      <w:bookmarkStart w:id="16994" w:name="_ETM_Q32_280219"/>
      <w:bookmarkEnd w:id="16994"/>
      <w:r>
        <w:rPr>
          <w:rtl/>
        </w:rPr>
        <w:t xml:space="preserve">מטירת </w:t>
      </w:r>
      <w:bookmarkStart w:id="16995" w:name="_ETM_Q32_280789"/>
      <w:bookmarkEnd w:id="16995"/>
      <w:r>
        <w:rPr>
          <w:rtl/>
        </w:rPr>
        <w:t>הכרמל</w:t>
      </w:r>
      <w:r>
        <w:rPr>
          <w:rFonts w:hint="cs"/>
          <w:rtl/>
        </w:rPr>
        <w:t>.</w:t>
      </w:r>
      <w:r>
        <w:rPr>
          <w:rtl/>
        </w:rPr>
        <w:t xml:space="preserve"> </w:t>
      </w:r>
      <w:bookmarkStart w:id="16996" w:name="_ETM_Q32_283049"/>
      <w:bookmarkStart w:id="16997" w:name="_ETM_Q32_293893"/>
      <w:bookmarkEnd w:id="16996"/>
      <w:bookmarkEnd w:id="16997"/>
    </w:p>
    <w:p w:rsidR="005E11B5" w:rsidRDefault="005E11B5" w:rsidP="00FA3361">
      <w:pPr>
        <w:rPr>
          <w:rtl/>
        </w:rPr>
      </w:pPr>
    </w:p>
    <w:p w:rsidR="005E11B5" w:rsidRDefault="005E11B5" w:rsidP="00FA3361">
      <w:pPr>
        <w:rPr>
          <w:rtl/>
        </w:rPr>
      </w:pPr>
      <w:r>
        <w:rPr>
          <w:rtl/>
        </w:rPr>
        <w:t xml:space="preserve">אין </w:t>
      </w:r>
      <w:bookmarkStart w:id="16998" w:name="_ETM_Q32_283290"/>
      <w:bookmarkEnd w:id="16998"/>
      <w:r>
        <w:rPr>
          <w:rtl/>
        </w:rPr>
        <w:t xml:space="preserve">אוויר </w:t>
      </w:r>
      <w:bookmarkStart w:id="16999" w:name="_ETM_Q32_283680"/>
      <w:bookmarkEnd w:id="16999"/>
      <w:r>
        <w:rPr>
          <w:rtl/>
        </w:rPr>
        <w:t xml:space="preserve">בכלל </w:t>
      </w:r>
      <w:bookmarkStart w:id="17000" w:name="_ETM_Q32_284100"/>
      <w:bookmarkEnd w:id="17000"/>
      <w:r>
        <w:rPr>
          <w:rtl/>
        </w:rPr>
        <w:t xml:space="preserve">להגיד </w:t>
      </w:r>
      <w:bookmarkStart w:id="17001" w:name="_ETM_Q32_284490"/>
      <w:bookmarkEnd w:id="17001"/>
      <w:r>
        <w:rPr>
          <w:rtl/>
        </w:rPr>
        <w:t xml:space="preserve">את </w:t>
      </w:r>
      <w:bookmarkStart w:id="17002" w:name="_ETM_Q32_284640"/>
      <w:bookmarkEnd w:id="17002"/>
      <w:r>
        <w:rPr>
          <w:rtl/>
        </w:rPr>
        <w:t>הדברים</w:t>
      </w:r>
      <w:r>
        <w:rPr>
          <w:rFonts w:hint="cs"/>
          <w:rtl/>
        </w:rPr>
        <w:t>.</w:t>
      </w:r>
      <w:r>
        <w:rPr>
          <w:rtl/>
        </w:rPr>
        <w:t xml:space="preserve"> </w:t>
      </w:r>
      <w:bookmarkStart w:id="17003" w:name="_ETM_Q32_287060"/>
      <w:bookmarkEnd w:id="17003"/>
      <w:r>
        <w:rPr>
          <w:rtl/>
        </w:rPr>
        <w:t xml:space="preserve">אין </w:t>
      </w:r>
      <w:bookmarkStart w:id="17004" w:name="_ETM_Q32_287299"/>
      <w:bookmarkEnd w:id="17004"/>
      <w:r>
        <w:rPr>
          <w:rtl/>
        </w:rPr>
        <w:t xml:space="preserve">אוויר </w:t>
      </w:r>
      <w:bookmarkStart w:id="17005" w:name="_ETM_Q32_287659"/>
      <w:bookmarkEnd w:id="17005"/>
      <w:r>
        <w:rPr>
          <w:rtl/>
        </w:rPr>
        <w:t xml:space="preserve">ולהגיד </w:t>
      </w:r>
      <w:bookmarkStart w:id="17006" w:name="_ETM_Q32_288109"/>
      <w:bookmarkEnd w:id="17006"/>
      <w:r>
        <w:rPr>
          <w:rFonts w:hint="cs"/>
          <w:rtl/>
        </w:rPr>
        <w:t>א</w:t>
      </w:r>
      <w:r>
        <w:rPr>
          <w:rtl/>
        </w:rPr>
        <w:t>ת</w:t>
      </w:r>
      <w:r>
        <w:rPr>
          <w:rFonts w:hint="cs"/>
          <w:rtl/>
        </w:rPr>
        <w:t xml:space="preserve"> ה</w:t>
      </w:r>
      <w:r>
        <w:rPr>
          <w:rtl/>
        </w:rPr>
        <w:t>רשי</w:t>
      </w:r>
      <w:bookmarkStart w:id="17007" w:name="_ETM_Q32_288529"/>
      <w:bookmarkEnd w:id="17007"/>
      <w:r>
        <w:rPr>
          <w:rtl/>
        </w:rPr>
        <w:t xml:space="preserve">מה </w:t>
      </w:r>
      <w:bookmarkStart w:id="17008" w:name="_ETM_Q32_288799"/>
      <w:bookmarkEnd w:id="17008"/>
      <w:r>
        <w:rPr>
          <w:rFonts w:hint="cs"/>
          <w:rtl/>
        </w:rPr>
        <w:t>ה</w:t>
      </w:r>
      <w:r>
        <w:rPr>
          <w:rtl/>
        </w:rPr>
        <w:t>זאת</w:t>
      </w:r>
      <w:r>
        <w:rPr>
          <w:rFonts w:hint="cs"/>
          <w:rtl/>
        </w:rPr>
        <w:t>.</w:t>
      </w:r>
      <w:r>
        <w:rPr>
          <w:rtl/>
        </w:rPr>
        <w:t xml:space="preserve"> </w:t>
      </w:r>
      <w:bookmarkStart w:id="17009" w:name="_ETM_Q32_289909"/>
      <w:bookmarkEnd w:id="17009"/>
      <w:r>
        <w:rPr>
          <w:rtl/>
        </w:rPr>
        <w:t xml:space="preserve">זה </w:t>
      </w:r>
      <w:bookmarkStart w:id="17010" w:name="_ETM_Q32_290119"/>
      <w:bookmarkEnd w:id="17010"/>
      <w:r>
        <w:rPr>
          <w:rtl/>
        </w:rPr>
        <w:t xml:space="preserve">לא </w:t>
      </w:r>
      <w:bookmarkStart w:id="17011" w:name="_ETM_Q32_290240"/>
      <w:bookmarkEnd w:id="17011"/>
      <w:r>
        <w:rPr>
          <w:rtl/>
        </w:rPr>
        <w:t xml:space="preserve">סתם </w:t>
      </w:r>
      <w:bookmarkStart w:id="17012" w:name="_ETM_Q32_290600"/>
      <w:bookmarkEnd w:id="17012"/>
      <w:r>
        <w:rPr>
          <w:rtl/>
        </w:rPr>
        <w:t>שאין</w:t>
      </w:r>
      <w:bookmarkStart w:id="17013" w:name="_ETM_Q32_290912"/>
      <w:bookmarkEnd w:id="17013"/>
      <w:r>
        <w:rPr>
          <w:rtl/>
        </w:rPr>
        <w:t xml:space="preserve"> </w:t>
      </w:r>
      <w:bookmarkStart w:id="17014" w:name="_ETM_Q32_290899"/>
      <w:bookmarkEnd w:id="17014"/>
      <w:r>
        <w:rPr>
          <w:rtl/>
        </w:rPr>
        <w:t xml:space="preserve">לנו </w:t>
      </w:r>
      <w:bookmarkStart w:id="17015" w:name="_ETM_Q32_291079"/>
      <w:bookmarkEnd w:id="17015"/>
      <w:r>
        <w:rPr>
          <w:rtl/>
        </w:rPr>
        <w:t xml:space="preserve">כוחות </w:t>
      </w:r>
      <w:bookmarkStart w:id="17016" w:name="_ETM_Q32_291469"/>
      <w:bookmarkEnd w:id="17016"/>
      <w:r>
        <w:rPr>
          <w:rtl/>
        </w:rPr>
        <w:t xml:space="preserve">נפש </w:t>
      </w:r>
      <w:bookmarkStart w:id="17017" w:name="_ETM_Q32_292580"/>
      <w:bookmarkEnd w:id="17017"/>
      <w:r>
        <w:rPr>
          <w:rtl/>
        </w:rPr>
        <w:t>ל</w:t>
      </w:r>
      <w:r>
        <w:rPr>
          <w:rFonts w:hint="cs"/>
          <w:rtl/>
        </w:rPr>
        <w:t>ומר</w:t>
      </w:r>
      <w:r>
        <w:rPr>
          <w:rtl/>
        </w:rPr>
        <w:t xml:space="preserve"> </w:t>
      </w:r>
      <w:bookmarkStart w:id="17018" w:name="_ETM_Q32_292790"/>
      <w:bookmarkEnd w:id="17018"/>
      <w:r>
        <w:rPr>
          <w:rFonts w:hint="cs"/>
          <w:rtl/>
        </w:rPr>
        <w:t>או</w:t>
      </w:r>
      <w:r>
        <w:rPr>
          <w:rtl/>
        </w:rPr>
        <w:t>ת</w:t>
      </w:r>
      <w:r>
        <w:rPr>
          <w:rFonts w:hint="cs"/>
          <w:rtl/>
        </w:rPr>
        <w:t>ה</w:t>
      </w:r>
      <w:r>
        <w:rPr>
          <w:rtl/>
        </w:rPr>
        <w:t xml:space="preserve"> </w:t>
      </w:r>
      <w:bookmarkStart w:id="17019" w:name="_ETM_Q32_293240"/>
      <w:bookmarkEnd w:id="17019"/>
      <w:r>
        <w:rPr>
          <w:rtl/>
        </w:rPr>
        <w:t xml:space="preserve">כל </w:t>
      </w:r>
      <w:bookmarkStart w:id="17020" w:name="_ETM_Q32_293540"/>
      <w:bookmarkEnd w:id="17020"/>
      <w:r>
        <w:rPr>
          <w:rtl/>
        </w:rPr>
        <w:t>יום</w:t>
      </w:r>
      <w:r>
        <w:rPr>
          <w:rFonts w:hint="cs"/>
          <w:rtl/>
        </w:rPr>
        <w:t>,</w:t>
      </w:r>
      <w:r>
        <w:rPr>
          <w:rtl/>
        </w:rPr>
        <w:t xml:space="preserve"> </w:t>
      </w:r>
      <w:bookmarkStart w:id="17021" w:name="_ETM_Q32_295020"/>
      <w:bookmarkEnd w:id="17021"/>
      <w:r>
        <w:rPr>
          <w:rtl/>
        </w:rPr>
        <w:t xml:space="preserve">להזכיר </w:t>
      </w:r>
      <w:bookmarkStart w:id="17022" w:name="_ETM_Q32_295679"/>
      <w:bookmarkEnd w:id="17022"/>
      <w:r>
        <w:rPr>
          <w:rtl/>
        </w:rPr>
        <w:t>אותה</w:t>
      </w:r>
      <w:r>
        <w:rPr>
          <w:rFonts w:hint="cs"/>
          <w:rtl/>
        </w:rPr>
        <w:t>.</w:t>
      </w:r>
      <w:r>
        <w:rPr>
          <w:rtl/>
        </w:rPr>
        <w:t xml:space="preserve"> </w:t>
      </w:r>
      <w:bookmarkStart w:id="17023" w:name="_ETM_Q32_297020"/>
      <w:bookmarkEnd w:id="17023"/>
      <w:r>
        <w:rPr>
          <w:rtl/>
        </w:rPr>
        <w:t xml:space="preserve">אנחנו </w:t>
      </w:r>
      <w:bookmarkStart w:id="17024" w:name="_ETM_Q32_297259"/>
      <w:bookmarkEnd w:id="17024"/>
      <w:r>
        <w:rPr>
          <w:rtl/>
        </w:rPr>
        <w:t xml:space="preserve">לא </w:t>
      </w:r>
      <w:bookmarkStart w:id="17025" w:name="_ETM_Q32_297350"/>
      <w:bookmarkEnd w:id="17025"/>
      <w:r>
        <w:rPr>
          <w:rtl/>
        </w:rPr>
        <w:t xml:space="preserve">רוצים </w:t>
      </w:r>
      <w:bookmarkStart w:id="17026" w:name="_ETM_Q32_297679"/>
      <w:bookmarkEnd w:id="17026"/>
      <w:r>
        <w:rPr>
          <w:rFonts w:hint="cs"/>
          <w:rtl/>
        </w:rPr>
        <w:t>ה</w:t>
      </w:r>
      <w:r>
        <w:rPr>
          <w:rtl/>
        </w:rPr>
        <w:t xml:space="preserve">זכרת </w:t>
      </w:r>
      <w:bookmarkStart w:id="17027" w:name="_ETM_Q32_298340"/>
      <w:bookmarkEnd w:id="17027"/>
      <w:r>
        <w:rPr>
          <w:rtl/>
        </w:rPr>
        <w:t xml:space="preserve">נשמות </w:t>
      </w:r>
      <w:bookmarkStart w:id="17028" w:name="_ETM_Q32_298999"/>
      <w:bookmarkEnd w:id="17028"/>
      <w:r>
        <w:rPr>
          <w:rtl/>
        </w:rPr>
        <w:t>יהודים</w:t>
      </w:r>
      <w:r>
        <w:rPr>
          <w:rFonts w:hint="cs"/>
          <w:rtl/>
        </w:rPr>
        <w:t xml:space="preserve"> </w:t>
      </w:r>
      <w:r>
        <w:rPr>
          <w:rFonts w:hint="eastAsia"/>
          <w:rtl/>
        </w:rPr>
        <w:t>–</w:t>
      </w:r>
      <w:bookmarkStart w:id="17029" w:name="_ETM_Q32_302342"/>
      <w:bookmarkEnd w:id="17029"/>
      <w:r>
        <w:rPr>
          <w:rFonts w:hint="cs"/>
          <w:rtl/>
        </w:rPr>
        <w:t xml:space="preserve"> לא רוצים הזכרת נשמות,</w:t>
      </w:r>
      <w:bookmarkStart w:id="17030" w:name="_ETM_Q32_304148"/>
      <w:bookmarkEnd w:id="17030"/>
      <w:r>
        <w:rPr>
          <w:rtl/>
        </w:rPr>
        <w:t xml:space="preserve"> </w:t>
      </w:r>
      <w:bookmarkStart w:id="17031" w:name="_ETM_Q32_302610"/>
      <w:bookmarkEnd w:id="17031"/>
      <w:r>
        <w:rPr>
          <w:rtl/>
        </w:rPr>
        <w:t xml:space="preserve">לא </w:t>
      </w:r>
      <w:bookmarkStart w:id="17032" w:name="_ETM_Q32_302880"/>
      <w:bookmarkEnd w:id="17032"/>
      <w:r>
        <w:rPr>
          <w:rtl/>
        </w:rPr>
        <w:t xml:space="preserve">רוצים </w:t>
      </w:r>
      <w:bookmarkStart w:id="17033" w:name="_ETM_Q32_303210"/>
      <w:bookmarkEnd w:id="17033"/>
      <w:r>
        <w:rPr>
          <w:rtl/>
        </w:rPr>
        <w:t xml:space="preserve">לדבר </w:t>
      </w:r>
      <w:bookmarkStart w:id="17034" w:name="_ETM_Q32_303900"/>
      <w:bookmarkEnd w:id="17034"/>
      <w:r>
        <w:rPr>
          <w:rtl/>
        </w:rPr>
        <w:t xml:space="preserve">לעילוי </w:t>
      </w:r>
      <w:bookmarkStart w:id="17035" w:name="_ETM_Q32_304350"/>
      <w:bookmarkEnd w:id="17035"/>
      <w:r>
        <w:rPr>
          <w:rtl/>
        </w:rPr>
        <w:t>נשמתם</w:t>
      </w:r>
      <w:r>
        <w:rPr>
          <w:rFonts w:hint="cs"/>
          <w:rtl/>
        </w:rPr>
        <w:t>.</w:t>
      </w:r>
      <w:r>
        <w:rPr>
          <w:rtl/>
        </w:rPr>
        <w:t xml:space="preserve"> </w:t>
      </w:r>
      <w:bookmarkStart w:id="17036" w:name="_ETM_Q32_305850"/>
      <w:bookmarkEnd w:id="17036"/>
      <w:r>
        <w:rPr>
          <w:rtl/>
        </w:rPr>
        <w:t xml:space="preserve">אנחנו </w:t>
      </w:r>
      <w:bookmarkStart w:id="17037" w:name="_ETM_Q32_306180"/>
      <w:bookmarkEnd w:id="17037"/>
      <w:r>
        <w:rPr>
          <w:rtl/>
        </w:rPr>
        <w:t xml:space="preserve">רוצים </w:t>
      </w:r>
      <w:bookmarkStart w:id="17038" w:name="_ETM_Q32_306600"/>
      <w:bookmarkEnd w:id="17038"/>
      <w:r>
        <w:rPr>
          <w:rtl/>
        </w:rPr>
        <w:t xml:space="preserve">לדבר </w:t>
      </w:r>
      <w:bookmarkStart w:id="17039" w:name="_ETM_Q32_307049"/>
      <w:bookmarkEnd w:id="17039"/>
      <w:r>
        <w:rPr>
          <w:rtl/>
        </w:rPr>
        <w:t xml:space="preserve">לעילוי </w:t>
      </w:r>
      <w:bookmarkStart w:id="17040" w:name="_ETM_Q32_307560"/>
      <w:bookmarkEnd w:id="17040"/>
      <w:r>
        <w:rPr>
          <w:rtl/>
        </w:rPr>
        <w:t>חזר</w:t>
      </w:r>
      <w:bookmarkStart w:id="17041" w:name="_ETM_Q32_308040"/>
      <w:bookmarkEnd w:id="17041"/>
      <w:r>
        <w:rPr>
          <w:rtl/>
        </w:rPr>
        <w:t>תם</w:t>
      </w:r>
      <w:r>
        <w:rPr>
          <w:rFonts w:hint="cs"/>
          <w:rtl/>
        </w:rPr>
        <w:t>,</w:t>
      </w:r>
      <w:bookmarkStart w:id="17042" w:name="_ETM_Q32_308838"/>
      <w:bookmarkEnd w:id="17042"/>
      <w:r>
        <w:rPr>
          <w:rtl/>
        </w:rPr>
        <w:t xml:space="preserve"> </w:t>
      </w:r>
      <w:bookmarkStart w:id="17043" w:name="_ETM_Q32_310880"/>
      <w:bookmarkEnd w:id="17043"/>
      <w:r>
        <w:rPr>
          <w:rtl/>
        </w:rPr>
        <w:t xml:space="preserve">לקידום </w:t>
      </w:r>
      <w:bookmarkStart w:id="17044" w:name="_ETM_Q32_311480"/>
      <w:bookmarkEnd w:id="17044"/>
      <w:r>
        <w:rPr>
          <w:rtl/>
        </w:rPr>
        <w:t>חזרת</w:t>
      </w:r>
      <w:r>
        <w:rPr>
          <w:rFonts w:hint="cs"/>
          <w:rtl/>
        </w:rPr>
        <w:t>ם.</w:t>
      </w:r>
    </w:p>
    <w:p w:rsidR="005E11B5" w:rsidRDefault="005E11B5" w:rsidP="00FA3361">
      <w:pPr>
        <w:rPr>
          <w:rtl/>
        </w:rPr>
      </w:pPr>
    </w:p>
    <w:p w:rsidR="005E11B5" w:rsidRDefault="005E11B5" w:rsidP="0051456D">
      <w:pPr>
        <w:rPr>
          <w:rtl/>
        </w:rPr>
      </w:pPr>
      <w:bookmarkStart w:id="17045" w:name="_ETM_Q32_317599"/>
      <w:bookmarkEnd w:id="17045"/>
      <w:r>
        <w:rPr>
          <w:rFonts w:hint="cs"/>
          <w:rtl/>
        </w:rPr>
        <w:t xml:space="preserve">חייבים להחזיר </w:t>
      </w:r>
      <w:r w:rsidRPr="007E59E0">
        <w:rPr>
          <w:rtl/>
        </w:rPr>
        <w:t xml:space="preserve">את מקסים </w:t>
      </w:r>
      <w:proofErr w:type="spellStart"/>
      <w:r w:rsidRPr="007E59E0">
        <w:rPr>
          <w:rtl/>
        </w:rPr>
        <w:t>הרקי</w:t>
      </w:r>
      <w:r w:rsidRPr="007E59E0">
        <w:rPr>
          <w:rFonts w:hint="cs"/>
          <w:rtl/>
        </w:rPr>
        <w:t>ן</w:t>
      </w:r>
      <w:proofErr w:type="spellEnd"/>
      <w:r>
        <w:rPr>
          <w:rFonts w:hint="cs"/>
          <w:rtl/>
        </w:rPr>
        <w:t xml:space="preserve">, </w:t>
      </w:r>
      <w:r w:rsidRPr="007E59E0">
        <w:rPr>
          <w:rtl/>
        </w:rPr>
        <w:t>בן 36 מטירת הכרמל</w:t>
      </w:r>
      <w:bookmarkStart w:id="17046" w:name="_ETM_Q32_317398"/>
      <w:bookmarkEnd w:id="17046"/>
      <w:r>
        <w:rPr>
          <w:rFonts w:hint="cs"/>
          <w:rtl/>
        </w:rPr>
        <w:t xml:space="preserve">, </w:t>
      </w:r>
      <w:bookmarkStart w:id="17047" w:name="_ETM_Q32_318849"/>
      <w:bookmarkEnd w:id="17047"/>
      <w:r>
        <w:rPr>
          <w:rtl/>
        </w:rPr>
        <w:t xml:space="preserve">אבא </w:t>
      </w:r>
      <w:bookmarkStart w:id="17048" w:name="_ETM_Q32_319150"/>
      <w:bookmarkEnd w:id="17048"/>
      <w:r>
        <w:rPr>
          <w:rtl/>
        </w:rPr>
        <w:t xml:space="preserve">של </w:t>
      </w:r>
      <w:bookmarkStart w:id="17049" w:name="_ETM_Q32_319359"/>
      <w:bookmarkEnd w:id="17049"/>
      <w:r>
        <w:rPr>
          <w:rtl/>
        </w:rPr>
        <w:t xml:space="preserve">מוניקה </w:t>
      </w:r>
      <w:bookmarkStart w:id="17050" w:name="_ETM_Q32_319959"/>
      <w:bookmarkEnd w:id="17050"/>
      <w:r>
        <w:rPr>
          <w:rtl/>
        </w:rPr>
        <w:t xml:space="preserve">ונשוי </w:t>
      </w:r>
      <w:bookmarkStart w:id="17051" w:name="_ETM_Q32_320529"/>
      <w:bookmarkEnd w:id="17051"/>
      <w:r>
        <w:rPr>
          <w:rtl/>
        </w:rPr>
        <w:t>לאנה</w:t>
      </w:r>
      <w:r>
        <w:rPr>
          <w:rFonts w:hint="cs"/>
          <w:rtl/>
        </w:rPr>
        <w:t>,</w:t>
      </w:r>
      <w:bookmarkStart w:id="17052" w:name="_ETM_Q32_320998"/>
      <w:bookmarkEnd w:id="17052"/>
      <w:r>
        <w:rPr>
          <w:rtl/>
        </w:rPr>
        <w:t xml:space="preserve"> </w:t>
      </w:r>
      <w:bookmarkStart w:id="17053" w:name="_ETM_Q32_321489"/>
      <w:bookmarkEnd w:id="17053"/>
      <w:r>
        <w:rPr>
          <w:rtl/>
        </w:rPr>
        <w:t xml:space="preserve">שנחטף </w:t>
      </w:r>
      <w:bookmarkStart w:id="17054" w:name="_ETM_Q32_322329"/>
      <w:bookmarkEnd w:id="17054"/>
      <w:r>
        <w:rPr>
          <w:rtl/>
        </w:rPr>
        <w:t xml:space="preserve">מפסטיבל </w:t>
      </w:r>
      <w:bookmarkStart w:id="17055" w:name="_ETM_Q32_323139"/>
      <w:bookmarkEnd w:id="17055"/>
      <w:proofErr w:type="spellStart"/>
      <w:r>
        <w:rPr>
          <w:rtl/>
        </w:rPr>
        <w:t>הנוב</w:t>
      </w:r>
      <w:r>
        <w:rPr>
          <w:rFonts w:hint="cs"/>
          <w:rtl/>
        </w:rPr>
        <w:t>ה</w:t>
      </w:r>
      <w:proofErr w:type="spellEnd"/>
      <w:r>
        <w:rPr>
          <w:rFonts w:hint="cs"/>
          <w:rtl/>
        </w:rPr>
        <w:t xml:space="preserve">; </w:t>
      </w:r>
      <w:bookmarkStart w:id="17056" w:name="_ETM_Q32_325419"/>
      <w:bookmarkEnd w:id="17056"/>
      <w:r>
        <w:rPr>
          <w:rtl/>
        </w:rPr>
        <w:t xml:space="preserve">חייבים </w:t>
      </w:r>
      <w:bookmarkStart w:id="17057" w:name="_ETM_Q32_325930"/>
      <w:bookmarkEnd w:id="17057"/>
      <w:r>
        <w:rPr>
          <w:rtl/>
        </w:rPr>
        <w:t xml:space="preserve">להחזיר </w:t>
      </w:r>
      <w:bookmarkStart w:id="17058" w:name="_ETM_Q32_326470"/>
      <w:bookmarkEnd w:id="17058"/>
      <w:r>
        <w:rPr>
          <w:rtl/>
        </w:rPr>
        <w:t xml:space="preserve">את </w:t>
      </w:r>
      <w:bookmarkStart w:id="17059" w:name="_ETM_Q32_326620"/>
      <w:bookmarkEnd w:id="17059"/>
      <w:r>
        <w:rPr>
          <w:rtl/>
        </w:rPr>
        <w:t xml:space="preserve">אילן </w:t>
      </w:r>
      <w:bookmarkStart w:id="17060" w:name="_ETM_Q32_326980"/>
      <w:bookmarkEnd w:id="17060"/>
      <w:r>
        <w:rPr>
          <w:rtl/>
        </w:rPr>
        <w:t>וייס</w:t>
      </w:r>
      <w:bookmarkStart w:id="17061" w:name="_ETM_Q32_327227"/>
      <w:bookmarkStart w:id="17062" w:name="_ETM_Q32_327580"/>
      <w:bookmarkEnd w:id="17061"/>
      <w:bookmarkEnd w:id="17062"/>
      <w:r>
        <w:rPr>
          <w:rFonts w:hint="cs"/>
          <w:rtl/>
        </w:rPr>
        <w:t xml:space="preserve">, </w:t>
      </w:r>
      <w:r>
        <w:rPr>
          <w:rtl/>
        </w:rPr>
        <w:t xml:space="preserve">בן </w:t>
      </w:r>
      <w:bookmarkStart w:id="17063" w:name="_ETM_Q32_328590"/>
      <w:bookmarkEnd w:id="17063"/>
      <w:r>
        <w:rPr>
          <w:rtl/>
        </w:rPr>
        <w:t xml:space="preserve">56 </w:t>
      </w:r>
      <w:bookmarkStart w:id="17064" w:name="_ETM_Q32_329669"/>
      <w:bookmarkEnd w:id="17064"/>
      <w:r>
        <w:rPr>
          <w:rtl/>
        </w:rPr>
        <w:t>מבארי</w:t>
      </w:r>
      <w:r>
        <w:rPr>
          <w:rFonts w:hint="cs"/>
          <w:rtl/>
        </w:rPr>
        <w:t>,</w:t>
      </w:r>
      <w:r>
        <w:rPr>
          <w:rtl/>
        </w:rPr>
        <w:t xml:space="preserve"> </w:t>
      </w:r>
      <w:bookmarkStart w:id="17065" w:name="_ETM_Q32_331209"/>
      <w:bookmarkEnd w:id="17065"/>
      <w:r>
        <w:rPr>
          <w:rtl/>
        </w:rPr>
        <w:t xml:space="preserve">איש </w:t>
      </w:r>
      <w:bookmarkStart w:id="17066" w:name="_ETM_Q32_331450"/>
      <w:bookmarkEnd w:id="17066"/>
      <w:r>
        <w:rPr>
          <w:rtl/>
        </w:rPr>
        <w:t>רב</w:t>
      </w:r>
      <w:bookmarkStart w:id="17067" w:name="_ETM_Q32_331750"/>
      <w:bookmarkEnd w:id="17067"/>
      <w:r>
        <w:rPr>
          <w:rFonts w:hint="cs"/>
          <w:rtl/>
        </w:rPr>
        <w:t>-</w:t>
      </w:r>
      <w:r>
        <w:rPr>
          <w:rtl/>
        </w:rPr>
        <w:t>פעלים</w:t>
      </w:r>
      <w:r>
        <w:rPr>
          <w:rFonts w:hint="cs"/>
          <w:rtl/>
        </w:rPr>
        <w:t>,</w:t>
      </w:r>
      <w:r>
        <w:rPr>
          <w:rtl/>
        </w:rPr>
        <w:t xml:space="preserve"> </w:t>
      </w:r>
      <w:bookmarkStart w:id="17068" w:name="_ETM_Q32_333010"/>
      <w:bookmarkEnd w:id="17068"/>
      <w:r>
        <w:rPr>
          <w:rtl/>
        </w:rPr>
        <w:t xml:space="preserve">שהתזזיתיות </w:t>
      </w:r>
      <w:bookmarkStart w:id="17069" w:name="_ETM_Q32_334000"/>
      <w:bookmarkEnd w:id="17069"/>
      <w:r>
        <w:rPr>
          <w:rtl/>
        </w:rPr>
        <w:t xml:space="preserve">שלו </w:t>
      </w:r>
      <w:bookmarkStart w:id="17070" w:name="_ETM_Q32_334870"/>
      <w:bookmarkEnd w:id="17070"/>
      <w:r>
        <w:rPr>
          <w:rtl/>
        </w:rPr>
        <w:t xml:space="preserve">הייתה </w:t>
      </w:r>
      <w:bookmarkStart w:id="17071" w:name="_ETM_Q32_335199"/>
      <w:bookmarkEnd w:id="17071"/>
      <w:r>
        <w:rPr>
          <w:rtl/>
        </w:rPr>
        <w:t>מו</w:t>
      </w:r>
      <w:r>
        <w:rPr>
          <w:rFonts w:hint="cs"/>
          <w:rtl/>
        </w:rPr>
        <w:t>כר</w:t>
      </w:r>
      <w:r>
        <w:rPr>
          <w:rtl/>
        </w:rPr>
        <w:t xml:space="preserve">ת </w:t>
      </w:r>
      <w:bookmarkStart w:id="17072" w:name="_ETM_Q32_335709"/>
      <w:bookmarkEnd w:id="17072"/>
      <w:r>
        <w:rPr>
          <w:rtl/>
        </w:rPr>
        <w:t xml:space="preserve">כבר </w:t>
      </w:r>
      <w:bookmarkStart w:id="17073" w:name="_ETM_Q32_335980"/>
      <w:bookmarkEnd w:id="17073"/>
      <w:r>
        <w:rPr>
          <w:rtl/>
        </w:rPr>
        <w:t>מילדותו</w:t>
      </w:r>
      <w:r>
        <w:rPr>
          <w:rFonts w:hint="cs"/>
          <w:rtl/>
        </w:rPr>
        <w:t>,</w:t>
      </w:r>
      <w:r>
        <w:rPr>
          <w:rtl/>
        </w:rPr>
        <w:t xml:space="preserve"> </w:t>
      </w:r>
      <w:bookmarkStart w:id="17074" w:name="_ETM_Q32_337300"/>
      <w:bookmarkEnd w:id="17074"/>
      <w:r w:rsidR="003D536F">
        <w:rPr>
          <w:rFonts w:hint="cs"/>
          <w:rtl/>
        </w:rPr>
        <w:t>ו</w:t>
      </w:r>
      <w:r>
        <w:rPr>
          <w:rtl/>
        </w:rPr>
        <w:t xml:space="preserve">נחטף </w:t>
      </w:r>
      <w:bookmarkStart w:id="17075" w:name="_ETM_Q32_338020"/>
      <w:bookmarkEnd w:id="17075"/>
      <w:r>
        <w:rPr>
          <w:rtl/>
        </w:rPr>
        <w:t>מקיבוצו</w:t>
      </w:r>
      <w:r>
        <w:rPr>
          <w:rFonts w:hint="cs"/>
          <w:rtl/>
        </w:rPr>
        <w:t>;</w:t>
      </w:r>
      <w:bookmarkStart w:id="17076" w:name="_ETM_Q32_338498"/>
      <w:bookmarkEnd w:id="17076"/>
      <w:r>
        <w:rPr>
          <w:rtl/>
        </w:rPr>
        <w:t xml:space="preserve"> </w:t>
      </w:r>
      <w:bookmarkStart w:id="17077" w:name="_ETM_Q32_340749"/>
      <w:bookmarkEnd w:id="17077"/>
      <w:r>
        <w:rPr>
          <w:rtl/>
        </w:rPr>
        <w:t xml:space="preserve">את </w:t>
      </w:r>
      <w:bookmarkStart w:id="17078" w:name="_ETM_Q32_340959"/>
      <w:bookmarkEnd w:id="17078"/>
      <w:r>
        <w:rPr>
          <w:rFonts w:hint="cs"/>
          <w:rtl/>
        </w:rPr>
        <w:t>ע</w:t>
      </w:r>
      <w:r>
        <w:rPr>
          <w:rtl/>
        </w:rPr>
        <w:t xml:space="preserve">ומר </w:t>
      </w:r>
      <w:bookmarkStart w:id="17079" w:name="_ETM_Q32_341260"/>
      <w:bookmarkStart w:id="17080" w:name="_ETM_Q32_342330"/>
      <w:bookmarkEnd w:id="17079"/>
      <w:bookmarkEnd w:id="17080"/>
      <w:proofErr w:type="spellStart"/>
      <w:r>
        <w:rPr>
          <w:rFonts w:hint="cs"/>
          <w:rtl/>
        </w:rPr>
        <w:t>ונקרט</w:t>
      </w:r>
      <w:proofErr w:type="spellEnd"/>
      <w:r>
        <w:rPr>
          <w:rFonts w:hint="cs"/>
          <w:rtl/>
        </w:rPr>
        <w:t xml:space="preserve">, </w:t>
      </w:r>
      <w:bookmarkStart w:id="17081" w:name="_ETM_Q32_342358"/>
      <w:bookmarkEnd w:id="17081"/>
      <w:r>
        <w:rPr>
          <w:rtl/>
        </w:rPr>
        <w:t xml:space="preserve">בן </w:t>
      </w:r>
      <w:bookmarkStart w:id="17082" w:name="_ETM_Q32_342540"/>
      <w:bookmarkEnd w:id="17082"/>
      <w:r>
        <w:rPr>
          <w:rtl/>
        </w:rPr>
        <w:t xml:space="preserve">23 </w:t>
      </w:r>
      <w:bookmarkStart w:id="17083" w:name="_ETM_Q32_343349"/>
      <w:bookmarkEnd w:id="17083"/>
      <w:r>
        <w:rPr>
          <w:rtl/>
        </w:rPr>
        <w:t>מגדרה</w:t>
      </w:r>
      <w:r>
        <w:rPr>
          <w:rFonts w:hint="cs"/>
          <w:rtl/>
        </w:rPr>
        <w:t>,</w:t>
      </w:r>
      <w:r>
        <w:rPr>
          <w:rtl/>
        </w:rPr>
        <w:t xml:space="preserve"> </w:t>
      </w:r>
      <w:bookmarkStart w:id="17084" w:name="_ETM_Q32_344950"/>
      <w:bookmarkEnd w:id="17084"/>
      <w:r>
        <w:rPr>
          <w:rtl/>
        </w:rPr>
        <w:t xml:space="preserve">שהגיע </w:t>
      </w:r>
      <w:bookmarkStart w:id="17085" w:name="_ETM_Q32_345489"/>
      <w:bookmarkEnd w:id="17085"/>
      <w:proofErr w:type="spellStart"/>
      <w:r>
        <w:rPr>
          <w:rtl/>
        </w:rPr>
        <w:t>לנו</w:t>
      </w:r>
      <w:bookmarkStart w:id="17086" w:name="_ETM_Q32_345730"/>
      <w:bookmarkEnd w:id="17086"/>
      <w:r>
        <w:rPr>
          <w:rtl/>
        </w:rPr>
        <w:t>ב</w:t>
      </w:r>
      <w:r>
        <w:rPr>
          <w:rFonts w:hint="cs"/>
          <w:rtl/>
        </w:rPr>
        <w:t>ה</w:t>
      </w:r>
      <w:proofErr w:type="spellEnd"/>
      <w:r>
        <w:rPr>
          <w:rtl/>
        </w:rPr>
        <w:t xml:space="preserve"> </w:t>
      </w:r>
      <w:bookmarkStart w:id="17087" w:name="_ETM_Q32_345909"/>
      <w:bookmarkEnd w:id="17087"/>
      <w:r>
        <w:rPr>
          <w:rtl/>
        </w:rPr>
        <w:t xml:space="preserve">רק </w:t>
      </w:r>
      <w:bookmarkStart w:id="17088" w:name="_ETM_Q32_346150"/>
      <w:bookmarkEnd w:id="17088"/>
      <w:r>
        <w:rPr>
          <w:rtl/>
        </w:rPr>
        <w:t xml:space="preserve">שעה </w:t>
      </w:r>
      <w:bookmarkStart w:id="17089" w:name="_ETM_Q32_346450"/>
      <w:bookmarkEnd w:id="17089"/>
      <w:r>
        <w:rPr>
          <w:rFonts w:hint="cs"/>
          <w:rtl/>
        </w:rPr>
        <w:t>אחת</w:t>
      </w:r>
      <w:bookmarkStart w:id="17090" w:name="_ETM_Q32_347798"/>
      <w:bookmarkEnd w:id="17090"/>
      <w:r>
        <w:rPr>
          <w:rtl/>
        </w:rPr>
        <w:t xml:space="preserve"> </w:t>
      </w:r>
      <w:bookmarkStart w:id="17091" w:name="_ETM_Q32_346750"/>
      <w:bookmarkEnd w:id="17091"/>
      <w:r>
        <w:rPr>
          <w:rtl/>
        </w:rPr>
        <w:t xml:space="preserve">לפני </w:t>
      </w:r>
      <w:bookmarkStart w:id="17092" w:name="_ETM_Q32_347049"/>
      <w:bookmarkEnd w:id="17092"/>
      <w:r>
        <w:rPr>
          <w:rtl/>
        </w:rPr>
        <w:t xml:space="preserve">שפרצה </w:t>
      </w:r>
      <w:bookmarkStart w:id="17093" w:name="_ETM_Q32_347799"/>
      <w:bookmarkEnd w:id="17093"/>
      <w:r>
        <w:rPr>
          <w:rtl/>
        </w:rPr>
        <w:t xml:space="preserve">המתקפה </w:t>
      </w:r>
      <w:bookmarkStart w:id="17094" w:name="_ETM_Q32_348459"/>
      <w:bookmarkEnd w:id="17094"/>
      <w:r>
        <w:rPr>
          <w:rtl/>
        </w:rPr>
        <w:t xml:space="preserve">האכזרית </w:t>
      </w:r>
      <w:bookmarkStart w:id="17095" w:name="_ETM_Q32_349500"/>
      <w:bookmarkEnd w:id="17095"/>
      <w:r>
        <w:rPr>
          <w:rtl/>
        </w:rPr>
        <w:t xml:space="preserve">של </w:t>
      </w:r>
      <w:bookmarkStart w:id="17096" w:name="_ETM_Q32_349709"/>
      <w:bookmarkEnd w:id="17096"/>
      <w:r>
        <w:rPr>
          <w:rtl/>
        </w:rPr>
        <w:t xml:space="preserve">מחבלי </w:t>
      </w:r>
      <w:bookmarkStart w:id="17097" w:name="_ETM_Q32_350189"/>
      <w:bookmarkEnd w:id="17097"/>
      <w:r>
        <w:rPr>
          <w:rtl/>
        </w:rPr>
        <w:t xml:space="preserve">החמאס </w:t>
      </w:r>
      <w:bookmarkStart w:id="17098" w:name="_ETM_Q32_351410"/>
      <w:bookmarkEnd w:id="17098"/>
      <w:r>
        <w:rPr>
          <w:rtl/>
        </w:rPr>
        <w:t xml:space="preserve">ונחטף </w:t>
      </w:r>
      <w:bookmarkStart w:id="17099" w:name="_ETM_Q32_352040"/>
      <w:bookmarkEnd w:id="17099"/>
      <w:r>
        <w:rPr>
          <w:rtl/>
        </w:rPr>
        <w:t>מהמסיבה</w:t>
      </w:r>
      <w:r>
        <w:rPr>
          <w:rFonts w:hint="cs"/>
          <w:rtl/>
        </w:rPr>
        <w:t>;</w:t>
      </w:r>
      <w:r>
        <w:rPr>
          <w:rtl/>
        </w:rPr>
        <w:t xml:space="preserve"> </w:t>
      </w:r>
      <w:bookmarkStart w:id="17100" w:name="_ETM_Q32_354190"/>
      <w:bookmarkEnd w:id="17100"/>
      <w:r>
        <w:rPr>
          <w:rtl/>
        </w:rPr>
        <w:t xml:space="preserve">את </w:t>
      </w:r>
      <w:bookmarkStart w:id="17101" w:name="_ETM_Q32_354400"/>
      <w:bookmarkEnd w:id="17101"/>
      <w:r>
        <w:rPr>
          <w:rFonts w:hint="cs"/>
          <w:rtl/>
        </w:rPr>
        <w:t>א</w:t>
      </w:r>
      <w:r>
        <w:rPr>
          <w:rtl/>
        </w:rPr>
        <w:t>רי</w:t>
      </w:r>
      <w:r>
        <w:rPr>
          <w:rFonts w:hint="cs"/>
          <w:rtl/>
        </w:rPr>
        <w:t>ה</w:t>
      </w:r>
      <w:bookmarkStart w:id="17102" w:name="_ETM_Q32_354928"/>
      <w:bookmarkEnd w:id="17102"/>
      <w:r>
        <w:rPr>
          <w:rtl/>
        </w:rPr>
        <w:t xml:space="preserve"> </w:t>
      </w:r>
      <w:bookmarkStart w:id="17103" w:name="_ETM_Q32_354639"/>
      <w:bookmarkEnd w:id="17103"/>
      <w:proofErr w:type="spellStart"/>
      <w:r>
        <w:rPr>
          <w:rtl/>
        </w:rPr>
        <w:t>זלמנוביץ</w:t>
      </w:r>
      <w:proofErr w:type="spellEnd"/>
      <w:r>
        <w:rPr>
          <w:rtl/>
        </w:rPr>
        <w:t>'</w:t>
      </w:r>
      <w:r>
        <w:rPr>
          <w:rFonts w:hint="cs"/>
          <w:rtl/>
        </w:rPr>
        <w:t>,</w:t>
      </w:r>
      <w:r>
        <w:rPr>
          <w:rtl/>
        </w:rPr>
        <w:t xml:space="preserve"> </w:t>
      </w:r>
      <w:bookmarkStart w:id="17104" w:name="_ETM_Q32_355750"/>
      <w:bookmarkEnd w:id="17104"/>
      <w:r>
        <w:rPr>
          <w:rtl/>
        </w:rPr>
        <w:t xml:space="preserve">בן </w:t>
      </w:r>
      <w:bookmarkStart w:id="17105" w:name="_ETM_Q32_355960"/>
      <w:bookmarkEnd w:id="17105"/>
      <w:r>
        <w:rPr>
          <w:rtl/>
        </w:rPr>
        <w:t xml:space="preserve">85 </w:t>
      </w:r>
      <w:bookmarkStart w:id="17106" w:name="_ETM_Q32_356860"/>
      <w:bookmarkEnd w:id="17106"/>
      <w:r>
        <w:rPr>
          <w:rtl/>
        </w:rPr>
        <w:t xml:space="preserve">מקיבוץ </w:t>
      </w:r>
      <w:bookmarkStart w:id="17107" w:name="_ETM_Q32_357430"/>
      <w:bookmarkEnd w:id="17107"/>
      <w:r>
        <w:rPr>
          <w:rFonts w:hint="cs"/>
          <w:rtl/>
        </w:rPr>
        <w:t>נ</w:t>
      </w:r>
      <w:r>
        <w:rPr>
          <w:rtl/>
        </w:rPr>
        <w:t xml:space="preserve">יר </w:t>
      </w:r>
      <w:bookmarkStart w:id="17108" w:name="_ETM_Q32_357700"/>
      <w:bookmarkEnd w:id="17108"/>
      <w:r>
        <w:rPr>
          <w:rtl/>
        </w:rPr>
        <w:t>עוז</w:t>
      </w:r>
      <w:r>
        <w:rPr>
          <w:rFonts w:hint="cs"/>
          <w:rtl/>
        </w:rPr>
        <w:t>,</w:t>
      </w:r>
      <w:r>
        <w:rPr>
          <w:rtl/>
        </w:rPr>
        <w:t xml:space="preserve"> </w:t>
      </w:r>
      <w:bookmarkStart w:id="17109" w:name="_ETM_Q32_358739"/>
      <w:bookmarkEnd w:id="17109"/>
      <w:r>
        <w:rPr>
          <w:rtl/>
        </w:rPr>
        <w:t xml:space="preserve">אב </w:t>
      </w:r>
      <w:bookmarkStart w:id="17110" w:name="_ETM_Q32_358980"/>
      <w:bookmarkEnd w:id="17110"/>
      <w:r>
        <w:rPr>
          <w:rtl/>
        </w:rPr>
        <w:t xml:space="preserve">לשני </w:t>
      </w:r>
      <w:bookmarkStart w:id="17111" w:name="_ETM_Q32_359370"/>
      <w:bookmarkEnd w:id="17111"/>
      <w:r>
        <w:rPr>
          <w:rtl/>
        </w:rPr>
        <w:t xml:space="preserve">בנים </w:t>
      </w:r>
      <w:bookmarkStart w:id="17112" w:name="_ETM_Q32_359760"/>
      <w:bookmarkEnd w:id="17112"/>
      <w:r>
        <w:rPr>
          <w:rtl/>
        </w:rPr>
        <w:t xml:space="preserve">וסבא </w:t>
      </w:r>
      <w:bookmarkStart w:id="17113" w:name="_ETM_Q32_360239"/>
      <w:bookmarkEnd w:id="17113"/>
      <w:r>
        <w:rPr>
          <w:rtl/>
        </w:rPr>
        <w:t>ל</w:t>
      </w:r>
      <w:r>
        <w:rPr>
          <w:rFonts w:hint="cs"/>
          <w:rtl/>
        </w:rPr>
        <w:t>חמישה</w:t>
      </w:r>
      <w:bookmarkStart w:id="17114" w:name="_ETM_Q32_360758"/>
      <w:bookmarkEnd w:id="17114"/>
      <w:r>
        <w:rPr>
          <w:rtl/>
        </w:rPr>
        <w:t xml:space="preserve"> </w:t>
      </w:r>
      <w:bookmarkStart w:id="17115" w:name="_ETM_Q32_360809"/>
      <w:bookmarkEnd w:id="17115"/>
      <w:r>
        <w:rPr>
          <w:rtl/>
        </w:rPr>
        <w:t>נכדים</w:t>
      </w:r>
      <w:r>
        <w:rPr>
          <w:rFonts w:hint="cs"/>
          <w:rtl/>
        </w:rPr>
        <w:t>,</w:t>
      </w:r>
      <w:r>
        <w:rPr>
          <w:rtl/>
        </w:rPr>
        <w:t xml:space="preserve"> </w:t>
      </w:r>
      <w:bookmarkStart w:id="17116" w:name="_ETM_Q32_361949"/>
      <w:bookmarkEnd w:id="17116"/>
      <w:r>
        <w:rPr>
          <w:rtl/>
        </w:rPr>
        <w:t xml:space="preserve">שנחטף </w:t>
      </w:r>
      <w:bookmarkStart w:id="17117" w:name="_ETM_Q32_362579"/>
      <w:bookmarkEnd w:id="17117"/>
      <w:r>
        <w:rPr>
          <w:rtl/>
        </w:rPr>
        <w:t xml:space="preserve">מקיבוצו </w:t>
      </w:r>
      <w:bookmarkStart w:id="17118" w:name="_ETM_Q32_364180"/>
      <w:bookmarkEnd w:id="17118"/>
      <w:r>
        <w:rPr>
          <w:rFonts w:hint="cs"/>
          <w:rtl/>
        </w:rPr>
        <w:t xml:space="preserve">– </w:t>
      </w:r>
      <w:r>
        <w:rPr>
          <w:rtl/>
        </w:rPr>
        <w:t xml:space="preserve">כמה </w:t>
      </w:r>
      <w:bookmarkStart w:id="17119" w:name="_ETM_Q32_364510"/>
      <w:bookmarkEnd w:id="17119"/>
      <w:r>
        <w:rPr>
          <w:rtl/>
        </w:rPr>
        <w:t xml:space="preserve">שנים </w:t>
      </w:r>
      <w:bookmarkStart w:id="17120" w:name="_ETM_Q32_364900"/>
      <w:bookmarkEnd w:id="17120"/>
      <w:r>
        <w:rPr>
          <w:rtl/>
        </w:rPr>
        <w:t xml:space="preserve">נותרו </w:t>
      </w:r>
      <w:bookmarkStart w:id="17121" w:name="_ETM_Q32_365319"/>
      <w:bookmarkEnd w:id="17121"/>
      <w:r>
        <w:rPr>
          <w:rtl/>
        </w:rPr>
        <w:t>ל</w:t>
      </w:r>
      <w:r>
        <w:rPr>
          <w:rFonts w:hint="cs"/>
          <w:rtl/>
        </w:rPr>
        <w:t>ו?</w:t>
      </w:r>
      <w:bookmarkStart w:id="17122" w:name="_ETM_Q32_366328"/>
      <w:bookmarkEnd w:id="17122"/>
      <w:r>
        <w:rPr>
          <w:rtl/>
        </w:rPr>
        <w:t xml:space="preserve"> </w:t>
      </w:r>
      <w:bookmarkStart w:id="17123" w:name="_ETM_Q32_365999"/>
      <w:bookmarkEnd w:id="17123"/>
      <w:r>
        <w:rPr>
          <w:rtl/>
        </w:rPr>
        <w:t xml:space="preserve">כמה </w:t>
      </w:r>
      <w:bookmarkStart w:id="17124" w:name="_ETM_Q32_366480"/>
      <w:bookmarkEnd w:id="17124"/>
      <w:r>
        <w:rPr>
          <w:rtl/>
        </w:rPr>
        <w:t xml:space="preserve">זמן </w:t>
      </w:r>
      <w:bookmarkStart w:id="17125" w:name="_ETM_Q32_366870"/>
      <w:bookmarkEnd w:id="17125"/>
      <w:r>
        <w:rPr>
          <w:rtl/>
        </w:rPr>
        <w:t xml:space="preserve">נותר </w:t>
      </w:r>
      <w:bookmarkStart w:id="17126" w:name="_ETM_Q32_367319"/>
      <w:bookmarkEnd w:id="17126"/>
      <w:r>
        <w:rPr>
          <w:rtl/>
        </w:rPr>
        <w:t>לו</w:t>
      </w:r>
      <w:r>
        <w:rPr>
          <w:rFonts w:hint="cs"/>
          <w:rtl/>
        </w:rPr>
        <w:t>?</w:t>
      </w:r>
      <w:r>
        <w:rPr>
          <w:rtl/>
        </w:rPr>
        <w:t xml:space="preserve"> </w:t>
      </w:r>
      <w:bookmarkStart w:id="17127" w:name="_ETM_Q32_368290"/>
      <w:bookmarkEnd w:id="17127"/>
      <w:r>
        <w:rPr>
          <w:rtl/>
        </w:rPr>
        <w:t xml:space="preserve">איזה </w:t>
      </w:r>
      <w:bookmarkStart w:id="17128" w:name="_ETM_Q32_368680"/>
      <w:bookmarkEnd w:id="17128"/>
      <w:r>
        <w:rPr>
          <w:rtl/>
        </w:rPr>
        <w:t xml:space="preserve">חיים </w:t>
      </w:r>
      <w:bookmarkStart w:id="17129" w:name="_ETM_Q32_369099"/>
      <w:bookmarkEnd w:id="17129"/>
      <w:r>
        <w:rPr>
          <w:rtl/>
        </w:rPr>
        <w:t xml:space="preserve">נותרו </w:t>
      </w:r>
      <w:bookmarkStart w:id="17130" w:name="_ETM_Q32_369549"/>
      <w:bookmarkEnd w:id="17130"/>
      <w:r>
        <w:rPr>
          <w:rtl/>
        </w:rPr>
        <w:t>ל</w:t>
      </w:r>
      <w:r>
        <w:rPr>
          <w:rFonts w:hint="cs"/>
          <w:rtl/>
        </w:rPr>
        <w:t>ו?</w:t>
      </w:r>
      <w:r>
        <w:rPr>
          <w:rtl/>
        </w:rPr>
        <w:t xml:space="preserve"> </w:t>
      </w:r>
      <w:bookmarkStart w:id="17131" w:name="_ETM_Q32_371540"/>
      <w:bookmarkEnd w:id="17131"/>
      <w:r>
        <w:rPr>
          <w:rtl/>
        </w:rPr>
        <w:t xml:space="preserve">כמה </w:t>
      </w:r>
      <w:bookmarkStart w:id="17132" w:name="_ETM_Q32_371900"/>
      <w:bookmarkEnd w:id="17132"/>
      <w:r>
        <w:rPr>
          <w:rFonts w:hint="cs"/>
          <w:rtl/>
        </w:rPr>
        <w:t>ט</w:t>
      </w:r>
      <w:r>
        <w:rPr>
          <w:rtl/>
        </w:rPr>
        <w:t>רג</w:t>
      </w:r>
      <w:r>
        <w:rPr>
          <w:rFonts w:hint="cs"/>
          <w:rtl/>
        </w:rPr>
        <w:t>דיות</w:t>
      </w:r>
      <w:r>
        <w:rPr>
          <w:rtl/>
        </w:rPr>
        <w:t xml:space="preserve"> </w:t>
      </w:r>
      <w:bookmarkStart w:id="17133" w:name="_ETM_Q32_372349"/>
      <w:bookmarkEnd w:id="17133"/>
      <w:r>
        <w:rPr>
          <w:rFonts w:hint="cs"/>
          <w:rtl/>
        </w:rPr>
        <w:t>עוד</w:t>
      </w:r>
      <w:r>
        <w:rPr>
          <w:rtl/>
        </w:rPr>
        <w:t xml:space="preserve"> </w:t>
      </w:r>
      <w:bookmarkStart w:id="17134" w:name="_ETM_Q32_372620"/>
      <w:bookmarkEnd w:id="17134"/>
      <w:r>
        <w:rPr>
          <w:rtl/>
        </w:rPr>
        <w:t>נראה</w:t>
      </w:r>
      <w:r>
        <w:rPr>
          <w:rFonts w:hint="cs"/>
          <w:rtl/>
        </w:rPr>
        <w:t>,</w:t>
      </w:r>
      <w:r>
        <w:rPr>
          <w:rtl/>
        </w:rPr>
        <w:t xml:space="preserve"> </w:t>
      </w:r>
      <w:bookmarkStart w:id="17135" w:name="_ETM_Q32_373040"/>
      <w:bookmarkEnd w:id="17135"/>
      <w:r>
        <w:rPr>
          <w:rtl/>
        </w:rPr>
        <w:t xml:space="preserve">של </w:t>
      </w:r>
      <w:bookmarkStart w:id="17136" w:name="_ETM_Q32_373790"/>
      <w:bookmarkEnd w:id="17136"/>
      <w:r>
        <w:rPr>
          <w:rtl/>
        </w:rPr>
        <w:t xml:space="preserve">האנשים </w:t>
      </w:r>
      <w:bookmarkStart w:id="17137" w:name="_ETM_Q32_374360"/>
      <w:bookmarkEnd w:id="17137"/>
      <w:r>
        <w:rPr>
          <w:rtl/>
        </w:rPr>
        <w:t>המבוגרים</w:t>
      </w:r>
      <w:r>
        <w:rPr>
          <w:rFonts w:hint="cs"/>
          <w:rtl/>
        </w:rPr>
        <w:t>,</w:t>
      </w:r>
      <w:r>
        <w:rPr>
          <w:rtl/>
        </w:rPr>
        <w:t xml:space="preserve"> </w:t>
      </w:r>
      <w:bookmarkStart w:id="17138" w:name="_ETM_Q32_375139"/>
      <w:bookmarkEnd w:id="17138"/>
      <w:r>
        <w:rPr>
          <w:rtl/>
        </w:rPr>
        <w:t>החולים</w:t>
      </w:r>
      <w:r w:rsidR="003D536F">
        <w:rPr>
          <w:rFonts w:hint="cs"/>
          <w:rtl/>
        </w:rPr>
        <w:t>,</w:t>
      </w:r>
      <w:r>
        <w:rPr>
          <w:rtl/>
        </w:rPr>
        <w:t xml:space="preserve"> </w:t>
      </w:r>
      <w:bookmarkStart w:id="17139" w:name="_ETM_Q32_375620"/>
      <w:bookmarkEnd w:id="17139"/>
      <w:r>
        <w:rPr>
          <w:rtl/>
        </w:rPr>
        <w:t xml:space="preserve">בסוף </w:t>
      </w:r>
      <w:bookmarkStart w:id="17140" w:name="_ETM_Q32_376040"/>
      <w:bookmarkEnd w:id="17140"/>
      <w:r>
        <w:rPr>
          <w:rtl/>
        </w:rPr>
        <w:t>ימיהם</w:t>
      </w:r>
      <w:bookmarkStart w:id="17141" w:name="_ETM_Q32_375488"/>
      <w:bookmarkEnd w:id="17141"/>
      <w:r>
        <w:rPr>
          <w:rFonts w:hint="cs"/>
          <w:rtl/>
        </w:rPr>
        <w:t>,</w:t>
      </w:r>
      <w:r>
        <w:rPr>
          <w:rtl/>
        </w:rPr>
        <w:t xml:space="preserve"> </w:t>
      </w:r>
      <w:bookmarkStart w:id="17142" w:name="_ETM_Q32_376970"/>
      <w:bookmarkEnd w:id="17142"/>
      <w:r>
        <w:rPr>
          <w:rtl/>
        </w:rPr>
        <w:t xml:space="preserve">שיחזרו </w:t>
      </w:r>
      <w:bookmarkStart w:id="17143" w:name="_ETM_Q32_377629"/>
      <w:bookmarkEnd w:id="17143"/>
      <w:r>
        <w:rPr>
          <w:rtl/>
        </w:rPr>
        <w:t xml:space="preserve">שבורים </w:t>
      </w:r>
      <w:bookmarkStart w:id="17144" w:name="_ETM_Q32_379400"/>
      <w:bookmarkEnd w:id="17144"/>
      <w:r>
        <w:rPr>
          <w:rtl/>
        </w:rPr>
        <w:t xml:space="preserve">ונאבד </w:t>
      </w:r>
      <w:bookmarkStart w:id="17145" w:name="_ETM_Q32_380150"/>
      <w:bookmarkEnd w:id="17145"/>
      <w:r>
        <w:rPr>
          <w:rtl/>
        </w:rPr>
        <w:t>אותם</w:t>
      </w:r>
      <w:r>
        <w:rPr>
          <w:rFonts w:hint="cs"/>
          <w:rtl/>
        </w:rPr>
        <w:t>,</w:t>
      </w:r>
      <w:r>
        <w:rPr>
          <w:rtl/>
        </w:rPr>
        <w:t xml:space="preserve"> </w:t>
      </w:r>
      <w:bookmarkStart w:id="17146" w:name="_ETM_Q32_381780"/>
      <w:bookmarkEnd w:id="17146"/>
      <w:r>
        <w:rPr>
          <w:rtl/>
        </w:rPr>
        <w:t xml:space="preserve">כמו </w:t>
      </w:r>
      <w:bookmarkStart w:id="17147" w:name="_ETM_Q32_381990"/>
      <w:bookmarkEnd w:id="17147"/>
      <w:r>
        <w:rPr>
          <w:rtl/>
        </w:rPr>
        <w:t xml:space="preserve">שקברנו </w:t>
      </w:r>
      <w:bookmarkStart w:id="17148" w:name="_ETM_Q32_382680"/>
      <w:bookmarkEnd w:id="17148"/>
      <w:r>
        <w:rPr>
          <w:rtl/>
        </w:rPr>
        <w:t xml:space="preserve">היום </w:t>
      </w:r>
      <w:bookmarkStart w:id="17149" w:name="_ETM_Q32_382980"/>
      <w:bookmarkEnd w:id="17149"/>
      <w:r>
        <w:rPr>
          <w:rtl/>
        </w:rPr>
        <w:t xml:space="preserve">חטופה </w:t>
      </w:r>
      <w:bookmarkStart w:id="17150" w:name="_ETM_Q32_384110"/>
      <w:bookmarkEnd w:id="17150"/>
      <w:r>
        <w:rPr>
          <w:rtl/>
        </w:rPr>
        <w:t xml:space="preserve">שאפילו </w:t>
      </w:r>
      <w:bookmarkStart w:id="17151" w:name="_ETM_Q32_384530"/>
      <w:bookmarkEnd w:id="17151"/>
      <w:r>
        <w:rPr>
          <w:rtl/>
        </w:rPr>
        <w:t xml:space="preserve">לא </w:t>
      </w:r>
      <w:bookmarkStart w:id="17152" w:name="_ETM_Q32_384710"/>
      <w:bookmarkEnd w:id="17152"/>
      <w:r>
        <w:rPr>
          <w:rtl/>
        </w:rPr>
        <w:t xml:space="preserve">זכתה </w:t>
      </w:r>
      <w:bookmarkStart w:id="17153" w:name="_ETM_Q32_385310"/>
      <w:bookmarkEnd w:id="17153"/>
      <w:r>
        <w:rPr>
          <w:rtl/>
        </w:rPr>
        <w:t xml:space="preserve">ליהנות </w:t>
      </w:r>
      <w:bookmarkStart w:id="17154" w:name="_ETM_Q32_385850"/>
      <w:bookmarkEnd w:id="17154"/>
      <w:r>
        <w:rPr>
          <w:rtl/>
        </w:rPr>
        <w:t>מ</w:t>
      </w:r>
      <w:bookmarkStart w:id="17155" w:name="_ETM_Q32_386389"/>
      <w:bookmarkEnd w:id="17155"/>
      <w:r>
        <w:rPr>
          <w:rFonts w:hint="cs"/>
          <w:rtl/>
        </w:rPr>
        <w:t>שיב</w:t>
      </w:r>
      <w:r>
        <w:rPr>
          <w:rtl/>
        </w:rPr>
        <w:t xml:space="preserve">תה </w:t>
      </w:r>
      <w:bookmarkStart w:id="17156" w:name="_ETM_Q32_386630"/>
      <w:bookmarkEnd w:id="17156"/>
      <w:r>
        <w:rPr>
          <w:rtl/>
        </w:rPr>
        <w:t>הביתה</w:t>
      </w:r>
      <w:r>
        <w:rPr>
          <w:rFonts w:hint="cs"/>
          <w:rtl/>
        </w:rPr>
        <w:t xml:space="preserve">; </w:t>
      </w:r>
      <w:bookmarkStart w:id="17157" w:name="_ETM_Q32_387368"/>
      <w:bookmarkStart w:id="17158" w:name="_ETM_Q32_390689"/>
      <w:bookmarkEnd w:id="17157"/>
      <w:bookmarkEnd w:id="17158"/>
      <w:r>
        <w:rPr>
          <w:rtl/>
        </w:rPr>
        <w:t xml:space="preserve">את </w:t>
      </w:r>
      <w:bookmarkStart w:id="17159" w:name="_ETM_Q32_390900"/>
      <w:bookmarkEnd w:id="17159"/>
      <w:r>
        <w:rPr>
          <w:rtl/>
        </w:rPr>
        <w:t xml:space="preserve">גדי </w:t>
      </w:r>
      <w:bookmarkStart w:id="17160" w:name="_ETM_Q32_391319"/>
      <w:bookmarkEnd w:id="17160"/>
      <w:r>
        <w:rPr>
          <w:rtl/>
        </w:rPr>
        <w:t xml:space="preserve">חגי </w:t>
      </w:r>
      <w:bookmarkStart w:id="17161" w:name="_ETM_Q32_391799"/>
      <w:bookmarkEnd w:id="17161"/>
      <w:r>
        <w:rPr>
          <w:rtl/>
        </w:rPr>
        <w:t>ז"</w:t>
      </w:r>
      <w:r>
        <w:rPr>
          <w:rFonts w:hint="cs"/>
          <w:rtl/>
        </w:rPr>
        <w:t>ל,</w:t>
      </w:r>
      <w:r>
        <w:rPr>
          <w:rtl/>
        </w:rPr>
        <w:t xml:space="preserve"> </w:t>
      </w:r>
      <w:bookmarkStart w:id="17162" w:name="_ETM_Q32_392099"/>
      <w:bookmarkEnd w:id="17162"/>
      <w:r>
        <w:rPr>
          <w:rtl/>
        </w:rPr>
        <w:t xml:space="preserve">בן </w:t>
      </w:r>
      <w:bookmarkStart w:id="17163" w:name="_ETM_Q32_392309"/>
      <w:bookmarkEnd w:id="17163"/>
      <w:r>
        <w:rPr>
          <w:rtl/>
        </w:rPr>
        <w:t xml:space="preserve">72 </w:t>
      </w:r>
      <w:bookmarkStart w:id="17164" w:name="_ETM_Q32_393269"/>
      <w:bookmarkEnd w:id="17164"/>
      <w:r>
        <w:rPr>
          <w:rtl/>
        </w:rPr>
        <w:t xml:space="preserve">מקיבוץ </w:t>
      </w:r>
      <w:bookmarkStart w:id="17165" w:name="_ETM_Q32_393779"/>
      <w:bookmarkEnd w:id="17165"/>
      <w:r>
        <w:rPr>
          <w:rFonts w:hint="cs"/>
          <w:rtl/>
        </w:rPr>
        <w:t>ניר ע</w:t>
      </w:r>
      <w:r>
        <w:rPr>
          <w:rtl/>
        </w:rPr>
        <w:t>וז</w:t>
      </w:r>
      <w:bookmarkStart w:id="17166" w:name="_ETM_Q32_395618"/>
      <w:bookmarkEnd w:id="17166"/>
      <w:r>
        <w:rPr>
          <w:rFonts w:hint="cs"/>
          <w:rtl/>
        </w:rPr>
        <w:t>,</w:t>
      </w:r>
      <w:r>
        <w:rPr>
          <w:rtl/>
        </w:rPr>
        <w:t xml:space="preserve"> </w:t>
      </w:r>
      <w:bookmarkStart w:id="17167" w:name="_ETM_Q32_395239"/>
      <w:bookmarkEnd w:id="17167"/>
      <w:r>
        <w:rPr>
          <w:rtl/>
        </w:rPr>
        <w:t xml:space="preserve">מוזיקאי </w:t>
      </w:r>
      <w:bookmarkStart w:id="17168" w:name="_ETM_Q32_395900"/>
      <w:bookmarkEnd w:id="17168"/>
      <w:r>
        <w:rPr>
          <w:rtl/>
        </w:rPr>
        <w:t xml:space="preserve">מיוחד </w:t>
      </w:r>
      <w:bookmarkStart w:id="17169" w:name="_ETM_Q32_396470"/>
      <w:bookmarkEnd w:id="17169"/>
      <w:r>
        <w:rPr>
          <w:rtl/>
        </w:rPr>
        <w:t xml:space="preserve">בנוף </w:t>
      </w:r>
      <w:bookmarkStart w:id="17170" w:name="_ETM_Q32_396799"/>
      <w:bookmarkEnd w:id="17170"/>
      <w:r>
        <w:rPr>
          <w:rtl/>
        </w:rPr>
        <w:t>הישראלי</w:t>
      </w:r>
      <w:r>
        <w:rPr>
          <w:rFonts w:hint="cs"/>
          <w:rtl/>
        </w:rPr>
        <w:t>,</w:t>
      </w:r>
      <w:r>
        <w:rPr>
          <w:rtl/>
        </w:rPr>
        <w:t xml:space="preserve"> </w:t>
      </w:r>
      <w:bookmarkStart w:id="17171" w:name="_ETM_Q32_398400"/>
      <w:bookmarkEnd w:id="17171"/>
      <w:r>
        <w:rPr>
          <w:rtl/>
        </w:rPr>
        <w:t xml:space="preserve">בעל </w:t>
      </w:r>
      <w:bookmarkStart w:id="17172" w:name="_ETM_Q32_398819"/>
      <w:bookmarkEnd w:id="17172"/>
      <w:r>
        <w:rPr>
          <w:rtl/>
        </w:rPr>
        <w:t xml:space="preserve">תפקיד </w:t>
      </w:r>
      <w:bookmarkStart w:id="17173" w:name="_ETM_Q32_399269"/>
      <w:bookmarkEnd w:id="17173"/>
      <w:r>
        <w:rPr>
          <w:rtl/>
        </w:rPr>
        <w:t>משמעותי</w:t>
      </w:r>
      <w:bookmarkStart w:id="17174" w:name="_ETM_Q32_399959"/>
      <w:bookmarkEnd w:id="17174"/>
      <w:r>
        <w:rPr>
          <w:rtl/>
        </w:rPr>
        <w:t xml:space="preserve"> </w:t>
      </w:r>
      <w:bookmarkStart w:id="17175" w:name="_ETM_Q32_400379"/>
      <w:bookmarkEnd w:id="17175"/>
      <w:r>
        <w:rPr>
          <w:rtl/>
        </w:rPr>
        <w:t xml:space="preserve">בהתפתחות </w:t>
      </w:r>
      <w:bookmarkStart w:id="17176" w:name="_ETM_Q32_401129"/>
      <w:bookmarkEnd w:id="17176"/>
      <w:r>
        <w:rPr>
          <w:rtl/>
        </w:rPr>
        <w:t xml:space="preserve">תרבות </w:t>
      </w:r>
      <w:bookmarkStart w:id="17177" w:name="_ETM_Q32_401639"/>
      <w:bookmarkEnd w:id="17177"/>
      <w:r>
        <w:rPr>
          <w:rtl/>
        </w:rPr>
        <w:t xml:space="preserve">הג'אז </w:t>
      </w:r>
      <w:bookmarkStart w:id="17178" w:name="_ETM_Q32_402120"/>
      <w:bookmarkEnd w:id="17178"/>
      <w:r>
        <w:rPr>
          <w:rtl/>
        </w:rPr>
        <w:t>בארץ</w:t>
      </w:r>
      <w:bookmarkStart w:id="17179" w:name="_ETM_Q32_402299"/>
      <w:bookmarkEnd w:id="17179"/>
      <w:r>
        <w:rPr>
          <w:rFonts w:hint="cs"/>
          <w:rtl/>
        </w:rPr>
        <w:t>,</w:t>
      </w:r>
      <w:r>
        <w:rPr>
          <w:rtl/>
        </w:rPr>
        <w:t xml:space="preserve"> </w:t>
      </w:r>
      <w:bookmarkStart w:id="17180" w:name="_ETM_Q32_403340"/>
      <w:bookmarkEnd w:id="17180"/>
      <w:r w:rsidR="003D536F">
        <w:rPr>
          <w:rFonts w:hint="cs"/>
          <w:rtl/>
        </w:rPr>
        <w:t>ש</w:t>
      </w:r>
      <w:r>
        <w:rPr>
          <w:rtl/>
        </w:rPr>
        <w:t xml:space="preserve">נחטף </w:t>
      </w:r>
      <w:bookmarkStart w:id="17181" w:name="_ETM_Q32_403909"/>
      <w:bookmarkEnd w:id="17181"/>
      <w:r>
        <w:rPr>
          <w:rtl/>
        </w:rPr>
        <w:t>מקיבוצו</w:t>
      </w:r>
      <w:bookmarkStart w:id="17182" w:name="_ETM_Q32_405053"/>
      <w:bookmarkEnd w:id="17182"/>
      <w:r>
        <w:rPr>
          <w:rFonts w:hint="cs"/>
          <w:rtl/>
        </w:rPr>
        <w:t xml:space="preserve">; </w:t>
      </w:r>
      <w:bookmarkStart w:id="17183" w:name="_ETM_Q32_405105"/>
      <w:bookmarkStart w:id="17184" w:name="_ETM_Q32_405501"/>
      <w:bookmarkStart w:id="17185" w:name="_ETM_Q32_405552"/>
      <w:bookmarkStart w:id="17186" w:name="_ETM_Q32_406270"/>
      <w:bookmarkEnd w:id="17183"/>
      <w:bookmarkEnd w:id="17184"/>
      <w:bookmarkEnd w:id="17185"/>
      <w:bookmarkEnd w:id="17186"/>
      <w:r>
        <w:rPr>
          <w:rtl/>
        </w:rPr>
        <w:t xml:space="preserve">את </w:t>
      </w:r>
      <w:bookmarkStart w:id="17187" w:name="_ETM_Q32_406420"/>
      <w:bookmarkEnd w:id="17187"/>
      <w:r>
        <w:rPr>
          <w:rtl/>
        </w:rPr>
        <w:t xml:space="preserve">ג'ודי </w:t>
      </w:r>
      <w:bookmarkStart w:id="17188" w:name="_ETM_Q32_406840"/>
      <w:bookmarkEnd w:id="17188"/>
      <w:proofErr w:type="spellStart"/>
      <w:r>
        <w:rPr>
          <w:rtl/>
        </w:rPr>
        <w:t>וינשטיין</w:t>
      </w:r>
      <w:proofErr w:type="spellEnd"/>
      <w:r>
        <w:rPr>
          <w:rtl/>
        </w:rPr>
        <w:t xml:space="preserve"> </w:t>
      </w:r>
      <w:bookmarkStart w:id="17189" w:name="_ETM_Q32_407530"/>
      <w:bookmarkEnd w:id="17189"/>
      <w:r>
        <w:rPr>
          <w:rtl/>
        </w:rPr>
        <w:t xml:space="preserve">חגי </w:t>
      </w:r>
      <w:bookmarkStart w:id="17190" w:name="_ETM_Q32_408040"/>
      <w:bookmarkEnd w:id="17190"/>
      <w:r>
        <w:rPr>
          <w:rtl/>
        </w:rPr>
        <w:t>ז"ל</w:t>
      </w:r>
      <w:bookmarkStart w:id="17191" w:name="_ETM_Q32_409340"/>
      <w:bookmarkEnd w:id="17191"/>
      <w:r>
        <w:rPr>
          <w:rFonts w:hint="cs"/>
          <w:rtl/>
        </w:rPr>
        <w:t xml:space="preserve">, </w:t>
      </w:r>
      <w:r>
        <w:rPr>
          <w:rtl/>
        </w:rPr>
        <w:t xml:space="preserve">בת </w:t>
      </w:r>
      <w:bookmarkStart w:id="17192" w:name="_ETM_Q32_409669"/>
      <w:bookmarkEnd w:id="17192"/>
      <w:r>
        <w:rPr>
          <w:rtl/>
        </w:rPr>
        <w:t xml:space="preserve">70 </w:t>
      </w:r>
      <w:bookmarkStart w:id="17193" w:name="_ETM_Q32_410629"/>
      <w:bookmarkEnd w:id="17193"/>
      <w:r>
        <w:rPr>
          <w:rFonts w:hint="cs"/>
          <w:rtl/>
        </w:rPr>
        <w:t>מ</w:t>
      </w:r>
      <w:r>
        <w:rPr>
          <w:rtl/>
        </w:rPr>
        <w:t xml:space="preserve">קיבוץ </w:t>
      </w:r>
      <w:bookmarkStart w:id="17194" w:name="_ETM_Q32_411169"/>
      <w:bookmarkEnd w:id="17194"/>
      <w:r>
        <w:rPr>
          <w:rtl/>
        </w:rPr>
        <w:t xml:space="preserve">ניר </w:t>
      </w:r>
      <w:bookmarkStart w:id="17195" w:name="_ETM_Q32_411409"/>
      <w:bookmarkEnd w:id="17195"/>
      <w:r>
        <w:rPr>
          <w:rtl/>
        </w:rPr>
        <w:t>עוז</w:t>
      </w:r>
      <w:r>
        <w:rPr>
          <w:rFonts w:hint="cs"/>
          <w:rtl/>
        </w:rPr>
        <w:t>,</w:t>
      </w:r>
      <w:bookmarkStart w:id="17196" w:name="_ETM_Q32_413699"/>
      <w:bookmarkEnd w:id="17196"/>
      <w:r>
        <w:rPr>
          <w:rtl/>
        </w:rPr>
        <w:t xml:space="preserve"> </w:t>
      </w:r>
      <w:bookmarkStart w:id="17197" w:name="_ETM_Q32_411799"/>
      <w:bookmarkEnd w:id="17197"/>
      <w:r>
        <w:rPr>
          <w:rtl/>
        </w:rPr>
        <w:t xml:space="preserve">שטיפלה </w:t>
      </w:r>
      <w:bookmarkStart w:id="17198" w:name="_ETM_Q32_412400"/>
      <w:bookmarkEnd w:id="17198"/>
      <w:r>
        <w:rPr>
          <w:rtl/>
        </w:rPr>
        <w:t xml:space="preserve">בילדים </w:t>
      </w:r>
      <w:bookmarkStart w:id="17199" w:name="_ETM_Q32_412969"/>
      <w:bookmarkEnd w:id="17199"/>
      <w:r>
        <w:rPr>
          <w:rtl/>
        </w:rPr>
        <w:t xml:space="preserve">עם </w:t>
      </w:r>
      <w:bookmarkStart w:id="17200" w:name="_ETM_Q32_413120"/>
      <w:bookmarkEnd w:id="17200"/>
      <w:r>
        <w:rPr>
          <w:rtl/>
        </w:rPr>
        <w:t xml:space="preserve">חרדות </w:t>
      </w:r>
      <w:bookmarkStart w:id="17201" w:name="_ETM_Q32_414500"/>
      <w:bookmarkEnd w:id="17201"/>
      <w:r>
        <w:rPr>
          <w:rtl/>
        </w:rPr>
        <w:t xml:space="preserve">בשל </w:t>
      </w:r>
      <w:bookmarkStart w:id="17202" w:name="_ETM_Q32_414860"/>
      <w:bookmarkEnd w:id="17202"/>
      <w:r>
        <w:rPr>
          <w:rtl/>
        </w:rPr>
        <w:t xml:space="preserve">המצב </w:t>
      </w:r>
      <w:bookmarkStart w:id="17203" w:name="_ETM_Q32_415310"/>
      <w:bookmarkEnd w:id="17203"/>
      <w:r>
        <w:rPr>
          <w:rtl/>
        </w:rPr>
        <w:t xml:space="preserve">בעוטף </w:t>
      </w:r>
      <w:bookmarkStart w:id="17204" w:name="_ETM_Q32_415939"/>
      <w:bookmarkEnd w:id="17204"/>
      <w:r>
        <w:rPr>
          <w:rtl/>
        </w:rPr>
        <w:t xml:space="preserve">בשיטות </w:t>
      </w:r>
      <w:bookmarkStart w:id="17205" w:name="_ETM_Q32_416720"/>
      <w:bookmarkEnd w:id="17205"/>
      <w:r>
        <w:rPr>
          <w:rtl/>
        </w:rPr>
        <w:t xml:space="preserve">מדיטציה </w:t>
      </w:r>
      <w:bookmarkStart w:id="17206" w:name="_ETM_Q32_417620"/>
      <w:bookmarkEnd w:id="17206"/>
      <w:proofErr w:type="spellStart"/>
      <w:r>
        <w:rPr>
          <w:rtl/>
        </w:rPr>
        <w:t>ומיינדפולנס</w:t>
      </w:r>
      <w:proofErr w:type="spellEnd"/>
      <w:r>
        <w:rPr>
          <w:rFonts w:hint="cs"/>
          <w:rtl/>
        </w:rPr>
        <w:t>,</w:t>
      </w:r>
      <w:r>
        <w:rPr>
          <w:rtl/>
        </w:rPr>
        <w:t xml:space="preserve"> </w:t>
      </w:r>
      <w:bookmarkStart w:id="17207" w:name="_ETM_Q32_419159"/>
      <w:bookmarkEnd w:id="17207"/>
      <w:r>
        <w:rPr>
          <w:rtl/>
        </w:rPr>
        <w:t xml:space="preserve">ונחטפה </w:t>
      </w:r>
      <w:bookmarkStart w:id="17208" w:name="_ETM_Q32_420030"/>
      <w:bookmarkEnd w:id="17208"/>
      <w:r>
        <w:rPr>
          <w:rtl/>
        </w:rPr>
        <w:t>מקיבוצ</w:t>
      </w:r>
      <w:r>
        <w:rPr>
          <w:rFonts w:hint="cs"/>
          <w:rtl/>
        </w:rPr>
        <w:t xml:space="preserve">ה; </w:t>
      </w:r>
      <w:bookmarkStart w:id="17209" w:name="_ETM_Q32_422408"/>
      <w:bookmarkStart w:id="17210" w:name="_ETM_Q32_422220"/>
      <w:bookmarkEnd w:id="17209"/>
      <w:bookmarkEnd w:id="17210"/>
      <w:r>
        <w:rPr>
          <w:rtl/>
        </w:rPr>
        <w:t xml:space="preserve">את </w:t>
      </w:r>
      <w:bookmarkStart w:id="17211" w:name="_ETM_Q32_422430"/>
      <w:bookmarkEnd w:id="17211"/>
      <w:proofErr w:type="spellStart"/>
      <w:r w:rsidRPr="0032443F">
        <w:rPr>
          <w:rFonts w:hint="cs"/>
          <w:rtl/>
        </w:rPr>
        <w:t>ס</w:t>
      </w:r>
      <w:r w:rsidRPr="0032443F">
        <w:rPr>
          <w:rtl/>
        </w:rPr>
        <w:t>ריון</w:t>
      </w:r>
      <w:proofErr w:type="spellEnd"/>
      <w:r>
        <w:rPr>
          <w:rtl/>
        </w:rPr>
        <w:t xml:space="preserve"> </w:t>
      </w:r>
      <w:proofErr w:type="spellStart"/>
      <w:r w:rsidRPr="0032443F">
        <w:rPr>
          <w:rtl/>
        </w:rPr>
        <w:t>וואטצ</w:t>
      </w:r>
      <w:proofErr w:type="spellEnd"/>
      <w:r w:rsidRPr="0032443F">
        <w:t>'</w:t>
      </w:r>
      <w:r w:rsidRPr="0032443F">
        <w:rPr>
          <w:rtl/>
        </w:rPr>
        <w:t>רה</w:t>
      </w:r>
      <w:bookmarkStart w:id="17212" w:name="_ETM_Q32_424738"/>
      <w:bookmarkEnd w:id="17212"/>
      <w:r>
        <w:rPr>
          <w:rFonts w:hint="cs"/>
          <w:rtl/>
        </w:rPr>
        <w:t>,</w:t>
      </w:r>
      <w:r w:rsidRPr="0032443F">
        <w:rPr>
          <w:rtl/>
        </w:rPr>
        <w:t xml:space="preserve"> </w:t>
      </w:r>
      <w:r>
        <w:rPr>
          <w:rtl/>
        </w:rPr>
        <w:t xml:space="preserve">בן </w:t>
      </w:r>
      <w:bookmarkStart w:id="17213" w:name="_ETM_Q32_425250"/>
      <w:bookmarkEnd w:id="17213"/>
      <w:r>
        <w:rPr>
          <w:rtl/>
        </w:rPr>
        <w:t>32</w:t>
      </w:r>
      <w:r w:rsidR="0051456D">
        <w:rPr>
          <w:rFonts w:hint="cs"/>
          <w:rtl/>
        </w:rPr>
        <w:t>,</w:t>
      </w:r>
      <w:r>
        <w:rPr>
          <w:rtl/>
        </w:rPr>
        <w:t xml:space="preserve"> </w:t>
      </w:r>
      <w:bookmarkStart w:id="17214" w:name="_ETM_Q32_427040"/>
      <w:bookmarkEnd w:id="17214"/>
      <w:r w:rsidR="0051456D">
        <w:rPr>
          <w:rFonts w:hint="cs"/>
          <w:rtl/>
        </w:rPr>
        <w:t>ש</w:t>
      </w:r>
      <w:r>
        <w:rPr>
          <w:rtl/>
        </w:rPr>
        <w:t xml:space="preserve">נחטף </w:t>
      </w:r>
      <w:bookmarkStart w:id="17215" w:name="_ETM_Q32_427700"/>
      <w:bookmarkEnd w:id="17215"/>
      <w:r>
        <w:rPr>
          <w:rtl/>
        </w:rPr>
        <w:t xml:space="preserve">מקיבוץ </w:t>
      </w:r>
      <w:bookmarkStart w:id="17216" w:name="_ETM_Q32_428299"/>
      <w:bookmarkEnd w:id="17216"/>
      <w:r>
        <w:rPr>
          <w:rtl/>
        </w:rPr>
        <w:t xml:space="preserve">ניר </w:t>
      </w:r>
      <w:bookmarkStart w:id="17217" w:name="_ETM_Q32_428540"/>
      <w:bookmarkEnd w:id="17217"/>
      <w:r>
        <w:rPr>
          <w:rtl/>
        </w:rPr>
        <w:t>עוז</w:t>
      </w:r>
      <w:r>
        <w:rPr>
          <w:rFonts w:hint="cs"/>
          <w:rtl/>
        </w:rPr>
        <w:t>,</w:t>
      </w:r>
      <w:r>
        <w:rPr>
          <w:rtl/>
        </w:rPr>
        <w:t xml:space="preserve"> </w:t>
      </w:r>
      <w:bookmarkStart w:id="17218" w:name="_ETM_Q32_429390"/>
      <w:bookmarkEnd w:id="17218"/>
      <w:r>
        <w:rPr>
          <w:rtl/>
        </w:rPr>
        <w:t xml:space="preserve">שם </w:t>
      </w:r>
      <w:bookmarkStart w:id="17219" w:name="_ETM_Q32_429900"/>
      <w:bookmarkEnd w:id="17219"/>
      <w:r>
        <w:rPr>
          <w:rtl/>
        </w:rPr>
        <w:t xml:space="preserve">עבד </w:t>
      </w:r>
      <w:bookmarkStart w:id="17220" w:name="_ETM_Q32_430380"/>
      <w:bookmarkEnd w:id="17220"/>
      <w:r>
        <w:rPr>
          <w:rtl/>
        </w:rPr>
        <w:t>בחקלאות</w:t>
      </w:r>
      <w:r>
        <w:rPr>
          <w:rFonts w:hint="cs"/>
          <w:rtl/>
        </w:rPr>
        <w:t>;</w:t>
      </w:r>
      <w:r>
        <w:rPr>
          <w:rtl/>
        </w:rPr>
        <w:t xml:space="preserve"> </w:t>
      </w:r>
      <w:bookmarkStart w:id="17221" w:name="_ETM_Q32_432140"/>
      <w:bookmarkEnd w:id="17221"/>
      <w:r>
        <w:rPr>
          <w:rtl/>
        </w:rPr>
        <w:t xml:space="preserve">את </w:t>
      </w:r>
      <w:bookmarkStart w:id="17222" w:name="_ETM_Q32_432500"/>
      <w:bookmarkStart w:id="17223" w:name="_ETM_Q32_432950"/>
      <w:bookmarkEnd w:id="17222"/>
      <w:bookmarkEnd w:id="17223"/>
      <w:r>
        <w:rPr>
          <w:rFonts w:hint="cs"/>
          <w:rtl/>
        </w:rPr>
        <w:t xml:space="preserve">טל </w:t>
      </w:r>
      <w:proofErr w:type="spellStart"/>
      <w:r>
        <w:rPr>
          <w:rFonts w:hint="cs"/>
          <w:rtl/>
        </w:rPr>
        <w:t>חיי</w:t>
      </w:r>
      <w:r>
        <w:rPr>
          <w:rtl/>
        </w:rPr>
        <w:t>מי</w:t>
      </w:r>
      <w:bookmarkStart w:id="17224" w:name="_ETM_Q32_433938"/>
      <w:bookmarkEnd w:id="17224"/>
      <w:proofErr w:type="spellEnd"/>
      <w:r>
        <w:rPr>
          <w:rFonts w:hint="cs"/>
          <w:rtl/>
        </w:rPr>
        <w:t>,</w:t>
      </w:r>
      <w:r>
        <w:rPr>
          <w:rtl/>
        </w:rPr>
        <w:t xml:space="preserve"> </w:t>
      </w:r>
      <w:bookmarkStart w:id="17225" w:name="_ETM_Q32_434130"/>
      <w:bookmarkEnd w:id="17225"/>
      <w:r>
        <w:rPr>
          <w:rtl/>
        </w:rPr>
        <w:t xml:space="preserve">בן </w:t>
      </w:r>
      <w:bookmarkStart w:id="17226" w:name="_ETM_Q32_434400"/>
      <w:bookmarkEnd w:id="17226"/>
      <w:r>
        <w:rPr>
          <w:rtl/>
        </w:rPr>
        <w:t xml:space="preserve">41 </w:t>
      </w:r>
      <w:bookmarkStart w:id="17227" w:name="_ETM_Q32_436360"/>
      <w:bookmarkEnd w:id="17227"/>
      <w:r>
        <w:rPr>
          <w:rtl/>
        </w:rPr>
        <w:t xml:space="preserve">מקיבוץ </w:t>
      </w:r>
      <w:bookmarkStart w:id="17228" w:name="_ETM_Q32_436990"/>
      <w:bookmarkStart w:id="17229" w:name="_ETM_Q32_437650"/>
      <w:bookmarkEnd w:id="17228"/>
      <w:bookmarkEnd w:id="17229"/>
      <w:r>
        <w:rPr>
          <w:rtl/>
        </w:rPr>
        <w:t xml:space="preserve">ניר </w:t>
      </w:r>
      <w:bookmarkStart w:id="17230" w:name="_ETM_Q32_437949"/>
      <w:bookmarkEnd w:id="17230"/>
      <w:r>
        <w:rPr>
          <w:rtl/>
        </w:rPr>
        <w:t>יצחק</w:t>
      </w:r>
      <w:bookmarkStart w:id="17231" w:name="_ETM_Q32_439419"/>
      <w:bookmarkEnd w:id="17231"/>
      <w:r>
        <w:rPr>
          <w:rFonts w:hint="cs"/>
          <w:rtl/>
        </w:rPr>
        <w:t xml:space="preserve">, </w:t>
      </w:r>
      <w:r>
        <w:rPr>
          <w:rtl/>
        </w:rPr>
        <w:t xml:space="preserve">זה </w:t>
      </w:r>
      <w:bookmarkStart w:id="17232" w:name="_ETM_Q32_439629"/>
      <w:bookmarkEnd w:id="17232"/>
      <w:r>
        <w:rPr>
          <w:rtl/>
        </w:rPr>
        <w:t xml:space="preserve">שמצליח </w:t>
      </w:r>
      <w:bookmarkStart w:id="17233" w:name="_ETM_Q32_440410"/>
      <w:bookmarkStart w:id="17234" w:name="_ETM_Q32_441128"/>
      <w:bookmarkEnd w:id="17233"/>
      <w:bookmarkEnd w:id="17234"/>
      <w:r>
        <w:rPr>
          <w:rtl/>
        </w:rPr>
        <w:t xml:space="preserve">לממש </w:t>
      </w:r>
      <w:bookmarkStart w:id="17235" w:name="_ETM_Q32_440889"/>
      <w:bookmarkEnd w:id="17235"/>
      <w:r>
        <w:rPr>
          <w:rtl/>
        </w:rPr>
        <w:t xml:space="preserve">וליצור </w:t>
      </w:r>
      <w:bookmarkStart w:id="17236" w:name="_ETM_Q32_441430"/>
      <w:bookmarkEnd w:id="17236"/>
      <w:r>
        <w:rPr>
          <w:rtl/>
        </w:rPr>
        <w:t xml:space="preserve">בשתי </w:t>
      </w:r>
      <w:bookmarkStart w:id="17237" w:name="_ETM_Q32_441789"/>
      <w:bookmarkEnd w:id="17237"/>
      <w:r>
        <w:rPr>
          <w:rtl/>
        </w:rPr>
        <w:t xml:space="preserve">ידיו </w:t>
      </w:r>
      <w:bookmarkStart w:id="17238" w:name="_ETM_Q32_443189"/>
      <w:bookmarkEnd w:id="17238"/>
      <w:r>
        <w:rPr>
          <w:rtl/>
        </w:rPr>
        <w:t xml:space="preserve">כל </w:t>
      </w:r>
      <w:bookmarkStart w:id="17239" w:name="_ETM_Q32_443550"/>
      <w:bookmarkEnd w:id="17239"/>
      <w:r>
        <w:rPr>
          <w:rtl/>
        </w:rPr>
        <w:t xml:space="preserve">מה </w:t>
      </w:r>
      <w:bookmarkStart w:id="17240" w:name="_ETM_Q32_443729"/>
      <w:bookmarkEnd w:id="17240"/>
      <w:r>
        <w:rPr>
          <w:rtl/>
        </w:rPr>
        <w:t xml:space="preserve">שהאחרים </w:t>
      </w:r>
      <w:bookmarkStart w:id="17241" w:name="_ETM_Q32_444479"/>
      <w:bookmarkEnd w:id="17241"/>
      <w:r>
        <w:rPr>
          <w:rtl/>
        </w:rPr>
        <w:t xml:space="preserve">עוד </w:t>
      </w:r>
      <w:bookmarkStart w:id="17242" w:name="_ETM_Q32_444629"/>
      <w:bookmarkEnd w:id="17242"/>
      <w:r>
        <w:rPr>
          <w:rtl/>
        </w:rPr>
        <w:t xml:space="preserve">מתכננים </w:t>
      </w:r>
      <w:bookmarkStart w:id="17243" w:name="_ETM_Q32_445229"/>
      <w:bookmarkEnd w:id="17243"/>
      <w:r>
        <w:rPr>
          <w:rtl/>
        </w:rPr>
        <w:t>וחולמים</w:t>
      </w:r>
      <w:r>
        <w:rPr>
          <w:rFonts w:hint="cs"/>
          <w:rtl/>
        </w:rPr>
        <w:t>,</w:t>
      </w:r>
      <w:r>
        <w:rPr>
          <w:rtl/>
        </w:rPr>
        <w:t xml:space="preserve"> </w:t>
      </w:r>
      <w:bookmarkStart w:id="17244" w:name="_ETM_Q32_446660"/>
      <w:bookmarkEnd w:id="17244"/>
      <w:r>
        <w:rPr>
          <w:rtl/>
        </w:rPr>
        <w:t xml:space="preserve">שנחטף </w:t>
      </w:r>
      <w:bookmarkStart w:id="17245" w:name="_ETM_Q32_447320"/>
      <w:bookmarkEnd w:id="17245"/>
      <w:r>
        <w:rPr>
          <w:rtl/>
        </w:rPr>
        <w:t xml:space="preserve">מקיבוצו </w:t>
      </w:r>
      <w:bookmarkStart w:id="17246" w:name="_ETM_Q32_449150"/>
      <w:bookmarkEnd w:id="17246"/>
      <w:r>
        <w:rPr>
          <w:rtl/>
        </w:rPr>
        <w:t xml:space="preserve">ולא </w:t>
      </w:r>
      <w:bookmarkStart w:id="17247" w:name="_ETM_Q32_449419"/>
      <w:bookmarkEnd w:id="17247"/>
      <w:r>
        <w:rPr>
          <w:rtl/>
        </w:rPr>
        <w:t xml:space="preserve">זכה </w:t>
      </w:r>
      <w:bookmarkStart w:id="17248" w:name="_ETM_Q32_449749"/>
      <w:bookmarkEnd w:id="17248"/>
      <w:r>
        <w:rPr>
          <w:rtl/>
        </w:rPr>
        <w:t xml:space="preserve">להכיר </w:t>
      </w:r>
      <w:bookmarkStart w:id="17249" w:name="_ETM_Q32_450319"/>
      <w:bookmarkEnd w:id="17249"/>
      <w:r>
        <w:rPr>
          <w:rtl/>
        </w:rPr>
        <w:t xml:space="preserve">את </w:t>
      </w:r>
      <w:bookmarkStart w:id="17250" w:name="_ETM_Q32_450469"/>
      <w:bookmarkEnd w:id="17250"/>
      <w:r>
        <w:rPr>
          <w:rtl/>
        </w:rPr>
        <w:t xml:space="preserve">בנו </w:t>
      </w:r>
      <w:bookmarkStart w:id="17251" w:name="_ETM_Q32_450710"/>
      <w:bookmarkEnd w:id="17251"/>
      <w:r>
        <w:rPr>
          <w:rtl/>
        </w:rPr>
        <w:t xml:space="preserve">הרביעי </w:t>
      </w:r>
      <w:bookmarkStart w:id="17252" w:name="_ETM_Q32_451129"/>
      <w:bookmarkEnd w:id="17252"/>
      <w:r>
        <w:rPr>
          <w:rtl/>
        </w:rPr>
        <w:t>לוטן</w:t>
      </w:r>
      <w:r>
        <w:rPr>
          <w:rFonts w:hint="cs"/>
          <w:rtl/>
        </w:rPr>
        <w:t>,</w:t>
      </w:r>
      <w:r>
        <w:rPr>
          <w:rtl/>
        </w:rPr>
        <w:t xml:space="preserve"> </w:t>
      </w:r>
      <w:bookmarkStart w:id="17253" w:name="_ETM_Q32_453540"/>
      <w:bookmarkEnd w:id="17253"/>
      <w:r>
        <w:rPr>
          <w:rtl/>
        </w:rPr>
        <w:t xml:space="preserve">לשמוע </w:t>
      </w:r>
      <w:bookmarkStart w:id="17254" w:name="_ETM_Q32_454020"/>
      <w:bookmarkEnd w:id="17254"/>
      <w:r>
        <w:rPr>
          <w:rtl/>
        </w:rPr>
        <w:t xml:space="preserve">את </w:t>
      </w:r>
      <w:bookmarkStart w:id="17255" w:name="_ETM_Q32_454200"/>
      <w:bookmarkEnd w:id="17255"/>
      <w:r>
        <w:rPr>
          <w:rtl/>
        </w:rPr>
        <w:t xml:space="preserve">אלה </w:t>
      </w:r>
      <w:bookmarkStart w:id="17256" w:name="_ETM_Q32_454440"/>
      <w:bookmarkEnd w:id="17256"/>
      <w:r>
        <w:rPr>
          <w:rtl/>
        </w:rPr>
        <w:t xml:space="preserve">מספרת </w:t>
      </w:r>
      <w:bookmarkStart w:id="17257" w:name="_ETM_Q32_456870"/>
      <w:bookmarkEnd w:id="17257"/>
      <w:r>
        <w:rPr>
          <w:rtl/>
        </w:rPr>
        <w:t xml:space="preserve">שבזמן </w:t>
      </w:r>
      <w:bookmarkStart w:id="17258" w:name="_ETM_Q32_457559"/>
      <w:bookmarkEnd w:id="17258"/>
      <w:r>
        <w:rPr>
          <w:rtl/>
        </w:rPr>
        <w:t xml:space="preserve">שמספרים </w:t>
      </w:r>
      <w:bookmarkStart w:id="17259" w:name="_ETM_Q32_458339"/>
      <w:bookmarkEnd w:id="17259"/>
      <w:r>
        <w:rPr>
          <w:rtl/>
        </w:rPr>
        <w:t xml:space="preserve">לה </w:t>
      </w:r>
      <w:bookmarkStart w:id="17260" w:name="_ETM_Q32_458460"/>
      <w:bookmarkEnd w:id="17260"/>
      <w:r>
        <w:rPr>
          <w:rtl/>
        </w:rPr>
        <w:t xml:space="preserve">שבעלה </w:t>
      </w:r>
      <w:bookmarkStart w:id="17261" w:name="_ETM_Q32_458969"/>
      <w:bookmarkEnd w:id="17261"/>
      <w:r>
        <w:rPr>
          <w:rtl/>
        </w:rPr>
        <w:t>חטוף</w:t>
      </w:r>
      <w:r>
        <w:rPr>
          <w:rFonts w:hint="cs"/>
          <w:rtl/>
        </w:rPr>
        <w:t>,</w:t>
      </w:r>
      <w:bookmarkStart w:id="17262" w:name="_ETM_Q32_460168"/>
      <w:bookmarkEnd w:id="17262"/>
      <w:r>
        <w:rPr>
          <w:rtl/>
        </w:rPr>
        <w:t xml:space="preserve"> </w:t>
      </w:r>
      <w:bookmarkStart w:id="17263" w:name="_ETM_Q32_459479"/>
      <w:bookmarkEnd w:id="17263"/>
      <w:r>
        <w:rPr>
          <w:rtl/>
        </w:rPr>
        <w:t xml:space="preserve">היא </w:t>
      </w:r>
      <w:bookmarkStart w:id="17264" w:name="_ETM_Q32_459659"/>
      <w:bookmarkEnd w:id="17264"/>
      <w:r>
        <w:rPr>
          <w:rtl/>
        </w:rPr>
        <w:t xml:space="preserve">צריכה </w:t>
      </w:r>
      <w:bookmarkStart w:id="17265" w:name="_ETM_Q32_460080"/>
      <w:bookmarkEnd w:id="17265"/>
      <w:r>
        <w:rPr>
          <w:rtl/>
        </w:rPr>
        <w:t xml:space="preserve">לספר </w:t>
      </w:r>
      <w:bookmarkStart w:id="17266" w:name="_ETM_Q32_460559"/>
      <w:bookmarkEnd w:id="17266"/>
      <w:r>
        <w:rPr>
          <w:rtl/>
        </w:rPr>
        <w:t xml:space="preserve">לעולם </w:t>
      </w:r>
      <w:bookmarkStart w:id="17267" w:name="_ETM_Q32_461560"/>
      <w:bookmarkEnd w:id="17267"/>
      <w:r>
        <w:rPr>
          <w:rtl/>
        </w:rPr>
        <w:t xml:space="preserve">שהיא </w:t>
      </w:r>
      <w:bookmarkStart w:id="17268" w:name="_ETM_Q32_461860"/>
      <w:bookmarkEnd w:id="17268"/>
      <w:r>
        <w:rPr>
          <w:rtl/>
        </w:rPr>
        <w:t>בה</w:t>
      </w:r>
      <w:r>
        <w:rPr>
          <w:rFonts w:hint="cs"/>
          <w:rtl/>
        </w:rPr>
        <w:t>י</w:t>
      </w:r>
      <w:r>
        <w:rPr>
          <w:rtl/>
        </w:rPr>
        <w:t xml:space="preserve">ריון </w:t>
      </w:r>
      <w:bookmarkStart w:id="17269" w:name="_ETM_Q32_463580"/>
      <w:bookmarkEnd w:id="17269"/>
      <w:r>
        <w:rPr>
          <w:rtl/>
        </w:rPr>
        <w:t xml:space="preserve">וללדת </w:t>
      </w:r>
      <w:bookmarkStart w:id="17270" w:name="_ETM_Q32_464270"/>
      <w:bookmarkEnd w:id="17270"/>
      <w:r>
        <w:rPr>
          <w:rtl/>
        </w:rPr>
        <w:t xml:space="preserve">את </w:t>
      </w:r>
      <w:bookmarkStart w:id="17271" w:name="_ETM_Q32_464389"/>
      <w:bookmarkEnd w:id="17271"/>
      <w:r>
        <w:rPr>
          <w:rtl/>
        </w:rPr>
        <w:t xml:space="preserve">לוטן </w:t>
      </w:r>
      <w:bookmarkStart w:id="17272" w:name="_ETM_Q32_466180"/>
      <w:bookmarkEnd w:id="17272"/>
      <w:r>
        <w:rPr>
          <w:rtl/>
        </w:rPr>
        <w:t xml:space="preserve">בערבה </w:t>
      </w:r>
      <w:bookmarkStart w:id="17273" w:name="_ETM_Q32_468160"/>
      <w:bookmarkEnd w:id="17273"/>
      <w:r>
        <w:rPr>
          <w:rtl/>
        </w:rPr>
        <w:t xml:space="preserve">ולטפל </w:t>
      </w:r>
      <w:bookmarkStart w:id="17274" w:name="_ETM_Q32_468699"/>
      <w:bookmarkEnd w:id="17274"/>
      <w:r>
        <w:rPr>
          <w:rtl/>
        </w:rPr>
        <w:t xml:space="preserve">בילדים </w:t>
      </w:r>
      <w:bookmarkStart w:id="17275" w:name="_ETM_Q32_469300"/>
      <w:bookmarkEnd w:id="17275"/>
      <w:r>
        <w:rPr>
          <w:rtl/>
        </w:rPr>
        <w:t>בלעדיו</w:t>
      </w:r>
      <w:bookmarkStart w:id="17276" w:name="_ETM_Q32_471726"/>
      <w:bookmarkEnd w:id="17276"/>
      <w:r>
        <w:rPr>
          <w:rFonts w:hint="cs"/>
          <w:rtl/>
        </w:rPr>
        <w:t xml:space="preserve">; </w:t>
      </w:r>
      <w:bookmarkStart w:id="17277" w:name="_ETM_Q32_471770"/>
      <w:bookmarkStart w:id="17278" w:name="_ETM_Q32_472158"/>
      <w:bookmarkStart w:id="17279" w:name="_ETM_Q32_472197"/>
      <w:bookmarkStart w:id="17280" w:name="_ETM_Q32_473278"/>
      <w:bookmarkStart w:id="17281" w:name="_ETM_Q32_474220"/>
      <w:bookmarkEnd w:id="17277"/>
      <w:bookmarkEnd w:id="17278"/>
      <w:bookmarkEnd w:id="17279"/>
      <w:bookmarkEnd w:id="17280"/>
      <w:bookmarkEnd w:id="17281"/>
      <w:r>
        <w:rPr>
          <w:rtl/>
        </w:rPr>
        <w:t xml:space="preserve">את </w:t>
      </w:r>
      <w:bookmarkStart w:id="17282" w:name="_ETM_Q32_474400"/>
      <w:bookmarkEnd w:id="17282"/>
      <w:r>
        <w:rPr>
          <w:rtl/>
        </w:rPr>
        <w:t xml:space="preserve">איתי </w:t>
      </w:r>
      <w:bookmarkStart w:id="17283" w:name="_ETM_Q32_474790"/>
      <w:bookmarkEnd w:id="17283"/>
      <w:r>
        <w:rPr>
          <w:rFonts w:hint="cs"/>
          <w:rtl/>
        </w:rPr>
        <w:t>ח</w:t>
      </w:r>
      <w:r>
        <w:rPr>
          <w:rtl/>
        </w:rPr>
        <w:t xml:space="preserve">ן </w:t>
      </w:r>
      <w:bookmarkStart w:id="17284" w:name="_ETM_Q32_475089"/>
      <w:bookmarkEnd w:id="17284"/>
      <w:r>
        <w:rPr>
          <w:rtl/>
        </w:rPr>
        <w:t>ז"ל</w:t>
      </w:r>
      <w:r>
        <w:rPr>
          <w:rFonts w:hint="cs"/>
          <w:rtl/>
        </w:rPr>
        <w:t>,</w:t>
      </w:r>
      <w:r>
        <w:rPr>
          <w:rtl/>
        </w:rPr>
        <w:t xml:space="preserve"> </w:t>
      </w:r>
      <w:bookmarkStart w:id="17285" w:name="_ETM_Q32_475360"/>
      <w:bookmarkEnd w:id="17285"/>
      <w:r>
        <w:rPr>
          <w:rtl/>
        </w:rPr>
        <w:t xml:space="preserve">בן </w:t>
      </w:r>
      <w:bookmarkStart w:id="17286" w:name="_ETM_Q32_475570"/>
      <w:bookmarkEnd w:id="17286"/>
      <w:r>
        <w:rPr>
          <w:rtl/>
        </w:rPr>
        <w:t xml:space="preserve">19 </w:t>
      </w:r>
      <w:bookmarkStart w:id="17287" w:name="_ETM_Q32_476110"/>
      <w:bookmarkEnd w:id="17287"/>
      <w:r>
        <w:rPr>
          <w:rtl/>
        </w:rPr>
        <w:t>מנתניה</w:t>
      </w:r>
      <w:bookmarkStart w:id="17288" w:name="_ETM_Q32_476828"/>
      <w:bookmarkEnd w:id="17288"/>
      <w:r>
        <w:rPr>
          <w:rFonts w:hint="cs"/>
          <w:rtl/>
        </w:rPr>
        <w:t>,</w:t>
      </w:r>
      <w:bookmarkStart w:id="17289" w:name="_ETM_Q32_477880"/>
      <w:bookmarkEnd w:id="17289"/>
      <w:r>
        <w:rPr>
          <w:rFonts w:hint="cs"/>
          <w:rtl/>
        </w:rPr>
        <w:t xml:space="preserve"> </w:t>
      </w:r>
      <w:r>
        <w:rPr>
          <w:rtl/>
        </w:rPr>
        <w:t xml:space="preserve">שחקן </w:t>
      </w:r>
      <w:bookmarkStart w:id="17290" w:name="_ETM_Q32_478389"/>
      <w:bookmarkEnd w:id="17290"/>
      <w:r>
        <w:rPr>
          <w:rtl/>
        </w:rPr>
        <w:t xml:space="preserve">כדורסל </w:t>
      </w:r>
      <w:bookmarkStart w:id="17291" w:name="_ETM_Q32_479050"/>
      <w:bookmarkEnd w:id="17291"/>
      <w:r>
        <w:rPr>
          <w:rtl/>
        </w:rPr>
        <w:t>מקצועי</w:t>
      </w:r>
      <w:r>
        <w:rPr>
          <w:rFonts w:hint="cs"/>
          <w:rtl/>
        </w:rPr>
        <w:t>,</w:t>
      </w:r>
      <w:r>
        <w:rPr>
          <w:rtl/>
        </w:rPr>
        <w:t xml:space="preserve"> </w:t>
      </w:r>
      <w:bookmarkStart w:id="17292" w:name="_ETM_Q32_480700"/>
      <w:bookmarkEnd w:id="17292"/>
      <w:r>
        <w:rPr>
          <w:rtl/>
        </w:rPr>
        <w:t xml:space="preserve">חובב טיולים </w:t>
      </w:r>
      <w:bookmarkStart w:id="17293" w:name="_ETM_Q32_481810"/>
      <w:bookmarkEnd w:id="17293"/>
      <w:r>
        <w:rPr>
          <w:rtl/>
        </w:rPr>
        <w:t xml:space="preserve">וטיפוס </w:t>
      </w:r>
      <w:bookmarkStart w:id="17294" w:name="_ETM_Q32_482410"/>
      <w:bookmarkEnd w:id="17294"/>
      <w:r>
        <w:rPr>
          <w:rFonts w:hint="cs"/>
          <w:rtl/>
        </w:rPr>
        <w:t>סלעים</w:t>
      </w:r>
      <w:bookmarkStart w:id="17295" w:name="_ETM_Q32_481180"/>
      <w:bookmarkStart w:id="17296" w:name="_ETM_Q32_483839"/>
      <w:bookmarkEnd w:id="17295"/>
      <w:bookmarkEnd w:id="17296"/>
      <w:r>
        <w:rPr>
          <w:rFonts w:hint="cs"/>
          <w:rtl/>
        </w:rPr>
        <w:t xml:space="preserve">, </w:t>
      </w:r>
      <w:r>
        <w:rPr>
          <w:rtl/>
        </w:rPr>
        <w:t xml:space="preserve">שנחטף </w:t>
      </w:r>
      <w:bookmarkStart w:id="17297" w:name="_ETM_Q32_484649"/>
      <w:bookmarkEnd w:id="17297"/>
      <w:r>
        <w:rPr>
          <w:rtl/>
        </w:rPr>
        <w:t xml:space="preserve">מנחל </w:t>
      </w:r>
      <w:bookmarkStart w:id="17298" w:name="_ETM_Q32_485160"/>
      <w:bookmarkEnd w:id="17298"/>
      <w:r>
        <w:rPr>
          <w:rtl/>
        </w:rPr>
        <w:t>עוז</w:t>
      </w:r>
      <w:r>
        <w:rPr>
          <w:rFonts w:hint="cs"/>
          <w:rtl/>
        </w:rPr>
        <w:t>;</w:t>
      </w:r>
      <w:bookmarkStart w:id="17299" w:name="_ETM_Q32_486558"/>
      <w:bookmarkEnd w:id="17299"/>
      <w:r>
        <w:rPr>
          <w:rtl/>
        </w:rPr>
        <w:t xml:space="preserve"> </w:t>
      </w:r>
      <w:bookmarkStart w:id="17300" w:name="_ETM_Q32_487260"/>
      <w:bookmarkEnd w:id="17300"/>
      <w:r>
        <w:rPr>
          <w:rtl/>
        </w:rPr>
        <w:t xml:space="preserve">את </w:t>
      </w:r>
      <w:bookmarkStart w:id="17301" w:name="_ETM_Q32_487470"/>
      <w:bookmarkEnd w:id="17301"/>
      <w:r>
        <w:rPr>
          <w:rtl/>
        </w:rPr>
        <w:t xml:space="preserve">אל"מ </w:t>
      </w:r>
      <w:bookmarkStart w:id="17302" w:name="_ETM_Q32_488100"/>
      <w:bookmarkEnd w:id="17302"/>
      <w:r>
        <w:rPr>
          <w:rtl/>
        </w:rPr>
        <w:t xml:space="preserve">אסף </w:t>
      </w:r>
      <w:bookmarkStart w:id="17303" w:name="_ETM_Q32_488460"/>
      <w:bookmarkEnd w:id="17303"/>
      <w:r>
        <w:rPr>
          <w:rtl/>
        </w:rPr>
        <w:t>חמ</w:t>
      </w:r>
      <w:r>
        <w:rPr>
          <w:rFonts w:hint="cs"/>
          <w:rtl/>
        </w:rPr>
        <w:t>מי</w:t>
      </w:r>
      <w:bookmarkStart w:id="17304" w:name="_ETM_Q32_488820"/>
      <w:bookmarkEnd w:id="17304"/>
      <w:r>
        <w:rPr>
          <w:rFonts w:hint="cs"/>
          <w:rtl/>
        </w:rPr>
        <w:t xml:space="preserve"> </w:t>
      </w:r>
      <w:r>
        <w:rPr>
          <w:rtl/>
        </w:rPr>
        <w:t>ז</w:t>
      </w:r>
      <w:r>
        <w:rPr>
          <w:rFonts w:hint="cs"/>
          <w:rtl/>
        </w:rPr>
        <w:t>"</w:t>
      </w:r>
      <w:r>
        <w:rPr>
          <w:rtl/>
        </w:rPr>
        <w:t>ל</w:t>
      </w:r>
      <w:bookmarkStart w:id="17305" w:name="_ETM_Q32_489638"/>
      <w:bookmarkEnd w:id="17305"/>
      <w:r>
        <w:rPr>
          <w:rFonts w:hint="cs"/>
          <w:rtl/>
        </w:rPr>
        <w:t>,</w:t>
      </w:r>
      <w:r>
        <w:rPr>
          <w:rtl/>
        </w:rPr>
        <w:t xml:space="preserve"> </w:t>
      </w:r>
      <w:bookmarkStart w:id="17306" w:name="_ETM_Q32_490190"/>
      <w:bookmarkEnd w:id="17306"/>
      <w:r>
        <w:rPr>
          <w:rtl/>
        </w:rPr>
        <w:t xml:space="preserve">בן </w:t>
      </w:r>
      <w:bookmarkStart w:id="17307" w:name="_ETM_Q32_490430"/>
      <w:bookmarkEnd w:id="17307"/>
      <w:r>
        <w:rPr>
          <w:rtl/>
        </w:rPr>
        <w:t xml:space="preserve">40 </w:t>
      </w:r>
      <w:bookmarkStart w:id="17308" w:name="_ETM_Q32_491210"/>
      <w:bookmarkEnd w:id="17308"/>
      <w:r>
        <w:rPr>
          <w:rtl/>
        </w:rPr>
        <w:t xml:space="preserve">מקריית </w:t>
      </w:r>
      <w:bookmarkStart w:id="17309" w:name="_ETM_Q32_491839"/>
      <w:bookmarkEnd w:id="17309"/>
      <w:r>
        <w:rPr>
          <w:rtl/>
        </w:rPr>
        <w:t>אונו</w:t>
      </w:r>
      <w:bookmarkStart w:id="17310" w:name="_ETM_Q32_493389"/>
      <w:bookmarkEnd w:id="17310"/>
      <w:r>
        <w:rPr>
          <w:rFonts w:hint="cs"/>
          <w:rtl/>
        </w:rPr>
        <w:t xml:space="preserve">, </w:t>
      </w:r>
      <w:r>
        <w:rPr>
          <w:rtl/>
        </w:rPr>
        <w:t xml:space="preserve">מפקד </w:t>
      </w:r>
      <w:bookmarkStart w:id="17311" w:name="_ETM_Q32_494019"/>
      <w:bookmarkEnd w:id="17311"/>
      <w:r>
        <w:rPr>
          <w:rtl/>
        </w:rPr>
        <w:t xml:space="preserve">החטיבה </w:t>
      </w:r>
      <w:bookmarkStart w:id="17312" w:name="_ETM_Q32_494559"/>
      <w:bookmarkEnd w:id="17312"/>
      <w:r>
        <w:rPr>
          <w:rtl/>
        </w:rPr>
        <w:t xml:space="preserve">הדרומית </w:t>
      </w:r>
      <w:bookmarkStart w:id="17313" w:name="_ETM_Q32_495039"/>
      <w:bookmarkEnd w:id="17313"/>
      <w:r>
        <w:rPr>
          <w:rtl/>
        </w:rPr>
        <w:t xml:space="preserve">באוגדת </w:t>
      </w:r>
      <w:bookmarkStart w:id="17314" w:name="_ETM_Q32_495639"/>
      <w:bookmarkEnd w:id="17314"/>
      <w:r>
        <w:rPr>
          <w:rtl/>
        </w:rPr>
        <w:t xml:space="preserve">עזה </w:t>
      </w:r>
      <w:bookmarkStart w:id="17315" w:name="_ETM_Q32_496900"/>
      <w:bookmarkEnd w:id="17315"/>
      <w:r>
        <w:rPr>
          <w:rtl/>
        </w:rPr>
        <w:t xml:space="preserve">ומעוטר </w:t>
      </w:r>
      <w:bookmarkStart w:id="17316" w:name="_ETM_Q32_497650"/>
      <w:bookmarkEnd w:id="17316"/>
      <w:r>
        <w:rPr>
          <w:rtl/>
        </w:rPr>
        <w:t xml:space="preserve">אות </w:t>
      </w:r>
      <w:bookmarkStart w:id="17317" w:name="_ETM_Q32_497980"/>
      <w:bookmarkEnd w:id="17317"/>
      <w:r>
        <w:rPr>
          <w:rtl/>
        </w:rPr>
        <w:t xml:space="preserve">מצטיין </w:t>
      </w:r>
      <w:bookmarkStart w:id="17318" w:name="_ETM_Q32_498610"/>
      <w:bookmarkEnd w:id="17318"/>
      <w:r>
        <w:rPr>
          <w:rtl/>
        </w:rPr>
        <w:t>הרמטכ"ל</w:t>
      </w:r>
      <w:r>
        <w:rPr>
          <w:rFonts w:hint="cs"/>
          <w:rtl/>
        </w:rPr>
        <w:t>,</w:t>
      </w:r>
      <w:r>
        <w:rPr>
          <w:rtl/>
        </w:rPr>
        <w:t xml:space="preserve"> </w:t>
      </w:r>
      <w:bookmarkStart w:id="17319" w:name="_ETM_Q32_500680"/>
      <w:bookmarkEnd w:id="17319"/>
      <w:r>
        <w:rPr>
          <w:rtl/>
        </w:rPr>
        <w:t xml:space="preserve">הראשון </w:t>
      </w:r>
      <w:bookmarkStart w:id="17320" w:name="_ETM_Q32_501250"/>
      <w:bookmarkEnd w:id="17320"/>
      <w:r>
        <w:rPr>
          <w:rtl/>
        </w:rPr>
        <w:t xml:space="preserve">שאמר </w:t>
      </w:r>
      <w:bookmarkStart w:id="17321" w:name="_ETM_Q32_501730"/>
      <w:bookmarkEnd w:id="17321"/>
      <w:r>
        <w:rPr>
          <w:rtl/>
        </w:rPr>
        <w:t>בקשר</w:t>
      </w:r>
      <w:bookmarkStart w:id="17322" w:name="_ETM_Q32_502390"/>
      <w:bookmarkEnd w:id="17322"/>
      <w:r>
        <w:rPr>
          <w:rFonts w:hint="cs"/>
          <w:rtl/>
        </w:rPr>
        <w:t xml:space="preserve">: </w:t>
      </w:r>
      <w:r>
        <w:rPr>
          <w:rtl/>
        </w:rPr>
        <w:t>מלחמה</w:t>
      </w:r>
      <w:r>
        <w:rPr>
          <w:rFonts w:hint="cs"/>
          <w:rtl/>
        </w:rPr>
        <w:t>,</w:t>
      </w:r>
      <w:r>
        <w:rPr>
          <w:rtl/>
        </w:rPr>
        <w:t xml:space="preserve"> </w:t>
      </w:r>
      <w:bookmarkStart w:id="17323" w:name="_ETM_Q32_503960"/>
      <w:bookmarkEnd w:id="17323"/>
      <w:r>
        <w:rPr>
          <w:rtl/>
        </w:rPr>
        <w:t xml:space="preserve">גיבור </w:t>
      </w:r>
      <w:bookmarkStart w:id="17324" w:name="_ETM_Q32_504500"/>
      <w:bookmarkEnd w:id="17324"/>
      <w:r>
        <w:rPr>
          <w:rtl/>
        </w:rPr>
        <w:t>ישראל</w:t>
      </w:r>
      <w:r>
        <w:rPr>
          <w:rFonts w:hint="cs"/>
          <w:rtl/>
        </w:rPr>
        <w:t>,</w:t>
      </w:r>
      <w:r>
        <w:rPr>
          <w:rtl/>
        </w:rPr>
        <w:t xml:space="preserve"> </w:t>
      </w:r>
      <w:bookmarkStart w:id="17325" w:name="_ETM_Q32_506310"/>
      <w:bookmarkEnd w:id="17325"/>
      <w:r>
        <w:rPr>
          <w:rFonts w:hint="cs"/>
          <w:rtl/>
        </w:rPr>
        <w:t>ש</w:t>
      </w:r>
      <w:r>
        <w:rPr>
          <w:rtl/>
        </w:rPr>
        <w:t xml:space="preserve">נפל </w:t>
      </w:r>
      <w:bookmarkStart w:id="17326" w:name="_ETM_Q32_506850"/>
      <w:bookmarkEnd w:id="17326"/>
      <w:r>
        <w:rPr>
          <w:rtl/>
        </w:rPr>
        <w:t xml:space="preserve">בהגנה </w:t>
      </w:r>
      <w:bookmarkStart w:id="17327" w:name="_ETM_Q32_507420"/>
      <w:bookmarkEnd w:id="17327"/>
      <w:r>
        <w:rPr>
          <w:rtl/>
        </w:rPr>
        <w:t xml:space="preserve">על </w:t>
      </w:r>
      <w:bookmarkStart w:id="17328" w:name="_ETM_Q32_507510"/>
      <w:bookmarkEnd w:id="17328"/>
      <w:r>
        <w:rPr>
          <w:rtl/>
        </w:rPr>
        <w:t xml:space="preserve">קיבוץ </w:t>
      </w:r>
      <w:bookmarkStart w:id="17329" w:name="_ETM_Q32_507960"/>
      <w:bookmarkEnd w:id="17329"/>
      <w:r>
        <w:rPr>
          <w:rtl/>
        </w:rPr>
        <w:t>נירים</w:t>
      </w:r>
      <w:r>
        <w:rPr>
          <w:rFonts w:hint="cs"/>
          <w:rtl/>
        </w:rPr>
        <w:t>,</w:t>
      </w:r>
      <w:r>
        <w:rPr>
          <w:rtl/>
        </w:rPr>
        <w:t xml:space="preserve"> </w:t>
      </w:r>
      <w:bookmarkStart w:id="17330" w:name="_ETM_Q32_509429"/>
      <w:bookmarkEnd w:id="17330"/>
      <w:r>
        <w:rPr>
          <w:rtl/>
        </w:rPr>
        <w:t xml:space="preserve">משם </w:t>
      </w:r>
      <w:bookmarkStart w:id="17331" w:name="_ETM_Q32_509939"/>
      <w:bookmarkEnd w:id="17331"/>
      <w:r>
        <w:rPr>
          <w:rtl/>
        </w:rPr>
        <w:t xml:space="preserve">נחטף </w:t>
      </w:r>
      <w:bookmarkStart w:id="17332" w:name="_ETM_Q32_510419"/>
      <w:bookmarkEnd w:id="17332"/>
      <w:r>
        <w:rPr>
          <w:rtl/>
        </w:rPr>
        <w:t>לעזה</w:t>
      </w:r>
      <w:r>
        <w:rPr>
          <w:rFonts w:hint="cs"/>
          <w:rtl/>
        </w:rPr>
        <w:t>; את שגיא דקל חן</w:t>
      </w:r>
      <w:bookmarkStart w:id="17333" w:name="_ETM_Q32_513438"/>
      <w:bookmarkEnd w:id="17333"/>
      <w:r>
        <w:rPr>
          <w:rFonts w:hint="cs"/>
          <w:rtl/>
        </w:rPr>
        <w:t>,</w:t>
      </w:r>
      <w:r>
        <w:rPr>
          <w:rtl/>
        </w:rPr>
        <w:t xml:space="preserve"> </w:t>
      </w:r>
      <w:bookmarkStart w:id="17334" w:name="_ETM_Q32_514440"/>
      <w:bookmarkEnd w:id="17334"/>
      <w:r>
        <w:rPr>
          <w:rtl/>
        </w:rPr>
        <w:t xml:space="preserve">בן </w:t>
      </w:r>
      <w:bookmarkStart w:id="17335" w:name="_ETM_Q32_514680"/>
      <w:bookmarkEnd w:id="17335"/>
      <w:r>
        <w:rPr>
          <w:rtl/>
        </w:rPr>
        <w:t xml:space="preserve">36 </w:t>
      </w:r>
      <w:bookmarkStart w:id="17336" w:name="_ETM_Q32_515520"/>
      <w:bookmarkEnd w:id="17336"/>
      <w:r>
        <w:rPr>
          <w:rtl/>
        </w:rPr>
        <w:t xml:space="preserve">מקיבוץ </w:t>
      </w:r>
      <w:bookmarkStart w:id="17337" w:name="_ETM_Q32_516029"/>
      <w:bookmarkStart w:id="17338" w:name="_ETM_Q32_516300"/>
      <w:bookmarkEnd w:id="17337"/>
      <w:bookmarkEnd w:id="17338"/>
      <w:r>
        <w:rPr>
          <w:rFonts w:hint="cs"/>
          <w:rtl/>
        </w:rPr>
        <w:t xml:space="preserve">ניר </w:t>
      </w:r>
      <w:r>
        <w:rPr>
          <w:rtl/>
        </w:rPr>
        <w:t>עוז</w:t>
      </w:r>
      <w:r>
        <w:rPr>
          <w:rFonts w:hint="cs"/>
          <w:rtl/>
        </w:rPr>
        <w:t>,</w:t>
      </w:r>
      <w:r>
        <w:rPr>
          <w:rtl/>
        </w:rPr>
        <w:t xml:space="preserve"> </w:t>
      </w:r>
      <w:bookmarkStart w:id="17339" w:name="_ETM_Q32_517529"/>
      <w:bookmarkEnd w:id="17339"/>
      <w:r>
        <w:rPr>
          <w:rtl/>
        </w:rPr>
        <w:t xml:space="preserve">שמשוגע </w:t>
      </w:r>
      <w:bookmarkStart w:id="17340" w:name="_ETM_Q32_518490"/>
      <w:bookmarkEnd w:id="17340"/>
      <w:r>
        <w:rPr>
          <w:rFonts w:hint="cs"/>
          <w:rtl/>
        </w:rPr>
        <w:t>ע</w:t>
      </w:r>
      <w:r>
        <w:rPr>
          <w:rtl/>
        </w:rPr>
        <w:t>ל</w:t>
      </w:r>
      <w:r>
        <w:rPr>
          <w:rFonts w:hint="cs"/>
          <w:rtl/>
        </w:rPr>
        <w:t xml:space="preserve"> ל</w:t>
      </w:r>
      <w:r>
        <w:rPr>
          <w:rtl/>
        </w:rPr>
        <w:t xml:space="preserve">שפץ </w:t>
      </w:r>
      <w:bookmarkStart w:id="17341" w:name="_ETM_Q32_519120"/>
      <w:bookmarkEnd w:id="17341"/>
      <w:r>
        <w:rPr>
          <w:rtl/>
        </w:rPr>
        <w:t xml:space="preserve">אוטובוסים </w:t>
      </w:r>
      <w:bookmarkStart w:id="17342" w:name="_ETM_Q32_520890"/>
      <w:bookmarkEnd w:id="17342"/>
      <w:r>
        <w:rPr>
          <w:rtl/>
        </w:rPr>
        <w:t xml:space="preserve">ונחטף </w:t>
      </w:r>
      <w:bookmarkStart w:id="17343" w:name="_ETM_Q32_521550"/>
      <w:bookmarkEnd w:id="17343"/>
      <w:r>
        <w:rPr>
          <w:rtl/>
        </w:rPr>
        <w:t>מקיבוצו</w:t>
      </w:r>
      <w:r>
        <w:rPr>
          <w:rFonts w:hint="cs"/>
          <w:rtl/>
        </w:rPr>
        <w:t>;</w:t>
      </w:r>
      <w:bookmarkStart w:id="17344" w:name="_ETM_Q32_522138"/>
      <w:bookmarkEnd w:id="17344"/>
      <w:r>
        <w:rPr>
          <w:rtl/>
        </w:rPr>
        <w:t xml:space="preserve"> </w:t>
      </w:r>
      <w:bookmarkStart w:id="17345" w:name="_ETM_Q32_523910"/>
      <w:bookmarkEnd w:id="17345"/>
      <w:r>
        <w:rPr>
          <w:rtl/>
        </w:rPr>
        <w:t xml:space="preserve">את </w:t>
      </w:r>
      <w:bookmarkStart w:id="17346" w:name="_ETM_Q32_524089"/>
      <w:bookmarkEnd w:id="17346"/>
      <w:r>
        <w:rPr>
          <w:rtl/>
        </w:rPr>
        <w:t>אלכסנדר</w:t>
      </w:r>
      <w:bookmarkStart w:id="17347" w:name="_ETM_Q32_524720"/>
      <w:bookmarkEnd w:id="17347"/>
      <w:r>
        <w:rPr>
          <w:rFonts w:hint="cs"/>
          <w:rtl/>
        </w:rPr>
        <w:t xml:space="preserve"> ס</w:t>
      </w:r>
      <w:r>
        <w:rPr>
          <w:rtl/>
        </w:rPr>
        <w:t xml:space="preserve">שה </w:t>
      </w:r>
      <w:bookmarkStart w:id="17348" w:name="_ETM_Q32_525050"/>
      <w:bookmarkStart w:id="17349" w:name="_ETM_Q32_526070"/>
      <w:bookmarkEnd w:id="17348"/>
      <w:bookmarkEnd w:id="17349"/>
      <w:proofErr w:type="spellStart"/>
      <w:r>
        <w:rPr>
          <w:rtl/>
        </w:rPr>
        <w:t>ט</w:t>
      </w:r>
      <w:r>
        <w:rPr>
          <w:rFonts w:hint="cs"/>
          <w:rtl/>
        </w:rPr>
        <w:t>רופנ</w:t>
      </w:r>
      <w:r>
        <w:rPr>
          <w:rtl/>
        </w:rPr>
        <w:t>וב</w:t>
      </w:r>
      <w:bookmarkStart w:id="17350" w:name="_ETM_Q32_526908"/>
      <w:bookmarkEnd w:id="17350"/>
      <w:proofErr w:type="spellEnd"/>
      <w:r>
        <w:rPr>
          <w:rFonts w:hint="cs"/>
          <w:rtl/>
        </w:rPr>
        <w:t>,</w:t>
      </w:r>
      <w:r>
        <w:rPr>
          <w:rtl/>
        </w:rPr>
        <w:t xml:space="preserve"> </w:t>
      </w:r>
      <w:bookmarkStart w:id="17351" w:name="_ETM_Q32_526660"/>
      <w:bookmarkEnd w:id="17351"/>
      <w:r>
        <w:rPr>
          <w:rtl/>
        </w:rPr>
        <w:t xml:space="preserve">בן </w:t>
      </w:r>
      <w:bookmarkStart w:id="17352" w:name="_ETM_Q32_526900"/>
      <w:bookmarkEnd w:id="17352"/>
      <w:r>
        <w:rPr>
          <w:rtl/>
        </w:rPr>
        <w:t xml:space="preserve">29 </w:t>
      </w:r>
      <w:bookmarkStart w:id="17353" w:name="_ETM_Q32_527890"/>
      <w:bookmarkEnd w:id="17353"/>
      <w:r>
        <w:rPr>
          <w:rtl/>
        </w:rPr>
        <w:t xml:space="preserve">מקיבוץ </w:t>
      </w:r>
      <w:bookmarkStart w:id="17354" w:name="_ETM_Q32_528430"/>
      <w:bookmarkEnd w:id="17354"/>
      <w:r>
        <w:rPr>
          <w:rtl/>
        </w:rPr>
        <w:t xml:space="preserve">ניר </w:t>
      </w:r>
      <w:bookmarkStart w:id="17355" w:name="_ETM_Q32_528670"/>
      <w:bookmarkEnd w:id="17355"/>
      <w:r>
        <w:rPr>
          <w:rtl/>
        </w:rPr>
        <w:t>עוז</w:t>
      </w:r>
      <w:r>
        <w:rPr>
          <w:rFonts w:hint="cs"/>
          <w:rtl/>
        </w:rPr>
        <w:t>,</w:t>
      </w:r>
      <w:r>
        <w:rPr>
          <w:rtl/>
        </w:rPr>
        <w:t xml:space="preserve"> </w:t>
      </w:r>
      <w:bookmarkStart w:id="17356" w:name="_ETM_Q32_530430"/>
      <w:bookmarkEnd w:id="17356"/>
      <w:r>
        <w:rPr>
          <w:rtl/>
        </w:rPr>
        <w:t>קסם</w:t>
      </w:r>
      <w:r>
        <w:rPr>
          <w:rFonts w:hint="cs"/>
          <w:rtl/>
        </w:rPr>
        <w:t>,</w:t>
      </w:r>
      <w:r>
        <w:rPr>
          <w:rtl/>
        </w:rPr>
        <w:t xml:space="preserve"> </w:t>
      </w:r>
      <w:bookmarkStart w:id="17357" w:name="_ETM_Q32_531170"/>
      <w:bookmarkEnd w:id="17357"/>
      <w:r>
        <w:rPr>
          <w:rtl/>
        </w:rPr>
        <w:t xml:space="preserve">בחור </w:t>
      </w:r>
      <w:bookmarkStart w:id="17358" w:name="_ETM_Q32_531559"/>
      <w:bookmarkEnd w:id="17358"/>
      <w:r>
        <w:rPr>
          <w:rtl/>
        </w:rPr>
        <w:t>גבוה</w:t>
      </w:r>
      <w:r>
        <w:rPr>
          <w:rFonts w:hint="cs"/>
          <w:rtl/>
        </w:rPr>
        <w:t>,</w:t>
      </w:r>
      <w:r>
        <w:rPr>
          <w:rtl/>
        </w:rPr>
        <w:t xml:space="preserve"> </w:t>
      </w:r>
      <w:bookmarkStart w:id="17359" w:name="_ETM_Q32_532070"/>
      <w:bookmarkEnd w:id="17359"/>
      <w:r>
        <w:rPr>
          <w:rtl/>
        </w:rPr>
        <w:t>ביישן</w:t>
      </w:r>
      <w:bookmarkStart w:id="17360" w:name="_ETM_Q32_531928"/>
      <w:bookmarkEnd w:id="17360"/>
      <w:r>
        <w:rPr>
          <w:rFonts w:hint="cs"/>
          <w:rtl/>
        </w:rPr>
        <w:t>,</w:t>
      </w:r>
      <w:r>
        <w:rPr>
          <w:rtl/>
        </w:rPr>
        <w:t xml:space="preserve"> </w:t>
      </w:r>
      <w:bookmarkStart w:id="17361" w:name="_ETM_Q32_532730"/>
      <w:bookmarkEnd w:id="17361"/>
      <w:r>
        <w:rPr>
          <w:rtl/>
        </w:rPr>
        <w:t xml:space="preserve">יפה </w:t>
      </w:r>
      <w:bookmarkStart w:id="17362" w:name="_ETM_Q32_533710"/>
      <w:bookmarkEnd w:id="17362"/>
      <w:r>
        <w:rPr>
          <w:rtl/>
        </w:rPr>
        <w:t xml:space="preserve">ומוכשר </w:t>
      </w:r>
      <w:bookmarkStart w:id="17363" w:name="_ETM_Q32_534609"/>
      <w:bookmarkEnd w:id="17363"/>
      <w:r w:rsidR="0051456D">
        <w:rPr>
          <w:rFonts w:hint="cs"/>
          <w:rtl/>
        </w:rPr>
        <w:t>ש</w:t>
      </w:r>
      <w:r>
        <w:rPr>
          <w:rtl/>
        </w:rPr>
        <w:t xml:space="preserve">נחטף </w:t>
      </w:r>
      <w:bookmarkStart w:id="17364" w:name="_ETM_Q32_535059"/>
      <w:bookmarkEnd w:id="17364"/>
      <w:r>
        <w:rPr>
          <w:rtl/>
        </w:rPr>
        <w:t>מקיבוצו</w:t>
      </w:r>
      <w:r>
        <w:rPr>
          <w:rFonts w:hint="cs"/>
          <w:rtl/>
        </w:rPr>
        <w:t xml:space="preserve">; </w:t>
      </w:r>
      <w:bookmarkStart w:id="17365" w:name="_ETM_Q32_538088"/>
      <w:bookmarkStart w:id="17366" w:name="_ETM_Q32_536899"/>
      <w:bookmarkEnd w:id="17365"/>
      <w:bookmarkEnd w:id="17366"/>
      <w:r>
        <w:rPr>
          <w:rtl/>
        </w:rPr>
        <w:t xml:space="preserve">חייבים </w:t>
      </w:r>
      <w:bookmarkStart w:id="17367" w:name="_ETM_Q32_537319"/>
      <w:bookmarkEnd w:id="17367"/>
      <w:r>
        <w:rPr>
          <w:rtl/>
        </w:rPr>
        <w:t xml:space="preserve">להחזיר </w:t>
      </w:r>
      <w:bookmarkStart w:id="17368" w:name="_ETM_Q32_537859"/>
      <w:bookmarkEnd w:id="17368"/>
      <w:r>
        <w:rPr>
          <w:rtl/>
        </w:rPr>
        <w:t xml:space="preserve">את </w:t>
      </w:r>
      <w:bookmarkStart w:id="17369" w:name="_ETM_Q32_538010"/>
      <w:bookmarkStart w:id="17370" w:name="_ETM_Q32_538729"/>
      <w:bookmarkEnd w:id="17369"/>
      <w:bookmarkEnd w:id="17370"/>
      <w:proofErr w:type="spellStart"/>
      <w:r w:rsidRPr="000347C8">
        <w:rPr>
          <w:rtl/>
        </w:rPr>
        <w:t>פונגסאק</w:t>
      </w:r>
      <w:proofErr w:type="spellEnd"/>
      <w:r w:rsidRPr="000347C8">
        <w:rPr>
          <w:rtl/>
        </w:rPr>
        <w:t xml:space="preserve"> </w:t>
      </w:r>
      <w:proofErr w:type="spellStart"/>
      <w:r w:rsidRPr="000347C8">
        <w:rPr>
          <w:rtl/>
        </w:rPr>
        <w:t>טהנה</w:t>
      </w:r>
      <w:proofErr w:type="spellEnd"/>
      <w:r>
        <w:rPr>
          <w:rFonts w:hint="cs"/>
          <w:rtl/>
        </w:rPr>
        <w:t xml:space="preserve">; </w:t>
      </w:r>
      <w:bookmarkStart w:id="17371" w:name="_ETM_Q32_541339"/>
      <w:bookmarkEnd w:id="17371"/>
      <w:r>
        <w:rPr>
          <w:rtl/>
        </w:rPr>
        <w:t xml:space="preserve">חייבים </w:t>
      </w:r>
      <w:bookmarkStart w:id="17372" w:name="_ETM_Q32_541730"/>
      <w:bookmarkEnd w:id="17372"/>
      <w:r>
        <w:rPr>
          <w:rtl/>
        </w:rPr>
        <w:t xml:space="preserve">להחזיר </w:t>
      </w:r>
      <w:bookmarkStart w:id="17373" w:name="_ETM_Q32_542149"/>
      <w:bookmarkEnd w:id="17373"/>
      <w:r>
        <w:rPr>
          <w:rtl/>
        </w:rPr>
        <w:t xml:space="preserve">את </w:t>
      </w:r>
      <w:bookmarkStart w:id="17374" w:name="_ETM_Q32_542329"/>
      <w:bookmarkEnd w:id="17374"/>
      <w:r>
        <w:rPr>
          <w:rFonts w:hint="cs"/>
          <w:rtl/>
        </w:rPr>
        <w:t>א</w:t>
      </w:r>
      <w:r>
        <w:rPr>
          <w:rtl/>
        </w:rPr>
        <w:t>רב</w:t>
      </w:r>
      <w:bookmarkStart w:id="17375" w:name="_ETM_Q32_542719"/>
      <w:bookmarkEnd w:id="17375"/>
      <w:r>
        <w:rPr>
          <w:rtl/>
        </w:rPr>
        <w:t>ל</w:t>
      </w:r>
      <w:r>
        <w:rPr>
          <w:rFonts w:hint="cs"/>
          <w:rtl/>
        </w:rPr>
        <w:t xml:space="preserve"> </w:t>
      </w:r>
      <w:r>
        <w:rPr>
          <w:rtl/>
        </w:rPr>
        <w:t>יהוד</w:t>
      </w:r>
      <w:r>
        <w:rPr>
          <w:rFonts w:hint="cs"/>
          <w:rtl/>
        </w:rPr>
        <w:t>,</w:t>
      </w:r>
      <w:r>
        <w:rPr>
          <w:rtl/>
        </w:rPr>
        <w:t xml:space="preserve"> </w:t>
      </w:r>
      <w:bookmarkStart w:id="17376" w:name="_ETM_Q32_543289"/>
      <w:bookmarkEnd w:id="17376"/>
      <w:r>
        <w:rPr>
          <w:rtl/>
        </w:rPr>
        <w:t xml:space="preserve">בת </w:t>
      </w:r>
      <w:bookmarkStart w:id="17377" w:name="_ETM_Q32_543500"/>
      <w:bookmarkEnd w:id="17377"/>
      <w:r>
        <w:rPr>
          <w:rtl/>
        </w:rPr>
        <w:t xml:space="preserve">29 </w:t>
      </w:r>
      <w:bookmarkStart w:id="17378" w:name="_ETM_Q32_544369"/>
      <w:bookmarkEnd w:id="17378"/>
      <w:r>
        <w:rPr>
          <w:rtl/>
        </w:rPr>
        <w:t xml:space="preserve">מקיבוץ </w:t>
      </w:r>
      <w:bookmarkStart w:id="17379" w:name="_ETM_Q32_544909"/>
      <w:bookmarkEnd w:id="17379"/>
      <w:r>
        <w:rPr>
          <w:rFonts w:hint="cs"/>
          <w:rtl/>
        </w:rPr>
        <w:t>ני</w:t>
      </w:r>
      <w:r>
        <w:rPr>
          <w:rtl/>
        </w:rPr>
        <w:t>ר</w:t>
      </w:r>
      <w:r>
        <w:rPr>
          <w:rFonts w:hint="cs"/>
          <w:rtl/>
        </w:rPr>
        <w:t xml:space="preserve"> ע</w:t>
      </w:r>
      <w:r>
        <w:rPr>
          <w:rtl/>
        </w:rPr>
        <w:t>וז</w:t>
      </w:r>
      <w:bookmarkStart w:id="17380" w:name="_ETM_Q32_544718"/>
      <w:bookmarkEnd w:id="17380"/>
      <w:r>
        <w:rPr>
          <w:rFonts w:hint="cs"/>
          <w:rtl/>
        </w:rPr>
        <w:t>,</w:t>
      </w:r>
      <w:r>
        <w:rPr>
          <w:rtl/>
        </w:rPr>
        <w:t xml:space="preserve"> </w:t>
      </w:r>
      <w:bookmarkStart w:id="17381" w:name="_ETM_Q32_546140"/>
      <w:bookmarkEnd w:id="17381"/>
      <w:r>
        <w:rPr>
          <w:rtl/>
        </w:rPr>
        <w:t xml:space="preserve">חובבת </w:t>
      </w:r>
      <w:bookmarkStart w:id="17382" w:name="_ETM_Q32_546710"/>
      <w:bookmarkEnd w:id="17382"/>
      <w:r>
        <w:rPr>
          <w:rtl/>
        </w:rPr>
        <w:t xml:space="preserve">חקר </w:t>
      </w:r>
      <w:bookmarkStart w:id="17383" w:name="_ETM_Q32_547070"/>
      <w:bookmarkEnd w:id="17383"/>
      <w:r>
        <w:rPr>
          <w:rtl/>
        </w:rPr>
        <w:t xml:space="preserve">חלל </w:t>
      </w:r>
      <w:bookmarkStart w:id="17384" w:name="_ETM_Q32_547549"/>
      <w:bookmarkEnd w:id="17384"/>
      <w:r>
        <w:rPr>
          <w:rtl/>
        </w:rPr>
        <w:t>ואסטרונומיה</w:t>
      </w:r>
      <w:r>
        <w:rPr>
          <w:rFonts w:hint="cs"/>
          <w:rtl/>
        </w:rPr>
        <w:t>,</w:t>
      </w:r>
      <w:r>
        <w:rPr>
          <w:rtl/>
        </w:rPr>
        <w:t xml:space="preserve"> </w:t>
      </w:r>
      <w:bookmarkStart w:id="17385" w:name="_ETM_Q32_548869"/>
      <w:bookmarkEnd w:id="17385"/>
      <w:r>
        <w:rPr>
          <w:rtl/>
        </w:rPr>
        <w:t xml:space="preserve">שנחטפה </w:t>
      </w:r>
      <w:bookmarkStart w:id="17386" w:name="_ETM_Q32_549560"/>
      <w:bookmarkEnd w:id="17386"/>
      <w:r>
        <w:rPr>
          <w:rtl/>
        </w:rPr>
        <w:t>מקיבוצה</w:t>
      </w:r>
      <w:r>
        <w:rPr>
          <w:rFonts w:hint="cs"/>
          <w:rtl/>
        </w:rPr>
        <w:t xml:space="preserve">; </w:t>
      </w:r>
      <w:bookmarkStart w:id="17387" w:name="_ETM_Q32_551529"/>
      <w:bookmarkEnd w:id="17387"/>
      <w:r>
        <w:rPr>
          <w:rtl/>
        </w:rPr>
        <w:t xml:space="preserve">חייבים </w:t>
      </w:r>
      <w:bookmarkStart w:id="17388" w:name="_ETM_Q32_551920"/>
      <w:bookmarkEnd w:id="17388"/>
      <w:r>
        <w:rPr>
          <w:rtl/>
        </w:rPr>
        <w:t xml:space="preserve">להחזיר </w:t>
      </w:r>
      <w:bookmarkStart w:id="17389" w:name="_ETM_Q32_552370"/>
      <w:bookmarkEnd w:id="17389"/>
      <w:r>
        <w:rPr>
          <w:rtl/>
        </w:rPr>
        <w:t xml:space="preserve">את </w:t>
      </w:r>
      <w:bookmarkStart w:id="17390" w:name="_ETM_Q32_552520"/>
      <w:bookmarkStart w:id="17391" w:name="_ETM_Q32_553029"/>
      <w:bookmarkStart w:id="17392" w:name="_ETM_Q32_553210"/>
      <w:bookmarkEnd w:id="17390"/>
      <w:bookmarkEnd w:id="17391"/>
      <w:bookmarkEnd w:id="17392"/>
      <w:r>
        <w:rPr>
          <w:rFonts w:hint="cs"/>
          <w:rtl/>
        </w:rPr>
        <w:t xml:space="preserve">אוהד יהלומי, </w:t>
      </w:r>
      <w:r>
        <w:rPr>
          <w:rtl/>
        </w:rPr>
        <w:t>ב</w:t>
      </w:r>
      <w:bookmarkStart w:id="17393" w:name="_ETM_Q32_552548"/>
      <w:bookmarkEnd w:id="17393"/>
      <w:r>
        <w:rPr>
          <w:rtl/>
        </w:rPr>
        <w:t xml:space="preserve">ן </w:t>
      </w:r>
      <w:bookmarkStart w:id="17394" w:name="_ETM_Q32_553570"/>
      <w:bookmarkEnd w:id="17394"/>
      <w:r>
        <w:rPr>
          <w:rtl/>
        </w:rPr>
        <w:t xml:space="preserve">50 </w:t>
      </w:r>
      <w:bookmarkStart w:id="17395" w:name="_ETM_Q32_554080"/>
      <w:bookmarkEnd w:id="17395"/>
      <w:r>
        <w:rPr>
          <w:rtl/>
        </w:rPr>
        <w:t xml:space="preserve">מקיבוץ </w:t>
      </w:r>
      <w:bookmarkStart w:id="17396" w:name="_ETM_Q32_554620"/>
      <w:bookmarkEnd w:id="17396"/>
      <w:r>
        <w:rPr>
          <w:rFonts w:hint="cs"/>
          <w:rtl/>
        </w:rPr>
        <w:t>ניר ע</w:t>
      </w:r>
      <w:r>
        <w:rPr>
          <w:rtl/>
        </w:rPr>
        <w:t>וז</w:t>
      </w:r>
      <w:r>
        <w:rPr>
          <w:rFonts w:hint="cs"/>
          <w:rtl/>
        </w:rPr>
        <w:t>,</w:t>
      </w:r>
      <w:r>
        <w:rPr>
          <w:rtl/>
        </w:rPr>
        <w:t xml:space="preserve"> </w:t>
      </w:r>
      <w:bookmarkStart w:id="17397" w:name="_ETM_Q32_555730"/>
      <w:bookmarkEnd w:id="17397"/>
      <w:r>
        <w:rPr>
          <w:rtl/>
        </w:rPr>
        <w:t xml:space="preserve">הלב </w:t>
      </w:r>
      <w:bookmarkStart w:id="17398" w:name="_ETM_Q32_556120"/>
      <w:bookmarkEnd w:id="17398"/>
      <w:r>
        <w:rPr>
          <w:rtl/>
        </w:rPr>
        <w:t xml:space="preserve">של </w:t>
      </w:r>
      <w:bookmarkStart w:id="17399" w:name="_ETM_Q32_556300"/>
      <w:bookmarkEnd w:id="17399"/>
      <w:r>
        <w:rPr>
          <w:rtl/>
        </w:rPr>
        <w:t>המשפחה</w:t>
      </w:r>
      <w:r>
        <w:rPr>
          <w:rFonts w:hint="cs"/>
          <w:rtl/>
        </w:rPr>
        <w:t>,</w:t>
      </w:r>
      <w:bookmarkStart w:id="17400" w:name="_ETM_Q32_557897"/>
      <w:bookmarkEnd w:id="17400"/>
      <w:r>
        <w:rPr>
          <w:rtl/>
        </w:rPr>
        <w:t xml:space="preserve"> </w:t>
      </w:r>
      <w:bookmarkStart w:id="17401" w:name="_ETM_Q32_557420"/>
      <w:bookmarkEnd w:id="17401"/>
      <w:r>
        <w:rPr>
          <w:rtl/>
        </w:rPr>
        <w:t xml:space="preserve">של </w:t>
      </w:r>
      <w:bookmarkStart w:id="17402" w:name="_ETM_Q32_557630"/>
      <w:bookmarkEnd w:id="17402"/>
      <w:r>
        <w:rPr>
          <w:rtl/>
        </w:rPr>
        <w:t xml:space="preserve">קבוצת </w:t>
      </w:r>
      <w:bookmarkStart w:id="17403" w:name="_ETM_Q32_558080"/>
      <w:bookmarkEnd w:id="17403"/>
      <w:r>
        <w:rPr>
          <w:rtl/>
        </w:rPr>
        <w:t>חברים</w:t>
      </w:r>
      <w:r>
        <w:rPr>
          <w:rFonts w:hint="cs"/>
          <w:rtl/>
        </w:rPr>
        <w:t>,</w:t>
      </w:r>
      <w:r>
        <w:rPr>
          <w:rtl/>
        </w:rPr>
        <w:t xml:space="preserve"> </w:t>
      </w:r>
      <w:bookmarkStart w:id="17404" w:name="_ETM_Q32_559560"/>
      <w:bookmarkEnd w:id="17404"/>
      <w:r>
        <w:rPr>
          <w:rtl/>
        </w:rPr>
        <w:t xml:space="preserve">שכל </w:t>
      </w:r>
      <w:bookmarkStart w:id="17405" w:name="_ETM_Q32_559950"/>
      <w:bookmarkEnd w:id="17405"/>
      <w:r>
        <w:rPr>
          <w:rtl/>
        </w:rPr>
        <w:t xml:space="preserve">מקום </w:t>
      </w:r>
      <w:bookmarkStart w:id="17406" w:name="_ETM_Q32_560250"/>
      <w:bookmarkEnd w:id="17406"/>
      <w:r>
        <w:rPr>
          <w:rtl/>
        </w:rPr>
        <w:t xml:space="preserve">שהוא </w:t>
      </w:r>
      <w:bookmarkStart w:id="17407" w:name="_ETM_Q32_560430"/>
      <w:bookmarkEnd w:id="17407"/>
      <w:r>
        <w:rPr>
          <w:rtl/>
        </w:rPr>
        <w:t>נמצא</w:t>
      </w:r>
      <w:r>
        <w:rPr>
          <w:rFonts w:hint="cs"/>
          <w:rtl/>
        </w:rPr>
        <w:t xml:space="preserve"> בו</w:t>
      </w:r>
      <w:r>
        <w:rPr>
          <w:rtl/>
        </w:rPr>
        <w:t xml:space="preserve"> </w:t>
      </w:r>
      <w:bookmarkStart w:id="17408" w:name="_ETM_Q32_561630"/>
      <w:bookmarkEnd w:id="17408"/>
      <w:r>
        <w:rPr>
          <w:rtl/>
        </w:rPr>
        <w:t xml:space="preserve">הוא </w:t>
      </w:r>
      <w:bookmarkStart w:id="17409" w:name="_ETM_Q32_561990"/>
      <w:bookmarkEnd w:id="17409"/>
      <w:r>
        <w:rPr>
          <w:rtl/>
        </w:rPr>
        <w:t>ה</w:t>
      </w:r>
      <w:bookmarkStart w:id="17410" w:name="_ETM_Q32_562740"/>
      <w:bookmarkEnd w:id="17410"/>
      <w:r>
        <w:rPr>
          <w:rFonts w:hint="cs"/>
          <w:rtl/>
        </w:rPr>
        <w:t>-</w:t>
      </w:r>
      <w:r>
        <w:t>pivot</w:t>
      </w:r>
      <w:r>
        <w:rPr>
          <w:rFonts w:hint="cs"/>
          <w:rtl/>
        </w:rPr>
        <w:t>,</w:t>
      </w:r>
      <w:r>
        <w:rPr>
          <w:rtl/>
        </w:rPr>
        <w:t xml:space="preserve"> </w:t>
      </w:r>
      <w:bookmarkStart w:id="17411" w:name="_ETM_Q32_563950"/>
      <w:bookmarkEnd w:id="17411"/>
      <w:r>
        <w:rPr>
          <w:rtl/>
        </w:rPr>
        <w:t xml:space="preserve">שנחטף </w:t>
      </w:r>
      <w:bookmarkStart w:id="17412" w:name="_ETM_Q32_564579"/>
      <w:bookmarkEnd w:id="17412"/>
      <w:r>
        <w:rPr>
          <w:rtl/>
        </w:rPr>
        <w:t>מקיבוצו</w:t>
      </w:r>
      <w:bookmarkStart w:id="17413" w:name="_ETM_Q32_564528"/>
      <w:bookmarkEnd w:id="17413"/>
      <w:r>
        <w:rPr>
          <w:rFonts w:hint="cs"/>
          <w:rtl/>
        </w:rPr>
        <w:t xml:space="preserve">; </w:t>
      </w:r>
      <w:bookmarkStart w:id="17414" w:name="_ETM_Q32_566043"/>
      <w:bookmarkStart w:id="17415" w:name="_ETM_Q32_566087"/>
      <w:bookmarkStart w:id="17416" w:name="_ETM_Q32_566650"/>
      <w:bookmarkStart w:id="17417" w:name="_ETM_Q32_566690"/>
      <w:bookmarkStart w:id="17418" w:name="_ETM_Q32_566029"/>
      <w:bookmarkEnd w:id="17414"/>
      <w:bookmarkEnd w:id="17415"/>
      <w:bookmarkEnd w:id="17416"/>
      <w:bookmarkEnd w:id="17417"/>
      <w:bookmarkEnd w:id="17418"/>
      <w:r>
        <w:rPr>
          <w:rtl/>
        </w:rPr>
        <w:t xml:space="preserve">את </w:t>
      </w:r>
      <w:bookmarkStart w:id="17419" w:name="_ETM_Q32_566210"/>
      <w:bookmarkEnd w:id="17419"/>
      <w:r>
        <w:rPr>
          <w:rtl/>
        </w:rPr>
        <w:t xml:space="preserve">יאיר </w:t>
      </w:r>
      <w:bookmarkStart w:id="17420" w:name="_ETM_Q32_566480"/>
      <w:bookmarkEnd w:id="17420"/>
      <w:r>
        <w:rPr>
          <w:rtl/>
        </w:rPr>
        <w:t>יעקב</w:t>
      </w:r>
      <w:bookmarkStart w:id="17421" w:name="_ETM_Q32_567590"/>
      <w:bookmarkEnd w:id="17421"/>
      <w:r>
        <w:rPr>
          <w:rFonts w:hint="cs"/>
          <w:rtl/>
        </w:rPr>
        <w:t xml:space="preserve">, </w:t>
      </w:r>
      <w:r>
        <w:rPr>
          <w:rtl/>
        </w:rPr>
        <w:t xml:space="preserve">בן </w:t>
      </w:r>
      <w:bookmarkStart w:id="17422" w:name="_ETM_Q32_568130"/>
      <w:bookmarkEnd w:id="17422"/>
      <w:r>
        <w:rPr>
          <w:rtl/>
        </w:rPr>
        <w:t xml:space="preserve">59 </w:t>
      </w:r>
      <w:bookmarkStart w:id="17423" w:name="_ETM_Q32_569090"/>
      <w:bookmarkEnd w:id="17423"/>
      <w:r>
        <w:rPr>
          <w:rtl/>
        </w:rPr>
        <w:t xml:space="preserve">מקיבוץ </w:t>
      </w:r>
      <w:bookmarkStart w:id="17424" w:name="_ETM_Q32_569570"/>
      <w:bookmarkEnd w:id="17424"/>
      <w:r>
        <w:rPr>
          <w:rFonts w:hint="cs"/>
          <w:rtl/>
        </w:rPr>
        <w:t>נ</w:t>
      </w:r>
      <w:r>
        <w:rPr>
          <w:rtl/>
        </w:rPr>
        <w:t>יר</w:t>
      </w:r>
      <w:r>
        <w:rPr>
          <w:rFonts w:hint="cs"/>
          <w:rtl/>
        </w:rPr>
        <w:t xml:space="preserve"> ע</w:t>
      </w:r>
      <w:r>
        <w:rPr>
          <w:rtl/>
        </w:rPr>
        <w:t>ו</w:t>
      </w:r>
      <w:bookmarkStart w:id="17425" w:name="_ETM_Q32_570050"/>
      <w:bookmarkEnd w:id="17425"/>
      <w:r>
        <w:rPr>
          <w:rtl/>
        </w:rPr>
        <w:t>ז</w:t>
      </w:r>
      <w:r>
        <w:rPr>
          <w:rFonts w:hint="cs"/>
          <w:rtl/>
        </w:rPr>
        <w:t>,</w:t>
      </w:r>
      <w:r>
        <w:rPr>
          <w:rtl/>
        </w:rPr>
        <w:t xml:space="preserve"> </w:t>
      </w:r>
      <w:bookmarkStart w:id="17426" w:name="_ETM_Q32_570260"/>
      <w:bookmarkEnd w:id="17426"/>
      <w:r>
        <w:rPr>
          <w:rtl/>
        </w:rPr>
        <w:t xml:space="preserve">איש </w:t>
      </w:r>
      <w:bookmarkStart w:id="17427" w:name="_ETM_Q32_570380"/>
      <w:bookmarkEnd w:id="17427"/>
      <w:r>
        <w:rPr>
          <w:rtl/>
        </w:rPr>
        <w:t>צנוע</w:t>
      </w:r>
      <w:r>
        <w:rPr>
          <w:rFonts w:hint="cs"/>
          <w:rtl/>
        </w:rPr>
        <w:t>,</w:t>
      </w:r>
      <w:bookmarkStart w:id="17428" w:name="_ETM_Q32_570318"/>
      <w:bookmarkEnd w:id="17428"/>
      <w:r>
        <w:rPr>
          <w:rtl/>
        </w:rPr>
        <w:t xml:space="preserve"> </w:t>
      </w:r>
      <w:bookmarkStart w:id="17429" w:name="_ETM_Q32_570920"/>
      <w:bookmarkEnd w:id="17429"/>
      <w:r>
        <w:rPr>
          <w:rtl/>
        </w:rPr>
        <w:t>פשוט</w:t>
      </w:r>
      <w:r>
        <w:rPr>
          <w:rFonts w:hint="cs"/>
          <w:rtl/>
        </w:rPr>
        <w:t>,</w:t>
      </w:r>
      <w:r>
        <w:rPr>
          <w:rtl/>
        </w:rPr>
        <w:t xml:space="preserve"> </w:t>
      </w:r>
      <w:bookmarkStart w:id="17430" w:name="_ETM_Q32_571970"/>
      <w:bookmarkEnd w:id="17430"/>
      <w:r>
        <w:rPr>
          <w:rtl/>
        </w:rPr>
        <w:t xml:space="preserve">אוהב </w:t>
      </w:r>
      <w:bookmarkStart w:id="17431" w:name="_ETM_Q32_572270"/>
      <w:bookmarkEnd w:id="17431"/>
      <w:r>
        <w:rPr>
          <w:rtl/>
        </w:rPr>
        <w:t xml:space="preserve">אדמה </w:t>
      </w:r>
      <w:bookmarkStart w:id="17432" w:name="_ETM_Q32_572750"/>
      <w:bookmarkEnd w:id="17432"/>
      <w:r>
        <w:rPr>
          <w:rtl/>
        </w:rPr>
        <w:t>ומוזיקה</w:t>
      </w:r>
      <w:r>
        <w:rPr>
          <w:rFonts w:hint="cs"/>
          <w:rtl/>
        </w:rPr>
        <w:t>,</w:t>
      </w:r>
      <w:r>
        <w:rPr>
          <w:rtl/>
        </w:rPr>
        <w:t xml:space="preserve"> </w:t>
      </w:r>
      <w:bookmarkStart w:id="17433" w:name="_ETM_Q32_573890"/>
      <w:bookmarkEnd w:id="17433"/>
      <w:r>
        <w:rPr>
          <w:rtl/>
        </w:rPr>
        <w:t xml:space="preserve">שנחטף </w:t>
      </w:r>
      <w:bookmarkStart w:id="17434" w:name="_ETM_Q32_574490"/>
      <w:bookmarkEnd w:id="17434"/>
      <w:r>
        <w:rPr>
          <w:rtl/>
        </w:rPr>
        <w:t>מקיבוצו</w:t>
      </w:r>
      <w:r>
        <w:rPr>
          <w:rFonts w:hint="cs"/>
          <w:rtl/>
        </w:rPr>
        <w:t>.</w:t>
      </w:r>
    </w:p>
    <w:p w:rsidR="005E11B5" w:rsidRDefault="005E11B5" w:rsidP="00FA3361">
      <w:pPr>
        <w:rPr>
          <w:rtl/>
        </w:rPr>
      </w:pPr>
    </w:p>
    <w:p w:rsidR="005E11B5" w:rsidRDefault="005E11B5" w:rsidP="0051456D">
      <w:pPr>
        <w:rPr>
          <w:rtl/>
        </w:rPr>
      </w:pPr>
      <w:r>
        <w:rPr>
          <w:rtl/>
        </w:rPr>
        <w:t xml:space="preserve"> </w:t>
      </w:r>
      <w:bookmarkStart w:id="17435" w:name="_ETM_Q32_576180"/>
      <w:bookmarkEnd w:id="17435"/>
      <w:r>
        <w:rPr>
          <w:rtl/>
        </w:rPr>
        <w:t xml:space="preserve">את </w:t>
      </w:r>
      <w:bookmarkStart w:id="17436" w:name="_ETM_Q32_576360"/>
      <w:bookmarkEnd w:id="17436"/>
      <w:r>
        <w:rPr>
          <w:rFonts w:hint="cs"/>
          <w:rtl/>
        </w:rPr>
        <w:t>א</w:t>
      </w:r>
      <w:r>
        <w:rPr>
          <w:rtl/>
        </w:rPr>
        <w:t xml:space="preserve">ליה </w:t>
      </w:r>
      <w:bookmarkStart w:id="17437" w:name="_ETM_Q32_576750"/>
      <w:bookmarkEnd w:id="17437"/>
      <w:r>
        <w:rPr>
          <w:rtl/>
        </w:rPr>
        <w:t>כהן</w:t>
      </w:r>
      <w:bookmarkStart w:id="17438" w:name="_ETM_Q32_576838"/>
      <w:bookmarkStart w:id="17439" w:name="_ETM_Q32_577440"/>
      <w:bookmarkEnd w:id="17438"/>
      <w:bookmarkEnd w:id="17439"/>
      <w:r>
        <w:rPr>
          <w:rFonts w:hint="cs"/>
          <w:rtl/>
        </w:rPr>
        <w:t xml:space="preserve">, </w:t>
      </w:r>
      <w:r>
        <w:rPr>
          <w:rtl/>
        </w:rPr>
        <w:t xml:space="preserve">בן </w:t>
      </w:r>
      <w:bookmarkStart w:id="17440" w:name="_ETM_Q32_577650"/>
      <w:bookmarkEnd w:id="17440"/>
      <w:r>
        <w:rPr>
          <w:rtl/>
        </w:rPr>
        <w:t xml:space="preserve">27 </w:t>
      </w:r>
      <w:bookmarkStart w:id="17441" w:name="_ETM_Q32_578520"/>
      <w:bookmarkEnd w:id="17441"/>
      <w:r>
        <w:rPr>
          <w:rtl/>
        </w:rPr>
        <w:t xml:space="preserve">מצור </w:t>
      </w:r>
      <w:bookmarkStart w:id="17442" w:name="_ETM_Q32_578940"/>
      <w:bookmarkEnd w:id="17442"/>
      <w:r>
        <w:rPr>
          <w:rtl/>
        </w:rPr>
        <w:t>הדסה</w:t>
      </w:r>
      <w:r>
        <w:rPr>
          <w:rFonts w:hint="cs"/>
          <w:rtl/>
        </w:rPr>
        <w:t>,</w:t>
      </w:r>
      <w:r>
        <w:rPr>
          <w:rtl/>
        </w:rPr>
        <w:t xml:space="preserve"> </w:t>
      </w:r>
      <w:bookmarkStart w:id="17443" w:name="_ETM_Q32_580250"/>
      <w:bookmarkEnd w:id="17443"/>
      <w:r>
        <w:rPr>
          <w:rtl/>
        </w:rPr>
        <w:t xml:space="preserve">שנהג </w:t>
      </w:r>
      <w:bookmarkStart w:id="17444" w:name="_ETM_Q32_580850"/>
      <w:bookmarkEnd w:id="17444"/>
      <w:r>
        <w:rPr>
          <w:rtl/>
        </w:rPr>
        <w:t xml:space="preserve">ונוהג </w:t>
      </w:r>
      <w:bookmarkStart w:id="17445" w:name="_ETM_Q32_581360"/>
      <w:bookmarkEnd w:id="17445"/>
      <w:r>
        <w:rPr>
          <w:rtl/>
        </w:rPr>
        <w:t xml:space="preserve">לפזר </w:t>
      </w:r>
      <w:bookmarkStart w:id="17446" w:name="_ETM_Q32_581839"/>
      <w:bookmarkEnd w:id="17446"/>
      <w:r>
        <w:rPr>
          <w:rtl/>
        </w:rPr>
        <w:t xml:space="preserve">אופטימיות </w:t>
      </w:r>
      <w:bookmarkStart w:id="17447" w:name="_ETM_Q32_582470"/>
      <w:bookmarkEnd w:id="17447"/>
      <w:r>
        <w:rPr>
          <w:rtl/>
        </w:rPr>
        <w:t xml:space="preserve">לכל </w:t>
      </w:r>
      <w:bookmarkStart w:id="17448" w:name="_ETM_Q32_582860"/>
      <w:bookmarkEnd w:id="17448"/>
      <w:r>
        <w:rPr>
          <w:rtl/>
        </w:rPr>
        <w:t>עבר</w:t>
      </w:r>
      <w:r>
        <w:rPr>
          <w:rFonts w:hint="cs"/>
          <w:rtl/>
        </w:rPr>
        <w:t>,</w:t>
      </w:r>
      <w:r>
        <w:rPr>
          <w:rtl/>
        </w:rPr>
        <w:t xml:space="preserve"> </w:t>
      </w:r>
      <w:bookmarkStart w:id="17449" w:name="_ETM_Q32_583979"/>
      <w:bookmarkStart w:id="17450" w:name="_ETM_Q32_582668"/>
      <w:bookmarkEnd w:id="17449"/>
      <w:bookmarkEnd w:id="17450"/>
      <w:r>
        <w:rPr>
          <w:rtl/>
        </w:rPr>
        <w:t xml:space="preserve">ונחטף </w:t>
      </w:r>
      <w:bookmarkStart w:id="17451" w:name="_ETM_Q32_584700"/>
      <w:bookmarkEnd w:id="17451"/>
      <w:r>
        <w:rPr>
          <w:rtl/>
        </w:rPr>
        <w:t xml:space="preserve">מפסטיבל </w:t>
      </w:r>
      <w:bookmarkStart w:id="17452" w:name="_ETM_Q32_585450"/>
      <w:bookmarkEnd w:id="17452"/>
      <w:proofErr w:type="spellStart"/>
      <w:r>
        <w:rPr>
          <w:rFonts w:hint="cs"/>
          <w:rtl/>
        </w:rPr>
        <w:t>ה</w:t>
      </w:r>
      <w:r>
        <w:rPr>
          <w:rtl/>
        </w:rPr>
        <w:t>נו</w:t>
      </w:r>
      <w:r>
        <w:rPr>
          <w:rFonts w:hint="cs"/>
          <w:rtl/>
        </w:rPr>
        <w:t>ב</w:t>
      </w:r>
      <w:r>
        <w:rPr>
          <w:rtl/>
        </w:rPr>
        <w:t>ה</w:t>
      </w:r>
      <w:proofErr w:type="spellEnd"/>
      <w:r>
        <w:rPr>
          <w:rFonts w:hint="cs"/>
          <w:rtl/>
        </w:rPr>
        <w:t xml:space="preserve">; </w:t>
      </w:r>
      <w:bookmarkStart w:id="17453" w:name="_ETM_Q32_587020"/>
      <w:bookmarkEnd w:id="17453"/>
      <w:r>
        <w:rPr>
          <w:rtl/>
        </w:rPr>
        <w:t xml:space="preserve">את </w:t>
      </w:r>
      <w:bookmarkStart w:id="17454" w:name="_ETM_Q32_587200"/>
      <w:bookmarkEnd w:id="17454"/>
      <w:r>
        <w:rPr>
          <w:rtl/>
        </w:rPr>
        <w:t xml:space="preserve">נמרוד </w:t>
      </w:r>
      <w:bookmarkStart w:id="17455" w:name="_ETM_Q32_587650"/>
      <w:bookmarkEnd w:id="17455"/>
      <w:r>
        <w:rPr>
          <w:rtl/>
        </w:rPr>
        <w:t>כהן</w:t>
      </w:r>
      <w:bookmarkStart w:id="17456" w:name="_ETM_Q32_588040"/>
      <w:bookmarkEnd w:id="17456"/>
      <w:r>
        <w:rPr>
          <w:rFonts w:hint="cs"/>
          <w:rtl/>
        </w:rPr>
        <w:t xml:space="preserve">, </w:t>
      </w:r>
      <w:r>
        <w:rPr>
          <w:rtl/>
        </w:rPr>
        <w:t xml:space="preserve">בן </w:t>
      </w:r>
      <w:bookmarkStart w:id="17457" w:name="_ETM_Q32_588220"/>
      <w:bookmarkEnd w:id="17457"/>
      <w:r>
        <w:rPr>
          <w:rtl/>
        </w:rPr>
        <w:t xml:space="preserve">20 </w:t>
      </w:r>
      <w:bookmarkStart w:id="17458" w:name="_ETM_Q32_588670"/>
      <w:bookmarkEnd w:id="17458"/>
      <w:r>
        <w:rPr>
          <w:rtl/>
        </w:rPr>
        <w:t>מרחובות</w:t>
      </w:r>
      <w:bookmarkStart w:id="17459" w:name="_ETM_Q32_588798"/>
      <w:bookmarkEnd w:id="17459"/>
      <w:r>
        <w:rPr>
          <w:rFonts w:hint="cs"/>
          <w:rtl/>
        </w:rPr>
        <w:t>,</w:t>
      </w:r>
      <w:r>
        <w:rPr>
          <w:rtl/>
        </w:rPr>
        <w:t xml:space="preserve"> </w:t>
      </w:r>
      <w:bookmarkStart w:id="17460" w:name="_ETM_Q32_590049"/>
      <w:bookmarkEnd w:id="17460"/>
      <w:r>
        <w:rPr>
          <w:rtl/>
        </w:rPr>
        <w:t xml:space="preserve">אדם </w:t>
      </w:r>
      <w:bookmarkStart w:id="17461" w:name="_ETM_Q32_590409"/>
      <w:bookmarkEnd w:id="17461"/>
      <w:r>
        <w:rPr>
          <w:rtl/>
        </w:rPr>
        <w:t xml:space="preserve">שקט </w:t>
      </w:r>
      <w:bookmarkStart w:id="17462" w:name="_ETM_Q32_590859"/>
      <w:bookmarkEnd w:id="17462"/>
      <w:r>
        <w:rPr>
          <w:rtl/>
        </w:rPr>
        <w:t>ומקסים</w:t>
      </w:r>
      <w:r>
        <w:rPr>
          <w:rFonts w:hint="cs"/>
          <w:rtl/>
        </w:rPr>
        <w:t>,</w:t>
      </w:r>
      <w:r>
        <w:rPr>
          <w:rtl/>
        </w:rPr>
        <w:t xml:space="preserve"> </w:t>
      </w:r>
      <w:bookmarkStart w:id="17463" w:name="_ETM_Q32_592119"/>
      <w:bookmarkEnd w:id="17463"/>
      <w:r>
        <w:rPr>
          <w:rtl/>
        </w:rPr>
        <w:t>רגיש</w:t>
      </w:r>
      <w:r>
        <w:rPr>
          <w:rFonts w:hint="cs"/>
          <w:rtl/>
        </w:rPr>
        <w:t>,</w:t>
      </w:r>
      <w:r>
        <w:rPr>
          <w:rtl/>
        </w:rPr>
        <w:t xml:space="preserve"> </w:t>
      </w:r>
      <w:bookmarkStart w:id="17464" w:name="_ETM_Q32_593479"/>
      <w:bookmarkEnd w:id="17464"/>
      <w:r>
        <w:rPr>
          <w:rtl/>
        </w:rPr>
        <w:t xml:space="preserve">שהכי </w:t>
      </w:r>
      <w:bookmarkStart w:id="17465" w:name="_ETM_Q32_593929"/>
      <w:bookmarkEnd w:id="17465"/>
      <w:r>
        <w:rPr>
          <w:rtl/>
        </w:rPr>
        <w:t xml:space="preserve">אוהב </w:t>
      </w:r>
      <w:bookmarkStart w:id="17466" w:name="_ETM_Q32_594319"/>
      <w:bookmarkEnd w:id="17466"/>
      <w:r>
        <w:rPr>
          <w:rFonts w:hint="cs"/>
          <w:rtl/>
        </w:rPr>
        <w:t>א</w:t>
      </w:r>
      <w:r>
        <w:rPr>
          <w:rtl/>
        </w:rPr>
        <w:t>ת</w:t>
      </w:r>
      <w:r>
        <w:rPr>
          <w:rFonts w:hint="cs"/>
          <w:rtl/>
        </w:rPr>
        <w:t xml:space="preserve"> ע</w:t>
      </w:r>
      <w:r>
        <w:rPr>
          <w:rtl/>
        </w:rPr>
        <w:t xml:space="preserve">וגת </w:t>
      </w:r>
      <w:bookmarkStart w:id="17467" w:name="_ETM_Q32_594709"/>
      <w:bookmarkEnd w:id="17467"/>
      <w:r>
        <w:rPr>
          <w:rtl/>
        </w:rPr>
        <w:t xml:space="preserve">הביסקוויטים </w:t>
      </w:r>
      <w:bookmarkStart w:id="17468" w:name="_ETM_Q32_595459"/>
      <w:bookmarkEnd w:id="17468"/>
      <w:r>
        <w:rPr>
          <w:rtl/>
        </w:rPr>
        <w:t>של</w:t>
      </w:r>
      <w:r>
        <w:rPr>
          <w:rFonts w:hint="cs"/>
          <w:rtl/>
        </w:rPr>
        <w:t xml:space="preserve"> </w:t>
      </w:r>
      <w:r>
        <w:rPr>
          <w:rtl/>
        </w:rPr>
        <w:t xml:space="preserve">אימא </w:t>
      </w:r>
      <w:bookmarkStart w:id="17469" w:name="_ETM_Q32_595880"/>
      <w:bookmarkEnd w:id="17469"/>
      <w:r>
        <w:rPr>
          <w:rtl/>
        </w:rPr>
        <w:t>שלו</w:t>
      </w:r>
      <w:r>
        <w:rPr>
          <w:rFonts w:hint="cs"/>
          <w:rtl/>
        </w:rPr>
        <w:t>,</w:t>
      </w:r>
      <w:bookmarkStart w:id="17470" w:name="_ETM_Q32_595288"/>
      <w:bookmarkEnd w:id="17470"/>
      <w:r>
        <w:rPr>
          <w:rtl/>
        </w:rPr>
        <w:t xml:space="preserve"> </w:t>
      </w:r>
      <w:bookmarkStart w:id="17471" w:name="_ETM_Q32_597029"/>
      <w:bookmarkEnd w:id="17471"/>
      <w:r>
        <w:rPr>
          <w:rtl/>
        </w:rPr>
        <w:t xml:space="preserve">ונחטף </w:t>
      </w:r>
      <w:bookmarkStart w:id="17472" w:name="_ETM_Q32_598110"/>
      <w:bookmarkEnd w:id="17472"/>
      <w:proofErr w:type="spellStart"/>
      <w:r>
        <w:rPr>
          <w:rtl/>
        </w:rPr>
        <w:t>מעוטף</w:t>
      </w:r>
      <w:proofErr w:type="spellEnd"/>
      <w:r>
        <w:rPr>
          <w:rtl/>
        </w:rPr>
        <w:t xml:space="preserve"> </w:t>
      </w:r>
      <w:bookmarkStart w:id="17473" w:name="_ETM_Q32_598680"/>
      <w:bookmarkEnd w:id="17473"/>
      <w:r>
        <w:rPr>
          <w:rtl/>
        </w:rPr>
        <w:t>עזה</w:t>
      </w:r>
      <w:r>
        <w:rPr>
          <w:rFonts w:hint="cs"/>
          <w:rtl/>
        </w:rPr>
        <w:t>; את</w:t>
      </w:r>
      <w:r>
        <w:rPr>
          <w:rtl/>
        </w:rPr>
        <w:t xml:space="preserve"> </w:t>
      </w:r>
      <w:bookmarkStart w:id="17474" w:name="_ETM_Q32_601490"/>
      <w:bookmarkEnd w:id="17474"/>
      <w:r>
        <w:rPr>
          <w:rtl/>
        </w:rPr>
        <w:t xml:space="preserve">שגב </w:t>
      </w:r>
      <w:bookmarkStart w:id="17475" w:name="_ETM_Q32_601880"/>
      <w:bookmarkEnd w:id="17475"/>
      <w:r>
        <w:rPr>
          <w:rtl/>
        </w:rPr>
        <w:t>כלפון</w:t>
      </w:r>
      <w:bookmarkStart w:id="17476" w:name="_ETM_Q32_602390"/>
      <w:bookmarkEnd w:id="17476"/>
      <w:r>
        <w:rPr>
          <w:rFonts w:hint="cs"/>
          <w:rtl/>
        </w:rPr>
        <w:t xml:space="preserve">, </w:t>
      </w:r>
      <w:bookmarkStart w:id="17477" w:name="_ETM_Q32_601358"/>
      <w:bookmarkEnd w:id="17477"/>
      <w:r>
        <w:rPr>
          <w:rtl/>
        </w:rPr>
        <w:t xml:space="preserve">בן </w:t>
      </w:r>
      <w:bookmarkStart w:id="17478" w:name="_ETM_Q32_602510"/>
      <w:bookmarkEnd w:id="17478"/>
      <w:r>
        <w:rPr>
          <w:rtl/>
        </w:rPr>
        <w:t xml:space="preserve">26 </w:t>
      </w:r>
      <w:bookmarkStart w:id="17479" w:name="_ETM_Q32_603229"/>
      <w:bookmarkEnd w:id="17479"/>
      <w:r>
        <w:rPr>
          <w:rtl/>
        </w:rPr>
        <w:t>מדימונה</w:t>
      </w:r>
      <w:r>
        <w:rPr>
          <w:rFonts w:hint="cs"/>
          <w:rtl/>
        </w:rPr>
        <w:t>,</w:t>
      </w:r>
      <w:r>
        <w:rPr>
          <w:rtl/>
        </w:rPr>
        <w:t xml:space="preserve"> </w:t>
      </w:r>
      <w:bookmarkStart w:id="17480" w:name="_ETM_Q32_604650"/>
      <w:bookmarkEnd w:id="17480"/>
      <w:r>
        <w:rPr>
          <w:rtl/>
        </w:rPr>
        <w:t xml:space="preserve">ילד </w:t>
      </w:r>
      <w:bookmarkStart w:id="17481" w:name="_ETM_Q32_605040"/>
      <w:bookmarkEnd w:id="17481"/>
      <w:proofErr w:type="spellStart"/>
      <w:r>
        <w:rPr>
          <w:rtl/>
        </w:rPr>
        <w:t>סנדוויץ</w:t>
      </w:r>
      <w:proofErr w:type="spellEnd"/>
      <w:r>
        <w:rPr>
          <w:rtl/>
        </w:rPr>
        <w:t>'</w:t>
      </w:r>
      <w:r>
        <w:rPr>
          <w:rFonts w:hint="cs"/>
          <w:rtl/>
        </w:rPr>
        <w:t>,</w:t>
      </w:r>
      <w:r>
        <w:rPr>
          <w:rtl/>
        </w:rPr>
        <w:t xml:space="preserve"> </w:t>
      </w:r>
      <w:bookmarkStart w:id="17482" w:name="_ETM_Q32_606409"/>
      <w:bookmarkEnd w:id="17482"/>
      <w:r>
        <w:rPr>
          <w:rtl/>
        </w:rPr>
        <w:t xml:space="preserve">שתמיד </w:t>
      </w:r>
      <w:bookmarkStart w:id="17483" w:name="_ETM_Q32_606920"/>
      <w:bookmarkEnd w:id="17483"/>
      <w:r>
        <w:rPr>
          <w:rtl/>
        </w:rPr>
        <w:t xml:space="preserve">מצחיק </w:t>
      </w:r>
      <w:bookmarkStart w:id="17484" w:name="_ETM_Q32_607369"/>
      <w:bookmarkEnd w:id="17484"/>
      <w:r>
        <w:rPr>
          <w:rtl/>
        </w:rPr>
        <w:t xml:space="preserve">את </w:t>
      </w:r>
      <w:bookmarkStart w:id="17485" w:name="_ETM_Q32_607490"/>
      <w:bookmarkEnd w:id="17485"/>
      <w:r>
        <w:rPr>
          <w:rtl/>
        </w:rPr>
        <w:t>כולם</w:t>
      </w:r>
      <w:r>
        <w:rPr>
          <w:rFonts w:hint="cs"/>
          <w:rtl/>
        </w:rPr>
        <w:t>,</w:t>
      </w:r>
      <w:r>
        <w:rPr>
          <w:rtl/>
        </w:rPr>
        <w:t xml:space="preserve"> </w:t>
      </w:r>
      <w:bookmarkStart w:id="17486" w:name="_ETM_Q32_608839"/>
      <w:bookmarkEnd w:id="17486"/>
      <w:r>
        <w:rPr>
          <w:rtl/>
        </w:rPr>
        <w:t xml:space="preserve">ונחטף </w:t>
      </w:r>
      <w:bookmarkStart w:id="17487" w:name="_ETM_Q32_609410"/>
      <w:bookmarkEnd w:id="17487"/>
      <w:r>
        <w:rPr>
          <w:rFonts w:hint="cs"/>
          <w:rtl/>
        </w:rPr>
        <w:t>מ</w:t>
      </w:r>
      <w:r>
        <w:rPr>
          <w:rtl/>
        </w:rPr>
        <w:t xml:space="preserve">פסטיבל </w:t>
      </w:r>
      <w:bookmarkStart w:id="17488" w:name="_ETM_Q32_610040"/>
      <w:bookmarkEnd w:id="17488"/>
      <w:proofErr w:type="spellStart"/>
      <w:r>
        <w:rPr>
          <w:rFonts w:hint="cs"/>
          <w:rtl/>
        </w:rPr>
        <w:t>הנובה</w:t>
      </w:r>
      <w:bookmarkStart w:id="17489" w:name="_ETM_Q32_611498"/>
      <w:bookmarkEnd w:id="17489"/>
      <w:proofErr w:type="spellEnd"/>
      <w:r>
        <w:rPr>
          <w:rtl/>
        </w:rPr>
        <w:t xml:space="preserve"> </w:t>
      </w:r>
      <w:bookmarkStart w:id="17490" w:name="_ETM_Q32_611320"/>
      <w:bookmarkEnd w:id="17490"/>
      <w:r>
        <w:rPr>
          <w:rFonts w:hint="cs"/>
          <w:rtl/>
        </w:rPr>
        <w:t xml:space="preserve">– </w:t>
      </w:r>
      <w:r>
        <w:rPr>
          <w:rtl/>
        </w:rPr>
        <w:t xml:space="preserve">ואנחנו </w:t>
      </w:r>
      <w:bookmarkStart w:id="17491" w:name="_ETM_Q32_611890"/>
      <w:bookmarkEnd w:id="17491"/>
      <w:r>
        <w:rPr>
          <w:rtl/>
        </w:rPr>
        <w:t xml:space="preserve">בכל </w:t>
      </w:r>
      <w:bookmarkStart w:id="17492" w:name="_ETM_Q32_612310"/>
      <w:bookmarkEnd w:id="17492"/>
      <w:r>
        <w:rPr>
          <w:rtl/>
        </w:rPr>
        <w:t xml:space="preserve">מוצ"ש </w:t>
      </w:r>
      <w:bookmarkStart w:id="17493" w:name="_ETM_Q32_612790"/>
      <w:bookmarkEnd w:id="17493"/>
      <w:r>
        <w:rPr>
          <w:rtl/>
        </w:rPr>
        <w:t xml:space="preserve">משתדלים </w:t>
      </w:r>
      <w:bookmarkStart w:id="17494" w:name="_ETM_Q32_613360"/>
      <w:bookmarkEnd w:id="17494"/>
      <w:r>
        <w:rPr>
          <w:rtl/>
        </w:rPr>
        <w:t xml:space="preserve">לעמוד </w:t>
      </w:r>
      <w:bookmarkStart w:id="17495" w:name="_ETM_Q32_613840"/>
      <w:bookmarkEnd w:id="17495"/>
      <w:r>
        <w:rPr>
          <w:rtl/>
        </w:rPr>
        <w:t xml:space="preserve">בצומת </w:t>
      </w:r>
      <w:bookmarkStart w:id="17496" w:name="_ETM_Q32_614350"/>
      <w:bookmarkEnd w:id="17496"/>
      <w:r>
        <w:rPr>
          <w:rtl/>
        </w:rPr>
        <w:t>דימונה</w:t>
      </w:r>
      <w:r w:rsidR="0051456D">
        <w:rPr>
          <w:rFonts w:hint="cs"/>
          <w:rtl/>
        </w:rPr>
        <w:t>,</w:t>
      </w:r>
      <w:r>
        <w:rPr>
          <w:rtl/>
        </w:rPr>
        <w:t xml:space="preserve"> </w:t>
      </w:r>
      <w:bookmarkStart w:id="17497" w:name="_ETM_Q32_615610"/>
      <w:bookmarkEnd w:id="17497"/>
      <w:r>
        <w:rPr>
          <w:rtl/>
        </w:rPr>
        <w:t>כולם</w:t>
      </w:r>
      <w:r w:rsidR="0051456D">
        <w:rPr>
          <w:rFonts w:hint="cs"/>
          <w:rtl/>
        </w:rPr>
        <w:t>,</w:t>
      </w:r>
      <w:r>
        <w:rPr>
          <w:rtl/>
        </w:rPr>
        <w:t xml:space="preserve"> </w:t>
      </w:r>
      <w:bookmarkStart w:id="17498" w:name="_ETM_Q32_616420"/>
      <w:bookmarkEnd w:id="17498"/>
      <w:r>
        <w:rPr>
          <w:rtl/>
        </w:rPr>
        <w:t xml:space="preserve">ימין </w:t>
      </w:r>
      <w:bookmarkStart w:id="17499" w:name="_ETM_Q32_616959"/>
      <w:bookmarkEnd w:id="17499"/>
      <w:r>
        <w:rPr>
          <w:rtl/>
        </w:rPr>
        <w:t>ושמאל</w:t>
      </w:r>
      <w:r>
        <w:rPr>
          <w:rFonts w:hint="cs"/>
          <w:rtl/>
        </w:rPr>
        <w:t>,</w:t>
      </w:r>
      <w:r>
        <w:rPr>
          <w:rtl/>
        </w:rPr>
        <w:t xml:space="preserve"> </w:t>
      </w:r>
      <w:bookmarkStart w:id="17500" w:name="_ETM_Q32_618010"/>
      <w:bookmarkEnd w:id="17500"/>
      <w:r>
        <w:rPr>
          <w:rtl/>
        </w:rPr>
        <w:t xml:space="preserve">תושבי </w:t>
      </w:r>
      <w:bookmarkStart w:id="17501" w:name="_ETM_Q32_618370"/>
      <w:bookmarkEnd w:id="17501"/>
      <w:r>
        <w:rPr>
          <w:rtl/>
        </w:rPr>
        <w:t xml:space="preserve">דימונה </w:t>
      </w:r>
      <w:bookmarkStart w:id="17502" w:name="_ETM_Q32_618909"/>
      <w:bookmarkEnd w:id="17502"/>
      <w:r>
        <w:rPr>
          <w:rtl/>
        </w:rPr>
        <w:t>והנגב</w:t>
      </w:r>
      <w:bookmarkStart w:id="17503" w:name="_ETM_Q32_618658"/>
      <w:bookmarkEnd w:id="17503"/>
      <w:r w:rsidR="0051456D">
        <w:rPr>
          <w:rFonts w:hint="cs"/>
          <w:rtl/>
        </w:rPr>
        <w:t>,</w:t>
      </w:r>
      <w:r>
        <w:rPr>
          <w:rtl/>
        </w:rPr>
        <w:t xml:space="preserve"> </w:t>
      </w:r>
      <w:bookmarkStart w:id="17504" w:name="_ETM_Q32_619569"/>
      <w:bookmarkEnd w:id="17504"/>
      <w:r>
        <w:rPr>
          <w:rtl/>
        </w:rPr>
        <w:t xml:space="preserve">ירוחם </w:t>
      </w:r>
      <w:bookmarkStart w:id="17505" w:name="_ETM_Q32_620139"/>
      <w:bookmarkEnd w:id="17505"/>
      <w:r>
        <w:rPr>
          <w:rtl/>
        </w:rPr>
        <w:t>והערבה</w:t>
      </w:r>
      <w:r>
        <w:rPr>
          <w:rFonts w:hint="cs"/>
          <w:rtl/>
        </w:rPr>
        <w:t>,</w:t>
      </w:r>
      <w:r>
        <w:rPr>
          <w:rtl/>
        </w:rPr>
        <w:t xml:space="preserve"> </w:t>
      </w:r>
      <w:bookmarkStart w:id="17506" w:name="_ETM_Q32_621510"/>
      <w:bookmarkEnd w:id="17506"/>
      <w:r>
        <w:rPr>
          <w:rtl/>
        </w:rPr>
        <w:t xml:space="preserve">שדה </w:t>
      </w:r>
      <w:bookmarkStart w:id="17507" w:name="_ETM_Q32_621810"/>
      <w:bookmarkEnd w:id="17507"/>
      <w:r>
        <w:rPr>
          <w:rtl/>
        </w:rPr>
        <w:t>בוקר</w:t>
      </w:r>
      <w:r>
        <w:rPr>
          <w:rFonts w:hint="cs"/>
          <w:rtl/>
        </w:rPr>
        <w:t>,</w:t>
      </w:r>
      <w:r>
        <w:rPr>
          <w:rtl/>
        </w:rPr>
        <w:t xml:space="preserve"> </w:t>
      </w:r>
      <w:bookmarkStart w:id="17508" w:name="_ETM_Q32_622590"/>
      <w:bookmarkEnd w:id="17508"/>
      <w:r>
        <w:rPr>
          <w:rtl/>
        </w:rPr>
        <w:t xml:space="preserve">מצפה </w:t>
      </w:r>
      <w:bookmarkStart w:id="17509" w:name="_ETM_Q32_623040"/>
      <w:bookmarkEnd w:id="17509"/>
      <w:r>
        <w:rPr>
          <w:rtl/>
        </w:rPr>
        <w:t>רמון</w:t>
      </w:r>
      <w:r>
        <w:rPr>
          <w:rFonts w:hint="cs"/>
          <w:rtl/>
        </w:rPr>
        <w:t>,</w:t>
      </w:r>
      <w:r>
        <w:rPr>
          <w:rtl/>
        </w:rPr>
        <w:t xml:space="preserve"> </w:t>
      </w:r>
      <w:bookmarkStart w:id="17510" w:name="_ETM_Q32_623459"/>
      <w:bookmarkEnd w:id="17510"/>
      <w:r>
        <w:rPr>
          <w:rtl/>
        </w:rPr>
        <w:t>ה</w:t>
      </w:r>
      <w:r>
        <w:rPr>
          <w:rFonts w:hint="cs"/>
          <w:rtl/>
        </w:rPr>
        <w:t>ר</w:t>
      </w:r>
      <w:r>
        <w:rPr>
          <w:rtl/>
        </w:rPr>
        <w:t xml:space="preserve"> </w:t>
      </w:r>
      <w:bookmarkStart w:id="17511" w:name="_ETM_Q32_623760"/>
      <w:bookmarkEnd w:id="17511"/>
      <w:r>
        <w:rPr>
          <w:rtl/>
        </w:rPr>
        <w:t>נגב</w:t>
      </w:r>
      <w:r>
        <w:rPr>
          <w:rFonts w:hint="cs"/>
          <w:rtl/>
        </w:rPr>
        <w:t>,</w:t>
      </w:r>
      <w:r w:rsidR="00F2255A">
        <w:rPr>
          <w:rFonts w:hint="cs"/>
          <w:rtl/>
        </w:rPr>
        <w:t xml:space="preserve"> </w:t>
      </w:r>
      <w:bookmarkStart w:id="17512" w:name="_ETM_Q32_624150"/>
      <w:bookmarkEnd w:id="17512"/>
      <w:r>
        <w:rPr>
          <w:rtl/>
        </w:rPr>
        <w:t xml:space="preserve">כולנו </w:t>
      </w:r>
      <w:bookmarkStart w:id="17513" w:name="_ETM_Q32_624569"/>
      <w:bookmarkEnd w:id="17513"/>
      <w:r>
        <w:rPr>
          <w:rtl/>
        </w:rPr>
        <w:t>ב</w:t>
      </w:r>
      <w:r>
        <w:rPr>
          <w:rFonts w:hint="cs"/>
          <w:rtl/>
        </w:rPr>
        <w:t>א</w:t>
      </w:r>
      <w:r>
        <w:rPr>
          <w:rtl/>
        </w:rPr>
        <w:t>י</w:t>
      </w:r>
      <w:r>
        <w:rPr>
          <w:rFonts w:hint="cs"/>
          <w:rtl/>
        </w:rPr>
        <w:t>ם</w:t>
      </w:r>
      <w:r>
        <w:rPr>
          <w:rtl/>
        </w:rPr>
        <w:t xml:space="preserve"> </w:t>
      </w:r>
      <w:bookmarkStart w:id="17514" w:name="_ETM_Q32_624779"/>
      <w:bookmarkStart w:id="17515" w:name="_ETM_Q32_624870"/>
      <w:bookmarkStart w:id="17516" w:name="_ETM_Q32_625087"/>
      <w:bookmarkEnd w:id="17514"/>
      <w:bookmarkEnd w:id="17515"/>
      <w:bookmarkEnd w:id="17516"/>
      <w:r>
        <w:rPr>
          <w:rtl/>
        </w:rPr>
        <w:t xml:space="preserve">לדימונה </w:t>
      </w:r>
      <w:bookmarkStart w:id="17517" w:name="_ETM_Q32_626200"/>
      <w:bookmarkEnd w:id="17517"/>
      <w:r>
        <w:rPr>
          <w:rtl/>
        </w:rPr>
        <w:t xml:space="preserve">לזכור </w:t>
      </w:r>
      <w:bookmarkStart w:id="17518" w:name="_ETM_Q32_627340"/>
      <w:bookmarkEnd w:id="17518"/>
      <w:r>
        <w:rPr>
          <w:rtl/>
        </w:rPr>
        <w:t xml:space="preserve">את </w:t>
      </w:r>
      <w:bookmarkStart w:id="17519" w:name="_ETM_Q32_627519"/>
      <w:bookmarkEnd w:id="17519"/>
      <w:r>
        <w:rPr>
          <w:rtl/>
        </w:rPr>
        <w:t xml:space="preserve">שגב </w:t>
      </w:r>
      <w:bookmarkStart w:id="17520" w:name="_ETM_Q32_628090"/>
      <w:bookmarkEnd w:id="17520"/>
      <w:r>
        <w:rPr>
          <w:rtl/>
        </w:rPr>
        <w:t>כלפון</w:t>
      </w:r>
      <w:r>
        <w:rPr>
          <w:rFonts w:hint="cs"/>
          <w:rtl/>
        </w:rPr>
        <w:t>.</w:t>
      </w:r>
      <w:bookmarkStart w:id="17521" w:name="_ETM_Q32_632515"/>
      <w:bookmarkEnd w:id="17521"/>
    </w:p>
    <w:p w:rsidR="005E11B5" w:rsidRDefault="005E11B5" w:rsidP="00FA3361">
      <w:pPr>
        <w:rPr>
          <w:rtl/>
        </w:rPr>
      </w:pPr>
      <w:bookmarkStart w:id="17522" w:name="_ETM_Q32_632557"/>
      <w:bookmarkStart w:id="17523" w:name="_ETM_Q32_632995"/>
      <w:bookmarkEnd w:id="17522"/>
      <w:bookmarkEnd w:id="17523"/>
    </w:p>
    <w:p w:rsidR="005E11B5" w:rsidRDefault="005E11B5" w:rsidP="0051456D">
      <w:pPr>
        <w:rPr>
          <w:rtl/>
        </w:rPr>
      </w:pPr>
      <w:bookmarkStart w:id="17524" w:name="_ETM_Q32_633029"/>
      <w:bookmarkEnd w:id="17524"/>
      <w:r>
        <w:rPr>
          <w:rtl/>
        </w:rPr>
        <w:t xml:space="preserve"> </w:t>
      </w:r>
      <w:bookmarkStart w:id="17525" w:name="_ETM_Q32_630440"/>
      <w:bookmarkEnd w:id="17525"/>
      <w:r>
        <w:rPr>
          <w:rtl/>
        </w:rPr>
        <w:t xml:space="preserve">חייבים </w:t>
      </w:r>
      <w:bookmarkStart w:id="17526" w:name="_ETM_Q32_630920"/>
      <w:bookmarkEnd w:id="17526"/>
      <w:r>
        <w:rPr>
          <w:rtl/>
        </w:rPr>
        <w:t xml:space="preserve">להחזיר </w:t>
      </w:r>
      <w:bookmarkStart w:id="17527" w:name="_ETM_Q32_631370"/>
      <w:bookmarkEnd w:id="17527"/>
      <w:r>
        <w:rPr>
          <w:rFonts w:hint="cs"/>
          <w:rtl/>
        </w:rPr>
        <w:t>א</w:t>
      </w:r>
      <w:r>
        <w:rPr>
          <w:rtl/>
        </w:rPr>
        <w:t>ת</w:t>
      </w:r>
      <w:r>
        <w:rPr>
          <w:rFonts w:hint="cs"/>
          <w:rtl/>
        </w:rPr>
        <w:t xml:space="preserve"> א</w:t>
      </w:r>
      <w:r>
        <w:rPr>
          <w:rtl/>
        </w:rPr>
        <w:t xml:space="preserve">ור </w:t>
      </w:r>
      <w:bookmarkStart w:id="17528" w:name="_ETM_Q32_631760"/>
      <w:bookmarkStart w:id="17529" w:name="_ETM_Q32_632330"/>
      <w:bookmarkEnd w:id="17528"/>
      <w:bookmarkEnd w:id="17529"/>
      <w:r>
        <w:rPr>
          <w:rtl/>
        </w:rPr>
        <w:t>לוי</w:t>
      </w:r>
      <w:r>
        <w:rPr>
          <w:rFonts w:hint="cs"/>
          <w:rtl/>
        </w:rPr>
        <w:t>,</w:t>
      </w:r>
      <w:r>
        <w:rPr>
          <w:rtl/>
        </w:rPr>
        <w:t xml:space="preserve"> </w:t>
      </w:r>
      <w:bookmarkStart w:id="17530" w:name="_ETM_Q32_633540"/>
      <w:bookmarkEnd w:id="17530"/>
      <w:r>
        <w:rPr>
          <w:rtl/>
        </w:rPr>
        <w:t xml:space="preserve">בן </w:t>
      </w:r>
      <w:bookmarkStart w:id="17531" w:name="_ETM_Q32_633780"/>
      <w:bookmarkEnd w:id="17531"/>
      <w:r>
        <w:rPr>
          <w:rtl/>
        </w:rPr>
        <w:t xml:space="preserve">34 </w:t>
      </w:r>
      <w:bookmarkStart w:id="17532" w:name="_ETM_Q32_634739"/>
      <w:bookmarkEnd w:id="17532"/>
      <w:r>
        <w:rPr>
          <w:rtl/>
        </w:rPr>
        <w:t>מגבעתיים</w:t>
      </w:r>
      <w:bookmarkStart w:id="17533" w:name="_ETM_Q32_633818"/>
      <w:bookmarkEnd w:id="17533"/>
      <w:r>
        <w:rPr>
          <w:rFonts w:hint="cs"/>
          <w:rtl/>
        </w:rPr>
        <w:t>,</w:t>
      </w:r>
      <w:r>
        <w:rPr>
          <w:rtl/>
        </w:rPr>
        <w:t xml:space="preserve"> </w:t>
      </w:r>
      <w:bookmarkStart w:id="17534" w:name="_ETM_Q32_636400"/>
      <w:bookmarkEnd w:id="17534"/>
      <w:r>
        <w:rPr>
          <w:rtl/>
        </w:rPr>
        <w:t xml:space="preserve">שתמיד </w:t>
      </w:r>
      <w:bookmarkStart w:id="17535" w:name="_ETM_Q32_636879"/>
      <w:bookmarkEnd w:id="17535"/>
      <w:r>
        <w:rPr>
          <w:rtl/>
        </w:rPr>
        <w:t xml:space="preserve">יש </w:t>
      </w:r>
      <w:bookmarkStart w:id="17536" w:name="_ETM_Q32_637090"/>
      <w:bookmarkEnd w:id="17536"/>
      <w:r>
        <w:rPr>
          <w:rtl/>
        </w:rPr>
        <w:t xml:space="preserve">לו </w:t>
      </w:r>
      <w:bookmarkStart w:id="17537" w:name="_ETM_Q32_637299"/>
      <w:bookmarkEnd w:id="17537"/>
      <w:r>
        <w:rPr>
          <w:rtl/>
        </w:rPr>
        <w:t xml:space="preserve">אוהל </w:t>
      </w:r>
      <w:bookmarkStart w:id="17538" w:name="_ETM_Q32_637659"/>
      <w:bookmarkEnd w:id="17538"/>
      <w:r>
        <w:rPr>
          <w:rtl/>
        </w:rPr>
        <w:t>ברכב</w:t>
      </w:r>
      <w:r>
        <w:rPr>
          <w:rFonts w:hint="cs"/>
          <w:rtl/>
        </w:rPr>
        <w:t>,</w:t>
      </w:r>
      <w:r>
        <w:rPr>
          <w:rtl/>
        </w:rPr>
        <w:t xml:space="preserve"> </w:t>
      </w:r>
      <w:bookmarkStart w:id="17539" w:name="_ETM_Q32_639030"/>
      <w:bookmarkEnd w:id="17539"/>
      <w:r>
        <w:rPr>
          <w:rtl/>
        </w:rPr>
        <w:t xml:space="preserve">כי </w:t>
      </w:r>
      <w:bookmarkStart w:id="17540" w:name="_ETM_Q32_639239"/>
      <w:bookmarkEnd w:id="17540"/>
      <w:r>
        <w:rPr>
          <w:rtl/>
        </w:rPr>
        <w:t xml:space="preserve">הוא </w:t>
      </w:r>
      <w:bookmarkStart w:id="17541" w:name="_ETM_Q32_639360"/>
      <w:bookmarkEnd w:id="17541"/>
      <w:r>
        <w:rPr>
          <w:rtl/>
        </w:rPr>
        <w:t xml:space="preserve">הכי </w:t>
      </w:r>
      <w:bookmarkStart w:id="17542" w:name="_ETM_Q32_639629"/>
      <w:bookmarkEnd w:id="17542"/>
      <w:r>
        <w:rPr>
          <w:rtl/>
        </w:rPr>
        <w:t xml:space="preserve">אוהב </w:t>
      </w:r>
      <w:bookmarkStart w:id="17543" w:name="_ETM_Q32_639840"/>
      <w:bookmarkEnd w:id="17543"/>
      <w:r>
        <w:rPr>
          <w:rtl/>
        </w:rPr>
        <w:t>לטייל</w:t>
      </w:r>
      <w:r>
        <w:rPr>
          <w:rFonts w:hint="cs"/>
          <w:rtl/>
        </w:rPr>
        <w:t>,</w:t>
      </w:r>
      <w:r>
        <w:rPr>
          <w:rtl/>
        </w:rPr>
        <w:t xml:space="preserve"> </w:t>
      </w:r>
      <w:bookmarkStart w:id="17544" w:name="_ETM_Q32_641210"/>
      <w:bookmarkEnd w:id="17544"/>
      <w:r>
        <w:rPr>
          <w:rtl/>
        </w:rPr>
        <w:t xml:space="preserve">ונחטף </w:t>
      </w:r>
      <w:bookmarkStart w:id="17545" w:name="_ETM_Q32_641930"/>
      <w:bookmarkEnd w:id="17545"/>
      <w:r>
        <w:rPr>
          <w:rtl/>
        </w:rPr>
        <w:t xml:space="preserve">מפסטיבל </w:t>
      </w:r>
      <w:bookmarkStart w:id="17546" w:name="_ETM_Q32_642650"/>
      <w:bookmarkEnd w:id="17546"/>
      <w:proofErr w:type="spellStart"/>
      <w:r>
        <w:rPr>
          <w:rFonts w:hint="cs"/>
          <w:rtl/>
        </w:rPr>
        <w:t>ה</w:t>
      </w:r>
      <w:r>
        <w:rPr>
          <w:rtl/>
        </w:rPr>
        <w:t>נו</w:t>
      </w:r>
      <w:r>
        <w:rPr>
          <w:rFonts w:hint="cs"/>
          <w:rtl/>
        </w:rPr>
        <w:t>ב</w:t>
      </w:r>
      <w:r>
        <w:rPr>
          <w:rtl/>
        </w:rPr>
        <w:t>ה</w:t>
      </w:r>
      <w:proofErr w:type="spellEnd"/>
      <w:r>
        <w:rPr>
          <w:rFonts w:hint="cs"/>
          <w:rtl/>
        </w:rPr>
        <w:t xml:space="preserve">; </w:t>
      </w:r>
      <w:bookmarkStart w:id="17547" w:name="_ETM_Q32_642928"/>
      <w:bookmarkStart w:id="17548" w:name="_ETM_Q32_644359"/>
      <w:bookmarkEnd w:id="17547"/>
      <w:bookmarkEnd w:id="17548"/>
      <w:r>
        <w:rPr>
          <w:rtl/>
        </w:rPr>
        <w:t xml:space="preserve">חייבים </w:t>
      </w:r>
      <w:bookmarkStart w:id="17549" w:name="_ETM_Q32_644810"/>
      <w:bookmarkEnd w:id="17549"/>
      <w:r>
        <w:rPr>
          <w:rtl/>
        </w:rPr>
        <w:t xml:space="preserve">להחזיר </w:t>
      </w:r>
      <w:bookmarkStart w:id="17550" w:name="_ETM_Q32_645230"/>
      <w:bookmarkEnd w:id="17550"/>
      <w:r>
        <w:rPr>
          <w:rtl/>
        </w:rPr>
        <w:t xml:space="preserve">את </w:t>
      </w:r>
      <w:bookmarkStart w:id="17551" w:name="_ETM_Q32_645409"/>
      <w:bookmarkEnd w:id="17551"/>
      <w:r>
        <w:rPr>
          <w:rtl/>
        </w:rPr>
        <w:t xml:space="preserve">איתן </w:t>
      </w:r>
      <w:bookmarkStart w:id="17552" w:name="_ETM_Q32_645799"/>
      <w:bookmarkEnd w:id="17552"/>
      <w:r>
        <w:rPr>
          <w:rtl/>
        </w:rPr>
        <w:t>לוי</w:t>
      </w:r>
      <w:r>
        <w:rPr>
          <w:rFonts w:hint="cs"/>
          <w:rtl/>
        </w:rPr>
        <w:t>,</w:t>
      </w:r>
      <w:r>
        <w:rPr>
          <w:rtl/>
        </w:rPr>
        <w:t xml:space="preserve"> </w:t>
      </w:r>
      <w:bookmarkStart w:id="17553" w:name="_ETM_Q32_646099"/>
      <w:bookmarkEnd w:id="17553"/>
      <w:r>
        <w:rPr>
          <w:rtl/>
        </w:rPr>
        <w:t>ז</w:t>
      </w:r>
      <w:r>
        <w:rPr>
          <w:rFonts w:hint="cs"/>
          <w:rtl/>
        </w:rPr>
        <w:t>י</w:t>
      </w:r>
      <w:r>
        <w:rPr>
          <w:rtl/>
        </w:rPr>
        <w:t xml:space="preserve">כרונו </w:t>
      </w:r>
      <w:bookmarkStart w:id="17554" w:name="_ETM_Q32_646670"/>
      <w:bookmarkEnd w:id="17554"/>
      <w:r>
        <w:rPr>
          <w:rtl/>
        </w:rPr>
        <w:t>לברכה</w:t>
      </w:r>
      <w:r>
        <w:rPr>
          <w:rFonts w:hint="cs"/>
          <w:rtl/>
        </w:rPr>
        <w:t>,</w:t>
      </w:r>
      <w:r>
        <w:rPr>
          <w:rtl/>
        </w:rPr>
        <w:t xml:space="preserve"> </w:t>
      </w:r>
      <w:bookmarkStart w:id="17555" w:name="_ETM_Q32_647870"/>
      <w:bookmarkEnd w:id="17555"/>
      <w:r>
        <w:rPr>
          <w:rtl/>
        </w:rPr>
        <w:t xml:space="preserve">בן </w:t>
      </w:r>
      <w:bookmarkStart w:id="17556" w:name="_ETM_Q32_648109"/>
      <w:bookmarkEnd w:id="17556"/>
      <w:r>
        <w:rPr>
          <w:rtl/>
        </w:rPr>
        <w:t xml:space="preserve">53 </w:t>
      </w:r>
      <w:bookmarkStart w:id="17557" w:name="_ETM_Q32_649129"/>
      <w:bookmarkEnd w:id="17557"/>
      <w:r>
        <w:rPr>
          <w:rtl/>
        </w:rPr>
        <w:t xml:space="preserve">מבת </w:t>
      </w:r>
      <w:bookmarkStart w:id="17558" w:name="_ETM_Q32_649459"/>
      <w:bookmarkEnd w:id="17558"/>
      <w:r>
        <w:rPr>
          <w:rtl/>
        </w:rPr>
        <w:t>ים</w:t>
      </w:r>
      <w:r>
        <w:rPr>
          <w:rFonts w:hint="cs"/>
          <w:rtl/>
        </w:rPr>
        <w:t>,</w:t>
      </w:r>
      <w:r>
        <w:rPr>
          <w:rtl/>
        </w:rPr>
        <w:t xml:space="preserve"> </w:t>
      </w:r>
      <w:bookmarkStart w:id="17559" w:name="_ETM_Q32_650420"/>
      <w:bookmarkEnd w:id="17559"/>
      <w:r>
        <w:rPr>
          <w:rtl/>
        </w:rPr>
        <w:t xml:space="preserve">איש </w:t>
      </w:r>
      <w:bookmarkStart w:id="17560" w:name="_ETM_Q32_650659"/>
      <w:bookmarkEnd w:id="17560"/>
      <w:r>
        <w:rPr>
          <w:rtl/>
        </w:rPr>
        <w:t xml:space="preserve">משפחה </w:t>
      </w:r>
      <w:bookmarkStart w:id="17561" w:name="_ETM_Q32_651260"/>
      <w:bookmarkEnd w:id="17561"/>
      <w:r>
        <w:rPr>
          <w:rtl/>
        </w:rPr>
        <w:t xml:space="preserve">חם </w:t>
      </w:r>
      <w:bookmarkStart w:id="17562" w:name="_ETM_Q32_651530"/>
      <w:bookmarkEnd w:id="17562"/>
      <w:r>
        <w:rPr>
          <w:rtl/>
        </w:rPr>
        <w:t>ואוהב</w:t>
      </w:r>
      <w:r>
        <w:rPr>
          <w:rFonts w:hint="cs"/>
          <w:rtl/>
        </w:rPr>
        <w:t>,</w:t>
      </w:r>
      <w:r>
        <w:rPr>
          <w:rtl/>
        </w:rPr>
        <w:t xml:space="preserve"> </w:t>
      </w:r>
      <w:bookmarkStart w:id="17563" w:name="_ETM_Q32_652549"/>
      <w:bookmarkEnd w:id="17563"/>
      <w:r>
        <w:rPr>
          <w:rtl/>
        </w:rPr>
        <w:t xml:space="preserve">שתמיד </w:t>
      </w:r>
      <w:bookmarkStart w:id="17564" w:name="_ETM_Q32_653090"/>
      <w:bookmarkEnd w:id="17564"/>
      <w:r>
        <w:rPr>
          <w:rtl/>
        </w:rPr>
        <w:t xml:space="preserve">דאג </w:t>
      </w:r>
      <w:bookmarkStart w:id="17565" w:name="_ETM_Q32_653329"/>
      <w:bookmarkEnd w:id="17565"/>
      <w:r>
        <w:rPr>
          <w:rtl/>
        </w:rPr>
        <w:t xml:space="preserve">לסביבתו </w:t>
      </w:r>
      <w:bookmarkStart w:id="17566" w:name="_ETM_Q32_654049"/>
      <w:bookmarkEnd w:id="17566"/>
      <w:r>
        <w:rPr>
          <w:rtl/>
        </w:rPr>
        <w:t xml:space="preserve">ולא </w:t>
      </w:r>
      <w:bookmarkStart w:id="17567" w:name="_ETM_Q32_654349"/>
      <w:bookmarkEnd w:id="17567"/>
      <w:r>
        <w:rPr>
          <w:rtl/>
        </w:rPr>
        <w:t>לעצמו</w:t>
      </w:r>
      <w:bookmarkStart w:id="17568" w:name="_ETM_Q32_655568"/>
      <w:bookmarkEnd w:id="17568"/>
      <w:r>
        <w:rPr>
          <w:rFonts w:hint="cs"/>
          <w:rtl/>
        </w:rPr>
        <w:t>, ו</w:t>
      </w:r>
      <w:bookmarkStart w:id="17569" w:name="_ETM_Q32_655510"/>
      <w:bookmarkEnd w:id="17569"/>
      <w:r>
        <w:rPr>
          <w:rtl/>
        </w:rPr>
        <w:t xml:space="preserve">נחטף </w:t>
      </w:r>
      <w:bookmarkStart w:id="17570" w:name="_ETM_Q32_656019"/>
      <w:bookmarkEnd w:id="17570"/>
      <w:r>
        <w:rPr>
          <w:rtl/>
        </w:rPr>
        <w:t xml:space="preserve">מכביש </w:t>
      </w:r>
      <w:bookmarkStart w:id="17571" w:name="_ETM_Q32_656469"/>
      <w:bookmarkEnd w:id="17571"/>
      <w:r>
        <w:rPr>
          <w:rtl/>
        </w:rPr>
        <w:t xml:space="preserve">232 </w:t>
      </w:r>
      <w:bookmarkStart w:id="17572" w:name="_ETM_Q32_657999"/>
      <w:bookmarkEnd w:id="17572"/>
      <w:r>
        <w:rPr>
          <w:rtl/>
        </w:rPr>
        <w:t>כשנ</w:t>
      </w:r>
      <w:r>
        <w:rPr>
          <w:rFonts w:hint="cs"/>
          <w:rtl/>
        </w:rPr>
        <w:t>סע</w:t>
      </w:r>
      <w:r>
        <w:rPr>
          <w:rtl/>
        </w:rPr>
        <w:t xml:space="preserve"> </w:t>
      </w:r>
      <w:bookmarkStart w:id="17573" w:name="_ETM_Q32_658540"/>
      <w:bookmarkEnd w:id="17573"/>
      <w:r>
        <w:rPr>
          <w:rtl/>
        </w:rPr>
        <w:t>לב</w:t>
      </w:r>
      <w:r>
        <w:rPr>
          <w:rFonts w:hint="cs"/>
          <w:rtl/>
        </w:rPr>
        <w:t>א</w:t>
      </w:r>
      <w:r>
        <w:rPr>
          <w:rtl/>
        </w:rPr>
        <w:t xml:space="preserve">רי </w:t>
      </w:r>
      <w:bookmarkStart w:id="17574" w:name="_ETM_Q32_659599"/>
      <w:bookmarkEnd w:id="17574"/>
      <w:r>
        <w:rPr>
          <w:rtl/>
        </w:rPr>
        <w:t xml:space="preserve">לאסוף </w:t>
      </w:r>
      <w:bookmarkStart w:id="17575" w:name="_ETM_Q32_660260"/>
      <w:bookmarkEnd w:id="17575"/>
      <w:r>
        <w:rPr>
          <w:rtl/>
        </w:rPr>
        <w:t xml:space="preserve">חברה </w:t>
      </w:r>
      <w:bookmarkStart w:id="17576" w:name="_ETM_Q32_661290"/>
      <w:bookmarkEnd w:id="17576"/>
      <w:r>
        <w:rPr>
          <w:rtl/>
        </w:rPr>
        <w:t xml:space="preserve">שביקשה </w:t>
      </w:r>
      <w:bookmarkStart w:id="17577" w:name="_ETM_Q32_661980"/>
      <w:bookmarkEnd w:id="17577"/>
      <w:r>
        <w:rPr>
          <w:rtl/>
        </w:rPr>
        <w:t xml:space="preserve">טובה </w:t>
      </w:r>
      <w:bookmarkStart w:id="17578" w:name="_ETM_Q32_662670"/>
      <w:bookmarkEnd w:id="17578"/>
      <w:r>
        <w:rPr>
          <w:rtl/>
        </w:rPr>
        <w:t>מיוחדת</w:t>
      </w:r>
      <w:r>
        <w:rPr>
          <w:rFonts w:hint="cs"/>
          <w:rtl/>
        </w:rPr>
        <w:t xml:space="preserve">; </w:t>
      </w:r>
      <w:bookmarkStart w:id="17579" w:name="_ETM_Q32_662668"/>
      <w:bookmarkStart w:id="17580" w:name="_ETM_Q32_664379"/>
      <w:bookmarkEnd w:id="17579"/>
      <w:bookmarkEnd w:id="17580"/>
      <w:r>
        <w:rPr>
          <w:rtl/>
        </w:rPr>
        <w:t xml:space="preserve">חייבים </w:t>
      </w:r>
      <w:bookmarkStart w:id="17581" w:name="_ETM_Q32_664829"/>
      <w:bookmarkEnd w:id="17581"/>
      <w:r>
        <w:rPr>
          <w:rtl/>
        </w:rPr>
        <w:t xml:space="preserve">להחזיר </w:t>
      </w:r>
      <w:bookmarkStart w:id="17582" w:name="_ETM_Q32_665279"/>
      <w:bookmarkEnd w:id="17582"/>
      <w:r>
        <w:rPr>
          <w:rtl/>
        </w:rPr>
        <w:t xml:space="preserve">את </w:t>
      </w:r>
      <w:bookmarkStart w:id="17583" w:name="_ETM_Q32_665430"/>
      <w:bookmarkEnd w:id="17583"/>
      <w:r>
        <w:rPr>
          <w:rtl/>
        </w:rPr>
        <w:t xml:space="preserve">נעמה </w:t>
      </w:r>
      <w:bookmarkStart w:id="17584" w:name="_ETM_Q32_665879"/>
      <w:bookmarkEnd w:id="17584"/>
      <w:r>
        <w:rPr>
          <w:rtl/>
        </w:rPr>
        <w:t>לוי</w:t>
      </w:r>
      <w:bookmarkStart w:id="17585" w:name="_ETM_Q32_666239"/>
      <w:bookmarkEnd w:id="17585"/>
      <w:r>
        <w:rPr>
          <w:rFonts w:hint="cs"/>
          <w:rtl/>
        </w:rPr>
        <w:t xml:space="preserve">, </w:t>
      </w:r>
      <w:r>
        <w:rPr>
          <w:rtl/>
        </w:rPr>
        <w:t xml:space="preserve">בת </w:t>
      </w:r>
      <w:bookmarkStart w:id="17586" w:name="_ETM_Q32_666480"/>
      <w:bookmarkEnd w:id="17586"/>
      <w:r>
        <w:rPr>
          <w:rtl/>
        </w:rPr>
        <w:t xml:space="preserve">20 </w:t>
      </w:r>
      <w:bookmarkStart w:id="17587" w:name="_ETM_Q32_666870"/>
      <w:bookmarkEnd w:id="17587"/>
      <w:r>
        <w:rPr>
          <w:rtl/>
        </w:rPr>
        <w:t>מרעננה</w:t>
      </w:r>
      <w:r>
        <w:rPr>
          <w:rFonts w:hint="cs"/>
          <w:rtl/>
        </w:rPr>
        <w:t>,</w:t>
      </w:r>
      <w:r>
        <w:rPr>
          <w:rtl/>
        </w:rPr>
        <w:t xml:space="preserve"> </w:t>
      </w:r>
      <w:bookmarkStart w:id="17588" w:name="_ETM_Q32_668159"/>
      <w:bookmarkEnd w:id="17588"/>
      <w:r>
        <w:rPr>
          <w:rtl/>
        </w:rPr>
        <w:t xml:space="preserve">בחורה </w:t>
      </w:r>
      <w:bookmarkStart w:id="17589" w:name="_ETM_Q32_668760"/>
      <w:bookmarkEnd w:id="17589"/>
      <w:r>
        <w:rPr>
          <w:rtl/>
        </w:rPr>
        <w:t xml:space="preserve">צעירה </w:t>
      </w:r>
      <w:bookmarkStart w:id="17590" w:name="_ETM_Q32_669239"/>
      <w:bookmarkEnd w:id="17590"/>
      <w:r>
        <w:rPr>
          <w:rFonts w:hint="cs"/>
          <w:rtl/>
        </w:rPr>
        <w:t>וקורנת</w:t>
      </w:r>
      <w:bookmarkStart w:id="17591" w:name="_ETM_Q32_669840"/>
      <w:bookmarkEnd w:id="17591"/>
      <w:r>
        <w:rPr>
          <w:rFonts w:hint="cs"/>
          <w:rtl/>
        </w:rPr>
        <w:t>,</w:t>
      </w:r>
      <w:r>
        <w:rPr>
          <w:rtl/>
        </w:rPr>
        <w:t xml:space="preserve"> </w:t>
      </w:r>
      <w:bookmarkStart w:id="17592" w:name="_ETM_Q32_670840"/>
      <w:bookmarkEnd w:id="17592"/>
      <w:r>
        <w:rPr>
          <w:rtl/>
        </w:rPr>
        <w:t xml:space="preserve">סטודנטית </w:t>
      </w:r>
      <w:bookmarkStart w:id="17593" w:name="_ETM_Q32_671470"/>
      <w:bookmarkEnd w:id="17593"/>
      <w:r>
        <w:rPr>
          <w:rtl/>
        </w:rPr>
        <w:t xml:space="preserve">לדיפלומטיה </w:t>
      </w:r>
      <w:bookmarkStart w:id="17594" w:name="_ETM_Q32_672310"/>
      <w:bookmarkEnd w:id="17594"/>
      <w:r>
        <w:rPr>
          <w:rtl/>
        </w:rPr>
        <w:t>וכי</w:t>
      </w:r>
      <w:r>
        <w:rPr>
          <w:rFonts w:hint="cs"/>
          <w:rtl/>
        </w:rPr>
        <w:t>מיה</w:t>
      </w:r>
      <w:bookmarkStart w:id="17595" w:name="_ETM_Q32_670808"/>
      <w:bookmarkEnd w:id="17595"/>
      <w:r>
        <w:rPr>
          <w:rFonts w:hint="cs"/>
          <w:rtl/>
        </w:rPr>
        <w:t>,</w:t>
      </w:r>
      <w:r>
        <w:rPr>
          <w:rtl/>
        </w:rPr>
        <w:t xml:space="preserve"> </w:t>
      </w:r>
      <w:bookmarkStart w:id="17596" w:name="_ETM_Q32_672640"/>
      <w:bookmarkEnd w:id="17596"/>
      <w:r>
        <w:rPr>
          <w:rtl/>
        </w:rPr>
        <w:t>שחקני</w:t>
      </w:r>
      <w:r>
        <w:rPr>
          <w:rFonts w:hint="cs"/>
          <w:rtl/>
        </w:rPr>
        <w:t>ת</w:t>
      </w:r>
      <w:r>
        <w:rPr>
          <w:rtl/>
        </w:rPr>
        <w:t xml:space="preserve"> </w:t>
      </w:r>
      <w:bookmarkStart w:id="17597" w:name="_ETM_Q32_673510"/>
      <w:bookmarkEnd w:id="17597"/>
      <w:r>
        <w:rPr>
          <w:rtl/>
        </w:rPr>
        <w:t>טניס</w:t>
      </w:r>
      <w:r>
        <w:rPr>
          <w:rFonts w:hint="cs"/>
          <w:rtl/>
        </w:rPr>
        <w:t>,</w:t>
      </w:r>
      <w:r>
        <w:rPr>
          <w:rtl/>
        </w:rPr>
        <w:t xml:space="preserve"> </w:t>
      </w:r>
      <w:bookmarkStart w:id="17598" w:name="_ETM_Q32_674779"/>
      <w:bookmarkEnd w:id="17598"/>
      <w:r>
        <w:rPr>
          <w:rtl/>
        </w:rPr>
        <w:t>שנח</w:t>
      </w:r>
      <w:bookmarkStart w:id="17599" w:name="_ETM_Q32_675190"/>
      <w:bookmarkEnd w:id="17599"/>
      <w:r>
        <w:rPr>
          <w:rFonts w:hint="cs"/>
          <w:rtl/>
        </w:rPr>
        <w:t>ט</w:t>
      </w:r>
      <w:r>
        <w:rPr>
          <w:rtl/>
        </w:rPr>
        <w:t xml:space="preserve">פה </w:t>
      </w:r>
      <w:bookmarkStart w:id="17600" w:name="_ETM_Q32_675490"/>
      <w:bookmarkEnd w:id="17600"/>
      <w:r>
        <w:rPr>
          <w:rtl/>
        </w:rPr>
        <w:t>ממוצב</w:t>
      </w:r>
      <w:bookmarkStart w:id="17601" w:name="_ETM_Q32_674807"/>
      <w:bookmarkEnd w:id="17601"/>
      <w:r>
        <w:rPr>
          <w:rtl/>
        </w:rPr>
        <w:t xml:space="preserve"> </w:t>
      </w:r>
      <w:bookmarkStart w:id="17602" w:name="_ETM_Q32_676000"/>
      <w:bookmarkEnd w:id="17602"/>
      <w:r>
        <w:rPr>
          <w:rtl/>
        </w:rPr>
        <w:t>נחל</w:t>
      </w:r>
      <w:r>
        <w:rPr>
          <w:rFonts w:hint="cs"/>
          <w:rtl/>
        </w:rPr>
        <w:t xml:space="preserve"> ע</w:t>
      </w:r>
      <w:r>
        <w:rPr>
          <w:rtl/>
        </w:rPr>
        <w:t>ו</w:t>
      </w:r>
      <w:r>
        <w:rPr>
          <w:rFonts w:hint="cs"/>
          <w:rtl/>
        </w:rPr>
        <w:t>ז</w:t>
      </w:r>
      <w:r>
        <w:rPr>
          <w:rtl/>
        </w:rPr>
        <w:t xml:space="preserve"> </w:t>
      </w:r>
      <w:bookmarkStart w:id="17603" w:name="_ETM_Q32_676570"/>
      <w:bookmarkEnd w:id="17603"/>
      <w:r>
        <w:rPr>
          <w:rFonts w:hint="cs"/>
          <w:rtl/>
        </w:rPr>
        <w:t>ש</w:t>
      </w:r>
      <w:r>
        <w:rPr>
          <w:rtl/>
        </w:rPr>
        <w:t xml:space="preserve">בו </w:t>
      </w:r>
      <w:bookmarkStart w:id="17604" w:name="_ETM_Q32_676720"/>
      <w:bookmarkEnd w:id="17604"/>
      <w:r>
        <w:rPr>
          <w:rtl/>
        </w:rPr>
        <w:t>ש</w:t>
      </w:r>
      <w:r>
        <w:rPr>
          <w:rFonts w:hint="cs"/>
          <w:rtl/>
        </w:rPr>
        <w:t>י</w:t>
      </w:r>
      <w:r>
        <w:rPr>
          <w:rtl/>
        </w:rPr>
        <w:t>ר</w:t>
      </w:r>
      <w:r>
        <w:rPr>
          <w:rFonts w:hint="cs"/>
          <w:rtl/>
        </w:rPr>
        <w:t>ת</w:t>
      </w:r>
      <w:bookmarkStart w:id="17605" w:name="_ETM_Q32_676598"/>
      <w:bookmarkEnd w:id="17605"/>
      <w:r>
        <w:rPr>
          <w:rtl/>
        </w:rPr>
        <w:t xml:space="preserve">ה </w:t>
      </w:r>
      <w:bookmarkStart w:id="17606" w:name="_ETM_Q32_677710"/>
      <w:bookmarkEnd w:id="17606"/>
      <w:r>
        <w:rPr>
          <w:rtl/>
        </w:rPr>
        <w:t>כתצפיתנית</w:t>
      </w:r>
      <w:r w:rsidR="00F2255A">
        <w:rPr>
          <w:rFonts w:hint="cs"/>
          <w:rtl/>
        </w:rPr>
        <w:t>.</w:t>
      </w:r>
      <w:r>
        <w:rPr>
          <w:rFonts w:hint="cs"/>
          <w:rtl/>
        </w:rPr>
        <w:t xml:space="preserve"> </w:t>
      </w:r>
      <w:bookmarkStart w:id="17607" w:name="_ETM_Q32_679906"/>
      <w:bookmarkStart w:id="17608" w:name="_ETM_Q32_679949"/>
      <w:bookmarkStart w:id="17609" w:name="_ETM_Q32_680307"/>
      <w:bookmarkStart w:id="17610" w:name="_ETM_Q32_680335"/>
      <w:bookmarkStart w:id="17611" w:name="_ETM_Q32_679599"/>
      <w:bookmarkEnd w:id="17607"/>
      <w:bookmarkEnd w:id="17608"/>
      <w:bookmarkEnd w:id="17609"/>
      <w:bookmarkEnd w:id="17610"/>
      <w:bookmarkEnd w:id="17611"/>
    </w:p>
    <w:p w:rsidR="005E11B5" w:rsidRDefault="005E11B5" w:rsidP="00FA3361">
      <w:pPr>
        <w:rPr>
          <w:rtl/>
        </w:rPr>
      </w:pPr>
      <w:bookmarkStart w:id="17612" w:name="_ETM_Q32_687260"/>
      <w:bookmarkStart w:id="17613" w:name="_ETM_Q32_687312"/>
      <w:bookmarkStart w:id="17614" w:name="_ETM_Q32_687419"/>
      <w:bookmarkEnd w:id="17612"/>
      <w:bookmarkEnd w:id="17613"/>
      <w:bookmarkEnd w:id="17614"/>
    </w:p>
    <w:p w:rsidR="005E11B5" w:rsidRDefault="005E11B5" w:rsidP="0051456D">
      <w:pPr>
        <w:rPr>
          <w:rtl/>
        </w:rPr>
      </w:pPr>
      <w:bookmarkStart w:id="17615" w:name="_ETM_Q32_687521"/>
      <w:bookmarkEnd w:id="17615"/>
      <w:r>
        <w:rPr>
          <w:rtl/>
        </w:rPr>
        <w:t xml:space="preserve">חייבים </w:t>
      </w:r>
      <w:bookmarkStart w:id="17616" w:name="_ETM_Q32_680050"/>
      <w:bookmarkEnd w:id="17616"/>
      <w:r>
        <w:rPr>
          <w:rtl/>
        </w:rPr>
        <w:t xml:space="preserve">להחזיר </w:t>
      </w:r>
      <w:bookmarkStart w:id="17617" w:name="_ETM_Q32_680500"/>
      <w:bookmarkEnd w:id="17617"/>
      <w:r>
        <w:rPr>
          <w:rtl/>
        </w:rPr>
        <w:t xml:space="preserve">את </w:t>
      </w:r>
      <w:bookmarkStart w:id="17618" w:name="_ETM_Q32_680590"/>
      <w:bookmarkEnd w:id="17618"/>
      <w:r>
        <w:rPr>
          <w:rtl/>
        </w:rPr>
        <w:t xml:space="preserve">שי </w:t>
      </w:r>
      <w:bookmarkStart w:id="17619" w:name="_ETM_Q32_680830"/>
      <w:bookmarkEnd w:id="17619"/>
      <w:proofErr w:type="spellStart"/>
      <w:r>
        <w:rPr>
          <w:rtl/>
        </w:rPr>
        <w:t>לוינסון</w:t>
      </w:r>
      <w:proofErr w:type="spellEnd"/>
      <w:r>
        <w:rPr>
          <w:rFonts w:hint="cs"/>
          <w:rtl/>
        </w:rPr>
        <w:t>,</w:t>
      </w:r>
      <w:r>
        <w:rPr>
          <w:rtl/>
        </w:rPr>
        <w:t xml:space="preserve"> </w:t>
      </w:r>
      <w:bookmarkStart w:id="17620" w:name="_ETM_Q32_681459"/>
      <w:bookmarkEnd w:id="17620"/>
      <w:r>
        <w:rPr>
          <w:rtl/>
        </w:rPr>
        <w:t>ז</w:t>
      </w:r>
      <w:r>
        <w:rPr>
          <w:rFonts w:hint="cs"/>
          <w:rtl/>
        </w:rPr>
        <w:t>י</w:t>
      </w:r>
      <w:r>
        <w:rPr>
          <w:rtl/>
        </w:rPr>
        <w:t xml:space="preserve">כרונו </w:t>
      </w:r>
      <w:bookmarkStart w:id="17621" w:name="_ETM_Q32_681879"/>
      <w:bookmarkEnd w:id="17621"/>
      <w:r>
        <w:rPr>
          <w:rtl/>
        </w:rPr>
        <w:t>לברכה</w:t>
      </w:r>
      <w:bookmarkStart w:id="17622" w:name="_ETM_Q32_681448"/>
      <w:bookmarkStart w:id="17623" w:name="_ETM_Q32_683210"/>
      <w:bookmarkEnd w:id="17622"/>
      <w:bookmarkEnd w:id="17623"/>
      <w:r>
        <w:rPr>
          <w:rFonts w:hint="cs"/>
          <w:rtl/>
        </w:rPr>
        <w:t xml:space="preserve">, </w:t>
      </w:r>
      <w:r>
        <w:rPr>
          <w:rtl/>
        </w:rPr>
        <w:t xml:space="preserve">גם </w:t>
      </w:r>
      <w:bookmarkStart w:id="17624" w:name="_ETM_Q32_683690"/>
      <w:bookmarkEnd w:id="17624"/>
      <w:r>
        <w:rPr>
          <w:rFonts w:hint="cs"/>
          <w:rtl/>
        </w:rPr>
        <w:t xml:space="preserve">את </w:t>
      </w:r>
      <w:r>
        <w:rPr>
          <w:rtl/>
        </w:rPr>
        <w:t xml:space="preserve">אלה </w:t>
      </w:r>
      <w:bookmarkStart w:id="17625" w:name="_ETM_Q32_683930"/>
      <w:bookmarkEnd w:id="17625"/>
      <w:r>
        <w:rPr>
          <w:rtl/>
        </w:rPr>
        <w:t xml:space="preserve">שנהרגו </w:t>
      </w:r>
      <w:bookmarkStart w:id="17626" w:name="_ETM_Q32_685040"/>
      <w:bookmarkEnd w:id="17626"/>
      <w:r>
        <w:rPr>
          <w:rFonts w:hint="cs"/>
          <w:rtl/>
        </w:rPr>
        <w:t xml:space="preserve">– </w:t>
      </w:r>
      <w:r>
        <w:rPr>
          <w:rtl/>
        </w:rPr>
        <w:t xml:space="preserve">ולצערי </w:t>
      </w:r>
      <w:bookmarkStart w:id="17627" w:name="_ETM_Q32_685700"/>
      <w:bookmarkEnd w:id="17627"/>
      <w:r>
        <w:rPr>
          <w:rFonts w:hint="cs"/>
          <w:rtl/>
        </w:rPr>
        <w:t xml:space="preserve">עם </w:t>
      </w:r>
      <w:r>
        <w:rPr>
          <w:rtl/>
        </w:rPr>
        <w:t>הזמן</w:t>
      </w:r>
      <w:r>
        <w:rPr>
          <w:rFonts w:hint="cs"/>
          <w:rtl/>
        </w:rPr>
        <w:t xml:space="preserve"> </w:t>
      </w:r>
      <w:bookmarkStart w:id="17628" w:name="_ETM_Q32_686990"/>
      <w:bookmarkStart w:id="17629" w:name="_ETM_Q32_686027"/>
      <w:bookmarkEnd w:id="17628"/>
      <w:bookmarkEnd w:id="17629"/>
      <w:r>
        <w:rPr>
          <w:rtl/>
        </w:rPr>
        <w:t xml:space="preserve">אנחנו </w:t>
      </w:r>
      <w:bookmarkStart w:id="17630" w:name="_ETM_Q32_687560"/>
      <w:bookmarkEnd w:id="17630"/>
      <w:r>
        <w:rPr>
          <w:rtl/>
        </w:rPr>
        <w:t>נ</w:t>
      </w:r>
      <w:bookmarkStart w:id="17631" w:name="_ETM_Q32_688410"/>
      <w:bookmarkEnd w:id="17631"/>
      <w:r>
        <w:rPr>
          <w:rtl/>
        </w:rPr>
        <w:t xml:space="preserve">אבד </w:t>
      </w:r>
      <w:bookmarkStart w:id="17632" w:name="_ETM_Q32_689010"/>
      <w:bookmarkEnd w:id="17632"/>
      <w:r>
        <w:rPr>
          <w:rtl/>
        </w:rPr>
        <w:t xml:space="preserve">את </w:t>
      </w:r>
      <w:bookmarkStart w:id="17633" w:name="_ETM_Q32_689160"/>
      <w:bookmarkEnd w:id="17633"/>
      <w:r>
        <w:rPr>
          <w:rtl/>
        </w:rPr>
        <w:t xml:space="preserve">החיים </w:t>
      </w:r>
      <w:bookmarkStart w:id="17634" w:name="_ETM_Q32_689610"/>
      <w:bookmarkEnd w:id="17634"/>
      <w:r>
        <w:rPr>
          <w:rtl/>
        </w:rPr>
        <w:t xml:space="preserve">של </w:t>
      </w:r>
      <w:bookmarkStart w:id="17635" w:name="_ETM_Q32_689820"/>
      <w:bookmarkEnd w:id="17635"/>
      <w:r>
        <w:rPr>
          <w:rtl/>
        </w:rPr>
        <w:t xml:space="preserve">המון </w:t>
      </w:r>
      <w:bookmarkStart w:id="17636" w:name="_ETM_Q32_690060"/>
      <w:bookmarkEnd w:id="17636"/>
      <w:r>
        <w:rPr>
          <w:rtl/>
        </w:rPr>
        <w:t>חטופים</w:t>
      </w:r>
      <w:r>
        <w:rPr>
          <w:rFonts w:hint="cs"/>
          <w:rtl/>
        </w:rPr>
        <w:t>;</w:t>
      </w:r>
      <w:r>
        <w:rPr>
          <w:rtl/>
        </w:rPr>
        <w:t xml:space="preserve"> </w:t>
      </w:r>
      <w:bookmarkStart w:id="17637" w:name="_ETM_Q32_690840"/>
      <w:bookmarkEnd w:id="17637"/>
      <w:r>
        <w:rPr>
          <w:rtl/>
        </w:rPr>
        <w:t xml:space="preserve">גם </w:t>
      </w:r>
      <w:bookmarkStart w:id="17638" w:name="_ETM_Q32_691200"/>
      <w:bookmarkEnd w:id="17638"/>
      <w:r>
        <w:rPr>
          <w:rtl/>
        </w:rPr>
        <w:t xml:space="preserve">אלה </w:t>
      </w:r>
      <w:bookmarkStart w:id="17639" w:name="_ETM_Q32_691440"/>
      <w:bookmarkEnd w:id="17639"/>
      <w:r>
        <w:rPr>
          <w:rtl/>
        </w:rPr>
        <w:t xml:space="preserve">שנהרגו </w:t>
      </w:r>
      <w:bookmarkStart w:id="17640" w:name="_ETM_Q32_692610"/>
      <w:bookmarkStart w:id="17641" w:name="_ETM_Q32_691128"/>
      <w:bookmarkEnd w:id="17640"/>
      <w:bookmarkEnd w:id="17641"/>
      <w:r>
        <w:rPr>
          <w:rtl/>
        </w:rPr>
        <w:t xml:space="preserve">בשבי </w:t>
      </w:r>
      <w:bookmarkStart w:id="17642" w:name="_ETM_Q32_693179"/>
      <w:bookmarkEnd w:id="17642"/>
      <w:r>
        <w:rPr>
          <w:rtl/>
        </w:rPr>
        <w:t xml:space="preserve">צריכים </w:t>
      </w:r>
      <w:bookmarkStart w:id="17643" w:name="_ETM_Q32_693510"/>
      <w:bookmarkEnd w:id="17643"/>
      <w:r>
        <w:rPr>
          <w:rtl/>
        </w:rPr>
        <w:t xml:space="preserve">לחזור </w:t>
      </w:r>
      <w:bookmarkStart w:id="17644" w:name="_ETM_Q32_694080"/>
      <w:bookmarkEnd w:id="17644"/>
      <w:r>
        <w:rPr>
          <w:rtl/>
        </w:rPr>
        <w:t>לקבורה</w:t>
      </w:r>
      <w:r w:rsidR="0051456D">
        <w:rPr>
          <w:rFonts w:hint="cs"/>
          <w:rtl/>
        </w:rPr>
        <w:t>.</w:t>
      </w:r>
      <w:r>
        <w:rPr>
          <w:rtl/>
        </w:rPr>
        <w:t xml:space="preserve"> </w:t>
      </w:r>
      <w:bookmarkStart w:id="17645" w:name="_ETM_Q32_696049"/>
      <w:bookmarkEnd w:id="17645"/>
      <w:r>
        <w:rPr>
          <w:rtl/>
        </w:rPr>
        <w:t xml:space="preserve">זה </w:t>
      </w:r>
      <w:bookmarkStart w:id="17646" w:name="_ETM_Q32_696200"/>
      <w:bookmarkEnd w:id="17646"/>
      <w:r>
        <w:rPr>
          <w:rtl/>
        </w:rPr>
        <w:t xml:space="preserve">הדבר </w:t>
      </w:r>
      <w:bookmarkStart w:id="17647" w:name="_ETM_Q32_696500"/>
      <w:bookmarkEnd w:id="17647"/>
      <w:r>
        <w:rPr>
          <w:rtl/>
        </w:rPr>
        <w:t xml:space="preserve">היחיד </w:t>
      </w:r>
      <w:bookmarkStart w:id="17648" w:name="_ETM_Q32_697559"/>
      <w:bookmarkEnd w:id="17648"/>
      <w:r>
        <w:rPr>
          <w:rtl/>
        </w:rPr>
        <w:t xml:space="preserve">שמאפשר </w:t>
      </w:r>
      <w:bookmarkStart w:id="17649" w:name="_ETM_Q32_698250"/>
      <w:bookmarkEnd w:id="17649"/>
      <w:r>
        <w:rPr>
          <w:rFonts w:hint="cs"/>
          <w:rtl/>
        </w:rPr>
        <w:t>למ</w:t>
      </w:r>
      <w:r>
        <w:rPr>
          <w:rtl/>
        </w:rPr>
        <w:t xml:space="preserve">שפחה </w:t>
      </w:r>
      <w:bookmarkStart w:id="17650" w:name="_ETM_Q32_699720"/>
      <w:bookmarkEnd w:id="17650"/>
      <w:r>
        <w:rPr>
          <w:rtl/>
        </w:rPr>
        <w:t xml:space="preserve">סגירה </w:t>
      </w:r>
      <w:bookmarkStart w:id="17651" w:name="_ETM_Q32_700350"/>
      <w:bookmarkEnd w:id="17651"/>
      <w:r>
        <w:rPr>
          <w:rtl/>
        </w:rPr>
        <w:t>כואבת</w:t>
      </w:r>
      <w:r>
        <w:rPr>
          <w:rFonts w:hint="cs"/>
          <w:rtl/>
        </w:rPr>
        <w:t>,</w:t>
      </w:r>
      <w:r>
        <w:rPr>
          <w:rtl/>
        </w:rPr>
        <w:t xml:space="preserve"> </w:t>
      </w:r>
      <w:bookmarkStart w:id="17652" w:name="_ETM_Q32_700950"/>
      <w:bookmarkEnd w:id="17652"/>
      <w:r>
        <w:rPr>
          <w:rtl/>
        </w:rPr>
        <w:t>טרגי</w:t>
      </w:r>
      <w:bookmarkStart w:id="17653" w:name="_ETM_Q32_702088"/>
      <w:bookmarkEnd w:id="17653"/>
      <w:r>
        <w:rPr>
          <w:rtl/>
        </w:rPr>
        <w:t>ת</w:t>
      </w:r>
      <w:r>
        <w:rPr>
          <w:rFonts w:hint="cs"/>
          <w:rtl/>
        </w:rPr>
        <w:t>,</w:t>
      </w:r>
      <w:r>
        <w:rPr>
          <w:rtl/>
        </w:rPr>
        <w:t xml:space="preserve"> </w:t>
      </w:r>
      <w:bookmarkStart w:id="17654" w:name="_ETM_Q32_702160"/>
      <w:bookmarkEnd w:id="17654"/>
      <w:r>
        <w:rPr>
          <w:rtl/>
        </w:rPr>
        <w:t xml:space="preserve">של </w:t>
      </w:r>
      <w:bookmarkStart w:id="17655" w:name="_ETM_Q32_702400"/>
      <w:bookmarkEnd w:id="17655"/>
      <w:r>
        <w:rPr>
          <w:rtl/>
        </w:rPr>
        <w:t xml:space="preserve">הטרגדיה </w:t>
      </w:r>
      <w:bookmarkStart w:id="17656" w:name="_ETM_Q32_703030"/>
      <w:bookmarkEnd w:id="17656"/>
      <w:r>
        <w:rPr>
          <w:rtl/>
        </w:rPr>
        <w:t>ש</w:t>
      </w:r>
      <w:bookmarkStart w:id="17657" w:name="_ETM_Q32_704340"/>
      <w:bookmarkEnd w:id="17657"/>
      <w:r>
        <w:rPr>
          <w:rtl/>
        </w:rPr>
        <w:t xml:space="preserve">פקדה </w:t>
      </w:r>
      <w:bookmarkStart w:id="17658" w:name="_ETM_Q32_704760"/>
      <w:bookmarkEnd w:id="17658"/>
      <w:r>
        <w:rPr>
          <w:rtl/>
        </w:rPr>
        <w:t>אותם</w:t>
      </w:r>
      <w:r>
        <w:rPr>
          <w:rFonts w:hint="cs"/>
          <w:rtl/>
        </w:rPr>
        <w:t>.</w:t>
      </w:r>
      <w:bookmarkStart w:id="17659" w:name="_ETM_Q32_705698"/>
      <w:bookmarkEnd w:id="17659"/>
      <w:r>
        <w:rPr>
          <w:rFonts w:hint="cs"/>
          <w:rtl/>
        </w:rPr>
        <w:t xml:space="preserve"> </w:t>
      </w:r>
      <w:bookmarkStart w:id="17660" w:name="_ETM_Q32_706730"/>
      <w:bookmarkEnd w:id="17660"/>
      <w:r>
        <w:rPr>
          <w:rtl/>
        </w:rPr>
        <w:t xml:space="preserve">חייבים </w:t>
      </w:r>
      <w:bookmarkStart w:id="17661" w:name="_ETM_Q32_707179"/>
      <w:bookmarkEnd w:id="17661"/>
      <w:r>
        <w:rPr>
          <w:rtl/>
        </w:rPr>
        <w:t xml:space="preserve">להחזיר </w:t>
      </w:r>
      <w:bookmarkStart w:id="17662" w:name="_ETM_Q32_707599"/>
      <w:bookmarkEnd w:id="17662"/>
      <w:r>
        <w:rPr>
          <w:rtl/>
        </w:rPr>
        <w:t xml:space="preserve">את </w:t>
      </w:r>
      <w:bookmarkStart w:id="17663" w:name="_ETM_Q32_707750"/>
      <w:bookmarkEnd w:id="17663"/>
      <w:r>
        <w:rPr>
          <w:rtl/>
        </w:rPr>
        <w:t>שי</w:t>
      </w:r>
      <w:bookmarkStart w:id="17664" w:name="_ETM_Q32_708079"/>
      <w:bookmarkEnd w:id="17664"/>
      <w:r>
        <w:rPr>
          <w:rFonts w:hint="cs"/>
          <w:rtl/>
        </w:rPr>
        <w:t xml:space="preserve"> </w:t>
      </w:r>
      <w:proofErr w:type="spellStart"/>
      <w:r>
        <w:rPr>
          <w:rFonts w:hint="cs"/>
          <w:rtl/>
        </w:rPr>
        <w:t>ל</w:t>
      </w:r>
      <w:r>
        <w:rPr>
          <w:rtl/>
        </w:rPr>
        <w:t>וי</w:t>
      </w:r>
      <w:r>
        <w:rPr>
          <w:rFonts w:hint="cs"/>
          <w:rtl/>
        </w:rPr>
        <w:t>נ</w:t>
      </w:r>
      <w:r>
        <w:rPr>
          <w:rtl/>
        </w:rPr>
        <w:t>סון</w:t>
      </w:r>
      <w:proofErr w:type="spellEnd"/>
      <w:r>
        <w:rPr>
          <w:rFonts w:hint="cs"/>
          <w:rtl/>
        </w:rPr>
        <w:t>,</w:t>
      </w:r>
      <w:r>
        <w:rPr>
          <w:rtl/>
        </w:rPr>
        <w:t xml:space="preserve"> </w:t>
      </w:r>
      <w:bookmarkStart w:id="17665" w:name="_ETM_Q32_708590"/>
      <w:bookmarkEnd w:id="17665"/>
      <w:r>
        <w:rPr>
          <w:rtl/>
        </w:rPr>
        <w:t>ז</w:t>
      </w:r>
      <w:r>
        <w:rPr>
          <w:rFonts w:hint="cs"/>
          <w:rtl/>
        </w:rPr>
        <w:t>י</w:t>
      </w:r>
      <w:r>
        <w:rPr>
          <w:rtl/>
        </w:rPr>
        <w:t xml:space="preserve">כרונו </w:t>
      </w:r>
      <w:bookmarkStart w:id="17666" w:name="_ETM_Q32_709069"/>
      <w:bookmarkEnd w:id="17666"/>
      <w:r>
        <w:rPr>
          <w:rtl/>
        </w:rPr>
        <w:t>לברכה</w:t>
      </w:r>
      <w:bookmarkStart w:id="17667" w:name="_ETM_Q32_708478"/>
      <w:bookmarkEnd w:id="17667"/>
      <w:r>
        <w:rPr>
          <w:rFonts w:hint="cs"/>
          <w:rtl/>
        </w:rPr>
        <w:t>,</w:t>
      </w:r>
      <w:r>
        <w:rPr>
          <w:rtl/>
        </w:rPr>
        <w:t xml:space="preserve"> </w:t>
      </w:r>
      <w:bookmarkStart w:id="17668" w:name="_ETM_Q32_709519"/>
      <w:bookmarkEnd w:id="17668"/>
      <w:r>
        <w:rPr>
          <w:rtl/>
        </w:rPr>
        <w:t xml:space="preserve">בן </w:t>
      </w:r>
      <w:bookmarkStart w:id="17669" w:name="_ETM_Q32_709730"/>
      <w:bookmarkEnd w:id="17669"/>
      <w:r>
        <w:rPr>
          <w:rtl/>
        </w:rPr>
        <w:t xml:space="preserve">19 </w:t>
      </w:r>
      <w:bookmarkStart w:id="17670" w:name="_ETM_Q32_710299"/>
      <w:bookmarkEnd w:id="17670"/>
      <w:r>
        <w:rPr>
          <w:rFonts w:hint="cs"/>
          <w:rtl/>
        </w:rPr>
        <w:t>מ</w:t>
      </w:r>
      <w:r>
        <w:rPr>
          <w:rtl/>
        </w:rPr>
        <w:t xml:space="preserve">גבעת </w:t>
      </w:r>
      <w:bookmarkStart w:id="17671" w:name="_ETM_Q32_710840"/>
      <w:bookmarkEnd w:id="17671"/>
      <w:r>
        <w:rPr>
          <w:rtl/>
        </w:rPr>
        <w:t>אבני</w:t>
      </w:r>
      <w:r>
        <w:rPr>
          <w:rFonts w:hint="cs"/>
          <w:rtl/>
        </w:rPr>
        <w:t>,</w:t>
      </w:r>
      <w:r>
        <w:rPr>
          <w:rtl/>
        </w:rPr>
        <w:t xml:space="preserve"> </w:t>
      </w:r>
      <w:bookmarkStart w:id="17672" w:name="_ETM_Q32_711929"/>
      <w:bookmarkEnd w:id="17672"/>
      <w:r>
        <w:rPr>
          <w:rtl/>
        </w:rPr>
        <w:t xml:space="preserve">איש </w:t>
      </w:r>
      <w:bookmarkStart w:id="17673" w:name="_ETM_Q32_712170"/>
      <w:bookmarkEnd w:id="17673"/>
      <w:r>
        <w:rPr>
          <w:rtl/>
        </w:rPr>
        <w:t xml:space="preserve">של </w:t>
      </w:r>
      <w:bookmarkStart w:id="17674" w:name="_ETM_Q32_712319"/>
      <w:bookmarkEnd w:id="17674"/>
      <w:r>
        <w:rPr>
          <w:rtl/>
        </w:rPr>
        <w:t xml:space="preserve">שלום </w:t>
      </w:r>
      <w:bookmarkStart w:id="17675" w:name="_ETM_Q32_712799"/>
      <w:bookmarkEnd w:id="17675"/>
      <w:r>
        <w:rPr>
          <w:rtl/>
        </w:rPr>
        <w:t>וחיבורים</w:t>
      </w:r>
      <w:bookmarkStart w:id="17676" w:name="_ETM_Q32_713857"/>
      <w:bookmarkEnd w:id="17676"/>
      <w:r>
        <w:rPr>
          <w:rFonts w:hint="cs"/>
          <w:rtl/>
        </w:rPr>
        <w:t>,</w:t>
      </w:r>
      <w:r>
        <w:rPr>
          <w:rtl/>
        </w:rPr>
        <w:t xml:space="preserve"> </w:t>
      </w:r>
      <w:bookmarkStart w:id="17677" w:name="_ETM_Q32_714409"/>
      <w:bookmarkEnd w:id="17677"/>
      <w:r>
        <w:rPr>
          <w:rtl/>
        </w:rPr>
        <w:t xml:space="preserve">היהודי </w:t>
      </w:r>
      <w:bookmarkStart w:id="17678" w:name="_ETM_Q32_714920"/>
      <w:bookmarkEnd w:id="17678"/>
      <w:r>
        <w:rPr>
          <w:rtl/>
        </w:rPr>
        <w:t xml:space="preserve">הראשון </w:t>
      </w:r>
      <w:bookmarkStart w:id="17679" w:name="_ETM_Q32_715459"/>
      <w:bookmarkEnd w:id="17679"/>
      <w:r>
        <w:rPr>
          <w:rtl/>
        </w:rPr>
        <w:t xml:space="preserve">בקבוצת </w:t>
      </w:r>
      <w:bookmarkStart w:id="17680" w:name="_ETM_Q32_716029"/>
      <w:bookmarkEnd w:id="17680"/>
      <w:r>
        <w:rPr>
          <w:rtl/>
        </w:rPr>
        <w:t xml:space="preserve">הכדורעף </w:t>
      </w:r>
      <w:bookmarkStart w:id="17681" w:name="_ETM_Q32_717290"/>
      <w:bookmarkEnd w:id="17681"/>
      <w:proofErr w:type="spellStart"/>
      <w:r>
        <w:rPr>
          <w:rtl/>
        </w:rPr>
        <w:t>עילבון</w:t>
      </w:r>
      <w:proofErr w:type="spellEnd"/>
      <w:r>
        <w:rPr>
          <w:rFonts w:hint="cs"/>
          <w:rtl/>
        </w:rPr>
        <w:t>,</w:t>
      </w:r>
      <w:r>
        <w:rPr>
          <w:rtl/>
        </w:rPr>
        <w:t xml:space="preserve"> </w:t>
      </w:r>
      <w:bookmarkStart w:id="17682" w:name="_ETM_Q32_717920"/>
      <w:bookmarkEnd w:id="17682"/>
      <w:r>
        <w:rPr>
          <w:rtl/>
        </w:rPr>
        <w:t xml:space="preserve">שנהנה </w:t>
      </w:r>
      <w:bookmarkStart w:id="17683" w:name="_ETM_Q32_718429"/>
      <w:bookmarkEnd w:id="17683"/>
      <w:r>
        <w:rPr>
          <w:rtl/>
        </w:rPr>
        <w:t xml:space="preserve">מהתקווה </w:t>
      </w:r>
      <w:bookmarkStart w:id="17684" w:name="_ETM_Q32_719150"/>
      <w:bookmarkEnd w:id="17684"/>
      <w:r>
        <w:rPr>
          <w:rtl/>
        </w:rPr>
        <w:t xml:space="preserve">שיש </w:t>
      </w:r>
      <w:bookmarkStart w:id="17685" w:name="_ETM_Q32_719510"/>
      <w:bookmarkEnd w:id="17685"/>
      <w:r>
        <w:rPr>
          <w:rtl/>
        </w:rPr>
        <w:t xml:space="preserve">בחיים </w:t>
      </w:r>
      <w:bookmarkStart w:id="17686" w:name="_ETM_Q32_719929"/>
      <w:bookmarkEnd w:id="17686"/>
      <w:r>
        <w:rPr>
          <w:rtl/>
        </w:rPr>
        <w:t>משות</w:t>
      </w:r>
      <w:bookmarkStart w:id="17687" w:name="_ETM_Q32_719668"/>
      <w:bookmarkEnd w:id="17687"/>
      <w:r>
        <w:rPr>
          <w:rtl/>
        </w:rPr>
        <w:t xml:space="preserve">פים </w:t>
      </w:r>
      <w:bookmarkStart w:id="17688" w:name="_ETM_Q32_721129"/>
      <w:bookmarkEnd w:id="17688"/>
      <w:r>
        <w:rPr>
          <w:rtl/>
        </w:rPr>
        <w:t>ובין</w:t>
      </w:r>
      <w:bookmarkStart w:id="17689" w:name="_ETM_Q32_721519"/>
      <w:bookmarkEnd w:id="17689"/>
      <w:r>
        <w:rPr>
          <w:rFonts w:hint="cs"/>
          <w:rtl/>
        </w:rPr>
        <w:t>-</w:t>
      </w:r>
      <w:r>
        <w:rPr>
          <w:rtl/>
        </w:rPr>
        <w:t>תרבותיים</w:t>
      </w:r>
      <w:r>
        <w:rPr>
          <w:rFonts w:hint="cs"/>
          <w:rtl/>
        </w:rPr>
        <w:t>,</w:t>
      </w:r>
      <w:r>
        <w:rPr>
          <w:rtl/>
        </w:rPr>
        <w:t xml:space="preserve"> </w:t>
      </w:r>
      <w:bookmarkStart w:id="17690" w:name="_ETM_Q32_722970"/>
      <w:bookmarkEnd w:id="17690"/>
      <w:r>
        <w:rPr>
          <w:rtl/>
        </w:rPr>
        <w:t>ונחט</w:t>
      </w:r>
      <w:r>
        <w:rPr>
          <w:rFonts w:hint="cs"/>
          <w:rtl/>
        </w:rPr>
        <w:t>ף</w:t>
      </w:r>
      <w:r>
        <w:rPr>
          <w:rtl/>
        </w:rPr>
        <w:t xml:space="preserve"> </w:t>
      </w:r>
      <w:bookmarkStart w:id="17691" w:name="_ETM_Q32_723809"/>
      <w:bookmarkEnd w:id="17691"/>
      <w:proofErr w:type="spellStart"/>
      <w:r>
        <w:rPr>
          <w:rFonts w:hint="cs"/>
          <w:rtl/>
        </w:rPr>
        <w:t>מ</w:t>
      </w:r>
      <w:r>
        <w:rPr>
          <w:rtl/>
        </w:rPr>
        <w:t>עוטף</w:t>
      </w:r>
      <w:proofErr w:type="spellEnd"/>
      <w:r>
        <w:rPr>
          <w:rtl/>
        </w:rPr>
        <w:t xml:space="preserve"> </w:t>
      </w:r>
      <w:bookmarkStart w:id="17692" w:name="_ETM_Q32_724140"/>
      <w:bookmarkEnd w:id="17692"/>
      <w:r>
        <w:rPr>
          <w:rtl/>
        </w:rPr>
        <w:t>עזה</w:t>
      </w:r>
      <w:r>
        <w:rPr>
          <w:rFonts w:hint="cs"/>
          <w:rtl/>
        </w:rPr>
        <w:t xml:space="preserve">; </w:t>
      </w:r>
      <w:bookmarkStart w:id="17693" w:name="_ETM_Q32_724708"/>
      <w:bookmarkStart w:id="17694" w:name="_ETM_Q32_725269"/>
      <w:bookmarkEnd w:id="17693"/>
      <w:bookmarkEnd w:id="17694"/>
      <w:r>
        <w:rPr>
          <w:rtl/>
        </w:rPr>
        <w:t xml:space="preserve">חייבים </w:t>
      </w:r>
      <w:bookmarkStart w:id="17695" w:name="_ETM_Q32_725659"/>
      <w:bookmarkEnd w:id="17695"/>
      <w:r>
        <w:rPr>
          <w:rtl/>
        </w:rPr>
        <w:t xml:space="preserve">להחזיר </w:t>
      </w:r>
      <w:bookmarkStart w:id="17696" w:name="_ETM_Q32_726079"/>
      <w:bookmarkEnd w:id="17696"/>
      <w:r>
        <w:rPr>
          <w:rtl/>
        </w:rPr>
        <w:t>את</w:t>
      </w:r>
      <w:bookmarkStart w:id="17697" w:name="_ETM_Q32_727340"/>
      <w:bookmarkEnd w:id="17697"/>
      <w:r>
        <w:rPr>
          <w:rFonts w:hint="cs"/>
          <w:rtl/>
        </w:rPr>
        <w:t xml:space="preserve"> עודד ליפשיץ, בן </w:t>
      </w:r>
      <w:bookmarkStart w:id="17698" w:name="_ETM_Q32_726897"/>
      <w:bookmarkEnd w:id="17698"/>
      <w:r>
        <w:rPr>
          <w:rtl/>
        </w:rPr>
        <w:t xml:space="preserve">83 </w:t>
      </w:r>
      <w:bookmarkStart w:id="17699" w:name="_ETM_Q32_728239"/>
      <w:bookmarkEnd w:id="17699"/>
      <w:r>
        <w:rPr>
          <w:rFonts w:hint="cs"/>
          <w:rtl/>
        </w:rPr>
        <w:t>מניר עוז</w:t>
      </w:r>
      <w:bookmarkStart w:id="17700" w:name="_ETM_Q32_729998"/>
      <w:bookmarkEnd w:id="17700"/>
      <w:r>
        <w:rPr>
          <w:rFonts w:hint="cs"/>
          <w:rtl/>
        </w:rPr>
        <w:t>,</w:t>
      </w:r>
      <w:r>
        <w:rPr>
          <w:rtl/>
        </w:rPr>
        <w:t xml:space="preserve"> </w:t>
      </w:r>
      <w:bookmarkStart w:id="17701" w:name="_ETM_Q32_729379"/>
      <w:bookmarkEnd w:id="17701"/>
      <w:r>
        <w:rPr>
          <w:rtl/>
        </w:rPr>
        <w:t xml:space="preserve">עיתונאי </w:t>
      </w:r>
      <w:bookmarkStart w:id="17702" w:name="_ETM_Q32_729980"/>
      <w:bookmarkEnd w:id="17702"/>
      <w:r>
        <w:rPr>
          <w:rtl/>
        </w:rPr>
        <w:t xml:space="preserve">ישראלי </w:t>
      </w:r>
      <w:bookmarkStart w:id="17703" w:name="_ETM_Q32_730459"/>
      <w:bookmarkStart w:id="17704" w:name="_ETM_Q32_730519"/>
      <w:bookmarkEnd w:id="17703"/>
      <w:bookmarkEnd w:id="17704"/>
      <w:r>
        <w:rPr>
          <w:rFonts w:hint="cs"/>
          <w:rtl/>
        </w:rPr>
        <w:t>ו</w:t>
      </w:r>
      <w:r>
        <w:rPr>
          <w:rtl/>
        </w:rPr>
        <w:t xml:space="preserve">פעיל </w:t>
      </w:r>
      <w:bookmarkStart w:id="17705" w:name="_ETM_Q32_730849"/>
      <w:bookmarkEnd w:id="17705"/>
      <w:r>
        <w:rPr>
          <w:rtl/>
        </w:rPr>
        <w:t>חברתי</w:t>
      </w:r>
      <w:bookmarkStart w:id="17706" w:name="_ETM_Q32_732158"/>
      <w:bookmarkEnd w:id="17706"/>
      <w:r>
        <w:rPr>
          <w:rFonts w:hint="cs"/>
          <w:rtl/>
        </w:rPr>
        <w:t>,</w:t>
      </w:r>
      <w:r>
        <w:rPr>
          <w:rtl/>
        </w:rPr>
        <w:t xml:space="preserve"> </w:t>
      </w:r>
      <w:bookmarkStart w:id="17707" w:name="_ETM_Q32_732140"/>
      <w:bookmarkEnd w:id="17707"/>
      <w:r>
        <w:rPr>
          <w:rtl/>
        </w:rPr>
        <w:t xml:space="preserve">פרופסור </w:t>
      </w:r>
      <w:bookmarkStart w:id="17708" w:name="_ETM_Q32_732830"/>
      <w:bookmarkEnd w:id="17708"/>
      <w:r>
        <w:rPr>
          <w:rtl/>
        </w:rPr>
        <w:t>לארכיאולוגיה</w:t>
      </w:r>
      <w:r>
        <w:rPr>
          <w:rFonts w:hint="cs"/>
          <w:rtl/>
        </w:rPr>
        <w:t>,</w:t>
      </w:r>
      <w:r>
        <w:rPr>
          <w:rtl/>
        </w:rPr>
        <w:t xml:space="preserve"> </w:t>
      </w:r>
      <w:bookmarkStart w:id="17709" w:name="_ETM_Q32_734330"/>
      <w:bookmarkEnd w:id="17709"/>
      <w:r>
        <w:rPr>
          <w:rtl/>
        </w:rPr>
        <w:t xml:space="preserve">שנחטף </w:t>
      </w:r>
      <w:bookmarkStart w:id="17710" w:name="_ETM_Q32_734959"/>
      <w:bookmarkEnd w:id="17710"/>
      <w:r>
        <w:rPr>
          <w:rtl/>
        </w:rPr>
        <w:t>מקיבוצו</w:t>
      </w:r>
      <w:r>
        <w:rPr>
          <w:rFonts w:hint="cs"/>
          <w:rtl/>
        </w:rPr>
        <w:t xml:space="preserve">; </w:t>
      </w:r>
      <w:bookmarkStart w:id="17711" w:name="_ETM_Q32_736790"/>
      <w:bookmarkEnd w:id="17711"/>
      <w:r>
        <w:rPr>
          <w:rtl/>
        </w:rPr>
        <w:t xml:space="preserve">חייבים </w:t>
      </w:r>
      <w:bookmarkStart w:id="17712" w:name="_ETM_Q32_737210"/>
      <w:bookmarkEnd w:id="17712"/>
      <w:r>
        <w:rPr>
          <w:rtl/>
        </w:rPr>
        <w:t xml:space="preserve">להחזיר </w:t>
      </w:r>
      <w:bookmarkStart w:id="17713" w:name="_ETM_Q32_737630"/>
      <w:bookmarkEnd w:id="17713"/>
      <w:r>
        <w:rPr>
          <w:rtl/>
        </w:rPr>
        <w:t xml:space="preserve">את </w:t>
      </w:r>
      <w:bookmarkStart w:id="17714" w:name="_ETM_Q32_737750"/>
      <w:bookmarkEnd w:id="17714"/>
      <w:r>
        <w:rPr>
          <w:rtl/>
        </w:rPr>
        <w:t xml:space="preserve">גדי </w:t>
      </w:r>
      <w:bookmarkStart w:id="17715" w:name="_ETM_Q32_738110"/>
      <w:bookmarkEnd w:id="17715"/>
      <w:r>
        <w:rPr>
          <w:rtl/>
        </w:rPr>
        <w:t>מוזס</w:t>
      </w:r>
      <w:bookmarkStart w:id="17716" w:name="_ETM_Q32_738559"/>
      <w:bookmarkEnd w:id="17716"/>
      <w:r>
        <w:rPr>
          <w:rFonts w:hint="cs"/>
          <w:rtl/>
        </w:rPr>
        <w:t xml:space="preserve">, </w:t>
      </w:r>
      <w:r>
        <w:rPr>
          <w:rtl/>
        </w:rPr>
        <w:t xml:space="preserve">בן </w:t>
      </w:r>
      <w:bookmarkStart w:id="17717" w:name="_ETM_Q32_738770"/>
      <w:bookmarkEnd w:id="17717"/>
      <w:r>
        <w:rPr>
          <w:rtl/>
        </w:rPr>
        <w:t xml:space="preserve">80 </w:t>
      </w:r>
      <w:bookmarkStart w:id="17718" w:name="_ETM_Q32_739220"/>
      <w:bookmarkEnd w:id="17718"/>
      <w:r>
        <w:rPr>
          <w:rtl/>
        </w:rPr>
        <w:t>מני</w:t>
      </w:r>
      <w:r>
        <w:rPr>
          <w:rFonts w:hint="cs"/>
          <w:rtl/>
        </w:rPr>
        <w:t>ר ע</w:t>
      </w:r>
      <w:bookmarkStart w:id="17719" w:name="_ETM_Q32_737667"/>
      <w:bookmarkEnd w:id="17719"/>
      <w:r>
        <w:rPr>
          <w:rtl/>
        </w:rPr>
        <w:t>וז</w:t>
      </w:r>
      <w:r>
        <w:rPr>
          <w:rFonts w:hint="cs"/>
          <w:rtl/>
        </w:rPr>
        <w:t>,</w:t>
      </w:r>
      <w:r>
        <w:rPr>
          <w:rtl/>
        </w:rPr>
        <w:t xml:space="preserve"> </w:t>
      </w:r>
      <w:bookmarkStart w:id="17720" w:name="_ETM_Q32_740420"/>
      <w:bookmarkEnd w:id="17720"/>
      <w:r>
        <w:rPr>
          <w:rtl/>
        </w:rPr>
        <w:t xml:space="preserve">אגרונום </w:t>
      </w:r>
      <w:bookmarkStart w:id="17721" w:name="_ETM_Q32_741020"/>
      <w:bookmarkEnd w:id="17721"/>
      <w:r>
        <w:rPr>
          <w:rtl/>
        </w:rPr>
        <w:t xml:space="preserve">שעזר </w:t>
      </w:r>
      <w:bookmarkStart w:id="17722" w:name="_ETM_Q32_741500"/>
      <w:bookmarkEnd w:id="17722"/>
      <w:r>
        <w:rPr>
          <w:rtl/>
        </w:rPr>
        <w:t xml:space="preserve">לעשרות </w:t>
      </w:r>
      <w:bookmarkStart w:id="17723" w:name="_ETM_Q32_742040"/>
      <w:bookmarkEnd w:id="17723"/>
      <w:r>
        <w:rPr>
          <w:rtl/>
        </w:rPr>
        <w:t xml:space="preserve">אלפי </w:t>
      </w:r>
      <w:bookmarkStart w:id="17724" w:name="_ETM_Q32_742429"/>
      <w:bookmarkEnd w:id="17724"/>
      <w:r>
        <w:rPr>
          <w:rtl/>
        </w:rPr>
        <w:t xml:space="preserve">אנשים </w:t>
      </w:r>
      <w:bookmarkStart w:id="17725" w:name="_ETM_Q32_742820"/>
      <w:bookmarkEnd w:id="17725"/>
      <w:r>
        <w:rPr>
          <w:rtl/>
        </w:rPr>
        <w:t xml:space="preserve">לצאת </w:t>
      </w:r>
      <w:bookmarkStart w:id="17726" w:name="_ETM_Q32_743150"/>
      <w:bookmarkEnd w:id="17726"/>
      <w:r>
        <w:rPr>
          <w:rtl/>
        </w:rPr>
        <w:t xml:space="preserve">ממעגל </w:t>
      </w:r>
      <w:bookmarkStart w:id="17727" w:name="_ETM_Q32_743720"/>
      <w:bookmarkEnd w:id="17727"/>
      <w:r>
        <w:rPr>
          <w:rtl/>
        </w:rPr>
        <w:t xml:space="preserve">העוני </w:t>
      </w:r>
      <w:bookmarkStart w:id="17728" w:name="_ETM_Q32_744500"/>
      <w:bookmarkEnd w:id="17728"/>
      <w:r>
        <w:rPr>
          <w:rtl/>
        </w:rPr>
        <w:t xml:space="preserve">באמצעות </w:t>
      </w:r>
      <w:bookmarkStart w:id="17729" w:name="_ETM_Q32_745070"/>
      <w:bookmarkEnd w:id="17729"/>
      <w:r>
        <w:rPr>
          <w:rtl/>
        </w:rPr>
        <w:t xml:space="preserve">גידולי </w:t>
      </w:r>
      <w:bookmarkStart w:id="17730" w:name="_ETM_Q32_745550"/>
      <w:bookmarkEnd w:id="17730"/>
      <w:r>
        <w:rPr>
          <w:rtl/>
        </w:rPr>
        <w:t>שדה</w:t>
      </w:r>
      <w:r>
        <w:rPr>
          <w:rFonts w:hint="cs"/>
          <w:rtl/>
        </w:rPr>
        <w:t>,</w:t>
      </w:r>
      <w:r>
        <w:rPr>
          <w:rtl/>
        </w:rPr>
        <w:t xml:space="preserve"> </w:t>
      </w:r>
      <w:bookmarkStart w:id="17731" w:name="_ETM_Q32_746590"/>
      <w:bookmarkEnd w:id="17731"/>
      <w:r>
        <w:rPr>
          <w:rtl/>
        </w:rPr>
        <w:t xml:space="preserve">ממקימי </w:t>
      </w:r>
      <w:bookmarkStart w:id="17732" w:name="_ETM_Q32_747250"/>
      <w:bookmarkEnd w:id="17732"/>
      <w:r>
        <w:rPr>
          <w:rtl/>
        </w:rPr>
        <w:t xml:space="preserve">הגן </w:t>
      </w:r>
      <w:bookmarkStart w:id="17733" w:name="_ETM_Q32_747580"/>
      <w:bookmarkEnd w:id="17733"/>
      <w:r>
        <w:rPr>
          <w:rtl/>
        </w:rPr>
        <w:t xml:space="preserve">הבוטני </w:t>
      </w:r>
      <w:bookmarkStart w:id="17734" w:name="_ETM_Q32_748150"/>
      <w:bookmarkEnd w:id="17734"/>
      <w:r>
        <w:rPr>
          <w:rtl/>
        </w:rPr>
        <w:t xml:space="preserve">המופלא </w:t>
      </w:r>
      <w:bookmarkStart w:id="17735" w:name="_ETM_Q32_748690"/>
      <w:bookmarkEnd w:id="17735"/>
      <w:r>
        <w:rPr>
          <w:rtl/>
        </w:rPr>
        <w:t xml:space="preserve">בקיבוץ </w:t>
      </w:r>
      <w:bookmarkStart w:id="17736" w:name="_ETM_Q32_749590"/>
      <w:bookmarkEnd w:id="17736"/>
      <w:r>
        <w:rPr>
          <w:rtl/>
        </w:rPr>
        <w:t xml:space="preserve">ניר </w:t>
      </w:r>
      <w:bookmarkStart w:id="17737" w:name="_ETM_Q32_749830"/>
      <w:bookmarkEnd w:id="17737"/>
      <w:r>
        <w:rPr>
          <w:rtl/>
        </w:rPr>
        <w:t>עוז</w:t>
      </w:r>
      <w:r>
        <w:rPr>
          <w:rFonts w:hint="cs"/>
          <w:rtl/>
        </w:rPr>
        <w:t>,</w:t>
      </w:r>
      <w:r>
        <w:rPr>
          <w:rtl/>
        </w:rPr>
        <w:t xml:space="preserve"> </w:t>
      </w:r>
      <w:bookmarkStart w:id="17738" w:name="_ETM_Q32_750069"/>
      <w:bookmarkEnd w:id="17738"/>
      <w:r>
        <w:rPr>
          <w:rFonts w:hint="cs"/>
          <w:rtl/>
        </w:rPr>
        <w:t>ש</w:t>
      </w:r>
      <w:r>
        <w:rPr>
          <w:rtl/>
        </w:rPr>
        <w:t xml:space="preserve">משם </w:t>
      </w:r>
      <w:bookmarkStart w:id="17739" w:name="_ETM_Q32_750460"/>
      <w:bookmarkEnd w:id="17739"/>
      <w:r>
        <w:rPr>
          <w:rtl/>
        </w:rPr>
        <w:t>נחטף</w:t>
      </w:r>
      <w:r>
        <w:rPr>
          <w:rFonts w:hint="cs"/>
          <w:rtl/>
        </w:rPr>
        <w:t xml:space="preserve">; </w:t>
      </w:r>
      <w:r w:rsidRPr="00E01B6D">
        <w:rPr>
          <w:rFonts w:hint="cs"/>
          <w:rtl/>
        </w:rPr>
        <w:t xml:space="preserve">את </w:t>
      </w:r>
      <w:proofErr w:type="spellStart"/>
      <w:r w:rsidRPr="00E01B6D">
        <w:rPr>
          <w:rtl/>
        </w:rPr>
        <w:t>סוראסאק</w:t>
      </w:r>
      <w:proofErr w:type="spellEnd"/>
      <w:r w:rsidRPr="00E01B6D">
        <w:rPr>
          <w:rtl/>
        </w:rPr>
        <w:t xml:space="preserve"> </w:t>
      </w:r>
      <w:proofErr w:type="spellStart"/>
      <w:r w:rsidRPr="00E01B6D">
        <w:rPr>
          <w:rtl/>
        </w:rPr>
        <w:t>לאמנאו</w:t>
      </w:r>
      <w:bookmarkStart w:id="17740" w:name="_ETM_Q32_753258"/>
      <w:bookmarkEnd w:id="17740"/>
      <w:proofErr w:type="spellEnd"/>
      <w:r>
        <w:rPr>
          <w:rtl/>
        </w:rPr>
        <w:t xml:space="preserve"> </w:t>
      </w:r>
      <w:bookmarkStart w:id="17741" w:name="_ETM_Q32_754360"/>
      <w:bookmarkEnd w:id="17741"/>
      <w:r>
        <w:rPr>
          <w:rFonts w:hint="cs"/>
          <w:rtl/>
        </w:rPr>
        <w:t xml:space="preserve">– </w:t>
      </w:r>
      <w:r>
        <w:rPr>
          <w:rtl/>
        </w:rPr>
        <w:t xml:space="preserve">אלה </w:t>
      </w:r>
      <w:bookmarkStart w:id="17742" w:name="_ETM_Q32_754599"/>
      <w:bookmarkEnd w:id="17742"/>
      <w:r>
        <w:rPr>
          <w:rtl/>
        </w:rPr>
        <w:t xml:space="preserve">שמות </w:t>
      </w:r>
      <w:bookmarkStart w:id="17743" w:name="_ETM_Q32_755190"/>
      <w:bookmarkEnd w:id="17743"/>
      <w:r>
        <w:rPr>
          <w:rtl/>
        </w:rPr>
        <w:t xml:space="preserve">גם </w:t>
      </w:r>
      <w:bookmarkStart w:id="17744" w:name="_ETM_Q32_755490"/>
      <w:bookmarkEnd w:id="17744"/>
      <w:r>
        <w:rPr>
          <w:rtl/>
        </w:rPr>
        <w:t xml:space="preserve">של </w:t>
      </w:r>
      <w:bookmarkStart w:id="17745" w:name="_ETM_Q32_755730"/>
      <w:bookmarkEnd w:id="17745"/>
      <w:r>
        <w:rPr>
          <w:rtl/>
        </w:rPr>
        <w:t xml:space="preserve">עובדים </w:t>
      </w:r>
      <w:bookmarkStart w:id="17746" w:name="_ETM_Q32_756059"/>
      <w:bookmarkEnd w:id="17746"/>
      <w:r>
        <w:rPr>
          <w:rtl/>
        </w:rPr>
        <w:t xml:space="preserve">זרים </w:t>
      </w:r>
      <w:bookmarkStart w:id="17747" w:name="_ETM_Q32_757059"/>
      <w:bookmarkEnd w:id="17747"/>
      <w:r>
        <w:rPr>
          <w:rtl/>
        </w:rPr>
        <w:t xml:space="preserve">שלא </w:t>
      </w:r>
      <w:bookmarkStart w:id="17748" w:name="_ETM_Q32_757419"/>
      <w:bookmarkEnd w:id="17748"/>
      <w:r>
        <w:rPr>
          <w:rtl/>
        </w:rPr>
        <w:t xml:space="preserve">היה </w:t>
      </w:r>
      <w:bookmarkStart w:id="17749" w:name="_ETM_Q32_757539"/>
      <w:bookmarkEnd w:id="17749"/>
      <w:r>
        <w:rPr>
          <w:rtl/>
        </w:rPr>
        <w:t xml:space="preserve">לי </w:t>
      </w:r>
      <w:bookmarkStart w:id="17750" w:name="_ETM_Q32_757660"/>
      <w:bookmarkEnd w:id="17750"/>
      <w:r>
        <w:rPr>
          <w:rtl/>
        </w:rPr>
        <w:t>פירוט</w:t>
      </w:r>
      <w:r>
        <w:rPr>
          <w:rFonts w:hint="cs"/>
          <w:rtl/>
        </w:rPr>
        <w:t>,</w:t>
      </w:r>
      <w:r>
        <w:rPr>
          <w:rtl/>
        </w:rPr>
        <w:t xml:space="preserve"> </w:t>
      </w:r>
      <w:bookmarkStart w:id="17751" w:name="_ETM_Q32_758319"/>
      <w:bookmarkEnd w:id="17751"/>
      <w:r>
        <w:rPr>
          <w:rtl/>
        </w:rPr>
        <w:t>לצערי</w:t>
      </w:r>
      <w:r>
        <w:rPr>
          <w:rFonts w:hint="cs"/>
          <w:rtl/>
        </w:rPr>
        <w:t>,</w:t>
      </w:r>
      <w:r>
        <w:rPr>
          <w:rtl/>
        </w:rPr>
        <w:t xml:space="preserve"> </w:t>
      </w:r>
      <w:bookmarkStart w:id="17752" w:name="_ETM_Q32_759520"/>
      <w:bookmarkEnd w:id="17752"/>
      <w:r>
        <w:rPr>
          <w:rtl/>
        </w:rPr>
        <w:t xml:space="preserve">על </w:t>
      </w:r>
      <w:bookmarkStart w:id="17753" w:name="_ETM_Q32_759970"/>
      <w:bookmarkEnd w:id="17753"/>
      <w:r>
        <w:rPr>
          <w:rtl/>
        </w:rPr>
        <w:t xml:space="preserve">החיים </w:t>
      </w:r>
      <w:bookmarkStart w:id="17754" w:name="_ETM_Q32_760660"/>
      <w:bookmarkEnd w:id="17754"/>
      <w:r>
        <w:rPr>
          <w:rtl/>
        </w:rPr>
        <w:t xml:space="preserve">שלהם </w:t>
      </w:r>
      <w:bookmarkStart w:id="17755" w:name="_ETM_Q32_761140"/>
      <w:bookmarkEnd w:id="17755"/>
      <w:r>
        <w:rPr>
          <w:rtl/>
        </w:rPr>
        <w:t>בעבר</w:t>
      </w:r>
      <w:r>
        <w:rPr>
          <w:rFonts w:hint="cs"/>
          <w:rtl/>
        </w:rPr>
        <w:t>,</w:t>
      </w:r>
      <w:r>
        <w:rPr>
          <w:rtl/>
        </w:rPr>
        <w:t xml:space="preserve"> </w:t>
      </w:r>
      <w:bookmarkStart w:id="17756" w:name="_ETM_Q32_762300"/>
      <w:bookmarkEnd w:id="17756"/>
      <w:r>
        <w:rPr>
          <w:rtl/>
        </w:rPr>
        <w:t xml:space="preserve">אבל </w:t>
      </w:r>
      <w:bookmarkStart w:id="17757" w:name="_ETM_Q32_762750"/>
      <w:bookmarkEnd w:id="17757"/>
      <w:r>
        <w:rPr>
          <w:rtl/>
        </w:rPr>
        <w:t xml:space="preserve">אנחנו </w:t>
      </w:r>
      <w:bookmarkStart w:id="17758" w:name="_ETM_Q32_763020"/>
      <w:bookmarkEnd w:id="17758"/>
      <w:r>
        <w:rPr>
          <w:rtl/>
        </w:rPr>
        <w:t xml:space="preserve">צריכים </w:t>
      </w:r>
      <w:bookmarkStart w:id="17759" w:name="_ETM_Q32_763290"/>
      <w:bookmarkEnd w:id="17759"/>
      <w:r>
        <w:rPr>
          <w:rtl/>
        </w:rPr>
        <w:t xml:space="preserve">לדאוג </w:t>
      </w:r>
      <w:bookmarkStart w:id="17760" w:name="_ETM_Q32_763650"/>
      <w:bookmarkEnd w:id="17760"/>
      <w:r>
        <w:rPr>
          <w:rtl/>
        </w:rPr>
        <w:t xml:space="preserve">להם </w:t>
      </w:r>
      <w:bookmarkStart w:id="17761" w:name="_ETM_Q32_763860"/>
      <w:bookmarkEnd w:id="17761"/>
      <w:r>
        <w:rPr>
          <w:rtl/>
        </w:rPr>
        <w:t xml:space="preserve">באופן </w:t>
      </w:r>
      <w:bookmarkStart w:id="17762" w:name="_ETM_Q32_764250"/>
      <w:bookmarkEnd w:id="17762"/>
      <w:r>
        <w:rPr>
          <w:rtl/>
        </w:rPr>
        <w:t>שוויוני</w:t>
      </w:r>
      <w:bookmarkStart w:id="17763" w:name="_ETM_Q32_765477"/>
      <w:bookmarkEnd w:id="17763"/>
      <w:r>
        <w:rPr>
          <w:rtl/>
        </w:rPr>
        <w:t xml:space="preserve"> </w:t>
      </w:r>
      <w:bookmarkStart w:id="17764" w:name="_ETM_Q32_765409"/>
      <w:bookmarkEnd w:id="17764"/>
      <w:r>
        <w:rPr>
          <w:rtl/>
        </w:rPr>
        <w:t xml:space="preserve">ולהשיב </w:t>
      </w:r>
      <w:bookmarkStart w:id="17765" w:name="_ETM_Q32_765919"/>
      <w:bookmarkEnd w:id="17765"/>
      <w:r>
        <w:rPr>
          <w:rtl/>
        </w:rPr>
        <w:t xml:space="preserve">את </w:t>
      </w:r>
      <w:bookmarkStart w:id="17766" w:name="_ETM_Q32_766069"/>
      <w:bookmarkEnd w:id="17766"/>
      <w:r>
        <w:rPr>
          <w:rtl/>
        </w:rPr>
        <w:t xml:space="preserve">כולם </w:t>
      </w:r>
      <w:bookmarkStart w:id="17767" w:name="_ETM_Q32_766490"/>
      <w:bookmarkEnd w:id="17767"/>
      <w:r>
        <w:rPr>
          <w:rtl/>
        </w:rPr>
        <w:t xml:space="preserve">הביתה </w:t>
      </w:r>
      <w:bookmarkStart w:id="17768" w:name="_ETM_Q32_767059"/>
      <w:bookmarkEnd w:id="17768"/>
      <w:r>
        <w:rPr>
          <w:rtl/>
        </w:rPr>
        <w:t xml:space="preserve">ללא </w:t>
      </w:r>
      <w:bookmarkStart w:id="17769" w:name="_ETM_Q32_767599"/>
      <w:bookmarkEnd w:id="17769"/>
      <w:r>
        <w:rPr>
          <w:rtl/>
        </w:rPr>
        <w:t xml:space="preserve">הבדלה </w:t>
      </w:r>
      <w:bookmarkStart w:id="17770" w:name="_ETM_Q32_768879"/>
      <w:bookmarkEnd w:id="17770"/>
      <w:r>
        <w:rPr>
          <w:rtl/>
        </w:rPr>
        <w:t xml:space="preserve">בין </w:t>
      </w:r>
      <w:bookmarkStart w:id="17771" w:name="_ETM_Q32_769179"/>
      <w:bookmarkEnd w:id="17771"/>
      <w:r>
        <w:rPr>
          <w:rtl/>
        </w:rPr>
        <w:t xml:space="preserve">דם </w:t>
      </w:r>
      <w:bookmarkStart w:id="17772" w:name="_ETM_Q32_769449"/>
      <w:bookmarkEnd w:id="17772"/>
      <w:r>
        <w:rPr>
          <w:rtl/>
        </w:rPr>
        <w:t>לדם</w:t>
      </w:r>
      <w:bookmarkStart w:id="17773" w:name="_ETM_Q32_770695"/>
      <w:bookmarkEnd w:id="17773"/>
      <w:r>
        <w:rPr>
          <w:rFonts w:hint="cs"/>
          <w:rtl/>
        </w:rPr>
        <w:t xml:space="preserve">; </w:t>
      </w:r>
      <w:bookmarkStart w:id="17774" w:name="_ETM_Q32_770730"/>
      <w:bookmarkStart w:id="17775" w:name="_ETM_Q32_771127"/>
      <w:bookmarkStart w:id="17776" w:name="_ETM_Q32_771161"/>
      <w:bookmarkStart w:id="17777" w:name="_ETM_Q32_771190"/>
      <w:bookmarkEnd w:id="17774"/>
      <w:bookmarkEnd w:id="17775"/>
      <w:bookmarkEnd w:id="17776"/>
      <w:bookmarkEnd w:id="17777"/>
      <w:r>
        <w:rPr>
          <w:rtl/>
        </w:rPr>
        <w:t xml:space="preserve">חייבים </w:t>
      </w:r>
      <w:bookmarkStart w:id="17778" w:name="_ETM_Q32_771639"/>
      <w:bookmarkEnd w:id="17778"/>
      <w:r>
        <w:rPr>
          <w:rtl/>
        </w:rPr>
        <w:t xml:space="preserve">להחזיר </w:t>
      </w:r>
      <w:bookmarkStart w:id="17779" w:name="_ETM_Q32_772059"/>
      <w:bookmarkEnd w:id="17779"/>
      <w:r>
        <w:rPr>
          <w:rtl/>
        </w:rPr>
        <w:t xml:space="preserve">את </w:t>
      </w:r>
      <w:bookmarkStart w:id="17780" w:name="_ETM_Q32_772150"/>
      <w:bookmarkStart w:id="17781" w:name="_ETM_Q32_774280"/>
      <w:bookmarkEnd w:id="17780"/>
      <w:bookmarkEnd w:id="17781"/>
      <w:proofErr w:type="spellStart"/>
      <w:r w:rsidRPr="00E01B6D">
        <w:rPr>
          <w:rtl/>
        </w:rPr>
        <w:t>ג</w:t>
      </w:r>
      <w:r>
        <w:rPr>
          <w:rFonts w:hint="cs"/>
          <w:rtl/>
        </w:rPr>
        <w:t>'</w:t>
      </w:r>
      <w:r w:rsidRPr="00E01B6D">
        <w:rPr>
          <w:rtl/>
        </w:rPr>
        <w:t>ושוע</w:t>
      </w:r>
      <w:proofErr w:type="spellEnd"/>
      <w:r w:rsidRPr="00E01B6D">
        <w:rPr>
          <w:rtl/>
        </w:rPr>
        <w:t xml:space="preserve"> מולל </w:t>
      </w:r>
      <w:r>
        <w:rPr>
          <w:rFonts w:hint="cs"/>
          <w:rtl/>
        </w:rPr>
        <w:t xml:space="preserve">ז"ל, </w:t>
      </w:r>
      <w:bookmarkStart w:id="17782" w:name="_ETM_Q32_773307"/>
      <w:bookmarkEnd w:id="17782"/>
      <w:r>
        <w:rPr>
          <w:rtl/>
        </w:rPr>
        <w:t xml:space="preserve">בן </w:t>
      </w:r>
      <w:bookmarkStart w:id="17783" w:name="_ETM_Q32_774520"/>
      <w:bookmarkEnd w:id="17783"/>
      <w:r>
        <w:rPr>
          <w:rtl/>
        </w:rPr>
        <w:t xml:space="preserve">21 </w:t>
      </w:r>
      <w:bookmarkStart w:id="17784" w:name="_ETM_Q32_775330"/>
      <w:bookmarkEnd w:id="17784"/>
      <w:r>
        <w:rPr>
          <w:rtl/>
        </w:rPr>
        <w:t>מטנזניה</w:t>
      </w:r>
      <w:r>
        <w:rPr>
          <w:rFonts w:hint="cs"/>
          <w:rtl/>
        </w:rPr>
        <w:t>,</w:t>
      </w:r>
      <w:r>
        <w:rPr>
          <w:rtl/>
        </w:rPr>
        <w:t xml:space="preserve"> </w:t>
      </w:r>
      <w:bookmarkStart w:id="17785" w:name="_ETM_Q32_776679"/>
      <w:bookmarkEnd w:id="17785"/>
      <w:r>
        <w:rPr>
          <w:rtl/>
        </w:rPr>
        <w:t xml:space="preserve">סטודנט </w:t>
      </w:r>
      <w:bookmarkStart w:id="17786" w:name="_ETM_Q32_777250"/>
      <w:bookmarkEnd w:id="17786"/>
      <w:r>
        <w:rPr>
          <w:rtl/>
        </w:rPr>
        <w:t>לחקלאות</w:t>
      </w:r>
      <w:r>
        <w:rPr>
          <w:rFonts w:hint="cs"/>
          <w:rtl/>
        </w:rPr>
        <w:t>,</w:t>
      </w:r>
      <w:r>
        <w:rPr>
          <w:rtl/>
        </w:rPr>
        <w:t xml:space="preserve"> </w:t>
      </w:r>
      <w:bookmarkStart w:id="17787" w:name="_ETM_Q32_777880"/>
      <w:bookmarkEnd w:id="17787"/>
      <w:r>
        <w:rPr>
          <w:rtl/>
        </w:rPr>
        <w:t xml:space="preserve">שנחטף </w:t>
      </w:r>
      <w:bookmarkStart w:id="17788" w:name="_ETM_Q32_778419"/>
      <w:bookmarkEnd w:id="17788"/>
      <w:r>
        <w:rPr>
          <w:rtl/>
        </w:rPr>
        <w:t xml:space="preserve">מנחל </w:t>
      </w:r>
      <w:bookmarkStart w:id="17789" w:name="_ETM_Q32_778870"/>
      <w:bookmarkEnd w:id="17789"/>
      <w:r>
        <w:rPr>
          <w:rtl/>
        </w:rPr>
        <w:t>עוז</w:t>
      </w:r>
      <w:r>
        <w:rPr>
          <w:rFonts w:hint="cs"/>
          <w:rtl/>
        </w:rPr>
        <w:t xml:space="preserve">; </w:t>
      </w:r>
      <w:bookmarkStart w:id="17790" w:name="_ETM_Q32_778587"/>
      <w:bookmarkStart w:id="17791" w:name="_ETM_Q32_779870"/>
      <w:bookmarkEnd w:id="17790"/>
      <w:bookmarkEnd w:id="17791"/>
      <w:r>
        <w:rPr>
          <w:rtl/>
        </w:rPr>
        <w:t xml:space="preserve">חייבים </w:t>
      </w:r>
      <w:bookmarkStart w:id="17792" w:name="_ETM_Q32_780289"/>
      <w:bookmarkEnd w:id="17792"/>
      <w:r>
        <w:rPr>
          <w:rtl/>
        </w:rPr>
        <w:t xml:space="preserve">להחזיר </w:t>
      </w:r>
      <w:bookmarkStart w:id="17793" w:name="_ETM_Q32_780710"/>
      <w:bookmarkEnd w:id="17793"/>
      <w:r>
        <w:rPr>
          <w:rtl/>
        </w:rPr>
        <w:t xml:space="preserve">את </w:t>
      </w:r>
      <w:bookmarkStart w:id="17794" w:name="_ETM_Q32_780889"/>
      <w:bookmarkEnd w:id="17794"/>
      <w:r>
        <w:rPr>
          <w:rtl/>
        </w:rPr>
        <w:t xml:space="preserve">איתן </w:t>
      </w:r>
      <w:bookmarkStart w:id="17795" w:name="_ETM_Q32_781279"/>
      <w:bookmarkEnd w:id="17795"/>
      <w:r>
        <w:rPr>
          <w:rFonts w:hint="cs"/>
          <w:rtl/>
        </w:rPr>
        <w:t>אברהם</w:t>
      </w:r>
      <w:r>
        <w:rPr>
          <w:rtl/>
        </w:rPr>
        <w:t xml:space="preserve"> </w:t>
      </w:r>
      <w:bookmarkStart w:id="17796" w:name="_ETM_Q32_781669"/>
      <w:bookmarkEnd w:id="17796"/>
      <w:r>
        <w:rPr>
          <w:rtl/>
        </w:rPr>
        <w:t>מור</w:t>
      </w:r>
      <w:bookmarkStart w:id="17797" w:name="_ETM_Q32_781958"/>
      <w:bookmarkEnd w:id="17797"/>
      <w:r>
        <w:rPr>
          <w:rFonts w:hint="cs"/>
          <w:rtl/>
        </w:rPr>
        <w:t>,</w:t>
      </w:r>
      <w:r>
        <w:rPr>
          <w:rtl/>
        </w:rPr>
        <w:t xml:space="preserve"> </w:t>
      </w:r>
      <w:bookmarkStart w:id="17798" w:name="_ETM_Q32_781969"/>
      <w:bookmarkEnd w:id="17798"/>
      <w:r>
        <w:rPr>
          <w:rtl/>
        </w:rPr>
        <w:t xml:space="preserve">בן </w:t>
      </w:r>
      <w:bookmarkStart w:id="17799" w:name="_ETM_Q32_782150"/>
      <w:bookmarkEnd w:id="17799"/>
      <w:r>
        <w:rPr>
          <w:rtl/>
        </w:rPr>
        <w:t>24</w:t>
      </w:r>
      <w:r>
        <w:rPr>
          <w:rFonts w:hint="cs"/>
          <w:rtl/>
        </w:rPr>
        <w:t xml:space="preserve"> מירושלים, שעבד </w:t>
      </w:r>
      <w:proofErr w:type="spellStart"/>
      <w:r>
        <w:rPr>
          <w:rFonts w:hint="cs"/>
          <w:rtl/>
        </w:rPr>
        <w:t>ברוסטרס</w:t>
      </w:r>
      <w:bookmarkStart w:id="17800" w:name="_ETM_Q32_785477"/>
      <w:bookmarkEnd w:id="17800"/>
      <w:proofErr w:type="spellEnd"/>
      <w:r>
        <w:rPr>
          <w:rFonts w:hint="cs"/>
          <w:rtl/>
        </w:rPr>
        <w:t>, ומספרים שהוא היה מולטי-</w:t>
      </w:r>
      <w:proofErr w:type="spellStart"/>
      <w:r>
        <w:rPr>
          <w:rFonts w:hint="cs"/>
          <w:rtl/>
        </w:rPr>
        <w:t>טסקר</w:t>
      </w:r>
      <w:proofErr w:type="spellEnd"/>
      <w:r>
        <w:rPr>
          <w:rFonts w:hint="cs"/>
          <w:rtl/>
        </w:rPr>
        <w:t xml:space="preserve"> מדהים</w:t>
      </w:r>
      <w:bookmarkStart w:id="17801" w:name="_ETM_Q32_788248"/>
      <w:bookmarkEnd w:id="17801"/>
      <w:r>
        <w:rPr>
          <w:rFonts w:hint="cs"/>
          <w:rtl/>
        </w:rPr>
        <w:t xml:space="preserve">, ונחטף מפסטיבל </w:t>
      </w:r>
      <w:proofErr w:type="spellStart"/>
      <w:r>
        <w:rPr>
          <w:rFonts w:hint="cs"/>
          <w:rtl/>
        </w:rPr>
        <w:t>הנובה</w:t>
      </w:r>
      <w:proofErr w:type="spellEnd"/>
      <w:r>
        <w:rPr>
          <w:rFonts w:hint="cs"/>
          <w:rtl/>
        </w:rPr>
        <w:t>.</w:t>
      </w:r>
      <w:bookmarkStart w:id="17802" w:name="_ETM_Q32_792657"/>
      <w:bookmarkEnd w:id="17802"/>
    </w:p>
    <w:p w:rsidR="005E11B5" w:rsidRDefault="005E11B5" w:rsidP="00FA3361">
      <w:pPr>
        <w:rPr>
          <w:rtl/>
        </w:rPr>
      </w:pPr>
      <w:bookmarkStart w:id="17803" w:name="_ETM_Q32_802714"/>
      <w:bookmarkStart w:id="17804" w:name="_ETM_Q32_802753"/>
      <w:bookmarkEnd w:id="17803"/>
      <w:bookmarkEnd w:id="17804"/>
    </w:p>
    <w:p w:rsidR="005E11B5" w:rsidRDefault="005E11B5" w:rsidP="0051456D">
      <w:pPr>
        <w:rPr>
          <w:rtl/>
          <w:lang w:eastAsia="he-IL"/>
        </w:rPr>
      </w:pPr>
      <w:bookmarkStart w:id="17805" w:name="TOR_Q33"/>
      <w:bookmarkEnd w:id="16886"/>
      <w:bookmarkEnd w:id="17805"/>
      <w:r>
        <w:rPr>
          <w:rFonts w:hint="cs"/>
          <w:rtl/>
          <w:lang w:eastAsia="he-IL"/>
        </w:rPr>
        <w:t>חייבים להחזיר את עמרי מירן, בן 47 מנחל עוז, מטפל שיאצו, שהחיוך שלו הוא כזה שמגיע לעיניים וללב, שנחטף מקיבוצו, שאב</w:t>
      </w:r>
      <w:bookmarkStart w:id="17806" w:name="_ETM_Q33_202000"/>
      <w:bookmarkEnd w:id="17806"/>
      <w:r>
        <w:rPr>
          <w:rFonts w:hint="cs"/>
          <w:rtl/>
          <w:lang w:eastAsia="he-IL"/>
        </w:rPr>
        <w:t>א שלו, דני מירן</w:t>
      </w:r>
      <w:r w:rsidR="0051456D">
        <w:rPr>
          <w:rFonts w:hint="cs"/>
          <w:rtl/>
          <w:lang w:eastAsia="he-IL"/>
        </w:rPr>
        <w:t>,</w:t>
      </w:r>
      <w:r>
        <w:rPr>
          <w:rFonts w:hint="cs"/>
          <w:rtl/>
          <w:lang w:eastAsia="he-IL"/>
        </w:rPr>
        <w:t xml:space="preserve"> הוא אהוב ליבי ואהוב נפשי </w:t>
      </w:r>
      <w:r>
        <w:rPr>
          <w:rFonts w:hint="eastAsia"/>
          <w:rtl/>
          <w:lang w:eastAsia="he-IL"/>
        </w:rPr>
        <w:t>–</w:t>
      </w:r>
      <w:r>
        <w:rPr>
          <w:rFonts w:hint="cs"/>
          <w:rtl/>
          <w:lang w:eastAsia="he-IL"/>
        </w:rPr>
        <w:t xml:space="preserve"> אני כל כך מקווה שהוא יזכה לראות את הבן שלו ושהבנות שלו יראו אותו, ורעייתו.</w:t>
      </w:r>
      <w:bookmarkStart w:id="17807" w:name="_ETM_Q33_216000"/>
      <w:bookmarkEnd w:id="17807"/>
      <w:r>
        <w:rPr>
          <w:rFonts w:hint="cs"/>
          <w:rtl/>
          <w:lang w:eastAsia="he-IL"/>
        </w:rPr>
        <w:t xml:space="preserve"> </w:t>
      </w:r>
    </w:p>
    <w:p w:rsidR="005E11B5" w:rsidRDefault="005E11B5" w:rsidP="00FA3361">
      <w:pPr>
        <w:rPr>
          <w:rtl/>
          <w:lang w:eastAsia="he-IL"/>
        </w:rPr>
      </w:pPr>
    </w:p>
    <w:p w:rsidR="005E11B5" w:rsidRDefault="005E11B5" w:rsidP="0051456D">
      <w:pPr>
        <w:rPr>
          <w:rtl/>
          <w:lang w:eastAsia="he-IL"/>
        </w:rPr>
      </w:pPr>
      <w:bookmarkStart w:id="17808" w:name="_ETM_Q33_218000"/>
      <w:bookmarkEnd w:id="17808"/>
      <w:r>
        <w:rPr>
          <w:rFonts w:hint="cs"/>
          <w:rtl/>
          <w:lang w:eastAsia="he-IL"/>
        </w:rPr>
        <w:t>חייבים להחזיר את אברה מנגיסטו, בן 37 מאשקלון, שחצה ברגל לעזה בשנת 2014,</w:t>
      </w:r>
      <w:bookmarkStart w:id="17809" w:name="_ETM_Q33_225000"/>
      <w:bookmarkEnd w:id="17809"/>
      <w:r>
        <w:rPr>
          <w:rFonts w:hint="cs"/>
          <w:rtl/>
          <w:lang w:eastAsia="he-IL"/>
        </w:rPr>
        <w:t xml:space="preserve"> נחטף מצפון לרצועת עזה </w:t>
      </w:r>
      <w:r>
        <w:rPr>
          <w:rFonts w:hint="eastAsia"/>
          <w:rtl/>
          <w:lang w:eastAsia="he-IL"/>
        </w:rPr>
        <w:t>–</w:t>
      </w:r>
      <w:r>
        <w:rPr>
          <w:rFonts w:hint="cs"/>
          <w:rtl/>
          <w:lang w:eastAsia="he-IL"/>
        </w:rPr>
        <w:t xml:space="preserve"> חוב מוסרי שלא ביצענו כבר עשר שנים; חייבים להחזיר את שלמה מנצור, בן 86 מקיבוץ כיסופים, </w:t>
      </w:r>
      <w:bookmarkStart w:id="17810" w:name="_ETM_Q33_235000"/>
      <w:bookmarkEnd w:id="17810"/>
      <w:r>
        <w:rPr>
          <w:rFonts w:hint="cs"/>
          <w:rtl/>
          <w:lang w:eastAsia="he-IL"/>
        </w:rPr>
        <w:t xml:space="preserve">החטוף המבוגר ביותר, ששרד את הפרהוד, עלה לארץ ונחטף מקיבוצו; חייבים להחזיר את אליהו מרגלית, זיכרונו לברכה, </w:t>
      </w:r>
      <w:bookmarkStart w:id="17811" w:name="_ETM_Q33_242000"/>
      <w:bookmarkEnd w:id="17811"/>
      <w:r>
        <w:rPr>
          <w:rFonts w:hint="cs"/>
          <w:rtl/>
          <w:lang w:eastAsia="he-IL"/>
        </w:rPr>
        <w:t xml:space="preserve">בן 75 מניר עוז, </w:t>
      </w:r>
      <w:r w:rsidR="0051456D">
        <w:rPr>
          <w:rFonts w:hint="cs"/>
          <w:rtl/>
          <w:lang w:eastAsia="he-IL"/>
        </w:rPr>
        <w:t>ש</w:t>
      </w:r>
      <w:r>
        <w:rPr>
          <w:rFonts w:hint="cs"/>
          <w:rtl/>
          <w:lang w:eastAsia="he-IL"/>
        </w:rPr>
        <w:t xml:space="preserve">אהב להיות קיבוצניק, אהב בעלי חיים, את אורוות הסוסים שטיפח, ונחטף </w:t>
      </w:r>
      <w:bookmarkStart w:id="17812" w:name="_ETM_Q33_253000"/>
      <w:bookmarkEnd w:id="17812"/>
      <w:r>
        <w:rPr>
          <w:rFonts w:hint="cs"/>
          <w:rtl/>
          <w:lang w:eastAsia="he-IL"/>
        </w:rPr>
        <w:t xml:space="preserve">מקיבוצו; את עומר </w:t>
      </w:r>
      <w:proofErr w:type="spellStart"/>
      <w:r>
        <w:rPr>
          <w:rFonts w:hint="cs"/>
          <w:rtl/>
          <w:lang w:eastAsia="he-IL"/>
        </w:rPr>
        <w:t>נאוטרה</w:t>
      </w:r>
      <w:proofErr w:type="spellEnd"/>
      <w:r>
        <w:rPr>
          <w:rFonts w:hint="cs"/>
          <w:rtl/>
          <w:lang w:eastAsia="he-IL"/>
        </w:rPr>
        <w:t xml:space="preserve">, זיכרונו לברכה, בן 21, חייל בודד מארצות הברית, שמעריץ את קובי </w:t>
      </w:r>
      <w:proofErr w:type="spellStart"/>
      <w:r>
        <w:rPr>
          <w:rFonts w:hint="cs"/>
          <w:rtl/>
          <w:lang w:eastAsia="he-IL"/>
        </w:rPr>
        <w:t>בראיינט</w:t>
      </w:r>
      <w:proofErr w:type="spellEnd"/>
      <w:r>
        <w:rPr>
          <w:rFonts w:hint="cs"/>
          <w:rtl/>
          <w:lang w:eastAsia="he-IL"/>
        </w:rPr>
        <w:t xml:space="preserve"> ומשחק בעצמו כדורעף וכדורסל, ונחטף </w:t>
      </w:r>
      <w:proofErr w:type="spellStart"/>
      <w:r>
        <w:rPr>
          <w:rFonts w:hint="cs"/>
          <w:rtl/>
          <w:lang w:eastAsia="he-IL"/>
        </w:rPr>
        <w:t>מעוטף</w:t>
      </w:r>
      <w:proofErr w:type="spellEnd"/>
      <w:r>
        <w:rPr>
          <w:rFonts w:hint="cs"/>
          <w:rtl/>
          <w:lang w:eastAsia="he-IL"/>
        </w:rPr>
        <w:t xml:space="preserve"> עזה; את תמיר נמרודי, בן 20 ממושב </w:t>
      </w:r>
      <w:bookmarkStart w:id="17813" w:name="_ETM_Q33_272000"/>
      <w:bookmarkEnd w:id="17813"/>
      <w:r>
        <w:rPr>
          <w:rFonts w:hint="cs"/>
          <w:rtl/>
          <w:lang w:eastAsia="he-IL"/>
        </w:rPr>
        <w:t>נירית</w:t>
      </w:r>
      <w:r w:rsidR="0051456D">
        <w:rPr>
          <w:rFonts w:hint="cs"/>
          <w:rtl/>
          <w:lang w:eastAsia="he-IL"/>
        </w:rPr>
        <w:t>,</w:t>
      </w:r>
      <w:r>
        <w:rPr>
          <w:rFonts w:hint="cs"/>
          <w:rtl/>
          <w:lang w:eastAsia="he-IL"/>
        </w:rPr>
        <w:t xml:space="preserve"> ילד חייכן וחברותי שנחטף ממעבר ארז. </w:t>
      </w:r>
    </w:p>
    <w:p w:rsidR="005E11B5" w:rsidRDefault="005E11B5" w:rsidP="00FA3361">
      <w:pPr>
        <w:rPr>
          <w:rtl/>
          <w:lang w:eastAsia="he-IL"/>
        </w:rPr>
      </w:pPr>
    </w:p>
    <w:p w:rsidR="005E11B5" w:rsidRDefault="005E11B5" w:rsidP="00FA3361">
      <w:pPr>
        <w:rPr>
          <w:rtl/>
          <w:lang w:eastAsia="he-IL"/>
        </w:rPr>
      </w:pPr>
      <w:bookmarkStart w:id="17814" w:name="_ETM_Q33_277000"/>
      <w:bookmarkEnd w:id="17814"/>
      <w:r>
        <w:rPr>
          <w:rFonts w:hint="cs"/>
          <w:rtl/>
          <w:lang w:eastAsia="he-IL"/>
        </w:rPr>
        <w:t xml:space="preserve">חייבים להחזיר את </w:t>
      </w:r>
      <w:proofErr w:type="spellStart"/>
      <w:r>
        <w:rPr>
          <w:rFonts w:hint="cs"/>
          <w:rtl/>
          <w:lang w:eastAsia="he-IL"/>
        </w:rPr>
        <w:t>קית</w:t>
      </w:r>
      <w:proofErr w:type="spellEnd"/>
      <w:r>
        <w:rPr>
          <w:rFonts w:hint="cs"/>
          <w:rtl/>
          <w:lang w:eastAsia="he-IL"/>
        </w:rPr>
        <w:t xml:space="preserve">' שמואל סיגל, בן 65 מקיבוץ כפר עזה, </w:t>
      </w:r>
      <w:bookmarkStart w:id="17815" w:name="_ETM_Q33_284000"/>
      <w:bookmarkEnd w:id="17815"/>
      <w:r>
        <w:rPr>
          <w:rFonts w:hint="cs"/>
          <w:rtl/>
          <w:lang w:eastAsia="he-IL"/>
        </w:rPr>
        <w:t xml:space="preserve">שאוהב פיצות, והמתכון שלו לפנקייקים של שבת בבוקר הוא הכי מוצלח, ונחטף מקיבוצו </w:t>
      </w:r>
      <w:r>
        <w:rPr>
          <w:rFonts w:hint="eastAsia"/>
          <w:rtl/>
          <w:lang w:eastAsia="he-IL"/>
        </w:rPr>
        <w:t>–</w:t>
      </w:r>
      <w:r>
        <w:rPr>
          <w:rFonts w:hint="cs"/>
          <w:rtl/>
          <w:lang w:eastAsia="he-IL"/>
        </w:rPr>
        <w:t xml:space="preserve"> אביבה, שכבר חזרה, מחכה לו; את </w:t>
      </w:r>
      <w:proofErr w:type="spellStart"/>
      <w:r>
        <w:rPr>
          <w:rFonts w:hint="cs"/>
          <w:rtl/>
          <w:lang w:eastAsia="he-IL"/>
        </w:rPr>
        <w:t>סטיאן</w:t>
      </w:r>
      <w:proofErr w:type="spellEnd"/>
      <w:r>
        <w:rPr>
          <w:rFonts w:hint="cs"/>
          <w:rtl/>
          <w:lang w:eastAsia="he-IL"/>
        </w:rPr>
        <w:t xml:space="preserve"> </w:t>
      </w:r>
      <w:proofErr w:type="spellStart"/>
      <w:r>
        <w:rPr>
          <w:rFonts w:hint="cs"/>
          <w:rtl/>
          <w:lang w:eastAsia="he-IL"/>
        </w:rPr>
        <w:t>סוונאקאם</w:t>
      </w:r>
      <w:proofErr w:type="spellEnd"/>
      <w:r>
        <w:rPr>
          <w:rFonts w:hint="cs"/>
          <w:rtl/>
          <w:lang w:eastAsia="he-IL"/>
        </w:rPr>
        <w:t>, בן 34 מתאילנד</w:t>
      </w:r>
      <w:bookmarkStart w:id="17816" w:name="_ETM_Q33_295000"/>
      <w:bookmarkEnd w:id="17816"/>
      <w:r>
        <w:rPr>
          <w:rFonts w:hint="cs"/>
          <w:rtl/>
          <w:lang w:eastAsia="he-IL"/>
        </w:rPr>
        <w:t xml:space="preserve">, שנחטף מקיבוץ ניר עוז, שם עבד בחקלאות; </w:t>
      </w:r>
      <w:bookmarkStart w:id="17817" w:name="_ETM_Q33_301000"/>
      <w:bookmarkEnd w:id="17817"/>
      <w:r>
        <w:rPr>
          <w:rFonts w:hint="cs"/>
          <w:rtl/>
          <w:lang w:eastAsia="he-IL"/>
        </w:rPr>
        <w:t xml:space="preserve">את </w:t>
      </w:r>
      <w:proofErr w:type="spellStart"/>
      <w:r>
        <w:rPr>
          <w:rFonts w:hint="cs"/>
          <w:rtl/>
          <w:lang w:eastAsia="he-IL"/>
        </w:rPr>
        <w:t>באנאוואט</w:t>
      </w:r>
      <w:proofErr w:type="spellEnd"/>
      <w:r>
        <w:rPr>
          <w:rFonts w:hint="cs"/>
          <w:rtl/>
          <w:lang w:eastAsia="he-IL"/>
        </w:rPr>
        <w:t xml:space="preserve"> </w:t>
      </w:r>
      <w:proofErr w:type="spellStart"/>
      <w:r>
        <w:rPr>
          <w:rFonts w:hint="cs"/>
          <w:rtl/>
          <w:lang w:eastAsia="he-IL"/>
        </w:rPr>
        <w:t>סהטאן</w:t>
      </w:r>
      <w:proofErr w:type="spellEnd"/>
      <w:r>
        <w:rPr>
          <w:rFonts w:hint="cs"/>
          <w:rtl/>
          <w:lang w:eastAsia="he-IL"/>
        </w:rPr>
        <w:t xml:space="preserve"> מתאילנד; את יונתן </w:t>
      </w:r>
      <w:proofErr w:type="spellStart"/>
      <w:r>
        <w:rPr>
          <w:rFonts w:hint="cs"/>
          <w:rtl/>
          <w:lang w:eastAsia="he-IL"/>
        </w:rPr>
        <w:t>סמרנו</w:t>
      </w:r>
      <w:proofErr w:type="spellEnd"/>
      <w:r>
        <w:rPr>
          <w:rFonts w:hint="cs"/>
          <w:rtl/>
          <w:lang w:eastAsia="he-IL"/>
        </w:rPr>
        <w:t xml:space="preserve">, זיכרונו לברכה, בן </w:t>
      </w:r>
      <w:bookmarkStart w:id="17818" w:name="_ETM_Q33_306000"/>
      <w:bookmarkEnd w:id="17818"/>
      <w:r>
        <w:rPr>
          <w:rFonts w:hint="cs"/>
          <w:rtl/>
          <w:lang w:eastAsia="he-IL"/>
        </w:rPr>
        <w:t xml:space="preserve">21 מתל אביב, מפיק מסיבות, ילד סקרן שמבקש לדעת הכול, שנחטף מפסטיבל </w:t>
      </w:r>
      <w:proofErr w:type="spellStart"/>
      <w:r>
        <w:rPr>
          <w:rFonts w:hint="cs"/>
          <w:rtl/>
          <w:lang w:eastAsia="he-IL"/>
        </w:rPr>
        <w:t>הנובה</w:t>
      </w:r>
      <w:proofErr w:type="spellEnd"/>
      <w:r>
        <w:rPr>
          <w:rFonts w:hint="cs"/>
          <w:rtl/>
          <w:lang w:eastAsia="he-IL"/>
        </w:rPr>
        <w:t>.</w:t>
      </w:r>
    </w:p>
    <w:p w:rsidR="005E11B5" w:rsidRDefault="005E11B5" w:rsidP="00FA3361">
      <w:pPr>
        <w:rPr>
          <w:rtl/>
          <w:lang w:eastAsia="he-IL"/>
        </w:rPr>
      </w:pPr>
    </w:p>
    <w:p w:rsidR="005E11B5" w:rsidRDefault="005E11B5" w:rsidP="0051456D">
      <w:pPr>
        <w:rPr>
          <w:rtl/>
          <w:lang w:eastAsia="he-IL"/>
        </w:rPr>
      </w:pPr>
      <w:bookmarkStart w:id="17819" w:name="_ETM_Q33_318000"/>
      <w:bookmarkEnd w:id="17819"/>
      <w:r>
        <w:rPr>
          <w:rFonts w:hint="cs"/>
          <w:rtl/>
          <w:lang w:eastAsia="he-IL"/>
        </w:rPr>
        <w:t xml:space="preserve">חייבים להחזיר את צחי עידן, בן 50 מקיבוץ </w:t>
      </w:r>
      <w:bookmarkStart w:id="17820" w:name="_ETM_Q33_319000"/>
      <w:bookmarkEnd w:id="17820"/>
      <w:r>
        <w:rPr>
          <w:rFonts w:hint="cs"/>
          <w:rtl/>
          <w:lang w:eastAsia="he-IL"/>
        </w:rPr>
        <w:t>נחל עוז, אוהד שרוף של הפועל תל אביב, שנחטף מקיבוצו; את דניאל שמעון פרץ,</w:t>
      </w:r>
      <w:bookmarkStart w:id="17821" w:name="_ETM_Q33_327000"/>
      <w:bookmarkEnd w:id="17821"/>
      <w:r>
        <w:rPr>
          <w:rFonts w:hint="cs"/>
          <w:rtl/>
          <w:lang w:eastAsia="he-IL"/>
        </w:rPr>
        <w:t xml:space="preserve"> בן 22 מיד בנימין, אדם חזק, נחוש וחברותי, משוגע על ספורט אתגרי, שנחטף </w:t>
      </w:r>
      <w:bookmarkStart w:id="17822" w:name="_ETM_Q33_338000"/>
      <w:bookmarkEnd w:id="17822"/>
      <w:r>
        <w:rPr>
          <w:rFonts w:hint="cs"/>
          <w:rtl/>
          <w:lang w:eastAsia="he-IL"/>
        </w:rPr>
        <w:t xml:space="preserve">מרצועת עזה; את </w:t>
      </w:r>
      <w:proofErr w:type="spellStart"/>
      <w:r>
        <w:rPr>
          <w:rFonts w:hint="cs"/>
          <w:rtl/>
          <w:lang w:eastAsia="he-IL"/>
        </w:rPr>
        <w:t>נטפונג</w:t>
      </w:r>
      <w:proofErr w:type="spellEnd"/>
      <w:r>
        <w:rPr>
          <w:rFonts w:hint="cs"/>
          <w:rtl/>
          <w:lang w:eastAsia="he-IL"/>
        </w:rPr>
        <w:t xml:space="preserve"> פינטה, בן 35, שנחטף מקיבוץ ניר עוז, ששם עבד בחקלאות; את מתן צנגאוקר, בן</w:t>
      </w:r>
      <w:bookmarkStart w:id="17823" w:name="_ETM_Q33_345000"/>
      <w:bookmarkEnd w:id="17823"/>
      <w:r>
        <w:rPr>
          <w:rFonts w:hint="cs"/>
          <w:rtl/>
          <w:lang w:eastAsia="he-IL"/>
        </w:rPr>
        <w:t xml:space="preserve"> 25 מניר עוז, בוגר, עצמאי ומכיל, שכולם מוצאים אצלו מקום, ונחטף מקיבוצו </w:t>
      </w:r>
      <w:r>
        <w:rPr>
          <w:rFonts w:hint="eastAsia"/>
          <w:rtl/>
          <w:lang w:eastAsia="he-IL"/>
        </w:rPr>
        <w:t>–</w:t>
      </w:r>
      <w:r>
        <w:rPr>
          <w:rFonts w:hint="cs"/>
          <w:rtl/>
          <w:lang w:eastAsia="he-IL"/>
        </w:rPr>
        <w:t xml:space="preserve"> רק ראינו את הסרטון הזה שקרע לנו את הלב לאחרונה; את אריאל </w:t>
      </w:r>
      <w:bookmarkStart w:id="17824" w:name="_ETM_Q33_363000"/>
      <w:bookmarkEnd w:id="17824"/>
      <w:r>
        <w:rPr>
          <w:rFonts w:hint="cs"/>
          <w:rtl/>
          <w:lang w:eastAsia="he-IL"/>
        </w:rPr>
        <w:t>קוניו, בן 27 מניר עוז, שאוהב להיות בחברה של</w:t>
      </w:r>
      <w:bookmarkStart w:id="17825" w:name="_ETM_Q33_368000"/>
      <w:bookmarkEnd w:id="17825"/>
      <w:r>
        <w:rPr>
          <w:rFonts w:hint="cs"/>
          <w:rtl/>
          <w:lang w:eastAsia="he-IL"/>
        </w:rPr>
        <w:t xml:space="preserve"> אנשים וחיות מחמד, חובב פסטה, שנחטף מקיבוצו</w:t>
      </w:r>
      <w:r w:rsidR="0051456D">
        <w:rPr>
          <w:rFonts w:hint="cs"/>
          <w:rtl/>
          <w:lang w:eastAsia="he-IL"/>
        </w:rPr>
        <w:t>, ו</w:t>
      </w:r>
      <w:r>
        <w:rPr>
          <w:rFonts w:hint="cs"/>
          <w:rtl/>
          <w:lang w:eastAsia="he-IL"/>
        </w:rPr>
        <w:t>אריאל הוא אח של החטוף דוד קוניו; חייבים להחזיר גם את דוד קוניו, בן 34 מניר עוז, שאוהב לאפות</w:t>
      </w:r>
      <w:bookmarkStart w:id="17826" w:name="_ETM_Q33_381000"/>
      <w:bookmarkEnd w:id="17826"/>
      <w:r>
        <w:rPr>
          <w:rFonts w:hint="cs"/>
          <w:rtl/>
          <w:lang w:eastAsia="he-IL"/>
        </w:rPr>
        <w:t xml:space="preserve"> עוגיות שלגייה ונחטף מקיבוצו, ודוד הוא אח של החטוף אריאל קוניו; </w:t>
      </w:r>
      <w:bookmarkStart w:id="17827" w:name="_ETM_Q33_388000"/>
      <w:bookmarkEnd w:id="17827"/>
      <w:r>
        <w:rPr>
          <w:rFonts w:hint="cs"/>
          <w:rtl/>
          <w:lang w:eastAsia="he-IL"/>
        </w:rPr>
        <w:t>חייבים להחזיר את עמירם קופר, זיכרונו לברכה, בן 85 מניר עוז, משורר</w:t>
      </w:r>
      <w:bookmarkStart w:id="17828" w:name="_ETM_Q33_397000"/>
      <w:bookmarkEnd w:id="17828"/>
      <w:r>
        <w:rPr>
          <w:rFonts w:hint="cs"/>
          <w:rtl/>
          <w:lang w:eastAsia="he-IL"/>
        </w:rPr>
        <w:t xml:space="preserve">, מלחין וכלכלן ישראלי שנחטף מקיבוצו. </w:t>
      </w:r>
    </w:p>
    <w:p w:rsidR="005E11B5" w:rsidRDefault="005E11B5" w:rsidP="00FA3361">
      <w:pPr>
        <w:rPr>
          <w:rtl/>
          <w:lang w:eastAsia="he-IL"/>
        </w:rPr>
      </w:pPr>
    </w:p>
    <w:p w:rsidR="005E11B5" w:rsidRDefault="005E11B5" w:rsidP="0051456D">
      <w:pPr>
        <w:rPr>
          <w:rtl/>
          <w:lang w:eastAsia="he-IL"/>
        </w:rPr>
      </w:pPr>
      <w:r>
        <w:rPr>
          <w:rFonts w:hint="cs"/>
          <w:rtl/>
          <w:lang w:eastAsia="he-IL"/>
        </w:rPr>
        <w:t xml:space="preserve">העובדה שחיות האדם הללו חטפו תינוקות בני חודשים וקשישים בני 85 </w:t>
      </w:r>
      <w:r>
        <w:rPr>
          <w:rFonts w:hint="eastAsia"/>
          <w:rtl/>
          <w:lang w:eastAsia="he-IL"/>
        </w:rPr>
        <w:t>–</w:t>
      </w:r>
      <w:r>
        <w:rPr>
          <w:rFonts w:hint="cs"/>
          <w:rtl/>
          <w:lang w:eastAsia="he-IL"/>
        </w:rPr>
        <w:t xml:space="preserve"> באיזה עולם,</w:t>
      </w:r>
      <w:bookmarkStart w:id="17829" w:name="_ETM_Q33_409000"/>
      <w:bookmarkEnd w:id="17829"/>
      <w:r>
        <w:rPr>
          <w:rFonts w:hint="cs"/>
          <w:rtl/>
          <w:lang w:eastAsia="he-IL"/>
        </w:rPr>
        <w:t xml:space="preserve"> באיזה עולם בכלל אפשר להסתכל על זה ולא להבין את מידת האכזריות שלהם ואת</w:t>
      </w:r>
      <w:bookmarkStart w:id="17830" w:name="_ETM_Q33_418000"/>
      <w:bookmarkEnd w:id="17830"/>
      <w:r>
        <w:rPr>
          <w:rFonts w:hint="cs"/>
          <w:rtl/>
          <w:lang w:eastAsia="he-IL"/>
        </w:rPr>
        <w:t xml:space="preserve"> מידת הצדק שלנו במאבק שלנו בחמאס ולהשיבם?</w:t>
      </w:r>
    </w:p>
    <w:p w:rsidR="005E11B5" w:rsidRDefault="005E11B5" w:rsidP="00FA3361">
      <w:pPr>
        <w:rPr>
          <w:rtl/>
          <w:lang w:eastAsia="he-IL"/>
        </w:rPr>
      </w:pPr>
    </w:p>
    <w:p w:rsidR="005E11B5" w:rsidRDefault="005E11B5" w:rsidP="0051456D">
      <w:pPr>
        <w:rPr>
          <w:rtl/>
          <w:lang w:eastAsia="he-IL"/>
        </w:rPr>
      </w:pPr>
      <w:r>
        <w:rPr>
          <w:rFonts w:hint="cs"/>
          <w:rtl/>
          <w:lang w:eastAsia="he-IL"/>
        </w:rPr>
        <w:t xml:space="preserve">חייבים להחזיר את בר אברהם </w:t>
      </w:r>
      <w:proofErr w:type="spellStart"/>
      <w:r>
        <w:rPr>
          <w:rFonts w:hint="cs"/>
          <w:rtl/>
          <w:lang w:eastAsia="he-IL"/>
        </w:rPr>
        <w:t>קופרשטיין</w:t>
      </w:r>
      <w:proofErr w:type="spellEnd"/>
      <w:r>
        <w:rPr>
          <w:rFonts w:hint="cs"/>
          <w:rtl/>
          <w:lang w:eastAsia="he-IL"/>
        </w:rPr>
        <w:t xml:space="preserve">, בן </w:t>
      </w:r>
      <w:bookmarkStart w:id="17831" w:name="_ETM_Q33_426000"/>
      <w:bookmarkEnd w:id="17831"/>
      <w:r>
        <w:rPr>
          <w:rFonts w:hint="cs"/>
          <w:rtl/>
          <w:lang w:eastAsia="he-IL"/>
        </w:rPr>
        <w:t xml:space="preserve">22 מחולון, שעבד כמאבטח, נשאר לטפל בפצועים ונחטף מפסטיבל </w:t>
      </w:r>
      <w:proofErr w:type="spellStart"/>
      <w:r>
        <w:rPr>
          <w:rFonts w:hint="cs"/>
          <w:rtl/>
          <w:lang w:eastAsia="he-IL"/>
        </w:rPr>
        <w:t>הנובה</w:t>
      </w:r>
      <w:proofErr w:type="spellEnd"/>
      <w:r>
        <w:rPr>
          <w:rFonts w:hint="cs"/>
          <w:rtl/>
          <w:lang w:eastAsia="he-IL"/>
        </w:rPr>
        <w:t xml:space="preserve">; חייבים להחזיר את עופרה קידר ז"ל, בת 70 מקיבוץ בארי, אוהבת חיות וחקלאות, שנחטפה מקיבוצה; חייבים להחזיר את עופר קלדרון, בן 54 מניר עוז, האיש המצחיק, אוהב </w:t>
      </w:r>
      <w:bookmarkStart w:id="17832" w:name="_ETM_Q33_456000"/>
      <w:bookmarkEnd w:id="17832"/>
      <w:r>
        <w:rPr>
          <w:rFonts w:hint="cs"/>
          <w:rtl/>
          <w:lang w:eastAsia="he-IL"/>
        </w:rPr>
        <w:t xml:space="preserve">החיים ועם ידי הזהב, </w:t>
      </w:r>
      <w:proofErr w:type="spellStart"/>
      <w:r>
        <w:rPr>
          <w:rFonts w:hint="cs"/>
          <w:rtl/>
          <w:lang w:eastAsia="he-IL"/>
        </w:rPr>
        <w:t>הנדימן</w:t>
      </w:r>
      <w:proofErr w:type="spellEnd"/>
      <w:r>
        <w:rPr>
          <w:rFonts w:hint="cs"/>
          <w:rtl/>
          <w:lang w:eastAsia="he-IL"/>
        </w:rPr>
        <w:t xml:space="preserve"> שיכול לתקן הכול, שנחטף מקיבוצו; חייבים להחזיר את ליאור </w:t>
      </w:r>
      <w:proofErr w:type="spellStart"/>
      <w:r>
        <w:rPr>
          <w:rFonts w:hint="cs"/>
          <w:rtl/>
          <w:lang w:eastAsia="he-IL"/>
        </w:rPr>
        <w:t>רודאיף</w:t>
      </w:r>
      <w:proofErr w:type="spellEnd"/>
      <w:r>
        <w:rPr>
          <w:rFonts w:hint="cs"/>
          <w:rtl/>
          <w:lang w:eastAsia="he-IL"/>
        </w:rPr>
        <w:t xml:space="preserve">, זיכרונו לברכה, בן 61 מניר יצחק, רוכב אופניים מושבע ומעריץ של שלמה ארצי, שנחטף מקיבוצו; חייבים להחזיר את </w:t>
      </w:r>
      <w:proofErr w:type="spellStart"/>
      <w:r>
        <w:rPr>
          <w:rFonts w:hint="cs"/>
          <w:rtl/>
          <w:lang w:eastAsia="he-IL"/>
        </w:rPr>
        <w:t>סותטיסאק</w:t>
      </w:r>
      <w:proofErr w:type="spellEnd"/>
      <w:r>
        <w:rPr>
          <w:rFonts w:hint="cs"/>
          <w:rtl/>
          <w:lang w:eastAsia="he-IL"/>
        </w:rPr>
        <w:t xml:space="preserve"> </w:t>
      </w:r>
      <w:proofErr w:type="spellStart"/>
      <w:r>
        <w:rPr>
          <w:rFonts w:hint="cs"/>
          <w:rtl/>
          <w:lang w:eastAsia="he-IL"/>
        </w:rPr>
        <w:t>רינטלאק</w:t>
      </w:r>
      <w:proofErr w:type="spellEnd"/>
      <w:r>
        <w:rPr>
          <w:rFonts w:hint="cs"/>
          <w:rtl/>
          <w:lang w:eastAsia="he-IL"/>
        </w:rPr>
        <w:t>, שעבד בחקלאות</w:t>
      </w:r>
      <w:r w:rsidR="0051456D">
        <w:rPr>
          <w:rFonts w:hint="cs"/>
          <w:rtl/>
          <w:lang w:eastAsia="he-IL"/>
        </w:rPr>
        <w:t xml:space="preserve"> ו</w:t>
      </w:r>
      <w:r>
        <w:rPr>
          <w:rFonts w:hint="cs"/>
          <w:rtl/>
          <w:lang w:eastAsia="he-IL"/>
        </w:rPr>
        <w:t xml:space="preserve">נחטף מקיבוץ בארי; חייבים להחזיר את אורון שאול, בן 20 </w:t>
      </w:r>
      <w:proofErr w:type="spellStart"/>
      <w:r>
        <w:rPr>
          <w:rFonts w:hint="cs"/>
          <w:rtl/>
          <w:lang w:eastAsia="he-IL"/>
        </w:rPr>
        <w:t>מפוריה</w:t>
      </w:r>
      <w:proofErr w:type="spellEnd"/>
      <w:r>
        <w:rPr>
          <w:rFonts w:hint="cs"/>
          <w:rtl/>
          <w:lang w:eastAsia="he-IL"/>
        </w:rPr>
        <w:t xml:space="preserve"> עילית, ששירת בגולני </w:t>
      </w:r>
      <w:bookmarkStart w:id="17833" w:name="_ETM_Q33_504000"/>
      <w:bookmarkEnd w:id="17833"/>
      <w:r>
        <w:rPr>
          <w:rFonts w:hint="cs"/>
          <w:rtl/>
          <w:lang w:eastAsia="he-IL"/>
        </w:rPr>
        <w:t xml:space="preserve">במבצע צוק איתן ונחטף מדרום לעזה </w:t>
      </w:r>
      <w:r>
        <w:rPr>
          <w:rFonts w:hint="eastAsia"/>
          <w:rtl/>
          <w:lang w:eastAsia="he-IL"/>
        </w:rPr>
        <w:t>–</w:t>
      </w:r>
      <w:r>
        <w:rPr>
          <w:rFonts w:hint="cs"/>
          <w:rtl/>
          <w:lang w:eastAsia="he-IL"/>
        </w:rPr>
        <w:t xml:space="preserve"> חוב של עשור שאנחנו צריכים לסיים אותו.</w:t>
      </w:r>
    </w:p>
    <w:p w:rsidR="005E11B5" w:rsidRDefault="005E11B5" w:rsidP="00FA3361">
      <w:pPr>
        <w:rPr>
          <w:rtl/>
          <w:lang w:eastAsia="he-IL"/>
        </w:rPr>
      </w:pPr>
    </w:p>
    <w:p w:rsidR="005E11B5" w:rsidRDefault="005E11B5" w:rsidP="0051456D">
      <w:pPr>
        <w:rPr>
          <w:rtl/>
          <w:lang w:eastAsia="he-IL"/>
        </w:rPr>
      </w:pPr>
      <w:bookmarkStart w:id="17834" w:name="_ETM_Q33_515000"/>
      <w:bookmarkEnd w:id="17834"/>
      <w:r>
        <w:rPr>
          <w:rFonts w:hint="cs"/>
          <w:rtl/>
          <w:lang w:eastAsia="he-IL"/>
        </w:rPr>
        <w:t xml:space="preserve">חייבים להחזיר את טל שהם, בן 39 ממעלה צביה, </w:t>
      </w:r>
      <w:bookmarkStart w:id="17835" w:name="_ETM_Q33_521000"/>
      <w:bookmarkEnd w:id="17835"/>
      <w:r>
        <w:rPr>
          <w:rFonts w:hint="cs"/>
          <w:rtl/>
          <w:lang w:eastAsia="he-IL"/>
        </w:rPr>
        <w:t xml:space="preserve">שעדי, אשתו של טל, ושני ילדיו חזרו הביתה ומאז מחכים לו, </w:t>
      </w:r>
      <w:r w:rsidR="0051456D">
        <w:rPr>
          <w:rFonts w:hint="cs"/>
          <w:rtl/>
          <w:lang w:eastAsia="he-IL"/>
        </w:rPr>
        <w:t>ש</w:t>
      </w:r>
      <w:r>
        <w:rPr>
          <w:rFonts w:hint="cs"/>
          <w:rtl/>
          <w:lang w:eastAsia="he-IL"/>
        </w:rPr>
        <w:t xml:space="preserve">נחטף מקיבוץ בארי; חייבים להחזיר את דורון </w:t>
      </w:r>
      <w:proofErr w:type="spellStart"/>
      <w:r>
        <w:rPr>
          <w:rFonts w:hint="cs"/>
          <w:rtl/>
          <w:lang w:eastAsia="he-IL"/>
        </w:rPr>
        <w:t>שטיינברכר</w:t>
      </w:r>
      <w:proofErr w:type="spellEnd"/>
      <w:r>
        <w:rPr>
          <w:rFonts w:hint="cs"/>
          <w:rtl/>
          <w:lang w:eastAsia="he-IL"/>
        </w:rPr>
        <w:t xml:space="preserve">, בת 31 מקיבוץ כפר עזה, שעוסקת במקצועה </w:t>
      </w:r>
      <w:bookmarkStart w:id="17836" w:name="_ETM_Q33_541000"/>
      <w:bookmarkEnd w:id="17836"/>
      <w:r>
        <w:rPr>
          <w:rFonts w:hint="cs"/>
          <w:rtl/>
          <w:lang w:eastAsia="he-IL"/>
        </w:rPr>
        <w:t xml:space="preserve">בווטרינריה, ונחטפה מקיבוצה; חייבים להחזיר את עומר שם טוב, בן 22 מהרצליה, שסובל מאסתמה וצליאק, השאיר את החדר שלו מבולגן </w:t>
      </w:r>
      <w:r>
        <w:rPr>
          <w:rFonts w:hint="eastAsia"/>
          <w:rtl/>
          <w:lang w:eastAsia="he-IL"/>
        </w:rPr>
        <w:t>–</w:t>
      </w:r>
      <w:r>
        <w:rPr>
          <w:rFonts w:hint="cs"/>
          <w:rtl/>
          <w:lang w:eastAsia="he-IL"/>
        </w:rPr>
        <w:t xml:space="preserve"> הוא יחזור לסדר אותו בעצמו, בתקווה </w:t>
      </w:r>
      <w:r>
        <w:rPr>
          <w:rFonts w:hint="eastAsia"/>
          <w:rtl/>
          <w:lang w:eastAsia="he-IL"/>
        </w:rPr>
        <w:t>–</w:t>
      </w:r>
      <w:r>
        <w:rPr>
          <w:rFonts w:hint="cs"/>
          <w:rtl/>
          <w:lang w:eastAsia="he-IL"/>
        </w:rPr>
        <w:t xml:space="preserve"> ונחטף מפסטיבל</w:t>
      </w:r>
      <w:bookmarkStart w:id="17837" w:name="_ETM_Q33_567000"/>
      <w:bookmarkEnd w:id="17837"/>
      <w:r>
        <w:rPr>
          <w:rFonts w:hint="cs"/>
          <w:rtl/>
          <w:lang w:eastAsia="he-IL"/>
        </w:rPr>
        <w:t xml:space="preserve"> </w:t>
      </w:r>
      <w:proofErr w:type="spellStart"/>
      <w:r>
        <w:rPr>
          <w:rFonts w:hint="cs"/>
          <w:rtl/>
          <w:lang w:eastAsia="he-IL"/>
        </w:rPr>
        <w:t>הנובה</w:t>
      </w:r>
      <w:proofErr w:type="spellEnd"/>
      <w:r>
        <w:rPr>
          <w:rFonts w:hint="cs"/>
          <w:rtl/>
          <w:lang w:eastAsia="he-IL"/>
        </w:rPr>
        <w:t xml:space="preserve">; חייבים להחזיר את אלי שרעבי, בן 52 מקיבוץ בארי, שנשוי </w:t>
      </w:r>
      <w:proofErr w:type="spellStart"/>
      <w:r>
        <w:rPr>
          <w:rFonts w:hint="cs"/>
          <w:rtl/>
          <w:lang w:eastAsia="he-IL"/>
        </w:rPr>
        <w:t>לליאן</w:t>
      </w:r>
      <w:proofErr w:type="spellEnd"/>
      <w:r>
        <w:rPr>
          <w:rFonts w:hint="cs"/>
          <w:rtl/>
          <w:lang w:eastAsia="he-IL"/>
        </w:rPr>
        <w:t xml:space="preserve">, שבאה להתנדב בקיבוץ, ואבא לנויה וליהל, שנחטף מקיבוצו </w:t>
      </w:r>
      <w:r>
        <w:rPr>
          <w:rFonts w:hint="eastAsia"/>
          <w:rtl/>
          <w:lang w:eastAsia="he-IL"/>
        </w:rPr>
        <w:t>–</w:t>
      </w:r>
      <w:r>
        <w:rPr>
          <w:rFonts w:hint="cs"/>
          <w:rtl/>
          <w:lang w:eastAsia="he-IL"/>
        </w:rPr>
        <w:t xml:space="preserve"> אני מבקש לשמור על</w:t>
      </w:r>
      <w:bookmarkStart w:id="17838" w:name="_ETM_Q33_596000"/>
      <w:bookmarkEnd w:id="17838"/>
      <w:r>
        <w:rPr>
          <w:rFonts w:hint="cs"/>
          <w:rtl/>
          <w:lang w:eastAsia="he-IL"/>
        </w:rPr>
        <w:t xml:space="preserve"> השקט; אלי הוא אח של חטוף נוסף, יוסי שרעבי. חייבים להחזיר את יוסי שרעבי, זכרו לברכה, בן 53 מקיבוץ בארי, אבא של יובל, אופיר ואורן ובן זוגה של נירה, שנחטף מקיבוצו </w:t>
      </w:r>
      <w:r>
        <w:rPr>
          <w:rFonts w:hint="eastAsia"/>
          <w:rtl/>
          <w:lang w:eastAsia="he-IL"/>
        </w:rPr>
        <w:t>–</w:t>
      </w:r>
      <w:r>
        <w:rPr>
          <w:rFonts w:hint="cs"/>
          <w:rtl/>
          <w:lang w:eastAsia="he-IL"/>
        </w:rPr>
        <w:t xml:space="preserve"> יוסי הוא אח של חטוף נוסף, אלי שרעבי; חייבים להחזיר את </w:t>
      </w:r>
      <w:bookmarkStart w:id="17839" w:name="_ETM_Q33_626000"/>
      <w:bookmarkEnd w:id="17839"/>
      <w:r>
        <w:rPr>
          <w:rFonts w:hint="cs"/>
          <w:rtl/>
          <w:lang w:eastAsia="he-IL"/>
        </w:rPr>
        <w:t xml:space="preserve">עידן </w:t>
      </w:r>
      <w:proofErr w:type="spellStart"/>
      <w:r>
        <w:rPr>
          <w:rFonts w:hint="cs"/>
          <w:rtl/>
          <w:lang w:eastAsia="he-IL"/>
        </w:rPr>
        <w:t>שתיוי</w:t>
      </w:r>
      <w:proofErr w:type="spellEnd"/>
      <w:r>
        <w:rPr>
          <w:rFonts w:hint="cs"/>
          <w:rtl/>
          <w:lang w:eastAsia="he-IL"/>
        </w:rPr>
        <w:t>, בן 28 מקיבוץ עין הים, אוהב</w:t>
      </w:r>
      <w:bookmarkStart w:id="17840" w:name="_ETM_Q33_639000"/>
      <w:bookmarkEnd w:id="17840"/>
      <w:r>
        <w:rPr>
          <w:rFonts w:hint="cs"/>
          <w:rtl/>
          <w:lang w:eastAsia="he-IL"/>
        </w:rPr>
        <w:t xml:space="preserve"> טבע, צילום וחיות, שנחטף מפסטיבל </w:t>
      </w:r>
      <w:proofErr w:type="spellStart"/>
      <w:r>
        <w:rPr>
          <w:rFonts w:hint="cs"/>
          <w:rtl/>
          <w:lang w:eastAsia="he-IL"/>
        </w:rPr>
        <w:t>הנובה</w:t>
      </w:r>
      <w:proofErr w:type="spellEnd"/>
      <w:r>
        <w:rPr>
          <w:rFonts w:hint="cs"/>
          <w:rtl/>
          <w:lang w:eastAsia="he-IL"/>
        </w:rPr>
        <w:t>.</w:t>
      </w:r>
    </w:p>
    <w:p w:rsidR="005E11B5" w:rsidRDefault="005E11B5" w:rsidP="00FA3361">
      <w:pPr>
        <w:rPr>
          <w:rtl/>
          <w:lang w:eastAsia="he-IL"/>
        </w:rPr>
      </w:pPr>
    </w:p>
    <w:p w:rsidR="005E11B5" w:rsidRDefault="005E11B5" w:rsidP="0051456D">
      <w:pPr>
        <w:rPr>
          <w:rtl/>
          <w:lang w:eastAsia="he-IL"/>
        </w:rPr>
      </w:pPr>
      <w:r>
        <w:rPr>
          <w:rFonts w:hint="cs"/>
          <w:rtl/>
          <w:lang w:eastAsia="he-IL"/>
        </w:rPr>
        <w:t xml:space="preserve">אני מבקש להתנצל בפני החטופים, ובמיוחד עובדים זרים שהגיעו מתאילנד ונפאל, שאני לא בקי בסיפור האישי שלהם ולא פירטתי. אנחנו נתאמץ גם </w:t>
      </w:r>
      <w:bookmarkStart w:id="17841" w:name="_ETM_Q33_661000"/>
      <w:bookmarkEnd w:id="17841"/>
      <w:r>
        <w:rPr>
          <w:rFonts w:hint="cs"/>
          <w:rtl/>
          <w:lang w:eastAsia="he-IL"/>
        </w:rPr>
        <w:t xml:space="preserve">על הדבר הזה ונחפש גם את הסיפור האישי שלהם ונזכיר גם אותם בכל יום עד שישובו כולם. אני מבקש להתנצל אם טעיתי בהגיית השמות או בפרטים כשהזכרתי את החטופים, אבל כל כוונתי הייתה שאנחנו כולנו נזכור שאין לנו תקומה ואין לנו עתיד ואין לנו תיקון בחברה הישראלית ללא שובם הביתה. אנחנו חייבים להחזיר את כולם. אנחנו חייבים להביא מתווה שכולל את כולם. אנחנו מכירים באפשרות הטכנית שההגעה תהיה מדורגת, אבל ההסכם צריך לכלול את כולם. ההסכם צריך </w:t>
      </w:r>
      <w:bookmarkStart w:id="17842" w:name="_ETM_Q33_719000"/>
      <w:bookmarkEnd w:id="17842"/>
      <w:r>
        <w:rPr>
          <w:rFonts w:hint="cs"/>
          <w:rtl/>
          <w:lang w:eastAsia="he-IL"/>
        </w:rPr>
        <w:t>לתת תקווה לכל 100 החטופים. אסור לקבל הסכם שלא דן בכולם, גם אם יבוצע בפעימות. ואין הסכם שיביא את כולם ללא מחיר, ואין</w:t>
      </w:r>
      <w:bookmarkStart w:id="17843" w:name="_ETM_Q33_737000"/>
      <w:bookmarkEnd w:id="17843"/>
      <w:r>
        <w:rPr>
          <w:rFonts w:hint="cs"/>
          <w:rtl/>
          <w:lang w:eastAsia="he-IL"/>
        </w:rPr>
        <w:t xml:space="preserve"> הסכם שבו נוכל לראות את כל החטופים בבית בלי שנעשה מעשה עליון, עילאי, לא שגרתי. </w:t>
      </w:r>
    </w:p>
    <w:p w:rsidR="005E11B5" w:rsidRDefault="005E11B5" w:rsidP="00FA3361">
      <w:pPr>
        <w:rPr>
          <w:rtl/>
          <w:lang w:eastAsia="he-IL"/>
        </w:rPr>
      </w:pPr>
    </w:p>
    <w:p w:rsidR="005E11B5" w:rsidRDefault="005E11B5" w:rsidP="00FA3361">
      <w:pPr>
        <w:rPr>
          <w:rtl/>
          <w:lang w:eastAsia="he-IL"/>
        </w:rPr>
      </w:pPr>
      <w:bookmarkStart w:id="17844" w:name="_ETM_Q33_745000"/>
      <w:bookmarkEnd w:id="17844"/>
      <w:r>
        <w:rPr>
          <w:rFonts w:hint="cs"/>
          <w:rtl/>
          <w:lang w:eastAsia="he-IL"/>
        </w:rPr>
        <w:t xml:space="preserve">אבל איזו מדינה תפקיר 250 חטופים ולא תעשה כל מה שהיא יכולה כדי להשיבם הביתה? איזו מדינה נרדמה ב-06:30 ב-7 באוקטובר עם צבא </w:t>
      </w:r>
      <w:bookmarkStart w:id="17845" w:name="_ETM_Q33_768000"/>
      <w:bookmarkEnd w:id="17845"/>
      <w:r>
        <w:rPr>
          <w:rFonts w:hint="cs"/>
          <w:rtl/>
          <w:lang w:eastAsia="he-IL"/>
        </w:rPr>
        <w:t>דליל, עם מחדל וכשל צבאי, עם עוול לאזרחים, שהבטחנו להם קיר ברזל של מיליארדים בינינו</w:t>
      </w:r>
      <w:bookmarkStart w:id="17846" w:name="_ETM_Q33_782000"/>
      <w:bookmarkEnd w:id="17846"/>
      <w:r>
        <w:rPr>
          <w:rFonts w:hint="cs"/>
          <w:rtl/>
          <w:lang w:eastAsia="he-IL"/>
        </w:rPr>
        <w:t xml:space="preserve"> לבין עזה? איזו מדינה לא תעשה את המעשה העליון </w:t>
      </w:r>
      <w:proofErr w:type="spellStart"/>
      <w:r>
        <w:rPr>
          <w:rFonts w:hint="cs"/>
          <w:rtl/>
          <w:lang w:eastAsia="he-IL"/>
        </w:rPr>
        <w:t>המיידי</w:t>
      </w:r>
      <w:proofErr w:type="spellEnd"/>
      <w:r>
        <w:rPr>
          <w:rFonts w:hint="cs"/>
          <w:rtl/>
          <w:lang w:eastAsia="he-IL"/>
        </w:rPr>
        <w:t xml:space="preserve"> להשיבם הביתה?</w:t>
      </w:r>
    </w:p>
    <w:p w:rsidR="005E11B5" w:rsidRDefault="005E11B5" w:rsidP="00FA3361">
      <w:pPr>
        <w:rPr>
          <w:rtl/>
          <w:lang w:eastAsia="he-IL"/>
        </w:rPr>
      </w:pPr>
    </w:p>
    <w:p w:rsidR="005E11B5" w:rsidRDefault="005E11B5" w:rsidP="00FA3361">
      <w:pPr>
        <w:rPr>
          <w:rtl/>
        </w:rPr>
      </w:pPr>
      <w:bookmarkStart w:id="17847" w:name="TOR_Q34"/>
      <w:bookmarkStart w:id="17848" w:name="_ETM_Q34_180000"/>
      <w:bookmarkEnd w:id="17847"/>
      <w:bookmarkEnd w:id="17848"/>
      <w:r>
        <w:rPr>
          <w:rFonts w:hint="cs"/>
          <w:rtl/>
        </w:rPr>
        <w:t xml:space="preserve">אדוני היושב-ראש, לא היית כאן בראשית הדברים. התחלפתם. אולי אתם, יושבי-הראש, היחידים </w:t>
      </w:r>
      <w:bookmarkStart w:id="17849" w:name="_ETM_Q34_198684"/>
      <w:bookmarkEnd w:id="17849"/>
      <w:r>
        <w:rPr>
          <w:rFonts w:hint="cs"/>
          <w:rtl/>
        </w:rPr>
        <w:t xml:space="preserve">במליאה שרואים את כל החטופים שם מולנו בספסלים ביציע </w:t>
      </w:r>
      <w:bookmarkStart w:id="17850" w:name="_ETM_Q34_205755"/>
      <w:bookmarkEnd w:id="17850"/>
      <w:r>
        <w:rPr>
          <w:rFonts w:hint="cs"/>
          <w:rtl/>
        </w:rPr>
        <w:t xml:space="preserve">המבקרים. והיו עינך רואות את </w:t>
      </w:r>
      <w:proofErr w:type="spellStart"/>
      <w:r>
        <w:rPr>
          <w:rFonts w:hint="cs"/>
          <w:rtl/>
        </w:rPr>
        <w:t>חטופיך</w:t>
      </w:r>
      <w:proofErr w:type="spellEnd"/>
      <w:r>
        <w:rPr>
          <w:rFonts w:hint="cs"/>
          <w:rtl/>
        </w:rPr>
        <w:t xml:space="preserve">, והיו עיניך </w:t>
      </w:r>
      <w:bookmarkStart w:id="17851" w:name="_ETM_Q34_214880"/>
      <w:bookmarkEnd w:id="17851"/>
      <w:r>
        <w:rPr>
          <w:rFonts w:hint="cs"/>
          <w:rtl/>
        </w:rPr>
        <w:t xml:space="preserve">רואות את משפחתם, והיו עיניך רואות את כאבם, והיו </w:t>
      </w:r>
      <w:bookmarkStart w:id="17852" w:name="_ETM_Q34_219843"/>
      <w:bookmarkEnd w:id="17852"/>
      <w:r>
        <w:rPr>
          <w:rFonts w:hint="cs"/>
          <w:rtl/>
        </w:rPr>
        <w:t xml:space="preserve">עינינו רואות את חדלוננו ואת אסוננו ואת אחריותנו למחדל הזה. אנחנו אחראים לזה שהם שם, אנחנו </w:t>
      </w:r>
      <w:bookmarkStart w:id="17853" w:name="_ETM_Q34_233335"/>
      <w:bookmarkEnd w:id="17853"/>
      <w:r>
        <w:rPr>
          <w:rFonts w:hint="cs"/>
          <w:rtl/>
        </w:rPr>
        <w:t xml:space="preserve">אשמים שהם שם. מה יעזור שנגיד את זה אם לא </w:t>
      </w:r>
      <w:bookmarkStart w:id="17854" w:name="_ETM_Q34_236592"/>
      <w:bookmarkEnd w:id="17854"/>
      <w:r>
        <w:rPr>
          <w:rFonts w:hint="cs"/>
          <w:rtl/>
        </w:rPr>
        <w:t xml:space="preserve">נתקן את זה? </w:t>
      </w:r>
    </w:p>
    <w:p w:rsidR="005E11B5" w:rsidRDefault="005E11B5" w:rsidP="00FA3361">
      <w:pPr>
        <w:rPr>
          <w:rtl/>
        </w:rPr>
      </w:pPr>
      <w:bookmarkStart w:id="17855" w:name="_ETM_Q34_238528"/>
      <w:bookmarkStart w:id="17856" w:name="_ETM_Q34_238609"/>
      <w:bookmarkEnd w:id="17855"/>
      <w:bookmarkEnd w:id="17856"/>
    </w:p>
    <w:p w:rsidR="005E11B5" w:rsidRDefault="005E11B5" w:rsidP="0051456D">
      <w:pPr>
        <w:rPr>
          <w:rtl/>
        </w:rPr>
      </w:pPr>
      <w:bookmarkStart w:id="17857" w:name="_ETM_Q34_238673"/>
      <w:bookmarkStart w:id="17858" w:name="_ETM_Q34_238735"/>
      <w:bookmarkEnd w:id="17857"/>
      <w:bookmarkEnd w:id="17858"/>
      <w:r>
        <w:rPr>
          <w:rFonts w:hint="cs"/>
          <w:rtl/>
        </w:rPr>
        <w:t xml:space="preserve">אז אני קורא לכל חברי הכנסת: </w:t>
      </w:r>
      <w:r w:rsidR="0051456D">
        <w:rPr>
          <w:rFonts w:hint="cs"/>
          <w:rtl/>
        </w:rPr>
        <w:t>1.</w:t>
      </w:r>
      <w:r>
        <w:rPr>
          <w:rFonts w:hint="cs"/>
          <w:rtl/>
        </w:rPr>
        <w:t xml:space="preserve"> אל תפספסו אף הזדמנות לשים את החטופים לפני הכול. אל תפספסו אף הזדמנות לפחות לקשור את גורלכם</w:t>
      </w:r>
      <w:bookmarkStart w:id="17859" w:name="_ETM_Q34_255030"/>
      <w:bookmarkEnd w:id="17859"/>
      <w:r>
        <w:rPr>
          <w:rFonts w:hint="cs"/>
          <w:rtl/>
        </w:rPr>
        <w:t xml:space="preserve"> ואת הקשר האישי והנפשי שלכם עם משפחה אחת של חטופים, שתדעו עליה יותר מהרגיל ותהיו רלוונטיים עבורה בזמנים האלה. </w:t>
      </w:r>
      <w:bookmarkStart w:id="17860" w:name="_ETM_Q34_222790"/>
      <w:bookmarkStart w:id="17861" w:name="_ETM_Q34_267380"/>
      <w:bookmarkEnd w:id="17860"/>
      <w:bookmarkEnd w:id="17861"/>
      <w:r>
        <w:rPr>
          <w:rtl/>
        </w:rPr>
        <w:t xml:space="preserve">החטופים </w:t>
      </w:r>
      <w:bookmarkStart w:id="17862" w:name="_ETM_Q34_268100"/>
      <w:bookmarkEnd w:id="17862"/>
      <w:r>
        <w:rPr>
          <w:rtl/>
        </w:rPr>
        <w:t xml:space="preserve">הם </w:t>
      </w:r>
      <w:bookmarkStart w:id="17863" w:name="_ETM_Q34_268220"/>
      <w:bookmarkEnd w:id="17863"/>
      <w:r>
        <w:rPr>
          <w:rtl/>
        </w:rPr>
        <w:t xml:space="preserve">לא </w:t>
      </w:r>
      <w:bookmarkStart w:id="17864" w:name="_ETM_Q34_268340"/>
      <w:bookmarkEnd w:id="17864"/>
      <w:r>
        <w:rPr>
          <w:rtl/>
        </w:rPr>
        <w:t>מספר</w:t>
      </w:r>
      <w:r w:rsidR="0051456D">
        <w:rPr>
          <w:rFonts w:hint="cs"/>
          <w:rtl/>
        </w:rPr>
        <w:t>,</w:t>
      </w:r>
      <w:r>
        <w:rPr>
          <w:rtl/>
        </w:rPr>
        <w:t xml:space="preserve"> </w:t>
      </w:r>
      <w:bookmarkStart w:id="17865" w:name="_ETM_Q34_269030"/>
      <w:bookmarkEnd w:id="17865"/>
      <w:r>
        <w:rPr>
          <w:rFonts w:hint="cs"/>
          <w:rtl/>
        </w:rPr>
        <w:t>ה</w:t>
      </w:r>
      <w:r>
        <w:rPr>
          <w:rtl/>
        </w:rPr>
        <w:t xml:space="preserve">ם </w:t>
      </w:r>
      <w:bookmarkStart w:id="17866" w:name="_ETM_Q34_269180"/>
      <w:bookmarkEnd w:id="17866"/>
      <w:r>
        <w:rPr>
          <w:rtl/>
        </w:rPr>
        <w:t xml:space="preserve">לא </w:t>
      </w:r>
      <w:bookmarkStart w:id="17867" w:name="_ETM_Q34_269520"/>
      <w:bookmarkEnd w:id="17867"/>
      <w:r>
        <w:rPr>
          <w:rFonts w:hint="cs"/>
          <w:rtl/>
        </w:rPr>
        <w:t xml:space="preserve">100 </w:t>
      </w:r>
      <w:r>
        <w:rPr>
          <w:rtl/>
        </w:rPr>
        <w:t>–</w:t>
      </w:r>
      <w:r>
        <w:rPr>
          <w:rFonts w:hint="cs"/>
          <w:rtl/>
        </w:rPr>
        <w:t xml:space="preserve"> ה</w:t>
      </w:r>
      <w:bookmarkStart w:id="17868" w:name="_ETM_Q34_270709"/>
      <w:bookmarkEnd w:id="17868"/>
      <w:r>
        <w:rPr>
          <w:rtl/>
        </w:rPr>
        <w:t>ם</w:t>
      </w:r>
      <w:r>
        <w:rPr>
          <w:rFonts w:hint="cs"/>
          <w:rtl/>
        </w:rPr>
        <w:t xml:space="preserve"> 100 </w:t>
      </w:r>
      <w:bookmarkStart w:id="17869" w:name="_ETM_Q34_270979"/>
      <w:bookmarkEnd w:id="17869"/>
      <w:r>
        <w:rPr>
          <w:rtl/>
        </w:rPr>
        <w:t>עולמות</w:t>
      </w:r>
      <w:r>
        <w:rPr>
          <w:rFonts w:hint="cs"/>
          <w:rtl/>
        </w:rPr>
        <w:t>, 100</w:t>
      </w:r>
      <w:r>
        <w:rPr>
          <w:rtl/>
        </w:rPr>
        <w:t xml:space="preserve"> </w:t>
      </w:r>
      <w:bookmarkStart w:id="17870" w:name="_ETM_Q34_271819"/>
      <w:bookmarkEnd w:id="17870"/>
      <w:r>
        <w:rPr>
          <w:rtl/>
        </w:rPr>
        <w:t>משפחות</w:t>
      </w:r>
      <w:r>
        <w:rPr>
          <w:rFonts w:hint="cs"/>
          <w:rtl/>
        </w:rPr>
        <w:t xml:space="preserve">, </w:t>
      </w:r>
      <w:bookmarkStart w:id="17871" w:name="_ETM_Q34_271692"/>
      <w:bookmarkEnd w:id="17871"/>
      <w:r>
        <w:rPr>
          <w:rFonts w:hint="cs"/>
          <w:rtl/>
        </w:rPr>
        <w:t>100</w:t>
      </w:r>
      <w:r>
        <w:rPr>
          <w:rtl/>
        </w:rPr>
        <w:t xml:space="preserve"> </w:t>
      </w:r>
      <w:bookmarkStart w:id="17872" w:name="_ETM_Q34_273209"/>
      <w:bookmarkEnd w:id="17872"/>
      <w:r>
        <w:rPr>
          <w:rtl/>
        </w:rPr>
        <w:t>טרגדיות</w:t>
      </w:r>
      <w:r>
        <w:rPr>
          <w:rFonts w:hint="cs"/>
          <w:rtl/>
        </w:rPr>
        <w:t xml:space="preserve">, </w:t>
      </w:r>
      <w:bookmarkStart w:id="17873" w:name="_ETM_Q34_274499"/>
      <w:bookmarkEnd w:id="17873"/>
      <w:r>
        <w:rPr>
          <w:rFonts w:hint="cs"/>
          <w:rtl/>
        </w:rPr>
        <w:t xml:space="preserve">100 </w:t>
      </w:r>
      <w:r>
        <w:rPr>
          <w:rtl/>
        </w:rPr>
        <w:t>קהילות</w:t>
      </w:r>
      <w:r>
        <w:rPr>
          <w:rFonts w:hint="cs"/>
          <w:rtl/>
        </w:rPr>
        <w:t xml:space="preserve">, </w:t>
      </w:r>
      <w:bookmarkStart w:id="17874" w:name="_ETM_Q34_275869"/>
      <w:bookmarkEnd w:id="17874"/>
      <w:r>
        <w:rPr>
          <w:rFonts w:hint="cs"/>
          <w:rtl/>
        </w:rPr>
        <w:t xml:space="preserve">100 </w:t>
      </w:r>
      <w:r>
        <w:rPr>
          <w:rtl/>
        </w:rPr>
        <w:t>מעגלים</w:t>
      </w:r>
      <w:r>
        <w:rPr>
          <w:rFonts w:hint="cs"/>
          <w:rtl/>
        </w:rPr>
        <w:t xml:space="preserve">, 100 שברונות, 100 אסונות. </w:t>
      </w:r>
      <w:bookmarkStart w:id="17875" w:name="_ETM_Q34_281040"/>
      <w:bookmarkEnd w:id="17875"/>
      <w:r>
        <w:rPr>
          <w:rtl/>
        </w:rPr>
        <w:t xml:space="preserve">זה </w:t>
      </w:r>
      <w:bookmarkStart w:id="17876" w:name="_ETM_Q34_281310"/>
      <w:bookmarkEnd w:id="17876"/>
      <w:r>
        <w:rPr>
          <w:rFonts w:hint="cs"/>
          <w:rtl/>
        </w:rPr>
        <w:t>100</w:t>
      </w:r>
      <w:r>
        <w:rPr>
          <w:rtl/>
        </w:rPr>
        <w:t xml:space="preserve"> </w:t>
      </w:r>
      <w:bookmarkStart w:id="17877" w:name="_ETM_Q34_281610"/>
      <w:bookmarkEnd w:id="17877"/>
      <w:r>
        <w:rPr>
          <w:rtl/>
        </w:rPr>
        <w:t xml:space="preserve">של </w:t>
      </w:r>
      <w:bookmarkStart w:id="17878" w:name="_ETM_Q34_281850"/>
      <w:bookmarkEnd w:id="17878"/>
      <w:r>
        <w:rPr>
          <w:rtl/>
        </w:rPr>
        <w:t>אלפים</w:t>
      </w:r>
      <w:r w:rsidR="0051456D">
        <w:rPr>
          <w:rFonts w:hint="cs"/>
          <w:rtl/>
        </w:rPr>
        <w:t>,</w:t>
      </w:r>
      <w:r>
        <w:rPr>
          <w:rtl/>
        </w:rPr>
        <w:t xml:space="preserve"> </w:t>
      </w:r>
      <w:bookmarkStart w:id="17879" w:name="_ETM_Q34_283810"/>
      <w:bookmarkEnd w:id="17879"/>
      <w:r>
        <w:rPr>
          <w:rtl/>
        </w:rPr>
        <w:t>ו</w:t>
      </w:r>
      <w:r>
        <w:rPr>
          <w:rFonts w:hint="cs"/>
          <w:rtl/>
        </w:rPr>
        <w:t>ב</w:t>
      </w:r>
      <w:r>
        <w:rPr>
          <w:rtl/>
        </w:rPr>
        <w:t xml:space="preserve">כל </w:t>
      </w:r>
      <w:bookmarkStart w:id="17880" w:name="_ETM_Q34_284380"/>
      <w:bookmarkEnd w:id="17880"/>
      <w:r>
        <w:rPr>
          <w:rFonts w:hint="cs"/>
          <w:rtl/>
        </w:rPr>
        <w:t>ה-100,</w:t>
      </w:r>
      <w:r>
        <w:rPr>
          <w:rtl/>
        </w:rPr>
        <w:t xml:space="preserve"> </w:t>
      </w:r>
      <w:bookmarkStart w:id="17881" w:name="_ETM_Q34_284590"/>
      <w:bookmarkEnd w:id="17881"/>
      <w:r>
        <w:rPr>
          <w:rtl/>
        </w:rPr>
        <w:t xml:space="preserve">לכל </w:t>
      </w:r>
      <w:bookmarkStart w:id="17882" w:name="_ETM_Q34_284919"/>
      <w:bookmarkEnd w:id="17882"/>
      <w:r>
        <w:rPr>
          <w:rFonts w:hint="cs"/>
          <w:rtl/>
        </w:rPr>
        <w:t>אחד</w:t>
      </w:r>
      <w:r>
        <w:rPr>
          <w:rtl/>
        </w:rPr>
        <w:t xml:space="preserve"> </w:t>
      </w:r>
      <w:bookmarkStart w:id="17883" w:name="_ETM_Q34_285159"/>
      <w:bookmarkEnd w:id="17883"/>
      <w:r>
        <w:rPr>
          <w:rtl/>
        </w:rPr>
        <w:t xml:space="preserve">יש </w:t>
      </w:r>
      <w:bookmarkStart w:id="17884" w:name="_ETM_Q34_285279"/>
      <w:bookmarkEnd w:id="17884"/>
      <w:r>
        <w:rPr>
          <w:rtl/>
        </w:rPr>
        <w:t>סיפור</w:t>
      </w:r>
      <w:r>
        <w:rPr>
          <w:rFonts w:hint="cs"/>
          <w:rtl/>
        </w:rPr>
        <w:t>.</w:t>
      </w:r>
      <w:bookmarkStart w:id="17885" w:name="_ETM_Q34_288325"/>
      <w:bookmarkEnd w:id="17885"/>
    </w:p>
    <w:p w:rsidR="005E11B5" w:rsidRDefault="005E11B5" w:rsidP="00FA3361">
      <w:pPr>
        <w:rPr>
          <w:rtl/>
        </w:rPr>
      </w:pPr>
      <w:bookmarkStart w:id="17886" w:name="_ETM_Q34_288401"/>
      <w:bookmarkEnd w:id="17886"/>
    </w:p>
    <w:p w:rsidR="005E11B5" w:rsidRDefault="005E11B5" w:rsidP="0051456D">
      <w:pPr>
        <w:rPr>
          <w:rtl/>
        </w:rPr>
      </w:pPr>
      <w:bookmarkStart w:id="17887" w:name="_ETM_Q34_288437"/>
      <w:bookmarkStart w:id="17888" w:name="_ETM_Q34_288502"/>
      <w:bookmarkEnd w:id="17887"/>
      <w:bookmarkEnd w:id="17888"/>
      <w:r>
        <w:rPr>
          <w:rtl/>
        </w:rPr>
        <w:t xml:space="preserve"> </w:t>
      </w:r>
      <w:bookmarkStart w:id="17889" w:name="_ETM_Q34_286610"/>
      <w:bookmarkEnd w:id="17889"/>
      <w:r>
        <w:rPr>
          <w:rtl/>
        </w:rPr>
        <w:t xml:space="preserve">אנחנו </w:t>
      </w:r>
      <w:bookmarkStart w:id="17890" w:name="_ETM_Q34_287000"/>
      <w:bookmarkEnd w:id="17890"/>
      <w:r>
        <w:rPr>
          <w:rtl/>
        </w:rPr>
        <w:t xml:space="preserve">נהיה </w:t>
      </w:r>
      <w:bookmarkStart w:id="17891" w:name="_ETM_Q34_287270"/>
      <w:bookmarkEnd w:id="17891"/>
      <w:r>
        <w:rPr>
          <w:rtl/>
        </w:rPr>
        <w:t xml:space="preserve">כאן </w:t>
      </w:r>
      <w:bookmarkStart w:id="17892" w:name="_ETM_Q34_287510"/>
      <w:bookmarkEnd w:id="17892"/>
      <w:r>
        <w:rPr>
          <w:rtl/>
        </w:rPr>
        <w:t xml:space="preserve">להזכיר </w:t>
      </w:r>
      <w:bookmarkStart w:id="17893" w:name="_ETM_Q34_288049"/>
      <w:bookmarkEnd w:id="17893"/>
      <w:r>
        <w:rPr>
          <w:rtl/>
        </w:rPr>
        <w:t>ולזכור</w:t>
      </w:r>
      <w:r>
        <w:rPr>
          <w:rFonts w:hint="cs"/>
          <w:rtl/>
        </w:rPr>
        <w:t>,</w:t>
      </w:r>
      <w:r>
        <w:rPr>
          <w:rtl/>
        </w:rPr>
        <w:t xml:space="preserve"> </w:t>
      </w:r>
      <w:bookmarkStart w:id="17894" w:name="_ETM_Q34_289179"/>
      <w:bookmarkEnd w:id="17894"/>
      <w:r>
        <w:rPr>
          <w:rtl/>
        </w:rPr>
        <w:t xml:space="preserve">ואני </w:t>
      </w:r>
      <w:bookmarkStart w:id="17895" w:name="_ETM_Q34_289420"/>
      <w:bookmarkEnd w:id="17895"/>
      <w:r>
        <w:rPr>
          <w:rtl/>
        </w:rPr>
        <w:t xml:space="preserve">מעדיף </w:t>
      </w:r>
      <w:bookmarkStart w:id="17896" w:name="_ETM_Q34_289899"/>
      <w:bookmarkEnd w:id="17896"/>
      <w:r>
        <w:rPr>
          <w:rtl/>
        </w:rPr>
        <w:t xml:space="preserve">שלא </w:t>
      </w:r>
      <w:bookmarkStart w:id="17897" w:name="_ETM_Q34_290200"/>
      <w:bookmarkEnd w:id="17897"/>
      <w:r>
        <w:rPr>
          <w:rtl/>
        </w:rPr>
        <w:t xml:space="preserve">נעלה </w:t>
      </w:r>
      <w:bookmarkStart w:id="17898" w:name="_ETM_Q34_290499"/>
      <w:bookmarkEnd w:id="17898"/>
      <w:r>
        <w:rPr>
          <w:rtl/>
        </w:rPr>
        <w:t xml:space="preserve">עוד </w:t>
      </w:r>
      <w:bookmarkStart w:id="17899" w:name="_ETM_Q34_290619"/>
      <w:bookmarkEnd w:id="17899"/>
      <w:r>
        <w:rPr>
          <w:rtl/>
        </w:rPr>
        <w:t xml:space="preserve">פעם </w:t>
      </w:r>
      <w:bookmarkStart w:id="17900" w:name="_ETM_Q34_290859"/>
      <w:bookmarkEnd w:id="17900"/>
      <w:r>
        <w:rPr>
          <w:rtl/>
        </w:rPr>
        <w:t xml:space="preserve">לדבר </w:t>
      </w:r>
      <w:bookmarkStart w:id="17901" w:name="_ETM_Q34_291369"/>
      <w:bookmarkEnd w:id="17901"/>
      <w:r>
        <w:rPr>
          <w:rtl/>
        </w:rPr>
        <w:t xml:space="preserve">עליהם </w:t>
      </w:r>
      <w:bookmarkStart w:id="17902" w:name="_ETM_Q34_292149"/>
      <w:bookmarkEnd w:id="17902"/>
      <w:r>
        <w:rPr>
          <w:rtl/>
        </w:rPr>
        <w:t xml:space="preserve">ומחר </w:t>
      </w:r>
      <w:bookmarkStart w:id="17903" w:name="_ETM_Q34_292749"/>
      <w:bookmarkEnd w:id="17903"/>
      <w:r>
        <w:rPr>
          <w:rtl/>
        </w:rPr>
        <w:t xml:space="preserve">נעשה </w:t>
      </w:r>
      <w:bookmarkStart w:id="17904" w:name="_ETM_Q34_293109"/>
      <w:bookmarkEnd w:id="17904"/>
      <w:r>
        <w:rPr>
          <w:rtl/>
        </w:rPr>
        <w:t xml:space="preserve">עסקת </w:t>
      </w:r>
      <w:bookmarkStart w:id="17905" w:name="_ETM_Q34_293469"/>
      <w:bookmarkEnd w:id="17905"/>
      <w:r>
        <w:rPr>
          <w:rtl/>
        </w:rPr>
        <w:t>חטופים</w:t>
      </w:r>
      <w:r>
        <w:rPr>
          <w:rFonts w:hint="cs"/>
          <w:rtl/>
        </w:rPr>
        <w:t>.</w:t>
      </w:r>
      <w:r>
        <w:rPr>
          <w:rtl/>
        </w:rPr>
        <w:t xml:space="preserve"> </w:t>
      </w:r>
      <w:bookmarkStart w:id="17906" w:name="_ETM_Q34_294459"/>
      <w:bookmarkEnd w:id="17906"/>
      <w:r>
        <w:rPr>
          <w:rtl/>
        </w:rPr>
        <w:t>תודה</w:t>
      </w:r>
      <w:r>
        <w:rPr>
          <w:rFonts w:hint="cs"/>
          <w:rtl/>
        </w:rPr>
        <w:t>,</w:t>
      </w:r>
      <w:r>
        <w:rPr>
          <w:rtl/>
        </w:rPr>
        <w:t xml:space="preserve"> </w:t>
      </w:r>
      <w:bookmarkStart w:id="17907" w:name="_ETM_Q34_294819"/>
      <w:bookmarkEnd w:id="17907"/>
      <w:r>
        <w:rPr>
          <w:rtl/>
        </w:rPr>
        <w:t>היושב-ראש</w:t>
      </w:r>
      <w:r>
        <w:rPr>
          <w:rFonts w:hint="cs"/>
          <w:rtl/>
        </w:rPr>
        <w:t>.</w:t>
      </w:r>
      <w:bookmarkStart w:id="17908" w:name="_ETM_Q34_298322"/>
      <w:bookmarkEnd w:id="17908"/>
    </w:p>
    <w:p w:rsidR="005E11B5" w:rsidRDefault="005E11B5" w:rsidP="00FA3361">
      <w:pPr>
        <w:ind w:firstLine="0"/>
        <w:rPr>
          <w:rtl/>
        </w:rPr>
      </w:pPr>
      <w:bookmarkStart w:id="17909" w:name="_ETM_Q34_298394"/>
      <w:bookmarkEnd w:id="17909"/>
    </w:p>
    <w:p w:rsidR="005E11B5" w:rsidRDefault="005E11B5" w:rsidP="00FA3361">
      <w:pPr>
        <w:pStyle w:val="af6"/>
        <w:keepNext/>
        <w:rPr>
          <w:rtl/>
        </w:rPr>
      </w:pPr>
      <w:bookmarkStart w:id="17910" w:name="ET_yor_6490_6"/>
      <w:r w:rsidRPr="0035630E">
        <w:rPr>
          <w:rStyle w:val="TagStyle"/>
          <w:rtl/>
        </w:rPr>
        <w:t xml:space="preserve"> &lt;&lt; יור &gt;&gt;</w:t>
      </w:r>
      <w:r w:rsidRPr="00FC0FF3">
        <w:rPr>
          <w:rStyle w:val="TagStyle"/>
          <w:rtl/>
        </w:rPr>
        <w:t xml:space="preserve"> </w:t>
      </w:r>
      <w:r>
        <w:rPr>
          <w:rtl/>
        </w:rPr>
        <w:t>היו"ר ניסים ואטורי:</w:t>
      </w:r>
      <w:r w:rsidRPr="00FC0FF3">
        <w:rPr>
          <w:rStyle w:val="TagStyle"/>
          <w:rtl/>
        </w:rPr>
        <w:t xml:space="preserve"> </w:t>
      </w:r>
      <w:r w:rsidRPr="0035630E">
        <w:rPr>
          <w:rStyle w:val="TagStyle"/>
          <w:rtl/>
        </w:rPr>
        <w:t>&lt;&lt; יור &gt;&gt;</w:t>
      </w:r>
      <w:r>
        <w:rPr>
          <w:rtl/>
        </w:rPr>
        <w:t xml:space="preserve">  </w:t>
      </w:r>
      <w:bookmarkEnd w:id="17910"/>
    </w:p>
    <w:p w:rsidR="005E11B5" w:rsidRPr="00FC0FF3" w:rsidRDefault="005E11B5" w:rsidP="00F2255A">
      <w:pPr>
        <w:rPr>
          <w:rtl/>
        </w:rPr>
      </w:pPr>
    </w:p>
    <w:p w:rsidR="005E11B5" w:rsidRDefault="005E11B5" w:rsidP="00FA3361">
      <w:pPr>
        <w:rPr>
          <w:rtl/>
        </w:rPr>
      </w:pPr>
      <w:bookmarkStart w:id="17911" w:name="_ETM_Q34_298450"/>
      <w:bookmarkStart w:id="17912" w:name="_ETM_Q34_298511"/>
      <w:bookmarkEnd w:id="17911"/>
      <w:bookmarkEnd w:id="17912"/>
      <w:r>
        <w:rPr>
          <w:rtl/>
        </w:rPr>
        <w:t xml:space="preserve"> </w:t>
      </w:r>
      <w:bookmarkStart w:id="17913" w:name="_ETM_Q34_296770"/>
      <w:bookmarkEnd w:id="17913"/>
      <w:r>
        <w:rPr>
          <w:rtl/>
        </w:rPr>
        <w:t xml:space="preserve">תודה </w:t>
      </w:r>
      <w:bookmarkStart w:id="17914" w:name="_ETM_Q34_297040"/>
      <w:bookmarkEnd w:id="17914"/>
      <w:r>
        <w:rPr>
          <w:rtl/>
        </w:rPr>
        <w:t>רבה</w:t>
      </w:r>
      <w:r>
        <w:rPr>
          <w:rFonts w:hint="cs"/>
          <w:rtl/>
        </w:rPr>
        <w:t>.</w:t>
      </w:r>
      <w:r>
        <w:rPr>
          <w:rtl/>
        </w:rPr>
        <w:t xml:space="preserve"> </w:t>
      </w:r>
      <w:bookmarkStart w:id="17915" w:name="_ETM_Q34_298200"/>
      <w:bookmarkEnd w:id="17915"/>
      <w:r>
        <w:rPr>
          <w:rtl/>
        </w:rPr>
        <w:t xml:space="preserve">חבר </w:t>
      </w:r>
      <w:bookmarkStart w:id="17916" w:name="_ETM_Q34_298560"/>
      <w:bookmarkEnd w:id="17916"/>
      <w:r>
        <w:rPr>
          <w:rtl/>
        </w:rPr>
        <w:t xml:space="preserve">הכנסת </w:t>
      </w:r>
      <w:bookmarkStart w:id="17917" w:name="_ETM_Q34_298829"/>
      <w:bookmarkEnd w:id="17917"/>
      <w:r>
        <w:rPr>
          <w:rtl/>
        </w:rPr>
        <w:t xml:space="preserve">ווליד </w:t>
      </w:r>
      <w:bookmarkStart w:id="17918" w:name="_ETM_Q34_299099"/>
      <w:bookmarkEnd w:id="17918"/>
      <w:r>
        <w:rPr>
          <w:rtl/>
        </w:rPr>
        <w:t>טאהא</w:t>
      </w:r>
      <w:r>
        <w:rPr>
          <w:rFonts w:hint="cs"/>
          <w:rtl/>
        </w:rPr>
        <w:t>.</w:t>
      </w:r>
    </w:p>
    <w:p w:rsidR="005E11B5" w:rsidRDefault="005E11B5" w:rsidP="00FA3361">
      <w:pPr>
        <w:ind w:firstLine="0"/>
        <w:rPr>
          <w:rtl/>
        </w:rPr>
      </w:pPr>
      <w:bookmarkStart w:id="17919" w:name="_ETM_Q34_304691"/>
      <w:bookmarkStart w:id="17920" w:name="_ETM_Q34_304745"/>
      <w:bookmarkStart w:id="17921" w:name="_ETM_Q34_303562"/>
      <w:bookmarkStart w:id="17922" w:name="_ETM_Q34_303618"/>
      <w:bookmarkEnd w:id="17919"/>
      <w:bookmarkEnd w:id="17920"/>
      <w:bookmarkEnd w:id="17921"/>
      <w:bookmarkEnd w:id="17922"/>
    </w:p>
    <w:p w:rsidR="005E11B5" w:rsidRDefault="005E11B5" w:rsidP="00FA3361">
      <w:pPr>
        <w:pStyle w:val="af5"/>
        <w:keepNext/>
        <w:rPr>
          <w:rtl/>
        </w:rPr>
      </w:pPr>
      <w:bookmarkStart w:id="17923" w:name="ET_interruption_5854_7"/>
      <w:r w:rsidRPr="0035630E">
        <w:rPr>
          <w:rStyle w:val="TagStyle"/>
          <w:rtl/>
        </w:rPr>
        <w:t xml:space="preserve"> &lt;&lt; קריאה &gt;&gt;</w:t>
      </w:r>
      <w:r w:rsidRPr="00FC0FF3">
        <w:rPr>
          <w:rStyle w:val="TagStyle"/>
          <w:rtl/>
        </w:rPr>
        <w:t xml:space="preserve"> </w:t>
      </w:r>
      <w:r>
        <w:rPr>
          <w:rtl/>
        </w:rPr>
        <w:t>ווליד טאהא (רע"מ – הרשימה הערבית המאוחדת):</w:t>
      </w:r>
      <w:r w:rsidRPr="00FC0FF3">
        <w:rPr>
          <w:rStyle w:val="TagStyle"/>
          <w:rtl/>
        </w:rPr>
        <w:t xml:space="preserve"> </w:t>
      </w:r>
      <w:r w:rsidRPr="0035630E">
        <w:rPr>
          <w:rStyle w:val="TagStyle"/>
          <w:rtl/>
        </w:rPr>
        <w:t>&lt;&lt; קריאה &gt;&gt;</w:t>
      </w:r>
      <w:r>
        <w:rPr>
          <w:rtl/>
        </w:rPr>
        <w:t xml:space="preserve">  </w:t>
      </w:r>
      <w:bookmarkEnd w:id="17923"/>
    </w:p>
    <w:p w:rsidR="005E11B5" w:rsidRDefault="005E11B5" w:rsidP="00F2255A">
      <w:pPr>
        <w:rPr>
          <w:rtl/>
        </w:rPr>
      </w:pPr>
    </w:p>
    <w:p w:rsidR="005E11B5" w:rsidRDefault="005E11B5" w:rsidP="00FA3361">
      <w:pPr>
        <w:rPr>
          <w:rtl/>
        </w:rPr>
      </w:pPr>
      <w:r>
        <w:rPr>
          <w:rFonts w:hint="cs"/>
          <w:rtl/>
        </w:rPr>
        <w:t xml:space="preserve">מה קרה </w:t>
      </w:r>
      <w:bookmarkStart w:id="17924" w:name="_ETM_Q34_301218"/>
      <w:bookmarkEnd w:id="17924"/>
      <w:r>
        <w:rPr>
          <w:rFonts w:hint="cs"/>
          <w:rtl/>
        </w:rPr>
        <w:t>לך? אתה מדבר ברוגע, ואטורי</w:t>
      </w:r>
      <w:bookmarkStart w:id="17925" w:name="_ETM_Q34_304962"/>
      <w:bookmarkStart w:id="17926" w:name="_ETM_Q34_305034"/>
      <w:bookmarkStart w:id="17927" w:name="_ETM_Q34_305058"/>
      <w:bookmarkStart w:id="17928" w:name="_ETM_Q34_305141"/>
      <w:bookmarkEnd w:id="17925"/>
      <w:bookmarkEnd w:id="17926"/>
      <w:bookmarkEnd w:id="17927"/>
      <w:bookmarkEnd w:id="17928"/>
      <w:r>
        <w:rPr>
          <w:rFonts w:hint="cs"/>
          <w:rtl/>
        </w:rPr>
        <w:t xml:space="preserve"> </w:t>
      </w:r>
      <w:r w:rsidR="00F2255A">
        <w:rPr>
          <w:rFonts w:hint="cs"/>
          <w:rtl/>
        </w:rPr>
        <w:t>– – –</w:t>
      </w:r>
    </w:p>
    <w:p w:rsidR="005E11B5" w:rsidRDefault="005E11B5" w:rsidP="00FA3361">
      <w:pPr>
        <w:rPr>
          <w:rtl/>
        </w:rPr>
      </w:pPr>
      <w:bookmarkStart w:id="17929" w:name="_ETM_Q34_312346"/>
      <w:bookmarkStart w:id="17930" w:name="_ETM_Q34_312412"/>
      <w:bookmarkEnd w:id="17929"/>
      <w:bookmarkEnd w:id="17930"/>
    </w:p>
    <w:p w:rsidR="005E11B5" w:rsidRDefault="005E11B5" w:rsidP="00FA3361">
      <w:pPr>
        <w:pStyle w:val="af6"/>
        <w:keepNext/>
        <w:rPr>
          <w:rtl/>
        </w:rPr>
      </w:pPr>
      <w:bookmarkStart w:id="17931" w:name="ET_yor_6490_8"/>
      <w:r w:rsidRPr="0035630E">
        <w:rPr>
          <w:rStyle w:val="TagStyle"/>
          <w:rtl/>
        </w:rPr>
        <w:t xml:space="preserve"> &lt;&lt; יור &gt;&gt;</w:t>
      </w:r>
      <w:r w:rsidRPr="00FC0FF3">
        <w:rPr>
          <w:rStyle w:val="TagStyle"/>
          <w:rtl/>
        </w:rPr>
        <w:t xml:space="preserve"> </w:t>
      </w:r>
      <w:r>
        <w:rPr>
          <w:rtl/>
        </w:rPr>
        <w:t>היו"ר ניסים ואטורי:</w:t>
      </w:r>
      <w:r w:rsidRPr="00FC0FF3">
        <w:rPr>
          <w:rStyle w:val="TagStyle"/>
          <w:rtl/>
        </w:rPr>
        <w:t xml:space="preserve"> </w:t>
      </w:r>
      <w:r w:rsidRPr="0035630E">
        <w:rPr>
          <w:rStyle w:val="TagStyle"/>
          <w:rtl/>
        </w:rPr>
        <w:t>&lt;&lt; יור &gt;&gt;</w:t>
      </w:r>
      <w:r>
        <w:rPr>
          <w:rtl/>
        </w:rPr>
        <w:t xml:space="preserve">  </w:t>
      </w:r>
      <w:bookmarkEnd w:id="17931"/>
    </w:p>
    <w:p w:rsidR="005E11B5" w:rsidRPr="00FC0FF3" w:rsidRDefault="005E11B5" w:rsidP="00F2255A">
      <w:pPr>
        <w:rPr>
          <w:rtl/>
        </w:rPr>
      </w:pPr>
      <w:bookmarkStart w:id="17932" w:name="_ETM_Q34_306056"/>
      <w:bookmarkEnd w:id="17932"/>
    </w:p>
    <w:p w:rsidR="005E11B5" w:rsidRDefault="005E11B5" w:rsidP="0051456D">
      <w:pPr>
        <w:rPr>
          <w:rtl/>
        </w:rPr>
      </w:pPr>
      <w:bookmarkStart w:id="17933" w:name="_ETM_Q34_304787"/>
      <w:bookmarkStart w:id="17934" w:name="_ETM_Q34_304844"/>
      <w:bookmarkEnd w:id="17933"/>
      <w:bookmarkEnd w:id="17934"/>
      <w:r>
        <w:rPr>
          <w:rtl/>
        </w:rPr>
        <w:t xml:space="preserve"> </w:t>
      </w:r>
      <w:bookmarkStart w:id="17935" w:name="_ETM_Q34_305140"/>
      <w:bookmarkEnd w:id="17935"/>
      <w:r>
        <w:rPr>
          <w:rtl/>
        </w:rPr>
        <w:t>משתדל</w:t>
      </w:r>
      <w:r>
        <w:rPr>
          <w:rFonts w:hint="cs"/>
          <w:rtl/>
        </w:rPr>
        <w:t>,</w:t>
      </w:r>
      <w:r>
        <w:rPr>
          <w:rtl/>
        </w:rPr>
        <w:t xml:space="preserve"> </w:t>
      </w:r>
      <w:bookmarkStart w:id="17936" w:name="_ETM_Q34_306869"/>
      <w:bookmarkEnd w:id="17936"/>
      <w:r>
        <w:rPr>
          <w:rtl/>
        </w:rPr>
        <w:t xml:space="preserve">אחרי </w:t>
      </w:r>
      <w:bookmarkStart w:id="17937" w:name="_ETM_Q34_307170"/>
      <w:bookmarkEnd w:id="17937"/>
      <w:r>
        <w:rPr>
          <w:rtl/>
        </w:rPr>
        <w:t xml:space="preserve">נאום </w:t>
      </w:r>
      <w:bookmarkStart w:id="17938" w:name="_ETM_Q34_307439"/>
      <w:bookmarkEnd w:id="17938"/>
      <w:r>
        <w:rPr>
          <w:rtl/>
        </w:rPr>
        <w:t xml:space="preserve">כזה </w:t>
      </w:r>
      <w:bookmarkStart w:id="17939" w:name="_ETM_Q34_307740"/>
      <w:bookmarkEnd w:id="17939"/>
      <w:r>
        <w:rPr>
          <w:rtl/>
        </w:rPr>
        <w:t xml:space="preserve">של </w:t>
      </w:r>
      <w:bookmarkStart w:id="17940" w:name="_ETM_Q34_309060"/>
      <w:bookmarkEnd w:id="17940"/>
      <w:r>
        <w:rPr>
          <w:rtl/>
        </w:rPr>
        <w:t>ח</w:t>
      </w:r>
      <w:r>
        <w:rPr>
          <w:rFonts w:hint="cs"/>
          <w:rtl/>
        </w:rPr>
        <w:t>בר ה</w:t>
      </w:r>
      <w:r>
        <w:rPr>
          <w:rtl/>
        </w:rPr>
        <w:t>כ</w:t>
      </w:r>
      <w:r>
        <w:rPr>
          <w:rFonts w:hint="cs"/>
          <w:rtl/>
        </w:rPr>
        <w:t>נסת</w:t>
      </w:r>
      <w:r>
        <w:rPr>
          <w:rtl/>
        </w:rPr>
        <w:t xml:space="preserve"> </w:t>
      </w:r>
      <w:bookmarkStart w:id="17941" w:name="_ETM_Q34_309540"/>
      <w:bookmarkEnd w:id="17941"/>
      <w:r>
        <w:rPr>
          <w:rtl/>
        </w:rPr>
        <w:t xml:space="preserve">מיכאל </w:t>
      </w:r>
      <w:bookmarkStart w:id="17942" w:name="_ETM_Q34_309870"/>
      <w:bookmarkEnd w:id="17942"/>
      <w:r>
        <w:rPr>
          <w:rtl/>
        </w:rPr>
        <w:t>ביטון</w:t>
      </w:r>
      <w:r w:rsidR="0051456D">
        <w:rPr>
          <w:rFonts w:hint="cs"/>
          <w:rtl/>
        </w:rPr>
        <w:t>,</w:t>
      </w:r>
      <w:r>
        <w:rPr>
          <w:rFonts w:hint="cs"/>
          <w:rtl/>
        </w:rPr>
        <w:t xml:space="preserve"> נאום</w:t>
      </w:r>
      <w:r>
        <w:rPr>
          <w:rtl/>
        </w:rPr>
        <w:t xml:space="preserve"> </w:t>
      </w:r>
      <w:bookmarkStart w:id="17943" w:name="_ETM_Q34_310230"/>
      <w:bookmarkEnd w:id="17943"/>
      <w:r>
        <w:rPr>
          <w:rtl/>
        </w:rPr>
        <w:t xml:space="preserve">מאוד </w:t>
      </w:r>
      <w:bookmarkStart w:id="17944" w:name="_ETM_Q34_310830"/>
      <w:bookmarkEnd w:id="17944"/>
      <w:r>
        <w:rPr>
          <w:rtl/>
        </w:rPr>
        <w:t xml:space="preserve">מאוד </w:t>
      </w:r>
      <w:bookmarkStart w:id="17945" w:name="_ETM_Q34_311130"/>
      <w:bookmarkEnd w:id="17945"/>
      <w:r>
        <w:rPr>
          <w:rtl/>
        </w:rPr>
        <w:t>מרגש</w:t>
      </w:r>
      <w:r>
        <w:rPr>
          <w:rFonts w:hint="cs"/>
          <w:rtl/>
        </w:rPr>
        <w:t>.</w:t>
      </w:r>
      <w:bookmarkStart w:id="17946" w:name="_ETM_Q34_310314"/>
      <w:bookmarkStart w:id="17947" w:name="_ETM_Q34_310369"/>
      <w:bookmarkStart w:id="17948" w:name="_ETM_Q34_310858"/>
      <w:bookmarkStart w:id="17949" w:name="_ETM_Q34_310916"/>
      <w:bookmarkEnd w:id="17946"/>
      <w:bookmarkEnd w:id="17947"/>
      <w:bookmarkEnd w:id="17948"/>
      <w:bookmarkEnd w:id="17949"/>
    </w:p>
    <w:p w:rsidR="005E11B5" w:rsidRDefault="005E11B5" w:rsidP="00FA3361">
      <w:pPr>
        <w:rPr>
          <w:rtl/>
        </w:rPr>
      </w:pPr>
    </w:p>
    <w:p w:rsidR="005E11B5" w:rsidRDefault="005E11B5" w:rsidP="00FA3361">
      <w:pPr>
        <w:pStyle w:val="af5"/>
        <w:rPr>
          <w:rtl/>
        </w:rPr>
      </w:pPr>
      <w:bookmarkStart w:id="17950" w:name="ET_speaker_5854_9"/>
      <w:r w:rsidRPr="00B27BD3">
        <w:rPr>
          <w:rStyle w:val="TagStyle"/>
          <w:rtl/>
        </w:rPr>
        <w:t xml:space="preserve"> &lt;&lt; קריאה &gt;&gt;</w:t>
      </w:r>
      <w:r w:rsidRPr="00FC0FF3">
        <w:rPr>
          <w:rStyle w:val="TagStyle"/>
          <w:rtl/>
        </w:rPr>
        <w:t xml:space="preserve"> </w:t>
      </w:r>
      <w:r>
        <w:rPr>
          <w:rtl/>
        </w:rPr>
        <w:t>ווליד טאהא (רע"מ – הרשימה הערבית המאוחדת):</w:t>
      </w:r>
      <w:r w:rsidRPr="00FC0FF3">
        <w:rPr>
          <w:rStyle w:val="TagStyle"/>
          <w:rtl/>
        </w:rPr>
        <w:t xml:space="preserve"> </w:t>
      </w:r>
      <w:r w:rsidRPr="00B27BD3">
        <w:rPr>
          <w:rStyle w:val="TagStyle"/>
          <w:rtl/>
        </w:rPr>
        <w:t xml:space="preserve">&lt;&lt; קריאה &gt;&gt; </w:t>
      </w:r>
      <w:r>
        <w:rPr>
          <w:rtl/>
        </w:rPr>
        <w:t xml:space="preserve">  </w:t>
      </w:r>
      <w:bookmarkEnd w:id="17950"/>
    </w:p>
    <w:p w:rsidR="005E11B5" w:rsidRDefault="005E11B5" w:rsidP="00F2255A">
      <w:pPr>
        <w:rPr>
          <w:rtl/>
        </w:rPr>
      </w:pPr>
    </w:p>
    <w:p w:rsidR="005E11B5" w:rsidRDefault="005E11B5" w:rsidP="00FA3361">
      <w:pPr>
        <w:rPr>
          <w:rtl/>
        </w:rPr>
      </w:pPr>
      <w:r>
        <w:rPr>
          <w:rFonts w:hint="cs"/>
          <w:rtl/>
        </w:rPr>
        <w:t xml:space="preserve">התרגשת? </w:t>
      </w:r>
      <w:bookmarkStart w:id="17951" w:name="_ETM_Q34_313886"/>
      <w:bookmarkEnd w:id="17951"/>
    </w:p>
    <w:p w:rsidR="005E11B5" w:rsidRDefault="005E11B5" w:rsidP="00FA3361">
      <w:pPr>
        <w:ind w:firstLine="0"/>
        <w:rPr>
          <w:rtl/>
        </w:rPr>
      </w:pPr>
      <w:bookmarkStart w:id="17952" w:name="_ETM_Q34_314173"/>
      <w:bookmarkStart w:id="17953" w:name="_ETM_Q34_314247"/>
      <w:bookmarkStart w:id="17954" w:name="_ETM_Q34_314270"/>
      <w:bookmarkStart w:id="17955" w:name="_ETM_Q34_314339"/>
      <w:bookmarkEnd w:id="17952"/>
      <w:bookmarkEnd w:id="17953"/>
      <w:bookmarkEnd w:id="17954"/>
      <w:bookmarkEnd w:id="17955"/>
    </w:p>
    <w:p w:rsidR="005E11B5" w:rsidRDefault="005E11B5" w:rsidP="00FA3361">
      <w:pPr>
        <w:pStyle w:val="af6"/>
        <w:keepNext/>
        <w:rPr>
          <w:rtl/>
        </w:rPr>
      </w:pPr>
      <w:bookmarkStart w:id="17956" w:name="ET_yor_6490_10"/>
      <w:r w:rsidRPr="0035630E">
        <w:rPr>
          <w:rStyle w:val="TagStyle"/>
          <w:rtl/>
        </w:rPr>
        <w:t xml:space="preserve"> &lt;&lt; יור &gt;&gt;</w:t>
      </w:r>
      <w:r w:rsidRPr="00FC0FF3">
        <w:rPr>
          <w:rStyle w:val="TagStyle"/>
          <w:rtl/>
        </w:rPr>
        <w:t xml:space="preserve"> </w:t>
      </w:r>
      <w:r>
        <w:rPr>
          <w:rtl/>
        </w:rPr>
        <w:t>היו"ר ניסים ואטורי:</w:t>
      </w:r>
      <w:r w:rsidRPr="00FC0FF3">
        <w:rPr>
          <w:rStyle w:val="TagStyle"/>
          <w:rtl/>
        </w:rPr>
        <w:t xml:space="preserve"> </w:t>
      </w:r>
      <w:r w:rsidRPr="0035630E">
        <w:rPr>
          <w:rStyle w:val="TagStyle"/>
          <w:rtl/>
        </w:rPr>
        <w:t>&lt;&lt; יור &gt;&gt;</w:t>
      </w:r>
      <w:r>
        <w:rPr>
          <w:rtl/>
        </w:rPr>
        <w:t xml:space="preserve">  </w:t>
      </w:r>
      <w:bookmarkEnd w:id="17956"/>
    </w:p>
    <w:p w:rsidR="005E11B5" w:rsidRDefault="005E11B5" w:rsidP="00F2255A">
      <w:pPr>
        <w:rPr>
          <w:rtl/>
        </w:rPr>
      </w:pPr>
    </w:p>
    <w:p w:rsidR="005E11B5" w:rsidRDefault="005E11B5" w:rsidP="00FA3361">
      <w:pPr>
        <w:rPr>
          <w:rtl/>
        </w:rPr>
      </w:pPr>
      <w:bookmarkStart w:id="17957" w:name="_ETM_Q34_313057"/>
      <w:bookmarkEnd w:id="17957"/>
      <w:r>
        <w:rPr>
          <w:rFonts w:hint="cs"/>
          <w:rtl/>
        </w:rPr>
        <w:t>כן, כמובן.</w:t>
      </w:r>
    </w:p>
    <w:p w:rsidR="005E11B5" w:rsidRDefault="005E11B5" w:rsidP="00FA3361">
      <w:pPr>
        <w:rPr>
          <w:rtl/>
        </w:rPr>
      </w:pPr>
      <w:bookmarkStart w:id="17958" w:name="_ETM_Q34_314355"/>
      <w:bookmarkStart w:id="17959" w:name="_ETM_Q34_314421"/>
      <w:bookmarkEnd w:id="17958"/>
      <w:bookmarkEnd w:id="17959"/>
    </w:p>
    <w:p w:rsidR="005E11B5" w:rsidRDefault="005E11B5" w:rsidP="00FA3361">
      <w:pPr>
        <w:pStyle w:val="af5"/>
        <w:rPr>
          <w:rtl/>
        </w:rPr>
      </w:pPr>
      <w:bookmarkStart w:id="17960" w:name="_ETM_Q34_314499"/>
      <w:bookmarkStart w:id="17961" w:name="_ETM_Q34_314577"/>
      <w:bookmarkStart w:id="17962" w:name="ET_speakercontinue_5854_11"/>
      <w:bookmarkEnd w:id="17960"/>
      <w:bookmarkEnd w:id="17961"/>
      <w:r w:rsidRPr="00B27BD3">
        <w:rPr>
          <w:rStyle w:val="TagStyle"/>
          <w:rtl/>
        </w:rPr>
        <w:t xml:space="preserve"> &lt;&lt; קריאה &gt;&gt;</w:t>
      </w:r>
      <w:r w:rsidRPr="00FC0FF3">
        <w:rPr>
          <w:rStyle w:val="TagStyle"/>
          <w:rtl/>
        </w:rPr>
        <w:t xml:space="preserve"> </w:t>
      </w:r>
      <w:r>
        <w:rPr>
          <w:rtl/>
        </w:rPr>
        <w:t>ווליד טאהא (רע"מ – הרשימה הערבית המאוחדת):</w:t>
      </w:r>
      <w:r w:rsidRPr="00FC0FF3">
        <w:rPr>
          <w:rStyle w:val="TagStyle"/>
          <w:rtl/>
        </w:rPr>
        <w:t xml:space="preserve"> </w:t>
      </w:r>
      <w:r w:rsidRPr="00B27BD3">
        <w:rPr>
          <w:rStyle w:val="TagStyle"/>
          <w:rtl/>
        </w:rPr>
        <w:t xml:space="preserve">&lt;&lt; קריאה &gt;&gt; </w:t>
      </w:r>
      <w:r>
        <w:rPr>
          <w:rtl/>
        </w:rPr>
        <w:t xml:space="preserve">  </w:t>
      </w:r>
      <w:bookmarkEnd w:id="17962"/>
    </w:p>
    <w:p w:rsidR="005E11B5" w:rsidRDefault="005E11B5" w:rsidP="00F2255A">
      <w:pPr>
        <w:rPr>
          <w:rtl/>
        </w:rPr>
      </w:pPr>
    </w:p>
    <w:p w:rsidR="005E11B5" w:rsidRDefault="005E11B5" w:rsidP="00FA3361">
      <w:pPr>
        <w:rPr>
          <w:rtl/>
        </w:rPr>
      </w:pPr>
      <w:bookmarkStart w:id="17963" w:name="_ETM_Q34_315543"/>
      <w:bookmarkEnd w:id="17963"/>
      <w:r>
        <w:rPr>
          <w:rFonts w:hint="cs"/>
          <w:rtl/>
        </w:rPr>
        <w:t xml:space="preserve">יאללה, תתמוך </w:t>
      </w:r>
      <w:bookmarkStart w:id="17964" w:name="_ETM_Q34_310426"/>
      <w:bookmarkStart w:id="17965" w:name="_ETM_Q34_310509"/>
      <w:bookmarkStart w:id="17966" w:name="_ETM_Q34_315620"/>
      <w:bookmarkEnd w:id="17964"/>
      <w:bookmarkEnd w:id="17965"/>
      <w:bookmarkEnd w:id="17966"/>
      <w:r>
        <w:rPr>
          <w:rtl/>
        </w:rPr>
        <w:t xml:space="preserve">בסיום </w:t>
      </w:r>
      <w:bookmarkStart w:id="17967" w:name="_ETM_Q34_316130"/>
      <w:bookmarkEnd w:id="17967"/>
      <w:r>
        <w:rPr>
          <w:rtl/>
        </w:rPr>
        <w:t xml:space="preserve">המלחמה </w:t>
      </w:r>
      <w:bookmarkStart w:id="17968" w:name="_ETM_Q34_316790"/>
      <w:bookmarkEnd w:id="17968"/>
      <w:r>
        <w:rPr>
          <w:rtl/>
        </w:rPr>
        <w:t>והחזר</w:t>
      </w:r>
      <w:r>
        <w:rPr>
          <w:rFonts w:hint="cs"/>
          <w:rtl/>
        </w:rPr>
        <w:t>ת</w:t>
      </w:r>
      <w:r>
        <w:rPr>
          <w:rtl/>
        </w:rPr>
        <w:t xml:space="preserve"> </w:t>
      </w:r>
      <w:bookmarkStart w:id="17969" w:name="_ETM_Q34_318470"/>
      <w:bookmarkEnd w:id="17969"/>
      <w:r>
        <w:rPr>
          <w:rtl/>
        </w:rPr>
        <w:t>החטופים</w:t>
      </w:r>
      <w:r>
        <w:rPr>
          <w:rFonts w:hint="cs"/>
          <w:rtl/>
        </w:rPr>
        <w:t>.</w:t>
      </w:r>
    </w:p>
    <w:p w:rsidR="005E11B5" w:rsidRDefault="005E11B5" w:rsidP="00FA3361">
      <w:pPr>
        <w:ind w:firstLine="0"/>
        <w:rPr>
          <w:rtl/>
        </w:rPr>
      </w:pPr>
      <w:bookmarkStart w:id="17970" w:name="_ETM_Q34_317005"/>
      <w:bookmarkStart w:id="17971" w:name="_ETM_Q34_317066"/>
      <w:bookmarkStart w:id="17972" w:name="_ETM_Q34_317597"/>
      <w:bookmarkStart w:id="17973" w:name="_ETM_Q34_317663"/>
      <w:bookmarkEnd w:id="17970"/>
      <w:bookmarkEnd w:id="17971"/>
      <w:bookmarkEnd w:id="17972"/>
      <w:bookmarkEnd w:id="17973"/>
    </w:p>
    <w:p w:rsidR="005E11B5" w:rsidRDefault="005E11B5" w:rsidP="00FA3361">
      <w:pPr>
        <w:pStyle w:val="af6"/>
        <w:keepNext/>
        <w:rPr>
          <w:rtl/>
        </w:rPr>
      </w:pPr>
      <w:bookmarkStart w:id="17974" w:name="ET_yor_6490_12"/>
      <w:r w:rsidRPr="0035630E">
        <w:rPr>
          <w:rStyle w:val="TagStyle"/>
          <w:rtl/>
        </w:rPr>
        <w:t xml:space="preserve"> &lt;&lt; יור &gt;&gt;</w:t>
      </w:r>
      <w:r w:rsidRPr="00FC0FF3">
        <w:rPr>
          <w:rStyle w:val="TagStyle"/>
          <w:rtl/>
        </w:rPr>
        <w:t xml:space="preserve"> </w:t>
      </w:r>
      <w:r>
        <w:rPr>
          <w:rtl/>
        </w:rPr>
        <w:t>היו"ר ניסים ואטורי:</w:t>
      </w:r>
      <w:r w:rsidRPr="00FC0FF3">
        <w:rPr>
          <w:rStyle w:val="TagStyle"/>
          <w:rtl/>
        </w:rPr>
        <w:t xml:space="preserve"> </w:t>
      </w:r>
      <w:r w:rsidRPr="0035630E">
        <w:rPr>
          <w:rStyle w:val="TagStyle"/>
          <w:rtl/>
        </w:rPr>
        <w:t>&lt;&lt; יור &gt;&gt;</w:t>
      </w:r>
      <w:r>
        <w:rPr>
          <w:rtl/>
        </w:rPr>
        <w:t xml:space="preserve">  </w:t>
      </w:r>
      <w:bookmarkEnd w:id="17974"/>
    </w:p>
    <w:p w:rsidR="005E11B5" w:rsidRDefault="005E11B5" w:rsidP="00F2255A">
      <w:pPr>
        <w:rPr>
          <w:rtl/>
        </w:rPr>
      </w:pPr>
    </w:p>
    <w:p w:rsidR="005E11B5" w:rsidRDefault="005E11B5" w:rsidP="00FA3361">
      <w:pPr>
        <w:rPr>
          <w:rtl/>
        </w:rPr>
      </w:pPr>
      <w:bookmarkStart w:id="17975" w:name="_ETM_Q34_318715"/>
      <w:bookmarkEnd w:id="17975"/>
      <w:r>
        <w:rPr>
          <w:rFonts w:hint="cs"/>
          <w:rtl/>
        </w:rPr>
        <w:t>החזרת החטופים, כן.</w:t>
      </w:r>
    </w:p>
    <w:p w:rsidR="005E11B5" w:rsidRDefault="005E11B5" w:rsidP="00FA3361">
      <w:pPr>
        <w:ind w:firstLine="0"/>
        <w:rPr>
          <w:rtl/>
        </w:rPr>
      </w:pPr>
      <w:bookmarkStart w:id="17976" w:name="_ETM_Q34_320738"/>
      <w:bookmarkStart w:id="17977" w:name="_ETM_Q34_320801"/>
      <w:bookmarkStart w:id="17978" w:name="_ETM_Q34_320930"/>
      <w:bookmarkStart w:id="17979" w:name="_ETM_Q34_321021"/>
      <w:bookmarkEnd w:id="17976"/>
      <w:bookmarkEnd w:id="17977"/>
      <w:bookmarkEnd w:id="17978"/>
      <w:bookmarkEnd w:id="17979"/>
    </w:p>
    <w:p w:rsidR="005E11B5" w:rsidRDefault="005E11B5" w:rsidP="00FA3361">
      <w:pPr>
        <w:pStyle w:val="af5"/>
        <w:rPr>
          <w:rtl/>
        </w:rPr>
      </w:pPr>
      <w:bookmarkStart w:id="17980" w:name="ET_speakercontinue_5854_13"/>
      <w:r w:rsidRPr="00B27BD3">
        <w:rPr>
          <w:rStyle w:val="TagStyle"/>
          <w:rtl/>
        </w:rPr>
        <w:t xml:space="preserve"> &lt;&lt; קריאה &gt;&gt;</w:t>
      </w:r>
      <w:r w:rsidRPr="00FC0FF3">
        <w:rPr>
          <w:rStyle w:val="TagStyle"/>
          <w:rtl/>
        </w:rPr>
        <w:t xml:space="preserve"> </w:t>
      </w:r>
      <w:r>
        <w:rPr>
          <w:rtl/>
        </w:rPr>
        <w:t>ווליד טאהא (רע"מ – הרשימה הערבית המאוחדת):</w:t>
      </w:r>
      <w:r w:rsidRPr="00FC0FF3">
        <w:rPr>
          <w:rStyle w:val="TagStyle"/>
          <w:rtl/>
        </w:rPr>
        <w:t xml:space="preserve"> </w:t>
      </w:r>
      <w:r w:rsidRPr="00B27BD3">
        <w:rPr>
          <w:rStyle w:val="TagStyle"/>
          <w:rtl/>
        </w:rPr>
        <w:t xml:space="preserve">&lt;&lt; קריאה &gt;&gt; </w:t>
      </w:r>
      <w:r>
        <w:rPr>
          <w:rtl/>
        </w:rPr>
        <w:t xml:space="preserve">  </w:t>
      </w:r>
      <w:bookmarkEnd w:id="17980"/>
    </w:p>
    <w:p w:rsidR="005E11B5" w:rsidRDefault="005E11B5" w:rsidP="00F2255A">
      <w:pPr>
        <w:rPr>
          <w:rtl/>
        </w:rPr>
      </w:pPr>
    </w:p>
    <w:p w:rsidR="005E11B5" w:rsidRDefault="005E11B5" w:rsidP="00FA3361">
      <w:pPr>
        <w:rPr>
          <w:rtl/>
        </w:rPr>
      </w:pPr>
      <w:bookmarkStart w:id="17981" w:name="_ETM_Q34_322009"/>
      <w:bookmarkEnd w:id="17981"/>
      <w:r>
        <w:rPr>
          <w:rFonts w:hint="cs"/>
          <w:rtl/>
        </w:rPr>
        <w:t>מה זאת אומרת?</w:t>
      </w:r>
      <w:bookmarkStart w:id="17982" w:name="_ETM_Q34_321190"/>
      <w:bookmarkEnd w:id="17982"/>
      <w:r>
        <w:rPr>
          <w:rFonts w:hint="cs"/>
          <w:rtl/>
        </w:rPr>
        <w:t xml:space="preserve"> איך זה </w:t>
      </w:r>
      <w:r w:rsidR="00F2255A">
        <w:rPr>
          <w:rFonts w:hint="cs"/>
          <w:rtl/>
        </w:rPr>
        <w:t>– – –</w:t>
      </w:r>
      <w:bookmarkStart w:id="17983" w:name="_ETM_Q34_320702"/>
      <w:bookmarkStart w:id="17984" w:name="_ETM_Q34_320718"/>
      <w:bookmarkStart w:id="17985" w:name="_ETM_Q34_320780"/>
      <w:bookmarkEnd w:id="17983"/>
      <w:bookmarkEnd w:id="17984"/>
      <w:bookmarkEnd w:id="17985"/>
    </w:p>
    <w:p w:rsidR="005E11B5" w:rsidRDefault="005E11B5" w:rsidP="00FA3361">
      <w:pPr>
        <w:rPr>
          <w:rtl/>
        </w:rPr>
      </w:pPr>
    </w:p>
    <w:p w:rsidR="005E11B5" w:rsidRDefault="005E11B5" w:rsidP="00FA3361">
      <w:pPr>
        <w:pStyle w:val="af6"/>
        <w:keepNext/>
        <w:rPr>
          <w:rtl/>
        </w:rPr>
      </w:pPr>
      <w:bookmarkStart w:id="17986" w:name="ET_yor_6490_14"/>
      <w:r w:rsidRPr="0035630E">
        <w:rPr>
          <w:rStyle w:val="TagStyle"/>
          <w:rtl/>
        </w:rPr>
        <w:t xml:space="preserve"> &lt;&lt; יור &gt;&gt;</w:t>
      </w:r>
      <w:r w:rsidRPr="00FC0FF3">
        <w:rPr>
          <w:rStyle w:val="TagStyle"/>
          <w:rtl/>
        </w:rPr>
        <w:t xml:space="preserve"> </w:t>
      </w:r>
      <w:r>
        <w:rPr>
          <w:rtl/>
        </w:rPr>
        <w:t>היו"ר ניסים ואטורי:</w:t>
      </w:r>
      <w:r w:rsidRPr="00FC0FF3">
        <w:rPr>
          <w:rStyle w:val="TagStyle"/>
          <w:rtl/>
        </w:rPr>
        <w:t xml:space="preserve"> </w:t>
      </w:r>
      <w:r w:rsidRPr="0035630E">
        <w:rPr>
          <w:rStyle w:val="TagStyle"/>
          <w:rtl/>
        </w:rPr>
        <w:t>&lt;&lt; יור &gt;&gt;</w:t>
      </w:r>
      <w:r>
        <w:rPr>
          <w:rtl/>
        </w:rPr>
        <w:t xml:space="preserve">  </w:t>
      </w:r>
      <w:bookmarkEnd w:id="17986"/>
    </w:p>
    <w:p w:rsidR="005E11B5" w:rsidRDefault="005E11B5" w:rsidP="00F2255A">
      <w:pPr>
        <w:rPr>
          <w:rtl/>
        </w:rPr>
      </w:pPr>
    </w:p>
    <w:p w:rsidR="005E11B5" w:rsidRDefault="005E11B5" w:rsidP="0051456D">
      <w:pPr>
        <w:rPr>
          <w:rtl/>
        </w:rPr>
      </w:pPr>
      <w:bookmarkStart w:id="17987" w:name="_ETM_Q34_321775"/>
      <w:bookmarkEnd w:id="17987"/>
      <w:r>
        <w:rPr>
          <w:rFonts w:hint="cs"/>
          <w:rtl/>
        </w:rPr>
        <w:t xml:space="preserve">מיכאל, </w:t>
      </w:r>
      <w:bookmarkStart w:id="17988" w:name="_ETM_Q34_317134"/>
      <w:bookmarkStart w:id="17989" w:name="_ETM_Q34_317213"/>
      <w:bookmarkStart w:id="17990" w:name="_ETM_Q34_322519"/>
      <w:bookmarkEnd w:id="17988"/>
      <w:bookmarkEnd w:id="17989"/>
      <w:bookmarkEnd w:id="17990"/>
      <w:r>
        <w:rPr>
          <w:rtl/>
        </w:rPr>
        <w:t xml:space="preserve">היה </w:t>
      </w:r>
      <w:bookmarkStart w:id="17991" w:name="_ETM_Q34_322730"/>
      <w:bookmarkEnd w:id="17991"/>
      <w:r>
        <w:rPr>
          <w:rtl/>
        </w:rPr>
        <w:t xml:space="preserve">דווקא </w:t>
      </w:r>
      <w:bookmarkStart w:id="17992" w:name="_ETM_Q34_323029"/>
      <w:bookmarkEnd w:id="17992"/>
      <w:r>
        <w:rPr>
          <w:rtl/>
        </w:rPr>
        <w:t xml:space="preserve">שיתוף </w:t>
      </w:r>
      <w:bookmarkStart w:id="17993" w:name="_ETM_Q34_323299"/>
      <w:bookmarkEnd w:id="17993"/>
      <w:r>
        <w:rPr>
          <w:rtl/>
        </w:rPr>
        <w:t xml:space="preserve">פעולה </w:t>
      </w:r>
      <w:bookmarkStart w:id="17994" w:name="_ETM_Q34_323569"/>
      <w:bookmarkEnd w:id="17994"/>
      <w:r>
        <w:rPr>
          <w:rtl/>
        </w:rPr>
        <w:t xml:space="preserve">של </w:t>
      </w:r>
      <w:bookmarkStart w:id="17995" w:name="_ETM_Q34_323749"/>
      <w:bookmarkEnd w:id="17995"/>
      <w:r>
        <w:rPr>
          <w:rtl/>
        </w:rPr>
        <w:t>הב</w:t>
      </w:r>
      <w:r>
        <w:rPr>
          <w:rFonts w:hint="cs"/>
          <w:rtl/>
        </w:rPr>
        <w:t>י</w:t>
      </w:r>
      <w:r>
        <w:rPr>
          <w:rtl/>
        </w:rPr>
        <w:t>מאי</w:t>
      </w:r>
      <w:r>
        <w:rPr>
          <w:rFonts w:hint="cs"/>
          <w:rtl/>
        </w:rPr>
        <w:t xml:space="preserve">, </w:t>
      </w:r>
      <w:bookmarkStart w:id="17996" w:name="_ETM_Q34_324139"/>
      <w:bookmarkEnd w:id="17996"/>
      <w:r>
        <w:rPr>
          <w:rtl/>
        </w:rPr>
        <w:t xml:space="preserve">אני </w:t>
      </w:r>
      <w:bookmarkStart w:id="17997" w:name="_ETM_Q34_324260"/>
      <w:bookmarkEnd w:id="17997"/>
      <w:r>
        <w:rPr>
          <w:rtl/>
        </w:rPr>
        <w:t xml:space="preserve">חייב </w:t>
      </w:r>
      <w:bookmarkStart w:id="17998" w:name="_ETM_Q34_324439"/>
      <w:bookmarkEnd w:id="17998"/>
      <w:r>
        <w:rPr>
          <w:rtl/>
        </w:rPr>
        <w:t xml:space="preserve">להגיד </w:t>
      </w:r>
      <w:bookmarkStart w:id="17999" w:name="_ETM_Q34_324680"/>
      <w:bookmarkEnd w:id="17999"/>
      <w:r>
        <w:rPr>
          <w:rtl/>
        </w:rPr>
        <w:t>לך</w:t>
      </w:r>
      <w:r w:rsidR="0051456D">
        <w:rPr>
          <w:rFonts w:hint="cs"/>
          <w:rtl/>
        </w:rPr>
        <w:t>,</w:t>
      </w:r>
      <w:r>
        <w:rPr>
          <w:rtl/>
        </w:rPr>
        <w:t xml:space="preserve"> </w:t>
      </w:r>
      <w:bookmarkStart w:id="18000" w:name="_ETM_Q34_324919"/>
      <w:bookmarkEnd w:id="18000"/>
      <w:r>
        <w:rPr>
          <w:rtl/>
        </w:rPr>
        <w:t xml:space="preserve">והוא </w:t>
      </w:r>
      <w:bookmarkStart w:id="18001" w:name="_ETM_Q34_325040"/>
      <w:bookmarkEnd w:id="18001"/>
      <w:r>
        <w:rPr>
          <w:rtl/>
        </w:rPr>
        <w:t xml:space="preserve">צילם </w:t>
      </w:r>
      <w:bookmarkStart w:id="18002" w:name="_ETM_Q34_325340"/>
      <w:bookmarkEnd w:id="18002"/>
      <w:r>
        <w:rPr>
          <w:rtl/>
        </w:rPr>
        <w:t xml:space="preserve">את </w:t>
      </w:r>
      <w:bookmarkStart w:id="18003" w:name="_ETM_Q34_325400"/>
      <w:bookmarkEnd w:id="18003"/>
      <w:r>
        <w:rPr>
          <w:rtl/>
        </w:rPr>
        <w:t xml:space="preserve">התמונות </w:t>
      </w:r>
      <w:bookmarkStart w:id="18004" w:name="_ETM_Q34_325909"/>
      <w:bookmarkEnd w:id="18004"/>
      <w:r>
        <w:rPr>
          <w:rtl/>
        </w:rPr>
        <w:t xml:space="preserve">בזמן </w:t>
      </w:r>
      <w:bookmarkStart w:id="18005" w:name="_ETM_Q34_326209"/>
      <w:bookmarkEnd w:id="18005"/>
      <w:r>
        <w:rPr>
          <w:rtl/>
        </w:rPr>
        <w:t>שדיברת</w:t>
      </w:r>
      <w:r>
        <w:rPr>
          <w:rFonts w:hint="cs"/>
          <w:rtl/>
        </w:rPr>
        <w:t>,</w:t>
      </w:r>
      <w:r>
        <w:rPr>
          <w:rtl/>
        </w:rPr>
        <w:t xml:space="preserve"> </w:t>
      </w:r>
      <w:bookmarkStart w:id="18006" w:name="_ETM_Q34_327620"/>
      <w:bookmarkEnd w:id="18006"/>
      <w:r>
        <w:rPr>
          <w:rtl/>
        </w:rPr>
        <w:t xml:space="preserve">אז </w:t>
      </w:r>
      <w:bookmarkStart w:id="18007" w:name="_ETM_Q34_327770"/>
      <w:bookmarkEnd w:id="18007"/>
      <w:r>
        <w:rPr>
          <w:rtl/>
        </w:rPr>
        <w:t xml:space="preserve">כך </w:t>
      </w:r>
      <w:bookmarkStart w:id="18008" w:name="_ETM_Q34_327950"/>
      <w:bookmarkEnd w:id="18008"/>
      <w:r>
        <w:rPr>
          <w:rtl/>
        </w:rPr>
        <w:t xml:space="preserve">שגם </w:t>
      </w:r>
      <w:bookmarkStart w:id="18009" w:name="_ETM_Q34_328250"/>
      <w:bookmarkEnd w:id="18009"/>
      <w:r>
        <w:rPr>
          <w:rtl/>
        </w:rPr>
        <w:t xml:space="preserve">הצופים </w:t>
      </w:r>
      <w:bookmarkStart w:id="18010" w:name="_ETM_Q34_328700"/>
      <w:bookmarkEnd w:id="18010"/>
      <w:r>
        <w:rPr>
          <w:rtl/>
        </w:rPr>
        <w:t xml:space="preserve">ראו </w:t>
      </w:r>
      <w:bookmarkStart w:id="18011" w:name="_ETM_Q34_329000"/>
      <w:bookmarkEnd w:id="18011"/>
      <w:r>
        <w:rPr>
          <w:rtl/>
        </w:rPr>
        <w:t xml:space="preserve">את </w:t>
      </w:r>
      <w:bookmarkStart w:id="18012" w:name="_ETM_Q34_329150"/>
      <w:bookmarkEnd w:id="18012"/>
      <w:r>
        <w:rPr>
          <w:rtl/>
        </w:rPr>
        <w:t xml:space="preserve">התמונות </w:t>
      </w:r>
      <w:bookmarkStart w:id="18013" w:name="_ETM_Q34_329690"/>
      <w:bookmarkEnd w:id="18013"/>
      <w:r>
        <w:rPr>
          <w:rtl/>
        </w:rPr>
        <w:t>ש</w:t>
      </w:r>
      <w:r>
        <w:rPr>
          <w:rFonts w:hint="cs"/>
          <w:rtl/>
        </w:rPr>
        <w:t>ל ה</w:t>
      </w:r>
      <w:r>
        <w:rPr>
          <w:rtl/>
        </w:rPr>
        <w:t xml:space="preserve">חטופים </w:t>
      </w:r>
      <w:bookmarkStart w:id="18014" w:name="_ETM_Q34_330230"/>
      <w:bookmarkEnd w:id="18014"/>
      <w:r>
        <w:rPr>
          <w:rtl/>
        </w:rPr>
        <w:t xml:space="preserve">תוך </w:t>
      </w:r>
      <w:bookmarkStart w:id="18015" w:name="_ETM_Q34_330380"/>
      <w:bookmarkEnd w:id="18015"/>
      <w:r>
        <w:rPr>
          <w:rtl/>
        </w:rPr>
        <w:t xml:space="preserve">כדי </w:t>
      </w:r>
      <w:bookmarkStart w:id="18016" w:name="_ETM_Q34_330650"/>
      <w:bookmarkEnd w:id="18016"/>
      <w:r>
        <w:rPr>
          <w:rFonts w:hint="cs"/>
          <w:rtl/>
        </w:rPr>
        <w:t>הנאום.</w:t>
      </w:r>
    </w:p>
    <w:p w:rsidR="005E11B5" w:rsidRDefault="005E11B5" w:rsidP="00FA3361">
      <w:pPr>
        <w:ind w:firstLine="0"/>
        <w:rPr>
          <w:rtl/>
        </w:rPr>
      </w:pPr>
      <w:bookmarkStart w:id="18017" w:name="_ETM_Q34_189993"/>
      <w:bookmarkStart w:id="18018" w:name="_ETM_Q34_190087"/>
      <w:bookmarkStart w:id="18019" w:name="_ETM_Q34_191881"/>
      <w:bookmarkStart w:id="18020" w:name="_ETM_Q34_191944"/>
      <w:bookmarkEnd w:id="18017"/>
      <w:bookmarkEnd w:id="18018"/>
      <w:bookmarkEnd w:id="18019"/>
      <w:bookmarkEnd w:id="18020"/>
    </w:p>
    <w:p w:rsidR="005E11B5" w:rsidRDefault="005E11B5" w:rsidP="00FA3361">
      <w:pPr>
        <w:pStyle w:val="a4"/>
        <w:rPr>
          <w:rtl/>
        </w:rPr>
      </w:pPr>
      <w:bookmarkStart w:id="18021" w:name="_ETM_Q34_337467"/>
      <w:bookmarkStart w:id="18022" w:name="ET_speakercontinue_5854_15"/>
      <w:bookmarkEnd w:id="18021"/>
      <w:r w:rsidRPr="00B27BD3">
        <w:rPr>
          <w:rStyle w:val="TagStyle"/>
          <w:rtl/>
        </w:rPr>
        <w:t xml:space="preserve"> &lt;&lt; דובר &gt;&gt;</w:t>
      </w:r>
      <w:r w:rsidRPr="00FC0FF3">
        <w:rPr>
          <w:rStyle w:val="TagStyle"/>
          <w:rtl/>
        </w:rPr>
        <w:t xml:space="preserve"> </w:t>
      </w:r>
      <w:bookmarkStart w:id="18023" w:name="_Toc186022779"/>
      <w:r>
        <w:rPr>
          <w:rtl/>
        </w:rPr>
        <w:t>ווליד טאהא (רע"מ – הרשימה הערבית המאוחדת):</w:t>
      </w:r>
      <w:bookmarkEnd w:id="18023"/>
      <w:r w:rsidRPr="00FC0FF3">
        <w:rPr>
          <w:rStyle w:val="TagStyle"/>
          <w:rtl/>
        </w:rPr>
        <w:t xml:space="preserve"> </w:t>
      </w:r>
      <w:r w:rsidRPr="00B27BD3">
        <w:rPr>
          <w:rStyle w:val="TagStyle"/>
          <w:rtl/>
        </w:rPr>
        <w:t xml:space="preserve">&lt;&lt; דובר &gt;&gt; </w:t>
      </w:r>
      <w:r>
        <w:rPr>
          <w:rtl/>
        </w:rPr>
        <w:t xml:space="preserve">  </w:t>
      </w:r>
      <w:bookmarkEnd w:id="18022"/>
    </w:p>
    <w:p w:rsidR="005E11B5" w:rsidRDefault="005E11B5" w:rsidP="00F2255A">
      <w:pPr>
        <w:rPr>
          <w:rtl/>
        </w:rPr>
      </w:pPr>
    </w:p>
    <w:p w:rsidR="005E11B5" w:rsidRDefault="005E11B5" w:rsidP="00F7330F">
      <w:pPr>
        <w:rPr>
          <w:rtl/>
        </w:rPr>
      </w:pPr>
      <w:bookmarkStart w:id="18024" w:name="_ETM_Q34_333261"/>
      <w:bookmarkStart w:id="18025" w:name="_ETM_Q34_190793"/>
      <w:bookmarkStart w:id="18026" w:name="_ETM_Q34_190847"/>
      <w:bookmarkEnd w:id="18024"/>
      <w:bookmarkEnd w:id="18025"/>
      <w:bookmarkEnd w:id="18026"/>
      <w:r>
        <w:rPr>
          <w:rtl/>
        </w:rPr>
        <w:t xml:space="preserve">מכובדי </w:t>
      </w:r>
      <w:bookmarkStart w:id="18027" w:name="_ETM_Q34_333749"/>
      <w:bookmarkEnd w:id="18027"/>
      <w:r>
        <w:rPr>
          <w:rtl/>
        </w:rPr>
        <w:t>היושב-ראש</w:t>
      </w:r>
      <w:r>
        <w:rPr>
          <w:rFonts w:hint="cs"/>
          <w:rtl/>
        </w:rPr>
        <w:t>,</w:t>
      </w:r>
      <w:r>
        <w:rPr>
          <w:rtl/>
        </w:rPr>
        <w:t xml:space="preserve"> </w:t>
      </w:r>
      <w:bookmarkStart w:id="18028" w:name="_ETM_Q34_334680"/>
      <w:bookmarkEnd w:id="18028"/>
      <w:r>
        <w:rPr>
          <w:rtl/>
        </w:rPr>
        <w:t xml:space="preserve">אני </w:t>
      </w:r>
      <w:bookmarkStart w:id="18029" w:name="_ETM_Q34_334889"/>
      <w:bookmarkEnd w:id="18029"/>
      <w:r>
        <w:rPr>
          <w:rtl/>
        </w:rPr>
        <w:t xml:space="preserve">רוצה </w:t>
      </w:r>
      <w:bookmarkStart w:id="18030" w:name="_ETM_Q34_335249"/>
      <w:bookmarkEnd w:id="18030"/>
      <w:r>
        <w:rPr>
          <w:rtl/>
        </w:rPr>
        <w:t xml:space="preserve">דווקא </w:t>
      </w:r>
      <w:bookmarkStart w:id="18031" w:name="_ETM_Q34_335639"/>
      <w:bookmarkEnd w:id="18031"/>
      <w:r>
        <w:rPr>
          <w:rtl/>
        </w:rPr>
        <w:t xml:space="preserve">להתחיל </w:t>
      </w:r>
      <w:bookmarkStart w:id="18032" w:name="_ETM_Q34_336120"/>
      <w:bookmarkEnd w:id="18032"/>
      <w:r>
        <w:rPr>
          <w:rtl/>
        </w:rPr>
        <w:t xml:space="preserve">מהמקום </w:t>
      </w:r>
      <w:bookmarkStart w:id="18033" w:name="_ETM_Q34_336749"/>
      <w:bookmarkEnd w:id="18033"/>
      <w:r>
        <w:rPr>
          <w:rtl/>
        </w:rPr>
        <w:t xml:space="preserve">שבו </w:t>
      </w:r>
      <w:bookmarkStart w:id="18034" w:name="_ETM_Q34_337379"/>
      <w:bookmarkEnd w:id="18034"/>
      <w:r>
        <w:rPr>
          <w:rtl/>
        </w:rPr>
        <w:t xml:space="preserve">מיכאל </w:t>
      </w:r>
      <w:bookmarkStart w:id="18035" w:name="_ETM_Q34_337799"/>
      <w:bookmarkEnd w:id="18035"/>
      <w:r>
        <w:rPr>
          <w:rtl/>
        </w:rPr>
        <w:t>סיים</w:t>
      </w:r>
      <w:r>
        <w:rPr>
          <w:rFonts w:hint="cs"/>
          <w:rtl/>
        </w:rPr>
        <w:t>.</w:t>
      </w:r>
      <w:r>
        <w:rPr>
          <w:rtl/>
        </w:rPr>
        <w:t xml:space="preserve"> </w:t>
      </w:r>
      <w:bookmarkStart w:id="18036" w:name="_ETM_Q34_340879"/>
      <w:bookmarkEnd w:id="18036"/>
      <w:r>
        <w:rPr>
          <w:rtl/>
        </w:rPr>
        <w:t xml:space="preserve">אנחנו </w:t>
      </w:r>
      <w:bookmarkStart w:id="18037" w:name="_ETM_Q34_342590"/>
      <w:bookmarkEnd w:id="18037"/>
      <w:r>
        <w:rPr>
          <w:rtl/>
        </w:rPr>
        <w:t xml:space="preserve">כמובן </w:t>
      </w:r>
      <w:bookmarkStart w:id="18038" w:name="_ETM_Q34_343159"/>
      <w:bookmarkEnd w:id="18038"/>
      <w:r>
        <w:rPr>
          <w:rtl/>
        </w:rPr>
        <w:t xml:space="preserve">בעד </w:t>
      </w:r>
      <w:bookmarkStart w:id="18039" w:name="_ETM_Q34_343730"/>
      <w:bookmarkEnd w:id="18039"/>
      <w:r>
        <w:rPr>
          <w:rtl/>
        </w:rPr>
        <w:t xml:space="preserve">לסיים </w:t>
      </w:r>
      <w:bookmarkStart w:id="18040" w:name="_ETM_Q34_344629"/>
      <w:bookmarkStart w:id="18041" w:name="_ETM_Q34_345079"/>
      <w:bookmarkEnd w:id="18040"/>
      <w:bookmarkEnd w:id="18041"/>
      <w:r>
        <w:rPr>
          <w:rFonts w:hint="cs"/>
          <w:rtl/>
        </w:rPr>
        <w:t xml:space="preserve">כבר </w:t>
      </w:r>
      <w:r>
        <w:rPr>
          <w:rtl/>
        </w:rPr>
        <w:t xml:space="preserve">עכשיו </w:t>
      </w:r>
      <w:bookmarkStart w:id="18042" w:name="_ETM_Q34_345680"/>
      <w:bookmarkEnd w:id="18042"/>
      <w:r>
        <w:rPr>
          <w:rtl/>
        </w:rPr>
        <w:t xml:space="preserve">את </w:t>
      </w:r>
      <w:bookmarkStart w:id="18043" w:name="_ETM_Q34_345769"/>
      <w:bookmarkEnd w:id="18043"/>
      <w:r>
        <w:rPr>
          <w:rtl/>
        </w:rPr>
        <w:t xml:space="preserve">המלחמה </w:t>
      </w:r>
      <w:bookmarkStart w:id="18044" w:name="_ETM_Q34_347579"/>
      <w:bookmarkEnd w:id="18044"/>
      <w:r>
        <w:rPr>
          <w:rtl/>
        </w:rPr>
        <w:t>ו</w:t>
      </w:r>
      <w:bookmarkStart w:id="18045" w:name="_ETM_Q34_348090"/>
      <w:bookmarkEnd w:id="18045"/>
      <w:r>
        <w:rPr>
          <w:rtl/>
        </w:rPr>
        <w:t xml:space="preserve">להחזיר </w:t>
      </w:r>
      <w:bookmarkStart w:id="18046" w:name="_ETM_Q34_348629"/>
      <w:bookmarkEnd w:id="18046"/>
      <w:r>
        <w:rPr>
          <w:rFonts w:hint="cs"/>
          <w:rtl/>
        </w:rPr>
        <w:t>את החט</w:t>
      </w:r>
      <w:r>
        <w:rPr>
          <w:rtl/>
        </w:rPr>
        <w:t>ופים</w:t>
      </w:r>
      <w:r>
        <w:rPr>
          <w:rFonts w:hint="cs"/>
          <w:rtl/>
        </w:rPr>
        <w:t>,</w:t>
      </w:r>
      <w:r>
        <w:rPr>
          <w:rtl/>
        </w:rPr>
        <w:t xml:space="preserve"> </w:t>
      </w:r>
      <w:bookmarkStart w:id="18047" w:name="_ETM_Q34_350400"/>
      <w:bookmarkEnd w:id="18047"/>
      <w:r>
        <w:rPr>
          <w:rFonts w:hint="cs"/>
          <w:rtl/>
        </w:rPr>
        <w:t>ע</w:t>
      </w:r>
      <w:r>
        <w:rPr>
          <w:rtl/>
        </w:rPr>
        <w:t xml:space="preserve">ד </w:t>
      </w:r>
      <w:bookmarkStart w:id="18048" w:name="_ETM_Q34_352169"/>
      <w:bookmarkEnd w:id="18048"/>
      <w:r>
        <w:rPr>
          <w:rtl/>
        </w:rPr>
        <w:t xml:space="preserve">לסיים </w:t>
      </w:r>
      <w:bookmarkStart w:id="18049" w:name="_ETM_Q34_352829"/>
      <w:bookmarkEnd w:id="18049"/>
      <w:r>
        <w:rPr>
          <w:rtl/>
        </w:rPr>
        <w:t>את</w:t>
      </w:r>
      <w:r>
        <w:rPr>
          <w:rFonts w:hint="cs"/>
          <w:rtl/>
        </w:rPr>
        <w:t xml:space="preserve"> ההשתוללות </w:t>
      </w:r>
      <w:bookmarkStart w:id="18050" w:name="_ETM_Q34_356205"/>
      <w:bookmarkEnd w:id="18050"/>
      <w:r>
        <w:rPr>
          <w:rFonts w:hint="cs"/>
          <w:rtl/>
        </w:rPr>
        <w:t xml:space="preserve">הקיימת מזה </w:t>
      </w:r>
      <w:bookmarkStart w:id="18051" w:name="_ETM_Q34_356709"/>
      <w:bookmarkEnd w:id="18051"/>
      <w:r>
        <w:rPr>
          <w:rtl/>
        </w:rPr>
        <w:t xml:space="preserve">שנה </w:t>
      </w:r>
      <w:bookmarkStart w:id="18052" w:name="_ETM_Q34_357129"/>
      <w:bookmarkEnd w:id="18052"/>
      <w:r>
        <w:rPr>
          <w:rtl/>
        </w:rPr>
        <w:t>ו</w:t>
      </w:r>
      <w:r>
        <w:rPr>
          <w:rFonts w:hint="cs"/>
          <w:rtl/>
        </w:rPr>
        <w:t xml:space="preserve">שלושה </w:t>
      </w:r>
      <w:bookmarkStart w:id="18053" w:name="_ETM_Q34_357730"/>
      <w:bookmarkEnd w:id="18053"/>
      <w:r>
        <w:rPr>
          <w:rtl/>
        </w:rPr>
        <w:t>חודשים</w:t>
      </w:r>
      <w:r>
        <w:rPr>
          <w:rFonts w:hint="cs"/>
          <w:rtl/>
        </w:rPr>
        <w:t>.</w:t>
      </w:r>
      <w:r>
        <w:rPr>
          <w:rtl/>
        </w:rPr>
        <w:t xml:space="preserve"> </w:t>
      </w:r>
      <w:bookmarkStart w:id="18054" w:name="_ETM_Q34_359230"/>
      <w:bookmarkEnd w:id="18054"/>
      <w:r>
        <w:rPr>
          <w:rtl/>
        </w:rPr>
        <w:t xml:space="preserve">המלחמה </w:t>
      </w:r>
      <w:bookmarkStart w:id="18055" w:name="_ETM_Q34_360040"/>
      <w:bookmarkEnd w:id="18055"/>
      <w:r>
        <w:rPr>
          <w:rFonts w:hint="cs"/>
          <w:rtl/>
        </w:rPr>
        <w:t>ה</w:t>
      </w:r>
      <w:r>
        <w:rPr>
          <w:rtl/>
        </w:rPr>
        <w:t>עכשו</w:t>
      </w:r>
      <w:r>
        <w:rPr>
          <w:rFonts w:hint="cs"/>
          <w:rtl/>
        </w:rPr>
        <w:t>ו</w:t>
      </w:r>
      <w:r>
        <w:rPr>
          <w:rtl/>
        </w:rPr>
        <w:t>י</w:t>
      </w:r>
      <w:r>
        <w:rPr>
          <w:rFonts w:hint="cs"/>
          <w:rtl/>
        </w:rPr>
        <w:t xml:space="preserve">ת בעזה </w:t>
      </w:r>
      <w:bookmarkStart w:id="18056" w:name="_ETM_Q34_364099"/>
      <w:bookmarkEnd w:id="18056"/>
      <w:r>
        <w:rPr>
          <w:rtl/>
        </w:rPr>
        <w:t xml:space="preserve">היא </w:t>
      </w:r>
      <w:bookmarkStart w:id="18057" w:name="_ETM_Q34_364340"/>
      <w:bookmarkEnd w:id="18057"/>
      <w:r>
        <w:rPr>
          <w:rtl/>
        </w:rPr>
        <w:t xml:space="preserve">מלחמה </w:t>
      </w:r>
      <w:bookmarkStart w:id="18058" w:name="_ETM_Q34_364939"/>
      <w:bookmarkEnd w:id="18058"/>
      <w:r>
        <w:rPr>
          <w:rtl/>
        </w:rPr>
        <w:t xml:space="preserve">סתמית </w:t>
      </w:r>
      <w:bookmarkStart w:id="18059" w:name="_ETM_Q34_366400"/>
      <w:bookmarkEnd w:id="18059"/>
      <w:r>
        <w:rPr>
          <w:rtl/>
        </w:rPr>
        <w:t xml:space="preserve">ללא </w:t>
      </w:r>
      <w:bookmarkStart w:id="18060" w:name="_ETM_Q34_366879"/>
      <w:bookmarkEnd w:id="18060"/>
      <w:r>
        <w:rPr>
          <w:rtl/>
        </w:rPr>
        <w:t xml:space="preserve">שום </w:t>
      </w:r>
      <w:bookmarkStart w:id="18061" w:name="_ETM_Q34_367239"/>
      <w:bookmarkEnd w:id="18061"/>
      <w:r>
        <w:rPr>
          <w:rtl/>
        </w:rPr>
        <w:t xml:space="preserve">מטרות </w:t>
      </w:r>
      <w:bookmarkStart w:id="18062" w:name="_ETM_Q34_367689"/>
      <w:bookmarkEnd w:id="18062"/>
      <w:r>
        <w:rPr>
          <w:rtl/>
        </w:rPr>
        <w:t>צבאיות</w:t>
      </w:r>
      <w:r>
        <w:rPr>
          <w:rFonts w:hint="cs"/>
          <w:rtl/>
        </w:rPr>
        <w:t>,</w:t>
      </w:r>
      <w:r>
        <w:rPr>
          <w:rtl/>
        </w:rPr>
        <w:t xml:space="preserve"> </w:t>
      </w:r>
      <w:bookmarkStart w:id="18063" w:name="_ETM_Q34_369220"/>
      <w:bookmarkEnd w:id="18063"/>
      <w:r>
        <w:rPr>
          <w:rtl/>
        </w:rPr>
        <w:t xml:space="preserve">ומי </w:t>
      </w:r>
      <w:bookmarkStart w:id="18064" w:name="_ETM_Q34_369639"/>
      <w:bookmarkEnd w:id="18064"/>
      <w:r>
        <w:rPr>
          <w:rtl/>
        </w:rPr>
        <w:t xml:space="preserve">שמשלם </w:t>
      </w:r>
      <w:bookmarkStart w:id="18065" w:name="_ETM_Q34_370419"/>
      <w:bookmarkEnd w:id="18065"/>
      <w:r>
        <w:rPr>
          <w:rtl/>
        </w:rPr>
        <w:t xml:space="preserve">את </w:t>
      </w:r>
      <w:bookmarkStart w:id="18066" w:name="_ETM_Q34_370510"/>
      <w:bookmarkEnd w:id="18066"/>
      <w:r>
        <w:rPr>
          <w:rtl/>
        </w:rPr>
        <w:t xml:space="preserve">המחיר </w:t>
      </w:r>
      <w:bookmarkStart w:id="18067" w:name="_ETM_Q34_370959"/>
      <w:bookmarkEnd w:id="18067"/>
      <w:r>
        <w:rPr>
          <w:rtl/>
        </w:rPr>
        <w:t xml:space="preserve">היקר </w:t>
      </w:r>
      <w:bookmarkStart w:id="18068" w:name="_ETM_Q34_371470"/>
      <w:bookmarkEnd w:id="18068"/>
      <w:r>
        <w:rPr>
          <w:rtl/>
        </w:rPr>
        <w:t>של</w:t>
      </w:r>
      <w:r>
        <w:rPr>
          <w:rFonts w:hint="cs"/>
          <w:rtl/>
        </w:rPr>
        <w:t>ה</w:t>
      </w:r>
      <w:r>
        <w:rPr>
          <w:rtl/>
        </w:rPr>
        <w:t xml:space="preserve"> </w:t>
      </w:r>
      <w:bookmarkStart w:id="18069" w:name="_ETM_Q34_372550"/>
      <w:bookmarkEnd w:id="18069"/>
      <w:r>
        <w:rPr>
          <w:rtl/>
        </w:rPr>
        <w:t xml:space="preserve">הם </w:t>
      </w:r>
      <w:bookmarkStart w:id="18070" w:name="_ETM_Q34_372760"/>
      <w:bookmarkEnd w:id="18070"/>
      <w:r>
        <w:rPr>
          <w:rtl/>
        </w:rPr>
        <w:t>הילדים</w:t>
      </w:r>
      <w:r>
        <w:rPr>
          <w:rFonts w:hint="cs"/>
          <w:rtl/>
        </w:rPr>
        <w:t>,</w:t>
      </w:r>
      <w:r>
        <w:rPr>
          <w:rtl/>
        </w:rPr>
        <w:t xml:space="preserve"> </w:t>
      </w:r>
      <w:bookmarkStart w:id="18071" w:name="_ETM_Q34_373510"/>
      <w:bookmarkEnd w:id="18071"/>
      <w:r>
        <w:rPr>
          <w:rtl/>
        </w:rPr>
        <w:t>הנשים</w:t>
      </w:r>
      <w:r>
        <w:rPr>
          <w:rFonts w:hint="cs"/>
          <w:rtl/>
        </w:rPr>
        <w:t>,</w:t>
      </w:r>
      <w:r>
        <w:rPr>
          <w:rtl/>
        </w:rPr>
        <w:t xml:space="preserve"> </w:t>
      </w:r>
      <w:bookmarkStart w:id="18072" w:name="_ETM_Q34_374320"/>
      <w:bookmarkEnd w:id="18072"/>
      <w:r>
        <w:rPr>
          <w:rtl/>
        </w:rPr>
        <w:t xml:space="preserve">האזרחים </w:t>
      </w:r>
      <w:bookmarkStart w:id="18073" w:name="_ETM_Q34_375250"/>
      <w:bookmarkEnd w:id="18073"/>
      <w:r>
        <w:rPr>
          <w:rtl/>
        </w:rPr>
        <w:t>התמימים</w:t>
      </w:r>
      <w:r>
        <w:rPr>
          <w:rFonts w:hint="cs"/>
          <w:rtl/>
        </w:rPr>
        <w:t>,</w:t>
      </w:r>
      <w:r>
        <w:rPr>
          <w:rtl/>
        </w:rPr>
        <w:t xml:space="preserve"> </w:t>
      </w:r>
      <w:bookmarkStart w:id="18074" w:name="_ETM_Q34_376669"/>
      <w:bookmarkEnd w:id="18074"/>
      <w:r>
        <w:rPr>
          <w:rtl/>
        </w:rPr>
        <w:t>ש</w:t>
      </w:r>
      <w:r>
        <w:rPr>
          <w:rFonts w:hint="cs"/>
          <w:rtl/>
        </w:rPr>
        <w:t xml:space="preserve">אין </w:t>
      </w:r>
      <w:r>
        <w:rPr>
          <w:rtl/>
        </w:rPr>
        <w:t xml:space="preserve">להם </w:t>
      </w:r>
      <w:bookmarkStart w:id="18075" w:name="_ETM_Q34_377480"/>
      <w:bookmarkEnd w:id="18075"/>
      <w:r>
        <w:rPr>
          <w:rtl/>
        </w:rPr>
        <w:t xml:space="preserve">ולא </w:t>
      </w:r>
      <w:bookmarkStart w:id="18076" w:name="_ETM_Q34_377959"/>
      <w:bookmarkEnd w:id="18076"/>
      <w:r>
        <w:rPr>
          <w:rtl/>
        </w:rPr>
        <w:t xml:space="preserve">היה </w:t>
      </w:r>
      <w:bookmarkStart w:id="18077" w:name="_ETM_Q34_378169"/>
      <w:bookmarkStart w:id="18078" w:name="_ETM_Q34_378530"/>
      <w:bookmarkEnd w:id="18077"/>
      <w:bookmarkEnd w:id="18078"/>
      <w:r>
        <w:rPr>
          <w:rtl/>
        </w:rPr>
        <w:t xml:space="preserve">להם </w:t>
      </w:r>
      <w:bookmarkStart w:id="18079" w:name="_ETM_Q34_378830"/>
      <w:bookmarkEnd w:id="18079"/>
      <w:r>
        <w:rPr>
          <w:rtl/>
        </w:rPr>
        <w:t xml:space="preserve">שום </w:t>
      </w:r>
      <w:bookmarkStart w:id="18080" w:name="_ETM_Q34_379159"/>
      <w:bookmarkEnd w:id="18080"/>
      <w:r>
        <w:rPr>
          <w:rtl/>
        </w:rPr>
        <w:t xml:space="preserve">קשר </w:t>
      </w:r>
      <w:bookmarkStart w:id="18081" w:name="_ETM_Q34_380690"/>
      <w:bookmarkEnd w:id="18081"/>
      <w:r>
        <w:rPr>
          <w:rtl/>
        </w:rPr>
        <w:t xml:space="preserve">לעניין </w:t>
      </w:r>
      <w:bookmarkStart w:id="18082" w:name="_ETM_Q34_381620"/>
      <w:bookmarkEnd w:id="18082"/>
      <w:r>
        <w:rPr>
          <w:rtl/>
        </w:rPr>
        <w:t>הזה</w:t>
      </w:r>
      <w:r>
        <w:rPr>
          <w:rFonts w:hint="cs"/>
          <w:rtl/>
        </w:rPr>
        <w:t>.</w:t>
      </w:r>
      <w:r>
        <w:rPr>
          <w:rtl/>
        </w:rPr>
        <w:t xml:space="preserve"> </w:t>
      </w:r>
      <w:bookmarkStart w:id="18083" w:name="_ETM_Q34_382010"/>
      <w:bookmarkEnd w:id="18083"/>
      <w:r>
        <w:rPr>
          <w:rtl/>
        </w:rPr>
        <w:t xml:space="preserve">ועל </w:t>
      </w:r>
      <w:bookmarkStart w:id="18084" w:name="_ETM_Q34_382340"/>
      <w:bookmarkEnd w:id="18084"/>
      <w:r>
        <w:rPr>
          <w:rtl/>
        </w:rPr>
        <w:t xml:space="preserve">כן </w:t>
      </w:r>
      <w:bookmarkStart w:id="18085" w:name="_ETM_Q34_382700"/>
      <w:bookmarkEnd w:id="18085"/>
      <w:r>
        <w:rPr>
          <w:rtl/>
        </w:rPr>
        <w:t xml:space="preserve">באמת </w:t>
      </w:r>
      <w:bookmarkStart w:id="18086" w:name="_ETM_Q34_383240"/>
      <w:bookmarkEnd w:id="18086"/>
      <w:r>
        <w:rPr>
          <w:rtl/>
        </w:rPr>
        <w:t xml:space="preserve">צריך </w:t>
      </w:r>
      <w:bookmarkStart w:id="18087" w:name="_ETM_Q34_383630"/>
      <w:bookmarkEnd w:id="18087"/>
      <w:r>
        <w:rPr>
          <w:rtl/>
        </w:rPr>
        <w:t xml:space="preserve">לסיים </w:t>
      </w:r>
      <w:bookmarkStart w:id="18088" w:name="_ETM_Q34_384470"/>
      <w:bookmarkEnd w:id="18088"/>
      <w:r>
        <w:rPr>
          <w:rtl/>
        </w:rPr>
        <w:t xml:space="preserve">את </w:t>
      </w:r>
      <w:bookmarkStart w:id="18089" w:name="_ETM_Q34_384710"/>
      <w:bookmarkEnd w:id="18089"/>
      <w:r>
        <w:rPr>
          <w:rtl/>
        </w:rPr>
        <w:t xml:space="preserve">השיגעון </w:t>
      </w:r>
      <w:bookmarkStart w:id="18090" w:name="_ETM_Q34_385970"/>
      <w:bookmarkEnd w:id="18090"/>
      <w:r>
        <w:rPr>
          <w:rtl/>
        </w:rPr>
        <w:t>הזה</w:t>
      </w:r>
      <w:r>
        <w:rPr>
          <w:rFonts w:hint="cs"/>
          <w:rtl/>
        </w:rPr>
        <w:t xml:space="preserve"> פעם </w:t>
      </w:r>
      <w:bookmarkStart w:id="18091" w:name="_ETM_Q34_390727"/>
      <w:bookmarkEnd w:id="18091"/>
      <w:r>
        <w:rPr>
          <w:rFonts w:hint="cs"/>
          <w:rtl/>
        </w:rPr>
        <w:t>אחת</w:t>
      </w:r>
      <w:r>
        <w:rPr>
          <w:rtl/>
        </w:rPr>
        <w:t xml:space="preserve"> </w:t>
      </w:r>
      <w:bookmarkStart w:id="18092" w:name="_ETM_Q34_388489"/>
      <w:bookmarkEnd w:id="18092"/>
      <w:r>
        <w:rPr>
          <w:rtl/>
        </w:rPr>
        <w:t>ולתמיד</w:t>
      </w:r>
      <w:r>
        <w:rPr>
          <w:rFonts w:hint="cs"/>
          <w:rtl/>
        </w:rPr>
        <w:t>,</w:t>
      </w:r>
      <w:r>
        <w:rPr>
          <w:rtl/>
        </w:rPr>
        <w:t xml:space="preserve"> </w:t>
      </w:r>
      <w:bookmarkStart w:id="18093" w:name="_ETM_Q34_390049"/>
      <w:bookmarkEnd w:id="18093"/>
      <w:r>
        <w:rPr>
          <w:rtl/>
        </w:rPr>
        <w:t xml:space="preserve">להגיע </w:t>
      </w:r>
      <w:bookmarkStart w:id="18094" w:name="_ETM_Q34_390859"/>
      <w:bookmarkEnd w:id="18094"/>
      <w:r>
        <w:rPr>
          <w:rtl/>
        </w:rPr>
        <w:t xml:space="preserve">לעסקה </w:t>
      </w:r>
      <w:bookmarkStart w:id="18095" w:name="_ETM_Q34_391879"/>
      <w:bookmarkEnd w:id="18095"/>
      <w:r>
        <w:rPr>
          <w:rtl/>
        </w:rPr>
        <w:t xml:space="preserve">שתחזיר </w:t>
      </w:r>
      <w:bookmarkStart w:id="18096" w:name="_ETM_Q34_392599"/>
      <w:bookmarkEnd w:id="18096"/>
      <w:r>
        <w:rPr>
          <w:rtl/>
        </w:rPr>
        <w:t xml:space="preserve">את </w:t>
      </w:r>
      <w:bookmarkStart w:id="18097" w:name="_ETM_Q34_392779"/>
      <w:bookmarkEnd w:id="18097"/>
      <w:r>
        <w:rPr>
          <w:rtl/>
        </w:rPr>
        <w:t xml:space="preserve">החטופים </w:t>
      </w:r>
      <w:bookmarkStart w:id="18098" w:name="_ETM_Q34_393469"/>
      <w:bookmarkEnd w:id="18098"/>
      <w:r>
        <w:rPr>
          <w:rtl/>
        </w:rPr>
        <w:t xml:space="preserve">ולהתחיל </w:t>
      </w:r>
      <w:bookmarkStart w:id="18099" w:name="_ETM_Q34_395269"/>
      <w:bookmarkEnd w:id="18099"/>
      <w:r>
        <w:rPr>
          <w:rtl/>
        </w:rPr>
        <w:t xml:space="preserve">בדרך </w:t>
      </w:r>
      <w:bookmarkStart w:id="18100" w:name="_ETM_Q34_395810"/>
      <w:bookmarkEnd w:id="18100"/>
      <w:r>
        <w:rPr>
          <w:rtl/>
        </w:rPr>
        <w:t>חדשה</w:t>
      </w:r>
      <w:r>
        <w:rPr>
          <w:rFonts w:hint="cs"/>
          <w:rtl/>
        </w:rPr>
        <w:t xml:space="preserve">. </w:t>
      </w:r>
    </w:p>
    <w:p w:rsidR="005E11B5" w:rsidRDefault="005E11B5" w:rsidP="00FA3361">
      <w:pPr>
        <w:rPr>
          <w:rtl/>
        </w:rPr>
      </w:pPr>
      <w:bookmarkStart w:id="18101" w:name="_ETM_Q34_396705"/>
      <w:bookmarkEnd w:id="18101"/>
    </w:p>
    <w:p w:rsidR="005E11B5" w:rsidRDefault="005E11B5" w:rsidP="00BE0D2E">
      <w:pPr>
        <w:rPr>
          <w:rtl/>
        </w:rPr>
      </w:pPr>
      <w:r>
        <w:rPr>
          <w:rFonts w:hint="cs"/>
          <w:rtl/>
        </w:rPr>
        <w:t xml:space="preserve">הוכח, </w:t>
      </w:r>
      <w:bookmarkStart w:id="18102" w:name="_ETM_Q34_396950"/>
      <w:bookmarkEnd w:id="18102"/>
      <w:r>
        <w:rPr>
          <w:rFonts w:hint="cs"/>
          <w:rtl/>
        </w:rPr>
        <w:t>ה</w:t>
      </w:r>
      <w:r>
        <w:rPr>
          <w:rtl/>
        </w:rPr>
        <w:t>יושב-ראש</w:t>
      </w:r>
      <w:r>
        <w:rPr>
          <w:rFonts w:hint="cs"/>
          <w:rtl/>
        </w:rPr>
        <w:t>,</w:t>
      </w:r>
      <w:r>
        <w:rPr>
          <w:rtl/>
        </w:rPr>
        <w:t xml:space="preserve"> </w:t>
      </w:r>
      <w:bookmarkStart w:id="18103" w:name="_ETM_Q34_399049"/>
      <w:bookmarkEnd w:id="18103"/>
      <w:r>
        <w:rPr>
          <w:rtl/>
        </w:rPr>
        <w:t xml:space="preserve">שכאשר </w:t>
      </w:r>
      <w:bookmarkStart w:id="18104" w:name="_ETM_Q34_401010"/>
      <w:bookmarkEnd w:id="18104"/>
      <w:r>
        <w:rPr>
          <w:rtl/>
        </w:rPr>
        <w:t xml:space="preserve">ניגשים </w:t>
      </w:r>
      <w:bookmarkStart w:id="18105" w:name="_ETM_Q34_401640"/>
      <w:bookmarkEnd w:id="18105"/>
      <w:r>
        <w:rPr>
          <w:rtl/>
        </w:rPr>
        <w:t xml:space="preserve">לדרך </w:t>
      </w:r>
      <w:bookmarkStart w:id="18106" w:name="_ETM_Q34_402090"/>
      <w:bookmarkEnd w:id="18106"/>
      <w:r>
        <w:rPr>
          <w:rtl/>
        </w:rPr>
        <w:t xml:space="preserve">של </w:t>
      </w:r>
      <w:bookmarkStart w:id="18107" w:name="_ETM_Q34_402300"/>
      <w:bookmarkEnd w:id="18107"/>
      <w:r>
        <w:rPr>
          <w:rtl/>
        </w:rPr>
        <w:t>שלום</w:t>
      </w:r>
      <w:r>
        <w:rPr>
          <w:rFonts w:hint="cs"/>
          <w:rtl/>
        </w:rPr>
        <w:t>,</w:t>
      </w:r>
      <w:r>
        <w:rPr>
          <w:rtl/>
        </w:rPr>
        <w:t xml:space="preserve"> </w:t>
      </w:r>
      <w:bookmarkStart w:id="18108" w:name="_ETM_Q34_404629"/>
      <w:bookmarkEnd w:id="18108"/>
      <w:r>
        <w:rPr>
          <w:rtl/>
        </w:rPr>
        <w:t xml:space="preserve">הדרך </w:t>
      </w:r>
      <w:bookmarkStart w:id="18109" w:name="_ETM_Q34_405379"/>
      <w:bookmarkEnd w:id="18109"/>
      <w:r>
        <w:rPr>
          <w:rtl/>
        </w:rPr>
        <w:t xml:space="preserve">הזו </w:t>
      </w:r>
      <w:bookmarkStart w:id="18110" w:name="_ETM_Q34_406340"/>
      <w:bookmarkEnd w:id="18110"/>
      <w:r>
        <w:rPr>
          <w:rtl/>
        </w:rPr>
        <w:t xml:space="preserve">מוכיחה </w:t>
      </w:r>
      <w:bookmarkStart w:id="18111" w:name="_ETM_Q34_406909"/>
      <w:bookmarkEnd w:id="18111"/>
      <w:r>
        <w:rPr>
          <w:rtl/>
        </w:rPr>
        <w:t xml:space="preserve">את </w:t>
      </w:r>
      <w:bookmarkStart w:id="18112" w:name="_ETM_Q34_407090"/>
      <w:bookmarkEnd w:id="18112"/>
      <w:r>
        <w:rPr>
          <w:rtl/>
        </w:rPr>
        <w:t>עצמה</w:t>
      </w:r>
      <w:r>
        <w:rPr>
          <w:rFonts w:hint="cs"/>
          <w:rtl/>
        </w:rPr>
        <w:t>.</w:t>
      </w:r>
      <w:r>
        <w:rPr>
          <w:rtl/>
        </w:rPr>
        <w:t xml:space="preserve"> </w:t>
      </w:r>
      <w:bookmarkStart w:id="18113" w:name="_ETM_Q34_409190"/>
      <w:bookmarkEnd w:id="18113"/>
      <w:r>
        <w:rPr>
          <w:rFonts w:hint="cs"/>
          <w:rtl/>
        </w:rPr>
        <w:t xml:space="preserve">ראה </w:t>
      </w:r>
      <w:r>
        <w:rPr>
          <w:rtl/>
        </w:rPr>
        <w:t xml:space="preserve">למשל </w:t>
      </w:r>
      <w:bookmarkStart w:id="18114" w:name="_ETM_Q34_409940"/>
      <w:bookmarkEnd w:id="18114"/>
      <w:r>
        <w:rPr>
          <w:rtl/>
        </w:rPr>
        <w:t xml:space="preserve">מה </w:t>
      </w:r>
      <w:bookmarkStart w:id="18115" w:name="_ETM_Q34_410270"/>
      <w:bookmarkEnd w:id="18115"/>
      <w:r>
        <w:rPr>
          <w:rtl/>
        </w:rPr>
        <w:t xml:space="preserve">היה </w:t>
      </w:r>
      <w:bookmarkStart w:id="18116" w:name="_ETM_Q34_410540"/>
      <w:bookmarkEnd w:id="18116"/>
      <w:r>
        <w:rPr>
          <w:rtl/>
        </w:rPr>
        <w:t xml:space="preserve">בין </w:t>
      </w:r>
      <w:bookmarkStart w:id="18117" w:name="_ETM_Q34_411050"/>
      <w:bookmarkEnd w:id="18117"/>
      <w:r>
        <w:rPr>
          <w:rtl/>
        </w:rPr>
        <w:t xml:space="preserve">ישראל </w:t>
      </w:r>
      <w:bookmarkStart w:id="18118" w:name="_ETM_Q34_411500"/>
      <w:bookmarkEnd w:id="18118"/>
      <w:r>
        <w:rPr>
          <w:rtl/>
        </w:rPr>
        <w:t xml:space="preserve">למצרים </w:t>
      </w:r>
      <w:bookmarkStart w:id="18119" w:name="_ETM_Q34_412940"/>
      <w:bookmarkEnd w:id="18119"/>
      <w:r w:rsidR="00BE0D2E">
        <w:rPr>
          <w:rFonts w:hint="cs"/>
          <w:rtl/>
        </w:rPr>
        <w:t xml:space="preserve">– </w:t>
      </w:r>
      <w:r>
        <w:rPr>
          <w:rtl/>
        </w:rPr>
        <w:t xml:space="preserve">הרי </w:t>
      </w:r>
      <w:bookmarkStart w:id="18120" w:name="_ETM_Q34_413239"/>
      <w:bookmarkEnd w:id="18120"/>
      <w:r>
        <w:rPr>
          <w:rtl/>
        </w:rPr>
        <w:t xml:space="preserve">ישראל </w:t>
      </w:r>
      <w:bookmarkStart w:id="18121" w:name="_ETM_Q34_413660"/>
      <w:bookmarkEnd w:id="18121"/>
      <w:r>
        <w:rPr>
          <w:rtl/>
        </w:rPr>
        <w:t xml:space="preserve">כבשה </w:t>
      </w:r>
      <w:bookmarkStart w:id="18122" w:name="_ETM_Q34_414050"/>
      <w:bookmarkEnd w:id="18122"/>
      <w:r>
        <w:rPr>
          <w:rtl/>
        </w:rPr>
        <w:t xml:space="preserve">את </w:t>
      </w:r>
      <w:bookmarkStart w:id="18123" w:name="_ETM_Q34_414140"/>
      <w:bookmarkEnd w:id="18123"/>
      <w:r>
        <w:rPr>
          <w:rtl/>
        </w:rPr>
        <w:t xml:space="preserve">סיני </w:t>
      </w:r>
      <w:bookmarkStart w:id="18124" w:name="_ETM_Q34_415950"/>
      <w:bookmarkStart w:id="18125" w:name="_ETM_Q34_418249"/>
      <w:bookmarkEnd w:id="18124"/>
      <w:bookmarkEnd w:id="18125"/>
      <w:r>
        <w:rPr>
          <w:rFonts w:hint="cs"/>
          <w:rtl/>
        </w:rPr>
        <w:t xml:space="preserve">ב-67', והיא נסוגה </w:t>
      </w:r>
      <w:bookmarkStart w:id="18126" w:name="_ETM_Q34_419180"/>
      <w:bookmarkEnd w:id="18126"/>
      <w:r>
        <w:rPr>
          <w:rtl/>
        </w:rPr>
        <w:t xml:space="preserve">מסיני </w:t>
      </w:r>
      <w:bookmarkStart w:id="18127" w:name="_ETM_Q34_419719"/>
      <w:bookmarkEnd w:id="18127"/>
      <w:r>
        <w:rPr>
          <w:rtl/>
        </w:rPr>
        <w:t xml:space="preserve">בעקבות </w:t>
      </w:r>
      <w:bookmarkStart w:id="18128" w:name="_ETM_Q34_420349"/>
      <w:bookmarkEnd w:id="18128"/>
      <w:r>
        <w:rPr>
          <w:rtl/>
        </w:rPr>
        <w:t xml:space="preserve">הסכם </w:t>
      </w:r>
      <w:bookmarkStart w:id="18129" w:name="_ETM_Q34_420769"/>
      <w:bookmarkEnd w:id="18129"/>
      <w:r>
        <w:rPr>
          <w:rtl/>
        </w:rPr>
        <w:t xml:space="preserve">שלום </w:t>
      </w:r>
      <w:bookmarkStart w:id="18130" w:name="_ETM_Q34_421159"/>
      <w:bookmarkEnd w:id="18130"/>
      <w:r>
        <w:rPr>
          <w:rtl/>
        </w:rPr>
        <w:t xml:space="preserve">עם </w:t>
      </w:r>
      <w:bookmarkStart w:id="18131" w:name="_ETM_Q34_421340"/>
      <w:bookmarkEnd w:id="18131"/>
      <w:r>
        <w:rPr>
          <w:rtl/>
        </w:rPr>
        <w:t>מצרים</w:t>
      </w:r>
      <w:r>
        <w:rPr>
          <w:rFonts w:hint="cs"/>
          <w:rtl/>
        </w:rPr>
        <w:t>.</w:t>
      </w:r>
      <w:r>
        <w:rPr>
          <w:rtl/>
        </w:rPr>
        <w:t xml:space="preserve"> </w:t>
      </w:r>
      <w:bookmarkStart w:id="18132" w:name="_ETM_Q34_423139"/>
      <w:bookmarkEnd w:id="18132"/>
      <w:r>
        <w:rPr>
          <w:rtl/>
        </w:rPr>
        <w:t xml:space="preserve">מאז </w:t>
      </w:r>
      <w:bookmarkStart w:id="18133" w:name="_ETM_Q34_423709"/>
      <w:bookmarkEnd w:id="18133"/>
      <w:r>
        <w:rPr>
          <w:rtl/>
        </w:rPr>
        <w:t xml:space="preserve">נחתם </w:t>
      </w:r>
      <w:bookmarkStart w:id="18134" w:name="_ETM_Q34_424459"/>
      <w:bookmarkEnd w:id="18134"/>
      <w:r>
        <w:rPr>
          <w:rtl/>
        </w:rPr>
        <w:t>ההסכם</w:t>
      </w:r>
      <w:r>
        <w:rPr>
          <w:rFonts w:hint="cs"/>
          <w:rtl/>
        </w:rPr>
        <w:t>,</w:t>
      </w:r>
      <w:r>
        <w:rPr>
          <w:rtl/>
        </w:rPr>
        <w:t xml:space="preserve"> </w:t>
      </w:r>
      <w:bookmarkStart w:id="18135" w:name="_ETM_Q34_425150"/>
      <w:bookmarkEnd w:id="18135"/>
      <w:r>
        <w:rPr>
          <w:rtl/>
        </w:rPr>
        <w:t xml:space="preserve">הסכם </w:t>
      </w:r>
      <w:bookmarkStart w:id="18136" w:name="_ETM_Q34_425540"/>
      <w:bookmarkEnd w:id="18136"/>
      <w:r>
        <w:rPr>
          <w:rtl/>
        </w:rPr>
        <w:t>השלום</w:t>
      </w:r>
      <w:r>
        <w:rPr>
          <w:rFonts w:hint="cs"/>
          <w:rtl/>
        </w:rPr>
        <w:t>,</w:t>
      </w:r>
      <w:r>
        <w:rPr>
          <w:rtl/>
        </w:rPr>
        <w:t xml:space="preserve"> </w:t>
      </w:r>
      <w:bookmarkStart w:id="18137" w:name="_ETM_Q34_425989"/>
      <w:bookmarkEnd w:id="18137"/>
      <w:r>
        <w:rPr>
          <w:rtl/>
        </w:rPr>
        <w:t xml:space="preserve">ועד </w:t>
      </w:r>
      <w:bookmarkStart w:id="18138" w:name="_ETM_Q34_426319"/>
      <w:bookmarkEnd w:id="18138"/>
      <w:r>
        <w:rPr>
          <w:rtl/>
        </w:rPr>
        <w:t>היום</w:t>
      </w:r>
      <w:r>
        <w:rPr>
          <w:rFonts w:hint="cs"/>
          <w:rtl/>
        </w:rPr>
        <w:t>,</w:t>
      </w:r>
      <w:r>
        <w:rPr>
          <w:rtl/>
        </w:rPr>
        <w:t xml:space="preserve"> </w:t>
      </w:r>
      <w:bookmarkStart w:id="18139" w:name="_ETM_Q34_427450"/>
      <w:bookmarkEnd w:id="18139"/>
      <w:r>
        <w:rPr>
          <w:rtl/>
        </w:rPr>
        <w:t xml:space="preserve">אין </w:t>
      </w:r>
      <w:bookmarkStart w:id="18140" w:name="_ETM_Q34_427720"/>
      <w:bookmarkEnd w:id="18140"/>
      <w:r>
        <w:rPr>
          <w:rtl/>
        </w:rPr>
        <w:t xml:space="preserve">מלחמות </w:t>
      </w:r>
      <w:bookmarkStart w:id="18141" w:name="_ETM_Q34_428409"/>
      <w:bookmarkEnd w:id="18141"/>
      <w:r>
        <w:rPr>
          <w:rtl/>
        </w:rPr>
        <w:t xml:space="preserve">בין </w:t>
      </w:r>
      <w:bookmarkStart w:id="18142" w:name="_ETM_Q34_428830"/>
      <w:bookmarkEnd w:id="18142"/>
      <w:r>
        <w:rPr>
          <w:rtl/>
        </w:rPr>
        <w:t xml:space="preserve">ישראל </w:t>
      </w:r>
      <w:bookmarkStart w:id="18143" w:name="_ETM_Q34_429430"/>
      <w:bookmarkEnd w:id="18143"/>
      <w:r>
        <w:rPr>
          <w:rtl/>
        </w:rPr>
        <w:t>למצרים</w:t>
      </w:r>
      <w:r>
        <w:rPr>
          <w:rFonts w:hint="cs"/>
          <w:rtl/>
        </w:rPr>
        <w:t xml:space="preserve">, ומתקיים </w:t>
      </w:r>
      <w:bookmarkStart w:id="18144" w:name="_ETM_Q34_431939"/>
      <w:bookmarkEnd w:id="18144"/>
      <w:r>
        <w:rPr>
          <w:rtl/>
        </w:rPr>
        <w:t xml:space="preserve">שלום </w:t>
      </w:r>
      <w:bookmarkStart w:id="18145" w:name="_ETM_Q34_433599"/>
      <w:bookmarkEnd w:id="18145"/>
      <w:r>
        <w:rPr>
          <w:rtl/>
        </w:rPr>
        <w:t xml:space="preserve">בין </w:t>
      </w:r>
      <w:bookmarkStart w:id="18146" w:name="_ETM_Q34_433930"/>
      <w:bookmarkEnd w:id="18146"/>
      <w:r>
        <w:rPr>
          <w:rtl/>
        </w:rPr>
        <w:t xml:space="preserve">שתי </w:t>
      </w:r>
      <w:bookmarkStart w:id="18147" w:name="_ETM_Q34_434290"/>
      <w:bookmarkEnd w:id="18147"/>
      <w:r>
        <w:rPr>
          <w:rtl/>
        </w:rPr>
        <w:t>המדינות</w:t>
      </w:r>
      <w:r>
        <w:rPr>
          <w:rFonts w:hint="cs"/>
          <w:rtl/>
        </w:rPr>
        <w:t>.</w:t>
      </w:r>
      <w:r>
        <w:rPr>
          <w:rtl/>
        </w:rPr>
        <w:t xml:space="preserve"> </w:t>
      </w:r>
      <w:bookmarkStart w:id="18148" w:name="_ETM_Q34_434980"/>
      <w:bookmarkEnd w:id="18148"/>
      <w:r>
        <w:rPr>
          <w:rtl/>
        </w:rPr>
        <w:t xml:space="preserve">זה </w:t>
      </w:r>
      <w:bookmarkStart w:id="18149" w:name="_ETM_Q34_435220"/>
      <w:bookmarkEnd w:id="18149"/>
      <w:r>
        <w:rPr>
          <w:rtl/>
        </w:rPr>
        <w:t xml:space="preserve">אומר </w:t>
      </w:r>
      <w:bookmarkStart w:id="18150" w:name="_ETM_Q34_436610"/>
      <w:bookmarkEnd w:id="18150"/>
      <w:r>
        <w:rPr>
          <w:rtl/>
        </w:rPr>
        <w:t xml:space="preserve">שכאשר </w:t>
      </w:r>
      <w:bookmarkStart w:id="18151" w:name="_ETM_Q34_437330"/>
      <w:bookmarkEnd w:id="18151"/>
      <w:r>
        <w:rPr>
          <w:rtl/>
        </w:rPr>
        <w:t xml:space="preserve">ניגשים </w:t>
      </w:r>
      <w:bookmarkStart w:id="18152" w:name="_ETM_Q34_438110"/>
      <w:bookmarkEnd w:id="18152"/>
      <w:r>
        <w:rPr>
          <w:rtl/>
        </w:rPr>
        <w:t>לשלום</w:t>
      </w:r>
      <w:r>
        <w:rPr>
          <w:rFonts w:hint="cs"/>
          <w:rtl/>
        </w:rPr>
        <w:t xml:space="preserve"> ופותחים </w:t>
      </w:r>
      <w:bookmarkStart w:id="18153" w:name="_ETM_Q34_443329"/>
      <w:bookmarkStart w:id="18154" w:name="_ETM_Q34_442120"/>
      <w:bookmarkEnd w:id="18153"/>
      <w:bookmarkEnd w:id="18154"/>
      <w:r>
        <w:rPr>
          <w:rFonts w:hint="cs"/>
          <w:rtl/>
        </w:rPr>
        <w:t>ל</w:t>
      </w:r>
      <w:r>
        <w:rPr>
          <w:rtl/>
        </w:rPr>
        <w:t xml:space="preserve">בבות </w:t>
      </w:r>
      <w:bookmarkStart w:id="18155" w:name="_ETM_Q34_443960"/>
      <w:bookmarkEnd w:id="18155"/>
      <w:r>
        <w:rPr>
          <w:rFonts w:hint="cs"/>
          <w:rtl/>
        </w:rPr>
        <w:t xml:space="preserve">לשלום, </w:t>
      </w:r>
      <w:bookmarkStart w:id="18156" w:name="_ETM_Q34_445520"/>
      <w:bookmarkEnd w:id="18156"/>
      <w:r>
        <w:rPr>
          <w:rtl/>
        </w:rPr>
        <w:t xml:space="preserve">זה </w:t>
      </w:r>
      <w:bookmarkStart w:id="18157" w:name="_ETM_Q34_445729"/>
      <w:bookmarkEnd w:id="18157"/>
      <w:r>
        <w:rPr>
          <w:rtl/>
        </w:rPr>
        <w:t>קורה</w:t>
      </w:r>
      <w:r>
        <w:rPr>
          <w:rFonts w:hint="cs"/>
          <w:rtl/>
        </w:rPr>
        <w:t>.</w:t>
      </w:r>
      <w:r>
        <w:rPr>
          <w:rtl/>
        </w:rPr>
        <w:t xml:space="preserve"> </w:t>
      </w:r>
      <w:bookmarkStart w:id="18158" w:name="_ETM_Q34_447160"/>
      <w:bookmarkEnd w:id="18158"/>
      <w:r>
        <w:rPr>
          <w:rtl/>
        </w:rPr>
        <w:t xml:space="preserve">יש </w:t>
      </w:r>
      <w:bookmarkStart w:id="18159" w:name="_ETM_Q34_447550"/>
      <w:bookmarkEnd w:id="18159"/>
      <w:r>
        <w:rPr>
          <w:rtl/>
        </w:rPr>
        <w:t xml:space="preserve">לנו </w:t>
      </w:r>
      <w:bookmarkStart w:id="18160" w:name="_ETM_Q34_447789"/>
      <w:bookmarkEnd w:id="18160"/>
      <w:r>
        <w:rPr>
          <w:rtl/>
        </w:rPr>
        <w:t xml:space="preserve">את </w:t>
      </w:r>
      <w:bookmarkStart w:id="18161" w:name="_ETM_Q34_447910"/>
      <w:bookmarkEnd w:id="18161"/>
      <w:r>
        <w:rPr>
          <w:rtl/>
        </w:rPr>
        <w:t xml:space="preserve">הדוגמה </w:t>
      </w:r>
      <w:bookmarkStart w:id="18162" w:name="_ETM_Q34_448509"/>
      <w:bookmarkEnd w:id="18162"/>
      <w:r>
        <w:rPr>
          <w:rtl/>
        </w:rPr>
        <w:t>המצרי</w:t>
      </w:r>
      <w:r>
        <w:rPr>
          <w:rFonts w:hint="cs"/>
          <w:rtl/>
        </w:rPr>
        <w:t>ת</w:t>
      </w:r>
      <w:r>
        <w:rPr>
          <w:rtl/>
        </w:rPr>
        <w:t xml:space="preserve"> </w:t>
      </w:r>
      <w:bookmarkStart w:id="18163" w:name="_ETM_Q34_449349"/>
      <w:bookmarkEnd w:id="18163"/>
      <w:r>
        <w:rPr>
          <w:rtl/>
        </w:rPr>
        <w:t xml:space="preserve">מול </w:t>
      </w:r>
      <w:bookmarkStart w:id="18164" w:name="_ETM_Q34_449560"/>
      <w:bookmarkEnd w:id="18164"/>
      <w:r>
        <w:rPr>
          <w:rtl/>
        </w:rPr>
        <w:t>העיניים</w:t>
      </w:r>
      <w:r>
        <w:rPr>
          <w:rFonts w:hint="cs"/>
          <w:rtl/>
        </w:rPr>
        <w:t>,</w:t>
      </w:r>
      <w:r>
        <w:rPr>
          <w:rtl/>
        </w:rPr>
        <w:t xml:space="preserve"> </w:t>
      </w:r>
      <w:bookmarkStart w:id="18165" w:name="_ETM_Q34_450819"/>
      <w:bookmarkEnd w:id="18165"/>
      <w:r>
        <w:rPr>
          <w:rtl/>
        </w:rPr>
        <w:t xml:space="preserve">ואפשר </w:t>
      </w:r>
      <w:bookmarkStart w:id="18166" w:name="_ETM_Q34_451509"/>
      <w:bookmarkEnd w:id="18166"/>
      <w:r>
        <w:rPr>
          <w:rtl/>
        </w:rPr>
        <w:t xml:space="preserve">לשעתק </w:t>
      </w:r>
      <w:bookmarkStart w:id="18167" w:name="_ETM_Q34_452199"/>
      <w:bookmarkEnd w:id="18167"/>
      <w:r>
        <w:rPr>
          <w:rtl/>
        </w:rPr>
        <w:t xml:space="preserve">אותה </w:t>
      </w:r>
      <w:bookmarkStart w:id="18168" w:name="_ETM_Q34_453360"/>
      <w:bookmarkEnd w:id="18168"/>
      <w:r>
        <w:rPr>
          <w:rtl/>
        </w:rPr>
        <w:t xml:space="preserve">גם </w:t>
      </w:r>
      <w:bookmarkStart w:id="18169" w:name="_ETM_Q34_453810"/>
      <w:bookmarkEnd w:id="18169"/>
      <w:r>
        <w:rPr>
          <w:rtl/>
        </w:rPr>
        <w:t xml:space="preserve">מול </w:t>
      </w:r>
      <w:bookmarkStart w:id="18170" w:name="_ETM_Q34_454229"/>
      <w:bookmarkEnd w:id="18170"/>
      <w:r>
        <w:rPr>
          <w:rtl/>
        </w:rPr>
        <w:t>הפלסטינים</w:t>
      </w:r>
      <w:r>
        <w:rPr>
          <w:rFonts w:hint="cs"/>
          <w:rtl/>
        </w:rPr>
        <w:t>.</w:t>
      </w:r>
      <w:r>
        <w:rPr>
          <w:rtl/>
        </w:rPr>
        <w:t xml:space="preserve"> </w:t>
      </w:r>
      <w:bookmarkStart w:id="18171" w:name="_ETM_Q34_456419"/>
      <w:bookmarkEnd w:id="18171"/>
      <w:r>
        <w:rPr>
          <w:rtl/>
        </w:rPr>
        <w:t xml:space="preserve">צריך </w:t>
      </w:r>
      <w:bookmarkStart w:id="18172" w:name="_ETM_Q34_456900"/>
      <w:bookmarkEnd w:id="18172"/>
      <w:r>
        <w:rPr>
          <w:rtl/>
        </w:rPr>
        <w:t xml:space="preserve">לסיים </w:t>
      </w:r>
      <w:bookmarkStart w:id="18173" w:name="_ETM_Q34_458040"/>
      <w:bookmarkEnd w:id="18173"/>
      <w:r>
        <w:rPr>
          <w:rtl/>
        </w:rPr>
        <w:t xml:space="preserve">את </w:t>
      </w:r>
      <w:bookmarkStart w:id="18174" w:name="_ETM_Q34_458220"/>
      <w:bookmarkEnd w:id="18174"/>
      <w:r>
        <w:rPr>
          <w:rtl/>
        </w:rPr>
        <w:t xml:space="preserve">הכיבוש </w:t>
      </w:r>
      <w:bookmarkStart w:id="18175" w:name="_ETM_Q34_458820"/>
      <w:bookmarkEnd w:id="18175"/>
      <w:r>
        <w:rPr>
          <w:rtl/>
        </w:rPr>
        <w:t xml:space="preserve">הארור </w:t>
      </w:r>
      <w:bookmarkStart w:id="18176" w:name="_ETM_Q34_460670"/>
      <w:bookmarkEnd w:id="18176"/>
      <w:r>
        <w:rPr>
          <w:rtl/>
        </w:rPr>
        <w:t xml:space="preserve">שמתקיים </w:t>
      </w:r>
      <w:bookmarkStart w:id="18177" w:name="_ETM_Q34_461810"/>
      <w:bookmarkStart w:id="18178" w:name="_ETM_Q34_462230"/>
      <w:bookmarkEnd w:id="18177"/>
      <w:bookmarkEnd w:id="18178"/>
      <w:r>
        <w:rPr>
          <w:rFonts w:hint="cs"/>
          <w:rtl/>
        </w:rPr>
        <w:t xml:space="preserve">על </w:t>
      </w:r>
      <w:r>
        <w:rPr>
          <w:rtl/>
        </w:rPr>
        <w:t>הפלסטינים</w:t>
      </w:r>
      <w:r>
        <w:rPr>
          <w:rFonts w:hint="cs"/>
          <w:rtl/>
        </w:rPr>
        <w:t xml:space="preserve"> מאז 4 ביוני 1967, ולהכי</w:t>
      </w:r>
      <w:r>
        <w:rPr>
          <w:rtl/>
        </w:rPr>
        <w:t xml:space="preserve">ר </w:t>
      </w:r>
      <w:bookmarkStart w:id="18179" w:name="_ETM_Q34_473279"/>
      <w:bookmarkEnd w:id="18179"/>
      <w:r>
        <w:rPr>
          <w:rtl/>
        </w:rPr>
        <w:t xml:space="preserve">בזכות </w:t>
      </w:r>
      <w:bookmarkStart w:id="18180" w:name="_ETM_Q34_473880"/>
      <w:bookmarkStart w:id="18181" w:name="_ETM_Q34_474150"/>
      <w:bookmarkEnd w:id="18180"/>
      <w:bookmarkEnd w:id="18181"/>
      <w:r>
        <w:rPr>
          <w:rtl/>
        </w:rPr>
        <w:t xml:space="preserve">הפלסטינים </w:t>
      </w:r>
      <w:bookmarkStart w:id="18182" w:name="_ETM_Q34_474990"/>
      <w:bookmarkEnd w:id="18182"/>
      <w:r w:rsidR="00BE0D2E">
        <w:rPr>
          <w:rFonts w:hint="cs"/>
          <w:rtl/>
        </w:rPr>
        <w:t>ל</w:t>
      </w:r>
      <w:r>
        <w:rPr>
          <w:rtl/>
        </w:rPr>
        <w:t xml:space="preserve">מדינה </w:t>
      </w:r>
      <w:bookmarkStart w:id="18183" w:name="_ETM_Q34_475710"/>
      <w:bookmarkEnd w:id="18183"/>
      <w:r>
        <w:rPr>
          <w:rtl/>
        </w:rPr>
        <w:t xml:space="preserve">עצמאית </w:t>
      </w:r>
      <w:bookmarkStart w:id="18184" w:name="_ETM_Q34_476220"/>
      <w:bookmarkEnd w:id="18184"/>
      <w:r>
        <w:rPr>
          <w:rtl/>
        </w:rPr>
        <w:t xml:space="preserve">משלהם </w:t>
      </w:r>
      <w:bookmarkStart w:id="18185" w:name="_ETM_Q34_477450"/>
      <w:bookmarkEnd w:id="18185"/>
      <w:r>
        <w:rPr>
          <w:rtl/>
        </w:rPr>
        <w:t xml:space="preserve">לצד </w:t>
      </w:r>
      <w:bookmarkStart w:id="18186" w:name="_ETM_Q34_478200"/>
      <w:bookmarkEnd w:id="18186"/>
      <w:r>
        <w:rPr>
          <w:rtl/>
        </w:rPr>
        <w:t xml:space="preserve">מדינת </w:t>
      </w:r>
      <w:bookmarkStart w:id="18187" w:name="_ETM_Q34_478740"/>
      <w:bookmarkEnd w:id="18187"/>
      <w:r>
        <w:rPr>
          <w:rtl/>
        </w:rPr>
        <w:t>ישראל</w:t>
      </w:r>
      <w:r>
        <w:rPr>
          <w:rFonts w:hint="cs"/>
          <w:rtl/>
        </w:rPr>
        <w:t>.</w:t>
      </w:r>
      <w:r>
        <w:rPr>
          <w:rtl/>
        </w:rPr>
        <w:t xml:space="preserve"> </w:t>
      </w:r>
      <w:bookmarkStart w:id="18188" w:name="_ETM_Q34_480309"/>
      <w:bookmarkEnd w:id="18188"/>
      <w:r>
        <w:rPr>
          <w:rtl/>
        </w:rPr>
        <w:t xml:space="preserve">בין </w:t>
      </w:r>
      <w:bookmarkStart w:id="18189" w:name="_ETM_Q34_480699"/>
      <w:bookmarkEnd w:id="18189"/>
      <w:r>
        <w:rPr>
          <w:rtl/>
        </w:rPr>
        <w:t xml:space="preserve">שתי </w:t>
      </w:r>
      <w:bookmarkStart w:id="18190" w:name="_ETM_Q34_481029"/>
      <w:bookmarkEnd w:id="18190"/>
      <w:r>
        <w:rPr>
          <w:rtl/>
        </w:rPr>
        <w:t xml:space="preserve">המדינות </w:t>
      </w:r>
      <w:bookmarkStart w:id="18191" w:name="_ETM_Q34_481990"/>
      <w:bookmarkEnd w:id="18191"/>
      <w:r>
        <w:rPr>
          <w:rFonts w:hint="cs"/>
          <w:rtl/>
        </w:rPr>
        <w:t xml:space="preserve">ייכון </w:t>
      </w:r>
      <w:bookmarkStart w:id="18192" w:name="_ETM_Q34_482289"/>
      <w:bookmarkEnd w:id="18192"/>
      <w:r>
        <w:rPr>
          <w:rFonts w:hint="cs"/>
          <w:rtl/>
        </w:rPr>
        <w:t xml:space="preserve">שלום, יהיו </w:t>
      </w:r>
      <w:bookmarkStart w:id="18193" w:name="_ETM_Q34_485130"/>
      <w:bookmarkEnd w:id="18193"/>
      <w:r>
        <w:rPr>
          <w:rFonts w:hint="cs"/>
          <w:rtl/>
        </w:rPr>
        <w:t xml:space="preserve">שיתופי פעולה </w:t>
      </w:r>
      <w:r>
        <w:rPr>
          <w:rtl/>
        </w:rPr>
        <w:t xml:space="preserve">בכל </w:t>
      </w:r>
      <w:bookmarkStart w:id="18194" w:name="_ETM_Q34_485399"/>
      <w:bookmarkEnd w:id="18194"/>
      <w:r>
        <w:rPr>
          <w:rtl/>
        </w:rPr>
        <w:t xml:space="preserve">התחומים </w:t>
      </w:r>
      <w:bookmarkStart w:id="18195" w:name="_ETM_Q34_486810"/>
      <w:bookmarkEnd w:id="18195"/>
      <w:r>
        <w:rPr>
          <w:rtl/>
        </w:rPr>
        <w:t>ו</w:t>
      </w:r>
      <w:r>
        <w:rPr>
          <w:rFonts w:hint="cs"/>
          <w:rtl/>
        </w:rPr>
        <w:t xml:space="preserve">ייפתח </w:t>
      </w:r>
      <w:bookmarkStart w:id="18196" w:name="_ETM_Q34_488460"/>
      <w:bookmarkEnd w:id="18196"/>
      <w:r>
        <w:rPr>
          <w:rtl/>
        </w:rPr>
        <w:t xml:space="preserve">אופק </w:t>
      </w:r>
      <w:bookmarkStart w:id="18197" w:name="_ETM_Q34_488910"/>
      <w:bookmarkEnd w:id="18197"/>
      <w:r>
        <w:rPr>
          <w:rtl/>
        </w:rPr>
        <w:t xml:space="preserve">חדש </w:t>
      </w:r>
      <w:bookmarkStart w:id="18198" w:name="_ETM_Q34_490379"/>
      <w:bookmarkEnd w:id="18198"/>
      <w:r>
        <w:rPr>
          <w:rtl/>
        </w:rPr>
        <w:t xml:space="preserve">עבור </w:t>
      </w:r>
      <w:bookmarkStart w:id="18199" w:name="_ETM_Q34_491249"/>
      <w:bookmarkEnd w:id="18199"/>
      <w:r>
        <w:rPr>
          <w:rtl/>
        </w:rPr>
        <w:t xml:space="preserve">כל </w:t>
      </w:r>
      <w:bookmarkStart w:id="18200" w:name="_ETM_Q34_493209"/>
      <w:bookmarkEnd w:id="18200"/>
      <w:r>
        <w:rPr>
          <w:rFonts w:hint="cs"/>
          <w:rtl/>
        </w:rPr>
        <w:t xml:space="preserve">עמי </w:t>
      </w:r>
      <w:bookmarkStart w:id="18201" w:name="_ETM_Q34_493809"/>
      <w:bookmarkEnd w:id="18201"/>
      <w:r>
        <w:rPr>
          <w:rtl/>
        </w:rPr>
        <w:t>האזור</w:t>
      </w:r>
      <w:r>
        <w:rPr>
          <w:rFonts w:hint="cs"/>
          <w:rtl/>
        </w:rPr>
        <w:t>.</w:t>
      </w:r>
      <w:bookmarkStart w:id="18202" w:name="_ETM_Q34_498627"/>
      <w:bookmarkEnd w:id="18202"/>
    </w:p>
    <w:p w:rsidR="005E11B5" w:rsidRDefault="005E11B5" w:rsidP="00FA3361">
      <w:pPr>
        <w:rPr>
          <w:rtl/>
        </w:rPr>
      </w:pPr>
      <w:bookmarkStart w:id="18203" w:name="_ETM_Q34_498717"/>
      <w:bookmarkEnd w:id="18203"/>
    </w:p>
    <w:p w:rsidR="00BE0D2E" w:rsidRDefault="005E11B5" w:rsidP="00BE0D2E">
      <w:pPr>
        <w:rPr>
          <w:rtl/>
        </w:rPr>
      </w:pPr>
      <w:bookmarkStart w:id="18204" w:name="_ETM_Q34_498754"/>
      <w:bookmarkStart w:id="18205" w:name="_ETM_Q34_498836"/>
      <w:bookmarkEnd w:id="18204"/>
      <w:bookmarkEnd w:id="18205"/>
      <w:r>
        <w:rPr>
          <w:rtl/>
        </w:rPr>
        <w:t xml:space="preserve"> </w:t>
      </w:r>
      <w:bookmarkStart w:id="18206" w:name="_ETM_Q34_495860"/>
      <w:bookmarkEnd w:id="18206"/>
      <w:r>
        <w:rPr>
          <w:rtl/>
        </w:rPr>
        <w:t>תסתכל</w:t>
      </w:r>
      <w:r>
        <w:rPr>
          <w:rFonts w:hint="cs"/>
          <w:rtl/>
        </w:rPr>
        <w:t>,</w:t>
      </w:r>
      <w:r>
        <w:rPr>
          <w:rtl/>
        </w:rPr>
        <w:t xml:space="preserve"> </w:t>
      </w:r>
      <w:bookmarkStart w:id="18207" w:name="_ETM_Q34_497360"/>
      <w:bookmarkEnd w:id="18207"/>
      <w:r>
        <w:rPr>
          <w:rtl/>
        </w:rPr>
        <w:t>היושב-ראש</w:t>
      </w:r>
      <w:r>
        <w:rPr>
          <w:rFonts w:hint="cs"/>
          <w:rtl/>
        </w:rPr>
        <w:t>,</w:t>
      </w:r>
      <w:r>
        <w:rPr>
          <w:rtl/>
        </w:rPr>
        <w:t xml:space="preserve"> </w:t>
      </w:r>
      <w:bookmarkStart w:id="18208" w:name="_ETM_Q34_499270"/>
      <w:bookmarkEnd w:id="18208"/>
      <w:r>
        <w:rPr>
          <w:rtl/>
        </w:rPr>
        <w:t xml:space="preserve">החברה </w:t>
      </w:r>
      <w:bookmarkStart w:id="18209" w:name="_ETM_Q34_499779"/>
      <w:bookmarkEnd w:id="18209"/>
      <w:r>
        <w:rPr>
          <w:rtl/>
        </w:rPr>
        <w:t xml:space="preserve">הערבית </w:t>
      </w:r>
      <w:bookmarkStart w:id="18210" w:name="_ETM_Q34_500230"/>
      <w:bookmarkEnd w:id="18210"/>
      <w:r>
        <w:rPr>
          <w:rtl/>
        </w:rPr>
        <w:t xml:space="preserve">בישראל </w:t>
      </w:r>
      <w:bookmarkStart w:id="18211" w:name="_ETM_Q34_502449"/>
      <w:bookmarkEnd w:id="18211"/>
      <w:r>
        <w:rPr>
          <w:rtl/>
        </w:rPr>
        <w:t>מונה</w:t>
      </w:r>
      <w:r>
        <w:rPr>
          <w:rFonts w:hint="cs"/>
          <w:rtl/>
        </w:rPr>
        <w:t xml:space="preserve"> כ-</w:t>
      </w:r>
      <w:bookmarkStart w:id="18212" w:name="_ETM_Q34_504039"/>
      <w:bookmarkEnd w:id="18212"/>
      <w:r>
        <w:rPr>
          <w:rtl/>
        </w:rPr>
        <w:t xml:space="preserve">20% </w:t>
      </w:r>
      <w:bookmarkStart w:id="18213" w:name="_ETM_Q34_504910"/>
      <w:bookmarkEnd w:id="18213"/>
      <w:r>
        <w:rPr>
          <w:rtl/>
        </w:rPr>
        <w:t xml:space="preserve">מסך </w:t>
      </w:r>
      <w:bookmarkStart w:id="18214" w:name="_ETM_Q34_505660"/>
      <w:bookmarkEnd w:id="18214"/>
      <w:r>
        <w:rPr>
          <w:rtl/>
        </w:rPr>
        <w:t xml:space="preserve">כל </w:t>
      </w:r>
      <w:bookmarkStart w:id="18215" w:name="_ETM_Q34_506470"/>
      <w:bookmarkEnd w:id="18215"/>
      <w:r>
        <w:rPr>
          <w:rtl/>
        </w:rPr>
        <w:t xml:space="preserve">תושבי </w:t>
      </w:r>
      <w:bookmarkStart w:id="18216" w:name="_ETM_Q34_506949"/>
      <w:bookmarkEnd w:id="18216"/>
      <w:r>
        <w:rPr>
          <w:rtl/>
        </w:rPr>
        <w:t>המדינה</w:t>
      </w:r>
      <w:r>
        <w:rPr>
          <w:rFonts w:hint="cs"/>
          <w:rtl/>
        </w:rPr>
        <w:t>.</w:t>
      </w:r>
      <w:r>
        <w:rPr>
          <w:rtl/>
        </w:rPr>
        <w:t xml:space="preserve"> </w:t>
      </w:r>
      <w:bookmarkStart w:id="18217" w:name="_ETM_Q34_508599"/>
      <w:bookmarkEnd w:id="18217"/>
      <w:r>
        <w:rPr>
          <w:rtl/>
        </w:rPr>
        <w:t xml:space="preserve">אנחנו </w:t>
      </w:r>
      <w:bookmarkStart w:id="18218" w:name="_ETM_Q34_509079"/>
      <w:bookmarkEnd w:id="18218"/>
      <w:r>
        <w:rPr>
          <w:rFonts w:hint="cs"/>
          <w:rtl/>
        </w:rPr>
        <w:t>ו</w:t>
      </w:r>
      <w:r>
        <w:rPr>
          <w:rtl/>
        </w:rPr>
        <w:t xml:space="preserve">החרדים </w:t>
      </w:r>
      <w:bookmarkStart w:id="18219" w:name="_ETM_Q34_510540"/>
      <w:bookmarkEnd w:id="18219"/>
      <w:r>
        <w:rPr>
          <w:rtl/>
        </w:rPr>
        <w:t xml:space="preserve">בערך </w:t>
      </w:r>
      <w:bookmarkStart w:id="18220" w:name="_ETM_Q34_511230"/>
      <w:bookmarkEnd w:id="18220"/>
      <w:r>
        <w:rPr>
          <w:rtl/>
        </w:rPr>
        <w:t xml:space="preserve">אותו </w:t>
      </w:r>
      <w:bookmarkStart w:id="18221" w:name="_ETM_Q34_511830"/>
      <w:bookmarkEnd w:id="18221"/>
      <w:r>
        <w:rPr>
          <w:rtl/>
        </w:rPr>
        <w:t xml:space="preserve">אחוז </w:t>
      </w:r>
      <w:bookmarkStart w:id="18222" w:name="_ETM_Q34_513329"/>
      <w:bookmarkEnd w:id="18222"/>
      <w:r w:rsidR="00BE0D2E">
        <w:rPr>
          <w:rFonts w:hint="cs"/>
          <w:rtl/>
        </w:rPr>
        <w:t xml:space="preserve">– </w:t>
      </w:r>
      <w:r>
        <w:rPr>
          <w:rtl/>
        </w:rPr>
        <w:t xml:space="preserve">גם </w:t>
      </w:r>
      <w:bookmarkStart w:id="18223" w:name="_ETM_Q34_513629"/>
      <w:bookmarkEnd w:id="18223"/>
      <w:r>
        <w:rPr>
          <w:rFonts w:hint="cs"/>
          <w:rtl/>
        </w:rPr>
        <w:t>ה</w:t>
      </w:r>
      <w:r>
        <w:rPr>
          <w:rtl/>
        </w:rPr>
        <w:t xml:space="preserve">ם </w:t>
      </w:r>
      <w:bookmarkStart w:id="18224" w:name="_ETM_Q34_513809"/>
      <w:bookmarkEnd w:id="18224"/>
      <w:r>
        <w:rPr>
          <w:rtl/>
        </w:rPr>
        <w:t>ב</w:t>
      </w:r>
      <w:r>
        <w:rPr>
          <w:rFonts w:hint="cs"/>
          <w:rtl/>
        </w:rPr>
        <w:t xml:space="preserve">ערך 20% </w:t>
      </w:r>
      <w:bookmarkStart w:id="18225" w:name="_ETM_Q34_516190"/>
      <w:bookmarkEnd w:id="18225"/>
      <w:r>
        <w:rPr>
          <w:rFonts w:hint="cs"/>
          <w:rtl/>
        </w:rPr>
        <w:t>מ</w:t>
      </w:r>
      <w:r>
        <w:rPr>
          <w:rtl/>
        </w:rPr>
        <w:t xml:space="preserve">אזרחי </w:t>
      </w:r>
      <w:bookmarkStart w:id="18226" w:name="_ETM_Q34_516729"/>
      <w:bookmarkEnd w:id="18226"/>
      <w:r>
        <w:rPr>
          <w:rtl/>
        </w:rPr>
        <w:t>המדינה</w:t>
      </w:r>
      <w:r>
        <w:rPr>
          <w:rFonts w:hint="cs"/>
          <w:rtl/>
        </w:rPr>
        <w:t>.</w:t>
      </w:r>
      <w:r>
        <w:rPr>
          <w:rtl/>
        </w:rPr>
        <w:t xml:space="preserve"> </w:t>
      </w:r>
      <w:bookmarkStart w:id="18227" w:name="_ETM_Q34_517300"/>
      <w:bookmarkEnd w:id="18227"/>
      <w:r>
        <w:rPr>
          <w:rtl/>
        </w:rPr>
        <w:t xml:space="preserve">אנחנו </w:t>
      </w:r>
      <w:bookmarkStart w:id="18228" w:name="_ETM_Q34_517659"/>
      <w:bookmarkEnd w:id="18228"/>
      <w:r>
        <w:rPr>
          <w:rtl/>
        </w:rPr>
        <w:t xml:space="preserve">ביחד </w:t>
      </w:r>
      <w:bookmarkStart w:id="18229" w:name="_ETM_Q34_518079"/>
      <w:bookmarkEnd w:id="18229"/>
      <w:r>
        <w:rPr>
          <w:rtl/>
        </w:rPr>
        <w:t xml:space="preserve">40% </w:t>
      </w:r>
      <w:bookmarkStart w:id="18230" w:name="_ETM_Q34_519010"/>
      <w:bookmarkEnd w:id="18230"/>
      <w:r>
        <w:rPr>
          <w:rtl/>
        </w:rPr>
        <w:t xml:space="preserve">מאזרחי </w:t>
      </w:r>
      <w:bookmarkStart w:id="18231" w:name="_ETM_Q34_519519"/>
      <w:bookmarkEnd w:id="18231"/>
      <w:r>
        <w:rPr>
          <w:rtl/>
        </w:rPr>
        <w:t>המדינה</w:t>
      </w:r>
      <w:r>
        <w:rPr>
          <w:rFonts w:hint="cs"/>
          <w:rtl/>
        </w:rPr>
        <w:t>.</w:t>
      </w:r>
      <w:r>
        <w:rPr>
          <w:rtl/>
        </w:rPr>
        <w:t xml:space="preserve"> </w:t>
      </w:r>
      <w:bookmarkStart w:id="18232" w:name="_ETM_Q34_521000"/>
      <w:bookmarkEnd w:id="18232"/>
      <w:r>
        <w:rPr>
          <w:rtl/>
        </w:rPr>
        <w:t xml:space="preserve">אבל </w:t>
      </w:r>
      <w:bookmarkStart w:id="18233" w:name="_ETM_Q34_521420"/>
      <w:bookmarkEnd w:id="18233"/>
      <w:r>
        <w:rPr>
          <w:rtl/>
        </w:rPr>
        <w:t xml:space="preserve">החברה </w:t>
      </w:r>
      <w:bookmarkStart w:id="18234" w:name="_ETM_Q34_522589"/>
      <w:bookmarkEnd w:id="18234"/>
      <w:r>
        <w:rPr>
          <w:rtl/>
        </w:rPr>
        <w:t xml:space="preserve">הערבית </w:t>
      </w:r>
      <w:bookmarkStart w:id="18235" w:name="_ETM_Q34_523279"/>
      <w:bookmarkEnd w:id="18235"/>
      <w:r>
        <w:rPr>
          <w:rtl/>
        </w:rPr>
        <w:t xml:space="preserve">מאז </w:t>
      </w:r>
      <w:bookmarkStart w:id="18236" w:name="_ETM_Q34_524029"/>
      <w:bookmarkEnd w:id="18236"/>
      <w:r>
        <w:rPr>
          <w:rtl/>
        </w:rPr>
        <w:t xml:space="preserve">היום </w:t>
      </w:r>
      <w:bookmarkStart w:id="18237" w:name="_ETM_Q34_524300"/>
      <w:bookmarkEnd w:id="18237"/>
      <w:r>
        <w:rPr>
          <w:rtl/>
        </w:rPr>
        <w:t xml:space="preserve">הראשון </w:t>
      </w:r>
      <w:bookmarkStart w:id="18238" w:name="_ETM_Q34_524779"/>
      <w:bookmarkEnd w:id="18238"/>
      <w:r>
        <w:rPr>
          <w:rtl/>
        </w:rPr>
        <w:t xml:space="preserve">להקמת </w:t>
      </w:r>
      <w:bookmarkStart w:id="18239" w:name="_ETM_Q34_525380"/>
      <w:bookmarkEnd w:id="18239"/>
      <w:r>
        <w:rPr>
          <w:rtl/>
        </w:rPr>
        <w:t xml:space="preserve">המדינה </w:t>
      </w:r>
      <w:bookmarkStart w:id="18240" w:name="_ETM_Q34_525860"/>
      <w:bookmarkEnd w:id="18240"/>
      <w:r>
        <w:rPr>
          <w:rtl/>
        </w:rPr>
        <w:t xml:space="preserve">ועד </w:t>
      </w:r>
      <w:bookmarkStart w:id="18241" w:name="_ETM_Q34_526220"/>
      <w:bookmarkEnd w:id="18241"/>
      <w:r>
        <w:rPr>
          <w:rtl/>
        </w:rPr>
        <w:t xml:space="preserve">היום </w:t>
      </w:r>
      <w:bookmarkStart w:id="18242" w:name="_ETM_Q34_527360"/>
      <w:bookmarkEnd w:id="18242"/>
      <w:r>
        <w:rPr>
          <w:rtl/>
        </w:rPr>
        <w:t>מ</w:t>
      </w:r>
      <w:r>
        <w:rPr>
          <w:rFonts w:hint="cs"/>
          <w:rtl/>
        </w:rPr>
        <w:t xml:space="preserve">נסה </w:t>
      </w:r>
      <w:bookmarkStart w:id="18243" w:name="_ETM_Q34_528140"/>
      <w:bookmarkEnd w:id="18243"/>
      <w:r>
        <w:rPr>
          <w:rtl/>
        </w:rPr>
        <w:t>להשתלב</w:t>
      </w:r>
      <w:r>
        <w:rPr>
          <w:rFonts w:hint="cs"/>
          <w:rtl/>
        </w:rPr>
        <w:t xml:space="preserve">, מנסה </w:t>
      </w:r>
      <w:bookmarkStart w:id="18244" w:name="_ETM_Q34_530239"/>
      <w:bookmarkStart w:id="18245" w:name="_ETM_Q34_531020"/>
      <w:bookmarkEnd w:id="18244"/>
      <w:bookmarkEnd w:id="18245"/>
      <w:r>
        <w:rPr>
          <w:rtl/>
        </w:rPr>
        <w:t xml:space="preserve">לנהל </w:t>
      </w:r>
      <w:bookmarkStart w:id="18246" w:name="_ETM_Q34_531529"/>
      <w:bookmarkEnd w:id="18246"/>
      <w:r>
        <w:rPr>
          <w:rtl/>
        </w:rPr>
        <w:t xml:space="preserve">אורח </w:t>
      </w:r>
      <w:bookmarkStart w:id="18247" w:name="_ETM_Q34_531890"/>
      <w:bookmarkEnd w:id="18247"/>
      <w:r>
        <w:rPr>
          <w:rtl/>
        </w:rPr>
        <w:t xml:space="preserve">חיים </w:t>
      </w:r>
      <w:bookmarkStart w:id="18248" w:name="_ETM_Q34_532370"/>
      <w:bookmarkEnd w:id="18248"/>
      <w:r>
        <w:rPr>
          <w:rtl/>
        </w:rPr>
        <w:t>נורמלי</w:t>
      </w:r>
      <w:r>
        <w:rPr>
          <w:rFonts w:hint="cs"/>
          <w:rtl/>
        </w:rPr>
        <w:t>,</w:t>
      </w:r>
      <w:r>
        <w:rPr>
          <w:rtl/>
        </w:rPr>
        <w:t xml:space="preserve"> </w:t>
      </w:r>
      <w:bookmarkStart w:id="18249" w:name="_ETM_Q34_533180"/>
      <w:bookmarkEnd w:id="18249"/>
      <w:r>
        <w:rPr>
          <w:rtl/>
        </w:rPr>
        <w:t>תקין</w:t>
      </w:r>
      <w:r>
        <w:rPr>
          <w:rFonts w:hint="cs"/>
          <w:rtl/>
        </w:rPr>
        <w:t>,</w:t>
      </w:r>
      <w:r>
        <w:rPr>
          <w:rtl/>
        </w:rPr>
        <w:t xml:space="preserve"> </w:t>
      </w:r>
      <w:bookmarkStart w:id="18250" w:name="_ETM_Q34_534930"/>
      <w:bookmarkEnd w:id="18250"/>
      <w:r>
        <w:rPr>
          <w:rtl/>
        </w:rPr>
        <w:t xml:space="preserve">אבל </w:t>
      </w:r>
      <w:bookmarkStart w:id="18251" w:name="_ETM_Q34_535500"/>
      <w:bookmarkEnd w:id="18251"/>
      <w:r>
        <w:rPr>
          <w:rtl/>
        </w:rPr>
        <w:t xml:space="preserve">הממסד </w:t>
      </w:r>
      <w:bookmarkStart w:id="18252" w:name="_ETM_Q34_536339"/>
      <w:bookmarkEnd w:id="18252"/>
      <w:r>
        <w:rPr>
          <w:rtl/>
        </w:rPr>
        <w:t xml:space="preserve">הרשמי </w:t>
      </w:r>
      <w:bookmarkStart w:id="18253" w:name="_ETM_Q34_536820"/>
      <w:bookmarkEnd w:id="18253"/>
      <w:r>
        <w:rPr>
          <w:rtl/>
        </w:rPr>
        <w:t xml:space="preserve">של </w:t>
      </w:r>
      <w:bookmarkStart w:id="18254" w:name="_ETM_Q34_537029"/>
      <w:bookmarkEnd w:id="18254"/>
      <w:r>
        <w:rPr>
          <w:rtl/>
        </w:rPr>
        <w:t xml:space="preserve">מדינת </w:t>
      </w:r>
      <w:bookmarkStart w:id="18255" w:name="_ETM_Q34_537540"/>
      <w:bookmarkEnd w:id="18255"/>
      <w:r>
        <w:rPr>
          <w:rtl/>
        </w:rPr>
        <w:t xml:space="preserve">ישראל </w:t>
      </w:r>
      <w:bookmarkStart w:id="18256" w:name="_ETM_Q34_538020"/>
      <w:bookmarkEnd w:id="18256"/>
      <w:r>
        <w:rPr>
          <w:rtl/>
        </w:rPr>
        <w:t xml:space="preserve">לא </w:t>
      </w:r>
      <w:bookmarkStart w:id="18257" w:name="_ETM_Q34_538110"/>
      <w:bookmarkEnd w:id="18257"/>
      <w:r>
        <w:rPr>
          <w:rtl/>
        </w:rPr>
        <w:t xml:space="preserve">מסייע </w:t>
      </w:r>
      <w:bookmarkStart w:id="18258" w:name="_ETM_Q34_538589"/>
      <w:bookmarkEnd w:id="18258"/>
      <w:r>
        <w:rPr>
          <w:rtl/>
        </w:rPr>
        <w:t>בידה</w:t>
      </w:r>
      <w:r>
        <w:rPr>
          <w:rFonts w:hint="cs"/>
          <w:rtl/>
        </w:rPr>
        <w:t>.</w:t>
      </w:r>
      <w:r>
        <w:rPr>
          <w:rtl/>
        </w:rPr>
        <w:t xml:space="preserve"> </w:t>
      </w:r>
      <w:bookmarkStart w:id="18259" w:name="_ETM_Q34_539999"/>
      <w:bookmarkEnd w:id="18259"/>
      <w:r>
        <w:rPr>
          <w:rtl/>
        </w:rPr>
        <w:t xml:space="preserve">זה </w:t>
      </w:r>
      <w:bookmarkStart w:id="18260" w:name="_ETM_Q34_540329"/>
      <w:bookmarkEnd w:id="18260"/>
      <w:r>
        <w:rPr>
          <w:rtl/>
        </w:rPr>
        <w:t>התחיל</w:t>
      </w:r>
      <w:r>
        <w:rPr>
          <w:rFonts w:hint="cs"/>
          <w:rtl/>
        </w:rPr>
        <w:t>,</w:t>
      </w:r>
      <w:r>
        <w:rPr>
          <w:rtl/>
        </w:rPr>
        <w:t xml:space="preserve"> </w:t>
      </w:r>
      <w:bookmarkStart w:id="18261" w:name="_ETM_Q34_540719"/>
      <w:bookmarkEnd w:id="18261"/>
      <w:r>
        <w:rPr>
          <w:rtl/>
        </w:rPr>
        <w:t>היושב-ראש</w:t>
      </w:r>
      <w:r>
        <w:rPr>
          <w:rFonts w:hint="cs"/>
          <w:rtl/>
        </w:rPr>
        <w:t>,</w:t>
      </w:r>
      <w:r>
        <w:rPr>
          <w:rtl/>
        </w:rPr>
        <w:t xml:space="preserve"> </w:t>
      </w:r>
      <w:r>
        <w:rPr>
          <w:rFonts w:hint="cs"/>
          <w:rtl/>
        </w:rPr>
        <w:t>ב</w:t>
      </w:r>
      <w:r>
        <w:rPr>
          <w:rtl/>
        </w:rPr>
        <w:t xml:space="preserve">זה </w:t>
      </w:r>
      <w:bookmarkStart w:id="18262" w:name="_ETM_Q34_543809"/>
      <w:bookmarkEnd w:id="18262"/>
      <w:r>
        <w:rPr>
          <w:rtl/>
        </w:rPr>
        <w:t>ש</w:t>
      </w:r>
      <w:r>
        <w:rPr>
          <w:rFonts w:hint="cs"/>
          <w:rtl/>
        </w:rPr>
        <w:t xml:space="preserve">הם הזניחו </w:t>
      </w:r>
      <w:bookmarkStart w:id="18263" w:name="_ETM_Q34_545190"/>
      <w:bookmarkEnd w:id="18263"/>
      <w:r>
        <w:rPr>
          <w:rtl/>
        </w:rPr>
        <w:t xml:space="preserve">במשך </w:t>
      </w:r>
      <w:bookmarkStart w:id="18264" w:name="_ETM_Q34_545700"/>
      <w:bookmarkEnd w:id="18264"/>
      <w:r>
        <w:rPr>
          <w:rtl/>
        </w:rPr>
        <w:t xml:space="preserve">עשרות </w:t>
      </w:r>
      <w:bookmarkStart w:id="18265" w:name="_ETM_Q34_546150"/>
      <w:bookmarkEnd w:id="18265"/>
      <w:r>
        <w:rPr>
          <w:rtl/>
        </w:rPr>
        <w:t xml:space="preserve">שנים </w:t>
      </w:r>
      <w:bookmarkStart w:id="18266" w:name="_ETM_Q34_547760"/>
      <w:bookmarkEnd w:id="18266"/>
      <w:r>
        <w:rPr>
          <w:rtl/>
        </w:rPr>
        <w:t xml:space="preserve">את </w:t>
      </w:r>
      <w:bookmarkStart w:id="18267" w:name="_ETM_Q34_548000"/>
      <w:bookmarkEnd w:id="18267"/>
      <w:r>
        <w:rPr>
          <w:rtl/>
        </w:rPr>
        <w:t xml:space="preserve">נושא </w:t>
      </w:r>
      <w:bookmarkStart w:id="18268" w:name="_ETM_Q34_548420"/>
      <w:bookmarkEnd w:id="18268"/>
      <w:r>
        <w:rPr>
          <w:rtl/>
        </w:rPr>
        <w:t xml:space="preserve">התכנון </w:t>
      </w:r>
      <w:bookmarkStart w:id="18269" w:name="_ETM_Q34_549110"/>
      <w:bookmarkEnd w:id="18269"/>
      <w:r>
        <w:rPr>
          <w:rtl/>
        </w:rPr>
        <w:t xml:space="preserve">של </w:t>
      </w:r>
      <w:bookmarkStart w:id="18270" w:name="_ETM_Q34_549320"/>
      <w:bookmarkEnd w:id="18270"/>
      <w:r>
        <w:rPr>
          <w:rtl/>
        </w:rPr>
        <w:t>הי</w:t>
      </w:r>
      <w:r>
        <w:rPr>
          <w:rFonts w:hint="cs"/>
          <w:rtl/>
        </w:rPr>
        <w:t>י</w:t>
      </w:r>
      <w:r>
        <w:rPr>
          <w:rtl/>
        </w:rPr>
        <w:t xml:space="preserve">שובים </w:t>
      </w:r>
      <w:bookmarkStart w:id="18271" w:name="_ETM_Q34_549890"/>
      <w:bookmarkEnd w:id="18271"/>
      <w:r>
        <w:rPr>
          <w:rtl/>
        </w:rPr>
        <w:t>הערביים</w:t>
      </w:r>
      <w:r>
        <w:rPr>
          <w:rFonts w:hint="cs"/>
          <w:rtl/>
        </w:rPr>
        <w:t>.</w:t>
      </w:r>
      <w:r>
        <w:rPr>
          <w:rtl/>
        </w:rPr>
        <w:t xml:space="preserve"> </w:t>
      </w:r>
      <w:bookmarkStart w:id="18272" w:name="_ETM_Q34_551200"/>
      <w:bookmarkEnd w:id="18272"/>
      <w:r>
        <w:rPr>
          <w:rtl/>
        </w:rPr>
        <w:t>ואז</w:t>
      </w:r>
      <w:r>
        <w:rPr>
          <w:rFonts w:hint="cs"/>
          <w:rtl/>
        </w:rPr>
        <w:t>,</w:t>
      </w:r>
      <w:r>
        <w:rPr>
          <w:rtl/>
        </w:rPr>
        <w:t xml:space="preserve"> </w:t>
      </w:r>
      <w:bookmarkStart w:id="18273" w:name="_ETM_Q34_551740"/>
      <w:bookmarkEnd w:id="18273"/>
      <w:r>
        <w:rPr>
          <w:rtl/>
        </w:rPr>
        <w:t xml:space="preserve">אתה </w:t>
      </w:r>
      <w:bookmarkStart w:id="18274" w:name="_ETM_Q34_552010"/>
      <w:bookmarkEnd w:id="18274"/>
      <w:r>
        <w:rPr>
          <w:rtl/>
        </w:rPr>
        <w:t>יודע</w:t>
      </w:r>
      <w:r w:rsidR="00BE0D2E">
        <w:rPr>
          <w:rFonts w:hint="cs"/>
          <w:rtl/>
        </w:rPr>
        <w:t>,</w:t>
      </w:r>
      <w:r>
        <w:rPr>
          <w:rtl/>
        </w:rPr>
        <w:t xml:space="preserve"> </w:t>
      </w:r>
      <w:bookmarkStart w:id="18275" w:name="_ETM_Q34_553630"/>
      <w:bookmarkEnd w:id="18275"/>
      <w:r>
        <w:rPr>
          <w:rFonts w:hint="cs"/>
          <w:rtl/>
        </w:rPr>
        <w:t>א</w:t>
      </w:r>
      <w:r>
        <w:rPr>
          <w:rtl/>
        </w:rPr>
        <w:t xml:space="preserve">ם </w:t>
      </w:r>
      <w:bookmarkStart w:id="18276" w:name="_ETM_Q34_553869"/>
      <w:bookmarkEnd w:id="18276"/>
      <w:r>
        <w:rPr>
          <w:rtl/>
        </w:rPr>
        <w:t xml:space="preserve">לא </w:t>
      </w:r>
      <w:bookmarkStart w:id="18277" w:name="_ETM_Q34_554020"/>
      <w:bookmarkEnd w:id="18277"/>
      <w:r>
        <w:rPr>
          <w:rtl/>
        </w:rPr>
        <w:t>מתכננים</w:t>
      </w:r>
      <w:r>
        <w:rPr>
          <w:rFonts w:hint="cs"/>
          <w:rtl/>
        </w:rPr>
        <w:t>,</w:t>
      </w:r>
      <w:r>
        <w:rPr>
          <w:rtl/>
        </w:rPr>
        <w:t xml:space="preserve"> </w:t>
      </w:r>
      <w:bookmarkStart w:id="18278" w:name="_ETM_Q34_556010"/>
      <w:bookmarkEnd w:id="18278"/>
      <w:r>
        <w:rPr>
          <w:rtl/>
        </w:rPr>
        <w:t xml:space="preserve">אז </w:t>
      </w:r>
      <w:bookmarkStart w:id="18279" w:name="_ETM_Q34_556279"/>
      <w:bookmarkEnd w:id="18279"/>
      <w:r>
        <w:rPr>
          <w:rtl/>
        </w:rPr>
        <w:t>מ</w:t>
      </w:r>
      <w:r>
        <w:rPr>
          <w:rFonts w:hint="cs"/>
          <w:rtl/>
        </w:rPr>
        <w:t xml:space="preserve">תפתחות </w:t>
      </w:r>
      <w:bookmarkStart w:id="18280" w:name="_ETM_Q34_557060"/>
      <w:bookmarkEnd w:id="18280"/>
      <w:r>
        <w:rPr>
          <w:rtl/>
        </w:rPr>
        <w:t xml:space="preserve">שכונות </w:t>
      </w:r>
      <w:bookmarkStart w:id="18281" w:name="_ETM_Q34_557960"/>
      <w:bookmarkEnd w:id="18281"/>
      <w:r>
        <w:rPr>
          <w:rtl/>
        </w:rPr>
        <w:t xml:space="preserve">שלא </w:t>
      </w:r>
      <w:bookmarkStart w:id="18282" w:name="_ETM_Q34_558260"/>
      <w:bookmarkEnd w:id="18282"/>
      <w:r>
        <w:rPr>
          <w:rtl/>
        </w:rPr>
        <w:t>מתוכננות</w:t>
      </w:r>
      <w:r>
        <w:rPr>
          <w:rFonts w:hint="cs"/>
          <w:rtl/>
        </w:rPr>
        <w:t>.</w:t>
      </w:r>
      <w:r>
        <w:rPr>
          <w:rtl/>
        </w:rPr>
        <w:t xml:space="preserve"> </w:t>
      </w:r>
      <w:bookmarkStart w:id="18283" w:name="_ETM_Q34_560339"/>
      <w:bookmarkEnd w:id="18283"/>
      <w:r>
        <w:rPr>
          <w:rtl/>
        </w:rPr>
        <w:t xml:space="preserve">אנשים </w:t>
      </w:r>
      <w:bookmarkStart w:id="18284" w:name="_ETM_Q34_560850"/>
      <w:bookmarkEnd w:id="18284"/>
      <w:r>
        <w:rPr>
          <w:rtl/>
        </w:rPr>
        <w:t>נאלצים</w:t>
      </w:r>
      <w:r>
        <w:rPr>
          <w:rFonts w:hint="cs"/>
          <w:rtl/>
        </w:rPr>
        <w:t xml:space="preserve"> להקים </w:t>
      </w:r>
      <w:bookmarkStart w:id="18285" w:name="_ETM_Q34_563429"/>
      <w:bookmarkEnd w:id="18285"/>
      <w:r>
        <w:rPr>
          <w:rtl/>
        </w:rPr>
        <w:t xml:space="preserve">את </w:t>
      </w:r>
      <w:bookmarkStart w:id="18286" w:name="_ETM_Q34_563670"/>
      <w:bookmarkEnd w:id="18286"/>
      <w:r>
        <w:rPr>
          <w:rtl/>
        </w:rPr>
        <w:t xml:space="preserve">הבתים </w:t>
      </w:r>
      <w:bookmarkStart w:id="18287" w:name="_ETM_Q34_564990"/>
      <w:bookmarkEnd w:id="18287"/>
      <w:r>
        <w:rPr>
          <w:rtl/>
        </w:rPr>
        <w:t xml:space="preserve">שלהם </w:t>
      </w:r>
      <w:bookmarkStart w:id="18288" w:name="_ETM_Q34_565589"/>
      <w:bookmarkEnd w:id="18288"/>
      <w:r>
        <w:rPr>
          <w:rtl/>
        </w:rPr>
        <w:t xml:space="preserve">על </w:t>
      </w:r>
      <w:bookmarkStart w:id="18289" w:name="_ETM_Q34_565829"/>
      <w:bookmarkEnd w:id="18289"/>
      <w:r>
        <w:rPr>
          <w:rtl/>
        </w:rPr>
        <w:t xml:space="preserve">האדמה </w:t>
      </w:r>
      <w:bookmarkStart w:id="18290" w:name="_ETM_Q34_566399"/>
      <w:bookmarkEnd w:id="18290"/>
      <w:r>
        <w:rPr>
          <w:rtl/>
        </w:rPr>
        <w:t>הפרטית</w:t>
      </w:r>
      <w:r>
        <w:rPr>
          <w:rFonts w:hint="cs"/>
          <w:rtl/>
        </w:rPr>
        <w:t xml:space="preserve"> שלהם, שהי</w:t>
      </w:r>
      <w:bookmarkStart w:id="18291" w:name="_ETM_Q34_571660"/>
      <w:bookmarkEnd w:id="18291"/>
      <w:r>
        <w:rPr>
          <w:rFonts w:hint="cs"/>
          <w:rtl/>
        </w:rPr>
        <w:t>א אף פעם לא נמצאת ב</w:t>
      </w:r>
      <w:r>
        <w:rPr>
          <w:rtl/>
        </w:rPr>
        <w:t xml:space="preserve">תוך </w:t>
      </w:r>
      <w:bookmarkStart w:id="18292" w:name="_ETM_Q34_572540"/>
      <w:bookmarkEnd w:id="18292"/>
      <w:r>
        <w:rPr>
          <w:rtl/>
        </w:rPr>
        <w:t xml:space="preserve">תחום </w:t>
      </w:r>
      <w:bookmarkStart w:id="18293" w:name="_ETM_Q34_573170"/>
      <w:bookmarkEnd w:id="18293"/>
      <w:r>
        <w:rPr>
          <w:rtl/>
        </w:rPr>
        <w:t>התכנון</w:t>
      </w:r>
      <w:r w:rsidR="00BE0D2E">
        <w:rPr>
          <w:rFonts w:hint="cs"/>
          <w:rtl/>
        </w:rPr>
        <w:t>,</w:t>
      </w:r>
      <w:r>
        <w:rPr>
          <w:rFonts w:hint="cs"/>
          <w:rtl/>
        </w:rPr>
        <w:t xml:space="preserve"> כי </w:t>
      </w:r>
      <w:bookmarkStart w:id="18294" w:name="_ETM_Q34_575159"/>
      <w:bookmarkEnd w:id="18294"/>
      <w:r>
        <w:rPr>
          <w:rtl/>
        </w:rPr>
        <w:t xml:space="preserve">בכלל </w:t>
      </w:r>
      <w:bookmarkStart w:id="18295" w:name="_ETM_Q34_575790"/>
      <w:bookmarkEnd w:id="18295"/>
      <w:r>
        <w:rPr>
          <w:rtl/>
        </w:rPr>
        <w:t xml:space="preserve">לא </w:t>
      </w:r>
      <w:bookmarkStart w:id="18296" w:name="_ETM_Q34_575909"/>
      <w:bookmarkEnd w:id="18296"/>
      <w:r>
        <w:rPr>
          <w:rtl/>
        </w:rPr>
        <w:t xml:space="preserve">דאגו </w:t>
      </w:r>
      <w:bookmarkStart w:id="18297" w:name="_ETM_Q34_576390"/>
      <w:bookmarkEnd w:id="18297"/>
      <w:r>
        <w:rPr>
          <w:rtl/>
        </w:rPr>
        <w:t>לתכנן</w:t>
      </w:r>
      <w:r>
        <w:rPr>
          <w:rFonts w:hint="cs"/>
          <w:rtl/>
        </w:rPr>
        <w:t>.</w:t>
      </w:r>
      <w:r>
        <w:rPr>
          <w:rtl/>
        </w:rPr>
        <w:t xml:space="preserve"> </w:t>
      </w:r>
      <w:bookmarkStart w:id="18298" w:name="_ETM_Q34_578150"/>
      <w:bookmarkEnd w:id="18298"/>
      <w:r>
        <w:rPr>
          <w:rtl/>
        </w:rPr>
        <w:t xml:space="preserve">ואז </w:t>
      </w:r>
      <w:bookmarkStart w:id="18299" w:name="_ETM_Q34_578510"/>
      <w:bookmarkEnd w:id="18299"/>
      <w:r>
        <w:rPr>
          <w:rtl/>
        </w:rPr>
        <w:t xml:space="preserve">מה </w:t>
      </w:r>
      <w:bookmarkStart w:id="18300" w:name="_ETM_Q34_578720"/>
      <w:bookmarkEnd w:id="18300"/>
      <w:r>
        <w:rPr>
          <w:rtl/>
        </w:rPr>
        <w:t>קורה</w:t>
      </w:r>
      <w:r>
        <w:rPr>
          <w:rFonts w:hint="cs"/>
          <w:rtl/>
        </w:rPr>
        <w:t>?</w:t>
      </w:r>
      <w:r>
        <w:rPr>
          <w:rtl/>
        </w:rPr>
        <w:t xml:space="preserve"> </w:t>
      </w:r>
      <w:bookmarkStart w:id="18301" w:name="_ETM_Q34_580070"/>
      <w:bookmarkEnd w:id="18301"/>
      <w:r>
        <w:rPr>
          <w:rtl/>
        </w:rPr>
        <w:t xml:space="preserve">לאט-לאט </w:t>
      </w:r>
      <w:bookmarkStart w:id="18302" w:name="_ETM_Q34_581119"/>
      <w:bookmarkEnd w:id="18302"/>
      <w:r>
        <w:rPr>
          <w:rtl/>
        </w:rPr>
        <w:t>הי</w:t>
      </w:r>
      <w:r>
        <w:rPr>
          <w:rFonts w:hint="cs"/>
          <w:rtl/>
        </w:rPr>
        <w:t>י</w:t>
      </w:r>
      <w:r>
        <w:rPr>
          <w:rtl/>
        </w:rPr>
        <w:t xml:space="preserve">שובים </w:t>
      </w:r>
      <w:bookmarkStart w:id="18303" w:name="_ETM_Q34_581930"/>
      <w:bookmarkEnd w:id="18303"/>
      <w:r>
        <w:rPr>
          <w:rtl/>
        </w:rPr>
        <w:t>גדלים</w:t>
      </w:r>
      <w:r>
        <w:rPr>
          <w:rFonts w:hint="cs"/>
          <w:rtl/>
        </w:rPr>
        <w:t xml:space="preserve">, התושבים </w:t>
      </w:r>
      <w:bookmarkStart w:id="18304" w:name="_ETM_Q34_585119"/>
      <w:bookmarkEnd w:id="18304"/>
      <w:r>
        <w:rPr>
          <w:rtl/>
        </w:rPr>
        <w:t>מתרבים</w:t>
      </w:r>
      <w:bookmarkStart w:id="18305" w:name="_ETM_Q34_589358"/>
      <w:bookmarkStart w:id="18306" w:name="_ETM_Q34_586880"/>
      <w:bookmarkEnd w:id="18305"/>
      <w:bookmarkEnd w:id="18306"/>
      <w:r>
        <w:rPr>
          <w:rFonts w:hint="cs"/>
          <w:rtl/>
        </w:rPr>
        <w:t xml:space="preserve">, והשלטונות יצרו </w:t>
      </w:r>
      <w:r>
        <w:rPr>
          <w:rtl/>
        </w:rPr>
        <w:t xml:space="preserve">במו </w:t>
      </w:r>
      <w:bookmarkStart w:id="18307" w:name="_ETM_Q34_589600"/>
      <w:bookmarkEnd w:id="18307"/>
      <w:r>
        <w:rPr>
          <w:rtl/>
        </w:rPr>
        <w:t>ידי</w:t>
      </w:r>
      <w:r>
        <w:rPr>
          <w:rFonts w:hint="cs"/>
          <w:rtl/>
        </w:rPr>
        <w:t>ה</w:t>
      </w:r>
      <w:r>
        <w:rPr>
          <w:rtl/>
        </w:rPr>
        <w:t xml:space="preserve">ם </w:t>
      </w:r>
      <w:bookmarkStart w:id="18308" w:name="_ETM_Q34_590380"/>
      <w:bookmarkStart w:id="18309" w:name="_ETM_Q34_591430"/>
      <w:bookmarkStart w:id="18310" w:name="_ETM_Q34_593950"/>
      <w:bookmarkEnd w:id="18308"/>
      <w:bookmarkEnd w:id="18309"/>
      <w:bookmarkEnd w:id="18310"/>
      <w:r>
        <w:rPr>
          <w:rtl/>
        </w:rPr>
        <w:t xml:space="preserve">שכונות </w:t>
      </w:r>
      <w:bookmarkStart w:id="18311" w:name="_ETM_Q34_594520"/>
      <w:bookmarkEnd w:id="18311"/>
      <w:r>
        <w:rPr>
          <w:rtl/>
        </w:rPr>
        <w:t xml:space="preserve">שלמות </w:t>
      </w:r>
      <w:bookmarkStart w:id="18312" w:name="_ETM_Q34_595750"/>
      <w:bookmarkEnd w:id="18312"/>
      <w:r>
        <w:rPr>
          <w:rtl/>
        </w:rPr>
        <w:t xml:space="preserve">בתוך </w:t>
      </w:r>
      <w:bookmarkStart w:id="18313" w:name="_ETM_Q34_596320"/>
      <w:bookmarkEnd w:id="18313"/>
      <w:r>
        <w:rPr>
          <w:rtl/>
        </w:rPr>
        <w:t>י</w:t>
      </w:r>
      <w:r>
        <w:rPr>
          <w:rFonts w:hint="cs"/>
          <w:rtl/>
        </w:rPr>
        <w:t>י</w:t>
      </w:r>
      <w:r>
        <w:rPr>
          <w:rtl/>
        </w:rPr>
        <w:t xml:space="preserve">שובים </w:t>
      </w:r>
      <w:bookmarkStart w:id="18314" w:name="_ETM_Q34_597790"/>
      <w:bookmarkEnd w:id="18314"/>
      <w:r>
        <w:rPr>
          <w:rtl/>
        </w:rPr>
        <w:t>שה</w:t>
      </w:r>
      <w:r>
        <w:rPr>
          <w:rFonts w:hint="cs"/>
          <w:rtl/>
        </w:rPr>
        <w:t>ן</w:t>
      </w:r>
      <w:r>
        <w:rPr>
          <w:rtl/>
        </w:rPr>
        <w:t xml:space="preserve"> </w:t>
      </w:r>
      <w:bookmarkStart w:id="18315" w:name="_ETM_Q34_598510"/>
      <w:bookmarkEnd w:id="18315"/>
      <w:r>
        <w:rPr>
          <w:rtl/>
        </w:rPr>
        <w:t xml:space="preserve">לא </w:t>
      </w:r>
      <w:bookmarkStart w:id="18316" w:name="_ETM_Q34_598720"/>
      <w:bookmarkEnd w:id="18316"/>
      <w:r>
        <w:rPr>
          <w:rtl/>
        </w:rPr>
        <w:t xml:space="preserve">מתוכננות </w:t>
      </w:r>
      <w:bookmarkStart w:id="18317" w:name="_ETM_Q34_600490"/>
      <w:bookmarkEnd w:id="18317"/>
      <w:r w:rsidR="00BE0D2E">
        <w:rPr>
          <w:rFonts w:hint="cs"/>
          <w:rtl/>
        </w:rPr>
        <w:t xml:space="preserve">– </w:t>
      </w:r>
      <w:r>
        <w:rPr>
          <w:rtl/>
        </w:rPr>
        <w:t xml:space="preserve">לא </w:t>
      </w:r>
      <w:bookmarkStart w:id="18318" w:name="_ETM_Q34_601479"/>
      <w:bookmarkEnd w:id="18318"/>
      <w:r>
        <w:rPr>
          <w:rtl/>
        </w:rPr>
        <w:t xml:space="preserve">מתוכננות </w:t>
      </w:r>
      <w:bookmarkStart w:id="18319" w:name="_ETM_Q34_602259"/>
      <w:bookmarkEnd w:id="18319"/>
      <w:r>
        <w:rPr>
          <w:rtl/>
        </w:rPr>
        <w:t xml:space="preserve">ברמת </w:t>
      </w:r>
      <w:bookmarkStart w:id="18320" w:name="_ETM_Q34_602859"/>
      <w:bookmarkEnd w:id="18320"/>
      <w:r>
        <w:rPr>
          <w:rtl/>
        </w:rPr>
        <w:t>כבישים</w:t>
      </w:r>
      <w:r>
        <w:rPr>
          <w:rFonts w:hint="cs"/>
          <w:rtl/>
        </w:rPr>
        <w:t>,</w:t>
      </w:r>
      <w:r>
        <w:rPr>
          <w:rtl/>
        </w:rPr>
        <w:t xml:space="preserve"> </w:t>
      </w:r>
      <w:bookmarkStart w:id="18321" w:name="_ETM_Q34_603670"/>
      <w:bookmarkEnd w:id="18321"/>
      <w:r>
        <w:rPr>
          <w:rtl/>
        </w:rPr>
        <w:t xml:space="preserve">לא </w:t>
      </w:r>
      <w:bookmarkStart w:id="18322" w:name="_ETM_Q34_603880"/>
      <w:bookmarkEnd w:id="18322"/>
      <w:r>
        <w:rPr>
          <w:rtl/>
        </w:rPr>
        <w:t xml:space="preserve">מתוכננות </w:t>
      </w:r>
      <w:bookmarkStart w:id="18323" w:name="_ETM_Q34_604630"/>
      <w:bookmarkEnd w:id="18323"/>
      <w:r>
        <w:rPr>
          <w:rtl/>
        </w:rPr>
        <w:t xml:space="preserve">ברמת </w:t>
      </w:r>
      <w:bookmarkStart w:id="18324" w:name="_ETM_Q34_606099"/>
      <w:bookmarkEnd w:id="18324"/>
      <w:r>
        <w:rPr>
          <w:rtl/>
        </w:rPr>
        <w:t xml:space="preserve">מבנים </w:t>
      </w:r>
      <w:bookmarkStart w:id="18325" w:name="_ETM_Q34_606729"/>
      <w:bookmarkEnd w:id="18325"/>
      <w:r>
        <w:rPr>
          <w:rtl/>
        </w:rPr>
        <w:t>ציבוריים</w:t>
      </w:r>
      <w:r>
        <w:rPr>
          <w:rFonts w:hint="cs"/>
          <w:rtl/>
        </w:rPr>
        <w:t>,</w:t>
      </w:r>
      <w:r>
        <w:rPr>
          <w:rtl/>
        </w:rPr>
        <w:t xml:space="preserve"> </w:t>
      </w:r>
      <w:bookmarkStart w:id="18326" w:name="_ETM_Q34_608069"/>
      <w:bookmarkEnd w:id="18326"/>
      <w:r>
        <w:rPr>
          <w:rtl/>
        </w:rPr>
        <w:t xml:space="preserve">לא </w:t>
      </w:r>
      <w:bookmarkStart w:id="18327" w:name="_ETM_Q34_608339"/>
      <w:bookmarkEnd w:id="18327"/>
      <w:r>
        <w:rPr>
          <w:rtl/>
        </w:rPr>
        <w:t xml:space="preserve">מתוכננות </w:t>
      </w:r>
      <w:bookmarkStart w:id="18328" w:name="_ETM_Q34_609239"/>
      <w:bookmarkEnd w:id="18328"/>
      <w:r>
        <w:rPr>
          <w:rtl/>
        </w:rPr>
        <w:t xml:space="preserve">ברמת </w:t>
      </w:r>
      <w:bookmarkStart w:id="18329" w:name="_ETM_Q34_611799"/>
      <w:bookmarkStart w:id="18330" w:name="_ETM_Q34_612560"/>
      <w:bookmarkEnd w:id="18329"/>
      <w:bookmarkEnd w:id="18330"/>
      <w:r>
        <w:rPr>
          <w:rtl/>
        </w:rPr>
        <w:t>מגרש</w:t>
      </w:r>
      <w:r>
        <w:rPr>
          <w:rFonts w:hint="cs"/>
          <w:rtl/>
        </w:rPr>
        <w:t>י</w:t>
      </w:r>
      <w:r>
        <w:rPr>
          <w:rtl/>
        </w:rPr>
        <w:t xml:space="preserve"> </w:t>
      </w:r>
      <w:bookmarkStart w:id="18331" w:name="_ETM_Q34_613340"/>
      <w:bookmarkEnd w:id="18331"/>
      <w:r>
        <w:rPr>
          <w:rtl/>
        </w:rPr>
        <w:t xml:space="preserve">כדורגל </w:t>
      </w:r>
      <w:bookmarkStart w:id="18332" w:name="_ETM_Q34_614270"/>
      <w:bookmarkEnd w:id="18332"/>
      <w:r>
        <w:rPr>
          <w:rtl/>
        </w:rPr>
        <w:t xml:space="preserve">וכל </w:t>
      </w:r>
      <w:bookmarkStart w:id="18333" w:name="_ETM_Q34_614690"/>
      <w:bookmarkEnd w:id="18333"/>
      <w:r>
        <w:rPr>
          <w:rtl/>
        </w:rPr>
        <w:t xml:space="preserve">מה </w:t>
      </w:r>
      <w:bookmarkStart w:id="18334" w:name="_ETM_Q34_614840"/>
      <w:bookmarkEnd w:id="18334"/>
      <w:r>
        <w:rPr>
          <w:rtl/>
        </w:rPr>
        <w:t xml:space="preserve">שצריך </w:t>
      </w:r>
      <w:bookmarkStart w:id="18335" w:name="_ETM_Q34_615380"/>
      <w:bookmarkEnd w:id="18335"/>
      <w:r>
        <w:rPr>
          <w:rtl/>
        </w:rPr>
        <w:t xml:space="preserve">להיות </w:t>
      </w:r>
      <w:bookmarkStart w:id="18336" w:name="_ETM_Q34_615680"/>
      <w:bookmarkEnd w:id="18336"/>
      <w:r>
        <w:rPr>
          <w:rtl/>
        </w:rPr>
        <w:t xml:space="preserve">בתוך </w:t>
      </w:r>
      <w:bookmarkStart w:id="18337" w:name="_ETM_Q34_616069"/>
      <w:bookmarkEnd w:id="18337"/>
      <w:r>
        <w:rPr>
          <w:rtl/>
        </w:rPr>
        <w:t>שכונה</w:t>
      </w:r>
      <w:r>
        <w:rPr>
          <w:rFonts w:hint="cs"/>
          <w:rtl/>
        </w:rPr>
        <w:t xml:space="preserve">. </w:t>
      </w:r>
      <w:bookmarkStart w:id="18338" w:name="_ETM_Q34_618120"/>
      <w:bookmarkEnd w:id="18338"/>
      <w:r>
        <w:rPr>
          <w:rFonts w:hint="cs"/>
          <w:rtl/>
        </w:rPr>
        <w:t>ו</w:t>
      </w:r>
      <w:r>
        <w:rPr>
          <w:rtl/>
        </w:rPr>
        <w:t xml:space="preserve">מה </w:t>
      </w:r>
      <w:bookmarkStart w:id="18339" w:name="_ETM_Q34_618480"/>
      <w:bookmarkEnd w:id="18339"/>
      <w:r>
        <w:rPr>
          <w:rFonts w:hint="cs"/>
          <w:rtl/>
        </w:rPr>
        <w:t xml:space="preserve">עשו </w:t>
      </w:r>
      <w:bookmarkStart w:id="18340" w:name="_ETM_Q34_618840"/>
      <w:bookmarkEnd w:id="18340"/>
      <w:r>
        <w:rPr>
          <w:rtl/>
        </w:rPr>
        <w:t xml:space="preserve">לאחר </w:t>
      </w:r>
      <w:bookmarkStart w:id="18341" w:name="_ETM_Q34_619349"/>
      <w:bookmarkEnd w:id="18341"/>
      <w:r>
        <w:rPr>
          <w:rtl/>
        </w:rPr>
        <w:t>מכן</w:t>
      </w:r>
      <w:r>
        <w:rPr>
          <w:rFonts w:hint="cs"/>
          <w:rtl/>
        </w:rPr>
        <w:t>?</w:t>
      </w:r>
      <w:r>
        <w:rPr>
          <w:rtl/>
        </w:rPr>
        <w:t xml:space="preserve"> </w:t>
      </w:r>
      <w:bookmarkStart w:id="18342" w:name="_ETM_Q34_620450"/>
      <w:bookmarkEnd w:id="18342"/>
      <w:r>
        <w:rPr>
          <w:rtl/>
        </w:rPr>
        <w:t xml:space="preserve">לאחר </w:t>
      </w:r>
      <w:bookmarkStart w:id="18343" w:name="_ETM_Q34_621049"/>
      <w:bookmarkEnd w:id="18343"/>
      <w:r>
        <w:rPr>
          <w:rtl/>
        </w:rPr>
        <w:t xml:space="preserve">מכן </w:t>
      </w:r>
      <w:bookmarkStart w:id="18344" w:name="_ETM_Q34_621499"/>
      <w:bookmarkEnd w:id="18344"/>
      <w:r>
        <w:rPr>
          <w:rtl/>
        </w:rPr>
        <w:t xml:space="preserve">הקימו </w:t>
      </w:r>
      <w:bookmarkStart w:id="18345" w:name="_ETM_Q34_622609"/>
      <w:bookmarkEnd w:id="18345"/>
      <w:r>
        <w:rPr>
          <w:rtl/>
        </w:rPr>
        <w:t>כיתות</w:t>
      </w:r>
      <w:r>
        <w:rPr>
          <w:rFonts w:hint="cs"/>
          <w:rtl/>
        </w:rPr>
        <w:t xml:space="preserve">, אגף </w:t>
      </w:r>
      <w:bookmarkStart w:id="18346" w:name="_ETM_Q34_627017"/>
      <w:bookmarkEnd w:id="18346"/>
      <w:r>
        <w:rPr>
          <w:rFonts w:hint="cs"/>
          <w:rtl/>
        </w:rPr>
        <w:t xml:space="preserve">של מאות פקחים </w:t>
      </w:r>
      <w:bookmarkStart w:id="18347" w:name="_ETM_Q34_624510"/>
      <w:bookmarkStart w:id="18348" w:name="_ETM_Q34_628220"/>
      <w:bookmarkEnd w:id="18347"/>
      <w:bookmarkEnd w:id="18348"/>
      <w:r>
        <w:rPr>
          <w:rtl/>
        </w:rPr>
        <w:t xml:space="preserve">שתפקידו </w:t>
      </w:r>
      <w:bookmarkStart w:id="18349" w:name="_ETM_Q34_629209"/>
      <w:bookmarkEnd w:id="18349"/>
      <w:r>
        <w:rPr>
          <w:rtl/>
        </w:rPr>
        <w:t xml:space="preserve">לרדוף </w:t>
      </w:r>
      <w:bookmarkStart w:id="18350" w:name="_ETM_Q34_630170"/>
      <w:bookmarkEnd w:id="18350"/>
      <w:r>
        <w:rPr>
          <w:rtl/>
        </w:rPr>
        <w:t xml:space="preserve">את </w:t>
      </w:r>
      <w:bookmarkStart w:id="18351" w:name="_ETM_Q34_630380"/>
      <w:bookmarkEnd w:id="18351"/>
      <w:r>
        <w:rPr>
          <w:rtl/>
        </w:rPr>
        <w:t xml:space="preserve">האזרחים </w:t>
      </w:r>
      <w:bookmarkStart w:id="18352" w:name="_ETM_Q34_631099"/>
      <w:bookmarkEnd w:id="18352"/>
      <w:r>
        <w:rPr>
          <w:rtl/>
        </w:rPr>
        <w:t xml:space="preserve">הערבים </w:t>
      </w:r>
      <w:bookmarkStart w:id="18353" w:name="_ETM_Q34_631790"/>
      <w:bookmarkEnd w:id="18353"/>
      <w:r>
        <w:rPr>
          <w:rtl/>
        </w:rPr>
        <w:t xml:space="preserve">על </w:t>
      </w:r>
      <w:bookmarkStart w:id="18354" w:name="_ETM_Q34_632330"/>
      <w:bookmarkEnd w:id="18354"/>
      <w:r>
        <w:rPr>
          <w:rtl/>
        </w:rPr>
        <w:t xml:space="preserve">בנייה </w:t>
      </w:r>
      <w:bookmarkStart w:id="18355" w:name="_ETM_Q34_633080"/>
      <w:bookmarkEnd w:id="18355"/>
      <w:r>
        <w:rPr>
          <w:rtl/>
        </w:rPr>
        <w:t xml:space="preserve">ללא </w:t>
      </w:r>
      <w:bookmarkStart w:id="18356" w:name="_ETM_Q34_633410"/>
      <w:bookmarkEnd w:id="18356"/>
      <w:r>
        <w:rPr>
          <w:rtl/>
        </w:rPr>
        <w:t>היתר</w:t>
      </w:r>
      <w:r>
        <w:rPr>
          <w:rFonts w:hint="cs"/>
          <w:rtl/>
        </w:rPr>
        <w:t>.</w:t>
      </w:r>
      <w:r>
        <w:rPr>
          <w:rtl/>
        </w:rPr>
        <w:t xml:space="preserve"> </w:t>
      </w:r>
      <w:bookmarkStart w:id="18357" w:name="_ETM_Q34_634879"/>
      <w:bookmarkEnd w:id="18357"/>
      <w:r>
        <w:rPr>
          <w:rtl/>
        </w:rPr>
        <w:t xml:space="preserve">הרי </w:t>
      </w:r>
      <w:bookmarkStart w:id="18358" w:name="_ETM_Q34_635150"/>
      <w:bookmarkEnd w:id="18358"/>
      <w:r>
        <w:rPr>
          <w:rtl/>
        </w:rPr>
        <w:t xml:space="preserve">היה </w:t>
      </w:r>
      <w:bookmarkStart w:id="18359" w:name="_ETM_Q34_635390"/>
      <w:bookmarkEnd w:id="18359"/>
      <w:r>
        <w:rPr>
          <w:rtl/>
        </w:rPr>
        <w:t xml:space="preserve">ברור </w:t>
      </w:r>
      <w:bookmarkStart w:id="18360" w:name="_ETM_Q34_637049"/>
      <w:bookmarkEnd w:id="18360"/>
      <w:r>
        <w:rPr>
          <w:rtl/>
        </w:rPr>
        <w:t>ש</w:t>
      </w:r>
      <w:r>
        <w:rPr>
          <w:rFonts w:hint="cs"/>
          <w:rtl/>
        </w:rPr>
        <w:t>א</w:t>
      </w:r>
      <w:r>
        <w:rPr>
          <w:rtl/>
        </w:rPr>
        <w:t xml:space="preserve">ם </w:t>
      </w:r>
      <w:bookmarkStart w:id="18361" w:name="_ETM_Q34_637409"/>
      <w:bookmarkEnd w:id="18361"/>
      <w:r>
        <w:rPr>
          <w:rtl/>
        </w:rPr>
        <w:t xml:space="preserve">לא </w:t>
      </w:r>
      <w:bookmarkStart w:id="18362" w:name="_ETM_Q34_637560"/>
      <w:bookmarkEnd w:id="18362"/>
      <w:r>
        <w:rPr>
          <w:rtl/>
        </w:rPr>
        <w:t xml:space="preserve">מתכננים </w:t>
      </w:r>
      <w:bookmarkStart w:id="18363" w:name="_ETM_Q34_638279"/>
      <w:bookmarkEnd w:id="18363"/>
      <w:r>
        <w:rPr>
          <w:rtl/>
        </w:rPr>
        <w:t xml:space="preserve">במשך </w:t>
      </w:r>
      <w:bookmarkStart w:id="18364" w:name="_ETM_Q34_638790"/>
      <w:bookmarkEnd w:id="18364"/>
      <w:r>
        <w:rPr>
          <w:rtl/>
        </w:rPr>
        <w:t xml:space="preserve">עשרות </w:t>
      </w:r>
      <w:bookmarkStart w:id="18365" w:name="_ETM_Q34_639239"/>
      <w:bookmarkEnd w:id="18365"/>
      <w:r>
        <w:rPr>
          <w:rtl/>
        </w:rPr>
        <w:t>שנים</w:t>
      </w:r>
      <w:r>
        <w:rPr>
          <w:rFonts w:hint="cs"/>
          <w:rtl/>
        </w:rPr>
        <w:t xml:space="preserve">, יקומו מאות </w:t>
      </w:r>
      <w:r>
        <w:rPr>
          <w:rtl/>
        </w:rPr>
        <w:t>שכונ</w:t>
      </w:r>
      <w:r>
        <w:rPr>
          <w:rFonts w:hint="cs"/>
          <w:rtl/>
        </w:rPr>
        <w:t>ות</w:t>
      </w:r>
      <w:r>
        <w:rPr>
          <w:rtl/>
        </w:rPr>
        <w:t xml:space="preserve"> </w:t>
      </w:r>
      <w:bookmarkStart w:id="18366" w:name="_ETM_Q34_642659"/>
      <w:bookmarkStart w:id="18367" w:name="_ETM_Q34_644500"/>
      <w:bookmarkEnd w:id="18366"/>
      <w:bookmarkEnd w:id="18367"/>
      <w:r>
        <w:rPr>
          <w:rtl/>
        </w:rPr>
        <w:t xml:space="preserve">של </w:t>
      </w:r>
      <w:bookmarkStart w:id="18368" w:name="_ETM_Q34_644830"/>
      <w:bookmarkEnd w:id="18368"/>
      <w:r>
        <w:rPr>
          <w:rtl/>
        </w:rPr>
        <w:t xml:space="preserve">מבנים </w:t>
      </w:r>
      <w:bookmarkStart w:id="18369" w:name="_ETM_Q34_645400"/>
      <w:bookmarkEnd w:id="18369"/>
      <w:r>
        <w:rPr>
          <w:rtl/>
        </w:rPr>
        <w:t xml:space="preserve">ללא </w:t>
      </w:r>
      <w:bookmarkStart w:id="18370" w:name="_ETM_Q34_645700"/>
      <w:bookmarkEnd w:id="18370"/>
      <w:r>
        <w:rPr>
          <w:rtl/>
        </w:rPr>
        <w:t>היתר</w:t>
      </w:r>
      <w:r w:rsidR="00BE0D2E">
        <w:rPr>
          <w:rFonts w:hint="cs"/>
          <w:rtl/>
        </w:rPr>
        <w:t>.</w:t>
      </w:r>
      <w:r>
        <w:rPr>
          <w:rtl/>
        </w:rPr>
        <w:t xml:space="preserve"> </w:t>
      </w:r>
      <w:bookmarkStart w:id="18371" w:name="_ETM_Q34_646850"/>
      <w:bookmarkEnd w:id="18371"/>
      <w:r>
        <w:rPr>
          <w:rtl/>
        </w:rPr>
        <w:t xml:space="preserve">זה </w:t>
      </w:r>
      <w:bookmarkStart w:id="18372" w:name="_ETM_Q34_647030"/>
      <w:bookmarkEnd w:id="18372"/>
      <w:r>
        <w:rPr>
          <w:rtl/>
        </w:rPr>
        <w:t>היה</w:t>
      </w:r>
      <w:r>
        <w:rPr>
          <w:rFonts w:hint="cs"/>
          <w:rtl/>
        </w:rPr>
        <w:t xml:space="preserve"> ברור. </w:t>
      </w:r>
      <w:bookmarkStart w:id="18373" w:name="_ETM_Q34_649459"/>
      <w:bookmarkStart w:id="18374" w:name="_ETM_Q34_648670"/>
      <w:bookmarkEnd w:id="18373"/>
      <w:bookmarkEnd w:id="18374"/>
    </w:p>
    <w:p w:rsidR="00BE0D2E" w:rsidRDefault="00BE0D2E" w:rsidP="00BE0D2E">
      <w:pPr>
        <w:rPr>
          <w:rtl/>
        </w:rPr>
      </w:pPr>
    </w:p>
    <w:p w:rsidR="005E11B5" w:rsidRDefault="005E11B5" w:rsidP="00BE0D2E">
      <w:pPr>
        <w:rPr>
          <w:rtl/>
        </w:rPr>
      </w:pPr>
      <w:r>
        <w:rPr>
          <w:rtl/>
        </w:rPr>
        <w:t xml:space="preserve">אז </w:t>
      </w:r>
      <w:bookmarkStart w:id="18375" w:name="_ETM_Q34_648940"/>
      <w:bookmarkEnd w:id="18375"/>
      <w:r>
        <w:rPr>
          <w:rtl/>
        </w:rPr>
        <w:t xml:space="preserve">מה </w:t>
      </w:r>
      <w:bookmarkStart w:id="18376" w:name="_ETM_Q34_649120"/>
      <w:bookmarkEnd w:id="18376"/>
      <w:r>
        <w:rPr>
          <w:rtl/>
        </w:rPr>
        <w:t xml:space="preserve">למעשה </w:t>
      </w:r>
      <w:bookmarkStart w:id="18377" w:name="_ETM_Q34_649660"/>
      <w:bookmarkEnd w:id="18377"/>
      <w:r>
        <w:rPr>
          <w:rtl/>
        </w:rPr>
        <w:t>נעשה</w:t>
      </w:r>
      <w:r>
        <w:rPr>
          <w:rFonts w:hint="cs"/>
          <w:rtl/>
        </w:rPr>
        <w:t xml:space="preserve"> כאן? </w:t>
      </w:r>
      <w:bookmarkStart w:id="18378" w:name="_ETM_Q34_652310"/>
      <w:bookmarkEnd w:id="18378"/>
      <w:r>
        <w:rPr>
          <w:rtl/>
        </w:rPr>
        <w:t xml:space="preserve">נעשה </w:t>
      </w:r>
      <w:bookmarkStart w:id="18379" w:name="_ETM_Q34_652849"/>
      <w:bookmarkEnd w:id="18379"/>
      <w:r>
        <w:rPr>
          <w:rtl/>
        </w:rPr>
        <w:t xml:space="preserve">כאן </w:t>
      </w:r>
      <w:bookmarkStart w:id="18380" w:name="_ETM_Q34_653120"/>
      <w:bookmarkEnd w:id="18380"/>
      <w:r>
        <w:rPr>
          <w:rtl/>
        </w:rPr>
        <w:t xml:space="preserve">תכנון </w:t>
      </w:r>
      <w:bookmarkStart w:id="18381" w:name="_ETM_Q34_653629"/>
      <w:bookmarkEnd w:id="18381"/>
      <w:r>
        <w:rPr>
          <w:rtl/>
        </w:rPr>
        <w:t>בזדון</w:t>
      </w:r>
      <w:r>
        <w:rPr>
          <w:rFonts w:hint="cs"/>
          <w:rtl/>
        </w:rPr>
        <w:t xml:space="preserve">: ניתן להם להתרחב בבלגן של בנייה, ולאחר </w:t>
      </w:r>
      <w:bookmarkStart w:id="18382" w:name="_ETM_Q34_661150"/>
      <w:bookmarkEnd w:id="18382"/>
      <w:r>
        <w:rPr>
          <w:rtl/>
        </w:rPr>
        <w:t xml:space="preserve">מכן </w:t>
      </w:r>
      <w:bookmarkStart w:id="18383" w:name="_ETM_Q34_661659"/>
      <w:bookmarkEnd w:id="18383"/>
      <w:r>
        <w:rPr>
          <w:rFonts w:hint="cs"/>
          <w:rtl/>
        </w:rPr>
        <w:t>י</w:t>
      </w:r>
      <w:r>
        <w:rPr>
          <w:rtl/>
        </w:rPr>
        <w:t xml:space="preserve">תעסקו </w:t>
      </w:r>
      <w:bookmarkStart w:id="18384" w:name="_ETM_Q34_662470"/>
      <w:bookmarkEnd w:id="18384"/>
      <w:r>
        <w:rPr>
          <w:rtl/>
        </w:rPr>
        <w:t xml:space="preserve">עשרות </w:t>
      </w:r>
      <w:bookmarkStart w:id="18385" w:name="_ETM_Q34_663010"/>
      <w:bookmarkEnd w:id="18385"/>
      <w:r>
        <w:rPr>
          <w:rtl/>
        </w:rPr>
        <w:t xml:space="preserve">שנים </w:t>
      </w:r>
      <w:bookmarkStart w:id="18386" w:name="_ETM_Q34_663519"/>
      <w:bookmarkEnd w:id="18386"/>
      <w:r>
        <w:rPr>
          <w:rtl/>
        </w:rPr>
        <w:t xml:space="preserve">בבתי </w:t>
      </w:r>
      <w:bookmarkStart w:id="18387" w:name="_ETM_Q34_664000"/>
      <w:bookmarkEnd w:id="18387"/>
      <w:r>
        <w:rPr>
          <w:rtl/>
        </w:rPr>
        <w:t>משפט</w:t>
      </w:r>
      <w:r>
        <w:rPr>
          <w:rFonts w:hint="cs"/>
          <w:rtl/>
        </w:rPr>
        <w:t>,</w:t>
      </w:r>
      <w:r>
        <w:rPr>
          <w:rtl/>
        </w:rPr>
        <w:t xml:space="preserve"> </w:t>
      </w:r>
      <w:bookmarkStart w:id="18388" w:name="_ETM_Q34_666299"/>
      <w:bookmarkEnd w:id="18388"/>
      <w:r>
        <w:rPr>
          <w:rFonts w:hint="cs"/>
          <w:rtl/>
        </w:rPr>
        <w:t>ב</w:t>
      </w:r>
      <w:r>
        <w:rPr>
          <w:rtl/>
        </w:rPr>
        <w:t xml:space="preserve">מוסדות </w:t>
      </w:r>
      <w:bookmarkStart w:id="18389" w:name="_ETM_Q34_666959"/>
      <w:bookmarkEnd w:id="18389"/>
      <w:r>
        <w:rPr>
          <w:rtl/>
        </w:rPr>
        <w:t>תכנון</w:t>
      </w:r>
      <w:r w:rsidR="00BE0D2E">
        <w:rPr>
          <w:rFonts w:hint="cs"/>
          <w:rtl/>
        </w:rPr>
        <w:t>,</w:t>
      </w:r>
      <w:r>
        <w:rPr>
          <w:rtl/>
        </w:rPr>
        <w:t xml:space="preserve"> </w:t>
      </w:r>
      <w:bookmarkStart w:id="18390" w:name="_ETM_Q34_668230"/>
      <w:bookmarkEnd w:id="18390"/>
      <w:r>
        <w:rPr>
          <w:rtl/>
        </w:rPr>
        <w:t>כ</w:t>
      </w:r>
      <w:r>
        <w:rPr>
          <w:rFonts w:hint="cs"/>
          <w:rtl/>
        </w:rPr>
        <w:t>אילו</w:t>
      </w:r>
      <w:r>
        <w:rPr>
          <w:rtl/>
        </w:rPr>
        <w:t xml:space="preserve"> </w:t>
      </w:r>
      <w:bookmarkStart w:id="18391" w:name="_ETM_Q34_668950"/>
      <w:bookmarkEnd w:id="18391"/>
      <w:r>
        <w:rPr>
          <w:rtl/>
        </w:rPr>
        <w:t xml:space="preserve">יש </w:t>
      </w:r>
      <w:bookmarkStart w:id="18392" w:name="_ETM_Q34_669189"/>
      <w:bookmarkEnd w:id="18392"/>
      <w:r>
        <w:rPr>
          <w:rtl/>
        </w:rPr>
        <w:t xml:space="preserve">בלגן </w:t>
      </w:r>
      <w:bookmarkStart w:id="18393" w:name="_ETM_Q34_669730"/>
      <w:bookmarkEnd w:id="18393"/>
      <w:r>
        <w:rPr>
          <w:rtl/>
        </w:rPr>
        <w:t xml:space="preserve">של </w:t>
      </w:r>
      <w:bookmarkStart w:id="18394" w:name="_ETM_Q34_669939"/>
      <w:bookmarkEnd w:id="18394"/>
      <w:r>
        <w:rPr>
          <w:rtl/>
        </w:rPr>
        <w:t xml:space="preserve">תכנון </w:t>
      </w:r>
      <w:bookmarkStart w:id="18395" w:name="_ETM_Q34_670390"/>
      <w:bookmarkEnd w:id="18395"/>
      <w:r>
        <w:rPr>
          <w:rtl/>
        </w:rPr>
        <w:t>בי</w:t>
      </w:r>
      <w:r>
        <w:rPr>
          <w:rFonts w:hint="cs"/>
          <w:rtl/>
        </w:rPr>
        <w:t>י</w:t>
      </w:r>
      <w:r>
        <w:rPr>
          <w:rtl/>
        </w:rPr>
        <w:t xml:space="preserve">שובים </w:t>
      </w:r>
      <w:bookmarkStart w:id="18396" w:name="_ETM_Q34_671019"/>
      <w:bookmarkEnd w:id="18396"/>
      <w:r>
        <w:rPr>
          <w:rtl/>
        </w:rPr>
        <w:t>הערביים</w:t>
      </w:r>
      <w:r>
        <w:rPr>
          <w:rFonts w:hint="cs"/>
          <w:rtl/>
        </w:rPr>
        <w:t>.</w:t>
      </w:r>
      <w:r>
        <w:rPr>
          <w:rtl/>
        </w:rPr>
        <w:t xml:space="preserve"> </w:t>
      </w:r>
      <w:bookmarkStart w:id="18397" w:name="_ETM_Q34_671500"/>
      <w:bookmarkEnd w:id="18397"/>
      <w:r>
        <w:rPr>
          <w:rtl/>
        </w:rPr>
        <w:t xml:space="preserve">זה </w:t>
      </w:r>
      <w:bookmarkStart w:id="18398" w:name="_ETM_Q34_671709"/>
      <w:bookmarkEnd w:id="18398"/>
      <w:r>
        <w:rPr>
          <w:rtl/>
        </w:rPr>
        <w:t>שקר</w:t>
      </w:r>
      <w:r>
        <w:rPr>
          <w:rFonts w:hint="cs"/>
          <w:rtl/>
        </w:rPr>
        <w:t>.</w:t>
      </w:r>
      <w:r>
        <w:rPr>
          <w:rtl/>
        </w:rPr>
        <w:t xml:space="preserve"> </w:t>
      </w:r>
      <w:bookmarkStart w:id="18399" w:name="_ETM_Q34_672710"/>
      <w:bookmarkStart w:id="18400" w:name="_ETM_Q34_672920"/>
      <w:bookmarkEnd w:id="18399"/>
      <w:bookmarkEnd w:id="18400"/>
      <w:r>
        <w:rPr>
          <w:rtl/>
        </w:rPr>
        <w:t xml:space="preserve">מישהו </w:t>
      </w:r>
      <w:bookmarkStart w:id="18401" w:name="_ETM_Q34_673220"/>
      <w:bookmarkEnd w:id="18401"/>
      <w:r>
        <w:rPr>
          <w:rtl/>
        </w:rPr>
        <w:t xml:space="preserve">יצר </w:t>
      </w:r>
      <w:bookmarkStart w:id="18402" w:name="_ETM_Q34_673640"/>
      <w:bookmarkEnd w:id="18402"/>
      <w:r>
        <w:rPr>
          <w:rtl/>
        </w:rPr>
        <w:t>אותו</w:t>
      </w:r>
      <w:r w:rsidR="00BE0D2E">
        <w:rPr>
          <w:rFonts w:hint="cs"/>
          <w:rtl/>
        </w:rPr>
        <w:t>,</w:t>
      </w:r>
      <w:r>
        <w:rPr>
          <w:rtl/>
        </w:rPr>
        <w:t xml:space="preserve"> </w:t>
      </w:r>
      <w:bookmarkStart w:id="18403" w:name="_ETM_Q34_675109"/>
      <w:bookmarkEnd w:id="18403"/>
      <w:r>
        <w:rPr>
          <w:rtl/>
        </w:rPr>
        <w:t xml:space="preserve">מישהו </w:t>
      </w:r>
      <w:bookmarkStart w:id="18404" w:name="_ETM_Q34_675530"/>
      <w:bookmarkEnd w:id="18404"/>
      <w:r>
        <w:rPr>
          <w:rtl/>
        </w:rPr>
        <w:t xml:space="preserve">יצר </w:t>
      </w:r>
      <w:bookmarkStart w:id="18405" w:name="_ETM_Q34_676010"/>
      <w:bookmarkEnd w:id="18405"/>
      <w:r>
        <w:rPr>
          <w:rtl/>
        </w:rPr>
        <w:t xml:space="preserve">את </w:t>
      </w:r>
      <w:bookmarkStart w:id="18406" w:name="_ETM_Q34_676159"/>
      <w:bookmarkEnd w:id="18406"/>
      <w:r>
        <w:rPr>
          <w:rtl/>
        </w:rPr>
        <w:t xml:space="preserve">המושג </w:t>
      </w:r>
      <w:bookmarkStart w:id="18407" w:name="_ETM_Q34_676730"/>
      <w:bookmarkEnd w:id="18407"/>
      <w:r>
        <w:rPr>
          <w:rtl/>
        </w:rPr>
        <w:t>הזה</w:t>
      </w:r>
      <w:r>
        <w:rPr>
          <w:rFonts w:hint="cs"/>
          <w:rtl/>
        </w:rPr>
        <w:t>,</w:t>
      </w:r>
      <w:r>
        <w:rPr>
          <w:rtl/>
        </w:rPr>
        <w:t xml:space="preserve"> </w:t>
      </w:r>
      <w:bookmarkStart w:id="18408" w:name="_ETM_Q34_677090"/>
      <w:bookmarkEnd w:id="18408"/>
      <w:r>
        <w:rPr>
          <w:rtl/>
        </w:rPr>
        <w:t xml:space="preserve">בנייה </w:t>
      </w:r>
      <w:bookmarkStart w:id="18409" w:name="_ETM_Q34_677510"/>
      <w:bookmarkEnd w:id="18409"/>
      <w:r>
        <w:rPr>
          <w:rtl/>
        </w:rPr>
        <w:t xml:space="preserve">בלתי </w:t>
      </w:r>
      <w:bookmarkStart w:id="18410" w:name="_ETM_Q34_677900"/>
      <w:bookmarkEnd w:id="18410"/>
      <w:r>
        <w:rPr>
          <w:rtl/>
        </w:rPr>
        <w:t>חוקית</w:t>
      </w:r>
      <w:r>
        <w:rPr>
          <w:rFonts w:hint="cs"/>
          <w:rtl/>
        </w:rPr>
        <w:t>.</w:t>
      </w:r>
      <w:r>
        <w:rPr>
          <w:rtl/>
        </w:rPr>
        <w:t xml:space="preserve"> </w:t>
      </w:r>
      <w:bookmarkStart w:id="18411" w:name="_ETM_Q34_678379"/>
      <w:bookmarkStart w:id="18412" w:name="_ETM_Q34_679069"/>
      <w:bookmarkEnd w:id="18411"/>
      <w:bookmarkEnd w:id="18412"/>
      <w:r>
        <w:rPr>
          <w:rtl/>
        </w:rPr>
        <w:t xml:space="preserve">זה </w:t>
      </w:r>
      <w:bookmarkStart w:id="18413" w:name="_ETM_Q34_679280"/>
      <w:bookmarkEnd w:id="18413"/>
      <w:r>
        <w:rPr>
          <w:rtl/>
        </w:rPr>
        <w:t xml:space="preserve">מושג </w:t>
      </w:r>
      <w:bookmarkStart w:id="18414" w:name="_ETM_Q34_679730"/>
      <w:bookmarkEnd w:id="18414"/>
      <w:r>
        <w:rPr>
          <w:rtl/>
        </w:rPr>
        <w:t>שקר</w:t>
      </w:r>
      <w:r>
        <w:rPr>
          <w:rFonts w:hint="cs"/>
          <w:rtl/>
        </w:rPr>
        <w:t>י,</w:t>
      </w:r>
      <w:r>
        <w:rPr>
          <w:rtl/>
        </w:rPr>
        <w:t xml:space="preserve"> </w:t>
      </w:r>
      <w:bookmarkStart w:id="18415" w:name="_ETM_Q34_681239"/>
      <w:bookmarkStart w:id="18416" w:name="_ETM_Q34_681870"/>
      <w:bookmarkEnd w:id="18415"/>
      <w:bookmarkEnd w:id="18416"/>
      <w:r>
        <w:rPr>
          <w:rtl/>
        </w:rPr>
        <w:t xml:space="preserve">שכל </w:t>
      </w:r>
      <w:bookmarkStart w:id="18417" w:name="_ETM_Q34_682349"/>
      <w:bookmarkEnd w:id="18417"/>
      <w:r>
        <w:rPr>
          <w:rtl/>
        </w:rPr>
        <w:t xml:space="preserve">הכוונה </w:t>
      </w:r>
      <w:bookmarkStart w:id="18418" w:name="_ETM_Q34_682889"/>
      <w:bookmarkEnd w:id="18418"/>
      <w:r>
        <w:rPr>
          <w:rtl/>
        </w:rPr>
        <w:t xml:space="preserve">שלו </w:t>
      </w:r>
      <w:bookmarkStart w:id="18419" w:name="_ETM_Q34_683340"/>
      <w:bookmarkEnd w:id="18419"/>
      <w:r>
        <w:rPr>
          <w:rtl/>
        </w:rPr>
        <w:t xml:space="preserve">היא </w:t>
      </w:r>
      <w:bookmarkStart w:id="18420" w:name="_ETM_Q34_683519"/>
      <w:bookmarkEnd w:id="18420"/>
      <w:r>
        <w:rPr>
          <w:rtl/>
        </w:rPr>
        <w:t xml:space="preserve">לרדוף </w:t>
      </w:r>
      <w:bookmarkStart w:id="18421" w:name="_ETM_Q34_684150"/>
      <w:bookmarkEnd w:id="18421"/>
      <w:r>
        <w:rPr>
          <w:rtl/>
        </w:rPr>
        <w:t xml:space="preserve">את </w:t>
      </w:r>
      <w:bookmarkStart w:id="18422" w:name="_ETM_Q34_684299"/>
      <w:bookmarkEnd w:id="18422"/>
      <w:r>
        <w:rPr>
          <w:rtl/>
        </w:rPr>
        <w:t xml:space="preserve">האזרחים </w:t>
      </w:r>
      <w:bookmarkStart w:id="18423" w:name="_ETM_Q34_684959"/>
      <w:bookmarkEnd w:id="18423"/>
      <w:r>
        <w:rPr>
          <w:rtl/>
        </w:rPr>
        <w:t>הערבים</w:t>
      </w:r>
      <w:r>
        <w:rPr>
          <w:rFonts w:hint="cs"/>
          <w:rtl/>
        </w:rPr>
        <w:t>,</w:t>
      </w:r>
      <w:r>
        <w:rPr>
          <w:rtl/>
        </w:rPr>
        <w:t xml:space="preserve"> </w:t>
      </w:r>
      <w:bookmarkStart w:id="18424" w:name="_ETM_Q34_685889"/>
      <w:bookmarkEnd w:id="18424"/>
      <w:r>
        <w:rPr>
          <w:rtl/>
        </w:rPr>
        <w:t>ש</w:t>
      </w:r>
      <w:r>
        <w:rPr>
          <w:rFonts w:hint="cs"/>
          <w:rtl/>
        </w:rPr>
        <w:t xml:space="preserve">מלכתחילה </w:t>
      </w:r>
      <w:bookmarkStart w:id="18425" w:name="_ETM_Q34_686609"/>
      <w:bookmarkStart w:id="18426" w:name="_ETM_Q34_686849"/>
      <w:bookmarkEnd w:id="18425"/>
      <w:bookmarkEnd w:id="18426"/>
      <w:r>
        <w:rPr>
          <w:rtl/>
        </w:rPr>
        <w:t xml:space="preserve">לא </w:t>
      </w:r>
      <w:bookmarkStart w:id="18427" w:name="_ETM_Q34_686969"/>
      <w:bookmarkEnd w:id="18427"/>
      <w:r>
        <w:rPr>
          <w:rtl/>
        </w:rPr>
        <w:t xml:space="preserve">תכננו </w:t>
      </w:r>
      <w:bookmarkStart w:id="18428" w:name="_ETM_Q34_687480"/>
      <w:bookmarkEnd w:id="18428"/>
      <w:r>
        <w:rPr>
          <w:rtl/>
        </w:rPr>
        <w:t>להם</w:t>
      </w:r>
      <w:r>
        <w:rPr>
          <w:rFonts w:hint="cs"/>
          <w:rtl/>
        </w:rPr>
        <w:t xml:space="preserve">, שמלכתחילה </w:t>
      </w:r>
      <w:bookmarkStart w:id="18429" w:name="_ETM_Q34_689710"/>
      <w:bookmarkEnd w:id="18429"/>
      <w:r>
        <w:rPr>
          <w:rtl/>
        </w:rPr>
        <w:t xml:space="preserve">לא </w:t>
      </w:r>
      <w:bookmarkStart w:id="18430" w:name="_ETM_Q34_690010"/>
      <w:bookmarkEnd w:id="18430"/>
      <w:r>
        <w:rPr>
          <w:rtl/>
        </w:rPr>
        <w:t>עזר</w:t>
      </w:r>
      <w:r>
        <w:rPr>
          <w:rFonts w:hint="cs"/>
          <w:rtl/>
        </w:rPr>
        <w:t>ו</w:t>
      </w:r>
      <w:r>
        <w:rPr>
          <w:rtl/>
        </w:rPr>
        <w:t xml:space="preserve"> </w:t>
      </w:r>
      <w:bookmarkStart w:id="18431" w:name="_ETM_Q34_690370"/>
      <w:bookmarkEnd w:id="18431"/>
      <w:r>
        <w:rPr>
          <w:rtl/>
        </w:rPr>
        <w:t xml:space="preserve">להם </w:t>
      </w:r>
      <w:bookmarkStart w:id="18432" w:name="_ETM_Q34_691570"/>
      <w:bookmarkEnd w:id="18432"/>
      <w:r>
        <w:rPr>
          <w:rFonts w:hint="cs"/>
          <w:rtl/>
        </w:rPr>
        <w:t>ל</w:t>
      </w:r>
      <w:r>
        <w:rPr>
          <w:rtl/>
        </w:rPr>
        <w:t xml:space="preserve">התרחב </w:t>
      </w:r>
      <w:bookmarkStart w:id="18433" w:name="_ETM_Q34_692350"/>
      <w:bookmarkEnd w:id="18433"/>
      <w:r>
        <w:rPr>
          <w:rtl/>
        </w:rPr>
        <w:t xml:space="preserve">באופן </w:t>
      </w:r>
      <w:bookmarkStart w:id="18434" w:name="_ETM_Q34_692860"/>
      <w:bookmarkEnd w:id="18434"/>
      <w:r>
        <w:rPr>
          <w:rtl/>
        </w:rPr>
        <w:t>מתוכנן</w:t>
      </w:r>
      <w:r>
        <w:rPr>
          <w:rFonts w:hint="cs"/>
          <w:rtl/>
        </w:rPr>
        <w:t>,</w:t>
      </w:r>
      <w:r>
        <w:rPr>
          <w:rtl/>
        </w:rPr>
        <w:t xml:space="preserve"> </w:t>
      </w:r>
      <w:bookmarkStart w:id="18435" w:name="_ETM_Q34_694179"/>
      <w:bookmarkEnd w:id="18435"/>
      <w:r>
        <w:rPr>
          <w:rtl/>
        </w:rPr>
        <w:t xml:space="preserve">ואז </w:t>
      </w:r>
      <w:r w:rsidR="00BE0D2E">
        <w:rPr>
          <w:rFonts w:hint="cs"/>
          <w:rtl/>
        </w:rPr>
        <w:t xml:space="preserve">– </w:t>
      </w:r>
      <w:r>
        <w:rPr>
          <w:rFonts w:hint="cs"/>
          <w:rtl/>
        </w:rPr>
        <w:t xml:space="preserve">ליצור </w:t>
      </w:r>
      <w:r>
        <w:rPr>
          <w:rtl/>
        </w:rPr>
        <w:t xml:space="preserve">את </w:t>
      </w:r>
      <w:bookmarkStart w:id="18436" w:name="_ETM_Q34_695109"/>
      <w:bookmarkEnd w:id="18436"/>
      <w:r>
        <w:rPr>
          <w:rtl/>
        </w:rPr>
        <w:t xml:space="preserve">כל </w:t>
      </w:r>
      <w:bookmarkStart w:id="18437" w:name="_ETM_Q34_695379"/>
      <w:bookmarkEnd w:id="18437"/>
      <w:r>
        <w:rPr>
          <w:rtl/>
        </w:rPr>
        <w:t xml:space="preserve">הבלגן </w:t>
      </w:r>
      <w:bookmarkStart w:id="18438" w:name="_ETM_Q34_696159"/>
      <w:bookmarkEnd w:id="18438"/>
      <w:r>
        <w:rPr>
          <w:rtl/>
        </w:rPr>
        <w:t xml:space="preserve">של </w:t>
      </w:r>
      <w:bookmarkStart w:id="18439" w:name="_ETM_Q34_697450"/>
      <w:bookmarkEnd w:id="18439"/>
      <w:r>
        <w:rPr>
          <w:rFonts w:hint="cs"/>
          <w:rtl/>
        </w:rPr>
        <w:t>בתי משפט, ה</w:t>
      </w:r>
      <w:r>
        <w:rPr>
          <w:rtl/>
        </w:rPr>
        <w:t>וצאות</w:t>
      </w:r>
      <w:r>
        <w:rPr>
          <w:rFonts w:hint="cs"/>
          <w:rtl/>
        </w:rPr>
        <w:t xml:space="preserve"> כספיות, עורכי דין </w:t>
      </w:r>
      <w:bookmarkStart w:id="18440" w:name="_ETM_Q34_702130"/>
      <w:bookmarkEnd w:id="18440"/>
      <w:r>
        <w:rPr>
          <w:rtl/>
        </w:rPr>
        <w:t xml:space="preserve">וכל </w:t>
      </w:r>
      <w:bookmarkStart w:id="18441" w:name="_ETM_Q34_703000"/>
      <w:bookmarkEnd w:id="18441"/>
      <w:r>
        <w:rPr>
          <w:rtl/>
        </w:rPr>
        <w:t>ה</w:t>
      </w:r>
      <w:r>
        <w:rPr>
          <w:rFonts w:hint="cs"/>
          <w:rtl/>
        </w:rPr>
        <w:t>י</w:t>
      </w:r>
      <w:r>
        <w:rPr>
          <w:rtl/>
        </w:rPr>
        <w:t xml:space="preserve">יסורים </w:t>
      </w:r>
      <w:bookmarkStart w:id="18442" w:name="_ETM_Q34_704440"/>
      <w:bookmarkEnd w:id="18442"/>
      <w:r>
        <w:rPr>
          <w:rtl/>
        </w:rPr>
        <w:t>ש</w:t>
      </w:r>
      <w:bookmarkStart w:id="18443" w:name="_ETM_Q34_704890"/>
      <w:bookmarkEnd w:id="18443"/>
      <w:r>
        <w:rPr>
          <w:rtl/>
        </w:rPr>
        <w:t xml:space="preserve">האזרחים </w:t>
      </w:r>
      <w:bookmarkStart w:id="18444" w:name="_ETM_Q34_705400"/>
      <w:bookmarkEnd w:id="18444"/>
      <w:r>
        <w:rPr>
          <w:rtl/>
        </w:rPr>
        <w:t xml:space="preserve">הערבים </w:t>
      </w:r>
      <w:bookmarkStart w:id="18445" w:name="_ETM_Q34_705910"/>
      <w:bookmarkEnd w:id="18445"/>
      <w:r>
        <w:rPr>
          <w:rtl/>
        </w:rPr>
        <w:t>עוברים</w:t>
      </w:r>
      <w:r>
        <w:rPr>
          <w:rFonts w:hint="cs"/>
          <w:rtl/>
        </w:rPr>
        <w:t>.</w:t>
      </w:r>
    </w:p>
    <w:p w:rsidR="005E11B5" w:rsidRDefault="005E11B5" w:rsidP="00FA3361">
      <w:pPr>
        <w:rPr>
          <w:rtl/>
        </w:rPr>
      </w:pPr>
      <w:bookmarkStart w:id="18446" w:name="_ETM_Q34_708531"/>
      <w:bookmarkStart w:id="18447" w:name="_ETM_Q34_708614"/>
      <w:bookmarkEnd w:id="18446"/>
      <w:bookmarkEnd w:id="18447"/>
    </w:p>
    <w:p w:rsidR="005E11B5" w:rsidRDefault="005E11B5" w:rsidP="00FA3361">
      <w:pPr>
        <w:rPr>
          <w:rtl/>
        </w:rPr>
      </w:pPr>
      <w:bookmarkStart w:id="18448" w:name="_ETM_Q34_708628"/>
      <w:bookmarkStart w:id="18449" w:name="_ETM_Q34_708685"/>
      <w:bookmarkStart w:id="18450" w:name="_ETM_Q34_706980"/>
      <w:bookmarkEnd w:id="18448"/>
      <w:bookmarkEnd w:id="18449"/>
      <w:bookmarkEnd w:id="18450"/>
      <w:r>
        <w:rPr>
          <w:rtl/>
        </w:rPr>
        <w:t xml:space="preserve">ואני </w:t>
      </w:r>
      <w:bookmarkStart w:id="18451" w:name="_ETM_Q34_707400"/>
      <w:bookmarkEnd w:id="18451"/>
      <w:r>
        <w:rPr>
          <w:rtl/>
        </w:rPr>
        <w:t>שואל</w:t>
      </w:r>
      <w:r>
        <w:rPr>
          <w:rFonts w:hint="cs"/>
          <w:rtl/>
        </w:rPr>
        <w:t>:</w:t>
      </w:r>
      <w:r>
        <w:rPr>
          <w:rtl/>
        </w:rPr>
        <w:t xml:space="preserve"> </w:t>
      </w:r>
      <w:bookmarkStart w:id="18452" w:name="_ETM_Q34_708530"/>
      <w:bookmarkEnd w:id="18452"/>
      <w:r>
        <w:rPr>
          <w:rtl/>
        </w:rPr>
        <w:t xml:space="preserve">את </w:t>
      </w:r>
      <w:bookmarkStart w:id="18453" w:name="_ETM_Q34_708739"/>
      <w:bookmarkEnd w:id="18453"/>
      <w:r>
        <w:rPr>
          <w:rtl/>
        </w:rPr>
        <w:t xml:space="preserve">מי </w:t>
      </w:r>
      <w:bookmarkStart w:id="18454" w:name="_ETM_Q34_708890"/>
      <w:bookmarkEnd w:id="18454"/>
      <w:r>
        <w:rPr>
          <w:rtl/>
        </w:rPr>
        <w:t xml:space="preserve">זה </w:t>
      </w:r>
      <w:bookmarkStart w:id="18455" w:name="_ETM_Q34_709040"/>
      <w:bookmarkEnd w:id="18455"/>
      <w:r>
        <w:rPr>
          <w:rtl/>
        </w:rPr>
        <w:t>משרת</w:t>
      </w:r>
      <w:r>
        <w:rPr>
          <w:rFonts w:hint="cs"/>
          <w:rtl/>
        </w:rPr>
        <w:t>,</w:t>
      </w:r>
      <w:r>
        <w:rPr>
          <w:rtl/>
        </w:rPr>
        <w:t xml:space="preserve"> </w:t>
      </w:r>
      <w:bookmarkStart w:id="18456" w:name="_ETM_Q34_709879"/>
      <w:bookmarkEnd w:id="18456"/>
      <w:r>
        <w:rPr>
          <w:rtl/>
        </w:rPr>
        <w:t>לעזאזל</w:t>
      </w:r>
      <w:r>
        <w:rPr>
          <w:rFonts w:hint="cs"/>
          <w:rtl/>
        </w:rPr>
        <w:t>?</w:t>
      </w:r>
      <w:r>
        <w:rPr>
          <w:rtl/>
        </w:rPr>
        <w:t xml:space="preserve"> </w:t>
      </w:r>
      <w:bookmarkStart w:id="18457" w:name="_ETM_Q34_711280"/>
      <w:bookmarkEnd w:id="18457"/>
      <w:r>
        <w:rPr>
          <w:rtl/>
        </w:rPr>
        <w:t xml:space="preserve">את </w:t>
      </w:r>
      <w:bookmarkStart w:id="18458" w:name="_ETM_Q34_711550"/>
      <w:bookmarkEnd w:id="18458"/>
      <w:r>
        <w:rPr>
          <w:rtl/>
        </w:rPr>
        <w:t xml:space="preserve">מי </w:t>
      </w:r>
      <w:bookmarkStart w:id="18459" w:name="_ETM_Q34_711819"/>
      <w:bookmarkEnd w:id="18459"/>
      <w:r>
        <w:rPr>
          <w:rtl/>
        </w:rPr>
        <w:t xml:space="preserve">זה </w:t>
      </w:r>
      <w:bookmarkStart w:id="18460" w:name="_ETM_Q34_712059"/>
      <w:bookmarkEnd w:id="18460"/>
      <w:r>
        <w:rPr>
          <w:rtl/>
        </w:rPr>
        <w:t>משרת</w:t>
      </w:r>
      <w:r>
        <w:rPr>
          <w:rFonts w:hint="cs"/>
          <w:rtl/>
        </w:rPr>
        <w:t>?</w:t>
      </w:r>
      <w:r>
        <w:rPr>
          <w:rtl/>
        </w:rPr>
        <w:t xml:space="preserve"> </w:t>
      </w:r>
      <w:bookmarkStart w:id="18461" w:name="_ETM_Q34_713569"/>
      <w:bookmarkEnd w:id="18461"/>
      <w:r>
        <w:rPr>
          <w:rtl/>
        </w:rPr>
        <w:t>למ</w:t>
      </w:r>
      <w:r>
        <w:rPr>
          <w:rFonts w:hint="cs"/>
          <w:rtl/>
        </w:rPr>
        <w:t>ה</w:t>
      </w:r>
      <w:r>
        <w:rPr>
          <w:rtl/>
        </w:rPr>
        <w:t xml:space="preserve"> </w:t>
      </w:r>
      <w:bookmarkStart w:id="18462" w:name="_ETM_Q34_714500"/>
      <w:bookmarkEnd w:id="18462"/>
      <w:r>
        <w:rPr>
          <w:rtl/>
        </w:rPr>
        <w:t xml:space="preserve">במדינת </w:t>
      </w:r>
      <w:bookmarkStart w:id="18463" w:name="_ETM_Q34_715159"/>
      <w:bookmarkEnd w:id="18463"/>
      <w:r>
        <w:rPr>
          <w:rtl/>
        </w:rPr>
        <w:t xml:space="preserve">ישראל </w:t>
      </w:r>
      <w:bookmarkStart w:id="18464" w:name="_ETM_Q34_715760"/>
      <w:bookmarkEnd w:id="18464"/>
      <w:r>
        <w:rPr>
          <w:rtl/>
        </w:rPr>
        <w:t xml:space="preserve">ממשלות </w:t>
      </w:r>
      <w:bookmarkStart w:id="18465" w:name="_ETM_Q34_716329"/>
      <w:bookmarkEnd w:id="18465"/>
      <w:r>
        <w:rPr>
          <w:rtl/>
        </w:rPr>
        <w:t xml:space="preserve">ישראל </w:t>
      </w:r>
      <w:bookmarkStart w:id="18466" w:name="_ETM_Q34_716750"/>
      <w:bookmarkEnd w:id="18466"/>
      <w:r>
        <w:rPr>
          <w:rtl/>
        </w:rPr>
        <w:t xml:space="preserve">לדורותיהן </w:t>
      </w:r>
      <w:bookmarkStart w:id="18467" w:name="_ETM_Q34_717559"/>
      <w:bookmarkEnd w:id="18467"/>
      <w:r>
        <w:rPr>
          <w:rFonts w:hint="cs"/>
          <w:rtl/>
        </w:rPr>
        <w:t xml:space="preserve">חושבות </w:t>
      </w:r>
      <w:bookmarkStart w:id="18468" w:name="_ETM_Q34_719209"/>
      <w:bookmarkEnd w:id="18468"/>
      <w:r>
        <w:rPr>
          <w:rtl/>
        </w:rPr>
        <w:t xml:space="preserve">שזה </w:t>
      </w:r>
      <w:bookmarkStart w:id="18469" w:name="_ETM_Q34_719660"/>
      <w:bookmarkEnd w:id="18469"/>
      <w:r>
        <w:rPr>
          <w:rtl/>
        </w:rPr>
        <w:t xml:space="preserve">המצב </w:t>
      </w:r>
      <w:bookmarkStart w:id="18470" w:name="_ETM_Q34_720319"/>
      <w:bookmarkEnd w:id="18470"/>
      <w:r>
        <w:rPr>
          <w:rtl/>
        </w:rPr>
        <w:t>הת</w:t>
      </w:r>
      <w:r>
        <w:rPr>
          <w:rFonts w:hint="cs"/>
          <w:rtl/>
        </w:rPr>
        <w:t>קין</w:t>
      </w:r>
      <w:r>
        <w:rPr>
          <w:rtl/>
        </w:rPr>
        <w:t xml:space="preserve"> </w:t>
      </w:r>
      <w:bookmarkStart w:id="18471" w:name="_ETM_Q34_720830"/>
      <w:bookmarkEnd w:id="18471"/>
      <w:r>
        <w:rPr>
          <w:rtl/>
        </w:rPr>
        <w:t xml:space="preserve">שצריך </w:t>
      </w:r>
      <w:bookmarkStart w:id="18472" w:name="_ETM_Q34_721370"/>
      <w:bookmarkEnd w:id="18472"/>
      <w:r>
        <w:rPr>
          <w:rtl/>
        </w:rPr>
        <w:t xml:space="preserve">להתנהל </w:t>
      </w:r>
      <w:bookmarkStart w:id="18473" w:name="_ETM_Q34_722030"/>
      <w:bookmarkEnd w:id="18473"/>
      <w:r>
        <w:rPr>
          <w:rtl/>
        </w:rPr>
        <w:t xml:space="preserve">בו </w:t>
      </w:r>
      <w:bookmarkStart w:id="18474" w:name="_ETM_Q34_722209"/>
      <w:bookmarkEnd w:id="18474"/>
      <w:r>
        <w:rPr>
          <w:rtl/>
        </w:rPr>
        <w:t xml:space="preserve">מול </w:t>
      </w:r>
      <w:bookmarkStart w:id="18475" w:name="_ETM_Q34_722510"/>
      <w:bookmarkEnd w:id="18475"/>
      <w:r>
        <w:rPr>
          <w:rtl/>
        </w:rPr>
        <w:t xml:space="preserve">החברה </w:t>
      </w:r>
      <w:bookmarkStart w:id="18476" w:name="_ETM_Q34_723140"/>
      <w:bookmarkEnd w:id="18476"/>
      <w:r>
        <w:rPr>
          <w:rtl/>
        </w:rPr>
        <w:t>הערבית</w:t>
      </w:r>
      <w:r>
        <w:rPr>
          <w:rFonts w:hint="cs"/>
          <w:rtl/>
        </w:rPr>
        <w:t>?</w:t>
      </w:r>
      <w:r>
        <w:rPr>
          <w:rtl/>
        </w:rPr>
        <w:t xml:space="preserve"> </w:t>
      </w:r>
      <w:bookmarkStart w:id="18477" w:name="_ETM_Q34_724679"/>
      <w:bookmarkEnd w:id="18477"/>
      <w:r>
        <w:rPr>
          <w:rtl/>
        </w:rPr>
        <w:t>למה</w:t>
      </w:r>
      <w:r>
        <w:rPr>
          <w:rFonts w:hint="cs"/>
          <w:rtl/>
        </w:rPr>
        <w:t>?</w:t>
      </w:r>
      <w:r>
        <w:rPr>
          <w:rtl/>
        </w:rPr>
        <w:t xml:space="preserve"> </w:t>
      </w:r>
      <w:bookmarkStart w:id="18478" w:name="_ETM_Q34_725980"/>
      <w:bookmarkEnd w:id="18478"/>
      <w:r>
        <w:rPr>
          <w:rtl/>
        </w:rPr>
        <w:t xml:space="preserve">למה </w:t>
      </w:r>
      <w:bookmarkStart w:id="18479" w:name="_ETM_Q34_726790"/>
      <w:bookmarkEnd w:id="18479"/>
      <w:r>
        <w:rPr>
          <w:rtl/>
        </w:rPr>
        <w:t xml:space="preserve">הם </w:t>
      </w:r>
      <w:bookmarkStart w:id="18480" w:name="_ETM_Q34_727030"/>
      <w:bookmarkEnd w:id="18480"/>
      <w:r>
        <w:rPr>
          <w:rtl/>
        </w:rPr>
        <w:t xml:space="preserve">לא </w:t>
      </w:r>
      <w:bookmarkStart w:id="18481" w:name="_ETM_Q34_727240"/>
      <w:bookmarkEnd w:id="18481"/>
      <w:r>
        <w:rPr>
          <w:rtl/>
        </w:rPr>
        <w:t xml:space="preserve">חושבים </w:t>
      </w:r>
      <w:bookmarkStart w:id="18482" w:name="_ETM_Q34_727660"/>
      <w:bookmarkEnd w:id="18482"/>
      <w:r>
        <w:rPr>
          <w:rtl/>
        </w:rPr>
        <w:t xml:space="preserve">שזה </w:t>
      </w:r>
      <w:bookmarkStart w:id="18483" w:name="_ETM_Q34_728380"/>
      <w:bookmarkEnd w:id="18483"/>
      <w:r>
        <w:rPr>
          <w:rtl/>
        </w:rPr>
        <w:t xml:space="preserve">אינטרס </w:t>
      </w:r>
      <w:bookmarkStart w:id="18484" w:name="_ETM_Q34_728830"/>
      <w:bookmarkEnd w:id="18484"/>
      <w:r>
        <w:rPr>
          <w:rtl/>
        </w:rPr>
        <w:t xml:space="preserve">של </w:t>
      </w:r>
      <w:bookmarkStart w:id="18485" w:name="_ETM_Q34_729069"/>
      <w:bookmarkEnd w:id="18485"/>
      <w:r>
        <w:rPr>
          <w:rtl/>
        </w:rPr>
        <w:t xml:space="preserve">המדינה </w:t>
      </w:r>
      <w:bookmarkStart w:id="18486" w:name="_ETM_Q34_730629"/>
      <w:bookmarkEnd w:id="18486"/>
      <w:r>
        <w:rPr>
          <w:rtl/>
        </w:rPr>
        <w:t xml:space="preserve">לתכנן </w:t>
      </w:r>
      <w:bookmarkStart w:id="18487" w:name="_ETM_Q34_731260"/>
      <w:bookmarkEnd w:id="18487"/>
      <w:r>
        <w:rPr>
          <w:rtl/>
        </w:rPr>
        <w:t xml:space="preserve">את </w:t>
      </w:r>
      <w:bookmarkStart w:id="18488" w:name="_ETM_Q34_731409"/>
      <w:bookmarkEnd w:id="18488"/>
      <w:r>
        <w:rPr>
          <w:rtl/>
        </w:rPr>
        <w:t>הי</w:t>
      </w:r>
      <w:r>
        <w:rPr>
          <w:rFonts w:hint="cs"/>
          <w:rtl/>
        </w:rPr>
        <w:t>י</w:t>
      </w:r>
      <w:r>
        <w:rPr>
          <w:rtl/>
        </w:rPr>
        <w:t xml:space="preserve">שובים </w:t>
      </w:r>
      <w:bookmarkStart w:id="18489" w:name="_ETM_Q34_731980"/>
      <w:bookmarkEnd w:id="18489"/>
      <w:r>
        <w:rPr>
          <w:rtl/>
        </w:rPr>
        <w:t>הערבי</w:t>
      </w:r>
      <w:r>
        <w:rPr>
          <w:rFonts w:hint="cs"/>
          <w:rtl/>
        </w:rPr>
        <w:t>י</w:t>
      </w:r>
      <w:r>
        <w:rPr>
          <w:rtl/>
        </w:rPr>
        <w:t>ם</w:t>
      </w:r>
      <w:r>
        <w:rPr>
          <w:rFonts w:hint="cs"/>
          <w:rtl/>
        </w:rPr>
        <w:t xml:space="preserve">? </w:t>
      </w:r>
      <w:bookmarkStart w:id="18490" w:name="_ETM_Q34_732980"/>
      <w:bookmarkEnd w:id="18490"/>
      <w:r>
        <w:rPr>
          <w:rtl/>
        </w:rPr>
        <w:t xml:space="preserve">זה </w:t>
      </w:r>
      <w:bookmarkStart w:id="18491" w:name="_ETM_Q34_733279"/>
      <w:bookmarkEnd w:id="18491"/>
      <w:r>
        <w:rPr>
          <w:rtl/>
        </w:rPr>
        <w:t xml:space="preserve">אינטרס </w:t>
      </w:r>
      <w:bookmarkStart w:id="18492" w:name="_ETM_Q34_733730"/>
      <w:bookmarkEnd w:id="18492"/>
      <w:r>
        <w:rPr>
          <w:rtl/>
        </w:rPr>
        <w:t>של</w:t>
      </w:r>
      <w:r>
        <w:rPr>
          <w:rFonts w:hint="cs"/>
          <w:rtl/>
        </w:rPr>
        <w:t xml:space="preserve"> המדינה לעשות אופק </w:t>
      </w:r>
      <w:r>
        <w:rPr>
          <w:rtl/>
        </w:rPr>
        <w:t xml:space="preserve">גם </w:t>
      </w:r>
      <w:bookmarkStart w:id="18493" w:name="_ETM_Q34_737590"/>
      <w:bookmarkEnd w:id="18493"/>
      <w:r>
        <w:rPr>
          <w:rtl/>
        </w:rPr>
        <w:t xml:space="preserve">לאזרחים </w:t>
      </w:r>
      <w:bookmarkStart w:id="18494" w:name="_ETM_Q34_738429"/>
      <w:bookmarkEnd w:id="18494"/>
      <w:r>
        <w:rPr>
          <w:rtl/>
        </w:rPr>
        <w:t xml:space="preserve">הערבים </w:t>
      </w:r>
      <w:bookmarkStart w:id="18495" w:name="_ETM_Q34_739210"/>
      <w:bookmarkEnd w:id="18495"/>
      <w:r>
        <w:rPr>
          <w:rtl/>
        </w:rPr>
        <w:t xml:space="preserve">במדינת </w:t>
      </w:r>
      <w:bookmarkStart w:id="18496" w:name="_ETM_Q34_739809"/>
      <w:bookmarkEnd w:id="18496"/>
      <w:r>
        <w:rPr>
          <w:rtl/>
        </w:rPr>
        <w:t>ישראל</w:t>
      </w:r>
      <w:r>
        <w:rPr>
          <w:rFonts w:hint="cs"/>
          <w:rtl/>
        </w:rPr>
        <w:t>,</w:t>
      </w:r>
      <w:r>
        <w:rPr>
          <w:rtl/>
        </w:rPr>
        <w:t xml:space="preserve"> </w:t>
      </w:r>
      <w:bookmarkStart w:id="18497" w:name="_ETM_Q34_740740"/>
      <w:bookmarkEnd w:id="18497"/>
      <w:r>
        <w:rPr>
          <w:rtl/>
        </w:rPr>
        <w:t xml:space="preserve">שכל </w:t>
      </w:r>
      <w:bookmarkStart w:id="18498" w:name="_ETM_Q34_741190"/>
      <w:bookmarkEnd w:id="18498"/>
      <w:r>
        <w:rPr>
          <w:rtl/>
        </w:rPr>
        <w:t xml:space="preserve">הזמן </w:t>
      </w:r>
      <w:bookmarkStart w:id="18499" w:name="_ETM_Q34_741669"/>
      <w:bookmarkEnd w:id="18499"/>
      <w:r>
        <w:rPr>
          <w:rtl/>
        </w:rPr>
        <w:t xml:space="preserve">היו </w:t>
      </w:r>
      <w:bookmarkStart w:id="18500" w:name="_ETM_Q34_742690"/>
      <w:bookmarkEnd w:id="18500"/>
      <w:r>
        <w:rPr>
          <w:rtl/>
        </w:rPr>
        <w:t>מוזנח</w:t>
      </w:r>
      <w:r>
        <w:rPr>
          <w:rFonts w:hint="cs"/>
          <w:rtl/>
        </w:rPr>
        <w:t xml:space="preserve">ים, מודרים, </w:t>
      </w:r>
      <w:bookmarkStart w:id="18501" w:name="_ETM_Q34_746329"/>
      <w:bookmarkEnd w:id="18501"/>
      <w:r>
        <w:rPr>
          <w:rFonts w:hint="cs"/>
          <w:rtl/>
        </w:rPr>
        <w:t xml:space="preserve">גבולות התעסוקה שלהם מוגבלים למדי. </w:t>
      </w:r>
      <w:bookmarkStart w:id="18502" w:name="_ETM_Q34_743320"/>
      <w:bookmarkStart w:id="18503" w:name="_ETM_Q34_752250"/>
      <w:bookmarkEnd w:id="18502"/>
      <w:bookmarkEnd w:id="18503"/>
      <w:r>
        <w:rPr>
          <w:rtl/>
        </w:rPr>
        <w:t xml:space="preserve">לאן </w:t>
      </w:r>
      <w:bookmarkStart w:id="18504" w:name="_ETM_Q34_752520"/>
      <w:bookmarkEnd w:id="18504"/>
      <w:r>
        <w:rPr>
          <w:rtl/>
        </w:rPr>
        <w:t xml:space="preserve">רוצים </w:t>
      </w:r>
      <w:bookmarkStart w:id="18505" w:name="_ETM_Q34_752880"/>
      <w:bookmarkEnd w:id="18505"/>
      <w:r>
        <w:rPr>
          <w:rtl/>
        </w:rPr>
        <w:t>להגיע</w:t>
      </w:r>
      <w:r>
        <w:rPr>
          <w:rFonts w:hint="cs"/>
          <w:rtl/>
        </w:rPr>
        <w:t>?</w:t>
      </w:r>
    </w:p>
    <w:p w:rsidR="005E11B5" w:rsidRDefault="005E11B5" w:rsidP="00FA3361">
      <w:pPr>
        <w:rPr>
          <w:rtl/>
        </w:rPr>
      </w:pPr>
      <w:bookmarkStart w:id="18506" w:name="_ETM_Q34_757961"/>
      <w:bookmarkStart w:id="18507" w:name="_ETM_Q34_758026"/>
      <w:bookmarkEnd w:id="18506"/>
      <w:bookmarkEnd w:id="18507"/>
    </w:p>
    <w:p w:rsidR="005E11B5" w:rsidRDefault="005E11B5" w:rsidP="00FA3361">
      <w:pPr>
        <w:rPr>
          <w:rtl/>
        </w:rPr>
      </w:pPr>
      <w:bookmarkStart w:id="18508" w:name="_ETM_Q34_758057"/>
      <w:bookmarkStart w:id="18509" w:name="_ETM_Q34_758113"/>
      <w:bookmarkEnd w:id="18508"/>
      <w:bookmarkEnd w:id="18509"/>
      <w:r>
        <w:rPr>
          <w:rtl/>
        </w:rPr>
        <w:t xml:space="preserve"> </w:t>
      </w:r>
      <w:bookmarkStart w:id="18510" w:name="_ETM_Q34_754920"/>
      <w:bookmarkEnd w:id="18510"/>
      <w:r>
        <w:rPr>
          <w:rtl/>
        </w:rPr>
        <w:t xml:space="preserve">ואני </w:t>
      </w:r>
      <w:bookmarkStart w:id="18511" w:name="_ETM_Q34_756179"/>
      <w:bookmarkEnd w:id="18511"/>
      <w:r>
        <w:rPr>
          <w:rtl/>
        </w:rPr>
        <w:t xml:space="preserve">דיברתי </w:t>
      </w:r>
      <w:bookmarkStart w:id="18512" w:name="_ETM_Q34_756840"/>
      <w:bookmarkEnd w:id="18512"/>
      <w:r>
        <w:rPr>
          <w:rtl/>
        </w:rPr>
        <w:t>ב</w:t>
      </w:r>
      <w:bookmarkStart w:id="18513" w:name="_ETM_Q34_757920"/>
      <w:bookmarkEnd w:id="18513"/>
      <w:r>
        <w:rPr>
          <w:rtl/>
        </w:rPr>
        <w:t xml:space="preserve">יומיים </w:t>
      </w:r>
      <w:bookmarkStart w:id="18514" w:name="_ETM_Q34_758550"/>
      <w:bookmarkEnd w:id="18514"/>
      <w:r>
        <w:rPr>
          <w:rtl/>
        </w:rPr>
        <w:t>שעברו</w:t>
      </w:r>
      <w:r>
        <w:rPr>
          <w:rFonts w:hint="cs"/>
          <w:rtl/>
        </w:rPr>
        <w:t xml:space="preserve"> פה </w:t>
      </w:r>
      <w:bookmarkStart w:id="18515" w:name="_ETM_Q34_762400"/>
      <w:bookmarkEnd w:id="18515"/>
      <w:r>
        <w:rPr>
          <w:rtl/>
        </w:rPr>
        <w:t xml:space="preserve">על </w:t>
      </w:r>
      <w:bookmarkStart w:id="18516" w:name="_ETM_Q34_762670"/>
      <w:bookmarkEnd w:id="18516"/>
      <w:r>
        <w:rPr>
          <w:rtl/>
        </w:rPr>
        <w:t xml:space="preserve">היהודים </w:t>
      </w:r>
      <w:bookmarkStart w:id="18517" w:name="_ETM_Q34_763210"/>
      <w:bookmarkEnd w:id="18517"/>
      <w:r>
        <w:rPr>
          <w:rtl/>
        </w:rPr>
        <w:t>בספרד</w:t>
      </w:r>
      <w:r>
        <w:rPr>
          <w:rFonts w:hint="cs"/>
          <w:rtl/>
        </w:rPr>
        <w:t>,</w:t>
      </w:r>
      <w:r>
        <w:rPr>
          <w:rtl/>
        </w:rPr>
        <w:t xml:space="preserve"> </w:t>
      </w:r>
      <w:bookmarkStart w:id="18518" w:name="_ETM_Q34_763840"/>
      <w:bookmarkEnd w:id="18518"/>
      <w:r>
        <w:rPr>
          <w:rtl/>
        </w:rPr>
        <w:t>היושב-ראש</w:t>
      </w:r>
      <w:r>
        <w:rPr>
          <w:rFonts w:hint="cs"/>
          <w:rtl/>
        </w:rPr>
        <w:t>.</w:t>
      </w:r>
      <w:r>
        <w:rPr>
          <w:rtl/>
        </w:rPr>
        <w:t xml:space="preserve"> </w:t>
      </w:r>
      <w:bookmarkStart w:id="18519" w:name="_ETM_Q34_765509"/>
      <w:bookmarkEnd w:id="18519"/>
      <w:r>
        <w:rPr>
          <w:rtl/>
        </w:rPr>
        <w:t xml:space="preserve">אתה </w:t>
      </w:r>
      <w:bookmarkStart w:id="18520" w:name="_ETM_Q34_765929"/>
      <w:bookmarkEnd w:id="18520"/>
      <w:r>
        <w:rPr>
          <w:rtl/>
        </w:rPr>
        <w:t xml:space="preserve">קצת </w:t>
      </w:r>
      <w:bookmarkStart w:id="18521" w:name="_ETM_Q34_766259"/>
      <w:bookmarkEnd w:id="18521"/>
      <w:r>
        <w:rPr>
          <w:rtl/>
        </w:rPr>
        <w:t>קרוב</w:t>
      </w:r>
      <w:r>
        <w:rPr>
          <w:rFonts w:hint="cs"/>
          <w:rtl/>
        </w:rPr>
        <w:t xml:space="preserve">. אני מבין </w:t>
      </w:r>
      <w:bookmarkStart w:id="18522" w:name="_ETM_Q34_771325"/>
      <w:bookmarkEnd w:id="18522"/>
      <w:r>
        <w:rPr>
          <w:rFonts w:hint="cs"/>
          <w:rtl/>
        </w:rPr>
        <w:t xml:space="preserve">שאבא שלך ממוצא לובי, ולוב קרובה </w:t>
      </w:r>
      <w:r w:rsidR="00F2255A">
        <w:rPr>
          <w:rFonts w:hint="cs"/>
          <w:rtl/>
        </w:rPr>
        <w:t>– – –</w:t>
      </w:r>
    </w:p>
    <w:p w:rsidR="005E11B5" w:rsidRDefault="005E11B5" w:rsidP="00FA3361">
      <w:pPr>
        <w:rPr>
          <w:rtl/>
        </w:rPr>
      </w:pPr>
      <w:bookmarkStart w:id="18523" w:name="_ETM_Q34_774541"/>
      <w:bookmarkStart w:id="18524" w:name="_ETM_Q34_774603"/>
      <w:bookmarkEnd w:id="18523"/>
      <w:bookmarkEnd w:id="18524"/>
    </w:p>
    <w:p w:rsidR="005E11B5" w:rsidRDefault="005E11B5" w:rsidP="00FA3361">
      <w:pPr>
        <w:pStyle w:val="af6"/>
        <w:keepNext/>
        <w:rPr>
          <w:rtl/>
        </w:rPr>
      </w:pPr>
      <w:bookmarkStart w:id="18525" w:name="ET_yor_6490_16"/>
      <w:r w:rsidRPr="0035630E">
        <w:rPr>
          <w:rStyle w:val="TagStyle"/>
          <w:rtl/>
        </w:rPr>
        <w:t xml:space="preserve"> &lt;&lt; יור &gt;&gt;</w:t>
      </w:r>
      <w:r w:rsidRPr="003806D7">
        <w:rPr>
          <w:rStyle w:val="TagStyle"/>
          <w:rtl/>
        </w:rPr>
        <w:t xml:space="preserve"> </w:t>
      </w:r>
      <w:r>
        <w:rPr>
          <w:rtl/>
        </w:rPr>
        <w:t>היו"ר ניסים ואטורי:</w:t>
      </w:r>
      <w:r w:rsidRPr="003806D7">
        <w:rPr>
          <w:rStyle w:val="TagStyle"/>
          <w:rtl/>
        </w:rPr>
        <w:t xml:space="preserve"> </w:t>
      </w:r>
      <w:r w:rsidRPr="0035630E">
        <w:rPr>
          <w:rStyle w:val="TagStyle"/>
          <w:rtl/>
        </w:rPr>
        <w:t>&lt;&lt; יור &gt;&gt;</w:t>
      </w:r>
      <w:r>
        <w:rPr>
          <w:rtl/>
        </w:rPr>
        <w:t xml:space="preserve">  </w:t>
      </w:r>
      <w:bookmarkEnd w:id="18525"/>
    </w:p>
    <w:p w:rsidR="005E11B5" w:rsidRDefault="005E11B5" w:rsidP="00F2255A">
      <w:pPr>
        <w:rPr>
          <w:rtl/>
        </w:rPr>
      </w:pPr>
    </w:p>
    <w:p w:rsidR="005E11B5" w:rsidRDefault="005E11B5" w:rsidP="00FA3361">
      <w:pPr>
        <w:rPr>
          <w:rtl/>
        </w:rPr>
      </w:pPr>
      <w:bookmarkStart w:id="18526" w:name="_ETM_Q34_774390"/>
      <w:bookmarkEnd w:id="18526"/>
      <w:r>
        <w:rPr>
          <w:rFonts w:hint="cs"/>
          <w:rtl/>
        </w:rPr>
        <w:t xml:space="preserve">יש לו </w:t>
      </w:r>
      <w:bookmarkStart w:id="18527" w:name="_ETM_Q34_775047"/>
      <w:bookmarkEnd w:id="18527"/>
      <w:r>
        <w:rPr>
          <w:rFonts w:hint="cs"/>
          <w:rtl/>
        </w:rPr>
        <w:t>מידע מודיעיני, אתה מבין?</w:t>
      </w:r>
      <w:bookmarkStart w:id="18528" w:name="_ETM_Q34_776519"/>
      <w:bookmarkEnd w:id="18528"/>
    </w:p>
    <w:p w:rsidR="005E11B5" w:rsidRDefault="005E11B5" w:rsidP="00FA3361">
      <w:pPr>
        <w:rPr>
          <w:rtl/>
        </w:rPr>
      </w:pPr>
      <w:bookmarkStart w:id="18529" w:name="_ETM_Q34_776584"/>
      <w:bookmarkEnd w:id="18529"/>
    </w:p>
    <w:p w:rsidR="005E11B5" w:rsidRDefault="005E11B5" w:rsidP="00FA3361">
      <w:pPr>
        <w:pStyle w:val="-"/>
        <w:keepNext/>
        <w:rPr>
          <w:rtl/>
        </w:rPr>
      </w:pPr>
      <w:bookmarkStart w:id="18530" w:name="_ETM_Q34_776647"/>
      <w:bookmarkStart w:id="18531" w:name="_ETM_Q34_776712"/>
      <w:bookmarkStart w:id="18532" w:name="ET_speakercontinue_5854_17"/>
      <w:bookmarkEnd w:id="18530"/>
      <w:bookmarkEnd w:id="18531"/>
      <w:r w:rsidRPr="0035630E">
        <w:rPr>
          <w:rStyle w:val="TagStyle"/>
          <w:rtl/>
        </w:rPr>
        <w:t xml:space="preserve"> &lt;&lt; דובר_המשך &gt;&gt;</w:t>
      </w:r>
      <w:r w:rsidRPr="003806D7">
        <w:rPr>
          <w:rStyle w:val="TagStyle"/>
          <w:rtl/>
        </w:rPr>
        <w:t xml:space="preserve"> </w:t>
      </w:r>
      <w:r>
        <w:rPr>
          <w:rtl/>
        </w:rPr>
        <w:t>ווליד טאהא (רע"מ – הרשימה הערבית המאוחדת):</w:t>
      </w:r>
      <w:r w:rsidRPr="003806D7">
        <w:rPr>
          <w:rStyle w:val="TagStyle"/>
          <w:rtl/>
        </w:rPr>
        <w:t xml:space="preserve"> </w:t>
      </w:r>
      <w:r w:rsidRPr="0035630E">
        <w:rPr>
          <w:rStyle w:val="TagStyle"/>
          <w:rtl/>
        </w:rPr>
        <w:t>&lt;&lt; דובר_המשך &gt;&gt;</w:t>
      </w:r>
      <w:r>
        <w:rPr>
          <w:rtl/>
        </w:rPr>
        <w:t xml:space="preserve">  </w:t>
      </w:r>
      <w:bookmarkEnd w:id="18532"/>
    </w:p>
    <w:p w:rsidR="005E11B5" w:rsidRDefault="005E11B5" w:rsidP="00F2255A">
      <w:pPr>
        <w:rPr>
          <w:rtl/>
        </w:rPr>
      </w:pPr>
    </w:p>
    <w:p w:rsidR="005E11B5" w:rsidRDefault="005E11B5" w:rsidP="00BE0D2E">
      <w:pPr>
        <w:rPr>
          <w:rtl/>
        </w:rPr>
      </w:pPr>
      <w:bookmarkStart w:id="18533" w:name="_ETM_Q34_777747"/>
      <w:bookmarkEnd w:id="18533"/>
      <w:r>
        <w:rPr>
          <w:rFonts w:hint="cs"/>
          <w:rtl/>
        </w:rPr>
        <w:t>כן. הפעלתי מידע מודיעיני פשטני והגעתי לתוצא</w:t>
      </w:r>
      <w:bookmarkStart w:id="18534" w:name="_ETM_Q34_783910"/>
      <w:bookmarkEnd w:id="18534"/>
      <w:r>
        <w:rPr>
          <w:rFonts w:hint="cs"/>
          <w:rtl/>
        </w:rPr>
        <w:t xml:space="preserve">ה הזו. אז לוב היא קרובה למגרב הערבי </w:t>
      </w:r>
      <w:r w:rsidR="00BE0D2E">
        <w:rPr>
          <w:rFonts w:hint="eastAsia"/>
          <w:rtl/>
        </w:rPr>
        <w:t xml:space="preserve">– </w:t>
      </w:r>
      <w:r>
        <w:rPr>
          <w:rFonts w:hint="cs"/>
          <w:rtl/>
        </w:rPr>
        <w:t xml:space="preserve">קרובה </w:t>
      </w:r>
      <w:proofErr w:type="spellStart"/>
      <w:r>
        <w:rPr>
          <w:rFonts w:hint="cs"/>
          <w:rtl/>
        </w:rPr>
        <w:t>לאנדלוס</w:t>
      </w:r>
      <w:proofErr w:type="spellEnd"/>
      <w:r>
        <w:rPr>
          <w:rFonts w:hint="cs"/>
          <w:rtl/>
        </w:rPr>
        <w:t>,</w:t>
      </w:r>
      <w:bookmarkStart w:id="18535" w:name="_ETM_Q34_787823"/>
      <w:bookmarkEnd w:id="18535"/>
      <w:r>
        <w:rPr>
          <w:rFonts w:hint="cs"/>
          <w:rtl/>
        </w:rPr>
        <w:t xml:space="preserve"> לספרד, פורטוגל, שביחד היו </w:t>
      </w:r>
      <w:proofErr w:type="spellStart"/>
      <w:r>
        <w:rPr>
          <w:rFonts w:hint="cs"/>
          <w:rtl/>
        </w:rPr>
        <w:t>אנדלוס</w:t>
      </w:r>
      <w:proofErr w:type="spellEnd"/>
      <w:r>
        <w:rPr>
          <w:rFonts w:hint="cs"/>
          <w:rtl/>
        </w:rPr>
        <w:t>.</w:t>
      </w:r>
    </w:p>
    <w:p w:rsidR="005E11B5" w:rsidRDefault="005E11B5" w:rsidP="00FA3361">
      <w:pPr>
        <w:rPr>
          <w:rtl/>
        </w:rPr>
      </w:pPr>
      <w:bookmarkStart w:id="18536" w:name="_ETM_Q34_791006"/>
      <w:bookmarkStart w:id="18537" w:name="_ETM_Q34_791064"/>
      <w:bookmarkStart w:id="18538" w:name="_ETM_Q34_791117"/>
      <w:bookmarkEnd w:id="18536"/>
      <w:bookmarkEnd w:id="18537"/>
      <w:bookmarkEnd w:id="18538"/>
    </w:p>
    <w:p w:rsidR="005E11B5" w:rsidRDefault="005E11B5" w:rsidP="00FA3361">
      <w:pPr>
        <w:pStyle w:val="af5"/>
        <w:keepNext/>
        <w:rPr>
          <w:rtl/>
        </w:rPr>
      </w:pPr>
      <w:bookmarkStart w:id="18539" w:name="ET_interruption_6340_18"/>
      <w:r w:rsidRPr="0035630E">
        <w:rPr>
          <w:rStyle w:val="TagStyle"/>
          <w:rtl/>
        </w:rPr>
        <w:t xml:space="preserve"> &lt;&lt; קריאה &gt;&gt;</w:t>
      </w:r>
      <w:r w:rsidRPr="009B0B54">
        <w:rPr>
          <w:rStyle w:val="TagStyle"/>
          <w:rtl/>
        </w:rPr>
        <w:t xml:space="preserve"> </w:t>
      </w:r>
      <w:r>
        <w:rPr>
          <w:rtl/>
        </w:rPr>
        <w:t>ואליד אלהואשלה (רע"מ – הרשימה הערבית המאוחדת):</w:t>
      </w:r>
      <w:r w:rsidRPr="009B0B54">
        <w:rPr>
          <w:rStyle w:val="TagStyle"/>
          <w:rtl/>
        </w:rPr>
        <w:t xml:space="preserve"> </w:t>
      </w:r>
      <w:r w:rsidRPr="0035630E">
        <w:rPr>
          <w:rStyle w:val="TagStyle"/>
          <w:rtl/>
        </w:rPr>
        <w:t>&lt;&lt; קריאה &gt;&gt;</w:t>
      </w:r>
      <w:r>
        <w:rPr>
          <w:rtl/>
        </w:rPr>
        <w:t xml:space="preserve">  </w:t>
      </w:r>
      <w:bookmarkEnd w:id="18539"/>
    </w:p>
    <w:p w:rsidR="005E11B5" w:rsidRDefault="005E11B5" w:rsidP="00F2255A">
      <w:pPr>
        <w:rPr>
          <w:rtl/>
        </w:rPr>
      </w:pPr>
    </w:p>
    <w:p w:rsidR="005E11B5" w:rsidRDefault="00F2255A" w:rsidP="00FA3361">
      <w:pPr>
        <w:rPr>
          <w:rtl/>
        </w:rPr>
      </w:pPr>
      <w:r>
        <w:rPr>
          <w:rFonts w:hint="cs"/>
          <w:rtl/>
        </w:rPr>
        <w:t>– – –</w:t>
      </w:r>
      <w:r w:rsidR="005E11B5">
        <w:rPr>
          <w:rFonts w:hint="cs"/>
          <w:rtl/>
        </w:rPr>
        <w:t xml:space="preserve"> קדאפי.</w:t>
      </w:r>
    </w:p>
    <w:p w:rsidR="005E11B5" w:rsidRDefault="005E11B5" w:rsidP="00FA3361">
      <w:pPr>
        <w:rPr>
          <w:rtl/>
        </w:rPr>
      </w:pPr>
      <w:bookmarkStart w:id="18540" w:name="_ETM_Q34_791878"/>
      <w:bookmarkStart w:id="18541" w:name="_ETM_Q34_791954"/>
      <w:bookmarkStart w:id="18542" w:name="_ETM_Q34_792375"/>
      <w:bookmarkStart w:id="18543" w:name="_ETM_Q34_792438"/>
      <w:bookmarkEnd w:id="18540"/>
      <w:bookmarkEnd w:id="18541"/>
      <w:bookmarkEnd w:id="18542"/>
      <w:bookmarkEnd w:id="18543"/>
    </w:p>
    <w:p w:rsidR="005E11B5" w:rsidRDefault="005E11B5" w:rsidP="00FA3361">
      <w:pPr>
        <w:pStyle w:val="-"/>
        <w:keepNext/>
        <w:rPr>
          <w:rtl/>
        </w:rPr>
      </w:pPr>
      <w:bookmarkStart w:id="18544" w:name="ET_speakercontinue_5854_19"/>
      <w:r w:rsidRPr="0035630E">
        <w:rPr>
          <w:rStyle w:val="TagStyle"/>
          <w:rtl/>
        </w:rPr>
        <w:t xml:space="preserve"> &lt;&lt; דובר_המשך &gt;&gt;</w:t>
      </w:r>
      <w:r w:rsidRPr="009B0B54">
        <w:rPr>
          <w:rStyle w:val="TagStyle"/>
          <w:rtl/>
        </w:rPr>
        <w:t xml:space="preserve"> </w:t>
      </w:r>
      <w:r>
        <w:rPr>
          <w:rtl/>
        </w:rPr>
        <w:t>ווליד טאהא (רע"מ – הרשימה הערבית המאוחדת):</w:t>
      </w:r>
      <w:r w:rsidRPr="009B0B54">
        <w:rPr>
          <w:rStyle w:val="TagStyle"/>
          <w:rtl/>
        </w:rPr>
        <w:t xml:space="preserve"> </w:t>
      </w:r>
      <w:r w:rsidRPr="0035630E">
        <w:rPr>
          <w:rStyle w:val="TagStyle"/>
          <w:rtl/>
        </w:rPr>
        <w:t>&lt;&lt; דובר_המשך &gt;&gt;</w:t>
      </w:r>
      <w:r>
        <w:rPr>
          <w:rtl/>
        </w:rPr>
        <w:t xml:space="preserve">  </w:t>
      </w:r>
      <w:bookmarkEnd w:id="18544"/>
    </w:p>
    <w:p w:rsidR="005E11B5" w:rsidRDefault="005E11B5" w:rsidP="00F2255A">
      <w:pPr>
        <w:rPr>
          <w:rtl/>
        </w:rPr>
      </w:pPr>
    </w:p>
    <w:p w:rsidR="005E11B5" w:rsidRDefault="005E11B5" w:rsidP="00BE0D2E">
      <w:pPr>
        <w:rPr>
          <w:rtl/>
        </w:rPr>
      </w:pPr>
      <w:bookmarkStart w:id="18545" w:name="_ETM_Q34_793389"/>
      <w:bookmarkEnd w:id="18545"/>
      <w:r>
        <w:rPr>
          <w:rFonts w:hint="cs"/>
          <w:rtl/>
        </w:rPr>
        <w:t xml:space="preserve">כן, ואתה </w:t>
      </w:r>
      <w:bookmarkStart w:id="18546" w:name="_ETM_Q34_794662"/>
      <w:bookmarkEnd w:id="18546"/>
      <w:r>
        <w:rPr>
          <w:rFonts w:hint="cs"/>
          <w:rtl/>
        </w:rPr>
        <w:t xml:space="preserve">מכיר גם את תור הזהב כשחיו היהודים </w:t>
      </w:r>
      <w:proofErr w:type="spellStart"/>
      <w:r>
        <w:rPr>
          <w:rFonts w:hint="cs"/>
          <w:rtl/>
        </w:rPr>
        <w:t>באנדלוס</w:t>
      </w:r>
      <w:proofErr w:type="spellEnd"/>
      <w:r>
        <w:rPr>
          <w:rFonts w:hint="cs"/>
          <w:rtl/>
        </w:rPr>
        <w:t xml:space="preserve"> הערבית-מוסלמית ואת </w:t>
      </w:r>
      <w:bookmarkStart w:id="18547" w:name="_ETM_Q34_803399"/>
      <w:bookmarkEnd w:id="18547"/>
      <w:r>
        <w:rPr>
          <w:rFonts w:hint="cs"/>
          <w:rtl/>
        </w:rPr>
        <w:t xml:space="preserve">הסיפור של גירוש ספרד. </w:t>
      </w:r>
      <w:bookmarkStart w:id="18548" w:name="_ETM_Q34_806711"/>
      <w:bookmarkStart w:id="18549" w:name="_ETM_Q34_806774"/>
      <w:bookmarkStart w:id="18550" w:name="TOR_Q35"/>
      <w:bookmarkEnd w:id="18548"/>
      <w:bookmarkEnd w:id="18549"/>
      <w:bookmarkEnd w:id="18550"/>
      <w:r>
        <w:rPr>
          <w:rFonts w:hint="cs"/>
          <w:rtl/>
        </w:rPr>
        <w:t>מה זה גירוש ספרד?</w:t>
      </w:r>
      <w:bookmarkStart w:id="18551" w:name="_ETM_Q35_180000"/>
      <w:bookmarkStart w:id="18552" w:name="_ETM_Q35_208630"/>
      <w:bookmarkEnd w:id="18551"/>
      <w:bookmarkEnd w:id="18552"/>
      <w:r>
        <w:rPr>
          <w:rFonts w:hint="cs"/>
          <w:rtl/>
        </w:rPr>
        <w:t xml:space="preserve"> </w:t>
      </w:r>
      <w:bookmarkStart w:id="18553" w:name="_ETM_Q35_209109"/>
      <w:bookmarkEnd w:id="18553"/>
      <w:r>
        <w:rPr>
          <w:rFonts w:hint="cs"/>
          <w:rtl/>
        </w:rPr>
        <w:t>לאחר ש</w:t>
      </w:r>
      <w:bookmarkStart w:id="18554" w:name="_ETM_Q35_209890"/>
      <w:bookmarkEnd w:id="18554"/>
      <w:r>
        <w:rPr>
          <w:rtl/>
        </w:rPr>
        <w:t xml:space="preserve">הערבים </w:t>
      </w:r>
      <w:bookmarkStart w:id="18555" w:name="_ETM_Q35_210399"/>
      <w:bookmarkEnd w:id="18555"/>
      <w:r>
        <w:rPr>
          <w:rtl/>
        </w:rPr>
        <w:t xml:space="preserve">והמוסלמים </w:t>
      </w:r>
      <w:bookmarkStart w:id="18556" w:name="_ETM_Q35_211149"/>
      <w:bookmarkEnd w:id="18556"/>
      <w:r>
        <w:rPr>
          <w:rFonts w:hint="cs"/>
          <w:rtl/>
        </w:rPr>
        <w:t>גורשו,</w:t>
      </w:r>
      <w:r>
        <w:rPr>
          <w:rtl/>
        </w:rPr>
        <w:t xml:space="preserve"> </w:t>
      </w:r>
      <w:bookmarkStart w:id="18557" w:name="_ETM_Q35_211720"/>
      <w:bookmarkEnd w:id="18557"/>
      <w:r>
        <w:rPr>
          <w:rtl/>
        </w:rPr>
        <w:t xml:space="preserve">גם </w:t>
      </w:r>
      <w:bookmarkStart w:id="18558" w:name="_ETM_Q35_211960"/>
      <w:bookmarkEnd w:id="18558"/>
      <w:r>
        <w:rPr>
          <w:rtl/>
        </w:rPr>
        <w:t xml:space="preserve">היהודים </w:t>
      </w:r>
      <w:bookmarkStart w:id="18559" w:name="_ETM_Q35_212469"/>
      <w:bookmarkStart w:id="18560" w:name="_ETM_Q35_213460"/>
      <w:bookmarkEnd w:id="18559"/>
      <w:bookmarkEnd w:id="18560"/>
      <w:r>
        <w:rPr>
          <w:rFonts w:hint="cs"/>
          <w:rtl/>
        </w:rPr>
        <w:t>גורשו</w:t>
      </w:r>
      <w:bookmarkStart w:id="18561" w:name="_ETM_Q35_213670"/>
      <w:bookmarkEnd w:id="18561"/>
      <w:r>
        <w:rPr>
          <w:rFonts w:hint="cs"/>
          <w:rtl/>
        </w:rPr>
        <w:t xml:space="preserve">. </w:t>
      </w:r>
      <w:r>
        <w:rPr>
          <w:rtl/>
        </w:rPr>
        <w:t xml:space="preserve">היהודים </w:t>
      </w:r>
      <w:bookmarkStart w:id="18562" w:name="_ETM_Q35_214149"/>
      <w:bookmarkEnd w:id="18562"/>
      <w:r>
        <w:rPr>
          <w:rFonts w:hint="cs"/>
          <w:rtl/>
        </w:rPr>
        <w:t>חיו תחת</w:t>
      </w:r>
      <w:r>
        <w:rPr>
          <w:rtl/>
        </w:rPr>
        <w:t xml:space="preserve"> </w:t>
      </w:r>
      <w:bookmarkStart w:id="18563" w:name="_ETM_Q35_214899"/>
      <w:bookmarkEnd w:id="18563"/>
      <w:r>
        <w:rPr>
          <w:rtl/>
        </w:rPr>
        <w:t xml:space="preserve">שלטון </w:t>
      </w:r>
      <w:bookmarkStart w:id="18564" w:name="_ETM_Q35_215379"/>
      <w:bookmarkEnd w:id="18564"/>
      <w:r>
        <w:rPr>
          <w:rtl/>
        </w:rPr>
        <w:t xml:space="preserve">הערבים </w:t>
      </w:r>
      <w:bookmarkStart w:id="18565" w:name="_ETM_Q35_215920"/>
      <w:bookmarkEnd w:id="18565"/>
      <w:r>
        <w:rPr>
          <w:rtl/>
        </w:rPr>
        <w:t xml:space="preserve">והמוסלמים </w:t>
      </w:r>
      <w:bookmarkStart w:id="18566" w:name="_ETM_Q35_217449"/>
      <w:bookmarkStart w:id="18567" w:name="_ETM_Q35_217930"/>
      <w:bookmarkStart w:id="18568" w:name="_ETM_Q35_218649"/>
      <w:bookmarkEnd w:id="18566"/>
      <w:bookmarkEnd w:id="18567"/>
      <w:bookmarkEnd w:id="18568"/>
      <w:r>
        <w:rPr>
          <w:rFonts w:hint="cs"/>
          <w:rtl/>
        </w:rPr>
        <w:t xml:space="preserve">בשלום ובביטחון, </w:t>
      </w:r>
      <w:r>
        <w:rPr>
          <w:rtl/>
        </w:rPr>
        <w:t xml:space="preserve">ולאחר </w:t>
      </w:r>
      <w:bookmarkStart w:id="18569" w:name="_ETM_Q35_219100"/>
      <w:bookmarkEnd w:id="18569"/>
      <w:r>
        <w:rPr>
          <w:rtl/>
        </w:rPr>
        <w:t xml:space="preserve">שערבים </w:t>
      </w:r>
      <w:bookmarkStart w:id="18570" w:name="_ETM_Q35_219729"/>
      <w:bookmarkStart w:id="18571" w:name="_ETM_Q35_220719"/>
      <w:bookmarkEnd w:id="18570"/>
      <w:bookmarkEnd w:id="18571"/>
      <w:r>
        <w:rPr>
          <w:rFonts w:hint="cs"/>
          <w:rtl/>
        </w:rPr>
        <w:t>גורשו</w:t>
      </w:r>
      <w:r w:rsidR="00BE0D2E">
        <w:rPr>
          <w:rFonts w:hint="cs"/>
          <w:rtl/>
        </w:rPr>
        <w:t>,</w:t>
      </w:r>
      <w:r>
        <w:rPr>
          <w:rtl/>
        </w:rPr>
        <w:t xml:space="preserve"> אז </w:t>
      </w:r>
      <w:bookmarkStart w:id="18572" w:name="_ETM_Q35_221140"/>
      <w:bookmarkEnd w:id="18572"/>
      <w:r>
        <w:rPr>
          <w:rtl/>
        </w:rPr>
        <w:t xml:space="preserve">גם </w:t>
      </w:r>
      <w:bookmarkStart w:id="18573" w:name="_ETM_Q35_221500"/>
      <w:bookmarkEnd w:id="18573"/>
      <w:r>
        <w:rPr>
          <w:rtl/>
        </w:rPr>
        <w:t xml:space="preserve">היהודים </w:t>
      </w:r>
      <w:bookmarkStart w:id="18574" w:name="_ETM_Q35_222489"/>
      <w:bookmarkEnd w:id="18574"/>
      <w:r>
        <w:rPr>
          <w:rFonts w:hint="cs"/>
          <w:rtl/>
        </w:rPr>
        <w:t>ג</w:t>
      </w:r>
      <w:r>
        <w:rPr>
          <w:rtl/>
        </w:rPr>
        <w:t xml:space="preserve">ורשו </w:t>
      </w:r>
      <w:bookmarkStart w:id="18575" w:name="_ETM_Q35_222969"/>
      <w:bookmarkEnd w:id="18575"/>
      <w:r>
        <w:rPr>
          <w:rtl/>
        </w:rPr>
        <w:t>משם</w:t>
      </w:r>
      <w:r>
        <w:rPr>
          <w:rFonts w:hint="cs"/>
          <w:rtl/>
        </w:rPr>
        <w:t>.</w:t>
      </w:r>
      <w:r>
        <w:rPr>
          <w:rtl/>
        </w:rPr>
        <w:t xml:space="preserve"> </w:t>
      </w:r>
      <w:bookmarkStart w:id="18576" w:name="_ETM_Q35_223960"/>
      <w:bookmarkEnd w:id="18576"/>
      <w:r>
        <w:rPr>
          <w:rtl/>
        </w:rPr>
        <w:t xml:space="preserve">ואתה </w:t>
      </w:r>
      <w:bookmarkStart w:id="18577" w:name="_ETM_Q35_224350"/>
      <w:bookmarkEnd w:id="18577"/>
      <w:r>
        <w:rPr>
          <w:rtl/>
        </w:rPr>
        <w:t xml:space="preserve">גם </w:t>
      </w:r>
      <w:bookmarkStart w:id="18578" w:name="_ETM_Q35_224620"/>
      <w:bookmarkEnd w:id="18578"/>
      <w:r>
        <w:rPr>
          <w:rtl/>
        </w:rPr>
        <w:t xml:space="preserve">מכיר </w:t>
      </w:r>
      <w:bookmarkStart w:id="18579" w:name="_ETM_Q35_225070"/>
      <w:bookmarkEnd w:id="18579"/>
      <w:r>
        <w:rPr>
          <w:rtl/>
        </w:rPr>
        <w:t xml:space="preserve">את </w:t>
      </w:r>
      <w:bookmarkStart w:id="18580" w:name="_ETM_Q35_225250"/>
      <w:bookmarkEnd w:id="18580"/>
      <w:r>
        <w:rPr>
          <w:rtl/>
        </w:rPr>
        <w:t xml:space="preserve">התרבות </w:t>
      </w:r>
      <w:bookmarkStart w:id="18581" w:name="_ETM_Q35_225850"/>
      <w:bookmarkEnd w:id="18581"/>
      <w:r>
        <w:rPr>
          <w:rFonts w:hint="cs"/>
          <w:rtl/>
        </w:rPr>
        <w:t>המזרחית,</w:t>
      </w:r>
      <w:r>
        <w:rPr>
          <w:rtl/>
        </w:rPr>
        <w:t xml:space="preserve"> </w:t>
      </w:r>
      <w:bookmarkStart w:id="18582" w:name="_ETM_Q35_227519"/>
      <w:bookmarkEnd w:id="18582"/>
      <w:r>
        <w:rPr>
          <w:rtl/>
        </w:rPr>
        <w:t xml:space="preserve">היות </w:t>
      </w:r>
      <w:bookmarkStart w:id="18583" w:name="_ETM_Q35_227850"/>
      <w:bookmarkEnd w:id="18583"/>
      <w:r>
        <w:rPr>
          <w:rFonts w:hint="cs"/>
          <w:rtl/>
        </w:rPr>
        <w:t>ש</w:t>
      </w:r>
      <w:r>
        <w:rPr>
          <w:rtl/>
        </w:rPr>
        <w:t xml:space="preserve">אתה </w:t>
      </w:r>
      <w:bookmarkStart w:id="18584" w:name="_ETM_Q35_228329"/>
      <w:bookmarkEnd w:id="18584"/>
      <w:r>
        <w:rPr>
          <w:rtl/>
        </w:rPr>
        <w:t xml:space="preserve">בא </w:t>
      </w:r>
      <w:bookmarkStart w:id="18585" w:name="_ETM_Q35_228569"/>
      <w:bookmarkEnd w:id="18585"/>
      <w:r>
        <w:rPr>
          <w:rtl/>
        </w:rPr>
        <w:t xml:space="preserve">מהתרבות </w:t>
      </w:r>
      <w:bookmarkStart w:id="18586" w:name="_ETM_Q35_229350"/>
      <w:bookmarkEnd w:id="18586"/>
      <w:r>
        <w:rPr>
          <w:rtl/>
        </w:rPr>
        <w:t>הזו</w:t>
      </w:r>
      <w:bookmarkStart w:id="18587" w:name="_ETM_Q35_230229"/>
      <w:bookmarkEnd w:id="18587"/>
      <w:r>
        <w:rPr>
          <w:rFonts w:hint="cs"/>
          <w:rtl/>
        </w:rPr>
        <w:t xml:space="preserve">, </w:t>
      </w:r>
      <w:r>
        <w:rPr>
          <w:rtl/>
        </w:rPr>
        <w:t xml:space="preserve">אתה </w:t>
      </w:r>
      <w:bookmarkStart w:id="18588" w:name="_ETM_Q35_230710"/>
      <w:bookmarkEnd w:id="18588"/>
      <w:r>
        <w:rPr>
          <w:rtl/>
        </w:rPr>
        <w:t xml:space="preserve">יודע </w:t>
      </w:r>
      <w:bookmarkStart w:id="18589" w:name="_ETM_Q35_231309"/>
      <w:bookmarkEnd w:id="18589"/>
      <w:r>
        <w:rPr>
          <w:rFonts w:hint="cs"/>
          <w:rtl/>
        </w:rPr>
        <w:t>על 1,400</w:t>
      </w:r>
      <w:r>
        <w:rPr>
          <w:rtl/>
        </w:rPr>
        <w:t xml:space="preserve"> </w:t>
      </w:r>
      <w:bookmarkStart w:id="18590" w:name="_ETM_Q35_232329"/>
      <w:bookmarkStart w:id="18591" w:name="_ETM_Q35_232600"/>
      <w:bookmarkEnd w:id="18590"/>
      <w:bookmarkEnd w:id="18591"/>
      <w:r>
        <w:rPr>
          <w:rtl/>
        </w:rPr>
        <w:t xml:space="preserve">שנים </w:t>
      </w:r>
      <w:bookmarkStart w:id="18592" w:name="_ETM_Q35_234000"/>
      <w:bookmarkStart w:id="18593" w:name="_ETM_Q35_234990"/>
      <w:bookmarkEnd w:id="18592"/>
      <w:bookmarkEnd w:id="18593"/>
      <w:r>
        <w:rPr>
          <w:rFonts w:hint="cs"/>
          <w:rtl/>
        </w:rPr>
        <w:t>של חיים</w:t>
      </w:r>
      <w:r>
        <w:rPr>
          <w:rtl/>
        </w:rPr>
        <w:t xml:space="preserve"> </w:t>
      </w:r>
      <w:bookmarkStart w:id="18594" w:name="_ETM_Q35_235740"/>
      <w:bookmarkEnd w:id="18594"/>
      <w:r>
        <w:rPr>
          <w:rtl/>
        </w:rPr>
        <w:t xml:space="preserve">בצוותא </w:t>
      </w:r>
      <w:bookmarkStart w:id="18595" w:name="_ETM_Q35_237739"/>
      <w:bookmarkEnd w:id="18595"/>
      <w:r>
        <w:rPr>
          <w:rtl/>
        </w:rPr>
        <w:t xml:space="preserve">של </w:t>
      </w:r>
      <w:bookmarkStart w:id="18596" w:name="_ETM_Q35_238010"/>
      <w:bookmarkEnd w:id="18596"/>
      <w:r>
        <w:rPr>
          <w:rtl/>
        </w:rPr>
        <w:t xml:space="preserve">היהודים </w:t>
      </w:r>
      <w:bookmarkStart w:id="18597" w:name="_ETM_Q35_239090"/>
      <w:bookmarkEnd w:id="18597"/>
      <w:r>
        <w:rPr>
          <w:rFonts w:hint="cs"/>
          <w:rtl/>
        </w:rPr>
        <w:t>בבירות</w:t>
      </w:r>
      <w:r>
        <w:rPr>
          <w:rtl/>
        </w:rPr>
        <w:t xml:space="preserve"> </w:t>
      </w:r>
      <w:bookmarkStart w:id="18598" w:name="_ETM_Q35_239809"/>
      <w:bookmarkEnd w:id="18598"/>
      <w:r>
        <w:rPr>
          <w:rtl/>
        </w:rPr>
        <w:t>ערב</w:t>
      </w:r>
      <w:r>
        <w:rPr>
          <w:rFonts w:hint="cs"/>
          <w:rtl/>
        </w:rPr>
        <w:t>.</w:t>
      </w:r>
      <w:r>
        <w:rPr>
          <w:rtl/>
        </w:rPr>
        <w:t xml:space="preserve"> </w:t>
      </w:r>
      <w:bookmarkStart w:id="18599" w:name="_ETM_Q35_240500"/>
      <w:bookmarkEnd w:id="18599"/>
      <w:r>
        <w:rPr>
          <w:rtl/>
        </w:rPr>
        <w:t xml:space="preserve">לא </w:t>
      </w:r>
      <w:bookmarkStart w:id="18600" w:name="_ETM_Q35_240680"/>
      <w:bookmarkEnd w:id="18600"/>
      <w:r>
        <w:rPr>
          <w:rtl/>
        </w:rPr>
        <w:t xml:space="preserve">היו </w:t>
      </w:r>
      <w:bookmarkStart w:id="18601" w:name="_ETM_Q35_240920"/>
      <w:bookmarkEnd w:id="18601"/>
      <w:r>
        <w:rPr>
          <w:rtl/>
        </w:rPr>
        <w:t xml:space="preserve">מדינות </w:t>
      </w:r>
      <w:bookmarkStart w:id="18602" w:name="_ETM_Q35_241460"/>
      <w:bookmarkEnd w:id="18602"/>
      <w:r>
        <w:rPr>
          <w:rtl/>
        </w:rPr>
        <w:t xml:space="preserve">במובן </w:t>
      </w:r>
      <w:bookmarkStart w:id="18603" w:name="_ETM_Q35_242090"/>
      <w:bookmarkEnd w:id="18603"/>
      <w:r>
        <w:rPr>
          <w:rFonts w:hint="cs"/>
          <w:rtl/>
        </w:rPr>
        <w:t xml:space="preserve">של </w:t>
      </w:r>
      <w:r>
        <w:rPr>
          <w:rtl/>
        </w:rPr>
        <w:t xml:space="preserve">מדינות </w:t>
      </w:r>
      <w:bookmarkStart w:id="18604" w:name="_ETM_Q35_242570"/>
      <w:bookmarkEnd w:id="18604"/>
      <w:r>
        <w:rPr>
          <w:rtl/>
        </w:rPr>
        <w:t xml:space="preserve">לאום </w:t>
      </w:r>
      <w:bookmarkStart w:id="18605" w:name="_ETM_Q35_242989"/>
      <w:bookmarkEnd w:id="18605"/>
      <w:r>
        <w:rPr>
          <w:rtl/>
        </w:rPr>
        <w:t xml:space="preserve">כמו </w:t>
      </w:r>
      <w:bookmarkStart w:id="18606" w:name="_ETM_Q35_243199"/>
      <w:bookmarkEnd w:id="18606"/>
      <w:r>
        <w:rPr>
          <w:rtl/>
        </w:rPr>
        <w:t>היום</w:t>
      </w:r>
      <w:r>
        <w:rPr>
          <w:rFonts w:hint="cs"/>
          <w:rtl/>
        </w:rPr>
        <w:t>,</w:t>
      </w:r>
      <w:r>
        <w:rPr>
          <w:rtl/>
        </w:rPr>
        <w:t xml:space="preserve"> </w:t>
      </w:r>
      <w:bookmarkStart w:id="18607" w:name="_ETM_Q35_244690"/>
      <w:bookmarkEnd w:id="18607"/>
      <w:r>
        <w:rPr>
          <w:rtl/>
        </w:rPr>
        <w:t>בסדר</w:t>
      </w:r>
      <w:r>
        <w:rPr>
          <w:rFonts w:hint="cs"/>
          <w:rtl/>
        </w:rPr>
        <w:t>,</w:t>
      </w:r>
      <w:r>
        <w:rPr>
          <w:rtl/>
        </w:rPr>
        <w:t xml:space="preserve"> </w:t>
      </w:r>
      <w:bookmarkStart w:id="18608" w:name="_ETM_Q35_245500"/>
      <w:bookmarkEnd w:id="18608"/>
      <w:r>
        <w:rPr>
          <w:rtl/>
        </w:rPr>
        <w:t xml:space="preserve">אבל </w:t>
      </w:r>
      <w:bookmarkStart w:id="18609" w:name="_ETM_Q35_245890"/>
      <w:bookmarkEnd w:id="18609"/>
      <w:r>
        <w:rPr>
          <w:rtl/>
        </w:rPr>
        <w:t xml:space="preserve">היהודים </w:t>
      </w:r>
      <w:bookmarkStart w:id="18610" w:name="_ETM_Q35_246400"/>
      <w:bookmarkEnd w:id="18610"/>
      <w:r>
        <w:rPr>
          <w:rtl/>
        </w:rPr>
        <w:t xml:space="preserve">היו </w:t>
      </w:r>
      <w:bookmarkStart w:id="18611" w:name="_ETM_Q35_246760"/>
      <w:bookmarkStart w:id="18612" w:name="_ETM_Q35_247390"/>
      <w:bookmarkEnd w:id="18611"/>
      <w:bookmarkEnd w:id="18612"/>
      <w:r w:rsidRPr="006B03DE">
        <w:rPr>
          <w:rFonts w:hint="cs"/>
          <w:rtl/>
        </w:rPr>
        <w:t>ב</w:t>
      </w:r>
      <w:r w:rsidRPr="006B03DE">
        <w:rPr>
          <w:rtl/>
        </w:rPr>
        <w:t>צנעא</w:t>
      </w:r>
      <w:bookmarkStart w:id="18613" w:name="_ETM_Q35_249002"/>
      <w:bookmarkStart w:id="18614" w:name="_ETM_Q35_249121"/>
      <w:bookmarkEnd w:id="18613"/>
      <w:bookmarkEnd w:id="18614"/>
      <w:r w:rsidRPr="006B03DE">
        <w:rPr>
          <w:rFonts w:hint="cs"/>
          <w:rtl/>
        </w:rPr>
        <w:t xml:space="preserve">, </w:t>
      </w:r>
      <w:r w:rsidRPr="006B03DE">
        <w:rPr>
          <w:rtl/>
        </w:rPr>
        <w:t xml:space="preserve">היו </w:t>
      </w:r>
      <w:bookmarkStart w:id="18615" w:name="_ETM_Q35_248229"/>
      <w:bookmarkStart w:id="18616" w:name="_ETM_Q35_250860"/>
      <w:bookmarkEnd w:id="18615"/>
      <w:bookmarkEnd w:id="18616"/>
      <w:r w:rsidRPr="006B03DE">
        <w:rPr>
          <w:rFonts w:hint="cs"/>
          <w:rtl/>
        </w:rPr>
        <w:t>ב</w:t>
      </w:r>
      <w:r w:rsidRPr="006B03DE">
        <w:rPr>
          <w:rtl/>
        </w:rPr>
        <w:t>טריפולי</w:t>
      </w:r>
      <w:r w:rsidRPr="006B03DE">
        <w:rPr>
          <w:rFonts w:hint="cs"/>
          <w:rtl/>
        </w:rPr>
        <w:t>, היו</w:t>
      </w:r>
      <w:r>
        <w:rPr>
          <w:rFonts w:hint="cs"/>
          <w:rtl/>
        </w:rPr>
        <w:t xml:space="preserve"> ב</w:t>
      </w:r>
      <w:bookmarkStart w:id="18617" w:name="_ETM_Q35_254550"/>
      <w:bookmarkEnd w:id="18617"/>
      <w:r>
        <w:rPr>
          <w:rtl/>
        </w:rPr>
        <w:t>קזבלנקה</w:t>
      </w:r>
      <w:r>
        <w:rPr>
          <w:rFonts w:hint="cs"/>
          <w:rtl/>
        </w:rPr>
        <w:t>,</w:t>
      </w:r>
      <w:r>
        <w:rPr>
          <w:rtl/>
        </w:rPr>
        <w:t xml:space="preserve"> </w:t>
      </w:r>
      <w:bookmarkStart w:id="18618" w:name="_ETM_Q35_255540"/>
      <w:bookmarkEnd w:id="18618"/>
      <w:r>
        <w:rPr>
          <w:rtl/>
        </w:rPr>
        <w:t xml:space="preserve">היו </w:t>
      </w:r>
      <w:bookmarkStart w:id="18619" w:name="_ETM_Q35_255750"/>
      <w:bookmarkEnd w:id="18619"/>
      <w:r>
        <w:rPr>
          <w:rtl/>
        </w:rPr>
        <w:t>בדמשק</w:t>
      </w:r>
      <w:r>
        <w:rPr>
          <w:rFonts w:hint="cs"/>
          <w:rtl/>
        </w:rPr>
        <w:t>,</w:t>
      </w:r>
      <w:r>
        <w:rPr>
          <w:rtl/>
        </w:rPr>
        <w:t xml:space="preserve"> </w:t>
      </w:r>
      <w:bookmarkStart w:id="18620" w:name="_ETM_Q35_256590"/>
      <w:bookmarkStart w:id="18621" w:name="_ETM_Q35_257280"/>
      <w:bookmarkEnd w:id="18620"/>
      <w:bookmarkEnd w:id="18621"/>
      <w:r>
        <w:rPr>
          <w:rFonts w:hint="cs"/>
          <w:rtl/>
        </w:rPr>
        <w:t xml:space="preserve">בביירות, </w:t>
      </w:r>
      <w:r>
        <w:rPr>
          <w:rtl/>
        </w:rPr>
        <w:t>בבגדד</w:t>
      </w:r>
      <w:r w:rsidR="00BE0D2E">
        <w:rPr>
          <w:rFonts w:hint="cs"/>
          <w:rtl/>
        </w:rPr>
        <w:t>,</w:t>
      </w:r>
      <w:r>
        <w:rPr>
          <w:rtl/>
        </w:rPr>
        <w:t xml:space="preserve"> </w:t>
      </w:r>
      <w:bookmarkStart w:id="18622" w:name="_ETM_Q35_258630"/>
      <w:bookmarkEnd w:id="18622"/>
      <w:r>
        <w:rPr>
          <w:rtl/>
        </w:rPr>
        <w:t xml:space="preserve">היו </w:t>
      </w:r>
      <w:bookmarkStart w:id="18623" w:name="_ETM_Q35_259020"/>
      <w:bookmarkEnd w:id="18623"/>
      <w:r>
        <w:rPr>
          <w:rtl/>
        </w:rPr>
        <w:t xml:space="preserve">בכל </w:t>
      </w:r>
      <w:bookmarkStart w:id="18624" w:name="_ETM_Q35_259500"/>
      <w:bookmarkEnd w:id="18624"/>
      <w:r>
        <w:rPr>
          <w:rtl/>
        </w:rPr>
        <w:t>מדינות</w:t>
      </w:r>
      <w:r w:rsidR="00BF4A74">
        <w:rPr>
          <w:rFonts w:hint="cs"/>
          <w:rtl/>
        </w:rPr>
        <w:t xml:space="preserve"> –</w:t>
      </w:r>
      <w:r>
        <w:rPr>
          <w:rFonts w:hint="cs"/>
          <w:rtl/>
        </w:rPr>
        <w:t xml:space="preserve"> </w:t>
      </w:r>
      <w:r w:rsidR="00F2255A">
        <w:rPr>
          <w:rFonts w:hint="cs"/>
          <w:rtl/>
        </w:rPr>
        <w:t>– –</w:t>
      </w:r>
      <w:r>
        <w:rPr>
          <w:rFonts w:hint="cs"/>
          <w:rtl/>
        </w:rPr>
        <w:t xml:space="preserve"> </w:t>
      </w:r>
      <w:bookmarkStart w:id="18625" w:name="_ETM_Q35_261209"/>
      <w:bookmarkEnd w:id="18625"/>
    </w:p>
    <w:p w:rsidR="005E11B5" w:rsidRDefault="005E11B5" w:rsidP="00FA3361">
      <w:pPr>
        <w:rPr>
          <w:rtl/>
        </w:rPr>
      </w:pPr>
    </w:p>
    <w:p w:rsidR="005E11B5" w:rsidRDefault="005E11B5" w:rsidP="00FA3361">
      <w:pPr>
        <w:pStyle w:val="af6"/>
        <w:keepNext/>
        <w:rPr>
          <w:rtl/>
        </w:rPr>
      </w:pPr>
      <w:bookmarkStart w:id="18626" w:name="ET_yor_6490_5"/>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bookmarkEnd w:id="18626"/>
    </w:p>
    <w:p w:rsidR="005E11B5" w:rsidRDefault="005E11B5" w:rsidP="00FA3361">
      <w:pPr>
        <w:rPr>
          <w:rtl/>
        </w:rPr>
      </w:pPr>
    </w:p>
    <w:p w:rsidR="005E11B5" w:rsidRDefault="005E11B5" w:rsidP="00FA3361">
      <w:pPr>
        <w:rPr>
          <w:rtl/>
        </w:rPr>
      </w:pPr>
      <w:r>
        <w:rPr>
          <w:rtl/>
        </w:rPr>
        <w:t xml:space="preserve">מה </w:t>
      </w:r>
      <w:bookmarkStart w:id="18627" w:name="_ETM_Q35_261390"/>
      <w:bookmarkEnd w:id="18627"/>
      <w:r>
        <w:rPr>
          <w:rtl/>
        </w:rPr>
        <w:t xml:space="preserve">אתה </w:t>
      </w:r>
      <w:bookmarkStart w:id="18628" w:name="_ETM_Q35_261540"/>
      <w:bookmarkEnd w:id="18628"/>
      <w:r>
        <w:rPr>
          <w:rtl/>
        </w:rPr>
        <w:t>אומר</w:t>
      </w:r>
      <w:r>
        <w:rPr>
          <w:rFonts w:hint="cs"/>
          <w:rtl/>
        </w:rPr>
        <w:t>,</w:t>
      </w:r>
      <w:r>
        <w:rPr>
          <w:rtl/>
        </w:rPr>
        <w:t xml:space="preserve"> </w:t>
      </w:r>
      <w:bookmarkStart w:id="18629" w:name="_ETM_Q35_261750"/>
      <w:bookmarkEnd w:id="18629"/>
      <w:r>
        <w:rPr>
          <w:rtl/>
        </w:rPr>
        <w:t xml:space="preserve">שהתנהגו </w:t>
      </w:r>
      <w:bookmarkStart w:id="18630" w:name="_ETM_Q35_262200"/>
      <w:bookmarkEnd w:id="18630"/>
      <w:r>
        <w:rPr>
          <w:rtl/>
        </w:rPr>
        <w:t xml:space="preserve">אליהם </w:t>
      </w:r>
      <w:bookmarkStart w:id="18631" w:name="_ETM_Q35_262410"/>
      <w:bookmarkEnd w:id="18631"/>
      <w:r>
        <w:rPr>
          <w:rtl/>
        </w:rPr>
        <w:t>יפה</w:t>
      </w:r>
      <w:r>
        <w:rPr>
          <w:rFonts w:hint="cs"/>
          <w:rtl/>
        </w:rPr>
        <w:t>?</w:t>
      </w:r>
      <w:r>
        <w:rPr>
          <w:rtl/>
        </w:rPr>
        <w:t xml:space="preserve"> </w:t>
      </w:r>
      <w:bookmarkStart w:id="18632" w:name="_ETM_Q35_263060"/>
      <w:bookmarkEnd w:id="18632"/>
      <w:r>
        <w:rPr>
          <w:rtl/>
        </w:rPr>
        <w:t>כאילו</w:t>
      </w:r>
      <w:r>
        <w:rPr>
          <w:rFonts w:hint="cs"/>
          <w:rtl/>
        </w:rPr>
        <w:t>,</w:t>
      </w:r>
      <w:r>
        <w:rPr>
          <w:rtl/>
        </w:rPr>
        <w:t xml:space="preserve"> </w:t>
      </w:r>
      <w:bookmarkStart w:id="18633" w:name="_ETM_Q35_263240"/>
      <w:bookmarkEnd w:id="18633"/>
      <w:r>
        <w:rPr>
          <w:rtl/>
        </w:rPr>
        <w:t xml:space="preserve">זה </w:t>
      </w:r>
      <w:bookmarkStart w:id="18634" w:name="_ETM_Q35_263329"/>
      <w:bookmarkEnd w:id="18634"/>
      <w:r>
        <w:rPr>
          <w:rtl/>
        </w:rPr>
        <w:t xml:space="preserve">מה </w:t>
      </w:r>
      <w:bookmarkStart w:id="18635" w:name="_ETM_Q35_263420"/>
      <w:bookmarkEnd w:id="18635"/>
      <w:r>
        <w:rPr>
          <w:rtl/>
        </w:rPr>
        <w:t xml:space="preserve">שאתה </w:t>
      </w:r>
      <w:bookmarkStart w:id="18636" w:name="_ETM_Q35_263569"/>
      <w:bookmarkEnd w:id="18636"/>
      <w:r>
        <w:rPr>
          <w:rtl/>
        </w:rPr>
        <w:t>אומר</w:t>
      </w:r>
      <w:r>
        <w:rPr>
          <w:rFonts w:hint="cs"/>
          <w:rtl/>
        </w:rPr>
        <w:t>?</w:t>
      </w:r>
      <w:r>
        <w:rPr>
          <w:rtl/>
        </w:rPr>
        <w:t xml:space="preserve"> </w:t>
      </w:r>
      <w:bookmarkStart w:id="18637" w:name="_ETM_Q35_263869"/>
      <w:bookmarkEnd w:id="18637"/>
    </w:p>
    <w:p w:rsidR="005E11B5" w:rsidRDefault="005E11B5" w:rsidP="00FA3361">
      <w:pPr>
        <w:rPr>
          <w:rtl/>
        </w:rPr>
      </w:pPr>
      <w:bookmarkStart w:id="18638" w:name="_ETM_Q35_259284"/>
      <w:bookmarkStart w:id="18639" w:name="_ETM_Q35_259378"/>
      <w:bookmarkEnd w:id="18638"/>
      <w:bookmarkEnd w:id="18639"/>
    </w:p>
    <w:p w:rsidR="005E11B5" w:rsidRDefault="005E11B5" w:rsidP="00FA3361">
      <w:pPr>
        <w:pStyle w:val="-"/>
        <w:keepNext/>
        <w:rPr>
          <w:rtl/>
        </w:rPr>
      </w:pPr>
      <w:bookmarkStart w:id="18640" w:name="ET_speakercontinue_5854_3"/>
      <w:r w:rsidRPr="00BE4DA3">
        <w:rPr>
          <w:rStyle w:val="TagStyle"/>
          <w:rtl/>
        </w:rPr>
        <w:t xml:space="preserve">&lt;&lt; דובר_המשך &gt;&gt; </w:t>
      </w:r>
      <w:r>
        <w:rPr>
          <w:rtl/>
        </w:rPr>
        <w:t>ווליד טאהא (רע"מ – הרשימה הערבית המאוחדת):</w:t>
      </w:r>
      <w:r w:rsidRPr="00BE4DA3">
        <w:rPr>
          <w:rStyle w:val="TagStyle"/>
          <w:rtl/>
        </w:rPr>
        <w:t xml:space="preserve"> &lt;&lt; דובר_המשך &gt;&gt;</w:t>
      </w:r>
      <w:r>
        <w:rPr>
          <w:rtl/>
        </w:rPr>
        <w:t xml:space="preserve">   </w:t>
      </w:r>
      <w:bookmarkEnd w:id="18640"/>
    </w:p>
    <w:p w:rsidR="005E11B5" w:rsidRDefault="005E11B5" w:rsidP="00FA3361">
      <w:pPr>
        <w:rPr>
          <w:rtl/>
        </w:rPr>
      </w:pPr>
    </w:p>
    <w:p w:rsidR="005E11B5" w:rsidRDefault="005E11B5" w:rsidP="00FA3361">
      <w:pPr>
        <w:rPr>
          <w:rtl/>
        </w:rPr>
      </w:pPr>
      <w:bookmarkStart w:id="18641" w:name="_ETM_Q35_259564"/>
      <w:bookmarkStart w:id="18642" w:name="_ETM_Q35_259642"/>
      <w:bookmarkEnd w:id="18641"/>
      <w:bookmarkEnd w:id="18642"/>
      <w:r>
        <w:rPr>
          <w:rtl/>
        </w:rPr>
        <w:t>בגדול</w:t>
      </w:r>
      <w:r>
        <w:rPr>
          <w:rFonts w:hint="cs"/>
          <w:rtl/>
        </w:rPr>
        <w:t>,</w:t>
      </w:r>
      <w:r>
        <w:rPr>
          <w:rtl/>
        </w:rPr>
        <w:t xml:space="preserve"> </w:t>
      </w:r>
      <w:bookmarkStart w:id="18643" w:name="_ETM_Q35_264709"/>
      <w:bookmarkEnd w:id="18643"/>
      <w:r>
        <w:rPr>
          <w:rtl/>
        </w:rPr>
        <w:t>כן</w:t>
      </w:r>
      <w:r>
        <w:rPr>
          <w:rFonts w:hint="cs"/>
          <w:rtl/>
        </w:rPr>
        <w:t>.</w:t>
      </w:r>
      <w:r>
        <w:rPr>
          <w:rtl/>
        </w:rPr>
        <w:t xml:space="preserve"> </w:t>
      </w:r>
      <w:bookmarkStart w:id="18644" w:name="_ETM_Q35_265520"/>
      <w:bookmarkStart w:id="18645" w:name="_ETM_Q35_265029"/>
      <w:bookmarkStart w:id="18646" w:name="_ETM_Q35_265116"/>
      <w:bookmarkStart w:id="18647" w:name="_ETM_Q35_265380"/>
      <w:bookmarkStart w:id="18648" w:name="_ETM_Q35_265454"/>
      <w:bookmarkStart w:id="18649" w:name="_ETM_Q35_265657"/>
      <w:bookmarkStart w:id="18650" w:name="_ETM_Q35_265728"/>
      <w:bookmarkStart w:id="18651" w:name="_ETM_Q35_265850"/>
      <w:bookmarkEnd w:id="18644"/>
      <w:bookmarkEnd w:id="18645"/>
      <w:bookmarkEnd w:id="18646"/>
      <w:bookmarkEnd w:id="18647"/>
      <w:bookmarkEnd w:id="18648"/>
      <w:bookmarkEnd w:id="18649"/>
      <w:bookmarkEnd w:id="18650"/>
      <w:bookmarkEnd w:id="18651"/>
      <w:r>
        <w:rPr>
          <w:rtl/>
        </w:rPr>
        <w:t xml:space="preserve">לא </w:t>
      </w:r>
      <w:bookmarkStart w:id="18652" w:name="_ETM_Q35_266000"/>
      <w:bookmarkEnd w:id="18652"/>
      <w:r>
        <w:rPr>
          <w:rtl/>
        </w:rPr>
        <w:t xml:space="preserve">אני </w:t>
      </w:r>
      <w:bookmarkStart w:id="18653" w:name="_ETM_Q35_266240"/>
      <w:bookmarkEnd w:id="18653"/>
      <w:r>
        <w:rPr>
          <w:rtl/>
        </w:rPr>
        <w:t>אומר</w:t>
      </w:r>
      <w:r>
        <w:rPr>
          <w:rFonts w:hint="cs"/>
          <w:rtl/>
        </w:rPr>
        <w:t>.</w:t>
      </w:r>
      <w:r>
        <w:rPr>
          <w:rtl/>
        </w:rPr>
        <w:t xml:space="preserve"> </w:t>
      </w:r>
      <w:bookmarkStart w:id="18654" w:name="_ETM_Q35_267140"/>
      <w:bookmarkEnd w:id="18654"/>
      <w:r>
        <w:rPr>
          <w:rFonts w:hint="cs"/>
          <w:rtl/>
        </w:rPr>
        <w:t xml:space="preserve">תלך </w:t>
      </w:r>
      <w:r w:rsidR="00F2255A">
        <w:rPr>
          <w:rFonts w:hint="cs"/>
          <w:rtl/>
        </w:rPr>
        <w:t>– – –</w:t>
      </w:r>
    </w:p>
    <w:p w:rsidR="005E11B5" w:rsidRDefault="005E11B5" w:rsidP="00FA3361">
      <w:pPr>
        <w:rPr>
          <w:rtl/>
        </w:rPr>
      </w:pPr>
      <w:bookmarkStart w:id="18655" w:name="_ETM_Q35_263102"/>
      <w:bookmarkEnd w:id="18655"/>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bookmarkStart w:id="18656" w:name="_ETM_Q35_263224"/>
      <w:bookmarkStart w:id="18657" w:name="_ETM_Q35_263303"/>
      <w:bookmarkEnd w:id="18656"/>
      <w:bookmarkEnd w:id="18657"/>
      <w:r>
        <w:rPr>
          <w:rFonts w:hint="cs"/>
          <w:rtl/>
        </w:rPr>
        <w:t>הלוואי ש</w:t>
      </w:r>
      <w:bookmarkStart w:id="18658" w:name="_ETM_Q35_267709"/>
      <w:bookmarkEnd w:id="18658"/>
      <w:r>
        <w:rPr>
          <w:rtl/>
        </w:rPr>
        <w:t xml:space="preserve">היו </w:t>
      </w:r>
      <w:bookmarkStart w:id="18659" w:name="_ETM_Q35_267860"/>
      <w:bookmarkEnd w:id="18659"/>
      <w:r>
        <w:rPr>
          <w:rtl/>
        </w:rPr>
        <w:t xml:space="preserve">מתייחסים </w:t>
      </w:r>
      <w:bookmarkStart w:id="18660" w:name="_ETM_Q35_268310"/>
      <w:bookmarkEnd w:id="18660"/>
      <w:r>
        <w:rPr>
          <w:rtl/>
        </w:rPr>
        <w:t xml:space="preserve">להורים </w:t>
      </w:r>
      <w:bookmarkStart w:id="18661" w:name="_ETM_Q35_268579"/>
      <w:bookmarkEnd w:id="18661"/>
      <w:r>
        <w:rPr>
          <w:rtl/>
        </w:rPr>
        <w:t xml:space="preserve">שלי </w:t>
      </w:r>
      <w:bookmarkStart w:id="18662" w:name="_ETM_Q35_268759"/>
      <w:bookmarkEnd w:id="18662"/>
      <w:r>
        <w:rPr>
          <w:rtl/>
        </w:rPr>
        <w:t xml:space="preserve">כמו </w:t>
      </w:r>
      <w:bookmarkStart w:id="18663" w:name="_ETM_Q35_268939"/>
      <w:bookmarkEnd w:id="18663"/>
      <w:r>
        <w:rPr>
          <w:rtl/>
        </w:rPr>
        <w:t xml:space="preserve">שמתייחסים </w:t>
      </w:r>
      <w:bookmarkStart w:id="18664" w:name="_ETM_Q35_269390"/>
      <w:bookmarkEnd w:id="18664"/>
      <w:r>
        <w:rPr>
          <w:rtl/>
        </w:rPr>
        <w:t xml:space="preserve">אליך </w:t>
      </w:r>
      <w:bookmarkStart w:id="18665" w:name="_ETM_Q35_269659"/>
      <w:bookmarkEnd w:id="18665"/>
      <w:r>
        <w:rPr>
          <w:rtl/>
        </w:rPr>
        <w:t xml:space="preserve">פה </w:t>
      </w:r>
      <w:bookmarkStart w:id="18666" w:name="_ETM_Q35_269810"/>
      <w:bookmarkEnd w:id="18666"/>
      <w:r>
        <w:rPr>
          <w:rtl/>
        </w:rPr>
        <w:t>בארץ</w:t>
      </w:r>
      <w:r>
        <w:rPr>
          <w:rFonts w:hint="cs"/>
          <w:rtl/>
        </w:rPr>
        <w:t>.</w:t>
      </w:r>
      <w:r>
        <w:rPr>
          <w:rtl/>
        </w:rPr>
        <w:t xml:space="preserve"> </w:t>
      </w:r>
      <w:bookmarkStart w:id="18667" w:name="_ETM_Q35_270319"/>
      <w:bookmarkStart w:id="18668" w:name="_ETM_Q35_267026"/>
      <w:bookmarkEnd w:id="18667"/>
      <w:bookmarkEnd w:id="18668"/>
    </w:p>
    <w:p w:rsidR="005E11B5" w:rsidRDefault="005E11B5" w:rsidP="00FA3361">
      <w:pPr>
        <w:rPr>
          <w:rtl/>
        </w:rPr>
      </w:pPr>
      <w:bookmarkStart w:id="18669" w:name="_ETM_Q35_267105"/>
      <w:bookmarkStart w:id="18670" w:name="_ETM_Q35_267401"/>
      <w:bookmarkEnd w:id="18669"/>
      <w:bookmarkEnd w:id="18670"/>
    </w:p>
    <w:p w:rsidR="005E11B5" w:rsidRDefault="005E11B5" w:rsidP="00FA3361">
      <w:pPr>
        <w:pStyle w:val="-"/>
        <w:keepNext/>
        <w:rPr>
          <w:rtl/>
        </w:rPr>
      </w:pPr>
      <w:bookmarkStart w:id="18671" w:name="_ETM_Q35_267471"/>
      <w:bookmarkEnd w:id="18671"/>
      <w:r w:rsidRPr="00BE4DA3">
        <w:rPr>
          <w:rStyle w:val="TagStyle"/>
          <w:rtl/>
        </w:rPr>
        <w:t xml:space="preserve">&lt;&lt; דובר_המשך &gt;&gt; </w:t>
      </w:r>
      <w:r>
        <w:rPr>
          <w:rtl/>
        </w:rPr>
        <w:t>ווליד טאהא (רע"מ – הרשימה הערבית המאוחדת):</w:t>
      </w:r>
      <w:r w:rsidRPr="00BE4DA3">
        <w:rPr>
          <w:rStyle w:val="TagStyle"/>
          <w:rtl/>
        </w:rPr>
        <w:t xml:space="preserve"> &lt;&lt; דובר_המשך &gt;&gt;</w:t>
      </w:r>
      <w:r>
        <w:rPr>
          <w:rtl/>
        </w:rPr>
        <w:t xml:space="preserve">   </w:t>
      </w:r>
    </w:p>
    <w:p w:rsidR="005E11B5" w:rsidRDefault="005E11B5" w:rsidP="00FA3361">
      <w:pPr>
        <w:rPr>
          <w:rtl/>
        </w:rPr>
      </w:pPr>
      <w:bookmarkStart w:id="18672" w:name="_ETM_Q35_267697"/>
      <w:bookmarkStart w:id="18673" w:name="_ETM_Q35_267768"/>
      <w:bookmarkStart w:id="18674" w:name="_ETM_Q35_267902"/>
      <w:bookmarkEnd w:id="18672"/>
      <w:bookmarkEnd w:id="18673"/>
      <w:bookmarkEnd w:id="18674"/>
    </w:p>
    <w:p w:rsidR="005E11B5" w:rsidRDefault="005E11B5" w:rsidP="00FA3361">
      <w:pPr>
        <w:rPr>
          <w:rtl/>
        </w:rPr>
      </w:pPr>
      <w:bookmarkStart w:id="18675" w:name="_ETM_Q35_267978"/>
      <w:bookmarkEnd w:id="18675"/>
      <w:r>
        <w:rPr>
          <w:rtl/>
        </w:rPr>
        <w:t>לא</w:t>
      </w:r>
      <w:r>
        <w:rPr>
          <w:rFonts w:hint="cs"/>
          <w:rtl/>
        </w:rPr>
        <w:t>,</w:t>
      </w:r>
      <w:r>
        <w:rPr>
          <w:rtl/>
        </w:rPr>
        <w:t xml:space="preserve"> </w:t>
      </w:r>
      <w:bookmarkStart w:id="18676" w:name="_ETM_Q35_270740"/>
      <w:bookmarkEnd w:id="18676"/>
      <w:r>
        <w:rPr>
          <w:rFonts w:hint="cs"/>
          <w:rtl/>
        </w:rPr>
        <w:t xml:space="preserve">תלך אתה </w:t>
      </w:r>
      <w:r w:rsidR="00F2255A">
        <w:rPr>
          <w:rFonts w:hint="cs"/>
          <w:rtl/>
        </w:rPr>
        <w:t>– – –</w:t>
      </w:r>
    </w:p>
    <w:p w:rsidR="005E11B5" w:rsidRDefault="005E11B5" w:rsidP="00FA3361">
      <w:pPr>
        <w:rPr>
          <w:rtl/>
        </w:rPr>
      </w:pPr>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bookmarkStart w:id="18677" w:name="_ETM_Q35_272090"/>
      <w:bookmarkEnd w:id="18677"/>
      <w:r>
        <w:rPr>
          <w:rtl/>
        </w:rPr>
        <w:t xml:space="preserve">אימא </w:t>
      </w:r>
      <w:bookmarkStart w:id="18678" w:name="_ETM_Q35_272329"/>
      <w:bookmarkEnd w:id="18678"/>
      <w:r>
        <w:rPr>
          <w:rtl/>
        </w:rPr>
        <w:t xml:space="preserve">שלי </w:t>
      </w:r>
      <w:bookmarkStart w:id="18679" w:name="_ETM_Q35_272539"/>
      <w:bookmarkEnd w:id="18679"/>
      <w:r>
        <w:rPr>
          <w:rtl/>
        </w:rPr>
        <w:t>מעיראק</w:t>
      </w:r>
      <w:r>
        <w:rPr>
          <w:rFonts w:hint="cs"/>
          <w:rtl/>
        </w:rPr>
        <w:t>.</w:t>
      </w:r>
      <w:r>
        <w:rPr>
          <w:rtl/>
        </w:rPr>
        <w:t xml:space="preserve"> </w:t>
      </w:r>
      <w:bookmarkStart w:id="18680" w:name="_ETM_Q35_273289"/>
      <w:bookmarkStart w:id="18681" w:name="_ETM_Q35_273740"/>
      <w:bookmarkEnd w:id="18680"/>
      <w:bookmarkEnd w:id="18681"/>
      <w:r>
        <w:rPr>
          <w:rtl/>
        </w:rPr>
        <w:t xml:space="preserve">את </w:t>
      </w:r>
      <w:bookmarkStart w:id="18682" w:name="_ETM_Q35_273920"/>
      <w:bookmarkEnd w:id="18682"/>
      <w:r>
        <w:rPr>
          <w:rtl/>
        </w:rPr>
        <w:t xml:space="preserve">הפרהוד </w:t>
      </w:r>
      <w:bookmarkStart w:id="18683" w:name="_ETM_Q35_274310"/>
      <w:bookmarkEnd w:id="18683"/>
      <w:r>
        <w:rPr>
          <w:rtl/>
        </w:rPr>
        <w:t xml:space="preserve">אתה </w:t>
      </w:r>
      <w:bookmarkStart w:id="18684" w:name="_ETM_Q35_274490"/>
      <w:bookmarkEnd w:id="18684"/>
      <w:r>
        <w:rPr>
          <w:rtl/>
        </w:rPr>
        <w:t>מכיר</w:t>
      </w:r>
      <w:r>
        <w:rPr>
          <w:rFonts w:hint="cs"/>
          <w:rtl/>
        </w:rPr>
        <w:t>?</w:t>
      </w:r>
      <w:r>
        <w:rPr>
          <w:rtl/>
        </w:rPr>
        <w:t xml:space="preserve"> </w:t>
      </w:r>
      <w:bookmarkStart w:id="18685" w:name="_ETM_Q35_275030"/>
      <w:bookmarkEnd w:id="18685"/>
    </w:p>
    <w:p w:rsidR="005E11B5" w:rsidRDefault="005E11B5" w:rsidP="00FA3361">
      <w:pPr>
        <w:rPr>
          <w:rtl/>
        </w:rPr>
      </w:pPr>
      <w:bookmarkStart w:id="18686" w:name="_ETM_Q35_271203"/>
      <w:bookmarkStart w:id="18687" w:name="_ETM_Q35_271280"/>
      <w:bookmarkEnd w:id="18686"/>
      <w:bookmarkEnd w:id="18687"/>
    </w:p>
    <w:p w:rsidR="005E11B5" w:rsidRDefault="005E11B5" w:rsidP="00FA3361">
      <w:pPr>
        <w:pStyle w:val="-"/>
        <w:keepNext/>
        <w:rPr>
          <w:rtl/>
        </w:rPr>
      </w:pPr>
      <w:bookmarkStart w:id="18688" w:name="_ETM_Q35_271527"/>
      <w:bookmarkStart w:id="18689" w:name="_ETM_Q35_271593"/>
      <w:bookmarkStart w:id="18690" w:name="_ETM_Q35_271779"/>
      <w:bookmarkEnd w:id="18688"/>
      <w:bookmarkEnd w:id="18689"/>
      <w:bookmarkEnd w:id="18690"/>
      <w:r w:rsidRPr="00BE4DA3">
        <w:rPr>
          <w:rStyle w:val="TagStyle"/>
          <w:rtl/>
        </w:rPr>
        <w:t xml:space="preserve">&lt;&lt; דובר_המשך &gt;&gt; </w:t>
      </w:r>
      <w:r>
        <w:rPr>
          <w:rtl/>
        </w:rPr>
        <w:t>ווליד טאהא (רע"מ – הרשימה הערבית המאוחדת):</w:t>
      </w:r>
      <w:r w:rsidRPr="00BE4DA3">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bookmarkStart w:id="18691" w:name="_ETM_Q35_271834"/>
      <w:bookmarkEnd w:id="18691"/>
      <w:r>
        <w:rPr>
          <w:rtl/>
        </w:rPr>
        <w:t xml:space="preserve">אני </w:t>
      </w:r>
      <w:bookmarkStart w:id="18692" w:name="_ETM_Q35_275240"/>
      <w:bookmarkEnd w:id="18692"/>
      <w:r>
        <w:rPr>
          <w:rtl/>
        </w:rPr>
        <w:t>מכיר</w:t>
      </w:r>
      <w:r>
        <w:rPr>
          <w:rFonts w:hint="cs"/>
          <w:rtl/>
        </w:rPr>
        <w:t>.</w:t>
      </w:r>
      <w:r>
        <w:rPr>
          <w:rtl/>
        </w:rPr>
        <w:t xml:space="preserve"> </w:t>
      </w:r>
      <w:bookmarkStart w:id="18693" w:name="_ETM_Q35_275750"/>
      <w:bookmarkEnd w:id="18693"/>
    </w:p>
    <w:p w:rsidR="005E11B5" w:rsidRDefault="005E11B5" w:rsidP="00FA3361">
      <w:pPr>
        <w:rPr>
          <w:rtl/>
        </w:rPr>
      </w:pPr>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BE0D2E">
      <w:pPr>
        <w:rPr>
          <w:rtl/>
        </w:rPr>
      </w:pPr>
      <w:r>
        <w:rPr>
          <w:rFonts w:hint="cs"/>
          <w:rtl/>
        </w:rPr>
        <w:t>יופי</w:t>
      </w:r>
      <w:r w:rsidR="00BE0D2E">
        <w:rPr>
          <w:rFonts w:hint="cs"/>
          <w:rtl/>
        </w:rPr>
        <w:t>.</w:t>
      </w:r>
      <w:r>
        <w:rPr>
          <w:rFonts w:hint="cs"/>
          <w:rtl/>
        </w:rPr>
        <w:t xml:space="preserve"> היו</w:t>
      </w:r>
      <w:r>
        <w:rPr>
          <w:rtl/>
        </w:rPr>
        <w:t xml:space="preserve"> </w:t>
      </w:r>
      <w:bookmarkStart w:id="18694" w:name="_ETM_Q35_276020"/>
      <w:bookmarkEnd w:id="18694"/>
      <w:r>
        <w:rPr>
          <w:rtl/>
        </w:rPr>
        <w:t xml:space="preserve">פרעות </w:t>
      </w:r>
      <w:bookmarkStart w:id="18695" w:name="_ETM_Q35_276350"/>
      <w:bookmarkEnd w:id="18695"/>
      <w:r>
        <w:rPr>
          <w:rFonts w:hint="cs"/>
          <w:rtl/>
        </w:rPr>
        <w:t>ביהודים</w:t>
      </w:r>
      <w:r>
        <w:rPr>
          <w:rtl/>
        </w:rPr>
        <w:t xml:space="preserve"> </w:t>
      </w:r>
      <w:bookmarkStart w:id="18696" w:name="_ETM_Q35_276829"/>
      <w:bookmarkEnd w:id="18696"/>
      <w:r>
        <w:rPr>
          <w:rtl/>
        </w:rPr>
        <w:t xml:space="preserve">גם </w:t>
      </w:r>
      <w:bookmarkStart w:id="18697" w:name="_ETM_Q35_277069"/>
      <w:bookmarkStart w:id="18698" w:name="_ETM_Q35_277340"/>
      <w:bookmarkEnd w:id="18697"/>
      <w:bookmarkEnd w:id="18698"/>
      <w:r>
        <w:rPr>
          <w:rFonts w:hint="cs"/>
          <w:rtl/>
        </w:rPr>
        <w:t>בטריפולי, גם בעיראק.</w:t>
      </w:r>
    </w:p>
    <w:p w:rsidR="005E11B5" w:rsidRDefault="005E11B5" w:rsidP="00FA3361">
      <w:pPr>
        <w:rPr>
          <w:rtl/>
        </w:rPr>
      </w:pPr>
    </w:p>
    <w:p w:rsidR="005E11B5" w:rsidRDefault="005E11B5" w:rsidP="00FA3361">
      <w:pPr>
        <w:pStyle w:val="-"/>
        <w:keepNext/>
        <w:rPr>
          <w:rtl/>
        </w:rPr>
      </w:pPr>
      <w:r w:rsidRPr="00BE4DA3">
        <w:rPr>
          <w:rStyle w:val="TagStyle"/>
          <w:rtl/>
        </w:rPr>
        <w:t xml:space="preserve">&lt;&lt; דובר_המשך &gt;&gt; </w:t>
      </w:r>
      <w:r>
        <w:rPr>
          <w:rtl/>
        </w:rPr>
        <w:t>ווליד טאהא (רע"מ – הרשימה הערבית המאוחדת):</w:t>
      </w:r>
      <w:r w:rsidRPr="00BE4DA3">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bookmarkStart w:id="18699" w:name="_ETM_Q35_281249"/>
      <w:bookmarkStart w:id="18700" w:name="_ETM_Q35_281372"/>
      <w:bookmarkEnd w:id="18699"/>
      <w:bookmarkEnd w:id="18700"/>
      <w:r>
        <w:rPr>
          <w:rFonts w:hint="cs"/>
          <w:rtl/>
        </w:rPr>
        <w:t>אז אתה בדיוק נגעת בסוגיה,</w:t>
      </w:r>
      <w:r w:rsidRPr="005E1A3E">
        <w:rPr>
          <w:rtl/>
        </w:rPr>
        <w:t xml:space="preserve"> </w:t>
      </w:r>
      <w:r>
        <w:rPr>
          <w:rtl/>
        </w:rPr>
        <w:t>ואטורי</w:t>
      </w:r>
      <w:r>
        <w:rPr>
          <w:rFonts w:hint="cs"/>
          <w:rtl/>
        </w:rPr>
        <w:t>.</w:t>
      </w:r>
    </w:p>
    <w:p w:rsidR="005E11B5" w:rsidRDefault="005E11B5" w:rsidP="00FA3361">
      <w:pPr>
        <w:rPr>
          <w:rtl/>
        </w:rPr>
      </w:pPr>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אנחנו לא עושים</w:t>
      </w:r>
      <w:r w:rsidRPr="005E1A3E">
        <w:rPr>
          <w:rtl/>
        </w:rPr>
        <w:t xml:space="preserve"> </w:t>
      </w:r>
      <w:r>
        <w:rPr>
          <w:rtl/>
        </w:rPr>
        <w:t>פרעות</w:t>
      </w:r>
      <w:r>
        <w:rPr>
          <w:rFonts w:hint="cs"/>
          <w:rtl/>
        </w:rPr>
        <w:t>.</w:t>
      </w:r>
    </w:p>
    <w:p w:rsidR="005E11B5" w:rsidRDefault="005E11B5" w:rsidP="00FA3361">
      <w:pPr>
        <w:rPr>
          <w:rtl/>
        </w:rPr>
      </w:pPr>
    </w:p>
    <w:p w:rsidR="005E11B5" w:rsidRDefault="005E11B5" w:rsidP="00FA3361">
      <w:pPr>
        <w:pStyle w:val="-"/>
        <w:keepNext/>
        <w:rPr>
          <w:rtl/>
        </w:rPr>
      </w:pPr>
      <w:r w:rsidRPr="00BE4DA3">
        <w:rPr>
          <w:rStyle w:val="TagStyle"/>
          <w:rtl/>
        </w:rPr>
        <w:t xml:space="preserve">&lt;&lt; דובר_המשך &gt;&gt; </w:t>
      </w:r>
      <w:r>
        <w:rPr>
          <w:rtl/>
        </w:rPr>
        <w:t>ווליד טאהא (רע"מ – הרשימה הערבית המאוחדת):</w:t>
      </w:r>
      <w:r w:rsidRPr="00BE4DA3">
        <w:rPr>
          <w:rStyle w:val="TagStyle"/>
          <w:rtl/>
        </w:rPr>
        <w:t xml:space="preserve"> &lt;&lt; דובר_המשך &gt;&gt;</w:t>
      </w:r>
      <w:r>
        <w:rPr>
          <w:rtl/>
        </w:rPr>
        <w:t xml:space="preserve">   </w:t>
      </w:r>
    </w:p>
    <w:p w:rsidR="005E11B5" w:rsidRDefault="005E11B5" w:rsidP="00FA3361">
      <w:pPr>
        <w:rPr>
          <w:rtl/>
        </w:rPr>
      </w:pPr>
    </w:p>
    <w:p w:rsidR="005E11B5" w:rsidRDefault="005E11B5" w:rsidP="00741A80">
      <w:pPr>
        <w:rPr>
          <w:rtl/>
        </w:rPr>
      </w:pPr>
      <w:r>
        <w:rPr>
          <w:rFonts w:hint="cs"/>
          <w:rtl/>
        </w:rPr>
        <w:t>כשקמה</w:t>
      </w:r>
      <w:r>
        <w:rPr>
          <w:rtl/>
        </w:rPr>
        <w:t xml:space="preserve"> </w:t>
      </w:r>
      <w:bookmarkStart w:id="18701" w:name="_ETM_Q35_281869"/>
      <w:bookmarkEnd w:id="18701"/>
      <w:r>
        <w:rPr>
          <w:rtl/>
        </w:rPr>
        <w:t xml:space="preserve">התנועה </w:t>
      </w:r>
      <w:bookmarkStart w:id="18702" w:name="_ETM_Q35_282409"/>
      <w:bookmarkEnd w:id="18702"/>
      <w:r>
        <w:rPr>
          <w:rtl/>
        </w:rPr>
        <w:t xml:space="preserve">הציונית </w:t>
      </w:r>
      <w:bookmarkStart w:id="18703" w:name="_ETM_Q35_283189"/>
      <w:bookmarkEnd w:id="18703"/>
      <w:r>
        <w:rPr>
          <w:rtl/>
        </w:rPr>
        <w:t xml:space="preserve">והמאבק </w:t>
      </w:r>
      <w:bookmarkStart w:id="18704" w:name="_ETM_Q35_283909"/>
      <w:bookmarkEnd w:id="18704"/>
      <w:r>
        <w:rPr>
          <w:rFonts w:hint="cs"/>
          <w:rtl/>
        </w:rPr>
        <w:t>התחיל</w:t>
      </w:r>
      <w:r>
        <w:rPr>
          <w:rtl/>
        </w:rPr>
        <w:t xml:space="preserve"> </w:t>
      </w:r>
      <w:bookmarkStart w:id="18705" w:name="_ETM_Q35_284240"/>
      <w:bookmarkEnd w:id="18705"/>
      <w:r>
        <w:rPr>
          <w:rtl/>
        </w:rPr>
        <w:t xml:space="preserve">להיות </w:t>
      </w:r>
      <w:bookmarkStart w:id="18706" w:name="_ETM_Q35_284450"/>
      <w:bookmarkEnd w:id="18706"/>
      <w:r>
        <w:rPr>
          <w:rtl/>
        </w:rPr>
        <w:t xml:space="preserve">מאבק </w:t>
      </w:r>
      <w:bookmarkStart w:id="18707" w:name="_ETM_Q35_284929"/>
      <w:bookmarkEnd w:id="18707"/>
      <w:r>
        <w:rPr>
          <w:rFonts w:hint="cs"/>
          <w:rtl/>
        </w:rPr>
        <w:t>לאומני</w:t>
      </w:r>
      <w:r>
        <w:rPr>
          <w:rtl/>
        </w:rPr>
        <w:t xml:space="preserve"> </w:t>
      </w:r>
      <w:bookmarkStart w:id="18708" w:name="_ETM_Q35_286180"/>
      <w:bookmarkEnd w:id="18708"/>
      <w:r>
        <w:rPr>
          <w:rtl/>
        </w:rPr>
        <w:t>ולאומי</w:t>
      </w:r>
      <w:r>
        <w:rPr>
          <w:rFonts w:hint="cs"/>
          <w:rtl/>
        </w:rPr>
        <w:t>,</w:t>
      </w:r>
      <w:r>
        <w:rPr>
          <w:rtl/>
        </w:rPr>
        <w:t xml:space="preserve"> </w:t>
      </w:r>
      <w:bookmarkStart w:id="18709" w:name="_ETM_Q35_287719"/>
      <w:bookmarkEnd w:id="18709"/>
      <w:r>
        <w:rPr>
          <w:rFonts w:hint="cs"/>
          <w:rtl/>
        </w:rPr>
        <w:t>הסיפור</w:t>
      </w:r>
      <w:r>
        <w:rPr>
          <w:rtl/>
        </w:rPr>
        <w:t xml:space="preserve"> </w:t>
      </w:r>
      <w:bookmarkStart w:id="18710" w:name="_ETM_Q35_289789"/>
      <w:bookmarkEnd w:id="18710"/>
      <w:r>
        <w:rPr>
          <w:rtl/>
        </w:rPr>
        <w:t xml:space="preserve">לבש </w:t>
      </w:r>
      <w:bookmarkStart w:id="18711" w:name="_ETM_Q35_290329"/>
      <w:bookmarkEnd w:id="18711"/>
      <w:r>
        <w:rPr>
          <w:rtl/>
        </w:rPr>
        <w:t xml:space="preserve">פנים </w:t>
      </w:r>
      <w:bookmarkStart w:id="18712" w:name="_ETM_Q35_290719"/>
      <w:bookmarkEnd w:id="18712"/>
      <w:r>
        <w:rPr>
          <w:rtl/>
        </w:rPr>
        <w:t>אחרות</w:t>
      </w:r>
      <w:r>
        <w:rPr>
          <w:rFonts w:hint="cs"/>
          <w:rtl/>
        </w:rPr>
        <w:t>.</w:t>
      </w:r>
      <w:r>
        <w:rPr>
          <w:rtl/>
        </w:rPr>
        <w:t xml:space="preserve"> </w:t>
      </w:r>
      <w:bookmarkStart w:id="18713" w:name="_ETM_Q35_291319"/>
      <w:bookmarkEnd w:id="18713"/>
      <w:r>
        <w:rPr>
          <w:rtl/>
        </w:rPr>
        <w:t>למה</w:t>
      </w:r>
      <w:r>
        <w:rPr>
          <w:rFonts w:hint="cs"/>
          <w:rtl/>
        </w:rPr>
        <w:t>?</w:t>
      </w:r>
      <w:r>
        <w:rPr>
          <w:rtl/>
        </w:rPr>
        <w:t xml:space="preserve"> </w:t>
      </w:r>
      <w:bookmarkStart w:id="18714" w:name="_ETM_Q35_292400"/>
      <w:bookmarkEnd w:id="18714"/>
      <w:r>
        <w:rPr>
          <w:rFonts w:hint="cs"/>
          <w:rtl/>
        </w:rPr>
        <w:t>כי ל</w:t>
      </w:r>
      <w:bookmarkStart w:id="18715" w:name="_ETM_Q35_292850"/>
      <w:bookmarkEnd w:id="18715"/>
      <w:r>
        <w:rPr>
          <w:rtl/>
        </w:rPr>
        <w:t xml:space="preserve">מישהו </w:t>
      </w:r>
      <w:bookmarkStart w:id="18716" w:name="_ETM_Q35_293180"/>
      <w:bookmarkEnd w:id="18716"/>
      <w:r>
        <w:rPr>
          <w:rtl/>
        </w:rPr>
        <w:t xml:space="preserve">היה </w:t>
      </w:r>
      <w:bookmarkStart w:id="18717" w:name="_ETM_Q35_294740"/>
      <w:bookmarkEnd w:id="18717"/>
      <w:r>
        <w:rPr>
          <w:rtl/>
        </w:rPr>
        <w:t xml:space="preserve">מעניין </w:t>
      </w:r>
      <w:bookmarkStart w:id="18718" w:name="_ETM_Q35_295370"/>
      <w:bookmarkEnd w:id="18718"/>
      <w:r>
        <w:rPr>
          <w:rFonts w:hint="cs"/>
          <w:rtl/>
        </w:rPr>
        <w:t>שייווצר</w:t>
      </w:r>
      <w:r>
        <w:rPr>
          <w:rtl/>
        </w:rPr>
        <w:t xml:space="preserve"> </w:t>
      </w:r>
      <w:bookmarkStart w:id="18719" w:name="_ETM_Q35_297149"/>
      <w:bookmarkStart w:id="18720" w:name="_ETM_Q35_297299"/>
      <w:bookmarkEnd w:id="18719"/>
      <w:bookmarkEnd w:id="18720"/>
      <w:r>
        <w:rPr>
          <w:rFonts w:hint="cs"/>
          <w:rtl/>
        </w:rPr>
        <w:t>הבלגן</w:t>
      </w:r>
      <w:r>
        <w:rPr>
          <w:rtl/>
        </w:rPr>
        <w:t xml:space="preserve"> </w:t>
      </w:r>
      <w:bookmarkStart w:id="18721" w:name="_ETM_Q35_297990"/>
      <w:bookmarkEnd w:id="18721"/>
      <w:r>
        <w:rPr>
          <w:rtl/>
        </w:rPr>
        <w:t>הזה</w:t>
      </w:r>
      <w:r>
        <w:rPr>
          <w:rFonts w:hint="cs"/>
          <w:rtl/>
        </w:rPr>
        <w:t>,</w:t>
      </w:r>
      <w:r>
        <w:rPr>
          <w:rtl/>
        </w:rPr>
        <w:t xml:space="preserve"> </w:t>
      </w:r>
      <w:bookmarkStart w:id="18722" w:name="_ETM_Q35_298259"/>
      <w:bookmarkEnd w:id="18722"/>
      <w:r>
        <w:rPr>
          <w:rtl/>
        </w:rPr>
        <w:t xml:space="preserve">כדי </w:t>
      </w:r>
      <w:bookmarkStart w:id="18723" w:name="_ETM_Q35_298619"/>
      <w:bookmarkEnd w:id="18723"/>
      <w:r>
        <w:rPr>
          <w:rtl/>
        </w:rPr>
        <w:t xml:space="preserve">לעודד </w:t>
      </w:r>
      <w:bookmarkStart w:id="18724" w:name="_ETM_Q35_299340"/>
      <w:bookmarkEnd w:id="18724"/>
      <w:r>
        <w:rPr>
          <w:rtl/>
        </w:rPr>
        <w:t xml:space="preserve">את </w:t>
      </w:r>
      <w:bookmarkStart w:id="18725" w:name="_ETM_Q35_299670"/>
      <w:bookmarkEnd w:id="18725"/>
      <w:r>
        <w:rPr>
          <w:rtl/>
        </w:rPr>
        <w:t xml:space="preserve">אימא </w:t>
      </w:r>
      <w:bookmarkStart w:id="18726" w:name="_ETM_Q35_299939"/>
      <w:bookmarkEnd w:id="18726"/>
      <w:r>
        <w:rPr>
          <w:rtl/>
        </w:rPr>
        <w:t xml:space="preserve">שלך </w:t>
      </w:r>
      <w:bookmarkStart w:id="18727" w:name="_ETM_Q35_300899"/>
      <w:bookmarkEnd w:id="18727"/>
      <w:r>
        <w:rPr>
          <w:rtl/>
        </w:rPr>
        <w:t xml:space="preserve">לעזוב </w:t>
      </w:r>
      <w:bookmarkStart w:id="18728" w:name="_ETM_Q35_301439"/>
      <w:bookmarkEnd w:id="18728"/>
      <w:r>
        <w:rPr>
          <w:rtl/>
        </w:rPr>
        <w:t xml:space="preserve">את </w:t>
      </w:r>
      <w:bookmarkStart w:id="18729" w:name="_ETM_Q35_301590"/>
      <w:bookmarkEnd w:id="18729"/>
      <w:r>
        <w:rPr>
          <w:rtl/>
        </w:rPr>
        <w:t xml:space="preserve">בגדאד </w:t>
      </w:r>
      <w:bookmarkStart w:id="18730" w:name="_ETM_Q35_302189"/>
      <w:bookmarkEnd w:id="18730"/>
      <w:r>
        <w:rPr>
          <w:rFonts w:hint="cs"/>
          <w:rtl/>
        </w:rPr>
        <w:t>ו</w:t>
      </w:r>
      <w:r>
        <w:rPr>
          <w:rtl/>
        </w:rPr>
        <w:t xml:space="preserve">להגיע </w:t>
      </w:r>
      <w:bookmarkStart w:id="18731" w:name="_ETM_Q35_303090"/>
      <w:bookmarkEnd w:id="18731"/>
      <w:r>
        <w:rPr>
          <w:rFonts w:hint="cs"/>
          <w:rtl/>
        </w:rPr>
        <w:t>לפה.</w:t>
      </w:r>
      <w:r>
        <w:rPr>
          <w:rtl/>
        </w:rPr>
        <w:t xml:space="preserve"> </w:t>
      </w:r>
      <w:bookmarkStart w:id="18732" w:name="_ETM_Q35_303720"/>
      <w:bookmarkEnd w:id="18732"/>
      <w:r>
        <w:rPr>
          <w:rtl/>
        </w:rPr>
        <w:t xml:space="preserve">אבל </w:t>
      </w:r>
      <w:bookmarkStart w:id="18733" w:name="_ETM_Q35_304049"/>
      <w:bookmarkEnd w:id="18733"/>
      <w:r>
        <w:rPr>
          <w:rtl/>
        </w:rPr>
        <w:t xml:space="preserve">אני </w:t>
      </w:r>
      <w:bookmarkStart w:id="18734" w:name="_ETM_Q35_304229"/>
      <w:bookmarkEnd w:id="18734"/>
      <w:r>
        <w:rPr>
          <w:rtl/>
        </w:rPr>
        <w:t xml:space="preserve">מדבר </w:t>
      </w:r>
      <w:bookmarkStart w:id="18735" w:name="_ETM_Q35_304829"/>
      <w:bookmarkEnd w:id="18735"/>
      <w:r>
        <w:rPr>
          <w:rtl/>
        </w:rPr>
        <w:t xml:space="preserve">על </w:t>
      </w:r>
      <w:bookmarkStart w:id="18736" w:name="_ETM_Q35_305130"/>
      <w:bookmarkEnd w:id="18736"/>
      <w:r>
        <w:rPr>
          <w:rtl/>
        </w:rPr>
        <w:t xml:space="preserve">התקופה </w:t>
      </w:r>
      <w:bookmarkStart w:id="18737" w:name="_ETM_Q35_305640"/>
      <w:bookmarkEnd w:id="18737"/>
      <w:r>
        <w:rPr>
          <w:rtl/>
        </w:rPr>
        <w:t xml:space="preserve">שקדמה </w:t>
      </w:r>
      <w:bookmarkStart w:id="18738" w:name="_ETM_Q35_306570"/>
      <w:bookmarkEnd w:id="18738"/>
      <w:r>
        <w:rPr>
          <w:rtl/>
        </w:rPr>
        <w:t xml:space="preserve">לתקופה </w:t>
      </w:r>
      <w:bookmarkStart w:id="18739" w:name="_ETM_Q35_307200"/>
      <w:bookmarkEnd w:id="18739"/>
      <w:r>
        <w:rPr>
          <w:rtl/>
        </w:rPr>
        <w:t>הזאת</w:t>
      </w:r>
      <w:r>
        <w:rPr>
          <w:rFonts w:hint="cs"/>
          <w:rtl/>
        </w:rPr>
        <w:t>.</w:t>
      </w:r>
      <w:r>
        <w:rPr>
          <w:rtl/>
        </w:rPr>
        <w:t xml:space="preserve"> </w:t>
      </w:r>
      <w:bookmarkStart w:id="18740" w:name="_ETM_Q35_308300"/>
      <w:bookmarkEnd w:id="18740"/>
      <w:r>
        <w:rPr>
          <w:rtl/>
        </w:rPr>
        <w:t>1</w:t>
      </w:r>
      <w:r>
        <w:rPr>
          <w:rFonts w:hint="cs"/>
          <w:rtl/>
        </w:rPr>
        <w:t>,</w:t>
      </w:r>
      <w:r>
        <w:rPr>
          <w:rtl/>
        </w:rPr>
        <w:t xml:space="preserve">400 </w:t>
      </w:r>
      <w:bookmarkStart w:id="18741" w:name="_ETM_Q35_309230"/>
      <w:bookmarkEnd w:id="18741"/>
      <w:r>
        <w:rPr>
          <w:rtl/>
        </w:rPr>
        <w:t>שנים</w:t>
      </w:r>
      <w:r>
        <w:rPr>
          <w:rFonts w:hint="cs"/>
          <w:rtl/>
        </w:rPr>
        <w:t>.</w:t>
      </w:r>
      <w:r>
        <w:rPr>
          <w:rtl/>
        </w:rPr>
        <w:t xml:space="preserve"> </w:t>
      </w:r>
      <w:bookmarkStart w:id="18742" w:name="_ETM_Q35_310230"/>
      <w:bookmarkEnd w:id="18742"/>
      <w:r>
        <w:rPr>
          <w:rtl/>
        </w:rPr>
        <w:t xml:space="preserve">אתה </w:t>
      </w:r>
      <w:bookmarkStart w:id="18743" w:name="_ETM_Q35_310710"/>
      <w:bookmarkEnd w:id="18743"/>
      <w:r>
        <w:rPr>
          <w:rtl/>
        </w:rPr>
        <w:t xml:space="preserve">זוכר </w:t>
      </w:r>
      <w:bookmarkStart w:id="18744" w:name="_ETM_Q35_311160"/>
      <w:bookmarkEnd w:id="18744"/>
      <w:r>
        <w:rPr>
          <w:rtl/>
        </w:rPr>
        <w:t xml:space="preserve">רק </w:t>
      </w:r>
      <w:bookmarkStart w:id="18745" w:name="_ETM_Q35_311370"/>
      <w:bookmarkEnd w:id="18745"/>
      <w:r w:rsidR="00BE0D2E">
        <w:rPr>
          <w:rFonts w:hint="cs"/>
          <w:rtl/>
        </w:rPr>
        <w:t xml:space="preserve">את </w:t>
      </w:r>
      <w:r>
        <w:rPr>
          <w:rFonts w:hint="cs"/>
          <w:rtl/>
        </w:rPr>
        <w:t>תקופת</w:t>
      </w:r>
      <w:r>
        <w:rPr>
          <w:rtl/>
        </w:rPr>
        <w:t xml:space="preserve"> </w:t>
      </w:r>
      <w:bookmarkStart w:id="18746" w:name="_ETM_Q35_311760"/>
      <w:bookmarkEnd w:id="18746"/>
      <w:r>
        <w:rPr>
          <w:rtl/>
        </w:rPr>
        <w:t>הפרהוד</w:t>
      </w:r>
      <w:r w:rsidR="00741A80">
        <w:rPr>
          <w:rFonts w:hint="cs"/>
          <w:rtl/>
        </w:rPr>
        <w:t>,</w:t>
      </w:r>
      <w:r>
        <w:rPr>
          <w:rtl/>
        </w:rPr>
        <w:t xml:space="preserve"> </w:t>
      </w:r>
      <w:bookmarkStart w:id="18747" w:name="_ETM_Q35_313180"/>
      <w:bookmarkStart w:id="18748" w:name="_ETM_Q35_314079"/>
      <w:bookmarkEnd w:id="18747"/>
      <w:bookmarkEnd w:id="18748"/>
      <w:r w:rsidR="00741A80">
        <w:rPr>
          <w:rFonts w:hint="cs"/>
          <w:rtl/>
        </w:rPr>
        <w:t>ש</w:t>
      </w:r>
      <w:r>
        <w:rPr>
          <w:rtl/>
        </w:rPr>
        <w:t xml:space="preserve">גם </w:t>
      </w:r>
      <w:bookmarkStart w:id="18749" w:name="_ETM_Q35_315340"/>
      <w:bookmarkEnd w:id="18749"/>
      <w:r>
        <w:rPr>
          <w:rFonts w:hint="cs"/>
          <w:rtl/>
        </w:rPr>
        <w:t>היא</w:t>
      </w:r>
      <w:r w:rsidR="00741A80">
        <w:rPr>
          <w:rFonts w:hint="cs"/>
          <w:rtl/>
        </w:rPr>
        <w:t>,</w:t>
      </w:r>
      <w:r>
        <w:rPr>
          <w:rFonts w:hint="cs"/>
          <w:rtl/>
        </w:rPr>
        <w:t xml:space="preserve"> יש </w:t>
      </w:r>
      <w:r w:rsidR="00BE0D2E">
        <w:rPr>
          <w:rFonts w:hint="cs"/>
          <w:rtl/>
        </w:rPr>
        <w:t xml:space="preserve">אלף </w:t>
      </w:r>
      <w:r w:rsidR="00741A80">
        <w:rPr>
          <w:rFonts w:hint="cs"/>
          <w:rtl/>
        </w:rPr>
        <w:t xml:space="preserve">ומאה </w:t>
      </w:r>
      <w:r>
        <w:rPr>
          <w:rFonts w:hint="cs"/>
          <w:rtl/>
        </w:rPr>
        <w:t>סימני</w:t>
      </w:r>
      <w:r>
        <w:rPr>
          <w:rtl/>
        </w:rPr>
        <w:t xml:space="preserve"> </w:t>
      </w:r>
      <w:bookmarkStart w:id="18750" w:name="_ETM_Q35_317260"/>
      <w:bookmarkEnd w:id="18750"/>
      <w:r>
        <w:rPr>
          <w:rtl/>
        </w:rPr>
        <w:t xml:space="preserve">שאלה </w:t>
      </w:r>
      <w:bookmarkStart w:id="18751" w:name="_ETM_Q35_317769"/>
      <w:bookmarkEnd w:id="18751"/>
      <w:r>
        <w:rPr>
          <w:rtl/>
        </w:rPr>
        <w:t>לגביה</w:t>
      </w:r>
      <w:r>
        <w:rPr>
          <w:rFonts w:hint="cs"/>
          <w:rtl/>
        </w:rPr>
        <w:t>.</w:t>
      </w:r>
      <w:r>
        <w:rPr>
          <w:rtl/>
        </w:rPr>
        <w:t xml:space="preserve"> </w:t>
      </w:r>
      <w:bookmarkStart w:id="18752" w:name="_ETM_Q35_319210"/>
      <w:bookmarkEnd w:id="18752"/>
      <w:r>
        <w:rPr>
          <w:rtl/>
        </w:rPr>
        <w:t xml:space="preserve">אבל </w:t>
      </w:r>
      <w:bookmarkStart w:id="18753" w:name="_ETM_Q35_319510"/>
      <w:bookmarkEnd w:id="18753"/>
      <w:r>
        <w:rPr>
          <w:rtl/>
        </w:rPr>
        <w:t xml:space="preserve">אני </w:t>
      </w:r>
      <w:bookmarkStart w:id="18754" w:name="_ETM_Q35_319600"/>
      <w:bookmarkEnd w:id="18754"/>
      <w:r>
        <w:rPr>
          <w:rtl/>
        </w:rPr>
        <w:t xml:space="preserve">מדבר </w:t>
      </w:r>
      <w:bookmarkStart w:id="18755" w:name="_ETM_Q35_319990"/>
      <w:bookmarkEnd w:id="18755"/>
      <w:r>
        <w:rPr>
          <w:rFonts w:hint="cs"/>
          <w:rtl/>
        </w:rPr>
        <w:t>על לפני זה.</w:t>
      </w:r>
      <w:r>
        <w:rPr>
          <w:rtl/>
        </w:rPr>
        <w:t xml:space="preserve"> </w:t>
      </w:r>
      <w:bookmarkStart w:id="18756" w:name="_ETM_Q35_320919"/>
      <w:bookmarkEnd w:id="18756"/>
      <w:r>
        <w:rPr>
          <w:rtl/>
        </w:rPr>
        <w:t>בגדול</w:t>
      </w:r>
      <w:r w:rsidR="00741A80">
        <w:rPr>
          <w:rFonts w:hint="cs"/>
          <w:rtl/>
        </w:rPr>
        <w:t>,</w:t>
      </w:r>
      <w:r>
        <w:rPr>
          <w:rtl/>
        </w:rPr>
        <w:t xml:space="preserve"> </w:t>
      </w:r>
      <w:bookmarkStart w:id="18757" w:name="_ETM_Q35_321730"/>
      <w:bookmarkEnd w:id="18757"/>
      <w:r>
        <w:rPr>
          <w:rtl/>
        </w:rPr>
        <w:t xml:space="preserve">היהודים </w:t>
      </w:r>
      <w:bookmarkStart w:id="18758" w:name="_ETM_Q35_322480"/>
      <w:bookmarkEnd w:id="18758"/>
      <w:r>
        <w:rPr>
          <w:rFonts w:hint="cs"/>
          <w:rtl/>
        </w:rPr>
        <w:t>חיו</w:t>
      </w:r>
      <w:r>
        <w:rPr>
          <w:rtl/>
        </w:rPr>
        <w:t xml:space="preserve"> </w:t>
      </w:r>
      <w:bookmarkStart w:id="18759" w:name="_ETM_Q35_322900"/>
      <w:bookmarkEnd w:id="18759"/>
      <w:r>
        <w:rPr>
          <w:rtl/>
        </w:rPr>
        <w:t xml:space="preserve">במדינות </w:t>
      </w:r>
      <w:bookmarkStart w:id="18760" w:name="_ETM_Q35_323529"/>
      <w:bookmarkStart w:id="18761" w:name="_ETM_Q35_323950"/>
      <w:bookmarkEnd w:id="18760"/>
      <w:bookmarkEnd w:id="18761"/>
      <w:r>
        <w:rPr>
          <w:rFonts w:hint="cs"/>
          <w:rtl/>
        </w:rPr>
        <w:t>ערב, בבירות</w:t>
      </w:r>
      <w:r w:rsidRPr="00B27E08">
        <w:rPr>
          <w:rFonts w:hint="cs"/>
          <w:rtl/>
        </w:rPr>
        <w:t xml:space="preserve"> </w:t>
      </w:r>
      <w:r>
        <w:rPr>
          <w:rFonts w:hint="cs"/>
          <w:rtl/>
        </w:rPr>
        <w:t>ערב</w:t>
      </w:r>
      <w:bookmarkStart w:id="18762" w:name="_ETM_Q35_325319"/>
      <w:bookmarkStart w:id="18763" w:name="_ETM_Q35_325430"/>
      <w:bookmarkStart w:id="18764" w:name="_ETM_Q35_326310"/>
      <w:bookmarkEnd w:id="18762"/>
      <w:bookmarkEnd w:id="18763"/>
      <w:bookmarkEnd w:id="18764"/>
      <w:r>
        <w:rPr>
          <w:rFonts w:hint="cs"/>
          <w:rtl/>
        </w:rPr>
        <w:t xml:space="preserve">, עם </w:t>
      </w:r>
      <w:r>
        <w:rPr>
          <w:rtl/>
        </w:rPr>
        <w:t xml:space="preserve">הערבים </w:t>
      </w:r>
      <w:bookmarkStart w:id="18765" w:name="_ETM_Q35_326969"/>
      <w:bookmarkEnd w:id="18765"/>
      <w:r>
        <w:rPr>
          <w:rtl/>
        </w:rPr>
        <w:t>והמוסלמים</w:t>
      </w:r>
      <w:r>
        <w:rPr>
          <w:rFonts w:hint="cs"/>
          <w:rtl/>
        </w:rPr>
        <w:t>,</w:t>
      </w:r>
      <w:bookmarkStart w:id="18766" w:name="_ETM_Q35_327750"/>
      <w:bookmarkStart w:id="18767" w:name="_ETM_Q35_328799"/>
      <w:bookmarkEnd w:id="18766"/>
      <w:bookmarkEnd w:id="18767"/>
      <w:r>
        <w:rPr>
          <w:rFonts w:hint="cs"/>
          <w:rtl/>
        </w:rPr>
        <w:t xml:space="preserve"> בחיים </w:t>
      </w:r>
      <w:r>
        <w:rPr>
          <w:rtl/>
        </w:rPr>
        <w:t>מקובלים</w:t>
      </w:r>
      <w:r>
        <w:rPr>
          <w:rFonts w:hint="cs"/>
          <w:rtl/>
        </w:rPr>
        <w:t>,</w:t>
      </w:r>
      <w:r>
        <w:rPr>
          <w:rtl/>
        </w:rPr>
        <w:t xml:space="preserve"> </w:t>
      </w:r>
      <w:bookmarkStart w:id="18768" w:name="_ETM_Q35_329700"/>
      <w:bookmarkEnd w:id="18768"/>
      <w:r>
        <w:rPr>
          <w:rtl/>
        </w:rPr>
        <w:t xml:space="preserve">שלווים </w:t>
      </w:r>
      <w:bookmarkStart w:id="18769" w:name="_ETM_Q35_330689"/>
      <w:bookmarkEnd w:id="18769"/>
      <w:r>
        <w:rPr>
          <w:rtl/>
        </w:rPr>
        <w:t>ושקטים</w:t>
      </w:r>
      <w:r>
        <w:rPr>
          <w:rFonts w:hint="cs"/>
          <w:rtl/>
        </w:rPr>
        <w:t>.</w:t>
      </w:r>
      <w:r>
        <w:rPr>
          <w:rtl/>
        </w:rPr>
        <w:t xml:space="preserve"> </w:t>
      </w:r>
      <w:bookmarkStart w:id="18770" w:name="_ETM_Q35_331819"/>
      <w:bookmarkEnd w:id="18770"/>
    </w:p>
    <w:p w:rsidR="005E11B5" w:rsidRDefault="005E11B5" w:rsidP="00FA3361">
      <w:pPr>
        <w:rPr>
          <w:rtl/>
        </w:rPr>
      </w:pPr>
    </w:p>
    <w:p w:rsidR="005E11B5" w:rsidRDefault="005E11B5" w:rsidP="00741A80">
      <w:pPr>
        <w:rPr>
          <w:rtl/>
        </w:rPr>
      </w:pPr>
      <w:r>
        <w:rPr>
          <w:rtl/>
        </w:rPr>
        <w:t xml:space="preserve">ואתם </w:t>
      </w:r>
      <w:bookmarkStart w:id="18771" w:name="_ETM_Q35_332419"/>
      <w:bookmarkEnd w:id="18771"/>
      <w:r>
        <w:rPr>
          <w:rtl/>
        </w:rPr>
        <w:t xml:space="preserve">לא </w:t>
      </w:r>
      <w:bookmarkStart w:id="18772" w:name="_ETM_Q35_332629"/>
      <w:bookmarkEnd w:id="18772"/>
      <w:r>
        <w:rPr>
          <w:rFonts w:hint="cs"/>
          <w:rtl/>
        </w:rPr>
        <w:t>מחזירים</w:t>
      </w:r>
      <w:r>
        <w:rPr>
          <w:rtl/>
        </w:rPr>
        <w:t xml:space="preserve"> </w:t>
      </w:r>
      <w:bookmarkStart w:id="18773" w:name="_ETM_Q35_333200"/>
      <w:bookmarkEnd w:id="18773"/>
      <w:r>
        <w:rPr>
          <w:rtl/>
        </w:rPr>
        <w:t xml:space="preserve">לנו </w:t>
      </w:r>
      <w:bookmarkStart w:id="18774" w:name="_ETM_Q35_333709"/>
      <w:bookmarkEnd w:id="18774"/>
      <w:r>
        <w:rPr>
          <w:rtl/>
        </w:rPr>
        <w:t xml:space="preserve">באותו </w:t>
      </w:r>
      <w:bookmarkStart w:id="18775" w:name="_ETM_Q35_334190"/>
      <w:bookmarkEnd w:id="18775"/>
      <w:r>
        <w:rPr>
          <w:rtl/>
        </w:rPr>
        <w:t>מטבע</w:t>
      </w:r>
      <w:r>
        <w:rPr>
          <w:rFonts w:hint="cs"/>
          <w:rtl/>
        </w:rPr>
        <w:t>,</w:t>
      </w:r>
      <w:r>
        <w:rPr>
          <w:rtl/>
        </w:rPr>
        <w:t xml:space="preserve"> </w:t>
      </w:r>
      <w:bookmarkStart w:id="18776" w:name="_ETM_Q35_334760"/>
      <w:bookmarkStart w:id="18777" w:name="_ETM_Q35_335919"/>
      <w:bookmarkEnd w:id="18776"/>
      <w:bookmarkEnd w:id="18777"/>
      <w:r>
        <w:rPr>
          <w:rtl/>
        </w:rPr>
        <w:t>ואטורי</w:t>
      </w:r>
      <w:r>
        <w:rPr>
          <w:rFonts w:hint="cs"/>
          <w:rtl/>
        </w:rPr>
        <w:t xml:space="preserve">. </w:t>
      </w:r>
      <w:r>
        <w:rPr>
          <w:rtl/>
        </w:rPr>
        <w:t xml:space="preserve">אתה </w:t>
      </w:r>
      <w:bookmarkStart w:id="18778" w:name="_ETM_Q35_336370"/>
      <w:bookmarkEnd w:id="18778"/>
      <w:r>
        <w:rPr>
          <w:rtl/>
        </w:rPr>
        <w:t xml:space="preserve">צריך </w:t>
      </w:r>
      <w:bookmarkStart w:id="18779" w:name="_ETM_Q35_336760"/>
      <w:bookmarkEnd w:id="18779"/>
      <w:r>
        <w:rPr>
          <w:rtl/>
        </w:rPr>
        <w:t xml:space="preserve">לעודד </w:t>
      </w:r>
      <w:bookmarkStart w:id="18780" w:name="_ETM_Q35_337419"/>
      <w:bookmarkEnd w:id="18780"/>
      <w:r>
        <w:rPr>
          <w:rtl/>
        </w:rPr>
        <w:t xml:space="preserve">את </w:t>
      </w:r>
      <w:bookmarkStart w:id="18781" w:name="_ETM_Q35_337599"/>
      <w:bookmarkEnd w:id="18781"/>
      <w:r>
        <w:rPr>
          <w:rtl/>
        </w:rPr>
        <w:t xml:space="preserve">הממשלה </w:t>
      </w:r>
      <w:bookmarkStart w:id="18782" w:name="_ETM_Q35_338139"/>
      <w:bookmarkEnd w:id="18782"/>
      <w:r>
        <w:rPr>
          <w:rtl/>
        </w:rPr>
        <w:t xml:space="preserve">שלך </w:t>
      </w:r>
      <w:bookmarkStart w:id="18783" w:name="_ETM_Q35_339280"/>
      <w:bookmarkEnd w:id="18783"/>
      <w:r>
        <w:rPr>
          <w:rtl/>
        </w:rPr>
        <w:t xml:space="preserve">דווקא </w:t>
      </w:r>
      <w:bookmarkStart w:id="18784" w:name="_ETM_Q35_340989"/>
      <w:bookmarkEnd w:id="18784"/>
      <w:r>
        <w:rPr>
          <w:rtl/>
        </w:rPr>
        <w:t>לתכנן</w:t>
      </w:r>
      <w:r>
        <w:rPr>
          <w:rFonts w:hint="cs"/>
          <w:rtl/>
        </w:rPr>
        <w:t>,</w:t>
      </w:r>
      <w:r>
        <w:rPr>
          <w:rtl/>
        </w:rPr>
        <w:t xml:space="preserve"> </w:t>
      </w:r>
      <w:bookmarkStart w:id="18785" w:name="_ETM_Q35_342129"/>
      <w:bookmarkEnd w:id="18785"/>
      <w:r>
        <w:rPr>
          <w:rtl/>
        </w:rPr>
        <w:t>לקדם</w:t>
      </w:r>
      <w:r>
        <w:rPr>
          <w:rFonts w:hint="cs"/>
          <w:rtl/>
        </w:rPr>
        <w:t>,</w:t>
      </w:r>
      <w:r>
        <w:rPr>
          <w:rtl/>
        </w:rPr>
        <w:t xml:space="preserve"> </w:t>
      </w:r>
      <w:bookmarkStart w:id="18786" w:name="_ETM_Q35_343180"/>
      <w:bookmarkEnd w:id="18786"/>
      <w:r>
        <w:rPr>
          <w:rtl/>
        </w:rPr>
        <w:t>לשל</w:t>
      </w:r>
      <w:r>
        <w:rPr>
          <w:rFonts w:hint="cs"/>
          <w:rtl/>
        </w:rPr>
        <w:t>ב</w:t>
      </w:r>
      <w:r w:rsidR="00741A80">
        <w:rPr>
          <w:rFonts w:hint="cs"/>
          <w:rtl/>
        </w:rPr>
        <w:t>,</w:t>
      </w:r>
      <w:r>
        <w:rPr>
          <w:rtl/>
        </w:rPr>
        <w:t xml:space="preserve"> </w:t>
      </w:r>
      <w:bookmarkStart w:id="18787" w:name="_ETM_Q35_344620"/>
      <w:bookmarkEnd w:id="18787"/>
      <w:r>
        <w:rPr>
          <w:rtl/>
        </w:rPr>
        <w:t>ל</w:t>
      </w:r>
      <w:r>
        <w:rPr>
          <w:rFonts w:hint="cs"/>
          <w:rtl/>
        </w:rPr>
        <w:t>א</w:t>
      </w:r>
      <w:r>
        <w:rPr>
          <w:rtl/>
        </w:rPr>
        <w:t xml:space="preserve"> </w:t>
      </w:r>
      <w:bookmarkStart w:id="18788" w:name="_ETM_Q35_345129"/>
      <w:bookmarkEnd w:id="18788"/>
      <w:r>
        <w:rPr>
          <w:rtl/>
        </w:rPr>
        <w:t xml:space="preserve">כל </w:t>
      </w:r>
      <w:bookmarkStart w:id="18789" w:name="_ETM_Q35_345430"/>
      <w:bookmarkEnd w:id="18789"/>
      <w:r>
        <w:rPr>
          <w:rtl/>
        </w:rPr>
        <w:t xml:space="preserve">שני </w:t>
      </w:r>
      <w:bookmarkStart w:id="18790" w:name="_ETM_Q35_345760"/>
      <w:bookmarkEnd w:id="18790"/>
      <w:r>
        <w:rPr>
          <w:rtl/>
        </w:rPr>
        <w:t xml:space="preserve">וחמישי </w:t>
      </w:r>
      <w:bookmarkStart w:id="18791" w:name="_ETM_Q35_346419"/>
      <w:bookmarkEnd w:id="18791"/>
      <w:r>
        <w:rPr>
          <w:rFonts w:hint="cs"/>
          <w:rtl/>
        </w:rPr>
        <w:t>לבוא עם חוק</w:t>
      </w:r>
      <w:r>
        <w:rPr>
          <w:rtl/>
        </w:rPr>
        <w:t xml:space="preserve"> </w:t>
      </w:r>
      <w:bookmarkStart w:id="18792" w:name="_ETM_Q35_347109"/>
      <w:bookmarkStart w:id="18793" w:name="_ETM_Q35_347379"/>
      <w:bookmarkEnd w:id="18792"/>
      <w:bookmarkEnd w:id="18793"/>
      <w:r>
        <w:rPr>
          <w:rtl/>
        </w:rPr>
        <w:t xml:space="preserve">שמדיר </w:t>
      </w:r>
      <w:bookmarkStart w:id="18794" w:name="_ETM_Q35_348040"/>
      <w:bookmarkEnd w:id="18794"/>
      <w:r>
        <w:rPr>
          <w:rtl/>
        </w:rPr>
        <w:t xml:space="preserve">את </w:t>
      </w:r>
      <w:bookmarkStart w:id="18795" w:name="_ETM_Q35_348189"/>
      <w:bookmarkEnd w:id="18795"/>
      <w:r>
        <w:rPr>
          <w:rtl/>
        </w:rPr>
        <w:t xml:space="preserve">האוכלוסייה </w:t>
      </w:r>
      <w:bookmarkStart w:id="18796" w:name="_ETM_Q35_348760"/>
      <w:bookmarkEnd w:id="18796"/>
      <w:r>
        <w:rPr>
          <w:rtl/>
        </w:rPr>
        <w:t>הערבית</w:t>
      </w:r>
      <w:r>
        <w:rPr>
          <w:rFonts w:hint="cs"/>
          <w:rtl/>
        </w:rPr>
        <w:t>,</w:t>
      </w:r>
      <w:r>
        <w:rPr>
          <w:rtl/>
        </w:rPr>
        <w:t xml:space="preserve"> </w:t>
      </w:r>
      <w:bookmarkStart w:id="18797" w:name="_ETM_Q35_349639"/>
      <w:bookmarkEnd w:id="18797"/>
      <w:r>
        <w:rPr>
          <w:rFonts w:hint="cs"/>
          <w:rtl/>
        </w:rPr>
        <w:t>שרודף</w:t>
      </w:r>
      <w:r>
        <w:rPr>
          <w:rtl/>
        </w:rPr>
        <w:t xml:space="preserve"> </w:t>
      </w:r>
      <w:bookmarkStart w:id="18798" w:name="_ETM_Q35_350269"/>
      <w:bookmarkEnd w:id="18798"/>
      <w:r>
        <w:rPr>
          <w:rtl/>
        </w:rPr>
        <w:t xml:space="preserve">את </w:t>
      </w:r>
      <w:bookmarkStart w:id="18799" w:name="_ETM_Q35_350359"/>
      <w:bookmarkEnd w:id="18799"/>
      <w:r>
        <w:rPr>
          <w:rtl/>
        </w:rPr>
        <w:t xml:space="preserve">האוכלוסייה </w:t>
      </w:r>
      <w:bookmarkStart w:id="18800" w:name="_ETM_Q35_350989"/>
      <w:bookmarkEnd w:id="18800"/>
      <w:r>
        <w:rPr>
          <w:rtl/>
        </w:rPr>
        <w:t>הערבית</w:t>
      </w:r>
      <w:r>
        <w:rPr>
          <w:rFonts w:hint="cs"/>
          <w:rtl/>
        </w:rPr>
        <w:t>,</w:t>
      </w:r>
      <w:r>
        <w:rPr>
          <w:rtl/>
        </w:rPr>
        <w:t xml:space="preserve"> </w:t>
      </w:r>
      <w:bookmarkStart w:id="18801" w:name="_ETM_Q35_351919"/>
      <w:bookmarkEnd w:id="18801"/>
      <w:r>
        <w:rPr>
          <w:rFonts w:hint="cs"/>
          <w:rtl/>
        </w:rPr>
        <w:t>שמעמיק את השסע</w:t>
      </w:r>
      <w:r>
        <w:rPr>
          <w:rtl/>
        </w:rPr>
        <w:t xml:space="preserve"> </w:t>
      </w:r>
      <w:bookmarkStart w:id="18802" w:name="_ETM_Q35_353989"/>
      <w:bookmarkEnd w:id="18802"/>
      <w:r>
        <w:rPr>
          <w:rFonts w:hint="cs"/>
          <w:rtl/>
        </w:rPr>
        <w:t>ה</w:t>
      </w:r>
      <w:r>
        <w:rPr>
          <w:rtl/>
        </w:rPr>
        <w:t>קיים</w:t>
      </w:r>
      <w:r>
        <w:rPr>
          <w:rFonts w:hint="cs"/>
          <w:rtl/>
        </w:rPr>
        <w:t>,</w:t>
      </w:r>
      <w:r>
        <w:rPr>
          <w:rtl/>
        </w:rPr>
        <w:t xml:space="preserve"> </w:t>
      </w:r>
      <w:bookmarkStart w:id="18803" w:name="_ETM_Q35_354499"/>
      <w:bookmarkEnd w:id="18803"/>
      <w:r>
        <w:rPr>
          <w:rtl/>
        </w:rPr>
        <w:t xml:space="preserve">שמעמיק </w:t>
      </w:r>
      <w:bookmarkStart w:id="18804" w:name="_ETM_Q35_355219"/>
      <w:bookmarkEnd w:id="18804"/>
      <w:r>
        <w:rPr>
          <w:rtl/>
        </w:rPr>
        <w:t xml:space="preserve">את </w:t>
      </w:r>
      <w:bookmarkStart w:id="18805" w:name="_ETM_Q35_355400"/>
      <w:bookmarkStart w:id="18806" w:name="_ETM_Q35_355819"/>
      <w:bookmarkEnd w:id="18805"/>
      <w:bookmarkEnd w:id="18806"/>
      <w:r>
        <w:rPr>
          <w:rFonts w:hint="cs"/>
          <w:rtl/>
        </w:rPr>
        <w:t>הפער הקיים.</w:t>
      </w:r>
      <w:bookmarkStart w:id="18807" w:name="_ETM_Q35_353776"/>
      <w:bookmarkStart w:id="18808" w:name="_ETM_Q35_353883"/>
      <w:bookmarkStart w:id="18809" w:name="_ETM_Q35_357109"/>
      <w:bookmarkEnd w:id="18807"/>
      <w:bookmarkEnd w:id="18808"/>
      <w:bookmarkEnd w:id="18809"/>
      <w:r>
        <w:rPr>
          <w:rFonts w:hint="cs"/>
          <w:rtl/>
        </w:rPr>
        <w:t xml:space="preserve"> </w:t>
      </w:r>
      <w:r>
        <w:rPr>
          <w:rtl/>
        </w:rPr>
        <w:t xml:space="preserve">זה </w:t>
      </w:r>
      <w:bookmarkStart w:id="18810" w:name="_ETM_Q35_357379"/>
      <w:bookmarkEnd w:id="18810"/>
      <w:r>
        <w:rPr>
          <w:rtl/>
        </w:rPr>
        <w:t xml:space="preserve">צריך </w:t>
      </w:r>
      <w:bookmarkStart w:id="18811" w:name="_ETM_Q35_357650"/>
      <w:bookmarkEnd w:id="18811"/>
      <w:r>
        <w:rPr>
          <w:rtl/>
        </w:rPr>
        <w:t xml:space="preserve">להיות </w:t>
      </w:r>
      <w:bookmarkStart w:id="18812" w:name="_ETM_Q35_357919"/>
      <w:bookmarkEnd w:id="18812"/>
      <w:r w:rsidR="00741A80">
        <w:rPr>
          <w:rtl/>
        </w:rPr>
        <w:t xml:space="preserve">גם </w:t>
      </w:r>
      <w:r>
        <w:rPr>
          <w:rtl/>
        </w:rPr>
        <w:t xml:space="preserve">אינטרס </w:t>
      </w:r>
      <w:bookmarkStart w:id="18813" w:name="_ETM_Q35_358370"/>
      <w:bookmarkStart w:id="18814" w:name="_ETM_Q35_358549"/>
      <w:bookmarkEnd w:id="18813"/>
      <w:bookmarkEnd w:id="18814"/>
      <w:r>
        <w:rPr>
          <w:rtl/>
        </w:rPr>
        <w:t>שלך</w:t>
      </w:r>
      <w:r>
        <w:rPr>
          <w:rFonts w:hint="cs"/>
          <w:rtl/>
        </w:rPr>
        <w:t>.</w:t>
      </w:r>
      <w:r>
        <w:rPr>
          <w:rtl/>
        </w:rPr>
        <w:t xml:space="preserve"> </w:t>
      </w:r>
      <w:bookmarkStart w:id="18815" w:name="_ETM_Q35_359090"/>
      <w:bookmarkEnd w:id="18815"/>
      <w:r>
        <w:rPr>
          <w:rtl/>
        </w:rPr>
        <w:t xml:space="preserve">תודה </w:t>
      </w:r>
      <w:bookmarkStart w:id="18816" w:name="_ETM_Q35_359389"/>
      <w:bookmarkEnd w:id="18816"/>
      <w:r>
        <w:rPr>
          <w:rtl/>
        </w:rPr>
        <w:t>רבה</w:t>
      </w:r>
      <w:r>
        <w:rPr>
          <w:rFonts w:hint="cs"/>
          <w:rtl/>
        </w:rPr>
        <w:t>.</w:t>
      </w:r>
      <w:r>
        <w:rPr>
          <w:rtl/>
        </w:rPr>
        <w:t xml:space="preserve"> </w:t>
      </w:r>
      <w:bookmarkStart w:id="18817" w:name="_ETM_Q35_360610"/>
      <w:bookmarkStart w:id="18818" w:name="_ETM_Q35_360420"/>
      <w:bookmarkEnd w:id="18817"/>
      <w:bookmarkEnd w:id="18818"/>
    </w:p>
    <w:p w:rsidR="005E11B5" w:rsidRDefault="005E11B5" w:rsidP="00FA3361">
      <w:pPr>
        <w:rPr>
          <w:rtl/>
        </w:rPr>
      </w:pPr>
      <w:bookmarkStart w:id="18819" w:name="_ETM_Q35_360504"/>
      <w:bookmarkEnd w:id="18819"/>
    </w:p>
    <w:p w:rsidR="005E11B5" w:rsidRDefault="005E11B5" w:rsidP="00FA3361">
      <w:pPr>
        <w:pStyle w:val="af6"/>
        <w:keepNext/>
        <w:rPr>
          <w:rtl/>
        </w:rPr>
      </w:pPr>
      <w:bookmarkStart w:id="18820" w:name="_ETM_Q35_360692"/>
      <w:bookmarkStart w:id="18821" w:name="_ETM_Q35_360778"/>
      <w:bookmarkStart w:id="18822" w:name="_ETM_Q35_360959"/>
      <w:bookmarkEnd w:id="18820"/>
      <w:bookmarkEnd w:id="18821"/>
      <w:bookmarkEnd w:id="18822"/>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741A80" w:rsidRDefault="005E11B5" w:rsidP="00744BCC">
      <w:pPr>
        <w:rPr>
          <w:rtl/>
        </w:rPr>
      </w:pPr>
      <w:bookmarkStart w:id="18823" w:name="_ETM_Q35_361031"/>
      <w:bookmarkEnd w:id="18823"/>
      <w:r>
        <w:rPr>
          <w:rtl/>
        </w:rPr>
        <w:t xml:space="preserve">תודה </w:t>
      </w:r>
      <w:bookmarkStart w:id="18824" w:name="_ETM_Q35_361000"/>
      <w:bookmarkEnd w:id="18824"/>
      <w:r>
        <w:rPr>
          <w:rtl/>
        </w:rPr>
        <w:t>רבה</w:t>
      </w:r>
      <w:r>
        <w:rPr>
          <w:rFonts w:hint="cs"/>
          <w:rtl/>
        </w:rPr>
        <w:t>.</w:t>
      </w:r>
      <w:r>
        <w:rPr>
          <w:rtl/>
        </w:rPr>
        <w:t xml:space="preserve"> </w:t>
      </w:r>
      <w:bookmarkStart w:id="18825" w:name="_ETM_Q35_361630"/>
      <w:bookmarkStart w:id="18826" w:name="_ETM_Q35_362080"/>
      <w:bookmarkEnd w:id="18825"/>
      <w:bookmarkEnd w:id="18826"/>
      <w:r>
        <w:rPr>
          <w:rtl/>
        </w:rPr>
        <w:t xml:space="preserve">האינטרס </w:t>
      </w:r>
      <w:bookmarkStart w:id="18827" w:name="_ETM_Q35_362530"/>
      <w:bookmarkEnd w:id="18827"/>
      <w:r>
        <w:rPr>
          <w:rtl/>
        </w:rPr>
        <w:t>שלך</w:t>
      </w:r>
      <w:r>
        <w:rPr>
          <w:rFonts w:hint="cs"/>
          <w:rtl/>
        </w:rPr>
        <w:t xml:space="preserve"> </w:t>
      </w:r>
      <w:r>
        <w:rPr>
          <w:rFonts w:hint="eastAsia"/>
          <w:rtl/>
        </w:rPr>
        <w:t>–</w:t>
      </w:r>
      <w:r>
        <w:rPr>
          <w:rtl/>
        </w:rPr>
        <w:t xml:space="preserve"> </w:t>
      </w:r>
      <w:bookmarkStart w:id="18828" w:name="_ETM_Q35_362830"/>
      <w:bookmarkEnd w:id="18828"/>
      <w:r>
        <w:rPr>
          <w:rtl/>
        </w:rPr>
        <w:t xml:space="preserve">שאנחנו </w:t>
      </w:r>
      <w:bookmarkStart w:id="18829" w:name="_ETM_Q35_363160"/>
      <w:bookmarkEnd w:id="18829"/>
      <w:r>
        <w:rPr>
          <w:rtl/>
        </w:rPr>
        <w:t xml:space="preserve">לא </w:t>
      </w:r>
      <w:bookmarkStart w:id="18830" w:name="_ETM_Q35_363250"/>
      <w:bookmarkEnd w:id="18830"/>
      <w:r>
        <w:rPr>
          <w:rtl/>
        </w:rPr>
        <w:t xml:space="preserve">נעשה </w:t>
      </w:r>
      <w:bookmarkStart w:id="18831" w:name="_ETM_Q35_363520"/>
      <w:bookmarkEnd w:id="18831"/>
      <w:r>
        <w:rPr>
          <w:rtl/>
        </w:rPr>
        <w:t xml:space="preserve">לכם </w:t>
      </w:r>
      <w:bookmarkStart w:id="18832" w:name="_ETM_Q35_363760"/>
      <w:bookmarkEnd w:id="18832"/>
      <w:r>
        <w:rPr>
          <w:rtl/>
        </w:rPr>
        <w:t xml:space="preserve">מה </w:t>
      </w:r>
      <w:bookmarkStart w:id="18833" w:name="_ETM_Q35_363880"/>
      <w:bookmarkEnd w:id="18833"/>
      <w:r>
        <w:rPr>
          <w:rtl/>
        </w:rPr>
        <w:t xml:space="preserve">שהערבים </w:t>
      </w:r>
      <w:bookmarkStart w:id="18834" w:name="_ETM_Q35_364270"/>
      <w:bookmarkEnd w:id="18834"/>
      <w:r>
        <w:rPr>
          <w:rtl/>
        </w:rPr>
        <w:t xml:space="preserve">עשו </w:t>
      </w:r>
      <w:bookmarkStart w:id="18835" w:name="_ETM_Q35_364450"/>
      <w:bookmarkEnd w:id="18835"/>
      <w:r>
        <w:rPr>
          <w:rtl/>
        </w:rPr>
        <w:t xml:space="preserve">לנו </w:t>
      </w:r>
      <w:bookmarkStart w:id="18836" w:name="_ETM_Q35_364599"/>
      <w:bookmarkEnd w:id="18836"/>
      <w:r>
        <w:rPr>
          <w:rtl/>
        </w:rPr>
        <w:t xml:space="preserve">במדינות </w:t>
      </w:r>
      <w:bookmarkStart w:id="18837" w:name="_ETM_Q35_365050"/>
      <w:bookmarkEnd w:id="18837"/>
      <w:r>
        <w:rPr>
          <w:rtl/>
        </w:rPr>
        <w:t>ערב</w:t>
      </w:r>
      <w:r>
        <w:rPr>
          <w:rFonts w:hint="cs"/>
          <w:rtl/>
        </w:rPr>
        <w:t>,</w:t>
      </w:r>
      <w:r>
        <w:rPr>
          <w:rtl/>
        </w:rPr>
        <w:t xml:space="preserve"> </w:t>
      </w:r>
      <w:bookmarkStart w:id="18838" w:name="_ETM_Q35_366419"/>
      <w:bookmarkEnd w:id="18838"/>
      <w:r>
        <w:rPr>
          <w:rtl/>
        </w:rPr>
        <w:t xml:space="preserve">שלא </w:t>
      </w:r>
      <w:bookmarkStart w:id="18839" w:name="_ETM_Q35_366599"/>
      <w:bookmarkEnd w:id="18839"/>
      <w:r>
        <w:rPr>
          <w:rtl/>
        </w:rPr>
        <w:t xml:space="preserve">נדבר </w:t>
      </w:r>
      <w:bookmarkStart w:id="18840" w:name="_ETM_Q35_366870"/>
      <w:bookmarkEnd w:id="18840"/>
      <w:r>
        <w:rPr>
          <w:rtl/>
        </w:rPr>
        <w:t xml:space="preserve">על </w:t>
      </w:r>
      <w:bookmarkStart w:id="18841" w:name="_ETM_Q35_366959"/>
      <w:bookmarkStart w:id="18842" w:name="_ETM_Q35_367650"/>
      <w:bookmarkEnd w:id="18841"/>
      <w:bookmarkEnd w:id="18842"/>
      <w:r>
        <w:rPr>
          <w:rtl/>
        </w:rPr>
        <w:t>הרכוש</w:t>
      </w:r>
      <w:r>
        <w:rPr>
          <w:rFonts w:hint="cs"/>
          <w:rtl/>
        </w:rPr>
        <w:t>.</w:t>
      </w:r>
      <w:r>
        <w:rPr>
          <w:rtl/>
        </w:rPr>
        <w:t xml:space="preserve"> </w:t>
      </w:r>
      <w:bookmarkStart w:id="18843" w:name="_ETM_Q35_368700"/>
      <w:bookmarkStart w:id="18844" w:name="_ETM_Q35_365584"/>
      <w:bookmarkStart w:id="18845" w:name="_ETM_Q35_365703"/>
      <w:bookmarkStart w:id="18846" w:name="_ETM_Q35_365935"/>
      <w:bookmarkStart w:id="18847" w:name="_ETM_Q35_366012"/>
      <w:bookmarkStart w:id="18848" w:name="_ETM_Q35_373320"/>
      <w:bookmarkEnd w:id="18843"/>
      <w:bookmarkEnd w:id="18844"/>
      <w:bookmarkEnd w:id="18845"/>
      <w:bookmarkEnd w:id="18846"/>
      <w:bookmarkEnd w:id="18847"/>
      <w:bookmarkEnd w:id="18848"/>
    </w:p>
    <w:p w:rsidR="00741A80" w:rsidRDefault="00741A80" w:rsidP="00744BCC">
      <w:pPr>
        <w:rPr>
          <w:rtl/>
        </w:rPr>
      </w:pPr>
    </w:p>
    <w:p w:rsidR="005E11B5" w:rsidRDefault="005E11B5" w:rsidP="00744BCC">
      <w:pPr>
        <w:rPr>
          <w:rtl/>
        </w:rPr>
      </w:pPr>
      <w:r>
        <w:rPr>
          <w:rtl/>
        </w:rPr>
        <w:t xml:space="preserve">חברת </w:t>
      </w:r>
      <w:bookmarkStart w:id="18849" w:name="_ETM_Q35_373740"/>
      <w:bookmarkEnd w:id="18849"/>
      <w:r>
        <w:rPr>
          <w:rtl/>
        </w:rPr>
        <w:t xml:space="preserve">הכנסת </w:t>
      </w:r>
      <w:bookmarkStart w:id="18850" w:name="_ETM_Q35_374130"/>
      <w:bookmarkEnd w:id="18850"/>
      <w:r>
        <w:rPr>
          <w:rtl/>
        </w:rPr>
        <w:t xml:space="preserve">מירב </w:t>
      </w:r>
      <w:bookmarkStart w:id="18851" w:name="_ETM_Q35_374430"/>
      <w:bookmarkEnd w:id="18851"/>
      <w:r>
        <w:rPr>
          <w:rtl/>
        </w:rPr>
        <w:t xml:space="preserve">בן </w:t>
      </w:r>
      <w:bookmarkStart w:id="18852" w:name="_ETM_Q35_374580"/>
      <w:bookmarkEnd w:id="18852"/>
      <w:r>
        <w:rPr>
          <w:rtl/>
        </w:rPr>
        <w:t>ארי</w:t>
      </w:r>
      <w:r>
        <w:rPr>
          <w:rFonts w:hint="cs"/>
          <w:rtl/>
        </w:rPr>
        <w:t>,</w:t>
      </w:r>
      <w:r>
        <w:rPr>
          <w:rtl/>
        </w:rPr>
        <w:t xml:space="preserve"> </w:t>
      </w:r>
      <w:bookmarkStart w:id="18853" w:name="_ETM_Q35_374940"/>
      <w:bookmarkEnd w:id="18853"/>
      <w:r>
        <w:rPr>
          <w:rtl/>
        </w:rPr>
        <w:t>בבקשה</w:t>
      </w:r>
      <w:r>
        <w:rPr>
          <w:rFonts w:hint="cs"/>
          <w:rtl/>
        </w:rPr>
        <w:t>.</w:t>
      </w:r>
      <w:r>
        <w:rPr>
          <w:rtl/>
        </w:rPr>
        <w:t xml:space="preserve"> </w:t>
      </w:r>
      <w:bookmarkStart w:id="18854" w:name="_ETM_Q35_378630"/>
      <w:bookmarkEnd w:id="18854"/>
      <w:r>
        <w:rPr>
          <w:rtl/>
        </w:rPr>
        <w:t>בבקשה</w:t>
      </w:r>
      <w:r>
        <w:rPr>
          <w:rFonts w:hint="cs"/>
          <w:rtl/>
        </w:rPr>
        <w:t xml:space="preserve">, עשר </w:t>
      </w:r>
      <w:r>
        <w:rPr>
          <w:rtl/>
        </w:rPr>
        <w:t xml:space="preserve">דקות </w:t>
      </w:r>
      <w:bookmarkStart w:id="18855" w:name="_ETM_Q35_388230"/>
      <w:bookmarkEnd w:id="18855"/>
      <w:r>
        <w:rPr>
          <w:rtl/>
        </w:rPr>
        <w:t>לרשותך</w:t>
      </w:r>
      <w:r>
        <w:rPr>
          <w:rFonts w:hint="cs"/>
          <w:rtl/>
        </w:rPr>
        <w:t>.</w:t>
      </w:r>
    </w:p>
    <w:p w:rsidR="005E11B5" w:rsidRDefault="005E11B5" w:rsidP="00FA3361">
      <w:pPr>
        <w:rPr>
          <w:rtl/>
        </w:rPr>
      </w:pPr>
    </w:p>
    <w:p w:rsidR="005E11B5" w:rsidRDefault="005E11B5" w:rsidP="00FA3361">
      <w:pPr>
        <w:pStyle w:val="a4"/>
        <w:keepNext/>
        <w:rPr>
          <w:rtl/>
        </w:rPr>
      </w:pPr>
      <w:bookmarkStart w:id="18856" w:name="ET_speaker_5300_4"/>
      <w:r w:rsidRPr="00354769">
        <w:rPr>
          <w:rStyle w:val="TagStyle"/>
          <w:rtl/>
        </w:rPr>
        <w:t xml:space="preserve">&lt;&lt; דובר &gt;&gt; </w:t>
      </w:r>
      <w:bookmarkStart w:id="18857" w:name="_Toc186022780"/>
      <w:r>
        <w:rPr>
          <w:rtl/>
        </w:rPr>
        <w:t>מירב בן ארי (יש עתיד):</w:t>
      </w:r>
      <w:bookmarkEnd w:id="18857"/>
      <w:r w:rsidRPr="00354769">
        <w:rPr>
          <w:rStyle w:val="TagStyle"/>
          <w:rtl/>
        </w:rPr>
        <w:t xml:space="preserve"> &lt;&lt; דובר &gt;&gt;</w:t>
      </w:r>
      <w:r>
        <w:rPr>
          <w:rtl/>
        </w:rPr>
        <w:t xml:space="preserve">   </w:t>
      </w:r>
      <w:bookmarkEnd w:id="18856"/>
    </w:p>
    <w:p w:rsidR="005E11B5" w:rsidRDefault="005E11B5" w:rsidP="00FA3361">
      <w:pPr>
        <w:rPr>
          <w:rtl/>
        </w:rPr>
      </w:pPr>
    </w:p>
    <w:p w:rsidR="005E11B5" w:rsidRDefault="005E11B5" w:rsidP="00741A80">
      <w:pPr>
        <w:rPr>
          <w:rtl/>
        </w:rPr>
      </w:pPr>
      <w:bookmarkStart w:id="18858" w:name="_ETM_Q35_387870"/>
      <w:bookmarkStart w:id="18859" w:name="_ETM_Q35_389159"/>
      <w:bookmarkEnd w:id="18858"/>
      <w:bookmarkEnd w:id="18859"/>
      <w:r>
        <w:rPr>
          <w:rFonts w:hint="cs"/>
          <w:rtl/>
        </w:rPr>
        <w:t xml:space="preserve">תודה, </w:t>
      </w:r>
      <w:r>
        <w:rPr>
          <w:rtl/>
        </w:rPr>
        <w:t xml:space="preserve">אדוני </w:t>
      </w:r>
      <w:bookmarkStart w:id="18860" w:name="_ETM_Q35_389489"/>
      <w:bookmarkEnd w:id="18860"/>
      <w:r>
        <w:rPr>
          <w:rtl/>
        </w:rPr>
        <w:t xml:space="preserve">היושב </w:t>
      </w:r>
      <w:bookmarkStart w:id="18861" w:name="_ETM_Q35_389790"/>
      <w:bookmarkEnd w:id="18861"/>
      <w:r>
        <w:rPr>
          <w:rtl/>
        </w:rPr>
        <w:t>בראש</w:t>
      </w:r>
      <w:r>
        <w:rPr>
          <w:rFonts w:hint="cs"/>
          <w:rtl/>
        </w:rPr>
        <w:t>.</w:t>
      </w:r>
      <w:r>
        <w:rPr>
          <w:rtl/>
        </w:rPr>
        <w:t xml:space="preserve"> </w:t>
      </w:r>
      <w:bookmarkStart w:id="18862" w:name="_ETM_Q35_390599"/>
      <w:bookmarkEnd w:id="18862"/>
      <w:r>
        <w:rPr>
          <w:rtl/>
        </w:rPr>
        <w:t>כנסת נכבדה</w:t>
      </w:r>
      <w:r w:rsidR="00741A80">
        <w:rPr>
          <w:rFonts w:hint="cs"/>
          <w:rtl/>
        </w:rPr>
        <w:t xml:space="preserve"> – </w:t>
      </w:r>
      <w:r w:rsidR="00741A80">
        <w:rPr>
          <w:rFonts w:hint="eastAsia"/>
          <w:rtl/>
        </w:rPr>
        <w:t>–</w:t>
      </w:r>
      <w:r w:rsidR="00741A80">
        <w:rPr>
          <w:rFonts w:hint="cs"/>
          <w:rtl/>
        </w:rPr>
        <w:t xml:space="preserve"> </w:t>
      </w:r>
      <w:r w:rsidR="00741A80">
        <w:rPr>
          <w:rFonts w:hint="eastAsia"/>
          <w:rtl/>
        </w:rPr>
        <w:t>–</w:t>
      </w:r>
      <w:r>
        <w:rPr>
          <w:rtl/>
        </w:rPr>
        <w:t xml:space="preserve"> </w:t>
      </w:r>
      <w:bookmarkStart w:id="18863" w:name="_ETM_Q35_392069"/>
      <w:bookmarkEnd w:id="18863"/>
    </w:p>
    <w:p w:rsidR="005E11B5" w:rsidRDefault="005E11B5" w:rsidP="00FA3361">
      <w:pPr>
        <w:rPr>
          <w:rtl/>
        </w:rPr>
      </w:pPr>
      <w:bookmarkStart w:id="18864" w:name="_ETM_Q35_390688"/>
      <w:bookmarkStart w:id="18865" w:name="_ETM_Q35_390799"/>
      <w:bookmarkEnd w:id="18864"/>
      <w:bookmarkEnd w:id="18865"/>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bookmarkStart w:id="18866" w:name="_ETM_Q35_390959"/>
      <w:bookmarkStart w:id="18867" w:name="_ETM_Q35_391039"/>
      <w:bookmarkEnd w:id="18866"/>
      <w:bookmarkEnd w:id="18867"/>
      <w:r>
        <w:rPr>
          <w:rtl/>
        </w:rPr>
        <w:t xml:space="preserve">גם </w:t>
      </w:r>
      <w:bookmarkStart w:id="18868" w:name="_ETM_Q35_392280"/>
      <w:bookmarkEnd w:id="18868"/>
      <w:r>
        <w:rPr>
          <w:rtl/>
        </w:rPr>
        <w:t xml:space="preserve">השואה </w:t>
      </w:r>
      <w:bookmarkStart w:id="18869" w:name="_ETM_Q35_392669"/>
      <w:bookmarkEnd w:id="18869"/>
      <w:r>
        <w:rPr>
          <w:rtl/>
        </w:rPr>
        <w:t>מסולפת</w:t>
      </w:r>
      <w:r>
        <w:rPr>
          <w:rFonts w:hint="cs"/>
          <w:rtl/>
        </w:rPr>
        <w:t>.</w:t>
      </w:r>
      <w:r>
        <w:rPr>
          <w:rtl/>
        </w:rPr>
        <w:t xml:space="preserve"> </w:t>
      </w:r>
      <w:bookmarkStart w:id="18870" w:name="_ETM_Q35_393769"/>
      <w:bookmarkEnd w:id="18870"/>
    </w:p>
    <w:p w:rsidR="005E11B5" w:rsidRDefault="005E11B5" w:rsidP="00FA3361">
      <w:pPr>
        <w:rPr>
          <w:rtl/>
        </w:rPr>
      </w:pPr>
    </w:p>
    <w:p w:rsidR="005E11B5" w:rsidRDefault="005E11B5" w:rsidP="00FA3361">
      <w:pPr>
        <w:pStyle w:val="-"/>
        <w:keepNext/>
        <w:rPr>
          <w:rtl/>
        </w:rPr>
      </w:pPr>
      <w:bookmarkStart w:id="18871" w:name="ET_speakercontinue_5300_6"/>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bookmarkEnd w:id="18871"/>
    </w:p>
    <w:p w:rsidR="005E11B5" w:rsidRDefault="005E11B5" w:rsidP="00FA3361">
      <w:pPr>
        <w:rPr>
          <w:rtl/>
        </w:rPr>
      </w:pPr>
    </w:p>
    <w:p w:rsidR="005E11B5" w:rsidRDefault="005E11B5" w:rsidP="00FA3361">
      <w:pPr>
        <w:rPr>
          <w:rtl/>
          <w:lang w:eastAsia="he-IL"/>
        </w:rPr>
      </w:pPr>
      <w:r>
        <w:rPr>
          <w:rtl/>
        </w:rPr>
        <w:t>נכון</w:t>
      </w:r>
      <w:r>
        <w:rPr>
          <w:rFonts w:hint="cs"/>
          <w:rtl/>
        </w:rPr>
        <w:t>.</w:t>
      </w:r>
      <w:r>
        <w:rPr>
          <w:rtl/>
        </w:rPr>
        <w:t xml:space="preserve"> </w:t>
      </w:r>
      <w:bookmarkStart w:id="18872" w:name="_ETM_Q35_395189"/>
      <w:bookmarkEnd w:id="18872"/>
      <w:r>
        <w:rPr>
          <w:rFonts w:hint="cs"/>
          <w:rtl/>
        </w:rPr>
        <w:t>גם סבא</w:t>
      </w:r>
      <w:r>
        <w:rPr>
          <w:rtl/>
        </w:rPr>
        <w:t xml:space="preserve"> </w:t>
      </w:r>
      <w:bookmarkStart w:id="18873" w:name="_ETM_Q35_395640"/>
      <w:bookmarkEnd w:id="18873"/>
      <w:r>
        <w:rPr>
          <w:rtl/>
        </w:rPr>
        <w:t xml:space="preserve">שלי </w:t>
      </w:r>
      <w:bookmarkStart w:id="18874" w:name="_ETM_Q35_395879"/>
      <w:bookmarkEnd w:id="18874"/>
      <w:r>
        <w:rPr>
          <w:rtl/>
        </w:rPr>
        <w:t xml:space="preserve">בלוב </w:t>
      </w:r>
      <w:bookmarkStart w:id="18875" w:name="_ETM_Q35_396780"/>
      <w:bookmarkEnd w:id="18875"/>
      <w:r>
        <w:rPr>
          <w:rFonts w:hint="cs"/>
          <w:rtl/>
        </w:rPr>
        <w:t>היה במחנה</w:t>
      </w:r>
      <w:r>
        <w:rPr>
          <w:rtl/>
        </w:rPr>
        <w:t xml:space="preserve"> </w:t>
      </w:r>
      <w:bookmarkStart w:id="18876" w:name="_ETM_Q35_397230"/>
      <w:bookmarkEnd w:id="18876"/>
      <w:r>
        <w:rPr>
          <w:rtl/>
        </w:rPr>
        <w:t>עבודה</w:t>
      </w:r>
      <w:r>
        <w:rPr>
          <w:rFonts w:hint="cs"/>
          <w:rtl/>
        </w:rPr>
        <w:t>,</w:t>
      </w:r>
      <w:r>
        <w:rPr>
          <w:rtl/>
        </w:rPr>
        <w:t xml:space="preserve"> </w:t>
      </w:r>
      <w:bookmarkStart w:id="18877" w:name="_ETM_Q35_397829"/>
      <w:bookmarkEnd w:id="18877"/>
      <w:proofErr w:type="spellStart"/>
      <w:r>
        <w:rPr>
          <w:rFonts w:hint="cs"/>
          <w:rtl/>
          <w:lang w:eastAsia="he-IL"/>
        </w:rPr>
        <w:t>ב</w:t>
      </w:r>
      <w:r w:rsidRPr="00564355">
        <w:rPr>
          <w:rtl/>
          <w:lang w:eastAsia="he-IL"/>
        </w:rPr>
        <w:t>ג'אדו</w:t>
      </w:r>
      <w:proofErr w:type="spellEnd"/>
      <w:r>
        <w:rPr>
          <w:rFonts w:hint="cs"/>
          <w:rtl/>
          <w:lang w:eastAsia="he-IL"/>
        </w:rPr>
        <w:t>.</w:t>
      </w:r>
    </w:p>
    <w:p w:rsidR="005E11B5" w:rsidRDefault="005E11B5" w:rsidP="00FA3361">
      <w:pPr>
        <w:rPr>
          <w:rtl/>
        </w:rPr>
      </w:pPr>
      <w:bookmarkStart w:id="18878" w:name="_ETM_Q35_394281"/>
      <w:bookmarkStart w:id="18879" w:name="_ETM_Q35_394406"/>
      <w:bookmarkEnd w:id="18878"/>
      <w:bookmarkEnd w:id="18879"/>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bookmarkStart w:id="18880" w:name="_ETM_Q35_399876"/>
      <w:bookmarkStart w:id="18881" w:name="_ETM_Q35_400033"/>
      <w:bookmarkEnd w:id="18880"/>
      <w:bookmarkEnd w:id="18881"/>
      <w:r>
        <w:rPr>
          <w:rFonts w:hint="cs"/>
          <w:rtl/>
        </w:rPr>
        <w:t>נכון.</w:t>
      </w:r>
    </w:p>
    <w:p w:rsidR="005E11B5" w:rsidRDefault="005E11B5" w:rsidP="00FA3361">
      <w:pPr>
        <w:rPr>
          <w:rtl/>
        </w:rPr>
      </w:pPr>
    </w:p>
    <w:p w:rsidR="005E11B5" w:rsidRDefault="005E11B5" w:rsidP="00FA3361">
      <w:pPr>
        <w:pStyle w:val="-"/>
        <w:keepNext/>
        <w:rPr>
          <w:rtl/>
        </w:rPr>
      </w:pPr>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p>
    <w:p w:rsidR="005E11B5" w:rsidRDefault="005E11B5" w:rsidP="00FA3361">
      <w:pPr>
        <w:rPr>
          <w:rtl/>
        </w:rPr>
      </w:pPr>
    </w:p>
    <w:p w:rsidR="005E11B5" w:rsidRDefault="005E11B5" w:rsidP="00FA3361">
      <w:pPr>
        <w:rPr>
          <w:rtl/>
        </w:rPr>
      </w:pPr>
      <w:bookmarkStart w:id="18882" w:name="_ETM_Q35_399210"/>
      <w:bookmarkEnd w:id="18882"/>
      <w:r>
        <w:rPr>
          <w:rtl/>
        </w:rPr>
        <w:t xml:space="preserve">שם </w:t>
      </w:r>
      <w:bookmarkStart w:id="18883" w:name="_ETM_Q35_399540"/>
      <w:bookmarkEnd w:id="18883"/>
      <w:r>
        <w:rPr>
          <w:rtl/>
        </w:rPr>
        <w:t xml:space="preserve">נהרגו </w:t>
      </w:r>
      <w:bookmarkStart w:id="18884" w:name="_ETM_Q35_399930"/>
      <w:bookmarkEnd w:id="18884"/>
      <w:r>
        <w:rPr>
          <w:rtl/>
        </w:rPr>
        <w:t>600</w:t>
      </w:r>
      <w:r>
        <w:rPr>
          <w:rFonts w:hint="cs"/>
          <w:rtl/>
        </w:rPr>
        <w:t>.</w:t>
      </w:r>
      <w:r>
        <w:rPr>
          <w:rtl/>
        </w:rPr>
        <w:t xml:space="preserve"> </w:t>
      </w:r>
      <w:bookmarkStart w:id="18885" w:name="_ETM_Q35_400770"/>
      <w:bookmarkEnd w:id="18885"/>
    </w:p>
    <w:p w:rsidR="005E11B5" w:rsidRDefault="005E11B5" w:rsidP="00FA3361">
      <w:pPr>
        <w:rPr>
          <w:rtl/>
        </w:rPr>
      </w:pPr>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סבא שלך. דרך </w:t>
      </w:r>
      <w:bookmarkStart w:id="18886" w:name="_ETM_Q35_404578"/>
      <w:bookmarkEnd w:id="18886"/>
      <w:r>
        <w:rPr>
          <w:rFonts w:hint="cs"/>
          <w:rtl/>
        </w:rPr>
        <w:t xml:space="preserve">אגב </w:t>
      </w:r>
      <w:r>
        <w:rPr>
          <w:rFonts w:hint="eastAsia"/>
          <w:rtl/>
        </w:rPr>
        <w:t>–</w:t>
      </w:r>
      <w:r>
        <w:rPr>
          <w:rFonts w:hint="cs"/>
          <w:rtl/>
        </w:rPr>
        <w:t xml:space="preserve"> </w:t>
      </w:r>
      <w:r>
        <w:rPr>
          <w:rtl/>
        </w:rPr>
        <w:t xml:space="preserve">אני </w:t>
      </w:r>
      <w:bookmarkStart w:id="18887" w:name="_ETM_Q35_407439"/>
      <w:bookmarkEnd w:id="18887"/>
      <w:r>
        <w:rPr>
          <w:rFonts w:hint="cs"/>
          <w:rtl/>
        </w:rPr>
        <w:t>א</w:t>
      </w:r>
      <w:r>
        <w:rPr>
          <w:rtl/>
        </w:rPr>
        <w:t xml:space="preserve">עצור </w:t>
      </w:r>
      <w:bookmarkStart w:id="18888" w:name="_ETM_Q35_407650"/>
      <w:bookmarkEnd w:id="18888"/>
      <w:r>
        <w:rPr>
          <w:rtl/>
        </w:rPr>
        <w:t xml:space="preserve">את </w:t>
      </w:r>
      <w:bookmarkStart w:id="18889" w:name="_ETM_Q35_407709"/>
      <w:bookmarkEnd w:id="18889"/>
      <w:r>
        <w:rPr>
          <w:rtl/>
        </w:rPr>
        <w:t>הזמן</w:t>
      </w:r>
      <w:r>
        <w:rPr>
          <w:rFonts w:hint="cs"/>
          <w:rtl/>
        </w:rPr>
        <w:t>,</w:t>
      </w:r>
      <w:r>
        <w:rPr>
          <w:rtl/>
        </w:rPr>
        <w:t xml:space="preserve"> </w:t>
      </w:r>
      <w:bookmarkStart w:id="18890" w:name="_ETM_Q35_407980"/>
      <w:bookmarkEnd w:id="18890"/>
      <w:r>
        <w:rPr>
          <w:rtl/>
        </w:rPr>
        <w:t>בסדר</w:t>
      </w:r>
      <w:r>
        <w:rPr>
          <w:rFonts w:hint="cs"/>
          <w:rtl/>
        </w:rPr>
        <w:t>?</w:t>
      </w:r>
      <w:r w:rsidRPr="00635AC3">
        <w:rPr>
          <w:rFonts w:hint="cs"/>
          <w:rtl/>
        </w:rPr>
        <w:t xml:space="preserve"> </w:t>
      </w:r>
      <w:r>
        <w:rPr>
          <w:rFonts w:hint="cs"/>
          <w:rtl/>
        </w:rPr>
        <w:t xml:space="preserve">חבר הכנסת </w:t>
      </w:r>
      <w:r>
        <w:rPr>
          <w:rtl/>
        </w:rPr>
        <w:t>ווליד טאהא</w:t>
      </w:r>
      <w:r>
        <w:rPr>
          <w:rFonts w:hint="cs"/>
          <w:rtl/>
        </w:rPr>
        <w:t>,</w:t>
      </w:r>
      <w:bookmarkStart w:id="18891" w:name="_ETM_Q35_403380"/>
      <w:bookmarkEnd w:id="18891"/>
      <w:r>
        <w:rPr>
          <w:rFonts w:hint="cs"/>
          <w:rtl/>
        </w:rPr>
        <w:t xml:space="preserve"> </w:t>
      </w:r>
      <w:r>
        <w:rPr>
          <w:rtl/>
        </w:rPr>
        <w:t xml:space="preserve">דרך </w:t>
      </w:r>
      <w:bookmarkStart w:id="18892" w:name="_ETM_Q35_403560"/>
      <w:bookmarkEnd w:id="18892"/>
      <w:r>
        <w:rPr>
          <w:rtl/>
        </w:rPr>
        <w:t>אגב</w:t>
      </w:r>
      <w:r>
        <w:rPr>
          <w:rFonts w:hint="cs"/>
          <w:rtl/>
        </w:rPr>
        <w:t>,</w:t>
      </w:r>
      <w:r>
        <w:rPr>
          <w:rtl/>
        </w:rPr>
        <w:t xml:space="preserve"> </w:t>
      </w:r>
      <w:bookmarkStart w:id="18893" w:name="_ETM_Q35_403800"/>
      <w:bookmarkEnd w:id="18893"/>
      <w:r>
        <w:rPr>
          <w:rtl/>
        </w:rPr>
        <w:t>הסב</w:t>
      </w:r>
      <w:r>
        <w:rPr>
          <w:rFonts w:hint="cs"/>
          <w:rtl/>
        </w:rPr>
        <w:t>ים</w:t>
      </w:r>
      <w:r>
        <w:rPr>
          <w:rtl/>
        </w:rPr>
        <w:t xml:space="preserve"> </w:t>
      </w:r>
      <w:bookmarkStart w:id="18894" w:name="_ETM_Q35_404100"/>
      <w:bookmarkStart w:id="18895" w:name="_ETM_Q35_404310"/>
      <w:bookmarkStart w:id="18896" w:name="_ETM_Q35_406775"/>
      <w:bookmarkEnd w:id="18894"/>
      <w:bookmarkEnd w:id="18895"/>
      <w:bookmarkEnd w:id="18896"/>
      <w:r>
        <w:rPr>
          <w:rFonts w:hint="cs"/>
          <w:rtl/>
        </w:rPr>
        <w:t xml:space="preserve">של שנינו, </w:t>
      </w:r>
      <w:bookmarkStart w:id="18897" w:name="_ETM_Q35_406864"/>
      <w:bookmarkStart w:id="18898" w:name="_ETM_Q35_408639"/>
      <w:bookmarkEnd w:id="18897"/>
      <w:bookmarkEnd w:id="18898"/>
      <w:r>
        <w:rPr>
          <w:rtl/>
        </w:rPr>
        <w:t xml:space="preserve">סבא </w:t>
      </w:r>
      <w:bookmarkStart w:id="18899" w:name="_ETM_Q35_409029"/>
      <w:bookmarkEnd w:id="18899"/>
      <w:r>
        <w:rPr>
          <w:rtl/>
        </w:rPr>
        <w:t>של</w:t>
      </w:r>
      <w:r>
        <w:rPr>
          <w:rFonts w:hint="cs"/>
          <w:rtl/>
        </w:rPr>
        <w:t>ה</w:t>
      </w:r>
      <w:r>
        <w:rPr>
          <w:rtl/>
        </w:rPr>
        <w:t xml:space="preserve"> </w:t>
      </w:r>
      <w:bookmarkStart w:id="18900" w:name="_ETM_Q35_409389"/>
      <w:bookmarkEnd w:id="18900"/>
      <w:r>
        <w:rPr>
          <w:rFonts w:hint="cs"/>
          <w:rtl/>
        </w:rPr>
        <w:t>ו</w:t>
      </w:r>
      <w:r>
        <w:rPr>
          <w:rtl/>
        </w:rPr>
        <w:t xml:space="preserve">סבא </w:t>
      </w:r>
      <w:bookmarkStart w:id="18901" w:name="_ETM_Q35_409719"/>
      <w:bookmarkEnd w:id="18901"/>
      <w:r>
        <w:rPr>
          <w:rtl/>
        </w:rPr>
        <w:t>שלי</w:t>
      </w:r>
      <w:r>
        <w:rPr>
          <w:rFonts w:hint="cs"/>
          <w:rtl/>
        </w:rPr>
        <w:t>,</w:t>
      </w:r>
      <w:r>
        <w:rPr>
          <w:rtl/>
        </w:rPr>
        <w:t xml:space="preserve"> </w:t>
      </w:r>
      <w:bookmarkStart w:id="18902" w:name="_ETM_Q35_409930"/>
      <w:bookmarkEnd w:id="18902"/>
      <w:r>
        <w:rPr>
          <w:rtl/>
        </w:rPr>
        <w:t xml:space="preserve">היו </w:t>
      </w:r>
      <w:bookmarkStart w:id="18903" w:name="_ETM_Q35_410049"/>
      <w:bookmarkEnd w:id="18903"/>
      <w:r>
        <w:rPr>
          <w:rtl/>
        </w:rPr>
        <w:t xml:space="preserve">במחנה </w:t>
      </w:r>
      <w:bookmarkStart w:id="18904" w:name="_ETM_Q35_410499"/>
      <w:bookmarkEnd w:id="18904"/>
      <w:r>
        <w:rPr>
          <w:rtl/>
        </w:rPr>
        <w:t xml:space="preserve">עבודה </w:t>
      </w:r>
      <w:bookmarkStart w:id="18905" w:name="_ETM_Q35_411420"/>
      <w:bookmarkEnd w:id="18905"/>
      <w:proofErr w:type="spellStart"/>
      <w:r>
        <w:rPr>
          <w:rtl/>
        </w:rPr>
        <w:t>ג'אד</w:t>
      </w:r>
      <w:r>
        <w:rPr>
          <w:rFonts w:hint="cs"/>
          <w:rtl/>
        </w:rPr>
        <w:t>ו</w:t>
      </w:r>
      <w:proofErr w:type="spellEnd"/>
      <w:r>
        <w:rPr>
          <w:rtl/>
        </w:rPr>
        <w:t xml:space="preserve"> </w:t>
      </w:r>
      <w:bookmarkStart w:id="18906" w:name="_ETM_Q35_412560"/>
      <w:bookmarkEnd w:id="18906"/>
      <w:r>
        <w:rPr>
          <w:rFonts w:hint="cs"/>
          <w:rtl/>
        </w:rPr>
        <w:t>ב</w:t>
      </w:r>
      <w:r>
        <w:rPr>
          <w:rtl/>
        </w:rPr>
        <w:t>לוב</w:t>
      </w:r>
      <w:r>
        <w:rPr>
          <w:rFonts w:hint="cs"/>
          <w:rtl/>
        </w:rPr>
        <w:t>.</w:t>
      </w:r>
      <w:r>
        <w:rPr>
          <w:rtl/>
        </w:rPr>
        <w:t xml:space="preserve"> </w:t>
      </w:r>
      <w:bookmarkStart w:id="18907" w:name="_ETM_Q35_413129"/>
      <w:bookmarkEnd w:id="18907"/>
    </w:p>
    <w:p w:rsidR="005E11B5" w:rsidRDefault="005E11B5" w:rsidP="00FA3361">
      <w:pPr>
        <w:rPr>
          <w:rtl/>
        </w:rPr>
      </w:pPr>
      <w:bookmarkStart w:id="18908" w:name="_ETM_Q35_409612"/>
      <w:bookmarkStart w:id="18909" w:name="_ETM_Q35_409702"/>
      <w:bookmarkStart w:id="18910" w:name="_ETM_Q35_413435"/>
      <w:bookmarkEnd w:id="18908"/>
      <w:bookmarkEnd w:id="18909"/>
      <w:bookmarkEnd w:id="18910"/>
    </w:p>
    <w:p w:rsidR="005E11B5" w:rsidRDefault="005E11B5" w:rsidP="00FA3361">
      <w:pPr>
        <w:pStyle w:val="-"/>
        <w:keepNext/>
        <w:rPr>
          <w:rtl/>
        </w:rPr>
      </w:pPr>
      <w:bookmarkStart w:id="18911" w:name="_ETM_Q35_413500"/>
      <w:bookmarkEnd w:id="18911"/>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p>
    <w:p w:rsidR="005E11B5" w:rsidRDefault="005E11B5" w:rsidP="00FA3361">
      <w:pPr>
        <w:rPr>
          <w:rtl/>
        </w:rPr>
      </w:pPr>
    </w:p>
    <w:p w:rsidR="005E11B5" w:rsidRDefault="005E11B5" w:rsidP="00741A80">
      <w:pPr>
        <w:rPr>
          <w:rtl/>
        </w:rPr>
      </w:pPr>
      <w:bookmarkStart w:id="18912" w:name="_ETM_Q35_409898"/>
      <w:bookmarkStart w:id="18913" w:name="_ETM_Q35_409991"/>
      <w:bookmarkEnd w:id="18912"/>
      <w:bookmarkEnd w:id="18913"/>
      <w:r>
        <w:rPr>
          <w:rFonts w:hint="cs"/>
          <w:rtl/>
        </w:rPr>
        <w:t>של</w:t>
      </w:r>
      <w:r>
        <w:rPr>
          <w:rtl/>
        </w:rPr>
        <w:t xml:space="preserve"> </w:t>
      </w:r>
      <w:bookmarkStart w:id="18914" w:name="_ETM_Q35_414640"/>
      <w:bookmarkEnd w:id="18914"/>
      <w:r>
        <w:rPr>
          <w:rtl/>
        </w:rPr>
        <w:t xml:space="preserve">איטלקים </w:t>
      </w:r>
      <w:bookmarkStart w:id="18915" w:name="_ETM_Q35_415120"/>
      <w:bookmarkEnd w:id="18915"/>
      <w:r>
        <w:rPr>
          <w:rtl/>
        </w:rPr>
        <w:t>אנטישמים</w:t>
      </w:r>
      <w:r>
        <w:rPr>
          <w:rFonts w:hint="cs"/>
          <w:rtl/>
        </w:rPr>
        <w:t>.</w:t>
      </w:r>
      <w:r>
        <w:rPr>
          <w:rtl/>
        </w:rPr>
        <w:t xml:space="preserve"> </w:t>
      </w:r>
      <w:bookmarkStart w:id="18916" w:name="_ETM_Q35_415629"/>
      <w:bookmarkStart w:id="18917" w:name="_ETM_Q35_416019"/>
      <w:bookmarkEnd w:id="18916"/>
      <w:bookmarkEnd w:id="18917"/>
    </w:p>
    <w:p w:rsidR="005E11B5" w:rsidRDefault="005E11B5" w:rsidP="00FA3361">
      <w:pPr>
        <w:rPr>
          <w:rtl/>
        </w:rPr>
      </w:pPr>
      <w:bookmarkStart w:id="18918" w:name="_ETM_Q35_415226"/>
      <w:bookmarkStart w:id="18919" w:name="_ETM_Q35_415281"/>
      <w:bookmarkEnd w:id="18918"/>
      <w:bookmarkEnd w:id="18919"/>
    </w:p>
    <w:p w:rsidR="005E11B5" w:rsidRDefault="005E11B5" w:rsidP="00FA3361">
      <w:pPr>
        <w:pStyle w:val="af6"/>
        <w:keepNext/>
        <w:rPr>
          <w:rtl/>
        </w:rPr>
      </w:pPr>
      <w:r w:rsidRPr="00B05AB6">
        <w:rPr>
          <w:rStyle w:val="TagStyle"/>
          <w:rtl/>
        </w:rPr>
        <w:t xml:space="preserve">&lt;&lt; יור &gt;&gt; </w:t>
      </w:r>
      <w:r>
        <w:rPr>
          <w:rtl/>
        </w:rPr>
        <w:t>היו"ר ניסים ואטורי:</w:t>
      </w:r>
      <w:r w:rsidRPr="00B05AB6">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בדיוק.</w:t>
      </w:r>
    </w:p>
    <w:p w:rsidR="005E11B5" w:rsidRDefault="005E11B5" w:rsidP="00FA3361">
      <w:pPr>
        <w:rPr>
          <w:rtl/>
        </w:rPr>
      </w:pPr>
      <w:bookmarkStart w:id="18920" w:name="_ETM_Q35_414374"/>
      <w:bookmarkStart w:id="18921" w:name="_ETM_Q35_414434"/>
      <w:bookmarkEnd w:id="18920"/>
      <w:bookmarkEnd w:id="18921"/>
    </w:p>
    <w:p w:rsidR="005E11B5" w:rsidRDefault="005E11B5" w:rsidP="00FA3361">
      <w:pPr>
        <w:pStyle w:val="-"/>
        <w:keepNext/>
        <w:rPr>
          <w:rtl/>
        </w:rPr>
      </w:pPr>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p>
    <w:p w:rsidR="005E11B5" w:rsidRDefault="005E11B5" w:rsidP="00FA3361">
      <w:pPr>
        <w:rPr>
          <w:rtl/>
        </w:rPr>
      </w:pPr>
    </w:p>
    <w:p w:rsidR="005E11B5" w:rsidRDefault="005E11B5" w:rsidP="00741A80">
      <w:pPr>
        <w:rPr>
          <w:rtl/>
        </w:rPr>
      </w:pPr>
      <w:bookmarkStart w:id="18922" w:name="_ETM_Q35_415441"/>
      <w:bookmarkStart w:id="18923" w:name="_ETM_Q35_415487"/>
      <w:bookmarkStart w:id="18924" w:name="_ETM_Q35_416650"/>
      <w:bookmarkEnd w:id="18922"/>
      <w:bookmarkEnd w:id="18923"/>
      <w:bookmarkEnd w:id="18924"/>
      <w:r>
        <w:rPr>
          <w:rtl/>
        </w:rPr>
        <w:t xml:space="preserve">רציתי </w:t>
      </w:r>
      <w:bookmarkStart w:id="18925" w:name="_ETM_Q35_416920"/>
      <w:bookmarkStart w:id="18926" w:name="_ETM_Q35_420099"/>
      <w:bookmarkEnd w:id="18925"/>
      <w:bookmarkEnd w:id="18926"/>
      <w:r>
        <w:rPr>
          <w:rtl/>
        </w:rPr>
        <w:t xml:space="preserve">רק </w:t>
      </w:r>
      <w:bookmarkStart w:id="18927" w:name="_ETM_Q35_420310"/>
      <w:bookmarkEnd w:id="18927"/>
      <w:r>
        <w:rPr>
          <w:rtl/>
        </w:rPr>
        <w:t xml:space="preserve">להשתתף </w:t>
      </w:r>
      <w:bookmarkStart w:id="18928" w:name="_ETM_Q35_420910"/>
      <w:bookmarkEnd w:id="18928"/>
      <w:r>
        <w:rPr>
          <w:rtl/>
        </w:rPr>
        <w:t xml:space="preserve">איתך </w:t>
      </w:r>
      <w:bookmarkStart w:id="18929" w:name="_ETM_Q35_421209"/>
      <w:bookmarkEnd w:id="18929"/>
      <w:r>
        <w:rPr>
          <w:rtl/>
        </w:rPr>
        <w:t xml:space="preserve">בעניין </w:t>
      </w:r>
      <w:bookmarkStart w:id="18930" w:name="_ETM_Q35_421720"/>
      <w:bookmarkEnd w:id="18930"/>
      <w:r>
        <w:rPr>
          <w:rtl/>
        </w:rPr>
        <w:t>הזה</w:t>
      </w:r>
      <w:r>
        <w:rPr>
          <w:rFonts w:hint="cs"/>
          <w:rtl/>
        </w:rPr>
        <w:t>.</w:t>
      </w:r>
      <w:r>
        <w:rPr>
          <w:rtl/>
        </w:rPr>
        <w:t xml:space="preserve"> </w:t>
      </w:r>
      <w:bookmarkStart w:id="18931" w:name="_ETM_Q35_422440"/>
      <w:bookmarkEnd w:id="18931"/>
      <w:r>
        <w:rPr>
          <w:rtl/>
        </w:rPr>
        <w:t>הסב</w:t>
      </w:r>
      <w:r>
        <w:rPr>
          <w:rFonts w:hint="cs"/>
          <w:rtl/>
        </w:rPr>
        <w:t>א</w:t>
      </w:r>
      <w:r>
        <w:rPr>
          <w:rtl/>
        </w:rPr>
        <w:t xml:space="preserve"> </w:t>
      </w:r>
      <w:bookmarkStart w:id="18932" w:name="_ETM_Q35_422920"/>
      <w:bookmarkEnd w:id="18932"/>
      <w:r>
        <w:rPr>
          <w:rtl/>
        </w:rPr>
        <w:t>שלי</w:t>
      </w:r>
      <w:r>
        <w:rPr>
          <w:rFonts w:hint="cs"/>
          <w:rtl/>
        </w:rPr>
        <w:t xml:space="preserve"> עד</w:t>
      </w:r>
      <w:r>
        <w:rPr>
          <w:rtl/>
        </w:rPr>
        <w:t xml:space="preserve"> </w:t>
      </w:r>
      <w:bookmarkStart w:id="18933" w:name="_ETM_Q35_423280"/>
      <w:bookmarkEnd w:id="18933"/>
      <w:r>
        <w:rPr>
          <w:rtl/>
        </w:rPr>
        <w:t xml:space="preserve">יום </w:t>
      </w:r>
      <w:bookmarkStart w:id="18934" w:name="_ETM_Q35_423430"/>
      <w:bookmarkEnd w:id="18934"/>
      <w:r>
        <w:rPr>
          <w:rFonts w:hint="cs"/>
          <w:rtl/>
        </w:rPr>
        <w:t>מ</w:t>
      </w:r>
      <w:r>
        <w:rPr>
          <w:rtl/>
        </w:rPr>
        <w:t xml:space="preserve">ותו </w:t>
      </w:r>
      <w:bookmarkStart w:id="18935" w:name="_ETM_Q35_423640"/>
      <w:bookmarkEnd w:id="18935"/>
      <w:r>
        <w:rPr>
          <w:rtl/>
        </w:rPr>
        <w:t xml:space="preserve">קיבל </w:t>
      </w:r>
      <w:bookmarkStart w:id="18936" w:name="_ETM_Q35_423970"/>
      <w:bookmarkEnd w:id="18936"/>
      <w:r>
        <w:rPr>
          <w:rtl/>
        </w:rPr>
        <w:t xml:space="preserve">פיצויים </w:t>
      </w:r>
      <w:bookmarkStart w:id="18937" w:name="_ETM_Q35_424390"/>
      <w:bookmarkEnd w:id="18937"/>
      <w:r>
        <w:rPr>
          <w:rtl/>
        </w:rPr>
        <w:t xml:space="preserve">מגרמניה </w:t>
      </w:r>
      <w:bookmarkStart w:id="18938" w:name="_ETM_Q35_424930"/>
      <w:bookmarkEnd w:id="18938"/>
      <w:r>
        <w:rPr>
          <w:rtl/>
        </w:rPr>
        <w:t>הנאצית</w:t>
      </w:r>
      <w:r>
        <w:rPr>
          <w:rFonts w:hint="cs"/>
          <w:rtl/>
        </w:rPr>
        <w:t>.</w:t>
      </w:r>
      <w:r>
        <w:rPr>
          <w:rtl/>
        </w:rPr>
        <w:t xml:space="preserve"> </w:t>
      </w:r>
      <w:bookmarkStart w:id="18939" w:name="_ETM_Q35_425970"/>
      <w:bookmarkEnd w:id="18939"/>
      <w:r>
        <w:rPr>
          <w:rtl/>
        </w:rPr>
        <w:t xml:space="preserve">הוא </w:t>
      </w:r>
      <w:bookmarkStart w:id="18940" w:name="_ETM_Q35_426060"/>
      <w:bookmarkEnd w:id="18940"/>
      <w:r>
        <w:rPr>
          <w:rFonts w:hint="cs"/>
          <w:rtl/>
        </w:rPr>
        <w:t>נלקח</w:t>
      </w:r>
      <w:r>
        <w:rPr>
          <w:rtl/>
        </w:rPr>
        <w:t xml:space="preserve"> </w:t>
      </w:r>
      <w:bookmarkStart w:id="18941" w:name="_ETM_Q35_426330"/>
      <w:bookmarkEnd w:id="18941"/>
      <w:r>
        <w:rPr>
          <w:rtl/>
        </w:rPr>
        <w:t xml:space="preserve">בגיל </w:t>
      </w:r>
      <w:bookmarkStart w:id="18942" w:name="_ETM_Q35_426630"/>
      <w:bookmarkEnd w:id="18942"/>
      <w:r>
        <w:rPr>
          <w:rtl/>
        </w:rPr>
        <w:t xml:space="preserve">16 </w:t>
      </w:r>
      <w:bookmarkStart w:id="18943" w:name="_ETM_Q35_427050"/>
      <w:bookmarkEnd w:id="18943"/>
      <w:r>
        <w:rPr>
          <w:rtl/>
        </w:rPr>
        <w:t xml:space="preserve">למחנה </w:t>
      </w:r>
      <w:bookmarkStart w:id="18944" w:name="_ETM_Q35_427530"/>
      <w:bookmarkEnd w:id="18944"/>
      <w:r>
        <w:rPr>
          <w:rtl/>
        </w:rPr>
        <w:t>עבודה</w:t>
      </w:r>
      <w:r>
        <w:rPr>
          <w:rFonts w:hint="cs"/>
          <w:rtl/>
        </w:rPr>
        <w:t>,</w:t>
      </w:r>
      <w:r>
        <w:rPr>
          <w:rtl/>
        </w:rPr>
        <w:t xml:space="preserve"> </w:t>
      </w:r>
      <w:bookmarkStart w:id="18945" w:name="_ETM_Q35_428490"/>
      <w:bookmarkEnd w:id="18945"/>
      <w:r>
        <w:rPr>
          <w:rFonts w:hint="cs"/>
          <w:rtl/>
        </w:rPr>
        <w:t>הוא ו</w:t>
      </w:r>
      <w:r>
        <w:rPr>
          <w:rtl/>
        </w:rPr>
        <w:t>אחיו</w:t>
      </w:r>
      <w:r>
        <w:rPr>
          <w:rFonts w:hint="cs"/>
          <w:rtl/>
        </w:rPr>
        <w:t>,</w:t>
      </w:r>
      <w:r>
        <w:rPr>
          <w:rtl/>
        </w:rPr>
        <w:t xml:space="preserve"> </w:t>
      </w:r>
      <w:bookmarkStart w:id="18946" w:name="_ETM_Q35_429300"/>
      <w:bookmarkEnd w:id="18946"/>
      <w:r>
        <w:rPr>
          <w:rtl/>
        </w:rPr>
        <w:t>מהבית</w:t>
      </w:r>
      <w:r>
        <w:rPr>
          <w:rFonts w:hint="cs"/>
          <w:rtl/>
        </w:rPr>
        <w:t>,</w:t>
      </w:r>
      <w:r>
        <w:rPr>
          <w:rtl/>
        </w:rPr>
        <w:t xml:space="preserve"> </w:t>
      </w:r>
      <w:bookmarkStart w:id="18947" w:name="_ETM_Q35_430609"/>
      <w:bookmarkEnd w:id="18947"/>
      <w:r>
        <w:rPr>
          <w:rtl/>
        </w:rPr>
        <w:t xml:space="preserve">ורק </w:t>
      </w:r>
      <w:bookmarkStart w:id="18948" w:name="_ETM_Q35_431239"/>
      <w:bookmarkEnd w:id="18948"/>
      <w:r>
        <w:rPr>
          <w:rtl/>
        </w:rPr>
        <w:t xml:space="preserve">בסוף </w:t>
      </w:r>
      <w:bookmarkStart w:id="18949" w:name="_ETM_Q35_431480"/>
      <w:bookmarkEnd w:id="18949"/>
      <w:r>
        <w:rPr>
          <w:rtl/>
        </w:rPr>
        <w:t xml:space="preserve">המלחמה </w:t>
      </w:r>
      <w:bookmarkStart w:id="18950" w:name="_ETM_Q35_431959"/>
      <w:bookmarkEnd w:id="18950"/>
      <w:r>
        <w:rPr>
          <w:rtl/>
        </w:rPr>
        <w:t>חזרו</w:t>
      </w:r>
      <w:r>
        <w:rPr>
          <w:rFonts w:hint="cs"/>
          <w:rtl/>
        </w:rPr>
        <w:t>.</w:t>
      </w:r>
      <w:r>
        <w:rPr>
          <w:rtl/>
        </w:rPr>
        <w:t xml:space="preserve"> </w:t>
      </w:r>
      <w:bookmarkStart w:id="18951" w:name="_ETM_Q35_432349"/>
      <w:bookmarkEnd w:id="18951"/>
      <w:r>
        <w:rPr>
          <w:rtl/>
        </w:rPr>
        <w:t xml:space="preserve">היו </w:t>
      </w:r>
      <w:bookmarkStart w:id="18952" w:name="_ETM_Q35_432590"/>
      <w:bookmarkEnd w:id="18952"/>
      <w:r>
        <w:rPr>
          <w:rtl/>
        </w:rPr>
        <w:t xml:space="preserve">שם </w:t>
      </w:r>
      <w:bookmarkStart w:id="18953" w:name="_ETM_Q35_432739"/>
      <w:bookmarkStart w:id="18954" w:name="_ETM_Q35_434720"/>
      <w:bookmarkEnd w:id="18953"/>
      <w:bookmarkEnd w:id="18954"/>
      <w:r>
        <w:rPr>
          <w:rtl/>
        </w:rPr>
        <w:t>איטלקים אנטישמים</w:t>
      </w:r>
      <w:r>
        <w:rPr>
          <w:rFonts w:hint="cs"/>
          <w:rtl/>
        </w:rPr>
        <w:t>.</w:t>
      </w:r>
      <w:r>
        <w:rPr>
          <w:rtl/>
        </w:rPr>
        <w:t xml:space="preserve"> </w:t>
      </w:r>
      <w:r>
        <w:rPr>
          <w:rFonts w:hint="cs"/>
          <w:rtl/>
        </w:rPr>
        <w:t>ומתו</w:t>
      </w:r>
      <w:r>
        <w:rPr>
          <w:rtl/>
        </w:rPr>
        <w:t xml:space="preserve"> </w:t>
      </w:r>
      <w:bookmarkStart w:id="18955" w:name="_ETM_Q35_435170"/>
      <w:bookmarkStart w:id="18956" w:name="_ETM_Q35_435200"/>
      <w:bookmarkEnd w:id="18955"/>
      <w:bookmarkEnd w:id="18956"/>
      <w:r>
        <w:rPr>
          <w:rtl/>
        </w:rPr>
        <w:t xml:space="preserve">שם </w:t>
      </w:r>
      <w:bookmarkStart w:id="18957" w:name="_ETM_Q35_435470"/>
      <w:bookmarkEnd w:id="18957"/>
      <w:r>
        <w:rPr>
          <w:rtl/>
        </w:rPr>
        <w:t xml:space="preserve">גם </w:t>
      </w:r>
      <w:bookmarkStart w:id="18958" w:name="_ETM_Q35_435650"/>
      <w:bookmarkEnd w:id="18958"/>
      <w:r>
        <w:rPr>
          <w:rtl/>
        </w:rPr>
        <w:t xml:space="preserve">הרבה </w:t>
      </w:r>
      <w:bookmarkStart w:id="18959" w:name="_ETM_Q35_435890"/>
      <w:bookmarkEnd w:id="18959"/>
      <w:r>
        <w:rPr>
          <w:rtl/>
        </w:rPr>
        <w:t>ממחלות</w:t>
      </w:r>
      <w:r>
        <w:rPr>
          <w:rFonts w:hint="cs"/>
          <w:rtl/>
        </w:rPr>
        <w:t>,</w:t>
      </w:r>
      <w:r>
        <w:rPr>
          <w:rtl/>
        </w:rPr>
        <w:t xml:space="preserve"> </w:t>
      </w:r>
      <w:bookmarkStart w:id="18960" w:name="_ETM_Q35_436550"/>
      <w:bookmarkEnd w:id="18960"/>
      <w:r>
        <w:rPr>
          <w:rtl/>
        </w:rPr>
        <w:t xml:space="preserve">טיפוס </w:t>
      </w:r>
      <w:bookmarkStart w:id="18961" w:name="_ETM_Q35_436970"/>
      <w:bookmarkEnd w:id="18961"/>
      <w:r>
        <w:rPr>
          <w:rtl/>
        </w:rPr>
        <w:t xml:space="preserve">הבטן </w:t>
      </w:r>
      <w:bookmarkStart w:id="18962" w:name="_ETM_Q35_437540"/>
      <w:bookmarkEnd w:id="18962"/>
      <w:r>
        <w:rPr>
          <w:rtl/>
        </w:rPr>
        <w:t>וכאלה</w:t>
      </w:r>
      <w:r>
        <w:rPr>
          <w:rFonts w:hint="cs"/>
          <w:rtl/>
        </w:rPr>
        <w:t>.</w:t>
      </w:r>
      <w:r>
        <w:rPr>
          <w:rtl/>
        </w:rPr>
        <w:t xml:space="preserve"> </w:t>
      </w:r>
      <w:bookmarkStart w:id="18963" w:name="_ETM_Q35_439810"/>
      <w:bookmarkEnd w:id="18963"/>
    </w:p>
    <w:p w:rsidR="005E11B5" w:rsidRDefault="005E11B5" w:rsidP="00FA3361">
      <w:pPr>
        <w:rPr>
          <w:rtl/>
        </w:rPr>
      </w:pPr>
    </w:p>
    <w:p w:rsidR="005E11B5" w:rsidRDefault="005E11B5" w:rsidP="00FA3361">
      <w:pPr>
        <w:pStyle w:val="af6"/>
        <w:keepNext/>
        <w:rPr>
          <w:rtl/>
        </w:rPr>
      </w:pPr>
      <w:bookmarkStart w:id="18964" w:name="ET_yor_6490_7"/>
      <w:r w:rsidRPr="00B15036">
        <w:rPr>
          <w:rStyle w:val="TagStyle"/>
          <w:rtl/>
        </w:rPr>
        <w:t xml:space="preserve">&lt;&lt; יור &gt;&gt; </w:t>
      </w:r>
      <w:r>
        <w:rPr>
          <w:rtl/>
        </w:rPr>
        <w:t>היו"ר ניסים ואטורי:</w:t>
      </w:r>
      <w:r w:rsidRPr="00B15036">
        <w:rPr>
          <w:rStyle w:val="TagStyle"/>
          <w:rtl/>
        </w:rPr>
        <w:t xml:space="preserve"> &lt;&lt; יור &gt;&gt;</w:t>
      </w:r>
      <w:r>
        <w:rPr>
          <w:rtl/>
        </w:rPr>
        <w:t xml:space="preserve">   </w:t>
      </w:r>
      <w:bookmarkEnd w:id="18964"/>
    </w:p>
    <w:p w:rsidR="005E11B5" w:rsidRDefault="005E11B5" w:rsidP="00FA3361">
      <w:pPr>
        <w:rPr>
          <w:rtl/>
        </w:rPr>
      </w:pPr>
    </w:p>
    <w:p w:rsidR="005E11B5" w:rsidRDefault="005E11B5" w:rsidP="00FA3361">
      <w:pPr>
        <w:rPr>
          <w:rtl/>
        </w:rPr>
      </w:pPr>
      <w:r>
        <w:rPr>
          <w:rtl/>
        </w:rPr>
        <w:t xml:space="preserve">בגלל </w:t>
      </w:r>
      <w:bookmarkStart w:id="18965" w:name="_ETM_Q35_440260"/>
      <w:bookmarkEnd w:id="18965"/>
      <w:r>
        <w:rPr>
          <w:rtl/>
        </w:rPr>
        <w:t xml:space="preserve">זה </w:t>
      </w:r>
      <w:bookmarkStart w:id="18966" w:name="_ETM_Q35_440410"/>
      <w:bookmarkEnd w:id="18966"/>
      <w:r>
        <w:rPr>
          <w:rtl/>
        </w:rPr>
        <w:t xml:space="preserve">אנחנו </w:t>
      </w:r>
      <w:bookmarkStart w:id="18967" w:name="_ETM_Q35_440620"/>
      <w:bookmarkEnd w:id="18967"/>
      <w:r>
        <w:rPr>
          <w:rtl/>
        </w:rPr>
        <w:t xml:space="preserve">מתנהגים </w:t>
      </w:r>
      <w:bookmarkStart w:id="18968" w:name="_ETM_Q35_441040"/>
      <w:bookmarkEnd w:id="18968"/>
      <w:r>
        <w:rPr>
          <w:rtl/>
        </w:rPr>
        <w:t>יפה</w:t>
      </w:r>
      <w:r>
        <w:rPr>
          <w:rFonts w:hint="cs"/>
          <w:rtl/>
        </w:rPr>
        <w:t xml:space="preserve">, </w:t>
      </w:r>
      <w:r>
        <w:rPr>
          <w:rtl/>
        </w:rPr>
        <w:t>ווליד</w:t>
      </w:r>
      <w:r>
        <w:rPr>
          <w:rFonts w:hint="cs"/>
          <w:rtl/>
        </w:rPr>
        <w:t>.</w:t>
      </w:r>
    </w:p>
    <w:p w:rsidR="005E11B5" w:rsidRDefault="005E11B5" w:rsidP="00FA3361">
      <w:pPr>
        <w:rPr>
          <w:rtl/>
        </w:rPr>
      </w:pPr>
    </w:p>
    <w:p w:rsidR="005E11B5" w:rsidRDefault="005E11B5" w:rsidP="00FA3361">
      <w:pPr>
        <w:pStyle w:val="af5"/>
        <w:keepNext/>
        <w:rPr>
          <w:rtl/>
        </w:rPr>
      </w:pPr>
      <w:bookmarkStart w:id="18969" w:name="ET_interruption_5795_7"/>
      <w:r w:rsidRPr="002937BC">
        <w:rPr>
          <w:rStyle w:val="TagStyle"/>
          <w:rtl/>
        </w:rPr>
        <w:t xml:space="preserve">&lt;&lt; קריאה &gt;&gt; </w:t>
      </w:r>
      <w:r>
        <w:rPr>
          <w:rtl/>
        </w:rPr>
        <w:t>מנסור עבאס (רע"מ – הרשימה הערבית המאוחדת):</w:t>
      </w:r>
      <w:r w:rsidRPr="002937BC">
        <w:rPr>
          <w:rStyle w:val="TagStyle"/>
          <w:rtl/>
        </w:rPr>
        <w:t xml:space="preserve"> &lt;&lt; קריאה &gt;&gt;</w:t>
      </w:r>
      <w:r>
        <w:rPr>
          <w:rtl/>
        </w:rPr>
        <w:t xml:space="preserve">   </w:t>
      </w:r>
      <w:bookmarkEnd w:id="18969"/>
    </w:p>
    <w:p w:rsidR="005E11B5" w:rsidRDefault="005E11B5" w:rsidP="00F2255A">
      <w:pPr>
        <w:rPr>
          <w:rtl/>
          <w:lang w:eastAsia="he-IL"/>
        </w:rPr>
      </w:pPr>
    </w:p>
    <w:p w:rsidR="005E11B5" w:rsidRPr="002937BC" w:rsidRDefault="005E11B5" w:rsidP="00FA3361">
      <w:pPr>
        <w:rPr>
          <w:rtl/>
          <w:lang w:eastAsia="he-IL"/>
        </w:rPr>
      </w:pPr>
      <w:r>
        <w:rPr>
          <w:rFonts w:hint="cs"/>
          <w:rtl/>
          <w:lang w:eastAsia="he-IL"/>
        </w:rPr>
        <w:t>איפה זה?</w:t>
      </w:r>
    </w:p>
    <w:p w:rsidR="005E11B5" w:rsidRDefault="005E11B5" w:rsidP="00FA3361">
      <w:pPr>
        <w:rPr>
          <w:rtl/>
          <w:lang w:eastAsia="he-IL"/>
        </w:rPr>
      </w:pPr>
    </w:p>
    <w:p w:rsidR="005E11B5" w:rsidRDefault="005E11B5" w:rsidP="00FA3361">
      <w:pPr>
        <w:pStyle w:val="-"/>
        <w:keepNext/>
        <w:rPr>
          <w:rtl/>
        </w:rPr>
      </w:pPr>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p>
    <w:p w:rsidR="005E11B5" w:rsidRDefault="005E11B5" w:rsidP="00FA3361">
      <w:pPr>
        <w:rPr>
          <w:rtl/>
          <w:lang w:eastAsia="he-IL"/>
        </w:rPr>
      </w:pPr>
    </w:p>
    <w:p w:rsidR="005E11B5" w:rsidRDefault="005E11B5" w:rsidP="00741A80">
      <w:pPr>
        <w:rPr>
          <w:rtl/>
        </w:rPr>
      </w:pPr>
      <w:proofErr w:type="spellStart"/>
      <w:r>
        <w:rPr>
          <w:rFonts w:hint="cs"/>
          <w:rtl/>
          <w:lang w:eastAsia="he-IL"/>
        </w:rPr>
        <w:t>ב</w:t>
      </w:r>
      <w:r w:rsidRPr="00564355">
        <w:rPr>
          <w:rtl/>
          <w:lang w:eastAsia="he-IL"/>
        </w:rPr>
        <w:t>ג'אדו</w:t>
      </w:r>
      <w:proofErr w:type="spellEnd"/>
      <w:r>
        <w:rPr>
          <w:rFonts w:hint="cs"/>
          <w:rtl/>
          <w:lang w:eastAsia="he-IL"/>
        </w:rPr>
        <w:t xml:space="preserve"> בלוב</w:t>
      </w:r>
      <w:bookmarkStart w:id="18970" w:name="_ETM_Q35_441940"/>
      <w:bookmarkStart w:id="18971" w:name="_ETM_Q35_443200"/>
      <w:bookmarkEnd w:id="18970"/>
      <w:bookmarkEnd w:id="18971"/>
      <w:r>
        <w:rPr>
          <w:rFonts w:hint="cs"/>
          <w:rtl/>
          <w:lang w:eastAsia="he-IL"/>
        </w:rPr>
        <w:t>, ו</w:t>
      </w:r>
      <w:r>
        <w:rPr>
          <w:rtl/>
        </w:rPr>
        <w:t xml:space="preserve">אני </w:t>
      </w:r>
      <w:bookmarkStart w:id="18972" w:name="_ETM_Q35_443440"/>
      <w:bookmarkEnd w:id="18972"/>
      <w:r>
        <w:rPr>
          <w:rtl/>
        </w:rPr>
        <w:t xml:space="preserve">מדברת </w:t>
      </w:r>
      <w:bookmarkStart w:id="18973" w:name="_ETM_Q35_443890"/>
      <w:bookmarkEnd w:id="18973"/>
      <w:r>
        <w:rPr>
          <w:rtl/>
        </w:rPr>
        <w:t xml:space="preserve">על </w:t>
      </w:r>
      <w:bookmarkStart w:id="18974" w:name="_ETM_Q35_443950"/>
      <w:bookmarkEnd w:id="18974"/>
      <w:r>
        <w:rPr>
          <w:rtl/>
        </w:rPr>
        <w:t xml:space="preserve">זה </w:t>
      </w:r>
      <w:bookmarkStart w:id="18975" w:name="_ETM_Q35_444040"/>
      <w:bookmarkEnd w:id="18975"/>
      <w:r>
        <w:rPr>
          <w:rtl/>
        </w:rPr>
        <w:t xml:space="preserve">תמיד </w:t>
      </w:r>
      <w:bookmarkStart w:id="18976" w:name="_ETM_Q35_444339"/>
      <w:bookmarkEnd w:id="18976"/>
      <w:r>
        <w:rPr>
          <w:rtl/>
        </w:rPr>
        <w:t xml:space="preserve">ביום </w:t>
      </w:r>
      <w:bookmarkStart w:id="18977" w:name="_ETM_Q35_444580"/>
      <w:bookmarkEnd w:id="18977"/>
      <w:r>
        <w:rPr>
          <w:rtl/>
        </w:rPr>
        <w:t>השואה</w:t>
      </w:r>
      <w:r>
        <w:rPr>
          <w:rFonts w:hint="cs"/>
          <w:rtl/>
        </w:rPr>
        <w:t>.</w:t>
      </w:r>
      <w:r>
        <w:rPr>
          <w:rtl/>
        </w:rPr>
        <w:t xml:space="preserve"> </w:t>
      </w:r>
      <w:bookmarkStart w:id="18978" w:name="_ETM_Q35_445240"/>
      <w:bookmarkEnd w:id="18978"/>
      <w:r>
        <w:rPr>
          <w:rtl/>
        </w:rPr>
        <w:t>אגב</w:t>
      </w:r>
      <w:r>
        <w:rPr>
          <w:rFonts w:hint="cs"/>
          <w:rtl/>
        </w:rPr>
        <w:t>,</w:t>
      </w:r>
      <w:r>
        <w:rPr>
          <w:rtl/>
        </w:rPr>
        <w:t xml:space="preserve"> </w:t>
      </w:r>
      <w:bookmarkStart w:id="18979" w:name="_ETM_Q35_445510"/>
      <w:bookmarkEnd w:id="18979"/>
      <w:r w:rsidR="00741A80">
        <w:rPr>
          <w:rFonts w:hint="cs"/>
          <w:rtl/>
        </w:rPr>
        <w:t>ב</w:t>
      </w:r>
      <w:r>
        <w:rPr>
          <w:rtl/>
        </w:rPr>
        <w:t xml:space="preserve">חודש </w:t>
      </w:r>
      <w:bookmarkStart w:id="18980" w:name="_ETM_Q35_445779"/>
      <w:bookmarkEnd w:id="18980"/>
      <w:r>
        <w:rPr>
          <w:rtl/>
        </w:rPr>
        <w:t xml:space="preserve">הבא </w:t>
      </w:r>
      <w:bookmarkStart w:id="18981" w:name="_ETM_Q35_445990"/>
      <w:bookmarkEnd w:id="18981"/>
      <w:r>
        <w:rPr>
          <w:rtl/>
        </w:rPr>
        <w:t xml:space="preserve">זה </w:t>
      </w:r>
      <w:bookmarkStart w:id="18982" w:name="_ETM_Q35_446110"/>
      <w:bookmarkEnd w:id="18982"/>
      <w:r>
        <w:rPr>
          <w:rtl/>
        </w:rPr>
        <w:t xml:space="preserve">יום </w:t>
      </w:r>
      <w:bookmarkStart w:id="18983" w:name="_ETM_Q35_446230"/>
      <w:bookmarkEnd w:id="18983"/>
      <w:r>
        <w:rPr>
          <w:rtl/>
        </w:rPr>
        <w:t xml:space="preserve">השואה </w:t>
      </w:r>
      <w:bookmarkStart w:id="18984" w:name="_ETM_Q35_446440"/>
      <w:bookmarkEnd w:id="18984"/>
      <w:r>
        <w:rPr>
          <w:rtl/>
        </w:rPr>
        <w:t>הבין-לאומי</w:t>
      </w:r>
      <w:r>
        <w:rPr>
          <w:rFonts w:hint="cs"/>
          <w:rtl/>
        </w:rPr>
        <w:t>,</w:t>
      </w:r>
      <w:r>
        <w:rPr>
          <w:rtl/>
        </w:rPr>
        <w:t xml:space="preserve"> </w:t>
      </w:r>
      <w:bookmarkStart w:id="18985" w:name="_ETM_Q35_446980"/>
      <w:bookmarkEnd w:id="18985"/>
      <w:r>
        <w:rPr>
          <w:rtl/>
        </w:rPr>
        <w:t xml:space="preserve">אז </w:t>
      </w:r>
      <w:bookmarkStart w:id="18986" w:name="_ETM_Q35_447279"/>
      <w:bookmarkEnd w:id="18986"/>
      <w:r>
        <w:rPr>
          <w:rtl/>
        </w:rPr>
        <w:t xml:space="preserve">מציינים </w:t>
      </w:r>
      <w:bookmarkStart w:id="18987" w:name="_ETM_Q35_447790"/>
      <w:bookmarkEnd w:id="18987"/>
      <w:r w:rsidR="00741A80">
        <w:rPr>
          <w:rFonts w:hint="cs"/>
          <w:rtl/>
        </w:rPr>
        <w:t xml:space="preserve">גם </w:t>
      </w:r>
      <w:r>
        <w:rPr>
          <w:rtl/>
        </w:rPr>
        <w:t xml:space="preserve">את </w:t>
      </w:r>
      <w:bookmarkStart w:id="18988" w:name="_ETM_Q35_447850"/>
      <w:bookmarkEnd w:id="18988"/>
      <w:r>
        <w:rPr>
          <w:rtl/>
        </w:rPr>
        <w:t>זה</w:t>
      </w:r>
      <w:r>
        <w:rPr>
          <w:rFonts w:hint="cs"/>
          <w:rtl/>
        </w:rPr>
        <w:t>.</w:t>
      </w:r>
      <w:r>
        <w:rPr>
          <w:rtl/>
        </w:rPr>
        <w:t xml:space="preserve"> </w:t>
      </w:r>
      <w:bookmarkStart w:id="18989" w:name="_ETM_Q35_449040"/>
      <w:bookmarkEnd w:id="18989"/>
    </w:p>
    <w:p w:rsidR="005E11B5" w:rsidRDefault="005E11B5" w:rsidP="00FA3361">
      <w:pPr>
        <w:rPr>
          <w:rtl/>
        </w:rPr>
      </w:pPr>
      <w:bookmarkStart w:id="18990" w:name="_ETM_Q35_450587"/>
      <w:bookmarkStart w:id="18991" w:name="_ETM_Q35_450684"/>
      <w:bookmarkEnd w:id="18990"/>
      <w:bookmarkEnd w:id="18991"/>
    </w:p>
    <w:p w:rsidR="005E11B5" w:rsidRDefault="005E11B5" w:rsidP="00741A80">
      <w:pPr>
        <w:rPr>
          <w:rtl/>
        </w:rPr>
      </w:pPr>
      <w:bookmarkStart w:id="18992" w:name="_ETM_Q35_450822"/>
      <w:bookmarkStart w:id="18993" w:name="_ETM_Q35_450902"/>
      <w:bookmarkEnd w:id="18992"/>
      <w:bookmarkEnd w:id="18993"/>
      <w:r>
        <w:rPr>
          <w:rtl/>
        </w:rPr>
        <w:t xml:space="preserve">אבל </w:t>
      </w:r>
      <w:bookmarkStart w:id="18994" w:name="_ETM_Q35_449220"/>
      <w:bookmarkEnd w:id="18994"/>
      <w:r>
        <w:rPr>
          <w:rtl/>
        </w:rPr>
        <w:t xml:space="preserve">אני </w:t>
      </w:r>
      <w:bookmarkStart w:id="18995" w:name="_ETM_Q35_449339"/>
      <w:bookmarkEnd w:id="18995"/>
      <w:r>
        <w:rPr>
          <w:rtl/>
        </w:rPr>
        <w:t>רוצה</w:t>
      </w:r>
      <w:r w:rsidR="00741A80">
        <w:rPr>
          <w:rFonts w:hint="cs"/>
          <w:rtl/>
        </w:rPr>
        <w:t>,</w:t>
      </w:r>
      <w:r>
        <w:rPr>
          <w:rtl/>
        </w:rPr>
        <w:t xml:space="preserve"> </w:t>
      </w:r>
      <w:bookmarkStart w:id="18996" w:name="_ETM_Q35_449640"/>
      <w:bookmarkEnd w:id="18996"/>
      <w:r>
        <w:rPr>
          <w:rtl/>
        </w:rPr>
        <w:t>ברשותכם</w:t>
      </w:r>
      <w:r w:rsidR="00741A80">
        <w:rPr>
          <w:rFonts w:hint="cs"/>
          <w:rtl/>
        </w:rPr>
        <w:t>,</w:t>
      </w:r>
      <w:r>
        <w:rPr>
          <w:rtl/>
        </w:rPr>
        <w:t xml:space="preserve"> </w:t>
      </w:r>
      <w:bookmarkStart w:id="18997" w:name="_ETM_Q35_450180"/>
      <w:bookmarkEnd w:id="18997"/>
      <w:r>
        <w:rPr>
          <w:rtl/>
        </w:rPr>
        <w:t xml:space="preserve">לדבר </w:t>
      </w:r>
      <w:bookmarkStart w:id="18998" w:name="_ETM_Q35_450690"/>
      <w:bookmarkEnd w:id="18998"/>
      <w:r>
        <w:rPr>
          <w:rtl/>
        </w:rPr>
        <w:t xml:space="preserve">על </w:t>
      </w:r>
      <w:bookmarkStart w:id="18999" w:name="_ETM_Q35_451050"/>
      <w:bookmarkEnd w:id="18999"/>
      <w:r>
        <w:rPr>
          <w:rtl/>
        </w:rPr>
        <w:t xml:space="preserve">היום </w:t>
      </w:r>
      <w:bookmarkStart w:id="19000" w:name="_ETM_Q35_451380"/>
      <w:bookmarkEnd w:id="19000"/>
      <w:r>
        <w:rPr>
          <w:rtl/>
        </w:rPr>
        <w:t>הזה</w:t>
      </w:r>
      <w:r>
        <w:rPr>
          <w:rFonts w:hint="cs"/>
          <w:rtl/>
        </w:rPr>
        <w:t>,</w:t>
      </w:r>
      <w:r>
        <w:rPr>
          <w:rtl/>
        </w:rPr>
        <w:t xml:space="preserve"> </w:t>
      </w:r>
      <w:bookmarkStart w:id="19001" w:name="_ETM_Q35_452240"/>
      <w:bookmarkEnd w:id="19001"/>
      <w:r>
        <w:rPr>
          <w:rtl/>
        </w:rPr>
        <w:t>כ</w:t>
      </w:r>
      <w:r>
        <w:rPr>
          <w:rFonts w:hint="cs"/>
          <w:rtl/>
        </w:rPr>
        <w:t>י ה</w:t>
      </w:r>
      <w:r>
        <w:rPr>
          <w:rtl/>
        </w:rPr>
        <w:t xml:space="preserve">יום </w:t>
      </w:r>
      <w:bookmarkStart w:id="19002" w:name="_ETM_Q35_453589"/>
      <w:bookmarkEnd w:id="19002"/>
      <w:r>
        <w:rPr>
          <w:rFonts w:hint="cs"/>
          <w:rtl/>
        </w:rPr>
        <w:t>ה</w:t>
      </w:r>
      <w:r>
        <w:rPr>
          <w:rtl/>
        </w:rPr>
        <w:t xml:space="preserve">ורי </w:t>
      </w:r>
      <w:bookmarkStart w:id="19003" w:name="_ETM_Q35_453889"/>
      <w:bookmarkEnd w:id="19003"/>
      <w:r>
        <w:rPr>
          <w:rtl/>
        </w:rPr>
        <w:t xml:space="preserve">התצפיתניות </w:t>
      </w:r>
      <w:bookmarkStart w:id="19004" w:name="_ETM_Q35_454849"/>
      <w:bookmarkStart w:id="19005" w:name="_ETM_Q35_455479"/>
      <w:bookmarkEnd w:id="19004"/>
      <w:bookmarkEnd w:id="19005"/>
      <w:r>
        <w:rPr>
          <w:rFonts w:hint="cs"/>
          <w:rtl/>
        </w:rPr>
        <w:t xml:space="preserve">של נחל </w:t>
      </w:r>
      <w:r>
        <w:rPr>
          <w:rtl/>
        </w:rPr>
        <w:t xml:space="preserve">עוז </w:t>
      </w:r>
      <w:bookmarkStart w:id="19006" w:name="_ETM_Q35_456220"/>
      <w:bookmarkStart w:id="19007" w:name="_ETM_Q35_456669"/>
      <w:bookmarkEnd w:id="19006"/>
      <w:bookmarkEnd w:id="19007"/>
      <w:r>
        <w:rPr>
          <w:rtl/>
        </w:rPr>
        <w:t xml:space="preserve">קיבלו </w:t>
      </w:r>
      <w:bookmarkStart w:id="19008" w:name="_ETM_Q35_457060"/>
      <w:bookmarkEnd w:id="19008"/>
      <w:r>
        <w:rPr>
          <w:rtl/>
        </w:rPr>
        <w:t xml:space="preserve">את </w:t>
      </w:r>
      <w:bookmarkStart w:id="19009" w:name="_ETM_Q35_457150"/>
      <w:bookmarkEnd w:id="19009"/>
      <w:r>
        <w:rPr>
          <w:rtl/>
        </w:rPr>
        <w:t xml:space="preserve">הקלטות </w:t>
      </w:r>
      <w:bookmarkStart w:id="19010" w:name="_ETM_Q35_457660"/>
      <w:bookmarkEnd w:id="19010"/>
      <w:r>
        <w:rPr>
          <w:rtl/>
        </w:rPr>
        <w:t>הקשר</w:t>
      </w:r>
      <w:r>
        <w:rPr>
          <w:rFonts w:hint="cs"/>
          <w:rtl/>
        </w:rPr>
        <w:t>.</w:t>
      </w:r>
      <w:r>
        <w:rPr>
          <w:rtl/>
        </w:rPr>
        <w:t xml:space="preserve"> </w:t>
      </w:r>
      <w:bookmarkStart w:id="19011" w:name="_ETM_Q35_459040"/>
      <w:bookmarkEnd w:id="19011"/>
      <w:r>
        <w:rPr>
          <w:rtl/>
        </w:rPr>
        <w:t>אי</w:t>
      </w:r>
      <w:bookmarkStart w:id="19012" w:name="_ETM_Q35_459400"/>
      <w:bookmarkEnd w:id="19012"/>
      <w:r>
        <w:rPr>
          <w:rFonts w:hint="cs"/>
          <w:rtl/>
        </w:rPr>
        <w:t>-</w:t>
      </w:r>
      <w:r>
        <w:rPr>
          <w:rtl/>
        </w:rPr>
        <w:t xml:space="preserve">אפשר </w:t>
      </w:r>
      <w:bookmarkStart w:id="19013" w:name="_ETM_Q35_459639"/>
      <w:bookmarkEnd w:id="19013"/>
      <w:r>
        <w:rPr>
          <w:rtl/>
        </w:rPr>
        <w:t xml:space="preserve">לקרוא </w:t>
      </w:r>
      <w:bookmarkStart w:id="19014" w:name="_ETM_Q35_459940"/>
      <w:bookmarkEnd w:id="19014"/>
      <w:r>
        <w:rPr>
          <w:rtl/>
        </w:rPr>
        <w:t xml:space="preserve">לזה </w:t>
      </w:r>
      <w:bookmarkStart w:id="19015" w:name="_ETM_Q35_460180"/>
      <w:bookmarkEnd w:id="19015"/>
      <w:r>
        <w:rPr>
          <w:rtl/>
        </w:rPr>
        <w:t xml:space="preserve">הקלטות </w:t>
      </w:r>
      <w:bookmarkStart w:id="19016" w:name="_ETM_Q35_460839"/>
      <w:bookmarkEnd w:id="19016"/>
      <w:r>
        <w:rPr>
          <w:rtl/>
        </w:rPr>
        <w:t>ממש</w:t>
      </w:r>
      <w:r>
        <w:rPr>
          <w:rFonts w:hint="cs"/>
          <w:rtl/>
        </w:rPr>
        <w:t>,</w:t>
      </w:r>
      <w:r>
        <w:rPr>
          <w:rtl/>
        </w:rPr>
        <w:t xml:space="preserve"> </w:t>
      </w:r>
      <w:bookmarkStart w:id="19017" w:name="_ETM_Q35_461320"/>
      <w:bookmarkEnd w:id="19017"/>
      <w:r>
        <w:rPr>
          <w:rFonts w:hint="cs"/>
          <w:rtl/>
        </w:rPr>
        <w:t>כי הם</w:t>
      </w:r>
      <w:bookmarkStart w:id="19018" w:name="_ETM_Q35_461680"/>
      <w:bookmarkEnd w:id="19018"/>
      <w:r>
        <w:rPr>
          <w:rFonts w:hint="cs"/>
          <w:rtl/>
        </w:rPr>
        <w:t xml:space="preserve"> </w:t>
      </w:r>
      <w:r>
        <w:rPr>
          <w:rtl/>
        </w:rPr>
        <w:t xml:space="preserve">קיבלו </w:t>
      </w:r>
      <w:bookmarkStart w:id="19019" w:name="_ETM_Q35_462070"/>
      <w:bookmarkEnd w:id="19019"/>
      <w:r>
        <w:rPr>
          <w:rtl/>
        </w:rPr>
        <w:t xml:space="preserve">כל </w:t>
      </w:r>
      <w:bookmarkStart w:id="19020" w:name="_ETM_Q35_462250"/>
      <w:bookmarkEnd w:id="19020"/>
      <w:r>
        <w:rPr>
          <w:rFonts w:hint="cs"/>
          <w:rtl/>
        </w:rPr>
        <w:t>אחד</w:t>
      </w:r>
      <w:r>
        <w:rPr>
          <w:rtl/>
        </w:rPr>
        <w:t xml:space="preserve"> </w:t>
      </w:r>
      <w:bookmarkStart w:id="19021" w:name="_ETM_Q35_462550"/>
      <w:bookmarkEnd w:id="19021"/>
      <w:r>
        <w:rPr>
          <w:rtl/>
        </w:rPr>
        <w:t xml:space="preserve">משהו </w:t>
      </w:r>
      <w:bookmarkStart w:id="19022" w:name="_ETM_Q35_462880"/>
      <w:bookmarkEnd w:id="19022"/>
      <w:r>
        <w:rPr>
          <w:rtl/>
        </w:rPr>
        <w:t xml:space="preserve">כמו </w:t>
      </w:r>
      <w:bookmarkStart w:id="19023" w:name="_ETM_Q35_463120"/>
      <w:bookmarkEnd w:id="19023"/>
      <w:r>
        <w:rPr>
          <w:rtl/>
        </w:rPr>
        <w:t>דקה</w:t>
      </w:r>
      <w:bookmarkStart w:id="19024" w:name="_ETM_Q35_463419"/>
      <w:bookmarkEnd w:id="19024"/>
      <w:r>
        <w:rPr>
          <w:rFonts w:hint="cs"/>
          <w:rtl/>
        </w:rPr>
        <w:t xml:space="preserve">, </w:t>
      </w:r>
      <w:r>
        <w:rPr>
          <w:rtl/>
        </w:rPr>
        <w:t xml:space="preserve">דקה </w:t>
      </w:r>
      <w:bookmarkStart w:id="19025" w:name="_ETM_Q35_463690"/>
      <w:bookmarkEnd w:id="19025"/>
      <w:r>
        <w:rPr>
          <w:rtl/>
        </w:rPr>
        <w:t xml:space="preserve">וחצי </w:t>
      </w:r>
      <w:bookmarkStart w:id="19026" w:name="_ETM_Q35_464860"/>
      <w:bookmarkEnd w:id="19026"/>
      <w:r>
        <w:rPr>
          <w:rtl/>
        </w:rPr>
        <w:t xml:space="preserve">או </w:t>
      </w:r>
      <w:bookmarkStart w:id="19027" w:name="_ETM_Q35_464979"/>
      <w:bookmarkEnd w:id="19027"/>
      <w:r>
        <w:rPr>
          <w:rtl/>
        </w:rPr>
        <w:t>פחות</w:t>
      </w:r>
      <w:r>
        <w:rPr>
          <w:rFonts w:hint="cs"/>
          <w:rtl/>
        </w:rPr>
        <w:t>.</w:t>
      </w:r>
      <w:r>
        <w:rPr>
          <w:rtl/>
        </w:rPr>
        <w:t xml:space="preserve"> </w:t>
      </w:r>
      <w:bookmarkStart w:id="19028" w:name="_ETM_Q35_465580"/>
      <w:bookmarkEnd w:id="19028"/>
      <w:r>
        <w:rPr>
          <w:rtl/>
        </w:rPr>
        <w:t xml:space="preserve">זה </w:t>
      </w:r>
      <w:bookmarkStart w:id="19029" w:name="_ETM_Q35_465759"/>
      <w:bookmarkEnd w:id="19029"/>
      <w:r>
        <w:rPr>
          <w:rtl/>
        </w:rPr>
        <w:t xml:space="preserve">לא </w:t>
      </w:r>
      <w:bookmarkStart w:id="19030" w:name="_ETM_Q35_465819"/>
      <w:bookmarkEnd w:id="19030"/>
      <w:r>
        <w:rPr>
          <w:rtl/>
        </w:rPr>
        <w:t xml:space="preserve">מה </w:t>
      </w:r>
      <w:bookmarkStart w:id="19031" w:name="_ETM_Q35_465939"/>
      <w:bookmarkEnd w:id="19031"/>
      <w:r>
        <w:rPr>
          <w:rtl/>
        </w:rPr>
        <w:t xml:space="preserve">שהם </w:t>
      </w:r>
      <w:bookmarkStart w:id="19032" w:name="_ETM_Q35_466150"/>
      <w:bookmarkEnd w:id="19032"/>
      <w:r>
        <w:rPr>
          <w:rtl/>
        </w:rPr>
        <w:t xml:space="preserve">ציפו </w:t>
      </w:r>
      <w:bookmarkStart w:id="19033" w:name="_ETM_Q35_467419"/>
      <w:bookmarkEnd w:id="19033"/>
      <w:r>
        <w:rPr>
          <w:rFonts w:hint="cs"/>
          <w:rtl/>
        </w:rPr>
        <w:t xml:space="preserve">לו </w:t>
      </w:r>
      <w:r>
        <w:rPr>
          <w:rtl/>
        </w:rPr>
        <w:t xml:space="preserve">וזה </w:t>
      </w:r>
      <w:bookmarkStart w:id="19034" w:name="_ETM_Q35_467719"/>
      <w:bookmarkEnd w:id="19034"/>
      <w:r>
        <w:rPr>
          <w:rtl/>
        </w:rPr>
        <w:t xml:space="preserve">לא </w:t>
      </w:r>
      <w:bookmarkStart w:id="19035" w:name="_ETM_Q35_467839"/>
      <w:bookmarkEnd w:id="19035"/>
      <w:r>
        <w:rPr>
          <w:rtl/>
        </w:rPr>
        <w:t xml:space="preserve">מה </w:t>
      </w:r>
      <w:bookmarkStart w:id="19036" w:name="_ETM_Q35_467960"/>
      <w:bookmarkEnd w:id="19036"/>
      <w:r>
        <w:rPr>
          <w:rtl/>
        </w:rPr>
        <w:t xml:space="preserve">שהם </w:t>
      </w:r>
      <w:bookmarkStart w:id="19037" w:name="_ETM_Q35_468169"/>
      <w:bookmarkEnd w:id="19037"/>
      <w:r>
        <w:rPr>
          <w:rtl/>
        </w:rPr>
        <w:t>רצו</w:t>
      </w:r>
      <w:r>
        <w:rPr>
          <w:rFonts w:hint="cs"/>
          <w:rtl/>
        </w:rPr>
        <w:t>.</w:t>
      </w:r>
      <w:r>
        <w:rPr>
          <w:rtl/>
        </w:rPr>
        <w:t xml:space="preserve"> </w:t>
      </w:r>
      <w:bookmarkStart w:id="19038" w:name="_ETM_Q35_469319"/>
      <w:bookmarkStart w:id="19039" w:name="_ETM_Q35_470310"/>
      <w:bookmarkEnd w:id="19038"/>
      <w:bookmarkEnd w:id="19039"/>
      <w:r>
        <w:rPr>
          <w:rtl/>
        </w:rPr>
        <w:t xml:space="preserve">אין </w:t>
      </w:r>
      <w:bookmarkStart w:id="19040" w:name="_ETM_Q35_470490"/>
      <w:bookmarkEnd w:id="19040"/>
      <w:r>
        <w:rPr>
          <w:rtl/>
        </w:rPr>
        <w:t xml:space="preserve">לי </w:t>
      </w:r>
      <w:bookmarkStart w:id="19041" w:name="_ETM_Q35_470610"/>
      <w:bookmarkEnd w:id="19041"/>
      <w:r>
        <w:rPr>
          <w:rtl/>
        </w:rPr>
        <w:t xml:space="preserve">איך </w:t>
      </w:r>
      <w:bookmarkStart w:id="19042" w:name="_ETM_Q35_470789"/>
      <w:bookmarkEnd w:id="19042"/>
      <w:r>
        <w:rPr>
          <w:rtl/>
        </w:rPr>
        <w:t xml:space="preserve">לתאר </w:t>
      </w:r>
      <w:bookmarkStart w:id="19043" w:name="_ETM_Q35_471360"/>
      <w:bookmarkStart w:id="19044" w:name="_ETM_Q35_471629"/>
      <w:bookmarkEnd w:id="19043"/>
      <w:bookmarkEnd w:id="19044"/>
      <w:r>
        <w:rPr>
          <w:rtl/>
        </w:rPr>
        <w:t xml:space="preserve">מה </w:t>
      </w:r>
      <w:bookmarkStart w:id="19045" w:name="_ETM_Q35_471930"/>
      <w:bookmarkEnd w:id="19045"/>
      <w:r>
        <w:rPr>
          <w:rFonts w:hint="cs"/>
          <w:rtl/>
        </w:rPr>
        <w:t>ה</w:t>
      </w:r>
      <w:r>
        <w:rPr>
          <w:rtl/>
        </w:rPr>
        <w:t xml:space="preserve">משפחות </w:t>
      </w:r>
      <w:bookmarkStart w:id="19046" w:name="_ETM_Q35_472529"/>
      <w:bookmarkEnd w:id="19046"/>
      <w:r>
        <w:rPr>
          <w:rFonts w:hint="cs"/>
          <w:rtl/>
        </w:rPr>
        <w:t>ה</w:t>
      </w:r>
      <w:r>
        <w:rPr>
          <w:rtl/>
        </w:rPr>
        <w:t xml:space="preserve">אלה </w:t>
      </w:r>
      <w:bookmarkStart w:id="19047" w:name="_ETM_Q35_472710"/>
      <w:bookmarkEnd w:id="19047"/>
      <w:r>
        <w:rPr>
          <w:rtl/>
        </w:rPr>
        <w:t xml:space="preserve">כבר </w:t>
      </w:r>
      <w:bookmarkStart w:id="19048" w:name="_ETM_Q35_472949"/>
      <w:bookmarkEnd w:id="19048"/>
      <w:r>
        <w:rPr>
          <w:rtl/>
        </w:rPr>
        <w:t>עוברות</w:t>
      </w:r>
      <w:r>
        <w:rPr>
          <w:rFonts w:hint="cs"/>
          <w:rtl/>
        </w:rPr>
        <w:t>,</w:t>
      </w:r>
      <w:r>
        <w:rPr>
          <w:rtl/>
        </w:rPr>
        <w:t xml:space="preserve"> </w:t>
      </w:r>
      <w:bookmarkStart w:id="19049" w:name="_ETM_Q35_474279"/>
      <w:bookmarkEnd w:id="19049"/>
      <w:r>
        <w:rPr>
          <w:rtl/>
        </w:rPr>
        <w:t>באמת</w:t>
      </w:r>
      <w:r>
        <w:rPr>
          <w:rFonts w:hint="cs"/>
          <w:rtl/>
        </w:rPr>
        <w:t>.</w:t>
      </w:r>
      <w:r>
        <w:rPr>
          <w:rtl/>
        </w:rPr>
        <w:t xml:space="preserve"> </w:t>
      </w:r>
      <w:bookmarkStart w:id="19050" w:name="_ETM_Q35_475680"/>
      <w:bookmarkEnd w:id="19050"/>
      <w:r>
        <w:rPr>
          <w:rtl/>
        </w:rPr>
        <w:t>מאוקטובר</w:t>
      </w:r>
      <w:r>
        <w:rPr>
          <w:rFonts w:hint="cs"/>
          <w:rtl/>
        </w:rPr>
        <w:t>,</w:t>
      </w:r>
      <w:r>
        <w:rPr>
          <w:rtl/>
        </w:rPr>
        <w:t xml:space="preserve"> </w:t>
      </w:r>
      <w:bookmarkStart w:id="19051" w:name="_ETM_Q35_476490"/>
      <w:bookmarkStart w:id="19052" w:name="_ETM_Q35_476939"/>
      <w:bookmarkEnd w:id="19051"/>
      <w:bookmarkEnd w:id="19052"/>
      <w:r>
        <w:rPr>
          <w:rFonts w:hint="cs"/>
          <w:rtl/>
        </w:rPr>
        <w:t>מ-7 ב</w:t>
      </w:r>
      <w:r>
        <w:rPr>
          <w:rtl/>
        </w:rPr>
        <w:t xml:space="preserve">אוקטובר </w:t>
      </w:r>
      <w:bookmarkStart w:id="19053" w:name="_ETM_Q35_477629"/>
      <w:bookmarkEnd w:id="19053"/>
      <w:r>
        <w:rPr>
          <w:rtl/>
        </w:rPr>
        <w:t xml:space="preserve">הן </w:t>
      </w:r>
      <w:bookmarkStart w:id="19054" w:name="_ETM_Q35_477749"/>
      <w:bookmarkEnd w:id="19054"/>
      <w:r>
        <w:rPr>
          <w:rtl/>
        </w:rPr>
        <w:t xml:space="preserve">מנסות </w:t>
      </w:r>
      <w:bookmarkStart w:id="19055" w:name="_ETM_Q35_478740"/>
      <w:bookmarkEnd w:id="19055"/>
      <w:r>
        <w:rPr>
          <w:rtl/>
        </w:rPr>
        <w:t xml:space="preserve">לעשות </w:t>
      </w:r>
      <w:bookmarkStart w:id="19056" w:name="_ETM_Q35_479339"/>
      <w:bookmarkEnd w:id="19056"/>
      <w:r>
        <w:rPr>
          <w:rtl/>
        </w:rPr>
        <w:t xml:space="preserve">הכול </w:t>
      </w:r>
      <w:bookmarkStart w:id="19057" w:name="_ETM_Q35_479969"/>
      <w:bookmarkEnd w:id="19057"/>
      <w:r>
        <w:rPr>
          <w:rtl/>
        </w:rPr>
        <w:t xml:space="preserve">כדי </w:t>
      </w:r>
      <w:bookmarkStart w:id="19058" w:name="_ETM_Q35_480599"/>
      <w:bookmarkEnd w:id="19058"/>
      <w:r>
        <w:rPr>
          <w:rtl/>
        </w:rPr>
        <w:t xml:space="preserve">לקבל </w:t>
      </w:r>
      <w:bookmarkStart w:id="19059" w:name="_ETM_Q35_480990"/>
      <w:bookmarkEnd w:id="19059"/>
      <w:r>
        <w:rPr>
          <w:rtl/>
        </w:rPr>
        <w:t xml:space="preserve">את </w:t>
      </w:r>
      <w:bookmarkStart w:id="19060" w:name="_ETM_Q35_481110"/>
      <w:bookmarkEnd w:id="19060"/>
      <w:r>
        <w:rPr>
          <w:rtl/>
        </w:rPr>
        <w:t>העדו</w:t>
      </w:r>
      <w:r>
        <w:rPr>
          <w:rFonts w:hint="cs"/>
          <w:rtl/>
        </w:rPr>
        <w:t>יו</w:t>
      </w:r>
      <w:r>
        <w:rPr>
          <w:rtl/>
        </w:rPr>
        <w:t xml:space="preserve">ת </w:t>
      </w:r>
      <w:bookmarkStart w:id="19061" w:name="_ETM_Q35_481499"/>
      <w:bookmarkEnd w:id="19061"/>
      <w:r>
        <w:rPr>
          <w:rtl/>
        </w:rPr>
        <w:t xml:space="preserve">האחרונות </w:t>
      </w:r>
      <w:bookmarkStart w:id="19062" w:name="_ETM_Q35_481949"/>
      <w:bookmarkStart w:id="19063" w:name="_ETM_Q35_481740"/>
      <w:bookmarkEnd w:id="19062"/>
      <w:bookmarkEnd w:id="19063"/>
      <w:r>
        <w:rPr>
          <w:rtl/>
        </w:rPr>
        <w:t xml:space="preserve">מהחיים </w:t>
      </w:r>
      <w:bookmarkStart w:id="19064" w:name="_ETM_Q35_482159"/>
      <w:bookmarkEnd w:id="19064"/>
      <w:r>
        <w:rPr>
          <w:rtl/>
        </w:rPr>
        <w:t xml:space="preserve">של </w:t>
      </w:r>
      <w:bookmarkStart w:id="19065" w:name="_ETM_Q35_482310"/>
      <w:bookmarkEnd w:id="19065"/>
      <w:r>
        <w:rPr>
          <w:rtl/>
        </w:rPr>
        <w:t xml:space="preserve">הבנות </w:t>
      </w:r>
      <w:bookmarkStart w:id="19066" w:name="_ETM_Q35_482669"/>
      <w:bookmarkEnd w:id="19066"/>
      <w:r>
        <w:rPr>
          <w:rtl/>
        </w:rPr>
        <w:t>שלה</w:t>
      </w:r>
      <w:r>
        <w:rPr>
          <w:rFonts w:hint="cs"/>
          <w:rtl/>
        </w:rPr>
        <w:t>ן,</w:t>
      </w:r>
      <w:r>
        <w:rPr>
          <w:rtl/>
        </w:rPr>
        <w:t xml:space="preserve"> </w:t>
      </w:r>
      <w:bookmarkStart w:id="19067" w:name="_ETM_Q35_483689"/>
      <w:bookmarkEnd w:id="19067"/>
      <w:r>
        <w:rPr>
          <w:rtl/>
        </w:rPr>
        <w:t xml:space="preserve">והצבא </w:t>
      </w:r>
      <w:bookmarkStart w:id="19068" w:name="_ETM_Q35_484229"/>
      <w:bookmarkEnd w:id="19068"/>
      <w:r>
        <w:rPr>
          <w:rtl/>
        </w:rPr>
        <w:t xml:space="preserve">מושך </w:t>
      </w:r>
      <w:bookmarkStart w:id="19069" w:name="_ETM_Q35_484740"/>
      <w:bookmarkEnd w:id="19069"/>
      <w:r>
        <w:rPr>
          <w:rtl/>
        </w:rPr>
        <w:t>וגורר</w:t>
      </w:r>
      <w:r>
        <w:rPr>
          <w:rFonts w:hint="cs"/>
          <w:rtl/>
        </w:rPr>
        <w:t>.</w:t>
      </w:r>
      <w:r>
        <w:rPr>
          <w:rtl/>
        </w:rPr>
        <w:t xml:space="preserve"> </w:t>
      </w:r>
      <w:bookmarkStart w:id="19070" w:name="_ETM_Q35_485370"/>
      <w:bookmarkEnd w:id="19070"/>
      <w:r>
        <w:rPr>
          <w:rtl/>
        </w:rPr>
        <w:t xml:space="preserve">הם </w:t>
      </w:r>
      <w:bookmarkStart w:id="19071" w:name="_ETM_Q35_485490"/>
      <w:bookmarkEnd w:id="19071"/>
      <w:r>
        <w:rPr>
          <w:rtl/>
        </w:rPr>
        <w:t xml:space="preserve">היו </w:t>
      </w:r>
      <w:bookmarkStart w:id="19072" w:name="_ETM_Q35_485609"/>
      <w:bookmarkEnd w:id="19072"/>
      <w:r>
        <w:rPr>
          <w:rtl/>
        </w:rPr>
        <w:t xml:space="preserve">צריכים </w:t>
      </w:r>
      <w:bookmarkStart w:id="19073" w:name="_ETM_Q35_485880"/>
      <w:bookmarkEnd w:id="19073"/>
      <w:r>
        <w:rPr>
          <w:rtl/>
        </w:rPr>
        <w:t xml:space="preserve">לעתור </w:t>
      </w:r>
      <w:bookmarkStart w:id="19074" w:name="_ETM_Q35_486269"/>
      <w:bookmarkEnd w:id="19074"/>
      <w:r>
        <w:rPr>
          <w:rtl/>
        </w:rPr>
        <w:t>לבג"ץ</w:t>
      </w:r>
      <w:r>
        <w:rPr>
          <w:rFonts w:hint="cs"/>
          <w:rtl/>
        </w:rPr>
        <w:t>,</w:t>
      </w:r>
      <w:r>
        <w:rPr>
          <w:rtl/>
        </w:rPr>
        <w:t xml:space="preserve"> </w:t>
      </w:r>
      <w:bookmarkStart w:id="19075" w:name="_ETM_Q35_487399"/>
      <w:bookmarkEnd w:id="19075"/>
      <w:r>
        <w:rPr>
          <w:rtl/>
        </w:rPr>
        <w:t xml:space="preserve">ובסוף </w:t>
      </w:r>
      <w:bookmarkStart w:id="19076" w:name="_ETM_Q35_487850"/>
      <w:bookmarkEnd w:id="19076"/>
      <w:r>
        <w:rPr>
          <w:rtl/>
        </w:rPr>
        <w:t xml:space="preserve">היום </w:t>
      </w:r>
      <w:bookmarkStart w:id="19077" w:name="_ETM_Q35_488210"/>
      <w:bookmarkEnd w:id="19077"/>
      <w:r>
        <w:rPr>
          <w:rtl/>
        </w:rPr>
        <w:t xml:space="preserve">הם </w:t>
      </w:r>
      <w:bookmarkStart w:id="19078" w:name="_ETM_Q35_488330"/>
      <w:bookmarkEnd w:id="19078"/>
      <w:r>
        <w:rPr>
          <w:rtl/>
        </w:rPr>
        <w:t xml:space="preserve">קיבלו </w:t>
      </w:r>
      <w:bookmarkStart w:id="19079" w:name="_ETM_Q35_489049"/>
      <w:bookmarkEnd w:id="19079"/>
      <w:r>
        <w:rPr>
          <w:rtl/>
        </w:rPr>
        <w:t xml:space="preserve">שברי </w:t>
      </w:r>
      <w:bookmarkStart w:id="19080" w:name="_ETM_Q35_491370"/>
      <w:bookmarkEnd w:id="19080"/>
      <w:r>
        <w:rPr>
          <w:rtl/>
        </w:rPr>
        <w:t>קשר</w:t>
      </w:r>
      <w:r>
        <w:rPr>
          <w:rFonts w:hint="cs"/>
          <w:rtl/>
        </w:rPr>
        <w:t>,</w:t>
      </w:r>
      <w:r>
        <w:rPr>
          <w:rtl/>
        </w:rPr>
        <w:t xml:space="preserve"> </w:t>
      </w:r>
      <w:bookmarkStart w:id="19081" w:name="_ETM_Q35_492029"/>
      <w:bookmarkEnd w:id="19081"/>
      <w:r>
        <w:rPr>
          <w:rtl/>
        </w:rPr>
        <w:t xml:space="preserve">אם </w:t>
      </w:r>
      <w:bookmarkStart w:id="19082" w:name="_ETM_Q35_492120"/>
      <w:bookmarkEnd w:id="19082"/>
      <w:r>
        <w:rPr>
          <w:rtl/>
        </w:rPr>
        <w:t xml:space="preserve">אפשר </w:t>
      </w:r>
      <w:bookmarkStart w:id="19083" w:name="_ETM_Q35_492420"/>
      <w:bookmarkEnd w:id="19083"/>
      <w:r>
        <w:rPr>
          <w:rtl/>
        </w:rPr>
        <w:t>להגיד</w:t>
      </w:r>
      <w:r>
        <w:rPr>
          <w:rFonts w:hint="cs"/>
          <w:rtl/>
        </w:rPr>
        <w:t>,</w:t>
      </w:r>
      <w:r>
        <w:rPr>
          <w:rtl/>
        </w:rPr>
        <w:t xml:space="preserve"> </w:t>
      </w:r>
      <w:bookmarkStart w:id="19084" w:name="_ETM_Q35_492930"/>
      <w:bookmarkEnd w:id="19084"/>
      <w:r>
        <w:rPr>
          <w:rtl/>
        </w:rPr>
        <w:t xml:space="preserve">שברי </w:t>
      </w:r>
      <w:bookmarkStart w:id="19085" w:name="_ETM_Q35_493350"/>
      <w:bookmarkEnd w:id="19085"/>
      <w:r>
        <w:rPr>
          <w:rtl/>
        </w:rPr>
        <w:t>מילים</w:t>
      </w:r>
      <w:r>
        <w:rPr>
          <w:rFonts w:hint="cs"/>
          <w:rtl/>
        </w:rPr>
        <w:t>,</w:t>
      </w:r>
      <w:r>
        <w:rPr>
          <w:rtl/>
        </w:rPr>
        <w:t xml:space="preserve"> </w:t>
      </w:r>
      <w:bookmarkStart w:id="19086" w:name="_ETM_Q35_494190"/>
      <w:bookmarkEnd w:id="19086"/>
      <w:r>
        <w:rPr>
          <w:rtl/>
        </w:rPr>
        <w:t xml:space="preserve">ולא </w:t>
      </w:r>
      <w:bookmarkStart w:id="19087" w:name="_ETM_Q35_494490"/>
      <w:bookmarkEnd w:id="19087"/>
      <w:r>
        <w:rPr>
          <w:rtl/>
        </w:rPr>
        <w:t xml:space="preserve">קיבלו </w:t>
      </w:r>
      <w:bookmarkStart w:id="19088" w:name="_ETM_Q35_495660"/>
      <w:bookmarkEnd w:id="19088"/>
      <w:r>
        <w:rPr>
          <w:rtl/>
        </w:rPr>
        <w:t xml:space="preserve">את </w:t>
      </w:r>
      <w:bookmarkStart w:id="19089" w:name="_ETM_Q35_495870"/>
      <w:bookmarkEnd w:id="19089"/>
      <w:r>
        <w:rPr>
          <w:rtl/>
        </w:rPr>
        <w:t xml:space="preserve">מה </w:t>
      </w:r>
      <w:bookmarkStart w:id="19090" w:name="_ETM_Q35_496080"/>
      <w:bookmarkEnd w:id="19090"/>
      <w:r>
        <w:rPr>
          <w:rtl/>
        </w:rPr>
        <w:t xml:space="preserve">שמגיע </w:t>
      </w:r>
      <w:bookmarkStart w:id="19091" w:name="_ETM_Q35_496619"/>
      <w:bookmarkEnd w:id="19091"/>
      <w:r>
        <w:rPr>
          <w:rtl/>
        </w:rPr>
        <w:t>להם</w:t>
      </w:r>
      <w:r>
        <w:rPr>
          <w:rFonts w:hint="cs"/>
          <w:rtl/>
        </w:rPr>
        <w:t>.</w:t>
      </w:r>
      <w:r>
        <w:rPr>
          <w:rtl/>
        </w:rPr>
        <w:t xml:space="preserve"> </w:t>
      </w:r>
      <w:bookmarkStart w:id="19092" w:name="_ETM_Q35_497279"/>
      <w:bookmarkEnd w:id="19092"/>
      <w:r>
        <w:rPr>
          <w:rtl/>
        </w:rPr>
        <w:t xml:space="preserve">מגיע </w:t>
      </w:r>
      <w:bookmarkStart w:id="19093" w:name="_ETM_Q35_497910"/>
      <w:bookmarkEnd w:id="19093"/>
      <w:r>
        <w:rPr>
          <w:rtl/>
        </w:rPr>
        <w:t xml:space="preserve">להם </w:t>
      </w:r>
      <w:bookmarkStart w:id="19094" w:name="_ETM_Q35_498150"/>
      <w:bookmarkEnd w:id="19094"/>
      <w:r>
        <w:rPr>
          <w:rtl/>
        </w:rPr>
        <w:t xml:space="preserve">לקבל </w:t>
      </w:r>
      <w:bookmarkStart w:id="19095" w:name="_ETM_Q35_498689"/>
      <w:bookmarkEnd w:id="19095"/>
      <w:r>
        <w:rPr>
          <w:rtl/>
        </w:rPr>
        <w:t xml:space="preserve">את </w:t>
      </w:r>
      <w:bookmarkStart w:id="19096" w:name="_ETM_Q35_498839"/>
      <w:bookmarkEnd w:id="19096"/>
      <w:r>
        <w:rPr>
          <w:rtl/>
        </w:rPr>
        <w:t xml:space="preserve">ההקלטות </w:t>
      </w:r>
      <w:bookmarkStart w:id="19097" w:name="_ETM_Q35_500029"/>
      <w:bookmarkEnd w:id="19097"/>
      <w:r>
        <w:rPr>
          <w:rtl/>
        </w:rPr>
        <w:t xml:space="preserve">של </w:t>
      </w:r>
      <w:bookmarkStart w:id="19098" w:name="_ETM_Q35_500300"/>
      <w:bookmarkEnd w:id="19098"/>
      <w:r>
        <w:rPr>
          <w:rtl/>
        </w:rPr>
        <w:t xml:space="preserve">הבנות </w:t>
      </w:r>
      <w:bookmarkStart w:id="19099" w:name="_ETM_Q35_500720"/>
      <w:bookmarkEnd w:id="19099"/>
      <w:r>
        <w:rPr>
          <w:rtl/>
        </w:rPr>
        <w:t xml:space="preserve">שלהם </w:t>
      </w:r>
      <w:bookmarkStart w:id="19100" w:name="_ETM_Q35_501260"/>
      <w:bookmarkEnd w:id="19100"/>
      <w:r>
        <w:rPr>
          <w:rtl/>
        </w:rPr>
        <w:t xml:space="preserve">רגע </w:t>
      </w:r>
      <w:bookmarkStart w:id="19101" w:name="_ETM_Q35_501800"/>
      <w:bookmarkEnd w:id="19101"/>
      <w:r>
        <w:rPr>
          <w:rtl/>
        </w:rPr>
        <w:t xml:space="preserve">לפני </w:t>
      </w:r>
      <w:bookmarkStart w:id="19102" w:name="_ETM_Q35_503150"/>
      <w:bookmarkEnd w:id="19102"/>
      <w:r>
        <w:rPr>
          <w:rtl/>
        </w:rPr>
        <w:t xml:space="preserve">שנהרגו </w:t>
      </w:r>
      <w:bookmarkStart w:id="19103" w:name="_ETM_Q35_504800"/>
      <w:bookmarkEnd w:id="19103"/>
      <w:r>
        <w:rPr>
          <w:rtl/>
        </w:rPr>
        <w:t xml:space="preserve">או </w:t>
      </w:r>
      <w:bookmarkStart w:id="19104" w:name="_ETM_Q35_504980"/>
      <w:bookmarkEnd w:id="19104"/>
      <w:r>
        <w:rPr>
          <w:rtl/>
        </w:rPr>
        <w:t xml:space="preserve">נחטפו </w:t>
      </w:r>
      <w:bookmarkStart w:id="19105" w:name="_ETM_Q35_506300"/>
      <w:bookmarkEnd w:id="19105"/>
      <w:r>
        <w:rPr>
          <w:rtl/>
        </w:rPr>
        <w:t xml:space="preserve">ממוצב </w:t>
      </w:r>
      <w:bookmarkStart w:id="19106" w:name="_ETM_Q35_507289"/>
      <w:bookmarkEnd w:id="19106"/>
      <w:r>
        <w:rPr>
          <w:rtl/>
        </w:rPr>
        <w:t xml:space="preserve">נחל </w:t>
      </w:r>
      <w:bookmarkStart w:id="19107" w:name="_ETM_Q35_507650"/>
      <w:bookmarkEnd w:id="19107"/>
      <w:r>
        <w:rPr>
          <w:rtl/>
        </w:rPr>
        <w:t>עוז</w:t>
      </w:r>
      <w:r>
        <w:rPr>
          <w:rFonts w:hint="cs"/>
          <w:rtl/>
        </w:rPr>
        <w:t>.</w:t>
      </w:r>
      <w:r>
        <w:rPr>
          <w:rtl/>
        </w:rPr>
        <w:t xml:space="preserve"> </w:t>
      </w:r>
      <w:bookmarkStart w:id="19108" w:name="_ETM_Q35_508460"/>
      <w:bookmarkEnd w:id="19108"/>
    </w:p>
    <w:p w:rsidR="005E11B5" w:rsidRDefault="005E11B5" w:rsidP="00FA3361">
      <w:pPr>
        <w:rPr>
          <w:rtl/>
        </w:rPr>
      </w:pPr>
      <w:bookmarkStart w:id="19109" w:name="_ETM_Q35_512626"/>
      <w:bookmarkStart w:id="19110" w:name="_ETM_Q35_512717"/>
      <w:bookmarkEnd w:id="19109"/>
      <w:bookmarkEnd w:id="19110"/>
    </w:p>
    <w:p w:rsidR="005E11B5" w:rsidRDefault="005E11B5" w:rsidP="00741A80">
      <w:pPr>
        <w:rPr>
          <w:rtl/>
        </w:rPr>
      </w:pPr>
      <w:bookmarkStart w:id="19111" w:name="_ETM_Q35_512881"/>
      <w:bookmarkStart w:id="19112" w:name="_ETM_Q35_512955"/>
      <w:bookmarkEnd w:id="19111"/>
      <w:bookmarkEnd w:id="19112"/>
      <w:r>
        <w:rPr>
          <w:rtl/>
        </w:rPr>
        <w:t xml:space="preserve">אני </w:t>
      </w:r>
      <w:bookmarkStart w:id="19113" w:name="_ETM_Q35_508760"/>
      <w:bookmarkEnd w:id="19113"/>
      <w:r>
        <w:rPr>
          <w:rtl/>
        </w:rPr>
        <w:t xml:space="preserve">רוצה </w:t>
      </w:r>
      <w:bookmarkStart w:id="19114" w:name="_ETM_Q35_509029"/>
      <w:bookmarkEnd w:id="19114"/>
      <w:r>
        <w:rPr>
          <w:rtl/>
        </w:rPr>
        <w:t xml:space="preserve">לחזק </w:t>
      </w:r>
      <w:bookmarkStart w:id="19115" w:name="_ETM_Q35_509480"/>
      <w:bookmarkEnd w:id="19115"/>
      <w:r>
        <w:rPr>
          <w:rtl/>
        </w:rPr>
        <w:t>מ</w:t>
      </w:r>
      <w:bookmarkStart w:id="19116" w:name="_ETM_Q35_509630"/>
      <w:bookmarkEnd w:id="19116"/>
      <w:r>
        <w:rPr>
          <w:rtl/>
        </w:rPr>
        <w:t xml:space="preserve">פה </w:t>
      </w:r>
      <w:bookmarkStart w:id="19117" w:name="_ETM_Q35_510409"/>
      <w:bookmarkEnd w:id="19117"/>
      <w:r>
        <w:rPr>
          <w:rtl/>
        </w:rPr>
        <w:t xml:space="preserve">את </w:t>
      </w:r>
      <w:bookmarkStart w:id="19118" w:name="_ETM_Q35_510619"/>
      <w:bookmarkEnd w:id="19118"/>
      <w:r>
        <w:rPr>
          <w:rtl/>
        </w:rPr>
        <w:t xml:space="preserve">אבי </w:t>
      </w:r>
      <w:bookmarkStart w:id="19119" w:name="_ETM_Q35_510829"/>
      <w:bookmarkEnd w:id="19119"/>
      <w:proofErr w:type="spellStart"/>
      <w:r>
        <w:rPr>
          <w:rtl/>
        </w:rPr>
        <w:t>מרציאנו</w:t>
      </w:r>
      <w:proofErr w:type="spellEnd"/>
      <w:r>
        <w:rPr>
          <w:rFonts w:hint="cs"/>
          <w:rtl/>
        </w:rPr>
        <w:t>,</w:t>
      </w:r>
      <w:r>
        <w:rPr>
          <w:rtl/>
        </w:rPr>
        <w:t xml:space="preserve"> </w:t>
      </w:r>
      <w:bookmarkStart w:id="19120" w:name="_ETM_Q35_511489"/>
      <w:bookmarkEnd w:id="19120"/>
      <w:r>
        <w:rPr>
          <w:rtl/>
        </w:rPr>
        <w:t xml:space="preserve">אבא </w:t>
      </w:r>
      <w:bookmarkStart w:id="19121" w:name="_ETM_Q35_511699"/>
      <w:bookmarkEnd w:id="19121"/>
      <w:r>
        <w:rPr>
          <w:rtl/>
        </w:rPr>
        <w:t xml:space="preserve">של </w:t>
      </w:r>
      <w:bookmarkStart w:id="19122" w:name="_ETM_Q35_511909"/>
      <w:bookmarkEnd w:id="19122"/>
      <w:r>
        <w:rPr>
          <w:rtl/>
        </w:rPr>
        <w:t xml:space="preserve">נועה </w:t>
      </w:r>
      <w:bookmarkStart w:id="19123" w:name="_ETM_Q35_512089"/>
      <w:bookmarkEnd w:id="19123"/>
      <w:proofErr w:type="spellStart"/>
      <w:r>
        <w:rPr>
          <w:rtl/>
        </w:rPr>
        <w:t>מרציאנו</w:t>
      </w:r>
      <w:proofErr w:type="spellEnd"/>
      <w:r>
        <w:rPr>
          <w:rFonts w:hint="cs"/>
          <w:rtl/>
        </w:rPr>
        <w:t>,</w:t>
      </w:r>
      <w:r>
        <w:rPr>
          <w:rtl/>
        </w:rPr>
        <w:t xml:space="preserve"> </w:t>
      </w:r>
      <w:bookmarkStart w:id="19124" w:name="_ETM_Q35_512600"/>
      <w:bookmarkEnd w:id="19124"/>
      <w:r>
        <w:rPr>
          <w:rFonts w:hint="cs"/>
          <w:rtl/>
        </w:rPr>
        <w:t>זיכרונ</w:t>
      </w:r>
      <w:r>
        <w:rPr>
          <w:rFonts w:hint="eastAsia"/>
          <w:rtl/>
        </w:rPr>
        <w:t>ה</w:t>
      </w:r>
      <w:r>
        <w:rPr>
          <w:rtl/>
        </w:rPr>
        <w:t xml:space="preserve"> </w:t>
      </w:r>
      <w:bookmarkStart w:id="19125" w:name="_ETM_Q35_513020"/>
      <w:bookmarkEnd w:id="19125"/>
      <w:r>
        <w:rPr>
          <w:rtl/>
        </w:rPr>
        <w:t>לברכה</w:t>
      </w:r>
      <w:bookmarkStart w:id="19126" w:name="_ETM_Q35_514199"/>
      <w:bookmarkStart w:id="19127" w:name="_ETM_Q35_514920"/>
      <w:bookmarkEnd w:id="19126"/>
      <w:bookmarkEnd w:id="19127"/>
      <w:r>
        <w:rPr>
          <w:rFonts w:hint="cs"/>
          <w:rtl/>
        </w:rPr>
        <w:t xml:space="preserve">, ואייל אשל, </w:t>
      </w:r>
      <w:r>
        <w:rPr>
          <w:rtl/>
        </w:rPr>
        <w:t>אבא של</w:t>
      </w:r>
      <w:r>
        <w:rPr>
          <w:rFonts w:hint="cs"/>
          <w:rtl/>
        </w:rPr>
        <w:t xml:space="preserve"> רוני אשל,</w:t>
      </w:r>
      <w:bookmarkStart w:id="19128" w:name="_ETM_Q35_516810"/>
      <w:bookmarkEnd w:id="19128"/>
      <w:r>
        <w:rPr>
          <w:rFonts w:hint="cs"/>
          <w:rtl/>
        </w:rPr>
        <w:t xml:space="preserve"> </w:t>
      </w:r>
      <w:r>
        <w:rPr>
          <w:rtl/>
        </w:rPr>
        <w:t xml:space="preserve">שצריך </w:t>
      </w:r>
      <w:bookmarkStart w:id="19129" w:name="_ETM_Q35_517350"/>
      <w:bookmarkEnd w:id="19129"/>
      <w:r>
        <w:rPr>
          <w:rtl/>
        </w:rPr>
        <w:t xml:space="preserve">גם </w:t>
      </w:r>
      <w:bookmarkStart w:id="19130" w:name="_ETM_Q35_517920"/>
      <w:bookmarkEnd w:id="19130"/>
      <w:r>
        <w:rPr>
          <w:rtl/>
        </w:rPr>
        <w:t xml:space="preserve">להגיד </w:t>
      </w:r>
      <w:bookmarkStart w:id="19131" w:name="_ETM_Q35_518310"/>
      <w:bookmarkEnd w:id="19131"/>
      <w:r>
        <w:rPr>
          <w:rtl/>
        </w:rPr>
        <w:t>להם</w:t>
      </w:r>
      <w:r>
        <w:rPr>
          <w:rFonts w:hint="cs"/>
          <w:rtl/>
        </w:rPr>
        <w:t xml:space="preserve"> </w:t>
      </w:r>
      <w:r>
        <w:rPr>
          <w:rFonts w:hint="eastAsia"/>
          <w:rtl/>
        </w:rPr>
        <w:t>–</w:t>
      </w:r>
      <w:r>
        <w:rPr>
          <w:rFonts w:hint="cs"/>
          <w:rtl/>
        </w:rPr>
        <w:t xml:space="preserve"> אני</w:t>
      </w:r>
      <w:r>
        <w:rPr>
          <w:rtl/>
        </w:rPr>
        <w:t xml:space="preserve"> </w:t>
      </w:r>
      <w:bookmarkStart w:id="19132" w:name="_ETM_Q35_520089"/>
      <w:bookmarkEnd w:id="19132"/>
      <w:r>
        <w:rPr>
          <w:rtl/>
        </w:rPr>
        <w:t xml:space="preserve">לא </w:t>
      </w:r>
      <w:bookmarkStart w:id="19133" w:name="_ETM_Q35_520240"/>
      <w:bookmarkEnd w:id="19133"/>
      <w:r>
        <w:rPr>
          <w:rtl/>
        </w:rPr>
        <w:t>יודע</w:t>
      </w:r>
      <w:r>
        <w:rPr>
          <w:rFonts w:hint="cs"/>
          <w:rtl/>
        </w:rPr>
        <w:t>ת אם</w:t>
      </w:r>
      <w:r>
        <w:rPr>
          <w:rtl/>
        </w:rPr>
        <w:t xml:space="preserve"> </w:t>
      </w:r>
      <w:bookmarkStart w:id="19134" w:name="_ETM_Q35_520480"/>
      <w:bookmarkEnd w:id="19134"/>
      <w:r>
        <w:rPr>
          <w:rtl/>
        </w:rPr>
        <w:t xml:space="preserve">להגיד </w:t>
      </w:r>
      <w:bookmarkStart w:id="19135" w:name="_ETM_Q35_520839"/>
      <w:bookmarkEnd w:id="19135"/>
      <w:r>
        <w:rPr>
          <w:rtl/>
        </w:rPr>
        <w:t xml:space="preserve">מזל </w:t>
      </w:r>
      <w:bookmarkStart w:id="19136" w:name="_ETM_Q35_521200"/>
      <w:bookmarkEnd w:id="19136"/>
      <w:r>
        <w:rPr>
          <w:rtl/>
        </w:rPr>
        <w:t>טוב</w:t>
      </w:r>
      <w:r>
        <w:rPr>
          <w:rFonts w:hint="cs"/>
          <w:rtl/>
        </w:rPr>
        <w:t>,</w:t>
      </w:r>
      <w:r>
        <w:rPr>
          <w:rtl/>
        </w:rPr>
        <w:t xml:space="preserve"> </w:t>
      </w:r>
      <w:bookmarkStart w:id="19137" w:name="_ETM_Q35_521410"/>
      <w:bookmarkEnd w:id="19137"/>
      <w:r>
        <w:rPr>
          <w:rtl/>
        </w:rPr>
        <w:t xml:space="preserve">אבל </w:t>
      </w:r>
      <w:bookmarkStart w:id="19138" w:name="_ETM_Q35_522370"/>
      <w:bookmarkEnd w:id="19138"/>
      <w:r>
        <w:rPr>
          <w:rtl/>
        </w:rPr>
        <w:t xml:space="preserve">שתי </w:t>
      </w:r>
      <w:bookmarkStart w:id="19139" w:name="_ETM_Q35_522730"/>
      <w:bookmarkEnd w:id="19139"/>
      <w:r>
        <w:rPr>
          <w:rtl/>
        </w:rPr>
        <w:t xml:space="preserve">הבנות </w:t>
      </w:r>
      <w:bookmarkStart w:id="19140" w:name="_ETM_Q35_523149"/>
      <w:bookmarkEnd w:id="19140"/>
      <w:r>
        <w:rPr>
          <w:rtl/>
        </w:rPr>
        <w:t xml:space="preserve">שלהם </w:t>
      </w:r>
      <w:bookmarkStart w:id="19141" w:name="_ETM_Q35_523719"/>
      <w:bookmarkEnd w:id="19141"/>
      <w:r>
        <w:rPr>
          <w:rtl/>
        </w:rPr>
        <w:t xml:space="preserve">סיימו </w:t>
      </w:r>
      <w:bookmarkStart w:id="19142" w:name="_ETM_Q35_524199"/>
      <w:bookmarkEnd w:id="19142"/>
      <w:r>
        <w:rPr>
          <w:rtl/>
        </w:rPr>
        <w:t xml:space="preserve">היום </w:t>
      </w:r>
      <w:bookmarkStart w:id="19143" w:name="_ETM_Q35_524409"/>
      <w:bookmarkEnd w:id="19143"/>
      <w:r>
        <w:rPr>
          <w:rtl/>
        </w:rPr>
        <w:t xml:space="preserve">קורס </w:t>
      </w:r>
      <w:bookmarkStart w:id="19144" w:name="_ETM_Q35_524739"/>
      <w:bookmarkEnd w:id="19144"/>
      <w:r>
        <w:rPr>
          <w:rtl/>
        </w:rPr>
        <w:t>מדריכ</w:t>
      </w:r>
      <w:bookmarkStart w:id="19145" w:name="_ETM_Q35_525279"/>
      <w:bookmarkEnd w:id="19145"/>
      <w:r>
        <w:rPr>
          <w:rFonts w:hint="cs"/>
          <w:rtl/>
        </w:rPr>
        <w:t xml:space="preserve">ות חי"ר </w:t>
      </w:r>
      <w:proofErr w:type="spellStart"/>
      <w:r>
        <w:rPr>
          <w:rFonts w:hint="cs"/>
          <w:rtl/>
        </w:rPr>
        <w:t>בביסל"ח</w:t>
      </w:r>
      <w:proofErr w:type="spellEnd"/>
      <w:r>
        <w:rPr>
          <w:rFonts w:hint="cs"/>
          <w:rtl/>
        </w:rPr>
        <w:t xml:space="preserve"> ביחד</w:t>
      </w:r>
      <w:r w:rsidR="00741A80">
        <w:rPr>
          <w:rFonts w:hint="cs"/>
          <w:rtl/>
        </w:rPr>
        <w:t>,</w:t>
      </w:r>
      <w:bookmarkStart w:id="19146" w:name="_ETM_Q35_528260"/>
      <w:bookmarkEnd w:id="19146"/>
      <w:r>
        <w:rPr>
          <w:rFonts w:hint="cs"/>
          <w:rtl/>
        </w:rPr>
        <w:t xml:space="preserve"> </w:t>
      </w:r>
      <w:bookmarkStart w:id="19147" w:name="_ETM_Q35_528537"/>
      <w:bookmarkEnd w:id="19147"/>
      <w:r>
        <w:rPr>
          <w:rtl/>
        </w:rPr>
        <w:t xml:space="preserve">אז </w:t>
      </w:r>
      <w:bookmarkStart w:id="19148" w:name="_ETM_Q35_528469"/>
      <w:bookmarkEnd w:id="19148"/>
      <w:r>
        <w:rPr>
          <w:rtl/>
        </w:rPr>
        <w:t xml:space="preserve">גם </w:t>
      </w:r>
      <w:bookmarkStart w:id="19149" w:name="_ETM_Q35_528680"/>
      <w:bookmarkEnd w:id="19149"/>
      <w:r>
        <w:rPr>
          <w:rtl/>
        </w:rPr>
        <w:t xml:space="preserve">ברכות </w:t>
      </w:r>
      <w:bookmarkStart w:id="19150" w:name="_ETM_Q35_529070"/>
      <w:bookmarkEnd w:id="19150"/>
      <w:r>
        <w:rPr>
          <w:rFonts w:hint="cs"/>
          <w:rtl/>
        </w:rPr>
        <w:t>לסיום</w:t>
      </w:r>
      <w:r>
        <w:rPr>
          <w:rtl/>
        </w:rPr>
        <w:t xml:space="preserve"> </w:t>
      </w:r>
      <w:bookmarkStart w:id="19151" w:name="_ETM_Q35_529520"/>
      <w:bookmarkEnd w:id="19151"/>
      <w:r>
        <w:rPr>
          <w:rtl/>
        </w:rPr>
        <w:t>הקורס</w:t>
      </w:r>
      <w:r>
        <w:rPr>
          <w:rFonts w:hint="cs"/>
          <w:rtl/>
        </w:rPr>
        <w:t>.</w:t>
      </w:r>
      <w:r>
        <w:rPr>
          <w:rtl/>
        </w:rPr>
        <w:t xml:space="preserve"> </w:t>
      </w:r>
      <w:bookmarkStart w:id="19152" w:name="_ETM_Q35_530329"/>
      <w:bookmarkStart w:id="19153" w:name="_ETM_Q35_529751"/>
      <w:bookmarkEnd w:id="19152"/>
      <w:bookmarkEnd w:id="19153"/>
    </w:p>
    <w:p w:rsidR="005E11B5" w:rsidRDefault="005E11B5" w:rsidP="00FA3361">
      <w:pPr>
        <w:rPr>
          <w:rtl/>
        </w:rPr>
      </w:pPr>
      <w:bookmarkStart w:id="19154" w:name="_ETM_Q35_529828"/>
      <w:bookmarkEnd w:id="19154"/>
    </w:p>
    <w:p w:rsidR="005E11B5" w:rsidRDefault="005E11B5" w:rsidP="00741A80">
      <w:pPr>
        <w:rPr>
          <w:rtl/>
        </w:rPr>
      </w:pPr>
      <w:bookmarkStart w:id="19155" w:name="_ETM_Q35_529998"/>
      <w:bookmarkStart w:id="19156" w:name="_ETM_Q35_530064"/>
      <w:bookmarkEnd w:id="19155"/>
      <w:bookmarkEnd w:id="19156"/>
      <w:r>
        <w:rPr>
          <w:rtl/>
        </w:rPr>
        <w:t xml:space="preserve">אבל </w:t>
      </w:r>
      <w:bookmarkStart w:id="19157" w:name="_ETM_Q35_530600"/>
      <w:bookmarkEnd w:id="19157"/>
      <w:r>
        <w:rPr>
          <w:rtl/>
        </w:rPr>
        <w:t xml:space="preserve">דווקא </w:t>
      </w:r>
      <w:bookmarkStart w:id="19158" w:name="_ETM_Q35_530930"/>
      <w:bookmarkEnd w:id="19158"/>
      <w:r>
        <w:rPr>
          <w:rtl/>
        </w:rPr>
        <w:t xml:space="preserve">ביום </w:t>
      </w:r>
      <w:bookmarkStart w:id="19159" w:name="_ETM_Q35_531289"/>
      <w:bookmarkEnd w:id="19159"/>
      <w:r>
        <w:rPr>
          <w:rtl/>
        </w:rPr>
        <w:t xml:space="preserve">טעון </w:t>
      </w:r>
      <w:bookmarkStart w:id="19160" w:name="_ETM_Q35_531680"/>
      <w:bookmarkEnd w:id="19160"/>
      <w:r>
        <w:rPr>
          <w:rtl/>
        </w:rPr>
        <w:t>כזה</w:t>
      </w:r>
      <w:r>
        <w:rPr>
          <w:rFonts w:hint="cs"/>
          <w:rtl/>
        </w:rPr>
        <w:t>,</w:t>
      </w:r>
      <w:r>
        <w:rPr>
          <w:rtl/>
        </w:rPr>
        <w:t xml:space="preserve"> </w:t>
      </w:r>
      <w:bookmarkStart w:id="19161" w:name="_ETM_Q35_532750"/>
      <w:bookmarkEnd w:id="19161"/>
      <w:r>
        <w:rPr>
          <w:rtl/>
        </w:rPr>
        <w:t xml:space="preserve">חבל </w:t>
      </w:r>
      <w:bookmarkStart w:id="19162" w:name="_ETM_Q35_533200"/>
      <w:bookmarkEnd w:id="19162"/>
      <w:r>
        <w:rPr>
          <w:rtl/>
        </w:rPr>
        <w:t xml:space="preserve">מאוד </w:t>
      </w:r>
      <w:bookmarkStart w:id="19163" w:name="_ETM_Q35_533650"/>
      <w:bookmarkEnd w:id="19163"/>
      <w:r>
        <w:rPr>
          <w:rtl/>
        </w:rPr>
        <w:t xml:space="preserve">שלא </w:t>
      </w:r>
      <w:bookmarkStart w:id="19164" w:name="_ETM_Q35_533920"/>
      <w:bookmarkEnd w:id="19164"/>
      <w:r>
        <w:rPr>
          <w:rtl/>
        </w:rPr>
        <w:t xml:space="preserve">טורחים </w:t>
      </w:r>
      <w:bookmarkStart w:id="19165" w:name="_ETM_Q35_534910"/>
      <w:bookmarkEnd w:id="19165"/>
      <w:r>
        <w:rPr>
          <w:rtl/>
        </w:rPr>
        <w:t xml:space="preserve">להביא </w:t>
      </w:r>
      <w:bookmarkStart w:id="19166" w:name="_ETM_Q35_535870"/>
      <w:bookmarkEnd w:id="19166"/>
      <w:r>
        <w:rPr>
          <w:rtl/>
        </w:rPr>
        <w:t xml:space="preserve">להורים </w:t>
      </w:r>
      <w:bookmarkStart w:id="19167" w:name="_ETM_Q35_536500"/>
      <w:bookmarkEnd w:id="19167"/>
      <w:r>
        <w:rPr>
          <w:rtl/>
        </w:rPr>
        <w:t xml:space="preserve">האלה </w:t>
      </w:r>
      <w:bookmarkStart w:id="19168" w:name="_ETM_Q35_537380"/>
      <w:bookmarkEnd w:id="19168"/>
      <w:r>
        <w:rPr>
          <w:rtl/>
        </w:rPr>
        <w:t xml:space="preserve">של </w:t>
      </w:r>
      <w:bookmarkStart w:id="19169" w:name="_ETM_Q35_537650"/>
      <w:bookmarkEnd w:id="19169"/>
      <w:r>
        <w:rPr>
          <w:rtl/>
        </w:rPr>
        <w:t xml:space="preserve">התצפיתניות </w:t>
      </w:r>
      <w:bookmarkStart w:id="19170" w:name="_ETM_Q35_538970"/>
      <w:bookmarkEnd w:id="19170"/>
      <w:r>
        <w:rPr>
          <w:rtl/>
        </w:rPr>
        <w:t xml:space="preserve">את </w:t>
      </w:r>
      <w:bookmarkStart w:id="19171" w:name="_ETM_Q35_539150"/>
      <w:bookmarkEnd w:id="19171"/>
      <w:r>
        <w:rPr>
          <w:rtl/>
        </w:rPr>
        <w:t xml:space="preserve">הקלטות </w:t>
      </w:r>
      <w:bookmarkStart w:id="19172" w:name="_ETM_Q35_539660"/>
      <w:bookmarkEnd w:id="19172"/>
      <w:r>
        <w:rPr>
          <w:rtl/>
        </w:rPr>
        <w:t>הקשר</w:t>
      </w:r>
      <w:r>
        <w:rPr>
          <w:rFonts w:hint="cs"/>
          <w:rtl/>
        </w:rPr>
        <w:t>.</w:t>
      </w:r>
      <w:r>
        <w:rPr>
          <w:rtl/>
        </w:rPr>
        <w:t xml:space="preserve"> </w:t>
      </w:r>
      <w:bookmarkStart w:id="19173" w:name="_ETM_Q35_541159"/>
      <w:bookmarkEnd w:id="19173"/>
      <w:r>
        <w:rPr>
          <w:rFonts w:hint="cs"/>
          <w:rtl/>
        </w:rPr>
        <w:t>תשע</w:t>
      </w:r>
      <w:r>
        <w:rPr>
          <w:rtl/>
        </w:rPr>
        <w:t xml:space="preserve"> </w:t>
      </w:r>
      <w:bookmarkStart w:id="19174" w:name="_ETM_Q35_541550"/>
      <w:bookmarkEnd w:id="19174"/>
      <w:r>
        <w:rPr>
          <w:rtl/>
        </w:rPr>
        <w:t xml:space="preserve">תצפיתניות </w:t>
      </w:r>
      <w:bookmarkStart w:id="19175" w:name="_ETM_Q35_542899"/>
      <w:bookmarkEnd w:id="19175"/>
      <w:r>
        <w:rPr>
          <w:rtl/>
        </w:rPr>
        <w:t xml:space="preserve">נרצחו </w:t>
      </w:r>
      <w:bookmarkStart w:id="19176" w:name="_ETM_Q35_543379"/>
      <w:bookmarkEnd w:id="19176"/>
      <w:r>
        <w:rPr>
          <w:rtl/>
        </w:rPr>
        <w:t xml:space="preserve">בנחל </w:t>
      </w:r>
      <w:bookmarkStart w:id="19177" w:name="_ETM_Q35_543800"/>
      <w:bookmarkEnd w:id="19177"/>
      <w:r>
        <w:rPr>
          <w:rtl/>
        </w:rPr>
        <w:t>עוז</w:t>
      </w:r>
      <w:bookmarkStart w:id="19178" w:name="_ETM_Q35_545350"/>
      <w:bookmarkEnd w:id="19178"/>
      <w:r>
        <w:rPr>
          <w:rFonts w:hint="cs"/>
          <w:rtl/>
        </w:rPr>
        <w:t>, שבע</w:t>
      </w:r>
      <w:r>
        <w:rPr>
          <w:rtl/>
        </w:rPr>
        <w:t xml:space="preserve"> </w:t>
      </w:r>
      <w:bookmarkStart w:id="19179" w:name="_ETM_Q35_545830"/>
      <w:bookmarkEnd w:id="19179"/>
      <w:r>
        <w:rPr>
          <w:rtl/>
        </w:rPr>
        <w:t>נחטפו</w:t>
      </w:r>
      <w:r>
        <w:rPr>
          <w:rFonts w:hint="cs"/>
          <w:rtl/>
        </w:rPr>
        <w:t>,</w:t>
      </w:r>
      <w:r>
        <w:rPr>
          <w:rtl/>
        </w:rPr>
        <w:t xml:space="preserve"> </w:t>
      </w:r>
      <w:bookmarkStart w:id="19180" w:name="_ETM_Q35_546980"/>
      <w:bookmarkStart w:id="19181" w:name="_ETM_Q35_547370"/>
      <w:bookmarkEnd w:id="19180"/>
      <w:bookmarkEnd w:id="19181"/>
      <w:r w:rsidRPr="003E2333">
        <w:rPr>
          <w:rtl/>
        </w:rPr>
        <w:t xml:space="preserve">אורי </w:t>
      </w:r>
      <w:proofErr w:type="spellStart"/>
      <w:r w:rsidRPr="003E2333">
        <w:rPr>
          <w:rtl/>
        </w:rPr>
        <w:t>מגידיש</w:t>
      </w:r>
      <w:bookmarkStart w:id="19182" w:name="_ETM_Q35_546418"/>
      <w:bookmarkStart w:id="19183" w:name="_ETM_Q35_546512"/>
      <w:bookmarkStart w:id="19184" w:name="_ETM_Q35_546697"/>
      <w:bookmarkStart w:id="19185" w:name="_ETM_Q35_546788"/>
      <w:bookmarkStart w:id="19186" w:name="_ETM_Q35_547880"/>
      <w:bookmarkEnd w:id="19182"/>
      <w:bookmarkEnd w:id="19183"/>
      <w:bookmarkEnd w:id="19184"/>
      <w:bookmarkEnd w:id="19185"/>
      <w:bookmarkEnd w:id="19186"/>
      <w:proofErr w:type="spellEnd"/>
      <w:r>
        <w:rPr>
          <w:rFonts w:hint="cs"/>
          <w:rtl/>
        </w:rPr>
        <w:t xml:space="preserve">, </w:t>
      </w:r>
      <w:r>
        <w:rPr>
          <w:rtl/>
        </w:rPr>
        <w:t xml:space="preserve">כמו </w:t>
      </w:r>
      <w:bookmarkStart w:id="19187" w:name="_ETM_Q35_548120"/>
      <w:bookmarkEnd w:id="19187"/>
      <w:r>
        <w:rPr>
          <w:rtl/>
        </w:rPr>
        <w:t xml:space="preserve">שאתה </w:t>
      </w:r>
      <w:bookmarkStart w:id="19188" w:name="_ETM_Q35_548450"/>
      <w:bookmarkEnd w:id="19188"/>
      <w:r>
        <w:rPr>
          <w:rtl/>
        </w:rPr>
        <w:t>יודע</w:t>
      </w:r>
      <w:r>
        <w:rPr>
          <w:rFonts w:hint="cs"/>
          <w:rtl/>
        </w:rPr>
        <w:t>,</w:t>
      </w:r>
      <w:r>
        <w:rPr>
          <w:rtl/>
        </w:rPr>
        <w:t xml:space="preserve"> </w:t>
      </w:r>
      <w:bookmarkStart w:id="19189" w:name="_ETM_Q35_549290"/>
      <w:bookmarkEnd w:id="19189"/>
      <w:r>
        <w:rPr>
          <w:rtl/>
        </w:rPr>
        <w:t>חולצה</w:t>
      </w:r>
      <w:r w:rsidR="00741A80">
        <w:rPr>
          <w:rFonts w:hint="cs"/>
          <w:rtl/>
        </w:rPr>
        <w:t>,</w:t>
      </w:r>
      <w:r>
        <w:rPr>
          <w:rtl/>
        </w:rPr>
        <w:t xml:space="preserve"> </w:t>
      </w:r>
      <w:bookmarkStart w:id="19190" w:name="_ETM_Q35_551110"/>
      <w:bookmarkEnd w:id="19190"/>
      <w:r>
        <w:rPr>
          <w:rtl/>
        </w:rPr>
        <w:t xml:space="preserve">אבל </w:t>
      </w:r>
      <w:bookmarkStart w:id="19191" w:name="_ETM_Q35_551320"/>
      <w:bookmarkEnd w:id="19191"/>
      <w:r>
        <w:rPr>
          <w:rtl/>
        </w:rPr>
        <w:t xml:space="preserve">צריך </w:t>
      </w:r>
      <w:bookmarkStart w:id="19192" w:name="_ETM_Q35_551560"/>
      <w:bookmarkEnd w:id="19192"/>
      <w:r>
        <w:rPr>
          <w:rtl/>
        </w:rPr>
        <w:t xml:space="preserve">לזכור </w:t>
      </w:r>
      <w:bookmarkStart w:id="19193" w:name="_ETM_Q35_553140"/>
      <w:bookmarkEnd w:id="19193"/>
      <w:r>
        <w:rPr>
          <w:rFonts w:hint="cs"/>
          <w:rtl/>
        </w:rPr>
        <w:t>– נועה</w:t>
      </w:r>
      <w:r>
        <w:rPr>
          <w:rtl/>
        </w:rPr>
        <w:t xml:space="preserve"> </w:t>
      </w:r>
      <w:bookmarkStart w:id="19194" w:name="_ETM_Q35_553470"/>
      <w:bookmarkEnd w:id="19194"/>
      <w:r>
        <w:rPr>
          <w:rtl/>
        </w:rPr>
        <w:t xml:space="preserve">כמובן </w:t>
      </w:r>
      <w:bookmarkStart w:id="19195" w:name="_ETM_Q35_554100"/>
      <w:bookmarkEnd w:id="19195"/>
      <w:r>
        <w:rPr>
          <w:rtl/>
        </w:rPr>
        <w:t xml:space="preserve">נחטפה </w:t>
      </w:r>
      <w:bookmarkStart w:id="19196" w:name="_ETM_Q35_554670"/>
      <w:bookmarkEnd w:id="19196"/>
      <w:r>
        <w:rPr>
          <w:rtl/>
        </w:rPr>
        <w:t xml:space="preserve">בחיים </w:t>
      </w:r>
      <w:bookmarkStart w:id="19197" w:name="_ETM_Q35_555120"/>
      <w:bookmarkEnd w:id="19197"/>
      <w:r>
        <w:rPr>
          <w:rtl/>
        </w:rPr>
        <w:t xml:space="preserve">ונרצחה </w:t>
      </w:r>
      <w:bookmarkStart w:id="19198" w:name="_ETM_Q35_555779"/>
      <w:bookmarkEnd w:id="19198"/>
      <w:r>
        <w:rPr>
          <w:rtl/>
        </w:rPr>
        <w:t xml:space="preserve">בשבי </w:t>
      </w:r>
      <w:bookmarkStart w:id="19199" w:name="_ETM_Q35_556170"/>
      <w:bookmarkEnd w:id="19199"/>
      <w:r>
        <w:rPr>
          <w:rtl/>
        </w:rPr>
        <w:t xml:space="preserve">חמאס </w:t>
      </w:r>
      <w:bookmarkStart w:id="19200" w:name="_ETM_Q35_556869"/>
      <w:bookmarkEnd w:id="19200"/>
      <w:r>
        <w:rPr>
          <w:rtl/>
        </w:rPr>
        <w:t xml:space="preserve">ב-13 </w:t>
      </w:r>
      <w:bookmarkStart w:id="19201" w:name="_ETM_Q35_557380"/>
      <w:bookmarkEnd w:id="19201"/>
      <w:r>
        <w:rPr>
          <w:rFonts w:hint="cs"/>
          <w:rtl/>
        </w:rPr>
        <w:t>ב</w:t>
      </w:r>
      <w:r>
        <w:rPr>
          <w:rtl/>
        </w:rPr>
        <w:t>נובמבר</w:t>
      </w:r>
      <w:r>
        <w:rPr>
          <w:rFonts w:hint="cs"/>
          <w:rtl/>
        </w:rPr>
        <w:t>,</w:t>
      </w:r>
      <w:r>
        <w:rPr>
          <w:rtl/>
        </w:rPr>
        <w:t xml:space="preserve"> </w:t>
      </w:r>
      <w:bookmarkStart w:id="19202" w:name="_ETM_Q35_559149"/>
      <w:bookmarkEnd w:id="19202"/>
      <w:r>
        <w:rPr>
          <w:rtl/>
        </w:rPr>
        <w:t xml:space="preserve">ויש </w:t>
      </w:r>
      <w:bookmarkStart w:id="19203" w:name="_ETM_Q35_559570"/>
      <w:bookmarkEnd w:id="19203"/>
      <w:r>
        <w:rPr>
          <w:rtl/>
        </w:rPr>
        <w:t xml:space="preserve">עוד </w:t>
      </w:r>
      <w:bookmarkStart w:id="19204" w:name="_ETM_Q35_559719"/>
      <w:bookmarkEnd w:id="19204"/>
      <w:r>
        <w:rPr>
          <w:rFonts w:hint="cs"/>
          <w:rtl/>
        </w:rPr>
        <w:t>חמש</w:t>
      </w:r>
      <w:r>
        <w:rPr>
          <w:rtl/>
        </w:rPr>
        <w:t xml:space="preserve"> </w:t>
      </w:r>
      <w:bookmarkStart w:id="19205" w:name="_ETM_Q35_560049"/>
      <w:bookmarkEnd w:id="19205"/>
      <w:r>
        <w:rPr>
          <w:rtl/>
        </w:rPr>
        <w:t xml:space="preserve">תצפיתניות </w:t>
      </w:r>
      <w:bookmarkStart w:id="19206" w:name="_ETM_Q35_561130"/>
      <w:bookmarkEnd w:id="19206"/>
      <w:r>
        <w:rPr>
          <w:rtl/>
        </w:rPr>
        <w:t>בשבי</w:t>
      </w:r>
      <w:r>
        <w:rPr>
          <w:rFonts w:hint="cs"/>
          <w:rtl/>
        </w:rPr>
        <w:t>.</w:t>
      </w:r>
      <w:r>
        <w:rPr>
          <w:rtl/>
        </w:rPr>
        <w:t xml:space="preserve"> </w:t>
      </w:r>
      <w:bookmarkStart w:id="19207" w:name="_ETM_Q35_562029"/>
      <w:bookmarkEnd w:id="19207"/>
      <w:r>
        <w:rPr>
          <w:rtl/>
        </w:rPr>
        <w:t xml:space="preserve">דיבר </w:t>
      </w:r>
      <w:bookmarkStart w:id="19208" w:name="_ETM_Q35_562450"/>
      <w:bookmarkEnd w:id="19208"/>
      <w:r>
        <w:rPr>
          <w:rFonts w:hint="cs"/>
          <w:rtl/>
        </w:rPr>
        <w:t>לפני כן</w:t>
      </w:r>
      <w:r>
        <w:rPr>
          <w:rtl/>
        </w:rPr>
        <w:t xml:space="preserve"> </w:t>
      </w:r>
      <w:bookmarkStart w:id="19209" w:name="_ETM_Q35_562779"/>
      <w:bookmarkEnd w:id="19209"/>
      <w:r>
        <w:rPr>
          <w:rtl/>
        </w:rPr>
        <w:t xml:space="preserve">מיכאל </w:t>
      </w:r>
      <w:bookmarkStart w:id="19210" w:name="_ETM_Q35_564050"/>
      <w:bookmarkEnd w:id="19210"/>
      <w:r>
        <w:rPr>
          <w:rtl/>
        </w:rPr>
        <w:t xml:space="preserve">על </w:t>
      </w:r>
      <w:bookmarkStart w:id="19211" w:name="_ETM_Q35_564230"/>
      <w:bookmarkEnd w:id="19211"/>
      <w:r>
        <w:rPr>
          <w:rtl/>
        </w:rPr>
        <w:t>החטופים</w:t>
      </w:r>
      <w:r>
        <w:rPr>
          <w:rFonts w:hint="cs"/>
          <w:rtl/>
        </w:rPr>
        <w:t>.</w:t>
      </w:r>
      <w:r>
        <w:rPr>
          <w:rtl/>
        </w:rPr>
        <w:t xml:space="preserve"> </w:t>
      </w:r>
      <w:bookmarkStart w:id="19212" w:name="_ETM_Q35_565630"/>
      <w:bookmarkEnd w:id="19212"/>
      <w:r>
        <w:rPr>
          <w:rtl/>
        </w:rPr>
        <w:t xml:space="preserve">אלו </w:t>
      </w:r>
      <w:bookmarkStart w:id="19213" w:name="_ETM_Q35_565960"/>
      <w:bookmarkEnd w:id="19213"/>
      <w:r>
        <w:rPr>
          <w:rtl/>
        </w:rPr>
        <w:t xml:space="preserve">החטופות </w:t>
      </w:r>
      <w:bookmarkStart w:id="19214" w:name="_ETM_Q35_566560"/>
      <w:bookmarkEnd w:id="19214"/>
      <w:r>
        <w:rPr>
          <w:rtl/>
        </w:rPr>
        <w:t>שלנו</w:t>
      </w:r>
      <w:r>
        <w:rPr>
          <w:rFonts w:hint="cs"/>
          <w:rtl/>
        </w:rPr>
        <w:t>.</w:t>
      </w:r>
      <w:r>
        <w:rPr>
          <w:rtl/>
        </w:rPr>
        <w:t xml:space="preserve"> </w:t>
      </w:r>
      <w:bookmarkStart w:id="19215" w:name="_ETM_Q35_567100"/>
      <w:bookmarkEnd w:id="19215"/>
      <w:r>
        <w:rPr>
          <w:rtl/>
        </w:rPr>
        <w:t xml:space="preserve">יש </w:t>
      </w:r>
      <w:bookmarkStart w:id="19216" w:name="_ETM_Q35_567250"/>
      <w:bookmarkEnd w:id="19216"/>
      <w:r>
        <w:rPr>
          <w:rtl/>
        </w:rPr>
        <w:t xml:space="preserve">עוד </w:t>
      </w:r>
      <w:bookmarkStart w:id="19217" w:name="_ETM_Q35_567430"/>
      <w:bookmarkEnd w:id="19217"/>
      <w:r>
        <w:rPr>
          <w:rtl/>
        </w:rPr>
        <w:t>חטופות</w:t>
      </w:r>
      <w:r>
        <w:rPr>
          <w:rFonts w:hint="cs"/>
          <w:rtl/>
        </w:rPr>
        <w:t>,</w:t>
      </w:r>
      <w:r>
        <w:rPr>
          <w:rtl/>
        </w:rPr>
        <w:t xml:space="preserve"> </w:t>
      </w:r>
      <w:bookmarkStart w:id="19218" w:name="_ETM_Q35_568509"/>
      <w:bookmarkEnd w:id="19218"/>
      <w:r>
        <w:rPr>
          <w:rFonts w:hint="cs"/>
          <w:rtl/>
        </w:rPr>
        <w:t>אבל</w:t>
      </w:r>
      <w:r>
        <w:rPr>
          <w:rtl/>
        </w:rPr>
        <w:t xml:space="preserve"> </w:t>
      </w:r>
      <w:bookmarkStart w:id="19219" w:name="_ETM_Q35_568930"/>
      <w:bookmarkEnd w:id="19219"/>
      <w:r>
        <w:rPr>
          <w:rFonts w:hint="cs"/>
          <w:rtl/>
        </w:rPr>
        <w:t xml:space="preserve">את </w:t>
      </w:r>
      <w:r>
        <w:rPr>
          <w:rtl/>
        </w:rPr>
        <w:t xml:space="preserve">חמש </w:t>
      </w:r>
      <w:bookmarkStart w:id="19220" w:name="_ETM_Q35_569589"/>
      <w:bookmarkEnd w:id="19220"/>
      <w:r>
        <w:rPr>
          <w:rFonts w:hint="cs"/>
          <w:rtl/>
        </w:rPr>
        <w:t>ה</w:t>
      </w:r>
      <w:r>
        <w:rPr>
          <w:rtl/>
        </w:rPr>
        <w:t xml:space="preserve">תצפיתניות </w:t>
      </w:r>
      <w:bookmarkStart w:id="19221" w:name="_ETM_Q35_570070"/>
      <w:bookmarkEnd w:id="19221"/>
      <w:r>
        <w:rPr>
          <w:rtl/>
        </w:rPr>
        <w:t xml:space="preserve">שנחטפו </w:t>
      </w:r>
      <w:bookmarkStart w:id="19222" w:name="_ETM_Q35_570579"/>
      <w:bookmarkEnd w:id="19222"/>
      <w:r>
        <w:rPr>
          <w:rtl/>
        </w:rPr>
        <w:t>ממיטת</w:t>
      </w:r>
      <w:r>
        <w:rPr>
          <w:rFonts w:hint="cs"/>
          <w:rtl/>
        </w:rPr>
        <w:t>ן</w:t>
      </w:r>
      <w:r>
        <w:rPr>
          <w:rtl/>
        </w:rPr>
        <w:t xml:space="preserve"> </w:t>
      </w:r>
      <w:bookmarkStart w:id="19223" w:name="_ETM_Q35_571179"/>
      <w:bookmarkEnd w:id="19223"/>
      <w:r>
        <w:rPr>
          <w:rtl/>
        </w:rPr>
        <w:t xml:space="preserve">בנחל </w:t>
      </w:r>
      <w:bookmarkStart w:id="19224" w:name="_ETM_Q35_571570"/>
      <w:bookmarkEnd w:id="19224"/>
      <w:r>
        <w:rPr>
          <w:rtl/>
        </w:rPr>
        <w:t xml:space="preserve">עוז </w:t>
      </w:r>
      <w:bookmarkStart w:id="19225" w:name="_ETM_Q35_572320"/>
      <w:bookmarkEnd w:id="19225"/>
      <w:r>
        <w:rPr>
          <w:rtl/>
        </w:rPr>
        <w:t xml:space="preserve">חייבים </w:t>
      </w:r>
      <w:bookmarkStart w:id="19226" w:name="_ETM_Q35_572770"/>
      <w:bookmarkEnd w:id="19226"/>
      <w:r>
        <w:rPr>
          <w:rtl/>
        </w:rPr>
        <w:t xml:space="preserve">להחזיר </w:t>
      </w:r>
      <w:bookmarkStart w:id="19227" w:name="_ETM_Q35_573339"/>
      <w:bookmarkEnd w:id="19227"/>
      <w:r>
        <w:rPr>
          <w:rtl/>
        </w:rPr>
        <w:t xml:space="preserve">הביתה </w:t>
      </w:r>
      <w:bookmarkStart w:id="19228" w:name="_ETM_Q35_574630"/>
      <w:bookmarkEnd w:id="19228"/>
      <w:r>
        <w:rPr>
          <w:rtl/>
        </w:rPr>
        <w:t>עכשיו</w:t>
      </w:r>
      <w:r>
        <w:rPr>
          <w:rFonts w:hint="cs"/>
          <w:rtl/>
        </w:rPr>
        <w:t>.</w:t>
      </w:r>
      <w:r>
        <w:rPr>
          <w:rtl/>
        </w:rPr>
        <w:t xml:space="preserve"> </w:t>
      </w:r>
      <w:bookmarkStart w:id="19229" w:name="_ETM_Q35_576120"/>
      <w:bookmarkEnd w:id="19229"/>
      <w:r>
        <w:rPr>
          <w:rFonts w:hint="cs"/>
          <w:rtl/>
        </w:rPr>
        <w:t>אז</w:t>
      </w:r>
      <w:r>
        <w:rPr>
          <w:rtl/>
        </w:rPr>
        <w:t xml:space="preserve"> </w:t>
      </w:r>
      <w:bookmarkStart w:id="19230" w:name="_ETM_Q35_576330"/>
      <w:bookmarkEnd w:id="19230"/>
      <w:r>
        <w:rPr>
          <w:rtl/>
        </w:rPr>
        <w:t xml:space="preserve">אבי </w:t>
      </w:r>
      <w:bookmarkStart w:id="19231" w:name="_ETM_Q35_577140"/>
      <w:bookmarkEnd w:id="19231"/>
      <w:r>
        <w:rPr>
          <w:rtl/>
        </w:rPr>
        <w:t xml:space="preserve">ואייל </w:t>
      </w:r>
      <w:bookmarkStart w:id="19232" w:name="_ETM_Q35_577650"/>
      <w:bookmarkEnd w:id="19232"/>
      <w:r>
        <w:rPr>
          <w:rtl/>
        </w:rPr>
        <w:t>היקרים</w:t>
      </w:r>
      <w:r>
        <w:rPr>
          <w:rFonts w:hint="cs"/>
          <w:rtl/>
        </w:rPr>
        <w:t>,</w:t>
      </w:r>
      <w:r>
        <w:rPr>
          <w:rtl/>
        </w:rPr>
        <w:t xml:space="preserve"> </w:t>
      </w:r>
      <w:bookmarkStart w:id="19233" w:name="_ETM_Q35_578250"/>
      <w:bookmarkEnd w:id="19233"/>
      <w:r>
        <w:rPr>
          <w:rtl/>
        </w:rPr>
        <w:t xml:space="preserve">תמשיכו </w:t>
      </w:r>
      <w:bookmarkStart w:id="19234" w:name="_ETM_Q35_578730"/>
      <w:bookmarkEnd w:id="19234"/>
      <w:r>
        <w:rPr>
          <w:rtl/>
        </w:rPr>
        <w:t xml:space="preserve">במאבק </w:t>
      </w:r>
      <w:bookmarkStart w:id="19235" w:name="_ETM_Q35_579300"/>
      <w:bookmarkEnd w:id="19235"/>
      <w:r>
        <w:rPr>
          <w:rtl/>
        </w:rPr>
        <w:t xml:space="preserve">הצודק </w:t>
      </w:r>
      <w:bookmarkStart w:id="19236" w:name="_ETM_Q35_579750"/>
      <w:bookmarkEnd w:id="19236"/>
      <w:r>
        <w:rPr>
          <w:rtl/>
        </w:rPr>
        <w:t>שלכם</w:t>
      </w:r>
      <w:r>
        <w:rPr>
          <w:rFonts w:hint="cs"/>
          <w:rtl/>
        </w:rPr>
        <w:t>.</w:t>
      </w:r>
      <w:r>
        <w:rPr>
          <w:rtl/>
        </w:rPr>
        <w:t xml:space="preserve"> </w:t>
      </w:r>
      <w:bookmarkStart w:id="19237" w:name="_ETM_Q35_580930"/>
      <w:bookmarkEnd w:id="19237"/>
    </w:p>
    <w:p w:rsidR="005E11B5" w:rsidRDefault="005E11B5" w:rsidP="00FA3361">
      <w:pPr>
        <w:rPr>
          <w:rtl/>
        </w:rPr>
      </w:pPr>
    </w:p>
    <w:p w:rsidR="005E11B5" w:rsidRDefault="005E11B5" w:rsidP="00741A80">
      <w:pPr>
        <w:rPr>
          <w:rtl/>
        </w:rPr>
      </w:pPr>
      <w:r>
        <w:rPr>
          <w:rtl/>
        </w:rPr>
        <w:t xml:space="preserve">אבי </w:t>
      </w:r>
      <w:bookmarkStart w:id="19238" w:name="_ETM_Q35_581290"/>
      <w:bookmarkEnd w:id="19238"/>
      <w:r>
        <w:rPr>
          <w:rtl/>
        </w:rPr>
        <w:t xml:space="preserve">אמר </w:t>
      </w:r>
      <w:bookmarkStart w:id="19239" w:name="_ETM_Q35_581560"/>
      <w:bookmarkEnd w:id="19239"/>
      <w:r>
        <w:rPr>
          <w:rtl/>
        </w:rPr>
        <w:t xml:space="preserve">היום </w:t>
      </w:r>
      <w:bookmarkStart w:id="19240" w:name="_ETM_Q35_581740"/>
      <w:bookmarkEnd w:id="19240"/>
      <w:r>
        <w:rPr>
          <w:rtl/>
        </w:rPr>
        <w:t xml:space="preserve">בטלוויזיה </w:t>
      </w:r>
      <w:bookmarkStart w:id="19241" w:name="_ETM_Q35_583680"/>
      <w:bookmarkEnd w:id="19241"/>
      <w:r>
        <w:rPr>
          <w:rtl/>
        </w:rPr>
        <w:t xml:space="preserve">שאחרי </w:t>
      </w:r>
      <w:bookmarkStart w:id="19242" w:name="_ETM_Q35_584070"/>
      <w:bookmarkEnd w:id="19242"/>
      <w:r>
        <w:rPr>
          <w:rtl/>
        </w:rPr>
        <w:t xml:space="preserve">שהוא </w:t>
      </w:r>
      <w:bookmarkStart w:id="19243" w:name="_ETM_Q35_584250"/>
      <w:bookmarkEnd w:id="19243"/>
      <w:r>
        <w:rPr>
          <w:rtl/>
        </w:rPr>
        <w:t xml:space="preserve">שמע </w:t>
      </w:r>
      <w:bookmarkStart w:id="19244" w:name="_ETM_Q35_584549"/>
      <w:bookmarkEnd w:id="19244"/>
      <w:r>
        <w:rPr>
          <w:rtl/>
        </w:rPr>
        <w:t xml:space="preserve">את </w:t>
      </w:r>
      <w:bookmarkStart w:id="19245" w:name="_ETM_Q35_584670"/>
      <w:bookmarkEnd w:id="19245"/>
      <w:r>
        <w:rPr>
          <w:rtl/>
        </w:rPr>
        <w:t xml:space="preserve">חברת </w:t>
      </w:r>
      <w:bookmarkStart w:id="19246" w:name="_ETM_Q35_584969"/>
      <w:bookmarkEnd w:id="19246"/>
      <w:r>
        <w:rPr>
          <w:rtl/>
        </w:rPr>
        <w:t xml:space="preserve">הכנסת </w:t>
      </w:r>
      <w:bookmarkStart w:id="19247" w:name="_ETM_Q35_585750"/>
      <w:bookmarkEnd w:id="19247"/>
      <w:r>
        <w:rPr>
          <w:rtl/>
        </w:rPr>
        <w:t>גלי</w:t>
      </w:r>
      <w:r>
        <w:rPr>
          <w:rFonts w:hint="cs"/>
          <w:rtl/>
        </w:rPr>
        <w:t>ת</w:t>
      </w:r>
      <w:r>
        <w:rPr>
          <w:rtl/>
        </w:rPr>
        <w:t xml:space="preserve"> </w:t>
      </w:r>
      <w:bookmarkStart w:id="19248" w:name="_ETM_Q35_586049"/>
      <w:bookmarkEnd w:id="19248"/>
      <w:r>
        <w:rPr>
          <w:rtl/>
        </w:rPr>
        <w:t xml:space="preserve">דיסטל </w:t>
      </w:r>
      <w:bookmarkStart w:id="19249" w:name="_ETM_Q35_586500"/>
      <w:bookmarkEnd w:id="19249"/>
      <w:r>
        <w:rPr>
          <w:rtl/>
        </w:rPr>
        <w:t>אומרת</w:t>
      </w:r>
      <w:r>
        <w:rPr>
          <w:rFonts w:hint="cs"/>
          <w:rtl/>
        </w:rPr>
        <w:t>:</w:t>
      </w:r>
      <w:r>
        <w:rPr>
          <w:rtl/>
        </w:rPr>
        <w:t xml:space="preserve"> </w:t>
      </w:r>
      <w:bookmarkStart w:id="19250" w:name="_ETM_Q35_587009"/>
      <w:bookmarkStart w:id="19251" w:name="_ETM_Q35_587339"/>
      <w:bookmarkStart w:id="19252" w:name="_ETM_Q35_587759"/>
      <w:bookmarkEnd w:id="19250"/>
      <w:bookmarkEnd w:id="19251"/>
      <w:bookmarkEnd w:id="19252"/>
      <w:r>
        <w:rPr>
          <w:rtl/>
        </w:rPr>
        <w:t xml:space="preserve">תחלמו </w:t>
      </w:r>
      <w:bookmarkStart w:id="19253" w:name="_ETM_Q35_589500"/>
      <w:bookmarkEnd w:id="19253"/>
      <w:r>
        <w:rPr>
          <w:rtl/>
        </w:rPr>
        <w:t xml:space="preserve">על </w:t>
      </w:r>
      <w:bookmarkStart w:id="19254" w:name="_ETM_Q35_589650"/>
      <w:bookmarkEnd w:id="19254"/>
      <w:r>
        <w:rPr>
          <w:rtl/>
        </w:rPr>
        <w:t xml:space="preserve">ועדת </w:t>
      </w:r>
      <w:bookmarkStart w:id="19255" w:name="_ETM_Q35_590040"/>
      <w:bookmarkEnd w:id="19255"/>
      <w:r>
        <w:rPr>
          <w:rtl/>
        </w:rPr>
        <w:t xml:space="preserve">חקירה </w:t>
      </w:r>
      <w:bookmarkStart w:id="19256" w:name="_ETM_Q35_592060"/>
      <w:bookmarkEnd w:id="19256"/>
      <w:r>
        <w:rPr>
          <w:rtl/>
        </w:rPr>
        <w:t>ממלכתית</w:t>
      </w:r>
      <w:r>
        <w:rPr>
          <w:rFonts w:hint="cs"/>
          <w:rtl/>
        </w:rPr>
        <w:t xml:space="preserve"> </w:t>
      </w:r>
      <w:r>
        <w:rPr>
          <w:rFonts w:hint="eastAsia"/>
          <w:rtl/>
        </w:rPr>
        <w:t>–</w:t>
      </w:r>
      <w:r>
        <w:rPr>
          <w:rtl/>
        </w:rPr>
        <w:t xml:space="preserve"> </w:t>
      </w:r>
      <w:bookmarkStart w:id="19257" w:name="_ETM_Q35_594119"/>
      <w:bookmarkEnd w:id="19257"/>
      <w:r>
        <w:rPr>
          <w:rtl/>
        </w:rPr>
        <w:t xml:space="preserve">אז </w:t>
      </w:r>
      <w:bookmarkStart w:id="19258" w:name="_ETM_Q35_594479"/>
      <w:bookmarkEnd w:id="19258"/>
      <w:r>
        <w:rPr>
          <w:rtl/>
        </w:rPr>
        <w:t xml:space="preserve">אבי </w:t>
      </w:r>
      <w:bookmarkStart w:id="19259" w:name="_ETM_Q35_594779"/>
      <w:bookmarkEnd w:id="19259"/>
      <w:r>
        <w:rPr>
          <w:rtl/>
        </w:rPr>
        <w:t xml:space="preserve">אמר </w:t>
      </w:r>
      <w:bookmarkStart w:id="19260" w:name="_ETM_Q35_595140"/>
      <w:bookmarkEnd w:id="19260"/>
      <w:r>
        <w:rPr>
          <w:rtl/>
        </w:rPr>
        <w:t xml:space="preserve">היום </w:t>
      </w:r>
      <w:bookmarkStart w:id="19261" w:name="_ETM_Q35_595680"/>
      <w:bookmarkEnd w:id="19261"/>
      <w:r>
        <w:rPr>
          <w:rtl/>
        </w:rPr>
        <w:t xml:space="preserve">שהוא </w:t>
      </w:r>
      <w:bookmarkStart w:id="19262" w:name="_ETM_Q35_596070"/>
      <w:bookmarkEnd w:id="19262"/>
      <w:r>
        <w:rPr>
          <w:rtl/>
        </w:rPr>
        <w:t xml:space="preserve">חולם </w:t>
      </w:r>
      <w:bookmarkStart w:id="19263" w:name="_ETM_Q35_597529"/>
      <w:bookmarkEnd w:id="19263"/>
      <w:r>
        <w:rPr>
          <w:rtl/>
        </w:rPr>
        <w:t xml:space="preserve">לראות </w:t>
      </w:r>
      <w:bookmarkStart w:id="19264" w:name="_ETM_Q35_598310"/>
      <w:bookmarkEnd w:id="19264"/>
      <w:r>
        <w:rPr>
          <w:rtl/>
        </w:rPr>
        <w:t xml:space="preserve">את </w:t>
      </w:r>
      <w:bookmarkStart w:id="19265" w:name="_ETM_Q35_598520"/>
      <w:bookmarkEnd w:id="19265"/>
      <w:r>
        <w:rPr>
          <w:rtl/>
        </w:rPr>
        <w:t xml:space="preserve">הקמת </w:t>
      </w:r>
      <w:bookmarkStart w:id="19266" w:name="_ETM_Q35_598880"/>
      <w:bookmarkEnd w:id="19266"/>
      <w:r>
        <w:rPr>
          <w:rtl/>
        </w:rPr>
        <w:t xml:space="preserve">ועדת </w:t>
      </w:r>
      <w:bookmarkStart w:id="19267" w:name="_ETM_Q35_599180"/>
      <w:bookmarkEnd w:id="19267"/>
      <w:r>
        <w:rPr>
          <w:rtl/>
        </w:rPr>
        <w:t xml:space="preserve">החקירה </w:t>
      </w:r>
      <w:bookmarkStart w:id="19268" w:name="_ETM_Q35_599630"/>
      <w:bookmarkEnd w:id="19268"/>
      <w:r>
        <w:rPr>
          <w:rtl/>
        </w:rPr>
        <w:t>הממלכתית</w:t>
      </w:r>
      <w:r>
        <w:rPr>
          <w:rFonts w:hint="cs"/>
          <w:rtl/>
        </w:rPr>
        <w:t>,</w:t>
      </w:r>
      <w:r>
        <w:rPr>
          <w:rtl/>
        </w:rPr>
        <w:t xml:space="preserve"> </w:t>
      </w:r>
      <w:bookmarkStart w:id="19269" w:name="_ETM_Q35_601110"/>
      <w:bookmarkEnd w:id="19269"/>
      <w:r>
        <w:rPr>
          <w:rtl/>
        </w:rPr>
        <w:t xml:space="preserve">ושהוא </w:t>
      </w:r>
      <w:bookmarkStart w:id="19270" w:name="_ETM_Q35_601409"/>
      <w:bookmarkEnd w:id="19270"/>
      <w:r>
        <w:rPr>
          <w:rtl/>
        </w:rPr>
        <w:t xml:space="preserve">רוצה </w:t>
      </w:r>
      <w:bookmarkStart w:id="19271" w:name="_ETM_Q35_601649"/>
      <w:bookmarkEnd w:id="19271"/>
      <w:r>
        <w:rPr>
          <w:rtl/>
        </w:rPr>
        <w:t xml:space="preserve">שנהיה </w:t>
      </w:r>
      <w:bookmarkStart w:id="19272" w:name="_ETM_Q35_602100"/>
      <w:bookmarkEnd w:id="19272"/>
      <w:r>
        <w:rPr>
          <w:rtl/>
        </w:rPr>
        <w:t xml:space="preserve">ראויים </w:t>
      </w:r>
      <w:bookmarkStart w:id="19273" w:name="_ETM_Q35_602909"/>
      <w:bookmarkEnd w:id="19273"/>
      <w:r>
        <w:rPr>
          <w:rtl/>
        </w:rPr>
        <w:t xml:space="preserve">לבנות </w:t>
      </w:r>
      <w:bookmarkStart w:id="19274" w:name="_ETM_Q35_603450"/>
      <w:bookmarkEnd w:id="19274"/>
      <w:r>
        <w:rPr>
          <w:rtl/>
        </w:rPr>
        <w:t xml:space="preserve">שלהם </w:t>
      </w:r>
      <w:bookmarkStart w:id="19275" w:name="_ETM_Q35_604320"/>
      <w:bookmarkEnd w:id="19275"/>
      <w:r>
        <w:rPr>
          <w:rtl/>
        </w:rPr>
        <w:t xml:space="preserve">שנפלו </w:t>
      </w:r>
      <w:bookmarkStart w:id="19276" w:name="_ETM_Q35_605520"/>
      <w:bookmarkEnd w:id="19276"/>
      <w:r>
        <w:rPr>
          <w:rtl/>
        </w:rPr>
        <w:t xml:space="preserve">ושתהיה </w:t>
      </w:r>
      <w:bookmarkStart w:id="19277" w:name="_ETM_Q35_606000"/>
      <w:bookmarkEnd w:id="19277"/>
      <w:r>
        <w:rPr>
          <w:rtl/>
        </w:rPr>
        <w:t xml:space="preserve">ממשלה </w:t>
      </w:r>
      <w:bookmarkStart w:id="19278" w:name="_ETM_Q35_607130"/>
      <w:bookmarkEnd w:id="19278"/>
      <w:r>
        <w:rPr>
          <w:rtl/>
        </w:rPr>
        <w:t xml:space="preserve">שראויה </w:t>
      </w:r>
      <w:bookmarkStart w:id="19279" w:name="_ETM_Q35_607820"/>
      <w:bookmarkEnd w:id="19279"/>
      <w:r>
        <w:rPr>
          <w:rtl/>
        </w:rPr>
        <w:t>לה</w:t>
      </w:r>
      <w:r w:rsidR="00741A80">
        <w:rPr>
          <w:rFonts w:hint="cs"/>
          <w:rtl/>
        </w:rPr>
        <w:t>ן</w:t>
      </w:r>
      <w:r>
        <w:rPr>
          <w:rFonts w:hint="cs"/>
          <w:rtl/>
        </w:rPr>
        <w:t>.</w:t>
      </w:r>
      <w:r>
        <w:rPr>
          <w:rtl/>
        </w:rPr>
        <w:t xml:space="preserve"> </w:t>
      </w:r>
      <w:bookmarkStart w:id="19280" w:name="_ETM_Q35_608710"/>
      <w:bookmarkEnd w:id="19280"/>
      <w:r>
        <w:rPr>
          <w:rtl/>
        </w:rPr>
        <w:t>אבי</w:t>
      </w:r>
      <w:r>
        <w:rPr>
          <w:rFonts w:hint="cs"/>
          <w:rtl/>
        </w:rPr>
        <w:t>,</w:t>
      </w:r>
      <w:r>
        <w:rPr>
          <w:rtl/>
        </w:rPr>
        <w:t xml:space="preserve"> </w:t>
      </w:r>
      <w:bookmarkStart w:id="19281" w:name="_ETM_Q35_609040"/>
      <w:bookmarkEnd w:id="19281"/>
      <w:r>
        <w:rPr>
          <w:rtl/>
        </w:rPr>
        <w:t xml:space="preserve">אני </w:t>
      </w:r>
      <w:bookmarkStart w:id="19282" w:name="_ETM_Q35_609190"/>
      <w:bookmarkEnd w:id="19282"/>
      <w:r>
        <w:rPr>
          <w:rtl/>
        </w:rPr>
        <w:t xml:space="preserve">כמובן </w:t>
      </w:r>
      <w:bookmarkStart w:id="19283" w:name="_ETM_Q35_609550"/>
      <w:bookmarkEnd w:id="19283"/>
      <w:r>
        <w:rPr>
          <w:rtl/>
        </w:rPr>
        <w:t xml:space="preserve">מסכימה </w:t>
      </w:r>
      <w:bookmarkStart w:id="19284" w:name="_ETM_Q35_610030"/>
      <w:bookmarkEnd w:id="19284"/>
      <w:r>
        <w:rPr>
          <w:rtl/>
        </w:rPr>
        <w:t xml:space="preserve">איתך </w:t>
      </w:r>
      <w:bookmarkStart w:id="19285" w:name="_ETM_Q35_610480"/>
      <w:bookmarkEnd w:id="19285"/>
      <w:r>
        <w:rPr>
          <w:rtl/>
        </w:rPr>
        <w:t xml:space="preserve">בכל </w:t>
      </w:r>
      <w:bookmarkStart w:id="19286" w:name="_ETM_Q35_610900"/>
      <w:bookmarkEnd w:id="19286"/>
      <w:r>
        <w:rPr>
          <w:rtl/>
        </w:rPr>
        <w:t>מילה</w:t>
      </w:r>
      <w:r>
        <w:rPr>
          <w:rFonts w:hint="cs"/>
          <w:rtl/>
        </w:rPr>
        <w:t>.</w:t>
      </w:r>
      <w:r>
        <w:rPr>
          <w:rtl/>
        </w:rPr>
        <w:t xml:space="preserve"> </w:t>
      </w:r>
      <w:bookmarkStart w:id="19287" w:name="_ETM_Q35_612140"/>
      <w:bookmarkEnd w:id="19287"/>
      <w:r>
        <w:rPr>
          <w:rtl/>
        </w:rPr>
        <w:t xml:space="preserve">אז </w:t>
      </w:r>
      <w:bookmarkStart w:id="19288" w:name="_ETM_Q35_612380"/>
      <w:bookmarkEnd w:id="19288"/>
      <w:r>
        <w:rPr>
          <w:rtl/>
        </w:rPr>
        <w:t xml:space="preserve">מהמקום </w:t>
      </w:r>
      <w:bookmarkStart w:id="19289" w:name="_ETM_Q35_612980"/>
      <w:bookmarkEnd w:id="19289"/>
      <w:r>
        <w:rPr>
          <w:rtl/>
        </w:rPr>
        <w:t xml:space="preserve">הזה </w:t>
      </w:r>
      <w:bookmarkStart w:id="19290" w:name="_ETM_Q35_613130"/>
      <w:bookmarkEnd w:id="19290"/>
      <w:r>
        <w:rPr>
          <w:rtl/>
        </w:rPr>
        <w:t>כאן</w:t>
      </w:r>
      <w:r>
        <w:rPr>
          <w:rFonts w:hint="cs"/>
          <w:rtl/>
        </w:rPr>
        <w:t>,</w:t>
      </w:r>
      <w:r>
        <w:rPr>
          <w:rtl/>
        </w:rPr>
        <w:t xml:space="preserve"> </w:t>
      </w:r>
      <w:bookmarkStart w:id="19291" w:name="_ETM_Q35_613430"/>
      <w:bookmarkEnd w:id="19291"/>
      <w:r>
        <w:rPr>
          <w:rtl/>
        </w:rPr>
        <w:t>מהכנסת</w:t>
      </w:r>
      <w:r>
        <w:rPr>
          <w:rFonts w:hint="cs"/>
          <w:rtl/>
        </w:rPr>
        <w:t>,</w:t>
      </w:r>
      <w:r>
        <w:rPr>
          <w:rtl/>
        </w:rPr>
        <w:t xml:space="preserve"> </w:t>
      </w:r>
      <w:bookmarkStart w:id="19292" w:name="_ETM_Q35_614670"/>
      <w:bookmarkEnd w:id="19292"/>
      <w:r>
        <w:rPr>
          <w:rtl/>
        </w:rPr>
        <w:t xml:space="preserve">אני </w:t>
      </w:r>
      <w:bookmarkStart w:id="19293" w:name="_ETM_Q35_614849"/>
      <w:bookmarkEnd w:id="19293"/>
      <w:r>
        <w:rPr>
          <w:rtl/>
        </w:rPr>
        <w:t xml:space="preserve">מחזקת </w:t>
      </w:r>
      <w:bookmarkStart w:id="19294" w:name="_ETM_Q35_616200"/>
      <w:bookmarkEnd w:id="19294"/>
      <w:r>
        <w:rPr>
          <w:rtl/>
        </w:rPr>
        <w:t xml:space="preserve">את </w:t>
      </w:r>
      <w:bookmarkStart w:id="19295" w:name="_ETM_Q35_616409"/>
      <w:bookmarkEnd w:id="19295"/>
      <w:r>
        <w:rPr>
          <w:rtl/>
        </w:rPr>
        <w:t xml:space="preserve">הורי </w:t>
      </w:r>
      <w:bookmarkStart w:id="19296" w:name="_ETM_Q35_617370"/>
      <w:bookmarkEnd w:id="19296"/>
      <w:r>
        <w:rPr>
          <w:rtl/>
        </w:rPr>
        <w:t xml:space="preserve">התצפיתניות </w:t>
      </w:r>
      <w:bookmarkStart w:id="19297" w:name="_ETM_Q35_618239"/>
      <w:bookmarkStart w:id="19298" w:name="_ETM_Q35_619590"/>
      <w:bookmarkEnd w:id="19297"/>
      <w:bookmarkEnd w:id="19298"/>
      <w:proofErr w:type="spellStart"/>
      <w:r>
        <w:rPr>
          <w:rFonts w:hint="cs"/>
          <w:rtl/>
        </w:rPr>
        <w:t>והסמב"ציות</w:t>
      </w:r>
      <w:proofErr w:type="spellEnd"/>
      <w:r>
        <w:rPr>
          <w:rFonts w:hint="cs"/>
          <w:rtl/>
        </w:rPr>
        <w:t>,</w:t>
      </w:r>
      <w:bookmarkStart w:id="19299" w:name="_ETM_Q35_619948"/>
      <w:bookmarkStart w:id="19300" w:name="_ETM_Q35_620022"/>
      <w:bookmarkStart w:id="19301" w:name="_ETM_Q35_620227"/>
      <w:bookmarkStart w:id="19302" w:name="_ETM_Q35_620343"/>
      <w:bookmarkEnd w:id="19299"/>
      <w:bookmarkEnd w:id="19300"/>
      <w:bookmarkEnd w:id="19301"/>
      <w:bookmarkEnd w:id="19302"/>
      <w:r>
        <w:rPr>
          <w:rFonts w:hint="cs"/>
          <w:rtl/>
        </w:rPr>
        <w:t xml:space="preserve"> </w:t>
      </w:r>
      <w:r>
        <w:rPr>
          <w:rtl/>
        </w:rPr>
        <w:t xml:space="preserve">ואני </w:t>
      </w:r>
      <w:bookmarkStart w:id="19303" w:name="_ETM_Q35_619890"/>
      <w:bookmarkEnd w:id="19303"/>
      <w:r>
        <w:rPr>
          <w:rtl/>
        </w:rPr>
        <w:t xml:space="preserve">קוראת </w:t>
      </w:r>
      <w:bookmarkStart w:id="19304" w:name="_ETM_Q35_620250"/>
      <w:bookmarkEnd w:id="19304"/>
      <w:r>
        <w:rPr>
          <w:rtl/>
        </w:rPr>
        <w:t xml:space="preserve">לצה"ל </w:t>
      </w:r>
      <w:bookmarkStart w:id="19305" w:name="_ETM_Q35_621269"/>
      <w:bookmarkEnd w:id="19305"/>
      <w:r>
        <w:rPr>
          <w:rtl/>
        </w:rPr>
        <w:t xml:space="preserve">לתת </w:t>
      </w:r>
      <w:bookmarkStart w:id="19306" w:name="_ETM_Q35_621780"/>
      <w:bookmarkEnd w:id="19306"/>
      <w:r>
        <w:rPr>
          <w:rtl/>
        </w:rPr>
        <w:t xml:space="preserve">להם </w:t>
      </w:r>
      <w:bookmarkStart w:id="19307" w:name="_ETM_Q35_622620"/>
      <w:bookmarkEnd w:id="19307"/>
      <w:r>
        <w:rPr>
          <w:rtl/>
        </w:rPr>
        <w:t xml:space="preserve">את </w:t>
      </w:r>
      <w:bookmarkStart w:id="19308" w:name="_ETM_Q35_622859"/>
      <w:bookmarkEnd w:id="19308"/>
      <w:r>
        <w:rPr>
          <w:rtl/>
        </w:rPr>
        <w:t xml:space="preserve">כל </w:t>
      </w:r>
      <w:bookmarkStart w:id="19309" w:name="_ETM_Q35_623519"/>
      <w:bookmarkEnd w:id="19309"/>
      <w:r>
        <w:rPr>
          <w:rtl/>
        </w:rPr>
        <w:t>הקשר</w:t>
      </w:r>
      <w:r w:rsidR="00741A80">
        <w:rPr>
          <w:rFonts w:hint="cs"/>
          <w:rtl/>
        </w:rPr>
        <w:t>,</w:t>
      </w:r>
      <w:r>
        <w:rPr>
          <w:rtl/>
        </w:rPr>
        <w:t xml:space="preserve"> </w:t>
      </w:r>
      <w:bookmarkStart w:id="19310" w:name="_ETM_Q35_624810"/>
      <w:bookmarkEnd w:id="19310"/>
      <w:r>
        <w:rPr>
          <w:rtl/>
        </w:rPr>
        <w:t xml:space="preserve">לא </w:t>
      </w:r>
      <w:bookmarkStart w:id="19311" w:name="_ETM_Q35_625049"/>
      <w:bookmarkEnd w:id="19311"/>
      <w:r>
        <w:rPr>
          <w:rtl/>
        </w:rPr>
        <w:t xml:space="preserve">רק </w:t>
      </w:r>
      <w:bookmarkStart w:id="19312" w:name="_ETM_Q35_625260"/>
      <w:bookmarkEnd w:id="19312"/>
      <w:r>
        <w:rPr>
          <w:rFonts w:hint="cs"/>
          <w:rtl/>
        </w:rPr>
        <w:t>את</w:t>
      </w:r>
      <w:r>
        <w:rPr>
          <w:rtl/>
        </w:rPr>
        <w:t xml:space="preserve"> </w:t>
      </w:r>
      <w:bookmarkStart w:id="19313" w:name="_ETM_Q35_625379"/>
      <w:bookmarkEnd w:id="19313"/>
      <w:r>
        <w:rPr>
          <w:rtl/>
        </w:rPr>
        <w:t xml:space="preserve">יום </w:t>
      </w:r>
      <w:bookmarkStart w:id="19314" w:name="_ETM_Q35_625590"/>
      <w:bookmarkEnd w:id="19314"/>
      <w:r>
        <w:rPr>
          <w:rtl/>
        </w:rPr>
        <w:t xml:space="preserve">שישי </w:t>
      </w:r>
      <w:bookmarkStart w:id="19315" w:name="_ETM_Q35_626609"/>
      <w:bookmarkEnd w:id="19315"/>
      <w:r w:rsidR="00741A80">
        <w:rPr>
          <w:rFonts w:hint="cs"/>
          <w:rtl/>
        </w:rPr>
        <w:t xml:space="preserve">– </w:t>
      </w:r>
      <w:r>
        <w:rPr>
          <w:rtl/>
        </w:rPr>
        <w:t xml:space="preserve">גם </w:t>
      </w:r>
      <w:bookmarkStart w:id="19316" w:name="_ETM_Q35_626879"/>
      <w:bookmarkEnd w:id="19316"/>
      <w:r>
        <w:rPr>
          <w:rtl/>
        </w:rPr>
        <w:t xml:space="preserve">את </w:t>
      </w:r>
      <w:bookmarkStart w:id="19317" w:name="_ETM_Q35_626969"/>
      <w:bookmarkEnd w:id="19317"/>
      <w:r>
        <w:rPr>
          <w:rtl/>
        </w:rPr>
        <w:t xml:space="preserve">יום </w:t>
      </w:r>
      <w:bookmarkStart w:id="19318" w:name="_ETM_Q35_627120"/>
      <w:bookmarkEnd w:id="19318"/>
      <w:r>
        <w:rPr>
          <w:rtl/>
        </w:rPr>
        <w:t xml:space="preserve">שבת </w:t>
      </w:r>
      <w:bookmarkStart w:id="19319" w:name="_ETM_Q35_627510"/>
      <w:bookmarkEnd w:id="19319"/>
      <w:r>
        <w:rPr>
          <w:rtl/>
        </w:rPr>
        <w:t>בבוקר</w:t>
      </w:r>
      <w:r>
        <w:rPr>
          <w:rFonts w:hint="cs"/>
          <w:rtl/>
        </w:rPr>
        <w:t>.</w:t>
      </w:r>
      <w:r>
        <w:rPr>
          <w:rtl/>
        </w:rPr>
        <w:t xml:space="preserve"> </w:t>
      </w:r>
      <w:bookmarkStart w:id="19320" w:name="_ETM_Q35_628810"/>
      <w:bookmarkStart w:id="19321" w:name="_ETM_Q35_629680"/>
      <w:bookmarkEnd w:id="19320"/>
      <w:bookmarkEnd w:id="19321"/>
      <w:r>
        <w:rPr>
          <w:rtl/>
        </w:rPr>
        <w:t xml:space="preserve">אתה </w:t>
      </w:r>
      <w:bookmarkStart w:id="19322" w:name="_ETM_Q35_629920"/>
      <w:bookmarkEnd w:id="19322"/>
      <w:r>
        <w:rPr>
          <w:rtl/>
        </w:rPr>
        <w:t xml:space="preserve">בטח </w:t>
      </w:r>
      <w:bookmarkStart w:id="19323" w:name="_ETM_Q35_630159"/>
      <w:bookmarkEnd w:id="19323"/>
      <w:r>
        <w:rPr>
          <w:rtl/>
        </w:rPr>
        <w:t xml:space="preserve">שמעת </w:t>
      </w:r>
      <w:bookmarkStart w:id="19324" w:name="_ETM_Q35_630430"/>
      <w:bookmarkEnd w:id="19324"/>
      <w:r>
        <w:rPr>
          <w:rtl/>
        </w:rPr>
        <w:t xml:space="preserve">את </w:t>
      </w:r>
      <w:bookmarkStart w:id="19325" w:name="_ETM_Q35_630489"/>
      <w:bookmarkStart w:id="19326" w:name="_ETM_Q35_630969"/>
      <w:bookmarkEnd w:id="19325"/>
      <w:bookmarkEnd w:id="19326"/>
      <w:r>
        <w:rPr>
          <w:rFonts w:hint="cs"/>
          <w:rtl/>
        </w:rPr>
        <w:t>רוני אשל</w:t>
      </w:r>
      <w:r>
        <w:rPr>
          <w:rtl/>
        </w:rPr>
        <w:t xml:space="preserve"> </w:t>
      </w:r>
      <w:bookmarkStart w:id="19327" w:name="_ETM_Q35_631299"/>
      <w:bookmarkEnd w:id="19327"/>
      <w:r>
        <w:rPr>
          <w:rtl/>
        </w:rPr>
        <w:t xml:space="preserve">מדווחת </w:t>
      </w:r>
      <w:bookmarkStart w:id="19328" w:name="_ETM_Q35_633590"/>
      <w:bookmarkEnd w:id="19328"/>
      <w:r>
        <w:rPr>
          <w:rtl/>
        </w:rPr>
        <w:t xml:space="preserve">עד </w:t>
      </w:r>
      <w:bookmarkStart w:id="19329" w:name="_ETM_Q35_633890"/>
      <w:bookmarkEnd w:id="19329"/>
      <w:r>
        <w:rPr>
          <w:rtl/>
        </w:rPr>
        <w:t xml:space="preserve">שהיא </w:t>
      </w:r>
      <w:bookmarkStart w:id="19330" w:name="_ETM_Q35_634310"/>
      <w:bookmarkEnd w:id="19330"/>
      <w:r>
        <w:rPr>
          <w:rtl/>
        </w:rPr>
        <w:t xml:space="preserve">נהרגה </w:t>
      </w:r>
      <w:bookmarkStart w:id="19331" w:name="_ETM_Q35_635270"/>
      <w:bookmarkEnd w:id="19331"/>
      <w:r w:rsidR="00741A80">
        <w:rPr>
          <w:rFonts w:hint="cs"/>
          <w:rtl/>
        </w:rPr>
        <w:t xml:space="preserve">– </w:t>
      </w:r>
      <w:r>
        <w:rPr>
          <w:rtl/>
        </w:rPr>
        <w:t xml:space="preserve">עד </w:t>
      </w:r>
      <w:bookmarkStart w:id="19332" w:name="_ETM_Q35_635510"/>
      <w:bookmarkEnd w:id="19332"/>
      <w:r>
        <w:rPr>
          <w:rtl/>
        </w:rPr>
        <w:t xml:space="preserve">הרגע </w:t>
      </w:r>
      <w:bookmarkStart w:id="19333" w:name="_ETM_Q35_635870"/>
      <w:bookmarkEnd w:id="19333"/>
      <w:r>
        <w:rPr>
          <w:rtl/>
        </w:rPr>
        <w:t xml:space="preserve">האחרון </w:t>
      </w:r>
      <w:bookmarkStart w:id="19334" w:name="_ETM_Q35_636170"/>
      <w:bookmarkEnd w:id="19334"/>
      <w:r>
        <w:rPr>
          <w:rFonts w:hint="cs"/>
          <w:rtl/>
        </w:rPr>
        <w:t>היא ה</w:t>
      </w:r>
      <w:r>
        <w:rPr>
          <w:rtl/>
        </w:rPr>
        <w:t xml:space="preserve">משיכה </w:t>
      </w:r>
      <w:bookmarkStart w:id="19335" w:name="_ETM_Q35_636560"/>
      <w:bookmarkEnd w:id="19335"/>
      <w:r>
        <w:rPr>
          <w:rtl/>
        </w:rPr>
        <w:t xml:space="preserve">לדווח </w:t>
      </w:r>
      <w:bookmarkStart w:id="19336" w:name="_ETM_Q35_637790"/>
      <w:bookmarkEnd w:id="19336"/>
      <w:r>
        <w:rPr>
          <w:rtl/>
        </w:rPr>
        <w:t xml:space="preserve">על </w:t>
      </w:r>
      <w:bookmarkStart w:id="19337" w:name="_ETM_Q35_637970"/>
      <w:bookmarkEnd w:id="19337"/>
      <w:r>
        <w:rPr>
          <w:rtl/>
        </w:rPr>
        <w:t xml:space="preserve">פרש </w:t>
      </w:r>
      <w:bookmarkStart w:id="19338" w:name="_ETM_Q35_638420"/>
      <w:bookmarkEnd w:id="19338"/>
      <w:r>
        <w:rPr>
          <w:rFonts w:hint="cs"/>
          <w:rtl/>
        </w:rPr>
        <w:t>טורקי</w:t>
      </w:r>
      <w:r>
        <w:rPr>
          <w:rtl/>
        </w:rPr>
        <w:t xml:space="preserve"> </w:t>
      </w:r>
      <w:bookmarkStart w:id="19339" w:name="_ETM_Q35_639470"/>
      <w:bookmarkEnd w:id="19339"/>
      <w:r>
        <w:rPr>
          <w:rtl/>
        </w:rPr>
        <w:t xml:space="preserve">ועל </w:t>
      </w:r>
      <w:bookmarkStart w:id="19340" w:name="_ETM_Q35_639709"/>
      <w:bookmarkEnd w:id="19340"/>
      <w:r>
        <w:rPr>
          <w:rtl/>
        </w:rPr>
        <w:t xml:space="preserve">כניסה </w:t>
      </w:r>
      <w:bookmarkStart w:id="19341" w:name="_ETM_Q35_640220"/>
      <w:bookmarkEnd w:id="19341"/>
      <w:r>
        <w:rPr>
          <w:rFonts w:hint="cs"/>
          <w:rtl/>
        </w:rPr>
        <w:t>ו</w:t>
      </w:r>
      <w:r>
        <w:rPr>
          <w:rtl/>
        </w:rPr>
        <w:t xml:space="preserve">פריצה </w:t>
      </w:r>
      <w:bookmarkStart w:id="19342" w:name="_ETM_Q35_641900"/>
      <w:bookmarkEnd w:id="19342"/>
      <w:r>
        <w:rPr>
          <w:rtl/>
        </w:rPr>
        <w:t xml:space="preserve">של </w:t>
      </w:r>
      <w:bookmarkStart w:id="19343" w:name="_ETM_Q35_642110"/>
      <w:bookmarkEnd w:id="19343"/>
      <w:r>
        <w:rPr>
          <w:rtl/>
        </w:rPr>
        <w:t>הגדר</w:t>
      </w:r>
      <w:r>
        <w:rPr>
          <w:rFonts w:hint="cs"/>
          <w:rtl/>
        </w:rPr>
        <w:t>.</w:t>
      </w:r>
      <w:r>
        <w:rPr>
          <w:rtl/>
        </w:rPr>
        <w:t xml:space="preserve"> </w:t>
      </w:r>
      <w:bookmarkStart w:id="19344" w:name="_ETM_Q35_643340"/>
      <w:bookmarkEnd w:id="19344"/>
      <w:r>
        <w:rPr>
          <w:rtl/>
        </w:rPr>
        <w:t xml:space="preserve">מגיע </w:t>
      </w:r>
      <w:bookmarkStart w:id="19345" w:name="_ETM_Q35_644060"/>
      <w:bookmarkEnd w:id="19345"/>
      <w:r>
        <w:rPr>
          <w:rtl/>
        </w:rPr>
        <w:t xml:space="preserve">לכל </w:t>
      </w:r>
      <w:bookmarkStart w:id="19346" w:name="_ETM_Q35_644540"/>
      <w:bookmarkEnd w:id="19346"/>
      <w:r>
        <w:rPr>
          <w:rtl/>
        </w:rPr>
        <w:t xml:space="preserve">ההורים </w:t>
      </w:r>
      <w:bookmarkStart w:id="19347" w:name="_ETM_Q35_645170"/>
      <w:bookmarkEnd w:id="19347"/>
      <w:r>
        <w:rPr>
          <w:rtl/>
        </w:rPr>
        <w:t xml:space="preserve">של </w:t>
      </w:r>
      <w:bookmarkStart w:id="19348" w:name="_ETM_Q35_645350"/>
      <w:bookmarkEnd w:id="19348"/>
      <w:r>
        <w:rPr>
          <w:rtl/>
        </w:rPr>
        <w:t xml:space="preserve">כל </w:t>
      </w:r>
      <w:bookmarkStart w:id="19349" w:name="_ETM_Q35_645620"/>
      <w:bookmarkEnd w:id="19349"/>
      <w:r>
        <w:rPr>
          <w:rtl/>
        </w:rPr>
        <w:t xml:space="preserve">התצפיתניות </w:t>
      </w:r>
      <w:bookmarkStart w:id="19350" w:name="_ETM_Q35_646490"/>
      <w:bookmarkStart w:id="19351" w:name="_ETM_Q35_648010"/>
      <w:bookmarkEnd w:id="19350"/>
      <w:bookmarkEnd w:id="19351"/>
      <w:proofErr w:type="spellStart"/>
      <w:r>
        <w:rPr>
          <w:rFonts w:hint="cs"/>
          <w:rtl/>
        </w:rPr>
        <w:t>והסמב"ציות</w:t>
      </w:r>
      <w:proofErr w:type="spellEnd"/>
      <w:r>
        <w:rPr>
          <w:rFonts w:hint="cs"/>
          <w:rtl/>
        </w:rPr>
        <w:t xml:space="preserve"> </w:t>
      </w:r>
      <w:r>
        <w:rPr>
          <w:rtl/>
        </w:rPr>
        <w:t>לשמוע</w:t>
      </w:r>
      <w:r>
        <w:rPr>
          <w:rFonts w:hint="cs"/>
          <w:rtl/>
        </w:rPr>
        <w:t>.</w:t>
      </w:r>
      <w:r>
        <w:rPr>
          <w:rtl/>
        </w:rPr>
        <w:t xml:space="preserve"> </w:t>
      </w:r>
      <w:bookmarkStart w:id="19352" w:name="_ETM_Q35_648969"/>
      <w:bookmarkEnd w:id="19352"/>
    </w:p>
    <w:p w:rsidR="005E11B5" w:rsidRDefault="005E11B5" w:rsidP="00FA3361">
      <w:pPr>
        <w:rPr>
          <w:rtl/>
        </w:rPr>
      </w:pPr>
    </w:p>
    <w:p w:rsidR="005E11B5" w:rsidRDefault="005E11B5" w:rsidP="00741A80">
      <w:pPr>
        <w:rPr>
          <w:rtl/>
        </w:rPr>
      </w:pPr>
      <w:r>
        <w:rPr>
          <w:rtl/>
        </w:rPr>
        <w:t xml:space="preserve">אתה </w:t>
      </w:r>
      <w:bookmarkStart w:id="19353" w:name="_ETM_Q35_649120"/>
      <w:bookmarkEnd w:id="19353"/>
      <w:r>
        <w:rPr>
          <w:rtl/>
        </w:rPr>
        <w:t>יודע</w:t>
      </w:r>
      <w:r>
        <w:rPr>
          <w:rFonts w:hint="cs"/>
          <w:rtl/>
        </w:rPr>
        <w:t>,</w:t>
      </w:r>
      <w:r>
        <w:rPr>
          <w:rtl/>
        </w:rPr>
        <w:t xml:space="preserve"> </w:t>
      </w:r>
      <w:bookmarkStart w:id="19354" w:name="_ETM_Q35_649510"/>
      <w:bookmarkEnd w:id="19354"/>
      <w:r>
        <w:rPr>
          <w:rtl/>
        </w:rPr>
        <w:t xml:space="preserve">אתה </w:t>
      </w:r>
      <w:bookmarkStart w:id="19355" w:name="_ETM_Q35_649689"/>
      <w:bookmarkEnd w:id="19355"/>
      <w:r>
        <w:rPr>
          <w:rtl/>
        </w:rPr>
        <w:t xml:space="preserve">בטח </w:t>
      </w:r>
      <w:bookmarkStart w:id="19356" w:name="_ETM_Q35_649900"/>
      <w:bookmarkEnd w:id="19356"/>
      <w:r>
        <w:rPr>
          <w:rFonts w:hint="cs"/>
          <w:rtl/>
        </w:rPr>
        <w:t>י</w:t>
      </w:r>
      <w:r>
        <w:rPr>
          <w:rtl/>
        </w:rPr>
        <w:t xml:space="preserve">שבת </w:t>
      </w:r>
      <w:bookmarkStart w:id="19357" w:name="_ETM_Q35_650260"/>
      <w:bookmarkEnd w:id="19357"/>
      <w:r>
        <w:rPr>
          <w:rtl/>
        </w:rPr>
        <w:t>כ</w:t>
      </w:r>
      <w:r>
        <w:rPr>
          <w:rFonts w:hint="cs"/>
          <w:rtl/>
        </w:rPr>
        <w:t>א</w:t>
      </w:r>
      <w:r>
        <w:rPr>
          <w:rtl/>
        </w:rPr>
        <w:t>ן</w:t>
      </w:r>
      <w:r>
        <w:rPr>
          <w:rFonts w:hint="cs"/>
          <w:rtl/>
        </w:rPr>
        <w:t>,</w:t>
      </w:r>
      <w:r>
        <w:rPr>
          <w:rtl/>
        </w:rPr>
        <w:t xml:space="preserve"> </w:t>
      </w:r>
      <w:bookmarkStart w:id="19358" w:name="_ETM_Q35_650559"/>
      <w:bookmarkEnd w:id="19358"/>
      <w:r>
        <w:rPr>
          <w:rtl/>
        </w:rPr>
        <w:t xml:space="preserve">אבל </w:t>
      </w:r>
      <w:bookmarkStart w:id="19359" w:name="_ETM_Q35_650769"/>
      <w:bookmarkEnd w:id="19359"/>
      <w:r w:rsidRPr="00F63D75">
        <w:rPr>
          <w:rtl/>
        </w:rPr>
        <w:t>ב</w:t>
      </w:r>
      <w:bookmarkStart w:id="19360" w:name="_ETM_Q35_651219"/>
      <w:bookmarkEnd w:id="19360"/>
      <w:r>
        <w:rPr>
          <w:rFonts w:hint="cs"/>
          <w:rtl/>
        </w:rPr>
        <w:t>-20:00</w:t>
      </w:r>
      <w:r w:rsidRPr="00F63D75">
        <w:rPr>
          <w:rFonts w:hint="cs"/>
          <w:rtl/>
        </w:rPr>
        <w:t>,</w:t>
      </w:r>
      <w:r>
        <w:rPr>
          <w:rFonts w:hint="cs"/>
          <w:rtl/>
        </w:rPr>
        <w:t xml:space="preserve"> </w:t>
      </w:r>
      <w:r>
        <w:rPr>
          <w:rtl/>
        </w:rPr>
        <w:t>בחדשות</w:t>
      </w:r>
      <w:r>
        <w:rPr>
          <w:rFonts w:hint="cs"/>
          <w:rtl/>
        </w:rPr>
        <w:t>,</w:t>
      </w:r>
      <w:r>
        <w:rPr>
          <w:rtl/>
        </w:rPr>
        <w:t xml:space="preserve"> </w:t>
      </w:r>
      <w:bookmarkStart w:id="19361" w:name="_ETM_Q35_652480"/>
      <w:bookmarkEnd w:id="19361"/>
      <w:r>
        <w:rPr>
          <w:rFonts w:hint="cs"/>
          <w:rtl/>
        </w:rPr>
        <w:t>ראיינו</w:t>
      </w:r>
      <w:r>
        <w:rPr>
          <w:rtl/>
        </w:rPr>
        <w:t xml:space="preserve"> </w:t>
      </w:r>
      <w:bookmarkStart w:id="19362" w:name="_ETM_Q35_654609"/>
      <w:bookmarkEnd w:id="19362"/>
      <w:r>
        <w:rPr>
          <w:rtl/>
        </w:rPr>
        <w:t xml:space="preserve">את </w:t>
      </w:r>
      <w:bookmarkStart w:id="19363" w:name="_ETM_Q35_654790"/>
      <w:bookmarkEnd w:id="19363"/>
      <w:r>
        <w:rPr>
          <w:rtl/>
        </w:rPr>
        <w:t xml:space="preserve">האחות </w:t>
      </w:r>
      <w:bookmarkStart w:id="19364" w:name="_ETM_Q35_655719"/>
      <w:bookmarkEnd w:id="19364"/>
      <w:r>
        <w:rPr>
          <w:rtl/>
        </w:rPr>
        <w:t xml:space="preserve">של </w:t>
      </w:r>
      <w:bookmarkStart w:id="19365" w:name="_ETM_Q35_655900"/>
      <w:bookmarkStart w:id="19366" w:name="_ETM_Q35_656680"/>
      <w:bookmarkEnd w:id="19365"/>
      <w:bookmarkEnd w:id="19366"/>
      <w:proofErr w:type="spellStart"/>
      <w:r>
        <w:rPr>
          <w:rFonts w:hint="cs"/>
          <w:rtl/>
        </w:rPr>
        <w:t>הסמב"צית</w:t>
      </w:r>
      <w:proofErr w:type="spellEnd"/>
      <w:r>
        <w:rPr>
          <w:rFonts w:hint="cs"/>
          <w:rtl/>
        </w:rPr>
        <w:t>, ש</w:t>
      </w:r>
      <w:r>
        <w:rPr>
          <w:rtl/>
        </w:rPr>
        <w:t xml:space="preserve">קיבלה </w:t>
      </w:r>
      <w:bookmarkStart w:id="19367" w:name="_ETM_Q35_657950"/>
      <w:bookmarkEnd w:id="19367"/>
      <w:r>
        <w:rPr>
          <w:rtl/>
        </w:rPr>
        <w:t xml:space="preserve">חצי </w:t>
      </w:r>
      <w:bookmarkStart w:id="19368" w:name="_ETM_Q35_658310"/>
      <w:bookmarkEnd w:id="19368"/>
      <w:r>
        <w:rPr>
          <w:rtl/>
        </w:rPr>
        <w:t>דקה</w:t>
      </w:r>
      <w:r w:rsidR="00741A80">
        <w:rPr>
          <w:rFonts w:hint="cs"/>
          <w:rtl/>
        </w:rPr>
        <w:t>,</w:t>
      </w:r>
      <w:r>
        <w:rPr>
          <w:rtl/>
        </w:rPr>
        <w:t xml:space="preserve"> </w:t>
      </w:r>
      <w:bookmarkStart w:id="19369" w:name="_ETM_Q35_658670"/>
      <w:bookmarkEnd w:id="19369"/>
      <w:r>
        <w:rPr>
          <w:rtl/>
        </w:rPr>
        <w:t>אולי</w:t>
      </w:r>
      <w:r>
        <w:rPr>
          <w:rFonts w:hint="cs"/>
          <w:rtl/>
        </w:rPr>
        <w:t>.</w:t>
      </w:r>
      <w:r>
        <w:rPr>
          <w:rtl/>
        </w:rPr>
        <w:t xml:space="preserve"> </w:t>
      </w:r>
      <w:bookmarkStart w:id="19370" w:name="_ETM_Q35_658969"/>
      <w:bookmarkEnd w:id="19370"/>
      <w:r>
        <w:rPr>
          <w:rtl/>
        </w:rPr>
        <w:t xml:space="preserve">חצי </w:t>
      </w:r>
      <w:bookmarkStart w:id="19371" w:name="_ETM_Q35_659239"/>
      <w:bookmarkEnd w:id="19371"/>
      <w:r>
        <w:rPr>
          <w:rtl/>
        </w:rPr>
        <w:t>דקה</w:t>
      </w:r>
      <w:r>
        <w:rPr>
          <w:rFonts w:hint="cs"/>
          <w:rtl/>
        </w:rPr>
        <w:t>,</w:t>
      </w:r>
      <w:r>
        <w:rPr>
          <w:rtl/>
        </w:rPr>
        <w:t xml:space="preserve"> </w:t>
      </w:r>
      <w:bookmarkStart w:id="19372" w:name="_ETM_Q35_659689"/>
      <w:bookmarkEnd w:id="19372"/>
      <w:r>
        <w:rPr>
          <w:rtl/>
        </w:rPr>
        <w:t xml:space="preserve">זה </w:t>
      </w:r>
      <w:bookmarkStart w:id="19373" w:name="_ETM_Q35_659780"/>
      <w:bookmarkStart w:id="19374" w:name="_ETM_Q35_660049"/>
      <w:bookmarkEnd w:id="19373"/>
      <w:bookmarkEnd w:id="19374"/>
      <w:r>
        <w:rPr>
          <w:rFonts w:hint="cs"/>
          <w:rtl/>
        </w:rPr>
        <w:t>מה שנתנו לה.</w:t>
      </w:r>
      <w:bookmarkStart w:id="19375" w:name="_ETM_Q35_660660"/>
      <w:bookmarkEnd w:id="19375"/>
      <w:r>
        <w:rPr>
          <w:rFonts w:hint="cs"/>
          <w:rtl/>
        </w:rPr>
        <w:t xml:space="preserve"> </w:t>
      </w:r>
      <w:r>
        <w:rPr>
          <w:rtl/>
        </w:rPr>
        <w:t xml:space="preserve">שנה </w:t>
      </w:r>
      <w:bookmarkStart w:id="19376" w:name="_ETM_Q35_660900"/>
      <w:bookmarkEnd w:id="19376"/>
      <w:r>
        <w:rPr>
          <w:rtl/>
        </w:rPr>
        <w:t xml:space="preserve">וחודשיים </w:t>
      </w:r>
      <w:bookmarkStart w:id="19377" w:name="_ETM_Q35_661590"/>
      <w:bookmarkEnd w:id="19377"/>
      <w:r>
        <w:rPr>
          <w:rtl/>
        </w:rPr>
        <w:t xml:space="preserve">הם </w:t>
      </w:r>
      <w:bookmarkStart w:id="19378" w:name="_ETM_Q35_661680"/>
      <w:bookmarkEnd w:id="19378"/>
      <w:r>
        <w:rPr>
          <w:rFonts w:hint="cs"/>
          <w:rtl/>
        </w:rPr>
        <w:t>עותרים</w:t>
      </w:r>
      <w:r>
        <w:rPr>
          <w:rtl/>
        </w:rPr>
        <w:t xml:space="preserve"> </w:t>
      </w:r>
      <w:bookmarkStart w:id="19379" w:name="_ETM_Q35_661980"/>
      <w:bookmarkEnd w:id="19379"/>
      <w:r>
        <w:rPr>
          <w:rFonts w:hint="cs"/>
          <w:rtl/>
        </w:rPr>
        <w:t>ל</w:t>
      </w:r>
      <w:r>
        <w:rPr>
          <w:rtl/>
        </w:rPr>
        <w:t>בג"ץ</w:t>
      </w:r>
      <w:r>
        <w:rPr>
          <w:rFonts w:hint="cs"/>
          <w:rtl/>
        </w:rPr>
        <w:t>,</w:t>
      </w:r>
      <w:r>
        <w:rPr>
          <w:rtl/>
        </w:rPr>
        <w:t xml:space="preserve"> </w:t>
      </w:r>
      <w:bookmarkStart w:id="19380" w:name="_ETM_Q35_662950"/>
      <w:bookmarkEnd w:id="19380"/>
      <w:r>
        <w:rPr>
          <w:rtl/>
        </w:rPr>
        <w:t>ו</w:t>
      </w:r>
      <w:r>
        <w:rPr>
          <w:rFonts w:hint="cs"/>
          <w:rtl/>
        </w:rPr>
        <w:t xml:space="preserve">זה </w:t>
      </w:r>
      <w:r>
        <w:rPr>
          <w:rtl/>
        </w:rPr>
        <w:t xml:space="preserve">גם </w:t>
      </w:r>
      <w:bookmarkStart w:id="19381" w:name="_ETM_Q35_663340"/>
      <w:bookmarkEnd w:id="19381"/>
      <w:r>
        <w:rPr>
          <w:rtl/>
        </w:rPr>
        <w:t xml:space="preserve">יום </w:t>
      </w:r>
      <w:bookmarkStart w:id="19382" w:name="_ETM_Q35_663549"/>
      <w:bookmarkEnd w:id="19382"/>
      <w:r>
        <w:rPr>
          <w:rtl/>
        </w:rPr>
        <w:t>שישי</w:t>
      </w:r>
      <w:r>
        <w:rPr>
          <w:rFonts w:hint="cs"/>
          <w:rtl/>
        </w:rPr>
        <w:t>.</w:t>
      </w:r>
      <w:r>
        <w:rPr>
          <w:rtl/>
        </w:rPr>
        <w:t xml:space="preserve"> </w:t>
      </w:r>
      <w:bookmarkStart w:id="19383" w:name="_ETM_Q35_664959"/>
      <w:bookmarkEnd w:id="19383"/>
      <w:r>
        <w:rPr>
          <w:rtl/>
        </w:rPr>
        <w:t xml:space="preserve">והיא </w:t>
      </w:r>
      <w:bookmarkStart w:id="19384" w:name="_ETM_Q35_665290"/>
      <w:bookmarkEnd w:id="19384"/>
      <w:r>
        <w:rPr>
          <w:rtl/>
        </w:rPr>
        <w:t>אומרת</w:t>
      </w:r>
      <w:r>
        <w:rPr>
          <w:rFonts w:hint="cs"/>
          <w:rtl/>
        </w:rPr>
        <w:t>:</w:t>
      </w:r>
      <w:r>
        <w:rPr>
          <w:rtl/>
        </w:rPr>
        <w:t xml:space="preserve"> </w:t>
      </w:r>
      <w:bookmarkStart w:id="19385" w:name="_ETM_Q35_665650"/>
      <w:bookmarkEnd w:id="19385"/>
      <w:r>
        <w:rPr>
          <w:rtl/>
        </w:rPr>
        <w:t xml:space="preserve">רק </w:t>
      </w:r>
      <w:bookmarkStart w:id="19386" w:name="_ETM_Q35_665919"/>
      <w:bookmarkEnd w:id="19386"/>
      <w:r>
        <w:rPr>
          <w:rFonts w:hint="cs"/>
          <w:rtl/>
        </w:rPr>
        <w:t>כ</w:t>
      </w:r>
      <w:r>
        <w:rPr>
          <w:rtl/>
        </w:rPr>
        <w:t xml:space="preserve">ששמעתי </w:t>
      </w:r>
      <w:bookmarkStart w:id="19387" w:name="_ETM_Q35_666730"/>
      <w:bookmarkEnd w:id="19387"/>
      <w:r>
        <w:rPr>
          <w:rtl/>
        </w:rPr>
        <w:t>אותה</w:t>
      </w:r>
      <w:r>
        <w:rPr>
          <w:rFonts w:hint="cs"/>
          <w:rtl/>
        </w:rPr>
        <w:t>,</w:t>
      </w:r>
      <w:r>
        <w:rPr>
          <w:rtl/>
        </w:rPr>
        <w:t xml:space="preserve"> </w:t>
      </w:r>
      <w:bookmarkStart w:id="19388" w:name="_ETM_Q35_668170"/>
      <w:bookmarkEnd w:id="19388"/>
      <w:r>
        <w:rPr>
          <w:rFonts w:hint="cs"/>
          <w:rtl/>
        </w:rPr>
        <w:t xml:space="preserve">זה </w:t>
      </w:r>
      <w:bookmarkStart w:id="19389" w:name="_ETM_Q35_668470"/>
      <w:bookmarkEnd w:id="19389"/>
      <w:r>
        <w:rPr>
          <w:rtl/>
        </w:rPr>
        <w:t xml:space="preserve">הציף </w:t>
      </w:r>
      <w:bookmarkStart w:id="19390" w:name="_ETM_Q35_668920"/>
      <w:bookmarkEnd w:id="19390"/>
      <w:r>
        <w:rPr>
          <w:rtl/>
        </w:rPr>
        <w:t xml:space="preserve">אותי </w:t>
      </w:r>
      <w:bookmarkStart w:id="19391" w:name="_ETM_Q35_669160"/>
      <w:bookmarkEnd w:id="19391"/>
      <w:r>
        <w:rPr>
          <w:rtl/>
        </w:rPr>
        <w:t>פתאום</w:t>
      </w:r>
      <w:r>
        <w:rPr>
          <w:rFonts w:hint="cs"/>
          <w:rtl/>
        </w:rPr>
        <w:t>,</w:t>
      </w:r>
      <w:r>
        <w:rPr>
          <w:rtl/>
        </w:rPr>
        <w:t xml:space="preserve"> </w:t>
      </w:r>
      <w:bookmarkStart w:id="19392" w:name="_ETM_Q35_669489"/>
      <w:bookmarkEnd w:id="19392"/>
      <w:r>
        <w:rPr>
          <w:rtl/>
        </w:rPr>
        <w:t xml:space="preserve">לשמוע </w:t>
      </w:r>
      <w:bookmarkStart w:id="19393" w:name="_ETM_Q35_669849"/>
      <w:bookmarkEnd w:id="19393"/>
      <w:r>
        <w:rPr>
          <w:rtl/>
        </w:rPr>
        <w:t xml:space="preserve">את </w:t>
      </w:r>
      <w:bookmarkStart w:id="19394" w:name="_ETM_Q35_669910"/>
      <w:bookmarkEnd w:id="19394"/>
      <w:r>
        <w:rPr>
          <w:rtl/>
        </w:rPr>
        <w:t xml:space="preserve">אחותי </w:t>
      </w:r>
      <w:bookmarkStart w:id="19395" w:name="_ETM_Q35_670300"/>
      <w:bookmarkEnd w:id="19395"/>
      <w:r>
        <w:rPr>
          <w:rtl/>
        </w:rPr>
        <w:t>מדברת</w:t>
      </w:r>
      <w:r>
        <w:rPr>
          <w:rFonts w:hint="cs"/>
          <w:rtl/>
        </w:rPr>
        <w:t>.</w:t>
      </w:r>
      <w:r>
        <w:rPr>
          <w:rtl/>
        </w:rPr>
        <w:t xml:space="preserve"> </w:t>
      </w:r>
      <w:bookmarkStart w:id="19396" w:name="_ETM_Q35_671950"/>
      <w:bookmarkEnd w:id="19396"/>
      <w:r>
        <w:rPr>
          <w:rtl/>
        </w:rPr>
        <w:t xml:space="preserve">אבל </w:t>
      </w:r>
      <w:bookmarkStart w:id="19397" w:name="_ETM_Q35_672550"/>
      <w:bookmarkEnd w:id="19397"/>
      <w:r>
        <w:rPr>
          <w:rtl/>
        </w:rPr>
        <w:t xml:space="preserve">למה </w:t>
      </w:r>
      <w:bookmarkStart w:id="19398" w:name="_ETM_Q35_672820"/>
      <w:bookmarkEnd w:id="19398"/>
      <w:r>
        <w:rPr>
          <w:rtl/>
        </w:rPr>
        <w:t xml:space="preserve">שהם </w:t>
      </w:r>
      <w:bookmarkStart w:id="19399" w:name="_ETM_Q35_673060"/>
      <w:bookmarkEnd w:id="19399"/>
      <w:r>
        <w:rPr>
          <w:rtl/>
        </w:rPr>
        <w:t xml:space="preserve">לא </w:t>
      </w:r>
      <w:bookmarkStart w:id="19400" w:name="_ETM_Q35_673150"/>
      <w:bookmarkEnd w:id="19400"/>
      <w:r>
        <w:rPr>
          <w:rtl/>
        </w:rPr>
        <w:t xml:space="preserve">יקבלו </w:t>
      </w:r>
      <w:bookmarkStart w:id="19401" w:name="_ETM_Q35_673480"/>
      <w:bookmarkEnd w:id="19401"/>
      <w:r>
        <w:rPr>
          <w:rtl/>
        </w:rPr>
        <w:t xml:space="preserve">את </w:t>
      </w:r>
      <w:bookmarkStart w:id="19402" w:name="_ETM_Q35_673540"/>
      <w:bookmarkEnd w:id="19402"/>
      <w:r>
        <w:rPr>
          <w:rtl/>
        </w:rPr>
        <w:t xml:space="preserve">כל </w:t>
      </w:r>
      <w:bookmarkStart w:id="19403" w:name="_ETM_Q35_673810"/>
      <w:bookmarkEnd w:id="19403"/>
      <w:r>
        <w:rPr>
          <w:rtl/>
        </w:rPr>
        <w:t>ההקלטות</w:t>
      </w:r>
      <w:r>
        <w:rPr>
          <w:rFonts w:hint="cs"/>
          <w:rtl/>
        </w:rPr>
        <w:t>?</w:t>
      </w:r>
      <w:r>
        <w:rPr>
          <w:rtl/>
        </w:rPr>
        <w:t xml:space="preserve"> </w:t>
      </w:r>
      <w:bookmarkStart w:id="19404" w:name="_ETM_Q35_675040"/>
      <w:bookmarkEnd w:id="19404"/>
      <w:r>
        <w:rPr>
          <w:rtl/>
        </w:rPr>
        <w:t>ה</w:t>
      </w:r>
      <w:r>
        <w:rPr>
          <w:rFonts w:hint="cs"/>
          <w:rtl/>
        </w:rPr>
        <w:t>ן</w:t>
      </w:r>
      <w:r>
        <w:rPr>
          <w:rtl/>
        </w:rPr>
        <w:t xml:space="preserve"> </w:t>
      </w:r>
      <w:bookmarkStart w:id="19405" w:name="_ETM_Q35_675190"/>
      <w:bookmarkEnd w:id="19405"/>
      <w:r>
        <w:rPr>
          <w:rtl/>
        </w:rPr>
        <w:t xml:space="preserve">ישבו </w:t>
      </w:r>
      <w:bookmarkStart w:id="19406" w:name="_ETM_Q35_675550"/>
      <w:bookmarkEnd w:id="19406"/>
      <w:r>
        <w:rPr>
          <w:rtl/>
        </w:rPr>
        <w:t xml:space="preserve">כל </w:t>
      </w:r>
      <w:bookmarkStart w:id="19407" w:name="_ETM_Q35_675730"/>
      <w:bookmarkEnd w:id="19407"/>
      <w:r>
        <w:rPr>
          <w:rtl/>
        </w:rPr>
        <w:t xml:space="preserve">שישי </w:t>
      </w:r>
      <w:bookmarkStart w:id="19408" w:name="_ETM_Q35_676000"/>
      <w:bookmarkEnd w:id="19408"/>
      <w:r>
        <w:rPr>
          <w:rtl/>
        </w:rPr>
        <w:t>בחמ"ל</w:t>
      </w:r>
      <w:r>
        <w:rPr>
          <w:rFonts w:hint="cs"/>
          <w:rtl/>
        </w:rPr>
        <w:t>,</w:t>
      </w:r>
      <w:r>
        <w:rPr>
          <w:rtl/>
        </w:rPr>
        <w:t xml:space="preserve"> </w:t>
      </w:r>
      <w:bookmarkStart w:id="19409" w:name="_ETM_Q35_676570"/>
      <w:bookmarkEnd w:id="19409"/>
      <w:r>
        <w:rPr>
          <w:rtl/>
        </w:rPr>
        <w:t xml:space="preserve">כל </w:t>
      </w:r>
      <w:bookmarkStart w:id="19410" w:name="_ETM_Q35_676870"/>
      <w:bookmarkEnd w:id="19410"/>
      <w:r>
        <w:rPr>
          <w:rtl/>
        </w:rPr>
        <w:t>השבת</w:t>
      </w:r>
      <w:r>
        <w:rPr>
          <w:rFonts w:hint="cs"/>
          <w:rtl/>
        </w:rPr>
        <w:t>.</w:t>
      </w:r>
      <w:r>
        <w:rPr>
          <w:rtl/>
        </w:rPr>
        <w:t xml:space="preserve"> </w:t>
      </w:r>
      <w:bookmarkStart w:id="19411" w:name="_ETM_Q35_678650"/>
      <w:bookmarkEnd w:id="19411"/>
      <w:r>
        <w:rPr>
          <w:rtl/>
        </w:rPr>
        <w:t xml:space="preserve">עד </w:t>
      </w:r>
      <w:bookmarkStart w:id="19412" w:name="_ETM_Q35_678830"/>
      <w:bookmarkEnd w:id="19412"/>
      <w:r>
        <w:rPr>
          <w:rtl/>
        </w:rPr>
        <w:t>שה</w:t>
      </w:r>
      <w:r>
        <w:rPr>
          <w:rFonts w:hint="cs"/>
          <w:rtl/>
        </w:rPr>
        <w:t>ן</w:t>
      </w:r>
      <w:r>
        <w:rPr>
          <w:rtl/>
        </w:rPr>
        <w:t xml:space="preserve"> </w:t>
      </w:r>
      <w:bookmarkStart w:id="19413" w:name="_ETM_Q35_679069"/>
      <w:bookmarkEnd w:id="19413"/>
      <w:r>
        <w:rPr>
          <w:rtl/>
        </w:rPr>
        <w:t xml:space="preserve">נחטפו </w:t>
      </w:r>
      <w:bookmarkStart w:id="19414" w:name="_ETM_Q35_679880"/>
      <w:bookmarkEnd w:id="19414"/>
      <w:r>
        <w:rPr>
          <w:rFonts w:hint="cs"/>
          <w:rtl/>
        </w:rPr>
        <w:t xml:space="preserve">או </w:t>
      </w:r>
      <w:r>
        <w:rPr>
          <w:rtl/>
        </w:rPr>
        <w:t xml:space="preserve">נרצחו </w:t>
      </w:r>
      <w:bookmarkStart w:id="19415" w:name="_ETM_Q35_680900"/>
      <w:bookmarkEnd w:id="19415"/>
      <w:r>
        <w:rPr>
          <w:rFonts w:hint="cs"/>
          <w:rtl/>
        </w:rPr>
        <w:t xml:space="preserve">– </w:t>
      </w:r>
      <w:r>
        <w:rPr>
          <w:rtl/>
        </w:rPr>
        <w:t>נהרגו</w:t>
      </w:r>
      <w:r>
        <w:rPr>
          <w:rFonts w:hint="cs"/>
          <w:rtl/>
        </w:rPr>
        <w:t>,</w:t>
      </w:r>
      <w:r>
        <w:rPr>
          <w:rtl/>
        </w:rPr>
        <w:t xml:space="preserve"> </w:t>
      </w:r>
      <w:bookmarkStart w:id="19416" w:name="_ETM_Q35_681349"/>
      <w:bookmarkEnd w:id="19416"/>
      <w:r>
        <w:rPr>
          <w:rtl/>
        </w:rPr>
        <w:t xml:space="preserve">במקרה </w:t>
      </w:r>
      <w:bookmarkStart w:id="19417" w:name="_ETM_Q35_681739"/>
      <w:bookmarkEnd w:id="19417"/>
      <w:r>
        <w:rPr>
          <w:rtl/>
        </w:rPr>
        <w:t>ש</w:t>
      </w:r>
      <w:r>
        <w:rPr>
          <w:rFonts w:hint="cs"/>
          <w:rtl/>
        </w:rPr>
        <w:t xml:space="preserve">ל </w:t>
      </w:r>
      <w:r>
        <w:rPr>
          <w:rtl/>
        </w:rPr>
        <w:t xml:space="preserve">חיילות </w:t>
      </w:r>
      <w:bookmarkStart w:id="19418" w:name="_ETM_Q35_683389"/>
      <w:bookmarkEnd w:id="19418"/>
      <w:r>
        <w:rPr>
          <w:rFonts w:hint="cs"/>
          <w:rtl/>
        </w:rPr>
        <w:t xml:space="preserve">– </w:t>
      </w:r>
      <w:r>
        <w:rPr>
          <w:rtl/>
        </w:rPr>
        <w:t>ה</w:t>
      </w:r>
      <w:r>
        <w:rPr>
          <w:rFonts w:hint="cs"/>
          <w:rtl/>
        </w:rPr>
        <w:t>ן</w:t>
      </w:r>
      <w:r>
        <w:rPr>
          <w:rtl/>
        </w:rPr>
        <w:t xml:space="preserve"> </w:t>
      </w:r>
      <w:bookmarkStart w:id="19419" w:name="_ETM_Q35_683569"/>
      <w:bookmarkEnd w:id="19419"/>
      <w:r>
        <w:rPr>
          <w:rtl/>
        </w:rPr>
        <w:t>דיברו</w:t>
      </w:r>
      <w:r>
        <w:rPr>
          <w:rFonts w:hint="cs"/>
          <w:rtl/>
        </w:rPr>
        <w:t>.</w:t>
      </w:r>
      <w:r>
        <w:rPr>
          <w:rtl/>
        </w:rPr>
        <w:t xml:space="preserve"> </w:t>
      </w:r>
      <w:bookmarkStart w:id="19420" w:name="_ETM_Q35_684610"/>
      <w:bookmarkEnd w:id="19420"/>
      <w:r>
        <w:rPr>
          <w:rtl/>
        </w:rPr>
        <w:t xml:space="preserve">וצריך </w:t>
      </w:r>
      <w:bookmarkStart w:id="19421" w:name="_ETM_Q35_685000"/>
      <w:bookmarkEnd w:id="19421"/>
      <w:r>
        <w:rPr>
          <w:rtl/>
        </w:rPr>
        <w:t>להגיד</w:t>
      </w:r>
      <w:r>
        <w:rPr>
          <w:rFonts w:hint="cs"/>
          <w:rtl/>
        </w:rPr>
        <w:t>,</w:t>
      </w:r>
      <w:r>
        <w:rPr>
          <w:rtl/>
        </w:rPr>
        <w:t xml:space="preserve"> </w:t>
      </w:r>
      <w:bookmarkStart w:id="19422" w:name="_ETM_Q35_685480"/>
      <w:bookmarkStart w:id="19423" w:name="_ETM_Q35_686320"/>
      <w:bookmarkEnd w:id="19422"/>
      <w:bookmarkEnd w:id="19423"/>
      <w:r>
        <w:rPr>
          <w:rtl/>
        </w:rPr>
        <w:t xml:space="preserve">תחשוב </w:t>
      </w:r>
      <w:bookmarkStart w:id="19424" w:name="_ETM_Q35_686650"/>
      <w:bookmarkEnd w:id="19424"/>
      <w:r>
        <w:rPr>
          <w:rtl/>
        </w:rPr>
        <w:t xml:space="preserve">איזה </w:t>
      </w:r>
      <w:bookmarkStart w:id="19425" w:name="_ETM_Q35_686800"/>
      <w:bookmarkEnd w:id="19425"/>
      <w:r>
        <w:rPr>
          <w:rtl/>
        </w:rPr>
        <w:t xml:space="preserve">קור </w:t>
      </w:r>
      <w:bookmarkStart w:id="19426" w:name="_ETM_Q35_687040"/>
      <w:bookmarkEnd w:id="19426"/>
      <w:r>
        <w:rPr>
          <w:rtl/>
        </w:rPr>
        <w:t xml:space="preserve">רוח </w:t>
      </w:r>
      <w:bookmarkStart w:id="19427" w:name="_ETM_Q35_687310"/>
      <w:bookmarkEnd w:id="19427"/>
      <w:r>
        <w:rPr>
          <w:rtl/>
        </w:rPr>
        <w:t xml:space="preserve">זה </w:t>
      </w:r>
      <w:bookmarkStart w:id="19428" w:name="_ETM_Q35_687900"/>
      <w:bookmarkEnd w:id="19428"/>
      <w:r>
        <w:rPr>
          <w:rtl/>
        </w:rPr>
        <w:t xml:space="preserve">שאת </w:t>
      </w:r>
      <w:bookmarkStart w:id="19429" w:name="_ETM_Q35_688140"/>
      <w:bookmarkEnd w:id="19429"/>
      <w:r>
        <w:rPr>
          <w:rtl/>
        </w:rPr>
        <w:t xml:space="preserve">רואה </w:t>
      </w:r>
      <w:bookmarkStart w:id="19430" w:name="_ETM_Q35_689020"/>
      <w:bookmarkEnd w:id="19430"/>
      <w:r>
        <w:rPr>
          <w:rFonts w:hint="cs"/>
          <w:rtl/>
        </w:rPr>
        <w:t>מאות</w:t>
      </w:r>
      <w:r>
        <w:rPr>
          <w:rtl/>
        </w:rPr>
        <w:t xml:space="preserve"> </w:t>
      </w:r>
      <w:bookmarkStart w:id="19431" w:name="_ETM_Q35_689530"/>
      <w:bookmarkEnd w:id="19431"/>
      <w:r>
        <w:rPr>
          <w:rtl/>
        </w:rPr>
        <w:t xml:space="preserve">מחבלים </w:t>
      </w:r>
      <w:bookmarkStart w:id="19432" w:name="_ETM_Q35_691069"/>
      <w:bookmarkEnd w:id="19432"/>
      <w:r>
        <w:rPr>
          <w:rtl/>
        </w:rPr>
        <w:t xml:space="preserve">פורצים </w:t>
      </w:r>
      <w:bookmarkStart w:id="19433" w:name="_ETM_Q35_691610"/>
      <w:bookmarkEnd w:id="19433"/>
      <w:r>
        <w:rPr>
          <w:rtl/>
        </w:rPr>
        <w:t xml:space="preserve">לגדר </w:t>
      </w:r>
      <w:bookmarkStart w:id="19434" w:name="_ETM_Q35_692809"/>
      <w:bookmarkEnd w:id="19434"/>
      <w:r>
        <w:rPr>
          <w:rtl/>
        </w:rPr>
        <w:t xml:space="preserve">ואת </w:t>
      </w:r>
      <w:bookmarkStart w:id="19435" w:name="_ETM_Q35_693230"/>
      <w:bookmarkEnd w:id="19435"/>
      <w:r>
        <w:rPr>
          <w:rtl/>
        </w:rPr>
        <w:t xml:space="preserve">ממשיכה </w:t>
      </w:r>
      <w:bookmarkStart w:id="19436" w:name="_ETM_Q35_693620"/>
      <w:bookmarkEnd w:id="19436"/>
      <w:r>
        <w:rPr>
          <w:rtl/>
        </w:rPr>
        <w:t xml:space="preserve">להיות </w:t>
      </w:r>
      <w:bookmarkStart w:id="19437" w:name="_ETM_Q35_693799"/>
      <w:bookmarkEnd w:id="19437"/>
      <w:r>
        <w:rPr>
          <w:rtl/>
        </w:rPr>
        <w:t>בחמ"ל</w:t>
      </w:r>
      <w:r>
        <w:rPr>
          <w:rFonts w:hint="cs"/>
          <w:rtl/>
        </w:rPr>
        <w:t>,</w:t>
      </w:r>
      <w:r>
        <w:rPr>
          <w:rtl/>
        </w:rPr>
        <w:t xml:space="preserve"> </w:t>
      </w:r>
      <w:bookmarkStart w:id="19438" w:name="_ETM_Q35_694489"/>
      <w:bookmarkEnd w:id="19438"/>
      <w:r>
        <w:rPr>
          <w:rtl/>
        </w:rPr>
        <w:t xml:space="preserve">לא </w:t>
      </w:r>
      <w:bookmarkStart w:id="19439" w:name="_ETM_Q35_694730"/>
      <w:bookmarkEnd w:id="19439"/>
      <w:r>
        <w:rPr>
          <w:rtl/>
        </w:rPr>
        <w:t>עוזב</w:t>
      </w:r>
      <w:r>
        <w:rPr>
          <w:rFonts w:hint="cs"/>
          <w:rtl/>
        </w:rPr>
        <w:t>ת</w:t>
      </w:r>
      <w:r>
        <w:rPr>
          <w:rtl/>
        </w:rPr>
        <w:t xml:space="preserve"> </w:t>
      </w:r>
      <w:bookmarkStart w:id="19440" w:name="_ETM_Q35_694969"/>
      <w:bookmarkEnd w:id="19440"/>
      <w:r>
        <w:rPr>
          <w:rtl/>
        </w:rPr>
        <w:t xml:space="preserve">את </w:t>
      </w:r>
      <w:bookmarkStart w:id="19441" w:name="_ETM_Q35_695090"/>
      <w:bookmarkStart w:id="19442" w:name="_ETM_Q35_695989"/>
      <w:bookmarkEnd w:id="19441"/>
      <w:bookmarkEnd w:id="19442"/>
      <w:proofErr w:type="spellStart"/>
      <w:r>
        <w:rPr>
          <w:rFonts w:hint="cs"/>
          <w:rtl/>
        </w:rPr>
        <w:t>ה</w:t>
      </w:r>
      <w:r>
        <w:rPr>
          <w:rtl/>
        </w:rPr>
        <w:t>חמ"ל</w:t>
      </w:r>
      <w:proofErr w:type="spellEnd"/>
      <w:r>
        <w:rPr>
          <w:rFonts w:hint="cs"/>
          <w:rtl/>
        </w:rPr>
        <w:t>,</w:t>
      </w:r>
      <w:r>
        <w:rPr>
          <w:rtl/>
        </w:rPr>
        <w:t xml:space="preserve"> ממשיכה </w:t>
      </w:r>
      <w:bookmarkStart w:id="19443" w:name="_ETM_Q35_696349"/>
      <w:bookmarkEnd w:id="19443"/>
      <w:r>
        <w:rPr>
          <w:rtl/>
        </w:rPr>
        <w:t>לדווח</w:t>
      </w:r>
      <w:r>
        <w:rPr>
          <w:rFonts w:hint="cs"/>
          <w:rtl/>
        </w:rPr>
        <w:t>.</w:t>
      </w:r>
      <w:r>
        <w:rPr>
          <w:rtl/>
        </w:rPr>
        <w:t xml:space="preserve"> </w:t>
      </w:r>
      <w:bookmarkStart w:id="19444" w:name="_ETM_Q35_696739"/>
      <w:bookmarkEnd w:id="19444"/>
      <w:r>
        <w:rPr>
          <w:rtl/>
        </w:rPr>
        <w:t xml:space="preserve">מגיע </w:t>
      </w:r>
      <w:bookmarkStart w:id="19445" w:name="_ETM_Q35_697189"/>
      <w:bookmarkEnd w:id="19445"/>
      <w:r>
        <w:rPr>
          <w:rtl/>
        </w:rPr>
        <w:t xml:space="preserve">להורים </w:t>
      </w:r>
      <w:bookmarkStart w:id="19446" w:name="_ETM_Q35_697599"/>
      <w:bookmarkEnd w:id="19446"/>
      <w:r>
        <w:rPr>
          <w:rFonts w:hint="cs"/>
          <w:rtl/>
        </w:rPr>
        <w:t>האלה</w:t>
      </w:r>
      <w:r>
        <w:rPr>
          <w:rtl/>
        </w:rPr>
        <w:t xml:space="preserve"> </w:t>
      </w:r>
      <w:bookmarkStart w:id="19447" w:name="_ETM_Q35_698709"/>
      <w:bookmarkEnd w:id="19447"/>
      <w:r>
        <w:rPr>
          <w:rFonts w:hint="cs"/>
          <w:rtl/>
        </w:rPr>
        <w:t xml:space="preserve">לקבל </w:t>
      </w:r>
      <w:r>
        <w:rPr>
          <w:rtl/>
        </w:rPr>
        <w:t xml:space="preserve">את </w:t>
      </w:r>
      <w:bookmarkStart w:id="19448" w:name="_ETM_Q35_698920"/>
      <w:bookmarkEnd w:id="19448"/>
      <w:r>
        <w:rPr>
          <w:rtl/>
        </w:rPr>
        <w:t xml:space="preserve">ההקלטות </w:t>
      </w:r>
      <w:bookmarkStart w:id="19449" w:name="_ETM_Q35_699459"/>
      <w:bookmarkEnd w:id="19449"/>
      <w:r>
        <w:rPr>
          <w:rtl/>
        </w:rPr>
        <w:t>המלאות</w:t>
      </w:r>
      <w:r>
        <w:rPr>
          <w:rFonts w:hint="cs"/>
          <w:rtl/>
        </w:rPr>
        <w:t>.</w:t>
      </w:r>
      <w:r>
        <w:rPr>
          <w:rtl/>
        </w:rPr>
        <w:t xml:space="preserve"> </w:t>
      </w:r>
      <w:bookmarkStart w:id="19450" w:name="_ETM_Q35_700629"/>
      <w:bookmarkEnd w:id="19450"/>
      <w:r>
        <w:rPr>
          <w:rtl/>
        </w:rPr>
        <w:t xml:space="preserve">הצבא </w:t>
      </w:r>
      <w:bookmarkStart w:id="19451" w:name="_ETM_Q35_701920"/>
      <w:bookmarkEnd w:id="19451"/>
      <w:r>
        <w:rPr>
          <w:rtl/>
        </w:rPr>
        <w:t xml:space="preserve">ניהל </w:t>
      </w:r>
      <w:bookmarkStart w:id="19452" w:name="_ETM_Q35_702220"/>
      <w:bookmarkEnd w:id="19452"/>
      <w:r>
        <w:rPr>
          <w:rtl/>
        </w:rPr>
        <w:t xml:space="preserve">את </w:t>
      </w:r>
      <w:bookmarkStart w:id="19453" w:name="_ETM_Q35_702309"/>
      <w:bookmarkEnd w:id="19453"/>
      <w:r>
        <w:rPr>
          <w:rtl/>
        </w:rPr>
        <w:t xml:space="preserve">האירוע </w:t>
      </w:r>
      <w:bookmarkStart w:id="19454" w:name="_ETM_Q35_702610"/>
      <w:bookmarkEnd w:id="19454"/>
      <w:r>
        <w:rPr>
          <w:rtl/>
        </w:rPr>
        <w:t xml:space="preserve">בצורה </w:t>
      </w:r>
      <w:bookmarkStart w:id="19455" w:name="_ETM_Q35_703000"/>
      <w:bookmarkEnd w:id="19455"/>
      <w:r>
        <w:rPr>
          <w:rtl/>
        </w:rPr>
        <w:t>גרועה</w:t>
      </w:r>
      <w:r>
        <w:rPr>
          <w:rFonts w:hint="cs"/>
          <w:rtl/>
        </w:rPr>
        <w:t>,</w:t>
      </w:r>
      <w:r>
        <w:rPr>
          <w:rtl/>
        </w:rPr>
        <w:t xml:space="preserve"> </w:t>
      </w:r>
      <w:bookmarkStart w:id="19456" w:name="_ETM_Q35_704929"/>
      <w:bookmarkEnd w:id="19456"/>
      <w:r>
        <w:rPr>
          <w:rtl/>
        </w:rPr>
        <w:t xml:space="preserve">וזה </w:t>
      </w:r>
      <w:bookmarkStart w:id="19457" w:name="_ETM_Q35_705620"/>
      <w:bookmarkStart w:id="19458" w:name="_ETM_Q35_705890"/>
      <w:bookmarkEnd w:id="19457"/>
      <w:bookmarkEnd w:id="19458"/>
      <w:r>
        <w:rPr>
          <w:rtl/>
        </w:rPr>
        <w:t xml:space="preserve">פשוט </w:t>
      </w:r>
      <w:bookmarkStart w:id="19459" w:name="_ETM_Q35_706309"/>
      <w:bookmarkEnd w:id="19459"/>
      <w:r>
        <w:rPr>
          <w:rtl/>
        </w:rPr>
        <w:t xml:space="preserve">לא </w:t>
      </w:r>
      <w:bookmarkStart w:id="19460" w:name="_ETM_Q35_706429"/>
      <w:bookmarkEnd w:id="19460"/>
      <w:r>
        <w:rPr>
          <w:rtl/>
        </w:rPr>
        <w:t>מגיע</w:t>
      </w:r>
      <w:r>
        <w:rPr>
          <w:rFonts w:hint="cs"/>
          <w:rtl/>
        </w:rPr>
        <w:t>.</w:t>
      </w:r>
      <w:r>
        <w:rPr>
          <w:rtl/>
        </w:rPr>
        <w:t xml:space="preserve"> </w:t>
      </w:r>
      <w:bookmarkStart w:id="19461" w:name="_ETM_Q35_706880"/>
      <w:bookmarkEnd w:id="19461"/>
      <w:r>
        <w:rPr>
          <w:rtl/>
        </w:rPr>
        <w:t xml:space="preserve">מגיע </w:t>
      </w:r>
      <w:bookmarkStart w:id="19462" w:name="_ETM_Q35_707330"/>
      <w:bookmarkEnd w:id="19462"/>
      <w:r>
        <w:rPr>
          <w:rtl/>
        </w:rPr>
        <w:t xml:space="preserve">להם </w:t>
      </w:r>
      <w:bookmarkStart w:id="19463" w:name="_ETM_Q35_707540"/>
      <w:bookmarkEnd w:id="19463"/>
      <w:r>
        <w:rPr>
          <w:rtl/>
        </w:rPr>
        <w:t xml:space="preserve">לקבל </w:t>
      </w:r>
      <w:bookmarkStart w:id="19464" w:name="_ETM_Q35_707929"/>
      <w:bookmarkEnd w:id="19464"/>
      <w:r>
        <w:rPr>
          <w:rtl/>
        </w:rPr>
        <w:t xml:space="preserve">את </w:t>
      </w:r>
      <w:bookmarkStart w:id="19465" w:name="_ETM_Q35_708020"/>
      <w:bookmarkEnd w:id="19465"/>
      <w:r>
        <w:rPr>
          <w:rtl/>
        </w:rPr>
        <w:t>זה</w:t>
      </w:r>
      <w:r>
        <w:rPr>
          <w:rFonts w:hint="cs"/>
          <w:rtl/>
        </w:rPr>
        <w:t>,</w:t>
      </w:r>
      <w:r>
        <w:rPr>
          <w:rtl/>
        </w:rPr>
        <w:t xml:space="preserve"> </w:t>
      </w:r>
      <w:bookmarkStart w:id="19466" w:name="_ETM_Q35_708709"/>
      <w:bookmarkEnd w:id="19466"/>
      <w:r>
        <w:rPr>
          <w:rtl/>
        </w:rPr>
        <w:t xml:space="preserve">ואני </w:t>
      </w:r>
      <w:bookmarkStart w:id="19467" w:name="_ETM_Q35_708860"/>
      <w:bookmarkEnd w:id="19467"/>
      <w:r>
        <w:rPr>
          <w:rtl/>
        </w:rPr>
        <w:t xml:space="preserve">בטוחה </w:t>
      </w:r>
      <w:bookmarkStart w:id="19468" w:name="_ETM_Q35_709160"/>
      <w:bookmarkEnd w:id="19468"/>
      <w:r>
        <w:rPr>
          <w:rFonts w:hint="cs"/>
          <w:rtl/>
        </w:rPr>
        <w:t>שאתה שותף לקריאה שלי.</w:t>
      </w:r>
    </w:p>
    <w:p w:rsidR="005E11B5" w:rsidRDefault="005E11B5" w:rsidP="00FA3361">
      <w:pPr>
        <w:rPr>
          <w:rtl/>
        </w:rPr>
      </w:pPr>
    </w:p>
    <w:p w:rsidR="005E11B5" w:rsidRPr="00AD6C0E" w:rsidRDefault="005E11B5" w:rsidP="00FA3361">
      <w:pPr>
        <w:pStyle w:val="af6"/>
        <w:keepNext/>
        <w:rPr>
          <w:rtl/>
        </w:rPr>
      </w:pPr>
      <w:r w:rsidRPr="00AD6C0E">
        <w:rPr>
          <w:rStyle w:val="TagStyle"/>
          <w:rtl/>
        </w:rPr>
        <w:t xml:space="preserve"> &lt;&lt; יור &gt;&gt; </w:t>
      </w:r>
      <w:r>
        <w:rPr>
          <w:rtl/>
        </w:rPr>
        <w:t>היו"ר ניסים ואטורי:</w:t>
      </w:r>
      <w:r w:rsidRPr="00AD6C0E">
        <w:rPr>
          <w:rStyle w:val="TagStyle"/>
          <w:rtl/>
        </w:rPr>
        <w:t xml:space="preserve"> &lt;&lt; יור &gt;&gt;</w:t>
      </w:r>
      <w:r>
        <w:rPr>
          <w:rtl/>
        </w:rPr>
        <w:t xml:space="preserve">   </w:t>
      </w:r>
    </w:p>
    <w:p w:rsidR="005E11B5" w:rsidRDefault="005E11B5" w:rsidP="00FA3361">
      <w:pPr>
        <w:rPr>
          <w:rtl/>
        </w:rPr>
      </w:pPr>
    </w:p>
    <w:p w:rsidR="005E11B5" w:rsidRDefault="005E11B5" w:rsidP="00741A80">
      <w:pPr>
        <w:rPr>
          <w:rtl/>
        </w:rPr>
      </w:pPr>
      <w:r>
        <w:rPr>
          <w:rFonts w:hint="cs"/>
          <w:rtl/>
        </w:rPr>
        <w:t>מ</w:t>
      </w:r>
      <w:r>
        <w:rPr>
          <w:rtl/>
        </w:rPr>
        <w:t xml:space="preserve">צטרף </w:t>
      </w:r>
      <w:bookmarkStart w:id="19469" w:name="_ETM_Q35_710090"/>
      <w:bookmarkStart w:id="19470" w:name="_ETM_Q35_710569"/>
      <w:bookmarkEnd w:id="19469"/>
      <w:bookmarkEnd w:id="19470"/>
      <w:r>
        <w:rPr>
          <w:rFonts w:hint="cs"/>
          <w:rtl/>
        </w:rPr>
        <w:t xml:space="preserve">לקריאה </w:t>
      </w:r>
      <w:r>
        <w:rPr>
          <w:rtl/>
        </w:rPr>
        <w:t>שלך</w:t>
      </w:r>
      <w:r w:rsidR="00741A80">
        <w:rPr>
          <w:rFonts w:hint="cs"/>
          <w:rtl/>
        </w:rPr>
        <w:t>.</w:t>
      </w:r>
      <w:r>
        <w:rPr>
          <w:rtl/>
        </w:rPr>
        <w:t xml:space="preserve"> </w:t>
      </w:r>
      <w:bookmarkStart w:id="19471" w:name="_ETM_Q35_710929"/>
      <w:bookmarkEnd w:id="19471"/>
      <w:r>
        <w:rPr>
          <w:rtl/>
        </w:rPr>
        <w:t xml:space="preserve">המינימום </w:t>
      </w:r>
      <w:bookmarkStart w:id="19472" w:name="_ETM_Q35_711350"/>
      <w:bookmarkEnd w:id="19472"/>
      <w:r>
        <w:rPr>
          <w:rtl/>
        </w:rPr>
        <w:t xml:space="preserve">זה </w:t>
      </w:r>
      <w:bookmarkStart w:id="19473" w:name="_ETM_Q35_711470"/>
      <w:bookmarkEnd w:id="19473"/>
      <w:r>
        <w:rPr>
          <w:rtl/>
        </w:rPr>
        <w:t xml:space="preserve">לתת </w:t>
      </w:r>
      <w:bookmarkStart w:id="19474" w:name="_ETM_Q35_711709"/>
      <w:bookmarkEnd w:id="19474"/>
      <w:r>
        <w:rPr>
          <w:rFonts w:hint="cs"/>
          <w:rtl/>
        </w:rPr>
        <w:t>להורים</w:t>
      </w:r>
      <w:r>
        <w:rPr>
          <w:rtl/>
        </w:rPr>
        <w:t xml:space="preserve"> </w:t>
      </w:r>
      <w:bookmarkStart w:id="19475" w:name="_ETM_Q35_712309"/>
      <w:bookmarkEnd w:id="19475"/>
      <w:r>
        <w:rPr>
          <w:rtl/>
        </w:rPr>
        <w:t xml:space="preserve">לשמוע </w:t>
      </w:r>
      <w:bookmarkStart w:id="19476" w:name="_ETM_Q35_712640"/>
      <w:bookmarkEnd w:id="19476"/>
      <w:r>
        <w:rPr>
          <w:rtl/>
        </w:rPr>
        <w:t xml:space="preserve">את </w:t>
      </w:r>
      <w:bookmarkStart w:id="19477" w:name="_ETM_Q35_712700"/>
      <w:bookmarkEnd w:id="19477"/>
      <w:r>
        <w:rPr>
          <w:rtl/>
        </w:rPr>
        <w:t>ההקלט</w:t>
      </w:r>
      <w:r>
        <w:rPr>
          <w:rFonts w:hint="cs"/>
          <w:rtl/>
        </w:rPr>
        <w:t>ות.</w:t>
      </w:r>
      <w:r>
        <w:rPr>
          <w:rtl/>
        </w:rPr>
        <w:t xml:space="preserve"> </w:t>
      </w:r>
      <w:bookmarkStart w:id="19478" w:name="_ETM_Q35_713150"/>
      <w:bookmarkEnd w:id="19478"/>
    </w:p>
    <w:p w:rsidR="005E11B5" w:rsidRDefault="005E11B5" w:rsidP="00FA3361">
      <w:pPr>
        <w:rPr>
          <w:rtl/>
        </w:rPr>
      </w:pPr>
      <w:bookmarkStart w:id="19479" w:name="_ETM_Q35_714217"/>
      <w:bookmarkStart w:id="19480" w:name="_ETM_Q35_714281"/>
      <w:bookmarkEnd w:id="19479"/>
      <w:bookmarkEnd w:id="19480"/>
    </w:p>
    <w:p w:rsidR="005E11B5" w:rsidRDefault="005E11B5" w:rsidP="00FA3361">
      <w:pPr>
        <w:pStyle w:val="-"/>
        <w:keepNext/>
        <w:rPr>
          <w:rtl/>
        </w:rPr>
      </w:pPr>
      <w:r w:rsidRPr="00852FAF">
        <w:rPr>
          <w:rStyle w:val="TagStyle"/>
          <w:rtl/>
        </w:rPr>
        <w:t xml:space="preserve">&lt;&lt; דובר_המשך &gt;&gt; </w:t>
      </w:r>
      <w:r>
        <w:rPr>
          <w:rtl/>
        </w:rPr>
        <w:t>מירב בן ארי (יש עתיד):</w:t>
      </w:r>
      <w:r w:rsidRPr="00852FAF">
        <w:rPr>
          <w:rStyle w:val="TagStyle"/>
          <w:rtl/>
        </w:rPr>
        <w:t xml:space="preserve"> &lt;&lt; דובר_המשך &gt;&gt;</w:t>
      </w:r>
      <w:r>
        <w:rPr>
          <w:rtl/>
        </w:rPr>
        <w:t xml:space="preserve">   </w:t>
      </w:r>
    </w:p>
    <w:p w:rsidR="005E11B5" w:rsidRDefault="005E11B5" w:rsidP="00FA3361">
      <w:pPr>
        <w:rPr>
          <w:rtl/>
        </w:rPr>
      </w:pPr>
    </w:p>
    <w:p w:rsidR="005E11B5" w:rsidRDefault="005E11B5" w:rsidP="00206DF8">
      <w:pPr>
        <w:rPr>
          <w:rtl/>
        </w:rPr>
      </w:pPr>
      <w:bookmarkStart w:id="19481" w:name="_ETM_Q35_713489"/>
      <w:bookmarkEnd w:id="19481"/>
      <w:r>
        <w:rPr>
          <w:rtl/>
        </w:rPr>
        <w:t>המינימום</w:t>
      </w:r>
      <w:r w:rsidR="00741A80">
        <w:rPr>
          <w:rFonts w:hint="cs"/>
          <w:rtl/>
        </w:rPr>
        <w:t>,</w:t>
      </w:r>
      <w:r>
        <w:rPr>
          <w:rFonts w:hint="cs"/>
          <w:rtl/>
        </w:rPr>
        <w:t xml:space="preserve"> לתת להורים. </w:t>
      </w:r>
      <w:r>
        <w:rPr>
          <w:rtl/>
        </w:rPr>
        <w:t xml:space="preserve">מה </w:t>
      </w:r>
      <w:bookmarkStart w:id="19482" w:name="_ETM_Q35_713579"/>
      <w:bookmarkEnd w:id="19482"/>
      <w:r>
        <w:rPr>
          <w:rtl/>
        </w:rPr>
        <w:t xml:space="preserve">יש </w:t>
      </w:r>
      <w:bookmarkStart w:id="19483" w:name="_ETM_Q35_713730"/>
      <w:bookmarkEnd w:id="19483"/>
      <w:r>
        <w:rPr>
          <w:rtl/>
        </w:rPr>
        <w:t>להסתיר</w:t>
      </w:r>
      <w:r>
        <w:rPr>
          <w:rFonts w:hint="cs"/>
          <w:rtl/>
        </w:rPr>
        <w:t>?</w:t>
      </w:r>
      <w:r>
        <w:rPr>
          <w:rtl/>
        </w:rPr>
        <w:t xml:space="preserve"> </w:t>
      </w:r>
      <w:bookmarkStart w:id="19484" w:name="_ETM_Q35_714480"/>
      <w:bookmarkEnd w:id="19484"/>
      <w:r>
        <w:rPr>
          <w:rtl/>
        </w:rPr>
        <w:t>ה</w:t>
      </w:r>
      <w:r>
        <w:rPr>
          <w:rFonts w:hint="cs"/>
          <w:rtl/>
        </w:rPr>
        <w:t>ן</w:t>
      </w:r>
      <w:r>
        <w:rPr>
          <w:rtl/>
        </w:rPr>
        <w:t xml:space="preserve"> </w:t>
      </w:r>
      <w:bookmarkStart w:id="19485" w:name="_ETM_Q35_714629"/>
      <w:bookmarkEnd w:id="19485"/>
      <w:r>
        <w:rPr>
          <w:rtl/>
        </w:rPr>
        <w:t xml:space="preserve">כבר </w:t>
      </w:r>
      <w:bookmarkStart w:id="19486" w:name="_ETM_Q35_714809"/>
      <w:bookmarkEnd w:id="19486"/>
      <w:r>
        <w:rPr>
          <w:rtl/>
        </w:rPr>
        <w:t xml:space="preserve">לא </w:t>
      </w:r>
      <w:bookmarkStart w:id="19487" w:name="_ETM_Q35_714959"/>
      <w:bookmarkEnd w:id="19487"/>
      <w:r>
        <w:rPr>
          <w:rtl/>
        </w:rPr>
        <w:t>כאן</w:t>
      </w:r>
      <w:r>
        <w:rPr>
          <w:rFonts w:hint="cs"/>
          <w:rtl/>
        </w:rPr>
        <w:t>,</w:t>
      </w:r>
      <w:r>
        <w:rPr>
          <w:rtl/>
        </w:rPr>
        <w:t xml:space="preserve"> </w:t>
      </w:r>
      <w:bookmarkStart w:id="19488" w:name="_ETM_Q35_715349"/>
      <w:bookmarkEnd w:id="19488"/>
      <w:r>
        <w:rPr>
          <w:rtl/>
        </w:rPr>
        <w:t>ה</w:t>
      </w:r>
      <w:r>
        <w:rPr>
          <w:rFonts w:hint="cs"/>
          <w:rtl/>
        </w:rPr>
        <w:t>ן</w:t>
      </w:r>
      <w:r>
        <w:rPr>
          <w:rtl/>
        </w:rPr>
        <w:t xml:space="preserve"> </w:t>
      </w:r>
      <w:bookmarkStart w:id="19489" w:name="_ETM_Q35_715559"/>
      <w:bookmarkEnd w:id="19489"/>
      <w:r>
        <w:rPr>
          <w:rtl/>
        </w:rPr>
        <w:t xml:space="preserve">כבר </w:t>
      </w:r>
      <w:bookmarkStart w:id="19490" w:name="_ETM_Q35_715739"/>
      <w:bookmarkEnd w:id="19490"/>
      <w:r>
        <w:rPr>
          <w:rtl/>
        </w:rPr>
        <w:t xml:space="preserve">לא </w:t>
      </w:r>
      <w:bookmarkStart w:id="19491" w:name="_ETM_Q35_715889"/>
      <w:bookmarkEnd w:id="19491"/>
      <w:r>
        <w:rPr>
          <w:rtl/>
        </w:rPr>
        <w:t>בחיים</w:t>
      </w:r>
      <w:r w:rsidR="00206DF8">
        <w:rPr>
          <w:rFonts w:hint="cs"/>
          <w:rtl/>
        </w:rPr>
        <w:t>,</w:t>
      </w:r>
      <w:r>
        <w:rPr>
          <w:rtl/>
        </w:rPr>
        <w:t xml:space="preserve"> </w:t>
      </w:r>
      <w:bookmarkStart w:id="19492" w:name="_ETM_Q35_716969"/>
      <w:bookmarkEnd w:id="19492"/>
      <w:r>
        <w:rPr>
          <w:rtl/>
        </w:rPr>
        <w:t>ה</w:t>
      </w:r>
      <w:r>
        <w:rPr>
          <w:rFonts w:hint="cs"/>
          <w:rtl/>
        </w:rPr>
        <w:t>ן</w:t>
      </w:r>
      <w:r>
        <w:rPr>
          <w:rtl/>
        </w:rPr>
        <w:t xml:space="preserve"> </w:t>
      </w:r>
      <w:bookmarkStart w:id="19493" w:name="_ETM_Q35_717090"/>
      <w:bookmarkEnd w:id="19493"/>
      <w:r>
        <w:rPr>
          <w:rtl/>
        </w:rPr>
        <w:t xml:space="preserve">כבר </w:t>
      </w:r>
      <w:bookmarkStart w:id="19494" w:name="_ETM_Q35_717239"/>
      <w:bookmarkEnd w:id="19494"/>
      <w:r>
        <w:rPr>
          <w:rtl/>
        </w:rPr>
        <w:t>נהרגו</w:t>
      </w:r>
      <w:r>
        <w:rPr>
          <w:rFonts w:hint="cs"/>
          <w:rtl/>
        </w:rPr>
        <w:t>.</w:t>
      </w:r>
      <w:r>
        <w:rPr>
          <w:rtl/>
        </w:rPr>
        <w:t xml:space="preserve"> </w:t>
      </w:r>
      <w:bookmarkStart w:id="19495" w:name="_ETM_Q35_718260"/>
      <w:bookmarkEnd w:id="19495"/>
      <w:r>
        <w:rPr>
          <w:rtl/>
        </w:rPr>
        <w:t xml:space="preserve">נשאר </w:t>
      </w:r>
      <w:bookmarkStart w:id="19496" w:name="_ETM_Q35_718590"/>
      <w:bookmarkEnd w:id="19496"/>
      <w:r>
        <w:rPr>
          <w:rFonts w:hint="cs"/>
          <w:rtl/>
        </w:rPr>
        <w:t>להורים האלה רק קבר</w:t>
      </w:r>
      <w:r w:rsidR="00206DF8">
        <w:rPr>
          <w:rFonts w:hint="cs"/>
          <w:rtl/>
        </w:rPr>
        <w:t>.</w:t>
      </w:r>
      <w:r>
        <w:rPr>
          <w:rtl/>
        </w:rPr>
        <w:t xml:space="preserve"> </w:t>
      </w:r>
      <w:bookmarkStart w:id="19497" w:name="_ETM_Q35_719549"/>
      <w:bookmarkEnd w:id="19497"/>
      <w:r>
        <w:rPr>
          <w:rtl/>
        </w:rPr>
        <w:t xml:space="preserve">תנו </w:t>
      </w:r>
      <w:bookmarkStart w:id="19498" w:name="_ETM_Q35_719700"/>
      <w:bookmarkEnd w:id="19498"/>
      <w:r>
        <w:rPr>
          <w:rtl/>
        </w:rPr>
        <w:t xml:space="preserve">להם </w:t>
      </w:r>
      <w:bookmarkStart w:id="19499" w:name="_ETM_Q35_719909"/>
      <w:bookmarkEnd w:id="19499"/>
      <w:r>
        <w:rPr>
          <w:rtl/>
        </w:rPr>
        <w:t xml:space="preserve">לשמוע </w:t>
      </w:r>
      <w:bookmarkStart w:id="19500" w:name="_ETM_Q35_720269"/>
      <w:bookmarkEnd w:id="19500"/>
      <w:r>
        <w:rPr>
          <w:rtl/>
        </w:rPr>
        <w:t>אות</w:t>
      </w:r>
      <w:r>
        <w:rPr>
          <w:rFonts w:hint="cs"/>
          <w:rtl/>
        </w:rPr>
        <w:t>ן.</w:t>
      </w:r>
      <w:r>
        <w:rPr>
          <w:rtl/>
        </w:rPr>
        <w:t xml:space="preserve"> </w:t>
      </w:r>
      <w:bookmarkStart w:id="19501" w:name="_ETM_Q35_721420"/>
      <w:bookmarkEnd w:id="19501"/>
      <w:r>
        <w:rPr>
          <w:rtl/>
        </w:rPr>
        <w:t xml:space="preserve">תנו </w:t>
      </w:r>
      <w:bookmarkStart w:id="19502" w:name="_ETM_Q35_721599"/>
      <w:bookmarkEnd w:id="19502"/>
      <w:r>
        <w:rPr>
          <w:rtl/>
        </w:rPr>
        <w:t>להם</w:t>
      </w:r>
      <w:r w:rsidR="00206DF8">
        <w:rPr>
          <w:rFonts w:hint="cs"/>
          <w:rtl/>
        </w:rPr>
        <w:t>,</w:t>
      </w:r>
      <w:r>
        <w:rPr>
          <w:rtl/>
        </w:rPr>
        <w:t xml:space="preserve"> </w:t>
      </w:r>
      <w:bookmarkStart w:id="19503" w:name="_ETM_Q35_722050"/>
      <w:bookmarkEnd w:id="19503"/>
      <w:r>
        <w:rPr>
          <w:rtl/>
        </w:rPr>
        <w:t xml:space="preserve">מגיע </w:t>
      </w:r>
      <w:bookmarkStart w:id="19504" w:name="_ETM_Q35_722470"/>
      <w:bookmarkEnd w:id="19504"/>
      <w:r>
        <w:rPr>
          <w:rtl/>
        </w:rPr>
        <w:t>להם</w:t>
      </w:r>
      <w:r>
        <w:rPr>
          <w:rFonts w:hint="cs"/>
          <w:rtl/>
        </w:rPr>
        <w:t>.</w:t>
      </w:r>
      <w:r>
        <w:rPr>
          <w:rtl/>
        </w:rPr>
        <w:t xml:space="preserve"> </w:t>
      </w:r>
      <w:bookmarkStart w:id="19505" w:name="_ETM_Q35_723470"/>
      <w:bookmarkStart w:id="19506" w:name="_ETM_Q35_723980"/>
      <w:bookmarkEnd w:id="19505"/>
      <w:bookmarkEnd w:id="19506"/>
      <w:r>
        <w:rPr>
          <w:rtl/>
        </w:rPr>
        <w:t xml:space="preserve">אני </w:t>
      </w:r>
      <w:bookmarkStart w:id="19507" w:name="_ETM_Q35_724790"/>
      <w:bookmarkEnd w:id="19507"/>
      <w:r>
        <w:rPr>
          <w:rtl/>
        </w:rPr>
        <w:t xml:space="preserve">מניחה </w:t>
      </w:r>
      <w:bookmarkStart w:id="19508" w:name="_ETM_Q35_725150"/>
      <w:bookmarkEnd w:id="19508"/>
      <w:r>
        <w:rPr>
          <w:rtl/>
        </w:rPr>
        <w:t xml:space="preserve">שגם </w:t>
      </w:r>
      <w:bookmarkStart w:id="19509" w:name="_ETM_Q35_725450"/>
      <w:bookmarkEnd w:id="19509"/>
      <w:r>
        <w:rPr>
          <w:rtl/>
        </w:rPr>
        <w:t xml:space="preserve">אתה </w:t>
      </w:r>
      <w:bookmarkStart w:id="19510" w:name="_ETM_Q35_725630"/>
      <w:bookmarkEnd w:id="19510"/>
      <w:r>
        <w:rPr>
          <w:rtl/>
        </w:rPr>
        <w:t xml:space="preserve">מצטרף </w:t>
      </w:r>
      <w:bookmarkStart w:id="19511" w:name="_ETM_Q35_726230"/>
      <w:bookmarkEnd w:id="19511"/>
      <w:r>
        <w:rPr>
          <w:rFonts w:hint="cs"/>
          <w:rtl/>
        </w:rPr>
        <w:t>ו</w:t>
      </w:r>
      <w:bookmarkStart w:id="19512" w:name="_ETM_Q35_726380"/>
      <w:bookmarkEnd w:id="19512"/>
      <w:r>
        <w:rPr>
          <w:rtl/>
        </w:rPr>
        <w:t xml:space="preserve">חברי </w:t>
      </w:r>
      <w:bookmarkStart w:id="19513" w:name="_ETM_Q35_726590"/>
      <w:bookmarkEnd w:id="19513"/>
      <w:r>
        <w:rPr>
          <w:rFonts w:hint="cs"/>
          <w:rtl/>
        </w:rPr>
        <w:t>ה</w:t>
      </w:r>
      <w:r>
        <w:rPr>
          <w:rtl/>
        </w:rPr>
        <w:t xml:space="preserve">כנסת </w:t>
      </w:r>
      <w:bookmarkStart w:id="19514" w:name="_ETM_Q35_726800"/>
      <w:bookmarkEnd w:id="19514"/>
      <w:r>
        <w:rPr>
          <w:rtl/>
        </w:rPr>
        <w:t>אחרים</w:t>
      </w:r>
      <w:r>
        <w:rPr>
          <w:rFonts w:hint="cs"/>
          <w:rtl/>
        </w:rPr>
        <w:t>.</w:t>
      </w:r>
      <w:r>
        <w:rPr>
          <w:rtl/>
        </w:rPr>
        <w:t xml:space="preserve"> </w:t>
      </w:r>
      <w:bookmarkStart w:id="19515" w:name="_ETM_Q35_727970"/>
      <w:bookmarkEnd w:id="19515"/>
      <w:r>
        <w:rPr>
          <w:rtl/>
        </w:rPr>
        <w:t>לא</w:t>
      </w:r>
      <w:r>
        <w:rPr>
          <w:rFonts w:hint="cs"/>
          <w:rtl/>
        </w:rPr>
        <w:t>,</w:t>
      </w:r>
      <w:r>
        <w:rPr>
          <w:rtl/>
        </w:rPr>
        <w:t xml:space="preserve"> </w:t>
      </w:r>
      <w:bookmarkStart w:id="19516" w:name="_ETM_Q35_728330"/>
      <w:bookmarkEnd w:id="19516"/>
      <w:r>
        <w:rPr>
          <w:rtl/>
        </w:rPr>
        <w:t xml:space="preserve">זה </w:t>
      </w:r>
      <w:bookmarkStart w:id="19517" w:name="_ETM_Q35_728510"/>
      <w:bookmarkEnd w:id="19517"/>
      <w:r>
        <w:rPr>
          <w:rtl/>
        </w:rPr>
        <w:t xml:space="preserve">לא </w:t>
      </w:r>
      <w:bookmarkStart w:id="19518" w:name="_ETM_Q35_728570"/>
      <w:bookmarkEnd w:id="19518"/>
      <w:r>
        <w:rPr>
          <w:rtl/>
        </w:rPr>
        <w:t xml:space="preserve">מספיק </w:t>
      </w:r>
      <w:bookmarkStart w:id="19519" w:name="_ETM_Q35_728930"/>
      <w:bookmarkEnd w:id="19519"/>
      <w:r>
        <w:rPr>
          <w:rtl/>
        </w:rPr>
        <w:t xml:space="preserve">מה </w:t>
      </w:r>
      <w:bookmarkStart w:id="19520" w:name="_ETM_Q35_729080"/>
      <w:bookmarkEnd w:id="19520"/>
      <w:r>
        <w:rPr>
          <w:rtl/>
        </w:rPr>
        <w:t>שנתתם</w:t>
      </w:r>
      <w:r>
        <w:rPr>
          <w:rFonts w:hint="cs"/>
          <w:rtl/>
        </w:rPr>
        <w:t>,</w:t>
      </w:r>
      <w:r>
        <w:rPr>
          <w:rtl/>
        </w:rPr>
        <w:t xml:space="preserve"> </w:t>
      </w:r>
      <w:bookmarkStart w:id="19521" w:name="_ETM_Q35_730010"/>
      <w:bookmarkEnd w:id="19521"/>
      <w:r>
        <w:rPr>
          <w:rtl/>
        </w:rPr>
        <w:t>צה"ל</w:t>
      </w:r>
      <w:r>
        <w:rPr>
          <w:rFonts w:hint="cs"/>
          <w:rtl/>
        </w:rPr>
        <w:t>.</w:t>
      </w:r>
      <w:r>
        <w:rPr>
          <w:rtl/>
        </w:rPr>
        <w:t xml:space="preserve"> </w:t>
      </w:r>
      <w:bookmarkStart w:id="19522" w:name="_ETM_Q35_730820"/>
      <w:bookmarkEnd w:id="19522"/>
      <w:r>
        <w:rPr>
          <w:rtl/>
        </w:rPr>
        <w:t xml:space="preserve">אתם </w:t>
      </w:r>
      <w:bookmarkStart w:id="19523" w:name="_ETM_Q35_731000"/>
      <w:bookmarkEnd w:id="19523"/>
      <w:r>
        <w:rPr>
          <w:rtl/>
        </w:rPr>
        <w:t xml:space="preserve">חייבים </w:t>
      </w:r>
      <w:bookmarkStart w:id="19524" w:name="_ETM_Q35_731510"/>
      <w:bookmarkEnd w:id="19524"/>
      <w:r>
        <w:rPr>
          <w:rtl/>
        </w:rPr>
        <w:t xml:space="preserve">להורים </w:t>
      </w:r>
      <w:bookmarkStart w:id="19525" w:name="_ETM_Q35_731930"/>
      <w:bookmarkEnd w:id="19525"/>
      <w:r>
        <w:rPr>
          <w:rtl/>
        </w:rPr>
        <w:t xml:space="preserve">האלה </w:t>
      </w:r>
      <w:bookmarkStart w:id="19526" w:name="_ETM_Q35_732140"/>
      <w:bookmarkStart w:id="19527" w:name="_ETM_Q35_732260"/>
      <w:bookmarkEnd w:id="19526"/>
      <w:bookmarkEnd w:id="19527"/>
      <w:r>
        <w:rPr>
          <w:rtl/>
        </w:rPr>
        <w:t>הכ</w:t>
      </w:r>
      <w:r>
        <w:rPr>
          <w:rFonts w:hint="cs"/>
          <w:rtl/>
        </w:rPr>
        <w:t>ו</w:t>
      </w:r>
      <w:r>
        <w:rPr>
          <w:rtl/>
        </w:rPr>
        <w:t>ל</w:t>
      </w:r>
      <w:r>
        <w:rPr>
          <w:rFonts w:hint="cs"/>
          <w:rtl/>
        </w:rPr>
        <w:t>.</w:t>
      </w:r>
      <w:r>
        <w:rPr>
          <w:rtl/>
        </w:rPr>
        <w:t xml:space="preserve"> </w:t>
      </w:r>
      <w:bookmarkStart w:id="19528" w:name="_ETM_Q35_733020"/>
      <w:bookmarkEnd w:id="19528"/>
      <w:r>
        <w:rPr>
          <w:rtl/>
        </w:rPr>
        <w:t xml:space="preserve">כולנו </w:t>
      </w:r>
      <w:bookmarkStart w:id="19529" w:name="_ETM_Q35_733380"/>
      <w:bookmarkEnd w:id="19529"/>
      <w:r>
        <w:rPr>
          <w:rtl/>
        </w:rPr>
        <w:t xml:space="preserve">חייבים </w:t>
      </w:r>
      <w:bookmarkStart w:id="19530" w:name="_ETM_Q35_733740"/>
      <w:bookmarkEnd w:id="19530"/>
      <w:r>
        <w:rPr>
          <w:rtl/>
        </w:rPr>
        <w:t xml:space="preserve">להם </w:t>
      </w:r>
      <w:bookmarkStart w:id="19531" w:name="_ETM_Q35_734999"/>
      <w:bookmarkEnd w:id="19531"/>
      <w:r>
        <w:rPr>
          <w:rtl/>
        </w:rPr>
        <w:t>הכ</w:t>
      </w:r>
      <w:r>
        <w:rPr>
          <w:rFonts w:hint="cs"/>
          <w:rtl/>
        </w:rPr>
        <w:t>ו</w:t>
      </w:r>
      <w:r>
        <w:rPr>
          <w:rtl/>
        </w:rPr>
        <w:t>ל</w:t>
      </w:r>
      <w:r>
        <w:rPr>
          <w:rFonts w:hint="cs"/>
          <w:rtl/>
        </w:rPr>
        <w:t xml:space="preserve">. על </w:t>
      </w:r>
      <w:r>
        <w:rPr>
          <w:rtl/>
        </w:rPr>
        <w:t xml:space="preserve">זה </w:t>
      </w:r>
      <w:bookmarkStart w:id="19532" w:name="_ETM_Q35_735299"/>
      <w:bookmarkEnd w:id="19532"/>
      <w:r>
        <w:rPr>
          <w:rtl/>
        </w:rPr>
        <w:t xml:space="preserve">רציתי </w:t>
      </w:r>
      <w:bookmarkStart w:id="19533" w:name="_ETM_Q35_735659"/>
      <w:bookmarkEnd w:id="19533"/>
      <w:r>
        <w:rPr>
          <w:rtl/>
        </w:rPr>
        <w:t>לדבר</w:t>
      </w:r>
      <w:r>
        <w:rPr>
          <w:rFonts w:hint="cs"/>
          <w:rtl/>
        </w:rPr>
        <w:t>.</w:t>
      </w:r>
      <w:r>
        <w:rPr>
          <w:rtl/>
        </w:rPr>
        <w:t xml:space="preserve"> </w:t>
      </w:r>
      <w:bookmarkStart w:id="19534" w:name="_ETM_Q35_736540"/>
      <w:bookmarkEnd w:id="19534"/>
    </w:p>
    <w:p w:rsidR="005E11B5" w:rsidRDefault="005E11B5" w:rsidP="00FA3361">
      <w:pPr>
        <w:rPr>
          <w:rtl/>
        </w:rPr>
      </w:pPr>
    </w:p>
    <w:p w:rsidR="005E11B5" w:rsidRDefault="005E11B5" w:rsidP="00206DF8">
      <w:pPr>
        <w:rPr>
          <w:rtl/>
        </w:rPr>
      </w:pPr>
      <w:bookmarkStart w:id="19535" w:name="_ETM_Q35_734253"/>
      <w:bookmarkStart w:id="19536" w:name="_ETM_Q35_734293"/>
      <w:bookmarkEnd w:id="19535"/>
      <w:bookmarkEnd w:id="19536"/>
      <w:r>
        <w:rPr>
          <w:rtl/>
        </w:rPr>
        <w:t xml:space="preserve">אבל </w:t>
      </w:r>
      <w:bookmarkStart w:id="19537" w:name="_ETM_Q35_736690"/>
      <w:bookmarkEnd w:id="19537"/>
      <w:r>
        <w:rPr>
          <w:rtl/>
        </w:rPr>
        <w:t xml:space="preserve">רציתי </w:t>
      </w:r>
      <w:bookmarkStart w:id="19538" w:name="_ETM_Q35_737020"/>
      <w:bookmarkEnd w:id="19538"/>
      <w:r>
        <w:rPr>
          <w:rtl/>
        </w:rPr>
        <w:t>ל</w:t>
      </w:r>
      <w:r w:rsidR="00206DF8">
        <w:rPr>
          <w:rFonts w:hint="cs"/>
          <w:rtl/>
        </w:rPr>
        <w:t>ומר</w:t>
      </w:r>
      <w:r>
        <w:rPr>
          <w:rtl/>
        </w:rPr>
        <w:t xml:space="preserve"> </w:t>
      </w:r>
      <w:bookmarkStart w:id="19539" w:name="_ETM_Q35_737559"/>
      <w:bookmarkEnd w:id="19539"/>
      <w:r>
        <w:rPr>
          <w:rtl/>
        </w:rPr>
        <w:t xml:space="preserve">גם </w:t>
      </w:r>
      <w:bookmarkStart w:id="19540" w:name="_ETM_Q35_737770"/>
      <w:bookmarkEnd w:id="19540"/>
      <w:r>
        <w:rPr>
          <w:rtl/>
        </w:rPr>
        <w:t xml:space="preserve">עוד </w:t>
      </w:r>
      <w:bookmarkStart w:id="19541" w:name="_ETM_Q35_737920"/>
      <w:bookmarkEnd w:id="19541"/>
      <w:r>
        <w:rPr>
          <w:rtl/>
        </w:rPr>
        <w:t xml:space="preserve">מילה </w:t>
      </w:r>
      <w:bookmarkStart w:id="19542" w:name="_ETM_Q35_738250"/>
      <w:bookmarkEnd w:id="19542"/>
      <w:r>
        <w:rPr>
          <w:rtl/>
        </w:rPr>
        <w:t xml:space="preserve">על </w:t>
      </w:r>
      <w:bookmarkStart w:id="19543" w:name="_ETM_Q35_738370"/>
      <w:bookmarkEnd w:id="19543"/>
      <w:r w:rsidR="00206DF8">
        <w:rPr>
          <w:rFonts w:hint="cs"/>
          <w:rtl/>
        </w:rPr>
        <w:t>ה</w:t>
      </w:r>
      <w:r>
        <w:rPr>
          <w:rtl/>
        </w:rPr>
        <w:t>תקציב</w:t>
      </w:r>
      <w:r>
        <w:rPr>
          <w:rFonts w:hint="cs"/>
          <w:rtl/>
        </w:rPr>
        <w:t>,</w:t>
      </w:r>
      <w:r>
        <w:rPr>
          <w:rtl/>
        </w:rPr>
        <w:t xml:space="preserve"> </w:t>
      </w:r>
      <w:bookmarkStart w:id="19544" w:name="_ETM_Q35_740140"/>
      <w:bookmarkEnd w:id="19544"/>
      <w:r>
        <w:rPr>
          <w:rtl/>
        </w:rPr>
        <w:t xml:space="preserve">כי </w:t>
      </w:r>
      <w:bookmarkStart w:id="19545" w:name="_ETM_Q35_740260"/>
      <w:bookmarkEnd w:id="19545"/>
      <w:r>
        <w:rPr>
          <w:rtl/>
        </w:rPr>
        <w:t xml:space="preserve">בכל </w:t>
      </w:r>
      <w:bookmarkStart w:id="19546" w:name="_ETM_Q35_740620"/>
      <w:bookmarkEnd w:id="19546"/>
      <w:r>
        <w:rPr>
          <w:rtl/>
        </w:rPr>
        <w:t>זאת</w:t>
      </w:r>
      <w:r>
        <w:rPr>
          <w:rFonts w:hint="cs"/>
          <w:rtl/>
        </w:rPr>
        <w:t>,</w:t>
      </w:r>
      <w:r>
        <w:rPr>
          <w:rtl/>
        </w:rPr>
        <w:t xml:space="preserve"> </w:t>
      </w:r>
      <w:bookmarkStart w:id="19547" w:name="_ETM_Q35_741650"/>
      <w:bookmarkEnd w:id="19547"/>
      <w:r>
        <w:rPr>
          <w:rtl/>
        </w:rPr>
        <w:t xml:space="preserve">תקציב </w:t>
      </w:r>
      <w:bookmarkStart w:id="19548" w:name="_ETM_Q35_742129"/>
      <w:bookmarkEnd w:id="19548"/>
      <w:r w:rsidR="00206DF8">
        <w:rPr>
          <w:rFonts w:hint="cs"/>
          <w:rtl/>
        </w:rPr>
        <w:t>ה</w:t>
      </w:r>
      <w:r>
        <w:rPr>
          <w:rtl/>
        </w:rPr>
        <w:t>מדינה</w:t>
      </w:r>
      <w:r>
        <w:rPr>
          <w:rFonts w:hint="cs"/>
          <w:rtl/>
        </w:rPr>
        <w:t>.</w:t>
      </w:r>
      <w:r>
        <w:rPr>
          <w:rtl/>
        </w:rPr>
        <w:t xml:space="preserve"> </w:t>
      </w:r>
      <w:bookmarkStart w:id="19549" w:name="_ETM_Q35_743449"/>
      <w:bookmarkEnd w:id="19549"/>
      <w:r>
        <w:rPr>
          <w:rtl/>
        </w:rPr>
        <w:t xml:space="preserve">אני </w:t>
      </w:r>
      <w:bookmarkStart w:id="19550" w:name="_ETM_Q35_743659"/>
      <w:bookmarkEnd w:id="19550"/>
      <w:r>
        <w:rPr>
          <w:rtl/>
        </w:rPr>
        <w:t>חושבת</w:t>
      </w:r>
      <w:r>
        <w:rPr>
          <w:rFonts w:hint="cs"/>
          <w:rtl/>
        </w:rPr>
        <w:t xml:space="preserve"> </w:t>
      </w:r>
      <w:r>
        <w:rPr>
          <w:rFonts w:hint="eastAsia"/>
          <w:rtl/>
        </w:rPr>
        <w:t>–</w:t>
      </w:r>
      <w:r>
        <w:rPr>
          <w:rtl/>
        </w:rPr>
        <w:t xml:space="preserve"> </w:t>
      </w:r>
      <w:bookmarkStart w:id="19551" w:name="_ETM_Q35_744559"/>
      <w:bookmarkEnd w:id="19551"/>
      <w:r>
        <w:rPr>
          <w:rtl/>
        </w:rPr>
        <w:t xml:space="preserve">אתה </w:t>
      </w:r>
      <w:bookmarkStart w:id="19552" w:name="_ETM_Q35_744919"/>
      <w:bookmarkEnd w:id="19552"/>
      <w:r>
        <w:rPr>
          <w:rtl/>
        </w:rPr>
        <w:t xml:space="preserve">יודע </w:t>
      </w:r>
      <w:bookmarkStart w:id="19553" w:name="_ETM_Q35_745129"/>
      <w:bookmarkEnd w:id="19553"/>
      <w:r>
        <w:rPr>
          <w:rtl/>
        </w:rPr>
        <w:t xml:space="preserve">שאנשים </w:t>
      </w:r>
      <w:bookmarkStart w:id="19554" w:name="_ETM_Q35_745759"/>
      <w:bookmarkEnd w:id="19554"/>
      <w:r>
        <w:rPr>
          <w:rtl/>
        </w:rPr>
        <w:t xml:space="preserve">לא </w:t>
      </w:r>
      <w:bookmarkStart w:id="19555" w:name="_ETM_Q35_745879"/>
      <w:bookmarkEnd w:id="19555"/>
      <w:r>
        <w:rPr>
          <w:rtl/>
        </w:rPr>
        <w:t>מבינים</w:t>
      </w:r>
      <w:r>
        <w:rPr>
          <w:rFonts w:hint="cs"/>
          <w:rtl/>
        </w:rPr>
        <w:t>.</w:t>
      </w:r>
      <w:r>
        <w:rPr>
          <w:rtl/>
        </w:rPr>
        <w:t xml:space="preserve"> </w:t>
      </w:r>
      <w:bookmarkStart w:id="19556" w:name="_ETM_Q35_747809"/>
      <w:bookmarkEnd w:id="19556"/>
      <w:r>
        <w:rPr>
          <w:rtl/>
        </w:rPr>
        <w:t xml:space="preserve">אתה </w:t>
      </w:r>
      <w:bookmarkStart w:id="19557" w:name="_ETM_Q35_748139"/>
      <w:bookmarkEnd w:id="19557"/>
      <w:r>
        <w:rPr>
          <w:rFonts w:hint="cs"/>
          <w:rtl/>
        </w:rPr>
        <w:t>מה</w:t>
      </w:r>
      <w:bookmarkStart w:id="19558" w:name="_ETM_Q35_749460"/>
      <w:bookmarkEnd w:id="19558"/>
      <w:r>
        <w:rPr>
          <w:rtl/>
        </w:rPr>
        <w:t>קואליציה</w:t>
      </w:r>
      <w:r>
        <w:rPr>
          <w:rFonts w:hint="cs"/>
          <w:rtl/>
        </w:rPr>
        <w:t>,</w:t>
      </w:r>
      <w:r>
        <w:rPr>
          <w:rtl/>
        </w:rPr>
        <w:t xml:space="preserve"> </w:t>
      </w:r>
      <w:bookmarkStart w:id="19559" w:name="_ETM_Q35_749879"/>
      <w:bookmarkEnd w:id="19559"/>
      <w:r>
        <w:rPr>
          <w:rtl/>
        </w:rPr>
        <w:t xml:space="preserve">אז </w:t>
      </w:r>
      <w:bookmarkStart w:id="19560" w:name="_ETM_Q35_749970"/>
      <w:bookmarkEnd w:id="19560"/>
      <w:r>
        <w:rPr>
          <w:rFonts w:hint="cs"/>
          <w:rtl/>
        </w:rPr>
        <w:t>אני יודעת שאתה</w:t>
      </w:r>
      <w:r>
        <w:rPr>
          <w:rtl/>
        </w:rPr>
        <w:t xml:space="preserve"> </w:t>
      </w:r>
      <w:bookmarkStart w:id="19561" w:name="_ETM_Q35_751050"/>
      <w:bookmarkStart w:id="19562" w:name="_ETM_Q35_751440"/>
      <w:bookmarkEnd w:id="19561"/>
      <w:bookmarkEnd w:id="19562"/>
      <w:r>
        <w:rPr>
          <w:rtl/>
        </w:rPr>
        <w:t xml:space="preserve">לא </w:t>
      </w:r>
      <w:bookmarkStart w:id="19563" w:name="_ETM_Q35_751710"/>
      <w:bookmarkEnd w:id="19563"/>
      <w:r>
        <w:rPr>
          <w:rtl/>
        </w:rPr>
        <w:t xml:space="preserve">יכול </w:t>
      </w:r>
      <w:bookmarkStart w:id="19564" w:name="_ETM_Q35_751949"/>
      <w:bookmarkEnd w:id="19564"/>
      <w:r>
        <w:rPr>
          <w:rtl/>
        </w:rPr>
        <w:t xml:space="preserve">להיות </w:t>
      </w:r>
      <w:bookmarkStart w:id="19565" w:name="_ETM_Q35_752160"/>
      <w:bookmarkEnd w:id="19565"/>
      <w:r>
        <w:rPr>
          <w:rtl/>
        </w:rPr>
        <w:t xml:space="preserve">שותף </w:t>
      </w:r>
      <w:bookmarkStart w:id="19566" w:name="_ETM_Q35_752550"/>
      <w:bookmarkEnd w:id="19566"/>
      <w:r>
        <w:rPr>
          <w:rtl/>
        </w:rPr>
        <w:t xml:space="preserve">לדברים </w:t>
      </w:r>
      <w:bookmarkStart w:id="19567" w:name="_ETM_Q35_752910"/>
      <w:bookmarkEnd w:id="19567"/>
      <w:r>
        <w:rPr>
          <w:rtl/>
        </w:rPr>
        <w:t>שלי</w:t>
      </w:r>
      <w:r>
        <w:rPr>
          <w:rFonts w:hint="cs"/>
          <w:rtl/>
        </w:rPr>
        <w:t>,</w:t>
      </w:r>
      <w:r>
        <w:rPr>
          <w:rtl/>
        </w:rPr>
        <w:t xml:space="preserve"> </w:t>
      </w:r>
      <w:bookmarkStart w:id="19568" w:name="_ETM_Q35_753179"/>
      <w:bookmarkEnd w:id="19568"/>
      <w:r>
        <w:rPr>
          <w:rtl/>
        </w:rPr>
        <w:t xml:space="preserve">אבל </w:t>
      </w:r>
      <w:bookmarkStart w:id="19569" w:name="_ETM_Q35_753449"/>
      <w:bookmarkEnd w:id="19569"/>
      <w:r>
        <w:rPr>
          <w:rtl/>
        </w:rPr>
        <w:t xml:space="preserve">אני </w:t>
      </w:r>
      <w:bookmarkStart w:id="19570" w:name="_ETM_Q35_753750"/>
      <w:bookmarkEnd w:id="19570"/>
      <w:r>
        <w:rPr>
          <w:rtl/>
        </w:rPr>
        <w:t xml:space="preserve">מניחה </w:t>
      </w:r>
      <w:bookmarkStart w:id="19571" w:name="_ETM_Q35_754139"/>
      <w:bookmarkEnd w:id="19571"/>
      <w:r>
        <w:rPr>
          <w:rtl/>
        </w:rPr>
        <w:t xml:space="preserve">שאתה </w:t>
      </w:r>
      <w:bookmarkStart w:id="19572" w:name="_ETM_Q35_755070"/>
      <w:bookmarkEnd w:id="19572"/>
      <w:r>
        <w:rPr>
          <w:rtl/>
        </w:rPr>
        <w:t xml:space="preserve">יכול </w:t>
      </w:r>
      <w:bookmarkStart w:id="19573" w:name="_ETM_Q35_755400"/>
      <w:bookmarkEnd w:id="19573"/>
      <w:r>
        <w:rPr>
          <w:rtl/>
        </w:rPr>
        <w:t>להבין</w:t>
      </w:r>
      <w:r>
        <w:rPr>
          <w:rFonts w:hint="cs"/>
          <w:rtl/>
        </w:rPr>
        <w:t>.</w:t>
      </w:r>
      <w:r>
        <w:rPr>
          <w:rtl/>
        </w:rPr>
        <w:t xml:space="preserve"> </w:t>
      </w:r>
      <w:bookmarkStart w:id="19574" w:name="_ETM_Q35_755790"/>
      <w:bookmarkEnd w:id="19574"/>
      <w:r>
        <w:rPr>
          <w:rtl/>
        </w:rPr>
        <w:t xml:space="preserve">ריכזתי </w:t>
      </w:r>
      <w:bookmarkStart w:id="19575" w:name="_ETM_Q35_757199"/>
      <w:bookmarkEnd w:id="19575"/>
      <w:r>
        <w:rPr>
          <w:rtl/>
        </w:rPr>
        <w:t xml:space="preserve">לך </w:t>
      </w:r>
      <w:bookmarkStart w:id="19576" w:name="_ETM_Q35_757410"/>
      <w:bookmarkEnd w:id="19576"/>
      <w:r>
        <w:rPr>
          <w:rtl/>
        </w:rPr>
        <w:t xml:space="preserve">פה </w:t>
      </w:r>
      <w:bookmarkStart w:id="19577" w:name="_ETM_Q35_758720"/>
      <w:bookmarkEnd w:id="19577"/>
      <w:r>
        <w:rPr>
          <w:rtl/>
        </w:rPr>
        <w:t xml:space="preserve">את </w:t>
      </w:r>
      <w:bookmarkStart w:id="19578" w:name="_ETM_Q35_758990"/>
      <w:bookmarkEnd w:id="19578"/>
      <w:r>
        <w:rPr>
          <w:rtl/>
        </w:rPr>
        <w:t xml:space="preserve">כל </w:t>
      </w:r>
      <w:bookmarkStart w:id="19579" w:name="_ETM_Q35_759320"/>
      <w:bookmarkEnd w:id="19579"/>
      <w:r>
        <w:rPr>
          <w:rtl/>
        </w:rPr>
        <w:t xml:space="preserve">הדברים </w:t>
      </w:r>
      <w:bookmarkStart w:id="19580" w:name="_ETM_Q35_761090"/>
      <w:bookmarkStart w:id="19581" w:name="_ETM_Q35_761590"/>
      <w:bookmarkStart w:id="19582" w:name="_ETM_Q35_761980"/>
      <w:bookmarkEnd w:id="19580"/>
      <w:bookmarkEnd w:id="19581"/>
      <w:bookmarkEnd w:id="19582"/>
      <w:r>
        <w:rPr>
          <w:rFonts w:hint="cs"/>
          <w:rtl/>
        </w:rPr>
        <w:t>שהולכים ליפול על ה</w:t>
      </w:r>
      <w:r>
        <w:rPr>
          <w:rtl/>
        </w:rPr>
        <w:t xml:space="preserve">משק </w:t>
      </w:r>
      <w:bookmarkStart w:id="19583" w:name="_ETM_Q35_762400"/>
      <w:bookmarkEnd w:id="19583"/>
      <w:r>
        <w:rPr>
          <w:rtl/>
        </w:rPr>
        <w:t>הישראלי</w:t>
      </w:r>
      <w:r>
        <w:rPr>
          <w:rFonts w:hint="cs"/>
          <w:rtl/>
        </w:rPr>
        <w:t>,</w:t>
      </w:r>
      <w:r>
        <w:rPr>
          <w:rtl/>
        </w:rPr>
        <w:t xml:space="preserve"> </w:t>
      </w:r>
      <w:bookmarkStart w:id="19584" w:name="_ETM_Q35_762940"/>
      <w:bookmarkEnd w:id="19584"/>
      <w:r>
        <w:rPr>
          <w:rtl/>
        </w:rPr>
        <w:t>ותשמע</w:t>
      </w:r>
      <w:r>
        <w:rPr>
          <w:rFonts w:hint="cs"/>
          <w:rtl/>
        </w:rPr>
        <w:t>,</w:t>
      </w:r>
      <w:r>
        <w:rPr>
          <w:rtl/>
        </w:rPr>
        <w:t xml:space="preserve"> </w:t>
      </w:r>
      <w:bookmarkStart w:id="19585" w:name="_ETM_Q35_763960"/>
      <w:bookmarkEnd w:id="19585"/>
      <w:r>
        <w:rPr>
          <w:rtl/>
        </w:rPr>
        <w:t xml:space="preserve">אני </w:t>
      </w:r>
      <w:bookmarkStart w:id="19586" w:name="_ETM_Q35_764139"/>
      <w:bookmarkEnd w:id="19586"/>
      <w:r>
        <w:rPr>
          <w:rtl/>
        </w:rPr>
        <w:t xml:space="preserve">לא </w:t>
      </w:r>
      <w:bookmarkStart w:id="19587" w:name="_ETM_Q35_764199"/>
      <w:bookmarkEnd w:id="19587"/>
      <w:r>
        <w:rPr>
          <w:rtl/>
        </w:rPr>
        <w:t>חושב</w:t>
      </w:r>
      <w:r>
        <w:rPr>
          <w:rFonts w:hint="cs"/>
          <w:rtl/>
        </w:rPr>
        <w:t>ת</w:t>
      </w:r>
      <w:r>
        <w:rPr>
          <w:rtl/>
        </w:rPr>
        <w:t xml:space="preserve"> </w:t>
      </w:r>
      <w:bookmarkStart w:id="19588" w:name="_ETM_Q35_764380"/>
      <w:bookmarkEnd w:id="19588"/>
      <w:r>
        <w:rPr>
          <w:rtl/>
        </w:rPr>
        <w:t xml:space="preserve">שהציבור </w:t>
      </w:r>
      <w:bookmarkStart w:id="19589" w:name="_ETM_Q35_764830"/>
      <w:bookmarkEnd w:id="19589"/>
      <w:r>
        <w:rPr>
          <w:rtl/>
        </w:rPr>
        <w:t xml:space="preserve">מודע </w:t>
      </w:r>
      <w:bookmarkStart w:id="19590" w:name="_ETM_Q35_766090"/>
      <w:bookmarkEnd w:id="19590"/>
      <w:r>
        <w:rPr>
          <w:rtl/>
        </w:rPr>
        <w:t xml:space="preserve">למה </w:t>
      </w:r>
      <w:bookmarkStart w:id="19591" w:name="_ETM_Q35_766870"/>
      <w:bookmarkEnd w:id="19591"/>
      <w:r>
        <w:rPr>
          <w:rFonts w:hint="cs"/>
          <w:rtl/>
        </w:rPr>
        <w:t>ש</w:t>
      </w:r>
      <w:r>
        <w:rPr>
          <w:rtl/>
        </w:rPr>
        <w:t xml:space="preserve">הולך </w:t>
      </w:r>
      <w:bookmarkStart w:id="19592" w:name="_ETM_Q35_767199"/>
      <w:bookmarkEnd w:id="19592"/>
      <w:r>
        <w:rPr>
          <w:rtl/>
        </w:rPr>
        <w:t xml:space="preserve">לקרות </w:t>
      </w:r>
      <w:bookmarkStart w:id="19593" w:name="_ETM_Q35_767590"/>
      <w:bookmarkEnd w:id="19593"/>
      <w:r>
        <w:rPr>
          <w:rtl/>
        </w:rPr>
        <w:t>ל</w:t>
      </w:r>
      <w:r>
        <w:rPr>
          <w:rFonts w:hint="cs"/>
          <w:rtl/>
        </w:rPr>
        <w:t>ו,</w:t>
      </w:r>
      <w:r>
        <w:rPr>
          <w:rtl/>
        </w:rPr>
        <w:t xml:space="preserve"> </w:t>
      </w:r>
      <w:bookmarkStart w:id="19594" w:name="_ETM_Q35_769750"/>
      <w:bookmarkEnd w:id="19594"/>
      <w:r>
        <w:rPr>
          <w:rtl/>
        </w:rPr>
        <w:t xml:space="preserve">מה </w:t>
      </w:r>
      <w:bookmarkStart w:id="19595" w:name="_ETM_Q35_770080"/>
      <w:bookmarkEnd w:id="19595"/>
      <w:r>
        <w:rPr>
          <w:rtl/>
        </w:rPr>
        <w:t xml:space="preserve">הולך </w:t>
      </w:r>
      <w:bookmarkStart w:id="19596" w:name="_ETM_Q35_770350"/>
      <w:bookmarkEnd w:id="19596"/>
      <w:r>
        <w:rPr>
          <w:rtl/>
        </w:rPr>
        <w:t xml:space="preserve">לקרות </w:t>
      </w:r>
      <w:bookmarkStart w:id="19597" w:name="_ETM_Q35_770590"/>
      <w:bookmarkEnd w:id="19597"/>
      <w:r>
        <w:rPr>
          <w:rtl/>
        </w:rPr>
        <w:t xml:space="preserve">לו </w:t>
      </w:r>
      <w:bookmarkStart w:id="19598" w:name="_ETM_Q35_770650"/>
      <w:bookmarkEnd w:id="19598"/>
      <w:r>
        <w:rPr>
          <w:rtl/>
        </w:rPr>
        <w:t xml:space="preserve">מבחינת </w:t>
      </w:r>
      <w:bookmarkStart w:id="19599" w:name="_ETM_Q35_771010"/>
      <w:bookmarkEnd w:id="19599"/>
      <w:r>
        <w:rPr>
          <w:rtl/>
        </w:rPr>
        <w:t>הוצאות</w:t>
      </w:r>
      <w:r>
        <w:rPr>
          <w:rFonts w:hint="cs"/>
          <w:rtl/>
        </w:rPr>
        <w:t>.</w:t>
      </w:r>
      <w:r>
        <w:rPr>
          <w:rtl/>
        </w:rPr>
        <w:t xml:space="preserve"> </w:t>
      </w:r>
      <w:bookmarkStart w:id="19600" w:name="_ETM_Q35_771850"/>
      <w:bookmarkStart w:id="19601" w:name="_ETM_Q35_772150"/>
      <w:bookmarkStart w:id="19602" w:name="_ETM_Q35_773620"/>
      <w:bookmarkEnd w:id="19600"/>
      <w:bookmarkEnd w:id="19601"/>
      <w:bookmarkEnd w:id="19602"/>
    </w:p>
    <w:p w:rsidR="005E11B5" w:rsidRDefault="005E11B5" w:rsidP="00FA3361">
      <w:pPr>
        <w:rPr>
          <w:rtl/>
        </w:rPr>
      </w:pPr>
    </w:p>
    <w:p w:rsidR="005E11B5" w:rsidRDefault="005E11B5" w:rsidP="00206DF8">
      <w:pPr>
        <w:rPr>
          <w:rtl/>
        </w:rPr>
      </w:pPr>
      <w:r>
        <w:rPr>
          <w:rtl/>
        </w:rPr>
        <w:t xml:space="preserve">עשיתי </w:t>
      </w:r>
      <w:bookmarkStart w:id="19603" w:name="_ETM_Q35_773920"/>
      <w:bookmarkEnd w:id="19603"/>
      <w:r>
        <w:rPr>
          <w:rtl/>
        </w:rPr>
        <w:t xml:space="preserve">חישוב </w:t>
      </w:r>
      <w:bookmarkStart w:id="19604" w:name="_ETM_Q35_774309"/>
      <w:bookmarkEnd w:id="19604"/>
      <w:r>
        <w:rPr>
          <w:rtl/>
        </w:rPr>
        <w:t>היום</w:t>
      </w:r>
      <w:r>
        <w:rPr>
          <w:rFonts w:hint="cs"/>
          <w:rtl/>
        </w:rPr>
        <w:t>.</w:t>
      </w:r>
      <w:r>
        <w:rPr>
          <w:rtl/>
        </w:rPr>
        <w:t xml:space="preserve"> </w:t>
      </w:r>
      <w:bookmarkStart w:id="19605" w:name="_ETM_Q35_775340"/>
      <w:bookmarkEnd w:id="19605"/>
      <w:r>
        <w:rPr>
          <w:rtl/>
        </w:rPr>
        <w:t xml:space="preserve">כל </w:t>
      </w:r>
      <w:bookmarkStart w:id="19606" w:name="_ETM_Q35_775699"/>
      <w:bookmarkStart w:id="19607" w:name="_ETM_Q35_776210"/>
      <w:bookmarkEnd w:id="19606"/>
      <w:bookmarkEnd w:id="19607"/>
      <w:r>
        <w:rPr>
          <w:rtl/>
        </w:rPr>
        <w:t xml:space="preserve">משק </w:t>
      </w:r>
      <w:bookmarkStart w:id="19608" w:name="_ETM_Q35_776509"/>
      <w:bookmarkEnd w:id="19608"/>
      <w:r>
        <w:rPr>
          <w:rtl/>
        </w:rPr>
        <w:t xml:space="preserve">בית </w:t>
      </w:r>
      <w:bookmarkStart w:id="19609" w:name="_ETM_Q35_776749"/>
      <w:bookmarkEnd w:id="19609"/>
      <w:r>
        <w:rPr>
          <w:rtl/>
        </w:rPr>
        <w:t xml:space="preserve">ישראלי </w:t>
      </w:r>
      <w:bookmarkStart w:id="19610" w:name="_ETM_Q35_777529"/>
      <w:bookmarkEnd w:id="19610"/>
      <w:r>
        <w:rPr>
          <w:rtl/>
        </w:rPr>
        <w:t xml:space="preserve">יפסיד </w:t>
      </w:r>
      <w:bookmarkStart w:id="19611" w:name="_ETM_Q35_778900"/>
      <w:bookmarkEnd w:id="19611"/>
      <w:r>
        <w:rPr>
          <w:rtl/>
        </w:rPr>
        <w:t xml:space="preserve">בשנה </w:t>
      </w:r>
      <w:bookmarkStart w:id="19612" w:name="_ETM_Q35_779500"/>
      <w:bookmarkEnd w:id="19612"/>
      <w:r>
        <w:rPr>
          <w:rtl/>
        </w:rPr>
        <w:t xml:space="preserve">הקרובה </w:t>
      </w:r>
      <w:bookmarkStart w:id="19613" w:name="_ETM_Q35_781009"/>
      <w:bookmarkEnd w:id="19613"/>
      <w:r>
        <w:rPr>
          <w:rtl/>
        </w:rPr>
        <w:t xml:space="preserve">בין </w:t>
      </w:r>
      <w:bookmarkStart w:id="19614" w:name="_ETM_Q35_781190"/>
      <w:bookmarkEnd w:id="19614"/>
      <w:r>
        <w:rPr>
          <w:rFonts w:hint="cs"/>
          <w:rtl/>
        </w:rPr>
        <w:t xml:space="preserve">8,000 ל-12,000 בחודש. </w:t>
      </w:r>
      <w:bookmarkStart w:id="19615" w:name="_ETM_Q35_781490"/>
      <w:bookmarkEnd w:id="19615"/>
      <w:r>
        <w:rPr>
          <w:rFonts w:hint="cs"/>
          <w:rtl/>
        </w:rPr>
        <w:t xml:space="preserve">זה מטורף. בוא נדבר על הקפאת מדרגות מס הכנסה, נקודות זיכוי </w:t>
      </w:r>
      <w:r w:rsidR="00206DF8">
        <w:rPr>
          <w:rFonts w:hint="eastAsia"/>
          <w:rtl/>
        </w:rPr>
        <w:t xml:space="preserve">– </w:t>
      </w:r>
      <w:r>
        <w:rPr>
          <w:rFonts w:hint="cs"/>
          <w:rtl/>
        </w:rPr>
        <w:t>2.9 מיליארד עלות למשקי הבית</w:t>
      </w:r>
      <w:bookmarkStart w:id="19616" w:name="TOR_Q36"/>
      <w:bookmarkEnd w:id="19616"/>
      <w:r>
        <w:rPr>
          <w:rFonts w:hint="cs"/>
          <w:rtl/>
        </w:rPr>
        <w:t xml:space="preserve">; </w:t>
      </w:r>
      <w:r w:rsidRPr="00F43300">
        <w:rPr>
          <w:rFonts w:hint="cs"/>
          <w:rtl/>
        </w:rPr>
        <w:t>קצבאות ילדים</w:t>
      </w:r>
      <w:r>
        <w:rPr>
          <w:rFonts w:hint="cs"/>
          <w:rtl/>
        </w:rPr>
        <w:t xml:space="preserve"> </w:t>
      </w:r>
      <w:r>
        <w:rPr>
          <w:rFonts w:hint="eastAsia"/>
          <w:rtl/>
        </w:rPr>
        <w:t>–</w:t>
      </w:r>
      <w:r>
        <w:rPr>
          <w:rFonts w:hint="cs"/>
          <w:rtl/>
        </w:rPr>
        <w:t xml:space="preserve"> הקפאה של הקצבאות. אתה יודע, כל שנה </w:t>
      </w:r>
      <w:bookmarkStart w:id="19617" w:name="_ETM_Q36_197000"/>
      <w:bookmarkEnd w:id="19617"/>
      <w:r>
        <w:rPr>
          <w:rFonts w:hint="cs"/>
          <w:rtl/>
        </w:rPr>
        <w:t xml:space="preserve">מקבלים על כל חודש </w:t>
      </w:r>
      <w:r>
        <w:rPr>
          <w:rFonts w:hint="eastAsia"/>
          <w:rtl/>
        </w:rPr>
        <w:t>–</w:t>
      </w:r>
      <w:r>
        <w:rPr>
          <w:rFonts w:hint="cs"/>
          <w:rtl/>
        </w:rPr>
        <w:t xml:space="preserve"> מקפיאים את הקצבאות</w:t>
      </w:r>
      <w:bookmarkStart w:id="19618" w:name="_ETM_Q36_202000"/>
      <w:bookmarkEnd w:id="19618"/>
      <w:r>
        <w:rPr>
          <w:rFonts w:hint="cs"/>
          <w:rtl/>
        </w:rPr>
        <w:t>;</w:t>
      </w:r>
      <w:bookmarkStart w:id="19619" w:name="_ETM_Q36_204000"/>
      <w:bookmarkEnd w:id="19619"/>
      <w:r>
        <w:rPr>
          <w:rFonts w:hint="cs"/>
          <w:rtl/>
        </w:rPr>
        <w:t xml:space="preserve"> הביטוח הלאומי, שלא הצליח להגיע היום – 5 מיליארד שקל ישל</w:t>
      </w:r>
      <w:bookmarkStart w:id="19620" w:name="_ETM_Q36_207000"/>
      <w:bookmarkEnd w:id="19620"/>
      <w:r>
        <w:rPr>
          <w:rFonts w:hint="cs"/>
          <w:rtl/>
        </w:rPr>
        <w:t xml:space="preserve">מו משקי הבית, 0.8% לשכיר. ואתה יודע כמה </w:t>
      </w:r>
      <w:bookmarkStart w:id="19621" w:name="_ETM_Q36_213000"/>
      <w:bookmarkEnd w:id="19621"/>
      <w:r>
        <w:rPr>
          <w:rFonts w:hint="cs"/>
          <w:rtl/>
        </w:rPr>
        <w:t xml:space="preserve">עצמאי? אתה היית עצמאי הרבה זמן, אתה יודע כמה עצמאי </w:t>
      </w:r>
      <w:bookmarkStart w:id="19622" w:name="_ETM_Q36_216000"/>
      <w:bookmarkEnd w:id="19622"/>
      <w:r>
        <w:rPr>
          <w:rFonts w:hint="cs"/>
          <w:rtl/>
        </w:rPr>
        <w:t xml:space="preserve">הולך לקבל עכשיו? 1.6% העלאה בביטוח לאומי. נכון שהיית עצמאי </w:t>
      </w:r>
      <w:bookmarkStart w:id="19623" w:name="_ETM_Q36_222000"/>
      <w:bookmarkEnd w:id="19623"/>
      <w:r>
        <w:rPr>
          <w:rFonts w:hint="cs"/>
          <w:rtl/>
        </w:rPr>
        <w:t xml:space="preserve">לפני שנכנסת לכנסת? מי היו שלושת החברים הכי טובים </w:t>
      </w:r>
      <w:bookmarkStart w:id="19624" w:name="_ETM_Q36_227000"/>
      <w:bookmarkEnd w:id="19624"/>
      <w:r>
        <w:rPr>
          <w:rFonts w:hint="cs"/>
          <w:rtl/>
        </w:rPr>
        <w:t xml:space="preserve">שלך? אל תגיד לי, אני אגיד לך: מס הכנסה, ביטוח </w:t>
      </w:r>
      <w:bookmarkStart w:id="19625" w:name="_ETM_Q36_228000"/>
      <w:bookmarkEnd w:id="19625"/>
      <w:r>
        <w:rPr>
          <w:rFonts w:hint="cs"/>
          <w:rtl/>
        </w:rPr>
        <w:t>לאומי</w:t>
      </w:r>
      <w:r w:rsidR="00206DF8">
        <w:rPr>
          <w:rFonts w:hint="cs"/>
          <w:rtl/>
        </w:rPr>
        <w:t>,</w:t>
      </w:r>
      <w:r>
        <w:rPr>
          <w:rFonts w:hint="cs"/>
          <w:rtl/>
        </w:rPr>
        <w:t xml:space="preserve"> ואתה יודע מי עוד? מי עוד?</w:t>
      </w:r>
    </w:p>
    <w:p w:rsidR="005E11B5" w:rsidRDefault="005E11B5" w:rsidP="00FA3361">
      <w:pPr>
        <w:rPr>
          <w:rtl/>
        </w:rPr>
      </w:pPr>
    </w:p>
    <w:p w:rsidR="005E11B5" w:rsidRDefault="005E11B5" w:rsidP="00FA3361">
      <w:pPr>
        <w:pStyle w:val="af6"/>
        <w:keepNext/>
        <w:rPr>
          <w:rtl/>
        </w:rPr>
      </w:pPr>
      <w:bookmarkStart w:id="19626" w:name="ET_yor_6490_4"/>
      <w:r w:rsidRPr="00B07EF8">
        <w:rPr>
          <w:rStyle w:val="TagStyle"/>
          <w:rtl/>
        </w:rPr>
        <w:t xml:space="preserve"> &lt;&lt; יור &gt;&gt; </w:t>
      </w:r>
      <w:r>
        <w:rPr>
          <w:rtl/>
        </w:rPr>
        <w:t>היו"ר ניסים ואטורי:</w:t>
      </w:r>
      <w:r w:rsidRPr="00B07EF8">
        <w:rPr>
          <w:rStyle w:val="TagStyle"/>
          <w:rtl/>
        </w:rPr>
        <w:t xml:space="preserve"> &lt;&lt; יור &gt;&gt;</w:t>
      </w:r>
      <w:r>
        <w:rPr>
          <w:rtl/>
        </w:rPr>
        <w:t xml:space="preserve">   </w:t>
      </w:r>
      <w:bookmarkEnd w:id="19626"/>
    </w:p>
    <w:p w:rsidR="005E11B5" w:rsidRDefault="005E11B5" w:rsidP="00F2255A">
      <w:pPr>
        <w:rPr>
          <w:rtl/>
        </w:rPr>
      </w:pPr>
    </w:p>
    <w:p w:rsidR="005E11B5" w:rsidRDefault="005E11B5" w:rsidP="00FA3361">
      <w:pPr>
        <w:rPr>
          <w:rtl/>
        </w:rPr>
      </w:pPr>
      <w:r>
        <w:rPr>
          <w:rFonts w:hint="cs"/>
          <w:rtl/>
        </w:rPr>
        <w:t>מע"מ.</w:t>
      </w:r>
    </w:p>
    <w:p w:rsidR="005E11B5" w:rsidRDefault="005E11B5" w:rsidP="00FA3361">
      <w:pPr>
        <w:rPr>
          <w:rtl/>
        </w:rPr>
      </w:pPr>
      <w:bookmarkStart w:id="19627" w:name="_ETM_Q36_234000"/>
      <w:bookmarkEnd w:id="19627"/>
    </w:p>
    <w:p w:rsidR="005E11B5" w:rsidRDefault="005E11B5" w:rsidP="00FA3361">
      <w:pPr>
        <w:pStyle w:val="-"/>
        <w:keepNext/>
        <w:rPr>
          <w:rtl/>
        </w:rPr>
      </w:pPr>
      <w:bookmarkStart w:id="19628" w:name="ET_speakercontinue_5300_7"/>
      <w:r w:rsidRPr="00B07EF8">
        <w:rPr>
          <w:rStyle w:val="TagStyle"/>
          <w:rtl/>
        </w:rPr>
        <w:t xml:space="preserve"> &lt;&lt; דובר_המשך &gt;&gt; </w:t>
      </w:r>
      <w:r>
        <w:rPr>
          <w:rtl/>
        </w:rPr>
        <w:t>מירב בן ארי (יש עתיד):</w:t>
      </w:r>
      <w:r w:rsidRPr="00B07EF8">
        <w:rPr>
          <w:rStyle w:val="TagStyle"/>
          <w:rtl/>
        </w:rPr>
        <w:t xml:space="preserve"> &lt;&lt; דובר_המשך &gt;&gt;</w:t>
      </w:r>
      <w:r>
        <w:rPr>
          <w:rtl/>
        </w:rPr>
        <w:t xml:space="preserve">   </w:t>
      </w:r>
      <w:bookmarkEnd w:id="19628"/>
    </w:p>
    <w:p w:rsidR="005E11B5" w:rsidRDefault="005E11B5" w:rsidP="00F2255A">
      <w:pPr>
        <w:rPr>
          <w:rtl/>
        </w:rPr>
      </w:pPr>
    </w:p>
    <w:p w:rsidR="005E11B5" w:rsidRDefault="005E11B5" w:rsidP="00FA3361">
      <w:pPr>
        <w:rPr>
          <w:rtl/>
        </w:rPr>
      </w:pPr>
      <w:r>
        <w:rPr>
          <w:rFonts w:hint="cs"/>
          <w:rtl/>
        </w:rPr>
        <w:t>מע"מ. מה קורה לך, ואטורי, היית לא מזמן עצמאי.</w:t>
      </w:r>
    </w:p>
    <w:p w:rsidR="005E11B5" w:rsidRDefault="005E11B5" w:rsidP="00FA3361">
      <w:pPr>
        <w:rPr>
          <w:rtl/>
        </w:rPr>
      </w:pPr>
      <w:bookmarkStart w:id="19629" w:name="_ETM_Q36_235000"/>
      <w:bookmarkEnd w:id="19629"/>
    </w:p>
    <w:p w:rsidR="005E11B5" w:rsidRDefault="005E11B5" w:rsidP="00FA3361">
      <w:pPr>
        <w:pStyle w:val="af6"/>
        <w:keepNext/>
        <w:rPr>
          <w:rtl/>
        </w:rPr>
      </w:pPr>
      <w:r w:rsidRPr="00B07EF8">
        <w:rPr>
          <w:rStyle w:val="TagStyle"/>
          <w:rtl/>
        </w:rPr>
        <w:t xml:space="preserve"> &lt;&lt; יור &gt;&gt; </w:t>
      </w:r>
      <w:r>
        <w:rPr>
          <w:rtl/>
        </w:rPr>
        <w:t>היו"ר ניסים ואטורי:</w:t>
      </w:r>
      <w:r w:rsidRPr="00B07EF8">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9630" w:name="_ETM_Q36_236000"/>
      <w:bookmarkEnd w:id="19630"/>
      <w:r>
        <w:rPr>
          <w:rFonts w:hint="cs"/>
          <w:rtl/>
        </w:rPr>
        <w:t xml:space="preserve">לא, אני פשוט לא יודע </w:t>
      </w:r>
      <w:bookmarkStart w:id="19631" w:name="_ETM_Q36_237000"/>
      <w:bookmarkEnd w:id="19631"/>
      <w:r>
        <w:rPr>
          <w:rFonts w:hint="cs"/>
          <w:rtl/>
        </w:rPr>
        <w:t>לאיזה בור את מכניסה אותי.</w:t>
      </w:r>
    </w:p>
    <w:p w:rsidR="005E11B5" w:rsidRDefault="005E11B5" w:rsidP="00FA3361">
      <w:pPr>
        <w:rPr>
          <w:rtl/>
        </w:rPr>
      </w:pPr>
      <w:bookmarkStart w:id="19632" w:name="_ETM_Q36_240000"/>
      <w:bookmarkEnd w:id="19632"/>
    </w:p>
    <w:p w:rsidR="005E11B5" w:rsidRDefault="005E11B5" w:rsidP="00FA3361">
      <w:pPr>
        <w:pStyle w:val="-"/>
        <w:keepNext/>
        <w:rPr>
          <w:rtl/>
        </w:rPr>
      </w:pPr>
      <w:bookmarkStart w:id="19633" w:name="ET_speakercontinue_5300_9"/>
      <w:r w:rsidRPr="00B07EF8">
        <w:rPr>
          <w:rStyle w:val="TagStyle"/>
          <w:rtl/>
        </w:rPr>
        <w:t xml:space="preserve"> &lt;&lt; דובר_המשך &gt;&gt; </w:t>
      </w:r>
      <w:r>
        <w:rPr>
          <w:rtl/>
        </w:rPr>
        <w:t>מירב בן ארי (יש עתיד):</w:t>
      </w:r>
      <w:r w:rsidRPr="00B07EF8">
        <w:rPr>
          <w:rStyle w:val="TagStyle"/>
          <w:rtl/>
        </w:rPr>
        <w:t xml:space="preserve"> &lt;&lt; דובר_המשך &gt;&gt;</w:t>
      </w:r>
      <w:r>
        <w:rPr>
          <w:rtl/>
        </w:rPr>
        <w:t xml:space="preserve">   </w:t>
      </w:r>
      <w:bookmarkEnd w:id="19633"/>
    </w:p>
    <w:p w:rsidR="005E11B5" w:rsidRDefault="005E11B5" w:rsidP="00F2255A">
      <w:pPr>
        <w:rPr>
          <w:rtl/>
        </w:rPr>
      </w:pPr>
    </w:p>
    <w:p w:rsidR="005E11B5" w:rsidRDefault="005E11B5" w:rsidP="00206DF8">
      <w:pPr>
        <w:rPr>
          <w:rtl/>
        </w:rPr>
      </w:pPr>
      <w:r>
        <w:rPr>
          <w:rFonts w:hint="cs"/>
          <w:rtl/>
        </w:rPr>
        <w:t xml:space="preserve">אין בור. מה, הכול עולה. זה </w:t>
      </w:r>
      <w:bookmarkStart w:id="19634" w:name="_ETM_Q36_239000"/>
      <w:bookmarkEnd w:id="19634"/>
      <w:r>
        <w:rPr>
          <w:rFonts w:hint="cs"/>
          <w:rtl/>
        </w:rPr>
        <w:t>לא סוד</w:t>
      </w:r>
      <w:r w:rsidR="00206DF8">
        <w:rPr>
          <w:rFonts w:hint="cs"/>
          <w:rtl/>
        </w:rPr>
        <w:t>.</w:t>
      </w:r>
      <w:r>
        <w:rPr>
          <w:rFonts w:hint="cs"/>
          <w:rtl/>
        </w:rPr>
        <w:t xml:space="preserve"> אמרתי לך, אתה מהקואליציה, אתה לא צריך זה</w:t>
      </w:r>
      <w:r w:rsidR="00206DF8">
        <w:rPr>
          <w:rFonts w:hint="cs"/>
          <w:rtl/>
        </w:rPr>
        <w:t>,</w:t>
      </w:r>
      <w:r>
        <w:rPr>
          <w:rFonts w:hint="cs"/>
          <w:rtl/>
        </w:rPr>
        <w:t xml:space="preserve"> </w:t>
      </w:r>
      <w:bookmarkStart w:id="19635" w:name="_ETM_Q36_243000"/>
      <w:bookmarkEnd w:id="19635"/>
      <w:r>
        <w:rPr>
          <w:rFonts w:hint="cs"/>
          <w:rtl/>
        </w:rPr>
        <w:t xml:space="preserve">אבל אני רק מספרת לך שהכול עולה. המע"מ עולה </w:t>
      </w:r>
      <w:r w:rsidR="00206DF8">
        <w:rPr>
          <w:rFonts w:hint="eastAsia"/>
          <w:rtl/>
        </w:rPr>
        <w:t xml:space="preserve">– </w:t>
      </w:r>
      <w:r>
        <w:rPr>
          <w:rFonts w:hint="cs"/>
          <w:rtl/>
        </w:rPr>
        <w:t>תהיה איתי, בכמה עולה המע"מ?</w:t>
      </w:r>
    </w:p>
    <w:p w:rsidR="005E11B5" w:rsidRDefault="005E11B5" w:rsidP="00FA3361">
      <w:pPr>
        <w:rPr>
          <w:rtl/>
        </w:rPr>
      </w:pPr>
      <w:bookmarkStart w:id="19636" w:name="_ETM_Q36_247000"/>
      <w:bookmarkEnd w:id="19636"/>
    </w:p>
    <w:p w:rsidR="005E11B5" w:rsidRDefault="005E11B5" w:rsidP="00FA3361">
      <w:pPr>
        <w:pStyle w:val="af6"/>
        <w:keepNext/>
        <w:rPr>
          <w:rtl/>
        </w:rPr>
      </w:pPr>
      <w:r w:rsidRPr="00B07EF8">
        <w:rPr>
          <w:rStyle w:val="TagStyle"/>
          <w:rtl/>
        </w:rPr>
        <w:t xml:space="preserve"> &lt;&lt; יור &gt;&gt; </w:t>
      </w:r>
      <w:r>
        <w:rPr>
          <w:rtl/>
        </w:rPr>
        <w:t>היו"ר ניסים ואטורי:</w:t>
      </w:r>
      <w:r w:rsidRPr="00B07EF8">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9637" w:name="_ETM_Q36_244000"/>
      <w:bookmarkEnd w:id="19637"/>
      <w:r>
        <w:rPr>
          <w:rFonts w:hint="cs"/>
          <w:rtl/>
        </w:rPr>
        <w:t>כן.</w:t>
      </w:r>
    </w:p>
    <w:p w:rsidR="005E11B5" w:rsidRDefault="005E11B5" w:rsidP="00FA3361">
      <w:pPr>
        <w:rPr>
          <w:rtl/>
        </w:rPr>
      </w:pPr>
      <w:bookmarkStart w:id="19638" w:name="_ETM_Q36_245000"/>
      <w:bookmarkEnd w:id="19638"/>
    </w:p>
    <w:p w:rsidR="005E11B5" w:rsidRDefault="005E11B5" w:rsidP="00FA3361">
      <w:pPr>
        <w:pStyle w:val="-"/>
        <w:keepNext/>
        <w:rPr>
          <w:rtl/>
        </w:rPr>
      </w:pPr>
      <w:bookmarkStart w:id="19639" w:name="ET_speakercontinue_5300_11"/>
      <w:r w:rsidRPr="00B07EF8">
        <w:rPr>
          <w:rStyle w:val="TagStyle"/>
          <w:rtl/>
        </w:rPr>
        <w:t xml:space="preserve"> &lt;&lt; דובר_המשך &gt;&gt; </w:t>
      </w:r>
      <w:r>
        <w:rPr>
          <w:rtl/>
        </w:rPr>
        <w:t>מירב בן ארי (יש עתיד):</w:t>
      </w:r>
      <w:r w:rsidRPr="00B07EF8">
        <w:rPr>
          <w:rStyle w:val="TagStyle"/>
          <w:rtl/>
        </w:rPr>
        <w:t xml:space="preserve"> &lt;&lt; דובר_המשך &gt;&gt;</w:t>
      </w:r>
      <w:r>
        <w:rPr>
          <w:rtl/>
        </w:rPr>
        <w:t xml:space="preserve">   </w:t>
      </w:r>
      <w:bookmarkEnd w:id="19639"/>
    </w:p>
    <w:p w:rsidR="005E11B5" w:rsidRDefault="005E11B5" w:rsidP="00F2255A">
      <w:pPr>
        <w:rPr>
          <w:rtl/>
        </w:rPr>
      </w:pPr>
    </w:p>
    <w:p w:rsidR="005E11B5" w:rsidRDefault="005E11B5" w:rsidP="00206DF8">
      <w:pPr>
        <w:rPr>
          <w:rtl/>
        </w:rPr>
      </w:pPr>
      <w:bookmarkStart w:id="19640" w:name="_ETM_Q36_246000"/>
      <w:bookmarkEnd w:id="19640"/>
      <w:r>
        <w:rPr>
          <w:rFonts w:hint="cs"/>
          <w:rtl/>
        </w:rPr>
        <w:t>1%. הם שוקלים</w:t>
      </w:r>
      <w:r w:rsidR="00206DF8">
        <w:rPr>
          <w:rFonts w:hint="cs"/>
          <w:rtl/>
        </w:rPr>
        <w:t>,</w:t>
      </w:r>
      <w:r>
        <w:rPr>
          <w:rFonts w:hint="cs"/>
          <w:rtl/>
        </w:rPr>
        <w:t xml:space="preserve"> אגב</w:t>
      </w:r>
      <w:r w:rsidR="00206DF8">
        <w:rPr>
          <w:rFonts w:hint="cs"/>
          <w:rtl/>
        </w:rPr>
        <w:t>,</w:t>
      </w:r>
      <w:r>
        <w:rPr>
          <w:rFonts w:hint="cs"/>
          <w:rtl/>
        </w:rPr>
        <w:t xml:space="preserve"> להעלות ל-19%, שזה </w:t>
      </w:r>
      <w:bookmarkStart w:id="19641" w:name="_ETM_Q36_252000"/>
      <w:bookmarkEnd w:id="19641"/>
      <w:r>
        <w:rPr>
          <w:rFonts w:hint="cs"/>
          <w:rtl/>
        </w:rPr>
        <w:t>שערוריי</w:t>
      </w:r>
      <w:r>
        <w:rPr>
          <w:rFonts w:hint="eastAsia"/>
          <w:rtl/>
        </w:rPr>
        <w:t>ה</w:t>
      </w:r>
      <w:r>
        <w:rPr>
          <w:rFonts w:hint="cs"/>
          <w:rtl/>
        </w:rPr>
        <w:t xml:space="preserve">. אני מקווה שתבלום את זה. ביטוח לאומי עולה, </w:t>
      </w:r>
      <w:bookmarkStart w:id="19642" w:name="_ETM_Q36_256000"/>
      <w:bookmarkEnd w:id="19642"/>
      <w:r>
        <w:rPr>
          <w:rFonts w:hint="cs"/>
          <w:rtl/>
        </w:rPr>
        <w:t>מס הכנסה עולה</w:t>
      </w:r>
      <w:r w:rsidR="00206DF8">
        <w:rPr>
          <w:rFonts w:hint="cs"/>
          <w:rtl/>
        </w:rPr>
        <w:t>.</w:t>
      </w:r>
      <w:r>
        <w:rPr>
          <w:rFonts w:hint="cs"/>
          <w:rtl/>
        </w:rPr>
        <w:t xml:space="preserve"> מי ישלם את הכול? מי </w:t>
      </w:r>
      <w:bookmarkStart w:id="19643" w:name="_ETM_Q36_258000"/>
      <w:bookmarkEnd w:id="19643"/>
      <w:r>
        <w:rPr>
          <w:rFonts w:hint="cs"/>
          <w:rtl/>
        </w:rPr>
        <w:t>שעובד. אין לי מה להכניס אותך לבור</w:t>
      </w:r>
      <w:r w:rsidR="00206DF8">
        <w:rPr>
          <w:rFonts w:hint="cs"/>
          <w:rtl/>
        </w:rPr>
        <w:t>,</w:t>
      </w:r>
      <w:r>
        <w:rPr>
          <w:rFonts w:hint="cs"/>
          <w:rtl/>
        </w:rPr>
        <w:t xml:space="preserve"> ואטורי, זאת המציאות. </w:t>
      </w:r>
      <w:bookmarkStart w:id="19644" w:name="_ETM_Q36_265000"/>
      <w:bookmarkEnd w:id="19644"/>
      <w:r>
        <w:rPr>
          <w:rFonts w:hint="cs"/>
          <w:rtl/>
        </w:rPr>
        <w:t>במציאות הציבור הולך לשלם מלא כסף. ומי ישלם? הציבור שעובד</w:t>
      </w:r>
      <w:bookmarkStart w:id="19645" w:name="_ETM_Q36_271000"/>
      <w:bookmarkEnd w:id="19645"/>
      <w:r>
        <w:rPr>
          <w:rFonts w:hint="cs"/>
          <w:rtl/>
        </w:rPr>
        <w:t xml:space="preserve">, לא הבטלנים. מה לעשות? הבטלנים, אין להם שלושה חברים. </w:t>
      </w:r>
      <w:bookmarkStart w:id="19646" w:name="_ETM_Q36_275000"/>
      <w:bookmarkEnd w:id="19646"/>
      <w:r>
        <w:rPr>
          <w:rFonts w:hint="cs"/>
          <w:rtl/>
        </w:rPr>
        <w:t>בכוונה שאלתי אותך</w:t>
      </w:r>
      <w:r w:rsidR="00206DF8">
        <w:rPr>
          <w:rFonts w:hint="cs"/>
          <w:rtl/>
        </w:rPr>
        <w:t>,</w:t>
      </w:r>
      <w:r>
        <w:rPr>
          <w:rFonts w:hint="cs"/>
          <w:rtl/>
        </w:rPr>
        <w:t xml:space="preserve"> כי אני יודעת שהיית עצמאי</w:t>
      </w:r>
      <w:r w:rsidR="00206DF8">
        <w:rPr>
          <w:rFonts w:hint="cs"/>
          <w:rtl/>
        </w:rPr>
        <w:t>.</w:t>
      </w:r>
      <w:r>
        <w:rPr>
          <w:rFonts w:hint="cs"/>
          <w:rtl/>
        </w:rPr>
        <w:t xml:space="preserve"> היית קבלן</w:t>
      </w:r>
      <w:bookmarkStart w:id="19647" w:name="_ETM_Q36_277000"/>
      <w:bookmarkEnd w:id="19647"/>
      <w:r>
        <w:rPr>
          <w:rFonts w:hint="cs"/>
          <w:rtl/>
        </w:rPr>
        <w:t>, נכון? מה היית שם? קבלן בניין.</w:t>
      </w:r>
    </w:p>
    <w:p w:rsidR="005E11B5" w:rsidRDefault="005E11B5" w:rsidP="00FA3361">
      <w:pPr>
        <w:rPr>
          <w:rtl/>
        </w:rPr>
      </w:pPr>
    </w:p>
    <w:p w:rsidR="005E11B5" w:rsidRDefault="005E11B5" w:rsidP="00FA3361">
      <w:pPr>
        <w:pStyle w:val="af6"/>
        <w:keepNext/>
        <w:rPr>
          <w:rtl/>
        </w:rPr>
      </w:pPr>
      <w:r w:rsidRPr="001F18E2">
        <w:rPr>
          <w:rStyle w:val="TagStyle"/>
          <w:rtl/>
        </w:rPr>
        <w:t xml:space="preserve"> &lt;&lt; יור &gt;&gt; </w:t>
      </w:r>
      <w:r>
        <w:rPr>
          <w:rtl/>
        </w:rPr>
        <w:t>היו"ר ניסים ואטורי:</w:t>
      </w:r>
      <w:r w:rsidRPr="001F18E2">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גם, כן.</w:t>
      </w:r>
    </w:p>
    <w:p w:rsidR="005E11B5" w:rsidRDefault="005E11B5" w:rsidP="00FA3361">
      <w:pPr>
        <w:rPr>
          <w:rtl/>
        </w:rPr>
      </w:pPr>
    </w:p>
    <w:p w:rsidR="005E11B5" w:rsidRDefault="005E11B5" w:rsidP="00FA3361">
      <w:pPr>
        <w:pStyle w:val="-"/>
        <w:keepNext/>
        <w:rPr>
          <w:rtl/>
        </w:rPr>
      </w:pPr>
      <w:bookmarkStart w:id="19648" w:name="ET_speakercontinue_5300_13"/>
      <w:r w:rsidRPr="001F18E2">
        <w:rPr>
          <w:rStyle w:val="TagStyle"/>
          <w:rtl/>
        </w:rPr>
        <w:t xml:space="preserve"> &lt;&lt; דובר_המשך &gt;&gt; </w:t>
      </w:r>
      <w:r>
        <w:rPr>
          <w:rtl/>
        </w:rPr>
        <w:t>מירב בן ארי (יש עתיד):</w:t>
      </w:r>
      <w:r w:rsidRPr="001F18E2">
        <w:rPr>
          <w:rStyle w:val="TagStyle"/>
          <w:rtl/>
        </w:rPr>
        <w:t xml:space="preserve"> &lt;&lt; דובר_המשך &gt;&gt;</w:t>
      </w:r>
      <w:r>
        <w:rPr>
          <w:rtl/>
        </w:rPr>
        <w:t xml:space="preserve">   </w:t>
      </w:r>
      <w:bookmarkEnd w:id="19648"/>
    </w:p>
    <w:p w:rsidR="005E11B5" w:rsidRDefault="005E11B5" w:rsidP="00F2255A">
      <w:pPr>
        <w:rPr>
          <w:rtl/>
        </w:rPr>
      </w:pPr>
    </w:p>
    <w:p w:rsidR="005E11B5" w:rsidRDefault="005E11B5" w:rsidP="00FA3361">
      <w:pPr>
        <w:rPr>
          <w:rtl/>
        </w:rPr>
      </w:pPr>
      <w:r>
        <w:rPr>
          <w:rFonts w:hint="cs"/>
          <w:rtl/>
        </w:rPr>
        <w:t>אני יודעת, כי</w:t>
      </w:r>
      <w:bookmarkStart w:id="19649" w:name="_ETM_Q36_284000"/>
      <w:bookmarkEnd w:id="19649"/>
      <w:r>
        <w:rPr>
          <w:rFonts w:hint="cs"/>
          <w:rtl/>
        </w:rPr>
        <w:t xml:space="preserve"> אני הרי גרתי </w:t>
      </w:r>
      <w:proofErr w:type="spellStart"/>
      <w:r>
        <w:rPr>
          <w:rFonts w:hint="cs"/>
          <w:rtl/>
        </w:rPr>
        <w:t>בבזל</w:t>
      </w:r>
      <w:proofErr w:type="spellEnd"/>
      <w:r>
        <w:rPr>
          <w:rFonts w:hint="cs"/>
          <w:rtl/>
        </w:rPr>
        <w:t xml:space="preserve">, ראיתי את השם שלך. אבל נשאיר </w:t>
      </w:r>
      <w:bookmarkStart w:id="19650" w:name="_ETM_Q36_283000"/>
      <w:bookmarkEnd w:id="19650"/>
      <w:r>
        <w:rPr>
          <w:rFonts w:hint="cs"/>
          <w:rtl/>
        </w:rPr>
        <w:t xml:space="preserve">את </w:t>
      </w:r>
      <w:proofErr w:type="spellStart"/>
      <w:r>
        <w:rPr>
          <w:rFonts w:hint="cs"/>
          <w:rtl/>
        </w:rPr>
        <w:t>בזל</w:t>
      </w:r>
      <w:proofErr w:type="spellEnd"/>
      <w:r>
        <w:rPr>
          <w:rFonts w:hint="cs"/>
          <w:rtl/>
        </w:rPr>
        <w:t xml:space="preserve"> בצד.</w:t>
      </w:r>
    </w:p>
    <w:p w:rsidR="005E11B5" w:rsidRDefault="005E11B5" w:rsidP="00FA3361">
      <w:pPr>
        <w:rPr>
          <w:rtl/>
        </w:rPr>
      </w:pPr>
    </w:p>
    <w:p w:rsidR="005E11B5" w:rsidRDefault="005E11B5" w:rsidP="00FA3361">
      <w:pPr>
        <w:pStyle w:val="af6"/>
        <w:keepNext/>
        <w:rPr>
          <w:rtl/>
        </w:rPr>
      </w:pPr>
      <w:r w:rsidRPr="003856F9">
        <w:rPr>
          <w:rStyle w:val="TagStyle"/>
          <w:rtl/>
        </w:rPr>
        <w:t xml:space="preserve"> &lt;&lt; יור &gt;&gt; </w:t>
      </w:r>
      <w:r>
        <w:rPr>
          <w:rtl/>
        </w:rPr>
        <w:t>היו"ר ניסים ואטורי:</w:t>
      </w:r>
      <w:r w:rsidRPr="003856F9">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19651" w:name="_ETM_Q36_286000"/>
      <w:bookmarkEnd w:id="19651"/>
      <w:r>
        <w:rPr>
          <w:rFonts w:hint="cs"/>
          <w:rtl/>
        </w:rPr>
        <w:t xml:space="preserve">אז זה את הדלפת את זה </w:t>
      </w:r>
      <w:bookmarkStart w:id="19652" w:name="_ETM_Q36_285000"/>
      <w:bookmarkEnd w:id="19652"/>
      <w:r>
        <w:rPr>
          <w:rFonts w:hint="cs"/>
          <w:rtl/>
        </w:rPr>
        <w:t>לתקשורת שאני קבלן וזה.</w:t>
      </w:r>
    </w:p>
    <w:p w:rsidR="005E11B5" w:rsidRDefault="005E11B5" w:rsidP="00FA3361">
      <w:pPr>
        <w:rPr>
          <w:rtl/>
        </w:rPr>
      </w:pPr>
    </w:p>
    <w:p w:rsidR="005E11B5" w:rsidRDefault="005E11B5" w:rsidP="00FA3361">
      <w:pPr>
        <w:pStyle w:val="-"/>
        <w:keepNext/>
        <w:rPr>
          <w:rtl/>
        </w:rPr>
      </w:pPr>
      <w:bookmarkStart w:id="19653" w:name="ET_speakercontinue_5300_15"/>
      <w:r w:rsidRPr="003856F9">
        <w:rPr>
          <w:rStyle w:val="TagStyle"/>
          <w:rtl/>
        </w:rPr>
        <w:t xml:space="preserve"> &lt;&lt; דובר_המשך &gt;&gt; </w:t>
      </w:r>
      <w:r>
        <w:rPr>
          <w:rtl/>
        </w:rPr>
        <w:t>מירב בן ארי (יש עתיד):</w:t>
      </w:r>
      <w:r w:rsidRPr="003856F9">
        <w:rPr>
          <w:rStyle w:val="TagStyle"/>
          <w:rtl/>
        </w:rPr>
        <w:t xml:space="preserve"> &lt;&lt; דובר_המשך &gt;&gt;</w:t>
      </w:r>
      <w:r>
        <w:rPr>
          <w:rtl/>
        </w:rPr>
        <w:t xml:space="preserve">   </w:t>
      </w:r>
      <w:bookmarkEnd w:id="19653"/>
    </w:p>
    <w:p w:rsidR="005E11B5" w:rsidRDefault="005E11B5" w:rsidP="00F2255A">
      <w:pPr>
        <w:rPr>
          <w:rtl/>
        </w:rPr>
      </w:pPr>
    </w:p>
    <w:p w:rsidR="005E11B5" w:rsidRDefault="005E11B5" w:rsidP="00206DF8">
      <w:pPr>
        <w:rPr>
          <w:rtl/>
        </w:rPr>
      </w:pPr>
      <w:bookmarkStart w:id="19654" w:name="_ETM_Q36_287000"/>
      <w:bookmarkEnd w:id="19654"/>
      <w:r>
        <w:rPr>
          <w:rFonts w:hint="cs"/>
          <w:rtl/>
        </w:rPr>
        <w:t>נראה לך? אפילו לא ידעתי שזה אתה</w:t>
      </w:r>
      <w:r w:rsidR="00206DF8">
        <w:rPr>
          <w:rFonts w:hint="cs"/>
          <w:rtl/>
        </w:rPr>
        <w:t>,</w:t>
      </w:r>
      <w:r>
        <w:rPr>
          <w:rFonts w:hint="cs"/>
          <w:rtl/>
        </w:rPr>
        <w:t xml:space="preserve"> </w:t>
      </w:r>
      <w:bookmarkStart w:id="19655" w:name="_ETM_Q36_290000"/>
      <w:bookmarkEnd w:id="19655"/>
      <w:r>
        <w:rPr>
          <w:rFonts w:hint="cs"/>
          <w:rtl/>
        </w:rPr>
        <w:t>בכלל לא ידעתי שזה אתה אותו ואטורי.</w:t>
      </w:r>
    </w:p>
    <w:p w:rsidR="005E11B5" w:rsidRDefault="005E11B5" w:rsidP="00FA3361">
      <w:pPr>
        <w:rPr>
          <w:rtl/>
        </w:rPr>
      </w:pPr>
    </w:p>
    <w:p w:rsidR="005E11B5" w:rsidRDefault="005E11B5" w:rsidP="00FA3361">
      <w:pPr>
        <w:pStyle w:val="af6"/>
        <w:keepNext/>
        <w:rPr>
          <w:rtl/>
        </w:rPr>
      </w:pPr>
      <w:r w:rsidRPr="003856F9">
        <w:rPr>
          <w:rStyle w:val="TagStyle"/>
          <w:rtl/>
        </w:rPr>
        <w:t xml:space="preserve"> &lt;&lt; יור &gt;&gt; </w:t>
      </w:r>
      <w:r>
        <w:rPr>
          <w:rtl/>
        </w:rPr>
        <w:t>היו"ר ניסים ואטורי:</w:t>
      </w:r>
      <w:r w:rsidRPr="003856F9">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 xml:space="preserve">כמה ניסים ואטורי את </w:t>
      </w:r>
      <w:bookmarkStart w:id="19656" w:name="_ETM_Q36_289000"/>
      <w:bookmarkEnd w:id="19656"/>
      <w:r>
        <w:rPr>
          <w:rFonts w:hint="cs"/>
          <w:rtl/>
        </w:rPr>
        <w:t>מכירה?</w:t>
      </w:r>
    </w:p>
    <w:p w:rsidR="005E11B5" w:rsidRDefault="005E11B5" w:rsidP="00FA3361">
      <w:pPr>
        <w:rPr>
          <w:rtl/>
        </w:rPr>
      </w:pPr>
      <w:bookmarkStart w:id="19657" w:name="_ETM_Q36_291000"/>
      <w:bookmarkEnd w:id="19657"/>
    </w:p>
    <w:p w:rsidR="005E11B5" w:rsidRDefault="005E11B5" w:rsidP="00FA3361">
      <w:pPr>
        <w:pStyle w:val="-"/>
        <w:keepNext/>
        <w:rPr>
          <w:rtl/>
        </w:rPr>
      </w:pPr>
      <w:bookmarkStart w:id="19658" w:name="ET_speakercontinue_5300_17"/>
      <w:r w:rsidRPr="003856F9">
        <w:rPr>
          <w:rStyle w:val="TagStyle"/>
          <w:rtl/>
        </w:rPr>
        <w:t xml:space="preserve"> &lt;&lt; דובר_המשך &gt;&gt; </w:t>
      </w:r>
      <w:r>
        <w:rPr>
          <w:rtl/>
        </w:rPr>
        <w:t>מירב בן ארי (יש עתיד):</w:t>
      </w:r>
      <w:r w:rsidRPr="003856F9">
        <w:rPr>
          <w:rStyle w:val="TagStyle"/>
          <w:rtl/>
        </w:rPr>
        <w:t xml:space="preserve"> &lt;&lt; דובר_המשך &gt;&gt;</w:t>
      </w:r>
      <w:r>
        <w:rPr>
          <w:rtl/>
        </w:rPr>
        <w:t xml:space="preserve">   </w:t>
      </w:r>
      <w:bookmarkEnd w:id="19658"/>
    </w:p>
    <w:p w:rsidR="005E11B5" w:rsidRDefault="005E11B5" w:rsidP="00F2255A">
      <w:pPr>
        <w:rPr>
          <w:rtl/>
        </w:rPr>
      </w:pPr>
    </w:p>
    <w:p w:rsidR="005E11B5" w:rsidRDefault="005E11B5" w:rsidP="00FA3361">
      <w:pPr>
        <w:rPr>
          <w:rtl/>
        </w:rPr>
      </w:pPr>
      <w:bookmarkStart w:id="19659" w:name="_ETM_Q36_292000"/>
      <w:bookmarkEnd w:id="19659"/>
      <w:r>
        <w:rPr>
          <w:rFonts w:hint="cs"/>
          <w:rtl/>
        </w:rPr>
        <w:t>תחשוב, כמה ואטורי כמוך יש בארץ?</w:t>
      </w:r>
    </w:p>
    <w:p w:rsidR="005E11B5" w:rsidRDefault="005E11B5" w:rsidP="00F2255A">
      <w:pPr>
        <w:rPr>
          <w:rtl/>
        </w:rPr>
      </w:pPr>
      <w:bookmarkStart w:id="19660" w:name="_ETM_Q36_294000"/>
      <w:bookmarkEnd w:id="19660"/>
    </w:p>
    <w:p w:rsidR="005E11B5" w:rsidRDefault="005E11B5" w:rsidP="00FA3361">
      <w:pPr>
        <w:pStyle w:val="af6"/>
        <w:keepNext/>
        <w:rPr>
          <w:rtl/>
        </w:rPr>
      </w:pPr>
      <w:bookmarkStart w:id="19661" w:name="ET_yor_6490_70"/>
      <w:r w:rsidRPr="008025E9">
        <w:rPr>
          <w:rStyle w:val="TagStyle"/>
          <w:rtl/>
        </w:rPr>
        <w:t xml:space="preserve"> &lt;&lt; יור &gt;&gt; </w:t>
      </w:r>
      <w:r>
        <w:rPr>
          <w:rtl/>
        </w:rPr>
        <w:t>היו"ר ניסים ואטורי:</w:t>
      </w:r>
      <w:r w:rsidRPr="008025E9">
        <w:rPr>
          <w:rStyle w:val="TagStyle"/>
          <w:rtl/>
        </w:rPr>
        <w:t xml:space="preserve"> &lt;&lt; יור &gt;&gt;</w:t>
      </w:r>
      <w:r>
        <w:rPr>
          <w:rtl/>
        </w:rPr>
        <w:t xml:space="preserve">   </w:t>
      </w:r>
      <w:bookmarkEnd w:id="19661"/>
    </w:p>
    <w:p w:rsidR="005E11B5" w:rsidRDefault="005E11B5" w:rsidP="00F2255A">
      <w:pPr>
        <w:rPr>
          <w:rtl/>
        </w:rPr>
      </w:pPr>
    </w:p>
    <w:p w:rsidR="005E11B5" w:rsidRDefault="005E11B5" w:rsidP="00FA3361">
      <w:pPr>
        <w:rPr>
          <w:rtl/>
        </w:rPr>
      </w:pPr>
      <w:bookmarkStart w:id="19662" w:name="_ETM_Q36_295000"/>
      <w:bookmarkEnd w:id="19662"/>
      <w:r>
        <w:rPr>
          <w:rFonts w:hint="cs"/>
          <w:rtl/>
        </w:rPr>
        <w:t xml:space="preserve">האמת היא שראיתי שלושה ניסים </w:t>
      </w:r>
      <w:bookmarkStart w:id="19663" w:name="_ETM_Q36_297000"/>
      <w:bookmarkEnd w:id="19663"/>
      <w:r>
        <w:rPr>
          <w:rFonts w:hint="cs"/>
          <w:rtl/>
        </w:rPr>
        <w:t xml:space="preserve">ואטורי </w:t>
      </w:r>
      <w:proofErr w:type="spellStart"/>
      <w:r>
        <w:rPr>
          <w:rFonts w:hint="cs"/>
          <w:rtl/>
        </w:rPr>
        <w:t>בפייסבוק</w:t>
      </w:r>
      <w:proofErr w:type="spellEnd"/>
      <w:r>
        <w:rPr>
          <w:rFonts w:hint="cs"/>
          <w:rtl/>
        </w:rPr>
        <w:t>. כל פעם אומרים לי: שמע, אתה אמרת זה</w:t>
      </w:r>
      <w:bookmarkStart w:id="19664" w:name="_ETM_Q36_298000"/>
      <w:bookmarkEnd w:id="19664"/>
      <w:r>
        <w:rPr>
          <w:rFonts w:hint="cs"/>
          <w:rtl/>
        </w:rPr>
        <w:t xml:space="preserve"> וזה. אני בודק </w:t>
      </w:r>
      <w:proofErr w:type="spellStart"/>
      <w:r>
        <w:rPr>
          <w:rFonts w:hint="cs"/>
          <w:rtl/>
        </w:rPr>
        <w:t>בפייסבוק</w:t>
      </w:r>
      <w:proofErr w:type="spellEnd"/>
      <w:r>
        <w:rPr>
          <w:rFonts w:hint="cs"/>
          <w:rtl/>
        </w:rPr>
        <w:t xml:space="preserve">, רואה עוד מישהו, ובאמת זה </w:t>
      </w:r>
      <w:bookmarkStart w:id="19665" w:name="_ETM_Q36_299000"/>
      <w:bookmarkEnd w:id="19665"/>
      <w:r>
        <w:rPr>
          <w:rFonts w:hint="cs"/>
          <w:rtl/>
        </w:rPr>
        <w:t>אדם אמיתי.</w:t>
      </w:r>
    </w:p>
    <w:p w:rsidR="005E11B5" w:rsidRDefault="005E11B5" w:rsidP="00FA3361">
      <w:pPr>
        <w:rPr>
          <w:rtl/>
        </w:rPr>
      </w:pPr>
      <w:bookmarkStart w:id="19666" w:name="_ETM_Q36_301000"/>
      <w:bookmarkEnd w:id="19666"/>
    </w:p>
    <w:p w:rsidR="005E11B5" w:rsidRDefault="005E11B5" w:rsidP="00FA3361">
      <w:pPr>
        <w:pStyle w:val="-"/>
        <w:keepNext/>
        <w:rPr>
          <w:rtl/>
        </w:rPr>
      </w:pPr>
      <w:bookmarkStart w:id="19667" w:name="ET_speakercontinue_5300_19"/>
      <w:r w:rsidRPr="003856F9">
        <w:rPr>
          <w:rStyle w:val="TagStyle"/>
          <w:rtl/>
        </w:rPr>
        <w:t xml:space="preserve"> &lt;&lt; דובר_המשך &gt;&gt; </w:t>
      </w:r>
      <w:r>
        <w:rPr>
          <w:rtl/>
        </w:rPr>
        <w:t>מירב בן ארי (יש עתיד):</w:t>
      </w:r>
      <w:r w:rsidRPr="003856F9">
        <w:rPr>
          <w:rStyle w:val="TagStyle"/>
          <w:rtl/>
        </w:rPr>
        <w:t xml:space="preserve"> &lt;&lt; דובר_המשך &gt;&gt;</w:t>
      </w:r>
      <w:r>
        <w:rPr>
          <w:rtl/>
        </w:rPr>
        <w:t xml:space="preserve">   </w:t>
      </w:r>
      <w:bookmarkEnd w:id="19667"/>
    </w:p>
    <w:p w:rsidR="005E11B5" w:rsidRDefault="005E11B5" w:rsidP="00F2255A">
      <w:pPr>
        <w:rPr>
          <w:rtl/>
        </w:rPr>
      </w:pPr>
    </w:p>
    <w:p w:rsidR="005E11B5" w:rsidRDefault="005E11B5" w:rsidP="00206DF8">
      <w:pPr>
        <w:rPr>
          <w:rtl/>
        </w:rPr>
      </w:pPr>
      <w:bookmarkStart w:id="19668" w:name="_ETM_Q36_302000"/>
      <w:bookmarkEnd w:id="19668"/>
      <w:r>
        <w:rPr>
          <w:rFonts w:hint="cs"/>
          <w:rtl/>
        </w:rPr>
        <w:t xml:space="preserve">תחשוב שזה הבניין מול הבניין שלי. אני רואה. בכלל </w:t>
      </w:r>
      <w:bookmarkStart w:id="19669" w:name="_ETM_Q36_306000"/>
      <w:bookmarkEnd w:id="19669"/>
      <w:r>
        <w:rPr>
          <w:rFonts w:hint="cs"/>
          <w:rtl/>
        </w:rPr>
        <w:t>לא ידעתי, לא חיברתי</w:t>
      </w:r>
      <w:r w:rsidR="00206DF8">
        <w:rPr>
          <w:rFonts w:hint="cs"/>
          <w:rtl/>
        </w:rPr>
        <w:t>,</w:t>
      </w:r>
      <w:r>
        <w:rPr>
          <w:rFonts w:hint="cs"/>
          <w:rtl/>
        </w:rPr>
        <w:t xml:space="preserve"> אבל ידעתי רק שהיית קבלן עצמאי. לכן </w:t>
      </w:r>
      <w:r w:rsidR="00206DF8">
        <w:rPr>
          <w:rFonts w:hint="eastAsia"/>
          <w:rtl/>
        </w:rPr>
        <w:t xml:space="preserve">– </w:t>
      </w:r>
      <w:r>
        <w:rPr>
          <w:rFonts w:hint="cs"/>
          <w:rtl/>
        </w:rPr>
        <w:t xml:space="preserve">כי גם אני הייתי עצמאית, </w:t>
      </w:r>
      <w:bookmarkStart w:id="19670" w:name="_ETM_Q36_308000"/>
      <w:bookmarkEnd w:id="19670"/>
      <w:r>
        <w:rPr>
          <w:rFonts w:hint="cs"/>
          <w:rtl/>
        </w:rPr>
        <w:t>אז אני אומרת: שלושת החברים האלה הולכים לעלות. מי ישלם?</w:t>
      </w:r>
      <w:bookmarkStart w:id="19671" w:name="_ETM_Q36_312000"/>
      <w:bookmarkEnd w:id="19671"/>
      <w:r>
        <w:rPr>
          <w:rFonts w:hint="cs"/>
          <w:rtl/>
        </w:rPr>
        <w:t xml:space="preserve"> מי שעובד. מי שבטלן לא ישלם.</w:t>
      </w:r>
    </w:p>
    <w:p w:rsidR="005E11B5" w:rsidRDefault="005E11B5" w:rsidP="00FA3361">
      <w:pPr>
        <w:rPr>
          <w:rtl/>
        </w:rPr>
      </w:pPr>
    </w:p>
    <w:p w:rsidR="005E11B5" w:rsidRDefault="005E11B5" w:rsidP="00FA3361">
      <w:pPr>
        <w:pStyle w:val="af6"/>
        <w:keepNext/>
        <w:rPr>
          <w:rtl/>
        </w:rPr>
      </w:pPr>
      <w:bookmarkStart w:id="19672" w:name="ET_yor_6490_20"/>
      <w:r w:rsidRPr="00A06965">
        <w:rPr>
          <w:rStyle w:val="TagStyle"/>
          <w:rtl/>
        </w:rPr>
        <w:t xml:space="preserve"> &lt;&lt; יור &gt;&gt; </w:t>
      </w:r>
      <w:r>
        <w:rPr>
          <w:rtl/>
        </w:rPr>
        <w:t>היו"ר ניסים ואטורי:</w:t>
      </w:r>
      <w:r w:rsidRPr="00A06965">
        <w:rPr>
          <w:rStyle w:val="TagStyle"/>
          <w:rtl/>
        </w:rPr>
        <w:t xml:space="preserve"> &lt;&lt; יור &gt;&gt;</w:t>
      </w:r>
      <w:r>
        <w:rPr>
          <w:rtl/>
        </w:rPr>
        <w:t xml:space="preserve">   </w:t>
      </w:r>
      <w:bookmarkEnd w:id="19672"/>
    </w:p>
    <w:p w:rsidR="005E11B5" w:rsidRDefault="005E11B5" w:rsidP="00F2255A">
      <w:pPr>
        <w:rPr>
          <w:rtl/>
        </w:rPr>
      </w:pPr>
    </w:p>
    <w:p w:rsidR="005E11B5" w:rsidRDefault="005E11B5" w:rsidP="00FA3361">
      <w:pPr>
        <w:rPr>
          <w:rtl/>
        </w:rPr>
      </w:pPr>
      <w:r>
        <w:rPr>
          <w:rFonts w:hint="cs"/>
          <w:rtl/>
        </w:rPr>
        <w:t>היית גם בבנייה?</w:t>
      </w:r>
    </w:p>
    <w:p w:rsidR="005E11B5" w:rsidRDefault="005E11B5" w:rsidP="00FA3361">
      <w:pPr>
        <w:rPr>
          <w:rtl/>
        </w:rPr>
      </w:pPr>
    </w:p>
    <w:p w:rsidR="005E11B5" w:rsidRDefault="005E11B5" w:rsidP="00FA3361">
      <w:pPr>
        <w:pStyle w:val="-"/>
        <w:keepNext/>
        <w:rPr>
          <w:rtl/>
        </w:rPr>
      </w:pPr>
      <w:bookmarkStart w:id="19673" w:name="ET_speakercontinue_5300_21"/>
      <w:r w:rsidRPr="00A06965">
        <w:rPr>
          <w:rStyle w:val="TagStyle"/>
          <w:rtl/>
        </w:rPr>
        <w:t xml:space="preserve"> &lt;&lt; דובר_המשך &gt;&gt; </w:t>
      </w:r>
      <w:r>
        <w:rPr>
          <w:rtl/>
        </w:rPr>
        <w:t>מירב בן ארי (יש עתיד):</w:t>
      </w:r>
      <w:r w:rsidRPr="00A06965">
        <w:rPr>
          <w:rStyle w:val="TagStyle"/>
          <w:rtl/>
        </w:rPr>
        <w:t xml:space="preserve"> &lt;&lt; דובר_המשך &gt;&gt;</w:t>
      </w:r>
      <w:r>
        <w:rPr>
          <w:rtl/>
        </w:rPr>
        <w:t xml:space="preserve">   </w:t>
      </w:r>
      <w:bookmarkEnd w:id="19673"/>
    </w:p>
    <w:p w:rsidR="005E11B5" w:rsidRDefault="005E11B5" w:rsidP="00F2255A">
      <w:pPr>
        <w:rPr>
          <w:rtl/>
        </w:rPr>
      </w:pPr>
    </w:p>
    <w:p w:rsidR="005E11B5" w:rsidRDefault="005E11B5" w:rsidP="00206DF8">
      <w:pPr>
        <w:rPr>
          <w:rtl/>
        </w:rPr>
      </w:pPr>
      <w:r>
        <w:rPr>
          <w:rFonts w:hint="cs"/>
          <w:rtl/>
        </w:rPr>
        <w:t>לא</w:t>
      </w:r>
      <w:r w:rsidR="00206DF8">
        <w:rPr>
          <w:rFonts w:hint="cs"/>
          <w:rtl/>
        </w:rPr>
        <w:t>.</w:t>
      </w:r>
      <w:r>
        <w:rPr>
          <w:rFonts w:hint="cs"/>
          <w:rtl/>
        </w:rPr>
        <w:t xml:space="preserve"> זה הבניין </w:t>
      </w:r>
      <w:bookmarkStart w:id="19674" w:name="_ETM_Q36_318000"/>
      <w:bookmarkEnd w:id="19674"/>
      <w:r>
        <w:rPr>
          <w:rFonts w:hint="cs"/>
          <w:rtl/>
        </w:rPr>
        <w:t>מולי.</w:t>
      </w:r>
    </w:p>
    <w:p w:rsidR="005E11B5" w:rsidRDefault="005E11B5" w:rsidP="00FA3361">
      <w:pPr>
        <w:rPr>
          <w:rtl/>
        </w:rPr>
      </w:pPr>
    </w:p>
    <w:p w:rsidR="005E11B5" w:rsidRDefault="005E11B5" w:rsidP="00FA3361">
      <w:pPr>
        <w:pStyle w:val="af6"/>
        <w:keepNext/>
        <w:rPr>
          <w:rtl/>
        </w:rPr>
      </w:pPr>
      <w:bookmarkStart w:id="19675" w:name="ET_yor_6490_22"/>
      <w:r w:rsidRPr="00A06965">
        <w:rPr>
          <w:rStyle w:val="TagStyle"/>
          <w:rtl/>
        </w:rPr>
        <w:t xml:space="preserve"> &lt;&lt; יור &gt;&gt; </w:t>
      </w:r>
      <w:r>
        <w:rPr>
          <w:rtl/>
        </w:rPr>
        <w:t>היו"ר ניסים ואטורי:</w:t>
      </w:r>
      <w:r w:rsidRPr="00A06965">
        <w:rPr>
          <w:rStyle w:val="TagStyle"/>
          <w:rtl/>
        </w:rPr>
        <w:t xml:space="preserve"> &lt;&lt; יור &gt;&gt;</w:t>
      </w:r>
      <w:r>
        <w:rPr>
          <w:rtl/>
        </w:rPr>
        <w:t xml:space="preserve">   </w:t>
      </w:r>
      <w:bookmarkEnd w:id="19675"/>
    </w:p>
    <w:p w:rsidR="005E11B5" w:rsidRDefault="005E11B5" w:rsidP="00F2255A">
      <w:pPr>
        <w:rPr>
          <w:rtl/>
        </w:rPr>
      </w:pPr>
    </w:p>
    <w:p w:rsidR="005E11B5" w:rsidRDefault="005E11B5" w:rsidP="00FA3361">
      <w:pPr>
        <w:rPr>
          <w:rtl/>
        </w:rPr>
      </w:pPr>
      <w:r>
        <w:rPr>
          <w:rFonts w:hint="cs"/>
          <w:rtl/>
        </w:rPr>
        <w:t xml:space="preserve">לא, את עבדת בבנייה? </w:t>
      </w:r>
    </w:p>
    <w:p w:rsidR="005E11B5" w:rsidRDefault="005E11B5" w:rsidP="00FA3361">
      <w:pPr>
        <w:rPr>
          <w:rtl/>
        </w:rPr>
      </w:pPr>
    </w:p>
    <w:p w:rsidR="005E11B5" w:rsidRDefault="005E11B5" w:rsidP="00FA3361">
      <w:pPr>
        <w:pStyle w:val="-"/>
        <w:keepNext/>
        <w:rPr>
          <w:rtl/>
        </w:rPr>
      </w:pPr>
      <w:bookmarkStart w:id="19676" w:name="ET_speakercontinue_5300_23"/>
      <w:r w:rsidRPr="00A06965">
        <w:rPr>
          <w:rStyle w:val="TagStyle"/>
          <w:rtl/>
        </w:rPr>
        <w:t xml:space="preserve"> &lt;&lt; דובר_המשך &gt;&gt; </w:t>
      </w:r>
      <w:r>
        <w:rPr>
          <w:rtl/>
        </w:rPr>
        <w:t>מירב בן ארי (יש עתיד):</w:t>
      </w:r>
      <w:r w:rsidRPr="00A06965">
        <w:rPr>
          <w:rStyle w:val="TagStyle"/>
          <w:rtl/>
        </w:rPr>
        <w:t xml:space="preserve"> &lt;&lt; דובר_המשך &gt;&gt;</w:t>
      </w:r>
      <w:r>
        <w:rPr>
          <w:rtl/>
        </w:rPr>
        <w:t xml:space="preserve">   </w:t>
      </w:r>
      <w:bookmarkEnd w:id="19676"/>
    </w:p>
    <w:p w:rsidR="005E11B5" w:rsidRDefault="005E11B5" w:rsidP="00F2255A">
      <w:pPr>
        <w:rPr>
          <w:rtl/>
        </w:rPr>
      </w:pPr>
    </w:p>
    <w:p w:rsidR="005E11B5" w:rsidRDefault="005E11B5" w:rsidP="00FA3361">
      <w:pPr>
        <w:rPr>
          <w:rtl/>
        </w:rPr>
      </w:pPr>
      <w:r>
        <w:rPr>
          <w:rFonts w:hint="cs"/>
          <w:rtl/>
        </w:rPr>
        <w:t>מה פתאום.</w:t>
      </w:r>
    </w:p>
    <w:p w:rsidR="005E11B5" w:rsidRDefault="005E11B5" w:rsidP="00FA3361">
      <w:pPr>
        <w:rPr>
          <w:rtl/>
        </w:rPr>
      </w:pPr>
      <w:bookmarkStart w:id="19677" w:name="_ETM_Q36_319000"/>
      <w:bookmarkEnd w:id="19677"/>
    </w:p>
    <w:p w:rsidR="005E11B5" w:rsidRDefault="005E11B5" w:rsidP="00FA3361">
      <w:pPr>
        <w:pStyle w:val="af6"/>
        <w:keepNext/>
        <w:rPr>
          <w:rtl/>
        </w:rPr>
      </w:pPr>
      <w:bookmarkStart w:id="19678" w:name="ET_yor_6490_24"/>
      <w:r w:rsidRPr="00A06965">
        <w:rPr>
          <w:rStyle w:val="TagStyle"/>
          <w:rtl/>
        </w:rPr>
        <w:t xml:space="preserve"> &lt;&lt; יור &gt;&gt; </w:t>
      </w:r>
      <w:r>
        <w:rPr>
          <w:rtl/>
        </w:rPr>
        <w:t>היו"ר ניסים ואטורי:</w:t>
      </w:r>
      <w:r w:rsidRPr="00A06965">
        <w:rPr>
          <w:rStyle w:val="TagStyle"/>
          <w:rtl/>
        </w:rPr>
        <w:t xml:space="preserve"> &lt;&lt; יור &gt;&gt;</w:t>
      </w:r>
      <w:r>
        <w:rPr>
          <w:rtl/>
        </w:rPr>
        <w:t xml:space="preserve">   </w:t>
      </w:r>
      <w:bookmarkEnd w:id="19678"/>
    </w:p>
    <w:p w:rsidR="005E11B5" w:rsidRDefault="005E11B5" w:rsidP="00F2255A">
      <w:pPr>
        <w:rPr>
          <w:rtl/>
        </w:rPr>
      </w:pPr>
    </w:p>
    <w:p w:rsidR="005E11B5" w:rsidRDefault="005E11B5" w:rsidP="00FA3361">
      <w:pPr>
        <w:rPr>
          <w:rtl/>
        </w:rPr>
      </w:pPr>
      <w:bookmarkStart w:id="19679" w:name="_ETM_Q36_320000"/>
      <w:bookmarkEnd w:id="19679"/>
      <w:r>
        <w:rPr>
          <w:rFonts w:hint="cs"/>
          <w:rtl/>
        </w:rPr>
        <w:t xml:space="preserve">כי אומרים שטריפוליטאי, זורקים אותו על הקיר. את יודעת </w:t>
      </w:r>
      <w:r w:rsidR="00F2255A">
        <w:rPr>
          <w:rFonts w:hint="cs"/>
          <w:rtl/>
        </w:rPr>
        <w:t>– – –</w:t>
      </w:r>
    </w:p>
    <w:p w:rsidR="005E11B5" w:rsidRDefault="005E11B5" w:rsidP="00FA3361">
      <w:pPr>
        <w:rPr>
          <w:rtl/>
        </w:rPr>
      </w:pPr>
      <w:bookmarkStart w:id="19680" w:name="_ETM_Q36_323000"/>
      <w:bookmarkEnd w:id="19680"/>
    </w:p>
    <w:p w:rsidR="005E11B5" w:rsidRDefault="005E11B5" w:rsidP="00FA3361">
      <w:pPr>
        <w:pStyle w:val="-"/>
        <w:keepNext/>
        <w:rPr>
          <w:rtl/>
        </w:rPr>
      </w:pPr>
      <w:bookmarkStart w:id="19681" w:name="ET_speakercontinue_5300_25"/>
      <w:r w:rsidRPr="00A06965">
        <w:rPr>
          <w:rStyle w:val="TagStyle"/>
          <w:rtl/>
        </w:rPr>
        <w:t xml:space="preserve"> &lt;&lt; דובר_המשך &gt;&gt; </w:t>
      </w:r>
      <w:r>
        <w:rPr>
          <w:rtl/>
        </w:rPr>
        <w:t>מירב בן ארי (יש עתיד):</w:t>
      </w:r>
      <w:r w:rsidRPr="00A06965">
        <w:rPr>
          <w:rStyle w:val="TagStyle"/>
          <w:rtl/>
        </w:rPr>
        <w:t xml:space="preserve"> &lt;&lt; דובר_המשך &gt;&gt;</w:t>
      </w:r>
      <w:r>
        <w:rPr>
          <w:rtl/>
        </w:rPr>
        <w:t xml:space="preserve">   </w:t>
      </w:r>
      <w:bookmarkEnd w:id="19681"/>
    </w:p>
    <w:p w:rsidR="005E11B5" w:rsidRDefault="005E11B5" w:rsidP="00F2255A">
      <w:pPr>
        <w:rPr>
          <w:rtl/>
        </w:rPr>
      </w:pPr>
    </w:p>
    <w:p w:rsidR="005E11B5" w:rsidRDefault="005E11B5" w:rsidP="00FA3361">
      <w:pPr>
        <w:rPr>
          <w:rtl/>
        </w:rPr>
      </w:pPr>
      <w:bookmarkStart w:id="19682" w:name="_ETM_Q36_324000"/>
      <w:bookmarkEnd w:id="19682"/>
      <w:r>
        <w:rPr>
          <w:rFonts w:hint="cs"/>
          <w:rtl/>
        </w:rPr>
        <w:t xml:space="preserve">לא, אז </w:t>
      </w:r>
      <w:bookmarkStart w:id="19683" w:name="_ETM_Q36_322000"/>
      <w:bookmarkEnd w:id="19683"/>
      <w:r>
        <w:rPr>
          <w:rFonts w:hint="cs"/>
          <w:rtl/>
        </w:rPr>
        <w:t xml:space="preserve">לא, לא. אני פחות טובה בזה. </w:t>
      </w:r>
    </w:p>
    <w:p w:rsidR="005E11B5" w:rsidRDefault="005E11B5" w:rsidP="00FA3361">
      <w:pPr>
        <w:rPr>
          <w:rtl/>
        </w:rPr>
      </w:pPr>
    </w:p>
    <w:p w:rsidR="005E11B5" w:rsidRDefault="005E11B5" w:rsidP="00206DF8">
      <w:pPr>
        <w:rPr>
          <w:rtl/>
        </w:rPr>
      </w:pPr>
      <w:r>
        <w:rPr>
          <w:rFonts w:hint="cs"/>
          <w:rtl/>
        </w:rPr>
        <w:t xml:space="preserve">אתה יודע מה עוד </w:t>
      </w:r>
      <w:bookmarkStart w:id="19684" w:name="_ETM_Q36_328000"/>
      <w:bookmarkEnd w:id="19684"/>
      <w:r>
        <w:rPr>
          <w:rFonts w:hint="cs"/>
          <w:rtl/>
        </w:rPr>
        <w:t xml:space="preserve">יעלה? מס בריאות. מכיר? אל תגיד לי, אני אגיד לך: </w:t>
      </w:r>
      <w:bookmarkStart w:id="19685" w:name="_ETM_Q36_335000"/>
      <w:bookmarkEnd w:id="19685"/>
      <w:r>
        <w:rPr>
          <w:rFonts w:hint="cs"/>
          <w:rtl/>
        </w:rPr>
        <w:t xml:space="preserve">0.15% העלאה במס בריאות. העלאת שכר במגזר הציבורי </w:t>
      </w:r>
      <w:r>
        <w:rPr>
          <w:rFonts w:hint="eastAsia"/>
          <w:rtl/>
        </w:rPr>
        <w:t>–</w:t>
      </w:r>
      <w:r>
        <w:rPr>
          <w:rFonts w:hint="cs"/>
          <w:rtl/>
        </w:rPr>
        <w:t xml:space="preserve"> זה </w:t>
      </w:r>
      <w:bookmarkStart w:id="19686" w:name="_ETM_Q36_338000"/>
      <w:bookmarkEnd w:id="19686"/>
      <w:r>
        <w:rPr>
          <w:rFonts w:hint="cs"/>
          <w:rtl/>
        </w:rPr>
        <w:t>לא רק בכירים, זה גם עובדים במגזר הציבורי</w:t>
      </w:r>
      <w:r w:rsidR="00206DF8">
        <w:rPr>
          <w:rFonts w:hint="cs"/>
          <w:rtl/>
        </w:rPr>
        <w:t>,</w:t>
      </w:r>
      <w:r>
        <w:rPr>
          <w:rFonts w:hint="cs"/>
          <w:rtl/>
        </w:rPr>
        <w:t xml:space="preserve"> שמגיע להם</w:t>
      </w:r>
      <w:bookmarkStart w:id="19687" w:name="_ETM_Q36_342000"/>
      <w:bookmarkEnd w:id="19687"/>
      <w:r>
        <w:rPr>
          <w:rFonts w:hint="cs"/>
          <w:rtl/>
        </w:rPr>
        <w:t xml:space="preserve"> לפי הסכם לקבל העלאה של 2%, והם הולכים לרדת ב-0.29%. אני מקווה שאתה עוד איתי, כי אם דיברנו על זה </w:t>
      </w:r>
      <w:bookmarkStart w:id="19688" w:name="_ETM_Q36_350000"/>
      <w:bookmarkEnd w:id="19688"/>
      <w:r>
        <w:rPr>
          <w:rFonts w:hint="cs"/>
          <w:rtl/>
        </w:rPr>
        <w:t xml:space="preserve">שאתה קבלן, מה עם מיסי הנדל"ן? אתה יודע כמה מיסי </w:t>
      </w:r>
      <w:bookmarkStart w:id="19689" w:name="_ETM_Q36_354000"/>
      <w:bookmarkEnd w:id="19689"/>
      <w:r>
        <w:rPr>
          <w:rFonts w:hint="cs"/>
          <w:rtl/>
        </w:rPr>
        <w:t>הנדל"ן? מלא כסף, נכון? אל תגיד לי, אני אגיד לך</w:t>
      </w:r>
      <w:bookmarkStart w:id="19690" w:name="_ETM_Q36_357000"/>
      <w:bookmarkEnd w:id="19690"/>
      <w:r>
        <w:rPr>
          <w:rFonts w:hint="cs"/>
          <w:rtl/>
        </w:rPr>
        <w:t xml:space="preserve">: מס הרכישה לא יפחת מ-5% ויעלה ל-8%. מדהים </w:t>
      </w:r>
      <w:r w:rsidR="00206DF8">
        <w:rPr>
          <w:rFonts w:hint="eastAsia"/>
          <w:rtl/>
        </w:rPr>
        <w:t xml:space="preserve">– </w:t>
      </w:r>
      <w:r>
        <w:rPr>
          <w:rFonts w:hint="cs"/>
          <w:rtl/>
        </w:rPr>
        <w:t>בין</w:t>
      </w:r>
      <w:bookmarkStart w:id="19691" w:name="_ETM_Q36_366000"/>
      <w:bookmarkEnd w:id="19691"/>
      <w:r>
        <w:rPr>
          <w:rFonts w:hint="cs"/>
          <w:rtl/>
        </w:rPr>
        <w:t xml:space="preserve"> 5% ל-8%. כל זה מביא לעליית מחירים </w:t>
      </w:r>
      <w:bookmarkStart w:id="19692" w:name="_ETM_Q36_369000"/>
      <w:bookmarkEnd w:id="19692"/>
      <w:r>
        <w:rPr>
          <w:rFonts w:hint="cs"/>
          <w:rtl/>
        </w:rPr>
        <w:t>של הנדל"ן.</w:t>
      </w:r>
      <w:bookmarkStart w:id="19693" w:name="_ETM_Q36_370000"/>
      <w:bookmarkEnd w:id="19693"/>
      <w:r>
        <w:rPr>
          <w:rFonts w:hint="cs"/>
          <w:rtl/>
        </w:rPr>
        <w:t xml:space="preserve"> מע"מ </w:t>
      </w:r>
      <w:r>
        <w:rPr>
          <w:rFonts w:hint="eastAsia"/>
          <w:rtl/>
        </w:rPr>
        <w:t>–</w:t>
      </w:r>
      <w:r>
        <w:rPr>
          <w:rFonts w:hint="cs"/>
          <w:rtl/>
        </w:rPr>
        <w:t xml:space="preserve"> דיברנו. חשמל, אתה יודע כמה? אל תגיד </w:t>
      </w:r>
      <w:bookmarkStart w:id="19694" w:name="_ETM_Q36_374000"/>
      <w:bookmarkEnd w:id="19694"/>
      <w:r>
        <w:rPr>
          <w:rFonts w:hint="cs"/>
          <w:rtl/>
        </w:rPr>
        <w:t xml:space="preserve">לי </w:t>
      </w:r>
      <w:r>
        <w:rPr>
          <w:rFonts w:hint="eastAsia"/>
          <w:rtl/>
        </w:rPr>
        <w:t>–</w:t>
      </w:r>
      <w:r>
        <w:rPr>
          <w:rFonts w:hint="cs"/>
          <w:rtl/>
        </w:rPr>
        <w:t xml:space="preserve"> 3.8% העלאה של החשמל. אנ</w:t>
      </w:r>
      <w:bookmarkStart w:id="19695" w:name="_ETM_Q36_379000"/>
      <w:bookmarkEnd w:id="19695"/>
      <w:r>
        <w:rPr>
          <w:rFonts w:hint="cs"/>
          <w:rtl/>
        </w:rPr>
        <w:t>י ממשיכה</w:t>
      </w:r>
      <w:r w:rsidR="00206DF8">
        <w:rPr>
          <w:rFonts w:hint="cs"/>
          <w:rtl/>
        </w:rPr>
        <w:t>.</w:t>
      </w:r>
      <w:r>
        <w:rPr>
          <w:rFonts w:hint="cs"/>
          <w:rtl/>
        </w:rPr>
        <w:t xml:space="preserve"> המים </w:t>
      </w:r>
      <w:r w:rsidR="00206DF8">
        <w:rPr>
          <w:rFonts w:hint="eastAsia"/>
          <w:rtl/>
        </w:rPr>
        <w:t xml:space="preserve">– </w:t>
      </w:r>
      <w:r>
        <w:rPr>
          <w:rFonts w:hint="cs"/>
          <w:rtl/>
        </w:rPr>
        <w:t xml:space="preserve">התייקרות של 2%. מוצרים במשק, </w:t>
      </w:r>
      <w:bookmarkStart w:id="19696" w:name="_ETM_Q36_383000"/>
      <w:bookmarkEnd w:id="19696"/>
      <w:r w:rsidR="00206DF8">
        <w:rPr>
          <w:rFonts w:hint="cs"/>
          <w:rtl/>
        </w:rPr>
        <w:t xml:space="preserve">את </w:t>
      </w:r>
      <w:r>
        <w:rPr>
          <w:rFonts w:hint="cs"/>
          <w:rtl/>
        </w:rPr>
        <w:t>זה אתה כבר יודע. תגיד, היית בסופר לאחרונה? נכנסת לסופר? אל תיכנס, קטסטרופה</w:t>
      </w:r>
      <w:r w:rsidR="00206DF8">
        <w:rPr>
          <w:rFonts w:hint="cs"/>
          <w:rtl/>
        </w:rPr>
        <w:t>,</w:t>
      </w:r>
      <w:r>
        <w:rPr>
          <w:rFonts w:hint="cs"/>
          <w:rtl/>
        </w:rPr>
        <w:t xml:space="preserve"> אני כבר </w:t>
      </w:r>
      <w:bookmarkStart w:id="19697" w:name="_ETM_Q36_393000"/>
      <w:bookmarkEnd w:id="19697"/>
      <w:r>
        <w:rPr>
          <w:rFonts w:hint="cs"/>
          <w:rtl/>
        </w:rPr>
        <w:t>אומרת לך.</w:t>
      </w:r>
      <w:bookmarkStart w:id="19698" w:name="_ETM_Q36_396000"/>
      <w:bookmarkStart w:id="19699" w:name="_ETM_Q36_397000"/>
      <w:bookmarkEnd w:id="19698"/>
      <w:bookmarkEnd w:id="19699"/>
      <w:r>
        <w:rPr>
          <w:rFonts w:hint="cs"/>
          <w:rtl/>
        </w:rPr>
        <w:t xml:space="preserve"> ארנונה </w:t>
      </w:r>
      <w:r>
        <w:rPr>
          <w:rFonts w:hint="eastAsia"/>
          <w:rtl/>
        </w:rPr>
        <w:t>–</w:t>
      </w:r>
      <w:r>
        <w:rPr>
          <w:rFonts w:hint="cs"/>
          <w:rtl/>
        </w:rPr>
        <w:t xml:space="preserve"> עד 5% אפשר להעלות ברשויות</w:t>
      </w:r>
      <w:r w:rsidR="00206DF8">
        <w:rPr>
          <w:rFonts w:hint="cs"/>
          <w:rtl/>
        </w:rPr>
        <w:t>,</w:t>
      </w:r>
      <w:r>
        <w:rPr>
          <w:rFonts w:hint="cs"/>
          <w:rtl/>
        </w:rPr>
        <w:t xml:space="preserve"> וכמובן התחבורה </w:t>
      </w:r>
      <w:bookmarkStart w:id="19700" w:name="_ETM_Q36_400000"/>
      <w:bookmarkEnd w:id="19700"/>
      <w:r>
        <w:rPr>
          <w:rFonts w:hint="cs"/>
          <w:rtl/>
        </w:rPr>
        <w:t xml:space="preserve">הציבורית. </w:t>
      </w:r>
    </w:p>
    <w:p w:rsidR="005E11B5" w:rsidRDefault="005E11B5" w:rsidP="00FA3361">
      <w:pPr>
        <w:rPr>
          <w:rtl/>
        </w:rPr>
      </w:pPr>
      <w:bookmarkStart w:id="19701" w:name="_ETM_Q36_407143"/>
      <w:bookmarkStart w:id="19702" w:name="_ETM_Q36_407201"/>
      <w:bookmarkStart w:id="19703" w:name="_ETM_Q36_407299"/>
      <w:bookmarkEnd w:id="19701"/>
      <w:bookmarkEnd w:id="19702"/>
      <w:bookmarkEnd w:id="19703"/>
    </w:p>
    <w:p w:rsidR="005E11B5" w:rsidRDefault="005E11B5" w:rsidP="00FA3361">
      <w:pPr>
        <w:rPr>
          <w:rtl/>
        </w:rPr>
      </w:pPr>
      <w:bookmarkStart w:id="19704" w:name="_ETM_Q36_407348"/>
      <w:bookmarkEnd w:id="19704"/>
      <w:r>
        <w:rPr>
          <w:rFonts w:hint="cs"/>
          <w:rtl/>
        </w:rPr>
        <w:t>אבל אתה יודע איפה, באיזה כסף לא נגעו?</w:t>
      </w:r>
      <w:bookmarkStart w:id="19705" w:name="_ETM_Q36_408000"/>
      <w:bookmarkEnd w:id="19705"/>
      <w:r>
        <w:rPr>
          <w:rFonts w:hint="cs"/>
          <w:rtl/>
        </w:rPr>
        <w:t xml:space="preserve"> 5.4 מיליארד שקל כספים קואליציוניים. ומה שהכי גרוע, גם לא </w:t>
      </w:r>
      <w:bookmarkStart w:id="19706" w:name="_ETM_Q36_415000"/>
      <w:bookmarkEnd w:id="19706"/>
      <w:r>
        <w:rPr>
          <w:rFonts w:hint="cs"/>
          <w:rtl/>
        </w:rPr>
        <w:t xml:space="preserve">שיקפו. עכשיו אנחנו גם לא יודעים לאן זה הולך. </w:t>
      </w:r>
      <w:bookmarkStart w:id="19707" w:name="_ETM_Q36_418000"/>
      <w:bookmarkEnd w:id="19707"/>
      <w:r>
        <w:rPr>
          <w:rFonts w:hint="cs"/>
          <w:rtl/>
        </w:rPr>
        <w:t xml:space="preserve">אם היה נהוג תמיד לשקף לציבור לאן הולכים הכספים הקואליציוניים, </w:t>
      </w:r>
      <w:bookmarkStart w:id="19708" w:name="_ETM_Q36_422000"/>
      <w:bookmarkEnd w:id="19708"/>
      <w:r>
        <w:rPr>
          <w:rFonts w:hint="cs"/>
          <w:rtl/>
        </w:rPr>
        <w:t>הממשלה הזאת גם לא טרחה לעשות את זה.</w:t>
      </w:r>
      <w:bookmarkStart w:id="19709" w:name="_ETM_Q36_427000"/>
      <w:bookmarkEnd w:id="19709"/>
      <w:r>
        <w:rPr>
          <w:rFonts w:hint="cs"/>
          <w:rtl/>
        </w:rPr>
        <w:t xml:space="preserve"> המשמעות היא שכולנו הולכים לשלם, ואנחנו נשלם יותר. </w:t>
      </w:r>
    </w:p>
    <w:p w:rsidR="005E11B5" w:rsidRDefault="005E11B5" w:rsidP="00FA3361">
      <w:pPr>
        <w:rPr>
          <w:rtl/>
        </w:rPr>
      </w:pPr>
    </w:p>
    <w:p w:rsidR="005E11B5" w:rsidRDefault="005E11B5" w:rsidP="00206DF8">
      <w:pPr>
        <w:rPr>
          <w:rtl/>
        </w:rPr>
      </w:pPr>
      <w:bookmarkStart w:id="19710" w:name="_ETM_Q36_432000"/>
      <w:bookmarkEnd w:id="19710"/>
      <w:r>
        <w:rPr>
          <w:rFonts w:hint="cs"/>
          <w:rtl/>
        </w:rPr>
        <w:t>עכשיו אני רק רוצה</w:t>
      </w:r>
      <w:bookmarkStart w:id="19711" w:name="_ETM_Q36_433000"/>
      <w:bookmarkEnd w:id="19711"/>
      <w:r>
        <w:rPr>
          <w:rFonts w:hint="cs"/>
          <w:rtl/>
        </w:rPr>
        <w:t xml:space="preserve"> להגיד לך, בחצי הדקה האחרונה שנותרה לי: תשמע, זו כלכלה</w:t>
      </w:r>
      <w:r w:rsidR="00206DF8">
        <w:rPr>
          <w:rFonts w:hint="cs"/>
          <w:rtl/>
        </w:rPr>
        <w:t>.</w:t>
      </w:r>
      <w:r>
        <w:rPr>
          <w:rFonts w:hint="cs"/>
          <w:rtl/>
        </w:rPr>
        <w:t xml:space="preserve"> עכשיו אני אומרת לך </w:t>
      </w:r>
      <w:r>
        <w:rPr>
          <w:rFonts w:hint="eastAsia"/>
          <w:rtl/>
        </w:rPr>
        <w:t>–</w:t>
      </w:r>
      <w:r>
        <w:rPr>
          <w:rFonts w:hint="cs"/>
          <w:rtl/>
        </w:rPr>
        <w:t xml:space="preserve"> דיברנו על טריפוליטאי</w:t>
      </w:r>
      <w:r>
        <w:rPr>
          <w:rFonts w:hint="eastAsia"/>
          <w:rtl/>
        </w:rPr>
        <w:t>ם</w:t>
      </w:r>
      <w:r>
        <w:rPr>
          <w:rFonts w:hint="cs"/>
          <w:rtl/>
        </w:rPr>
        <w:t>, ובהתחלה, נכון? תהיה איתי רגע.</w:t>
      </w:r>
    </w:p>
    <w:p w:rsidR="005E11B5" w:rsidRDefault="005E11B5" w:rsidP="00FA3361">
      <w:pPr>
        <w:rPr>
          <w:rtl/>
        </w:rPr>
      </w:pPr>
    </w:p>
    <w:p w:rsidR="005E11B5" w:rsidRDefault="005E11B5" w:rsidP="00FA3361">
      <w:pPr>
        <w:pStyle w:val="af6"/>
        <w:keepNext/>
        <w:rPr>
          <w:rtl/>
        </w:rPr>
      </w:pPr>
      <w:bookmarkStart w:id="19712" w:name="ET_yor_6490_26"/>
      <w:r w:rsidRPr="008838EB">
        <w:rPr>
          <w:rStyle w:val="TagStyle"/>
          <w:rtl/>
        </w:rPr>
        <w:t xml:space="preserve"> &lt;&lt; יור &gt;&gt; </w:t>
      </w:r>
      <w:r>
        <w:rPr>
          <w:rtl/>
        </w:rPr>
        <w:t>היו"ר ניסים ואטורי:</w:t>
      </w:r>
      <w:r w:rsidRPr="008838EB">
        <w:rPr>
          <w:rStyle w:val="TagStyle"/>
          <w:rtl/>
        </w:rPr>
        <w:t xml:space="preserve"> &lt;&lt; יור &gt;&gt;</w:t>
      </w:r>
      <w:r>
        <w:rPr>
          <w:rtl/>
        </w:rPr>
        <w:t xml:space="preserve">   </w:t>
      </w:r>
      <w:bookmarkEnd w:id="19712"/>
    </w:p>
    <w:p w:rsidR="005E11B5" w:rsidRDefault="005E11B5" w:rsidP="00F2255A">
      <w:pPr>
        <w:rPr>
          <w:rtl/>
        </w:rPr>
      </w:pPr>
    </w:p>
    <w:p w:rsidR="005E11B5" w:rsidRDefault="005E11B5" w:rsidP="00FA3361">
      <w:pPr>
        <w:rPr>
          <w:rtl/>
        </w:rPr>
      </w:pPr>
      <w:bookmarkStart w:id="19713" w:name="_ETM_Q36_444000"/>
      <w:bookmarkEnd w:id="19713"/>
      <w:r>
        <w:rPr>
          <w:rFonts w:hint="cs"/>
          <w:rtl/>
        </w:rPr>
        <w:t>אני איתך.</w:t>
      </w:r>
    </w:p>
    <w:p w:rsidR="005E11B5" w:rsidRDefault="005E11B5" w:rsidP="00FA3361">
      <w:pPr>
        <w:rPr>
          <w:rtl/>
        </w:rPr>
      </w:pPr>
      <w:bookmarkStart w:id="19714" w:name="_ETM_Q36_446000"/>
      <w:bookmarkEnd w:id="19714"/>
    </w:p>
    <w:p w:rsidR="005E11B5" w:rsidRDefault="005E11B5" w:rsidP="00FA3361">
      <w:pPr>
        <w:pStyle w:val="-"/>
        <w:keepNext/>
        <w:rPr>
          <w:rtl/>
        </w:rPr>
      </w:pPr>
      <w:bookmarkStart w:id="19715" w:name="ET_speakercontinue_5300_27"/>
      <w:r w:rsidRPr="008838EB">
        <w:rPr>
          <w:rStyle w:val="TagStyle"/>
          <w:rtl/>
        </w:rPr>
        <w:t xml:space="preserve"> &lt;&lt; דובר_המשך &gt;&gt; </w:t>
      </w:r>
      <w:r>
        <w:rPr>
          <w:rtl/>
        </w:rPr>
        <w:t>מירב בן ארי (יש עתיד):</w:t>
      </w:r>
      <w:r w:rsidRPr="008838EB">
        <w:rPr>
          <w:rStyle w:val="TagStyle"/>
          <w:rtl/>
        </w:rPr>
        <w:t xml:space="preserve"> &lt;&lt; דובר_המשך &gt;&gt;</w:t>
      </w:r>
      <w:r>
        <w:rPr>
          <w:rtl/>
        </w:rPr>
        <w:t xml:space="preserve">   </w:t>
      </w:r>
      <w:bookmarkEnd w:id="19715"/>
    </w:p>
    <w:p w:rsidR="005E11B5" w:rsidRDefault="005E11B5" w:rsidP="00F2255A">
      <w:pPr>
        <w:rPr>
          <w:rtl/>
        </w:rPr>
      </w:pPr>
    </w:p>
    <w:p w:rsidR="005E11B5" w:rsidRDefault="005E11B5" w:rsidP="00206DF8">
      <w:pPr>
        <w:rPr>
          <w:rtl/>
        </w:rPr>
      </w:pPr>
      <w:bookmarkStart w:id="19716" w:name="_ETM_Q36_447000"/>
      <w:bookmarkEnd w:id="19716"/>
      <w:r>
        <w:rPr>
          <w:rFonts w:hint="cs"/>
          <w:rtl/>
        </w:rPr>
        <w:t xml:space="preserve">היה כאן שר אוצר </w:t>
      </w:r>
      <w:r w:rsidR="00206DF8">
        <w:rPr>
          <w:rFonts w:hint="eastAsia"/>
          <w:rtl/>
        </w:rPr>
        <w:t xml:space="preserve">– </w:t>
      </w:r>
      <w:r>
        <w:rPr>
          <w:rFonts w:hint="cs"/>
          <w:rtl/>
        </w:rPr>
        <w:t xml:space="preserve">מכיר אותו, מכיר אותו, </w:t>
      </w:r>
      <w:bookmarkStart w:id="19717" w:name="_ETM_Q36_449000"/>
      <w:bookmarkEnd w:id="19717"/>
      <w:r>
        <w:rPr>
          <w:rFonts w:hint="cs"/>
          <w:rtl/>
        </w:rPr>
        <w:t>זוכר</w:t>
      </w:r>
      <w:r w:rsidR="00206DF8">
        <w:rPr>
          <w:rFonts w:hint="cs"/>
          <w:rtl/>
        </w:rPr>
        <w:t>?</w:t>
      </w:r>
      <w:r>
        <w:rPr>
          <w:rFonts w:hint="cs"/>
          <w:rtl/>
        </w:rPr>
        <w:t xml:space="preserve"> גם מהעדה. אהה, הינה עוד נציג בכיר הצטרף. ראית </w:t>
      </w:r>
      <w:bookmarkStart w:id="19718" w:name="_ETM_Q36_457000"/>
      <w:bookmarkEnd w:id="19718"/>
      <w:r>
        <w:rPr>
          <w:rFonts w:hint="cs"/>
          <w:rtl/>
        </w:rPr>
        <w:t xml:space="preserve">שנעצרת. אתה יודע מה הייתה הכלכלה של כחלון? </w:t>
      </w:r>
    </w:p>
    <w:p w:rsidR="005E11B5" w:rsidRDefault="005E11B5" w:rsidP="00FA3361">
      <w:pPr>
        <w:rPr>
          <w:rtl/>
        </w:rPr>
      </w:pPr>
      <w:bookmarkStart w:id="19719" w:name="_ETM_Q36_460000"/>
      <w:bookmarkEnd w:id="19719"/>
    </w:p>
    <w:p w:rsidR="005E11B5" w:rsidRDefault="005E11B5" w:rsidP="00FA3361">
      <w:pPr>
        <w:pStyle w:val="af6"/>
        <w:keepNext/>
        <w:rPr>
          <w:rtl/>
        </w:rPr>
      </w:pPr>
      <w:bookmarkStart w:id="19720" w:name="ET_yor_6490_28"/>
      <w:r w:rsidRPr="008838EB">
        <w:rPr>
          <w:rStyle w:val="TagStyle"/>
          <w:rtl/>
        </w:rPr>
        <w:t xml:space="preserve"> &lt;&lt; יור &gt;&gt; </w:t>
      </w:r>
      <w:r>
        <w:rPr>
          <w:rtl/>
        </w:rPr>
        <w:t>היו"ר ניסים ואטורי:</w:t>
      </w:r>
      <w:r w:rsidRPr="008838EB">
        <w:rPr>
          <w:rStyle w:val="TagStyle"/>
          <w:rtl/>
        </w:rPr>
        <w:t xml:space="preserve"> &lt;&lt; יור &gt;&gt;</w:t>
      </w:r>
      <w:r>
        <w:rPr>
          <w:rtl/>
        </w:rPr>
        <w:t xml:space="preserve">   </w:t>
      </w:r>
      <w:bookmarkEnd w:id="19720"/>
    </w:p>
    <w:p w:rsidR="005E11B5" w:rsidRDefault="005E11B5" w:rsidP="00F2255A">
      <w:pPr>
        <w:rPr>
          <w:rtl/>
        </w:rPr>
      </w:pPr>
    </w:p>
    <w:p w:rsidR="005E11B5" w:rsidRDefault="005E11B5" w:rsidP="00FA3361">
      <w:pPr>
        <w:rPr>
          <w:rtl/>
        </w:rPr>
      </w:pPr>
      <w:r>
        <w:rPr>
          <w:rFonts w:hint="cs"/>
          <w:rtl/>
        </w:rPr>
        <w:t xml:space="preserve">אהה, שר </w:t>
      </w:r>
      <w:bookmarkStart w:id="19721" w:name="_ETM_Q36_458000"/>
      <w:bookmarkEnd w:id="19721"/>
      <w:r>
        <w:rPr>
          <w:rFonts w:hint="cs"/>
          <w:rtl/>
        </w:rPr>
        <w:t>האוצר, את לא מדברת על זה, על הקודם.</w:t>
      </w:r>
    </w:p>
    <w:p w:rsidR="005E11B5" w:rsidRDefault="005E11B5" w:rsidP="00FA3361">
      <w:pPr>
        <w:rPr>
          <w:rtl/>
        </w:rPr>
      </w:pPr>
      <w:bookmarkStart w:id="19722" w:name="_ETM_Q36_462000"/>
      <w:bookmarkEnd w:id="19722"/>
    </w:p>
    <w:p w:rsidR="005E11B5" w:rsidRDefault="005E11B5" w:rsidP="00FA3361">
      <w:pPr>
        <w:pStyle w:val="-"/>
        <w:keepNext/>
        <w:rPr>
          <w:rtl/>
        </w:rPr>
      </w:pPr>
      <w:bookmarkStart w:id="19723" w:name="ET_speakercontinue_5300_29"/>
      <w:r w:rsidRPr="008838EB">
        <w:rPr>
          <w:rStyle w:val="TagStyle"/>
          <w:rtl/>
        </w:rPr>
        <w:t xml:space="preserve"> &lt;&lt; דובר_המשך &gt;&gt; </w:t>
      </w:r>
      <w:r>
        <w:rPr>
          <w:rtl/>
        </w:rPr>
        <w:t>מירב בן ארי (יש עתיד):</w:t>
      </w:r>
      <w:r w:rsidRPr="008838EB">
        <w:rPr>
          <w:rStyle w:val="TagStyle"/>
          <w:rtl/>
        </w:rPr>
        <w:t xml:space="preserve"> &lt;&lt; דובר_המשך &gt;&gt;</w:t>
      </w:r>
      <w:r>
        <w:rPr>
          <w:rtl/>
        </w:rPr>
        <w:t xml:space="preserve">   </w:t>
      </w:r>
      <w:bookmarkEnd w:id="19723"/>
    </w:p>
    <w:p w:rsidR="005E11B5" w:rsidRDefault="005E11B5" w:rsidP="00F2255A">
      <w:pPr>
        <w:rPr>
          <w:rtl/>
        </w:rPr>
      </w:pPr>
    </w:p>
    <w:p w:rsidR="005E11B5" w:rsidRDefault="005E11B5" w:rsidP="00206DF8">
      <w:pPr>
        <w:rPr>
          <w:rtl/>
        </w:rPr>
      </w:pPr>
      <w:r>
        <w:rPr>
          <w:rFonts w:hint="cs"/>
          <w:rtl/>
        </w:rPr>
        <w:t>כן, דיברתי על העדה שלנו. שנייה</w:t>
      </w:r>
      <w:r w:rsidR="00206DF8">
        <w:rPr>
          <w:rFonts w:hint="cs"/>
          <w:rtl/>
        </w:rPr>
        <w:t>,</w:t>
      </w:r>
      <w:r>
        <w:rPr>
          <w:rFonts w:hint="cs"/>
          <w:rtl/>
        </w:rPr>
        <w:t xml:space="preserve"> תקשיב. מה הייתה הכלכלה של כחלון</w:t>
      </w:r>
      <w:r w:rsidR="00206DF8">
        <w:rPr>
          <w:rFonts w:hint="cs"/>
          <w:rtl/>
        </w:rPr>
        <w:t>?</w:t>
      </w:r>
      <w:r>
        <w:rPr>
          <w:rFonts w:hint="cs"/>
          <w:rtl/>
        </w:rPr>
        <w:t xml:space="preserve"> יודע </w:t>
      </w:r>
      <w:bookmarkStart w:id="19724" w:name="_ETM_Q36_463000"/>
      <w:bookmarkEnd w:id="19724"/>
      <w:r>
        <w:rPr>
          <w:rFonts w:hint="cs"/>
          <w:rtl/>
        </w:rPr>
        <w:t xml:space="preserve">מה? כלכלה עם חמלה. אין חמלה. אין חמלה בתקציב הזה. </w:t>
      </w:r>
      <w:bookmarkStart w:id="19725" w:name="_ETM_Q36_472000"/>
      <w:bookmarkEnd w:id="19725"/>
      <w:r>
        <w:rPr>
          <w:rFonts w:hint="cs"/>
          <w:rtl/>
        </w:rPr>
        <w:t xml:space="preserve">אין חמלה לעניים, אין חמלה למעמד הביניים, אין חמלה למשפחות </w:t>
      </w:r>
      <w:bookmarkStart w:id="19726" w:name="_ETM_Q36_476000"/>
      <w:bookmarkEnd w:id="19726"/>
      <w:r>
        <w:rPr>
          <w:rFonts w:hint="cs"/>
          <w:rtl/>
        </w:rPr>
        <w:t xml:space="preserve">העובדות. אתם מביאים תקציב </w:t>
      </w:r>
      <w:r>
        <w:rPr>
          <w:rFonts w:hint="eastAsia"/>
          <w:rtl/>
        </w:rPr>
        <w:t>–</w:t>
      </w:r>
      <w:bookmarkStart w:id="19727" w:name="_ETM_Q36_487507"/>
      <w:bookmarkEnd w:id="19727"/>
      <w:r>
        <w:rPr>
          <w:rFonts w:hint="cs"/>
          <w:rtl/>
        </w:rPr>
        <w:t xml:space="preserve"> אני רואה שבן גביר ככה תוקע </w:t>
      </w:r>
      <w:bookmarkStart w:id="19728" w:name="_ETM_Q36_483000"/>
      <w:bookmarkEnd w:id="19728"/>
      <w:r>
        <w:rPr>
          <w:rFonts w:hint="cs"/>
          <w:rtl/>
        </w:rPr>
        <w:t>את כולם, שזה תמיד מבורך.</w:t>
      </w:r>
    </w:p>
    <w:p w:rsidR="005E11B5" w:rsidRDefault="005E11B5" w:rsidP="00FA3361">
      <w:pPr>
        <w:rPr>
          <w:rtl/>
        </w:rPr>
      </w:pPr>
    </w:p>
    <w:p w:rsidR="005E11B5" w:rsidRDefault="005E11B5" w:rsidP="00FA3361">
      <w:pPr>
        <w:pStyle w:val="af6"/>
        <w:keepNext/>
        <w:rPr>
          <w:rtl/>
        </w:rPr>
      </w:pPr>
      <w:bookmarkStart w:id="19729" w:name="ET_yor_6490_30"/>
      <w:r w:rsidRPr="008838EB">
        <w:rPr>
          <w:rStyle w:val="TagStyle"/>
          <w:rtl/>
        </w:rPr>
        <w:t xml:space="preserve"> &lt;&lt; יור &gt;&gt; </w:t>
      </w:r>
      <w:r>
        <w:rPr>
          <w:rtl/>
        </w:rPr>
        <w:t>היו"ר ניסים ואטורי:</w:t>
      </w:r>
      <w:r w:rsidRPr="008838EB">
        <w:rPr>
          <w:rStyle w:val="TagStyle"/>
          <w:rtl/>
        </w:rPr>
        <w:t xml:space="preserve"> &lt;&lt; יור &gt;&gt;</w:t>
      </w:r>
      <w:r>
        <w:rPr>
          <w:rtl/>
        </w:rPr>
        <w:t xml:space="preserve">   </w:t>
      </w:r>
      <w:bookmarkEnd w:id="19729"/>
    </w:p>
    <w:p w:rsidR="005E11B5" w:rsidRDefault="005E11B5" w:rsidP="00F2255A">
      <w:pPr>
        <w:rPr>
          <w:rtl/>
        </w:rPr>
      </w:pPr>
    </w:p>
    <w:p w:rsidR="005E11B5" w:rsidRDefault="005E11B5" w:rsidP="00FA3361">
      <w:pPr>
        <w:rPr>
          <w:rtl/>
        </w:rPr>
      </w:pPr>
      <w:r>
        <w:rPr>
          <w:rFonts w:hint="cs"/>
          <w:rtl/>
        </w:rPr>
        <w:t>אין על כחלון. אי-אפשר להשוות לכחלון</w:t>
      </w:r>
      <w:bookmarkStart w:id="19730" w:name="_ETM_Q36_487000"/>
      <w:bookmarkEnd w:id="19730"/>
      <w:r>
        <w:rPr>
          <w:rFonts w:hint="cs"/>
          <w:rtl/>
        </w:rPr>
        <w:t xml:space="preserve"> אף אחד.</w:t>
      </w:r>
    </w:p>
    <w:p w:rsidR="005E11B5" w:rsidRDefault="005E11B5" w:rsidP="00FA3361">
      <w:pPr>
        <w:rPr>
          <w:rtl/>
        </w:rPr>
      </w:pPr>
      <w:bookmarkStart w:id="19731" w:name="_ETM_Q36_488000"/>
      <w:bookmarkEnd w:id="19731"/>
    </w:p>
    <w:p w:rsidR="005E11B5" w:rsidRDefault="005E11B5" w:rsidP="00FA3361">
      <w:pPr>
        <w:pStyle w:val="-"/>
        <w:keepNext/>
        <w:rPr>
          <w:rtl/>
        </w:rPr>
      </w:pPr>
      <w:bookmarkStart w:id="19732" w:name="ET_speakercontinue_5300_31"/>
      <w:r w:rsidRPr="008838EB">
        <w:rPr>
          <w:rStyle w:val="TagStyle"/>
          <w:rtl/>
        </w:rPr>
        <w:t xml:space="preserve"> &lt;&lt; דובר_המשך &gt;&gt; </w:t>
      </w:r>
      <w:r>
        <w:rPr>
          <w:rtl/>
        </w:rPr>
        <w:t>מירב בן ארי (יש עתיד):</w:t>
      </w:r>
      <w:r w:rsidRPr="008838EB">
        <w:rPr>
          <w:rStyle w:val="TagStyle"/>
          <w:rtl/>
        </w:rPr>
        <w:t xml:space="preserve"> &lt;&lt; דובר_המשך &gt;&gt;</w:t>
      </w:r>
      <w:r>
        <w:rPr>
          <w:rtl/>
        </w:rPr>
        <w:t xml:space="preserve">   </w:t>
      </w:r>
      <w:bookmarkEnd w:id="19732"/>
    </w:p>
    <w:p w:rsidR="005E11B5" w:rsidRDefault="005E11B5" w:rsidP="00F2255A">
      <w:pPr>
        <w:rPr>
          <w:rtl/>
        </w:rPr>
      </w:pPr>
    </w:p>
    <w:p w:rsidR="005E11B5" w:rsidRDefault="005E11B5" w:rsidP="00206DF8">
      <w:pPr>
        <w:rPr>
          <w:rtl/>
        </w:rPr>
      </w:pPr>
      <w:bookmarkStart w:id="19733" w:name="_ETM_Q36_489000"/>
      <w:bookmarkEnd w:id="19733"/>
      <w:r>
        <w:rPr>
          <w:rFonts w:hint="cs"/>
          <w:rtl/>
        </w:rPr>
        <w:t xml:space="preserve">אי-אפשר, </w:t>
      </w:r>
      <w:r w:rsidR="00206DF8">
        <w:rPr>
          <w:rFonts w:hint="cs"/>
          <w:rtl/>
        </w:rPr>
        <w:t xml:space="preserve">גם </w:t>
      </w:r>
      <w:r>
        <w:rPr>
          <w:rFonts w:hint="cs"/>
          <w:rtl/>
        </w:rPr>
        <w:t xml:space="preserve">אני יודעת. אבל אתה יודע מה הבעיה? שאתם שותקים. השתיקה רועמת. גם אתה. הפגיעה </w:t>
      </w:r>
      <w:bookmarkStart w:id="19734" w:name="_ETM_Q36_499000"/>
      <w:bookmarkEnd w:id="19734"/>
      <w:r>
        <w:rPr>
          <w:rFonts w:hint="cs"/>
          <w:rtl/>
        </w:rPr>
        <w:t xml:space="preserve">הדרמטית באוכלוסיות הכי חלשות, שגם אתה אמור לייצג אותם </w:t>
      </w:r>
      <w:r>
        <w:rPr>
          <w:rFonts w:hint="eastAsia"/>
          <w:rtl/>
        </w:rPr>
        <w:t>–</w:t>
      </w:r>
      <w:r>
        <w:rPr>
          <w:rFonts w:hint="cs"/>
          <w:rtl/>
        </w:rPr>
        <w:t xml:space="preserve"> כולנו </w:t>
      </w:r>
      <w:bookmarkStart w:id="19735" w:name="_ETM_Q36_506000"/>
      <w:bookmarkEnd w:id="19735"/>
      <w:r>
        <w:rPr>
          <w:rFonts w:hint="cs"/>
          <w:rtl/>
        </w:rPr>
        <w:t xml:space="preserve">הולכים לשלם, לא רק מעמד הביניים. אני מסיימת. פשוט התחלנו, דיברנו בתחילה על </w:t>
      </w:r>
      <w:proofErr w:type="spellStart"/>
      <w:r>
        <w:rPr>
          <w:rFonts w:hint="cs"/>
          <w:rtl/>
        </w:rPr>
        <w:t>ג'אדו</w:t>
      </w:r>
      <w:proofErr w:type="spellEnd"/>
      <w:r>
        <w:rPr>
          <w:rFonts w:hint="cs"/>
          <w:rtl/>
        </w:rPr>
        <w:t xml:space="preserve"> ועל המחנה.</w:t>
      </w:r>
    </w:p>
    <w:p w:rsidR="005E11B5" w:rsidRDefault="005E11B5" w:rsidP="00FA3361">
      <w:pPr>
        <w:rPr>
          <w:rtl/>
        </w:rPr>
      </w:pPr>
      <w:bookmarkStart w:id="19736" w:name="_ETM_Q36_509000"/>
      <w:bookmarkEnd w:id="19736"/>
    </w:p>
    <w:p w:rsidR="005E11B5" w:rsidRDefault="005E11B5" w:rsidP="00FA3361">
      <w:pPr>
        <w:pStyle w:val="af6"/>
        <w:keepNext/>
        <w:rPr>
          <w:rtl/>
        </w:rPr>
      </w:pPr>
      <w:bookmarkStart w:id="19737" w:name="ET_yor_6490_32"/>
      <w:r w:rsidRPr="00617C55">
        <w:rPr>
          <w:rStyle w:val="TagStyle"/>
          <w:rtl/>
        </w:rPr>
        <w:t xml:space="preserve"> &lt;&lt; יור &gt;&gt; </w:t>
      </w:r>
      <w:r>
        <w:rPr>
          <w:rtl/>
        </w:rPr>
        <w:t>היו"ר ניסים ואטורי:</w:t>
      </w:r>
      <w:r w:rsidRPr="00617C55">
        <w:rPr>
          <w:rStyle w:val="TagStyle"/>
          <w:rtl/>
        </w:rPr>
        <w:t xml:space="preserve"> &lt;&lt; יור &gt;&gt;</w:t>
      </w:r>
      <w:r>
        <w:rPr>
          <w:rtl/>
        </w:rPr>
        <w:t xml:space="preserve">   </w:t>
      </w:r>
      <w:bookmarkEnd w:id="19737"/>
    </w:p>
    <w:p w:rsidR="005E11B5" w:rsidRDefault="005E11B5" w:rsidP="00F2255A">
      <w:pPr>
        <w:rPr>
          <w:rtl/>
        </w:rPr>
      </w:pPr>
    </w:p>
    <w:p w:rsidR="005E11B5" w:rsidRDefault="005E11B5" w:rsidP="00FA3361">
      <w:pPr>
        <w:rPr>
          <w:rtl/>
        </w:rPr>
      </w:pPr>
      <w:bookmarkStart w:id="19738" w:name="_ETM_Q36_510000"/>
      <w:bookmarkEnd w:id="19738"/>
      <w:r>
        <w:rPr>
          <w:rFonts w:hint="cs"/>
          <w:rtl/>
        </w:rPr>
        <w:t xml:space="preserve">כן, הוספתי לך. </w:t>
      </w:r>
    </w:p>
    <w:p w:rsidR="005E11B5" w:rsidRDefault="005E11B5" w:rsidP="00FA3361">
      <w:pPr>
        <w:rPr>
          <w:rtl/>
        </w:rPr>
      </w:pPr>
      <w:bookmarkStart w:id="19739" w:name="_ETM_Q36_511000"/>
      <w:bookmarkEnd w:id="19739"/>
    </w:p>
    <w:p w:rsidR="005E11B5" w:rsidRDefault="005E11B5" w:rsidP="00FA3361">
      <w:pPr>
        <w:pStyle w:val="-"/>
        <w:keepNext/>
        <w:rPr>
          <w:rtl/>
        </w:rPr>
      </w:pPr>
      <w:bookmarkStart w:id="19740" w:name="ET_speakercontinue_5300_33"/>
      <w:r w:rsidRPr="00617C55">
        <w:rPr>
          <w:rStyle w:val="TagStyle"/>
          <w:rtl/>
        </w:rPr>
        <w:t xml:space="preserve"> &lt;&lt; דובר_המשך &gt;&gt; </w:t>
      </w:r>
      <w:r>
        <w:rPr>
          <w:rtl/>
        </w:rPr>
        <w:t>מירב בן ארי (יש עתיד):</w:t>
      </w:r>
      <w:r w:rsidRPr="00617C55">
        <w:rPr>
          <w:rStyle w:val="TagStyle"/>
          <w:rtl/>
        </w:rPr>
        <w:t xml:space="preserve"> &lt;&lt; דובר_המשך &gt;&gt;</w:t>
      </w:r>
      <w:r>
        <w:rPr>
          <w:rtl/>
        </w:rPr>
        <w:t xml:space="preserve">   </w:t>
      </w:r>
      <w:bookmarkEnd w:id="19740"/>
    </w:p>
    <w:p w:rsidR="005E11B5" w:rsidRDefault="005E11B5" w:rsidP="00F2255A">
      <w:pPr>
        <w:rPr>
          <w:rtl/>
        </w:rPr>
      </w:pPr>
    </w:p>
    <w:p w:rsidR="005E11B5" w:rsidRDefault="005E11B5" w:rsidP="00FA3361">
      <w:pPr>
        <w:rPr>
          <w:rtl/>
        </w:rPr>
      </w:pPr>
      <w:bookmarkStart w:id="19741" w:name="_ETM_Q36_512000"/>
      <w:bookmarkEnd w:id="19741"/>
      <w:r>
        <w:rPr>
          <w:rFonts w:hint="cs"/>
          <w:rtl/>
        </w:rPr>
        <w:t xml:space="preserve">אז אני אסיים בזה. אנחנו אמורים </w:t>
      </w:r>
      <w:r>
        <w:rPr>
          <w:rFonts w:hint="eastAsia"/>
          <w:rtl/>
        </w:rPr>
        <w:t>–</w:t>
      </w:r>
      <w:r>
        <w:rPr>
          <w:rFonts w:hint="cs"/>
          <w:rtl/>
        </w:rPr>
        <w:t xml:space="preserve"> לא, סליחה, </w:t>
      </w:r>
      <w:bookmarkStart w:id="19742" w:name="_ETM_Q36_517000"/>
      <w:bookmarkEnd w:id="19742"/>
      <w:r>
        <w:rPr>
          <w:rFonts w:hint="cs"/>
          <w:rtl/>
        </w:rPr>
        <w:t xml:space="preserve">אני מפנה את הגב </w:t>
      </w:r>
      <w:r>
        <w:rPr>
          <w:rFonts w:hint="eastAsia"/>
          <w:rtl/>
        </w:rPr>
        <w:t>–</w:t>
      </w:r>
      <w:r>
        <w:rPr>
          <w:rFonts w:hint="cs"/>
          <w:rtl/>
        </w:rPr>
        <w:t xml:space="preserve"> אנחנו אמורים להיות אנשים </w:t>
      </w:r>
      <w:bookmarkStart w:id="19743" w:name="_ETM_Q36_520000"/>
      <w:bookmarkEnd w:id="19743"/>
      <w:r>
        <w:rPr>
          <w:rFonts w:hint="cs"/>
          <w:rtl/>
        </w:rPr>
        <w:t xml:space="preserve">עם חמלה. אין חמלה לתושבי ישראל בתקציב הזה, רק גזרות, </w:t>
      </w:r>
      <w:bookmarkStart w:id="19744" w:name="_ETM_Q36_525000"/>
      <w:bookmarkEnd w:id="19744"/>
      <w:r>
        <w:rPr>
          <w:rFonts w:hint="cs"/>
          <w:rtl/>
        </w:rPr>
        <w:t>וגזרות קשות שספק אם הציבור יוכל לעמוד בהם. תודה רבה.</w:t>
      </w:r>
    </w:p>
    <w:p w:rsidR="005E11B5" w:rsidRDefault="005E11B5" w:rsidP="00FA3361">
      <w:pPr>
        <w:rPr>
          <w:rtl/>
        </w:rPr>
      </w:pPr>
    </w:p>
    <w:p w:rsidR="005E11B5" w:rsidRDefault="005E11B5" w:rsidP="00FA3361">
      <w:pPr>
        <w:pStyle w:val="af6"/>
        <w:keepNext/>
        <w:rPr>
          <w:rtl/>
        </w:rPr>
      </w:pPr>
      <w:bookmarkStart w:id="19745" w:name="ET_yor_6490_34"/>
      <w:r w:rsidRPr="00617C55">
        <w:rPr>
          <w:rStyle w:val="TagStyle"/>
          <w:rtl/>
        </w:rPr>
        <w:t xml:space="preserve"> &lt;&lt; יור &gt;&gt; </w:t>
      </w:r>
      <w:r>
        <w:rPr>
          <w:rtl/>
        </w:rPr>
        <w:t>היו"ר ניסים ואטורי:</w:t>
      </w:r>
      <w:r w:rsidRPr="00617C55">
        <w:rPr>
          <w:rStyle w:val="TagStyle"/>
          <w:rtl/>
        </w:rPr>
        <w:t xml:space="preserve"> &lt;&lt; יור &gt;&gt;</w:t>
      </w:r>
      <w:r>
        <w:rPr>
          <w:rtl/>
        </w:rPr>
        <w:t xml:space="preserve">   </w:t>
      </w:r>
      <w:bookmarkEnd w:id="19745"/>
    </w:p>
    <w:p w:rsidR="005E11B5" w:rsidRDefault="005E11B5" w:rsidP="00F2255A">
      <w:pPr>
        <w:rPr>
          <w:rtl/>
        </w:rPr>
      </w:pPr>
    </w:p>
    <w:p w:rsidR="005E11B5" w:rsidRDefault="005E11B5" w:rsidP="00FA3361">
      <w:pPr>
        <w:rPr>
          <w:rtl/>
        </w:rPr>
      </w:pPr>
      <w:bookmarkStart w:id="19746" w:name="_ETM_Q36_530000"/>
      <w:bookmarkEnd w:id="19746"/>
      <w:r>
        <w:rPr>
          <w:rFonts w:hint="cs"/>
          <w:rtl/>
        </w:rPr>
        <w:t>תודה רבה.</w:t>
      </w:r>
    </w:p>
    <w:p w:rsidR="005E11B5" w:rsidRDefault="005E11B5" w:rsidP="00FA3361">
      <w:pPr>
        <w:rPr>
          <w:rtl/>
        </w:rPr>
      </w:pPr>
      <w:bookmarkStart w:id="19747" w:name="_ETM_Q36_528000"/>
      <w:bookmarkEnd w:id="19747"/>
    </w:p>
    <w:p w:rsidR="005E11B5" w:rsidRDefault="005E11B5" w:rsidP="00FA3361">
      <w:pPr>
        <w:pStyle w:val="-"/>
        <w:keepNext/>
        <w:rPr>
          <w:rtl/>
        </w:rPr>
      </w:pPr>
      <w:bookmarkStart w:id="19748" w:name="ET_speakercontinue_5300_35"/>
      <w:r w:rsidRPr="00617C55">
        <w:rPr>
          <w:rStyle w:val="TagStyle"/>
          <w:rtl/>
        </w:rPr>
        <w:t xml:space="preserve"> &lt;&lt; דובר_המשך &gt;&gt; </w:t>
      </w:r>
      <w:r>
        <w:rPr>
          <w:rtl/>
        </w:rPr>
        <w:t>מירב בן ארי (יש עתיד):</w:t>
      </w:r>
      <w:r w:rsidRPr="00617C55">
        <w:rPr>
          <w:rStyle w:val="TagStyle"/>
          <w:rtl/>
        </w:rPr>
        <w:t xml:space="preserve"> &lt;&lt; דובר_המשך &gt;&gt;</w:t>
      </w:r>
      <w:r>
        <w:rPr>
          <w:rtl/>
        </w:rPr>
        <w:t xml:space="preserve">   </w:t>
      </w:r>
      <w:bookmarkEnd w:id="19748"/>
    </w:p>
    <w:p w:rsidR="005E11B5" w:rsidRDefault="005E11B5" w:rsidP="00F2255A">
      <w:pPr>
        <w:rPr>
          <w:rtl/>
        </w:rPr>
      </w:pPr>
    </w:p>
    <w:p w:rsidR="005E11B5" w:rsidRDefault="005E11B5" w:rsidP="00FA3361">
      <w:pPr>
        <w:rPr>
          <w:rtl/>
        </w:rPr>
      </w:pPr>
      <w:bookmarkStart w:id="19749" w:name="_ETM_Q36_529000"/>
      <w:bookmarkEnd w:id="19749"/>
      <w:r>
        <w:rPr>
          <w:rFonts w:hint="cs"/>
          <w:rtl/>
        </w:rPr>
        <w:t xml:space="preserve">איך עמדתי בזמנים גם, נכון? </w:t>
      </w:r>
      <w:bookmarkStart w:id="19750" w:name="_ETM_Q36_531000"/>
      <w:bookmarkEnd w:id="19750"/>
      <w:r>
        <w:rPr>
          <w:rFonts w:hint="cs"/>
          <w:rtl/>
        </w:rPr>
        <w:t xml:space="preserve">וגם נתתי לך עניין. קצת עצמאי. </w:t>
      </w:r>
    </w:p>
    <w:p w:rsidR="005E11B5" w:rsidRDefault="005E11B5" w:rsidP="00FA3361">
      <w:pPr>
        <w:rPr>
          <w:rtl/>
        </w:rPr>
      </w:pPr>
    </w:p>
    <w:p w:rsidR="005E11B5" w:rsidRDefault="005E11B5" w:rsidP="00FA3361">
      <w:pPr>
        <w:pStyle w:val="af6"/>
        <w:keepNext/>
        <w:rPr>
          <w:rtl/>
        </w:rPr>
      </w:pPr>
      <w:bookmarkStart w:id="19751" w:name="ET_yor_6490_38"/>
      <w:r w:rsidRPr="00617C55">
        <w:rPr>
          <w:rStyle w:val="TagStyle"/>
          <w:rtl/>
        </w:rPr>
        <w:t xml:space="preserve"> &lt;&lt; יור &gt;&gt; </w:t>
      </w:r>
      <w:r>
        <w:rPr>
          <w:rtl/>
        </w:rPr>
        <w:t>היו"ר ניסים ואטורי:</w:t>
      </w:r>
      <w:r w:rsidRPr="00617C55">
        <w:rPr>
          <w:rStyle w:val="TagStyle"/>
          <w:rtl/>
        </w:rPr>
        <w:t xml:space="preserve"> &lt;&lt; יור &gt;&gt;</w:t>
      </w:r>
      <w:r>
        <w:rPr>
          <w:rtl/>
        </w:rPr>
        <w:t xml:space="preserve">   </w:t>
      </w:r>
      <w:bookmarkEnd w:id="19751"/>
    </w:p>
    <w:p w:rsidR="005E11B5" w:rsidRDefault="005E11B5" w:rsidP="00F2255A">
      <w:pPr>
        <w:rPr>
          <w:rtl/>
        </w:rPr>
      </w:pPr>
    </w:p>
    <w:p w:rsidR="005E11B5" w:rsidRDefault="005E11B5" w:rsidP="00FA3361">
      <w:pPr>
        <w:rPr>
          <w:rtl/>
        </w:rPr>
      </w:pPr>
      <w:bookmarkStart w:id="19752" w:name="_ETM_Q36_534000"/>
      <w:bookmarkEnd w:id="19752"/>
      <w:r>
        <w:rPr>
          <w:rFonts w:hint="cs"/>
          <w:rtl/>
        </w:rPr>
        <w:t>כן. שיתפת אותי בזה.</w:t>
      </w:r>
    </w:p>
    <w:p w:rsidR="005E11B5" w:rsidRDefault="005E11B5" w:rsidP="00FA3361">
      <w:pPr>
        <w:rPr>
          <w:rtl/>
        </w:rPr>
      </w:pPr>
      <w:bookmarkStart w:id="19753" w:name="_ETM_Q36_538000"/>
      <w:bookmarkEnd w:id="19753"/>
    </w:p>
    <w:p w:rsidR="005E11B5" w:rsidRDefault="005E11B5" w:rsidP="00FA3361">
      <w:pPr>
        <w:pStyle w:val="af5"/>
        <w:keepNext/>
        <w:rPr>
          <w:rtl/>
        </w:rPr>
      </w:pPr>
      <w:bookmarkStart w:id="19754" w:name="ET_interruption_6461_39"/>
      <w:r w:rsidRPr="00617C55">
        <w:rPr>
          <w:rStyle w:val="TagStyle"/>
          <w:rtl/>
        </w:rPr>
        <w:t xml:space="preserve"> &lt;&lt; קריאה &gt;&gt; </w:t>
      </w:r>
      <w:r>
        <w:rPr>
          <w:rtl/>
        </w:rPr>
        <w:t>שר התקשורת שלמה קרעי:</w:t>
      </w:r>
      <w:r w:rsidRPr="00617C55">
        <w:rPr>
          <w:rStyle w:val="TagStyle"/>
          <w:rtl/>
        </w:rPr>
        <w:t xml:space="preserve"> &lt;&lt; קריאה &gt;&gt;</w:t>
      </w:r>
      <w:r>
        <w:rPr>
          <w:rtl/>
        </w:rPr>
        <w:t xml:space="preserve">   </w:t>
      </w:r>
      <w:bookmarkEnd w:id="19754"/>
    </w:p>
    <w:p w:rsidR="005E11B5" w:rsidRDefault="005E11B5" w:rsidP="00F2255A">
      <w:pPr>
        <w:rPr>
          <w:rtl/>
        </w:rPr>
      </w:pPr>
    </w:p>
    <w:p w:rsidR="005E11B5" w:rsidRDefault="005E11B5" w:rsidP="00FA3361">
      <w:pPr>
        <w:rPr>
          <w:rtl/>
        </w:rPr>
      </w:pPr>
      <w:r>
        <w:rPr>
          <w:rFonts w:hint="cs"/>
          <w:rtl/>
        </w:rPr>
        <w:t>את חוטאת לאמת.</w:t>
      </w:r>
    </w:p>
    <w:p w:rsidR="005E11B5" w:rsidRDefault="005E11B5" w:rsidP="00FA3361">
      <w:pPr>
        <w:rPr>
          <w:rtl/>
        </w:rPr>
      </w:pPr>
    </w:p>
    <w:p w:rsidR="005E11B5" w:rsidRDefault="005E11B5" w:rsidP="00FA3361">
      <w:pPr>
        <w:pStyle w:val="-"/>
        <w:keepNext/>
        <w:rPr>
          <w:rtl/>
        </w:rPr>
      </w:pPr>
      <w:bookmarkStart w:id="19755" w:name="ET_speakercontinue_5300_40"/>
      <w:r w:rsidRPr="00617C55">
        <w:rPr>
          <w:rStyle w:val="TagStyle"/>
          <w:rtl/>
        </w:rPr>
        <w:t xml:space="preserve"> &lt;&lt; דובר_המשך &gt;&gt; </w:t>
      </w:r>
      <w:r>
        <w:rPr>
          <w:rtl/>
        </w:rPr>
        <w:t>מירב בן ארי (יש עתיד):</w:t>
      </w:r>
      <w:r w:rsidRPr="00617C55">
        <w:rPr>
          <w:rStyle w:val="TagStyle"/>
          <w:rtl/>
        </w:rPr>
        <w:t xml:space="preserve"> &lt;&lt; דובר_המשך &gt;&gt;</w:t>
      </w:r>
      <w:r>
        <w:rPr>
          <w:rtl/>
        </w:rPr>
        <w:t xml:space="preserve">   </w:t>
      </w:r>
      <w:bookmarkEnd w:id="19755"/>
    </w:p>
    <w:p w:rsidR="005E11B5" w:rsidRDefault="005E11B5" w:rsidP="00F2255A">
      <w:pPr>
        <w:rPr>
          <w:rtl/>
        </w:rPr>
      </w:pPr>
    </w:p>
    <w:p w:rsidR="005E11B5" w:rsidRDefault="005E11B5" w:rsidP="00FA3361">
      <w:pPr>
        <w:rPr>
          <w:rtl/>
        </w:rPr>
      </w:pPr>
      <w:r>
        <w:rPr>
          <w:rFonts w:hint="cs"/>
          <w:rtl/>
        </w:rPr>
        <w:t xml:space="preserve">אל תדאג, כל האמת </w:t>
      </w:r>
      <w:r>
        <w:rPr>
          <w:rFonts w:hint="eastAsia"/>
          <w:rtl/>
        </w:rPr>
        <w:t>–</w:t>
      </w:r>
      <w:r>
        <w:rPr>
          <w:rFonts w:hint="cs"/>
          <w:rtl/>
        </w:rPr>
        <w:t xml:space="preserve"> כתוב. </w:t>
      </w:r>
    </w:p>
    <w:p w:rsidR="005E11B5" w:rsidRDefault="005E11B5" w:rsidP="00FA3361">
      <w:pPr>
        <w:rPr>
          <w:rtl/>
        </w:rPr>
      </w:pPr>
      <w:bookmarkStart w:id="19756" w:name="_ETM_Q36_539000"/>
      <w:bookmarkEnd w:id="19756"/>
    </w:p>
    <w:p w:rsidR="005E11B5" w:rsidRDefault="005E11B5" w:rsidP="00FA3361">
      <w:pPr>
        <w:pStyle w:val="af6"/>
        <w:keepNext/>
        <w:rPr>
          <w:rtl/>
        </w:rPr>
      </w:pPr>
      <w:bookmarkStart w:id="19757" w:name="ET_yor_6490_41"/>
      <w:r w:rsidRPr="00617C55">
        <w:rPr>
          <w:rStyle w:val="TagStyle"/>
          <w:rtl/>
        </w:rPr>
        <w:t xml:space="preserve"> &lt;&lt; יור &gt;&gt; </w:t>
      </w:r>
      <w:r>
        <w:rPr>
          <w:rtl/>
        </w:rPr>
        <w:t>היו"ר ניסים ואטורי:</w:t>
      </w:r>
      <w:r w:rsidRPr="00617C55">
        <w:rPr>
          <w:rStyle w:val="TagStyle"/>
          <w:rtl/>
        </w:rPr>
        <w:t xml:space="preserve"> &lt;&lt; יור &gt;&gt;</w:t>
      </w:r>
      <w:r>
        <w:rPr>
          <w:rtl/>
        </w:rPr>
        <w:t xml:space="preserve">   </w:t>
      </w:r>
      <w:bookmarkEnd w:id="19757"/>
    </w:p>
    <w:p w:rsidR="005E11B5" w:rsidRDefault="005E11B5" w:rsidP="00F2255A">
      <w:pPr>
        <w:rPr>
          <w:rtl/>
        </w:rPr>
      </w:pPr>
    </w:p>
    <w:p w:rsidR="005E11B5" w:rsidRDefault="005E11B5" w:rsidP="00FA3361">
      <w:pPr>
        <w:rPr>
          <w:rtl/>
        </w:rPr>
      </w:pPr>
      <w:bookmarkStart w:id="19758" w:name="_ETM_Q36_540000"/>
      <w:bookmarkEnd w:id="19758"/>
      <w:r>
        <w:rPr>
          <w:rFonts w:hint="cs"/>
          <w:rtl/>
        </w:rPr>
        <w:t>חברת הכנסת מרב מיכאלי.</w:t>
      </w:r>
    </w:p>
    <w:p w:rsidR="005E11B5" w:rsidRDefault="005E11B5" w:rsidP="00FA3361">
      <w:pPr>
        <w:rPr>
          <w:rtl/>
        </w:rPr>
      </w:pPr>
      <w:bookmarkStart w:id="19759" w:name="_ETM_Q36_541000"/>
      <w:bookmarkEnd w:id="19759"/>
    </w:p>
    <w:p w:rsidR="005E11B5" w:rsidRDefault="005E11B5" w:rsidP="00FA3361">
      <w:pPr>
        <w:pStyle w:val="af5"/>
        <w:rPr>
          <w:rtl/>
        </w:rPr>
      </w:pPr>
      <w:bookmarkStart w:id="19760" w:name="_ETM_Q36_552777"/>
      <w:bookmarkStart w:id="19761" w:name="ET_interruption_5300_42"/>
      <w:bookmarkEnd w:id="19760"/>
      <w:r w:rsidRPr="00772D12">
        <w:rPr>
          <w:rStyle w:val="TagStyle"/>
          <w:rtl/>
        </w:rPr>
        <w:t xml:space="preserve"> &lt;&lt; קריאה &gt;&gt;</w:t>
      </w:r>
      <w:r w:rsidRPr="00617C55">
        <w:rPr>
          <w:rStyle w:val="TagStyle"/>
          <w:rtl/>
        </w:rPr>
        <w:t xml:space="preserve"> </w:t>
      </w:r>
      <w:r>
        <w:rPr>
          <w:rtl/>
        </w:rPr>
        <w:t>מירב בן ארי (יש עתיד):</w:t>
      </w:r>
      <w:r w:rsidRPr="00617C55">
        <w:rPr>
          <w:rStyle w:val="TagStyle"/>
          <w:rtl/>
        </w:rPr>
        <w:t xml:space="preserve"> </w:t>
      </w:r>
      <w:r w:rsidRPr="00772D12">
        <w:rPr>
          <w:rStyle w:val="TagStyle"/>
          <w:rtl/>
        </w:rPr>
        <w:t xml:space="preserve">&lt;&lt; קריאה &gt;&gt; </w:t>
      </w:r>
      <w:r>
        <w:rPr>
          <w:rtl/>
        </w:rPr>
        <w:t xml:space="preserve">   </w:t>
      </w:r>
      <w:bookmarkEnd w:id="19761"/>
    </w:p>
    <w:p w:rsidR="005E11B5" w:rsidRDefault="005E11B5" w:rsidP="00F2255A">
      <w:pPr>
        <w:rPr>
          <w:rtl/>
        </w:rPr>
      </w:pPr>
    </w:p>
    <w:p w:rsidR="005E11B5" w:rsidRDefault="005E11B5" w:rsidP="00FA3361">
      <w:pPr>
        <w:rPr>
          <w:rtl/>
        </w:rPr>
      </w:pPr>
      <w:bookmarkStart w:id="19762" w:name="_ETM_Q36_543000"/>
      <w:bookmarkEnd w:id="19762"/>
      <w:r>
        <w:rPr>
          <w:rFonts w:hint="cs"/>
          <w:rtl/>
        </w:rPr>
        <w:t>את</w:t>
      </w:r>
      <w:r w:rsidR="003572CD">
        <w:rPr>
          <w:rFonts w:hint="cs"/>
          <w:rtl/>
        </w:rPr>
        <w:t>ה</w:t>
      </w:r>
      <w:r>
        <w:rPr>
          <w:rFonts w:hint="cs"/>
          <w:rtl/>
        </w:rPr>
        <w:t xml:space="preserve"> יודע מה אומרים</w:t>
      </w:r>
      <w:bookmarkStart w:id="19763" w:name="_ETM_Q36_542000"/>
      <w:bookmarkEnd w:id="19763"/>
      <w:r>
        <w:rPr>
          <w:rFonts w:hint="cs"/>
          <w:rtl/>
        </w:rPr>
        <w:t xml:space="preserve">? את הכסף סופרים במדרגות. </w:t>
      </w:r>
      <w:bookmarkStart w:id="19764" w:name="_ETM_Q36_545000"/>
      <w:bookmarkEnd w:id="19764"/>
      <w:r>
        <w:rPr>
          <w:rFonts w:hint="cs"/>
          <w:rtl/>
        </w:rPr>
        <w:t xml:space="preserve">במקרה הזה </w:t>
      </w:r>
      <w:bookmarkStart w:id="19765" w:name="_ETM_Q36_547000"/>
      <w:bookmarkEnd w:id="19765"/>
      <w:r>
        <w:rPr>
          <w:rFonts w:hint="cs"/>
          <w:rtl/>
        </w:rPr>
        <w:t>לקחתם את כל הכסף מהציבור.</w:t>
      </w:r>
    </w:p>
    <w:p w:rsidR="005E11B5" w:rsidRDefault="005E11B5" w:rsidP="00FA3361">
      <w:pPr>
        <w:rPr>
          <w:rtl/>
        </w:rPr>
      </w:pPr>
      <w:bookmarkStart w:id="19766" w:name="_ETM_Q36_550000"/>
      <w:bookmarkEnd w:id="19766"/>
    </w:p>
    <w:p w:rsidR="005E11B5" w:rsidRDefault="005E11B5" w:rsidP="00FA3361">
      <w:pPr>
        <w:pStyle w:val="af6"/>
        <w:keepNext/>
        <w:rPr>
          <w:rtl/>
        </w:rPr>
      </w:pPr>
      <w:bookmarkStart w:id="19767" w:name="ET_yor_6490_45"/>
      <w:r w:rsidRPr="00617C55">
        <w:rPr>
          <w:rStyle w:val="TagStyle"/>
          <w:rtl/>
        </w:rPr>
        <w:t xml:space="preserve"> &lt;&lt; יור &gt;&gt; </w:t>
      </w:r>
      <w:r>
        <w:rPr>
          <w:rtl/>
        </w:rPr>
        <w:t>היו"ר ניסים ואטורי:</w:t>
      </w:r>
      <w:r w:rsidRPr="00617C55">
        <w:rPr>
          <w:rStyle w:val="TagStyle"/>
          <w:rtl/>
        </w:rPr>
        <w:t xml:space="preserve"> &lt;&lt; יור &gt;&gt;</w:t>
      </w:r>
      <w:r>
        <w:rPr>
          <w:rtl/>
        </w:rPr>
        <w:t xml:space="preserve">   </w:t>
      </w:r>
      <w:bookmarkEnd w:id="19767"/>
    </w:p>
    <w:p w:rsidR="005E11B5" w:rsidRDefault="005E11B5" w:rsidP="00F2255A">
      <w:pPr>
        <w:rPr>
          <w:rtl/>
        </w:rPr>
      </w:pPr>
    </w:p>
    <w:p w:rsidR="005E11B5" w:rsidRDefault="005E11B5" w:rsidP="003572CD">
      <w:pPr>
        <w:rPr>
          <w:rtl/>
        </w:rPr>
      </w:pPr>
      <w:bookmarkStart w:id="19768" w:name="_ETM_Q36_551000"/>
      <w:bookmarkEnd w:id="19768"/>
      <w:r>
        <w:rPr>
          <w:rFonts w:hint="cs"/>
          <w:rtl/>
        </w:rPr>
        <w:t>חברת הכנסת מרב מיכאלי</w:t>
      </w:r>
      <w:r w:rsidR="003572CD">
        <w:rPr>
          <w:rFonts w:hint="cs"/>
          <w:rtl/>
        </w:rPr>
        <w:t>,</w:t>
      </w:r>
      <w:r>
        <w:rPr>
          <w:rFonts w:hint="cs"/>
          <w:rtl/>
        </w:rPr>
        <w:t xml:space="preserve"> שלא תקבלי </w:t>
      </w:r>
      <w:bookmarkStart w:id="19769" w:name="_ETM_Q36_552000"/>
      <w:bookmarkEnd w:id="19769"/>
      <w:r>
        <w:rPr>
          <w:rFonts w:hint="cs"/>
          <w:rtl/>
        </w:rPr>
        <w:t xml:space="preserve">טלפון בדרך לדוכן. </w:t>
      </w:r>
    </w:p>
    <w:p w:rsidR="005E11B5" w:rsidRDefault="005E11B5" w:rsidP="00FA3361">
      <w:pPr>
        <w:rPr>
          <w:rtl/>
        </w:rPr>
      </w:pPr>
      <w:bookmarkStart w:id="19770" w:name="_ETM_Q36_558000"/>
      <w:bookmarkEnd w:id="19770"/>
    </w:p>
    <w:p w:rsidR="005E11B5" w:rsidRDefault="005E11B5" w:rsidP="00FA3361">
      <w:pPr>
        <w:pStyle w:val="af5"/>
        <w:keepNext/>
        <w:rPr>
          <w:rtl/>
        </w:rPr>
      </w:pPr>
      <w:bookmarkStart w:id="19771" w:name="ET_interruption_5300_46"/>
      <w:r w:rsidRPr="00617C55">
        <w:rPr>
          <w:rStyle w:val="TagStyle"/>
          <w:rtl/>
        </w:rPr>
        <w:t xml:space="preserve"> &lt;&lt; קריאה &gt;&gt; </w:t>
      </w:r>
      <w:r>
        <w:rPr>
          <w:rtl/>
        </w:rPr>
        <w:t>מירב בן ארי (יש עתיד):</w:t>
      </w:r>
      <w:r w:rsidRPr="00617C55">
        <w:rPr>
          <w:rStyle w:val="TagStyle"/>
          <w:rtl/>
        </w:rPr>
        <w:t xml:space="preserve"> &lt;&lt; קריאה &gt;&gt;</w:t>
      </w:r>
      <w:r>
        <w:rPr>
          <w:rtl/>
        </w:rPr>
        <w:t xml:space="preserve">   </w:t>
      </w:r>
      <w:bookmarkEnd w:id="19771"/>
    </w:p>
    <w:p w:rsidR="005E11B5" w:rsidRDefault="005E11B5" w:rsidP="00F2255A">
      <w:pPr>
        <w:rPr>
          <w:rtl/>
        </w:rPr>
      </w:pPr>
    </w:p>
    <w:p w:rsidR="005E11B5" w:rsidRDefault="005E11B5" w:rsidP="00FA3361">
      <w:pPr>
        <w:rPr>
          <w:rtl/>
        </w:rPr>
      </w:pPr>
      <w:r>
        <w:rPr>
          <w:rFonts w:hint="cs"/>
          <w:rtl/>
        </w:rPr>
        <w:t xml:space="preserve">שלא יהיו טילים של </w:t>
      </w:r>
      <w:proofErr w:type="spellStart"/>
      <w:r>
        <w:rPr>
          <w:rFonts w:hint="cs"/>
          <w:rtl/>
        </w:rPr>
        <w:t>חות'ים</w:t>
      </w:r>
      <w:proofErr w:type="spellEnd"/>
      <w:r>
        <w:rPr>
          <w:rFonts w:hint="cs"/>
          <w:rtl/>
        </w:rPr>
        <w:t xml:space="preserve">. </w:t>
      </w:r>
      <w:bookmarkStart w:id="19772" w:name="_ETM_Q36_557000"/>
      <w:bookmarkEnd w:id="19772"/>
      <w:r>
        <w:rPr>
          <w:rFonts w:hint="cs"/>
          <w:rtl/>
        </w:rPr>
        <w:t>זה מה</w:t>
      </w:r>
      <w:bookmarkStart w:id="19773" w:name="_ETM_Q36_559000"/>
      <w:bookmarkEnd w:id="19773"/>
      <w:r>
        <w:rPr>
          <w:rFonts w:hint="cs"/>
          <w:rtl/>
        </w:rPr>
        <w:t xml:space="preserve"> שהביא אותה לטלפון ב-</w:t>
      </w:r>
      <w:r w:rsidR="003572CD">
        <w:rPr>
          <w:rFonts w:hint="cs"/>
          <w:rtl/>
        </w:rPr>
        <w:t>0</w:t>
      </w:r>
      <w:r>
        <w:rPr>
          <w:rFonts w:hint="cs"/>
          <w:rtl/>
        </w:rPr>
        <w:t>2:00</w:t>
      </w:r>
      <w:r w:rsidR="003572CD">
        <w:rPr>
          <w:rFonts w:hint="cs"/>
          <w:rtl/>
        </w:rPr>
        <w:t>,</w:t>
      </w:r>
      <w:r>
        <w:rPr>
          <w:rFonts w:hint="cs"/>
          <w:rtl/>
        </w:rPr>
        <w:t xml:space="preserve"> מהניצחון המוחלט.</w:t>
      </w:r>
    </w:p>
    <w:p w:rsidR="005E11B5" w:rsidRDefault="005E11B5" w:rsidP="00FA3361">
      <w:pPr>
        <w:rPr>
          <w:rtl/>
        </w:rPr>
      </w:pPr>
      <w:bookmarkStart w:id="19774" w:name="_ETM_Q36_566000"/>
      <w:bookmarkEnd w:id="19774"/>
    </w:p>
    <w:p w:rsidR="005E11B5" w:rsidRDefault="005E11B5" w:rsidP="00FA3361">
      <w:pPr>
        <w:pStyle w:val="af6"/>
        <w:keepNext/>
        <w:rPr>
          <w:rtl/>
        </w:rPr>
      </w:pPr>
      <w:bookmarkStart w:id="19775" w:name="ET_yor_6490_49"/>
      <w:r w:rsidRPr="00014C88">
        <w:rPr>
          <w:rStyle w:val="TagStyle"/>
          <w:rtl/>
        </w:rPr>
        <w:t xml:space="preserve"> &lt;&lt; יור &gt;&gt; </w:t>
      </w:r>
      <w:r>
        <w:rPr>
          <w:rtl/>
        </w:rPr>
        <w:t>היו"ר ניסים ואטורי:</w:t>
      </w:r>
      <w:r w:rsidRPr="00014C88">
        <w:rPr>
          <w:rStyle w:val="TagStyle"/>
          <w:rtl/>
        </w:rPr>
        <w:t xml:space="preserve"> &lt;&lt; יור &gt;&gt;</w:t>
      </w:r>
      <w:r>
        <w:rPr>
          <w:rtl/>
        </w:rPr>
        <w:t xml:space="preserve">   </w:t>
      </w:r>
      <w:bookmarkEnd w:id="19775"/>
    </w:p>
    <w:p w:rsidR="005E11B5" w:rsidRDefault="005E11B5" w:rsidP="00F2255A">
      <w:pPr>
        <w:rPr>
          <w:rtl/>
        </w:rPr>
      </w:pPr>
    </w:p>
    <w:p w:rsidR="005E11B5" w:rsidRDefault="005E11B5" w:rsidP="00FA3361">
      <w:pPr>
        <w:rPr>
          <w:rtl/>
        </w:rPr>
      </w:pPr>
      <w:r>
        <w:rPr>
          <w:rFonts w:hint="cs"/>
          <w:rtl/>
        </w:rPr>
        <w:t xml:space="preserve">מה הקשר </w:t>
      </w:r>
      <w:proofErr w:type="spellStart"/>
      <w:r>
        <w:rPr>
          <w:rFonts w:hint="cs"/>
          <w:rtl/>
        </w:rPr>
        <w:t>לחות'ים</w:t>
      </w:r>
      <w:proofErr w:type="spellEnd"/>
      <w:r>
        <w:rPr>
          <w:rFonts w:hint="cs"/>
          <w:rtl/>
        </w:rPr>
        <w:t>?</w:t>
      </w:r>
      <w:bookmarkStart w:id="19776" w:name="_ETM_Q36_567000"/>
      <w:bookmarkEnd w:id="19776"/>
      <w:r>
        <w:rPr>
          <w:rFonts w:hint="cs"/>
          <w:rtl/>
        </w:rPr>
        <w:t xml:space="preserve"> לא הבנתי.</w:t>
      </w:r>
    </w:p>
    <w:p w:rsidR="005E11B5" w:rsidRDefault="005E11B5" w:rsidP="00FA3361">
      <w:pPr>
        <w:rPr>
          <w:rtl/>
        </w:rPr>
      </w:pPr>
      <w:bookmarkStart w:id="19777" w:name="_ETM_Q36_569000"/>
      <w:bookmarkEnd w:id="19777"/>
    </w:p>
    <w:p w:rsidR="005E11B5" w:rsidRDefault="005E11B5" w:rsidP="00FA3361">
      <w:pPr>
        <w:pStyle w:val="af5"/>
        <w:keepNext/>
        <w:rPr>
          <w:rtl/>
        </w:rPr>
      </w:pPr>
      <w:bookmarkStart w:id="19778" w:name="ET_interruption_5300_50"/>
      <w:r w:rsidRPr="00014C88">
        <w:rPr>
          <w:rStyle w:val="TagStyle"/>
          <w:rtl/>
        </w:rPr>
        <w:t xml:space="preserve"> &lt;&lt; קריאה &gt;&gt; </w:t>
      </w:r>
      <w:r>
        <w:rPr>
          <w:rtl/>
        </w:rPr>
        <w:t>מירב בן ארי (יש עתיד):</w:t>
      </w:r>
      <w:r w:rsidRPr="00014C88">
        <w:rPr>
          <w:rStyle w:val="TagStyle"/>
          <w:rtl/>
        </w:rPr>
        <w:t xml:space="preserve"> &lt;&lt; קריאה &gt;&gt;</w:t>
      </w:r>
      <w:r>
        <w:rPr>
          <w:rtl/>
        </w:rPr>
        <w:t xml:space="preserve">   </w:t>
      </w:r>
      <w:bookmarkEnd w:id="19778"/>
    </w:p>
    <w:p w:rsidR="005E11B5" w:rsidRDefault="005E11B5" w:rsidP="00F2255A">
      <w:pPr>
        <w:rPr>
          <w:rtl/>
        </w:rPr>
      </w:pPr>
    </w:p>
    <w:p w:rsidR="005E11B5" w:rsidRDefault="005E11B5" w:rsidP="00FA3361">
      <w:pPr>
        <w:rPr>
          <w:rtl/>
        </w:rPr>
      </w:pPr>
      <w:r>
        <w:rPr>
          <w:rFonts w:hint="cs"/>
          <w:rtl/>
        </w:rPr>
        <w:t xml:space="preserve">הבן שלה התקשר אליה כשירו טילים על תל אביב. הוא אמר לה </w:t>
      </w:r>
      <w:r>
        <w:rPr>
          <w:rFonts w:hint="eastAsia"/>
          <w:rtl/>
        </w:rPr>
        <w:t>–</w:t>
      </w:r>
      <w:r>
        <w:rPr>
          <w:rFonts w:hint="cs"/>
          <w:rtl/>
        </w:rPr>
        <w:t xml:space="preserve"> נכון? תספרי לו. אנחנו הקשבנו.</w:t>
      </w:r>
    </w:p>
    <w:p w:rsidR="005E11B5" w:rsidRDefault="005E11B5" w:rsidP="00FA3361">
      <w:pPr>
        <w:rPr>
          <w:rtl/>
        </w:rPr>
      </w:pPr>
    </w:p>
    <w:p w:rsidR="005E11B5" w:rsidRDefault="005E11B5" w:rsidP="00FA3361">
      <w:pPr>
        <w:pStyle w:val="af5"/>
        <w:keepNext/>
        <w:rPr>
          <w:rtl/>
        </w:rPr>
      </w:pPr>
      <w:bookmarkStart w:id="19779" w:name="_ETM_Q36_571000"/>
      <w:bookmarkStart w:id="19780" w:name="ET_interruption_5090_52"/>
      <w:bookmarkEnd w:id="19779"/>
      <w:r w:rsidRPr="00014C88">
        <w:rPr>
          <w:rStyle w:val="TagStyle"/>
          <w:rtl/>
        </w:rPr>
        <w:t xml:space="preserve"> &lt;&lt; קריאה &gt;&gt; </w:t>
      </w:r>
      <w:r>
        <w:rPr>
          <w:rtl/>
        </w:rPr>
        <w:t>מרב מיכאלי (העבודה):</w:t>
      </w:r>
      <w:r w:rsidRPr="00014C88">
        <w:rPr>
          <w:rStyle w:val="TagStyle"/>
          <w:rtl/>
        </w:rPr>
        <w:t xml:space="preserve"> &lt;&lt; קריאה &gt;&gt;</w:t>
      </w:r>
      <w:r>
        <w:rPr>
          <w:rtl/>
        </w:rPr>
        <w:t xml:space="preserve">   </w:t>
      </w:r>
      <w:bookmarkEnd w:id="19780"/>
    </w:p>
    <w:p w:rsidR="005E11B5" w:rsidRDefault="005E11B5" w:rsidP="00F2255A">
      <w:pPr>
        <w:rPr>
          <w:rtl/>
        </w:rPr>
      </w:pPr>
    </w:p>
    <w:p w:rsidR="005E11B5" w:rsidRDefault="005E11B5" w:rsidP="00FA3361">
      <w:pPr>
        <w:rPr>
          <w:rtl/>
        </w:rPr>
      </w:pPr>
      <w:r>
        <w:rPr>
          <w:rFonts w:hint="cs"/>
          <w:rtl/>
        </w:rPr>
        <w:t>חד-משמעית.</w:t>
      </w:r>
    </w:p>
    <w:p w:rsidR="005E11B5" w:rsidRDefault="005E11B5" w:rsidP="00FA3361">
      <w:pPr>
        <w:rPr>
          <w:rtl/>
        </w:rPr>
      </w:pPr>
    </w:p>
    <w:p w:rsidR="005E11B5" w:rsidRDefault="005E11B5" w:rsidP="00FA3361">
      <w:pPr>
        <w:pStyle w:val="af5"/>
        <w:keepNext/>
        <w:rPr>
          <w:rtl/>
        </w:rPr>
      </w:pPr>
      <w:bookmarkStart w:id="19781" w:name="ET_interruption_5300_53"/>
      <w:r w:rsidRPr="00014C88">
        <w:rPr>
          <w:rStyle w:val="TagStyle"/>
          <w:rtl/>
        </w:rPr>
        <w:t xml:space="preserve"> </w:t>
      </w:r>
      <w:bookmarkStart w:id="19782" w:name="_ETM_Q36_574000"/>
      <w:bookmarkStart w:id="19783" w:name="ET_yor_6490_54"/>
      <w:bookmarkEnd w:id="19781"/>
      <w:bookmarkEnd w:id="19782"/>
      <w:r w:rsidRPr="00014C88">
        <w:rPr>
          <w:rStyle w:val="TagStyle"/>
          <w:rtl/>
        </w:rPr>
        <w:t xml:space="preserve"> &lt;&lt; יור &gt;&gt; </w:t>
      </w:r>
      <w:r>
        <w:rPr>
          <w:rtl/>
        </w:rPr>
        <w:t>היו"ר ניסים ואטורי:</w:t>
      </w:r>
      <w:r w:rsidRPr="00014C88">
        <w:rPr>
          <w:rStyle w:val="TagStyle"/>
          <w:rtl/>
        </w:rPr>
        <w:t xml:space="preserve"> &lt;&lt; יור &gt;&gt;</w:t>
      </w:r>
      <w:r>
        <w:rPr>
          <w:rtl/>
        </w:rPr>
        <w:t xml:space="preserve">   </w:t>
      </w:r>
      <w:bookmarkEnd w:id="19783"/>
    </w:p>
    <w:p w:rsidR="005E11B5" w:rsidRDefault="005E11B5" w:rsidP="00F2255A">
      <w:pPr>
        <w:rPr>
          <w:rtl/>
        </w:rPr>
      </w:pPr>
    </w:p>
    <w:p w:rsidR="005E11B5" w:rsidRDefault="005E11B5" w:rsidP="00FA3361">
      <w:pPr>
        <w:rPr>
          <w:rtl/>
        </w:rPr>
      </w:pPr>
      <w:bookmarkStart w:id="19784" w:name="_ETM_Q36_575000"/>
      <w:bookmarkEnd w:id="19784"/>
      <w:r>
        <w:rPr>
          <w:rFonts w:hint="cs"/>
          <w:rtl/>
        </w:rPr>
        <w:t xml:space="preserve">אהה, אוקיי. ניצחון </w:t>
      </w:r>
      <w:bookmarkStart w:id="19785" w:name="_ETM_Q36_573000"/>
      <w:bookmarkEnd w:id="19785"/>
      <w:r>
        <w:rPr>
          <w:rFonts w:hint="cs"/>
          <w:rtl/>
        </w:rPr>
        <w:t>מוחלט בתל אביב.</w:t>
      </w:r>
    </w:p>
    <w:p w:rsidR="005E11B5" w:rsidRDefault="005E11B5" w:rsidP="00FA3361">
      <w:pPr>
        <w:rPr>
          <w:rtl/>
        </w:rPr>
      </w:pPr>
    </w:p>
    <w:p w:rsidR="005E11B5" w:rsidRDefault="005E11B5" w:rsidP="00FA3361">
      <w:pPr>
        <w:pStyle w:val="af5"/>
        <w:keepNext/>
        <w:rPr>
          <w:rtl/>
        </w:rPr>
      </w:pPr>
      <w:bookmarkStart w:id="19786" w:name="ET_interruption_5090_55"/>
      <w:r w:rsidRPr="00014C88">
        <w:rPr>
          <w:rStyle w:val="TagStyle"/>
          <w:rtl/>
        </w:rPr>
        <w:t xml:space="preserve"> &lt;&lt; קריאה &gt;&gt; </w:t>
      </w:r>
      <w:r>
        <w:rPr>
          <w:rtl/>
        </w:rPr>
        <w:t>מרב מיכאלי (העבודה):</w:t>
      </w:r>
      <w:r w:rsidRPr="00014C88">
        <w:rPr>
          <w:rStyle w:val="TagStyle"/>
          <w:rtl/>
        </w:rPr>
        <w:t xml:space="preserve"> &lt;&lt; קריאה &gt;&gt;</w:t>
      </w:r>
      <w:r>
        <w:rPr>
          <w:rtl/>
        </w:rPr>
        <w:t xml:space="preserve">   </w:t>
      </w:r>
      <w:bookmarkEnd w:id="19786"/>
    </w:p>
    <w:p w:rsidR="005E11B5" w:rsidRDefault="005E11B5" w:rsidP="00F2255A">
      <w:pPr>
        <w:rPr>
          <w:rtl/>
        </w:rPr>
      </w:pPr>
    </w:p>
    <w:p w:rsidR="005E11B5" w:rsidRDefault="005E11B5" w:rsidP="00FA3361">
      <w:pPr>
        <w:rPr>
          <w:rtl/>
        </w:rPr>
      </w:pPr>
      <w:r>
        <w:rPr>
          <w:rFonts w:hint="cs"/>
          <w:rtl/>
        </w:rPr>
        <w:t>כן, אחרי האזעקה.</w:t>
      </w:r>
    </w:p>
    <w:p w:rsidR="005E11B5" w:rsidRDefault="005E11B5" w:rsidP="00FA3361">
      <w:pPr>
        <w:rPr>
          <w:rtl/>
        </w:rPr>
      </w:pPr>
      <w:bookmarkStart w:id="19787" w:name="_ETM_Q36_577000"/>
      <w:bookmarkEnd w:id="19787"/>
    </w:p>
    <w:p w:rsidR="005E11B5" w:rsidRDefault="005E11B5" w:rsidP="00FA3361">
      <w:pPr>
        <w:pStyle w:val="af5"/>
        <w:keepNext/>
        <w:rPr>
          <w:rtl/>
        </w:rPr>
      </w:pPr>
      <w:bookmarkStart w:id="19788" w:name="ET_interruption_5300_56"/>
      <w:r w:rsidRPr="00EB1F96">
        <w:rPr>
          <w:rStyle w:val="TagStyle"/>
          <w:rtl/>
        </w:rPr>
        <w:t xml:space="preserve"> &lt;&lt; קריאה &gt;&gt; </w:t>
      </w:r>
      <w:r>
        <w:rPr>
          <w:rtl/>
        </w:rPr>
        <w:t>מירב בן ארי (יש עתיד):</w:t>
      </w:r>
      <w:r w:rsidRPr="00EB1F96">
        <w:rPr>
          <w:rStyle w:val="TagStyle"/>
          <w:rtl/>
        </w:rPr>
        <w:t xml:space="preserve"> &lt;&lt; קריאה &gt;&gt;</w:t>
      </w:r>
      <w:r>
        <w:rPr>
          <w:rtl/>
        </w:rPr>
        <w:t xml:space="preserve">   </w:t>
      </w:r>
      <w:bookmarkEnd w:id="19788"/>
    </w:p>
    <w:p w:rsidR="005E11B5" w:rsidRDefault="005E11B5" w:rsidP="00F2255A">
      <w:pPr>
        <w:rPr>
          <w:rtl/>
        </w:rPr>
      </w:pPr>
    </w:p>
    <w:p w:rsidR="005E11B5" w:rsidRDefault="005E11B5" w:rsidP="00FA3361">
      <w:pPr>
        <w:rPr>
          <w:rtl/>
        </w:rPr>
      </w:pPr>
      <w:r>
        <w:rPr>
          <w:rFonts w:hint="cs"/>
          <w:rtl/>
        </w:rPr>
        <w:t xml:space="preserve">הוא לא התקשר אליה סתם ב-02:00 </w:t>
      </w:r>
      <w:bookmarkStart w:id="19789" w:name="_ETM_Q36_578000"/>
      <w:bookmarkEnd w:id="19789"/>
      <w:r>
        <w:rPr>
          <w:rFonts w:hint="cs"/>
          <w:rtl/>
        </w:rPr>
        <w:t>לשאול מה שלומה.</w:t>
      </w:r>
    </w:p>
    <w:p w:rsidR="005E11B5" w:rsidRDefault="005E11B5" w:rsidP="00FA3361">
      <w:pPr>
        <w:rPr>
          <w:rtl/>
        </w:rPr>
      </w:pPr>
      <w:bookmarkStart w:id="19790" w:name="_ETM_Q36_583000"/>
      <w:bookmarkEnd w:id="19790"/>
    </w:p>
    <w:p w:rsidR="005E11B5" w:rsidRDefault="005E11B5" w:rsidP="00FA3361">
      <w:pPr>
        <w:pStyle w:val="af5"/>
        <w:rPr>
          <w:rtl/>
        </w:rPr>
      </w:pPr>
      <w:bookmarkStart w:id="19791" w:name="ET_interruption_5090_57"/>
      <w:r w:rsidRPr="00772D12">
        <w:rPr>
          <w:rStyle w:val="TagStyle"/>
          <w:rtl/>
        </w:rPr>
        <w:t xml:space="preserve"> &lt;&lt; קריאה &gt;&gt;</w:t>
      </w:r>
      <w:r w:rsidRPr="00EB1F96">
        <w:rPr>
          <w:rStyle w:val="TagStyle"/>
          <w:rtl/>
        </w:rPr>
        <w:t xml:space="preserve"> </w:t>
      </w:r>
      <w:r>
        <w:rPr>
          <w:rtl/>
        </w:rPr>
        <w:t>מרב מיכאלי (העבודה):</w:t>
      </w:r>
      <w:r w:rsidRPr="00EB1F96">
        <w:rPr>
          <w:rStyle w:val="TagStyle"/>
          <w:rtl/>
        </w:rPr>
        <w:t xml:space="preserve"> </w:t>
      </w:r>
      <w:r w:rsidRPr="00772D12">
        <w:rPr>
          <w:rStyle w:val="TagStyle"/>
          <w:rtl/>
        </w:rPr>
        <w:t xml:space="preserve">&lt;&lt; קריאה &gt;&gt; </w:t>
      </w:r>
      <w:r>
        <w:rPr>
          <w:rtl/>
        </w:rPr>
        <w:t xml:space="preserve">   </w:t>
      </w:r>
      <w:bookmarkEnd w:id="19791"/>
    </w:p>
    <w:p w:rsidR="005E11B5" w:rsidRDefault="005E11B5" w:rsidP="00F2255A">
      <w:pPr>
        <w:rPr>
          <w:rtl/>
        </w:rPr>
      </w:pPr>
      <w:bookmarkStart w:id="19792" w:name="_ETM_Q36_584000"/>
      <w:bookmarkEnd w:id="19792"/>
    </w:p>
    <w:p w:rsidR="005E11B5" w:rsidRDefault="005E11B5" w:rsidP="003572CD">
      <w:pPr>
        <w:rPr>
          <w:rtl/>
        </w:rPr>
      </w:pPr>
      <w:r>
        <w:rPr>
          <w:rFonts w:hint="cs"/>
          <w:rtl/>
        </w:rPr>
        <w:t>04:00, 04:00.</w:t>
      </w:r>
    </w:p>
    <w:p w:rsidR="005E11B5" w:rsidRDefault="005E11B5" w:rsidP="00FA3361">
      <w:pPr>
        <w:rPr>
          <w:rtl/>
        </w:rPr>
      </w:pPr>
      <w:bookmarkStart w:id="19793" w:name="_ETM_Q36_581000"/>
      <w:bookmarkEnd w:id="19793"/>
    </w:p>
    <w:p w:rsidR="005E11B5" w:rsidRDefault="005E11B5" w:rsidP="00FA3361">
      <w:pPr>
        <w:pStyle w:val="af5"/>
        <w:keepNext/>
        <w:rPr>
          <w:rtl/>
        </w:rPr>
      </w:pPr>
      <w:bookmarkStart w:id="19794" w:name="ET_interruption_5300_58"/>
      <w:r w:rsidRPr="00EB1F96">
        <w:rPr>
          <w:rStyle w:val="TagStyle"/>
          <w:rtl/>
        </w:rPr>
        <w:t xml:space="preserve"> &lt;&lt; קריאה &gt;&gt; </w:t>
      </w:r>
      <w:r>
        <w:rPr>
          <w:rtl/>
        </w:rPr>
        <w:t>מירב בן ארי (יש עתיד):</w:t>
      </w:r>
      <w:r w:rsidRPr="00EB1F96">
        <w:rPr>
          <w:rStyle w:val="TagStyle"/>
          <w:rtl/>
        </w:rPr>
        <w:t xml:space="preserve"> &lt;&lt; קריאה &gt;&gt;</w:t>
      </w:r>
      <w:r>
        <w:rPr>
          <w:rtl/>
        </w:rPr>
        <w:t xml:space="preserve">   </w:t>
      </w:r>
      <w:bookmarkEnd w:id="19794"/>
    </w:p>
    <w:p w:rsidR="005E11B5" w:rsidRDefault="005E11B5" w:rsidP="00F2255A">
      <w:pPr>
        <w:rPr>
          <w:rtl/>
        </w:rPr>
      </w:pPr>
    </w:p>
    <w:p w:rsidR="005E11B5" w:rsidRDefault="005E11B5" w:rsidP="00FA3361">
      <w:pPr>
        <w:rPr>
          <w:rtl/>
        </w:rPr>
      </w:pPr>
      <w:r>
        <w:rPr>
          <w:rFonts w:hint="cs"/>
          <w:rtl/>
        </w:rPr>
        <w:t xml:space="preserve">04:00, בבקשה. היה מסכן, כמו </w:t>
      </w:r>
      <w:bookmarkStart w:id="19795" w:name="_ETM_Q36_585000"/>
      <w:bookmarkEnd w:id="19795"/>
      <w:r>
        <w:rPr>
          <w:rFonts w:hint="cs"/>
          <w:rtl/>
        </w:rPr>
        <w:t>כל הילדים שלנו.</w:t>
      </w:r>
    </w:p>
    <w:p w:rsidR="005E11B5" w:rsidRDefault="005E11B5" w:rsidP="00FA3361">
      <w:pPr>
        <w:rPr>
          <w:rtl/>
        </w:rPr>
      </w:pPr>
      <w:bookmarkStart w:id="19796" w:name="_ETM_Q36_589000"/>
      <w:bookmarkEnd w:id="19796"/>
    </w:p>
    <w:p w:rsidR="005E11B5" w:rsidRDefault="005E11B5" w:rsidP="00FA3361">
      <w:pPr>
        <w:pStyle w:val="af5"/>
        <w:rPr>
          <w:rtl/>
        </w:rPr>
      </w:pPr>
      <w:bookmarkStart w:id="19797" w:name="ET_interruption_5090_59"/>
      <w:r w:rsidRPr="00772D12">
        <w:rPr>
          <w:rStyle w:val="TagStyle"/>
          <w:rtl/>
        </w:rPr>
        <w:t xml:space="preserve"> &lt;&lt; קריאה &gt;&gt;</w:t>
      </w:r>
      <w:r w:rsidRPr="00EB1F96">
        <w:rPr>
          <w:rStyle w:val="TagStyle"/>
          <w:rtl/>
        </w:rPr>
        <w:t xml:space="preserve"> </w:t>
      </w:r>
      <w:r>
        <w:rPr>
          <w:rtl/>
        </w:rPr>
        <w:t>מרב מיכאלי (העבודה):</w:t>
      </w:r>
      <w:r w:rsidRPr="00EB1F96">
        <w:rPr>
          <w:rStyle w:val="TagStyle"/>
          <w:rtl/>
        </w:rPr>
        <w:t xml:space="preserve"> </w:t>
      </w:r>
      <w:r w:rsidRPr="00772D12">
        <w:rPr>
          <w:rStyle w:val="TagStyle"/>
          <w:rtl/>
        </w:rPr>
        <w:t xml:space="preserve">&lt;&lt; קריאה &gt;&gt; </w:t>
      </w:r>
      <w:r>
        <w:rPr>
          <w:rtl/>
        </w:rPr>
        <w:t xml:space="preserve">   </w:t>
      </w:r>
      <w:bookmarkEnd w:id="19797"/>
    </w:p>
    <w:p w:rsidR="005E11B5" w:rsidRDefault="005E11B5" w:rsidP="00F2255A">
      <w:pPr>
        <w:rPr>
          <w:rtl/>
        </w:rPr>
      </w:pPr>
    </w:p>
    <w:p w:rsidR="005E11B5" w:rsidRDefault="005E11B5" w:rsidP="00FA3361">
      <w:pPr>
        <w:rPr>
          <w:rtl/>
        </w:rPr>
      </w:pPr>
      <w:r>
        <w:rPr>
          <w:rFonts w:hint="cs"/>
          <w:rtl/>
        </w:rPr>
        <w:t xml:space="preserve">כן, </w:t>
      </w:r>
      <w:proofErr w:type="spellStart"/>
      <w:r>
        <w:rPr>
          <w:rFonts w:hint="cs"/>
          <w:rtl/>
        </w:rPr>
        <w:t>החות'ים</w:t>
      </w:r>
      <w:proofErr w:type="spellEnd"/>
      <w:r>
        <w:rPr>
          <w:rFonts w:hint="cs"/>
          <w:rtl/>
        </w:rPr>
        <w:t>.</w:t>
      </w:r>
    </w:p>
    <w:p w:rsidR="005E11B5" w:rsidRDefault="005E11B5" w:rsidP="00FA3361">
      <w:pPr>
        <w:rPr>
          <w:rtl/>
        </w:rPr>
      </w:pPr>
    </w:p>
    <w:p w:rsidR="005E11B5" w:rsidRDefault="005E11B5" w:rsidP="00FA3361">
      <w:pPr>
        <w:pStyle w:val="af6"/>
        <w:keepNext/>
        <w:rPr>
          <w:rtl/>
        </w:rPr>
      </w:pPr>
      <w:bookmarkStart w:id="19798" w:name="ET_yor_6490_60"/>
      <w:r w:rsidRPr="00EB1F96">
        <w:rPr>
          <w:rStyle w:val="TagStyle"/>
          <w:rtl/>
        </w:rPr>
        <w:t xml:space="preserve"> &lt;&lt; יור &gt;&gt; </w:t>
      </w:r>
      <w:r>
        <w:rPr>
          <w:rtl/>
        </w:rPr>
        <w:t>היו"ר ניסים ואטורי:</w:t>
      </w:r>
      <w:r w:rsidRPr="00EB1F96">
        <w:rPr>
          <w:rStyle w:val="TagStyle"/>
          <w:rtl/>
        </w:rPr>
        <w:t xml:space="preserve"> &lt;&lt; יור &gt;&gt;</w:t>
      </w:r>
      <w:r>
        <w:rPr>
          <w:rtl/>
        </w:rPr>
        <w:t xml:space="preserve">   </w:t>
      </w:r>
      <w:bookmarkEnd w:id="19798"/>
    </w:p>
    <w:p w:rsidR="005E11B5" w:rsidRDefault="005E11B5" w:rsidP="00F2255A">
      <w:pPr>
        <w:rPr>
          <w:rtl/>
        </w:rPr>
      </w:pPr>
    </w:p>
    <w:p w:rsidR="005E11B5" w:rsidRDefault="005E11B5" w:rsidP="00FA3361">
      <w:pPr>
        <w:rPr>
          <w:rtl/>
        </w:rPr>
      </w:pPr>
      <w:r>
        <w:rPr>
          <w:rFonts w:hint="cs"/>
          <w:rtl/>
        </w:rPr>
        <w:t>בבקשה, חמש דקות.</w:t>
      </w:r>
    </w:p>
    <w:p w:rsidR="005E11B5" w:rsidRDefault="005E11B5" w:rsidP="00FA3361">
      <w:pPr>
        <w:rPr>
          <w:rtl/>
        </w:rPr>
      </w:pPr>
    </w:p>
    <w:p w:rsidR="005E11B5" w:rsidRDefault="005E11B5" w:rsidP="00FA3361">
      <w:pPr>
        <w:pStyle w:val="af5"/>
        <w:keepNext/>
        <w:rPr>
          <w:rtl/>
        </w:rPr>
      </w:pPr>
      <w:bookmarkStart w:id="19799" w:name="ET_interruption_6461_61"/>
      <w:r w:rsidRPr="00EB1F96">
        <w:rPr>
          <w:rStyle w:val="TagStyle"/>
          <w:rtl/>
        </w:rPr>
        <w:t xml:space="preserve"> &lt;&lt; קריאה &gt;&gt; </w:t>
      </w:r>
      <w:r>
        <w:rPr>
          <w:rtl/>
        </w:rPr>
        <w:t>שר התקשורת שלמה קרעי:</w:t>
      </w:r>
      <w:r w:rsidRPr="00EB1F96">
        <w:rPr>
          <w:rStyle w:val="TagStyle"/>
          <w:rtl/>
        </w:rPr>
        <w:t xml:space="preserve"> &lt;&lt; קריאה &gt;&gt;</w:t>
      </w:r>
      <w:r>
        <w:rPr>
          <w:rtl/>
        </w:rPr>
        <w:t xml:space="preserve">   </w:t>
      </w:r>
      <w:bookmarkEnd w:id="19799"/>
    </w:p>
    <w:p w:rsidR="005E11B5" w:rsidRDefault="005E11B5" w:rsidP="00F2255A">
      <w:pPr>
        <w:rPr>
          <w:rtl/>
        </w:rPr>
      </w:pPr>
    </w:p>
    <w:p w:rsidR="005E11B5" w:rsidRDefault="005E11B5" w:rsidP="003572CD">
      <w:pPr>
        <w:rPr>
          <w:rtl/>
        </w:rPr>
      </w:pPr>
      <w:r>
        <w:rPr>
          <w:rFonts w:hint="cs"/>
          <w:rtl/>
        </w:rPr>
        <w:t>היושב</w:t>
      </w:r>
      <w:bookmarkStart w:id="19800" w:name="_ETM_Q36_590000"/>
      <w:bookmarkEnd w:id="19800"/>
      <w:r>
        <w:rPr>
          <w:rFonts w:hint="cs"/>
          <w:rtl/>
        </w:rPr>
        <w:t>-ראש, להכניס את תל אביב למטרות המלחמה.</w:t>
      </w:r>
    </w:p>
    <w:p w:rsidR="005E11B5" w:rsidRDefault="005E11B5" w:rsidP="00FA3361">
      <w:pPr>
        <w:rPr>
          <w:rtl/>
        </w:rPr>
      </w:pPr>
    </w:p>
    <w:p w:rsidR="005E11B5" w:rsidRDefault="005E11B5" w:rsidP="00FA3361">
      <w:pPr>
        <w:pStyle w:val="af5"/>
        <w:keepNext/>
        <w:rPr>
          <w:rtl/>
        </w:rPr>
      </w:pPr>
      <w:bookmarkStart w:id="19801" w:name="ET_interruption_5300_71"/>
      <w:r w:rsidRPr="00087FD4">
        <w:rPr>
          <w:rStyle w:val="TagStyle"/>
          <w:rtl/>
        </w:rPr>
        <w:t xml:space="preserve"> &lt;&lt; קריאה &gt;&gt; </w:t>
      </w:r>
      <w:r>
        <w:rPr>
          <w:rtl/>
        </w:rPr>
        <w:t>מירב בן ארי (יש עתיד):</w:t>
      </w:r>
      <w:r w:rsidRPr="00087FD4">
        <w:rPr>
          <w:rStyle w:val="TagStyle"/>
          <w:rtl/>
        </w:rPr>
        <w:t xml:space="preserve"> &lt;&lt; קריאה &gt;&gt;</w:t>
      </w:r>
      <w:r>
        <w:rPr>
          <w:rtl/>
        </w:rPr>
        <w:t xml:space="preserve">   </w:t>
      </w:r>
      <w:bookmarkEnd w:id="19801"/>
    </w:p>
    <w:p w:rsidR="005E11B5" w:rsidRDefault="005E11B5" w:rsidP="00F2255A">
      <w:pPr>
        <w:rPr>
          <w:rtl/>
        </w:rPr>
      </w:pPr>
    </w:p>
    <w:p w:rsidR="005E11B5" w:rsidRPr="00087FD4" w:rsidRDefault="005E11B5" w:rsidP="00FA3361">
      <w:pPr>
        <w:rPr>
          <w:rtl/>
        </w:rPr>
      </w:pPr>
      <w:r>
        <w:rPr>
          <w:rFonts w:hint="cs"/>
          <w:rtl/>
        </w:rPr>
        <w:t>אל תדאג, אל תדאג.</w:t>
      </w:r>
    </w:p>
    <w:p w:rsidR="005E11B5" w:rsidRDefault="005E11B5" w:rsidP="00FA3361">
      <w:pPr>
        <w:rPr>
          <w:rtl/>
        </w:rPr>
      </w:pPr>
      <w:bookmarkStart w:id="19802" w:name="_ETM_Q36_593000"/>
      <w:bookmarkEnd w:id="19802"/>
    </w:p>
    <w:p w:rsidR="005E11B5" w:rsidRDefault="005E11B5" w:rsidP="00FA3361">
      <w:pPr>
        <w:pStyle w:val="af6"/>
        <w:keepNext/>
        <w:rPr>
          <w:rtl/>
        </w:rPr>
      </w:pPr>
      <w:bookmarkStart w:id="19803" w:name="ET_yor_6490_62"/>
      <w:r w:rsidRPr="005165A5">
        <w:rPr>
          <w:rStyle w:val="TagStyle"/>
          <w:rtl/>
        </w:rPr>
        <w:t xml:space="preserve"> &lt;&lt; יור &gt;&gt; </w:t>
      </w:r>
      <w:r>
        <w:rPr>
          <w:rtl/>
        </w:rPr>
        <w:t>היו"ר ניסים ואטורי:</w:t>
      </w:r>
      <w:r w:rsidRPr="005165A5">
        <w:rPr>
          <w:rStyle w:val="TagStyle"/>
          <w:rtl/>
        </w:rPr>
        <w:t xml:space="preserve"> &lt;&lt; יור &gt;&gt;</w:t>
      </w:r>
      <w:r>
        <w:rPr>
          <w:rtl/>
        </w:rPr>
        <w:t xml:space="preserve">   </w:t>
      </w:r>
      <w:bookmarkEnd w:id="19803"/>
    </w:p>
    <w:p w:rsidR="005E11B5" w:rsidRDefault="005E11B5" w:rsidP="00F2255A">
      <w:pPr>
        <w:rPr>
          <w:rtl/>
        </w:rPr>
      </w:pPr>
    </w:p>
    <w:p w:rsidR="005E11B5" w:rsidRDefault="005E11B5" w:rsidP="00FA3361">
      <w:pPr>
        <w:rPr>
          <w:rtl/>
        </w:rPr>
      </w:pPr>
      <w:bookmarkStart w:id="19804" w:name="_ETM_Q36_594000"/>
      <w:bookmarkEnd w:id="19804"/>
      <w:r>
        <w:rPr>
          <w:rFonts w:hint="cs"/>
          <w:rtl/>
        </w:rPr>
        <w:t xml:space="preserve">לא, אתה יודע, יש היסטריה גדולה בתל </w:t>
      </w:r>
      <w:bookmarkStart w:id="19805" w:name="_ETM_Q36_595000"/>
      <w:bookmarkEnd w:id="19805"/>
      <w:r>
        <w:rPr>
          <w:rFonts w:hint="cs"/>
          <w:rtl/>
        </w:rPr>
        <w:t>אביב. אין בעיה, הכול בסדר, אני מבין שזאת בעיה, זה מלחיץ את הילדים.</w:t>
      </w:r>
    </w:p>
    <w:p w:rsidR="005E11B5" w:rsidRDefault="005E11B5" w:rsidP="00FA3361">
      <w:pPr>
        <w:rPr>
          <w:rtl/>
        </w:rPr>
      </w:pPr>
      <w:bookmarkStart w:id="19806" w:name="_ETM_Q36_598000"/>
      <w:bookmarkEnd w:id="19806"/>
    </w:p>
    <w:p w:rsidR="005E11B5" w:rsidRDefault="005E11B5" w:rsidP="00FA3361">
      <w:pPr>
        <w:pStyle w:val="af5"/>
        <w:keepNext/>
        <w:rPr>
          <w:rtl/>
        </w:rPr>
      </w:pPr>
      <w:bookmarkStart w:id="19807" w:name="ET_interruption_5300_63"/>
      <w:r w:rsidRPr="005165A5">
        <w:rPr>
          <w:rStyle w:val="TagStyle"/>
          <w:rtl/>
        </w:rPr>
        <w:t xml:space="preserve"> &lt;&lt; קריאה &gt;&gt; </w:t>
      </w:r>
      <w:r>
        <w:rPr>
          <w:rtl/>
        </w:rPr>
        <w:t>מירב בן ארי (יש עתיד):</w:t>
      </w:r>
      <w:r w:rsidRPr="005165A5">
        <w:rPr>
          <w:rStyle w:val="TagStyle"/>
          <w:rtl/>
        </w:rPr>
        <w:t xml:space="preserve"> &lt;&lt; קריאה &gt;&gt;</w:t>
      </w:r>
      <w:r>
        <w:rPr>
          <w:rtl/>
        </w:rPr>
        <w:t xml:space="preserve">   </w:t>
      </w:r>
      <w:bookmarkEnd w:id="19807"/>
    </w:p>
    <w:p w:rsidR="005E11B5" w:rsidRDefault="005E11B5" w:rsidP="00F2255A">
      <w:pPr>
        <w:rPr>
          <w:rtl/>
        </w:rPr>
      </w:pPr>
    </w:p>
    <w:p w:rsidR="005E11B5" w:rsidRDefault="005E11B5" w:rsidP="00FA3361">
      <w:pPr>
        <w:rPr>
          <w:rtl/>
        </w:rPr>
      </w:pPr>
      <w:r>
        <w:rPr>
          <w:rFonts w:hint="cs"/>
          <w:rtl/>
        </w:rPr>
        <w:t>ילדים זה ילדים.</w:t>
      </w:r>
    </w:p>
    <w:p w:rsidR="005E11B5" w:rsidRDefault="005E11B5" w:rsidP="00FA3361">
      <w:pPr>
        <w:rPr>
          <w:rtl/>
        </w:rPr>
      </w:pPr>
      <w:bookmarkStart w:id="19808" w:name="_ETM_Q36_599000"/>
      <w:bookmarkEnd w:id="19808"/>
    </w:p>
    <w:p w:rsidR="005E11B5" w:rsidRDefault="005E11B5" w:rsidP="00FA3361">
      <w:pPr>
        <w:pStyle w:val="af6"/>
        <w:keepNext/>
        <w:rPr>
          <w:rtl/>
        </w:rPr>
      </w:pPr>
      <w:bookmarkStart w:id="19809" w:name="ET_yor_6490_64"/>
      <w:r w:rsidRPr="005165A5">
        <w:rPr>
          <w:rStyle w:val="TagStyle"/>
          <w:rtl/>
        </w:rPr>
        <w:t xml:space="preserve"> &lt;&lt; יור &gt;&gt; </w:t>
      </w:r>
      <w:r>
        <w:rPr>
          <w:rtl/>
        </w:rPr>
        <w:t>היו"ר ניסים ואטורי:</w:t>
      </w:r>
      <w:r w:rsidRPr="005165A5">
        <w:rPr>
          <w:rStyle w:val="TagStyle"/>
          <w:rtl/>
        </w:rPr>
        <w:t xml:space="preserve"> &lt;&lt; יור &gt;&gt;</w:t>
      </w:r>
      <w:r>
        <w:rPr>
          <w:rtl/>
        </w:rPr>
        <w:t xml:space="preserve">   </w:t>
      </w:r>
      <w:bookmarkEnd w:id="19809"/>
    </w:p>
    <w:p w:rsidR="005E11B5" w:rsidRDefault="005E11B5" w:rsidP="00F2255A">
      <w:pPr>
        <w:rPr>
          <w:rtl/>
        </w:rPr>
      </w:pPr>
    </w:p>
    <w:p w:rsidR="005E11B5" w:rsidRDefault="005E11B5" w:rsidP="00FA3361">
      <w:pPr>
        <w:rPr>
          <w:rtl/>
        </w:rPr>
      </w:pPr>
      <w:bookmarkStart w:id="19810" w:name="_ETM_Q36_600000"/>
      <w:bookmarkEnd w:id="19810"/>
      <w:r>
        <w:rPr>
          <w:rFonts w:hint="cs"/>
          <w:rtl/>
        </w:rPr>
        <w:t xml:space="preserve">בדיוק. גם רמת הגולן על הגבול, גם </w:t>
      </w:r>
      <w:bookmarkStart w:id="19811" w:name="_ETM_Q36_605000"/>
      <w:bookmarkEnd w:id="19811"/>
      <w:r>
        <w:rPr>
          <w:rFonts w:hint="cs"/>
          <w:rtl/>
        </w:rPr>
        <w:t>בלבנון, גם בעוטף עזה.</w:t>
      </w:r>
    </w:p>
    <w:p w:rsidR="005E11B5" w:rsidRDefault="005E11B5" w:rsidP="00FA3361">
      <w:pPr>
        <w:rPr>
          <w:rtl/>
        </w:rPr>
      </w:pPr>
      <w:bookmarkStart w:id="19812" w:name="_ETM_Q36_606000"/>
      <w:bookmarkEnd w:id="19812"/>
    </w:p>
    <w:p w:rsidR="005E11B5" w:rsidRDefault="005E11B5" w:rsidP="00FA3361">
      <w:pPr>
        <w:pStyle w:val="af5"/>
        <w:keepNext/>
        <w:rPr>
          <w:rtl/>
        </w:rPr>
      </w:pPr>
      <w:bookmarkStart w:id="19813" w:name="ET_interruption_6461_65"/>
      <w:r w:rsidRPr="005165A5">
        <w:rPr>
          <w:rStyle w:val="TagStyle"/>
          <w:rtl/>
        </w:rPr>
        <w:t xml:space="preserve"> &lt;&lt; קריאה &gt;&gt; </w:t>
      </w:r>
      <w:r>
        <w:rPr>
          <w:rtl/>
        </w:rPr>
        <w:t>שר התקשורת שלמה קרעי:</w:t>
      </w:r>
      <w:r w:rsidRPr="005165A5">
        <w:rPr>
          <w:rStyle w:val="TagStyle"/>
          <w:rtl/>
        </w:rPr>
        <w:t xml:space="preserve"> &lt;&lt; קריאה &gt;&gt;</w:t>
      </w:r>
      <w:r>
        <w:rPr>
          <w:rtl/>
        </w:rPr>
        <w:t xml:space="preserve">   </w:t>
      </w:r>
      <w:bookmarkEnd w:id="19813"/>
    </w:p>
    <w:p w:rsidR="005E11B5" w:rsidRDefault="005E11B5" w:rsidP="00F2255A">
      <w:pPr>
        <w:rPr>
          <w:rtl/>
        </w:rPr>
      </w:pPr>
    </w:p>
    <w:p w:rsidR="005E11B5" w:rsidRDefault="005E11B5" w:rsidP="00FA3361">
      <w:pPr>
        <w:rPr>
          <w:rtl/>
        </w:rPr>
      </w:pPr>
      <w:r>
        <w:rPr>
          <w:rFonts w:hint="cs"/>
          <w:rtl/>
        </w:rPr>
        <w:t>זה התימנים צריכים לחטוף.</w:t>
      </w:r>
    </w:p>
    <w:p w:rsidR="005E11B5" w:rsidRDefault="005E11B5" w:rsidP="00FA3361">
      <w:pPr>
        <w:rPr>
          <w:rtl/>
        </w:rPr>
      </w:pPr>
    </w:p>
    <w:p w:rsidR="005E11B5" w:rsidRDefault="005E11B5" w:rsidP="00FA3361">
      <w:pPr>
        <w:pStyle w:val="af6"/>
        <w:keepNext/>
        <w:rPr>
          <w:rtl/>
        </w:rPr>
      </w:pPr>
      <w:bookmarkStart w:id="19814" w:name="ET_yor_6490_66"/>
      <w:r w:rsidRPr="005165A5">
        <w:rPr>
          <w:rStyle w:val="TagStyle"/>
          <w:rtl/>
        </w:rPr>
        <w:t xml:space="preserve"> &lt;&lt; יור &gt;&gt; </w:t>
      </w:r>
      <w:r>
        <w:rPr>
          <w:rtl/>
        </w:rPr>
        <w:t>היו"ר ניסים ואטורי:</w:t>
      </w:r>
      <w:r w:rsidRPr="005165A5">
        <w:rPr>
          <w:rStyle w:val="TagStyle"/>
          <w:rtl/>
        </w:rPr>
        <w:t xml:space="preserve"> &lt;&lt; יור &gt;&gt;</w:t>
      </w:r>
      <w:r>
        <w:rPr>
          <w:rtl/>
        </w:rPr>
        <w:t xml:space="preserve">   </w:t>
      </w:r>
      <w:bookmarkEnd w:id="19814"/>
    </w:p>
    <w:p w:rsidR="005E11B5" w:rsidRDefault="005E11B5" w:rsidP="00F2255A">
      <w:pPr>
        <w:rPr>
          <w:rtl/>
        </w:rPr>
      </w:pPr>
    </w:p>
    <w:p w:rsidR="005E11B5" w:rsidRDefault="005E11B5" w:rsidP="00FA3361">
      <w:pPr>
        <w:rPr>
          <w:rtl/>
        </w:rPr>
      </w:pPr>
      <w:bookmarkStart w:id="19815" w:name="_ETM_Q36_608000"/>
      <w:bookmarkEnd w:id="19815"/>
      <w:r>
        <w:rPr>
          <w:rFonts w:hint="cs"/>
          <w:rtl/>
        </w:rPr>
        <w:t>חמש דקות לרשותך, בבקשה.</w:t>
      </w:r>
    </w:p>
    <w:p w:rsidR="005E11B5" w:rsidRDefault="005E11B5" w:rsidP="00FA3361">
      <w:pPr>
        <w:rPr>
          <w:rtl/>
        </w:rPr>
      </w:pPr>
      <w:bookmarkStart w:id="19816" w:name="_ETM_Q36_609000"/>
      <w:bookmarkEnd w:id="19816"/>
    </w:p>
    <w:p w:rsidR="005E11B5" w:rsidRDefault="005E11B5" w:rsidP="00FA3361">
      <w:pPr>
        <w:pStyle w:val="a4"/>
        <w:rPr>
          <w:rtl/>
        </w:rPr>
      </w:pPr>
      <w:bookmarkStart w:id="19817" w:name="_ETM_Q36_616617"/>
      <w:bookmarkStart w:id="19818" w:name="ET_speakercontinue_5090_67"/>
      <w:bookmarkEnd w:id="19817"/>
      <w:r w:rsidRPr="00772D12">
        <w:rPr>
          <w:rStyle w:val="TagStyle"/>
          <w:rtl/>
        </w:rPr>
        <w:t xml:space="preserve"> &lt;&lt; דובר &gt;&gt;</w:t>
      </w:r>
      <w:r w:rsidRPr="005165A5">
        <w:rPr>
          <w:rStyle w:val="TagStyle"/>
          <w:rtl/>
        </w:rPr>
        <w:t xml:space="preserve"> </w:t>
      </w:r>
      <w:bookmarkStart w:id="19819" w:name="_Toc186022781"/>
      <w:r>
        <w:rPr>
          <w:rtl/>
        </w:rPr>
        <w:t>מרב מיכאלי (העבודה):</w:t>
      </w:r>
      <w:bookmarkEnd w:id="19819"/>
      <w:r w:rsidRPr="005165A5">
        <w:rPr>
          <w:rStyle w:val="TagStyle"/>
          <w:rtl/>
        </w:rPr>
        <w:t xml:space="preserve"> </w:t>
      </w:r>
      <w:r w:rsidRPr="00772D12">
        <w:rPr>
          <w:rStyle w:val="TagStyle"/>
          <w:rtl/>
        </w:rPr>
        <w:t xml:space="preserve">&lt;&lt; דובר &gt;&gt; </w:t>
      </w:r>
      <w:r>
        <w:rPr>
          <w:rtl/>
        </w:rPr>
        <w:t xml:space="preserve">   </w:t>
      </w:r>
      <w:bookmarkEnd w:id="19818"/>
    </w:p>
    <w:p w:rsidR="005E11B5" w:rsidRDefault="005E11B5" w:rsidP="00F2255A">
      <w:pPr>
        <w:rPr>
          <w:rtl/>
        </w:rPr>
      </w:pPr>
    </w:p>
    <w:p w:rsidR="005E11B5" w:rsidRDefault="005E11B5" w:rsidP="00FA3361">
      <w:pPr>
        <w:rPr>
          <w:rtl/>
        </w:rPr>
      </w:pPr>
      <w:bookmarkStart w:id="19820" w:name="_ETM_Q36_610000"/>
      <w:bookmarkStart w:id="19821" w:name="_ETM_Q36_613000"/>
      <w:bookmarkEnd w:id="19820"/>
      <w:bookmarkEnd w:id="19821"/>
      <w:r>
        <w:rPr>
          <w:rFonts w:hint="cs"/>
          <w:rtl/>
        </w:rPr>
        <w:t xml:space="preserve">בדיוק, מעניין שזה בדיוק מה שאני רוצה לדבר עליו, השר </w:t>
      </w:r>
      <w:bookmarkStart w:id="19822" w:name="_ETM_Q36_615000"/>
      <w:bookmarkEnd w:id="19822"/>
      <w:r>
        <w:rPr>
          <w:rFonts w:hint="cs"/>
          <w:rtl/>
        </w:rPr>
        <w:t>קרעי. זה בדיוק העניין הזה של מדינת ישראל, השטחים שבתוך</w:t>
      </w:r>
      <w:bookmarkStart w:id="19823" w:name="_ETM_Q36_622000"/>
      <w:bookmarkEnd w:id="19823"/>
      <w:r>
        <w:rPr>
          <w:rFonts w:hint="cs"/>
          <w:rtl/>
        </w:rPr>
        <w:t xml:space="preserve"> מדינת ישראל. כי בזמן שקיבוצי העוטף מלקקים את הפצעים שלהם, </w:t>
      </w:r>
      <w:bookmarkStart w:id="19824" w:name="_ETM_Q36_629000"/>
      <w:bookmarkEnd w:id="19824"/>
      <w:r>
        <w:rPr>
          <w:rFonts w:hint="cs"/>
          <w:rtl/>
        </w:rPr>
        <w:t xml:space="preserve">והפצעים הם אנושים וקשים, כשעדיין לכם אין תוכניות איך לבנות </w:t>
      </w:r>
      <w:bookmarkStart w:id="19825" w:name="_ETM_Q36_633000"/>
      <w:bookmarkEnd w:id="19825"/>
      <w:r>
        <w:rPr>
          <w:rFonts w:hint="cs"/>
          <w:rtl/>
        </w:rPr>
        <w:t xml:space="preserve">אותם מחדש </w:t>
      </w:r>
      <w:r>
        <w:rPr>
          <w:rFonts w:hint="eastAsia"/>
          <w:rtl/>
        </w:rPr>
        <w:t>–</w:t>
      </w:r>
      <w:r>
        <w:rPr>
          <w:rFonts w:hint="cs"/>
          <w:rtl/>
        </w:rPr>
        <w:t xml:space="preserve"> אין תוכניות סדורות, אין תקציבים מספיקים, אין אפילו</w:t>
      </w:r>
      <w:bookmarkStart w:id="19826" w:name="_ETM_Q36_640000"/>
      <w:bookmarkEnd w:id="19826"/>
      <w:r>
        <w:rPr>
          <w:rFonts w:hint="cs"/>
          <w:rtl/>
        </w:rPr>
        <w:t xml:space="preserve"> מי שעומדים בראש </w:t>
      </w:r>
      <w:proofErr w:type="spellStart"/>
      <w:r>
        <w:rPr>
          <w:rFonts w:hint="cs"/>
          <w:rtl/>
        </w:rPr>
        <w:t>המינהלת</w:t>
      </w:r>
      <w:proofErr w:type="spellEnd"/>
      <w:r>
        <w:rPr>
          <w:rFonts w:hint="cs"/>
          <w:rtl/>
        </w:rPr>
        <w:t xml:space="preserve"> בשביל לדאוג שיהיו תוכניות ויהיו תקציבים </w:t>
      </w:r>
      <w:bookmarkStart w:id="19827" w:name="_ETM_Q36_646000"/>
      <w:bookmarkEnd w:id="19827"/>
      <w:r>
        <w:rPr>
          <w:rFonts w:hint="cs"/>
          <w:rtl/>
        </w:rPr>
        <w:t>ויטפלו בהם כמו שצריך.</w:t>
      </w:r>
    </w:p>
    <w:p w:rsidR="005E11B5" w:rsidRDefault="005E11B5" w:rsidP="00FA3361">
      <w:pPr>
        <w:rPr>
          <w:rtl/>
        </w:rPr>
      </w:pPr>
    </w:p>
    <w:p w:rsidR="005E11B5" w:rsidRDefault="005E11B5" w:rsidP="00FA3361">
      <w:pPr>
        <w:pStyle w:val="af5"/>
        <w:keepNext/>
        <w:rPr>
          <w:rtl/>
        </w:rPr>
      </w:pPr>
      <w:bookmarkStart w:id="19828" w:name="ET_interruption_6461_68"/>
      <w:r w:rsidRPr="005165A5">
        <w:rPr>
          <w:rStyle w:val="TagStyle"/>
          <w:rtl/>
        </w:rPr>
        <w:t xml:space="preserve"> &lt;&lt; קריאה &gt;&gt; </w:t>
      </w:r>
      <w:r>
        <w:rPr>
          <w:rtl/>
        </w:rPr>
        <w:t>שר התקשורת שלמה קרעי:</w:t>
      </w:r>
      <w:r w:rsidRPr="005165A5">
        <w:rPr>
          <w:rStyle w:val="TagStyle"/>
          <w:rtl/>
        </w:rPr>
        <w:t xml:space="preserve"> &lt;&lt; קריאה &gt;&gt;</w:t>
      </w:r>
      <w:r>
        <w:rPr>
          <w:rtl/>
        </w:rPr>
        <w:t xml:space="preserve">   </w:t>
      </w:r>
      <w:bookmarkEnd w:id="19828"/>
    </w:p>
    <w:p w:rsidR="005E11B5" w:rsidRDefault="005E11B5" w:rsidP="00F2255A">
      <w:pPr>
        <w:rPr>
          <w:rtl/>
        </w:rPr>
      </w:pPr>
    </w:p>
    <w:p w:rsidR="005E11B5" w:rsidRDefault="005E11B5" w:rsidP="00FA3361">
      <w:pPr>
        <w:rPr>
          <w:rtl/>
        </w:rPr>
      </w:pPr>
      <w:r>
        <w:rPr>
          <w:rFonts w:hint="cs"/>
          <w:rtl/>
        </w:rPr>
        <w:t>יש שר ויש תקציבים.</w:t>
      </w:r>
    </w:p>
    <w:p w:rsidR="005E11B5" w:rsidRDefault="005E11B5" w:rsidP="00FA3361">
      <w:pPr>
        <w:rPr>
          <w:rtl/>
        </w:rPr>
      </w:pPr>
    </w:p>
    <w:p w:rsidR="005E11B5" w:rsidRDefault="005E11B5" w:rsidP="00FA3361">
      <w:pPr>
        <w:pStyle w:val="-"/>
        <w:keepNext/>
        <w:rPr>
          <w:rtl/>
        </w:rPr>
      </w:pPr>
      <w:bookmarkStart w:id="19829" w:name="ET_speakercontinue_5090_69"/>
      <w:r w:rsidRPr="005165A5">
        <w:rPr>
          <w:rStyle w:val="TagStyle"/>
          <w:rtl/>
        </w:rPr>
        <w:t xml:space="preserve"> &lt;&lt; דובר_המשך &gt;&gt; </w:t>
      </w:r>
      <w:r>
        <w:rPr>
          <w:rtl/>
        </w:rPr>
        <w:t>מרב מיכאלי (העבודה):</w:t>
      </w:r>
      <w:r w:rsidRPr="005165A5">
        <w:rPr>
          <w:rStyle w:val="TagStyle"/>
          <w:rtl/>
        </w:rPr>
        <w:t xml:space="preserve"> &lt;&lt; דובר_המשך &gt;&gt;</w:t>
      </w:r>
      <w:r>
        <w:rPr>
          <w:rtl/>
        </w:rPr>
        <w:t xml:space="preserve">   </w:t>
      </w:r>
      <w:bookmarkEnd w:id="19829"/>
    </w:p>
    <w:p w:rsidR="005E11B5" w:rsidRDefault="005E11B5" w:rsidP="00F2255A">
      <w:pPr>
        <w:rPr>
          <w:rtl/>
        </w:rPr>
      </w:pPr>
    </w:p>
    <w:p w:rsidR="005E11B5" w:rsidRDefault="005E11B5" w:rsidP="00FA3361">
      <w:pPr>
        <w:rPr>
          <w:rtl/>
        </w:rPr>
      </w:pPr>
      <w:r>
        <w:rPr>
          <w:rFonts w:hint="cs"/>
          <w:rtl/>
        </w:rPr>
        <w:t xml:space="preserve">כשיש </w:t>
      </w:r>
      <w:bookmarkStart w:id="19830" w:name="_ETM_Q36_648000"/>
      <w:bookmarkEnd w:id="19830"/>
      <w:r>
        <w:rPr>
          <w:rFonts w:hint="cs"/>
          <w:rtl/>
        </w:rPr>
        <w:t>שם כל כך הרבה אנשים שאין להן</w:t>
      </w:r>
      <w:bookmarkStart w:id="19831" w:name="_ETM_Q36_651000"/>
      <w:bookmarkEnd w:id="19831"/>
      <w:r>
        <w:rPr>
          <w:rFonts w:hint="cs"/>
          <w:rtl/>
        </w:rPr>
        <w:t xml:space="preserve"> ולהם בית; כשהם עדיין קוברות וקוברים את החטופים שחוזרים מתים </w:t>
      </w:r>
      <w:bookmarkStart w:id="19832" w:name="_ETM_Q36_661000"/>
      <w:bookmarkEnd w:id="19832"/>
      <w:r>
        <w:rPr>
          <w:rFonts w:hint="eastAsia"/>
          <w:rtl/>
        </w:rPr>
        <w:t>–</w:t>
      </w:r>
      <w:r>
        <w:rPr>
          <w:rFonts w:hint="cs"/>
          <w:rtl/>
        </w:rPr>
        <w:t xml:space="preserve"> את חנה</w:t>
      </w:r>
      <w:r w:rsidR="003572CD">
        <w:rPr>
          <w:rFonts w:hint="cs"/>
          <w:rtl/>
        </w:rPr>
        <w:t>,</w:t>
      </w:r>
      <w:r>
        <w:rPr>
          <w:rFonts w:hint="cs"/>
          <w:rtl/>
        </w:rPr>
        <w:t xml:space="preserve"> שחזרה מהשבי חיה אבל הלב שלה, </w:t>
      </w:r>
      <w:bookmarkStart w:id="19833" w:name="_ETM_Q36_667000"/>
      <w:bookmarkEnd w:id="19833"/>
      <w:r>
        <w:rPr>
          <w:rFonts w:hint="cs"/>
          <w:rtl/>
        </w:rPr>
        <w:t>כמו שאמרה הבת שלה היום, לא עמד, לא באובדן של</w:t>
      </w:r>
      <w:bookmarkStart w:id="19834" w:name="_ETM_Q36_672000"/>
      <w:bookmarkEnd w:id="19834"/>
      <w:r>
        <w:rPr>
          <w:rFonts w:hint="cs"/>
          <w:rtl/>
        </w:rPr>
        <w:t xml:space="preserve"> הבעל שלה ושל הבן שלה, ולא בזוועות שעברו עליה </w:t>
      </w:r>
      <w:bookmarkStart w:id="19835" w:name="_ETM_Q36_676000"/>
      <w:bookmarkEnd w:id="19835"/>
      <w:r>
        <w:rPr>
          <w:rFonts w:hint="cs"/>
          <w:rtl/>
        </w:rPr>
        <w:t>ולא בכאב של האובדן הקולקטיבי מאז, ולכן, האישה שגידלה דורות</w:t>
      </w:r>
      <w:bookmarkStart w:id="19836" w:name="_ETM_Q36_682000"/>
      <w:bookmarkEnd w:id="19836"/>
      <w:r>
        <w:rPr>
          <w:rFonts w:hint="cs"/>
          <w:rtl/>
        </w:rPr>
        <w:t xml:space="preserve"> של ילדות וילדים בקיבוץ ניר עוז, מתה היום בגיל 77, </w:t>
      </w:r>
      <w:bookmarkStart w:id="19837" w:name="_ETM_Q36_689000"/>
      <w:bookmarkEnd w:id="19837"/>
      <w:r>
        <w:rPr>
          <w:rFonts w:hint="cs"/>
          <w:rtl/>
        </w:rPr>
        <w:t xml:space="preserve">במקום שהיא תחיה ותמות בשיבה טובה; </w:t>
      </w:r>
      <w:bookmarkStart w:id="19838" w:name="_ETM_Q36_694000"/>
      <w:bookmarkEnd w:id="19838"/>
      <w:r>
        <w:rPr>
          <w:rFonts w:hint="cs"/>
          <w:rtl/>
        </w:rPr>
        <w:t>כש-100 חטופות וחטופים שלנו</w:t>
      </w:r>
      <w:bookmarkStart w:id="19839" w:name="_ETM_Q36_697000"/>
      <w:bookmarkEnd w:id="19839"/>
      <w:r>
        <w:rPr>
          <w:rFonts w:hint="cs"/>
          <w:rtl/>
        </w:rPr>
        <w:t xml:space="preserve"> עדיין נמצאים במנהרות בעזה בתנאים מחרידים, מזעזעים, במה שעלול להיות </w:t>
      </w:r>
      <w:bookmarkStart w:id="19840" w:name="_ETM_Q36_701000"/>
      <w:bookmarkEnd w:id="19840"/>
      <w:r>
        <w:rPr>
          <w:rFonts w:hint="cs"/>
          <w:rtl/>
        </w:rPr>
        <w:t xml:space="preserve">גסיסה איטית נוראית </w:t>
      </w:r>
      <w:r>
        <w:rPr>
          <w:rFonts w:hint="eastAsia"/>
          <w:rtl/>
        </w:rPr>
        <w:t>–</w:t>
      </w:r>
      <w:r>
        <w:rPr>
          <w:rFonts w:hint="cs"/>
          <w:rtl/>
        </w:rPr>
        <w:t xml:space="preserve"> בזמן שכל זה קורה, יש מתנחלים, בעידוד </w:t>
      </w:r>
      <w:bookmarkStart w:id="19841" w:name="_ETM_Q36_710000"/>
      <w:bookmarkEnd w:id="19841"/>
      <w:r>
        <w:rPr>
          <w:rFonts w:hint="cs"/>
          <w:rtl/>
        </w:rPr>
        <w:t xml:space="preserve">מנהיגות ומנהיגים שלהם כאן, שכבר מכינים את הקרוונים כדי </w:t>
      </w:r>
      <w:bookmarkStart w:id="19842" w:name="_ETM_Q36_716000"/>
      <w:bookmarkEnd w:id="19842"/>
      <w:r>
        <w:rPr>
          <w:rFonts w:hint="cs"/>
          <w:rtl/>
        </w:rPr>
        <w:t>לדרוך על כל האנשים האלה בדרכם להתיישב מחדש בעזה. לא</w:t>
      </w:r>
      <w:bookmarkStart w:id="19843" w:name="_ETM_Q36_722000"/>
      <w:bookmarkEnd w:id="19843"/>
      <w:r>
        <w:rPr>
          <w:rFonts w:hint="cs"/>
          <w:rtl/>
        </w:rPr>
        <w:t xml:space="preserve"> מטפורית, לא משל ולא חלום, לא הזיה משיחית אלא </w:t>
      </w:r>
      <w:bookmarkStart w:id="19844" w:name="_ETM_Q36_729000"/>
      <w:bookmarkEnd w:id="19844"/>
      <w:r>
        <w:rPr>
          <w:rFonts w:hint="cs"/>
          <w:rtl/>
        </w:rPr>
        <w:t xml:space="preserve">תכלס, בפועל, ביום חמישי, הם מתכוונים לקחת את </w:t>
      </w:r>
      <w:bookmarkStart w:id="19845" w:name="_ETM_Q36_736000"/>
      <w:bookmarkEnd w:id="19845"/>
      <w:r>
        <w:rPr>
          <w:rFonts w:hint="cs"/>
          <w:rtl/>
        </w:rPr>
        <w:t xml:space="preserve">הקרוונים שלהם, ואם לא ייתנו להם להיכנס לרצועת עזה להתנחל בה, </w:t>
      </w:r>
      <w:bookmarkStart w:id="19846" w:name="_ETM_Q36_739000"/>
      <w:bookmarkEnd w:id="19846"/>
      <w:r>
        <w:rPr>
          <w:rFonts w:hint="cs"/>
          <w:rtl/>
        </w:rPr>
        <w:t xml:space="preserve">אז הם יתנחלו לעוטף עזה על הראש. </w:t>
      </w:r>
    </w:p>
    <w:p w:rsidR="005E11B5" w:rsidRDefault="005E11B5" w:rsidP="00FA3361">
      <w:pPr>
        <w:rPr>
          <w:rtl/>
        </w:rPr>
      </w:pPr>
    </w:p>
    <w:p w:rsidR="005E11B5" w:rsidRPr="005165A5" w:rsidRDefault="005E11B5" w:rsidP="003572CD">
      <w:pPr>
        <w:rPr>
          <w:rtl/>
        </w:rPr>
      </w:pPr>
      <w:r>
        <w:rPr>
          <w:rFonts w:hint="cs"/>
          <w:rtl/>
        </w:rPr>
        <w:t xml:space="preserve">אין תמונה </w:t>
      </w:r>
      <w:bookmarkStart w:id="19847" w:name="_ETM_Q36_747000"/>
      <w:bookmarkEnd w:id="19847"/>
      <w:r>
        <w:rPr>
          <w:rFonts w:hint="cs"/>
          <w:rtl/>
        </w:rPr>
        <w:t xml:space="preserve">יותר ברורה מזאת של האופן שבו ממשלות ההתנחלות של נתניהו </w:t>
      </w:r>
      <w:bookmarkStart w:id="19848" w:name="_ETM_Q36_756000"/>
      <w:bookmarkEnd w:id="19848"/>
      <w:r>
        <w:rPr>
          <w:rFonts w:hint="cs"/>
          <w:rtl/>
        </w:rPr>
        <w:t xml:space="preserve">לדורותיהן מפקירות את הנגב והגליל, את הגולן ואת </w:t>
      </w:r>
      <w:bookmarkStart w:id="19849" w:name="_ETM_Q36_763000"/>
      <w:bookmarkEnd w:id="19849"/>
      <w:r>
        <w:rPr>
          <w:rFonts w:hint="cs"/>
          <w:rtl/>
        </w:rPr>
        <w:t xml:space="preserve">עוטף עזה, את כל אזרחיות ואזרחי ישראל, לטובת יהודה ושומרון, </w:t>
      </w:r>
      <w:bookmarkStart w:id="19850" w:name="_ETM_Q36_768000"/>
      <w:bookmarkEnd w:id="19850"/>
      <w:r>
        <w:rPr>
          <w:rFonts w:hint="cs"/>
          <w:rtl/>
        </w:rPr>
        <w:t xml:space="preserve">ועכשיו עזה. אין תמונה שממחישה בצורה יותר חד-משמעית </w:t>
      </w:r>
      <w:bookmarkStart w:id="19851" w:name="_ETM_Q36_778000"/>
      <w:bookmarkEnd w:id="19851"/>
      <w:r>
        <w:rPr>
          <w:rFonts w:hint="cs"/>
          <w:rtl/>
        </w:rPr>
        <w:t xml:space="preserve">את האופן שבו המתנחלים הקיצוניים, ההזויים, המשיחיים, משתמשים </w:t>
      </w:r>
      <w:bookmarkStart w:id="19852" w:name="_ETM_Q36_781000"/>
      <w:bookmarkEnd w:id="19852"/>
      <w:r>
        <w:rPr>
          <w:rFonts w:hint="cs"/>
          <w:rtl/>
        </w:rPr>
        <w:t>במדינת ישראל בתור החמור שלוקח אותם לבית המקדש השלישי, להתנחל</w:t>
      </w:r>
      <w:bookmarkStart w:id="19853" w:name="_ETM_Q36_787000"/>
      <w:bookmarkEnd w:id="19853"/>
      <w:r>
        <w:rPr>
          <w:rFonts w:hint="cs"/>
          <w:rtl/>
        </w:rPr>
        <w:t xml:space="preserve"> במקומות שהם לא מדינת ישראל, באופן שממש ממש מקדם</w:t>
      </w:r>
      <w:bookmarkStart w:id="19854" w:name="_ETM_Q36_795000"/>
      <w:bookmarkEnd w:id="19854"/>
      <w:r>
        <w:rPr>
          <w:rFonts w:hint="cs"/>
          <w:rtl/>
        </w:rPr>
        <w:t xml:space="preserve"> את סופה של מדינת ישראל.</w:t>
      </w:r>
    </w:p>
    <w:p w:rsidR="005E11B5" w:rsidRDefault="005E11B5" w:rsidP="00FA3361">
      <w:pPr>
        <w:rPr>
          <w:rtl/>
        </w:rPr>
      </w:pPr>
    </w:p>
    <w:p w:rsidR="005E11B5" w:rsidRDefault="005E11B5" w:rsidP="003572CD">
      <w:pPr>
        <w:rPr>
          <w:rtl/>
        </w:rPr>
      </w:pPr>
      <w:bookmarkStart w:id="19855" w:name="TOR_Q37"/>
      <w:bookmarkStart w:id="19856" w:name="_ETM_Q37_199140"/>
      <w:bookmarkEnd w:id="19855"/>
      <w:bookmarkEnd w:id="19856"/>
      <w:r>
        <w:rPr>
          <w:rtl/>
        </w:rPr>
        <w:t xml:space="preserve">הפעולה </w:t>
      </w:r>
      <w:bookmarkStart w:id="19857" w:name="_ETM_Q37_199890"/>
      <w:bookmarkEnd w:id="19857"/>
      <w:r>
        <w:rPr>
          <w:rtl/>
        </w:rPr>
        <w:t xml:space="preserve">הזאת </w:t>
      </w:r>
      <w:bookmarkStart w:id="19858" w:name="_ETM_Q37_200130"/>
      <w:bookmarkEnd w:id="19858"/>
      <w:r>
        <w:rPr>
          <w:rtl/>
        </w:rPr>
        <w:t xml:space="preserve">שמתוכננת </w:t>
      </w:r>
      <w:bookmarkStart w:id="19859" w:name="_ETM_Q37_200820"/>
      <w:bookmarkEnd w:id="19859"/>
      <w:r>
        <w:rPr>
          <w:rtl/>
        </w:rPr>
        <w:t xml:space="preserve">ביום </w:t>
      </w:r>
      <w:bookmarkStart w:id="19860" w:name="_ETM_Q37_201119"/>
      <w:bookmarkEnd w:id="19860"/>
      <w:r>
        <w:rPr>
          <w:rtl/>
        </w:rPr>
        <w:t xml:space="preserve">חמישי </w:t>
      </w:r>
      <w:bookmarkStart w:id="19861" w:name="_ETM_Q37_203029"/>
      <w:bookmarkEnd w:id="19861"/>
      <w:r>
        <w:rPr>
          <w:rtl/>
        </w:rPr>
        <w:t xml:space="preserve">היא </w:t>
      </w:r>
      <w:bookmarkStart w:id="19862" w:name="_ETM_Q37_203179"/>
      <w:bookmarkEnd w:id="19862"/>
      <w:r>
        <w:rPr>
          <w:rtl/>
        </w:rPr>
        <w:t xml:space="preserve">לא </w:t>
      </w:r>
      <w:bookmarkStart w:id="19863" w:name="_ETM_Q37_203449"/>
      <w:bookmarkEnd w:id="19863"/>
      <w:r>
        <w:rPr>
          <w:rtl/>
        </w:rPr>
        <w:t xml:space="preserve">רק </w:t>
      </w:r>
      <w:bookmarkStart w:id="19864" w:name="_ETM_Q37_203840"/>
      <w:bookmarkEnd w:id="19864"/>
      <w:r>
        <w:rPr>
          <w:rtl/>
        </w:rPr>
        <w:t>מסוכנת</w:t>
      </w:r>
      <w:r>
        <w:rPr>
          <w:rFonts w:hint="cs"/>
          <w:rtl/>
        </w:rPr>
        <w:t>,</w:t>
      </w:r>
      <w:r>
        <w:rPr>
          <w:rtl/>
        </w:rPr>
        <w:t xml:space="preserve"> </w:t>
      </w:r>
      <w:bookmarkStart w:id="19865" w:name="_ETM_Q37_205489"/>
      <w:bookmarkEnd w:id="19865"/>
      <w:r>
        <w:rPr>
          <w:rtl/>
        </w:rPr>
        <w:t xml:space="preserve">היא </w:t>
      </w:r>
      <w:bookmarkStart w:id="19866" w:name="_ETM_Q37_205640"/>
      <w:bookmarkEnd w:id="19866"/>
      <w:r>
        <w:rPr>
          <w:rtl/>
        </w:rPr>
        <w:t xml:space="preserve">לא </w:t>
      </w:r>
      <w:bookmarkStart w:id="19867" w:name="_ETM_Q37_205789"/>
      <w:bookmarkEnd w:id="19867"/>
      <w:r>
        <w:rPr>
          <w:rtl/>
        </w:rPr>
        <w:t xml:space="preserve">רק </w:t>
      </w:r>
      <w:bookmarkStart w:id="19868" w:name="_ETM_Q37_205970"/>
      <w:bookmarkEnd w:id="19868"/>
      <w:r>
        <w:rPr>
          <w:rtl/>
        </w:rPr>
        <w:t xml:space="preserve">תגרום </w:t>
      </w:r>
      <w:bookmarkStart w:id="19869" w:name="_ETM_Q37_207150"/>
      <w:bookmarkEnd w:id="19869"/>
      <w:r>
        <w:rPr>
          <w:rtl/>
        </w:rPr>
        <w:t>למהומות</w:t>
      </w:r>
      <w:bookmarkStart w:id="19870" w:name="_ETM_Q37_209040"/>
      <w:bookmarkEnd w:id="19870"/>
      <w:r>
        <w:rPr>
          <w:rFonts w:hint="cs"/>
          <w:rtl/>
        </w:rPr>
        <w:t xml:space="preserve">, </w:t>
      </w:r>
      <w:r>
        <w:rPr>
          <w:rtl/>
        </w:rPr>
        <w:t xml:space="preserve">היא </w:t>
      </w:r>
      <w:bookmarkStart w:id="19871" w:name="_ETM_Q37_209250"/>
      <w:bookmarkEnd w:id="19871"/>
      <w:r>
        <w:rPr>
          <w:rtl/>
        </w:rPr>
        <w:t xml:space="preserve">לא </w:t>
      </w:r>
      <w:bookmarkStart w:id="19872" w:name="_ETM_Q37_209460"/>
      <w:bookmarkEnd w:id="19872"/>
      <w:r>
        <w:rPr>
          <w:rtl/>
        </w:rPr>
        <w:t xml:space="preserve">רק </w:t>
      </w:r>
      <w:bookmarkStart w:id="19873" w:name="_ETM_Q37_210090"/>
      <w:bookmarkEnd w:id="19873"/>
      <w:r>
        <w:rPr>
          <w:rtl/>
        </w:rPr>
        <w:t xml:space="preserve">תגרום </w:t>
      </w:r>
      <w:bookmarkStart w:id="19874" w:name="_ETM_Q37_210990"/>
      <w:bookmarkEnd w:id="19874"/>
      <w:r>
        <w:rPr>
          <w:rtl/>
        </w:rPr>
        <w:t>ל</w:t>
      </w:r>
      <w:bookmarkStart w:id="19875" w:name="_ETM_Q37_212750"/>
      <w:bookmarkEnd w:id="19875"/>
      <w:r>
        <w:rPr>
          <w:rtl/>
        </w:rPr>
        <w:t xml:space="preserve">כאב </w:t>
      </w:r>
      <w:bookmarkStart w:id="19876" w:name="_ETM_Q37_213409"/>
      <w:bookmarkEnd w:id="19876"/>
      <w:r>
        <w:rPr>
          <w:rtl/>
        </w:rPr>
        <w:t xml:space="preserve">לב </w:t>
      </w:r>
      <w:bookmarkStart w:id="19877" w:name="_ETM_Q37_214379"/>
      <w:bookmarkEnd w:id="19877"/>
      <w:r>
        <w:rPr>
          <w:rtl/>
        </w:rPr>
        <w:t>ולהתנג</w:t>
      </w:r>
      <w:r>
        <w:rPr>
          <w:rFonts w:hint="cs"/>
          <w:rtl/>
        </w:rPr>
        <w:t>ח</w:t>
      </w:r>
      <w:r>
        <w:rPr>
          <w:rtl/>
        </w:rPr>
        <w:t xml:space="preserve">ויות </w:t>
      </w:r>
      <w:bookmarkStart w:id="19878" w:name="_ETM_Q37_216489"/>
      <w:bookmarkEnd w:id="19878"/>
      <w:r>
        <w:rPr>
          <w:rtl/>
        </w:rPr>
        <w:t xml:space="preserve">עם </w:t>
      </w:r>
      <w:bookmarkStart w:id="19879" w:name="_ETM_Q37_216670"/>
      <w:bookmarkEnd w:id="19879"/>
      <w:r>
        <w:rPr>
          <w:rFonts w:hint="cs"/>
          <w:rtl/>
        </w:rPr>
        <w:t>אנש</w:t>
      </w:r>
      <w:r>
        <w:rPr>
          <w:rtl/>
        </w:rPr>
        <w:t xml:space="preserve">ים </w:t>
      </w:r>
      <w:bookmarkStart w:id="19880" w:name="_ETM_Q37_217180"/>
      <w:bookmarkEnd w:id="19880"/>
      <w:r>
        <w:rPr>
          <w:rtl/>
        </w:rPr>
        <w:t xml:space="preserve">שכואבות </w:t>
      </w:r>
      <w:bookmarkStart w:id="19881" w:name="_ETM_Q37_218229"/>
      <w:bookmarkEnd w:id="19881"/>
      <w:r>
        <w:rPr>
          <w:rtl/>
        </w:rPr>
        <w:t xml:space="preserve">וכואבים </w:t>
      </w:r>
      <w:bookmarkStart w:id="19882" w:name="_ETM_Q37_220260"/>
      <w:bookmarkEnd w:id="19882"/>
      <w:r>
        <w:rPr>
          <w:rtl/>
        </w:rPr>
        <w:t xml:space="preserve">כבר </w:t>
      </w:r>
      <w:bookmarkStart w:id="19883" w:name="_ETM_Q37_220590"/>
      <w:bookmarkEnd w:id="19883"/>
      <w:r>
        <w:rPr>
          <w:rtl/>
        </w:rPr>
        <w:t xml:space="preserve">למעלה </w:t>
      </w:r>
      <w:bookmarkStart w:id="19884" w:name="_ETM_Q37_221070"/>
      <w:bookmarkEnd w:id="19884"/>
      <w:r>
        <w:rPr>
          <w:rtl/>
        </w:rPr>
        <w:t xml:space="preserve">משנה </w:t>
      </w:r>
      <w:bookmarkStart w:id="19885" w:name="_ETM_Q37_222350"/>
      <w:bookmarkEnd w:id="19885"/>
      <w:r>
        <w:rPr>
          <w:rtl/>
        </w:rPr>
        <w:t xml:space="preserve">את </w:t>
      </w:r>
      <w:bookmarkStart w:id="19886" w:name="_ETM_Q37_222590"/>
      <w:bookmarkEnd w:id="19886"/>
      <w:r>
        <w:rPr>
          <w:rtl/>
        </w:rPr>
        <w:t>מה</w:t>
      </w:r>
      <w:r>
        <w:rPr>
          <w:rFonts w:hint="cs"/>
          <w:rtl/>
        </w:rPr>
        <w:t xml:space="preserve"> </w:t>
      </w:r>
      <w:r>
        <w:rPr>
          <w:rtl/>
        </w:rPr>
        <w:t>ש</w:t>
      </w:r>
      <w:bookmarkStart w:id="19887" w:name="_ETM_Q37_224030"/>
      <w:bookmarkEnd w:id="19887"/>
      <w:r>
        <w:rPr>
          <w:rtl/>
        </w:rPr>
        <w:t xml:space="preserve">הביא </w:t>
      </w:r>
      <w:bookmarkStart w:id="19888" w:name="_ETM_Q37_224449"/>
      <w:bookmarkEnd w:id="19888"/>
      <w:r>
        <w:rPr>
          <w:rtl/>
        </w:rPr>
        <w:t xml:space="preserve">עליהם </w:t>
      </w:r>
      <w:bookmarkStart w:id="19889" w:name="_ETM_Q37_224719"/>
      <w:bookmarkEnd w:id="19889"/>
      <w:r>
        <w:rPr>
          <w:rtl/>
        </w:rPr>
        <w:t xml:space="preserve">האסון </w:t>
      </w:r>
      <w:bookmarkStart w:id="19890" w:name="_ETM_Q37_225260"/>
      <w:bookmarkEnd w:id="19890"/>
      <w:r>
        <w:rPr>
          <w:rtl/>
        </w:rPr>
        <w:t xml:space="preserve">המחריד </w:t>
      </w:r>
      <w:bookmarkStart w:id="19891" w:name="_ETM_Q37_225860"/>
      <w:bookmarkEnd w:id="19891"/>
      <w:r>
        <w:rPr>
          <w:rtl/>
        </w:rPr>
        <w:t xml:space="preserve">והטבח </w:t>
      </w:r>
      <w:bookmarkStart w:id="19892" w:name="_ETM_Q37_226550"/>
      <w:bookmarkEnd w:id="19892"/>
      <w:r>
        <w:rPr>
          <w:rtl/>
        </w:rPr>
        <w:t xml:space="preserve">ב-7 </w:t>
      </w:r>
      <w:bookmarkStart w:id="19893" w:name="_ETM_Q37_226940"/>
      <w:bookmarkEnd w:id="19893"/>
      <w:r>
        <w:rPr>
          <w:rtl/>
        </w:rPr>
        <w:t>באוקטובר</w:t>
      </w:r>
      <w:bookmarkStart w:id="19894" w:name="_ETM_Q37_228430"/>
      <w:bookmarkEnd w:id="19894"/>
      <w:r>
        <w:rPr>
          <w:rFonts w:hint="cs"/>
          <w:rtl/>
        </w:rPr>
        <w:t xml:space="preserve">, </w:t>
      </w:r>
      <w:r>
        <w:rPr>
          <w:rtl/>
        </w:rPr>
        <w:t xml:space="preserve">היא </w:t>
      </w:r>
      <w:bookmarkStart w:id="19895" w:name="_ETM_Q37_228579"/>
      <w:bookmarkEnd w:id="19895"/>
      <w:r>
        <w:rPr>
          <w:rtl/>
        </w:rPr>
        <w:t xml:space="preserve">לא </w:t>
      </w:r>
      <w:bookmarkStart w:id="19896" w:name="_ETM_Q37_228760"/>
      <w:bookmarkEnd w:id="19896"/>
      <w:r>
        <w:rPr>
          <w:rtl/>
        </w:rPr>
        <w:t xml:space="preserve">רק </w:t>
      </w:r>
      <w:bookmarkStart w:id="19897" w:name="_ETM_Q37_228970"/>
      <w:bookmarkEnd w:id="19897"/>
      <w:r>
        <w:rPr>
          <w:rtl/>
        </w:rPr>
        <w:t xml:space="preserve">תעסיק </w:t>
      </w:r>
      <w:bookmarkStart w:id="19898" w:name="_ETM_Q37_229750"/>
      <w:bookmarkEnd w:id="19898"/>
      <w:r>
        <w:rPr>
          <w:rtl/>
        </w:rPr>
        <w:t xml:space="preserve">כוחות </w:t>
      </w:r>
      <w:bookmarkStart w:id="19899" w:name="_ETM_Q37_230200"/>
      <w:bookmarkEnd w:id="19899"/>
      <w:r>
        <w:rPr>
          <w:rtl/>
        </w:rPr>
        <w:t xml:space="preserve">שאין </w:t>
      </w:r>
      <w:bookmarkStart w:id="19900" w:name="_ETM_Q37_230950"/>
      <w:bookmarkEnd w:id="19900"/>
      <w:r>
        <w:rPr>
          <w:rtl/>
        </w:rPr>
        <w:t xml:space="preserve">לצה"ל </w:t>
      </w:r>
      <w:bookmarkStart w:id="19901" w:name="_ETM_Q37_233329"/>
      <w:bookmarkEnd w:id="19901"/>
      <w:r>
        <w:rPr>
          <w:rtl/>
        </w:rPr>
        <w:t xml:space="preserve">לבזבז </w:t>
      </w:r>
      <w:bookmarkStart w:id="19902" w:name="_ETM_Q37_234140"/>
      <w:bookmarkEnd w:id="19902"/>
      <w:r>
        <w:rPr>
          <w:rtl/>
        </w:rPr>
        <w:t>היום</w:t>
      </w:r>
      <w:r>
        <w:rPr>
          <w:rFonts w:hint="cs"/>
          <w:rtl/>
        </w:rPr>
        <w:t>,</w:t>
      </w:r>
      <w:r>
        <w:rPr>
          <w:rtl/>
        </w:rPr>
        <w:t xml:space="preserve"> </w:t>
      </w:r>
      <w:bookmarkStart w:id="19903" w:name="_ETM_Q37_234469"/>
      <w:bookmarkEnd w:id="19903"/>
      <w:r>
        <w:rPr>
          <w:rtl/>
        </w:rPr>
        <w:t xml:space="preserve">כי </w:t>
      </w:r>
      <w:bookmarkStart w:id="19904" w:name="_ETM_Q37_234680"/>
      <w:bookmarkEnd w:id="19904"/>
      <w:r>
        <w:rPr>
          <w:rtl/>
        </w:rPr>
        <w:t xml:space="preserve">יש </w:t>
      </w:r>
      <w:bookmarkStart w:id="19905" w:name="_ETM_Q37_234949"/>
      <w:bookmarkEnd w:id="19905"/>
      <w:r>
        <w:rPr>
          <w:rtl/>
        </w:rPr>
        <w:t xml:space="preserve">לו </w:t>
      </w:r>
      <w:bookmarkStart w:id="19906" w:name="_ETM_Q37_235219"/>
      <w:bookmarkEnd w:id="19906"/>
      <w:r>
        <w:rPr>
          <w:rtl/>
        </w:rPr>
        <w:t xml:space="preserve">כל </w:t>
      </w:r>
      <w:bookmarkStart w:id="19907" w:name="_ETM_Q37_235460"/>
      <w:bookmarkEnd w:id="19907"/>
      <w:r>
        <w:rPr>
          <w:rtl/>
        </w:rPr>
        <w:t xml:space="preserve">כך </w:t>
      </w:r>
      <w:bookmarkStart w:id="19908" w:name="_ETM_Q37_235670"/>
      <w:bookmarkEnd w:id="19908"/>
      <w:r>
        <w:rPr>
          <w:rtl/>
        </w:rPr>
        <w:t xml:space="preserve">הרבה </w:t>
      </w:r>
      <w:bookmarkStart w:id="19909" w:name="_ETM_Q37_235910"/>
      <w:bookmarkEnd w:id="19909"/>
      <w:r>
        <w:rPr>
          <w:rtl/>
        </w:rPr>
        <w:t xml:space="preserve">חזיתות </w:t>
      </w:r>
      <w:bookmarkStart w:id="19910" w:name="_ETM_Q37_236390"/>
      <w:bookmarkEnd w:id="19910"/>
      <w:r>
        <w:rPr>
          <w:rtl/>
        </w:rPr>
        <w:t xml:space="preserve">להתעסק </w:t>
      </w:r>
      <w:bookmarkStart w:id="19911" w:name="_ETM_Q37_236870"/>
      <w:bookmarkEnd w:id="19911"/>
      <w:r>
        <w:rPr>
          <w:rtl/>
        </w:rPr>
        <w:t>בה</w:t>
      </w:r>
      <w:r>
        <w:rPr>
          <w:rFonts w:hint="cs"/>
          <w:rtl/>
        </w:rPr>
        <w:t>ן,</w:t>
      </w:r>
      <w:r>
        <w:rPr>
          <w:rtl/>
        </w:rPr>
        <w:t xml:space="preserve"> </w:t>
      </w:r>
      <w:bookmarkStart w:id="19912" w:name="_ETM_Q37_239390"/>
      <w:bookmarkEnd w:id="19912"/>
      <w:r>
        <w:rPr>
          <w:rtl/>
        </w:rPr>
        <w:t xml:space="preserve">היא </w:t>
      </w:r>
      <w:bookmarkStart w:id="19913" w:name="_ETM_Q37_239480"/>
      <w:bookmarkEnd w:id="19913"/>
      <w:r>
        <w:rPr>
          <w:rtl/>
        </w:rPr>
        <w:t xml:space="preserve">לא </w:t>
      </w:r>
      <w:bookmarkStart w:id="19914" w:name="_ETM_Q37_239600"/>
      <w:bookmarkEnd w:id="19914"/>
      <w:r>
        <w:rPr>
          <w:rtl/>
        </w:rPr>
        <w:t xml:space="preserve">רק </w:t>
      </w:r>
      <w:bookmarkStart w:id="19915" w:name="_ETM_Q37_240019"/>
      <w:bookmarkEnd w:id="19915"/>
      <w:r>
        <w:rPr>
          <w:rtl/>
        </w:rPr>
        <w:t xml:space="preserve">מסוכנת </w:t>
      </w:r>
      <w:bookmarkStart w:id="19916" w:name="_ETM_Q37_242100"/>
      <w:bookmarkEnd w:id="19916"/>
      <w:r w:rsidR="003572CD">
        <w:rPr>
          <w:rFonts w:hint="cs"/>
          <w:rtl/>
        </w:rPr>
        <w:t xml:space="preserve">– </w:t>
      </w:r>
      <w:r>
        <w:rPr>
          <w:rtl/>
        </w:rPr>
        <w:t xml:space="preserve">היא </w:t>
      </w:r>
      <w:bookmarkStart w:id="19917" w:name="_ETM_Q37_242340"/>
      <w:bookmarkEnd w:id="19917"/>
      <w:r>
        <w:rPr>
          <w:rtl/>
        </w:rPr>
        <w:t xml:space="preserve">גם </w:t>
      </w:r>
      <w:bookmarkStart w:id="19918" w:name="_ETM_Q37_242579"/>
      <w:bookmarkEnd w:id="19918"/>
      <w:r>
        <w:rPr>
          <w:rtl/>
        </w:rPr>
        <w:t xml:space="preserve">באמת </w:t>
      </w:r>
      <w:bookmarkStart w:id="19919" w:name="_ETM_Q37_243600"/>
      <w:bookmarkEnd w:id="19919"/>
      <w:r>
        <w:rPr>
          <w:rtl/>
        </w:rPr>
        <w:t xml:space="preserve">פשוט </w:t>
      </w:r>
      <w:bookmarkStart w:id="19920" w:name="_ETM_Q37_244200"/>
      <w:bookmarkEnd w:id="19920"/>
      <w:r>
        <w:rPr>
          <w:rtl/>
        </w:rPr>
        <w:t xml:space="preserve">פעולה </w:t>
      </w:r>
      <w:bookmarkStart w:id="19921" w:name="_ETM_Q37_244980"/>
      <w:bookmarkEnd w:id="19921"/>
      <w:r>
        <w:rPr>
          <w:rtl/>
        </w:rPr>
        <w:t>בזויה</w:t>
      </w:r>
      <w:r>
        <w:rPr>
          <w:rFonts w:hint="cs"/>
          <w:rtl/>
        </w:rPr>
        <w:t>.</w:t>
      </w:r>
      <w:r>
        <w:rPr>
          <w:rtl/>
        </w:rPr>
        <w:t xml:space="preserve"> </w:t>
      </w:r>
      <w:bookmarkStart w:id="19922" w:name="_ETM_Q37_246689"/>
      <w:bookmarkEnd w:id="19922"/>
      <w:r>
        <w:rPr>
          <w:rtl/>
        </w:rPr>
        <w:t xml:space="preserve">זה </w:t>
      </w:r>
      <w:bookmarkStart w:id="19923" w:name="_ETM_Q37_247030"/>
      <w:bookmarkEnd w:id="19923"/>
      <w:r>
        <w:rPr>
          <w:rtl/>
        </w:rPr>
        <w:t xml:space="preserve">אשכרה </w:t>
      </w:r>
      <w:bookmarkStart w:id="19924" w:name="_ETM_Q37_247780"/>
      <w:bookmarkEnd w:id="19924"/>
      <w:r>
        <w:rPr>
          <w:rtl/>
        </w:rPr>
        <w:t xml:space="preserve">לראות </w:t>
      </w:r>
      <w:bookmarkStart w:id="19925" w:name="_ETM_Q37_248080"/>
      <w:bookmarkEnd w:id="19925"/>
      <w:r>
        <w:rPr>
          <w:rtl/>
        </w:rPr>
        <w:t xml:space="preserve">אנשים </w:t>
      </w:r>
      <w:bookmarkStart w:id="19926" w:name="_ETM_Q37_249920"/>
      <w:bookmarkEnd w:id="19926"/>
      <w:r>
        <w:rPr>
          <w:rtl/>
        </w:rPr>
        <w:t xml:space="preserve">שדמי </w:t>
      </w:r>
      <w:bookmarkStart w:id="19927" w:name="_ETM_Q37_250549"/>
      <w:bookmarkEnd w:id="19927"/>
      <w:r>
        <w:rPr>
          <w:rtl/>
        </w:rPr>
        <w:t>א</w:t>
      </w:r>
      <w:r>
        <w:rPr>
          <w:rFonts w:hint="cs"/>
          <w:rtl/>
        </w:rPr>
        <w:t xml:space="preserve">חיהם </w:t>
      </w:r>
      <w:bookmarkStart w:id="19928" w:name="_ETM_Q37_250790"/>
      <w:bookmarkStart w:id="19929" w:name="_ETM_Q37_251030"/>
      <w:bookmarkEnd w:id="19928"/>
      <w:bookmarkEnd w:id="19929"/>
      <w:r>
        <w:rPr>
          <w:rtl/>
        </w:rPr>
        <w:t xml:space="preserve">זועקים </w:t>
      </w:r>
      <w:bookmarkStart w:id="19930" w:name="_ETM_Q37_251869"/>
      <w:bookmarkEnd w:id="19930"/>
      <w:r>
        <w:rPr>
          <w:rFonts w:hint="cs"/>
          <w:rtl/>
        </w:rPr>
        <w:t>א</w:t>
      </w:r>
      <w:r>
        <w:rPr>
          <w:rtl/>
        </w:rPr>
        <w:t xml:space="preserve">ליהם </w:t>
      </w:r>
      <w:bookmarkStart w:id="19931" w:name="_ETM_Q37_252290"/>
      <w:bookmarkEnd w:id="19931"/>
      <w:r>
        <w:rPr>
          <w:rtl/>
        </w:rPr>
        <w:t xml:space="preserve">מרצועת </w:t>
      </w:r>
      <w:bookmarkStart w:id="19932" w:name="_ETM_Q37_253009"/>
      <w:bookmarkEnd w:id="19932"/>
      <w:r>
        <w:rPr>
          <w:rtl/>
        </w:rPr>
        <w:t>עזה</w:t>
      </w:r>
      <w:r>
        <w:rPr>
          <w:rFonts w:hint="cs"/>
          <w:rtl/>
        </w:rPr>
        <w:t>,</w:t>
      </w:r>
      <w:r>
        <w:rPr>
          <w:rtl/>
        </w:rPr>
        <w:t xml:space="preserve"> </w:t>
      </w:r>
      <w:bookmarkStart w:id="19933" w:name="_ETM_Q37_254340"/>
      <w:bookmarkEnd w:id="19933"/>
      <w:r>
        <w:rPr>
          <w:rtl/>
        </w:rPr>
        <w:t xml:space="preserve">דמי </w:t>
      </w:r>
      <w:bookmarkStart w:id="19934" w:name="_ETM_Q37_254790"/>
      <w:bookmarkEnd w:id="19934"/>
      <w:r>
        <w:rPr>
          <w:rtl/>
        </w:rPr>
        <w:t xml:space="preserve">אחיותיהם </w:t>
      </w:r>
      <w:bookmarkStart w:id="19935" w:name="_ETM_Q37_256819"/>
      <w:bookmarkEnd w:id="19935"/>
      <w:r>
        <w:rPr>
          <w:rtl/>
        </w:rPr>
        <w:t>זועק</w:t>
      </w:r>
      <w:r>
        <w:rPr>
          <w:rFonts w:hint="cs"/>
          <w:rtl/>
        </w:rPr>
        <w:t xml:space="preserve">ים </w:t>
      </w:r>
      <w:bookmarkStart w:id="19936" w:name="_ETM_Q37_257569"/>
      <w:bookmarkEnd w:id="19936"/>
      <w:r>
        <w:rPr>
          <w:rFonts w:hint="cs"/>
          <w:rtl/>
        </w:rPr>
        <w:t>א</w:t>
      </w:r>
      <w:r>
        <w:rPr>
          <w:rtl/>
        </w:rPr>
        <w:t>ליה</w:t>
      </w:r>
      <w:r>
        <w:rPr>
          <w:rFonts w:hint="cs"/>
          <w:rtl/>
        </w:rPr>
        <w:t>ם</w:t>
      </w:r>
      <w:r>
        <w:rPr>
          <w:rtl/>
        </w:rPr>
        <w:t xml:space="preserve"> </w:t>
      </w:r>
      <w:bookmarkStart w:id="19937" w:name="_ETM_Q37_257869"/>
      <w:bookmarkEnd w:id="19937"/>
      <w:r>
        <w:rPr>
          <w:rtl/>
        </w:rPr>
        <w:t xml:space="preserve">מרצועת </w:t>
      </w:r>
      <w:bookmarkStart w:id="19938" w:name="_ETM_Q37_258500"/>
      <w:bookmarkEnd w:id="19938"/>
      <w:r>
        <w:rPr>
          <w:rtl/>
        </w:rPr>
        <w:t>עזה</w:t>
      </w:r>
      <w:r>
        <w:rPr>
          <w:rFonts w:hint="cs"/>
          <w:rtl/>
        </w:rPr>
        <w:t>,</w:t>
      </w:r>
      <w:r>
        <w:rPr>
          <w:rtl/>
        </w:rPr>
        <w:t xml:space="preserve"> </w:t>
      </w:r>
      <w:bookmarkStart w:id="19939" w:name="_ETM_Q37_259350"/>
      <w:bookmarkStart w:id="19940" w:name="_ETM_Q37_259530"/>
      <w:bookmarkEnd w:id="19939"/>
      <w:bookmarkEnd w:id="19940"/>
      <w:r>
        <w:rPr>
          <w:rFonts w:hint="cs"/>
          <w:rtl/>
        </w:rPr>
        <w:t xml:space="preserve">והם </w:t>
      </w:r>
      <w:r>
        <w:rPr>
          <w:rtl/>
        </w:rPr>
        <w:t xml:space="preserve">פשוט </w:t>
      </w:r>
      <w:bookmarkStart w:id="19941" w:name="_ETM_Q37_259980"/>
      <w:bookmarkEnd w:id="19941"/>
      <w:r>
        <w:rPr>
          <w:rtl/>
        </w:rPr>
        <w:t xml:space="preserve">לא </w:t>
      </w:r>
      <w:bookmarkStart w:id="19942" w:name="_ETM_Q37_260160"/>
      <w:bookmarkEnd w:id="19942"/>
      <w:r>
        <w:rPr>
          <w:rtl/>
        </w:rPr>
        <w:t>רואים</w:t>
      </w:r>
      <w:r>
        <w:rPr>
          <w:rFonts w:hint="cs"/>
          <w:rtl/>
        </w:rPr>
        <w:t>,</w:t>
      </w:r>
      <w:r>
        <w:rPr>
          <w:rtl/>
        </w:rPr>
        <w:t xml:space="preserve"> </w:t>
      </w:r>
      <w:bookmarkStart w:id="19943" w:name="_ETM_Q37_261120"/>
      <w:bookmarkEnd w:id="19943"/>
      <w:r>
        <w:rPr>
          <w:rtl/>
        </w:rPr>
        <w:t xml:space="preserve">לא </w:t>
      </w:r>
      <w:bookmarkStart w:id="19944" w:name="_ETM_Q37_261390"/>
      <w:bookmarkEnd w:id="19944"/>
      <w:r>
        <w:rPr>
          <w:rtl/>
        </w:rPr>
        <w:t>שומעים</w:t>
      </w:r>
      <w:r>
        <w:rPr>
          <w:rFonts w:hint="cs"/>
          <w:rtl/>
        </w:rPr>
        <w:t>,</w:t>
      </w:r>
      <w:r>
        <w:rPr>
          <w:rtl/>
        </w:rPr>
        <w:t xml:space="preserve"> </w:t>
      </w:r>
      <w:bookmarkStart w:id="19945" w:name="_ETM_Q37_262249"/>
      <w:bookmarkEnd w:id="19945"/>
      <w:r>
        <w:rPr>
          <w:rtl/>
        </w:rPr>
        <w:t xml:space="preserve">והם </w:t>
      </w:r>
      <w:bookmarkStart w:id="19946" w:name="_ETM_Q37_262639"/>
      <w:bookmarkEnd w:id="19946"/>
      <w:r>
        <w:rPr>
          <w:rtl/>
        </w:rPr>
        <w:t xml:space="preserve">פשוט </w:t>
      </w:r>
      <w:bookmarkStart w:id="19947" w:name="_ETM_Q37_263189"/>
      <w:bookmarkEnd w:id="19947"/>
      <w:r>
        <w:rPr>
          <w:rtl/>
        </w:rPr>
        <w:t>הול</w:t>
      </w:r>
      <w:bookmarkStart w:id="19948" w:name="_ETM_Q37_263500"/>
      <w:bookmarkEnd w:id="19948"/>
      <w:r>
        <w:rPr>
          <w:rFonts w:hint="cs"/>
          <w:rtl/>
        </w:rPr>
        <w:t>כ</w:t>
      </w:r>
      <w:r>
        <w:rPr>
          <w:rtl/>
        </w:rPr>
        <w:t xml:space="preserve">ים </w:t>
      </w:r>
      <w:bookmarkStart w:id="19949" w:name="_ETM_Q37_263980"/>
      <w:bookmarkEnd w:id="19949"/>
      <w:r>
        <w:rPr>
          <w:rtl/>
        </w:rPr>
        <w:t xml:space="preserve">להם </w:t>
      </w:r>
      <w:bookmarkStart w:id="19950" w:name="_ETM_Q37_264220"/>
      <w:bookmarkEnd w:id="19950"/>
      <w:r>
        <w:rPr>
          <w:rtl/>
        </w:rPr>
        <w:t xml:space="preserve">ודורכים </w:t>
      </w:r>
      <w:bookmarkStart w:id="19951" w:name="_ETM_Q37_264940"/>
      <w:bookmarkEnd w:id="19951"/>
      <w:r>
        <w:rPr>
          <w:rtl/>
        </w:rPr>
        <w:t xml:space="preserve">להם </w:t>
      </w:r>
      <w:bookmarkStart w:id="19952" w:name="_ETM_Q37_265180"/>
      <w:bookmarkEnd w:id="19952"/>
      <w:r>
        <w:rPr>
          <w:rtl/>
        </w:rPr>
        <w:t xml:space="preserve">על </w:t>
      </w:r>
      <w:bookmarkStart w:id="19953" w:name="_ETM_Q37_265300"/>
      <w:bookmarkEnd w:id="19953"/>
      <w:r>
        <w:rPr>
          <w:rtl/>
        </w:rPr>
        <w:t>הראש</w:t>
      </w:r>
      <w:r>
        <w:rPr>
          <w:rFonts w:hint="cs"/>
          <w:rtl/>
        </w:rPr>
        <w:t>,</w:t>
      </w:r>
      <w:r>
        <w:rPr>
          <w:rtl/>
        </w:rPr>
        <w:t xml:space="preserve"> </w:t>
      </w:r>
      <w:bookmarkStart w:id="19954" w:name="_ETM_Q37_266170"/>
      <w:bookmarkEnd w:id="19954"/>
      <w:r>
        <w:rPr>
          <w:rtl/>
        </w:rPr>
        <w:t xml:space="preserve">להתנחל </w:t>
      </w:r>
      <w:bookmarkStart w:id="19955" w:name="_ETM_Q37_267700"/>
      <w:bookmarkEnd w:id="19955"/>
      <w:r>
        <w:rPr>
          <w:rtl/>
        </w:rPr>
        <w:t xml:space="preserve">על </w:t>
      </w:r>
      <w:bookmarkStart w:id="19956" w:name="_ETM_Q37_267880"/>
      <w:bookmarkEnd w:id="19956"/>
      <w:r>
        <w:rPr>
          <w:rtl/>
        </w:rPr>
        <w:t xml:space="preserve">חשבון </w:t>
      </w:r>
      <w:bookmarkStart w:id="19957" w:name="_ETM_Q37_268690"/>
      <w:bookmarkEnd w:id="19957"/>
      <w:r>
        <w:rPr>
          <w:rtl/>
        </w:rPr>
        <w:t xml:space="preserve">כל </w:t>
      </w:r>
      <w:bookmarkStart w:id="19958" w:name="_ETM_Q37_268959"/>
      <w:bookmarkEnd w:id="19958"/>
      <w:r>
        <w:rPr>
          <w:rtl/>
        </w:rPr>
        <w:t>השאר</w:t>
      </w:r>
      <w:r>
        <w:rPr>
          <w:rFonts w:hint="cs"/>
          <w:rtl/>
        </w:rPr>
        <w:t>.</w:t>
      </w:r>
      <w:bookmarkStart w:id="19959" w:name="_ETM_Q37_270942"/>
      <w:bookmarkStart w:id="19960" w:name="_ETM_Q37_271057"/>
      <w:bookmarkStart w:id="19961" w:name="_ETM_Q37_271102"/>
      <w:bookmarkStart w:id="19962" w:name="_ETM_Q37_271181"/>
      <w:bookmarkStart w:id="19963" w:name="_ETM_Q37_270770"/>
      <w:bookmarkEnd w:id="19959"/>
      <w:bookmarkEnd w:id="19960"/>
      <w:bookmarkEnd w:id="19961"/>
      <w:bookmarkEnd w:id="19962"/>
      <w:bookmarkEnd w:id="19963"/>
      <w:r>
        <w:rPr>
          <w:rFonts w:hint="cs"/>
          <w:rtl/>
        </w:rPr>
        <w:t xml:space="preserve"> </w:t>
      </w:r>
      <w:r>
        <w:rPr>
          <w:rtl/>
        </w:rPr>
        <w:t xml:space="preserve">אין </w:t>
      </w:r>
      <w:bookmarkStart w:id="19964" w:name="_ETM_Q37_271759"/>
      <w:bookmarkEnd w:id="19964"/>
      <w:r>
        <w:rPr>
          <w:rtl/>
        </w:rPr>
        <w:t xml:space="preserve">תמונה </w:t>
      </w:r>
      <w:bookmarkStart w:id="19965" w:name="_ETM_Q37_272479"/>
      <w:bookmarkEnd w:id="19965"/>
      <w:r>
        <w:rPr>
          <w:rtl/>
        </w:rPr>
        <w:t xml:space="preserve">מכוערת </w:t>
      </w:r>
      <w:bookmarkStart w:id="19966" w:name="_ETM_Q37_273170"/>
      <w:bookmarkEnd w:id="19966"/>
      <w:r>
        <w:rPr>
          <w:rtl/>
        </w:rPr>
        <w:t>מזו</w:t>
      </w:r>
      <w:r>
        <w:rPr>
          <w:rFonts w:hint="cs"/>
          <w:rtl/>
        </w:rPr>
        <w:t>.</w:t>
      </w:r>
      <w:r>
        <w:rPr>
          <w:rtl/>
        </w:rPr>
        <w:t xml:space="preserve"> </w:t>
      </w:r>
      <w:bookmarkStart w:id="19967" w:name="_ETM_Q37_274500"/>
      <w:bookmarkEnd w:id="19967"/>
    </w:p>
    <w:p w:rsidR="005E11B5" w:rsidRDefault="005E11B5" w:rsidP="00FA3361">
      <w:pPr>
        <w:rPr>
          <w:rtl/>
        </w:rPr>
      </w:pPr>
      <w:bookmarkStart w:id="19968" w:name="_ETM_Q37_284188"/>
      <w:bookmarkEnd w:id="19968"/>
    </w:p>
    <w:p w:rsidR="005E11B5" w:rsidRDefault="005E11B5" w:rsidP="003572CD">
      <w:pPr>
        <w:rPr>
          <w:rtl/>
        </w:rPr>
      </w:pPr>
      <w:bookmarkStart w:id="19969" w:name="_ETM_Q37_284455"/>
      <w:bookmarkStart w:id="19970" w:name="_ETM_Q37_284488"/>
      <w:bookmarkStart w:id="19971" w:name="_ETM_Q37_284543"/>
      <w:bookmarkEnd w:id="19969"/>
      <w:bookmarkEnd w:id="19970"/>
      <w:bookmarkEnd w:id="19971"/>
      <w:r>
        <w:rPr>
          <w:rtl/>
        </w:rPr>
        <w:t xml:space="preserve">ואין </w:t>
      </w:r>
      <w:bookmarkStart w:id="19972" w:name="_ETM_Q37_274920"/>
      <w:bookmarkEnd w:id="19972"/>
      <w:r>
        <w:rPr>
          <w:rtl/>
        </w:rPr>
        <w:t xml:space="preserve">לי </w:t>
      </w:r>
      <w:bookmarkStart w:id="19973" w:name="_ETM_Q37_275159"/>
      <w:bookmarkEnd w:id="19973"/>
      <w:r>
        <w:rPr>
          <w:rtl/>
        </w:rPr>
        <w:t>אל</w:t>
      </w:r>
      <w:r>
        <w:rPr>
          <w:rFonts w:hint="cs"/>
          <w:rtl/>
        </w:rPr>
        <w:t>א</w:t>
      </w:r>
      <w:r>
        <w:rPr>
          <w:rtl/>
        </w:rPr>
        <w:t xml:space="preserve"> </w:t>
      </w:r>
      <w:bookmarkStart w:id="19974" w:name="_ETM_Q37_275520"/>
      <w:bookmarkEnd w:id="19974"/>
      <w:r>
        <w:rPr>
          <w:rtl/>
        </w:rPr>
        <w:t>ל</w:t>
      </w:r>
      <w:r>
        <w:rPr>
          <w:rFonts w:hint="cs"/>
          <w:rtl/>
        </w:rPr>
        <w:t>קוות</w:t>
      </w:r>
      <w:r>
        <w:rPr>
          <w:rtl/>
        </w:rPr>
        <w:t xml:space="preserve"> </w:t>
      </w:r>
      <w:bookmarkStart w:id="19975" w:name="_ETM_Q37_277440"/>
      <w:bookmarkEnd w:id="19975"/>
      <w:r>
        <w:rPr>
          <w:rtl/>
        </w:rPr>
        <w:t xml:space="preserve">ששר </w:t>
      </w:r>
      <w:bookmarkStart w:id="19976" w:name="_ETM_Q37_278220"/>
      <w:bookmarkEnd w:id="19976"/>
      <w:r>
        <w:rPr>
          <w:rtl/>
        </w:rPr>
        <w:t xml:space="preserve">הביטחון </w:t>
      </w:r>
      <w:bookmarkStart w:id="19977" w:name="_ETM_Q37_279340"/>
      <w:bookmarkEnd w:id="19977"/>
      <w:r>
        <w:rPr>
          <w:rtl/>
        </w:rPr>
        <w:t xml:space="preserve">ישראל </w:t>
      </w:r>
      <w:bookmarkStart w:id="19978" w:name="_ETM_Q37_279789"/>
      <w:bookmarkEnd w:id="19978"/>
      <w:r>
        <w:rPr>
          <w:rtl/>
        </w:rPr>
        <w:t>כץ</w:t>
      </w:r>
      <w:r>
        <w:rPr>
          <w:rFonts w:hint="cs"/>
          <w:rtl/>
        </w:rPr>
        <w:t>,</w:t>
      </w:r>
      <w:r>
        <w:rPr>
          <w:rtl/>
        </w:rPr>
        <w:t xml:space="preserve"> </w:t>
      </w:r>
      <w:bookmarkStart w:id="19979" w:name="_ETM_Q37_280389"/>
      <w:bookmarkEnd w:id="19979"/>
      <w:r>
        <w:rPr>
          <w:rtl/>
        </w:rPr>
        <w:t xml:space="preserve">שבדרך </w:t>
      </w:r>
      <w:bookmarkStart w:id="19980" w:name="_ETM_Q37_280929"/>
      <w:bookmarkEnd w:id="19980"/>
      <w:r>
        <w:rPr>
          <w:rtl/>
        </w:rPr>
        <w:t xml:space="preserve">כלל </w:t>
      </w:r>
      <w:bookmarkStart w:id="19981" w:name="_ETM_Q37_281079"/>
      <w:bookmarkEnd w:id="19981"/>
      <w:r>
        <w:rPr>
          <w:rtl/>
        </w:rPr>
        <w:t xml:space="preserve">בלילות </w:t>
      </w:r>
      <w:bookmarkStart w:id="19982" w:name="_ETM_Q37_281469"/>
      <w:bookmarkEnd w:id="19982"/>
      <w:r>
        <w:rPr>
          <w:rtl/>
        </w:rPr>
        <w:t xml:space="preserve">האחרונים </w:t>
      </w:r>
      <w:bookmarkStart w:id="19983" w:name="_ETM_Q37_282009"/>
      <w:bookmarkEnd w:id="19983"/>
      <w:r>
        <w:rPr>
          <w:rtl/>
        </w:rPr>
        <w:t xml:space="preserve">נמצא </w:t>
      </w:r>
      <w:bookmarkStart w:id="19984" w:name="_ETM_Q37_282429"/>
      <w:bookmarkEnd w:id="19984"/>
      <w:r>
        <w:rPr>
          <w:rtl/>
        </w:rPr>
        <w:t>כאן</w:t>
      </w:r>
      <w:r>
        <w:rPr>
          <w:rFonts w:hint="cs"/>
          <w:rtl/>
        </w:rPr>
        <w:t>,</w:t>
      </w:r>
      <w:r>
        <w:rPr>
          <w:rtl/>
        </w:rPr>
        <w:t xml:space="preserve"> </w:t>
      </w:r>
      <w:bookmarkStart w:id="19985" w:name="_ETM_Q37_282639"/>
      <w:bookmarkEnd w:id="19985"/>
      <w:r>
        <w:rPr>
          <w:rtl/>
        </w:rPr>
        <w:t xml:space="preserve">ויש </w:t>
      </w:r>
      <w:bookmarkStart w:id="19986" w:name="_ETM_Q37_282849"/>
      <w:bookmarkEnd w:id="19986"/>
      <w:r>
        <w:rPr>
          <w:rtl/>
        </w:rPr>
        <w:t xml:space="preserve">לקוות </w:t>
      </w:r>
      <w:bookmarkStart w:id="19987" w:name="_ETM_Q37_283299"/>
      <w:bookmarkEnd w:id="19987"/>
      <w:r>
        <w:rPr>
          <w:rtl/>
        </w:rPr>
        <w:t xml:space="preserve">שהוא </w:t>
      </w:r>
      <w:bookmarkStart w:id="19988" w:name="_ETM_Q37_283719"/>
      <w:bookmarkEnd w:id="19988"/>
      <w:r>
        <w:rPr>
          <w:rtl/>
        </w:rPr>
        <w:t xml:space="preserve">מאזין </w:t>
      </w:r>
      <w:bookmarkStart w:id="19989" w:name="_ETM_Q37_284319"/>
      <w:bookmarkEnd w:id="19989"/>
      <w:r>
        <w:rPr>
          <w:rtl/>
        </w:rPr>
        <w:t>ושומע</w:t>
      </w:r>
      <w:r>
        <w:rPr>
          <w:rFonts w:hint="cs"/>
          <w:rtl/>
        </w:rPr>
        <w:t>,</w:t>
      </w:r>
      <w:r>
        <w:rPr>
          <w:rtl/>
        </w:rPr>
        <w:t xml:space="preserve"> </w:t>
      </w:r>
      <w:bookmarkStart w:id="19990" w:name="_ETM_Q37_286569"/>
      <w:bookmarkEnd w:id="19990"/>
      <w:r>
        <w:rPr>
          <w:rFonts w:hint="cs"/>
          <w:rtl/>
        </w:rPr>
        <w:t>י</w:t>
      </w:r>
      <w:r>
        <w:rPr>
          <w:rtl/>
        </w:rPr>
        <w:t>תעשת</w:t>
      </w:r>
      <w:r>
        <w:rPr>
          <w:rFonts w:hint="cs"/>
          <w:rtl/>
        </w:rPr>
        <w:t>,</w:t>
      </w:r>
      <w:r>
        <w:rPr>
          <w:rtl/>
        </w:rPr>
        <w:t xml:space="preserve"> </w:t>
      </w:r>
      <w:bookmarkStart w:id="19991" w:name="_ETM_Q37_287590"/>
      <w:bookmarkEnd w:id="19991"/>
      <w:r>
        <w:rPr>
          <w:rtl/>
        </w:rPr>
        <w:t xml:space="preserve">יעשה </w:t>
      </w:r>
      <w:bookmarkStart w:id="19992" w:name="_ETM_Q37_288100"/>
      <w:bookmarkEnd w:id="19992"/>
      <w:r>
        <w:rPr>
          <w:rtl/>
        </w:rPr>
        <w:t xml:space="preserve">את </w:t>
      </w:r>
      <w:bookmarkStart w:id="19993" w:name="_ETM_Q37_288190"/>
      <w:bookmarkEnd w:id="19993"/>
      <w:r>
        <w:rPr>
          <w:rtl/>
        </w:rPr>
        <w:t xml:space="preserve">הדבר </w:t>
      </w:r>
      <w:bookmarkStart w:id="19994" w:name="_ETM_Q37_288610"/>
      <w:bookmarkEnd w:id="19994"/>
      <w:r>
        <w:rPr>
          <w:rtl/>
        </w:rPr>
        <w:t xml:space="preserve">הנכון </w:t>
      </w:r>
      <w:bookmarkStart w:id="19995" w:name="_ETM_Q37_289210"/>
      <w:bookmarkEnd w:id="19995"/>
      <w:r>
        <w:rPr>
          <w:rtl/>
        </w:rPr>
        <w:t>ו</w:t>
      </w:r>
      <w:r>
        <w:rPr>
          <w:rFonts w:hint="cs"/>
          <w:rtl/>
        </w:rPr>
        <w:t>ימנע מה</w:t>
      </w:r>
      <w:bookmarkStart w:id="19996" w:name="_ETM_Q37_289720"/>
      <w:bookmarkStart w:id="19997" w:name="_ETM_Q37_290750"/>
      <w:bookmarkEnd w:id="19996"/>
      <w:bookmarkEnd w:id="19997"/>
      <w:r>
        <w:rPr>
          <w:rtl/>
        </w:rPr>
        <w:t xml:space="preserve">תהלוכה </w:t>
      </w:r>
      <w:bookmarkStart w:id="19998" w:name="_ETM_Q37_292499"/>
      <w:bookmarkEnd w:id="19998"/>
      <w:r>
        <w:rPr>
          <w:rtl/>
        </w:rPr>
        <w:t xml:space="preserve">השערורייתית </w:t>
      </w:r>
      <w:bookmarkStart w:id="19999" w:name="_ETM_Q37_294179"/>
      <w:bookmarkEnd w:id="19999"/>
      <w:r>
        <w:rPr>
          <w:rtl/>
        </w:rPr>
        <w:t xml:space="preserve">והמטורפת </w:t>
      </w:r>
      <w:bookmarkStart w:id="20000" w:name="_ETM_Q37_295109"/>
      <w:bookmarkEnd w:id="20000"/>
      <w:r>
        <w:rPr>
          <w:rtl/>
        </w:rPr>
        <w:t xml:space="preserve">הזאת </w:t>
      </w:r>
      <w:bookmarkStart w:id="20001" w:name="_ETM_Q37_295439"/>
      <w:bookmarkEnd w:id="20001"/>
      <w:r>
        <w:rPr>
          <w:rtl/>
        </w:rPr>
        <w:t>לקרות</w:t>
      </w:r>
      <w:r>
        <w:rPr>
          <w:rFonts w:hint="cs"/>
          <w:rtl/>
        </w:rPr>
        <w:t>.</w:t>
      </w:r>
      <w:r>
        <w:rPr>
          <w:rtl/>
        </w:rPr>
        <w:t xml:space="preserve"> </w:t>
      </w:r>
      <w:bookmarkStart w:id="20002" w:name="_ETM_Q37_297530"/>
      <w:bookmarkEnd w:id="20002"/>
      <w:r>
        <w:rPr>
          <w:rtl/>
        </w:rPr>
        <w:t xml:space="preserve">מה </w:t>
      </w:r>
      <w:bookmarkStart w:id="20003" w:name="_ETM_Q37_297770"/>
      <w:bookmarkEnd w:id="20003"/>
      <w:r>
        <w:rPr>
          <w:rtl/>
        </w:rPr>
        <w:t>שנקרא</w:t>
      </w:r>
      <w:r w:rsidR="003572CD">
        <w:rPr>
          <w:rFonts w:hint="cs"/>
          <w:rtl/>
        </w:rPr>
        <w:t>,</w:t>
      </w:r>
      <w:r>
        <w:rPr>
          <w:rtl/>
        </w:rPr>
        <w:t xml:space="preserve"> </w:t>
      </w:r>
      <w:bookmarkStart w:id="20004" w:name="_ETM_Q37_298979"/>
      <w:bookmarkEnd w:id="20004"/>
      <w:r>
        <w:rPr>
          <w:rtl/>
        </w:rPr>
        <w:t xml:space="preserve">יש </w:t>
      </w:r>
      <w:bookmarkStart w:id="20005" w:name="_ETM_Q37_299310"/>
      <w:bookmarkEnd w:id="20005"/>
      <w:r>
        <w:rPr>
          <w:rtl/>
        </w:rPr>
        <w:t>גבול</w:t>
      </w:r>
      <w:r>
        <w:rPr>
          <w:rFonts w:hint="cs"/>
          <w:rtl/>
        </w:rPr>
        <w:t>.</w:t>
      </w:r>
      <w:r>
        <w:rPr>
          <w:rtl/>
        </w:rPr>
        <w:t xml:space="preserve"> </w:t>
      </w:r>
      <w:bookmarkStart w:id="20006" w:name="_ETM_Q37_300270"/>
      <w:bookmarkEnd w:id="20006"/>
      <w:r>
        <w:rPr>
          <w:rtl/>
        </w:rPr>
        <w:t xml:space="preserve">כדאי </w:t>
      </w:r>
      <w:bookmarkStart w:id="20007" w:name="_ETM_Q37_300720"/>
      <w:bookmarkEnd w:id="20007"/>
      <w:r>
        <w:rPr>
          <w:rtl/>
        </w:rPr>
        <w:t xml:space="preserve">לזהות </w:t>
      </w:r>
      <w:bookmarkStart w:id="20008" w:name="_ETM_Q37_301260"/>
      <w:bookmarkEnd w:id="20008"/>
      <w:r>
        <w:rPr>
          <w:rtl/>
        </w:rPr>
        <w:t xml:space="preserve">את </w:t>
      </w:r>
      <w:bookmarkStart w:id="20009" w:name="_ETM_Q37_301409"/>
      <w:bookmarkEnd w:id="20009"/>
      <w:r>
        <w:rPr>
          <w:rtl/>
        </w:rPr>
        <w:t xml:space="preserve">הגבול </w:t>
      </w:r>
      <w:bookmarkStart w:id="20010" w:name="_ETM_Q37_301800"/>
      <w:bookmarkEnd w:id="20010"/>
      <w:r>
        <w:rPr>
          <w:rtl/>
        </w:rPr>
        <w:t xml:space="preserve">הזה </w:t>
      </w:r>
      <w:bookmarkStart w:id="20011" w:name="_ETM_Q37_302490"/>
      <w:bookmarkEnd w:id="20011"/>
      <w:r>
        <w:rPr>
          <w:rtl/>
        </w:rPr>
        <w:t xml:space="preserve">ולא </w:t>
      </w:r>
      <w:bookmarkStart w:id="20012" w:name="_ETM_Q37_302820"/>
      <w:bookmarkEnd w:id="20012"/>
      <w:r>
        <w:rPr>
          <w:rtl/>
        </w:rPr>
        <w:t xml:space="preserve">לתת </w:t>
      </w:r>
      <w:bookmarkStart w:id="20013" w:name="_ETM_Q37_303869"/>
      <w:bookmarkEnd w:id="20013"/>
      <w:r>
        <w:rPr>
          <w:rtl/>
        </w:rPr>
        <w:t xml:space="preserve">לאנשים </w:t>
      </w:r>
      <w:bookmarkStart w:id="20014" w:name="_ETM_Q37_304409"/>
      <w:bookmarkEnd w:id="20014"/>
      <w:r>
        <w:rPr>
          <w:rtl/>
        </w:rPr>
        <w:t xml:space="preserve">שרוצים </w:t>
      </w:r>
      <w:bookmarkStart w:id="20015" w:name="_ETM_Q37_304920"/>
      <w:bookmarkEnd w:id="20015"/>
      <w:r>
        <w:rPr>
          <w:rtl/>
        </w:rPr>
        <w:t xml:space="preserve">לגמור </w:t>
      </w:r>
      <w:bookmarkStart w:id="20016" w:name="_ETM_Q37_305280"/>
      <w:bookmarkEnd w:id="20016"/>
      <w:r>
        <w:rPr>
          <w:rtl/>
        </w:rPr>
        <w:t xml:space="preserve">את </w:t>
      </w:r>
      <w:bookmarkStart w:id="20017" w:name="_ETM_Q37_305369"/>
      <w:bookmarkEnd w:id="20017"/>
      <w:r>
        <w:rPr>
          <w:rtl/>
        </w:rPr>
        <w:t xml:space="preserve">מדינת </w:t>
      </w:r>
      <w:bookmarkStart w:id="20018" w:name="_ETM_Q37_305790"/>
      <w:bookmarkEnd w:id="20018"/>
      <w:r>
        <w:rPr>
          <w:rtl/>
        </w:rPr>
        <w:t xml:space="preserve">ישראל </w:t>
      </w:r>
      <w:bookmarkStart w:id="20019" w:name="_ETM_Q37_306630"/>
      <w:bookmarkEnd w:id="20019"/>
      <w:r>
        <w:rPr>
          <w:rtl/>
        </w:rPr>
        <w:t xml:space="preserve">לעבור </w:t>
      </w:r>
      <w:bookmarkStart w:id="20020" w:name="_ETM_Q37_307140"/>
      <w:bookmarkEnd w:id="20020"/>
      <w:r>
        <w:rPr>
          <w:rtl/>
        </w:rPr>
        <w:t>אותו</w:t>
      </w:r>
      <w:r>
        <w:rPr>
          <w:rFonts w:hint="cs"/>
          <w:rtl/>
        </w:rPr>
        <w:t>.</w:t>
      </w:r>
      <w:r>
        <w:rPr>
          <w:rtl/>
        </w:rPr>
        <w:t xml:space="preserve"> </w:t>
      </w:r>
      <w:bookmarkStart w:id="20021" w:name="_ETM_Q37_310980"/>
      <w:bookmarkEnd w:id="20021"/>
    </w:p>
    <w:p w:rsidR="005E11B5" w:rsidRDefault="005E11B5" w:rsidP="00FA3361">
      <w:pPr>
        <w:rPr>
          <w:rtl/>
        </w:rPr>
      </w:pPr>
      <w:bookmarkStart w:id="20022" w:name="_ETM_Q37_310968"/>
      <w:bookmarkStart w:id="20023" w:name="_ETM_Q37_311035"/>
      <w:bookmarkEnd w:id="20022"/>
      <w:bookmarkEnd w:id="20023"/>
    </w:p>
    <w:p w:rsidR="005E11B5" w:rsidRDefault="005E11B5" w:rsidP="00FA3361">
      <w:pPr>
        <w:pStyle w:val="af6"/>
        <w:keepNext/>
        <w:rPr>
          <w:rtl/>
        </w:rPr>
      </w:pPr>
      <w:bookmarkStart w:id="20024" w:name="ET_yor_6490_2"/>
      <w:r w:rsidRPr="0098124D">
        <w:rPr>
          <w:rStyle w:val="TagStyle"/>
          <w:rtl/>
        </w:rPr>
        <w:t xml:space="preserve"> &lt;&lt; יור &gt;&gt; </w:t>
      </w:r>
      <w:r>
        <w:rPr>
          <w:rtl/>
        </w:rPr>
        <w:t>היו"ר ניסים ואטורי:</w:t>
      </w:r>
      <w:r w:rsidRPr="0098124D">
        <w:rPr>
          <w:rStyle w:val="TagStyle"/>
          <w:rtl/>
        </w:rPr>
        <w:t xml:space="preserve"> &lt;&lt; יור &gt;&gt;</w:t>
      </w:r>
      <w:r>
        <w:rPr>
          <w:rtl/>
        </w:rPr>
        <w:t xml:space="preserve"> </w:t>
      </w:r>
    </w:p>
    <w:p w:rsidR="005E11B5" w:rsidRDefault="005E11B5" w:rsidP="00FA3361">
      <w:pPr>
        <w:rPr>
          <w:rtl/>
        </w:rPr>
      </w:pPr>
      <w:bookmarkStart w:id="20025" w:name="_ETM_Q37_302884"/>
      <w:bookmarkStart w:id="20026" w:name="_ETM_Q37_312164"/>
      <w:bookmarkEnd w:id="20024"/>
      <w:bookmarkEnd w:id="20025"/>
      <w:bookmarkEnd w:id="20026"/>
    </w:p>
    <w:p w:rsidR="005E11B5" w:rsidRDefault="005E11B5" w:rsidP="00FA3361">
      <w:pPr>
        <w:rPr>
          <w:rtl/>
        </w:rPr>
      </w:pPr>
      <w:bookmarkStart w:id="20027" w:name="_ETM_Q37_306457"/>
      <w:bookmarkStart w:id="20028" w:name="_ETM_Q37_306514"/>
      <w:bookmarkEnd w:id="20027"/>
      <w:bookmarkEnd w:id="20028"/>
      <w:r>
        <w:rPr>
          <w:rtl/>
        </w:rPr>
        <w:t xml:space="preserve">תודה </w:t>
      </w:r>
      <w:bookmarkStart w:id="20029" w:name="_ETM_Q37_311220"/>
      <w:bookmarkEnd w:id="20029"/>
      <w:r>
        <w:rPr>
          <w:rtl/>
        </w:rPr>
        <w:t>רבה</w:t>
      </w:r>
      <w:r>
        <w:rPr>
          <w:rFonts w:hint="cs"/>
          <w:rtl/>
        </w:rPr>
        <w:t>.</w:t>
      </w:r>
      <w:r>
        <w:rPr>
          <w:rtl/>
        </w:rPr>
        <w:t xml:space="preserve"> </w:t>
      </w:r>
      <w:bookmarkStart w:id="20030" w:name="_ETM_Q37_311790"/>
      <w:bookmarkEnd w:id="20030"/>
      <w:r>
        <w:rPr>
          <w:rtl/>
        </w:rPr>
        <w:t xml:space="preserve">חבר </w:t>
      </w:r>
      <w:bookmarkStart w:id="20031" w:name="_ETM_Q37_312150"/>
      <w:bookmarkEnd w:id="20031"/>
      <w:r>
        <w:rPr>
          <w:rtl/>
        </w:rPr>
        <w:t xml:space="preserve">הכנסת </w:t>
      </w:r>
      <w:bookmarkStart w:id="20032" w:name="_ETM_Q37_312780"/>
      <w:bookmarkEnd w:id="20032"/>
      <w:r>
        <w:rPr>
          <w:rtl/>
        </w:rPr>
        <w:t xml:space="preserve">יוסף </w:t>
      </w:r>
      <w:bookmarkStart w:id="20033" w:name="_ETM_Q37_313200"/>
      <w:bookmarkEnd w:id="20033"/>
      <w:r>
        <w:rPr>
          <w:rtl/>
        </w:rPr>
        <w:t>עטאונה</w:t>
      </w:r>
      <w:bookmarkStart w:id="20034" w:name="_ETM_Q37_314889"/>
      <w:bookmarkEnd w:id="20034"/>
      <w:r>
        <w:rPr>
          <w:rFonts w:hint="cs"/>
          <w:rtl/>
        </w:rPr>
        <w:t xml:space="preserve">, עשר דקות, בבקשה. </w:t>
      </w:r>
      <w:bookmarkStart w:id="20035" w:name="_ETM_Q37_335978"/>
      <w:bookmarkEnd w:id="20035"/>
    </w:p>
    <w:p w:rsidR="005E11B5" w:rsidRDefault="005E11B5" w:rsidP="00FA3361">
      <w:pPr>
        <w:rPr>
          <w:rtl/>
        </w:rPr>
      </w:pPr>
      <w:bookmarkStart w:id="20036" w:name="_ETM_Q37_320329"/>
      <w:bookmarkStart w:id="20037" w:name="_ETM_Q37_320403"/>
      <w:bookmarkEnd w:id="20036"/>
      <w:bookmarkEnd w:id="20037"/>
    </w:p>
    <w:p w:rsidR="005E11B5" w:rsidRDefault="005E11B5" w:rsidP="00FA3361">
      <w:pPr>
        <w:pStyle w:val="a4"/>
        <w:keepNext/>
        <w:rPr>
          <w:rtl/>
        </w:rPr>
      </w:pPr>
      <w:bookmarkStart w:id="20038" w:name="_ETM_Q37_314976"/>
      <w:bookmarkStart w:id="20039" w:name="ET_speaker_5696_2"/>
      <w:bookmarkEnd w:id="20038"/>
      <w:r w:rsidRPr="00D95C0D">
        <w:rPr>
          <w:rStyle w:val="TagStyle"/>
          <w:rtl/>
        </w:rPr>
        <w:t xml:space="preserve">&lt;&lt; דובר &gt;&gt; </w:t>
      </w:r>
      <w:bookmarkStart w:id="20040" w:name="_Toc186022782"/>
      <w:r>
        <w:rPr>
          <w:rtl/>
        </w:rPr>
        <w:t>יוסף עטאונה (חד"ש-תע"ל):</w:t>
      </w:r>
      <w:bookmarkEnd w:id="20040"/>
      <w:r w:rsidRPr="00D95C0D">
        <w:rPr>
          <w:rStyle w:val="TagStyle"/>
          <w:rtl/>
        </w:rPr>
        <w:t xml:space="preserve"> &lt;&lt; דובר &gt;&gt;</w:t>
      </w:r>
      <w:r>
        <w:rPr>
          <w:rtl/>
        </w:rPr>
        <w:t xml:space="preserve"> </w:t>
      </w:r>
      <w:bookmarkEnd w:id="20039"/>
    </w:p>
    <w:p w:rsidR="005E11B5" w:rsidRDefault="005E11B5" w:rsidP="00FA3361">
      <w:pPr>
        <w:rPr>
          <w:rtl/>
        </w:rPr>
      </w:pPr>
    </w:p>
    <w:p w:rsidR="005E11B5" w:rsidRDefault="005E11B5" w:rsidP="00FA3361">
      <w:pPr>
        <w:rPr>
          <w:rtl/>
        </w:rPr>
      </w:pPr>
      <w:bookmarkStart w:id="20041" w:name="_ETM_Q37_322826"/>
      <w:bookmarkStart w:id="20042" w:name="_ETM_Q37_322912"/>
      <w:bookmarkStart w:id="20043" w:name="_ETM_Q37_326120"/>
      <w:bookmarkStart w:id="20044" w:name="_ETM_Q37_329810"/>
      <w:bookmarkStart w:id="20045" w:name="_ETM_Q37_338200"/>
      <w:bookmarkStart w:id="20046" w:name="_ETM_Q37_340639"/>
      <w:bookmarkStart w:id="20047" w:name="_ETM_Q37_341060"/>
      <w:bookmarkStart w:id="20048" w:name="_ETM_Q37_341300"/>
      <w:bookmarkStart w:id="20049" w:name="_ETM_Q37_341389"/>
      <w:bookmarkStart w:id="20050" w:name="_ETM_Q37_343180"/>
      <w:bookmarkEnd w:id="20041"/>
      <w:bookmarkEnd w:id="20042"/>
      <w:bookmarkEnd w:id="20043"/>
      <w:bookmarkEnd w:id="20044"/>
      <w:bookmarkEnd w:id="20045"/>
      <w:bookmarkEnd w:id="20046"/>
      <w:bookmarkEnd w:id="20047"/>
      <w:bookmarkEnd w:id="20048"/>
      <w:bookmarkEnd w:id="20049"/>
      <w:bookmarkEnd w:id="20050"/>
      <w:r>
        <w:rPr>
          <w:rFonts w:hint="cs"/>
          <w:rtl/>
        </w:rPr>
        <w:t xml:space="preserve">חמש דקות, לא? אמרו לי חמש. </w:t>
      </w:r>
    </w:p>
    <w:p w:rsidR="005E11B5" w:rsidRDefault="005E11B5" w:rsidP="00FA3361">
      <w:pPr>
        <w:rPr>
          <w:rtl/>
        </w:rPr>
      </w:pPr>
      <w:bookmarkStart w:id="20051" w:name="_ETM_Q37_341461"/>
      <w:bookmarkStart w:id="20052" w:name="_ETM_Q37_341543"/>
      <w:bookmarkEnd w:id="20051"/>
      <w:bookmarkEnd w:id="20052"/>
      <w:r>
        <w:rPr>
          <w:rFonts w:hint="cs"/>
          <w:rtl/>
        </w:rPr>
        <w:t xml:space="preserve"> </w:t>
      </w:r>
    </w:p>
    <w:p w:rsidR="005E11B5" w:rsidRDefault="005E11B5" w:rsidP="00FA3361">
      <w:pPr>
        <w:pStyle w:val="af6"/>
        <w:keepNext/>
        <w:rPr>
          <w:rtl/>
        </w:rPr>
      </w:pPr>
      <w:bookmarkStart w:id="20053" w:name="ET_yor_6490_3"/>
      <w:r w:rsidRPr="0098124D">
        <w:rPr>
          <w:rStyle w:val="TagStyle"/>
          <w:rtl/>
        </w:rPr>
        <w:t xml:space="preserve"> &lt;&lt; יור &gt;&gt; </w:t>
      </w:r>
      <w:r>
        <w:rPr>
          <w:rtl/>
        </w:rPr>
        <w:t>היו"ר ניסים ואטורי:</w:t>
      </w:r>
      <w:r w:rsidRPr="0098124D">
        <w:rPr>
          <w:rStyle w:val="TagStyle"/>
          <w:rtl/>
        </w:rPr>
        <w:t xml:space="preserve"> &lt;&lt; יור &gt;&gt;</w:t>
      </w:r>
      <w:r>
        <w:rPr>
          <w:rtl/>
        </w:rPr>
        <w:t xml:space="preserve"> </w:t>
      </w:r>
      <w:bookmarkEnd w:id="20053"/>
    </w:p>
    <w:p w:rsidR="005E11B5" w:rsidRDefault="005E11B5" w:rsidP="00FA3361">
      <w:pPr>
        <w:rPr>
          <w:rtl/>
        </w:rPr>
      </w:pPr>
    </w:p>
    <w:p w:rsidR="005E11B5" w:rsidRDefault="005E11B5" w:rsidP="00FA3361">
      <w:pPr>
        <w:rPr>
          <w:rtl/>
        </w:rPr>
      </w:pPr>
      <w:bookmarkStart w:id="20054" w:name="_ETM_Q37_342351"/>
      <w:bookmarkEnd w:id="20054"/>
      <w:r>
        <w:rPr>
          <w:rFonts w:hint="cs"/>
          <w:rtl/>
        </w:rPr>
        <w:t xml:space="preserve">חמש? אתה </w:t>
      </w:r>
      <w:bookmarkStart w:id="20055" w:name="_ETM_Q37_346597"/>
      <w:bookmarkEnd w:id="20055"/>
      <w:r>
        <w:rPr>
          <w:rFonts w:hint="cs"/>
          <w:rtl/>
        </w:rPr>
        <w:t>יכול לדבר חמש, אחרי זה נראה מה נעשה עם חמש הדקות. עד עשר דקות לרשותך.</w:t>
      </w:r>
    </w:p>
    <w:p w:rsidR="005E11B5" w:rsidRDefault="005E11B5" w:rsidP="00FA3361">
      <w:pPr>
        <w:rPr>
          <w:rtl/>
        </w:rPr>
      </w:pPr>
      <w:bookmarkStart w:id="20056" w:name="_ETM_Q37_348158"/>
      <w:bookmarkStart w:id="20057" w:name="_ETM_Q37_348217"/>
      <w:bookmarkEnd w:id="20056"/>
      <w:bookmarkEnd w:id="20057"/>
    </w:p>
    <w:p w:rsidR="005E11B5" w:rsidRDefault="005E11B5" w:rsidP="00FA3361">
      <w:pPr>
        <w:pStyle w:val="-"/>
        <w:keepNext/>
        <w:rPr>
          <w:rtl/>
        </w:rPr>
      </w:pPr>
      <w:bookmarkStart w:id="20058" w:name="ET_speakercontinue_5696_5"/>
      <w:r w:rsidRPr="0098124D">
        <w:rPr>
          <w:rStyle w:val="TagStyle"/>
          <w:rtl/>
        </w:rPr>
        <w:t xml:space="preserve"> &lt;&lt; דובר_המשך &gt;&gt; </w:t>
      </w:r>
      <w:r>
        <w:rPr>
          <w:rtl/>
        </w:rPr>
        <w:t>יוסף עטאונה (חד"ש-תע"ל):</w:t>
      </w:r>
      <w:r w:rsidRPr="0098124D">
        <w:rPr>
          <w:rStyle w:val="TagStyle"/>
          <w:rtl/>
        </w:rPr>
        <w:t xml:space="preserve"> &lt;&lt; דובר_המשך &gt;&gt;</w:t>
      </w:r>
      <w:r>
        <w:rPr>
          <w:rtl/>
        </w:rPr>
        <w:t xml:space="preserve"> </w:t>
      </w:r>
      <w:bookmarkEnd w:id="20058"/>
    </w:p>
    <w:p w:rsidR="005E11B5" w:rsidRDefault="005E11B5" w:rsidP="00FA3361">
      <w:pPr>
        <w:rPr>
          <w:rtl/>
          <w:lang w:eastAsia="he-IL"/>
        </w:rPr>
      </w:pPr>
    </w:p>
    <w:p w:rsidR="005E11B5" w:rsidRDefault="005E11B5" w:rsidP="00FA3361">
      <w:pPr>
        <w:rPr>
          <w:rtl/>
        </w:rPr>
      </w:pPr>
      <w:bookmarkStart w:id="20059" w:name="_ETM_Q37_344974"/>
      <w:bookmarkStart w:id="20060" w:name="_ETM_Q37_349029"/>
      <w:bookmarkEnd w:id="20059"/>
      <w:bookmarkEnd w:id="20060"/>
      <w:r>
        <w:rPr>
          <w:rFonts w:hint="cs"/>
          <w:rtl/>
        </w:rPr>
        <w:t xml:space="preserve">כבוד היושב-ראש, </w:t>
      </w:r>
      <w:bookmarkStart w:id="20061" w:name="_ETM_Q37_353829"/>
      <w:bookmarkEnd w:id="20061"/>
      <w:r>
        <w:rPr>
          <w:rFonts w:hint="cs"/>
          <w:rtl/>
        </w:rPr>
        <w:t xml:space="preserve">כנסת נכבדה, איפה השר? </w:t>
      </w:r>
    </w:p>
    <w:p w:rsidR="005E11B5" w:rsidRDefault="005E11B5" w:rsidP="00FA3361">
      <w:pPr>
        <w:rPr>
          <w:rtl/>
        </w:rPr>
      </w:pPr>
      <w:bookmarkStart w:id="20062" w:name="_ETM_Q37_358004"/>
      <w:bookmarkStart w:id="20063" w:name="_ETM_Q37_358066"/>
      <w:bookmarkEnd w:id="20062"/>
      <w:bookmarkEnd w:id="20063"/>
    </w:p>
    <w:p w:rsidR="005E11B5" w:rsidRDefault="005E11B5" w:rsidP="00FA3361">
      <w:pPr>
        <w:pStyle w:val="af6"/>
        <w:keepNext/>
        <w:rPr>
          <w:rtl/>
        </w:rPr>
      </w:pPr>
      <w:r w:rsidRPr="0098124D">
        <w:rPr>
          <w:rStyle w:val="TagStyle"/>
          <w:rtl/>
        </w:rPr>
        <w:t xml:space="preserve"> &lt;&lt; יור &gt;&gt; </w:t>
      </w:r>
      <w:r>
        <w:rPr>
          <w:rtl/>
        </w:rPr>
        <w:t>היו"ר ניסים ואטורי:</w:t>
      </w:r>
      <w:r w:rsidRPr="0098124D">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bookmarkStart w:id="20064" w:name="_ETM_Q37_358895"/>
      <w:bookmarkEnd w:id="20064"/>
      <w:r>
        <w:rPr>
          <w:rFonts w:hint="cs"/>
          <w:rtl/>
        </w:rPr>
        <w:t xml:space="preserve">השר פה, השר אבי דיכטר. </w:t>
      </w:r>
    </w:p>
    <w:p w:rsidR="005E11B5" w:rsidRDefault="005E11B5" w:rsidP="00FA3361">
      <w:pPr>
        <w:rPr>
          <w:rtl/>
        </w:rPr>
      </w:pPr>
      <w:bookmarkStart w:id="20065" w:name="_ETM_Q37_357863"/>
      <w:bookmarkStart w:id="20066" w:name="_ETM_Q37_357918"/>
      <w:bookmarkEnd w:id="20065"/>
      <w:bookmarkEnd w:id="20066"/>
    </w:p>
    <w:p w:rsidR="005E11B5" w:rsidRDefault="005E11B5" w:rsidP="00FA3361">
      <w:pPr>
        <w:pStyle w:val="-"/>
        <w:keepNext/>
        <w:rPr>
          <w:rtl/>
        </w:rPr>
      </w:pPr>
      <w:bookmarkStart w:id="20067" w:name="ET_speakercontinue_5696_7"/>
      <w:r w:rsidRPr="0098124D">
        <w:rPr>
          <w:rStyle w:val="TagStyle"/>
          <w:rtl/>
        </w:rPr>
        <w:t xml:space="preserve"> &lt;&lt; דובר_המשך &gt;&gt; </w:t>
      </w:r>
      <w:r>
        <w:rPr>
          <w:rtl/>
        </w:rPr>
        <w:t>יוסף עטאונה (חד"ש-תע"ל):</w:t>
      </w:r>
      <w:r w:rsidRPr="0098124D">
        <w:rPr>
          <w:rStyle w:val="TagStyle"/>
          <w:rtl/>
        </w:rPr>
        <w:t xml:space="preserve"> &lt;&lt; דובר_המשך &gt;&gt;</w:t>
      </w:r>
      <w:r>
        <w:rPr>
          <w:rtl/>
        </w:rPr>
        <w:t xml:space="preserve"> </w:t>
      </w:r>
      <w:bookmarkEnd w:id="20067"/>
    </w:p>
    <w:p w:rsidR="005E11B5" w:rsidRDefault="005E11B5" w:rsidP="00FA3361">
      <w:pPr>
        <w:rPr>
          <w:rtl/>
        </w:rPr>
      </w:pPr>
    </w:p>
    <w:p w:rsidR="005E11B5" w:rsidRDefault="005E11B5" w:rsidP="003572CD">
      <w:pPr>
        <w:rPr>
          <w:rtl/>
        </w:rPr>
      </w:pPr>
      <w:bookmarkStart w:id="20068" w:name="_ETM_Q37_359186"/>
      <w:bookmarkEnd w:id="20068"/>
      <w:r>
        <w:rPr>
          <w:rFonts w:hint="cs"/>
          <w:rtl/>
        </w:rPr>
        <w:t>כן.</w:t>
      </w:r>
      <w:bookmarkStart w:id="20069" w:name="_ETM_Q37_360263"/>
      <w:bookmarkEnd w:id="20069"/>
      <w:r>
        <w:rPr>
          <w:rFonts w:hint="cs"/>
          <w:rtl/>
        </w:rPr>
        <w:t xml:space="preserve"> אני רוצה לדבר דווקא על גל, מבול החקיקה הפופוליסטית, הגזענית, הפשיסטית. מי </w:t>
      </w:r>
      <w:bookmarkStart w:id="20070" w:name="_ETM_Q37_379803"/>
      <w:bookmarkEnd w:id="20070"/>
      <w:r>
        <w:rPr>
          <w:rFonts w:hint="cs"/>
          <w:rtl/>
        </w:rPr>
        <w:t xml:space="preserve">שמסתכל על רשימת החוקים </w:t>
      </w:r>
      <w:bookmarkStart w:id="20071" w:name="_ETM_Q37_344810"/>
      <w:bookmarkStart w:id="20072" w:name="_ETM_Q37_345230"/>
      <w:bookmarkStart w:id="20073" w:name="_ETM_Q37_345440"/>
      <w:bookmarkStart w:id="20074" w:name="_ETM_Q37_345830"/>
      <w:bookmarkStart w:id="20075" w:name="_ETM_Q37_346040"/>
      <w:bookmarkStart w:id="20076" w:name="_ETM_Q37_346190"/>
      <w:bookmarkStart w:id="20077" w:name="_ETM_Q37_346489"/>
      <w:bookmarkStart w:id="20078" w:name="_ETM_Q37_346700"/>
      <w:bookmarkStart w:id="20079" w:name="_ETM_Q37_346790"/>
      <w:bookmarkStart w:id="20080" w:name="_ETM_Q37_347030"/>
      <w:bookmarkStart w:id="20081" w:name="_ETM_Q37_347330"/>
      <w:bookmarkStart w:id="20082" w:name="_ETM_Q37_348320"/>
      <w:bookmarkStart w:id="20083" w:name="_ETM_Q37_348530"/>
      <w:bookmarkStart w:id="20084" w:name="_ETM_Q37_348740"/>
      <w:bookmarkStart w:id="20085" w:name="_ETM_Q37_349310"/>
      <w:bookmarkStart w:id="20086" w:name="_ETM_Q37_350849"/>
      <w:bookmarkStart w:id="20087" w:name="_ETM_Q37_351090"/>
      <w:bookmarkStart w:id="20088" w:name="_ETM_Q37_352409"/>
      <w:bookmarkStart w:id="20089" w:name="_ETM_Q37_352889"/>
      <w:bookmarkStart w:id="20090" w:name="_ETM_Q37_354669"/>
      <w:bookmarkStart w:id="20091" w:name="_ETM_Q37_354910"/>
      <w:bookmarkStart w:id="20092" w:name="_ETM_Q37_357139"/>
      <w:bookmarkStart w:id="20093" w:name="_ETM_Q37_357440"/>
      <w:bookmarkStart w:id="20094" w:name="_ETM_Q37_359040"/>
      <w:bookmarkStart w:id="20095" w:name="_ETM_Q37_359280"/>
      <w:bookmarkStart w:id="20096" w:name="_ETM_Q37_359430"/>
      <w:bookmarkStart w:id="20097" w:name="_ETM_Q37_360989"/>
      <w:bookmarkStart w:id="20098" w:name="_ETM_Q37_361260"/>
      <w:bookmarkStart w:id="20099" w:name="_ETM_Q37_361560"/>
      <w:bookmarkStart w:id="20100" w:name="_ETM_Q37_362470"/>
      <w:bookmarkStart w:id="20101" w:name="_ETM_Q37_363940"/>
      <w:bookmarkStart w:id="20102" w:name="_ETM_Q37_364240"/>
      <w:bookmarkStart w:id="20103" w:name="_ETM_Q37_364870"/>
      <w:bookmarkStart w:id="20104" w:name="_ETM_Q37_365139"/>
      <w:bookmarkStart w:id="20105" w:name="_ETM_Q37_365770"/>
      <w:bookmarkStart w:id="20106" w:name="_ETM_Q37_367030"/>
      <w:bookmarkStart w:id="20107" w:name="_ETM_Q37_368740"/>
      <w:bookmarkStart w:id="20108" w:name="_ETM_Q37_370220"/>
      <w:bookmarkStart w:id="20109" w:name="_ETM_Q37_372470"/>
      <w:bookmarkStart w:id="20110" w:name="_ETM_Q37_373400"/>
      <w:bookmarkStart w:id="20111" w:name="_ETM_Q37_374419"/>
      <w:bookmarkStart w:id="20112" w:name="_ETM_Q37_374659"/>
      <w:bookmarkStart w:id="20113" w:name="_ETM_Q37_375950"/>
      <w:bookmarkStart w:id="20114" w:name="_ETM_Q37_376220"/>
      <w:bookmarkStart w:id="20115" w:name="_ETM_Q37_376790"/>
      <w:bookmarkStart w:id="20116" w:name="_ETM_Q37_378840"/>
      <w:bookmarkStart w:id="20117" w:name="_ETM_Q37_379590"/>
      <w:bookmarkStart w:id="20118" w:name="_ETM_Q37_381180"/>
      <w:bookmarkStart w:id="20119" w:name="_ETM_Q37_38145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r>
        <w:rPr>
          <w:rFonts w:hint="cs"/>
          <w:rtl/>
        </w:rPr>
        <w:t>ש</w:t>
      </w:r>
      <w:r>
        <w:rPr>
          <w:rtl/>
        </w:rPr>
        <w:t xml:space="preserve">מאושרים </w:t>
      </w:r>
      <w:bookmarkStart w:id="20120" w:name="_ETM_Q37_382790"/>
      <w:bookmarkEnd w:id="20120"/>
      <w:r>
        <w:rPr>
          <w:rFonts w:hint="cs"/>
          <w:rtl/>
        </w:rPr>
        <w:t>ב</w:t>
      </w:r>
      <w:r>
        <w:rPr>
          <w:rtl/>
        </w:rPr>
        <w:t xml:space="preserve">כל </w:t>
      </w:r>
      <w:bookmarkStart w:id="20121" w:name="_ETM_Q37_383090"/>
      <w:bookmarkEnd w:id="20121"/>
      <w:r>
        <w:rPr>
          <w:rtl/>
        </w:rPr>
        <w:t xml:space="preserve">שבוע </w:t>
      </w:r>
      <w:bookmarkStart w:id="20122" w:name="_ETM_Q37_384519"/>
      <w:bookmarkEnd w:id="20122"/>
      <w:r>
        <w:rPr>
          <w:rtl/>
        </w:rPr>
        <w:t xml:space="preserve">בוועדת </w:t>
      </w:r>
      <w:bookmarkStart w:id="20123" w:name="_ETM_Q37_385120"/>
      <w:bookmarkEnd w:id="20123"/>
      <w:r>
        <w:rPr>
          <w:rtl/>
        </w:rPr>
        <w:t xml:space="preserve">השרים </w:t>
      </w:r>
      <w:bookmarkStart w:id="20124" w:name="_ETM_Q37_385540"/>
      <w:bookmarkEnd w:id="20124"/>
      <w:r>
        <w:rPr>
          <w:rtl/>
        </w:rPr>
        <w:t xml:space="preserve">לענייני </w:t>
      </w:r>
      <w:bookmarkStart w:id="20125" w:name="_ETM_Q37_386109"/>
      <w:bookmarkEnd w:id="20125"/>
      <w:r>
        <w:rPr>
          <w:rtl/>
        </w:rPr>
        <w:t xml:space="preserve">חקיקה </w:t>
      </w:r>
      <w:bookmarkStart w:id="20126" w:name="_ETM_Q37_388359"/>
      <w:bookmarkStart w:id="20127" w:name="_ETM_Q37_388569"/>
      <w:bookmarkEnd w:id="20126"/>
      <w:bookmarkEnd w:id="20127"/>
      <w:r>
        <w:rPr>
          <w:rFonts w:hint="cs"/>
          <w:rtl/>
        </w:rPr>
        <w:t>ר</w:t>
      </w:r>
      <w:r>
        <w:rPr>
          <w:rtl/>
        </w:rPr>
        <w:t xml:space="preserve">ואה </w:t>
      </w:r>
      <w:bookmarkStart w:id="20128" w:name="_ETM_Q37_389970"/>
      <w:bookmarkEnd w:id="20128"/>
      <w:r>
        <w:rPr>
          <w:rtl/>
        </w:rPr>
        <w:t>לאיז</w:t>
      </w:r>
      <w:r>
        <w:rPr>
          <w:rFonts w:hint="cs"/>
          <w:rtl/>
        </w:rPr>
        <w:t>ו</w:t>
      </w:r>
      <w:r>
        <w:rPr>
          <w:rtl/>
        </w:rPr>
        <w:t xml:space="preserve"> </w:t>
      </w:r>
      <w:bookmarkStart w:id="20129" w:name="_ETM_Q37_390750"/>
      <w:bookmarkEnd w:id="20129"/>
      <w:r>
        <w:rPr>
          <w:rtl/>
        </w:rPr>
        <w:t>מצ</w:t>
      </w:r>
      <w:r>
        <w:rPr>
          <w:rFonts w:hint="cs"/>
          <w:rtl/>
        </w:rPr>
        <w:t>יא</w:t>
      </w:r>
      <w:r>
        <w:rPr>
          <w:rtl/>
        </w:rPr>
        <w:t xml:space="preserve">ות </w:t>
      </w:r>
      <w:bookmarkStart w:id="20130" w:name="_ETM_Q37_391950"/>
      <w:bookmarkEnd w:id="20130"/>
      <w:r>
        <w:rPr>
          <w:rtl/>
        </w:rPr>
        <w:t xml:space="preserve">אנחנו </w:t>
      </w:r>
      <w:bookmarkStart w:id="20131" w:name="_ETM_Q37_393000"/>
      <w:bookmarkEnd w:id="20131"/>
      <w:r>
        <w:rPr>
          <w:rtl/>
        </w:rPr>
        <w:t>הגענו</w:t>
      </w:r>
      <w:r>
        <w:rPr>
          <w:rFonts w:hint="cs"/>
          <w:rtl/>
        </w:rPr>
        <w:t>.</w:t>
      </w:r>
      <w:r>
        <w:rPr>
          <w:rtl/>
        </w:rPr>
        <w:t xml:space="preserve"> </w:t>
      </w:r>
      <w:bookmarkStart w:id="20132" w:name="_ETM_Q37_394540"/>
      <w:bookmarkEnd w:id="20132"/>
      <w:r>
        <w:rPr>
          <w:rtl/>
        </w:rPr>
        <w:t xml:space="preserve">אנחנו </w:t>
      </w:r>
      <w:bookmarkStart w:id="20133" w:name="_ETM_Q37_394959"/>
      <w:bookmarkEnd w:id="20133"/>
      <w:r>
        <w:rPr>
          <w:rtl/>
        </w:rPr>
        <w:t xml:space="preserve">רואים </w:t>
      </w:r>
      <w:bookmarkStart w:id="20134" w:name="_ETM_Q37_395200"/>
      <w:bookmarkStart w:id="20135" w:name="_ETM_Q37_396010"/>
      <w:bookmarkEnd w:id="20134"/>
      <w:bookmarkEnd w:id="20135"/>
      <w:r>
        <w:rPr>
          <w:rFonts w:hint="cs"/>
          <w:rtl/>
        </w:rPr>
        <w:t>ב</w:t>
      </w:r>
      <w:r>
        <w:rPr>
          <w:rtl/>
        </w:rPr>
        <w:t xml:space="preserve">חקיקה </w:t>
      </w:r>
      <w:bookmarkStart w:id="20136" w:name="_ETM_Q37_396580"/>
      <w:bookmarkEnd w:id="20136"/>
      <w:r>
        <w:rPr>
          <w:rtl/>
        </w:rPr>
        <w:t>הזו</w:t>
      </w:r>
      <w:bookmarkStart w:id="20137" w:name="_ETM_Q37_397360"/>
      <w:bookmarkEnd w:id="20137"/>
      <w:r>
        <w:rPr>
          <w:rFonts w:hint="cs"/>
          <w:rtl/>
        </w:rPr>
        <w:t xml:space="preserve">, </w:t>
      </w:r>
      <w:r>
        <w:rPr>
          <w:rtl/>
        </w:rPr>
        <w:t>הפופוליסטית</w:t>
      </w:r>
      <w:r>
        <w:rPr>
          <w:rFonts w:hint="cs"/>
          <w:rtl/>
        </w:rPr>
        <w:t>,</w:t>
      </w:r>
      <w:r>
        <w:rPr>
          <w:rtl/>
        </w:rPr>
        <w:t xml:space="preserve"> </w:t>
      </w:r>
      <w:bookmarkStart w:id="20138" w:name="_ETM_Q37_398440"/>
      <w:bookmarkEnd w:id="20138"/>
      <w:r>
        <w:rPr>
          <w:rtl/>
        </w:rPr>
        <w:t>הגזענית</w:t>
      </w:r>
      <w:r>
        <w:rPr>
          <w:rFonts w:hint="cs"/>
          <w:rtl/>
        </w:rPr>
        <w:t>,</w:t>
      </w:r>
      <w:r>
        <w:rPr>
          <w:rtl/>
        </w:rPr>
        <w:t xml:space="preserve"> </w:t>
      </w:r>
      <w:bookmarkStart w:id="20139" w:name="_ETM_Q37_399310"/>
      <w:bookmarkEnd w:id="20139"/>
      <w:r>
        <w:rPr>
          <w:rtl/>
        </w:rPr>
        <w:t>הפשיסטית</w:t>
      </w:r>
      <w:r>
        <w:rPr>
          <w:rFonts w:hint="cs"/>
          <w:rtl/>
        </w:rPr>
        <w:t>,</w:t>
      </w:r>
      <w:r>
        <w:rPr>
          <w:rtl/>
        </w:rPr>
        <w:t xml:space="preserve"> </w:t>
      </w:r>
      <w:bookmarkStart w:id="20140" w:name="_ETM_Q37_400599"/>
      <w:bookmarkEnd w:id="20140"/>
      <w:r>
        <w:rPr>
          <w:rtl/>
        </w:rPr>
        <w:t xml:space="preserve">בעיקר </w:t>
      </w:r>
      <w:bookmarkStart w:id="20141" w:name="_ETM_Q37_401319"/>
      <w:bookmarkEnd w:id="20141"/>
      <w:r>
        <w:rPr>
          <w:rtl/>
        </w:rPr>
        <w:t xml:space="preserve">הסתה </w:t>
      </w:r>
      <w:bookmarkStart w:id="20142" w:name="_ETM_Q37_402129"/>
      <w:bookmarkEnd w:id="20142"/>
      <w:r>
        <w:rPr>
          <w:rtl/>
        </w:rPr>
        <w:t xml:space="preserve">כלפי </w:t>
      </w:r>
      <w:bookmarkStart w:id="20143" w:name="_ETM_Q37_403150"/>
      <w:bookmarkEnd w:id="20143"/>
      <w:r>
        <w:rPr>
          <w:rtl/>
        </w:rPr>
        <w:t>האוכלוסייה</w:t>
      </w:r>
      <w:bookmarkStart w:id="20144" w:name="_ETM_Q37_404000"/>
      <w:bookmarkStart w:id="20145" w:name="_ETM_Q37_404360"/>
      <w:bookmarkEnd w:id="20144"/>
      <w:bookmarkEnd w:id="20145"/>
      <w:r>
        <w:rPr>
          <w:rFonts w:hint="cs"/>
          <w:rtl/>
        </w:rPr>
        <w:t xml:space="preserve"> </w:t>
      </w:r>
      <w:r>
        <w:rPr>
          <w:rtl/>
        </w:rPr>
        <w:t>הערבית</w:t>
      </w:r>
      <w:r>
        <w:rPr>
          <w:rFonts w:hint="cs"/>
          <w:rtl/>
        </w:rPr>
        <w:t>.</w:t>
      </w:r>
      <w:r>
        <w:rPr>
          <w:rtl/>
        </w:rPr>
        <w:t xml:space="preserve"> </w:t>
      </w:r>
      <w:bookmarkStart w:id="20146" w:name="_ETM_Q37_406109"/>
      <w:bookmarkEnd w:id="20146"/>
      <w:r>
        <w:rPr>
          <w:rtl/>
        </w:rPr>
        <w:t xml:space="preserve">אני </w:t>
      </w:r>
      <w:bookmarkStart w:id="20147" w:name="_ETM_Q37_406409"/>
      <w:bookmarkEnd w:id="20147"/>
      <w:r>
        <w:rPr>
          <w:rtl/>
        </w:rPr>
        <w:t xml:space="preserve">לא </w:t>
      </w:r>
      <w:bookmarkStart w:id="20148" w:name="_ETM_Q37_406560"/>
      <w:bookmarkEnd w:id="20148"/>
      <w:r>
        <w:rPr>
          <w:rtl/>
        </w:rPr>
        <w:t xml:space="preserve">מתפלא </w:t>
      </w:r>
      <w:bookmarkStart w:id="20149" w:name="_ETM_Q37_407640"/>
      <w:bookmarkEnd w:id="20149"/>
      <w:r>
        <w:rPr>
          <w:rtl/>
        </w:rPr>
        <w:t xml:space="preserve">על </w:t>
      </w:r>
      <w:bookmarkStart w:id="20150" w:name="_ETM_Q37_407940"/>
      <w:bookmarkEnd w:id="20150"/>
      <w:r>
        <w:rPr>
          <w:rtl/>
        </w:rPr>
        <w:t xml:space="preserve">גל </w:t>
      </w:r>
      <w:bookmarkStart w:id="20151" w:name="_ETM_Q37_409849"/>
      <w:bookmarkEnd w:id="20151"/>
      <w:r>
        <w:rPr>
          <w:rtl/>
        </w:rPr>
        <w:t xml:space="preserve">החקיקה </w:t>
      </w:r>
      <w:bookmarkStart w:id="20152" w:name="_ETM_Q37_410659"/>
      <w:bookmarkEnd w:id="20152"/>
      <w:r>
        <w:rPr>
          <w:rtl/>
        </w:rPr>
        <w:t xml:space="preserve">הגזעני </w:t>
      </w:r>
      <w:bookmarkStart w:id="20153" w:name="_ETM_Q37_411379"/>
      <w:bookmarkEnd w:id="20153"/>
      <w:r>
        <w:rPr>
          <w:rtl/>
        </w:rPr>
        <w:t>הזה</w:t>
      </w:r>
      <w:r>
        <w:rPr>
          <w:rFonts w:hint="cs"/>
          <w:rtl/>
        </w:rPr>
        <w:t>,</w:t>
      </w:r>
      <w:r>
        <w:rPr>
          <w:rtl/>
        </w:rPr>
        <w:t xml:space="preserve"> </w:t>
      </w:r>
      <w:bookmarkStart w:id="20154" w:name="_ETM_Q37_413580"/>
      <w:bookmarkEnd w:id="20154"/>
      <w:r>
        <w:rPr>
          <w:rtl/>
        </w:rPr>
        <w:t xml:space="preserve">כי </w:t>
      </w:r>
      <w:bookmarkStart w:id="20155" w:name="_ETM_Q37_414090"/>
      <w:bookmarkEnd w:id="20155"/>
      <w:r>
        <w:rPr>
          <w:rtl/>
        </w:rPr>
        <w:t xml:space="preserve">הממשלה </w:t>
      </w:r>
      <w:bookmarkStart w:id="20156" w:name="_ETM_Q37_414810"/>
      <w:bookmarkEnd w:id="20156"/>
      <w:r>
        <w:rPr>
          <w:rtl/>
        </w:rPr>
        <w:t>הזו</w:t>
      </w:r>
      <w:r>
        <w:rPr>
          <w:rFonts w:hint="cs"/>
          <w:rtl/>
        </w:rPr>
        <w:t>,</w:t>
      </w:r>
      <w:r>
        <w:rPr>
          <w:rtl/>
        </w:rPr>
        <w:t xml:space="preserve"> </w:t>
      </w:r>
      <w:bookmarkStart w:id="20157" w:name="_ETM_Q37_416290"/>
      <w:bookmarkEnd w:id="20157"/>
      <w:r>
        <w:rPr>
          <w:rtl/>
        </w:rPr>
        <w:t xml:space="preserve">כבוד </w:t>
      </w:r>
      <w:bookmarkStart w:id="20158" w:name="_ETM_Q37_416560"/>
      <w:bookmarkEnd w:id="20158"/>
      <w:r>
        <w:rPr>
          <w:rtl/>
        </w:rPr>
        <w:t>היושב-ראש</w:t>
      </w:r>
      <w:r>
        <w:rPr>
          <w:rFonts w:hint="cs"/>
          <w:rtl/>
        </w:rPr>
        <w:t>,</w:t>
      </w:r>
      <w:r>
        <w:rPr>
          <w:rtl/>
        </w:rPr>
        <w:t xml:space="preserve"> </w:t>
      </w:r>
      <w:bookmarkStart w:id="20159" w:name="_ETM_Q37_417809"/>
      <w:bookmarkEnd w:id="20159"/>
      <w:r>
        <w:rPr>
          <w:rtl/>
        </w:rPr>
        <w:t xml:space="preserve">הממשלה </w:t>
      </w:r>
      <w:bookmarkStart w:id="20160" w:name="_ETM_Q37_418739"/>
      <w:bookmarkEnd w:id="20160"/>
      <w:r>
        <w:rPr>
          <w:rtl/>
        </w:rPr>
        <w:t>שלכם</w:t>
      </w:r>
      <w:r>
        <w:rPr>
          <w:rFonts w:hint="cs"/>
          <w:rtl/>
        </w:rPr>
        <w:t>,</w:t>
      </w:r>
      <w:r>
        <w:rPr>
          <w:rtl/>
        </w:rPr>
        <w:t xml:space="preserve"> </w:t>
      </w:r>
      <w:bookmarkStart w:id="20161" w:name="_ETM_Q37_419959"/>
      <w:bookmarkEnd w:id="20161"/>
      <w:r>
        <w:rPr>
          <w:rtl/>
        </w:rPr>
        <w:t xml:space="preserve">בקווי </w:t>
      </w:r>
      <w:bookmarkStart w:id="20162" w:name="_ETM_Q37_420590"/>
      <w:bookmarkEnd w:id="20162"/>
      <w:r>
        <w:rPr>
          <w:rtl/>
        </w:rPr>
        <w:t xml:space="preserve">היסוד </w:t>
      </w:r>
      <w:bookmarkStart w:id="20163" w:name="_ETM_Q37_421280"/>
      <w:bookmarkEnd w:id="20163"/>
      <w:r>
        <w:rPr>
          <w:rtl/>
        </w:rPr>
        <w:t>שלה</w:t>
      </w:r>
      <w:bookmarkStart w:id="20164" w:name="_ETM_Q37_422489"/>
      <w:bookmarkEnd w:id="20164"/>
      <w:r>
        <w:rPr>
          <w:rFonts w:hint="cs"/>
          <w:rtl/>
        </w:rPr>
        <w:t xml:space="preserve"> </w:t>
      </w:r>
      <w:bookmarkStart w:id="20165" w:name="_ETM_Q37_429836"/>
      <w:bookmarkEnd w:id="20165"/>
      <w:r>
        <w:rPr>
          <w:rFonts w:hint="cs"/>
          <w:rtl/>
        </w:rPr>
        <w:t>– אחד</w:t>
      </w:r>
      <w:r>
        <w:rPr>
          <w:rtl/>
        </w:rPr>
        <w:t xml:space="preserve"> </w:t>
      </w:r>
      <w:bookmarkStart w:id="20166" w:name="_ETM_Q37_424870"/>
      <w:bookmarkEnd w:id="20166"/>
      <w:r>
        <w:rPr>
          <w:rtl/>
        </w:rPr>
        <w:t xml:space="preserve">הסעיפים </w:t>
      </w:r>
      <w:bookmarkStart w:id="20167" w:name="_ETM_Q37_425650"/>
      <w:bookmarkEnd w:id="20167"/>
      <w:r>
        <w:rPr>
          <w:rtl/>
        </w:rPr>
        <w:t xml:space="preserve">המרכזיים </w:t>
      </w:r>
      <w:bookmarkStart w:id="20168" w:name="_ETM_Q37_427000"/>
      <w:bookmarkEnd w:id="20168"/>
      <w:r>
        <w:rPr>
          <w:rtl/>
        </w:rPr>
        <w:t xml:space="preserve">בהסכם </w:t>
      </w:r>
      <w:bookmarkStart w:id="20169" w:name="_ETM_Q37_427750"/>
      <w:bookmarkEnd w:id="20169"/>
      <w:r>
        <w:rPr>
          <w:rtl/>
        </w:rPr>
        <w:t>הקואליציוני</w:t>
      </w:r>
      <w:r>
        <w:rPr>
          <w:rFonts w:hint="cs"/>
          <w:rtl/>
        </w:rPr>
        <w:t>,</w:t>
      </w:r>
      <w:r>
        <w:rPr>
          <w:rtl/>
        </w:rPr>
        <w:t xml:space="preserve"> </w:t>
      </w:r>
      <w:bookmarkStart w:id="20170" w:name="_ETM_Q37_429310"/>
      <w:bookmarkEnd w:id="20170"/>
      <w:r>
        <w:rPr>
          <w:rtl/>
        </w:rPr>
        <w:t xml:space="preserve">בקווי </w:t>
      </w:r>
      <w:bookmarkStart w:id="20171" w:name="_ETM_Q37_429849"/>
      <w:bookmarkEnd w:id="20171"/>
      <w:r>
        <w:rPr>
          <w:rtl/>
        </w:rPr>
        <w:t>היסוד</w:t>
      </w:r>
      <w:r>
        <w:rPr>
          <w:rFonts w:hint="cs"/>
          <w:rtl/>
        </w:rPr>
        <w:t>,</w:t>
      </w:r>
      <w:r>
        <w:rPr>
          <w:rtl/>
        </w:rPr>
        <w:t xml:space="preserve"> </w:t>
      </w:r>
      <w:bookmarkStart w:id="20172" w:name="_ETM_Q37_431439"/>
      <w:bookmarkEnd w:id="20172"/>
      <w:r>
        <w:rPr>
          <w:rtl/>
        </w:rPr>
        <w:t xml:space="preserve">זה </w:t>
      </w:r>
      <w:bookmarkStart w:id="20173" w:name="_ETM_Q37_432010"/>
      <w:bookmarkEnd w:id="20173"/>
      <w:r>
        <w:rPr>
          <w:rtl/>
        </w:rPr>
        <w:t xml:space="preserve">לשנות </w:t>
      </w:r>
      <w:bookmarkStart w:id="20174" w:name="_ETM_Q37_433779"/>
      <w:bookmarkEnd w:id="20174"/>
      <w:r>
        <w:rPr>
          <w:rtl/>
        </w:rPr>
        <w:t xml:space="preserve">את </w:t>
      </w:r>
      <w:bookmarkStart w:id="20175" w:name="_ETM_Q37_434019"/>
      <w:bookmarkEnd w:id="20175"/>
      <w:r>
        <w:rPr>
          <w:rtl/>
        </w:rPr>
        <w:t xml:space="preserve">המאזן </w:t>
      </w:r>
      <w:bookmarkStart w:id="20176" w:name="_ETM_Q37_434739"/>
      <w:bookmarkEnd w:id="20176"/>
      <w:r>
        <w:rPr>
          <w:rtl/>
        </w:rPr>
        <w:t xml:space="preserve">הדמוגרפי </w:t>
      </w:r>
      <w:bookmarkStart w:id="20177" w:name="_ETM_Q37_436120"/>
      <w:bookmarkEnd w:id="20177"/>
      <w:r>
        <w:rPr>
          <w:rtl/>
        </w:rPr>
        <w:t xml:space="preserve">בנגב </w:t>
      </w:r>
      <w:bookmarkStart w:id="20178" w:name="_ETM_Q37_437570"/>
      <w:bookmarkEnd w:id="20178"/>
      <w:r>
        <w:rPr>
          <w:rtl/>
        </w:rPr>
        <w:t>ו</w:t>
      </w:r>
      <w:bookmarkStart w:id="20179" w:name="_ETM_Q37_437690"/>
      <w:bookmarkEnd w:id="20179"/>
      <w:r>
        <w:rPr>
          <w:rtl/>
        </w:rPr>
        <w:t>בגליל</w:t>
      </w:r>
      <w:r>
        <w:rPr>
          <w:rFonts w:hint="cs"/>
          <w:rtl/>
        </w:rPr>
        <w:t>.</w:t>
      </w:r>
      <w:bookmarkStart w:id="20180" w:name="_ETM_Q37_437524"/>
      <w:bookmarkStart w:id="20181" w:name="_ETM_Q37_437621"/>
      <w:bookmarkStart w:id="20182" w:name="_ETM_Q37_437668"/>
      <w:bookmarkStart w:id="20183" w:name="_ETM_Q37_437741"/>
      <w:bookmarkStart w:id="20184" w:name="_ETM_Q37_439009"/>
      <w:bookmarkStart w:id="20185" w:name="_ETM_Q37_439219"/>
      <w:bookmarkEnd w:id="20180"/>
      <w:bookmarkEnd w:id="20181"/>
      <w:bookmarkEnd w:id="20182"/>
      <w:bookmarkEnd w:id="20183"/>
      <w:bookmarkEnd w:id="20184"/>
      <w:bookmarkEnd w:id="20185"/>
      <w:r w:rsidR="003572CD">
        <w:rPr>
          <w:rFonts w:hint="cs"/>
          <w:rtl/>
        </w:rPr>
        <w:t xml:space="preserve"> </w:t>
      </w:r>
      <w:r>
        <w:rPr>
          <w:rtl/>
        </w:rPr>
        <w:t xml:space="preserve">ממשלה </w:t>
      </w:r>
      <w:bookmarkStart w:id="20186" w:name="_ETM_Q37_439789"/>
      <w:bookmarkEnd w:id="20186"/>
      <w:r>
        <w:rPr>
          <w:rtl/>
        </w:rPr>
        <w:t>ש</w:t>
      </w:r>
      <w:bookmarkStart w:id="20187" w:name="_ETM_Q37_439999"/>
      <w:bookmarkEnd w:id="20187"/>
      <w:r>
        <w:rPr>
          <w:rtl/>
        </w:rPr>
        <w:t xml:space="preserve">קמה </w:t>
      </w:r>
      <w:bookmarkStart w:id="20188" w:name="_ETM_Q37_441139"/>
      <w:bookmarkEnd w:id="20188"/>
      <w:r>
        <w:rPr>
          <w:rtl/>
        </w:rPr>
        <w:t xml:space="preserve">לכלל </w:t>
      </w:r>
      <w:bookmarkStart w:id="20189" w:name="_ETM_Q37_441770"/>
      <w:bookmarkEnd w:id="20189"/>
      <w:r>
        <w:rPr>
          <w:rtl/>
        </w:rPr>
        <w:t xml:space="preserve">אזרחי </w:t>
      </w:r>
      <w:bookmarkStart w:id="20190" w:name="_ETM_Q37_442310"/>
      <w:bookmarkEnd w:id="20190"/>
      <w:r>
        <w:rPr>
          <w:rtl/>
        </w:rPr>
        <w:t xml:space="preserve">המדינה </w:t>
      </w:r>
      <w:bookmarkStart w:id="20191" w:name="_ETM_Q37_443650"/>
      <w:bookmarkEnd w:id="20191"/>
      <w:r>
        <w:rPr>
          <w:rtl/>
        </w:rPr>
        <w:t>ו</w:t>
      </w:r>
      <w:bookmarkStart w:id="20192" w:name="_ETM_Q37_443919"/>
      <w:bookmarkEnd w:id="20192"/>
      <w:r>
        <w:rPr>
          <w:rFonts w:hint="cs"/>
          <w:rtl/>
        </w:rPr>
        <w:t>ב</w:t>
      </w:r>
      <w:r>
        <w:rPr>
          <w:rtl/>
        </w:rPr>
        <w:t xml:space="preserve">קווי </w:t>
      </w:r>
      <w:bookmarkStart w:id="20193" w:name="_ETM_Q37_444309"/>
      <w:bookmarkEnd w:id="20193"/>
      <w:r>
        <w:rPr>
          <w:rtl/>
        </w:rPr>
        <w:t xml:space="preserve">היסוד </w:t>
      </w:r>
      <w:bookmarkStart w:id="20194" w:name="_ETM_Q37_444879"/>
      <w:bookmarkEnd w:id="20194"/>
      <w:r>
        <w:rPr>
          <w:rtl/>
        </w:rPr>
        <w:t>של</w:t>
      </w:r>
      <w:bookmarkStart w:id="20195" w:name="_ETM_Q37_446190"/>
      <w:bookmarkEnd w:id="20195"/>
      <w:r>
        <w:rPr>
          <w:rtl/>
        </w:rPr>
        <w:t>ה</w:t>
      </w:r>
      <w:r>
        <w:rPr>
          <w:rFonts w:hint="cs"/>
          <w:rtl/>
        </w:rPr>
        <w:t xml:space="preserve"> ה</w:t>
      </w:r>
      <w:r>
        <w:rPr>
          <w:rtl/>
        </w:rPr>
        <w:t xml:space="preserve">יא </w:t>
      </w:r>
      <w:bookmarkStart w:id="20196" w:name="_ETM_Q37_446400"/>
      <w:bookmarkEnd w:id="20196"/>
      <w:r>
        <w:rPr>
          <w:rtl/>
        </w:rPr>
        <w:t xml:space="preserve">מדברת </w:t>
      </w:r>
      <w:bookmarkStart w:id="20197" w:name="_ETM_Q37_447150"/>
      <w:bookmarkEnd w:id="20197"/>
      <w:r>
        <w:rPr>
          <w:rtl/>
        </w:rPr>
        <w:t xml:space="preserve">על </w:t>
      </w:r>
      <w:bookmarkStart w:id="20198" w:name="_ETM_Q37_447360"/>
      <w:bookmarkEnd w:id="20198"/>
      <w:r>
        <w:rPr>
          <w:rtl/>
        </w:rPr>
        <w:t xml:space="preserve">שינוי </w:t>
      </w:r>
      <w:bookmarkStart w:id="20199" w:name="_ETM_Q37_448020"/>
      <w:bookmarkEnd w:id="20199"/>
      <w:r>
        <w:rPr>
          <w:rtl/>
        </w:rPr>
        <w:t xml:space="preserve">מאזן </w:t>
      </w:r>
      <w:bookmarkStart w:id="20200" w:name="_ETM_Q37_448889"/>
      <w:bookmarkEnd w:id="20200"/>
      <w:r>
        <w:rPr>
          <w:rtl/>
        </w:rPr>
        <w:t xml:space="preserve">דמוגרפי </w:t>
      </w:r>
      <w:bookmarkStart w:id="20201" w:name="_ETM_Q37_450440"/>
      <w:bookmarkEnd w:id="20201"/>
      <w:r>
        <w:rPr>
          <w:rtl/>
        </w:rPr>
        <w:t xml:space="preserve">בנגב </w:t>
      </w:r>
      <w:bookmarkStart w:id="20202" w:name="_ETM_Q37_451130"/>
      <w:bookmarkEnd w:id="20202"/>
      <w:r>
        <w:rPr>
          <w:rtl/>
        </w:rPr>
        <w:t>ובגליל</w:t>
      </w:r>
      <w:r>
        <w:rPr>
          <w:rFonts w:hint="cs"/>
          <w:rtl/>
        </w:rPr>
        <w:t xml:space="preserve"> –</w:t>
      </w:r>
      <w:r>
        <w:rPr>
          <w:rtl/>
        </w:rPr>
        <w:t xml:space="preserve"> </w:t>
      </w:r>
      <w:bookmarkStart w:id="20203" w:name="_ETM_Q37_452569"/>
      <w:bookmarkEnd w:id="20203"/>
      <w:r>
        <w:rPr>
          <w:rtl/>
        </w:rPr>
        <w:t>ה</w:t>
      </w:r>
      <w:r>
        <w:rPr>
          <w:rFonts w:hint="cs"/>
          <w:rtl/>
        </w:rPr>
        <w:t xml:space="preserve">יא </w:t>
      </w:r>
      <w:bookmarkStart w:id="20204" w:name="_ETM_Q37_452810"/>
      <w:bookmarkStart w:id="20205" w:name="_ETM_Q37_453180"/>
      <w:bookmarkStart w:id="20206" w:name="_ETM_Q37_453539"/>
      <w:bookmarkEnd w:id="20204"/>
      <w:bookmarkEnd w:id="20205"/>
      <w:bookmarkEnd w:id="20206"/>
      <w:r>
        <w:rPr>
          <w:rFonts w:hint="cs"/>
          <w:rtl/>
        </w:rPr>
        <w:t xml:space="preserve">אומרת </w:t>
      </w:r>
      <w:r>
        <w:rPr>
          <w:rtl/>
        </w:rPr>
        <w:t xml:space="preserve">בעיקר </w:t>
      </w:r>
      <w:bookmarkStart w:id="20207" w:name="_ETM_Q37_454940"/>
      <w:bookmarkEnd w:id="20207"/>
      <w:r>
        <w:rPr>
          <w:rtl/>
        </w:rPr>
        <w:t>ש</w:t>
      </w:r>
      <w:bookmarkStart w:id="20208" w:name="_ETM_Q37_455240"/>
      <w:bookmarkEnd w:id="20208"/>
      <w:r>
        <w:rPr>
          <w:rtl/>
        </w:rPr>
        <w:t xml:space="preserve">הערבים </w:t>
      </w:r>
      <w:bookmarkStart w:id="20209" w:name="_ETM_Q37_456140"/>
      <w:bookmarkEnd w:id="20209"/>
      <w:r>
        <w:rPr>
          <w:rtl/>
        </w:rPr>
        <w:t xml:space="preserve">בנגב </w:t>
      </w:r>
      <w:bookmarkStart w:id="20210" w:name="_ETM_Q37_457010"/>
      <w:bookmarkEnd w:id="20210"/>
      <w:r>
        <w:rPr>
          <w:rFonts w:hint="cs"/>
          <w:rtl/>
        </w:rPr>
        <w:t>ו</w:t>
      </w:r>
      <w:r>
        <w:rPr>
          <w:rtl/>
        </w:rPr>
        <w:t xml:space="preserve">בגליל </w:t>
      </w:r>
      <w:bookmarkStart w:id="20211" w:name="_ETM_Q37_458430"/>
      <w:bookmarkEnd w:id="20211"/>
      <w:r>
        <w:rPr>
          <w:rtl/>
        </w:rPr>
        <w:t xml:space="preserve">הם </w:t>
      </w:r>
      <w:bookmarkStart w:id="20212" w:name="_ETM_Q37_458700"/>
      <w:bookmarkEnd w:id="20212"/>
      <w:r>
        <w:rPr>
          <w:rtl/>
        </w:rPr>
        <w:t xml:space="preserve">לא </w:t>
      </w:r>
      <w:bookmarkStart w:id="20213" w:name="_ETM_Q37_459150"/>
      <w:bookmarkEnd w:id="20213"/>
      <w:r>
        <w:rPr>
          <w:rtl/>
        </w:rPr>
        <w:t xml:space="preserve">אזרחים </w:t>
      </w:r>
      <w:bookmarkStart w:id="20214" w:name="_ETM_Q37_460140"/>
      <w:bookmarkEnd w:id="20214"/>
      <w:r>
        <w:rPr>
          <w:rtl/>
        </w:rPr>
        <w:t>שווים</w:t>
      </w:r>
      <w:r>
        <w:rPr>
          <w:rFonts w:hint="cs"/>
          <w:rtl/>
        </w:rPr>
        <w:t>,</w:t>
      </w:r>
      <w:r>
        <w:rPr>
          <w:rtl/>
        </w:rPr>
        <w:t xml:space="preserve"> </w:t>
      </w:r>
      <w:bookmarkStart w:id="20215" w:name="_ETM_Q37_461389"/>
      <w:bookmarkStart w:id="20216" w:name="_ETM_Q37_461689"/>
      <w:bookmarkEnd w:id="20215"/>
      <w:bookmarkEnd w:id="20216"/>
      <w:r>
        <w:rPr>
          <w:rtl/>
        </w:rPr>
        <w:t xml:space="preserve">בלשון </w:t>
      </w:r>
      <w:bookmarkStart w:id="20217" w:name="_ETM_Q37_462529"/>
      <w:bookmarkEnd w:id="20217"/>
      <w:r>
        <w:rPr>
          <w:rtl/>
        </w:rPr>
        <w:t>המעטה</w:t>
      </w:r>
      <w:r>
        <w:rPr>
          <w:rFonts w:hint="cs"/>
          <w:rtl/>
        </w:rPr>
        <w:t>.</w:t>
      </w:r>
      <w:r>
        <w:rPr>
          <w:rtl/>
        </w:rPr>
        <w:t xml:space="preserve"> </w:t>
      </w:r>
      <w:bookmarkStart w:id="20218" w:name="_ETM_Q37_463889"/>
      <w:bookmarkEnd w:id="20218"/>
      <w:r>
        <w:rPr>
          <w:rtl/>
        </w:rPr>
        <w:t xml:space="preserve">מעבר </w:t>
      </w:r>
      <w:bookmarkStart w:id="20219" w:name="_ETM_Q37_464430"/>
      <w:bookmarkEnd w:id="20219"/>
      <w:r>
        <w:rPr>
          <w:rtl/>
        </w:rPr>
        <w:t>לזה</w:t>
      </w:r>
      <w:r>
        <w:rPr>
          <w:rFonts w:hint="cs"/>
          <w:rtl/>
        </w:rPr>
        <w:t>,</w:t>
      </w:r>
      <w:r>
        <w:rPr>
          <w:rtl/>
        </w:rPr>
        <w:t xml:space="preserve"> </w:t>
      </w:r>
      <w:bookmarkStart w:id="20220" w:name="_ETM_Q37_465059"/>
      <w:bookmarkEnd w:id="20220"/>
      <w:r>
        <w:rPr>
          <w:rtl/>
        </w:rPr>
        <w:t xml:space="preserve">באמירה </w:t>
      </w:r>
      <w:bookmarkStart w:id="20221" w:name="_ETM_Q37_465689"/>
      <w:bookmarkEnd w:id="20221"/>
      <w:r>
        <w:rPr>
          <w:rtl/>
        </w:rPr>
        <w:t>כז</w:t>
      </w:r>
      <w:r w:rsidR="003572CD">
        <w:rPr>
          <w:rFonts w:hint="cs"/>
          <w:rtl/>
        </w:rPr>
        <w:t>את</w:t>
      </w:r>
      <w:r>
        <w:rPr>
          <w:rFonts w:hint="cs"/>
          <w:rtl/>
        </w:rPr>
        <w:t>,</w:t>
      </w:r>
      <w:r>
        <w:rPr>
          <w:rtl/>
        </w:rPr>
        <w:t xml:space="preserve"> </w:t>
      </w:r>
      <w:bookmarkStart w:id="20222" w:name="_ETM_Q37_466620"/>
      <w:bookmarkEnd w:id="20222"/>
      <w:r>
        <w:rPr>
          <w:rtl/>
        </w:rPr>
        <w:t xml:space="preserve">בהסכמים </w:t>
      </w:r>
      <w:bookmarkStart w:id="20223" w:name="_ETM_Q37_467370"/>
      <w:bookmarkEnd w:id="20223"/>
      <w:r>
        <w:rPr>
          <w:rtl/>
        </w:rPr>
        <w:t xml:space="preserve">קואליציוניים </w:t>
      </w:r>
      <w:bookmarkStart w:id="20224" w:name="_ETM_Q37_468749"/>
      <w:bookmarkEnd w:id="20224"/>
      <w:r>
        <w:rPr>
          <w:rtl/>
        </w:rPr>
        <w:t xml:space="preserve">שמדברים </w:t>
      </w:r>
      <w:bookmarkStart w:id="20225" w:name="_ETM_Q37_470360"/>
      <w:bookmarkEnd w:id="20225"/>
      <w:r>
        <w:rPr>
          <w:rtl/>
        </w:rPr>
        <w:t xml:space="preserve">על </w:t>
      </w:r>
      <w:bookmarkStart w:id="20226" w:name="_ETM_Q37_470629"/>
      <w:bookmarkEnd w:id="20226"/>
      <w:r>
        <w:rPr>
          <w:rtl/>
        </w:rPr>
        <w:t xml:space="preserve">שינוי </w:t>
      </w:r>
      <w:bookmarkStart w:id="20227" w:name="_ETM_Q37_471349"/>
      <w:bookmarkEnd w:id="20227"/>
      <w:r>
        <w:rPr>
          <w:rtl/>
        </w:rPr>
        <w:t xml:space="preserve">מאזן </w:t>
      </w:r>
      <w:bookmarkStart w:id="20228" w:name="_ETM_Q37_472099"/>
      <w:bookmarkEnd w:id="20228"/>
      <w:r>
        <w:rPr>
          <w:rtl/>
        </w:rPr>
        <w:t>דמוגרפי</w:t>
      </w:r>
      <w:r>
        <w:rPr>
          <w:rFonts w:hint="cs"/>
          <w:rtl/>
        </w:rPr>
        <w:t>,</w:t>
      </w:r>
      <w:r>
        <w:rPr>
          <w:rtl/>
        </w:rPr>
        <w:t xml:space="preserve"> </w:t>
      </w:r>
      <w:bookmarkStart w:id="20229" w:name="_ETM_Q37_473430"/>
      <w:bookmarkEnd w:id="20229"/>
      <w:r>
        <w:rPr>
          <w:rtl/>
        </w:rPr>
        <w:t xml:space="preserve">הם </w:t>
      </w:r>
      <w:bookmarkStart w:id="20230" w:name="_ETM_Q37_473699"/>
      <w:bookmarkEnd w:id="20230"/>
      <w:r>
        <w:rPr>
          <w:rtl/>
        </w:rPr>
        <w:t xml:space="preserve">רואים </w:t>
      </w:r>
      <w:bookmarkStart w:id="20231" w:name="_ETM_Q37_474300"/>
      <w:bookmarkEnd w:id="20231"/>
      <w:r>
        <w:rPr>
          <w:rFonts w:hint="cs"/>
          <w:rtl/>
        </w:rPr>
        <w:t>ב</w:t>
      </w:r>
      <w:r>
        <w:rPr>
          <w:rtl/>
        </w:rPr>
        <w:t xml:space="preserve">אזרחים </w:t>
      </w:r>
      <w:bookmarkStart w:id="20232" w:name="_ETM_Q37_475289"/>
      <w:bookmarkEnd w:id="20232"/>
      <w:r>
        <w:rPr>
          <w:rtl/>
        </w:rPr>
        <w:t xml:space="preserve">הערבים </w:t>
      </w:r>
      <w:bookmarkStart w:id="20233" w:name="_ETM_Q37_476129"/>
      <w:bookmarkEnd w:id="20233"/>
      <w:r>
        <w:rPr>
          <w:rtl/>
        </w:rPr>
        <w:t xml:space="preserve">הפלסטינים </w:t>
      </w:r>
      <w:bookmarkStart w:id="20234" w:name="_ETM_Q37_477300"/>
      <w:bookmarkEnd w:id="20234"/>
      <w:r>
        <w:rPr>
          <w:rtl/>
        </w:rPr>
        <w:t xml:space="preserve">אזרחי </w:t>
      </w:r>
      <w:bookmarkStart w:id="20235" w:name="_ETM_Q37_478289"/>
      <w:bookmarkEnd w:id="20235"/>
      <w:r>
        <w:rPr>
          <w:rtl/>
        </w:rPr>
        <w:t xml:space="preserve">מדינת </w:t>
      </w:r>
      <w:bookmarkStart w:id="20236" w:name="_ETM_Q37_479159"/>
      <w:bookmarkEnd w:id="20236"/>
      <w:r>
        <w:rPr>
          <w:rtl/>
        </w:rPr>
        <w:t xml:space="preserve">ישראל </w:t>
      </w:r>
      <w:bookmarkStart w:id="20237" w:name="_ETM_Q37_480240"/>
      <w:bookmarkEnd w:id="20237"/>
      <w:r>
        <w:rPr>
          <w:rtl/>
        </w:rPr>
        <w:t>אויבים</w:t>
      </w:r>
      <w:r>
        <w:rPr>
          <w:rFonts w:hint="cs"/>
          <w:rtl/>
        </w:rPr>
        <w:t>,</w:t>
      </w:r>
      <w:r>
        <w:rPr>
          <w:rtl/>
        </w:rPr>
        <w:t xml:space="preserve"> </w:t>
      </w:r>
      <w:bookmarkStart w:id="20238" w:name="_ETM_Q37_481210"/>
      <w:bookmarkEnd w:id="20238"/>
      <w:r>
        <w:rPr>
          <w:rtl/>
        </w:rPr>
        <w:t xml:space="preserve">ולכן </w:t>
      </w:r>
      <w:bookmarkStart w:id="20239" w:name="_ETM_Q37_481990"/>
      <w:bookmarkEnd w:id="20239"/>
      <w:r>
        <w:rPr>
          <w:rtl/>
        </w:rPr>
        <w:t xml:space="preserve">אני </w:t>
      </w:r>
      <w:bookmarkStart w:id="20240" w:name="_ETM_Q37_480000"/>
      <w:bookmarkStart w:id="20241" w:name="_ETM_Q37_480990"/>
      <w:bookmarkStart w:id="20242" w:name="_ETM_Q37_481800"/>
      <w:bookmarkStart w:id="20243" w:name="_ETM_Q37_482070"/>
      <w:bookmarkStart w:id="20244" w:name="_ETM_Q37_482190"/>
      <w:bookmarkStart w:id="20245" w:name="_ETM_Q37_482389"/>
      <w:bookmarkStart w:id="20246" w:name="_ETM_Q37_483199"/>
      <w:bookmarkStart w:id="20247" w:name="_ETM_Q37_483469"/>
      <w:bookmarkEnd w:id="20240"/>
      <w:bookmarkEnd w:id="20241"/>
      <w:bookmarkEnd w:id="20242"/>
      <w:bookmarkEnd w:id="20243"/>
      <w:bookmarkEnd w:id="20244"/>
      <w:bookmarkEnd w:id="20245"/>
      <w:bookmarkEnd w:id="20246"/>
      <w:bookmarkEnd w:id="20247"/>
      <w:r>
        <w:rPr>
          <w:rFonts w:hint="cs"/>
          <w:rtl/>
        </w:rPr>
        <w:t xml:space="preserve">לא מתפלא </w:t>
      </w:r>
      <w:bookmarkStart w:id="20248" w:name="_ETM_Q37_483340"/>
      <w:bookmarkEnd w:id="20248"/>
      <w:r>
        <w:rPr>
          <w:rFonts w:hint="cs"/>
          <w:rtl/>
        </w:rPr>
        <w:t>על</w:t>
      </w:r>
      <w:r>
        <w:rPr>
          <w:rtl/>
        </w:rPr>
        <w:t xml:space="preserve"> </w:t>
      </w:r>
      <w:bookmarkStart w:id="20249" w:name="_ETM_Q37_484040"/>
      <w:bookmarkEnd w:id="20249"/>
      <w:r>
        <w:rPr>
          <w:rFonts w:hint="cs"/>
          <w:rtl/>
        </w:rPr>
        <w:t xml:space="preserve">גל </w:t>
      </w:r>
      <w:r>
        <w:rPr>
          <w:rtl/>
        </w:rPr>
        <w:t>החקיקה</w:t>
      </w:r>
      <w:r>
        <w:rPr>
          <w:rFonts w:hint="cs"/>
          <w:rtl/>
        </w:rPr>
        <w:t>.</w:t>
      </w:r>
      <w:r>
        <w:rPr>
          <w:rtl/>
        </w:rPr>
        <w:t xml:space="preserve"> </w:t>
      </w:r>
      <w:bookmarkStart w:id="20250" w:name="_ETM_Q37_485660"/>
      <w:bookmarkEnd w:id="20250"/>
    </w:p>
    <w:p w:rsidR="005E11B5" w:rsidRDefault="005E11B5" w:rsidP="00FA3361">
      <w:pPr>
        <w:rPr>
          <w:rtl/>
        </w:rPr>
      </w:pPr>
    </w:p>
    <w:p w:rsidR="005E11B5" w:rsidRDefault="005E11B5" w:rsidP="003572CD">
      <w:pPr>
        <w:rPr>
          <w:rtl/>
        </w:rPr>
      </w:pPr>
      <w:bookmarkStart w:id="20251" w:name="_ETM_Q37_484222"/>
      <w:bookmarkEnd w:id="20251"/>
      <w:r>
        <w:rPr>
          <w:rtl/>
        </w:rPr>
        <w:t xml:space="preserve">מי </w:t>
      </w:r>
      <w:bookmarkStart w:id="20252" w:name="_ETM_Q37_485870"/>
      <w:bookmarkEnd w:id="20252"/>
      <w:r>
        <w:rPr>
          <w:rtl/>
        </w:rPr>
        <w:t>ש</w:t>
      </w:r>
      <w:r>
        <w:rPr>
          <w:rFonts w:hint="cs"/>
          <w:rtl/>
        </w:rPr>
        <w:t xml:space="preserve">ראה </w:t>
      </w:r>
      <w:r>
        <w:rPr>
          <w:rtl/>
        </w:rPr>
        <w:t xml:space="preserve">בשבוע </w:t>
      </w:r>
      <w:bookmarkStart w:id="20253" w:name="_ETM_Q37_486790"/>
      <w:bookmarkEnd w:id="20253"/>
      <w:r>
        <w:rPr>
          <w:rtl/>
        </w:rPr>
        <w:t xml:space="preserve">האחרון </w:t>
      </w:r>
      <w:bookmarkStart w:id="20254" w:name="_ETM_Q37_487689"/>
      <w:bookmarkEnd w:id="20254"/>
      <w:r>
        <w:rPr>
          <w:rtl/>
        </w:rPr>
        <w:t xml:space="preserve">את </w:t>
      </w:r>
      <w:bookmarkStart w:id="20255" w:name="_ETM_Q37_487870"/>
      <w:bookmarkEnd w:id="20255"/>
      <w:r>
        <w:rPr>
          <w:rtl/>
        </w:rPr>
        <w:t xml:space="preserve">כל </w:t>
      </w:r>
      <w:bookmarkStart w:id="20256" w:name="_ETM_Q37_488110"/>
      <w:bookmarkEnd w:id="20256"/>
      <w:r>
        <w:rPr>
          <w:rtl/>
        </w:rPr>
        <w:t xml:space="preserve">החקיקה </w:t>
      </w:r>
      <w:bookmarkStart w:id="20257" w:name="_ETM_Q37_488709"/>
      <w:bookmarkEnd w:id="20257"/>
      <w:r>
        <w:rPr>
          <w:rtl/>
        </w:rPr>
        <w:t xml:space="preserve">הזו </w:t>
      </w:r>
      <w:bookmarkStart w:id="20258" w:name="_ETM_Q37_489560"/>
      <w:bookmarkEnd w:id="20258"/>
      <w:r>
        <w:rPr>
          <w:rFonts w:hint="cs"/>
          <w:rtl/>
        </w:rPr>
        <w:t xml:space="preserve">– </w:t>
      </w:r>
      <w:r>
        <w:rPr>
          <w:rtl/>
        </w:rPr>
        <w:t xml:space="preserve">היא </w:t>
      </w:r>
      <w:bookmarkStart w:id="20259" w:name="_ETM_Q37_489740"/>
      <w:bookmarkEnd w:id="20259"/>
      <w:r>
        <w:rPr>
          <w:rtl/>
        </w:rPr>
        <w:t xml:space="preserve">גם </w:t>
      </w:r>
      <w:bookmarkStart w:id="20260" w:name="_ETM_Q37_490370"/>
      <w:bookmarkEnd w:id="20260"/>
      <w:r>
        <w:rPr>
          <w:rtl/>
        </w:rPr>
        <w:t xml:space="preserve">מלווה </w:t>
      </w:r>
      <w:bookmarkStart w:id="20261" w:name="_ETM_Q37_491540"/>
      <w:bookmarkStart w:id="20262" w:name="_ETM_Q37_492540"/>
      <w:bookmarkStart w:id="20263" w:name="_ETM_Q37_492799"/>
      <w:bookmarkStart w:id="20264" w:name="_ETM_Q37_493879"/>
      <w:bookmarkStart w:id="20265" w:name="_ETM_Q37_494179"/>
      <w:bookmarkStart w:id="20266" w:name="_ETM_Q37_494809"/>
      <w:bookmarkEnd w:id="20261"/>
      <w:bookmarkEnd w:id="20262"/>
      <w:bookmarkEnd w:id="20263"/>
      <w:bookmarkEnd w:id="20264"/>
      <w:bookmarkEnd w:id="20265"/>
      <w:bookmarkEnd w:id="20266"/>
      <w:r w:rsidR="003572CD">
        <w:rPr>
          <w:rFonts w:hint="cs"/>
          <w:rtl/>
        </w:rPr>
        <w:t>ב</w:t>
      </w:r>
      <w:r>
        <w:rPr>
          <w:rFonts w:hint="cs"/>
          <w:rtl/>
        </w:rPr>
        <w:t xml:space="preserve">קמפיינים של הסתה. יש </w:t>
      </w:r>
      <w:bookmarkStart w:id="20267" w:name="_ETM_Q37_497826"/>
      <w:bookmarkEnd w:id="20267"/>
      <w:r>
        <w:rPr>
          <w:rFonts w:hint="cs"/>
          <w:rtl/>
        </w:rPr>
        <w:t xml:space="preserve">את החוק של חבר הכנסת קלנר, שמדבר על </w:t>
      </w:r>
      <w:bookmarkStart w:id="20268" w:name="_ETM_Q37_498462"/>
      <w:bookmarkStart w:id="20269" w:name="_ETM_Q37_495349"/>
      <w:bookmarkStart w:id="20270" w:name="_ETM_Q37_495469"/>
      <w:bookmarkStart w:id="20271" w:name="_ETM_Q37_496470"/>
      <w:bookmarkStart w:id="20272" w:name="_ETM_Q37_496740"/>
      <w:bookmarkStart w:id="20273" w:name="_ETM_Q37_496949"/>
      <w:bookmarkStart w:id="20274" w:name="_ETM_Q37_498080"/>
      <w:bookmarkStart w:id="20275" w:name="_ETM_Q37_498769"/>
      <w:bookmarkStart w:id="20276" w:name="_ETM_Q37_499099"/>
      <w:bookmarkStart w:id="20277" w:name="_ETM_Q37_500089"/>
      <w:bookmarkStart w:id="20278" w:name="_ETM_Q37_501509"/>
      <w:bookmarkStart w:id="20279" w:name="_ETM_Q37_501770"/>
      <w:bookmarkStart w:id="20280" w:name="_ETM_Q37_501860"/>
      <w:bookmarkStart w:id="20281" w:name="_ETM_Q37_502339"/>
      <w:bookmarkStart w:id="20282" w:name="_ETM_Q37_502490"/>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r>
        <w:rPr>
          <w:rtl/>
        </w:rPr>
        <w:t xml:space="preserve">הטבות </w:t>
      </w:r>
      <w:bookmarkStart w:id="20283" w:name="_ETM_Q37_503390"/>
      <w:bookmarkEnd w:id="20283"/>
      <w:r>
        <w:rPr>
          <w:rtl/>
        </w:rPr>
        <w:t xml:space="preserve">באקדמיה </w:t>
      </w:r>
      <w:bookmarkStart w:id="20284" w:name="_ETM_Q37_506240"/>
      <w:bookmarkEnd w:id="20284"/>
      <w:r>
        <w:rPr>
          <w:rtl/>
        </w:rPr>
        <w:t xml:space="preserve">לאנשי </w:t>
      </w:r>
      <w:bookmarkStart w:id="20285" w:name="_ETM_Q37_506990"/>
      <w:bookmarkEnd w:id="20285"/>
      <w:r>
        <w:rPr>
          <w:rtl/>
        </w:rPr>
        <w:t>מילואים</w:t>
      </w:r>
      <w:r>
        <w:rPr>
          <w:rFonts w:hint="cs"/>
          <w:rtl/>
        </w:rPr>
        <w:t>,</w:t>
      </w:r>
      <w:r>
        <w:rPr>
          <w:rtl/>
        </w:rPr>
        <w:t xml:space="preserve"> </w:t>
      </w:r>
      <w:bookmarkStart w:id="20286" w:name="_ETM_Q37_508270"/>
      <w:bookmarkEnd w:id="20286"/>
      <w:r>
        <w:rPr>
          <w:rtl/>
        </w:rPr>
        <w:t xml:space="preserve">ולא </w:t>
      </w:r>
      <w:bookmarkStart w:id="20287" w:name="_ETM_Q37_508539"/>
      <w:bookmarkEnd w:id="20287"/>
      <w:r>
        <w:rPr>
          <w:rtl/>
        </w:rPr>
        <w:t xml:space="preserve">על </w:t>
      </w:r>
      <w:bookmarkStart w:id="20288" w:name="_ETM_Q37_508750"/>
      <w:bookmarkEnd w:id="20288"/>
      <w:r>
        <w:rPr>
          <w:rtl/>
        </w:rPr>
        <w:t xml:space="preserve">זה </w:t>
      </w:r>
      <w:bookmarkStart w:id="20289" w:name="_ETM_Q37_508900"/>
      <w:bookmarkEnd w:id="20289"/>
      <w:r>
        <w:rPr>
          <w:rtl/>
        </w:rPr>
        <w:t xml:space="preserve">אני </w:t>
      </w:r>
      <w:bookmarkStart w:id="20290" w:name="_ETM_Q37_509080"/>
      <w:bookmarkEnd w:id="20290"/>
      <w:r>
        <w:rPr>
          <w:rtl/>
        </w:rPr>
        <w:t>מדבר</w:t>
      </w:r>
      <w:r>
        <w:rPr>
          <w:rFonts w:hint="cs"/>
          <w:rtl/>
        </w:rPr>
        <w:t>.</w:t>
      </w:r>
      <w:r>
        <w:rPr>
          <w:rtl/>
        </w:rPr>
        <w:t xml:space="preserve"> </w:t>
      </w:r>
      <w:bookmarkStart w:id="20291" w:name="_ETM_Q37_510839"/>
      <w:bookmarkEnd w:id="20291"/>
      <w:r>
        <w:rPr>
          <w:rtl/>
        </w:rPr>
        <w:t xml:space="preserve">כשהוא </w:t>
      </w:r>
      <w:bookmarkStart w:id="20292" w:name="_ETM_Q37_511259"/>
      <w:bookmarkEnd w:id="20292"/>
      <w:r>
        <w:rPr>
          <w:rtl/>
        </w:rPr>
        <w:t xml:space="preserve">מביא </w:t>
      </w:r>
      <w:bookmarkStart w:id="20293" w:name="_ETM_Q37_511560"/>
      <w:bookmarkStart w:id="20294" w:name="_ETM_Q37_511650"/>
      <w:bookmarkEnd w:id="20293"/>
      <w:bookmarkEnd w:id="20294"/>
      <w:r>
        <w:rPr>
          <w:rtl/>
        </w:rPr>
        <w:t>הצע</w:t>
      </w:r>
      <w:r>
        <w:rPr>
          <w:rFonts w:hint="cs"/>
          <w:rtl/>
        </w:rPr>
        <w:t>ת</w:t>
      </w:r>
      <w:r>
        <w:rPr>
          <w:rtl/>
        </w:rPr>
        <w:t xml:space="preserve"> </w:t>
      </w:r>
      <w:bookmarkStart w:id="20295" w:name="_ETM_Q37_511990"/>
      <w:bookmarkEnd w:id="20295"/>
      <w:r>
        <w:rPr>
          <w:rFonts w:hint="cs"/>
          <w:rtl/>
        </w:rPr>
        <w:t>חוק</w:t>
      </w:r>
      <w:bookmarkStart w:id="20296" w:name="_ETM_Q37_512680"/>
      <w:bookmarkStart w:id="20297" w:name="_ETM_Q37_513160"/>
      <w:bookmarkStart w:id="20298" w:name="_ETM_Q37_513640"/>
      <w:bookmarkStart w:id="20299" w:name="_ETM_Q37_515109"/>
      <w:bookmarkStart w:id="20300" w:name="_ETM_Q37_515829"/>
      <w:bookmarkEnd w:id="20296"/>
      <w:bookmarkEnd w:id="20297"/>
      <w:bookmarkEnd w:id="20298"/>
      <w:bookmarkEnd w:id="20299"/>
      <w:bookmarkEnd w:id="20300"/>
      <w:r>
        <w:rPr>
          <w:rFonts w:hint="cs"/>
          <w:rtl/>
        </w:rPr>
        <w:t xml:space="preserve">, רוצים לאשר אותה בקריאה טרומית – מתחיל קמפיין </w:t>
      </w:r>
      <w:bookmarkStart w:id="20301" w:name="_ETM_Q37_526105"/>
      <w:bookmarkEnd w:id="20301"/>
      <w:r>
        <w:rPr>
          <w:rFonts w:hint="cs"/>
          <w:rtl/>
        </w:rPr>
        <w:t xml:space="preserve">הסתה נגד הסטודנטים הערבים </w:t>
      </w:r>
      <w:bookmarkStart w:id="20302" w:name="_ETM_Q37_516860"/>
      <w:bookmarkStart w:id="20303" w:name="_ETM_Q37_517680"/>
      <w:bookmarkStart w:id="20304" w:name="_ETM_Q37_517890"/>
      <w:bookmarkStart w:id="20305" w:name="_ETM_Q37_518390"/>
      <w:bookmarkStart w:id="20306" w:name="_ETM_Q37_518690"/>
      <w:bookmarkStart w:id="20307" w:name="_ETM_Q37_519200"/>
      <w:bookmarkStart w:id="20308" w:name="_ETM_Q37_520220"/>
      <w:bookmarkStart w:id="20309" w:name="_ETM_Q37_521239"/>
      <w:bookmarkStart w:id="20310" w:name="_ETM_Q37_522289"/>
      <w:bookmarkStart w:id="20311" w:name="_ETM_Q37_524069"/>
      <w:bookmarkStart w:id="20312" w:name="_ETM_Q37_524379"/>
      <w:bookmarkStart w:id="20313" w:name="_ETM_Q37_525069"/>
      <w:bookmarkStart w:id="20314" w:name="_ETM_Q37_525760"/>
      <w:bookmarkStart w:id="20315" w:name="_ETM_Q37_526779"/>
      <w:bookmarkStart w:id="20316" w:name="_ETM_Q37_527820"/>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r>
        <w:rPr>
          <w:rFonts w:hint="cs"/>
          <w:rtl/>
        </w:rPr>
        <w:t xml:space="preserve">בכל </w:t>
      </w:r>
      <w:bookmarkStart w:id="20317" w:name="_ETM_Q37_528570"/>
      <w:bookmarkEnd w:id="20317"/>
      <w:r>
        <w:rPr>
          <w:rtl/>
        </w:rPr>
        <w:t>האוניברסיטאות</w:t>
      </w:r>
      <w:r>
        <w:rPr>
          <w:rFonts w:hint="cs"/>
          <w:rtl/>
        </w:rPr>
        <w:t>.</w:t>
      </w:r>
      <w:r>
        <w:rPr>
          <w:rtl/>
        </w:rPr>
        <w:t xml:space="preserve"> </w:t>
      </w:r>
      <w:bookmarkStart w:id="20318" w:name="_ETM_Q37_530500"/>
      <w:bookmarkEnd w:id="20318"/>
      <w:r>
        <w:rPr>
          <w:rFonts w:hint="cs"/>
          <w:rtl/>
        </w:rPr>
        <w:t>ו</w:t>
      </w:r>
      <w:r>
        <w:rPr>
          <w:rtl/>
        </w:rPr>
        <w:t xml:space="preserve">מה </w:t>
      </w:r>
      <w:bookmarkStart w:id="20319" w:name="_ETM_Q37_530710"/>
      <w:bookmarkEnd w:id="20319"/>
      <w:r>
        <w:rPr>
          <w:rtl/>
        </w:rPr>
        <w:t>אומרים</w:t>
      </w:r>
      <w:r>
        <w:rPr>
          <w:rFonts w:hint="cs"/>
          <w:rtl/>
        </w:rPr>
        <w:t>?</w:t>
      </w:r>
      <w:r>
        <w:rPr>
          <w:rtl/>
        </w:rPr>
        <w:t xml:space="preserve"> </w:t>
      </w:r>
      <w:bookmarkStart w:id="20320" w:name="_ETM_Q37_531809"/>
      <w:bookmarkEnd w:id="20320"/>
      <w:r>
        <w:rPr>
          <w:rtl/>
        </w:rPr>
        <w:t xml:space="preserve">אנשי </w:t>
      </w:r>
      <w:bookmarkStart w:id="20321" w:name="_ETM_Q37_532289"/>
      <w:bookmarkEnd w:id="20321"/>
      <w:r>
        <w:rPr>
          <w:rtl/>
        </w:rPr>
        <w:t>המילואים</w:t>
      </w:r>
      <w:bookmarkStart w:id="20322" w:name="_ETM_Q37_533899"/>
      <w:bookmarkEnd w:id="20322"/>
      <w:r>
        <w:rPr>
          <w:rFonts w:hint="cs"/>
          <w:rtl/>
        </w:rPr>
        <w:t xml:space="preserve"> </w:t>
      </w:r>
      <w:r>
        <w:rPr>
          <w:rtl/>
        </w:rPr>
        <w:t>–</w:t>
      </w:r>
      <w:r>
        <w:rPr>
          <w:rFonts w:hint="cs"/>
          <w:rtl/>
        </w:rPr>
        <w:t xml:space="preserve"> דור הניצחון. </w:t>
      </w:r>
      <w:bookmarkStart w:id="20323" w:name="_ETM_Q37_534260"/>
      <w:bookmarkStart w:id="20324" w:name="_ETM_Q37_535420"/>
      <w:bookmarkEnd w:id="20323"/>
      <w:bookmarkEnd w:id="20324"/>
      <w:r>
        <w:rPr>
          <w:rtl/>
        </w:rPr>
        <w:t xml:space="preserve">זו </w:t>
      </w:r>
      <w:bookmarkStart w:id="20325" w:name="_ETM_Q37_535720"/>
      <w:bookmarkEnd w:id="20325"/>
      <w:r>
        <w:rPr>
          <w:rtl/>
        </w:rPr>
        <w:t xml:space="preserve">המילה </w:t>
      </w:r>
      <w:bookmarkStart w:id="20326" w:name="_ETM_Q37_536350"/>
      <w:bookmarkEnd w:id="20326"/>
      <w:r>
        <w:rPr>
          <w:rtl/>
        </w:rPr>
        <w:t xml:space="preserve">של </w:t>
      </w:r>
      <w:bookmarkStart w:id="20327" w:name="_ETM_Q37_536620"/>
      <w:bookmarkEnd w:id="20327"/>
      <w:r>
        <w:rPr>
          <w:rtl/>
        </w:rPr>
        <w:t xml:space="preserve">התקופה </w:t>
      </w:r>
      <w:bookmarkStart w:id="20328" w:name="_ETM_Q37_537100"/>
      <w:bookmarkEnd w:id="20328"/>
      <w:r>
        <w:rPr>
          <w:rtl/>
        </w:rPr>
        <w:t>הזו</w:t>
      </w:r>
      <w:r>
        <w:rPr>
          <w:rFonts w:hint="cs"/>
          <w:rtl/>
        </w:rPr>
        <w:t>.</w:t>
      </w:r>
      <w:r>
        <w:rPr>
          <w:rtl/>
        </w:rPr>
        <w:t xml:space="preserve"> </w:t>
      </w:r>
      <w:bookmarkStart w:id="20329" w:name="_ETM_Q37_538180"/>
      <w:bookmarkEnd w:id="20329"/>
      <w:r>
        <w:rPr>
          <w:rFonts w:hint="cs"/>
          <w:rtl/>
        </w:rPr>
        <w:t xml:space="preserve">פעם </w:t>
      </w:r>
      <w:bookmarkStart w:id="20330" w:name="_ETM_Q37_538449"/>
      <w:bookmarkEnd w:id="20330"/>
      <w:r>
        <w:rPr>
          <w:rtl/>
        </w:rPr>
        <w:t xml:space="preserve">מדברים </w:t>
      </w:r>
      <w:bookmarkStart w:id="20331" w:name="_ETM_Q37_539050"/>
      <w:bookmarkEnd w:id="20331"/>
      <w:r>
        <w:rPr>
          <w:rtl/>
        </w:rPr>
        <w:t xml:space="preserve">על </w:t>
      </w:r>
      <w:bookmarkStart w:id="20332" w:name="_ETM_Q37_539289"/>
      <w:bookmarkEnd w:id="20332"/>
      <w:r>
        <w:rPr>
          <w:rtl/>
        </w:rPr>
        <w:t xml:space="preserve">ניצחון </w:t>
      </w:r>
      <w:bookmarkStart w:id="20333" w:name="_ETM_Q37_539949"/>
      <w:bookmarkEnd w:id="20333"/>
      <w:r>
        <w:rPr>
          <w:rtl/>
        </w:rPr>
        <w:t>מוחלט</w:t>
      </w:r>
      <w:r w:rsidR="003572CD">
        <w:rPr>
          <w:rFonts w:hint="cs"/>
          <w:rtl/>
        </w:rPr>
        <w:t>,</w:t>
      </w:r>
      <w:r>
        <w:rPr>
          <w:rFonts w:hint="cs"/>
          <w:rtl/>
        </w:rPr>
        <w:t xml:space="preserve"> וקמה לה קבוצה של מילואימניקים </w:t>
      </w:r>
      <w:bookmarkStart w:id="20334" w:name="_ETM_Q37_548345"/>
      <w:bookmarkEnd w:id="20334"/>
      <w:r>
        <w:rPr>
          <w:rFonts w:hint="cs"/>
          <w:rtl/>
        </w:rPr>
        <w:t xml:space="preserve">ומדברים על דור הניצחון. </w:t>
      </w:r>
      <w:bookmarkStart w:id="20335" w:name="_ETM_Q37_567058"/>
      <w:bookmarkStart w:id="20336" w:name="_ETM_Q37_567116"/>
      <w:bookmarkStart w:id="20337" w:name="_ETM_Q37_567250"/>
      <w:bookmarkStart w:id="20338" w:name="_ETM_Q37_567310"/>
      <w:bookmarkEnd w:id="20335"/>
      <w:bookmarkEnd w:id="20336"/>
      <w:bookmarkEnd w:id="20337"/>
      <w:bookmarkEnd w:id="20338"/>
      <w:r>
        <w:rPr>
          <w:rFonts w:hint="cs"/>
          <w:rtl/>
        </w:rPr>
        <w:t>ומה הם אומרים בקמפיין שלהם?</w:t>
      </w:r>
      <w:bookmarkStart w:id="20339" w:name="_ETM_Q37_548260"/>
      <w:bookmarkEnd w:id="20339"/>
      <w:r>
        <w:rPr>
          <w:rFonts w:hint="cs"/>
          <w:rtl/>
        </w:rPr>
        <w:t xml:space="preserve"> </w:t>
      </w:r>
      <w:bookmarkStart w:id="20340" w:name="_ETM_Q37_540829"/>
      <w:bookmarkStart w:id="20341" w:name="_ETM_Q37_541069"/>
      <w:bookmarkStart w:id="20342" w:name="_ETM_Q37_542100"/>
      <w:bookmarkStart w:id="20343" w:name="_ETM_Q37_542489"/>
      <w:bookmarkStart w:id="20344" w:name="_ETM_Q37_542819"/>
      <w:bookmarkStart w:id="20345" w:name="_ETM_Q37_544130"/>
      <w:bookmarkStart w:id="20346" w:name="_ETM_Q37_545799"/>
      <w:bookmarkStart w:id="20347" w:name="_ETM_Q37_546040"/>
      <w:bookmarkStart w:id="20348" w:name="_ETM_Q37_546880"/>
      <w:bookmarkStart w:id="20349" w:name="_ETM_Q37_547570"/>
      <w:bookmarkStart w:id="20350" w:name="_ETM_Q37_547870"/>
      <w:bookmarkStart w:id="20351" w:name="_ETM_Q37_548659"/>
      <w:bookmarkStart w:id="20352" w:name="_ETM_Q37_548929"/>
      <w:bookmarkStart w:id="20353" w:name="_ETM_Q37_550290"/>
      <w:bookmarkStart w:id="20354" w:name="_ETM_Q37_550740"/>
      <w:bookmarkStart w:id="20355" w:name="_ETM_Q37_551010"/>
      <w:bookmarkStart w:id="20356" w:name="_ETM_Q37_551520"/>
      <w:bookmarkStart w:id="20357" w:name="_ETM_Q37_551970"/>
      <w:bookmarkStart w:id="20358" w:name="_ETM_Q37_552360"/>
      <w:bookmarkStart w:id="20359" w:name="_ETM_Q37_553580"/>
      <w:bookmarkStart w:id="20360" w:name="_ETM_Q37_553970"/>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r>
        <w:rPr>
          <w:rFonts w:hint="cs"/>
          <w:rtl/>
        </w:rPr>
        <w:t xml:space="preserve">הם </w:t>
      </w:r>
      <w:r>
        <w:rPr>
          <w:rtl/>
        </w:rPr>
        <w:t xml:space="preserve">דורשים </w:t>
      </w:r>
      <w:bookmarkStart w:id="20361" w:name="_ETM_Q37_555010"/>
      <w:bookmarkEnd w:id="20361"/>
      <w:r>
        <w:rPr>
          <w:rtl/>
        </w:rPr>
        <w:t xml:space="preserve">צדק </w:t>
      </w:r>
      <w:bookmarkStart w:id="20362" w:name="_ETM_Q37_555940"/>
      <w:bookmarkEnd w:id="20362"/>
      <w:r>
        <w:rPr>
          <w:rtl/>
        </w:rPr>
        <w:t>באקדמיה</w:t>
      </w:r>
      <w:r>
        <w:rPr>
          <w:rFonts w:hint="cs"/>
          <w:rtl/>
        </w:rPr>
        <w:t>. עושים פוסטר בכל הגדלים</w:t>
      </w:r>
      <w:bookmarkStart w:id="20363" w:name="_ETM_Q37_558060"/>
      <w:bookmarkStart w:id="20364" w:name="_ETM_Q37_558220"/>
      <w:bookmarkStart w:id="20365" w:name="_ETM_Q37_559300"/>
      <w:bookmarkStart w:id="20366" w:name="_ETM_Q37_559720"/>
      <w:bookmarkStart w:id="20367" w:name="_ETM_Q37_561050"/>
      <w:bookmarkStart w:id="20368" w:name="_ETM_Q37_561830"/>
      <w:bookmarkStart w:id="20369" w:name="_ETM_Q37_562279"/>
      <w:bookmarkEnd w:id="20363"/>
      <w:bookmarkEnd w:id="20364"/>
      <w:bookmarkEnd w:id="20365"/>
      <w:bookmarkEnd w:id="20366"/>
      <w:bookmarkEnd w:id="20367"/>
      <w:bookmarkEnd w:id="20368"/>
      <w:bookmarkEnd w:id="20369"/>
      <w:r>
        <w:rPr>
          <w:rFonts w:hint="cs"/>
          <w:rtl/>
        </w:rPr>
        <w:t xml:space="preserve"> והוא רץ ב</w:t>
      </w:r>
      <w:bookmarkStart w:id="20370" w:name="_ETM_Q37_561247"/>
      <w:bookmarkEnd w:id="20370"/>
      <w:r>
        <w:rPr>
          <w:rFonts w:hint="cs"/>
          <w:rtl/>
        </w:rPr>
        <w:t xml:space="preserve">רשתות, </w:t>
      </w:r>
      <w:bookmarkStart w:id="20371" w:name="_ETM_Q37_562910"/>
      <w:bookmarkStart w:id="20372" w:name="_ETM_Q37_563200"/>
      <w:bookmarkStart w:id="20373" w:name="_ETM_Q37_564310"/>
      <w:bookmarkEnd w:id="20371"/>
      <w:bookmarkEnd w:id="20372"/>
      <w:bookmarkEnd w:id="20373"/>
      <w:r>
        <w:rPr>
          <w:rFonts w:hint="cs"/>
          <w:rtl/>
        </w:rPr>
        <w:t>ו</w:t>
      </w:r>
      <w:r>
        <w:rPr>
          <w:rtl/>
        </w:rPr>
        <w:t xml:space="preserve">אומרים </w:t>
      </w:r>
      <w:bookmarkStart w:id="20374" w:name="_ETM_Q37_564759"/>
      <w:bookmarkEnd w:id="20374"/>
      <w:r>
        <w:rPr>
          <w:rtl/>
        </w:rPr>
        <w:t xml:space="preserve">בצורה </w:t>
      </w:r>
      <w:bookmarkStart w:id="20375" w:name="_ETM_Q37_565270"/>
      <w:bookmarkEnd w:id="20375"/>
      <w:r>
        <w:rPr>
          <w:rtl/>
        </w:rPr>
        <w:t>הזו</w:t>
      </w:r>
      <w:r>
        <w:rPr>
          <w:rFonts w:hint="cs"/>
          <w:rtl/>
        </w:rPr>
        <w:t>: כותבים שם</w:t>
      </w:r>
      <w:bookmarkStart w:id="20376" w:name="_ETM_Q37_565659"/>
      <w:bookmarkStart w:id="20377" w:name="_ETM_Q37_565839"/>
      <w:bookmarkStart w:id="20378" w:name="_ETM_Q37_566259"/>
      <w:bookmarkStart w:id="20379" w:name="_ETM_Q37_568479"/>
      <w:bookmarkEnd w:id="20376"/>
      <w:bookmarkEnd w:id="20377"/>
      <w:bookmarkEnd w:id="20378"/>
      <w:bookmarkEnd w:id="20379"/>
      <w:r>
        <w:rPr>
          <w:rFonts w:hint="cs"/>
          <w:rtl/>
        </w:rPr>
        <w:t xml:space="preserve"> </w:t>
      </w:r>
      <w:r>
        <w:rPr>
          <w:rtl/>
        </w:rPr>
        <w:t>ש</w:t>
      </w:r>
      <w:r>
        <w:rPr>
          <w:rFonts w:hint="cs"/>
          <w:rtl/>
        </w:rPr>
        <w:t>אייל</w:t>
      </w:r>
      <w:r w:rsidR="003572CD">
        <w:rPr>
          <w:rFonts w:hint="cs"/>
          <w:rtl/>
        </w:rPr>
        <w:t>,</w:t>
      </w:r>
      <w:r>
        <w:rPr>
          <w:rFonts w:hint="cs"/>
          <w:rtl/>
        </w:rPr>
        <w:t xml:space="preserve"> שקיבל 720 בפסיכומטרי</w:t>
      </w:r>
      <w:r w:rsidR="003572CD">
        <w:rPr>
          <w:rFonts w:hint="cs"/>
          <w:rtl/>
        </w:rPr>
        <w:t>,</w:t>
      </w:r>
      <w:r>
        <w:rPr>
          <w:rFonts w:hint="cs"/>
          <w:rtl/>
        </w:rPr>
        <w:t xml:space="preserve"> נדחה מלהיות </w:t>
      </w:r>
      <w:bookmarkStart w:id="20380" w:name="_ETM_Q37_570000"/>
      <w:bookmarkStart w:id="20381" w:name="_ETM_Q37_570360"/>
      <w:bookmarkStart w:id="20382" w:name="_ETM_Q37_571590"/>
      <w:bookmarkStart w:id="20383" w:name="_ETM_Q37_573080"/>
      <w:bookmarkStart w:id="20384" w:name="_ETM_Q37_573979"/>
      <w:bookmarkStart w:id="20385" w:name="_ETM_Q37_574400"/>
      <w:bookmarkStart w:id="20386" w:name="_ETM_Q37_574860"/>
      <w:bookmarkStart w:id="20387" w:name="_ETM_Q37_575730"/>
      <w:bookmarkStart w:id="20388" w:name="_ETM_Q37_576420"/>
      <w:bookmarkEnd w:id="20380"/>
      <w:bookmarkEnd w:id="20381"/>
      <w:bookmarkEnd w:id="20382"/>
      <w:bookmarkEnd w:id="20383"/>
      <w:bookmarkEnd w:id="20384"/>
      <w:bookmarkEnd w:id="20385"/>
      <w:bookmarkEnd w:id="20386"/>
      <w:bookmarkEnd w:id="20387"/>
      <w:bookmarkEnd w:id="20388"/>
      <w:r>
        <w:rPr>
          <w:rFonts w:hint="cs"/>
          <w:rtl/>
        </w:rPr>
        <w:t xml:space="preserve">סטודנט לרפואה בארץ, ואחמד, במקביל, שקיבל 680 </w:t>
      </w:r>
      <w:r w:rsidR="003572CD">
        <w:rPr>
          <w:rFonts w:hint="eastAsia"/>
          <w:rtl/>
        </w:rPr>
        <w:t xml:space="preserve">– </w:t>
      </w:r>
      <w:r>
        <w:rPr>
          <w:rFonts w:hint="cs"/>
          <w:rtl/>
        </w:rPr>
        <w:t>תקשיבו למילים</w:t>
      </w:r>
      <w:bookmarkStart w:id="20389" w:name="_ETM_Q37_590114"/>
      <w:bookmarkEnd w:id="20389"/>
      <w:r>
        <w:rPr>
          <w:rFonts w:hint="cs"/>
          <w:rtl/>
        </w:rPr>
        <w:t xml:space="preserve">, למה שכתוב במודעות: אחמד תומך הטרור </w:t>
      </w:r>
      <w:bookmarkStart w:id="20390" w:name="_ETM_Q37_577279"/>
      <w:bookmarkStart w:id="20391" w:name="_ETM_Q37_578420"/>
      <w:bookmarkStart w:id="20392" w:name="_ETM_Q37_580189"/>
      <w:bookmarkStart w:id="20393" w:name="_ETM_Q37_580399"/>
      <w:bookmarkStart w:id="20394" w:name="_ETM_Q37_580849"/>
      <w:bookmarkStart w:id="20395" w:name="_ETM_Q37_582939"/>
      <w:bookmarkStart w:id="20396" w:name="_ETM_Q37_583539"/>
      <w:bookmarkStart w:id="20397" w:name="_ETM_Q37_584110"/>
      <w:bookmarkStart w:id="20398" w:name="_ETM_Q37_586489"/>
      <w:bookmarkStart w:id="20399" w:name="_ETM_Q37_587029"/>
      <w:bookmarkStart w:id="20400" w:name="_ETM_Q37_587149"/>
      <w:bookmarkStart w:id="20401" w:name="_ETM_Q37_588469"/>
      <w:bookmarkStart w:id="20402" w:name="_ETM_Q37_588709"/>
      <w:bookmarkStart w:id="20403" w:name="_ETM_Q37_589069"/>
      <w:bookmarkStart w:id="20404" w:name="_ETM_Q37_590689"/>
      <w:bookmarkStart w:id="20405" w:name="_ETM_Q37_591000"/>
      <w:bookmarkStart w:id="20406" w:name="_ETM_Q37_591180"/>
      <w:bookmarkStart w:id="20407" w:name="_ETM_Q37_591510"/>
      <w:bookmarkStart w:id="20408" w:name="_ETM_Q37_591979"/>
      <w:bookmarkStart w:id="20409" w:name="_ETM_Q37_59227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r>
        <w:rPr>
          <w:rFonts w:hint="cs"/>
          <w:rtl/>
        </w:rPr>
        <w:t>התקבל, ואייל</w:t>
      </w:r>
      <w:bookmarkStart w:id="20410" w:name="_ETM_Q37_596873"/>
      <w:bookmarkEnd w:id="20410"/>
      <w:r>
        <w:rPr>
          <w:rFonts w:hint="cs"/>
          <w:rtl/>
        </w:rPr>
        <w:t xml:space="preserve"> איש המילואים לא התקבל עם 720. </w:t>
      </w:r>
      <w:bookmarkStart w:id="20411" w:name="_ETM_Q37_592940"/>
      <w:bookmarkStart w:id="20412" w:name="_ETM_Q37_593300"/>
      <w:bookmarkStart w:id="20413" w:name="_ETM_Q37_594290"/>
      <w:bookmarkStart w:id="20414" w:name="_ETM_Q37_595220"/>
      <w:bookmarkStart w:id="20415" w:name="_ETM_Q37_595490"/>
      <w:bookmarkStart w:id="20416" w:name="_ETM_Q37_596560"/>
      <w:bookmarkStart w:id="20417" w:name="_ETM_Q37_596979"/>
      <w:bookmarkStart w:id="20418" w:name="_ETM_Q37_597279"/>
      <w:bookmarkStart w:id="20419" w:name="_ETM_Q37_597459"/>
      <w:bookmarkStart w:id="20420" w:name="_ETM_Q37_599609"/>
      <w:bookmarkEnd w:id="20411"/>
      <w:bookmarkEnd w:id="20412"/>
      <w:bookmarkEnd w:id="20413"/>
      <w:bookmarkEnd w:id="20414"/>
      <w:bookmarkEnd w:id="20415"/>
      <w:bookmarkEnd w:id="20416"/>
      <w:bookmarkEnd w:id="20417"/>
      <w:bookmarkEnd w:id="20418"/>
      <w:bookmarkEnd w:id="20419"/>
      <w:bookmarkEnd w:id="20420"/>
      <w:r>
        <w:rPr>
          <w:rtl/>
        </w:rPr>
        <w:t xml:space="preserve">זו </w:t>
      </w:r>
      <w:bookmarkStart w:id="20421" w:name="_ETM_Q37_600779"/>
      <w:bookmarkEnd w:id="20421"/>
      <w:r>
        <w:rPr>
          <w:rtl/>
        </w:rPr>
        <w:t>הסתה</w:t>
      </w:r>
      <w:r w:rsidR="003572CD">
        <w:rPr>
          <w:rFonts w:hint="cs"/>
          <w:rtl/>
        </w:rPr>
        <w:t>.</w:t>
      </w:r>
      <w:r>
        <w:rPr>
          <w:rtl/>
        </w:rPr>
        <w:t xml:space="preserve"> </w:t>
      </w:r>
      <w:bookmarkStart w:id="20422" w:name="_ETM_Q37_602080"/>
      <w:bookmarkEnd w:id="20422"/>
      <w:r>
        <w:rPr>
          <w:rtl/>
        </w:rPr>
        <w:t xml:space="preserve">זו </w:t>
      </w:r>
      <w:bookmarkStart w:id="20423" w:name="_ETM_Q37_602890"/>
      <w:bookmarkEnd w:id="20423"/>
      <w:r>
        <w:rPr>
          <w:rtl/>
        </w:rPr>
        <w:t>גזענות</w:t>
      </w:r>
      <w:r w:rsidR="003572CD">
        <w:rPr>
          <w:rFonts w:hint="cs"/>
          <w:rtl/>
        </w:rPr>
        <w:t>.</w:t>
      </w:r>
      <w:r>
        <w:rPr>
          <w:rtl/>
        </w:rPr>
        <w:t xml:space="preserve"> </w:t>
      </w:r>
      <w:bookmarkStart w:id="20424" w:name="_ETM_Q37_604150"/>
      <w:bookmarkEnd w:id="20424"/>
      <w:r>
        <w:rPr>
          <w:rtl/>
        </w:rPr>
        <w:t xml:space="preserve">זו </w:t>
      </w:r>
      <w:bookmarkStart w:id="20425" w:name="_ETM_Q37_605060"/>
      <w:bookmarkEnd w:id="20425"/>
      <w:r>
        <w:rPr>
          <w:rtl/>
        </w:rPr>
        <w:t xml:space="preserve">לא </w:t>
      </w:r>
      <w:bookmarkStart w:id="20426" w:name="_ETM_Q37_606040"/>
      <w:bookmarkEnd w:id="20426"/>
      <w:r>
        <w:rPr>
          <w:rtl/>
        </w:rPr>
        <w:t xml:space="preserve">דרך </w:t>
      </w:r>
      <w:bookmarkStart w:id="20427" w:name="_ETM_Q37_606850"/>
      <w:bookmarkEnd w:id="20427"/>
      <w:r>
        <w:rPr>
          <w:rFonts w:hint="cs"/>
          <w:rtl/>
        </w:rPr>
        <w:t xml:space="preserve">של </w:t>
      </w:r>
      <w:r>
        <w:rPr>
          <w:rtl/>
        </w:rPr>
        <w:t xml:space="preserve">חברה </w:t>
      </w:r>
      <w:bookmarkStart w:id="20428" w:name="_ETM_Q37_607420"/>
      <w:bookmarkEnd w:id="20428"/>
      <w:r>
        <w:rPr>
          <w:rtl/>
        </w:rPr>
        <w:t xml:space="preserve">שוויונית </w:t>
      </w:r>
      <w:bookmarkStart w:id="20429" w:name="_ETM_Q37_608230"/>
      <w:bookmarkEnd w:id="20429"/>
      <w:r>
        <w:rPr>
          <w:rtl/>
        </w:rPr>
        <w:t xml:space="preserve">דמוקרטית </w:t>
      </w:r>
      <w:bookmarkStart w:id="20430" w:name="_ETM_Q37_609430"/>
      <w:bookmarkEnd w:id="20430"/>
      <w:r>
        <w:rPr>
          <w:rtl/>
        </w:rPr>
        <w:t xml:space="preserve">להתמודד </w:t>
      </w:r>
      <w:bookmarkStart w:id="20431" w:name="_ETM_Q37_610420"/>
      <w:bookmarkEnd w:id="20431"/>
      <w:r>
        <w:rPr>
          <w:rFonts w:hint="cs"/>
          <w:rtl/>
        </w:rPr>
        <w:t xml:space="preserve">עם מיעוט </w:t>
      </w:r>
      <w:bookmarkStart w:id="20432" w:name="_ETM_Q37_610600"/>
      <w:bookmarkStart w:id="20433" w:name="_ETM_Q37_611190"/>
      <w:bookmarkEnd w:id="20432"/>
      <w:bookmarkEnd w:id="20433"/>
      <w:r>
        <w:rPr>
          <w:rtl/>
        </w:rPr>
        <w:t xml:space="preserve">לאומי </w:t>
      </w:r>
      <w:bookmarkStart w:id="20434" w:name="_ETM_Q37_611970"/>
      <w:bookmarkEnd w:id="20434"/>
      <w:r>
        <w:rPr>
          <w:rtl/>
        </w:rPr>
        <w:t>ב</w:t>
      </w:r>
      <w:r>
        <w:rPr>
          <w:rFonts w:hint="cs"/>
          <w:rtl/>
        </w:rPr>
        <w:t xml:space="preserve">תוכה. </w:t>
      </w:r>
      <w:bookmarkStart w:id="20435" w:name="_ETM_Q37_611651"/>
      <w:bookmarkStart w:id="20436" w:name="_ETM_Q37_613239"/>
      <w:bookmarkEnd w:id="20435"/>
      <w:bookmarkEnd w:id="20436"/>
      <w:r>
        <w:rPr>
          <w:rtl/>
        </w:rPr>
        <w:t>מי</w:t>
      </w:r>
      <w:r>
        <w:rPr>
          <w:rFonts w:hint="cs"/>
          <w:rtl/>
        </w:rPr>
        <w:t xml:space="preserve"> </w:t>
      </w:r>
      <w:r>
        <w:rPr>
          <w:rtl/>
        </w:rPr>
        <w:t>ש</w:t>
      </w:r>
      <w:bookmarkStart w:id="20437" w:name="_ETM_Q37_613819"/>
      <w:bookmarkEnd w:id="20437"/>
      <w:r>
        <w:rPr>
          <w:rFonts w:hint="cs"/>
          <w:rtl/>
        </w:rPr>
        <w:t xml:space="preserve">רואה באחמד הסטודנט לרפואה, </w:t>
      </w:r>
      <w:bookmarkStart w:id="20438" w:name="_ETM_Q37_613999"/>
      <w:bookmarkStart w:id="20439" w:name="_ETM_Q37_614420"/>
      <w:bookmarkStart w:id="20440" w:name="_ETM_Q37_614540"/>
      <w:bookmarkStart w:id="20441" w:name="_ETM_Q37_614980"/>
      <w:bookmarkStart w:id="20442" w:name="_ETM_Q37_616060"/>
      <w:bookmarkStart w:id="20443" w:name="_ETM_Q37_616390"/>
      <w:bookmarkStart w:id="20444" w:name="_ETM_Q37_619349"/>
      <w:bookmarkEnd w:id="20438"/>
      <w:bookmarkEnd w:id="20439"/>
      <w:bookmarkEnd w:id="20440"/>
      <w:bookmarkEnd w:id="20441"/>
      <w:bookmarkEnd w:id="20442"/>
      <w:bookmarkEnd w:id="20443"/>
      <w:bookmarkEnd w:id="20444"/>
      <w:r>
        <w:rPr>
          <w:rFonts w:hint="cs"/>
          <w:rtl/>
        </w:rPr>
        <w:t>ב</w:t>
      </w:r>
      <w:r>
        <w:rPr>
          <w:rtl/>
        </w:rPr>
        <w:t xml:space="preserve">מקום </w:t>
      </w:r>
      <w:bookmarkStart w:id="20445" w:name="_ETM_Q37_619860"/>
      <w:bookmarkEnd w:id="20445"/>
      <w:r>
        <w:rPr>
          <w:rFonts w:hint="cs"/>
          <w:rtl/>
        </w:rPr>
        <w:t xml:space="preserve">נכס </w:t>
      </w:r>
      <w:bookmarkStart w:id="20446" w:name="_ETM_Q37_620400"/>
      <w:bookmarkStart w:id="20447" w:name="_ETM_Q37_620760"/>
      <w:bookmarkStart w:id="20448" w:name="_ETM_Q37_621910"/>
      <w:bookmarkEnd w:id="20446"/>
      <w:bookmarkEnd w:id="20447"/>
      <w:bookmarkEnd w:id="20448"/>
      <w:r>
        <w:rPr>
          <w:rFonts w:hint="cs"/>
          <w:rtl/>
        </w:rPr>
        <w:t xml:space="preserve">לכל חברה רואה בו תומך </w:t>
      </w:r>
      <w:bookmarkStart w:id="20449" w:name="_ETM_Q37_622630"/>
      <w:bookmarkStart w:id="20450" w:name="_ETM_Q37_623380"/>
      <w:bookmarkStart w:id="20451" w:name="_ETM_Q37_623980"/>
      <w:bookmarkStart w:id="20452" w:name="_ETM_Q37_624640"/>
      <w:bookmarkStart w:id="20453" w:name="_ETM_Q37_624730"/>
      <w:bookmarkStart w:id="20454" w:name="_ETM_Q37_624920"/>
      <w:bookmarkStart w:id="20455" w:name="_ETM_Q37_625250"/>
      <w:bookmarkEnd w:id="20449"/>
      <w:bookmarkEnd w:id="20450"/>
      <w:bookmarkEnd w:id="20451"/>
      <w:bookmarkEnd w:id="20452"/>
      <w:bookmarkEnd w:id="20453"/>
      <w:bookmarkEnd w:id="20454"/>
      <w:bookmarkEnd w:id="20455"/>
      <w:r>
        <w:rPr>
          <w:rtl/>
        </w:rPr>
        <w:t>טרור</w:t>
      </w:r>
      <w:r>
        <w:rPr>
          <w:rFonts w:hint="cs"/>
          <w:rtl/>
        </w:rPr>
        <w:t xml:space="preserve"> </w:t>
      </w:r>
      <w:r>
        <w:rPr>
          <w:rtl/>
        </w:rPr>
        <w:t>–</w:t>
      </w:r>
      <w:r>
        <w:rPr>
          <w:rFonts w:hint="cs"/>
          <w:rtl/>
        </w:rPr>
        <w:t xml:space="preserve"> </w:t>
      </w:r>
      <w:bookmarkStart w:id="20456" w:name="_ETM_Q37_626540"/>
      <w:bookmarkEnd w:id="20456"/>
      <w:r>
        <w:rPr>
          <w:rtl/>
        </w:rPr>
        <w:t>בושה</w:t>
      </w:r>
      <w:r>
        <w:rPr>
          <w:rFonts w:hint="cs"/>
          <w:rtl/>
        </w:rPr>
        <w:t xml:space="preserve">. </w:t>
      </w:r>
      <w:bookmarkStart w:id="20457" w:name="_ETM_Q37_627840"/>
      <w:bookmarkEnd w:id="20457"/>
      <w:r>
        <w:rPr>
          <w:rtl/>
        </w:rPr>
        <w:t xml:space="preserve">אבל </w:t>
      </w:r>
      <w:bookmarkStart w:id="20458" w:name="_ETM_Q37_628230"/>
      <w:bookmarkEnd w:id="20458"/>
      <w:r>
        <w:rPr>
          <w:rtl/>
        </w:rPr>
        <w:t xml:space="preserve">הבושה </w:t>
      </w:r>
      <w:bookmarkStart w:id="20459" w:name="_ETM_Q37_628950"/>
      <w:bookmarkEnd w:id="20459"/>
      <w:r>
        <w:rPr>
          <w:rtl/>
        </w:rPr>
        <w:t xml:space="preserve">היא </w:t>
      </w:r>
      <w:bookmarkStart w:id="20460" w:name="_ETM_Q37_629040"/>
      <w:bookmarkEnd w:id="20460"/>
      <w:r>
        <w:rPr>
          <w:rtl/>
        </w:rPr>
        <w:t xml:space="preserve">על </w:t>
      </w:r>
      <w:bookmarkStart w:id="20461" w:name="_ETM_Q37_629340"/>
      <w:bookmarkEnd w:id="20461"/>
      <w:r>
        <w:rPr>
          <w:rtl/>
        </w:rPr>
        <w:t>איש</w:t>
      </w:r>
      <w:bookmarkStart w:id="20462" w:name="_ETM_Q37_629700"/>
      <w:bookmarkEnd w:id="20462"/>
      <w:r>
        <w:rPr>
          <w:rFonts w:hint="cs"/>
          <w:rtl/>
        </w:rPr>
        <w:t xml:space="preserve"> אחד, </w:t>
      </w:r>
      <w:bookmarkStart w:id="20463" w:name="_ETM_Q37_630599"/>
      <w:bookmarkEnd w:id="20463"/>
      <w:r>
        <w:rPr>
          <w:rtl/>
        </w:rPr>
        <w:t xml:space="preserve">על </w:t>
      </w:r>
      <w:bookmarkStart w:id="20464" w:name="_ETM_Q37_630840"/>
      <w:bookmarkEnd w:id="20464"/>
      <w:r>
        <w:rPr>
          <w:rtl/>
        </w:rPr>
        <w:t xml:space="preserve">הממשלה </w:t>
      </w:r>
      <w:bookmarkStart w:id="20465" w:name="_ETM_Q37_631470"/>
      <w:bookmarkEnd w:id="20465"/>
      <w:r>
        <w:rPr>
          <w:rtl/>
        </w:rPr>
        <w:t xml:space="preserve">הזו </w:t>
      </w:r>
      <w:bookmarkStart w:id="20466" w:name="_ETM_Q37_632280"/>
      <w:bookmarkEnd w:id="20466"/>
      <w:r>
        <w:rPr>
          <w:rtl/>
        </w:rPr>
        <w:t xml:space="preserve">ומי </w:t>
      </w:r>
      <w:bookmarkStart w:id="20467" w:name="_ETM_Q37_632700"/>
      <w:bookmarkEnd w:id="20467"/>
      <w:r>
        <w:rPr>
          <w:rtl/>
        </w:rPr>
        <w:t xml:space="preserve">שעומד </w:t>
      </w:r>
      <w:bookmarkStart w:id="20468" w:name="_ETM_Q37_633690"/>
      <w:bookmarkEnd w:id="20468"/>
      <w:r>
        <w:rPr>
          <w:rtl/>
        </w:rPr>
        <w:t>בראשה</w:t>
      </w:r>
      <w:r>
        <w:rPr>
          <w:rFonts w:hint="cs"/>
          <w:rtl/>
        </w:rPr>
        <w:t>.</w:t>
      </w:r>
      <w:r>
        <w:rPr>
          <w:rtl/>
        </w:rPr>
        <w:t xml:space="preserve"> </w:t>
      </w:r>
      <w:bookmarkStart w:id="20469" w:name="_ETM_Q37_634769"/>
      <w:bookmarkStart w:id="20470" w:name="_ETM_Q37_636540"/>
      <w:bookmarkStart w:id="20471" w:name="_ETM_Q37_636600"/>
      <w:bookmarkStart w:id="20472" w:name="_ETM_Q37_636667"/>
      <w:bookmarkStart w:id="20473" w:name="_ETM_Q37_636729"/>
      <w:bookmarkEnd w:id="20469"/>
      <w:bookmarkEnd w:id="20470"/>
      <w:bookmarkEnd w:id="20471"/>
      <w:bookmarkEnd w:id="20472"/>
      <w:bookmarkEnd w:id="20473"/>
      <w:r>
        <w:rPr>
          <w:rFonts w:hint="cs"/>
          <w:rtl/>
        </w:rPr>
        <w:t>כ</w:t>
      </w:r>
      <w:r>
        <w:rPr>
          <w:rtl/>
        </w:rPr>
        <w:t>י</w:t>
      </w:r>
      <w:r>
        <w:rPr>
          <w:rFonts w:hint="cs"/>
          <w:rtl/>
        </w:rPr>
        <w:t xml:space="preserve"> מי </w:t>
      </w:r>
      <w:bookmarkStart w:id="20474" w:name="_ETM_Q37_635099"/>
      <w:bookmarkEnd w:id="20474"/>
      <w:r>
        <w:rPr>
          <w:rtl/>
        </w:rPr>
        <w:t xml:space="preserve">שיושב </w:t>
      </w:r>
      <w:bookmarkStart w:id="20475" w:name="_ETM_Q37_635610"/>
      <w:bookmarkEnd w:id="20475"/>
      <w:r>
        <w:rPr>
          <w:rtl/>
        </w:rPr>
        <w:t xml:space="preserve">בממשלה </w:t>
      </w:r>
      <w:bookmarkStart w:id="20476" w:name="_ETM_Q37_637220"/>
      <w:bookmarkEnd w:id="20476"/>
      <w:r>
        <w:rPr>
          <w:rtl/>
        </w:rPr>
        <w:t>שיש</w:t>
      </w:r>
      <w:bookmarkStart w:id="20477" w:name="_ETM_Q37_637670"/>
      <w:bookmarkEnd w:id="20477"/>
      <w:r>
        <w:rPr>
          <w:rFonts w:hint="cs"/>
          <w:rtl/>
        </w:rPr>
        <w:t xml:space="preserve"> בה שר </w:t>
      </w:r>
      <w:bookmarkStart w:id="20478" w:name="_ETM_Q37_638840"/>
      <w:bookmarkEnd w:id="20478"/>
      <w:r>
        <w:rPr>
          <w:rFonts w:hint="cs"/>
          <w:rtl/>
        </w:rPr>
        <w:t>ש</w:t>
      </w:r>
      <w:bookmarkStart w:id="20479" w:name="_ETM_Q37_639170"/>
      <w:bookmarkEnd w:id="20479"/>
      <w:r>
        <w:rPr>
          <w:rtl/>
        </w:rPr>
        <w:t>מורש</w:t>
      </w:r>
      <w:r>
        <w:rPr>
          <w:rFonts w:hint="cs"/>
          <w:rtl/>
        </w:rPr>
        <w:t>ע</w:t>
      </w:r>
      <w:r>
        <w:rPr>
          <w:rtl/>
        </w:rPr>
        <w:t xml:space="preserve"> </w:t>
      </w:r>
      <w:bookmarkStart w:id="20480" w:name="_ETM_Q37_640230"/>
      <w:bookmarkEnd w:id="20480"/>
      <w:r>
        <w:rPr>
          <w:rtl/>
        </w:rPr>
        <w:t xml:space="preserve">בתמיכה </w:t>
      </w:r>
      <w:bookmarkStart w:id="20481" w:name="_ETM_Q37_641099"/>
      <w:bookmarkEnd w:id="20481"/>
      <w:r>
        <w:rPr>
          <w:rtl/>
        </w:rPr>
        <w:t>בטרור</w:t>
      </w:r>
      <w:r>
        <w:rPr>
          <w:rFonts w:hint="cs"/>
          <w:rtl/>
        </w:rPr>
        <w:t xml:space="preserve"> –</w:t>
      </w:r>
      <w:r>
        <w:rPr>
          <w:rtl/>
        </w:rPr>
        <w:t xml:space="preserve"> </w:t>
      </w:r>
      <w:bookmarkStart w:id="20482" w:name="_ETM_Q37_642750"/>
      <w:bookmarkEnd w:id="20482"/>
      <w:r>
        <w:rPr>
          <w:rtl/>
        </w:rPr>
        <w:t xml:space="preserve">אין </w:t>
      </w:r>
      <w:bookmarkStart w:id="20483" w:name="_ETM_Q37_643020"/>
      <w:bookmarkEnd w:id="20483"/>
      <w:r>
        <w:rPr>
          <w:rtl/>
        </w:rPr>
        <w:t xml:space="preserve">שום </w:t>
      </w:r>
      <w:bookmarkStart w:id="20484" w:name="_ETM_Q37_643770"/>
      <w:bookmarkEnd w:id="20484"/>
      <w:r>
        <w:rPr>
          <w:rtl/>
        </w:rPr>
        <w:t xml:space="preserve">דרך </w:t>
      </w:r>
      <w:bookmarkStart w:id="20485" w:name="_ETM_Q37_645090"/>
      <w:bookmarkEnd w:id="20485"/>
      <w:r>
        <w:rPr>
          <w:rtl/>
        </w:rPr>
        <w:t xml:space="preserve">שלא </w:t>
      </w:r>
      <w:bookmarkStart w:id="20486" w:name="_ETM_Q37_645870"/>
      <w:bookmarkEnd w:id="20486"/>
      <w:r>
        <w:rPr>
          <w:rtl/>
        </w:rPr>
        <w:t>י</w:t>
      </w:r>
      <w:r>
        <w:rPr>
          <w:rFonts w:hint="cs"/>
          <w:rtl/>
        </w:rPr>
        <w:t>סית נגד ה</w:t>
      </w:r>
      <w:bookmarkStart w:id="20487" w:name="_ETM_Q37_646709"/>
      <w:bookmarkStart w:id="20488" w:name="_ETM_Q37_647370"/>
      <w:bookmarkEnd w:id="20487"/>
      <w:bookmarkEnd w:id="20488"/>
      <w:r>
        <w:rPr>
          <w:rtl/>
        </w:rPr>
        <w:t xml:space="preserve">אוכלוסייה </w:t>
      </w:r>
      <w:bookmarkStart w:id="20489" w:name="_ETM_Q37_648360"/>
      <w:bookmarkEnd w:id="20489"/>
      <w:r>
        <w:rPr>
          <w:rtl/>
        </w:rPr>
        <w:t>הערבי</w:t>
      </w:r>
      <w:r>
        <w:rPr>
          <w:rFonts w:hint="cs"/>
          <w:rtl/>
        </w:rPr>
        <w:t xml:space="preserve">ת. </w:t>
      </w:r>
      <w:bookmarkStart w:id="20490" w:name="_ETM_Q37_650510"/>
      <w:bookmarkEnd w:id="20490"/>
    </w:p>
    <w:p w:rsidR="005E11B5" w:rsidRDefault="005E11B5" w:rsidP="00FA3361">
      <w:pPr>
        <w:rPr>
          <w:rtl/>
        </w:rPr>
      </w:pPr>
    </w:p>
    <w:p w:rsidR="005E11B5" w:rsidRDefault="005E11B5" w:rsidP="003572CD">
      <w:pPr>
        <w:rPr>
          <w:rtl/>
        </w:rPr>
      </w:pPr>
      <w:bookmarkStart w:id="20491" w:name="_ETM_Q37_647655"/>
      <w:bookmarkEnd w:id="20491"/>
      <w:r>
        <w:rPr>
          <w:rtl/>
        </w:rPr>
        <w:t xml:space="preserve">אני </w:t>
      </w:r>
      <w:bookmarkStart w:id="20492" w:name="_ETM_Q37_650750"/>
      <w:bookmarkEnd w:id="20492"/>
      <w:r>
        <w:rPr>
          <w:rtl/>
        </w:rPr>
        <w:t xml:space="preserve">רוצה </w:t>
      </w:r>
      <w:bookmarkStart w:id="20493" w:name="_ETM_Q37_651140"/>
      <w:bookmarkEnd w:id="20493"/>
      <w:r>
        <w:rPr>
          <w:rtl/>
        </w:rPr>
        <w:t xml:space="preserve">להגיד </w:t>
      </w:r>
      <w:bookmarkStart w:id="20494" w:name="_ETM_Q37_651739"/>
      <w:bookmarkEnd w:id="20494"/>
      <w:r>
        <w:rPr>
          <w:rtl/>
        </w:rPr>
        <w:t xml:space="preserve">גם </w:t>
      </w:r>
      <w:bookmarkStart w:id="20495" w:name="_ETM_Q37_652040"/>
      <w:bookmarkEnd w:id="20495"/>
      <w:r>
        <w:rPr>
          <w:rtl/>
        </w:rPr>
        <w:t xml:space="preserve">בקטע </w:t>
      </w:r>
      <w:bookmarkStart w:id="20496" w:name="_ETM_Q37_652580"/>
      <w:bookmarkEnd w:id="20496"/>
      <w:r>
        <w:rPr>
          <w:rtl/>
        </w:rPr>
        <w:t xml:space="preserve">הזה </w:t>
      </w:r>
      <w:bookmarkStart w:id="20497" w:name="_ETM_Q37_653859"/>
      <w:bookmarkEnd w:id="20497"/>
      <w:r>
        <w:rPr>
          <w:rtl/>
        </w:rPr>
        <w:t>ש</w:t>
      </w:r>
      <w:bookmarkStart w:id="20498" w:name="_ETM_Q37_654129"/>
      <w:bookmarkStart w:id="20499" w:name="_ETM_Q37_654470"/>
      <w:bookmarkStart w:id="20500" w:name="_ETM_Q37_655700"/>
      <w:bookmarkEnd w:id="20498"/>
      <w:bookmarkEnd w:id="20499"/>
      <w:bookmarkEnd w:id="20500"/>
      <w:r>
        <w:rPr>
          <w:rFonts w:hint="cs"/>
          <w:rtl/>
        </w:rPr>
        <w:t>במסע ההסתה ש</w:t>
      </w:r>
      <w:bookmarkStart w:id="20501" w:name="_ETM_Q37_656169"/>
      <w:bookmarkEnd w:id="20501"/>
      <w:r>
        <w:rPr>
          <w:rtl/>
        </w:rPr>
        <w:t>לה</w:t>
      </w:r>
      <w:r>
        <w:rPr>
          <w:rFonts w:hint="cs"/>
          <w:rtl/>
        </w:rPr>
        <w:t>ם,</w:t>
      </w:r>
      <w:r>
        <w:rPr>
          <w:rtl/>
        </w:rPr>
        <w:t xml:space="preserve"> </w:t>
      </w:r>
      <w:bookmarkStart w:id="20502" w:name="_ETM_Q37_656560"/>
      <w:bookmarkStart w:id="20503" w:name="_ETM_Q37_657360"/>
      <w:bookmarkEnd w:id="20502"/>
      <w:bookmarkEnd w:id="20503"/>
      <w:r>
        <w:rPr>
          <w:rtl/>
        </w:rPr>
        <w:t xml:space="preserve">לא </w:t>
      </w:r>
      <w:bookmarkStart w:id="20504" w:name="_ETM_Q37_657720"/>
      <w:bookmarkEnd w:id="20504"/>
      <w:r>
        <w:rPr>
          <w:rtl/>
        </w:rPr>
        <w:t xml:space="preserve">רק </w:t>
      </w:r>
      <w:bookmarkStart w:id="20505" w:name="_ETM_Q37_657900"/>
      <w:bookmarkEnd w:id="20505"/>
      <w:r>
        <w:rPr>
          <w:rtl/>
        </w:rPr>
        <w:t xml:space="preserve">שהם </w:t>
      </w:r>
      <w:bookmarkStart w:id="20506" w:name="_ETM_Q37_658290"/>
      <w:bookmarkEnd w:id="20506"/>
      <w:r>
        <w:rPr>
          <w:rFonts w:hint="cs"/>
          <w:rtl/>
        </w:rPr>
        <w:t>מסיתים בצור</w:t>
      </w:r>
      <w:bookmarkStart w:id="20507" w:name="_ETM_Q37_656165"/>
      <w:bookmarkEnd w:id="20507"/>
      <w:r>
        <w:rPr>
          <w:rFonts w:hint="cs"/>
          <w:rtl/>
        </w:rPr>
        <w:t xml:space="preserve">ה גזענית, הם גם </w:t>
      </w:r>
      <w:bookmarkStart w:id="20508" w:name="_ETM_Q37_658769"/>
      <w:bookmarkStart w:id="20509" w:name="_ETM_Q37_659180"/>
      <w:bookmarkStart w:id="20510" w:name="_ETM_Q37_660049"/>
      <w:bookmarkStart w:id="20511" w:name="_ETM_Q37_660260"/>
      <w:bookmarkStart w:id="20512" w:name="_ETM_Q37_660769"/>
      <w:bookmarkEnd w:id="20508"/>
      <w:bookmarkEnd w:id="20509"/>
      <w:bookmarkEnd w:id="20510"/>
      <w:bookmarkEnd w:id="20511"/>
      <w:bookmarkEnd w:id="20512"/>
      <w:r>
        <w:rPr>
          <w:rtl/>
        </w:rPr>
        <w:t>משקרים</w:t>
      </w:r>
      <w:r>
        <w:rPr>
          <w:rFonts w:hint="cs"/>
          <w:rtl/>
        </w:rPr>
        <w:t>.</w:t>
      </w:r>
      <w:r>
        <w:rPr>
          <w:rtl/>
        </w:rPr>
        <w:t xml:space="preserve"> </w:t>
      </w:r>
      <w:bookmarkStart w:id="20513" w:name="_ETM_Q37_662180"/>
      <w:bookmarkEnd w:id="20513"/>
      <w:r>
        <w:rPr>
          <w:rtl/>
        </w:rPr>
        <w:t xml:space="preserve">הם </w:t>
      </w:r>
      <w:bookmarkStart w:id="20514" w:name="_ETM_Q37_662390"/>
      <w:bookmarkEnd w:id="20514"/>
      <w:r>
        <w:rPr>
          <w:rtl/>
        </w:rPr>
        <w:t xml:space="preserve">אומרים </w:t>
      </w:r>
      <w:bookmarkStart w:id="20515" w:name="_ETM_Q37_663409"/>
      <w:bookmarkEnd w:id="20515"/>
      <w:r>
        <w:rPr>
          <w:rtl/>
        </w:rPr>
        <w:t>ש</w:t>
      </w:r>
      <w:bookmarkStart w:id="20516" w:name="_ETM_Q37_663620"/>
      <w:bookmarkEnd w:id="20516"/>
      <w:r>
        <w:rPr>
          <w:rFonts w:hint="cs"/>
          <w:rtl/>
        </w:rPr>
        <w:t>-</w:t>
      </w:r>
      <w:r>
        <w:rPr>
          <w:rtl/>
        </w:rPr>
        <w:t xml:space="preserve">50% </w:t>
      </w:r>
      <w:bookmarkStart w:id="20517" w:name="_ETM_Q37_665989"/>
      <w:bookmarkEnd w:id="20517"/>
      <w:r>
        <w:rPr>
          <w:rtl/>
        </w:rPr>
        <w:t>מ</w:t>
      </w:r>
      <w:bookmarkStart w:id="20518" w:name="_ETM_Q37_666319"/>
      <w:bookmarkEnd w:id="20518"/>
      <w:r>
        <w:rPr>
          <w:rtl/>
        </w:rPr>
        <w:t xml:space="preserve">הרישיונות </w:t>
      </w:r>
      <w:bookmarkStart w:id="20519" w:name="_ETM_Q37_667750"/>
      <w:bookmarkEnd w:id="20519"/>
      <w:r>
        <w:rPr>
          <w:rtl/>
        </w:rPr>
        <w:t xml:space="preserve">של </w:t>
      </w:r>
      <w:bookmarkStart w:id="20520" w:name="_ETM_Q37_668200"/>
      <w:bookmarkEnd w:id="20520"/>
      <w:r>
        <w:rPr>
          <w:rtl/>
        </w:rPr>
        <w:t xml:space="preserve">הרופאים </w:t>
      </w:r>
      <w:bookmarkStart w:id="20521" w:name="_ETM_Q37_669890"/>
      <w:bookmarkEnd w:id="20521"/>
      <w:r>
        <w:rPr>
          <w:rtl/>
        </w:rPr>
        <w:t xml:space="preserve">בשנתיים </w:t>
      </w:r>
      <w:bookmarkStart w:id="20522" w:name="_ETM_Q37_670820"/>
      <w:bookmarkEnd w:id="20522"/>
      <w:r>
        <w:rPr>
          <w:rtl/>
        </w:rPr>
        <w:t xml:space="preserve">האחרונות </w:t>
      </w:r>
      <w:bookmarkStart w:id="20523" w:name="_ETM_Q37_671709"/>
      <w:bookmarkEnd w:id="20523"/>
      <w:r>
        <w:rPr>
          <w:rtl/>
        </w:rPr>
        <w:t xml:space="preserve">הם </w:t>
      </w:r>
      <w:bookmarkStart w:id="20524" w:name="_ETM_Q37_672190"/>
      <w:bookmarkEnd w:id="20524"/>
      <w:r>
        <w:rPr>
          <w:rtl/>
        </w:rPr>
        <w:t xml:space="preserve">של </w:t>
      </w:r>
      <w:bookmarkStart w:id="20525" w:name="_ETM_Q37_672400"/>
      <w:bookmarkEnd w:id="20525"/>
      <w:r>
        <w:rPr>
          <w:rtl/>
        </w:rPr>
        <w:t xml:space="preserve">רופאים </w:t>
      </w:r>
      <w:bookmarkStart w:id="20526" w:name="_ETM_Q37_673120"/>
      <w:bookmarkEnd w:id="20526"/>
      <w:r>
        <w:rPr>
          <w:rtl/>
        </w:rPr>
        <w:t>ערבים</w:t>
      </w:r>
      <w:r>
        <w:rPr>
          <w:rFonts w:hint="cs"/>
          <w:rtl/>
        </w:rPr>
        <w:t>.</w:t>
      </w:r>
      <w:r>
        <w:rPr>
          <w:rtl/>
        </w:rPr>
        <w:t xml:space="preserve"> </w:t>
      </w:r>
      <w:bookmarkStart w:id="20527" w:name="_ETM_Q37_674950"/>
      <w:bookmarkEnd w:id="20527"/>
      <w:r>
        <w:rPr>
          <w:rtl/>
        </w:rPr>
        <w:t xml:space="preserve">לא </w:t>
      </w:r>
      <w:bookmarkStart w:id="20528" w:name="_ETM_Q37_675189"/>
      <w:bookmarkEnd w:id="20528"/>
      <w:r>
        <w:rPr>
          <w:rtl/>
        </w:rPr>
        <w:t>מס</w:t>
      </w:r>
      <w:r>
        <w:rPr>
          <w:rFonts w:hint="cs"/>
          <w:rtl/>
        </w:rPr>
        <w:t xml:space="preserve">פיק שהם </w:t>
      </w:r>
      <w:bookmarkStart w:id="20529" w:name="_ETM_Q37_675609"/>
      <w:bookmarkStart w:id="20530" w:name="_ETM_Q37_675969"/>
      <w:bookmarkEnd w:id="20529"/>
      <w:bookmarkEnd w:id="20530"/>
      <w:r>
        <w:rPr>
          <w:rtl/>
        </w:rPr>
        <w:t>גזענים</w:t>
      </w:r>
      <w:r>
        <w:rPr>
          <w:rFonts w:hint="cs"/>
          <w:rtl/>
        </w:rPr>
        <w:t>,</w:t>
      </w:r>
      <w:r>
        <w:rPr>
          <w:rtl/>
        </w:rPr>
        <w:t xml:space="preserve"> </w:t>
      </w:r>
      <w:bookmarkStart w:id="20531" w:name="_ETM_Q37_677800"/>
      <w:bookmarkEnd w:id="20531"/>
      <w:r>
        <w:rPr>
          <w:rtl/>
        </w:rPr>
        <w:t xml:space="preserve">לא </w:t>
      </w:r>
      <w:bookmarkStart w:id="20532" w:name="_ETM_Q37_677980"/>
      <w:bookmarkEnd w:id="20532"/>
      <w:r>
        <w:rPr>
          <w:rtl/>
        </w:rPr>
        <w:t xml:space="preserve">היה </w:t>
      </w:r>
      <w:bookmarkStart w:id="20533" w:name="_ETM_Q37_678130"/>
      <w:bookmarkEnd w:id="20533"/>
      <w:r>
        <w:rPr>
          <w:rtl/>
        </w:rPr>
        <w:t>מס</w:t>
      </w:r>
      <w:bookmarkStart w:id="20534" w:name="_ETM_Q37_678700"/>
      <w:bookmarkEnd w:id="20534"/>
      <w:r>
        <w:rPr>
          <w:rtl/>
        </w:rPr>
        <w:t>פ</w:t>
      </w:r>
      <w:r>
        <w:rPr>
          <w:rFonts w:hint="cs"/>
          <w:rtl/>
        </w:rPr>
        <w:t>יק</w:t>
      </w:r>
      <w:r>
        <w:rPr>
          <w:rtl/>
        </w:rPr>
        <w:t xml:space="preserve"> </w:t>
      </w:r>
      <w:bookmarkStart w:id="20535" w:name="_ETM_Q37_679030"/>
      <w:bookmarkEnd w:id="20535"/>
      <w:r>
        <w:rPr>
          <w:rtl/>
        </w:rPr>
        <w:t>שה</w:t>
      </w:r>
      <w:r>
        <w:rPr>
          <w:rFonts w:hint="cs"/>
          <w:rtl/>
        </w:rPr>
        <w:t xml:space="preserve">ם </w:t>
      </w:r>
      <w:bookmarkStart w:id="20536" w:name="_ETM_Q37_679930"/>
      <w:bookmarkEnd w:id="20536"/>
      <w:r>
        <w:rPr>
          <w:rFonts w:hint="cs"/>
          <w:rtl/>
        </w:rPr>
        <w:t xml:space="preserve">פשיסטים, </w:t>
      </w:r>
      <w:r>
        <w:rPr>
          <w:rtl/>
        </w:rPr>
        <w:t xml:space="preserve">הם </w:t>
      </w:r>
      <w:bookmarkStart w:id="20537" w:name="_ETM_Q37_680500"/>
      <w:bookmarkEnd w:id="20537"/>
      <w:r>
        <w:rPr>
          <w:rtl/>
        </w:rPr>
        <w:t>משקרים</w:t>
      </w:r>
      <w:r>
        <w:rPr>
          <w:rFonts w:hint="cs"/>
          <w:rtl/>
        </w:rPr>
        <w:t>.</w:t>
      </w:r>
      <w:r>
        <w:rPr>
          <w:rtl/>
        </w:rPr>
        <w:t xml:space="preserve"> </w:t>
      </w:r>
      <w:bookmarkStart w:id="20538" w:name="_ETM_Q37_681790"/>
      <w:bookmarkEnd w:id="20538"/>
      <w:r>
        <w:rPr>
          <w:rtl/>
        </w:rPr>
        <w:t>נכון</w:t>
      </w:r>
      <w:r>
        <w:rPr>
          <w:rFonts w:hint="cs"/>
          <w:rtl/>
        </w:rPr>
        <w:t>,</w:t>
      </w:r>
      <w:r>
        <w:rPr>
          <w:rtl/>
        </w:rPr>
        <w:t xml:space="preserve"> </w:t>
      </w:r>
      <w:bookmarkStart w:id="20539" w:name="_ETM_Q37_682420"/>
      <w:bookmarkEnd w:id="20539"/>
      <w:r>
        <w:rPr>
          <w:rtl/>
        </w:rPr>
        <w:t>נכון</w:t>
      </w:r>
      <w:r>
        <w:rPr>
          <w:rFonts w:hint="cs"/>
          <w:rtl/>
        </w:rPr>
        <w:t>,</w:t>
      </w:r>
      <w:r>
        <w:rPr>
          <w:rtl/>
        </w:rPr>
        <w:t xml:space="preserve"> </w:t>
      </w:r>
      <w:bookmarkStart w:id="20540" w:name="_ETM_Q37_683080"/>
      <w:bookmarkEnd w:id="20540"/>
      <w:r>
        <w:rPr>
          <w:rtl/>
        </w:rPr>
        <w:t>ואנ</w:t>
      </w:r>
      <w:bookmarkStart w:id="20541" w:name="_ETM_Q37_683590"/>
      <w:bookmarkEnd w:id="20541"/>
      <w:r>
        <w:rPr>
          <w:rFonts w:hint="cs"/>
          <w:rtl/>
        </w:rPr>
        <w:t>ח</w:t>
      </w:r>
      <w:r>
        <w:rPr>
          <w:rtl/>
        </w:rPr>
        <w:t xml:space="preserve">נו </w:t>
      </w:r>
      <w:bookmarkStart w:id="20542" w:name="_ETM_Q37_683920"/>
      <w:bookmarkEnd w:id="20542"/>
      <w:r>
        <w:rPr>
          <w:rFonts w:hint="cs"/>
          <w:rtl/>
        </w:rPr>
        <w:t>ג</w:t>
      </w:r>
      <w:r>
        <w:rPr>
          <w:rtl/>
        </w:rPr>
        <w:t xml:space="preserve">אים </w:t>
      </w:r>
      <w:bookmarkStart w:id="20543" w:name="_ETM_Q37_684969"/>
      <w:bookmarkEnd w:id="20543"/>
      <w:r>
        <w:rPr>
          <w:rtl/>
        </w:rPr>
        <w:t>ש</w:t>
      </w:r>
      <w:r>
        <w:rPr>
          <w:rFonts w:hint="cs"/>
          <w:rtl/>
        </w:rPr>
        <w:t>-50%</w:t>
      </w:r>
      <w:bookmarkStart w:id="20544" w:name="_ETM_Q37_685989"/>
      <w:bookmarkEnd w:id="20544"/>
      <w:r>
        <w:rPr>
          <w:rtl/>
        </w:rPr>
        <w:t xml:space="preserve"> </w:t>
      </w:r>
      <w:bookmarkStart w:id="20545" w:name="_ETM_Q37_687040"/>
      <w:bookmarkEnd w:id="20545"/>
      <w:r>
        <w:rPr>
          <w:rtl/>
        </w:rPr>
        <w:t>מ</w:t>
      </w:r>
      <w:r>
        <w:rPr>
          <w:rFonts w:hint="cs"/>
          <w:rtl/>
        </w:rPr>
        <w:t>רישיונות</w:t>
      </w:r>
      <w:bookmarkStart w:id="20546" w:name="_ETM_Q37_687809"/>
      <w:bookmarkStart w:id="20547" w:name="_ETM_Q37_688319"/>
      <w:bookmarkEnd w:id="20546"/>
      <w:bookmarkEnd w:id="20547"/>
      <w:r>
        <w:rPr>
          <w:rFonts w:hint="cs"/>
          <w:rtl/>
        </w:rPr>
        <w:t xml:space="preserve"> הרפואה</w:t>
      </w:r>
      <w:r>
        <w:rPr>
          <w:rtl/>
        </w:rPr>
        <w:t xml:space="preserve"> </w:t>
      </w:r>
      <w:bookmarkStart w:id="20548" w:name="_ETM_Q37_689129"/>
      <w:bookmarkEnd w:id="20548"/>
      <w:r>
        <w:rPr>
          <w:rtl/>
        </w:rPr>
        <w:t xml:space="preserve">בשנתיים </w:t>
      </w:r>
      <w:bookmarkStart w:id="20549" w:name="_ETM_Q37_689939"/>
      <w:bookmarkEnd w:id="20549"/>
      <w:r>
        <w:rPr>
          <w:rtl/>
        </w:rPr>
        <w:t>האחרונות</w:t>
      </w:r>
      <w:r>
        <w:rPr>
          <w:rFonts w:hint="cs"/>
          <w:rtl/>
        </w:rPr>
        <w:t xml:space="preserve"> הם</w:t>
      </w:r>
      <w:r>
        <w:rPr>
          <w:rtl/>
        </w:rPr>
        <w:t xml:space="preserve"> </w:t>
      </w:r>
      <w:bookmarkStart w:id="20550" w:name="_ETM_Q37_691200"/>
      <w:bookmarkEnd w:id="20550"/>
      <w:r>
        <w:rPr>
          <w:rFonts w:hint="cs"/>
          <w:rtl/>
        </w:rPr>
        <w:t xml:space="preserve">של </w:t>
      </w:r>
      <w:bookmarkStart w:id="20551" w:name="_ETM_Q37_701303"/>
      <w:bookmarkEnd w:id="20551"/>
      <w:r>
        <w:rPr>
          <w:rtl/>
        </w:rPr>
        <w:t>סטודנט</w:t>
      </w:r>
      <w:r>
        <w:rPr>
          <w:rFonts w:hint="cs"/>
          <w:rtl/>
        </w:rPr>
        <w:t>י</w:t>
      </w:r>
      <w:bookmarkStart w:id="20552" w:name="_ETM_Q37_691810"/>
      <w:bookmarkEnd w:id="20552"/>
      <w:r>
        <w:rPr>
          <w:rtl/>
        </w:rPr>
        <w:t xml:space="preserve">ם </w:t>
      </w:r>
      <w:bookmarkStart w:id="20553" w:name="_ETM_Q37_692140"/>
      <w:bookmarkEnd w:id="20553"/>
      <w:r>
        <w:rPr>
          <w:rtl/>
        </w:rPr>
        <w:t>ערבים</w:t>
      </w:r>
      <w:r>
        <w:rPr>
          <w:rFonts w:hint="cs"/>
          <w:rtl/>
        </w:rPr>
        <w:t>.</w:t>
      </w:r>
      <w:r>
        <w:rPr>
          <w:rtl/>
        </w:rPr>
        <w:t xml:space="preserve"> </w:t>
      </w:r>
      <w:bookmarkStart w:id="20554" w:name="_ETM_Q37_693380"/>
      <w:bookmarkEnd w:id="20554"/>
      <w:r>
        <w:rPr>
          <w:rtl/>
        </w:rPr>
        <w:t xml:space="preserve">אבל </w:t>
      </w:r>
      <w:bookmarkStart w:id="20555" w:name="_ETM_Q37_693710"/>
      <w:bookmarkEnd w:id="20555"/>
      <w:r>
        <w:rPr>
          <w:rtl/>
        </w:rPr>
        <w:t xml:space="preserve">האמת </w:t>
      </w:r>
      <w:bookmarkStart w:id="20556" w:name="_ETM_Q37_694309"/>
      <w:bookmarkStart w:id="20557" w:name="_ETM_Q37_694460"/>
      <w:bookmarkEnd w:id="20556"/>
      <w:bookmarkEnd w:id="20557"/>
      <w:r>
        <w:rPr>
          <w:rFonts w:hint="cs"/>
          <w:rtl/>
        </w:rPr>
        <w:t>ו</w:t>
      </w:r>
      <w:r>
        <w:rPr>
          <w:rtl/>
        </w:rPr>
        <w:t xml:space="preserve">כל </w:t>
      </w:r>
      <w:bookmarkStart w:id="20558" w:name="_ETM_Q37_694850"/>
      <w:bookmarkEnd w:id="20558"/>
      <w:r>
        <w:rPr>
          <w:rFonts w:hint="cs"/>
          <w:rtl/>
        </w:rPr>
        <w:t>ה</w:t>
      </w:r>
      <w:r>
        <w:rPr>
          <w:rtl/>
        </w:rPr>
        <w:t xml:space="preserve">אמת </w:t>
      </w:r>
      <w:bookmarkStart w:id="20559" w:name="_ETM_Q37_695510"/>
      <w:bookmarkEnd w:id="20559"/>
      <w:r>
        <w:rPr>
          <w:rFonts w:hint="cs"/>
          <w:rtl/>
        </w:rPr>
        <w:t xml:space="preserve">היא </w:t>
      </w:r>
      <w:r>
        <w:rPr>
          <w:rtl/>
        </w:rPr>
        <w:t>ש</w:t>
      </w:r>
      <w:r>
        <w:rPr>
          <w:rFonts w:hint="cs"/>
          <w:rtl/>
        </w:rPr>
        <w:t>-</w:t>
      </w:r>
      <w:bookmarkStart w:id="20560" w:name="_ETM_Q37_695720"/>
      <w:bookmarkEnd w:id="20560"/>
      <w:r>
        <w:rPr>
          <w:rtl/>
        </w:rPr>
        <w:t xml:space="preserve">90% </w:t>
      </w:r>
      <w:bookmarkStart w:id="20561" w:name="_ETM_Q37_697209"/>
      <w:bookmarkEnd w:id="20561"/>
      <w:r>
        <w:rPr>
          <w:rFonts w:hint="cs"/>
          <w:rtl/>
        </w:rPr>
        <w:t>מהם מסיימים לימודים בחוץ לארץ</w:t>
      </w:r>
      <w:r w:rsidR="003572CD">
        <w:rPr>
          <w:rFonts w:hint="cs"/>
          <w:rtl/>
        </w:rPr>
        <w:t>,</w:t>
      </w:r>
      <w:r>
        <w:rPr>
          <w:rFonts w:hint="cs"/>
          <w:rtl/>
        </w:rPr>
        <w:t xml:space="preserve"> </w:t>
      </w:r>
      <w:bookmarkStart w:id="20562" w:name="_ETM_Q37_698409"/>
      <w:bookmarkStart w:id="20563" w:name="_ETM_Q37_698620"/>
      <w:bookmarkStart w:id="20564" w:name="_ETM_Q37_699370"/>
      <w:bookmarkStart w:id="20565" w:name="_ETM_Q37_700409"/>
      <w:bookmarkStart w:id="20566" w:name="_ETM_Q37_702170"/>
      <w:bookmarkStart w:id="20567" w:name="_ETM_Q37_702440"/>
      <w:bookmarkStart w:id="20568" w:name="_ETM_Q37_702559"/>
      <w:bookmarkStart w:id="20569" w:name="_ETM_Q37_702920"/>
      <w:bookmarkEnd w:id="20562"/>
      <w:bookmarkEnd w:id="20563"/>
      <w:bookmarkEnd w:id="20564"/>
      <w:bookmarkEnd w:id="20565"/>
      <w:bookmarkEnd w:id="20566"/>
      <w:bookmarkEnd w:id="20567"/>
      <w:bookmarkEnd w:id="20568"/>
      <w:bookmarkEnd w:id="20569"/>
      <w:r w:rsidR="003572CD">
        <w:rPr>
          <w:rFonts w:hint="cs"/>
          <w:rtl/>
        </w:rPr>
        <w:t>ו</w:t>
      </w:r>
      <w:r>
        <w:rPr>
          <w:rFonts w:hint="cs"/>
          <w:rtl/>
        </w:rPr>
        <w:t>לא בזכות המדינה</w:t>
      </w:r>
      <w:bookmarkStart w:id="20570" w:name="_ETM_Q37_698822"/>
      <w:bookmarkEnd w:id="20570"/>
      <w:r>
        <w:rPr>
          <w:rFonts w:hint="cs"/>
          <w:rtl/>
        </w:rPr>
        <w:t>,</w:t>
      </w:r>
      <w:r>
        <w:rPr>
          <w:rtl/>
        </w:rPr>
        <w:t xml:space="preserve"> </w:t>
      </w:r>
      <w:bookmarkStart w:id="20571" w:name="_ETM_Q37_704140"/>
      <w:bookmarkEnd w:id="20571"/>
      <w:r>
        <w:rPr>
          <w:rtl/>
        </w:rPr>
        <w:t>לא</w:t>
      </w:r>
      <w:bookmarkStart w:id="20572" w:name="_ETM_Q37_704530"/>
      <w:bookmarkEnd w:id="20572"/>
      <w:r>
        <w:rPr>
          <w:rFonts w:hint="cs"/>
          <w:rtl/>
        </w:rPr>
        <w:t xml:space="preserve"> בזכות </w:t>
      </w:r>
      <w:bookmarkStart w:id="20573" w:name="_ETM_Q37_704769"/>
      <w:bookmarkStart w:id="20574" w:name="_ETM_Q37_704980"/>
      <w:bookmarkEnd w:id="20573"/>
      <w:bookmarkEnd w:id="20574"/>
      <w:r>
        <w:rPr>
          <w:rFonts w:hint="cs"/>
          <w:rtl/>
        </w:rPr>
        <w:t>ה</w:t>
      </w:r>
      <w:r>
        <w:rPr>
          <w:rtl/>
        </w:rPr>
        <w:t>ממשלה</w:t>
      </w:r>
      <w:r>
        <w:rPr>
          <w:rFonts w:hint="cs"/>
          <w:rtl/>
        </w:rPr>
        <w:t xml:space="preserve">, לא על חשבון הממשלה </w:t>
      </w:r>
      <w:bookmarkStart w:id="20575" w:name="_ETM_Q37_706290"/>
      <w:bookmarkStart w:id="20576" w:name="_ETM_Q37_707190"/>
      <w:bookmarkStart w:id="20577" w:name="_ETM_Q37_707250"/>
      <w:bookmarkStart w:id="20578" w:name="_ETM_Q37_708530"/>
      <w:bookmarkStart w:id="20579" w:name="_ETM_Q37_708860"/>
      <w:bookmarkStart w:id="20580" w:name="_ETM_Q37_709040"/>
      <w:bookmarkEnd w:id="20575"/>
      <w:bookmarkEnd w:id="20576"/>
      <w:bookmarkEnd w:id="20577"/>
      <w:bookmarkEnd w:id="20578"/>
      <w:bookmarkEnd w:id="20579"/>
      <w:bookmarkEnd w:id="20580"/>
      <w:r w:rsidR="003572CD">
        <w:rPr>
          <w:rFonts w:hint="eastAsia"/>
          <w:rtl/>
        </w:rPr>
        <w:t xml:space="preserve">– </w:t>
      </w:r>
      <w:r>
        <w:rPr>
          <w:rFonts w:hint="cs"/>
          <w:rtl/>
        </w:rPr>
        <w:t xml:space="preserve">על </w:t>
      </w:r>
      <w:bookmarkStart w:id="20581" w:name="_ETM_Q37_710274"/>
      <w:bookmarkEnd w:id="20581"/>
      <w:r>
        <w:rPr>
          <w:rFonts w:hint="cs"/>
          <w:rtl/>
        </w:rPr>
        <w:t>ח</w:t>
      </w:r>
      <w:r>
        <w:rPr>
          <w:rtl/>
        </w:rPr>
        <w:t xml:space="preserve">שבון </w:t>
      </w:r>
      <w:bookmarkStart w:id="20582" w:name="_ETM_Q37_709760"/>
      <w:bookmarkEnd w:id="20582"/>
      <w:r>
        <w:rPr>
          <w:rtl/>
        </w:rPr>
        <w:t>המשפ</w:t>
      </w:r>
      <w:r>
        <w:rPr>
          <w:rFonts w:hint="cs"/>
          <w:rtl/>
        </w:rPr>
        <w:t xml:space="preserve">חות </w:t>
      </w:r>
      <w:bookmarkStart w:id="20583" w:name="_ETM_Q37_710330"/>
      <w:bookmarkStart w:id="20584" w:name="_ETM_Q37_710930"/>
      <w:bookmarkEnd w:id="20583"/>
      <w:bookmarkEnd w:id="20584"/>
      <w:r>
        <w:rPr>
          <w:rtl/>
        </w:rPr>
        <w:t>שלהם</w:t>
      </w:r>
      <w:bookmarkStart w:id="20585" w:name="_ETM_Q37_712460"/>
      <w:bookmarkEnd w:id="20585"/>
      <w:r>
        <w:rPr>
          <w:rFonts w:hint="cs"/>
          <w:rtl/>
        </w:rPr>
        <w:t xml:space="preserve">, </w:t>
      </w:r>
      <w:r>
        <w:rPr>
          <w:rtl/>
        </w:rPr>
        <w:t xml:space="preserve">על </w:t>
      </w:r>
      <w:bookmarkStart w:id="20586" w:name="_ETM_Q37_713000"/>
      <w:bookmarkEnd w:id="20586"/>
      <w:r>
        <w:rPr>
          <w:rtl/>
        </w:rPr>
        <w:t xml:space="preserve">חשבון </w:t>
      </w:r>
      <w:bookmarkStart w:id="20587" w:name="_ETM_Q37_714360"/>
      <w:bookmarkEnd w:id="20587"/>
      <w:r>
        <w:rPr>
          <w:rtl/>
        </w:rPr>
        <w:t xml:space="preserve">העבודה </w:t>
      </w:r>
      <w:bookmarkStart w:id="20588" w:name="_ETM_Q37_715100"/>
      <w:bookmarkEnd w:id="20588"/>
      <w:r>
        <w:rPr>
          <w:rtl/>
        </w:rPr>
        <w:t xml:space="preserve">הקשה </w:t>
      </w:r>
      <w:bookmarkStart w:id="20589" w:name="_ETM_Q37_715700"/>
      <w:bookmarkEnd w:id="20589"/>
      <w:r>
        <w:rPr>
          <w:rtl/>
        </w:rPr>
        <w:t>שלהם</w:t>
      </w:r>
      <w:r>
        <w:rPr>
          <w:rFonts w:hint="cs"/>
          <w:rtl/>
        </w:rPr>
        <w:t>.</w:t>
      </w:r>
    </w:p>
    <w:p w:rsidR="005E11B5" w:rsidRDefault="005E11B5" w:rsidP="00FA3361">
      <w:pPr>
        <w:rPr>
          <w:rtl/>
        </w:rPr>
      </w:pPr>
    </w:p>
    <w:p w:rsidR="005E11B5" w:rsidRDefault="005E11B5" w:rsidP="003572CD">
      <w:pPr>
        <w:rPr>
          <w:rtl/>
        </w:rPr>
      </w:pPr>
      <w:bookmarkStart w:id="20590" w:name="_ETM_Q37_716969"/>
      <w:bookmarkEnd w:id="20590"/>
      <w:r>
        <w:rPr>
          <w:rFonts w:hint="cs"/>
          <w:rtl/>
        </w:rPr>
        <w:t xml:space="preserve">מערכת החינוך הערבית </w:t>
      </w:r>
      <w:bookmarkStart w:id="20591" w:name="_ETM_Q37_717719"/>
      <w:bookmarkStart w:id="20592" w:name="_ETM_Q37_718019"/>
      <w:bookmarkStart w:id="20593" w:name="_ETM_Q37_718989"/>
      <w:bookmarkStart w:id="20594" w:name="_ETM_Q37_719200"/>
      <w:bookmarkStart w:id="20595" w:name="_ETM_Q37_719620"/>
      <w:bookmarkStart w:id="20596" w:name="_ETM_Q37_721050"/>
      <w:bookmarkEnd w:id="20591"/>
      <w:bookmarkEnd w:id="20592"/>
      <w:bookmarkEnd w:id="20593"/>
      <w:bookmarkEnd w:id="20594"/>
      <w:bookmarkEnd w:id="20595"/>
      <w:bookmarkEnd w:id="20596"/>
      <w:r>
        <w:rPr>
          <w:rFonts w:hint="cs"/>
          <w:rtl/>
        </w:rPr>
        <w:t xml:space="preserve">לאורך שנים סבלה מנחיתות לעומת מערכת החינוך הישראלית הכוללת. </w:t>
      </w:r>
      <w:bookmarkStart w:id="20597" w:name="_ETM_Q37_721500"/>
      <w:bookmarkStart w:id="20598" w:name="_ETM_Q37_722100"/>
      <w:bookmarkStart w:id="20599" w:name="_ETM_Q37_722939"/>
      <w:bookmarkStart w:id="20600" w:name="_ETM_Q37_723659"/>
      <w:bookmarkStart w:id="20601" w:name="_ETM_Q37_724379"/>
      <w:bookmarkStart w:id="20602" w:name="_ETM_Q37_724950"/>
      <w:bookmarkEnd w:id="20597"/>
      <w:bookmarkEnd w:id="20598"/>
      <w:bookmarkEnd w:id="20599"/>
      <w:bookmarkEnd w:id="20600"/>
      <w:bookmarkEnd w:id="20601"/>
      <w:bookmarkEnd w:id="20602"/>
      <w:r>
        <w:rPr>
          <w:rFonts w:hint="cs"/>
          <w:rtl/>
        </w:rPr>
        <w:t xml:space="preserve">הייתה מדיניות </w:t>
      </w:r>
      <w:bookmarkStart w:id="20603" w:name="_ETM_Q37_727335"/>
      <w:bookmarkEnd w:id="20603"/>
      <w:r>
        <w:rPr>
          <w:rFonts w:hint="cs"/>
          <w:rtl/>
        </w:rPr>
        <w:t>של אפליה, של הזנחה</w:t>
      </w:r>
      <w:r w:rsidR="003572CD">
        <w:rPr>
          <w:rFonts w:hint="cs"/>
          <w:rtl/>
        </w:rPr>
        <w:t>.</w:t>
      </w:r>
      <w:bookmarkStart w:id="20604" w:name="_ETM_Q37_725670"/>
      <w:bookmarkStart w:id="20605" w:name="_ETM_Q37_726360"/>
      <w:bookmarkStart w:id="20606" w:name="_ETM_Q37_726599"/>
      <w:bookmarkStart w:id="20607" w:name="_ETM_Q37_726870"/>
      <w:bookmarkStart w:id="20608" w:name="_ETM_Q37_728280"/>
      <w:bookmarkStart w:id="20609" w:name="_ETM_Q37_729030"/>
      <w:bookmarkStart w:id="20610" w:name="_ETM_Q37_729749"/>
      <w:bookmarkStart w:id="20611" w:name="_ETM_Q37_729959"/>
      <w:bookmarkStart w:id="20612" w:name="_ETM_Q37_730950"/>
      <w:bookmarkStart w:id="20613" w:name="_ETM_Q37_731309"/>
      <w:bookmarkStart w:id="20614" w:name="_ETM_Q37_732879"/>
      <w:bookmarkStart w:id="20615" w:name="_ETM_Q37_733099"/>
      <w:bookmarkEnd w:id="20604"/>
      <w:bookmarkEnd w:id="20605"/>
      <w:bookmarkEnd w:id="20606"/>
      <w:bookmarkEnd w:id="20607"/>
      <w:bookmarkEnd w:id="20608"/>
      <w:bookmarkEnd w:id="20609"/>
      <w:bookmarkEnd w:id="20610"/>
      <w:bookmarkEnd w:id="20611"/>
      <w:bookmarkEnd w:id="20612"/>
      <w:bookmarkEnd w:id="20613"/>
      <w:bookmarkEnd w:id="20614"/>
      <w:bookmarkEnd w:id="20615"/>
      <w:r>
        <w:rPr>
          <w:rFonts w:hint="cs"/>
          <w:rtl/>
        </w:rPr>
        <w:t xml:space="preserve"> </w:t>
      </w:r>
      <w:r>
        <w:rPr>
          <w:rtl/>
        </w:rPr>
        <w:t xml:space="preserve">לא </w:t>
      </w:r>
      <w:bookmarkStart w:id="20616" w:name="_ETM_Q37_733340"/>
      <w:bookmarkEnd w:id="20616"/>
      <w:r>
        <w:rPr>
          <w:rtl/>
        </w:rPr>
        <w:t xml:space="preserve">רציתם </w:t>
      </w:r>
      <w:bookmarkStart w:id="20617" w:name="_ETM_Q37_734550"/>
      <w:bookmarkEnd w:id="20617"/>
      <w:r>
        <w:rPr>
          <w:rtl/>
        </w:rPr>
        <w:t xml:space="preserve">שהמיעוט </w:t>
      </w:r>
      <w:bookmarkStart w:id="20618" w:name="_ETM_Q37_735420"/>
      <w:bookmarkEnd w:id="20618"/>
      <w:r>
        <w:rPr>
          <w:rtl/>
        </w:rPr>
        <w:t>הערבי</w:t>
      </w:r>
      <w:bookmarkStart w:id="20619" w:name="_ETM_Q37_736140"/>
      <w:bookmarkEnd w:id="20619"/>
      <w:r>
        <w:rPr>
          <w:rFonts w:hint="cs"/>
          <w:rtl/>
        </w:rPr>
        <w:t xml:space="preserve"> ה</w:t>
      </w:r>
      <w:r>
        <w:rPr>
          <w:rtl/>
        </w:rPr>
        <w:t xml:space="preserve">פלסטיני </w:t>
      </w:r>
      <w:bookmarkStart w:id="20620" w:name="_ETM_Q37_737160"/>
      <w:bookmarkEnd w:id="20620"/>
      <w:r>
        <w:rPr>
          <w:rtl/>
        </w:rPr>
        <w:t xml:space="preserve">אזרח </w:t>
      </w:r>
      <w:bookmarkStart w:id="20621" w:name="_ETM_Q37_737790"/>
      <w:bookmarkEnd w:id="20621"/>
      <w:r>
        <w:rPr>
          <w:rtl/>
        </w:rPr>
        <w:t xml:space="preserve">המדינה </w:t>
      </w:r>
      <w:bookmarkStart w:id="20622" w:name="_ETM_Q37_738300"/>
      <w:bookmarkEnd w:id="20622"/>
      <w:r>
        <w:rPr>
          <w:rtl/>
        </w:rPr>
        <w:t>ילמד</w:t>
      </w:r>
      <w:r>
        <w:rPr>
          <w:rFonts w:hint="cs"/>
          <w:rtl/>
        </w:rPr>
        <w:t>,</w:t>
      </w:r>
      <w:r>
        <w:rPr>
          <w:rtl/>
        </w:rPr>
        <w:t xml:space="preserve"> </w:t>
      </w:r>
      <w:bookmarkStart w:id="20623" w:name="_ETM_Q37_739760"/>
      <w:bookmarkEnd w:id="20623"/>
      <w:r>
        <w:rPr>
          <w:rFonts w:hint="cs"/>
          <w:rtl/>
        </w:rPr>
        <w:t xml:space="preserve">רציתם אותנו חוטבי עצים ושאבי </w:t>
      </w:r>
      <w:bookmarkStart w:id="20624" w:name="_ETM_Q37_746435"/>
      <w:bookmarkEnd w:id="20624"/>
      <w:r>
        <w:rPr>
          <w:rFonts w:hint="cs"/>
          <w:rtl/>
        </w:rPr>
        <w:t xml:space="preserve">מים. </w:t>
      </w:r>
      <w:bookmarkStart w:id="20625" w:name="_ETM_Q37_740330"/>
      <w:bookmarkStart w:id="20626" w:name="_ETM_Q37_740690"/>
      <w:bookmarkStart w:id="20627" w:name="_ETM_Q37_741169"/>
      <w:bookmarkStart w:id="20628" w:name="_ETM_Q37_741830"/>
      <w:bookmarkStart w:id="20629" w:name="_ETM_Q37_742760"/>
      <w:bookmarkStart w:id="20630" w:name="_ETM_Q37_743510"/>
      <w:bookmarkStart w:id="20631" w:name="_ETM_Q37_744380"/>
      <w:bookmarkStart w:id="20632" w:name="_ETM_Q37_745539"/>
      <w:bookmarkEnd w:id="20625"/>
      <w:bookmarkEnd w:id="20626"/>
      <w:bookmarkEnd w:id="20627"/>
      <w:bookmarkEnd w:id="20628"/>
      <w:bookmarkEnd w:id="20629"/>
      <w:bookmarkEnd w:id="20630"/>
      <w:bookmarkEnd w:id="20631"/>
      <w:bookmarkEnd w:id="20632"/>
      <w:r>
        <w:rPr>
          <w:rtl/>
        </w:rPr>
        <w:t xml:space="preserve">אבל </w:t>
      </w:r>
      <w:bookmarkStart w:id="20633" w:name="_ETM_Q37_745929"/>
      <w:bookmarkEnd w:id="20633"/>
      <w:r>
        <w:rPr>
          <w:rtl/>
        </w:rPr>
        <w:t>בג</w:t>
      </w:r>
      <w:r>
        <w:rPr>
          <w:rFonts w:hint="cs"/>
          <w:rtl/>
        </w:rPr>
        <w:t xml:space="preserve">אווה, בגאווה, </w:t>
      </w:r>
      <w:bookmarkStart w:id="20634" w:name="_ETM_Q37_746210"/>
      <w:bookmarkStart w:id="20635" w:name="_ETM_Q37_746870"/>
      <w:bookmarkStart w:id="20636" w:name="_ETM_Q37_747990"/>
      <w:bookmarkStart w:id="20637" w:name="_ETM_Q37_748530"/>
      <w:bookmarkStart w:id="20638" w:name="_ETM_Q37_748800"/>
      <w:bookmarkEnd w:id="20634"/>
      <w:bookmarkEnd w:id="20635"/>
      <w:bookmarkEnd w:id="20636"/>
      <w:bookmarkEnd w:id="20637"/>
      <w:bookmarkEnd w:id="20638"/>
      <w:r>
        <w:rPr>
          <w:rFonts w:hint="cs"/>
          <w:rtl/>
        </w:rPr>
        <w:t>היום</w:t>
      </w:r>
      <w:r>
        <w:rPr>
          <w:rtl/>
        </w:rPr>
        <w:t xml:space="preserve"> </w:t>
      </w:r>
      <w:bookmarkStart w:id="20639" w:name="_ETM_Q37_749789"/>
      <w:bookmarkEnd w:id="20639"/>
      <w:r>
        <w:rPr>
          <w:rtl/>
        </w:rPr>
        <w:t xml:space="preserve">יותר </w:t>
      </w:r>
      <w:bookmarkStart w:id="20640" w:name="_ETM_Q37_750509"/>
      <w:bookmarkEnd w:id="20640"/>
      <w:r>
        <w:rPr>
          <w:rtl/>
        </w:rPr>
        <w:t xml:space="preserve">מ-20% </w:t>
      </w:r>
      <w:bookmarkStart w:id="20641" w:name="_ETM_Q37_752490"/>
      <w:bookmarkEnd w:id="20641"/>
      <w:r>
        <w:rPr>
          <w:rtl/>
        </w:rPr>
        <w:t xml:space="preserve">מכלל </w:t>
      </w:r>
      <w:bookmarkStart w:id="20642" w:name="_ETM_Q37_753150"/>
      <w:bookmarkEnd w:id="20642"/>
      <w:r>
        <w:rPr>
          <w:rtl/>
        </w:rPr>
        <w:t xml:space="preserve">הסטודנטים </w:t>
      </w:r>
      <w:bookmarkStart w:id="20643" w:name="_ETM_Q37_754409"/>
      <w:bookmarkEnd w:id="20643"/>
      <w:r>
        <w:rPr>
          <w:rtl/>
        </w:rPr>
        <w:t xml:space="preserve">במוסדות </w:t>
      </w:r>
      <w:bookmarkStart w:id="20644" w:name="_ETM_Q37_755020"/>
      <w:bookmarkStart w:id="20645" w:name="_ETM_Q37_755259"/>
      <w:bookmarkEnd w:id="20644"/>
      <w:bookmarkEnd w:id="20645"/>
      <w:r>
        <w:rPr>
          <w:rFonts w:hint="cs"/>
          <w:rtl/>
        </w:rPr>
        <w:t>ל</w:t>
      </w:r>
      <w:r>
        <w:rPr>
          <w:rtl/>
        </w:rPr>
        <w:t xml:space="preserve">השכלה </w:t>
      </w:r>
      <w:bookmarkStart w:id="20646" w:name="_ETM_Q37_756280"/>
      <w:bookmarkEnd w:id="20646"/>
      <w:r>
        <w:rPr>
          <w:rtl/>
        </w:rPr>
        <w:t xml:space="preserve">גבוהה </w:t>
      </w:r>
      <w:bookmarkStart w:id="20647" w:name="_ETM_Q37_757179"/>
      <w:bookmarkEnd w:id="20647"/>
      <w:r>
        <w:rPr>
          <w:rtl/>
        </w:rPr>
        <w:t xml:space="preserve">בארץ </w:t>
      </w:r>
      <w:bookmarkStart w:id="20648" w:name="_ETM_Q37_758639"/>
      <w:bookmarkEnd w:id="20648"/>
      <w:r>
        <w:rPr>
          <w:rFonts w:hint="cs"/>
          <w:rtl/>
        </w:rPr>
        <w:t xml:space="preserve">הם </w:t>
      </w:r>
      <w:r>
        <w:rPr>
          <w:rtl/>
        </w:rPr>
        <w:t>ערבים</w:t>
      </w:r>
      <w:r>
        <w:rPr>
          <w:rFonts w:hint="cs"/>
          <w:rtl/>
        </w:rPr>
        <w:t>,</w:t>
      </w:r>
      <w:r>
        <w:rPr>
          <w:rtl/>
        </w:rPr>
        <w:t xml:space="preserve"> </w:t>
      </w:r>
      <w:bookmarkStart w:id="20649" w:name="_ETM_Q37_759600"/>
      <w:bookmarkStart w:id="20650" w:name="_ETM_Q37_760110"/>
      <w:bookmarkStart w:id="20651" w:name="_ETM_Q37_761260"/>
      <w:bookmarkStart w:id="20652" w:name="_ETM_Q37_761440"/>
      <w:bookmarkEnd w:id="20649"/>
      <w:bookmarkEnd w:id="20650"/>
      <w:bookmarkEnd w:id="20651"/>
      <w:bookmarkEnd w:id="20652"/>
      <w:r>
        <w:rPr>
          <w:rFonts w:hint="cs"/>
          <w:rtl/>
        </w:rPr>
        <w:t>ואנחנו גאים בסטודנטים האלה</w:t>
      </w:r>
      <w:bookmarkStart w:id="20653" w:name="_ETM_Q37_765395"/>
      <w:bookmarkEnd w:id="20653"/>
      <w:r>
        <w:rPr>
          <w:rFonts w:hint="cs"/>
          <w:rtl/>
        </w:rPr>
        <w:t xml:space="preserve">. </w:t>
      </w:r>
      <w:bookmarkStart w:id="20654" w:name="_ETM_Q37_762340"/>
      <w:bookmarkStart w:id="20655" w:name="_ETM_Q37_763240"/>
      <w:bookmarkStart w:id="20656" w:name="_ETM_Q37_763660"/>
      <w:bookmarkStart w:id="20657" w:name="_ETM_Q37_764600"/>
      <w:bookmarkStart w:id="20658" w:name="_ETM_Q37_764750"/>
      <w:bookmarkEnd w:id="20654"/>
      <w:bookmarkEnd w:id="20655"/>
      <w:bookmarkEnd w:id="20656"/>
      <w:bookmarkEnd w:id="20657"/>
      <w:bookmarkEnd w:id="20658"/>
      <w:r>
        <w:rPr>
          <w:rFonts w:hint="cs"/>
          <w:rtl/>
        </w:rPr>
        <w:t xml:space="preserve">לא מספיק שאתם </w:t>
      </w:r>
      <w:r>
        <w:rPr>
          <w:rtl/>
        </w:rPr>
        <w:t xml:space="preserve">מסיתים </w:t>
      </w:r>
      <w:bookmarkStart w:id="20659" w:name="_ETM_Q37_765260"/>
      <w:bookmarkEnd w:id="20659"/>
      <w:r>
        <w:rPr>
          <w:rtl/>
        </w:rPr>
        <w:t xml:space="preserve">נגד </w:t>
      </w:r>
      <w:bookmarkStart w:id="20660" w:name="_ETM_Q37_765590"/>
      <w:bookmarkEnd w:id="20660"/>
      <w:r>
        <w:rPr>
          <w:rtl/>
        </w:rPr>
        <w:t xml:space="preserve">הסטודנטים </w:t>
      </w:r>
      <w:bookmarkStart w:id="20661" w:name="_ETM_Q37_766250"/>
      <w:bookmarkEnd w:id="20661"/>
      <w:r>
        <w:rPr>
          <w:rtl/>
        </w:rPr>
        <w:t>שלומדים</w:t>
      </w:r>
      <w:bookmarkStart w:id="20662" w:name="_ETM_Q37_767270"/>
      <w:bookmarkEnd w:id="20662"/>
      <w:r>
        <w:rPr>
          <w:rtl/>
        </w:rPr>
        <w:t xml:space="preserve"> </w:t>
      </w:r>
      <w:bookmarkStart w:id="20663" w:name="_ETM_Q37_768110"/>
      <w:bookmarkEnd w:id="20663"/>
      <w:r>
        <w:rPr>
          <w:rtl/>
        </w:rPr>
        <w:t xml:space="preserve">במוסדות </w:t>
      </w:r>
      <w:bookmarkStart w:id="20664" w:name="_ETM_Q37_768800"/>
      <w:bookmarkEnd w:id="20664"/>
      <w:r>
        <w:rPr>
          <w:rtl/>
        </w:rPr>
        <w:t xml:space="preserve">להשכלה </w:t>
      </w:r>
      <w:bookmarkStart w:id="20665" w:name="_ETM_Q37_769490"/>
      <w:bookmarkEnd w:id="20665"/>
      <w:r>
        <w:rPr>
          <w:rtl/>
        </w:rPr>
        <w:t xml:space="preserve">גבוהה </w:t>
      </w:r>
      <w:bookmarkStart w:id="20666" w:name="_ETM_Q37_770419"/>
      <w:bookmarkEnd w:id="20666"/>
      <w:r>
        <w:rPr>
          <w:rtl/>
        </w:rPr>
        <w:t xml:space="preserve">בתוך </w:t>
      </w:r>
      <w:bookmarkStart w:id="20667" w:name="_ETM_Q37_770870"/>
      <w:bookmarkEnd w:id="20667"/>
      <w:r>
        <w:rPr>
          <w:rtl/>
        </w:rPr>
        <w:t>הארץ</w:t>
      </w:r>
      <w:r>
        <w:rPr>
          <w:rFonts w:hint="cs"/>
          <w:rtl/>
        </w:rPr>
        <w:t>,</w:t>
      </w:r>
      <w:r>
        <w:rPr>
          <w:rtl/>
        </w:rPr>
        <w:t xml:space="preserve"> </w:t>
      </w:r>
      <w:bookmarkStart w:id="20668" w:name="_ETM_Q37_771870"/>
      <w:bookmarkEnd w:id="20668"/>
      <w:r>
        <w:rPr>
          <w:rtl/>
        </w:rPr>
        <w:t>ב</w:t>
      </w:r>
      <w:bookmarkStart w:id="20669" w:name="_ETM_Q37_774230"/>
      <w:bookmarkStart w:id="20670" w:name="_ETM_Q37_774530"/>
      <w:bookmarkStart w:id="20671" w:name="_ETM_Q37_774699"/>
      <w:bookmarkEnd w:id="20669"/>
      <w:bookmarkEnd w:id="20670"/>
      <w:bookmarkEnd w:id="20671"/>
      <w:r>
        <w:rPr>
          <w:rFonts w:hint="cs"/>
          <w:rtl/>
        </w:rPr>
        <w:t xml:space="preserve">תוך מוסדות ההשכלה של מדינת </w:t>
      </w:r>
      <w:bookmarkStart w:id="20672" w:name="_ETM_Q37_775210"/>
      <w:bookmarkStart w:id="20673" w:name="_ETM_Q37_775449"/>
      <w:bookmarkStart w:id="20674" w:name="_ETM_Q37_775870"/>
      <w:bookmarkEnd w:id="20672"/>
      <w:bookmarkEnd w:id="20673"/>
      <w:bookmarkEnd w:id="20674"/>
      <w:r>
        <w:rPr>
          <w:rFonts w:hint="cs"/>
          <w:rtl/>
        </w:rPr>
        <w:t>י</w:t>
      </w:r>
      <w:r>
        <w:rPr>
          <w:rtl/>
        </w:rPr>
        <w:t>שראל</w:t>
      </w:r>
      <w:r>
        <w:rPr>
          <w:rFonts w:hint="cs"/>
          <w:rtl/>
        </w:rPr>
        <w:t xml:space="preserve">, </w:t>
      </w:r>
      <w:bookmarkStart w:id="20675" w:name="_ETM_Q37_779140"/>
      <w:bookmarkEnd w:id="20675"/>
      <w:r>
        <w:rPr>
          <w:rFonts w:hint="cs"/>
          <w:rtl/>
        </w:rPr>
        <w:t xml:space="preserve">אתם מסיתים גם נגד </w:t>
      </w:r>
      <w:bookmarkStart w:id="20676" w:name="_ETM_Q37_777150"/>
      <w:bookmarkStart w:id="20677" w:name="_ETM_Q37_777450"/>
      <w:bookmarkStart w:id="20678" w:name="_ETM_Q37_778200"/>
      <w:bookmarkStart w:id="20679" w:name="_ETM_Q37_778350"/>
      <w:bookmarkStart w:id="20680" w:name="_ETM_Q37_778830"/>
      <w:bookmarkStart w:id="20681" w:name="_ETM_Q37_778919"/>
      <w:bookmarkStart w:id="20682" w:name="_ETM_Q37_779580"/>
      <w:bookmarkStart w:id="20683" w:name="_ETM_Q37_779970"/>
      <w:bookmarkEnd w:id="20676"/>
      <w:bookmarkEnd w:id="20677"/>
      <w:bookmarkEnd w:id="20678"/>
      <w:bookmarkEnd w:id="20679"/>
      <w:bookmarkEnd w:id="20680"/>
      <w:bookmarkEnd w:id="20681"/>
      <w:bookmarkEnd w:id="20682"/>
      <w:bookmarkEnd w:id="20683"/>
      <w:r>
        <w:rPr>
          <w:rFonts w:hint="cs"/>
          <w:rtl/>
        </w:rPr>
        <w:t xml:space="preserve">כל </w:t>
      </w:r>
      <w:r>
        <w:rPr>
          <w:rtl/>
        </w:rPr>
        <w:t>מ</w:t>
      </w:r>
      <w:bookmarkStart w:id="20684" w:name="_ETM_Q37_780179"/>
      <w:bookmarkEnd w:id="20684"/>
      <w:r>
        <w:rPr>
          <w:rFonts w:hint="cs"/>
          <w:rtl/>
        </w:rPr>
        <w:t>י שלומד</w:t>
      </w:r>
      <w:bookmarkStart w:id="20685" w:name="_ETM_Q37_781259"/>
      <w:bookmarkStart w:id="20686" w:name="_ETM_Q37_781439"/>
      <w:bookmarkEnd w:id="20685"/>
      <w:bookmarkEnd w:id="20686"/>
      <w:r>
        <w:rPr>
          <w:rFonts w:hint="cs"/>
          <w:rtl/>
        </w:rPr>
        <w:t xml:space="preserve"> במוסדות להשכ</w:t>
      </w:r>
      <w:bookmarkStart w:id="20687" w:name="_ETM_Q37_785103"/>
      <w:bookmarkEnd w:id="20687"/>
      <w:r>
        <w:rPr>
          <w:rFonts w:hint="cs"/>
          <w:rtl/>
        </w:rPr>
        <w:t xml:space="preserve">לה גבוהה ברשות הפלסטינית. </w:t>
      </w:r>
      <w:bookmarkStart w:id="20688" w:name="_ETM_Q37_16957"/>
      <w:bookmarkStart w:id="20689" w:name="_ETM_Q37_17056"/>
      <w:bookmarkStart w:id="20690" w:name="TOR_Q38"/>
      <w:bookmarkEnd w:id="20688"/>
      <w:bookmarkEnd w:id="20689"/>
      <w:bookmarkEnd w:id="20690"/>
      <w:r>
        <w:rPr>
          <w:rFonts w:hint="cs"/>
          <w:rtl/>
        </w:rPr>
        <w:t xml:space="preserve">אתם גם מחוקקים חוקים נגד הסטודנטים האלה. פעם בחסות הטרור, </w:t>
      </w:r>
      <w:bookmarkStart w:id="20691" w:name="_ETM_Q38_191278"/>
      <w:bookmarkEnd w:id="20691"/>
      <w:r>
        <w:rPr>
          <w:rFonts w:hint="cs"/>
          <w:rtl/>
        </w:rPr>
        <w:t>אתם לא רוצים מורים ערבים במערכת החינוך שהם תומכי טרור,</w:t>
      </w:r>
      <w:bookmarkStart w:id="20692" w:name="_ETM_Q38_197884"/>
      <w:bookmarkEnd w:id="20692"/>
      <w:r>
        <w:rPr>
          <w:rFonts w:hint="cs"/>
          <w:rtl/>
        </w:rPr>
        <w:t xml:space="preserve"> למרות שאתם תומכי הטרור. </w:t>
      </w:r>
      <w:bookmarkStart w:id="20693" w:name="_ETM_Q38_201442"/>
      <w:bookmarkStart w:id="20694" w:name="_ETM_Q38_201533"/>
      <w:bookmarkStart w:id="20695" w:name="_ETM_Q38_201554"/>
      <w:bookmarkStart w:id="20696" w:name="_ETM_Q38_201617"/>
      <w:bookmarkEnd w:id="20693"/>
      <w:bookmarkEnd w:id="20694"/>
      <w:bookmarkEnd w:id="20695"/>
      <w:bookmarkEnd w:id="20696"/>
      <w:r>
        <w:rPr>
          <w:rFonts w:hint="cs"/>
          <w:rtl/>
        </w:rPr>
        <w:t xml:space="preserve">ומחר יביאו עוד חוק, אני </w:t>
      </w:r>
      <w:bookmarkStart w:id="20697" w:name="_ETM_Q38_204756"/>
      <w:bookmarkEnd w:id="20697"/>
      <w:r>
        <w:rPr>
          <w:rFonts w:hint="cs"/>
          <w:rtl/>
        </w:rPr>
        <w:t xml:space="preserve">אומר מכאן, שהוא חוק פופוליסטי. רוצים </w:t>
      </w:r>
      <w:bookmarkStart w:id="20698" w:name="_ETM_Q38_211779"/>
      <w:bookmarkEnd w:id="20698"/>
      <w:r>
        <w:rPr>
          <w:rtl/>
        </w:rPr>
        <w:t xml:space="preserve">לתת </w:t>
      </w:r>
      <w:bookmarkStart w:id="20699" w:name="_ETM_Q38_212379"/>
      <w:bookmarkStart w:id="20700" w:name="_ETM_Q38_213550"/>
      <w:bookmarkEnd w:id="20699"/>
      <w:bookmarkEnd w:id="20700"/>
      <w:r>
        <w:rPr>
          <w:rtl/>
        </w:rPr>
        <w:t xml:space="preserve">לשר </w:t>
      </w:r>
      <w:bookmarkStart w:id="20701" w:name="_ETM_Q38_214239"/>
      <w:bookmarkEnd w:id="20701"/>
      <w:r>
        <w:rPr>
          <w:rtl/>
        </w:rPr>
        <w:t xml:space="preserve">החינוך </w:t>
      </w:r>
      <w:bookmarkStart w:id="20702" w:name="_ETM_Q38_215409"/>
      <w:bookmarkEnd w:id="20702"/>
      <w:r>
        <w:rPr>
          <w:rtl/>
        </w:rPr>
        <w:t xml:space="preserve">סמכות שיהיה </w:t>
      </w:r>
      <w:bookmarkStart w:id="20703" w:name="_ETM_Q38_216270"/>
      <w:bookmarkEnd w:id="20703"/>
      <w:r>
        <w:rPr>
          <w:rFonts w:hint="cs"/>
          <w:rtl/>
        </w:rPr>
        <w:t xml:space="preserve">רשאי למנוע </w:t>
      </w:r>
      <w:bookmarkStart w:id="20704" w:name="_ETM_Q38_217133"/>
      <w:bookmarkEnd w:id="20704"/>
      <w:r>
        <w:rPr>
          <w:rFonts w:hint="eastAsia"/>
          <w:rtl/>
        </w:rPr>
        <w:t>–</w:t>
      </w:r>
      <w:r>
        <w:rPr>
          <w:rFonts w:hint="cs"/>
          <w:rtl/>
        </w:rPr>
        <w:t xml:space="preserve"> למנוע ממי? </w:t>
      </w:r>
      <w:bookmarkStart w:id="20705" w:name="_ETM_Q38_216360"/>
      <w:bookmarkStart w:id="20706" w:name="_ETM_Q38_216540"/>
      <w:bookmarkStart w:id="20707" w:name="_ETM_Q38_217409"/>
      <w:bookmarkStart w:id="20708" w:name="_ETM_Q38_217890"/>
      <w:bookmarkStart w:id="20709" w:name="_ETM_Q38_218870"/>
      <w:bookmarkStart w:id="20710" w:name="_ETM_Q38_219530"/>
      <w:bookmarkStart w:id="20711" w:name="_ETM_Q38_220310"/>
      <w:bookmarkStart w:id="20712" w:name="_ETM_Q38_220760"/>
      <w:bookmarkStart w:id="20713" w:name="_ETM_Q38_221239"/>
      <w:bookmarkStart w:id="20714" w:name="_ETM_Q38_221510"/>
      <w:bookmarkStart w:id="20715" w:name="_ETM_Q38_223200"/>
      <w:bookmarkStart w:id="20716" w:name="_ETM_Q38_223409"/>
      <w:bookmarkStart w:id="20717" w:name="_ETM_Q38_224399"/>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r>
        <w:rPr>
          <w:rFonts w:hint="cs"/>
          <w:rtl/>
        </w:rPr>
        <w:t xml:space="preserve">מסטודנט שסיים תואר ראשון </w:t>
      </w:r>
      <w:r>
        <w:rPr>
          <w:rtl/>
        </w:rPr>
        <w:t xml:space="preserve">ברשות </w:t>
      </w:r>
      <w:bookmarkStart w:id="20718" w:name="_ETM_Q38_225090"/>
      <w:bookmarkEnd w:id="20718"/>
      <w:r>
        <w:rPr>
          <w:rtl/>
        </w:rPr>
        <w:t>הפלסטינית</w:t>
      </w:r>
      <w:r w:rsidR="003572CD">
        <w:rPr>
          <w:rFonts w:hint="cs"/>
          <w:rtl/>
        </w:rPr>
        <w:t>,</w:t>
      </w:r>
      <w:r>
        <w:rPr>
          <w:rFonts w:hint="cs"/>
          <w:rtl/>
        </w:rPr>
        <w:t xml:space="preserve"> (</w:t>
      </w:r>
      <w:bookmarkStart w:id="20719" w:name="_ETM_Q38_226440"/>
      <w:bookmarkEnd w:id="20719"/>
      <w:r>
        <w:rPr>
          <w:rFonts w:hint="cs"/>
          <w:rtl/>
        </w:rPr>
        <w:t xml:space="preserve">אומר </w:t>
      </w:r>
      <w:r w:rsidR="000024BD" w:rsidRPr="000024BD">
        <w:rPr>
          <w:rFonts w:hint="cs"/>
          <w:rtl/>
        </w:rPr>
        <w:t>ב</w:t>
      </w:r>
      <w:r w:rsidRPr="000024BD">
        <w:rPr>
          <w:rFonts w:hint="cs"/>
          <w:rtl/>
        </w:rPr>
        <w:t>ערבית</w:t>
      </w:r>
      <w:r w:rsidR="003D33C4" w:rsidRPr="000024BD">
        <w:rPr>
          <w:rFonts w:hint="cs"/>
          <w:rtl/>
        </w:rPr>
        <w:t>:</w:t>
      </w:r>
      <w:r w:rsidR="000024BD" w:rsidRPr="000024BD">
        <w:rPr>
          <w:rFonts w:hint="cs"/>
          <w:rtl/>
        </w:rPr>
        <w:t xml:space="preserve"> </w:t>
      </w:r>
      <w:r w:rsidR="000024BD" w:rsidRPr="000024BD">
        <w:rPr>
          <w:rtl/>
        </w:rPr>
        <w:t>באוניברסיטת חברון, או בית לחם, או שכם, או ג'נין, הם רוצים למנוע מהבוגרים האלה ללמד ולחנך בבתי הספר בישראל.</w:t>
      </w:r>
      <w:r w:rsidRPr="000024BD">
        <w:rPr>
          <w:rFonts w:hint="cs"/>
          <w:rtl/>
        </w:rPr>
        <w:t>)</w:t>
      </w:r>
      <w:r>
        <w:rPr>
          <w:rFonts w:hint="cs"/>
          <w:rtl/>
        </w:rPr>
        <w:t xml:space="preserve"> </w:t>
      </w:r>
    </w:p>
    <w:p w:rsidR="005E11B5" w:rsidRDefault="005E11B5" w:rsidP="00FA3361">
      <w:pPr>
        <w:rPr>
          <w:rtl/>
        </w:rPr>
      </w:pPr>
      <w:bookmarkStart w:id="20720" w:name="_ETM_Q38_229382"/>
      <w:bookmarkStart w:id="20721" w:name="_ETM_Q38_229495"/>
      <w:bookmarkEnd w:id="20720"/>
      <w:bookmarkEnd w:id="20721"/>
    </w:p>
    <w:p w:rsidR="005E11B5" w:rsidRDefault="005E11B5" w:rsidP="00FA3361">
      <w:pPr>
        <w:rPr>
          <w:rtl/>
        </w:rPr>
      </w:pPr>
      <w:bookmarkStart w:id="20722" w:name="_ETM_Q38_229588"/>
      <w:bookmarkStart w:id="20723" w:name="_ETM_Q38_229650"/>
      <w:bookmarkStart w:id="20724" w:name="_ETM_Q38_227159"/>
      <w:bookmarkEnd w:id="20722"/>
      <w:bookmarkEnd w:id="20723"/>
      <w:bookmarkEnd w:id="20724"/>
      <w:r>
        <w:rPr>
          <w:rtl/>
        </w:rPr>
        <w:t xml:space="preserve">אתם </w:t>
      </w:r>
      <w:bookmarkStart w:id="20725" w:name="_ETM_Q38_242739"/>
      <w:bookmarkStart w:id="20726" w:name="_ETM_Q38_242800"/>
      <w:bookmarkEnd w:id="20725"/>
      <w:bookmarkEnd w:id="20726"/>
      <w:r>
        <w:rPr>
          <w:rFonts w:hint="cs"/>
          <w:rtl/>
        </w:rPr>
        <w:t>י</w:t>
      </w:r>
      <w:r>
        <w:rPr>
          <w:rtl/>
        </w:rPr>
        <w:t xml:space="preserve">ודעים </w:t>
      </w:r>
      <w:bookmarkStart w:id="20727" w:name="_ETM_Q38_243610"/>
      <w:bookmarkEnd w:id="20727"/>
      <w:r>
        <w:rPr>
          <w:rtl/>
        </w:rPr>
        <w:t>ש</w:t>
      </w:r>
      <w:r>
        <w:rPr>
          <w:rFonts w:hint="cs"/>
          <w:rtl/>
        </w:rPr>
        <w:t>ר</w:t>
      </w:r>
      <w:bookmarkStart w:id="20728" w:name="_ETM_Q38_243989"/>
      <w:bookmarkEnd w:id="20728"/>
      <w:r>
        <w:rPr>
          <w:rtl/>
        </w:rPr>
        <w:t>מ</w:t>
      </w:r>
      <w:r>
        <w:rPr>
          <w:rFonts w:hint="cs"/>
          <w:rtl/>
        </w:rPr>
        <w:t>ת</w:t>
      </w:r>
      <w:r>
        <w:rPr>
          <w:rtl/>
        </w:rPr>
        <w:t xml:space="preserve"> </w:t>
      </w:r>
      <w:bookmarkStart w:id="20729" w:name="_ETM_Q38_244740"/>
      <w:bookmarkEnd w:id="20729"/>
      <w:r>
        <w:rPr>
          <w:rtl/>
        </w:rPr>
        <w:t>ההשכלה</w:t>
      </w:r>
      <w:r>
        <w:rPr>
          <w:rFonts w:hint="cs"/>
          <w:rtl/>
        </w:rPr>
        <w:t>,</w:t>
      </w:r>
      <w:r>
        <w:rPr>
          <w:rtl/>
        </w:rPr>
        <w:t xml:space="preserve"> </w:t>
      </w:r>
      <w:bookmarkStart w:id="20730" w:name="_ETM_Q38_246010"/>
      <w:bookmarkEnd w:id="20730"/>
      <w:r>
        <w:rPr>
          <w:rtl/>
        </w:rPr>
        <w:t xml:space="preserve">רמת </w:t>
      </w:r>
      <w:bookmarkStart w:id="20731" w:name="_ETM_Q38_246700"/>
      <w:bookmarkEnd w:id="20731"/>
      <w:r>
        <w:rPr>
          <w:rtl/>
        </w:rPr>
        <w:t>הלימו</w:t>
      </w:r>
      <w:r>
        <w:rPr>
          <w:rFonts w:hint="cs"/>
          <w:rtl/>
        </w:rPr>
        <w:t xml:space="preserve">ד, לא רק באקדמיה ברשות הפלסטינית, אפילו </w:t>
      </w:r>
      <w:bookmarkStart w:id="20732" w:name="_ETM_Q38_246742"/>
      <w:bookmarkEnd w:id="20732"/>
      <w:proofErr w:type="spellStart"/>
      <w:r>
        <w:rPr>
          <w:rFonts w:hint="cs"/>
          <w:rtl/>
        </w:rPr>
        <w:t>בתאוג'יהי</w:t>
      </w:r>
      <w:proofErr w:type="spellEnd"/>
      <w:r>
        <w:rPr>
          <w:rFonts w:hint="cs"/>
          <w:rtl/>
        </w:rPr>
        <w:t xml:space="preserve">, בבגרות </w:t>
      </w:r>
      <w:bookmarkStart w:id="20733" w:name="_ETM_Q38_247189"/>
      <w:bookmarkStart w:id="20734" w:name="_ETM_Q38_248430"/>
      <w:bookmarkStart w:id="20735" w:name="_ETM_Q38_248580"/>
      <w:bookmarkStart w:id="20736" w:name="_ETM_Q38_248819"/>
      <w:bookmarkStart w:id="20737" w:name="_ETM_Q38_249090"/>
      <w:bookmarkStart w:id="20738" w:name="_ETM_Q38_249390"/>
      <w:bookmarkStart w:id="20739" w:name="_ETM_Q38_249480"/>
      <w:bookmarkStart w:id="20740" w:name="_ETM_Q38_250399"/>
      <w:bookmarkStart w:id="20741" w:name="_ETM_Q38_251030"/>
      <w:bookmarkStart w:id="20742" w:name="_ETM_Q38_252340"/>
      <w:bookmarkStart w:id="20743" w:name="_ETM_Q38_252579"/>
      <w:bookmarkStart w:id="20744" w:name="_ETM_Q38_253299"/>
      <w:bookmarkEnd w:id="20733"/>
      <w:bookmarkEnd w:id="20734"/>
      <w:bookmarkEnd w:id="20735"/>
      <w:bookmarkEnd w:id="20736"/>
      <w:bookmarkEnd w:id="20737"/>
      <w:bookmarkEnd w:id="20738"/>
      <w:bookmarkEnd w:id="20739"/>
      <w:bookmarkEnd w:id="20740"/>
      <w:bookmarkEnd w:id="20741"/>
      <w:bookmarkEnd w:id="20742"/>
      <w:bookmarkEnd w:id="20743"/>
      <w:bookmarkEnd w:id="20744"/>
      <w:r>
        <w:rPr>
          <w:rtl/>
        </w:rPr>
        <w:t xml:space="preserve">ברשות </w:t>
      </w:r>
      <w:bookmarkStart w:id="20745" w:name="_ETM_Q38_253840"/>
      <w:bookmarkEnd w:id="20745"/>
      <w:r>
        <w:rPr>
          <w:rtl/>
        </w:rPr>
        <w:t>הפלסטינית</w:t>
      </w:r>
      <w:r>
        <w:rPr>
          <w:rFonts w:hint="cs"/>
          <w:rtl/>
        </w:rPr>
        <w:t>,</w:t>
      </w:r>
      <w:r>
        <w:rPr>
          <w:rtl/>
        </w:rPr>
        <w:t xml:space="preserve"> </w:t>
      </w:r>
      <w:bookmarkStart w:id="20746" w:name="_ETM_Q38_254950"/>
      <w:bookmarkEnd w:id="20746"/>
      <w:r>
        <w:rPr>
          <w:rtl/>
        </w:rPr>
        <w:t xml:space="preserve">הרמה </w:t>
      </w:r>
      <w:bookmarkStart w:id="20747" w:name="_ETM_Q38_255729"/>
      <w:bookmarkEnd w:id="20747"/>
      <w:r>
        <w:rPr>
          <w:rtl/>
        </w:rPr>
        <w:t xml:space="preserve">וההישגים </w:t>
      </w:r>
      <w:bookmarkStart w:id="20748" w:name="_ETM_Q38_256569"/>
      <w:bookmarkEnd w:id="20748"/>
      <w:r>
        <w:rPr>
          <w:rtl/>
        </w:rPr>
        <w:t xml:space="preserve">של </w:t>
      </w:r>
      <w:bookmarkStart w:id="20749" w:name="_ETM_Q38_256810"/>
      <w:bookmarkEnd w:id="20749"/>
      <w:r>
        <w:rPr>
          <w:rtl/>
        </w:rPr>
        <w:t xml:space="preserve">מערכת </w:t>
      </w:r>
      <w:bookmarkStart w:id="20750" w:name="_ETM_Q38_257469"/>
      <w:bookmarkEnd w:id="20750"/>
      <w:r>
        <w:rPr>
          <w:rFonts w:hint="cs"/>
          <w:rtl/>
        </w:rPr>
        <w:t xml:space="preserve">החינוך הם יותר </w:t>
      </w:r>
      <w:bookmarkStart w:id="20751" w:name="_ETM_Q38_258830"/>
      <w:bookmarkStart w:id="20752" w:name="_ETM_Q38_259250"/>
      <w:bookmarkEnd w:id="20751"/>
      <w:bookmarkEnd w:id="20752"/>
      <w:r>
        <w:rPr>
          <w:rtl/>
        </w:rPr>
        <w:t xml:space="preserve">טובים </w:t>
      </w:r>
      <w:bookmarkStart w:id="20753" w:name="_ETM_Q38_259990"/>
      <w:bookmarkEnd w:id="20753"/>
      <w:r>
        <w:rPr>
          <w:rFonts w:hint="cs"/>
          <w:rtl/>
        </w:rPr>
        <w:t xml:space="preserve">מאשר במערכת החינוך הישראלית? </w:t>
      </w:r>
      <w:bookmarkStart w:id="20754" w:name="_ETM_Q38_260380"/>
      <w:bookmarkStart w:id="20755" w:name="_ETM_Q38_260860"/>
      <w:bookmarkStart w:id="20756" w:name="_ETM_Q38_261189"/>
      <w:bookmarkStart w:id="20757" w:name="_ETM_Q38_261840"/>
      <w:bookmarkEnd w:id="20754"/>
      <w:bookmarkEnd w:id="20755"/>
      <w:bookmarkEnd w:id="20756"/>
      <w:bookmarkEnd w:id="20757"/>
      <w:r>
        <w:rPr>
          <w:rtl/>
        </w:rPr>
        <w:t xml:space="preserve">גם </w:t>
      </w:r>
      <w:bookmarkStart w:id="20758" w:name="_ETM_Q38_262170"/>
      <w:bookmarkEnd w:id="20758"/>
      <w:r>
        <w:rPr>
          <w:rFonts w:hint="cs"/>
          <w:rtl/>
        </w:rPr>
        <w:t>כ</w:t>
      </w:r>
      <w:r>
        <w:rPr>
          <w:rtl/>
        </w:rPr>
        <w:t>ש</w:t>
      </w:r>
      <w:bookmarkStart w:id="20759" w:name="_ETM_Q38_262380"/>
      <w:bookmarkEnd w:id="20759"/>
      <w:r>
        <w:rPr>
          <w:rtl/>
        </w:rPr>
        <w:t xml:space="preserve">מסיתים </w:t>
      </w:r>
      <w:bookmarkStart w:id="20760" w:name="_ETM_Q38_263459"/>
      <w:bookmarkEnd w:id="20760"/>
      <w:r>
        <w:rPr>
          <w:rtl/>
        </w:rPr>
        <w:t xml:space="preserve">על </w:t>
      </w:r>
      <w:bookmarkStart w:id="20761" w:name="_ETM_Q38_263670"/>
      <w:bookmarkEnd w:id="20761"/>
      <w:r>
        <w:rPr>
          <w:rtl/>
        </w:rPr>
        <w:t xml:space="preserve">תוכניות </w:t>
      </w:r>
      <w:bookmarkStart w:id="20762" w:name="_ETM_Q38_264240"/>
      <w:bookmarkEnd w:id="20762"/>
      <w:r>
        <w:rPr>
          <w:rtl/>
        </w:rPr>
        <w:t xml:space="preserve">הלימודים </w:t>
      </w:r>
      <w:bookmarkStart w:id="20763" w:name="_ETM_Q38_264719"/>
      <w:bookmarkEnd w:id="20763"/>
      <w:r>
        <w:rPr>
          <w:rtl/>
        </w:rPr>
        <w:t xml:space="preserve">במזרח </w:t>
      </w:r>
      <w:bookmarkStart w:id="20764" w:name="_ETM_Q38_265200"/>
      <w:bookmarkEnd w:id="20764"/>
      <w:r>
        <w:rPr>
          <w:rtl/>
        </w:rPr>
        <w:t>ירושלים</w:t>
      </w:r>
      <w:r>
        <w:rPr>
          <w:rFonts w:hint="cs"/>
          <w:rtl/>
        </w:rPr>
        <w:t xml:space="preserve"> – </w:t>
      </w:r>
      <w:bookmarkStart w:id="20765" w:name="_ETM_Q38_266588"/>
      <w:bookmarkEnd w:id="20765"/>
      <w:r>
        <w:rPr>
          <w:rFonts w:hint="cs"/>
          <w:rtl/>
        </w:rPr>
        <w:t>דעו לכם ש</w:t>
      </w:r>
      <w:bookmarkStart w:id="20766" w:name="_ETM_Q38_266400"/>
      <w:bookmarkStart w:id="20767" w:name="_ETM_Q38_266580"/>
      <w:bookmarkStart w:id="20768" w:name="_ETM_Q38_267270"/>
      <w:bookmarkStart w:id="20769" w:name="_ETM_Q38_267510"/>
      <w:bookmarkEnd w:id="20766"/>
      <w:bookmarkEnd w:id="20767"/>
      <w:bookmarkEnd w:id="20768"/>
      <w:bookmarkEnd w:id="20769"/>
      <w:r>
        <w:rPr>
          <w:rtl/>
        </w:rPr>
        <w:t xml:space="preserve">תוכנית </w:t>
      </w:r>
      <w:bookmarkStart w:id="20770" w:name="_ETM_Q38_268110"/>
      <w:bookmarkEnd w:id="20770"/>
      <w:r>
        <w:rPr>
          <w:rFonts w:hint="cs"/>
          <w:rtl/>
        </w:rPr>
        <w:t>ה</w:t>
      </w:r>
      <w:r>
        <w:rPr>
          <w:rtl/>
        </w:rPr>
        <w:t xml:space="preserve">לימודים </w:t>
      </w:r>
      <w:bookmarkStart w:id="20771" w:name="_ETM_Q38_268990"/>
      <w:bookmarkEnd w:id="20771"/>
      <w:r>
        <w:rPr>
          <w:rtl/>
        </w:rPr>
        <w:t>של</w:t>
      </w:r>
      <w:r>
        <w:rPr>
          <w:rFonts w:hint="cs"/>
          <w:rtl/>
        </w:rPr>
        <w:t xml:space="preserve"> </w:t>
      </w:r>
      <w:proofErr w:type="spellStart"/>
      <w:r>
        <w:rPr>
          <w:rFonts w:hint="cs"/>
          <w:rtl/>
        </w:rPr>
        <w:t>תאוג'יהי</w:t>
      </w:r>
      <w:proofErr w:type="spellEnd"/>
      <w:r>
        <w:rPr>
          <w:rFonts w:hint="cs"/>
          <w:rtl/>
        </w:rPr>
        <w:t xml:space="preserve"> עדיפה </w:t>
      </w:r>
      <w:bookmarkStart w:id="20772" w:name="_ETM_Q38_270640"/>
      <w:bookmarkStart w:id="20773" w:name="_ETM_Q38_271360"/>
      <w:bookmarkEnd w:id="20772"/>
      <w:bookmarkEnd w:id="20773"/>
      <w:r>
        <w:rPr>
          <w:rtl/>
        </w:rPr>
        <w:t xml:space="preserve">על </w:t>
      </w:r>
      <w:bookmarkStart w:id="20774" w:name="_ETM_Q38_271569"/>
      <w:bookmarkEnd w:id="20774"/>
      <w:r>
        <w:rPr>
          <w:rtl/>
        </w:rPr>
        <w:t xml:space="preserve">תוכנית </w:t>
      </w:r>
      <w:bookmarkStart w:id="20775" w:name="_ETM_Q38_272380"/>
      <w:bookmarkEnd w:id="20775"/>
      <w:r>
        <w:rPr>
          <w:rtl/>
        </w:rPr>
        <w:t>הב</w:t>
      </w:r>
      <w:r>
        <w:rPr>
          <w:rFonts w:hint="cs"/>
          <w:rtl/>
        </w:rPr>
        <w:t>ג</w:t>
      </w:r>
      <w:r>
        <w:rPr>
          <w:rtl/>
        </w:rPr>
        <w:t xml:space="preserve">רות </w:t>
      </w:r>
      <w:bookmarkStart w:id="20776" w:name="_ETM_Q38_273220"/>
      <w:bookmarkEnd w:id="20776"/>
      <w:r>
        <w:rPr>
          <w:rtl/>
        </w:rPr>
        <w:t>הישראלית</w:t>
      </w:r>
      <w:r>
        <w:rPr>
          <w:rFonts w:hint="cs"/>
          <w:rtl/>
        </w:rPr>
        <w:t>.</w:t>
      </w:r>
      <w:bookmarkStart w:id="20777" w:name="_ETM_Q38_274796"/>
      <w:bookmarkEnd w:id="20777"/>
    </w:p>
    <w:p w:rsidR="005E11B5" w:rsidRDefault="005E11B5" w:rsidP="00FA3361">
      <w:pPr>
        <w:rPr>
          <w:rtl/>
        </w:rPr>
      </w:pPr>
      <w:bookmarkStart w:id="20778" w:name="_ETM_Q38_274915"/>
      <w:bookmarkEnd w:id="20778"/>
    </w:p>
    <w:p w:rsidR="005E11B5" w:rsidRDefault="005E11B5" w:rsidP="00AB7D72">
      <w:pPr>
        <w:rPr>
          <w:rtl/>
        </w:rPr>
      </w:pPr>
      <w:bookmarkStart w:id="20779" w:name="_ETM_Q38_274950"/>
      <w:bookmarkStart w:id="20780" w:name="_ETM_Q38_275017"/>
      <w:bookmarkStart w:id="20781" w:name="_ETM_Q38_274330"/>
      <w:bookmarkEnd w:id="20779"/>
      <w:bookmarkEnd w:id="20780"/>
      <w:bookmarkEnd w:id="20781"/>
      <w:r>
        <w:rPr>
          <w:rtl/>
        </w:rPr>
        <w:t>לכן</w:t>
      </w:r>
      <w:r>
        <w:rPr>
          <w:rFonts w:hint="cs"/>
          <w:rtl/>
        </w:rPr>
        <w:t>,</w:t>
      </w:r>
      <w:r>
        <w:rPr>
          <w:rtl/>
        </w:rPr>
        <w:t xml:space="preserve"> </w:t>
      </w:r>
      <w:bookmarkStart w:id="20782" w:name="_ETM_Q38_274990"/>
      <w:bookmarkEnd w:id="20782"/>
      <w:r>
        <w:rPr>
          <w:rtl/>
        </w:rPr>
        <w:t xml:space="preserve">כל </w:t>
      </w:r>
      <w:bookmarkStart w:id="20783" w:name="_ETM_Q38_275260"/>
      <w:bookmarkEnd w:id="20783"/>
      <w:r>
        <w:rPr>
          <w:rtl/>
        </w:rPr>
        <w:t>הנ</w:t>
      </w:r>
      <w:r>
        <w:rPr>
          <w:rFonts w:hint="cs"/>
          <w:rtl/>
        </w:rPr>
        <w:t>י</w:t>
      </w:r>
      <w:r>
        <w:rPr>
          <w:rtl/>
        </w:rPr>
        <w:t xml:space="preserve">סיונות </w:t>
      </w:r>
      <w:bookmarkStart w:id="20784" w:name="_ETM_Q38_275860"/>
      <w:bookmarkStart w:id="20785" w:name="_ETM_Q38_276100"/>
      <w:bookmarkEnd w:id="20784"/>
      <w:bookmarkEnd w:id="20785"/>
      <w:r>
        <w:rPr>
          <w:rtl/>
        </w:rPr>
        <w:t xml:space="preserve">שלכם </w:t>
      </w:r>
      <w:bookmarkStart w:id="20786" w:name="_ETM_Q38_277600"/>
      <w:bookmarkEnd w:id="20786"/>
      <w:r>
        <w:rPr>
          <w:rFonts w:hint="cs"/>
          <w:rtl/>
        </w:rPr>
        <w:t>ל</w:t>
      </w:r>
      <w:r>
        <w:rPr>
          <w:rtl/>
        </w:rPr>
        <w:t>פ</w:t>
      </w:r>
      <w:r>
        <w:rPr>
          <w:rFonts w:hint="cs"/>
          <w:rtl/>
        </w:rPr>
        <w:t>גוע</w:t>
      </w:r>
      <w:r>
        <w:rPr>
          <w:rtl/>
        </w:rPr>
        <w:t xml:space="preserve"> </w:t>
      </w:r>
      <w:bookmarkStart w:id="20787" w:name="_ETM_Q38_278380"/>
      <w:bookmarkEnd w:id="20787"/>
      <w:r>
        <w:rPr>
          <w:rFonts w:hint="cs"/>
          <w:rtl/>
        </w:rPr>
        <w:t>ב</w:t>
      </w:r>
      <w:r>
        <w:rPr>
          <w:rtl/>
        </w:rPr>
        <w:t xml:space="preserve">סטודנטים </w:t>
      </w:r>
      <w:bookmarkStart w:id="20788" w:name="_ETM_Q38_279640"/>
      <w:bookmarkEnd w:id="20788"/>
      <w:r>
        <w:rPr>
          <w:rtl/>
        </w:rPr>
        <w:t>הערבים</w:t>
      </w:r>
      <w:r>
        <w:rPr>
          <w:rFonts w:hint="cs"/>
          <w:rtl/>
        </w:rPr>
        <w:t>,</w:t>
      </w:r>
      <w:r>
        <w:rPr>
          <w:rtl/>
        </w:rPr>
        <w:t xml:space="preserve"> </w:t>
      </w:r>
      <w:bookmarkStart w:id="20789" w:name="_ETM_Q38_281110"/>
      <w:bookmarkEnd w:id="20789"/>
      <w:r>
        <w:rPr>
          <w:rtl/>
        </w:rPr>
        <w:t xml:space="preserve">גם </w:t>
      </w:r>
      <w:bookmarkStart w:id="20790" w:name="_ETM_Q38_281530"/>
      <w:bookmarkEnd w:id="20790"/>
      <w:r>
        <w:rPr>
          <w:rtl/>
        </w:rPr>
        <w:t xml:space="preserve">בתוך </w:t>
      </w:r>
      <w:bookmarkStart w:id="20791" w:name="_ETM_Q38_282399"/>
      <w:bookmarkEnd w:id="20791"/>
      <w:r>
        <w:rPr>
          <w:rFonts w:hint="cs"/>
          <w:rtl/>
        </w:rPr>
        <w:t xml:space="preserve">המוסדות האקדמיים, גם בקידום </w:t>
      </w:r>
      <w:bookmarkStart w:id="20792" w:name="_ETM_Q38_285519"/>
      <w:bookmarkEnd w:id="20792"/>
      <w:r>
        <w:rPr>
          <w:rFonts w:hint="cs"/>
          <w:rtl/>
        </w:rPr>
        <w:t xml:space="preserve">חוקים למנוע התארגנות פוליטית של תאי סטודנטים </w:t>
      </w:r>
      <w:bookmarkStart w:id="20793" w:name="_ETM_Q38_287156"/>
      <w:bookmarkEnd w:id="20793"/>
      <w:r>
        <w:rPr>
          <w:rFonts w:hint="cs"/>
          <w:rtl/>
        </w:rPr>
        <w:t xml:space="preserve">ערבים בתוך האוניברסיטאות, </w:t>
      </w:r>
      <w:bookmarkStart w:id="20794" w:name="_ETM_Q38_282669"/>
      <w:bookmarkStart w:id="20795" w:name="_ETM_Q38_282999"/>
      <w:bookmarkStart w:id="20796" w:name="_ETM_Q38_283270"/>
      <w:bookmarkStart w:id="20797" w:name="_ETM_Q38_285520"/>
      <w:bookmarkStart w:id="20798" w:name="_ETM_Q38_286119"/>
      <w:bookmarkStart w:id="20799" w:name="_ETM_Q38_287020"/>
      <w:bookmarkStart w:id="20800" w:name="_ETM_Q38_287950"/>
      <w:bookmarkStart w:id="20801" w:name="_ETM_Q38_288590"/>
      <w:bookmarkStart w:id="20802" w:name="_ETM_Q38_289520"/>
      <w:bookmarkStart w:id="20803" w:name="_ETM_Q38_290210"/>
      <w:bookmarkStart w:id="20804" w:name="_ETM_Q38_291020"/>
      <w:bookmarkStart w:id="20805" w:name="_ETM_Q38_291530"/>
      <w:bookmarkStart w:id="20806" w:name="_ETM_Q38_291909"/>
      <w:bookmarkStart w:id="20807" w:name="_ETM_Q38_292090"/>
      <w:bookmarkStart w:id="20808" w:name="_ETM_Q38_293480"/>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r>
        <w:rPr>
          <w:rtl/>
        </w:rPr>
        <w:t xml:space="preserve">כל </w:t>
      </w:r>
      <w:bookmarkStart w:id="20809" w:name="_ETM_Q38_293960"/>
      <w:bookmarkEnd w:id="20809"/>
      <w:r>
        <w:rPr>
          <w:rtl/>
        </w:rPr>
        <w:t>הנ</w:t>
      </w:r>
      <w:r>
        <w:rPr>
          <w:rFonts w:hint="cs"/>
          <w:rtl/>
        </w:rPr>
        <w:t>י</w:t>
      </w:r>
      <w:r>
        <w:rPr>
          <w:rtl/>
        </w:rPr>
        <w:t xml:space="preserve">סיונות </w:t>
      </w:r>
      <w:bookmarkStart w:id="20810" w:name="_ETM_Q38_295110"/>
      <w:bookmarkEnd w:id="20810"/>
      <w:r>
        <w:rPr>
          <w:rFonts w:hint="cs"/>
          <w:rtl/>
        </w:rPr>
        <w:t xml:space="preserve">האלה </w:t>
      </w:r>
      <w:bookmarkStart w:id="20811" w:name="_ETM_Q38_295500"/>
      <w:bookmarkStart w:id="20812" w:name="_ETM_Q38_296310"/>
      <w:bookmarkEnd w:id="20811"/>
      <w:bookmarkEnd w:id="20812"/>
      <w:r>
        <w:rPr>
          <w:rtl/>
        </w:rPr>
        <w:t>ייכשלו</w:t>
      </w:r>
      <w:r w:rsidR="003572CD">
        <w:rPr>
          <w:rFonts w:hint="cs"/>
          <w:rtl/>
        </w:rPr>
        <w:t>,</w:t>
      </w:r>
      <w:r>
        <w:rPr>
          <w:rtl/>
        </w:rPr>
        <w:t xml:space="preserve"> </w:t>
      </w:r>
      <w:bookmarkStart w:id="20813" w:name="_ETM_Q38_297510"/>
      <w:bookmarkEnd w:id="20813"/>
      <w:r>
        <w:rPr>
          <w:rtl/>
        </w:rPr>
        <w:t>כ</w:t>
      </w:r>
      <w:r>
        <w:rPr>
          <w:rFonts w:hint="cs"/>
          <w:rtl/>
        </w:rPr>
        <w:t xml:space="preserve">י </w:t>
      </w:r>
      <w:r>
        <w:rPr>
          <w:rtl/>
        </w:rPr>
        <w:t>אנחנו</w:t>
      </w:r>
      <w:r>
        <w:rPr>
          <w:rFonts w:hint="cs"/>
          <w:rtl/>
        </w:rPr>
        <w:t>,</w:t>
      </w:r>
      <w:r>
        <w:rPr>
          <w:rtl/>
        </w:rPr>
        <w:t xml:space="preserve"> </w:t>
      </w:r>
      <w:bookmarkStart w:id="20814" w:name="_ETM_Q38_298740"/>
      <w:bookmarkEnd w:id="20814"/>
      <w:r>
        <w:rPr>
          <w:rtl/>
        </w:rPr>
        <w:t>נכון</w:t>
      </w:r>
      <w:r>
        <w:rPr>
          <w:rFonts w:hint="cs"/>
          <w:rtl/>
        </w:rPr>
        <w:t>,</w:t>
      </w:r>
      <w:r>
        <w:rPr>
          <w:rtl/>
        </w:rPr>
        <w:t xml:space="preserve"> </w:t>
      </w:r>
      <w:bookmarkStart w:id="20815" w:name="_ETM_Q38_299640"/>
      <w:bookmarkEnd w:id="20815"/>
      <w:r>
        <w:rPr>
          <w:rtl/>
        </w:rPr>
        <w:t xml:space="preserve">אזרחי </w:t>
      </w:r>
      <w:bookmarkStart w:id="20816" w:name="_ETM_Q38_300420"/>
      <w:bookmarkEnd w:id="20816"/>
      <w:r>
        <w:rPr>
          <w:rtl/>
        </w:rPr>
        <w:t xml:space="preserve">מדינת </w:t>
      </w:r>
      <w:bookmarkStart w:id="20817" w:name="_ETM_Q38_300930"/>
      <w:bookmarkEnd w:id="20817"/>
      <w:r>
        <w:rPr>
          <w:rtl/>
        </w:rPr>
        <w:t>ישראל</w:t>
      </w:r>
      <w:r>
        <w:rPr>
          <w:rFonts w:hint="cs"/>
          <w:rtl/>
        </w:rPr>
        <w:t>.</w:t>
      </w:r>
      <w:r>
        <w:rPr>
          <w:rtl/>
        </w:rPr>
        <w:t xml:space="preserve"> </w:t>
      </w:r>
      <w:bookmarkStart w:id="20818" w:name="_ETM_Q38_301900"/>
      <w:bookmarkEnd w:id="20818"/>
      <w:r>
        <w:rPr>
          <w:rtl/>
        </w:rPr>
        <w:t>אף</w:t>
      </w:r>
      <w:r>
        <w:rPr>
          <w:rFonts w:hint="cs"/>
          <w:rtl/>
        </w:rPr>
        <w:t xml:space="preserve"> אחד</w:t>
      </w:r>
      <w:bookmarkStart w:id="20819" w:name="_ETM_Q38_302409"/>
      <w:bookmarkEnd w:id="20819"/>
      <w:r>
        <w:rPr>
          <w:rtl/>
        </w:rPr>
        <w:t xml:space="preserve"> </w:t>
      </w:r>
      <w:bookmarkStart w:id="20820" w:name="_ETM_Q38_302830"/>
      <w:bookmarkEnd w:id="20820"/>
      <w:r>
        <w:rPr>
          <w:rtl/>
        </w:rPr>
        <w:t xml:space="preserve">לא </w:t>
      </w:r>
      <w:bookmarkStart w:id="20821" w:name="_ETM_Q38_302979"/>
      <w:bookmarkEnd w:id="20821"/>
      <w:r>
        <w:rPr>
          <w:rtl/>
        </w:rPr>
        <w:t xml:space="preserve">עושה </w:t>
      </w:r>
      <w:bookmarkStart w:id="20822" w:name="_ETM_Q38_303340"/>
      <w:bookmarkEnd w:id="20822"/>
      <w:r>
        <w:rPr>
          <w:rtl/>
        </w:rPr>
        <w:t xml:space="preserve">לנו </w:t>
      </w:r>
      <w:bookmarkStart w:id="20823" w:name="_ETM_Q38_303700"/>
      <w:bookmarkEnd w:id="20823"/>
      <w:r>
        <w:rPr>
          <w:rtl/>
        </w:rPr>
        <w:t xml:space="preserve">טובה </w:t>
      </w:r>
      <w:bookmarkStart w:id="20824" w:name="_ETM_Q38_304150"/>
      <w:bookmarkEnd w:id="20824"/>
      <w:r>
        <w:rPr>
          <w:rtl/>
        </w:rPr>
        <w:t xml:space="preserve">באזרחות </w:t>
      </w:r>
      <w:bookmarkStart w:id="20825" w:name="_ETM_Q38_304930"/>
      <w:bookmarkEnd w:id="20825"/>
      <w:r>
        <w:rPr>
          <w:rtl/>
        </w:rPr>
        <w:t>הזו</w:t>
      </w:r>
      <w:r>
        <w:rPr>
          <w:rFonts w:hint="cs"/>
          <w:rtl/>
        </w:rPr>
        <w:t>.</w:t>
      </w:r>
      <w:r>
        <w:rPr>
          <w:rtl/>
        </w:rPr>
        <w:t xml:space="preserve"> </w:t>
      </w:r>
      <w:bookmarkStart w:id="20826" w:name="_ETM_Q38_305740"/>
      <w:bookmarkEnd w:id="20826"/>
      <w:r>
        <w:rPr>
          <w:rtl/>
        </w:rPr>
        <w:t xml:space="preserve">האזרחות </w:t>
      </w:r>
      <w:bookmarkStart w:id="20827" w:name="_ETM_Q38_306700"/>
      <w:bookmarkEnd w:id="20827"/>
      <w:r>
        <w:rPr>
          <w:rtl/>
        </w:rPr>
        <w:t xml:space="preserve">שלנו </w:t>
      </w:r>
      <w:bookmarkStart w:id="20828" w:name="_ETM_Q38_307810"/>
      <w:bookmarkEnd w:id="20828"/>
      <w:r>
        <w:rPr>
          <w:rtl/>
        </w:rPr>
        <w:t>נגזרת</w:t>
      </w:r>
      <w:r>
        <w:rPr>
          <w:rFonts w:hint="cs"/>
          <w:rtl/>
        </w:rPr>
        <w:t>,</w:t>
      </w:r>
      <w:r>
        <w:rPr>
          <w:rtl/>
        </w:rPr>
        <w:t xml:space="preserve"> </w:t>
      </w:r>
      <w:bookmarkStart w:id="20829" w:name="_ETM_Q38_308919"/>
      <w:bookmarkEnd w:id="20829"/>
      <w:r>
        <w:rPr>
          <w:rtl/>
        </w:rPr>
        <w:t xml:space="preserve">בראש </w:t>
      </w:r>
      <w:bookmarkStart w:id="20830" w:name="_ETM_Q38_309790"/>
      <w:bookmarkEnd w:id="20830"/>
      <w:r>
        <w:rPr>
          <w:rtl/>
        </w:rPr>
        <w:t xml:space="preserve">ובראשונה </w:t>
      </w:r>
      <w:bookmarkStart w:id="20831" w:name="_ETM_Q38_310900"/>
      <w:bookmarkEnd w:id="20831"/>
      <w:r>
        <w:rPr>
          <w:rtl/>
        </w:rPr>
        <w:t>ובעיקר</w:t>
      </w:r>
      <w:r>
        <w:rPr>
          <w:rFonts w:hint="cs"/>
          <w:rtl/>
        </w:rPr>
        <w:t>,</w:t>
      </w:r>
      <w:r>
        <w:rPr>
          <w:rtl/>
        </w:rPr>
        <w:t xml:space="preserve"> </w:t>
      </w:r>
      <w:bookmarkStart w:id="20832" w:name="_ETM_Q38_312130"/>
      <w:bookmarkEnd w:id="20832"/>
      <w:r>
        <w:rPr>
          <w:rFonts w:hint="cs"/>
          <w:rtl/>
        </w:rPr>
        <w:t>מכך ש</w:t>
      </w:r>
      <w:r>
        <w:rPr>
          <w:rtl/>
        </w:rPr>
        <w:t xml:space="preserve">אנחנו </w:t>
      </w:r>
      <w:bookmarkStart w:id="20833" w:name="_ETM_Q38_313360"/>
      <w:bookmarkEnd w:id="20833"/>
      <w:r>
        <w:rPr>
          <w:rtl/>
        </w:rPr>
        <w:t xml:space="preserve">בני </w:t>
      </w:r>
      <w:bookmarkStart w:id="20834" w:name="_ETM_Q38_313750"/>
      <w:bookmarkEnd w:id="20834"/>
      <w:r>
        <w:rPr>
          <w:rFonts w:hint="cs"/>
          <w:rtl/>
        </w:rPr>
        <w:t>ה</w:t>
      </w:r>
      <w:bookmarkStart w:id="20835" w:name="_ETM_Q38_313959"/>
      <w:bookmarkEnd w:id="20835"/>
      <w:r>
        <w:rPr>
          <w:rtl/>
        </w:rPr>
        <w:t>מקום</w:t>
      </w:r>
      <w:r>
        <w:rPr>
          <w:rFonts w:hint="cs"/>
          <w:rtl/>
        </w:rPr>
        <w:t>,</w:t>
      </w:r>
      <w:r>
        <w:rPr>
          <w:rtl/>
        </w:rPr>
        <w:t xml:space="preserve"> </w:t>
      </w:r>
      <w:bookmarkStart w:id="20836" w:name="_ETM_Q38_314829"/>
      <w:bookmarkEnd w:id="20836"/>
      <w:r>
        <w:rPr>
          <w:rFonts w:hint="cs"/>
          <w:rtl/>
        </w:rPr>
        <w:t>ש</w:t>
      </w:r>
      <w:r>
        <w:rPr>
          <w:rtl/>
        </w:rPr>
        <w:t xml:space="preserve">אנחנו </w:t>
      </w:r>
      <w:bookmarkStart w:id="20837" w:name="_ETM_Q38_315730"/>
      <w:bookmarkEnd w:id="20837"/>
      <w:r>
        <w:rPr>
          <w:rtl/>
        </w:rPr>
        <w:t xml:space="preserve">ילידי </w:t>
      </w:r>
      <w:bookmarkStart w:id="20838" w:name="_ETM_Q38_316299"/>
      <w:bookmarkEnd w:id="20838"/>
      <w:r>
        <w:rPr>
          <w:rtl/>
        </w:rPr>
        <w:t>המקום</w:t>
      </w:r>
      <w:r>
        <w:rPr>
          <w:rFonts w:hint="cs"/>
          <w:rtl/>
        </w:rPr>
        <w:t>.</w:t>
      </w:r>
      <w:r>
        <w:rPr>
          <w:rtl/>
        </w:rPr>
        <w:t xml:space="preserve"> </w:t>
      </w:r>
      <w:bookmarkStart w:id="20839" w:name="_ETM_Q38_317230"/>
      <w:bookmarkEnd w:id="20839"/>
      <w:r>
        <w:rPr>
          <w:rtl/>
        </w:rPr>
        <w:t xml:space="preserve">אנחנו </w:t>
      </w:r>
      <w:bookmarkStart w:id="20840" w:name="_ETM_Q38_317620"/>
      <w:bookmarkEnd w:id="20840"/>
      <w:r>
        <w:rPr>
          <w:rFonts w:hint="cs"/>
          <w:rtl/>
        </w:rPr>
        <w:t xml:space="preserve">גאים </w:t>
      </w:r>
      <w:bookmarkStart w:id="20841" w:name="_ETM_Q38_314902"/>
      <w:bookmarkEnd w:id="20841"/>
      <w:r>
        <w:rPr>
          <w:rFonts w:hint="cs"/>
          <w:rtl/>
        </w:rPr>
        <w:t>ב</w:t>
      </w:r>
      <w:bookmarkStart w:id="20842" w:name="_ETM_Q38_318520"/>
      <w:bookmarkStart w:id="20843" w:name="_ETM_Q38_318850"/>
      <w:bookmarkEnd w:id="20842"/>
      <w:bookmarkEnd w:id="20843"/>
      <w:r>
        <w:rPr>
          <w:rtl/>
        </w:rPr>
        <w:t xml:space="preserve">כל </w:t>
      </w:r>
      <w:bookmarkStart w:id="20844" w:name="_ETM_Q38_319210"/>
      <w:bookmarkEnd w:id="20844"/>
      <w:r>
        <w:rPr>
          <w:rtl/>
        </w:rPr>
        <w:t>הסטודנטים</w:t>
      </w:r>
      <w:r>
        <w:rPr>
          <w:rFonts w:hint="cs"/>
          <w:rtl/>
        </w:rPr>
        <w:t>,</w:t>
      </w:r>
      <w:r>
        <w:rPr>
          <w:rtl/>
        </w:rPr>
        <w:t xml:space="preserve"> </w:t>
      </w:r>
      <w:bookmarkStart w:id="20845" w:name="_ETM_Q38_320530"/>
      <w:bookmarkEnd w:id="20845"/>
      <w:r>
        <w:rPr>
          <w:rFonts w:hint="cs"/>
          <w:rtl/>
        </w:rPr>
        <w:t>ב</w:t>
      </w:r>
      <w:r>
        <w:rPr>
          <w:rtl/>
        </w:rPr>
        <w:t xml:space="preserve">כל </w:t>
      </w:r>
      <w:bookmarkStart w:id="20846" w:name="_ETM_Q38_321010"/>
      <w:bookmarkEnd w:id="20846"/>
      <w:r>
        <w:rPr>
          <w:rtl/>
        </w:rPr>
        <w:t xml:space="preserve">המשכילים </w:t>
      </w:r>
      <w:bookmarkStart w:id="20847" w:name="_ETM_Q38_321669"/>
      <w:bookmarkEnd w:id="20847"/>
      <w:r>
        <w:rPr>
          <w:rtl/>
        </w:rPr>
        <w:t>שלנו</w:t>
      </w:r>
      <w:r>
        <w:rPr>
          <w:rFonts w:hint="cs"/>
          <w:rtl/>
        </w:rPr>
        <w:t xml:space="preserve">. </w:t>
      </w:r>
      <w:bookmarkStart w:id="20848" w:name="_ETM_Q38_325526"/>
      <w:bookmarkStart w:id="20849" w:name="_ETM_Q38_325601"/>
      <w:bookmarkStart w:id="20850" w:name="_ETM_Q38_325686"/>
      <w:bookmarkStart w:id="20851" w:name="_ETM_Q38_325739"/>
      <w:bookmarkEnd w:id="20848"/>
      <w:bookmarkEnd w:id="20849"/>
      <w:bookmarkEnd w:id="20850"/>
      <w:bookmarkEnd w:id="20851"/>
      <w:r>
        <w:rPr>
          <w:rFonts w:hint="cs"/>
          <w:rtl/>
        </w:rPr>
        <w:t xml:space="preserve">זו </w:t>
      </w:r>
      <w:bookmarkStart w:id="20852" w:name="_ETM_Q38_322570"/>
      <w:bookmarkEnd w:id="20852"/>
      <w:r>
        <w:rPr>
          <w:rtl/>
        </w:rPr>
        <w:t>דרכנו</w:t>
      </w:r>
      <w:r>
        <w:rPr>
          <w:rFonts w:hint="cs"/>
          <w:rtl/>
        </w:rPr>
        <w:t>.</w:t>
      </w:r>
      <w:r>
        <w:rPr>
          <w:rtl/>
        </w:rPr>
        <w:t xml:space="preserve"> </w:t>
      </w:r>
      <w:bookmarkStart w:id="20853" w:name="_ETM_Q38_323790"/>
      <w:bookmarkEnd w:id="20853"/>
      <w:r>
        <w:rPr>
          <w:rtl/>
        </w:rPr>
        <w:t xml:space="preserve">אנחנו </w:t>
      </w:r>
      <w:bookmarkStart w:id="20854" w:name="_ETM_Q38_324540"/>
      <w:bookmarkEnd w:id="20854"/>
      <w:r>
        <w:rPr>
          <w:rtl/>
        </w:rPr>
        <w:t>כ</w:t>
      </w:r>
      <w:r>
        <w:rPr>
          <w:rFonts w:hint="cs"/>
          <w:rtl/>
        </w:rPr>
        <w:t xml:space="preserve">מיעוט </w:t>
      </w:r>
      <w:bookmarkStart w:id="20855" w:name="_ETM_Q38_324780"/>
      <w:bookmarkStart w:id="20856" w:name="_ETM_Q38_325709"/>
      <w:bookmarkEnd w:id="20855"/>
      <w:bookmarkEnd w:id="20856"/>
      <w:r>
        <w:rPr>
          <w:rtl/>
        </w:rPr>
        <w:t>לאומי</w:t>
      </w:r>
      <w:r>
        <w:rPr>
          <w:rFonts w:hint="cs"/>
          <w:rtl/>
        </w:rPr>
        <w:t>,</w:t>
      </w:r>
      <w:r>
        <w:rPr>
          <w:rtl/>
        </w:rPr>
        <w:t xml:space="preserve"> </w:t>
      </w:r>
      <w:bookmarkStart w:id="20857" w:name="_ETM_Q38_326730"/>
      <w:bookmarkEnd w:id="20857"/>
      <w:r>
        <w:rPr>
          <w:rtl/>
        </w:rPr>
        <w:t>ערבי</w:t>
      </w:r>
      <w:r>
        <w:rPr>
          <w:rFonts w:hint="cs"/>
          <w:rtl/>
        </w:rPr>
        <w:t>,</w:t>
      </w:r>
      <w:r>
        <w:rPr>
          <w:rtl/>
        </w:rPr>
        <w:t xml:space="preserve"> </w:t>
      </w:r>
      <w:bookmarkStart w:id="20858" w:name="_ETM_Q38_327659"/>
      <w:bookmarkEnd w:id="20858"/>
      <w:r>
        <w:rPr>
          <w:rtl/>
        </w:rPr>
        <w:t>פלסטיני</w:t>
      </w:r>
      <w:r>
        <w:rPr>
          <w:rFonts w:hint="cs"/>
          <w:rtl/>
        </w:rPr>
        <w:t>,</w:t>
      </w:r>
      <w:bookmarkStart w:id="20859" w:name="_ETM_Q38_329099"/>
      <w:bookmarkEnd w:id="20859"/>
      <w:r>
        <w:rPr>
          <w:rFonts w:hint="cs"/>
          <w:rtl/>
        </w:rPr>
        <w:t xml:space="preserve"> </w:t>
      </w:r>
      <w:r>
        <w:rPr>
          <w:rtl/>
        </w:rPr>
        <w:t xml:space="preserve">מאמינים </w:t>
      </w:r>
      <w:bookmarkStart w:id="20860" w:name="_ETM_Q38_329970"/>
      <w:bookmarkEnd w:id="20860"/>
      <w:r>
        <w:rPr>
          <w:rtl/>
        </w:rPr>
        <w:t>ב</w:t>
      </w:r>
      <w:r>
        <w:rPr>
          <w:rFonts w:hint="cs"/>
          <w:rtl/>
        </w:rPr>
        <w:t>חינוך</w:t>
      </w:r>
      <w:r w:rsidR="00AB7D72">
        <w:rPr>
          <w:rFonts w:hint="cs"/>
          <w:rtl/>
        </w:rPr>
        <w:t>,</w:t>
      </w:r>
      <w:r>
        <w:rPr>
          <w:rFonts w:hint="cs"/>
          <w:rtl/>
        </w:rPr>
        <w:t xml:space="preserve"> </w:t>
      </w:r>
      <w:bookmarkStart w:id="20861" w:name="_ETM_Q38_331010"/>
      <w:bookmarkEnd w:id="20861"/>
      <w:r>
        <w:rPr>
          <w:rtl/>
        </w:rPr>
        <w:t xml:space="preserve">בערך </w:t>
      </w:r>
      <w:bookmarkStart w:id="20862" w:name="_ETM_Q38_331760"/>
      <w:bookmarkEnd w:id="20862"/>
      <w:r>
        <w:rPr>
          <w:rFonts w:hint="cs"/>
          <w:rtl/>
        </w:rPr>
        <w:t>החינוך</w:t>
      </w:r>
      <w:r w:rsidR="00AB7D72">
        <w:rPr>
          <w:rFonts w:hint="cs"/>
          <w:rtl/>
        </w:rPr>
        <w:t>,</w:t>
      </w:r>
      <w:r>
        <w:rPr>
          <w:rFonts w:hint="cs"/>
          <w:rtl/>
        </w:rPr>
        <w:t xml:space="preserve"> שהוא ערך מרכזי. אנחנו </w:t>
      </w:r>
      <w:bookmarkStart w:id="20863" w:name="_ETM_Q38_335283"/>
      <w:bookmarkEnd w:id="20863"/>
      <w:r>
        <w:rPr>
          <w:rFonts w:hint="cs"/>
          <w:rtl/>
        </w:rPr>
        <w:t xml:space="preserve">נעודד </w:t>
      </w:r>
      <w:bookmarkStart w:id="20864" w:name="_ETM_Q38_331879"/>
      <w:bookmarkStart w:id="20865" w:name="_ETM_Q38_332519"/>
      <w:bookmarkStart w:id="20866" w:name="_ETM_Q38_333239"/>
      <w:bookmarkStart w:id="20867" w:name="_ETM_Q38_334230"/>
      <w:bookmarkStart w:id="20868" w:name="_ETM_Q38_334559"/>
      <w:bookmarkStart w:id="20869" w:name="_ETM_Q38_334829"/>
      <w:bookmarkStart w:id="20870" w:name="_ETM_Q38_335699"/>
      <w:bookmarkEnd w:id="20864"/>
      <w:bookmarkEnd w:id="20865"/>
      <w:bookmarkEnd w:id="20866"/>
      <w:bookmarkEnd w:id="20867"/>
      <w:bookmarkEnd w:id="20868"/>
      <w:bookmarkEnd w:id="20869"/>
      <w:bookmarkEnd w:id="20870"/>
      <w:r>
        <w:rPr>
          <w:rtl/>
        </w:rPr>
        <w:t xml:space="preserve">את </w:t>
      </w:r>
      <w:bookmarkStart w:id="20871" w:name="_ETM_Q38_335879"/>
      <w:bookmarkEnd w:id="20871"/>
      <w:r>
        <w:rPr>
          <w:rtl/>
        </w:rPr>
        <w:t xml:space="preserve">הבנות </w:t>
      </w:r>
      <w:bookmarkStart w:id="20872" w:name="_ETM_Q38_336829"/>
      <w:bookmarkEnd w:id="20872"/>
      <w:r>
        <w:rPr>
          <w:rtl/>
        </w:rPr>
        <w:t xml:space="preserve">ואת </w:t>
      </w:r>
      <w:bookmarkStart w:id="20873" w:name="_ETM_Q38_337159"/>
      <w:bookmarkEnd w:id="20873"/>
      <w:r>
        <w:rPr>
          <w:rtl/>
        </w:rPr>
        <w:t xml:space="preserve">הבנים </w:t>
      </w:r>
      <w:bookmarkStart w:id="20874" w:name="_ETM_Q38_337669"/>
      <w:bookmarkEnd w:id="20874"/>
      <w:r>
        <w:rPr>
          <w:rtl/>
        </w:rPr>
        <w:t xml:space="preserve">שלנו </w:t>
      </w:r>
      <w:bookmarkStart w:id="20875" w:name="_ETM_Q38_338650"/>
      <w:bookmarkStart w:id="20876" w:name="_ETM_Q38_339579"/>
      <w:bookmarkEnd w:id="20875"/>
      <w:bookmarkEnd w:id="20876"/>
      <w:r>
        <w:rPr>
          <w:rtl/>
        </w:rPr>
        <w:t xml:space="preserve">ללמוד </w:t>
      </w:r>
      <w:bookmarkStart w:id="20877" w:name="_ETM_Q38_340510"/>
      <w:bookmarkEnd w:id="20877"/>
      <w:r>
        <w:rPr>
          <w:rtl/>
        </w:rPr>
        <w:t xml:space="preserve">ולהמשיך </w:t>
      </w:r>
      <w:bookmarkStart w:id="20878" w:name="_ETM_Q38_341260"/>
      <w:bookmarkEnd w:id="20878"/>
      <w:r>
        <w:rPr>
          <w:rtl/>
        </w:rPr>
        <w:t>בהשכלה</w:t>
      </w:r>
      <w:r>
        <w:rPr>
          <w:rFonts w:hint="cs"/>
          <w:rtl/>
        </w:rPr>
        <w:t>,</w:t>
      </w:r>
      <w:r>
        <w:rPr>
          <w:rtl/>
        </w:rPr>
        <w:t xml:space="preserve"> </w:t>
      </w:r>
      <w:bookmarkStart w:id="20879" w:name="_ETM_Q38_342430"/>
      <w:bookmarkEnd w:id="20879"/>
      <w:r>
        <w:rPr>
          <w:rtl/>
        </w:rPr>
        <w:t xml:space="preserve">כי </w:t>
      </w:r>
      <w:bookmarkStart w:id="20880" w:name="_ETM_Q38_342610"/>
      <w:bookmarkEnd w:id="20880"/>
      <w:r>
        <w:rPr>
          <w:rtl/>
        </w:rPr>
        <w:t xml:space="preserve">רק </w:t>
      </w:r>
      <w:bookmarkStart w:id="20881" w:name="_ETM_Q38_342849"/>
      <w:bookmarkEnd w:id="20881"/>
      <w:r>
        <w:rPr>
          <w:rtl/>
        </w:rPr>
        <w:t xml:space="preserve">דרך </w:t>
      </w:r>
      <w:bookmarkStart w:id="20882" w:name="_ETM_Q38_343180"/>
      <w:bookmarkEnd w:id="20882"/>
      <w:r>
        <w:rPr>
          <w:rtl/>
        </w:rPr>
        <w:t>השכלה</w:t>
      </w:r>
      <w:r>
        <w:rPr>
          <w:rFonts w:hint="cs"/>
          <w:rtl/>
        </w:rPr>
        <w:t>,</w:t>
      </w:r>
      <w:r>
        <w:rPr>
          <w:rtl/>
        </w:rPr>
        <w:t xml:space="preserve"> </w:t>
      </w:r>
      <w:bookmarkStart w:id="20883" w:name="_ETM_Q38_344110"/>
      <w:bookmarkEnd w:id="20883"/>
      <w:r>
        <w:rPr>
          <w:rtl/>
        </w:rPr>
        <w:t xml:space="preserve">דרך </w:t>
      </w:r>
      <w:bookmarkStart w:id="20884" w:name="_ETM_Q38_344560"/>
      <w:bookmarkEnd w:id="20884"/>
      <w:r>
        <w:rPr>
          <w:rtl/>
        </w:rPr>
        <w:t>החינוך</w:t>
      </w:r>
      <w:r>
        <w:rPr>
          <w:rFonts w:hint="cs"/>
          <w:rtl/>
        </w:rPr>
        <w:t>,</w:t>
      </w:r>
      <w:r>
        <w:rPr>
          <w:rtl/>
        </w:rPr>
        <w:t xml:space="preserve"> </w:t>
      </w:r>
      <w:bookmarkStart w:id="20885" w:name="_ETM_Q38_345580"/>
      <w:bookmarkEnd w:id="20885"/>
      <w:r>
        <w:rPr>
          <w:rtl/>
        </w:rPr>
        <w:t xml:space="preserve">אנחנו </w:t>
      </w:r>
      <w:bookmarkStart w:id="20886" w:name="_ETM_Q38_346209"/>
      <w:bookmarkEnd w:id="20886"/>
      <w:r>
        <w:rPr>
          <w:rtl/>
        </w:rPr>
        <w:t xml:space="preserve">נתמודד </w:t>
      </w:r>
      <w:bookmarkStart w:id="20887" w:name="_ETM_Q38_347270"/>
      <w:bookmarkEnd w:id="20887"/>
      <w:r>
        <w:rPr>
          <w:rtl/>
        </w:rPr>
        <w:t xml:space="preserve">עם </w:t>
      </w:r>
      <w:bookmarkStart w:id="20888" w:name="_ETM_Q38_347540"/>
      <w:bookmarkEnd w:id="20888"/>
      <w:r>
        <w:rPr>
          <w:rtl/>
        </w:rPr>
        <w:t xml:space="preserve">כל </w:t>
      </w:r>
      <w:bookmarkStart w:id="20889" w:name="_ETM_Q38_347930"/>
      <w:bookmarkEnd w:id="20889"/>
      <w:r>
        <w:rPr>
          <w:rtl/>
        </w:rPr>
        <w:t xml:space="preserve">האתגרים </w:t>
      </w:r>
      <w:bookmarkStart w:id="20890" w:name="_ETM_Q38_348650"/>
      <w:bookmarkEnd w:id="20890"/>
      <w:r>
        <w:rPr>
          <w:rtl/>
        </w:rPr>
        <w:t xml:space="preserve">שלנו </w:t>
      </w:r>
      <w:bookmarkStart w:id="20891" w:name="_ETM_Q38_349580"/>
      <w:bookmarkEnd w:id="20891"/>
      <w:r>
        <w:rPr>
          <w:rtl/>
        </w:rPr>
        <w:t xml:space="preserve">כמיעוט </w:t>
      </w:r>
      <w:bookmarkStart w:id="20892" w:name="_ETM_Q38_350330"/>
      <w:bookmarkEnd w:id="20892"/>
      <w:r>
        <w:rPr>
          <w:rtl/>
        </w:rPr>
        <w:t xml:space="preserve">לאומי </w:t>
      </w:r>
      <w:bookmarkStart w:id="20893" w:name="_ETM_Q38_351019"/>
      <w:bookmarkEnd w:id="20893"/>
      <w:r>
        <w:rPr>
          <w:rtl/>
        </w:rPr>
        <w:t xml:space="preserve">בתוך </w:t>
      </w:r>
      <w:bookmarkStart w:id="20894" w:name="_ETM_Q38_351500"/>
      <w:bookmarkEnd w:id="20894"/>
      <w:r>
        <w:rPr>
          <w:rtl/>
        </w:rPr>
        <w:t>מדינ</w:t>
      </w:r>
      <w:r>
        <w:rPr>
          <w:rFonts w:hint="cs"/>
          <w:rtl/>
        </w:rPr>
        <w:t xml:space="preserve">ת ישראל. </w:t>
      </w:r>
    </w:p>
    <w:p w:rsidR="005E11B5" w:rsidRDefault="005E11B5" w:rsidP="00FA3361">
      <w:pPr>
        <w:rPr>
          <w:rtl/>
        </w:rPr>
      </w:pPr>
      <w:bookmarkStart w:id="20895" w:name="_ETM_Q38_350628"/>
      <w:bookmarkStart w:id="20896" w:name="_ETM_Q38_350696"/>
      <w:bookmarkEnd w:id="20895"/>
      <w:bookmarkEnd w:id="20896"/>
    </w:p>
    <w:p w:rsidR="005E11B5" w:rsidRDefault="005E11B5" w:rsidP="00FA3361">
      <w:pPr>
        <w:pStyle w:val="af6"/>
        <w:keepNext/>
        <w:rPr>
          <w:rtl/>
        </w:rPr>
      </w:pPr>
      <w:r w:rsidRPr="00703D66">
        <w:rPr>
          <w:rStyle w:val="TagStyle"/>
          <w:rtl/>
        </w:rPr>
        <w:t xml:space="preserve"> &lt;&lt; יור &gt;&gt; </w:t>
      </w:r>
      <w:r>
        <w:rPr>
          <w:rtl/>
        </w:rPr>
        <w:t>היו"ר ניסים ואטורי:</w:t>
      </w:r>
      <w:r w:rsidRPr="00703D66">
        <w:rPr>
          <w:rStyle w:val="TagStyle"/>
          <w:rtl/>
        </w:rPr>
        <w:t xml:space="preserve"> &lt;&lt; יור &gt;&gt;</w:t>
      </w:r>
      <w:r>
        <w:rPr>
          <w:rtl/>
        </w:rPr>
        <w:t xml:space="preserve">   </w:t>
      </w:r>
    </w:p>
    <w:p w:rsidR="005E11B5" w:rsidRDefault="005E11B5" w:rsidP="00F2255A">
      <w:pPr>
        <w:rPr>
          <w:rtl/>
        </w:rPr>
      </w:pPr>
    </w:p>
    <w:p w:rsidR="00AB7D72" w:rsidRDefault="005E11B5" w:rsidP="00FA3361">
      <w:pPr>
        <w:rPr>
          <w:rtl/>
        </w:rPr>
      </w:pPr>
      <w:bookmarkStart w:id="20897" w:name="_ETM_Q38_352402"/>
      <w:bookmarkStart w:id="20898" w:name="_ETM_Q38_350819"/>
      <w:bookmarkStart w:id="20899" w:name="_ETM_Q38_350877"/>
      <w:bookmarkStart w:id="20900" w:name="_ETM_Q38_352010"/>
      <w:bookmarkStart w:id="20901" w:name="_ETM_Q38_353000"/>
      <w:bookmarkStart w:id="20902" w:name="_ETM_Q38_353510"/>
      <w:bookmarkStart w:id="20903" w:name="_ETM_Q38_354110"/>
      <w:bookmarkEnd w:id="20897"/>
      <w:bookmarkEnd w:id="20898"/>
      <w:bookmarkEnd w:id="20899"/>
      <w:bookmarkEnd w:id="20900"/>
      <w:bookmarkEnd w:id="20901"/>
      <w:bookmarkEnd w:id="20902"/>
      <w:bookmarkEnd w:id="20903"/>
      <w:r>
        <w:rPr>
          <w:rtl/>
        </w:rPr>
        <w:t xml:space="preserve">תודה </w:t>
      </w:r>
      <w:bookmarkStart w:id="20904" w:name="_ETM_Q38_354349"/>
      <w:bookmarkEnd w:id="20904"/>
      <w:r>
        <w:rPr>
          <w:rtl/>
        </w:rPr>
        <w:t>רבה</w:t>
      </w:r>
      <w:r>
        <w:rPr>
          <w:rFonts w:hint="cs"/>
          <w:rtl/>
        </w:rPr>
        <w:t>.</w:t>
      </w:r>
      <w:r>
        <w:rPr>
          <w:rtl/>
        </w:rPr>
        <w:t xml:space="preserve"> </w:t>
      </w:r>
      <w:bookmarkStart w:id="20905" w:name="_ETM_Q38_356290"/>
      <w:bookmarkEnd w:id="20905"/>
      <w:r>
        <w:rPr>
          <w:rtl/>
        </w:rPr>
        <w:t xml:space="preserve">חבר </w:t>
      </w:r>
      <w:bookmarkStart w:id="20906" w:name="_ETM_Q38_356590"/>
      <w:bookmarkEnd w:id="20906"/>
      <w:r>
        <w:rPr>
          <w:rtl/>
        </w:rPr>
        <w:t xml:space="preserve">הכנסת </w:t>
      </w:r>
      <w:bookmarkStart w:id="20907" w:name="_ETM_Q38_356860"/>
      <w:bookmarkEnd w:id="20907"/>
      <w:r>
        <w:rPr>
          <w:rtl/>
        </w:rPr>
        <w:t xml:space="preserve">מנסור </w:t>
      </w:r>
      <w:bookmarkStart w:id="20908" w:name="_ETM_Q38_357190"/>
      <w:bookmarkEnd w:id="20908"/>
      <w:r>
        <w:rPr>
          <w:rtl/>
        </w:rPr>
        <w:t>עבאס</w:t>
      </w:r>
      <w:r>
        <w:rPr>
          <w:rFonts w:hint="cs"/>
          <w:rtl/>
        </w:rPr>
        <w:t>.</w:t>
      </w:r>
      <w:r>
        <w:rPr>
          <w:rtl/>
        </w:rPr>
        <w:t xml:space="preserve"> </w:t>
      </w:r>
      <w:bookmarkStart w:id="20909" w:name="_ETM_Q38_359569"/>
      <w:bookmarkEnd w:id="20909"/>
    </w:p>
    <w:p w:rsidR="00AB7D72" w:rsidRDefault="00AB7D72" w:rsidP="00FA3361">
      <w:pPr>
        <w:rPr>
          <w:rtl/>
        </w:rPr>
      </w:pPr>
    </w:p>
    <w:p w:rsidR="005E11B5" w:rsidRDefault="005E11B5" w:rsidP="00FA3361">
      <w:pPr>
        <w:rPr>
          <w:rtl/>
        </w:rPr>
      </w:pPr>
      <w:r>
        <w:rPr>
          <w:rtl/>
        </w:rPr>
        <w:t xml:space="preserve">אם </w:t>
      </w:r>
      <w:bookmarkStart w:id="20910" w:name="_ETM_Q38_359780"/>
      <w:bookmarkEnd w:id="20910"/>
      <w:r>
        <w:rPr>
          <w:rtl/>
        </w:rPr>
        <w:t xml:space="preserve">אתה </w:t>
      </w:r>
      <w:bookmarkStart w:id="20911" w:name="_ETM_Q38_359989"/>
      <w:bookmarkEnd w:id="20911"/>
      <w:r>
        <w:rPr>
          <w:rtl/>
        </w:rPr>
        <w:t xml:space="preserve">כל </w:t>
      </w:r>
      <w:bookmarkStart w:id="20912" w:name="_ETM_Q38_360109"/>
      <w:bookmarkEnd w:id="20912"/>
      <w:r>
        <w:rPr>
          <w:rtl/>
        </w:rPr>
        <w:t xml:space="preserve">כך </w:t>
      </w:r>
      <w:bookmarkStart w:id="20913" w:name="_ETM_Q38_360590"/>
      <w:bookmarkEnd w:id="20913"/>
      <w:r>
        <w:rPr>
          <w:rtl/>
        </w:rPr>
        <w:t xml:space="preserve">בטוח </w:t>
      </w:r>
      <w:bookmarkStart w:id="20914" w:name="_ETM_Q38_361069"/>
      <w:bookmarkEnd w:id="20914"/>
      <w:r>
        <w:rPr>
          <w:rtl/>
        </w:rPr>
        <w:t>ו</w:t>
      </w:r>
      <w:bookmarkStart w:id="20915" w:name="_ETM_Q38_361430"/>
      <w:bookmarkEnd w:id="20915"/>
      <w:r>
        <w:rPr>
          <w:rtl/>
        </w:rPr>
        <w:t xml:space="preserve">מרוצה </w:t>
      </w:r>
      <w:bookmarkStart w:id="20916" w:name="_ETM_Q38_361879"/>
      <w:bookmarkEnd w:id="20916"/>
      <w:r>
        <w:rPr>
          <w:rtl/>
        </w:rPr>
        <w:t xml:space="preserve">מהלמידה </w:t>
      </w:r>
      <w:bookmarkStart w:id="20917" w:name="_ETM_Q38_362450"/>
      <w:bookmarkEnd w:id="20917"/>
      <w:r>
        <w:rPr>
          <w:rtl/>
        </w:rPr>
        <w:t xml:space="preserve">ברשות </w:t>
      </w:r>
      <w:bookmarkStart w:id="20918" w:name="_ETM_Q38_362900"/>
      <w:bookmarkEnd w:id="20918"/>
      <w:r>
        <w:rPr>
          <w:rtl/>
        </w:rPr>
        <w:t>הפלסטינית</w:t>
      </w:r>
      <w:r>
        <w:rPr>
          <w:rFonts w:hint="cs"/>
          <w:rtl/>
        </w:rPr>
        <w:t>, אז ש</w:t>
      </w:r>
      <w:bookmarkStart w:id="20919" w:name="_ETM_Q38_363349"/>
      <w:bookmarkStart w:id="20920" w:name="_ETM_Q38_363829"/>
      <w:bookmarkEnd w:id="20919"/>
      <w:bookmarkEnd w:id="20920"/>
      <w:r>
        <w:rPr>
          <w:rtl/>
        </w:rPr>
        <w:t xml:space="preserve">יעבדו </w:t>
      </w:r>
      <w:bookmarkStart w:id="20921" w:name="_ETM_Q38_364159"/>
      <w:bookmarkEnd w:id="20921"/>
      <w:r>
        <w:rPr>
          <w:rtl/>
        </w:rPr>
        <w:t>ש</w:t>
      </w:r>
      <w:r>
        <w:rPr>
          <w:rFonts w:hint="cs"/>
          <w:rtl/>
        </w:rPr>
        <w:t>ם.</w:t>
      </w:r>
    </w:p>
    <w:p w:rsidR="005E11B5" w:rsidRDefault="005E11B5" w:rsidP="00FA3361">
      <w:pPr>
        <w:rPr>
          <w:rtl/>
        </w:rPr>
      </w:pPr>
    </w:p>
    <w:p w:rsidR="005E11B5" w:rsidRDefault="005E11B5" w:rsidP="00FA3361">
      <w:pPr>
        <w:pStyle w:val="af5"/>
        <w:keepNext/>
        <w:rPr>
          <w:rtl/>
        </w:rPr>
      </w:pPr>
      <w:bookmarkStart w:id="20922" w:name="ET_interruption_5696_4"/>
      <w:r w:rsidRPr="00CE4915">
        <w:rPr>
          <w:rStyle w:val="TagStyle"/>
          <w:rtl/>
        </w:rPr>
        <w:t xml:space="preserve"> &lt;&lt; קריאה &gt;&gt; </w:t>
      </w:r>
      <w:r>
        <w:rPr>
          <w:rtl/>
        </w:rPr>
        <w:t>יוסף עטאונה (חד"ש-תע"ל):</w:t>
      </w:r>
      <w:r w:rsidRPr="00CE4915">
        <w:rPr>
          <w:rStyle w:val="TagStyle"/>
          <w:rtl/>
        </w:rPr>
        <w:t xml:space="preserve"> &lt;&lt; קריאה &gt;&gt;</w:t>
      </w:r>
      <w:r>
        <w:rPr>
          <w:rtl/>
        </w:rPr>
        <w:t xml:space="preserve">   </w:t>
      </w:r>
      <w:bookmarkEnd w:id="20922"/>
    </w:p>
    <w:p w:rsidR="005E11B5" w:rsidRDefault="005E11B5" w:rsidP="00F2255A">
      <w:pPr>
        <w:rPr>
          <w:rtl/>
        </w:rPr>
      </w:pPr>
    </w:p>
    <w:p w:rsidR="005E11B5" w:rsidRDefault="005E11B5" w:rsidP="00FA3361">
      <w:pPr>
        <w:rPr>
          <w:rtl/>
        </w:rPr>
      </w:pPr>
      <w:r>
        <w:rPr>
          <w:rFonts w:hint="cs"/>
          <w:rtl/>
        </w:rPr>
        <w:t>למה אתה מקדם חוקים למנוע אותם? כן, אני מרוצה.</w:t>
      </w:r>
    </w:p>
    <w:p w:rsidR="005E11B5" w:rsidRDefault="005E11B5" w:rsidP="00FA3361">
      <w:pPr>
        <w:rPr>
          <w:rtl/>
        </w:rPr>
      </w:pPr>
      <w:bookmarkStart w:id="20923" w:name="_ETM_Q38_363006"/>
      <w:bookmarkStart w:id="20924" w:name="_ETM_Q38_363092"/>
      <w:bookmarkEnd w:id="20923"/>
      <w:bookmarkEnd w:id="20924"/>
    </w:p>
    <w:p w:rsidR="005E11B5" w:rsidRDefault="005E11B5" w:rsidP="00FA3361">
      <w:pPr>
        <w:pStyle w:val="af6"/>
        <w:keepNext/>
        <w:rPr>
          <w:rtl/>
        </w:rPr>
      </w:pPr>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p>
    <w:p w:rsidR="005E11B5" w:rsidRDefault="005E11B5" w:rsidP="00F2255A">
      <w:pPr>
        <w:rPr>
          <w:rtl/>
        </w:rPr>
      </w:pPr>
    </w:p>
    <w:p w:rsidR="00AB7D72" w:rsidRDefault="005E11B5" w:rsidP="00FA3361">
      <w:pPr>
        <w:rPr>
          <w:rtl/>
        </w:rPr>
      </w:pPr>
      <w:bookmarkStart w:id="20925" w:name="_ETM_Q38_364227"/>
      <w:bookmarkEnd w:id="20925"/>
      <w:r>
        <w:rPr>
          <w:rFonts w:hint="cs"/>
          <w:rtl/>
        </w:rPr>
        <w:t xml:space="preserve">אני? אני לא קידמתי כלום. </w:t>
      </w:r>
    </w:p>
    <w:p w:rsidR="00AB7D72" w:rsidRDefault="00AB7D72" w:rsidP="00FA3361">
      <w:pPr>
        <w:rPr>
          <w:rtl/>
        </w:rPr>
      </w:pPr>
    </w:p>
    <w:p w:rsidR="005E11B5" w:rsidRDefault="005E11B5" w:rsidP="00FA3361">
      <w:pPr>
        <w:rPr>
          <w:rtl/>
        </w:rPr>
      </w:pPr>
      <w:r>
        <w:rPr>
          <w:rFonts w:hint="cs"/>
          <w:rtl/>
        </w:rPr>
        <w:t>בבקשה, מנסור עבאס.</w:t>
      </w:r>
    </w:p>
    <w:p w:rsidR="005E11B5" w:rsidRDefault="005E11B5" w:rsidP="00FA3361">
      <w:pPr>
        <w:rPr>
          <w:rtl/>
        </w:rPr>
      </w:pPr>
      <w:bookmarkStart w:id="20926" w:name="_ETM_Q38_363131"/>
      <w:bookmarkStart w:id="20927" w:name="_ETM_Q38_363200"/>
      <w:bookmarkEnd w:id="20926"/>
      <w:bookmarkEnd w:id="20927"/>
    </w:p>
    <w:p w:rsidR="005E11B5" w:rsidRDefault="005E11B5" w:rsidP="00FA3361">
      <w:pPr>
        <w:pStyle w:val="af5"/>
        <w:keepNext/>
        <w:rPr>
          <w:rtl/>
        </w:rPr>
      </w:pPr>
      <w:bookmarkStart w:id="20928" w:name="ET_interruption_5696_6"/>
      <w:r w:rsidRPr="004A3891">
        <w:rPr>
          <w:rStyle w:val="TagStyle"/>
          <w:rtl/>
        </w:rPr>
        <w:t xml:space="preserve"> &lt;&lt; קריאה &gt;&gt; </w:t>
      </w:r>
      <w:r>
        <w:rPr>
          <w:rtl/>
        </w:rPr>
        <w:t>יוסף עטאונה (חד"ש-תע"ל):</w:t>
      </w:r>
      <w:r w:rsidRPr="004A3891">
        <w:rPr>
          <w:rStyle w:val="TagStyle"/>
          <w:rtl/>
        </w:rPr>
        <w:t xml:space="preserve"> &lt;&lt; קריאה &gt;&gt;</w:t>
      </w:r>
      <w:r>
        <w:rPr>
          <w:rtl/>
        </w:rPr>
        <w:t xml:space="preserve">   </w:t>
      </w:r>
      <w:bookmarkEnd w:id="20928"/>
    </w:p>
    <w:p w:rsidR="005E11B5" w:rsidRDefault="005E11B5" w:rsidP="00F2255A">
      <w:pPr>
        <w:rPr>
          <w:rtl/>
        </w:rPr>
      </w:pPr>
    </w:p>
    <w:p w:rsidR="005E11B5" w:rsidRDefault="005E11B5" w:rsidP="00FA3361">
      <w:pPr>
        <w:rPr>
          <w:rtl/>
        </w:rPr>
      </w:pPr>
      <w:bookmarkStart w:id="20929" w:name="_ETM_Q38_365936"/>
      <w:bookmarkStart w:id="20930" w:name="_ETM_Q38_361795"/>
      <w:bookmarkEnd w:id="20929"/>
      <w:bookmarkEnd w:id="20930"/>
      <w:r>
        <w:rPr>
          <w:rFonts w:hint="cs"/>
          <w:rtl/>
        </w:rPr>
        <w:t xml:space="preserve">אני </w:t>
      </w:r>
      <w:bookmarkStart w:id="20931" w:name="_ETM_Q38_365920"/>
      <w:bookmarkEnd w:id="20931"/>
      <w:r>
        <w:rPr>
          <w:rFonts w:hint="cs"/>
          <w:rtl/>
        </w:rPr>
        <w:t>מרוצה מהלימודים במוסדות להשכלה הגבוהה ברשות הפלסטינית.</w:t>
      </w:r>
    </w:p>
    <w:p w:rsidR="005E11B5" w:rsidRDefault="005E11B5" w:rsidP="00FA3361">
      <w:pPr>
        <w:rPr>
          <w:rtl/>
        </w:rPr>
      </w:pPr>
    </w:p>
    <w:p w:rsidR="005E11B5" w:rsidRDefault="005E11B5" w:rsidP="00FA3361">
      <w:pPr>
        <w:pStyle w:val="af6"/>
        <w:keepNext/>
        <w:rPr>
          <w:rtl/>
        </w:rPr>
      </w:pPr>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 xml:space="preserve">אתה סותר את עצמך. אתה סותר </w:t>
      </w:r>
      <w:bookmarkStart w:id="20932" w:name="_ETM_Q38_370469"/>
      <w:bookmarkEnd w:id="20932"/>
      <w:r>
        <w:rPr>
          <w:rFonts w:hint="cs"/>
          <w:rtl/>
        </w:rPr>
        <w:t xml:space="preserve">את עצמך. </w:t>
      </w:r>
    </w:p>
    <w:p w:rsidR="005E11B5" w:rsidRDefault="005E11B5" w:rsidP="00FA3361">
      <w:pPr>
        <w:rPr>
          <w:rtl/>
        </w:rPr>
      </w:pPr>
    </w:p>
    <w:p w:rsidR="005E11B5" w:rsidRDefault="005E11B5" w:rsidP="00FA3361">
      <w:pPr>
        <w:pStyle w:val="af5"/>
        <w:keepNext/>
        <w:rPr>
          <w:rtl/>
        </w:rPr>
      </w:pPr>
      <w:bookmarkStart w:id="20933" w:name="ET_interruption_5696_10"/>
      <w:r w:rsidRPr="004A3891">
        <w:rPr>
          <w:rStyle w:val="TagStyle"/>
          <w:rtl/>
        </w:rPr>
        <w:t xml:space="preserve"> &lt;&lt; קריאה &gt;&gt; </w:t>
      </w:r>
      <w:r>
        <w:rPr>
          <w:rtl/>
        </w:rPr>
        <w:t>יוסף עטאונה (חד"ש-תע"ל):</w:t>
      </w:r>
      <w:r w:rsidRPr="004A3891">
        <w:rPr>
          <w:rStyle w:val="TagStyle"/>
          <w:rtl/>
        </w:rPr>
        <w:t xml:space="preserve"> &lt;&lt; קריאה &gt;&gt;</w:t>
      </w:r>
      <w:r>
        <w:rPr>
          <w:rtl/>
        </w:rPr>
        <w:t xml:space="preserve">   </w:t>
      </w:r>
      <w:bookmarkEnd w:id="20933"/>
    </w:p>
    <w:p w:rsidR="005E11B5" w:rsidRDefault="005E11B5" w:rsidP="00F2255A">
      <w:pPr>
        <w:rPr>
          <w:rtl/>
        </w:rPr>
      </w:pPr>
    </w:p>
    <w:p w:rsidR="005E11B5" w:rsidRDefault="005E11B5" w:rsidP="00FA3361">
      <w:pPr>
        <w:rPr>
          <w:rtl/>
        </w:rPr>
      </w:pPr>
      <w:r>
        <w:rPr>
          <w:rFonts w:hint="cs"/>
          <w:rtl/>
        </w:rPr>
        <w:t xml:space="preserve">למה אתה רוצה למנוע </w:t>
      </w:r>
      <w:bookmarkStart w:id="20934" w:name="_ETM_Q38_371587"/>
      <w:bookmarkEnd w:id="20934"/>
      <w:r>
        <w:rPr>
          <w:rFonts w:hint="cs"/>
          <w:rtl/>
        </w:rPr>
        <w:t xml:space="preserve">מסטודנטים ללמוד? </w:t>
      </w:r>
    </w:p>
    <w:p w:rsidR="005E11B5" w:rsidRDefault="005E11B5" w:rsidP="00FA3361">
      <w:pPr>
        <w:rPr>
          <w:rtl/>
        </w:rPr>
      </w:pPr>
      <w:bookmarkStart w:id="20935" w:name="_ETM_Q38_373108"/>
      <w:bookmarkStart w:id="20936" w:name="_ETM_Q38_373198"/>
      <w:bookmarkEnd w:id="20935"/>
      <w:bookmarkEnd w:id="20936"/>
    </w:p>
    <w:p w:rsidR="005E11B5" w:rsidRDefault="005E11B5" w:rsidP="00FA3361">
      <w:pPr>
        <w:pStyle w:val="af6"/>
        <w:keepNext/>
        <w:rPr>
          <w:rtl/>
        </w:rPr>
      </w:pPr>
      <w:bookmarkStart w:id="20937" w:name="ET_yor_6490_11"/>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bookmarkEnd w:id="20937"/>
    </w:p>
    <w:p w:rsidR="005E11B5" w:rsidRDefault="005E11B5" w:rsidP="00F2255A">
      <w:pPr>
        <w:rPr>
          <w:rtl/>
        </w:rPr>
      </w:pPr>
    </w:p>
    <w:p w:rsidR="005E11B5" w:rsidRPr="004A3891" w:rsidRDefault="005E11B5" w:rsidP="00FA3361">
      <w:pPr>
        <w:rPr>
          <w:rtl/>
        </w:rPr>
      </w:pPr>
      <w:r>
        <w:rPr>
          <w:rFonts w:hint="cs"/>
          <w:rtl/>
        </w:rPr>
        <w:t>לא ללמוד.</w:t>
      </w:r>
    </w:p>
    <w:p w:rsidR="005E11B5" w:rsidRDefault="005E11B5" w:rsidP="00FA3361">
      <w:pPr>
        <w:rPr>
          <w:rtl/>
        </w:rPr>
      </w:pPr>
      <w:bookmarkStart w:id="20938" w:name="_ETM_Q38_371614"/>
      <w:bookmarkStart w:id="20939" w:name="_ETM_Q38_371693"/>
      <w:bookmarkEnd w:id="20938"/>
      <w:bookmarkEnd w:id="20939"/>
    </w:p>
    <w:p w:rsidR="005E11B5" w:rsidRDefault="005E11B5" w:rsidP="00FA3361">
      <w:pPr>
        <w:pStyle w:val="af5"/>
        <w:keepNext/>
        <w:rPr>
          <w:rtl/>
        </w:rPr>
      </w:pPr>
      <w:bookmarkStart w:id="20940" w:name="ET_interruption_5696_8"/>
      <w:r w:rsidRPr="004A3891">
        <w:rPr>
          <w:rStyle w:val="TagStyle"/>
          <w:rtl/>
        </w:rPr>
        <w:t xml:space="preserve"> &lt;&lt; קריאה &gt;&gt; </w:t>
      </w:r>
      <w:r>
        <w:rPr>
          <w:rtl/>
        </w:rPr>
        <w:t>יוסף עטאונה (חד"ש-תע"ל):</w:t>
      </w:r>
      <w:r w:rsidRPr="004A3891">
        <w:rPr>
          <w:rStyle w:val="TagStyle"/>
          <w:rtl/>
        </w:rPr>
        <w:t xml:space="preserve"> &lt;&lt; קריאה &gt;&gt;</w:t>
      </w:r>
      <w:r>
        <w:rPr>
          <w:rtl/>
        </w:rPr>
        <w:t xml:space="preserve">   </w:t>
      </w:r>
      <w:bookmarkEnd w:id="20940"/>
    </w:p>
    <w:p w:rsidR="005E11B5" w:rsidRDefault="005E11B5" w:rsidP="00F2255A">
      <w:pPr>
        <w:rPr>
          <w:rtl/>
        </w:rPr>
      </w:pPr>
    </w:p>
    <w:p w:rsidR="005E11B5" w:rsidRDefault="005E11B5" w:rsidP="00FA3361">
      <w:pPr>
        <w:rPr>
          <w:rtl/>
        </w:rPr>
      </w:pPr>
      <w:bookmarkStart w:id="20941" w:name="_ETM_Q38_374011"/>
      <w:bookmarkEnd w:id="20941"/>
      <w:r>
        <w:rPr>
          <w:rFonts w:hint="cs"/>
          <w:rtl/>
        </w:rPr>
        <w:t>למה אתה תומך בחוקים שמונעים מהם?</w:t>
      </w:r>
    </w:p>
    <w:p w:rsidR="005E11B5" w:rsidRDefault="005E11B5" w:rsidP="00FA3361">
      <w:pPr>
        <w:rPr>
          <w:rtl/>
        </w:rPr>
      </w:pPr>
      <w:bookmarkStart w:id="20942" w:name="_ETM_Q38_370001"/>
      <w:bookmarkStart w:id="20943" w:name="_ETM_Q38_370080"/>
      <w:bookmarkEnd w:id="20942"/>
      <w:bookmarkEnd w:id="20943"/>
    </w:p>
    <w:p w:rsidR="005E11B5" w:rsidRDefault="005E11B5" w:rsidP="00FA3361">
      <w:pPr>
        <w:pStyle w:val="af6"/>
        <w:keepNext/>
        <w:rPr>
          <w:rtl/>
        </w:rPr>
      </w:pPr>
      <w:bookmarkStart w:id="20944" w:name="ET_yor_6490_9"/>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bookmarkEnd w:id="20944"/>
    </w:p>
    <w:p w:rsidR="005E11B5" w:rsidRDefault="005E11B5" w:rsidP="00F2255A">
      <w:pPr>
        <w:rPr>
          <w:rtl/>
        </w:rPr>
      </w:pPr>
    </w:p>
    <w:p w:rsidR="005E11B5" w:rsidRDefault="005E11B5" w:rsidP="00FA3361">
      <w:pPr>
        <w:rPr>
          <w:rtl/>
        </w:rPr>
      </w:pPr>
      <w:bookmarkStart w:id="20945" w:name="_ETM_Q38_371357"/>
      <w:bookmarkEnd w:id="20945"/>
      <w:r>
        <w:rPr>
          <w:rFonts w:hint="cs"/>
          <w:rtl/>
        </w:rPr>
        <w:t>בבקש</w:t>
      </w:r>
      <w:bookmarkStart w:id="20946" w:name="_ETM_Q38_379783"/>
      <w:bookmarkStart w:id="20947" w:name="_ETM_Q38_379882"/>
      <w:bookmarkEnd w:id="20946"/>
      <w:bookmarkEnd w:id="20947"/>
      <w:r>
        <w:rPr>
          <w:rFonts w:hint="cs"/>
          <w:rtl/>
        </w:rPr>
        <w:t xml:space="preserve">ה, אדוני, עשר דקות. נדבר אחר כך. </w:t>
      </w:r>
    </w:p>
    <w:p w:rsidR="005E11B5" w:rsidRDefault="005E11B5" w:rsidP="00FA3361">
      <w:pPr>
        <w:rPr>
          <w:rtl/>
        </w:rPr>
      </w:pPr>
      <w:bookmarkStart w:id="20948" w:name="_ETM_Q38_377329"/>
      <w:bookmarkStart w:id="20949" w:name="_ETM_Q38_377404"/>
      <w:bookmarkEnd w:id="20948"/>
      <w:bookmarkEnd w:id="20949"/>
    </w:p>
    <w:p w:rsidR="005E11B5" w:rsidRDefault="005E11B5" w:rsidP="00FA3361">
      <w:pPr>
        <w:pStyle w:val="a4"/>
        <w:keepNext/>
        <w:rPr>
          <w:rtl/>
        </w:rPr>
      </w:pPr>
      <w:bookmarkStart w:id="20950" w:name="ET_speaker_5795_12"/>
      <w:r w:rsidRPr="004A3891">
        <w:rPr>
          <w:rStyle w:val="TagStyle"/>
          <w:rtl/>
        </w:rPr>
        <w:t xml:space="preserve"> &lt;&lt; דובר &gt;&gt; </w:t>
      </w:r>
      <w:bookmarkStart w:id="20951" w:name="_Toc186022783"/>
      <w:r>
        <w:rPr>
          <w:rtl/>
        </w:rPr>
        <w:t>מנסור עבאס (רע"מ – הרשימה הערבית המאוחדת):</w:t>
      </w:r>
      <w:bookmarkEnd w:id="20951"/>
      <w:r w:rsidRPr="004A3891">
        <w:rPr>
          <w:rStyle w:val="TagStyle"/>
          <w:rtl/>
        </w:rPr>
        <w:t xml:space="preserve"> &lt;&lt; דובר &gt;&gt;</w:t>
      </w:r>
      <w:r>
        <w:rPr>
          <w:rtl/>
        </w:rPr>
        <w:t xml:space="preserve">   </w:t>
      </w:r>
      <w:bookmarkEnd w:id="20950"/>
    </w:p>
    <w:p w:rsidR="005E11B5" w:rsidRDefault="005E11B5" w:rsidP="00F2255A">
      <w:pPr>
        <w:rPr>
          <w:rtl/>
        </w:rPr>
      </w:pPr>
    </w:p>
    <w:p w:rsidR="005E11B5" w:rsidRDefault="005E11B5" w:rsidP="00AB7D72">
      <w:pPr>
        <w:rPr>
          <w:rtl/>
        </w:rPr>
      </w:pPr>
      <w:r>
        <w:rPr>
          <w:rFonts w:hint="cs"/>
          <w:rtl/>
        </w:rPr>
        <w:t xml:space="preserve">אדוני היושב-ראש, חבריי חברי הכנסת, </w:t>
      </w:r>
      <w:bookmarkStart w:id="20952" w:name="_ETM_Q38_381474"/>
      <w:bookmarkEnd w:id="20952"/>
      <w:r>
        <w:rPr>
          <w:rFonts w:hint="cs"/>
          <w:rtl/>
        </w:rPr>
        <w:t xml:space="preserve">שמעתי אותך – אם אני </w:t>
      </w:r>
      <w:bookmarkStart w:id="20953" w:name="_ETM_Q38_384453"/>
      <w:bookmarkEnd w:id="20953"/>
      <w:r>
        <w:rPr>
          <w:rFonts w:hint="cs"/>
          <w:rtl/>
        </w:rPr>
        <w:t xml:space="preserve">לא טועה, תקן אותי </w:t>
      </w:r>
      <w:r>
        <w:rPr>
          <w:rFonts w:hint="eastAsia"/>
          <w:rtl/>
        </w:rPr>
        <w:t>–</w:t>
      </w:r>
      <w:r>
        <w:rPr>
          <w:rFonts w:hint="cs"/>
          <w:rtl/>
        </w:rPr>
        <w:t xml:space="preserve"> שאמרת לו: אם </w:t>
      </w:r>
      <w:bookmarkStart w:id="20954" w:name="_ETM_Q38_383204"/>
      <w:bookmarkEnd w:id="20954"/>
      <w:r>
        <w:rPr>
          <w:rFonts w:hint="cs"/>
          <w:rtl/>
        </w:rPr>
        <w:t xml:space="preserve">הם רוצים </w:t>
      </w:r>
      <w:bookmarkStart w:id="20955" w:name="_ETM_Q38_387540"/>
      <w:bookmarkStart w:id="20956" w:name="_ETM_Q38_388109"/>
      <w:bookmarkStart w:id="20957" w:name="_ETM_Q38_388290"/>
      <w:bookmarkStart w:id="20958" w:name="_ETM_Q38_388469"/>
      <w:bookmarkStart w:id="20959" w:name="_ETM_Q38_388680"/>
      <w:bookmarkStart w:id="20960" w:name="_ETM_Q38_389099"/>
      <w:bookmarkEnd w:id="20955"/>
      <w:bookmarkEnd w:id="20956"/>
      <w:bookmarkEnd w:id="20957"/>
      <w:bookmarkEnd w:id="20958"/>
      <w:bookmarkEnd w:id="20959"/>
      <w:bookmarkEnd w:id="20960"/>
      <w:r>
        <w:rPr>
          <w:rtl/>
        </w:rPr>
        <w:t xml:space="preserve">ללמוד </w:t>
      </w:r>
      <w:bookmarkStart w:id="20961" w:name="_ETM_Q38_389519"/>
      <w:bookmarkEnd w:id="20961"/>
      <w:r>
        <w:rPr>
          <w:rtl/>
        </w:rPr>
        <w:t>שם</w:t>
      </w:r>
      <w:r>
        <w:rPr>
          <w:rFonts w:hint="cs"/>
          <w:rtl/>
        </w:rPr>
        <w:t>,</w:t>
      </w:r>
      <w:r>
        <w:rPr>
          <w:rtl/>
        </w:rPr>
        <w:t xml:space="preserve"> </w:t>
      </w:r>
      <w:bookmarkStart w:id="20962" w:name="_ETM_Q38_389819"/>
      <w:bookmarkEnd w:id="20962"/>
      <w:r>
        <w:rPr>
          <w:rtl/>
        </w:rPr>
        <w:t xml:space="preserve">למה </w:t>
      </w:r>
      <w:bookmarkStart w:id="20963" w:name="_ETM_Q38_390120"/>
      <w:bookmarkEnd w:id="20963"/>
      <w:r>
        <w:rPr>
          <w:rtl/>
        </w:rPr>
        <w:t xml:space="preserve">שלא </w:t>
      </w:r>
      <w:bookmarkStart w:id="20964" w:name="_ETM_Q38_390359"/>
      <w:bookmarkEnd w:id="20964"/>
      <w:r>
        <w:rPr>
          <w:rtl/>
        </w:rPr>
        <w:t>יגור</w:t>
      </w:r>
      <w:r>
        <w:rPr>
          <w:rFonts w:hint="cs"/>
          <w:rtl/>
        </w:rPr>
        <w:t>ו</w:t>
      </w:r>
      <w:r>
        <w:rPr>
          <w:rtl/>
        </w:rPr>
        <w:t xml:space="preserve"> </w:t>
      </w:r>
      <w:bookmarkStart w:id="20965" w:name="_ETM_Q38_390689"/>
      <w:bookmarkEnd w:id="20965"/>
      <w:r>
        <w:rPr>
          <w:rtl/>
        </w:rPr>
        <w:t>שם</w:t>
      </w:r>
      <w:r>
        <w:rPr>
          <w:rFonts w:hint="cs"/>
          <w:rtl/>
        </w:rPr>
        <w:t>?</w:t>
      </w:r>
    </w:p>
    <w:p w:rsidR="005E11B5" w:rsidRDefault="005E11B5" w:rsidP="00FA3361">
      <w:pPr>
        <w:rPr>
          <w:rtl/>
        </w:rPr>
      </w:pPr>
    </w:p>
    <w:p w:rsidR="005E11B5" w:rsidRDefault="005E11B5" w:rsidP="00FA3361">
      <w:pPr>
        <w:pStyle w:val="af6"/>
        <w:keepNext/>
        <w:rPr>
          <w:rtl/>
        </w:rPr>
      </w:pPr>
      <w:bookmarkStart w:id="20966" w:name="ET_yor_6490_13"/>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bookmarkEnd w:id="20966"/>
    </w:p>
    <w:p w:rsidR="005E11B5" w:rsidRDefault="005E11B5" w:rsidP="00F2255A">
      <w:pPr>
        <w:rPr>
          <w:rtl/>
        </w:rPr>
      </w:pPr>
    </w:p>
    <w:p w:rsidR="005E11B5" w:rsidRDefault="005E11B5" w:rsidP="00FA3361">
      <w:pPr>
        <w:rPr>
          <w:rtl/>
        </w:rPr>
      </w:pPr>
      <w:r>
        <w:rPr>
          <w:rFonts w:hint="cs"/>
          <w:rtl/>
        </w:rPr>
        <w:t>שיעבדו שם.</w:t>
      </w:r>
    </w:p>
    <w:p w:rsidR="005E11B5" w:rsidRDefault="005E11B5" w:rsidP="00FA3361">
      <w:pPr>
        <w:rPr>
          <w:rtl/>
        </w:rPr>
      </w:pPr>
      <w:bookmarkStart w:id="20967" w:name="_ETM_Q38_389472"/>
      <w:bookmarkStart w:id="20968" w:name="_ETM_Q38_389541"/>
      <w:bookmarkEnd w:id="20967"/>
      <w:bookmarkEnd w:id="20968"/>
    </w:p>
    <w:p w:rsidR="005E11B5" w:rsidRDefault="005E11B5" w:rsidP="00FA3361">
      <w:pPr>
        <w:pStyle w:val="-"/>
        <w:keepNext/>
        <w:rPr>
          <w:rtl/>
        </w:rPr>
      </w:pPr>
      <w:bookmarkStart w:id="20969" w:name="ET_speakercontinue_5795_14"/>
      <w:r w:rsidRPr="004A3891">
        <w:rPr>
          <w:rStyle w:val="TagStyle"/>
          <w:rtl/>
        </w:rPr>
        <w:t xml:space="preserve"> &lt;&lt; דובר_המשך &gt;&gt; </w:t>
      </w:r>
      <w:r>
        <w:rPr>
          <w:rtl/>
        </w:rPr>
        <w:t>מנסור עבאס (רע"מ – הרשימה הערבית המאוחדת):</w:t>
      </w:r>
      <w:r w:rsidRPr="004A3891">
        <w:rPr>
          <w:rStyle w:val="TagStyle"/>
          <w:rtl/>
        </w:rPr>
        <w:t xml:space="preserve"> &lt;&lt; דובר_המשך &gt;&gt;</w:t>
      </w:r>
      <w:r>
        <w:rPr>
          <w:rtl/>
        </w:rPr>
        <w:t xml:space="preserve">   </w:t>
      </w:r>
      <w:bookmarkEnd w:id="20969"/>
    </w:p>
    <w:p w:rsidR="005E11B5" w:rsidRDefault="005E11B5" w:rsidP="00F2255A">
      <w:pPr>
        <w:rPr>
          <w:rtl/>
        </w:rPr>
      </w:pPr>
    </w:p>
    <w:p w:rsidR="005E11B5" w:rsidRDefault="005E11B5" w:rsidP="00FA3361">
      <w:pPr>
        <w:rPr>
          <w:rtl/>
        </w:rPr>
      </w:pPr>
      <w:bookmarkStart w:id="20970" w:name="_ETM_Q38_390399"/>
      <w:bookmarkStart w:id="20971" w:name="_ETM_Q38_391090"/>
      <w:bookmarkEnd w:id="20970"/>
      <w:bookmarkEnd w:id="20971"/>
      <w:r>
        <w:rPr>
          <w:rtl/>
        </w:rPr>
        <w:t>ש</w:t>
      </w:r>
      <w:r>
        <w:rPr>
          <w:rFonts w:hint="cs"/>
          <w:rtl/>
        </w:rPr>
        <w:t xml:space="preserve">יעבדו שם? </w:t>
      </w:r>
    </w:p>
    <w:p w:rsidR="005E11B5" w:rsidRDefault="005E11B5" w:rsidP="00FA3361">
      <w:pPr>
        <w:rPr>
          <w:rtl/>
        </w:rPr>
      </w:pPr>
      <w:bookmarkStart w:id="20972" w:name="_ETM_Q38_393128"/>
      <w:bookmarkStart w:id="20973" w:name="_ETM_Q38_393220"/>
      <w:bookmarkEnd w:id="20972"/>
      <w:bookmarkEnd w:id="20973"/>
    </w:p>
    <w:p w:rsidR="005E11B5" w:rsidRDefault="005E11B5" w:rsidP="00FA3361">
      <w:pPr>
        <w:pStyle w:val="af6"/>
        <w:keepNext/>
        <w:rPr>
          <w:rtl/>
        </w:rPr>
      </w:pPr>
      <w:bookmarkStart w:id="20974" w:name="ET_yor_6490_15"/>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bookmarkEnd w:id="20974"/>
    </w:p>
    <w:p w:rsidR="005E11B5" w:rsidRDefault="005E11B5" w:rsidP="00F2255A">
      <w:pPr>
        <w:rPr>
          <w:rtl/>
        </w:rPr>
      </w:pPr>
    </w:p>
    <w:p w:rsidR="005E11B5" w:rsidRDefault="005E11B5" w:rsidP="00FA3361">
      <w:pPr>
        <w:rPr>
          <w:rtl/>
        </w:rPr>
      </w:pPr>
      <w:bookmarkStart w:id="20975" w:name="_ETM_Q38_389845"/>
      <w:bookmarkEnd w:id="20975"/>
      <w:r>
        <w:rPr>
          <w:rFonts w:hint="cs"/>
          <w:rtl/>
        </w:rPr>
        <w:t>כן.</w:t>
      </w:r>
    </w:p>
    <w:p w:rsidR="005E11B5" w:rsidRDefault="005E11B5" w:rsidP="00FA3361">
      <w:pPr>
        <w:rPr>
          <w:rtl/>
        </w:rPr>
      </w:pPr>
      <w:bookmarkStart w:id="20976" w:name="_ETM_Q38_391160"/>
      <w:bookmarkStart w:id="20977" w:name="_ETM_Q38_391230"/>
      <w:bookmarkEnd w:id="20976"/>
      <w:bookmarkEnd w:id="20977"/>
    </w:p>
    <w:p w:rsidR="005E11B5" w:rsidRDefault="005E11B5" w:rsidP="00FA3361">
      <w:pPr>
        <w:pStyle w:val="-"/>
        <w:keepNext/>
        <w:rPr>
          <w:rtl/>
        </w:rPr>
      </w:pPr>
      <w:bookmarkStart w:id="20978" w:name="ET_speakercontinue_5795_16"/>
      <w:r w:rsidRPr="004A3891">
        <w:rPr>
          <w:rStyle w:val="TagStyle"/>
          <w:rtl/>
        </w:rPr>
        <w:t xml:space="preserve"> &lt;&lt; דובר_המשך &gt;&gt; </w:t>
      </w:r>
      <w:r>
        <w:rPr>
          <w:rtl/>
        </w:rPr>
        <w:t>מנסור עבאס (רע"מ – הרשימה הערבית המאוחדת):</w:t>
      </w:r>
      <w:r w:rsidRPr="004A3891">
        <w:rPr>
          <w:rStyle w:val="TagStyle"/>
          <w:rtl/>
        </w:rPr>
        <w:t xml:space="preserve"> &lt;&lt; דובר_המשך &gt;&gt;</w:t>
      </w:r>
      <w:r>
        <w:rPr>
          <w:rtl/>
        </w:rPr>
        <w:t xml:space="preserve">   </w:t>
      </w:r>
      <w:bookmarkEnd w:id="20978"/>
    </w:p>
    <w:p w:rsidR="005E11B5" w:rsidRDefault="005E11B5" w:rsidP="00F2255A">
      <w:pPr>
        <w:rPr>
          <w:rtl/>
        </w:rPr>
      </w:pPr>
    </w:p>
    <w:p w:rsidR="005E11B5" w:rsidRDefault="005E11B5" w:rsidP="00FA3361">
      <w:pPr>
        <w:rPr>
          <w:rtl/>
        </w:rPr>
      </w:pPr>
      <w:bookmarkStart w:id="20979" w:name="_ETM_Q38_392063"/>
      <w:bookmarkStart w:id="20980" w:name="_ETM_Q38_391629"/>
      <w:bookmarkStart w:id="20981" w:name="_ETM_Q38_392200"/>
      <w:bookmarkStart w:id="20982" w:name="_ETM_Q38_392800"/>
      <w:bookmarkStart w:id="20983" w:name="_ETM_Q38_394020"/>
      <w:bookmarkEnd w:id="20979"/>
      <w:bookmarkEnd w:id="20980"/>
      <w:bookmarkEnd w:id="20981"/>
      <w:bookmarkEnd w:id="20982"/>
      <w:bookmarkEnd w:id="20983"/>
      <w:r>
        <w:rPr>
          <w:rtl/>
        </w:rPr>
        <w:t xml:space="preserve">תגיד </w:t>
      </w:r>
      <w:bookmarkStart w:id="20984" w:name="_ETM_Q38_394350"/>
      <w:bookmarkEnd w:id="20984"/>
      <w:r>
        <w:rPr>
          <w:rtl/>
        </w:rPr>
        <w:t>לי</w:t>
      </w:r>
      <w:r>
        <w:rPr>
          <w:rFonts w:hint="cs"/>
          <w:rtl/>
        </w:rPr>
        <w:t>,</w:t>
      </w:r>
      <w:r>
        <w:rPr>
          <w:rtl/>
        </w:rPr>
        <w:t xml:space="preserve"> </w:t>
      </w:r>
      <w:bookmarkStart w:id="20985" w:name="_ETM_Q38_394440"/>
      <w:bookmarkEnd w:id="20985"/>
      <w:r>
        <w:rPr>
          <w:rtl/>
        </w:rPr>
        <w:t xml:space="preserve">זאת </w:t>
      </w:r>
      <w:bookmarkStart w:id="20986" w:name="_ETM_Q38_394650"/>
      <w:bookmarkEnd w:id="20986"/>
      <w:r>
        <w:rPr>
          <w:rtl/>
        </w:rPr>
        <w:t xml:space="preserve">שאלה </w:t>
      </w:r>
      <w:bookmarkStart w:id="20987" w:name="_ETM_Q38_395670"/>
      <w:bookmarkEnd w:id="20987"/>
      <w:r>
        <w:rPr>
          <w:rtl/>
        </w:rPr>
        <w:t>נורמלית</w:t>
      </w:r>
      <w:r>
        <w:rPr>
          <w:rFonts w:hint="cs"/>
          <w:rtl/>
        </w:rPr>
        <w:t>?</w:t>
      </w:r>
    </w:p>
    <w:p w:rsidR="005E11B5" w:rsidRDefault="005E11B5" w:rsidP="00FA3361">
      <w:pPr>
        <w:rPr>
          <w:rtl/>
        </w:rPr>
      </w:pPr>
    </w:p>
    <w:p w:rsidR="005E11B5" w:rsidRDefault="005E11B5" w:rsidP="00FA3361">
      <w:pPr>
        <w:pStyle w:val="af6"/>
        <w:keepNext/>
        <w:rPr>
          <w:rtl/>
        </w:rPr>
      </w:pPr>
      <w:bookmarkStart w:id="20988" w:name="ET_yor_6490_17"/>
      <w:r w:rsidRPr="004A3891">
        <w:rPr>
          <w:rStyle w:val="TagStyle"/>
          <w:rtl/>
        </w:rPr>
        <w:t xml:space="preserve"> &lt;&lt; יור &gt;&gt; </w:t>
      </w:r>
      <w:r>
        <w:rPr>
          <w:rtl/>
        </w:rPr>
        <w:t>היו"ר ניסים ואטורי:</w:t>
      </w:r>
      <w:r w:rsidRPr="004A3891">
        <w:rPr>
          <w:rStyle w:val="TagStyle"/>
          <w:rtl/>
        </w:rPr>
        <w:t xml:space="preserve"> &lt;&lt; יור &gt;&gt;</w:t>
      </w:r>
      <w:r>
        <w:rPr>
          <w:rtl/>
        </w:rPr>
        <w:t xml:space="preserve">   </w:t>
      </w:r>
      <w:bookmarkEnd w:id="20988"/>
    </w:p>
    <w:p w:rsidR="005E11B5" w:rsidRDefault="005E11B5" w:rsidP="00F2255A">
      <w:pPr>
        <w:rPr>
          <w:rtl/>
        </w:rPr>
      </w:pPr>
    </w:p>
    <w:p w:rsidR="005E11B5" w:rsidRDefault="005E11B5" w:rsidP="00FA3361">
      <w:pPr>
        <w:rPr>
          <w:rtl/>
        </w:rPr>
      </w:pPr>
      <w:bookmarkStart w:id="20989" w:name="_ETM_Q38_396920"/>
      <w:bookmarkEnd w:id="20989"/>
      <w:r>
        <w:rPr>
          <w:rtl/>
        </w:rPr>
        <w:t xml:space="preserve">בוא </w:t>
      </w:r>
      <w:bookmarkStart w:id="20990" w:name="_ETM_Q38_397040"/>
      <w:bookmarkEnd w:id="20990"/>
      <w:r>
        <w:rPr>
          <w:rtl/>
        </w:rPr>
        <w:t xml:space="preserve">תתחיל </w:t>
      </w:r>
      <w:bookmarkStart w:id="20991" w:name="_ETM_Q38_397310"/>
      <w:bookmarkEnd w:id="20991"/>
      <w:r>
        <w:rPr>
          <w:rtl/>
        </w:rPr>
        <w:t xml:space="preserve">עם </w:t>
      </w:r>
      <w:bookmarkStart w:id="20992" w:name="_ETM_Q38_397400"/>
      <w:bookmarkEnd w:id="20992"/>
      <w:r>
        <w:rPr>
          <w:rtl/>
        </w:rPr>
        <w:t xml:space="preserve">הנאום </w:t>
      </w:r>
      <w:bookmarkStart w:id="20993" w:name="_ETM_Q38_397700"/>
      <w:bookmarkEnd w:id="20993"/>
      <w:r>
        <w:rPr>
          <w:rtl/>
        </w:rPr>
        <w:t>שלך</w:t>
      </w:r>
      <w:r>
        <w:rPr>
          <w:rFonts w:hint="cs"/>
          <w:rtl/>
        </w:rPr>
        <w:t xml:space="preserve">, אחרי זה </w:t>
      </w:r>
      <w:r w:rsidR="00F2255A">
        <w:rPr>
          <w:rFonts w:hint="cs"/>
          <w:rtl/>
        </w:rPr>
        <w:t>– – –</w:t>
      </w:r>
    </w:p>
    <w:p w:rsidR="005E11B5" w:rsidRDefault="005E11B5" w:rsidP="00FA3361">
      <w:pPr>
        <w:rPr>
          <w:rtl/>
        </w:rPr>
      </w:pPr>
    </w:p>
    <w:p w:rsidR="005E11B5" w:rsidRDefault="005E11B5" w:rsidP="00FA3361">
      <w:pPr>
        <w:pStyle w:val="-"/>
        <w:keepNext/>
        <w:rPr>
          <w:rtl/>
        </w:rPr>
      </w:pPr>
      <w:bookmarkStart w:id="20994" w:name="ET_speakercontinue_5795_18"/>
      <w:r w:rsidRPr="004A3891">
        <w:rPr>
          <w:rStyle w:val="TagStyle"/>
          <w:rtl/>
        </w:rPr>
        <w:t xml:space="preserve"> &lt;&lt; דובר_המשך &gt;&gt; </w:t>
      </w:r>
      <w:r>
        <w:rPr>
          <w:rtl/>
        </w:rPr>
        <w:t>מנסור עבאס (רע"מ – הרשימה הערבית המאוחדת):</w:t>
      </w:r>
      <w:r w:rsidRPr="004A3891">
        <w:rPr>
          <w:rStyle w:val="TagStyle"/>
          <w:rtl/>
        </w:rPr>
        <w:t xml:space="preserve"> &lt;&lt; דובר_המשך &gt;&gt;</w:t>
      </w:r>
      <w:r>
        <w:rPr>
          <w:rtl/>
        </w:rPr>
        <w:t xml:space="preserve">   </w:t>
      </w:r>
      <w:bookmarkEnd w:id="20994"/>
    </w:p>
    <w:p w:rsidR="005E11B5" w:rsidRDefault="005E11B5" w:rsidP="00F2255A">
      <w:pPr>
        <w:rPr>
          <w:rtl/>
        </w:rPr>
      </w:pPr>
    </w:p>
    <w:p w:rsidR="005E11B5" w:rsidRDefault="005E11B5" w:rsidP="00FA3361">
      <w:pPr>
        <w:rPr>
          <w:rtl/>
        </w:rPr>
      </w:pPr>
      <w:bookmarkStart w:id="20995" w:name="_ETM_Q38_398120"/>
      <w:bookmarkEnd w:id="20995"/>
      <w:r>
        <w:rPr>
          <w:rtl/>
        </w:rPr>
        <w:t>לא</w:t>
      </w:r>
      <w:r>
        <w:rPr>
          <w:rFonts w:hint="cs"/>
          <w:rtl/>
        </w:rPr>
        <w:t>,</w:t>
      </w:r>
      <w:r>
        <w:rPr>
          <w:rtl/>
        </w:rPr>
        <w:t xml:space="preserve"> </w:t>
      </w:r>
      <w:bookmarkStart w:id="20996" w:name="_ETM_Q38_398300"/>
      <w:bookmarkEnd w:id="20996"/>
      <w:r>
        <w:rPr>
          <w:rtl/>
        </w:rPr>
        <w:t xml:space="preserve">אני </w:t>
      </w:r>
      <w:bookmarkStart w:id="20997" w:name="_ETM_Q38_398420"/>
      <w:bookmarkEnd w:id="20997"/>
      <w:r>
        <w:rPr>
          <w:rtl/>
        </w:rPr>
        <w:t xml:space="preserve">התחלתי </w:t>
      </w:r>
      <w:bookmarkStart w:id="20998" w:name="_ETM_Q38_398780"/>
      <w:bookmarkEnd w:id="20998"/>
      <w:r>
        <w:rPr>
          <w:rtl/>
        </w:rPr>
        <w:t xml:space="preserve">עם </w:t>
      </w:r>
      <w:bookmarkStart w:id="20999" w:name="_ETM_Q38_398900"/>
      <w:bookmarkEnd w:id="20999"/>
      <w:r>
        <w:rPr>
          <w:rtl/>
        </w:rPr>
        <w:t xml:space="preserve">הנאום </w:t>
      </w:r>
      <w:bookmarkStart w:id="21000" w:name="_ETM_Q38_399230"/>
      <w:bookmarkEnd w:id="21000"/>
      <w:r>
        <w:rPr>
          <w:rtl/>
        </w:rPr>
        <w:t>שלי</w:t>
      </w:r>
      <w:r>
        <w:rPr>
          <w:rFonts w:hint="cs"/>
          <w:rtl/>
        </w:rPr>
        <w:t>.</w:t>
      </w:r>
      <w:r>
        <w:rPr>
          <w:rtl/>
        </w:rPr>
        <w:t xml:space="preserve"> </w:t>
      </w:r>
      <w:bookmarkStart w:id="21001" w:name="_ETM_Q38_399470"/>
      <w:bookmarkEnd w:id="21001"/>
      <w:r>
        <w:rPr>
          <w:rtl/>
        </w:rPr>
        <w:t xml:space="preserve">זאת </w:t>
      </w:r>
      <w:bookmarkStart w:id="21002" w:name="_ETM_Q38_399650"/>
      <w:bookmarkEnd w:id="21002"/>
      <w:r>
        <w:rPr>
          <w:rtl/>
        </w:rPr>
        <w:t xml:space="preserve">שאלה </w:t>
      </w:r>
      <w:bookmarkStart w:id="21003" w:name="_ETM_Q38_400010"/>
      <w:bookmarkEnd w:id="21003"/>
      <w:r>
        <w:rPr>
          <w:rtl/>
        </w:rPr>
        <w:t>נורמלית</w:t>
      </w:r>
      <w:r>
        <w:rPr>
          <w:rFonts w:hint="cs"/>
          <w:rtl/>
        </w:rPr>
        <w:t>?</w:t>
      </w:r>
      <w:bookmarkStart w:id="21004" w:name="_ETM_Q38_398859"/>
      <w:bookmarkEnd w:id="21004"/>
    </w:p>
    <w:p w:rsidR="005E11B5" w:rsidRDefault="005E11B5" w:rsidP="00FA3361">
      <w:pPr>
        <w:rPr>
          <w:rtl/>
        </w:rPr>
      </w:pPr>
    </w:p>
    <w:p w:rsidR="005E11B5" w:rsidRDefault="005E11B5" w:rsidP="00FA3361">
      <w:pPr>
        <w:pStyle w:val="af6"/>
        <w:keepNext/>
        <w:rPr>
          <w:rtl/>
        </w:rPr>
      </w:pPr>
      <w:bookmarkStart w:id="21005" w:name="ET_yor_6490_19"/>
      <w:r w:rsidRPr="008B691F">
        <w:rPr>
          <w:rStyle w:val="TagStyle"/>
          <w:rtl/>
        </w:rPr>
        <w:t xml:space="preserve"> &lt;&lt; יור &gt;&gt; </w:t>
      </w:r>
      <w:r>
        <w:rPr>
          <w:rtl/>
        </w:rPr>
        <w:t>היו"ר ניסים ואטורי:</w:t>
      </w:r>
      <w:r w:rsidRPr="008B691F">
        <w:rPr>
          <w:rStyle w:val="TagStyle"/>
          <w:rtl/>
        </w:rPr>
        <w:t xml:space="preserve"> &lt;&lt; יור &gt;&gt;</w:t>
      </w:r>
      <w:r>
        <w:rPr>
          <w:rtl/>
        </w:rPr>
        <w:t xml:space="preserve">   </w:t>
      </w:r>
      <w:bookmarkEnd w:id="21005"/>
    </w:p>
    <w:p w:rsidR="005E11B5" w:rsidRDefault="005E11B5" w:rsidP="00F2255A">
      <w:pPr>
        <w:rPr>
          <w:rtl/>
        </w:rPr>
      </w:pPr>
    </w:p>
    <w:p w:rsidR="005E11B5" w:rsidRDefault="005E11B5" w:rsidP="00FA3361">
      <w:pPr>
        <w:rPr>
          <w:rtl/>
        </w:rPr>
      </w:pPr>
      <w:bookmarkStart w:id="21006" w:name="_ETM_Q38_398974"/>
      <w:bookmarkStart w:id="21007" w:name="_ETM_Q38_399004"/>
      <w:bookmarkStart w:id="21008" w:name="_ETM_Q38_399068"/>
      <w:bookmarkStart w:id="21009" w:name="_ETM_Q38_401090"/>
      <w:bookmarkEnd w:id="21006"/>
      <w:bookmarkEnd w:id="21007"/>
      <w:bookmarkEnd w:id="21008"/>
      <w:bookmarkEnd w:id="21009"/>
      <w:r>
        <w:rPr>
          <w:rtl/>
        </w:rPr>
        <w:t xml:space="preserve">נראה </w:t>
      </w:r>
      <w:bookmarkStart w:id="21010" w:name="_ETM_Q38_401270"/>
      <w:bookmarkEnd w:id="21010"/>
      <w:r>
        <w:rPr>
          <w:rtl/>
        </w:rPr>
        <w:t xml:space="preserve">לי </w:t>
      </w:r>
      <w:bookmarkStart w:id="21011" w:name="_ETM_Q38_401360"/>
      <w:bookmarkEnd w:id="21011"/>
      <w:r>
        <w:rPr>
          <w:rtl/>
        </w:rPr>
        <w:t>של</w:t>
      </w:r>
      <w:r>
        <w:rPr>
          <w:rFonts w:hint="cs"/>
          <w:rtl/>
        </w:rPr>
        <w:t xml:space="preserve">א הכנת </w:t>
      </w:r>
      <w:bookmarkStart w:id="21012" w:name="_ETM_Q38_401720"/>
      <w:bookmarkStart w:id="21013" w:name="_ETM_Q38_401780"/>
      <w:bookmarkEnd w:id="21012"/>
      <w:bookmarkEnd w:id="21013"/>
      <w:r>
        <w:rPr>
          <w:rtl/>
        </w:rPr>
        <w:t>נאום</w:t>
      </w:r>
      <w:r>
        <w:rPr>
          <w:rFonts w:hint="cs"/>
          <w:rtl/>
        </w:rPr>
        <w:t>.</w:t>
      </w:r>
    </w:p>
    <w:p w:rsidR="005E11B5" w:rsidRDefault="005E11B5" w:rsidP="00FA3361">
      <w:pPr>
        <w:rPr>
          <w:rtl/>
        </w:rPr>
      </w:pPr>
    </w:p>
    <w:p w:rsidR="005E11B5" w:rsidRDefault="005E11B5" w:rsidP="00FA3361">
      <w:pPr>
        <w:pStyle w:val="-"/>
        <w:keepNext/>
        <w:rPr>
          <w:rtl/>
        </w:rPr>
      </w:pPr>
      <w:bookmarkStart w:id="21014" w:name="ET_speakercontinue_5795_20"/>
      <w:r w:rsidRPr="008B691F">
        <w:rPr>
          <w:rStyle w:val="TagStyle"/>
          <w:rtl/>
        </w:rPr>
        <w:t xml:space="preserve"> &lt;&lt; דובר_המשך &gt;&gt; </w:t>
      </w:r>
      <w:r>
        <w:rPr>
          <w:rtl/>
        </w:rPr>
        <w:t>מנסור עבאס (רע"מ – הרשימה הערבית המאוחדת):</w:t>
      </w:r>
      <w:r w:rsidRPr="008B691F">
        <w:rPr>
          <w:rStyle w:val="TagStyle"/>
          <w:rtl/>
        </w:rPr>
        <w:t xml:space="preserve"> &lt;&lt; דובר_המשך &gt;&gt;</w:t>
      </w:r>
      <w:r>
        <w:rPr>
          <w:rtl/>
        </w:rPr>
        <w:t xml:space="preserve">   </w:t>
      </w:r>
      <w:bookmarkEnd w:id="21014"/>
    </w:p>
    <w:p w:rsidR="005E11B5" w:rsidRDefault="005E11B5" w:rsidP="00F2255A">
      <w:pPr>
        <w:rPr>
          <w:rtl/>
        </w:rPr>
      </w:pPr>
    </w:p>
    <w:p w:rsidR="005E11B5" w:rsidRDefault="005E11B5" w:rsidP="00FA3361">
      <w:pPr>
        <w:rPr>
          <w:rtl/>
        </w:rPr>
      </w:pPr>
      <w:bookmarkStart w:id="21015" w:name="_ETM_Q38_402560"/>
      <w:bookmarkStart w:id="21016" w:name="_ETM_Q38_402739"/>
      <w:bookmarkEnd w:id="21015"/>
      <w:bookmarkEnd w:id="21016"/>
      <w:r>
        <w:rPr>
          <w:rFonts w:hint="cs"/>
          <w:rtl/>
        </w:rPr>
        <w:t xml:space="preserve">מה קרה לך? כאילו, </w:t>
      </w:r>
      <w:bookmarkStart w:id="21017" w:name="_ETM_Q38_403159"/>
      <w:bookmarkStart w:id="21018" w:name="_ETM_Q38_404799"/>
      <w:bookmarkStart w:id="21019" w:name="_ETM_Q38_405040"/>
      <w:bookmarkStart w:id="21020" w:name="_ETM_Q38_405220"/>
      <w:bookmarkStart w:id="21021" w:name="_ETM_Q38_405459"/>
      <w:bookmarkEnd w:id="21017"/>
      <w:bookmarkEnd w:id="21018"/>
      <w:bookmarkEnd w:id="21019"/>
      <w:bookmarkEnd w:id="21020"/>
      <w:bookmarkEnd w:id="21021"/>
      <w:r>
        <w:rPr>
          <w:rtl/>
        </w:rPr>
        <w:t xml:space="preserve">מה </w:t>
      </w:r>
      <w:bookmarkStart w:id="21022" w:name="_ETM_Q38_405760"/>
      <w:bookmarkEnd w:id="21022"/>
      <w:r>
        <w:rPr>
          <w:rtl/>
        </w:rPr>
        <w:t>המני</w:t>
      </w:r>
      <w:r>
        <w:rPr>
          <w:rFonts w:hint="cs"/>
          <w:rtl/>
        </w:rPr>
        <w:t xml:space="preserve">ע </w:t>
      </w:r>
      <w:bookmarkStart w:id="21023" w:name="_ETM_Q38_406090"/>
      <w:bookmarkEnd w:id="21023"/>
      <w:r>
        <w:rPr>
          <w:rtl/>
        </w:rPr>
        <w:t>ל</w:t>
      </w:r>
      <w:bookmarkStart w:id="21024" w:name="_ETM_Q38_406209"/>
      <w:bookmarkStart w:id="21025" w:name="_ETM_Q38_406330"/>
      <w:bookmarkEnd w:id="21024"/>
      <w:bookmarkEnd w:id="21025"/>
      <w:r>
        <w:rPr>
          <w:rtl/>
        </w:rPr>
        <w:t xml:space="preserve">שאלה </w:t>
      </w:r>
      <w:bookmarkStart w:id="21026" w:name="_ETM_Q38_406720"/>
      <w:bookmarkEnd w:id="21026"/>
      <w:r>
        <w:rPr>
          <w:rtl/>
        </w:rPr>
        <w:t>הזאת</w:t>
      </w:r>
      <w:r>
        <w:rPr>
          <w:rFonts w:hint="cs"/>
          <w:rtl/>
        </w:rPr>
        <w:t>?</w:t>
      </w:r>
      <w:r>
        <w:rPr>
          <w:rtl/>
        </w:rPr>
        <w:t xml:space="preserve"> </w:t>
      </w:r>
      <w:bookmarkStart w:id="21027" w:name="_ETM_Q38_407870"/>
      <w:bookmarkStart w:id="21028" w:name="_ETM_Q38_408050"/>
      <w:bookmarkStart w:id="21029" w:name="_ETM_Q38_408200"/>
      <w:bookmarkStart w:id="21030" w:name="_ETM_Q38_408980"/>
      <w:bookmarkEnd w:id="21027"/>
      <w:bookmarkEnd w:id="21028"/>
      <w:bookmarkEnd w:id="21029"/>
      <w:bookmarkEnd w:id="21030"/>
      <w:r>
        <w:rPr>
          <w:rtl/>
        </w:rPr>
        <w:t xml:space="preserve">כאילו </w:t>
      </w:r>
      <w:bookmarkStart w:id="21031" w:name="_ETM_Q38_409489"/>
      <w:bookmarkEnd w:id="21031"/>
      <w:r>
        <w:rPr>
          <w:rtl/>
        </w:rPr>
        <w:t xml:space="preserve">שהתלמידים </w:t>
      </w:r>
      <w:bookmarkStart w:id="21032" w:name="_ETM_Q38_411140"/>
      <w:bookmarkEnd w:id="21032"/>
      <w:r>
        <w:rPr>
          <w:rFonts w:hint="cs"/>
          <w:rtl/>
        </w:rPr>
        <w:t xml:space="preserve">האלה </w:t>
      </w:r>
      <w:bookmarkStart w:id="21033" w:name="_ETM_Q38_411440"/>
      <w:bookmarkStart w:id="21034" w:name="_ETM_Q38_413299"/>
      <w:bookmarkEnd w:id="21033"/>
      <w:bookmarkEnd w:id="21034"/>
      <w:r>
        <w:rPr>
          <w:rtl/>
        </w:rPr>
        <w:t xml:space="preserve">הלכו </w:t>
      </w:r>
      <w:bookmarkStart w:id="21035" w:name="_ETM_Q38_413870"/>
      <w:bookmarkEnd w:id="21035"/>
      <w:r>
        <w:rPr>
          <w:rtl/>
        </w:rPr>
        <w:t xml:space="preserve">ללמוד </w:t>
      </w:r>
      <w:bookmarkStart w:id="21036" w:name="_ETM_Q38_414260"/>
      <w:bookmarkEnd w:id="21036"/>
      <w:r>
        <w:rPr>
          <w:rtl/>
        </w:rPr>
        <w:t xml:space="preserve">שם </w:t>
      </w:r>
      <w:bookmarkStart w:id="21037" w:name="_ETM_Q38_414529"/>
      <w:bookmarkEnd w:id="21037"/>
      <w:r>
        <w:rPr>
          <w:rtl/>
        </w:rPr>
        <w:t xml:space="preserve">כי </w:t>
      </w:r>
      <w:bookmarkStart w:id="21038" w:name="_ETM_Q38_414769"/>
      <w:bookmarkEnd w:id="21038"/>
      <w:r>
        <w:rPr>
          <w:rtl/>
        </w:rPr>
        <w:t xml:space="preserve">הם </w:t>
      </w:r>
      <w:bookmarkStart w:id="21039" w:name="_ETM_Q38_415579"/>
      <w:bookmarkEnd w:id="21039"/>
      <w:r w:rsidR="00F2255A">
        <w:rPr>
          <w:rFonts w:hint="cs"/>
          <w:rtl/>
        </w:rPr>
        <w:t>– – –</w:t>
      </w:r>
    </w:p>
    <w:p w:rsidR="005E11B5" w:rsidRDefault="005E11B5" w:rsidP="00FA3361">
      <w:pPr>
        <w:rPr>
          <w:rtl/>
        </w:rPr>
      </w:pPr>
      <w:bookmarkStart w:id="21040" w:name="_ETM_Q38_415120"/>
      <w:bookmarkStart w:id="21041" w:name="_ETM_Q38_415208"/>
      <w:bookmarkEnd w:id="21040"/>
      <w:bookmarkEnd w:id="21041"/>
    </w:p>
    <w:p w:rsidR="005E11B5" w:rsidRDefault="005E11B5" w:rsidP="00FA3361">
      <w:pPr>
        <w:pStyle w:val="af6"/>
        <w:keepNext/>
        <w:rPr>
          <w:rtl/>
        </w:rPr>
      </w:pPr>
      <w:bookmarkStart w:id="21042" w:name="ET_yor_6490_21"/>
      <w:r w:rsidRPr="00F23A02">
        <w:rPr>
          <w:rStyle w:val="TagStyle"/>
          <w:rtl/>
        </w:rPr>
        <w:t xml:space="preserve"> &lt;&lt; יור &gt;&gt; </w:t>
      </w:r>
      <w:r>
        <w:rPr>
          <w:rtl/>
        </w:rPr>
        <w:t>היו"ר ניסים ואטורי:</w:t>
      </w:r>
      <w:r w:rsidRPr="00F23A02">
        <w:rPr>
          <w:rStyle w:val="TagStyle"/>
          <w:rtl/>
        </w:rPr>
        <w:t xml:space="preserve"> &lt;&lt; יור &gt;&gt;</w:t>
      </w:r>
      <w:r>
        <w:rPr>
          <w:rtl/>
        </w:rPr>
        <w:t xml:space="preserve">   </w:t>
      </w:r>
      <w:bookmarkEnd w:id="21042"/>
    </w:p>
    <w:p w:rsidR="005E11B5" w:rsidRDefault="005E11B5" w:rsidP="00F2255A">
      <w:pPr>
        <w:rPr>
          <w:rtl/>
        </w:rPr>
      </w:pPr>
    </w:p>
    <w:p w:rsidR="005E11B5" w:rsidRDefault="005E11B5" w:rsidP="00FA3361">
      <w:pPr>
        <w:rPr>
          <w:rtl/>
        </w:rPr>
      </w:pPr>
      <w:bookmarkStart w:id="21043" w:name="_ETM_Q38_415248"/>
      <w:bookmarkStart w:id="21044" w:name="_ETM_Q38_415292"/>
      <w:bookmarkEnd w:id="21043"/>
      <w:bookmarkEnd w:id="21044"/>
      <w:r>
        <w:rPr>
          <w:rtl/>
        </w:rPr>
        <w:t xml:space="preserve">הוא </w:t>
      </w:r>
      <w:bookmarkStart w:id="21045" w:name="_ETM_Q38_416150"/>
      <w:bookmarkEnd w:id="21045"/>
      <w:r>
        <w:rPr>
          <w:rtl/>
        </w:rPr>
        <w:t xml:space="preserve">מאוד </w:t>
      </w:r>
      <w:bookmarkStart w:id="21046" w:name="_ETM_Q38_416449"/>
      <w:bookmarkEnd w:id="21046"/>
      <w:r>
        <w:rPr>
          <w:rtl/>
        </w:rPr>
        <w:t xml:space="preserve">מרוצה </w:t>
      </w:r>
      <w:bookmarkStart w:id="21047" w:name="_ETM_Q38_416870"/>
      <w:bookmarkEnd w:id="21047"/>
      <w:r>
        <w:rPr>
          <w:rtl/>
        </w:rPr>
        <w:t>ממדינ</w:t>
      </w:r>
      <w:r>
        <w:rPr>
          <w:rFonts w:hint="cs"/>
          <w:rtl/>
        </w:rPr>
        <w:t xml:space="preserve">ת פלסטין </w:t>
      </w:r>
      <w:r w:rsidR="00F2255A">
        <w:rPr>
          <w:rFonts w:hint="cs"/>
          <w:rtl/>
        </w:rPr>
        <w:t>– – –</w:t>
      </w:r>
    </w:p>
    <w:p w:rsidR="005E11B5" w:rsidRDefault="005E11B5" w:rsidP="00FA3361">
      <w:pPr>
        <w:rPr>
          <w:rtl/>
        </w:rPr>
      </w:pPr>
      <w:bookmarkStart w:id="21048" w:name="_ETM_Q38_416469"/>
      <w:bookmarkStart w:id="21049" w:name="_ETM_Q38_416567"/>
      <w:bookmarkEnd w:id="21048"/>
      <w:bookmarkEnd w:id="21049"/>
    </w:p>
    <w:p w:rsidR="005E11B5" w:rsidRDefault="005E11B5" w:rsidP="00FA3361">
      <w:pPr>
        <w:pStyle w:val="-"/>
        <w:keepNext/>
        <w:rPr>
          <w:rtl/>
        </w:rPr>
      </w:pPr>
      <w:bookmarkStart w:id="21050" w:name="ET_speakercontinue_5795_22"/>
      <w:r w:rsidRPr="00F23A02">
        <w:rPr>
          <w:rStyle w:val="TagStyle"/>
          <w:rtl/>
        </w:rPr>
        <w:t xml:space="preserve"> &lt;&lt; דובר_המשך &gt;&gt; </w:t>
      </w:r>
      <w:r>
        <w:rPr>
          <w:rtl/>
        </w:rPr>
        <w:t>מנסור עבאס (רע"מ – הרשימה הערבית המאוחדת):</w:t>
      </w:r>
      <w:r w:rsidRPr="00F23A02">
        <w:rPr>
          <w:rStyle w:val="TagStyle"/>
          <w:rtl/>
        </w:rPr>
        <w:t xml:space="preserve"> &lt;&lt; דובר_המשך &gt;&gt;</w:t>
      </w:r>
      <w:r>
        <w:rPr>
          <w:rtl/>
        </w:rPr>
        <w:t xml:space="preserve">   </w:t>
      </w:r>
      <w:bookmarkEnd w:id="21050"/>
    </w:p>
    <w:p w:rsidR="005E11B5" w:rsidRDefault="005E11B5" w:rsidP="00F2255A">
      <w:pPr>
        <w:rPr>
          <w:rtl/>
        </w:rPr>
      </w:pPr>
    </w:p>
    <w:p w:rsidR="005E11B5" w:rsidRDefault="005E11B5" w:rsidP="00AB7D72">
      <w:pPr>
        <w:rPr>
          <w:rtl/>
        </w:rPr>
      </w:pPr>
      <w:bookmarkStart w:id="21051" w:name="_ETM_Q38_418671"/>
      <w:bookmarkStart w:id="21052" w:name="_ETM_Q38_416965"/>
      <w:bookmarkStart w:id="21053" w:name="_ETM_Q38_417056"/>
      <w:bookmarkStart w:id="21054" w:name="_ETM_Q38_417469"/>
      <w:bookmarkEnd w:id="21051"/>
      <w:bookmarkEnd w:id="21052"/>
      <w:bookmarkEnd w:id="21053"/>
      <w:bookmarkEnd w:id="21054"/>
      <w:r>
        <w:rPr>
          <w:rtl/>
        </w:rPr>
        <w:t>אדוני</w:t>
      </w:r>
      <w:r w:rsidR="00AB7D72">
        <w:rPr>
          <w:rFonts w:hint="cs"/>
          <w:rtl/>
        </w:rPr>
        <w:t>,</w:t>
      </w:r>
      <w:r>
        <w:rPr>
          <w:rFonts w:hint="cs"/>
          <w:rtl/>
        </w:rPr>
        <w:t xml:space="preserve"> לא,</w:t>
      </w:r>
      <w:r>
        <w:rPr>
          <w:rtl/>
        </w:rPr>
        <w:t xml:space="preserve"> </w:t>
      </w:r>
      <w:bookmarkStart w:id="21055" w:name="_ETM_Q38_418370"/>
      <w:bookmarkEnd w:id="21055"/>
      <w:r>
        <w:rPr>
          <w:rtl/>
        </w:rPr>
        <w:t xml:space="preserve">תקשיב </w:t>
      </w:r>
      <w:bookmarkStart w:id="21056" w:name="_ETM_Q38_418790"/>
      <w:bookmarkEnd w:id="21056"/>
      <w:r>
        <w:rPr>
          <w:rtl/>
        </w:rPr>
        <w:t>לי</w:t>
      </w:r>
      <w:r w:rsidR="00AB7D72">
        <w:rPr>
          <w:rFonts w:hint="cs"/>
          <w:rtl/>
        </w:rPr>
        <w:t>,</w:t>
      </w:r>
      <w:r>
        <w:rPr>
          <w:rtl/>
        </w:rPr>
        <w:t xml:space="preserve"> </w:t>
      </w:r>
      <w:bookmarkStart w:id="21057" w:name="_ETM_Q38_418909"/>
      <w:bookmarkEnd w:id="21057"/>
      <w:r>
        <w:rPr>
          <w:rtl/>
        </w:rPr>
        <w:t xml:space="preserve">תקשיב </w:t>
      </w:r>
      <w:bookmarkStart w:id="21058" w:name="_ETM_Q38_419299"/>
      <w:bookmarkEnd w:id="21058"/>
      <w:r>
        <w:rPr>
          <w:rtl/>
        </w:rPr>
        <w:t>לי</w:t>
      </w:r>
      <w:r>
        <w:rPr>
          <w:rFonts w:hint="cs"/>
          <w:rtl/>
        </w:rPr>
        <w:t>.</w:t>
      </w:r>
    </w:p>
    <w:p w:rsidR="005E11B5" w:rsidRDefault="005E11B5" w:rsidP="00FA3361">
      <w:pPr>
        <w:rPr>
          <w:rtl/>
        </w:rPr>
      </w:pPr>
    </w:p>
    <w:p w:rsidR="005E11B5" w:rsidRDefault="005E11B5" w:rsidP="00FA3361">
      <w:pPr>
        <w:pStyle w:val="af6"/>
        <w:keepNext/>
        <w:rPr>
          <w:rtl/>
        </w:rPr>
      </w:pPr>
      <w:bookmarkStart w:id="21059" w:name="ET_yor_6490_23"/>
      <w:r w:rsidRPr="00F23A02">
        <w:rPr>
          <w:rStyle w:val="TagStyle"/>
          <w:rtl/>
        </w:rPr>
        <w:t xml:space="preserve"> &lt;&lt; יור &gt;&gt; </w:t>
      </w:r>
      <w:r>
        <w:rPr>
          <w:rtl/>
        </w:rPr>
        <w:t>היו"ר ניסים ואטורי:</w:t>
      </w:r>
      <w:r w:rsidRPr="00F23A02">
        <w:rPr>
          <w:rStyle w:val="TagStyle"/>
          <w:rtl/>
        </w:rPr>
        <w:t xml:space="preserve"> &lt;&lt; יור &gt;&gt;</w:t>
      </w:r>
      <w:r>
        <w:rPr>
          <w:rtl/>
        </w:rPr>
        <w:t xml:space="preserve">   </w:t>
      </w:r>
      <w:bookmarkEnd w:id="21059"/>
    </w:p>
    <w:p w:rsidR="005E11B5" w:rsidRDefault="005E11B5" w:rsidP="00F2255A">
      <w:pPr>
        <w:rPr>
          <w:rtl/>
        </w:rPr>
      </w:pPr>
    </w:p>
    <w:p w:rsidR="005E11B5" w:rsidRDefault="005E11B5" w:rsidP="00FA3361">
      <w:pPr>
        <w:rPr>
          <w:rtl/>
        </w:rPr>
      </w:pPr>
      <w:bookmarkStart w:id="21060" w:name="_ETM_Q38_419510"/>
      <w:bookmarkEnd w:id="21060"/>
      <w:r>
        <w:rPr>
          <w:rtl/>
        </w:rPr>
        <w:t>רגע</w:t>
      </w:r>
      <w:r>
        <w:rPr>
          <w:rFonts w:hint="cs"/>
          <w:rtl/>
        </w:rPr>
        <w:t>,</w:t>
      </w:r>
      <w:r>
        <w:rPr>
          <w:rtl/>
        </w:rPr>
        <w:t xml:space="preserve"> </w:t>
      </w:r>
      <w:bookmarkStart w:id="21061" w:name="_ETM_Q38_419719"/>
      <w:bookmarkEnd w:id="21061"/>
      <w:r>
        <w:rPr>
          <w:rtl/>
        </w:rPr>
        <w:t xml:space="preserve">אם </w:t>
      </w:r>
      <w:bookmarkStart w:id="21062" w:name="_ETM_Q38_419779"/>
      <w:bookmarkEnd w:id="21062"/>
      <w:r>
        <w:rPr>
          <w:rtl/>
        </w:rPr>
        <w:t xml:space="preserve">אתה </w:t>
      </w:r>
      <w:bookmarkStart w:id="21063" w:name="_ETM_Q38_419900"/>
      <w:bookmarkEnd w:id="21063"/>
      <w:r>
        <w:rPr>
          <w:rtl/>
        </w:rPr>
        <w:t xml:space="preserve">רוצה </w:t>
      </w:r>
      <w:bookmarkStart w:id="21064" w:name="_ETM_Q38_420079"/>
      <w:bookmarkEnd w:id="21064"/>
      <w:r>
        <w:rPr>
          <w:rtl/>
        </w:rPr>
        <w:t>מדינ</w:t>
      </w:r>
      <w:r>
        <w:rPr>
          <w:rFonts w:hint="cs"/>
          <w:rtl/>
        </w:rPr>
        <w:t>ת</w:t>
      </w:r>
      <w:r>
        <w:rPr>
          <w:rtl/>
        </w:rPr>
        <w:t xml:space="preserve"> </w:t>
      </w:r>
      <w:bookmarkStart w:id="21065" w:name="_ETM_Q38_420379"/>
      <w:bookmarkEnd w:id="21065"/>
      <w:r>
        <w:rPr>
          <w:rtl/>
        </w:rPr>
        <w:t>פלסטי</w:t>
      </w:r>
      <w:r>
        <w:rPr>
          <w:rFonts w:hint="cs"/>
          <w:rtl/>
        </w:rPr>
        <w:t xml:space="preserve">ן, </w:t>
      </w:r>
      <w:bookmarkStart w:id="21066" w:name="_ETM_Q38_420949"/>
      <w:bookmarkStart w:id="21067" w:name="_ETM_Q38_421189"/>
      <w:bookmarkEnd w:id="21066"/>
      <w:bookmarkEnd w:id="21067"/>
      <w:r>
        <w:rPr>
          <w:rFonts w:hint="cs"/>
          <w:rtl/>
        </w:rPr>
        <w:t xml:space="preserve">אתה לא יכול לבקש </w:t>
      </w:r>
      <w:bookmarkStart w:id="21068" w:name="_ETM_Q38_417867"/>
      <w:bookmarkEnd w:id="21068"/>
      <w:r>
        <w:rPr>
          <w:rFonts w:hint="cs"/>
          <w:rtl/>
        </w:rPr>
        <w:t xml:space="preserve">עכשיו </w:t>
      </w:r>
      <w:r w:rsidR="00F2255A">
        <w:rPr>
          <w:rFonts w:hint="cs"/>
          <w:rtl/>
        </w:rPr>
        <w:t>– – –</w:t>
      </w:r>
    </w:p>
    <w:p w:rsidR="005E11B5" w:rsidRDefault="005E11B5" w:rsidP="00FA3361">
      <w:pPr>
        <w:rPr>
          <w:rtl/>
        </w:rPr>
      </w:pPr>
    </w:p>
    <w:p w:rsidR="005E11B5" w:rsidRDefault="005E11B5" w:rsidP="00FA3361">
      <w:pPr>
        <w:pStyle w:val="-"/>
        <w:keepNext/>
        <w:rPr>
          <w:rtl/>
        </w:rPr>
      </w:pPr>
      <w:bookmarkStart w:id="21069" w:name="ET_speakercontinue_5795_24"/>
      <w:r w:rsidRPr="00331726">
        <w:rPr>
          <w:rStyle w:val="TagStyle"/>
          <w:rtl/>
        </w:rPr>
        <w:t xml:space="preserve"> &lt;&lt; דובר_המשך &gt;&gt; </w:t>
      </w:r>
      <w:r>
        <w:rPr>
          <w:rtl/>
        </w:rPr>
        <w:t>מנסור עבאס (רע"מ – הרשימה הערבית המאוחדת):</w:t>
      </w:r>
      <w:r w:rsidRPr="00331726">
        <w:rPr>
          <w:rStyle w:val="TagStyle"/>
          <w:rtl/>
        </w:rPr>
        <w:t xml:space="preserve"> &lt;&lt; דובר_המשך &gt;&gt;</w:t>
      </w:r>
      <w:r>
        <w:rPr>
          <w:rtl/>
        </w:rPr>
        <w:t xml:space="preserve">   </w:t>
      </w:r>
      <w:bookmarkEnd w:id="21069"/>
    </w:p>
    <w:p w:rsidR="005E11B5" w:rsidRDefault="005E11B5" w:rsidP="00F2255A">
      <w:pPr>
        <w:rPr>
          <w:rtl/>
        </w:rPr>
      </w:pPr>
    </w:p>
    <w:p w:rsidR="005E11B5" w:rsidRDefault="005E11B5" w:rsidP="00FA3361">
      <w:pPr>
        <w:rPr>
          <w:rtl/>
        </w:rPr>
      </w:pPr>
      <w:r>
        <w:rPr>
          <w:rFonts w:hint="cs"/>
          <w:rtl/>
        </w:rPr>
        <w:t xml:space="preserve">אין קשר. </w:t>
      </w:r>
    </w:p>
    <w:p w:rsidR="005E11B5" w:rsidRDefault="005E11B5" w:rsidP="00FA3361">
      <w:pPr>
        <w:rPr>
          <w:rtl/>
        </w:rPr>
      </w:pPr>
    </w:p>
    <w:p w:rsidR="005E11B5" w:rsidRDefault="005E11B5" w:rsidP="00FA3361">
      <w:pPr>
        <w:pStyle w:val="af6"/>
        <w:keepNext/>
        <w:rPr>
          <w:rtl/>
        </w:rPr>
      </w:pPr>
      <w:bookmarkStart w:id="21070" w:name="ET_yor_6490_25"/>
      <w:r w:rsidRPr="00FC72F8">
        <w:rPr>
          <w:rStyle w:val="TagStyle"/>
          <w:rtl/>
        </w:rPr>
        <w:t xml:space="preserve"> &lt;&lt; יור &gt;&gt; </w:t>
      </w:r>
      <w:r>
        <w:rPr>
          <w:rtl/>
        </w:rPr>
        <w:t>היו"ר ניסים ואטורי:</w:t>
      </w:r>
      <w:r w:rsidRPr="00FC72F8">
        <w:rPr>
          <w:rStyle w:val="TagStyle"/>
          <w:rtl/>
        </w:rPr>
        <w:t xml:space="preserve"> &lt;&lt; יור &gt;&gt;</w:t>
      </w:r>
      <w:r>
        <w:rPr>
          <w:rtl/>
        </w:rPr>
        <w:t xml:space="preserve">   </w:t>
      </w:r>
      <w:bookmarkEnd w:id="21070"/>
    </w:p>
    <w:p w:rsidR="005E11B5" w:rsidRDefault="005E11B5" w:rsidP="00F2255A">
      <w:pPr>
        <w:rPr>
          <w:rtl/>
        </w:rPr>
      </w:pPr>
    </w:p>
    <w:p w:rsidR="005E11B5" w:rsidRDefault="005E11B5" w:rsidP="00FA3361">
      <w:pPr>
        <w:rPr>
          <w:rtl/>
        </w:rPr>
      </w:pPr>
      <w:bookmarkStart w:id="21071" w:name="_ETM_Q38_419760"/>
      <w:bookmarkEnd w:id="21071"/>
      <w:r>
        <w:rPr>
          <w:rFonts w:hint="cs"/>
          <w:rtl/>
        </w:rPr>
        <w:t>אבל מה, שילמד בישראל, שיעבוד בישראל.</w:t>
      </w:r>
    </w:p>
    <w:p w:rsidR="005E11B5" w:rsidRDefault="005E11B5" w:rsidP="00FA3361">
      <w:pPr>
        <w:rPr>
          <w:rtl/>
        </w:rPr>
      </w:pPr>
      <w:bookmarkStart w:id="21072" w:name="_ETM_Q38_419498"/>
      <w:bookmarkStart w:id="21073" w:name="_ETM_Q38_419576"/>
      <w:bookmarkEnd w:id="21072"/>
      <w:bookmarkEnd w:id="21073"/>
    </w:p>
    <w:p w:rsidR="005E11B5" w:rsidRDefault="005E11B5" w:rsidP="00FA3361">
      <w:pPr>
        <w:pStyle w:val="-"/>
        <w:keepNext/>
        <w:rPr>
          <w:rtl/>
        </w:rPr>
      </w:pPr>
      <w:bookmarkStart w:id="21074" w:name="ET_speakercontinue_5795_26"/>
      <w:r w:rsidRPr="00FC72F8">
        <w:rPr>
          <w:rStyle w:val="TagStyle"/>
          <w:rtl/>
        </w:rPr>
        <w:t xml:space="preserve"> &lt;&lt; דובר_המשך &gt;&gt; </w:t>
      </w:r>
      <w:r>
        <w:rPr>
          <w:rtl/>
        </w:rPr>
        <w:t>מנסור עבאס (רע"מ – הרשימה הערבית המאוחדת):</w:t>
      </w:r>
      <w:r w:rsidRPr="00FC72F8">
        <w:rPr>
          <w:rStyle w:val="TagStyle"/>
          <w:rtl/>
        </w:rPr>
        <w:t xml:space="preserve"> &lt;&lt; דובר_המשך &gt;&gt;</w:t>
      </w:r>
      <w:r>
        <w:rPr>
          <w:rtl/>
        </w:rPr>
        <w:t xml:space="preserve">   </w:t>
      </w:r>
      <w:bookmarkEnd w:id="21074"/>
    </w:p>
    <w:p w:rsidR="005E11B5" w:rsidRDefault="005E11B5" w:rsidP="00F2255A">
      <w:pPr>
        <w:rPr>
          <w:rtl/>
        </w:rPr>
      </w:pPr>
    </w:p>
    <w:p w:rsidR="005E11B5" w:rsidRDefault="005E11B5" w:rsidP="00FA3361">
      <w:pPr>
        <w:rPr>
          <w:rtl/>
        </w:rPr>
      </w:pPr>
      <w:bookmarkStart w:id="21075" w:name="_ETM_Q38_420481"/>
      <w:bookmarkEnd w:id="21075"/>
      <w:r>
        <w:rPr>
          <w:rFonts w:hint="cs"/>
          <w:rtl/>
        </w:rPr>
        <w:t xml:space="preserve">אתה לא </w:t>
      </w:r>
      <w:bookmarkStart w:id="21076" w:name="_ETM_Q38_421674"/>
      <w:bookmarkEnd w:id="21076"/>
      <w:r>
        <w:rPr>
          <w:rFonts w:hint="cs"/>
          <w:rtl/>
        </w:rPr>
        <w:t xml:space="preserve">מבין שאין קשר? אין קשר לסוגיה </w:t>
      </w:r>
      <w:bookmarkStart w:id="21077" w:name="_ETM_Q38_422722"/>
      <w:bookmarkEnd w:id="21077"/>
      <w:r>
        <w:rPr>
          <w:rFonts w:hint="cs"/>
          <w:rtl/>
        </w:rPr>
        <w:t xml:space="preserve">הלאומית. </w:t>
      </w:r>
      <w:bookmarkStart w:id="21078" w:name="_ETM_Q38_424434"/>
      <w:bookmarkEnd w:id="21078"/>
    </w:p>
    <w:p w:rsidR="005E11B5" w:rsidRDefault="005E11B5" w:rsidP="00FA3361">
      <w:pPr>
        <w:rPr>
          <w:rtl/>
        </w:rPr>
      </w:pPr>
      <w:bookmarkStart w:id="21079" w:name="_ETM_Q38_424505"/>
      <w:bookmarkEnd w:id="21079"/>
    </w:p>
    <w:p w:rsidR="005E11B5" w:rsidRDefault="005E11B5" w:rsidP="00FA3361">
      <w:pPr>
        <w:pStyle w:val="af5"/>
        <w:keepNext/>
        <w:rPr>
          <w:rtl/>
        </w:rPr>
      </w:pPr>
      <w:bookmarkStart w:id="21080" w:name="ET_interruption_קריאות_27"/>
      <w:r w:rsidRPr="00FC72F8">
        <w:rPr>
          <w:rStyle w:val="TagStyle"/>
          <w:rtl/>
        </w:rPr>
        <w:t xml:space="preserve"> &lt;&lt; קריאה &gt;&gt; </w:t>
      </w:r>
      <w:r>
        <w:rPr>
          <w:rtl/>
        </w:rPr>
        <w:t>קריאות:</w:t>
      </w:r>
      <w:r w:rsidRPr="00FC72F8">
        <w:rPr>
          <w:rStyle w:val="TagStyle"/>
          <w:rtl/>
        </w:rPr>
        <w:t xml:space="preserve"> &lt;&lt; קריאה &gt;&gt;</w:t>
      </w:r>
      <w:r>
        <w:rPr>
          <w:rtl/>
        </w:rPr>
        <w:t xml:space="preserve">   </w:t>
      </w:r>
      <w:bookmarkEnd w:id="21080"/>
    </w:p>
    <w:p w:rsidR="005E11B5" w:rsidRDefault="005E11B5" w:rsidP="00F2255A">
      <w:pPr>
        <w:rPr>
          <w:rtl/>
        </w:rPr>
      </w:pPr>
    </w:p>
    <w:p w:rsidR="005E11B5" w:rsidRDefault="00F2255A" w:rsidP="00FA3361">
      <w:pPr>
        <w:rPr>
          <w:rtl/>
        </w:rPr>
      </w:pPr>
      <w:bookmarkStart w:id="21081" w:name="_ETM_Q38_428391"/>
      <w:bookmarkEnd w:id="21081"/>
      <w:r>
        <w:rPr>
          <w:rFonts w:hint="cs"/>
          <w:rtl/>
        </w:rPr>
        <w:t>– – –</w:t>
      </w:r>
    </w:p>
    <w:p w:rsidR="005E11B5" w:rsidRDefault="005E11B5" w:rsidP="00FA3361">
      <w:pPr>
        <w:rPr>
          <w:rtl/>
        </w:rPr>
      </w:pPr>
      <w:bookmarkStart w:id="21082" w:name="_ETM_Q38_429331"/>
      <w:bookmarkStart w:id="21083" w:name="_ETM_Q38_429401"/>
      <w:bookmarkEnd w:id="21082"/>
      <w:bookmarkEnd w:id="21083"/>
    </w:p>
    <w:p w:rsidR="005E11B5" w:rsidRDefault="005E11B5" w:rsidP="00FA3361">
      <w:pPr>
        <w:pStyle w:val="-"/>
        <w:keepNext/>
        <w:rPr>
          <w:rtl/>
        </w:rPr>
      </w:pPr>
      <w:bookmarkStart w:id="21084" w:name="ET_speakercontinue_5795_28"/>
      <w:r w:rsidRPr="00FC72F8">
        <w:rPr>
          <w:rStyle w:val="TagStyle"/>
          <w:rtl/>
        </w:rPr>
        <w:t xml:space="preserve"> &lt;&lt; דובר_המשך &gt;&gt; </w:t>
      </w:r>
      <w:r>
        <w:rPr>
          <w:rtl/>
        </w:rPr>
        <w:t>מנסור עבאס (רע"מ – הרשימה הערבית המאוחדת):</w:t>
      </w:r>
      <w:r w:rsidRPr="00FC72F8">
        <w:rPr>
          <w:rStyle w:val="TagStyle"/>
          <w:rtl/>
        </w:rPr>
        <w:t xml:space="preserve"> &lt;&lt; דובר_המשך &gt;&gt;</w:t>
      </w:r>
      <w:r>
        <w:rPr>
          <w:rtl/>
        </w:rPr>
        <w:t xml:space="preserve">   </w:t>
      </w:r>
      <w:bookmarkEnd w:id="21084"/>
    </w:p>
    <w:p w:rsidR="005E11B5" w:rsidRDefault="005E11B5" w:rsidP="00F2255A">
      <w:pPr>
        <w:rPr>
          <w:rtl/>
        </w:rPr>
      </w:pPr>
    </w:p>
    <w:p w:rsidR="005E11B5" w:rsidRDefault="005E11B5" w:rsidP="00FA3361">
      <w:pPr>
        <w:rPr>
          <w:rtl/>
        </w:rPr>
      </w:pPr>
      <w:bookmarkStart w:id="21085" w:name="_ETM_Q38_430265"/>
      <w:bookmarkStart w:id="21086" w:name="_ETM_Q38_421430"/>
      <w:bookmarkStart w:id="21087" w:name="_ETM_Q38_423169"/>
      <w:bookmarkStart w:id="21088" w:name="_ETM_Q38_423799"/>
      <w:bookmarkStart w:id="21089" w:name="_ETM_Q38_424189"/>
      <w:bookmarkStart w:id="21090" w:name="_ETM_Q38_424400"/>
      <w:bookmarkStart w:id="21091" w:name="_ETM_Q38_424819"/>
      <w:bookmarkStart w:id="21092" w:name="_ETM_Q38_425540"/>
      <w:bookmarkStart w:id="21093" w:name="_ETM_Q38_426760"/>
      <w:bookmarkStart w:id="21094" w:name="_ETM_Q38_427180"/>
      <w:bookmarkStart w:id="21095" w:name="_ETM_Q38_427299"/>
      <w:bookmarkStart w:id="21096" w:name="_ETM_Q38_427780"/>
      <w:bookmarkStart w:id="21097" w:name="_ETM_Q38_429010"/>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r>
        <w:rPr>
          <w:rtl/>
        </w:rPr>
        <w:t xml:space="preserve">סטודנטים </w:t>
      </w:r>
      <w:bookmarkStart w:id="21098" w:name="_ETM_Q38_429760"/>
      <w:bookmarkEnd w:id="21098"/>
      <w:r>
        <w:rPr>
          <w:rtl/>
        </w:rPr>
        <w:t xml:space="preserve">באשר </w:t>
      </w:r>
      <w:bookmarkStart w:id="21099" w:name="_ETM_Q38_430240"/>
      <w:bookmarkEnd w:id="21099"/>
      <w:r>
        <w:rPr>
          <w:rtl/>
        </w:rPr>
        <w:t>ה</w:t>
      </w:r>
      <w:r>
        <w:rPr>
          <w:rFonts w:hint="cs"/>
          <w:rtl/>
        </w:rPr>
        <w:t>ם</w:t>
      </w:r>
      <w:r>
        <w:rPr>
          <w:rtl/>
        </w:rPr>
        <w:t xml:space="preserve"> </w:t>
      </w:r>
      <w:bookmarkStart w:id="21100" w:name="_ETM_Q38_430390"/>
      <w:bookmarkEnd w:id="21100"/>
      <w:r>
        <w:rPr>
          <w:rtl/>
        </w:rPr>
        <w:t xml:space="preserve">סטודנטים </w:t>
      </w:r>
      <w:bookmarkStart w:id="21101" w:name="_ETM_Q38_431050"/>
      <w:bookmarkEnd w:id="21101"/>
      <w:r>
        <w:rPr>
          <w:rtl/>
        </w:rPr>
        <w:t xml:space="preserve">מסיימים </w:t>
      </w:r>
      <w:bookmarkStart w:id="21102" w:name="_ETM_Q38_431560"/>
      <w:bookmarkEnd w:id="21102"/>
      <w:r>
        <w:rPr>
          <w:rtl/>
        </w:rPr>
        <w:t xml:space="preserve">את </w:t>
      </w:r>
      <w:bookmarkStart w:id="21103" w:name="_ETM_Q38_431680"/>
      <w:bookmarkEnd w:id="21103"/>
      <w:r>
        <w:rPr>
          <w:rtl/>
        </w:rPr>
        <w:t xml:space="preserve">הלימודים </w:t>
      </w:r>
      <w:bookmarkStart w:id="21104" w:name="_ETM_Q38_432160"/>
      <w:bookmarkEnd w:id="21104"/>
      <w:r>
        <w:rPr>
          <w:rtl/>
        </w:rPr>
        <w:t xml:space="preserve">בבתי </w:t>
      </w:r>
      <w:bookmarkStart w:id="21105" w:name="_ETM_Q38_432520"/>
      <w:bookmarkEnd w:id="21105"/>
      <w:r>
        <w:rPr>
          <w:rtl/>
        </w:rPr>
        <w:t>הספר</w:t>
      </w:r>
      <w:r>
        <w:rPr>
          <w:rFonts w:hint="cs"/>
          <w:rtl/>
        </w:rPr>
        <w:t>,</w:t>
      </w:r>
      <w:r>
        <w:rPr>
          <w:rtl/>
        </w:rPr>
        <w:t xml:space="preserve"> </w:t>
      </w:r>
      <w:bookmarkStart w:id="21106" w:name="_ETM_Q38_433489"/>
      <w:bookmarkEnd w:id="21106"/>
      <w:r>
        <w:rPr>
          <w:rtl/>
        </w:rPr>
        <w:t xml:space="preserve">ואז </w:t>
      </w:r>
      <w:bookmarkStart w:id="21107" w:name="_ETM_Q38_433819"/>
      <w:bookmarkEnd w:id="21107"/>
      <w:r>
        <w:rPr>
          <w:rtl/>
        </w:rPr>
        <w:t xml:space="preserve">יש </w:t>
      </w:r>
      <w:bookmarkStart w:id="21108" w:name="_ETM_Q38_434060"/>
      <w:bookmarkEnd w:id="21108"/>
      <w:r>
        <w:rPr>
          <w:rtl/>
        </w:rPr>
        <w:t xml:space="preserve">להם </w:t>
      </w:r>
      <w:bookmarkStart w:id="21109" w:name="_ETM_Q38_434269"/>
      <w:bookmarkEnd w:id="21109"/>
      <w:r>
        <w:rPr>
          <w:rtl/>
        </w:rPr>
        <w:t>שאי</w:t>
      </w:r>
      <w:r>
        <w:rPr>
          <w:rFonts w:hint="cs"/>
          <w:rtl/>
        </w:rPr>
        <w:t>פ</w:t>
      </w:r>
      <w:r>
        <w:rPr>
          <w:rtl/>
        </w:rPr>
        <w:t xml:space="preserve">ות </w:t>
      </w:r>
      <w:bookmarkStart w:id="21110" w:name="_ETM_Q38_434810"/>
      <w:bookmarkEnd w:id="21110"/>
      <w:r>
        <w:rPr>
          <w:rtl/>
        </w:rPr>
        <w:t xml:space="preserve">ללמוד </w:t>
      </w:r>
      <w:bookmarkStart w:id="21111" w:name="_ETM_Q38_435200"/>
      <w:bookmarkEnd w:id="21111"/>
      <w:r>
        <w:rPr>
          <w:rtl/>
        </w:rPr>
        <w:t>באקדמיה</w:t>
      </w:r>
      <w:r>
        <w:rPr>
          <w:rFonts w:hint="cs"/>
          <w:rtl/>
        </w:rPr>
        <w:t>.</w:t>
      </w:r>
      <w:r>
        <w:rPr>
          <w:rtl/>
        </w:rPr>
        <w:t xml:space="preserve"> </w:t>
      </w:r>
      <w:bookmarkStart w:id="21112" w:name="_ETM_Q38_436560"/>
      <w:bookmarkEnd w:id="21112"/>
      <w:r>
        <w:rPr>
          <w:rtl/>
        </w:rPr>
        <w:t>עכשיו</w:t>
      </w:r>
      <w:r>
        <w:rPr>
          <w:rFonts w:hint="cs"/>
          <w:rtl/>
        </w:rPr>
        <w:t>,</w:t>
      </w:r>
      <w:r>
        <w:rPr>
          <w:rtl/>
        </w:rPr>
        <w:t xml:space="preserve"> </w:t>
      </w:r>
      <w:bookmarkStart w:id="21113" w:name="_ETM_Q38_437430"/>
      <w:bookmarkEnd w:id="21113"/>
      <w:r>
        <w:rPr>
          <w:rtl/>
        </w:rPr>
        <w:t xml:space="preserve">מה </w:t>
      </w:r>
      <w:bookmarkStart w:id="21114" w:name="_ETM_Q38_437790"/>
      <w:bookmarkEnd w:id="21114"/>
      <w:r>
        <w:rPr>
          <w:rtl/>
        </w:rPr>
        <w:t xml:space="preserve">עדיף </w:t>
      </w:r>
      <w:bookmarkStart w:id="21115" w:name="_ETM_Q38_438120"/>
      <w:bookmarkEnd w:id="21115"/>
      <w:r>
        <w:rPr>
          <w:rtl/>
        </w:rPr>
        <w:t>להם</w:t>
      </w:r>
      <w:r>
        <w:rPr>
          <w:rFonts w:hint="cs"/>
          <w:rtl/>
        </w:rPr>
        <w:t>?</w:t>
      </w:r>
      <w:r>
        <w:rPr>
          <w:rtl/>
        </w:rPr>
        <w:t xml:space="preserve"> </w:t>
      </w:r>
      <w:bookmarkStart w:id="21116" w:name="_ETM_Q38_438979"/>
      <w:bookmarkEnd w:id="21116"/>
      <w:r>
        <w:rPr>
          <w:rtl/>
        </w:rPr>
        <w:t xml:space="preserve">ללמוד </w:t>
      </w:r>
      <w:bookmarkStart w:id="21117" w:name="_ETM_Q38_439490"/>
      <w:bookmarkEnd w:id="21117"/>
      <w:r>
        <w:rPr>
          <w:rtl/>
        </w:rPr>
        <w:t xml:space="preserve">באוניברסיטאות </w:t>
      </w:r>
      <w:bookmarkStart w:id="21118" w:name="_ETM_Q38_440330"/>
      <w:bookmarkEnd w:id="21118"/>
      <w:r>
        <w:rPr>
          <w:rtl/>
        </w:rPr>
        <w:t xml:space="preserve">כאן </w:t>
      </w:r>
      <w:bookmarkStart w:id="21119" w:name="_ETM_Q38_440570"/>
      <w:bookmarkEnd w:id="21119"/>
      <w:r>
        <w:rPr>
          <w:rtl/>
        </w:rPr>
        <w:t>בישראל</w:t>
      </w:r>
      <w:r>
        <w:rPr>
          <w:rFonts w:hint="cs"/>
          <w:rtl/>
        </w:rPr>
        <w:t>,</w:t>
      </w:r>
      <w:r>
        <w:rPr>
          <w:rtl/>
        </w:rPr>
        <w:t xml:space="preserve"> </w:t>
      </w:r>
      <w:bookmarkStart w:id="21120" w:name="_ETM_Q38_441169"/>
      <w:bookmarkEnd w:id="21120"/>
      <w:r>
        <w:rPr>
          <w:rtl/>
        </w:rPr>
        <w:t xml:space="preserve">ולשלם </w:t>
      </w:r>
      <w:bookmarkStart w:id="21121" w:name="_ETM_Q38_441889"/>
      <w:bookmarkEnd w:id="21121"/>
      <w:r>
        <w:rPr>
          <w:rtl/>
        </w:rPr>
        <w:t xml:space="preserve">שכר </w:t>
      </w:r>
      <w:bookmarkStart w:id="21122" w:name="_ETM_Q38_442220"/>
      <w:bookmarkEnd w:id="21122"/>
      <w:r>
        <w:rPr>
          <w:rtl/>
        </w:rPr>
        <w:t xml:space="preserve">לימוד </w:t>
      </w:r>
      <w:bookmarkStart w:id="21123" w:name="_ETM_Q38_442610"/>
      <w:bookmarkEnd w:id="21123"/>
      <w:r>
        <w:rPr>
          <w:rFonts w:hint="cs"/>
          <w:rtl/>
        </w:rPr>
        <w:t xml:space="preserve">15,000 </w:t>
      </w:r>
      <w:bookmarkStart w:id="21124" w:name="_ETM_Q38_443779"/>
      <w:bookmarkEnd w:id="21124"/>
      <w:r>
        <w:rPr>
          <w:rtl/>
        </w:rPr>
        <w:t>שקלים</w:t>
      </w:r>
      <w:r>
        <w:rPr>
          <w:rFonts w:hint="cs"/>
          <w:rtl/>
        </w:rPr>
        <w:t>?</w:t>
      </w:r>
      <w:r>
        <w:rPr>
          <w:rtl/>
        </w:rPr>
        <w:t xml:space="preserve"> </w:t>
      </w:r>
      <w:bookmarkStart w:id="21125" w:name="_ETM_Q38_444740"/>
      <w:bookmarkEnd w:id="21125"/>
      <w:r>
        <w:rPr>
          <w:rtl/>
        </w:rPr>
        <w:t xml:space="preserve">זה </w:t>
      </w:r>
      <w:bookmarkStart w:id="21126" w:name="_ETM_Q38_445460"/>
      <w:bookmarkEnd w:id="21126"/>
      <w:r>
        <w:rPr>
          <w:rtl/>
        </w:rPr>
        <w:t xml:space="preserve">שכר </w:t>
      </w:r>
      <w:bookmarkStart w:id="21127" w:name="_ETM_Q38_445730"/>
      <w:bookmarkEnd w:id="21127"/>
      <w:r>
        <w:rPr>
          <w:rtl/>
        </w:rPr>
        <w:t xml:space="preserve">הלימוד </w:t>
      </w:r>
      <w:bookmarkStart w:id="21128" w:name="_ETM_Q38_446089"/>
      <w:bookmarkEnd w:id="21128"/>
      <w:r>
        <w:rPr>
          <w:rtl/>
        </w:rPr>
        <w:t>השנתי</w:t>
      </w:r>
      <w:r>
        <w:rPr>
          <w:rFonts w:hint="cs"/>
          <w:rtl/>
        </w:rPr>
        <w:t>.</w:t>
      </w:r>
    </w:p>
    <w:p w:rsidR="005E11B5" w:rsidRDefault="005E11B5" w:rsidP="00FA3361">
      <w:pPr>
        <w:rPr>
          <w:rtl/>
        </w:rPr>
      </w:pPr>
    </w:p>
    <w:p w:rsidR="005E11B5" w:rsidRDefault="005E11B5" w:rsidP="00FA3361">
      <w:pPr>
        <w:pStyle w:val="af6"/>
        <w:keepNext/>
        <w:rPr>
          <w:rtl/>
        </w:rPr>
      </w:pPr>
      <w:bookmarkStart w:id="21129" w:name="ET_yor_6490_29"/>
      <w:r w:rsidRPr="00FC72F8">
        <w:rPr>
          <w:rStyle w:val="TagStyle"/>
          <w:rtl/>
        </w:rPr>
        <w:t xml:space="preserve"> &lt;&lt; יור &gt;&gt; </w:t>
      </w:r>
      <w:r>
        <w:rPr>
          <w:rtl/>
        </w:rPr>
        <w:t>היו"ר ניסים ואטורי:</w:t>
      </w:r>
      <w:r w:rsidRPr="00FC72F8">
        <w:rPr>
          <w:rStyle w:val="TagStyle"/>
          <w:rtl/>
        </w:rPr>
        <w:t xml:space="preserve"> &lt;&lt; יור &gt;&gt;</w:t>
      </w:r>
      <w:r>
        <w:rPr>
          <w:rtl/>
        </w:rPr>
        <w:t xml:space="preserve">   </w:t>
      </w:r>
      <w:bookmarkEnd w:id="21129"/>
    </w:p>
    <w:p w:rsidR="005E11B5" w:rsidRDefault="005E11B5" w:rsidP="00F2255A">
      <w:pPr>
        <w:rPr>
          <w:rtl/>
        </w:rPr>
      </w:pPr>
    </w:p>
    <w:p w:rsidR="005E11B5" w:rsidRDefault="005E11B5" w:rsidP="00FA3361">
      <w:pPr>
        <w:rPr>
          <w:rtl/>
        </w:rPr>
      </w:pPr>
      <w:bookmarkStart w:id="21130" w:name="_ETM_Q38_442803"/>
      <w:bookmarkEnd w:id="21130"/>
      <w:r>
        <w:rPr>
          <w:rFonts w:hint="cs"/>
          <w:rtl/>
        </w:rPr>
        <w:t>בערך.</w:t>
      </w:r>
    </w:p>
    <w:p w:rsidR="005E11B5" w:rsidRDefault="005E11B5" w:rsidP="00FA3361">
      <w:pPr>
        <w:rPr>
          <w:rtl/>
        </w:rPr>
      </w:pPr>
      <w:bookmarkStart w:id="21131" w:name="_ETM_Q38_444504"/>
      <w:bookmarkStart w:id="21132" w:name="_ETM_Q38_444598"/>
      <w:bookmarkEnd w:id="21131"/>
      <w:bookmarkEnd w:id="21132"/>
    </w:p>
    <w:p w:rsidR="005E11B5" w:rsidRDefault="005E11B5" w:rsidP="00FA3361">
      <w:pPr>
        <w:pStyle w:val="-"/>
        <w:keepNext/>
        <w:rPr>
          <w:rtl/>
        </w:rPr>
      </w:pPr>
      <w:bookmarkStart w:id="21133" w:name="ET_speakercontinue_5795_30"/>
      <w:r w:rsidRPr="00FC72F8">
        <w:rPr>
          <w:rStyle w:val="TagStyle"/>
          <w:rtl/>
        </w:rPr>
        <w:t xml:space="preserve"> &lt;&lt; דובר_המשך &gt;&gt; </w:t>
      </w:r>
      <w:r>
        <w:rPr>
          <w:rtl/>
        </w:rPr>
        <w:t>מנסור עבאס (רע"מ – הרשימה הערבית המאוחדת):</w:t>
      </w:r>
      <w:r w:rsidRPr="00FC72F8">
        <w:rPr>
          <w:rStyle w:val="TagStyle"/>
          <w:rtl/>
        </w:rPr>
        <w:t xml:space="preserve"> &lt;&lt; דובר_המשך &gt;&gt;</w:t>
      </w:r>
      <w:r>
        <w:rPr>
          <w:rtl/>
        </w:rPr>
        <w:t xml:space="preserve">   </w:t>
      </w:r>
      <w:bookmarkEnd w:id="21133"/>
    </w:p>
    <w:p w:rsidR="005E11B5" w:rsidRDefault="005E11B5" w:rsidP="00F2255A">
      <w:pPr>
        <w:rPr>
          <w:rtl/>
        </w:rPr>
      </w:pPr>
    </w:p>
    <w:p w:rsidR="005E11B5" w:rsidRDefault="005E11B5" w:rsidP="00FA3361">
      <w:pPr>
        <w:rPr>
          <w:rtl/>
        </w:rPr>
      </w:pPr>
      <w:bookmarkStart w:id="21134" w:name="_ETM_Q38_445526"/>
      <w:bookmarkStart w:id="21135" w:name="_ETM_Q38_447449"/>
      <w:bookmarkEnd w:id="21134"/>
      <w:bookmarkEnd w:id="21135"/>
      <w:r>
        <w:rPr>
          <w:rFonts w:hint="cs"/>
          <w:rtl/>
        </w:rPr>
        <w:t xml:space="preserve">או </w:t>
      </w:r>
      <w:r>
        <w:rPr>
          <w:rtl/>
        </w:rPr>
        <w:t xml:space="preserve">ללכת </w:t>
      </w:r>
      <w:bookmarkStart w:id="21136" w:name="_ETM_Q38_448020"/>
      <w:bookmarkEnd w:id="21136"/>
      <w:r>
        <w:rPr>
          <w:rtl/>
        </w:rPr>
        <w:t>לשלם</w:t>
      </w:r>
      <w:bookmarkStart w:id="21137" w:name="_ETM_Q38_448529"/>
      <w:bookmarkStart w:id="21138" w:name="_ETM_Q38_450029"/>
      <w:bookmarkStart w:id="21139" w:name="_ETM_Q38_450930"/>
      <w:bookmarkEnd w:id="21137"/>
      <w:bookmarkEnd w:id="21138"/>
      <w:bookmarkEnd w:id="21139"/>
      <w:r>
        <w:rPr>
          <w:rFonts w:hint="cs"/>
          <w:rtl/>
        </w:rPr>
        <w:t xml:space="preserve"> 60,000, 80,000, 100,000</w:t>
      </w:r>
      <w:r>
        <w:rPr>
          <w:rtl/>
        </w:rPr>
        <w:t xml:space="preserve"> </w:t>
      </w:r>
      <w:bookmarkStart w:id="21140" w:name="_ETM_Q38_451320"/>
      <w:bookmarkEnd w:id="21140"/>
      <w:r>
        <w:rPr>
          <w:rtl/>
        </w:rPr>
        <w:t>שקלים</w:t>
      </w:r>
      <w:r>
        <w:rPr>
          <w:rFonts w:hint="cs"/>
          <w:rtl/>
        </w:rPr>
        <w:t xml:space="preserve"> אם</w:t>
      </w:r>
      <w:r>
        <w:rPr>
          <w:rtl/>
        </w:rPr>
        <w:t xml:space="preserve"> </w:t>
      </w:r>
      <w:bookmarkStart w:id="21141" w:name="_ETM_Q38_452000"/>
      <w:bookmarkEnd w:id="21141"/>
      <w:r>
        <w:rPr>
          <w:rtl/>
        </w:rPr>
        <w:t xml:space="preserve">הם </w:t>
      </w:r>
      <w:bookmarkStart w:id="21142" w:name="_ETM_Q38_452240"/>
      <w:bookmarkStart w:id="21143" w:name="_ETM_Q38_453020"/>
      <w:bookmarkEnd w:id="21142"/>
      <w:bookmarkEnd w:id="21143"/>
      <w:r>
        <w:rPr>
          <w:rtl/>
        </w:rPr>
        <w:t xml:space="preserve">לומדים </w:t>
      </w:r>
      <w:bookmarkStart w:id="21144" w:name="_ETM_Q38_453500"/>
      <w:bookmarkEnd w:id="21144"/>
      <w:r>
        <w:rPr>
          <w:rtl/>
        </w:rPr>
        <w:t xml:space="preserve">למשל </w:t>
      </w:r>
      <w:bookmarkStart w:id="21145" w:name="_ETM_Q38_453920"/>
      <w:bookmarkEnd w:id="21145"/>
      <w:r>
        <w:rPr>
          <w:rtl/>
        </w:rPr>
        <w:t>רפואה</w:t>
      </w:r>
      <w:r>
        <w:rPr>
          <w:rFonts w:hint="cs"/>
          <w:rtl/>
        </w:rPr>
        <w:t>.</w:t>
      </w:r>
    </w:p>
    <w:p w:rsidR="005E11B5" w:rsidRDefault="005E11B5" w:rsidP="00FA3361">
      <w:pPr>
        <w:rPr>
          <w:rtl/>
        </w:rPr>
      </w:pPr>
    </w:p>
    <w:p w:rsidR="005E11B5" w:rsidRDefault="005E11B5" w:rsidP="00FA3361">
      <w:pPr>
        <w:pStyle w:val="af6"/>
        <w:keepNext/>
        <w:rPr>
          <w:rtl/>
        </w:rPr>
      </w:pPr>
      <w:bookmarkStart w:id="21146" w:name="ET_yor_6490_31"/>
      <w:r w:rsidRPr="00FC72F8">
        <w:rPr>
          <w:rStyle w:val="TagStyle"/>
          <w:rtl/>
        </w:rPr>
        <w:t xml:space="preserve"> &lt;&lt; יור &gt;&gt; </w:t>
      </w:r>
      <w:r>
        <w:rPr>
          <w:rtl/>
        </w:rPr>
        <w:t>היו"ר ניסים ואטורי:</w:t>
      </w:r>
      <w:r w:rsidRPr="00FC72F8">
        <w:rPr>
          <w:rStyle w:val="TagStyle"/>
          <w:rtl/>
        </w:rPr>
        <w:t xml:space="preserve"> &lt;&lt; יור &gt;&gt;</w:t>
      </w:r>
      <w:r>
        <w:rPr>
          <w:rtl/>
        </w:rPr>
        <w:t xml:space="preserve">   </w:t>
      </w:r>
      <w:bookmarkEnd w:id="21146"/>
    </w:p>
    <w:p w:rsidR="005E11B5" w:rsidRDefault="005E11B5" w:rsidP="00F2255A">
      <w:pPr>
        <w:rPr>
          <w:rtl/>
        </w:rPr>
      </w:pPr>
    </w:p>
    <w:p w:rsidR="005E11B5" w:rsidRDefault="005E11B5" w:rsidP="00FA3361">
      <w:pPr>
        <w:rPr>
          <w:rtl/>
        </w:rPr>
      </w:pPr>
      <w:bookmarkStart w:id="21147" w:name="_ETM_Q38_455010"/>
      <w:bookmarkEnd w:id="21147"/>
      <w:r>
        <w:rPr>
          <w:rtl/>
        </w:rPr>
        <w:t>איפה</w:t>
      </w:r>
      <w:r>
        <w:rPr>
          <w:rFonts w:hint="cs"/>
          <w:rtl/>
        </w:rPr>
        <w:t xml:space="preserve">? </w:t>
      </w:r>
      <w:bookmarkStart w:id="21148" w:name="_ETM_Q38_453796"/>
      <w:bookmarkEnd w:id="21148"/>
      <w:r>
        <w:rPr>
          <w:rFonts w:hint="cs"/>
          <w:rtl/>
        </w:rPr>
        <w:t>איפה? איפה 60,000?</w:t>
      </w:r>
    </w:p>
    <w:p w:rsidR="005E11B5" w:rsidRDefault="005E11B5" w:rsidP="00FA3361">
      <w:pPr>
        <w:rPr>
          <w:rtl/>
        </w:rPr>
      </w:pPr>
      <w:bookmarkStart w:id="21149" w:name="_ETM_Q38_450618"/>
      <w:bookmarkStart w:id="21150" w:name="_ETM_Q38_450723"/>
      <w:bookmarkEnd w:id="21149"/>
      <w:bookmarkEnd w:id="21150"/>
    </w:p>
    <w:p w:rsidR="005E11B5" w:rsidRDefault="005E11B5" w:rsidP="00FA3361">
      <w:pPr>
        <w:pStyle w:val="-"/>
        <w:keepNext/>
        <w:rPr>
          <w:rtl/>
        </w:rPr>
      </w:pPr>
      <w:bookmarkStart w:id="21151" w:name="ET_speakercontinue_5795_32"/>
      <w:r w:rsidRPr="00FC72F8">
        <w:rPr>
          <w:rStyle w:val="TagStyle"/>
          <w:rtl/>
        </w:rPr>
        <w:t xml:space="preserve"> &lt;&lt; דובר_המשך &gt;&gt; </w:t>
      </w:r>
      <w:r>
        <w:rPr>
          <w:rtl/>
        </w:rPr>
        <w:t>מנסור עבאס (רע"מ – הרשימה הערבית המאוחדת):</w:t>
      </w:r>
      <w:r w:rsidRPr="00FC72F8">
        <w:rPr>
          <w:rStyle w:val="TagStyle"/>
          <w:rtl/>
        </w:rPr>
        <w:t xml:space="preserve"> &lt;&lt; דובר_המשך &gt;&gt;</w:t>
      </w:r>
      <w:r>
        <w:rPr>
          <w:rtl/>
        </w:rPr>
        <w:t xml:space="preserve">   </w:t>
      </w:r>
      <w:bookmarkEnd w:id="21151"/>
    </w:p>
    <w:p w:rsidR="005E11B5" w:rsidRDefault="005E11B5" w:rsidP="00F2255A">
      <w:pPr>
        <w:rPr>
          <w:rtl/>
        </w:rPr>
      </w:pPr>
    </w:p>
    <w:p w:rsidR="005E11B5" w:rsidRDefault="005E11B5" w:rsidP="00FA3361">
      <w:pPr>
        <w:rPr>
          <w:rtl/>
        </w:rPr>
      </w:pPr>
      <w:bookmarkStart w:id="21152" w:name="_ETM_Q38_452564"/>
      <w:bookmarkStart w:id="21153" w:name="_ETM_Q38_450778"/>
      <w:bookmarkStart w:id="21154" w:name="_ETM_Q38_450879"/>
      <w:bookmarkStart w:id="21155" w:name="_ETM_Q38_456020"/>
      <w:bookmarkEnd w:id="21152"/>
      <w:bookmarkEnd w:id="21153"/>
      <w:bookmarkEnd w:id="21154"/>
      <w:bookmarkEnd w:id="21155"/>
      <w:r>
        <w:rPr>
          <w:rFonts w:hint="cs"/>
          <w:rtl/>
        </w:rPr>
        <w:t xml:space="preserve">באוניברסיטאות שם. שם האוניברסיטאות הן </w:t>
      </w:r>
      <w:bookmarkStart w:id="21156" w:name="_ETM_Q38_456380"/>
      <w:bookmarkStart w:id="21157" w:name="_ETM_Q38_456500"/>
      <w:bookmarkStart w:id="21158" w:name="_ETM_Q38_456980"/>
      <w:bookmarkStart w:id="21159" w:name="_ETM_Q38_457130"/>
      <w:bookmarkStart w:id="21160" w:name="_ETM_Q38_457700"/>
      <w:bookmarkStart w:id="21161" w:name="_ETM_Q38_458969"/>
      <w:bookmarkStart w:id="21162" w:name="_ETM_Q38_459150"/>
      <w:bookmarkStart w:id="21163" w:name="_ETM_Q38_459389"/>
      <w:bookmarkEnd w:id="21156"/>
      <w:bookmarkEnd w:id="21157"/>
      <w:bookmarkEnd w:id="21158"/>
      <w:bookmarkEnd w:id="21159"/>
      <w:bookmarkEnd w:id="21160"/>
      <w:bookmarkEnd w:id="21161"/>
      <w:bookmarkEnd w:id="21162"/>
      <w:bookmarkEnd w:id="21163"/>
      <w:r>
        <w:rPr>
          <w:rFonts w:hint="cs"/>
          <w:rtl/>
        </w:rPr>
        <w:t xml:space="preserve">פרטיות, </w:t>
      </w:r>
      <w:bookmarkStart w:id="21164" w:name="_ETM_Q38_454943"/>
      <w:bookmarkEnd w:id="21164"/>
      <w:r>
        <w:rPr>
          <w:rFonts w:hint="cs"/>
          <w:rtl/>
        </w:rPr>
        <w:t xml:space="preserve">הן לא מסובסדות. </w:t>
      </w:r>
      <w:bookmarkStart w:id="21165" w:name="_ETM_Q38_459689"/>
      <w:bookmarkStart w:id="21166" w:name="_ETM_Q38_460669"/>
      <w:bookmarkEnd w:id="21165"/>
      <w:bookmarkEnd w:id="21166"/>
      <w:r>
        <w:rPr>
          <w:rtl/>
        </w:rPr>
        <w:t xml:space="preserve">אתה </w:t>
      </w:r>
      <w:bookmarkStart w:id="21167" w:name="_ETM_Q38_460939"/>
      <w:bookmarkEnd w:id="21167"/>
      <w:r>
        <w:rPr>
          <w:rtl/>
        </w:rPr>
        <w:t>מבין</w:t>
      </w:r>
      <w:r>
        <w:rPr>
          <w:rFonts w:hint="cs"/>
          <w:rtl/>
        </w:rPr>
        <w:t>?</w:t>
      </w:r>
    </w:p>
    <w:p w:rsidR="005E11B5" w:rsidRDefault="005E11B5" w:rsidP="00FA3361">
      <w:pPr>
        <w:rPr>
          <w:rtl/>
        </w:rPr>
      </w:pPr>
      <w:bookmarkStart w:id="21168" w:name="_ETM_Q38_461246"/>
      <w:bookmarkStart w:id="21169" w:name="_ETM_Q38_461349"/>
      <w:bookmarkEnd w:id="21168"/>
      <w:bookmarkEnd w:id="21169"/>
    </w:p>
    <w:p w:rsidR="005E11B5" w:rsidRDefault="005E11B5" w:rsidP="00FA3361">
      <w:pPr>
        <w:rPr>
          <w:rtl/>
        </w:rPr>
      </w:pPr>
      <w:bookmarkStart w:id="21170" w:name="_ETM_Q38_461392"/>
      <w:bookmarkStart w:id="21171" w:name="_ETM_Q38_461457"/>
      <w:bookmarkStart w:id="21172" w:name="_ETM_Q38_461740"/>
      <w:bookmarkEnd w:id="21170"/>
      <w:bookmarkEnd w:id="21171"/>
      <w:bookmarkEnd w:id="21172"/>
      <w:r>
        <w:rPr>
          <w:rtl/>
        </w:rPr>
        <w:t>ולכן</w:t>
      </w:r>
      <w:r>
        <w:rPr>
          <w:rFonts w:hint="cs"/>
          <w:rtl/>
        </w:rPr>
        <w:t>,</w:t>
      </w:r>
      <w:r>
        <w:rPr>
          <w:rtl/>
        </w:rPr>
        <w:t xml:space="preserve"> </w:t>
      </w:r>
      <w:bookmarkStart w:id="21173" w:name="_ETM_Q38_462279"/>
      <w:bookmarkEnd w:id="21173"/>
      <w:r>
        <w:rPr>
          <w:rtl/>
        </w:rPr>
        <w:t xml:space="preserve">אם </w:t>
      </w:r>
      <w:bookmarkStart w:id="21174" w:name="_ETM_Q38_462520"/>
      <w:bookmarkEnd w:id="21174"/>
      <w:r>
        <w:rPr>
          <w:rtl/>
        </w:rPr>
        <w:t xml:space="preserve">הוא </w:t>
      </w:r>
      <w:bookmarkStart w:id="21175" w:name="_ETM_Q38_462850"/>
      <w:bookmarkEnd w:id="21175"/>
      <w:r>
        <w:rPr>
          <w:rtl/>
        </w:rPr>
        <w:t xml:space="preserve">הולך </w:t>
      </w:r>
      <w:bookmarkStart w:id="21176" w:name="_ETM_Q38_463210"/>
      <w:bookmarkEnd w:id="21176"/>
      <w:r>
        <w:rPr>
          <w:rtl/>
        </w:rPr>
        <w:t xml:space="preserve">ללמוד </w:t>
      </w:r>
      <w:bookmarkStart w:id="21177" w:name="_ETM_Q38_464870"/>
      <w:bookmarkEnd w:id="21177"/>
      <w:r>
        <w:rPr>
          <w:rtl/>
        </w:rPr>
        <w:t>באוניברסיט</w:t>
      </w:r>
      <w:bookmarkStart w:id="21178" w:name="_ETM_Q38_466249"/>
      <w:bookmarkStart w:id="21179" w:name="_ETM_Q38_466520"/>
      <w:bookmarkEnd w:id="21178"/>
      <w:bookmarkEnd w:id="21179"/>
      <w:r>
        <w:rPr>
          <w:rFonts w:hint="cs"/>
          <w:rtl/>
        </w:rPr>
        <w:t xml:space="preserve">ת אל-קודס </w:t>
      </w:r>
      <w:bookmarkStart w:id="21180" w:name="_ETM_Q38_467500"/>
      <w:bookmarkEnd w:id="21180"/>
      <w:r>
        <w:rPr>
          <w:rtl/>
        </w:rPr>
        <w:t xml:space="preserve">או </w:t>
      </w:r>
      <w:bookmarkStart w:id="21181" w:name="_ETM_Q38_467770"/>
      <w:bookmarkEnd w:id="21181"/>
      <w:r>
        <w:rPr>
          <w:rtl/>
        </w:rPr>
        <w:t>בא</w:t>
      </w:r>
      <w:r>
        <w:rPr>
          <w:rFonts w:hint="cs"/>
          <w:rtl/>
        </w:rPr>
        <w:t>-</w:t>
      </w:r>
      <w:proofErr w:type="spellStart"/>
      <w:r>
        <w:rPr>
          <w:rFonts w:hint="cs"/>
          <w:rtl/>
        </w:rPr>
        <w:t>נג'אח</w:t>
      </w:r>
      <w:proofErr w:type="spellEnd"/>
      <w:r>
        <w:rPr>
          <w:rFonts w:hint="cs"/>
          <w:rtl/>
        </w:rPr>
        <w:t xml:space="preserve"> או בכל מוסד אחר, </w:t>
      </w:r>
      <w:bookmarkStart w:id="21182" w:name="_ETM_Q38_469686"/>
      <w:bookmarkEnd w:id="21182"/>
      <w:r>
        <w:rPr>
          <w:rFonts w:hint="cs"/>
          <w:rtl/>
        </w:rPr>
        <w:t xml:space="preserve">בג'נין, </w:t>
      </w:r>
      <w:bookmarkStart w:id="21183" w:name="_ETM_Q38_469039"/>
      <w:bookmarkStart w:id="21184" w:name="_ETM_Q38_470150"/>
      <w:bookmarkStart w:id="21185" w:name="_ETM_Q38_470479"/>
      <w:bookmarkStart w:id="21186" w:name="_ETM_Q38_470979"/>
      <w:bookmarkStart w:id="21187" w:name="_ETM_Q38_471159"/>
      <w:bookmarkStart w:id="21188" w:name="_ETM_Q38_471520"/>
      <w:bookmarkEnd w:id="21183"/>
      <w:bookmarkEnd w:id="21184"/>
      <w:bookmarkEnd w:id="21185"/>
      <w:bookmarkEnd w:id="21186"/>
      <w:bookmarkEnd w:id="21187"/>
      <w:bookmarkEnd w:id="21188"/>
      <w:r>
        <w:rPr>
          <w:rFonts w:hint="cs"/>
          <w:rtl/>
        </w:rPr>
        <w:t xml:space="preserve">זה מחוסר ברירה, כי הוא לא מתקבל </w:t>
      </w:r>
      <w:bookmarkStart w:id="21189" w:name="_ETM_Q38_472540"/>
      <w:bookmarkStart w:id="21190" w:name="_ETM_Q38_472960"/>
      <w:bookmarkStart w:id="21191" w:name="_ETM_Q38_473949"/>
      <w:bookmarkStart w:id="21192" w:name="_ETM_Q38_474130"/>
      <w:bookmarkStart w:id="21193" w:name="_ETM_Q38_474610"/>
      <w:bookmarkEnd w:id="21189"/>
      <w:bookmarkEnd w:id="21190"/>
      <w:bookmarkEnd w:id="21191"/>
      <w:bookmarkEnd w:id="21192"/>
      <w:bookmarkEnd w:id="21193"/>
      <w:r>
        <w:rPr>
          <w:rtl/>
        </w:rPr>
        <w:t xml:space="preserve">ללימודים </w:t>
      </w:r>
      <w:bookmarkStart w:id="21194" w:name="_ETM_Q38_475300"/>
      <w:bookmarkEnd w:id="21194"/>
      <w:r>
        <w:rPr>
          <w:rtl/>
        </w:rPr>
        <w:t xml:space="preserve">באוניברסיטה </w:t>
      </w:r>
      <w:bookmarkStart w:id="21195" w:name="_ETM_Q38_475900"/>
      <w:bookmarkEnd w:id="21195"/>
      <w:r>
        <w:rPr>
          <w:rtl/>
        </w:rPr>
        <w:t xml:space="preserve">העברית </w:t>
      </w:r>
      <w:bookmarkStart w:id="21196" w:name="_ETM_Q38_476440"/>
      <w:bookmarkEnd w:id="21196"/>
      <w:r>
        <w:rPr>
          <w:rFonts w:hint="cs"/>
          <w:rtl/>
        </w:rPr>
        <w:t xml:space="preserve">או </w:t>
      </w:r>
      <w:r>
        <w:rPr>
          <w:rtl/>
        </w:rPr>
        <w:t xml:space="preserve">בטכניון </w:t>
      </w:r>
      <w:bookmarkStart w:id="21197" w:name="_ETM_Q38_477100"/>
      <w:bookmarkEnd w:id="21197"/>
      <w:r>
        <w:rPr>
          <w:rtl/>
        </w:rPr>
        <w:t xml:space="preserve">או </w:t>
      </w:r>
      <w:bookmarkStart w:id="21198" w:name="_ETM_Q38_477880"/>
      <w:bookmarkEnd w:id="21198"/>
      <w:r>
        <w:rPr>
          <w:rtl/>
        </w:rPr>
        <w:t>ב</w:t>
      </w:r>
      <w:r>
        <w:rPr>
          <w:rFonts w:hint="cs"/>
          <w:rtl/>
        </w:rPr>
        <w:t>ב</w:t>
      </w:r>
      <w:r>
        <w:rPr>
          <w:rtl/>
        </w:rPr>
        <w:t>ן</w:t>
      </w:r>
      <w:bookmarkStart w:id="21199" w:name="_ETM_Q38_478089"/>
      <w:bookmarkEnd w:id="21199"/>
      <w:r w:rsidR="00AB7D72">
        <w:rPr>
          <w:rFonts w:hint="cs"/>
          <w:rtl/>
        </w:rPr>
        <w:t>-</w:t>
      </w:r>
      <w:r>
        <w:rPr>
          <w:rtl/>
        </w:rPr>
        <w:t>גוריון</w:t>
      </w:r>
      <w:r>
        <w:rPr>
          <w:rFonts w:hint="cs"/>
          <w:rtl/>
        </w:rPr>
        <w:t>.</w:t>
      </w:r>
      <w:r>
        <w:rPr>
          <w:rtl/>
        </w:rPr>
        <w:t xml:space="preserve"> </w:t>
      </w:r>
      <w:bookmarkStart w:id="21200" w:name="_ETM_Q38_479009"/>
      <w:bookmarkEnd w:id="21200"/>
      <w:r>
        <w:rPr>
          <w:rtl/>
        </w:rPr>
        <w:t xml:space="preserve">אז </w:t>
      </w:r>
      <w:bookmarkStart w:id="21201" w:name="_ETM_Q38_480150"/>
      <w:bookmarkEnd w:id="21201"/>
      <w:r>
        <w:rPr>
          <w:rFonts w:hint="cs"/>
          <w:rtl/>
        </w:rPr>
        <w:t xml:space="preserve">או שהוא </w:t>
      </w:r>
      <w:bookmarkStart w:id="21202" w:name="_ETM_Q38_477085"/>
      <w:bookmarkEnd w:id="21202"/>
      <w:r>
        <w:rPr>
          <w:rFonts w:hint="cs"/>
          <w:rtl/>
        </w:rPr>
        <w:t xml:space="preserve">נוסע </w:t>
      </w:r>
      <w:bookmarkStart w:id="21203" w:name="_ETM_Q38_480330"/>
      <w:bookmarkStart w:id="21204" w:name="_ETM_Q38_480599"/>
      <w:bookmarkStart w:id="21205" w:name="_ETM_Q38_481349"/>
      <w:bookmarkEnd w:id="21203"/>
      <w:bookmarkEnd w:id="21204"/>
      <w:bookmarkEnd w:id="21205"/>
      <w:r>
        <w:rPr>
          <w:rFonts w:hint="cs"/>
          <w:rtl/>
        </w:rPr>
        <w:t>ל</w:t>
      </w:r>
      <w:r>
        <w:rPr>
          <w:rtl/>
        </w:rPr>
        <w:t xml:space="preserve">אירופה </w:t>
      </w:r>
      <w:bookmarkStart w:id="21206" w:name="_ETM_Q38_480000"/>
      <w:bookmarkStart w:id="21207" w:name="_ETM_Q38_480659"/>
      <w:bookmarkStart w:id="21208" w:name="_ETM_Q38_481869"/>
      <w:bookmarkEnd w:id="21206"/>
      <w:bookmarkEnd w:id="21207"/>
      <w:bookmarkEnd w:id="21208"/>
      <w:r>
        <w:rPr>
          <w:rtl/>
        </w:rPr>
        <w:t xml:space="preserve">או </w:t>
      </w:r>
      <w:bookmarkStart w:id="21209" w:name="_ETM_Q38_482080"/>
      <w:bookmarkEnd w:id="21209"/>
      <w:r>
        <w:rPr>
          <w:rtl/>
        </w:rPr>
        <w:t xml:space="preserve">שהוא </w:t>
      </w:r>
      <w:bookmarkStart w:id="21210" w:name="_ETM_Q38_482290"/>
      <w:bookmarkEnd w:id="21210"/>
      <w:r>
        <w:rPr>
          <w:rtl/>
        </w:rPr>
        <w:t xml:space="preserve">נוסע </w:t>
      </w:r>
      <w:bookmarkStart w:id="21211" w:name="_ETM_Q38_482770"/>
      <w:bookmarkEnd w:id="21211"/>
      <w:r>
        <w:rPr>
          <w:rtl/>
        </w:rPr>
        <w:t xml:space="preserve">לירדן </w:t>
      </w:r>
      <w:bookmarkStart w:id="21212" w:name="_ETM_Q38_484390"/>
      <w:bookmarkEnd w:id="21212"/>
      <w:r>
        <w:rPr>
          <w:rtl/>
        </w:rPr>
        <w:t xml:space="preserve">או </w:t>
      </w:r>
      <w:bookmarkStart w:id="21213" w:name="_ETM_Q38_484600"/>
      <w:bookmarkEnd w:id="21213"/>
      <w:r>
        <w:rPr>
          <w:rtl/>
        </w:rPr>
        <w:t xml:space="preserve">שהוא </w:t>
      </w:r>
      <w:bookmarkStart w:id="21214" w:name="_ETM_Q38_484870"/>
      <w:bookmarkEnd w:id="21214"/>
      <w:r>
        <w:rPr>
          <w:rtl/>
        </w:rPr>
        <w:t xml:space="preserve">נוסע </w:t>
      </w:r>
      <w:bookmarkStart w:id="21215" w:name="_ETM_Q38_485380"/>
      <w:bookmarkEnd w:id="21215"/>
      <w:r>
        <w:rPr>
          <w:rtl/>
        </w:rPr>
        <w:t>ל</w:t>
      </w:r>
      <w:r>
        <w:rPr>
          <w:rFonts w:hint="cs"/>
          <w:rtl/>
        </w:rPr>
        <w:t xml:space="preserve">אוניברסיטאות </w:t>
      </w:r>
      <w:bookmarkStart w:id="21216" w:name="_ETM_Q38_486740"/>
      <w:bookmarkStart w:id="21217" w:name="_ETM_Q38_487069"/>
      <w:bookmarkStart w:id="21218" w:name="_ETM_Q38_487490"/>
      <w:bookmarkStart w:id="21219" w:name="_ETM_Q38_487700"/>
      <w:bookmarkEnd w:id="21216"/>
      <w:bookmarkEnd w:id="21217"/>
      <w:bookmarkEnd w:id="21218"/>
      <w:bookmarkEnd w:id="21219"/>
      <w:r>
        <w:rPr>
          <w:rFonts w:hint="cs"/>
          <w:rtl/>
        </w:rPr>
        <w:t>ה</w:t>
      </w:r>
      <w:r>
        <w:rPr>
          <w:rtl/>
        </w:rPr>
        <w:t xml:space="preserve">פרטיות </w:t>
      </w:r>
      <w:bookmarkStart w:id="21220" w:name="_ETM_Q38_488269"/>
      <w:bookmarkEnd w:id="21220"/>
      <w:r>
        <w:rPr>
          <w:rtl/>
        </w:rPr>
        <w:t>בגד</w:t>
      </w:r>
      <w:r>
        <w:rPr>
          <w:rFonts w:hint="cs"/>
          <w:rtl/>
        </w:rPr>
        <w:t>ה</w:t>
      </w:r>
      <w:r>
        <w:rPr>
          <w:rtl/>
        </w:rPr>
        <w:t xml:space="preserve"> </w:t>
      </w:r>
      <w:bookmarkStart w:id="21221" w:name="_ETM_Q38_489130"/>
      <w:bookmarkEnd w:id="21221"/>
      <w:r>
        <w:rPr>
          <w:rtl/>
        </w:rPr>
        <w:t>המערבית</w:t>
      </w:r>
      <w:r>
        <w:rPr>
          <w:rFonts w:hint="cs"/>
          <w:rtl/>
        </w:rPr>
        <w:t>.</w:t>
      </w:r>
    </w:p>
    <w:p w:rsidR="005E11B5" w:rsidRDefault="005E11B5" w:rsidP="00FA3361">
      <w:pPr>
        <w:rPr>
          <w:rtl/>
        </w:rPr>
      </w:pPr>
      <w:bookmarkStart w:id="21222" w:name="_ETM_Q38_490988"/>
      <w:bookmarkStart w:id="21223" w:name="_ETM_Q38_491105"/>
      <w:bookmarkEnd w:id="21222"/>
      <w:bookmarkEnd w:id="21223"/>
    </w:p>
    <w:p w:rsidR="005E11B5" w:rsidRDefault="005E11B5" w:rsidP="00AB7D72">
      <w:pPr>
        <w:rPr>
          <w:rtl/>
        </w:rPr>
      </w:pPr>
      <w:bookmarkStart w:id="21224" w:name="_ETM_Q38_491149"/>
      <w:bookmarkStart w:id="21225" w:name="_ETM_Q38_491233"/>
      <w:bookmarkStart w:id="21226" w:name="_ETM_Q38_490810"/>
      <w:bookmarkEnd w:id="21224"/>
      <w:bookmarkEnd w:id="21225"/>
      <w:bookmarkEnd w:id="21226"/>
      <w:r>
        <w:rPr>
          <w:rtl/>
        </w:rPr>
        <w:t>ואז</w:t>
      </w:r>
      <w:r w:rsidR="00AB7D72">
        <w:rPr>
          <w:rFonts w:hint="cs"/>
          <w:rtl/>
        </w:rPr>
        <w:t>,</w:t>
      </w:r>
      <w:bookmarkStart w:id="21227" w:name="_ETM_Q38_495242"/>
      <w:bookmarkEnd w:id="21227"/>
      <w:r>
        <w:rPr>
          <w:rFonts w:hint="cs"/>
          <w:rtl/>
        </w:rPr>
        <w:t xml:space="preserve"> שתבין</w:t>
      </w:r>
      <w:r w:rsidR="00AB7D72">
        <w:rPr>
          <w:rFonts w:hint="cs"/>
          <w:rtl/>
        </w:rPr>
        <w:t>,</w:t>
      </w:r>
      <w:r>
        <w:rPr>
          <w:rFonts w:hint="cs"/>
          <w:rtl/>
        </w:rPr>
        <w:t xml:space="preserve"> </w:t>
      </w:r>
      <w:bookmarkStart w:id="21228" w:name="_ETM_Q38_492550"/>
      <w:bookmarkStart w:id="21229" w:name="_ETM_Q38_492799"/>
      <w:bookmarkStart w:id="21230" w:name="_ETM_Q38_494879"/>
      <w:bookmarkEnd w:id="21228"/>
      <w:bookmarkEnd w:id="21229"/>
      <w:bookmarkEnd w:id="21230"/>
      <w:r>
        <w:rPr>
          <w:rtl/>
        </w:rPr>
        <w:t xml:space="preserve">כל </w:t>
      </w:r>
      <w:bookmarkStart w:id="21231" w:name="_ETM_Q38_495150"/>
      <w:bookmarkEnd w:id="21231"/>
      <w:r>
        <w:rPr>
          <w:rtl/>
        </w:rPr>
        <w:t xml:space="preserve">סטודנט </w:t>
      </w:r>
      <w:bookmarkStart w:id="21232" w:name="_ETM_Q38_495749"/>
      <w:bookmarkEnd w:id="21232"/>
      <w:r>
        <w:rPr>
          <w:rtl/>
        </w:rPr>
        <w:t xml:space="preserve">בישראל </w:t>
      </w:r>
      <w:bookmarkStart w:id="21233" w:name="_ETM_Q38_496949"/>
      <w:bookmarkEnd w:id="21233"/>
      <w:r>
        <w:rPr>
          <w:rtl/>
        </w:rPr>
        <w:t>מ</w:t>
      </w:r>
      <w:r>
        <w:rPr>
          <w:rFonts w:hint="cs"/>
          <w:rtl/>
        </w:rPr>
        <w:t xml:space="preserve">סובסד </w:t>
      </w:r>
      <w:bookmarkStart w:id="21234" w:name="_ETM_Q38_497160"/>
      <w:bookmarkStart w:id="21235" w:name="_ETM_Q38_497820"/>
      <w:bookmarkEnd w:id="21234"/>
      <w:bookmarkEnd w:id="21235"/>
      <w:r>
        <w:rPr>
          <w:rtl/>
        </w:rPr>
        <w:t xml:space="preserve">מדי </w:t>
      </w:r>
      <w:bookmarkStart w:id="21236" w:name="_ETM_Q38_498150"/>
      <w:bookmarkEnd w:id="21236"/>
      <w:r>
        <w:rPr>
          <w:rtl/>
        </w:rPr>
        <w:t>שנה</w:t>
      </w:r>
      <w:r>
        <w:rPr>
          <w:rFonts w:hint="cs"/>
          <w:rtl/>
        </w:rPr>
        <w:t xml:space="preserve"> ב-30,000</w:t>
      </w:r>
      <w:bookmarkStart w:id="21237" w:name="_ETM_Q38_498449"/>
      <w:bookmarkEnd w:id="21237"/>
      <w:r>
        <w:rPr>
          <w:rtl/>
        </w:rPr>
        <w:t xml:space="preserve"> </w:t>
      </w:r>
      <w:bookmarkStart w:id="21238" w:name="_ETM_Q38_499019"/>
      <w:bookmarkEnd w:id="21238"/>
      <w:r>
        <w:rPr>
          <w:rtl/>
        </w:rPr>
        <w:t>שקל</w:t>
      </w:r>
      <w:r>
        <w:rPr>
          <w:rFonts w:hint="cs"/>
          <w:rtl/>
        </w:rPr>
        <w:t>.</w:t>
      </w:r>
      <w:r>
        <w:rPr>
          <w:rtl/>
        </w:rPr>
        <w:t xml:space="preserve"> </w:t>
      </w:r>
      <w:bookmarkStart w:id="21239" w:name="_ETM_Q38_501099"/>
      <w:bookmarkEnd w:id="21239"/>
      <w:r>
        <w:rPr>
          <w:rtl/>
        </w:rPr>
        <w:t xml:space="preserve">הסטודנט </w:t>
      </w:r>
      <w:bookmarkStart w:id="21240" w:name="_ETM_Q38_501699"/>
      <w:bookmarkEnd w:id="21240"/>
      <w:r>
        <w:rPr>
          <w:rtl/>
        </w:rPr>
        <w:t xml:space="preserve">הזה </w:t>
      </w:r>
      <w:bookmarkStart w:id="21241" w:name="_ETM_Q38_501970"/>
      <w:bookmarkEnd w:id="21241"/>
      <w:r>
        <w:rPr>
          <w:rtl/>
        </w:rPr>
        <w:t>שהו</w:t>
      </w:r>
      <w:bookmarkStart w:id="21242" w:name="_ETM_Q38_502180"/>
      <w:bookmarkEnd w:id="21242"/>
      <w:r>
        <w:rPr>
          <w:rtl/>
        </w:rPr>
        <w:t>ל</w:t>
      </w:r>
      <w:r>
        <w:rPr>
          <w:rFonts w:hint="cs"/>
          <w:rtl/>
        </w:rPr>
        <w:t>ך</w:t>
      </w:r>
      <w:r>
        <w:rPr>
          <w:rtl/>
        </w:rPr>
        <w:t xml:space="preserve"> </w:t>
      </w:r>
      <w:bookmarkStart w:id="21243" w:name="_ETM_Q38_502269"/>
      <w:bookmarkEnd w:id="21243"/>
      <w:r>
        <w:rPr>
          <w:rtl/>
        </w:rPr>
        <w:t xml:space="preserve">ולומד </w:t>
      </w:r>
      <w:bookmarkStart w:id="21244" w:name="_ETM_Q38_504189"/>
      <w:bookmarkEnd w:id="21244"/>
      <w:r>
        <w:rPr>
          <w:rtl/>
        </w:rPr>
        <w:t xml:space="preserve">בכל </w:t>
      </w:r>
      <w:bookmarkStart w:id="21245" w:name="_ETM_Q38_504939"/>
      <w:bookmarkEnd w:id="21245"/>
      <w:r>
        <w:rPr>
          <w:rFonts w:hint="cs"/>
          <w:rtl/>
        </w:rPr>
        <w:t>אוניברסיטה</w:t>
      </w:r>
      <w:r>
        <w:rPr>
          <w:rtl/>
        </w:rPr>
        <w:t xml:space="preserve"> </w:t>
      </w:r>
      <w:bookmarkStart w:id="21246" w:name="_ETM_Q38_505179"/>
      <w:bookmarkEnd w:id="21246"/>
      <w:r>
        <w:rPr>
          <w:rtl/>
        </w:rPr>
        <w:t xml:space="preserve">מחוץ </w:t>
      </w:r>
      <w:bookmarkStart w:id="21247" w:name="_ETM_Q38_505480"/>
      <w:bookmarkEnd w:id="21247"/>
      <w:r>
        <w:rPr>
          <w:rtl/>
        </w:rPr>
        <w:t xml:space="preserve">לגבולות </w:t>
      </w:r>
      <w:bookmarkStart w:id="21248" w:name="_ETM_Q38_505990"/>
      <w:bookmarkEnd w:id="21248"/>
      <w:r>
        <w:rPr>
          <w:rtl/>
        </w:rPr>
        <w:t>ישראל</w:t>
      </w:r>
      <w:r>
        <w:rPr>
          <w:rFonts w:hint="cs"/>
          <w:rtl/>
        </w:rPr>
        <w:t>,</w:t>
      </w:r>
      <w:r>
        <w:rPr>
          <w:rtl/>
        </w:rPr>
        <w:t xml:space="preserve"> </w:t>
      </w:r>
      <w:bookmarkStart w:id="21249" w:name="_ETM_Q38_507180"/>
      <w:bookmarkEnd w:id="21249"/>
      <w:r>
        <w:rPr>
          <w:rtl/>
        </w:rPr>
        <w:t xml:space="preserve">קודם </w:t>
      </w:r>
      <w:bookmarkStart w:id="21250" w:name="_ETM_Q38_507510"/>
      <w:bookmarkEnd w:id="21250"/>
      <w:r>
        <w:rPr>
          <w:rtl/>
        </w:rPr>
        <w:t>כ</w:t>
      </w:r>
      <w:r>
        <w:rPr>
          <w:rFonts w:hint="cs"/>
          <w:rtl/>
        </w:rPr>
        <w:t>ו</w:t>
      </w:r>
      <w:r>
        <w:rPr>
          <w:rtl/>
        </w:rPr>
        <w:t xml:space="preserve">ל </w:t>
      </w:r>
      <w:bookmarkStart w:id="21251" w:name="_ETM_Q38_507750"/>
      <w:bookmarkEnd w:id="21251"/>
      <w:r>
        <w:rPr>
          <w:rtl/>
        </w:rPr>
        <w:t xml:space="preserve">הוא </w:t>
      </w:r>
      <w:bookmarkStart w:id="21252" w:name="_ETM_Q38_508050"/>
      <w:bookmarkEnd w:id="21252"/>
      <w:r>
        <w:rPr>
          <w:rFonts w:hint="cs"/>
          <w:rtl/>
        </w:rPr>
        <w:t xml:space="preserve">חוסך </w:t>
      </w:r>
      <w:bookmarkStart w:id="21253" w:name="_ETM_Q38_508350"/>
      <w:bookmarkEnd w:id="21253"/>
      <w:r>
        <w:rPr>
          <w:rtl/>
        </w:rPr>
        <w:t>למדינה</w:t>
      </w:r>
      <w:r>
        <w:rPr>
          <w:rFonts w:hint="cs"/>
          <w:rtl/>
        </w:rPr>
        <w:t xml:space="preserve"> 30,000</w:t>
      </w:r>
      <w:bookmarkStart w:id="21254" w:name="_ETM_Q38_508830"/>
      <w:bookmarkEnd w:id="21254"/>
      <w:r>
        <w:rPr>
          <w:rtl/>
        </w:rPr>
        <w:t xml:space="preserve"> </w:t>
      </w:r>
      <w:bookmarkStart w:id="21255" w:name="_ETM_Q38_509460"/>
      <w:bookmarkEnd w:id="21255"/>
      <w:r>
        <w:rPr>
          <w:rtl/>
        </w:rPr>
        <w:t>שקל</w:t>
      </w:r>
      <w:r>
        <w:rPr>
          <w:rFonts w:hint="cs"/>
          <w:rtl/>
        </w:rPr>
        <w:t xml:space="preserve">. אחרי </w:t>
      </w:r>
      <w:bookmarkStart w:id="21256" w:name="_ETM_Q38_507479"/>
      <w:bookmarkEnd w:id="21256"/>
      <w:r>
        <w:rPr>
          <w:rFonts w:hint="cs"/>
          <w:rtl/>
        </w:rPr>
        <w:t xml:space="preserve">שלוש או ארבע או שש </w:t>
      </w:r>
      <w:bookmarkStart w:id="21257" w:name="_ETM_Q38_510679"/>
      <w:bookmarkStart w:id="21258" w:name="_ETM_Q38_511070"/>
      <w:bookmarkStart w:id="21259" w:name="_ETM_Q38_511579"/>
      <w:bookmarkStart w:id="21260" w:name="_ETM_Q38_511730"/>
      <w:bookmarkStart w:id="21261" w:name="_ETM_Q38_512900"/>
      <w:bookmarkEnd w:id="21257"/>
      <w:bookmarkEnd w:id="21258"/>
      <w:bookmarkEnd w:id="21259"/>
      <w:bookmarkEnd w:id="21260"/>
      <w:bookmarkEnd w:id="21261"/>
      <w:r>
        <w:rPr>
          <w:rtl/>
        </w:rPr>
        <w:t xml:space="preserve">שנים </w:t>
      </w:r>
      <w:bookmarkStart w:id="21262" w:name="_ETM_Q38_513200"/>
      <w:bookmarkEnd w:id="21262"/>
      <w:r>
        <w:rPr>
          <w:rtl/>
        </w:rPr>
        <w:t xml:space="preserve">הוא </w:t>
      </w:r>
      <w:bookmarkStart w:id="21263" w:name="_ETM_Q38_513290"/>
      <w:bookmarkEnd w:id="21263"/>
      <w:r>
        <w:rPr>
          <w:rtl/>
        </w:rPr>
        <w:t xml:space="preserve">חוזר </w:t>
      </w:r>
      <w:bookmarkStart w:id="21264" w:name="_ETM_Q38_513770"/>
      <w:bookmarkEnd w:id="21264"/>
      <w:r>
        <w:rPr>
          <w:rtl/>
        </w:rPr>
        <w:t>רופא</w:t>
      </w:r>
      <w:r>
        <w:rPr>
          <w:rFonts w:hint="cs"/>
          <w:rtl/>
        </w:rPr>
        <w:t>,</w:t>
      </w:r>
      <w:r>
        <w:rPr>
          <w:rtl/>
        </w:rPr>
        <w:t xml:space="preserve"> </w:t>
      </w:r>
      <w:bookmarkStart w:id="21265" w:name="_ETM_Q38_514250"/>
      <w:bookmarkEnd w:id="21265"/>
      <w:r>
        <w:rPr>
          <w:rtl/>
        </w:rPr>
        <w:t>מהנדס</w:t>
      </w:r>
      <w:r>
        <w:rPr>
          <w:rFonts w:hint="cs"/>
          <w:rtl/>
        </w:rPr>
        <w:t>,</w:t>
      </w:r>
      <w:r>
        <w:rPr>
          <w:rtl/>
        </w:rPr>
        <w:t xml:space="preserve"> </w:t>
      </w:r>
      <w:bookmarkStart w:id="21266" w:name="_ETM_Q38_515609"/>
      <w:bookmarkEnd w:id="21266"/>
      <w:r>
        <w:rPr>
          <w:rtl/>
        </w:rPr>
        <w:t>רוקח</w:t>
      </w:r>
      <w:r>
        <w:rPr>
          <w:rFonts w:hint="cs"/>
          <w:rtl/>
        </w:rPr>
        <w:t>,</w:t>
      </w:r>
      <w:r>
        <w:rPr>
          <w:rtl/>
        </w:rPr>
        <w:t xml:space="preserve"> </w:t>
      </w:r>
      <w:bookmarkStart w:id="21267" w:name="_ETM_Q38_516820"/>
      <w:bookmarkEnd w:id="21267"/>
      <w:r>
        <w:rPr>
          <w:rtl/>
        </w:rPr>
        <w:t>א</w:t>
      </w:r>
      <w:r>
        <w:rPr>
          <w:rFonts w:hint="cs"/>
          <w:rtl/>
        </w:rPr>
        <w:t>ח,</w:t>
      </w:r>
      <w:r>
        <w:rPr>
          <w:rtl/>
        </w:rPr>
        <w:t xml:space="preserve"> </w:t>
      </w:r>
      <w:bookmarkStart w:id="21268" w:name="_ETM_Q38_518170"/>
      <w:bookmarkEnd w:id="21268"/>
      <w:r>
        <w:rPr>
          <w:rtl/>
        </w:rPr>
        <w:t>ו</w:t>
      </w:r>
      <w:r>
        <w:rPr>
          <w:rFonts w:hint="cs"/>
          <w:rtl/>
        </w:rPr>
        <w:t>מ</w:t>
      </w:r>
      <w:r>
        <w:rPr>
          <w:rtl/>
        </w:rPr>
        <w:t xml:space="preserve">שתלב </w:t>
      </w:r>
      <w:bookmarkStart w:id="21269" w:name="_ETM_Q38_519279"/>
      <w:bookmarkEnd w:id="21269"/>
      <w:r>
        <w:rPr>
          <w:rtl/>
        </w:rPr>
        <w:t xml:space="preserve">בשוק </w:t>
      </w:r>
      <w:bookmarkStart w:id="21270" w:name="_ETM_Q38_519610"/>
      <w:bookmarkEnd w:id="21270"/>
      <w:r>
        <w:rPr>
          <w:rtl/>
        </w:rPr>
        <w:t>העבודה</w:t>
      </w:r>
      <w:r>
        <w:rPr>
          <w:rFonts w:hint="cs"/>
          <w:rtl/>
        </w:rPr>
        <w:t>.</w:t>
      </w:r>
      <w:r>
        <w:rPr>
          <w:rtl/>
        </w:rPr>
        <w:t xml:space="preserve"> </w:t>
      </w:r>
      <w:bookmarkStart w:id="21271" w:name="_ETM_Q38_521190"/>
      <w:bookmarkEnd w:id="21271"/>
      <w:r>
        <w:rPr>
          <w:rtl/>
        </w:rPr>
        <w:t xml:space="preserve">הוא </w:t>
      </w:r>
      <w:bookmarkStart w:id="21272" w:name="_ETM_Q38_521399"/>
      <w:bookmarkEnd w:id="21272"/>
      <w:r>
        <w:rPr>
          <w:rtl/>
        </w:rPr>
        <w:t xml:space="preserve">תורם </w:t>
      </w:r>
      <w:bookmarkStart w:id="21273" w:name="_ETM_Q38_521790"/>
      <w:bookmarkEnd w:id="21273"/>
      <w:r>
        <w:rPr>
          <w:rtl/>
        </w:rPr>
        <w:t xml:space="preserve">ישירות </w:t>
      </w:r>
      <w:bookmarkStart w:id="21274" w:name="_ETM_Q38_522360"/>
      <w:bookmarkStart w:id="21275" w:name="_ETM_Q38_523440"/>
      <w:bookmarkStart w:id="21276" w:name="_ETM_Q38_523829"/>
      <w:bookmarkEnd w:id="21274"/>
      <w:bookmarkEnd w:id="21275"/>
      <w:bookmarkEnd w:id="21276"/>
      <w:r>
        <w:rPr>
          <w:rtl/>
        </w:rPr>
        <w:t xml:space="preserve">לשוק </w:t>
      </w:r>
      <w:bookmarkStart w:id="21277" w:name="_ETM_Q38_524429"/>
      <w:bookmarkEnd w:id="21277"/>
      <w:r>
        <w:rPr>
          <w:rtl/>
        </w:rPr>
        <w:t>העבודה</w:t>
      </w:r>
      <w:r>
        <w:rPr>
          <w:rFonts w:hint="cs"/>
          <w:rtl/>
        </w:rPr>
        <w:t>,</w:t>
      </w:r>
      <w:r>
        <w:rPr>
          <w:rtl/>
        </w:rPr>
        <w:t xml:space="preserve"> </w:t>
      </w:r>
      <w:bookmarkStart w:id="21278" w:name="_ETM_Q38_525739"/>
      <w:bookmarkEnd w:id="21278"/>
      <w:r>
        <w:rPr>
          <w:rtl/>
        </w:rPr>
        <w:t>ו</w:t>
      </w:r>
      <w:bookmarkStart w:id="21279" w:name="_ETM_Q38_526279"/>
      <w:bookmarkEnd w:id="21279"/>
      <w:r>
        <w:rPr>
          <w:rtl/>
        </w:rPr>
        <w:t xml:space="preserve">עושה </w:t>
      </w:r>
      <w:bookmarkStart w:id="21280" w:name="_ETM_Q38_526579"/>
      <w:bookmarkEnd w:id="21280"/>
      <w:r>
        <w:rPr>
          <w:rtl/>
        </w:rPr>
        <w:t>את</w:t>
      </w:r>
      <w:r>
        <w:rPr>
          <w:rFonts w:hint="cs"/>
          <w:rtl/>
        </w:rPr>
        <w:t xml:space="preserve"> </w:t>
      </w:r>
      <w:r>
        <w:rPr>
          <w:rtl/>
        </w:rPr>
        <w:t>ה</w:t>
      </w:r>
      <w:bookmarkStart w:id="21281" w:name="_ETM_Q38_528010"/>
      <w:bookmarkEnd w:id="21281"/>
      <w:r>
        <w:rPr>
          <w:rtl/>
        </w:rPr>
        <w:t>מ</w:t>
      </w:r>
      <w:r>
        <w:rPr>
          <w:rFonts w:hint="cs"/>
          <w:rtl/>
        </w:rPr>
        <w:t>ט</w:t>
      </w:r>
      <w:bookmarkStart w:id="21282" w:name="_ETM_Q38_528339"/>
      <w:bookmarkEnd w:id="21282"/>
      <w:r>
        <w:rPr>
          <w:rtl/>
        </w:rPr>
        <w:t xml:space="preserve">לה </w:t>
      </w:r>
      <w:bookmarkStart w:id="21283" w:name="_ETM_Q38_528519"/>
      <w:bookmarkEnd w:id="21283"/>
      <w:r>
        <w:rPr>
          <w:rtl/>
        </w:rPr>
        <w:t>של</w:t>
      </w:r>
      <w:r>
        <w:rPr>
          <w:rFonts w:hint="cs"/>
          <w:rtl/>
        </w:rPr>
        <w:t>ו</w:t>
      </w:r>
      <w:r>
        <w:rPr>
          <w:rtl/>
        </w:rPr>
        <w:t xml:space="preserve"> </w:t>
      </w:r>
      <w:bookmarkStart w:id="21284" w:name="_ETM_Q38_528819"/>
      <w:bookmarkEnd w:id="21284"/>
      <w:r>
        <w:rPr>
          <w:rtl/>
        </w:rPr>
        <w:t xml:space="preserve">בצורה </w:t>
      </w:r>
      <w:bookmarkStart w:id="21285" w:name="_ETM_Q38_529359"/>
      <w:bookmarkEnd w:id="21285"/>
      <w:r>
        <w:rPr>
          <w:rtl/>
        </w:rPr>
        <w:t xml:space="preserve">הטובה </w:t>
      </w:r>
      <w:bookmarkStart w:id="21286" w:name="_ETM_Q38_529809"/>
      <w:bookmarkEnd w:id="21286"/>
      <w:r>
        <w:rPr>
          <w:rtl/>
        </w:rPr>
        <w:t>ביותר</w:t>
      </w:r>
      <w:r>
        <w:rPr>
          <w:rFonts w:hint="cs"/>
          <w:rtl/>
        </w:rPr>
        <w:t xml:space="preserve">. </w:t>
      </w:r>
      <w:bookmarkStart w:id="21287" w:name="_ETM_Q38_528390"/>
      <w:bookmarkStart w:id="21288" w:name="_ETM_Q38_528499"/>
      <w:bookmarkStart w:id="21289" w:name="_ETM_Q38_528536"/>
      <w:bookmarkStart w:id="21290" w:name="_ETM_Q38_528650"/>
      <w:bookmarkStart w:id="21291" w:name="_ETM_Q38_531510"/>
      <w:bookmarkEnd w:id="21287"/>
      <w:bookmarkEnd w:id="21288"/>
      <w:bookmarkEnd w:id="21289"/>
      <w:bookmarkEnd w:id="21290"/>
      <w:bookmarkEnd w:id="21291"/>
      <w:r>
        <w:rPr>
          <w:rtl/>
        </w:rPr>
        <w:t xml:space="preserve">אז </w:t>
      </w:r>
      <w:bookmarkStart w:id="21292" w:name="_ETM_Q38_531750"/>
      <w:bookmarkEnd w:id="21292"/>
      <w:r>
        <w:rPr>
          <w:rtl/>
        </w:rPr>
        <w:t>מצד</w:t>
      </w:r>
      <w:r>
        <w:rPr>
          <w:rFonts w:hint="cs"/>
          <w:rtl/>
        </w:rPr>
        <w:t xml:space="preserve"> אחד,</w:t>
      </w:r>
      <w:bookmarkStart w:id="21293" w:name="_ETM_Q38_532110"/>
      <w:bookmarkEnd w:id="21293"/>
      <w:r>
        <w:rPr>
          <w:rtl/>
        </w:rPr>
        <w:t xml:space="preserve"> </w:t>
      </w:r>
      <w:bookmarkStart w:id="21294" w:name="_ETM_Q38_532410"/>
      <w:bookmarkEnd w:id="21294"/>
      <w:r>
        <w:rPr>
          <w:rtl/>
        </w:rPr>
        <w:t xml:space="preserve">המדינה </w:t>
      </w:r>
      <w:bookmarkStart w:id="21295" w:name="_ETM_Q38_532829"/>
      <w:bookmarkEnd w:id="21295"/>
      <w:r>
        <w:rPr>
          <w:rtl/>
        </w:rPr>
        <w:t>חוסכת</w:t>
      </w:r>
      <w:r w:rsidR="00AB7D72">
        <w:rPr>
          <w:rFonts w:hint="cs"/>
          <w:rtl/>
        </w:rPr>
        <w:t>;</w:t>
      </w:r>
      <w:r>
        <w:rPr>
          <w:rtl/>
        </w:rPr>
        <w:t xml:space="preserve"> </w:t>
      </w:r>
      <w:bookmarkStart w:id="21296" w:name="_ETM_Q38_534150"/>
      <w:bookmarkEnd w:id="21296"/>
      <w:r>
        <w:rPr>
          <w:rtl/>
        </w:rPr>
        <w:t>מ</w:t>
      </w:r>
      <w:bookmarkStart w:id="21297" w:name="_ETM_Q38_534390"/>
      <w:bookmarkEnd w:id="21297"/>
      <w:r>
        <w:rPr>
          <w:rtl/>
        </w:rPr>
        <w:t>ע</w:t>
      </w:r>
      <w:r>
        <w:rPr>
          <w:rFonts w:hint="cs"/>
          <w:rtl/>
        </w:rPr>
        <w:t xml:space="preserve">רימה </w:t>
      </w:r>
      <w:bookmarkStart w:id="21298" w:name="_ETM_Q38_534540"/>
      <w:bookmarkStart w:id="21299" w:name="_ETM_Q38_534660"/>
      <w:bookmarkEnd w:id="21298"/>
      <w:bookmarkEnd w:id="21299"/>
      <w:r>
        <w:rPr>
          <w:rtl/>
        </w:rPr>
        <w:t xml:space="preserve">קשיים </w:t>
      </w:r>
      <w:bookmarkStart w:id="21300" w:name="_ETM_Q38_535080"/>
      <w:bookmarkEnd w:id="21300"/>
      <w:r>
        <w:rPr>
          <w:rtl/>
        </w:rPr>
        <w:t xml:space="preserve">כאשר </w:t>
      </w:r>
      <w:bookmarkStart w:id="21301" w:name="_ETM_Q38_535470"/>
      <w:bookmarkEnd w:id="21301"/>
      <w:r>
        <w:rPr>
          <w:rtl/>
        </w:rPr>
        <w:t xml:space="preserve">הוא </w:t>
      </w:r>
      <w:bookmarkStart w:id="21302" w:name="_ETM_Q38_535589"/>
      <w:bookmarkEnd w:id="21302"/>
      <w:r>
        <w:rPr>
          <w:rtl/>
        </w:rPr>
        <w:t xml:space="preserve">חוזר </w:t>
      </w:r>
      <w:bookmarkStart w:id="21303" w:name="_ETM_Q38_536010"/>
      <w:bookmarkStart w:id="21304" w:name="_ETM_Q38_536310"/>
      <w:bookmarkEnd w:id="21303"/>
      <w:bookmarkEnd w:id="21304"/>
      <w:r w:rsidR="00AB7D72">
        <w:rPr>
          <w:rFonts w:hint="cs"/>
          <w:rtl/>
        </w:rPr>
        <w:t>ב</w:t>
      </w:r>
      <w:r>
        <w:rPr>
          <w:rtl/>
        </w:rPr>
        <w:t xml:space="preserve">לקבל </w:t>
      </w:r>
      <w:bookmarkStart w:id="21305" w:name="_ETM_Q38_536700"/>
      <w:bookmarkEnd w:id="21305"/>
      <w:r>
        <w:rPr>
          <w:rtl/>
        </w:rPr>
        <w:t xml:space="preserve">רישיון </w:t>
      </w:r>
      <w:bookmarkStart w:id="21306" w:name="_ETM_Q38_537180"/>
      <w:bookmarkEnd w:id="21306"/>
      <w:r>
        <w:rPr>
          <w:rtl/>
        </w:rPr>
        <w:t xml:space="preserve">עבודה </w:t>
      </w:r>
      <w:bookmarkStart w:id="21307" w:name="_ETM_Q38_537630"/>
      <w:bookmarkEnd w:id="21307"/>
      <w:r>
        <w:rPr>
          <w:rFonts w:hint="cs"/>
          <w:rtl/>
        </w:rPr>
        <w:t xml:space="preserve">– </w:t>
      </w:r>
      <w:bookmarkStart w:id="21308" w:name="_ETM_Q38_536313"/>
      <w:bookmarkEnd w:id="21308"/>
      <w:r>
        <w:rPr>
          <w:rtl/>
        </w:rPr>
        <w:t xml:space="preserve">אם </w:t>
      </w:r>
      <w:bookmarkStart w:id="21309" w:name="_ETM_Q38_537779"/>
      <w:bookmarkEnd w:id="21309"/>
      <w:r>
        <w:rPr>
          <w:rtl/>
        </w:rPr>
        <w:t xml:space="preserve">זה </w:t>
      </w:r>
      <w:bookmarkStart w:id="21310" w:name="_ETM_Q38_537960"/>
      <w:bookmarkEnd w:id="21310"/>
      <w:r>
        <w:rPr>
          <w:rtl/>
        </w:rPr>
        <w:t xml:space="preserve">רופא </w:t>
      </w:r>
      <w:bookmarkStart w:id="21311" w:name="_ETM_Q38_538440"/>
      <w:bookmarkEnd w:id="21311"/>
      <w:r>
        <w:rPr>
          <w:rFonts w:hint="cs"/>
          <w:rtl/>
        </w:rPr>
        <w:t>או אח או ר</w:t>
      </w:r>
      <w:bookmarkStart w:id="21312" w:name="_ETM_Q38_538890"/>
      <w:bookmarkStart w:id="21313" w:name="_ETM_Q38_539460"/>
      <w:bookmarkStart w:id="21314" w:name="_ETM_Q38_539550"/>
      <w:bookmarkEnd w:id="21312"/>
      <w:bookmarkEnd w:id="21313"/>
      <w:bookmarkEnd w:id="21314"/>
      <w:r>
        <w:rPr>
          <w:rtl/>
        </w:rPr>
        <w:t xml:space="preserve">וקח </w:t>
      </w:r>
      <w:bookmarkStart w:id="21315" w:name="_ETM_Q38_540089"/>
      <w:bookmarkEnd w:id="21315"/>
      <w:r>
        <w:rPr>
          <w:rtl/>
        </w:rPr>
        <w:t xml:space="preserve">או </w:t>
      </w:r>
      <w:bookmarkStart w:id="21316" w:name="_ETM_Q38_542460"/>
      <w:bookmarkEnd w:id="21316"/>
      <w:r>
        <w:rPr>
          <w:rtl/>
        </w:rPr>
        <w:t xml:space="preserve">טכנאי </w:t>
      </w:r>
      <w:bookmarkStart w:id="21317" w:name="_ETM_Q38_542970"/>
      <w:bookmarkEnd w:id="21317"/>
      <w:r>
        <w:rPr>
          <w:rtl/>
        </w:rPr>
        <w:t xml:space="preserve">רנטגן </w:t>
      </w:r>
      <w:bookmarkStart w:id="21318" w:name="_ETM_Q38_543390"/>
      <w:bookmarkEnd w:id="21318"/>
      <w:r>
        <w:rPr>
          <w:rtl/>
        </w:rPr>
        <w:t xml:space="preserve">או </w:t>
      </w:r>
      <w:bookmarkStart w:id="21319" w:name="_ETM_Q38_543480"/>
      <w:bookmarkEnd w:id="21319"/>
      <w:r>
        <w:rPr>
          <w:rtl/>
        </w:rPr>
        <w:t xml:space="preserve">משהו </w:t>
      </w:r>
      <w:bookmarkStart w:id="21320" w:name="_ETM_Q38_543779"/>
      <w:bookmarkEnd w:id="21320"/>
      <w:r>
        <w:rPr>
          <w:rtl/>
        </w:rPr>
        <w:t xml:space="preserve">אחר </w:t>
      </w:r>
      <w:bookmarkStart w:id="21321" w:name="_ETM_Q38_544420"/>
      <w:bookmarkEnd w:id="21321"/>
      <w:r>
        <w:rPr>
          <w:rFonts w:hint="cs"/>
          <w:rtl/>
        </w:rPr>
        <w:t>– ו</w:t>
      </w:r>
      <w:r>
        <w:rPr>
          <w:rtl/>
        </w:rPr>
        <w:t xml:space="preserve">עכשיו </w:t>
      </w:r>
      <w:bookmarkStart w:id="21322" w:name="_ETM_Q38_544630"/>
      <w:bookmarkEnd w:id="21322"/>
      <w:r>
        <w:rPr>
          <w:rtl/>
        </w:rPr>
        <w:t xml:space="preserve">אתה </w:t>
      </w:r>
      <w:bookmarkStart w:id="21323" w:name="_ETM_Q38_544929"/>
      <w:bookmarkEnd w:id="21323"/>
      <w:r>
        <w:rPr>
          <w:rtl/>
        </w:rPr>
        <w:t xml:space="preserve">בא </w:t>
      </w:r>
      <w:bookmarkStart w:id="21324" w:name="_ETM_Q38_545289"/>
      <w:bookmarkEnd w:id="21324"/>
      <w:r>
        <w:rPr>
          <w:rFonts w:hint="cs"/>
          <w:rtl/>
        </w:rPr>
        <w:t>ב</w:t>
      </w:r>
      <w:r>
        <w:rPr>
          <w:rtl/>
        </w:rPr>
        <w:t xml:space="preserve">טענה </w:t>
      </w:r>
      <w:bookmarkStart w:id="21325" w:name="_ETM_Q38_546039"/>
      <w:bookmarkEnd w:id="21325"/>
      <w:r>
        <w:rPr>
          <w:rFonts w:hint="cs"/>
          <w:rtl/>
        </w:rPr>
        <w:t xml:space="preserve">אליו, </w:t>
      </w:r>
      <w:bookmarkStart w:id="21326" w:name="_ETM_Q38_546850"/>
      <w:bookmarkEnd w:id="21326"/>
      <w:r>
        <w:rPr>
          <w:rtl/>
        </w:rPr>
        <w:t>כי</w:t>
      </w:r>
      <w:r>
        <w:rPr>
          <w:rFonts w:hint="cs"/>
          <w:rtl/>
        </w:rPr>
        <w:t xml:space="preserve"> י</w:t>
      </w:r>
      <w:r>
        <w:rPr>
          <w:rtl/>
        </w:rPr>
        <w:t>ש</w:t>
      </w:r>
      <w:r>
        <w:rPr>
          <w:rFonts w:hint="cs"/>
          <w:rtl/>
        </w:rPr>
        <w:t xml:space="preserve"> לו </w:t>
      </w:r>
      <w:bookmarkStart w:id="21327" w:name="_ETM_Q38_547359"/>
      <w:bookmarkEnd w:id="21327"/>
      <w:r>
        <w:rPr>
          <w:rtl/>
        </w:rPr>
        <w:t>שאי</w:t>
      </w:r>
      <w:r>
        <w:rPr>
          <w:rFonts w:hint="cs"/>
          <w:rtl/>
        </w:rPr>
        <w:t>פ</w:t>
      </w:r>
      <w:r>
        <w:rPr>
          <w:rtl/>
        </w:rPr>
        <w:t xml:space="preserve">ות </w:t>
      </w:r>
      <w:bookmarkStart w:id="21328" w:name="_ETM_Q38_547899"/>
      <w:bookmarkEnd w:id="21328"/>
      <w:r>
        <w:rPr>
          <w:rtl/>
        </w:rPr>
        <w:t xml:space="preserve">להתקדם </w:t>
      </w:r>
      <w:bookmarkStart w:id="21329" w:name="_ETM_Q38_548469"/>
      <w:bookmarkEnd w:id="21329"/>
      <w:r>
        <w:rPr>
          <w:rtl/>
        </w:rPr>
        <w:t>בחיים</w:t>
      </w:r>
      <w:r>
        <w:rPr>
          <w:rFonts w:hint="cs"/>
          <w:rtl/>
        </w:rPr>
        <w:t>,</w:t>
      </w:r>
      <w:r>
        <w:rPr>
          <w:rtl/>
        </w:rPr>
        <w:t xml:space="preserve"> </w:t>
      </w:r>
      <w:bookmarkStart w:id="21330" w:name="_ETM_Q38_549660"/>
      <w:bookmarkEnd w:id="21330"/>
      <w:r>
        <w:rPr>
          <w:rtl/>
        </w:rPr>
        <w:t xml:space="preserve">וללמוד </w:t>
      </w:r>
      <w:bookmarkStart w:id="21331" w:name="_ETM_Q38_550410"/>
      <w:bookmarkEnd w:id="21331"/>
      <w:r>
        <w:rPr>
          <w:rtl/>
        </w:rPr>
        <w:t xml:space="preserve">השכלה </w:t>
      </w:r>
      <w:bookmarkStart w:id="21332" w:name="_ETM_Q38_550890"/>
      <w:bookmarkEnd w:id="21332"/>
      <w:r>
        <w:rPr>
          <w:rtl/>
        </w:rPr>
        <w:t xml:space="preserve">גבוהה </w:t>
      </w:r>
      <w:bookmarkStart w:id="21333" w:name="_ETM_Q38_551460"/>
      <w:bookmarkEnd w:id="21333"/>
      <w:r>
        <w:rPr>
          <w:rtl/>
        </w:rPr>
        <w:t xml:space="preserve">ולרכוש </w:t>
      </w:r>
      <w:bookmarkStart w:id="21334" w:name="_ETM_Q38_552029"/>
      <w:bookmarkEnd w:id="21334"/>
      <w:r>
        <w:rPr>
          <w:rtl/>
        </w:rPr>
        <w:t>מקצוע</w:t>
      </w:r>
      <w:r>
        <w:rPr>
          <w:rFonts w:hint="cs"/>
          <w:rtl/>
        </w:rPr>
        <w:t>?</w:t>
      </w:r>
      <w:r>
        <w:rPr>
          <w:rtl/>
        </w:rPr>
        <w:t xml:space="preserve"> </w:t>
      </w:r>
      <w:bookmarkStart w:id="21335" w:name="_ETM_Q38_552979"/>
      <w:bookmarkEnd w:id="21335"/>
      <w:r>
        <w:rPr>
          <w:rtl/>
        </w:rPr>
        <w:t xml:space="preserve">אתה </w:t>
      </w:r>
      <w:bookmarkStart w:id="21336" w:name="_ETM_Q38_553339"/>
      <w:bookmarkEnd w:id="21336"/>
      <w:r>
        <w:rPr>
          <w:rtl/>
        </w:rPr>
        <w:t xml:space="preserve">בא </w:t>
      </w:r>
      <w:bookmarkStart w:id="21337" w:name="_ETM_Q38_553520"/>
      <w:bookmarkEnd w:id="21337"/>
      <w:r>
        <w:rPr>
          <w:rtl/>
        </w:rPr>
        <w:t>אלי</w:t>
      </w:r>
      <w:r>
        <w:rPr>
          <w:rFonts w:hint="cs"/>
          <w:rtl/>
        </w:rPr>
        <w:t>ו</w:t>
      </w:r>
      <w:r>
        <w:rPr>
          <w:rtl/>
        </w:rPr>
        <w:t xml:space="preserve"> </w:t>
      </w:r>
      <w:bookmarkStart w:id="21338" w:name="_ETM_Q38_553790"/>
      <w:bookmarkEnd w:id="21338"/>
      <w:r>
        <w:rPr>
          <w:rtl/>
        </w:rPr>
        <w:t>בטענה</w:t>
      </w:r>
      <w:r>
        <w:rPr>
          <w:rFonts w:hint="cs"/>
          <w:rtl/>
        </w:rPr>
        <w:t>?</w:t>
      </w:r>
    </w:p>
    <w:p w:rsidR="005E11B5" w:rsidRDefault="005E11B5" w:rsidP="00FA3361">
      <w:pPr>
        <w:rPr>
          <w:rtl/>
        </w:rPr>
      </w:pPr>
      <w:bookmarkStart w:id="21339" w:name="_ETM_Q38_552557"/>
      <w:bookmarkStart w:id="21340" w:name="_ETM_Q38_552648"/>
      <w:bookmarkEnd w:id="21339"/>
      <w:bookmarkEnd w:id="21340"/>
    </w:p>
    <w:p w:rsidR="005E11B5" w:rsidRDefault="005E11B5" w:rsidP="00FA3361">
      <w:pPr>
        <w:rPr>
          <w:rtl/>
        </w:rPr>
      </w:pPr>
      <w:bookmarkStart w:id="21341" w:name="_ETM_Q38_552685"/>
      <w:bookmarkStart w:id="21342" w:name="_ETM_Q38_552758"/>
      <w:bookmarkStart w:id="21343" w:name="_ETM_Q38_556560"/>
      <w:bookmarkEnd w:id="21341"/>
      <w:bookmarkEnd w:id="21342"/>
      <w:bookmarkEnd w:id="21343"/>
      <w:r>
        <w:rPr>
          <w:rtl/>
        </w:rPr>
        <w:t xml:space="preserve">חוץ </w:t>
      </w:r>
      <w:bookmarkStart w:id="21344" w:name="_ETM_Q38_556830"/>
      <w:bookmarkEnd w:id="21344"/>
      <w:r>
        <w:rPr>
          <w:rtl/>
        </w:rPr>
        <w:t>מזה</w:t>
      </w:r>
      <w:r>
        <w:rPr>
          <w:rFonts w:hint="cs"/>
          <w:rtl/>
        </w:rPr>
        <w:t>,</w:t>
      </w:r>
      <w:r>
        <w:rPr>
          <w:rtl/>
        </w:rPr>
        <w:t xml:space="preserve"> </w:t>
      </w:r>
      <w:bookmarkStart w:id="21345" w:name="_ETM_Q38_557130"/>
      <w:bookmarkEnd w:id="21345"/>
      <w:r>
        <w:rPr>
          <w:rtl/>
        </w:rPr>
        <w:t xml:space="preserve">מה </w:t>
      </w:r>
      <w:bookmarkStart w:id="21346" w:name="_ETM_Q38_557310"/>
      <w:bookmarkEnd w:id="21346"/>
      <w:r>
        <w:rPr>
          <w:rtl/>
        </w:rPr>
        <w:t xml:space="preserve">הזלזול </w:t>
      </w:r>
      <w:bookmarkStart w:id="21347" w:name="_ETM_Q38_557940"/>
      <w:bookmarkEnd w:id="21347"/>
      <w:r>
        <w:rPr>
          <w:rtl/>
        </w:rPr>
        <w:t xml:space="preserve">הזה </w:t>
      </w:r>
      <w:bookmarkStart w:id="21348" w:name="_ETM_Q38_558300"/>
      <w:bookmarkEnd w:id="21348"/>
      <w:r>
        <w:rPr>
          <w:rtl/>
        </w:rPr>
        <w:t xml:space="preserve">בקשר </w:t>
      </w:r>
      <w:bookmarkStart w:id="21349" w:name="_ETM_Q38_558930"/>
      <w:bookmarkEnd w:id="21349"/>
      <w:r>
        <w:rPr>
          <w:rtl/>
        </w:rPr>
        <w:t xml:space="preserve">בין </w:t>
      </w:r>
      <w:bookmarkStart w:id="21350" w:name="_ETM_Q38_559690"/>
      <w:bookmarkEnd w:id="21350"/>
      <w:r>
        <w:rPr>
          <w:rtl/>
        </w:rPr>
        <w:t xml:space="preserve">האזרח </w:t>
      </w:r>
      <w:bookmarkStart w:id="21351" w:name="_ETM_Q38_560290"/>
      <w:bookmarkEnd w:id="21351"/>
      <w:r>
        <w:rPr>
          <w:rtl/>
        </w:rPr>
        <w:t xml:space="preserve">הערבי </w:t>
      </w:r>
      <w:bookmarkStart w:id="21352" w:name="_ETM_Q38_561299"/>
      <w:bookmarkEnd w:id="21352"/>
      <w:r>
        <w:rPr>
          <w:rtl/>
        </w:rPr>
        <w:t>למולדתו</w:t>
      </w:r>
      <w:r>
        <w:rPr>
          <w:rFonts w:hint="cs"/>
          <w:rtl/>
        </w:rPr>
        <w:t>,</w:t>
      </w:r>
      <w:r>
        <w:rPr>
          <w:rtl/>
        </w:rPr>
        <w:t xml:space="preserve"> </w:t>
      </w:r>
      <w:bookmarkStart w:id="21353" w:name="_ETM_Q38_562679"/>
      <w:bookmarkEnd w:id="21353"/>
      <w:r>
        <w:rPr>
          <w:rtl/>
        </w:rPr>
        <w:t>לי</w:t>
      </w:r>
      <w:r>
        <w:rPr>
          <w:rFonts w:hint="cs"/>
          <w:rtl/>
        </w:rPr>
        <w:t>י</w:t>
      </w:r>
      <w:r>
        <w:rPr>
          <w:rtl/>
        </w:rPr>
        <w:t xml:space="preserve">שוב </w:t>
      </w:r>
      <w:bookmarkStart w:id="21354" w:name="_ETM_Q38_563249"/>
      <w:bookmarkEnd w:id="21354"/>
      <w:r>
        <w:rPr>
          <w:rtl/>
        </w:rPr>
        <w:t>שלו</w:t>
      </w:r>
      <w:r>
        <w:rPr>
          <w:rFonts w:hint="cs"/>
          <w:rtl/>
        </w:rPr>
        <w:t>,</w:t>
      </w:r>
      <w:r>
        <w:rPr>
          <w:rtl/>
        </w:rPr>
        <w:t xml:space="preserve"> </w:t>
      </w:r>
      <w:bookmarkStart w:id="21355" w:name="_ETM_Q38_563999"/>
      <w:bookmarkEnd w:id="21355"/>
      <w:r>
        <w:rPr>
          <w:rtl/>
        </w:rPr>
        <w:t xml:space="preserve">לשכונה </w:t>
      </w:r>
      <w:bookmarkStart w:id="21356" w:name="_ETM_Q38_564569"/>
      <w:bookmarkEnd w:id="21356"/>
      <w:r>
        <w:rPr>
          <w:rtl/>
        </w:rPr>
        <w:t>שלו</w:t>
      </w:r>
      <w:r>
        <w:rPr>
          <w:rFonts w:hint="cs"/>
          <w:rtl/>
        </w:rPr>
        <w:t>,</w:t>
      </w:r>
      <w:r>
        <w:rPr>
          <w:rtl/>
        </w:rPr>
        <w:t xml:space="preserve"> </w:t>
      </w:r>
      <w:bookmarkStart w:id="21357" w:name="_ETM_Q38_565079"/>
      <w:bookmarkEnd w:id="21357"/>
      <w:r>
        <w:rPr>
          <w:rtl/>
        </w:rPr>
        <w:t xml:space="preserve">לבית </w:t>
      </w:r>
      <w:bookmarkStart w:id="21358" w:name="_ETM_Q38_565529"/>
      <w:bookmarkEnd w:id="21358"/>
      <w:r>
        <w:rPr>
          <w:rtl/>
        </w:rPr>
        <w:t>שלו</w:t>
      </w:r>
      <w:r>
        <w:rPr>
          <w:rFonts w:hint="cs"/>
          <w:rtl/>
        </w:rPr>
        <w:t>?</w:t>
      </w:r>
    </w:p>
    <w:p w:rsidR="005E11B5" w:rsidRDefault="005E11B5" w:rsidP="00FA3361">
      <w:pPr>
        <w:rPr>
          <w:rtl/>
        </w:rPr>
      </w:pPr>
    </w:p>
    <w:p w:rsidR="005E11B5" w:rsidRDefault="005E11B5" w:rsidP="00FA3361">
      <w:pPr>
        <w:pStyle w:val="af6"/>
        <w:keepNext/>
        <w:rPr>
          <w:rtl/>
        </w:rPr>
      </w:pPr>
      <w:bookmarkStart w:id="21359" w:name="ET_yor_6490_33"/>
      <w:r w:rsidRPr="008442AE">
        <w:rPr>
          <w:rStyle w:val="TagStyle"/>
          <w:rtl/>
        </w:rPr>
        <w:t xml:space="preserve"> &lt;&lt; יור &gt;&gt; </w:t>
      </w:r>
      <w:r>
        <w:rPr>
          <w:rtl/>
        </w:rPr>
        <w:t>היו"ר ניסים ואטורי:</w:t>
      </w:r>
      <w:r w:rsidRPr="008442AE">
        <w:rPr>
          <w:rStyle w:val="TagStyle"/>
          <w:rtl/>
        </w:rPr>
        <w:t xml:space="preserve"> &lt;&lt; יור &gt;&gt;</w:t>
      </w:r>
      <w:r>
        <w:rPr>
          <w:rtl/>
        </w:rPr>
        <w:t xml:space="preserve">   </w:t>
      </w:r>
      <w:bookmarkEnd w:id="21359"/>
    </w:p>
    <w:p w:rsidR="005E11B5" w:rsidRDefault="005E11B5" w:rsidP="00F2255A">
      <w:pPr>
        <w:rPr>
          <w:rtl/>
        </w:rPr>
      </w:pPr>
    </w:p>
    <w:p w:rsidR="005E11B5" w:rsidRDefault="005E11B5" w:rsidP="00FA3361">
      <w:pPr>
        <w:rPr>
          <w:rtl/>
        </w:rPr>
      </w:pPr>
      <w:r>
        <w:rPr>
          <w:rFonts w:hint="cs"/>
          <w:rtl/>
        </w:rPr>
        <w:t>למה מזלזל?</w:t>
      </w:r>
    </w:p>
    <w:p w:rsidR="005E11B5" w:rsidRDefault="005E11B5" w:rsidP="00FA3361">
      <w:pPr>
        <w:rPr>
          <w:rtl/>
        </w:rPr>
      </w:pPr>
      <w:bookmarkStart w:id="21360" w:name="_ETM_Q38_561740"/>
      <w:bookmarkStart w:id="21361" w:name="_ETM_Q38_561808"/>
      <w:bookmarkEnd w:id="21360"/>
      <w:bookmarkEnd w:id="21361"/>
    </w:p>
    <w:p w:rsidR="005E11B5" w:rsidRDefault="005E11B5" w:rsidP="00FA3361">
      <w:pPr>
        <w:pStyle w:val="-"/>
        <w:keepNext/>
        <w:rPr>
          <w:rtl/>
        </w:rPr>
      </w:pPr>
      <w:bookmarkStart w:id="21362" w:name="ET_speakercontinue_5795_34"/>
      <w:r w:rsidRPr="008442AE">
        <w:rPr>
          <w:rStyle w:val="TagStyle"/>
          <w:rtl/>
        </w:rPr>
        <w:t xml:space="preserve"> &lt;&lt; דובר_המשך &gt;&gt; </w:t>
      </w:r>
      <w:r>
        <w:rPr>
          <w:rtl/>
        </w:rPr>
        <w:t>מנסור עבאס (רע"מ – הרשימה הערבית המאוחדת):</w:t>
      </w:r>
      <w:r w:rsidRPr="008442AE">
        <w:rPr>
          <w:rStyle w:val="TagStyle"/>
          <w:rtl/>
        </w:rPr>
        <w:t xml:space="preserve"> &lt;&lt; דובר_המשך &gt;&gt;</w:t>
      </w:r>
      <w:r>
        <w:rPr>
          <w:rtl/>
        </w:rPr>
        <w:t xml:space="preserve">   </w:t>
      </w:r>
      <w:bookmarkEnd w:id="21362"/>
    </w:p>
    <w:p w:rsidR="005E11B5" w:rsidRDefault="005E11B5" w:rsidP="00F2255A">
      <w:pPr>
        <w:rPr>
          <w:rtl/>
        </w:rPr>
      </w:pPr>
    </w:p>
    <w:p w:rsidR="005E11B5" w:rsidRDefault="005E11B5" w:rsidP="00FA3361">
      <w:pPr>
        <w:rPr>
          <w:rtl/>
        </w:rPr>
      </w:pPr>
      <w:bookmarkStart w:id="21363" w:name="_ETM_Q38_562737"/>
      <w:bookmarkStart w:id="21364" w:name="_ETM_Q38_565979"/>
      <w:bookmarkEnd w:id="21363"/>
      <w:bookmarkEnd w:id="21364"/>
      <w:r>
        <w:rPr>
          <w:rtl/>
        </w:rPr>
        <w:t>מה</w:t>
      </w:r>
      <w:r>
        <w:rPr>
          <w:rFonts w:hint="cs"/>
          <w:rtl/>
        </w:rPr>
        <w:t>,</w:t>
      </w:r>
      <w:bookmarkStart w:id="21365" w:name="_ETM_Q38_566490"/>
      <w:bookmarkEnd w:id="21365"/>
      <w:r>
        <w:rPr>
          <w:rtl/>
        </w:rPr>
        <w:t xml:space="preserve"> </w:t>
      </w:r>
      <w:bookmarkStart w:id="21366" w:name="_ETM_Q38_566759"/>
      <w:bookmarkEnd w:id="21366"/>
      <w:r>
        <w:rPr>
          <w:rtl/>
        </w:rPr>
        <w:t xml:space="preserve">יש </w:t>
      </w:r>
      <w:bookmarkStart w:id="21367" w:name="_ETM_Q38_567060"/>
      <w:bookmarkEnd w:id="21367"/>
      <w:r>
        <w:rPr>
          <w:rtl/>
        </w:rPr>
        <w:t xml:space="preserve">לך </w:t>
      </w:r>
      <w:bookmarkStart w:id="21368" w:name="_ETM_Q38_567420"/>
      <w:bookmarkEnd w:id="21368"/>
      <w:r>
        <w:rPr>
          <w:rtl/>
        </w:rPr>
        <w:t xml:space="preserve">קשר </w:t>
      </w:r>
      <w:bookmarkStart w:id="21369" w:name="_ETM_Q38_568020"/>
      <w:bookmarkEnd w:id="21369"/>
      <w:r>
        <w:rPr>
          <w:rtl/>
        </w:rPr>
        <w:t xml:space="preserve">ללאום </w:t>
      </w:r>
      <w:bookmarkStart w:id="21370" w:name="_ETM_Q38_568499"/>
      <w:bookmarkEnd w:id="21370"/>
      <w:r>
        <w:rPr>
          <w:rtl/>
        </w:rPr>
        <w:t>שלך</w:t>
      </w:r>
      <w:r>
        <w:rPr>
          <w:rFonts w:hint="cs"/>
          <w:rtl/>
        </w:rPr>
        <w:t>,</w:t>
      </w:r>
      <w:r>
        <w:rPr>
          <w:rtl/>
        </w:rPr>
        <w:t xml:space="preserve"> </w:t>
      </w:r>
      <w:bookmarkStart w:id="21371" w:name="_ETM_Q38_569390"/>
      <w:bookmarkEnd w:id="21371"/>
      <w:r>
        <w:rPr>
          <w:rtl/>
        </w:rPr>
        <w:t xml:space="preserve">ואין </w:t>
      </w:r>
      <w:bookmarkStart w:id="21372" w:name="_ETM_Q38_569720"/>
      <w:bookmarkEnd w:id="21372"/>
      <w:r>
        <w:rPr>
          <w:rtl/>
        </w:rPr>
        <w:t xml:space="preserve">לי </w:t>
      </w:r>
      <w:bookmarkStart w:id="21373" w:name="_ETM_Q38_569840"/>
      <w:bookmarkEnd w:id="21373"/>
      <w:r>
        <w:rPr>
          <w:rtl/>
        </w:rPr>
        <w:t xml:space="preserve">קשר </w:t>
      </w:r>
      <w:bookmarkStart w:id="21374" w:name="_ETM_Q38_570230"/>
      <w:bookmarkEnd w:id="21374"/>
      <w:r>
        <w:rPr>
          <w:rtl/>
        </w:rPr>
        <w:t>לל</w:t>
      </w:r>
      <w:r>
        <w:rPr>
          <w:rFonts w:hint="cs"/>
          <w:rtl/>
        </w:rPr>
        <w:t xml:space="preserve">אום </w:t>
      </w:r>
      <w:bookmarkStart w:id="21375" w:name="_ETM_Q38_570620"/>
      <w:bookmarkEnd w:id="21375"/>
      <w:r>
        <w:rPr>
          <w:rtl/>
        </w:rPr>
        <w:t>שלי</w:t>
      </w:r>
      <w:r>
        <w:rPr>
          <w:rFonts w:hint="cs"/>
          <w:rtl/>
        </w:rPr>
        <w:t xml:space="preserve"> </w:t>
      </w:r>
      <w:r w:rsidR="00F2255A">
        <w:rPr>
          <w:rFonts w:hint="cs"/>
          <w:rtl/>
        </w:rPr>
        <w:t>– –</w:t>
      </w:r>
    </w:p>
    <w:p w:rsidR="005E11B5" w:rsidRDefault="005E11B5" w:rsidP="00FA3361">
      <w:pPr>
        <w:rPr>
          <w:rtl/>
        </w:rPr>
      </w:pPr>
      <w:bookmarkStart w:id="21376" w:name="_ETM_Q38_568678"/>
      <w:bookmarkStart w:id="21377" w:name="_ETM_Q38_568772"/>
      <w:bookmarkEnd w:id="21376"/>
      <w:bookmarkEnd w:id="21377"/>
    </w:p>
    <w:p w:rsidR="005E11B5" w:rsidRDefault="005E11B5" w:rsidP="00FA3361">
      <w:pPr>
        <w:pStyle w:val="af6"/>
        <w:keepNext/>
        <w:rPr>
          <w:rtl/>
        </w:rPr>
      </w:pPr>
      <w:bookmarkStart w:id="21378" w:name="ET_yor_6490_35"/>
      <w:r w:rsidRPr="003A18F0">
        <w:rPr>
          <w:rStyle w:val="TagStyle"/>
          <w:rtl/>
        </w:rPr>
        <w:t xml:space="preserve"> &lt;&lt; יור &gt;&gt; </w:t>
      </w:r>
      <w:r>
        <w:rPr>
          <w:rtl/>
        </w:rPr>
        <w:t>היו"ר ניסים ואטורי:</w:t>
      </w:r>
      <w:r w:rsidRPr="003A18F0">
        <w:rPr>
          <w:rStyle w:val="TagStyle"/>
          <w:rtl/>
        </w:rPr>
        <w:t xml:space="preserve"> &lt;&lt; יור &gt;&gt;</w:t>
      </w:r>
      <w:r>
        <w:rPr>
          <w:rtl/>
        </w:rPr>
        <w:t xml:space="preserve">   </w:t>
      </w:r>
      <w:bookmarkEnd w:id="21378"/>
    </w:p>
    <w:p w:rsidR="005E11B5" w:rsidRDefault="005E11B5" w:rsidP="00F2255A">
      <w:pPr>
        <w:rPr>
          <w:rtl/>
        </w:rPr>
      </w:pPr>
    </w:p>
    <w:p w:rsidR="005E11B5" w:rsidRDefault="005E11B5" w:rsidP="00FA3361">
      <w:pPr>
        <w:rPr>
          <w:rtl/>
        </w:rPr>
      </w:pPr>
      <w:bookmarkStart w:id="21379" w:name="_ETM_Q38_571231"/>
      <w:bookmarkEnd w:id="21379"/>
      <w:r>
        <w:rPr>
          <w:rFonts w:hint="cs"/>
          <w:rtl/>
        </w:rPr>
        <w:t xml:space="preserve">יש לך קשר ללאום שלך, אז מה יש לך דרישה </w:t>
      </w:r>
      <w:bookmarkStart w:id="21380" w:name="_ETM_Q38_569667"/>
      <w:bookmarkEnd w:id="21380"/>
      <w:r>
        <w:rPr>
          <w:rFonts w:hint="cs"/>
          <w:rtl/>
        </w:rPr>
        <w:t>מהיהודים, לא הבנתי. מה אתה רוצה מהיהודים?</w:t>
      </w:r>
    </w:p>
    <w:p w:rsidR="005E11B5" w:rsidRDefault="005E11B5" w:rsidP="00FA3361">
      <w:pPr>
        <w:rPr>
          <w:rtl/>
        </w:rPr>
      </w:pPr>
      <w:bookmarkStart w:id="21381" w:name="_ETM_Q38_568356"/>
      <w:bookmarkEnd w:id="21381"/>
    </w:p>
    <w:p w:rsidR="005E11B5" w:rsidRDefault="005E11B5" w:rsidP="00FA3361">
      <w:pPr>
        <w:pStyle w:val="-"/>
        <w:keepNext/>
        <w:rPr>
          <w:rtl/>
        </w:rPr>
      </w:pPr>
      <w:bookmarkStart w:id="21382" w:name="ET_speakercontinue_5795_36"/>
      <w:r w:rsidRPr="003A18F0">
        <w:rPr>
          <w:rStyle w:val="TagStyle"/>
          <w:rtl/>
        </w:rPr>
        <w:t xml:space="preserve"> &lt;&lt; דובר_המשך &gt;&gt; </w:t>
      </w:r>
      <w:r>
        <w:rPr>
          <w:rtl/>
        </w:rPr>
        <w:t>מנסור עבאס (רע"מ – הרשימה הערבית המאוחדת):</w:t>
      </w:r>
      <w:r w:rsidRPr="003A18F0">
        <w:rPr>
          <w:rStyle w:val="TagStyle"/>
          <w:rtl/>
        </w:rPr>
        <w:t xml:space="preserve"> &lt;&lt; דובר_המשך &gt;&gt;</w:t>
      </w:r>
      <w:r>
        <w:rPr>
          <w:rtl/>
        </w:rPr>
        <w:t xml:space="preserve">   </w:t>
      </w:r>
      <w:bookmarkEnd w:id="21382"/>
    </w:p>
    <w:p w:rsidR="005E11B5" w:rsidRDefault="005E11B5" w:rsidP="00F2255A">
      <w:pPr>
        <w:rPr>
          <w:rtl/>
        </w:rPr>
      </w:pPr>
    </w:p>
    <w:p w:rsidR="005E11B5" w:rsidRDefault="00F2255A" w:rsidP="00FA3361">
      <w:pPr>
        <w:rPr>
          <w:rtl/>
        </w:rPr>
      </w:pPr>
      <w:bookmarkStart w:id="21383" w:name="_ETM_Q38_569229"/>
      <w:bookmarkStart w:id="21384" w:name="_ETM_Q38_568837"/>
      <w:bookmarkStart w:id="21385" w:name="_ETM_Q38_568912"/>
      <w:bookmarkStart w:id="21386" w:name="_ETM_Q38_571490"/>
      <w:bookmarkEnd w:id="21383"/>
      <w:bookmarkEnd w:id="21384"/>
      <w:bookmarkEnd w:id="21385"/>
      <w:bookmarkEnd w:id="21386"/>
      <w:r>
        <w:rPr>
          <w:rFonts w:hint="cs"/>
          <w:rtl/>
        </w:rPr>
        <w:t>– –</w:t>
      </w:r>
      <w:r w:rsidR="005E11B5">
        <w:rPr>
          <w:rFonts w:hint="cs"/>
          <w:rtl/>
        </w:rPr>
        <w:t xml:space="preserve"> למולדת שלי.</w:t>
      </w:r>
    </w:p>
    <w:p w:rsidR="005E11B5" w:rsidRDefault="005E11B5" w:rsidP="00FA3361">
      <w:pPr>
        <w:rPr>
          <w:rtl/>
        </w:rPr>
      </w:pPr>
      <w:bookmarkStart w:id="21387" w:name="_ETM_Q38_568261"/>
      <w:bookmarkStart w:id="21388" w:name="_ETM_Q38_568329"/>
      <w:bookmarkEnd w:id="21387"/>
      <w:bookmarkEnd w:id="21388"/>
    </w:p>
    <w:p w:rsidR="005E11B5" w:rsidRDefault="005E11B5" w:rsidP="00FA3361">
      <w:pPr>
        <w:pStyle w:val="af6"/>
        <w:keepNext/>
        <w:rPr>
          <w:rtl/>
        </w:rPr>
      </w:pPr>
      <w:bookmarkStart w:id="21389" w:name="ET_yor_6490_37"/>
      <w:r w:rsidRPr="003A18F0">
        <w:rPr>
          <w:rStyle w:val="TagStyle"/>
          <w:rtl/>
        </w:rPr>
        <w:t xml:space="preserve"> &lt;&lt; יור &gt;&gt; </w:t>
      </w:r>
      <w:r>
        <w:rPr>
          <w:rtl/>
        </w:rPr>
        <w:t>היו"ר ניסים ואטורי:</w:t>
      </w:r>
      <w:r w:rsidRPr="003A18F0">
        <w:rPr>
          <w:rStyle w:val="TagStyle"/>
          <w:rtl/>
        </w:rPr>
        <w:t xml:space="preserve"> &lt;&lt; יור &gt;&gt;</w:t>
      </w:r>
      <w:r>
        <w:rPr>
          <w:rtl/>
        </w:rPr>
        <w:t xml:space="preserve">   </w:t>
      </w:r>
      <w:bookmarkEnd w:id="21389"/>
    </w:p>
    <w:p w:rsidR="005E11B5" w:rsidRDefault="005E11B5" w:rsidP="00F2255A">
      <w:pPr>
        <w:rPr>
          <w:rtl/>
        </w:rPr>
      </w:pPr>
    </w:p>
    <w:p w:rsidR="005E11B5" w:rsidRDefault="005E11B5" w:rsidP="00AB7D72">
      <w:pPr>
        <w:rPr>
          <w:rtl/>
        </w:rPr>
      </w:pPr>
      <w:bookmarkStart w:id="21390" w:name="_ETM_Q38_570090"/>
      <w:bookmarkEnd w:id="21390"/>
      <w:r>
        <w:rPr>
          <w:rFonts w:hint="cs"/>
          <w:rtl/>
        </w:rPr>
        <w:t xml:space="preserve">אתה רוצה </w:t>
      </w:r>
      <w:r w:rsidR="00AB7D72">
        <w:rPr>
          <w:rFonts w:hint="eastAsia"/>
          <w:rtl/>
        </w:rPr>
        <w:t xml:space="preserve">– </w:t>
      </w:r>
      <w:r>
        <w:rPr>
          <w:rFonts w:hint="cs"/>
          <w:rtl/>
        </w:rPr>
        <w:t xml:space="preserve">אתה אומר יש לך קשר ללאום </w:t>
      </w:r>
      <w:bookmarkStart w:id="21391" w:name="_ETM_Q38_563758"/>
      <w:bookmarkEnd w:id="21391"/>
      <w:r>
        <w:rPr>
          <w:rFonts w:hint="cs"/>
          <w:rtl/>
        </w:rPr>
        <w:t>שלך, תמשיך שם להתגלגל. למה אתה צריך לבוא אלינו ולטעון כלפינו?</w:t>
      </w:r>
    </w:p>
    <w:p w:rsidR="005E11B5" w:rsidRDefault="005E11B5" w:rsidP="00FA3361">
      <w:pPr>
        <w:rPr>
          <w:rtl/>
        </w:rPr>
      </w:pPr>
    </w:p>
    <w:p w:rsidR="005E11B5" w:rsidRDefault="005E11B5" w:rsidP="00FA3361">
      <w:pPr>
        <w:pStyle w:val="-"/>
        <w:keepNext/>
        <w:rPr>
          <w:rtl/>
        </w:rPr>
      </w:pPr>
      <w:bookmarkStart w:id="21392" w:name="ET_speakercontinue_5795_38"/>
      <w:r w:rsidRPr="00672370">
        <w:rPr>
          <w:rStyle w:val="TagStyle"/>
          <w:rtl/>
        </w:rPr>
        <w:t xml:space="preserve"> &lt;&lt; דובר_המשך &gt;&gt; </w:t>
      </w:r>
      <w:r>
        <w:rPr>
          <w:rtl/>
        </w:rPr>
        <w:t>מנסור עבאס (רע"מ – הרשימה הערבית המאוחדת):</w:t>
      </w:r>
      <w:r w:rsidRPr="00672370">
        <w:rPr>
          <w:rStyle w:val="TagStyle"/>
          <w:rtl/>
        </w:rPr>
        <w:t xml:space="preserve"> &lt;&lt; דובר_המשך &gt;&gt;</w:t>
      </w:r>
      <w:r>
        <w:rPr>
          <w:rtl/>
        </w:rPr>
        <w:t xml:space="preserve">   </w:t>
      </w:r>
      <w:bookmarkEnd w:id="21392"/>
    </w:p>
    <w:p w:rsidR="005E11B5" w:rsidRDefault="005E11B5" w:rsidP="00F2255A">
      <w:pPr>
        <w:rPr>
          <w:rtl/>
        </w:rPr>
      </w:pPr>
    </w:p>
    <w:p w:rsidR="005E11B5" w:rsidRDefault="005E11B5" w:rsidP="00FA3361">
      <w:pPr>
        <w:rPr>
          <w:rtl/>
        </w:rPr>
      </w:pPr>
      <w:r>
        <w:rPr>
          <w:rFonts w:hint="cs"/>
          <w:rtl/>
        </w:rPr>
        <w:t xml:space="preserve">איפה הלאום </w:t>
      </w:r>
      <w:bookmarkStart w:id="21393" w:name="_ETM_Q38_568405"/>
      <w:bookmarkStart w:id="21394" w:name="_ETM_Q38_568469"/>
      <w:bookmarkEnd w:id="21393"/>
      <w:bookmarkEnd w:id="21394"/>
      <w:r>
        <w:rPr>
          <w:rFonts w:hint="cs"/>
          <w:rtl/>
        </w:rPr>
        <w:t xml:space="preserve">והמולדת שלי? לא </w:t>
      </w:r>
      <w:proofErr w:type="spellStart"/>
      <w:r>
        <w:rPr>
          <w:rFonts w:hint="cs"/>
          <w:rtl/>
        </w:rPr>
        <w:t>במר'אר</w:t>
      </w:r>
      <w:proofErr w:type="spellEnd"/>
      <w:r>
        <w:rPr>
          <w:rFonts w:hint="cs"/>
          <w:rtl/>
        </w:rPr>
        <w:t>? לא בגליל? לא במשולש? לא בנגב?</w:t>
      </w:r>
    </w:p>
    <w:p w:rsidR="005E11B5" w:rsidRDefault="005E11B5" w:rsidP="00FA3361">
      <w:pPr>
        <w:rPr>
          <w:rtl/>
        </w:rPr>
      </w:pPr>
    </w:p>
    <w:p w:rsidR="005E11B5" w:rsidRDefault="005E11B5" w:rsidP="00FA3361">
      <w:pPr>
        <w:pStyle w:val="af5"/>
        <w:keepNext/>
        <w:rPr>
          <w:rtl/>
        </w:rPr>
      </w:pPr>
      <w:bookmarkStart w:id="21395" w:name="ET_interruption_5696_40"/>
      <w:r w:rsidRPr="00B97058">
        <w:rPr>
          <w:rStyle w:val="TagStyle"/>
          <w:rtl/>
        </w:rPr>
        <w:t xml:space="preserve"> &lt;&lt; קריאה &gt;&gt; </w:t>
      </w:r>
      <w:r>
        <w:rPr>
          <w:rtl/>
        </w:rPr>
        <w:t>יוסף עטאונה (חד"ש-תע"ל):</w:t>
      </w:r>
      <w:r w:rsidRPr="00B97058">
        <w:rPr>
          <w:rStyle w:val="TagStyle"/>
          <w:rtl/>
        </w:rPr>
        <w:t xml:space="preserve"> &lt;&lt; קריאה &gt;&gt;</w:t>
      </w:r>
      <w:r>
        <w:rPr>
          <w:rtl/>
        </w:rPr>
        <w:t xml:space="preserve">   </w:t>
      </w:r>
      <w:bookmarkEnd w:id="21395"/>
    </w:p>
    <w:p w:rsidR="005E11B5" w:rsidRDefault="005E11B5" w:rsidP="00F2255A">
      <w:pPr>
        <w:rPr>
          <w:rtl/>
        </w:rPr>
      </w:pPr>
    </w:p>
    <w:p w:rsidR="005E11B5" w:rsidRPr="00B97058" w:rsidRDefault="005E11B5" w:rsidP="00FA3361">
      <w:pPr>
        <w:rPr>
          <w:rtl/>
        </w:rPr>
      </w:pPr>
      <w:r>
        <w:rPr>
          <w:rFonts w:hint="cs"/>
          <w:rtl/>
        </w:rPr>
        <w:t xml:space="preserve">זו המולדת שלנו </w:t>
      </w:r>
      <w:r w:rsidR="00F2255A">
        <w:rPr>
          <w:rFonts w:hint="cs"/>
          <w:rtl/>
        </w:rPr>
        <w:t>– – –</w:t>
      </w:r>
    </w:p>
    <w:p w:rsidR="005E11B5" w:rsidRDefault="005E11B5" w:rsidP="00FA3361">
      <w:pPr>
        <w:rPr>
          <w:rtl/>
        </w:rPr>
      </w:pPr>
      <w:bookmarkStart w:id="21396" w:name="_ETM_Q38_577493"/>
      <w:bookmarkStart w:id="21397" w:name="_ETM_Q38_577555"/>
      <w:bookmarkEnd w:id="21396"/>
      <w:bookmarkEnd w:id="21397"/>
    </w:p>
    <w:p w:rsidR="005E11B5" w:rsidRDefault="005E11B5" w:rsidP="00FA3361">
      <w:pPr>
        <w:pStyle w:val="af6"/>
        <w:keepNext/>
        <w:rPr>
          <w:rtl/>
        </w:rPr>
      </w:pPr>
      <w:bookmarkStart w:id="21398" w:name="ET_yor_6490_39"/>
      <w:r w:rsidRPr="00672370">
        <w:rPr>
          <w:rStyle w:val="TagStyle"/>
          <w:rtl/>
        </w:rPr>
        <w:t xml:space="preserve"> &lt;&lt; יור &gt;&gt; </w:t>
      </w:r>
      <w:r>
        <w:rPr>
          <w:rtl/>
        </w:rPr>
        <w:t>היו"ר ניסים ואטורי:</w:t>
      </w:r>
      <w:r w:rsidRPr="00672370">
        <w:rPr>
          <w:rStyle w:val="TagStyle"/>
          <w:rtl/>
        </w:rPr>
        <w:t xml:space="preserve"> &lt;&lt; יור &gt;&gt;</w:t>
      </w:r>
      <w:r>
        <w:rPr>
          <w:rtl/>
        </w:rPr>
        <w:t xml:space="preserve">   </w:t>
      </w:r>
      <w:bookmarkEnd w:id="21398"/>
    </w:p>
    <w:p w:rsidR="005E11B5" w:rsidRDefault="005E11B5" w:rsidP="00F2255A">
      <w:pPr>
        <w:rPr>
          <w:rtl/>
        </w:rPr>
      </w:pPr>
    </w:p>
    <w:p w:rsidR="005E11B5" w:rsidRDefault="005E11B5" w:rsidP="00FA3361">
      <w:pPr>
        <w:rPr>
          <w:rtl/>
        </w:rPr>
      </w:pPr>
      <w:bookmarkStart w:id="21399" w:name="_ETM_Q38_579425"/>
      <w:bookmarkEnd w:id="21399"/>
      <w:r>
        <w:rPr>
          <w:rFonts w:hint="cs"/>
          <w:rtl/>
        </w:rPr>
        <w:t>לא, הוא די</w:t>
      </w:r>
      <w:bookmarkStart w:id="21400" w:name="_ETM_Q38_582258"/>
      <w:bookmarkEnd w:id="21400"/>
      <w:r>
        <w:rPr>
          <w:rFonts w:hint="cs"/>
          <w:rtl/>
        </w:rPr>
        <w:t xml:space="preserve">בר על </w:t>
      </w:r>
      <w:proofErr w:type="spellStart"/>
      <w:r>
        <w:rPr>
          <w:rFonts w:hint="cs"/>
          <w:rtl/>
        </w:rPr>
        <w:t>ח'ליל</w:t>
      </w:r>
      <w:proofErr w:type="spellEnd"/>
      <w:r>
        <w:rPr>
          <w:rFonts w:hint="cs"/>
          <w:rtl/>
        </w:rPr>
        <w:t xml:space="preserve">. </w:t>
      </w:r>
    </w:p>
    <w:p w:rsidR="005E11B5" w:rsidRDefault="005E11B5" w:rsidP="00FA3361">
      <w:pPr>
        <w:rPr>
          <w:rtl/>
        </w:rPr>
      </w:pPr>
    </w:p>
    <w:p w:rsidR="005E11B5" w:rsidRDefault="005E11B5" w:rsidP="00FA3361">
      <w:pPr>
        <w:pStyle w:val="-"/>
        <w:keepNext/>
        <w:rPr>
          <w:rtl/>
        </w:rPr>
      </w:pPr>
      <w:bookmarkStart w:id="21401" w:name="ET_speakercontinue_5795_43"/>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01"/>
    </w:p>
    <w:p w:rsidR="005E11B5" w:rsidRDefault="005E11B5" w:rsidP="00F2255A">
      <w:pPr>
        <w:rPr>
          <w:rtl/>
        </w:rPr>
      </w:pPr>
    </w:p>
    <w:p w:rsidR="005E11B5" w:rsidRPr="00B97058" w:rsidRDefault="005E11B5" w:rsidP="00FA3361">
      <w:pPr>
        <w:rPr>
          <w:rtl/>
        </w:rPr>
      </w:pPr>
      <w:r>
        <w:rPr>
          <w:rFonts w:hint="cs"/>
          <w:rtl/>
        </w:rPr>
        <w:t xml:space="preserve">מה, יש לך קשר? </w:t>
      </w:r>
      <w:bookmarkStart w:id="21402" w:name="_ETM_Q38_583456"/>
      <w:bookmarkEnd w:id="21402"/>
    </w:p>
    <w:p w:rsidR="005E11B5" w:rsidRDefault="005E11B5" w:rsidP="00FA3361">
      <w:pPr>
        <w:rPr>
          <w:rtl/>
        </w:rPr>
      </w:pPr>
    </w:p>
    <w:p w:rsidR="005E11B5" w:rsidRDefault="005E11B5" w:rsidP="00FA3361">
      <w:pPr>
        <w:pStyle w:val="af5"/>
        <w:keepNext/>
        <w:rPr>
          <w:rtl/>
        </w:rPr>
      </w:pPr>
      <w:bookmarkStart w:id="21403" w:name="ET_interruption_5696_41"/>
      <w:r w:rsidRPr="00B97058">
        <w:rPr>
          <w:rStyle w:val="TagStyle"/>
          <w:rtl/>
        </w:rPr>
        <w:t xml:space="preserve"> &lt;&lt; קריאה &gt;&gt; </w:t>
      </w:r>
      <w:r>
        <w:rPr>
          <w:rtl/>
        </w:rPr>
        <w:t>יוסף עטאונה (חד"ש-תע"ל):</w:t>
      </w:r>
      <w:r w:rsidRPr="00B97058">
        <w:rPr>
          <w:rStyle w:val="TagStyle"/>
          <w:rtl/>
        </w:rPr>
        <w:t xml:space="preserve"> &lt;&lt; קריאה &gt;&gt;</w:t>
      </w:r>
      <w:r>
        <w:rPr>
          <w:rtl/>
        </w:rPr>
        <w:t xml:space="preserve">   </w:t>
      </w:r>
      <w:bookmarkEnd w:id="21403"/>
    </w:p>
    <w:p w:rsidR="005E11B5" w:rsidRDefault="005E11B5" w:rsidP="00F2255A">
      <w:pPr>
        <w:rPr>
          <w:rtl/>
        </w:rPr>
      </w:pPr>
    </w:p>
    <w:p w:rsidR="005E11B5" w:rsidRDefault="00F2255A" w:rsidP="00FA3361">
      <w:pPr>
        <w:rPr>
          <w:rtl/>
        </w:rPr>
      </w:pPr>
      <w:bookmarkStart w:id="21404" w:name="_ETM_Q38_587490"/>
      <w:bookmarkEnd w:id="21404"/>
      <w:r>
        <w:rPr>
          <w:rFonts w:hint="cs"/>
          <w:rtl/>
        </w:rPr>
        <w:t>– – –</w:t>
      </w:r>
    </w:p>
    <w:p w:rsidR="005E11B5" w:rsidRDefault="005E11B5" w:rsidP="00FA3361">
      <w:pPr>
        <w:rPr>
          <w:rtl/>
        </w:rPr>
      </w:pPr>
      <w:bookmarkStart w:id="21405" w:name="_ETM_Q38_589061"/>
      <w:bookmarkStart w:id="21406" w:name="_ETM_Q38_589137"/>
      <w:bookmarkEnd w:id="21405"/>
      <w:bookmarkEnd w:id="21406"/>
    </w:p>
    <w:p w:rsidR="00AB7D72" w:rsidRDefault="00AB7D72" w:rsidP="00AB7D72">
      <w:pPr>
        <w:pStyle w:val="af6"/>
        <w:keepNext/>
        <w:rPr>
          <w:rtl/>
        </w:rPr>
      </w:pPr>
      <w:r w:rsidRPr="00672370">
        <w:rPr>
          <w:rStyle w:val="TagStyle"/>
          <w:rtl/>
        </w:rPr>
        <w:t xml:space="preserve">&lt;&lt; יור &gt;&gt; </w:t>
      </w:r>
      <w:r>
        <w:rPr>
          <w:rtl/>
        </w:rPr>
        <w:t>היו"ר ניסים ואטורי:</w:t>
      </w:r>
      <w:r w:rsidRPr="00672370">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21407" w:name="_ETM_Q38_584562"/>
      <w:bookmarkStart w:id="21408" w:name="_ETM_Q38_584666"/>
      <w:bookmarkEnd w:id="21407"/>
      <w:bookmarkEnd w:id="21408"/>
      <w:r>
        <w:rPr>
          <w:rFonts w:hint="cs"/>
          <w:rtl/>
        </w:rPr>
        <w:t xml:space="preserve">הוא דיבר על </w:t>
      </w:r>
      <w:proofErr w:type="spellStart"/>
      <w:r>
        <w:rPr>
          <w:rFonts w:hint="cs"/>
          <w:rtl/>
        </w:rPr>
        <w:t>ח'ליל</w:t>
      </w:r>
      <w:proofErr w:type="spellEnd"/>
      <w:r>
        <w:rPr>
          <w:rFonts w:hint="cs"/>
          <w:rtl/>
        </w:rPr>
        <w:t xml:space="preserve">. דיברת. </w:t>
      </w:r>
    </w:p>
    <w:p w:rsidR="005E11B5" w:rsidRDefault="005E11B5" w:rsidP="00FA3361">
      <w:pPr>
        <w:rPr>
          <w:rtl/>
        </w:rPr>
      </w:pPr>
      <w:bookmarkStart w:id="21409" w:name="_ETM_Q38_587272"/>
      <w:bookmarkStart w:id="21410" w:name="_ETM_Q38_587366"/>
      <w:bookmarkEnd w:id="21409"/>
      <w:bookmarkEnd w:id="21410"/>
    </w:p>
    <w:p w:rsidR="005E11B5" w:rsidRDefault="005E11B5" w:rsidP="00FA3361">
      <w:pPr>
        <w:pStyle w:val="-"/>
        <w:keepNext/>
        <w:rPr>
          <w:rtl/>
        </w:rPr>
      </w:pPr>
      <w:bookmarkStart w:id="21411" w:name="ET_speakercontinue_5795_44"/>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11"/>
    </w:p>
    <w:p w:rsidR="005E11B5" w:rsidRDefault="005E11B5" w:rsidP="00F2255A">
      <w:pPr>
        <w:rPr>
          <w:rtl/>
        </w:rPr>
      </w:pPr>
    </w:p>
    <w:p w:rsidR="005E11B5" w:rsidRDefault="005E11B5" w:rsidP="00FA3361">
      <w:pPr>
        <w:rPr>
          <w:rtl/>
        </w:rPr>
      </w:pPr>
      <w:bookmarkStart w:id="21412" w:name="_ETM_Q38_588368"/>
      <w:bookmarkEnd w:id="21412"/>
      <w:r>
        <w:rPr>
          <w:rFonts w:hint="cs"/>
          <w:rtl/>
        </w:rPr>
        <w:t xml:space="preserve">נו, באמת. </w:t>
      </w:r>
    </w:p>
    <w:p w:rsidR="005E11B5" w:rsidRDefault="005E11B5" w:rsidP="00FA3361">
      <w:pPr>
        <w:rPr>
          <w:rtl/>
        </w:rPr>
      </w:pPr>
      <w:bookmarkStart w:id="21413" w:name="_ETM_Q38_591912"/>
      <w:bookmarkStart w:id="21414" w:name="_ETM_Q38_591987"/>
      <w:bookmarkEnd w:id="21413"/>
      <w:bookmarkEnd w:id="21414"/>
    </w:p>
    <w:p w:rsidR="005E11B5" w:rsidRDefault="005E11B5" w:rsidP="00FA3361">
      <w:pPr>
        <w:pStyle w:val="af6"/>
        <w:keepNext/>
        <w:rPr>
          <w:rtl/>
        </w:rPr>
      </w:pPr>
      <w:r w:rsidRPr="00B97058">
        <w:rPr>
          <w:rStyle w:val="TagStyle"/>
          <w:rtl/>
        </w:rPr>
        <w:t xml:space="preserve"> &lt;&lt; יור &gt;&gt; </w:t>
      </w:r>
      <w:r>
        <w:rPr>
          <w:rtl/>
        </w:rPr>
        <w:t>היו"ר ניסים ואטורי:</w:t>
      </w:r>
      <w:r w:rsidRPr="00B97058">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21415" w:name="_ETM_Q38_585307"/>
      <w:bookmarkEnd w:id="21415"/>
      <w:r>
        <w:rPr>
          <w:rFonts w:hint="cs"/>
          <w:rtl/>
        </w:rPr>
        <w:t xml:space="preserve">אתה דיברת על </w:t>
      </w:r>
      <w:bookmarkStart w:id="21416" w:name="_ETM_Q38_592206"/>
      <w:bookmarkEnd w:id="21416"/>
      <w:r w:rsidR="00F2255A">
        <w:rPr>
          <w:rFonts w:hint="cs"/>
          <w:rtl/>
        </w:rPr>
        <w:t>– – –</w:t>
      </w:r>
    </w:p>
    <w:p w:rsidR="005E11B5" w:rsidRDefault="005E11B5" w:rsidP="00FA3361">
      <w:pPr>
        <w:rPr>
          <w:rtl/>
        </w:rPr>
      </w:pPr>
    </w:p>
    <w:p w:rsidR="005E11B5" w:rsidRDefault="005E11B5" w:rsidP="00FA3361">
      <w:pPr>
        <w:pStyle w:val="-"/>
        <w:keepNext/>
        <w:rPr>
          <w:rtl/>
        </w:rPr>
      </w:pPr>
      <w:bookmarkStart w:id="21417" w:name="ET_speakercontinue_5795_46"/>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17"/>
    </w:p>
    <w:p w:rsidR="005E11B5" w:rsidRDefault="005E11B5" w:rsidP="00F2255A">
      <w:pPr>
        <w:rPr>
          <w:rtl/>
        </w:rPr>
      </w:pPr>
    </w:p>
    <w:p w:rsidR="005E11B5" w:rsidRDefault="005E11B5" w:rsidP="00FA3361">
      <w:pPr>
        <w:rPr>
          <w:rtl/>
        </w:rPr>
      </w:pPr>
      <w:r>
        <w:rPr>
          <w:rFonts w:hint="cs"/>
          <w:rtl/>
        </w:rPr>
        <w:t>יש דבר בסיסי, מקומם מאוד.</w:t>
      </w:r>
    </w:p>
    <w:p w:rsidR="005E11B5" w:rsidRDefault="005E11B5" w:rsidP="00FA3361">
      <w:pPr>
        <w:rPr>
          <w:rtl/>
        </w:rPr>
      </w:pPr>
      <w:bookmarkStart w:id="21418" w:name="_ETM_Q38_590777"/>
      <w:bookmarkStart w:id="21419" w:name="_ETM_Q38_590853"/>
      <w:bookmarkEnd w:id="21418"/>
      <w:bookmarkEnd w:id="21419"/>
    </w:p>
    <w:p w:rsidR="005E11B5" w:rsidRDefault="005E11B5" w:rsidP="00FA3361">
      <w:pPr>
        <w:pStyle w:val="af6"/>
        <w:keepNext/>
        <w:rPr>
          <w:rtl/>
        </w:rPr>
      </w:pPr>
      <w:bookmarkStart w:id="21420" w:name="ET_yor_6490_47"/>
      <w:r w:rsidRPr="00B97058">
        <w:rPr>
          <w:rStyle w:val="TagStyle"/>
          <w:rtl/>
        </w:rPr>
        <w:t xml:space="preserve"> &lt;&lt; יור &gt;&gt; </w:t>
      </w:r>
      <w:r>
        <w:rPr>
          <w:rtl/>
        </w:rPr>
        <w:t>היו"ר ניסים ואטורי:</w:t>
      </w:r>
      <w:r w:rsidRPr="00B97058">
        <w:rPr>
          <w:rStyle w:val="TagStyle"/>
          <w:rtl/>
        </w:rPr>
        <w:t xml:space="preserve"> &lt;&lt; יור &gt;&gt;</w:t>
      </w:r>
      <w:r>
        <w:rPr>
          <w:rtl/>
        </w:rPr>
        <w:t xml:space="preserve">   </w:t>
      </w:r>
      <w:bookmarkEnd w:id="21420"/>
    </w:p>
    <w:p w:rsidR="005E11B5" w:rsidRDefault="005E11B5" w:rsidP="00F2255A">
      <w:pPr>
        <w:rPr>
          <w:rtl/>
        </w:rPr>
      </w:pPr>
    </w:p>
    <w:p w:rsidR="005E11B5" w:rsidRDefault="005E11B5" w:rsidP="00FA3361">
      <w:pPr>
        <w:rPr>
          <w:rtl/>
        </w:rPr>
      </w:pPr>
      <w:bookmarkStart w:id="21421" w:name="_ETM_Q38_591734"/>
      <w:bookmarkEnd w:id="21421"/>
      <w:r>
        <w:rPr>
          <w:rFonts w:hint="cs"/>
          <w:rtl/>
        </w:rPr>
        <w:t xml:space="preserve">אתה צודק, יש חוק, </w:t>
      </w:r>
      <w:bookmarkStart w:id="21422" w:name="_ETM_Q38_590478"/>
      <w:bookmarkEnd w:id="21422"/>
      <w:r>
        <w:rPr>
          <w:rFonts w:hint="cs"/>
          <w:rtl/>
        </w:rPr>
        <w:t xml:space="preserve">ואפשר להעביר חוק בכנסת. </w:t>
      </w:r>
      <w:bookmarkStart w:id="21423" w:name="_ETM_Q38_595694"/>
      <w:bookmarkEnd w:id="21423"/>
    </w:p>
    <w:p w:rsidR="005E11B5" w:rsidRDefault="005E11B5" w:rsidP="00FA3361">
      <w:pPr>
        <w:rPr>
          <w:rtl/>
        </w:rPr>
      </w:pPr>
      <w:bookmarkStart w:id="21424" w:name="_ETM_Q38_595765"/>
      <w:bookmarkEnd w:id="21424"/>
    </w:p>
    <w:p w:rsidR="005E11B5" w:rsidRDefault="005E11B5" w:rsidP="00FA3361">
      <w:pPr>
        <w:pStyle w:val="-"/>
        <w:keepNext/>
        <w:rPr>
          <w:rtl/>
        </w:rPr>
      </w:pPr>
      <w:bookmarkStart w:id="21425" w:name="ET_speakercontinue_5795_48"/>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25"/>
    </w:p>
    <w:p w:rsidR="005E11B5" w:rsidRDefault="005E11B5" w:rsidP="00F2255A">
      <w:pPr>
        <w:rPr>
          <w:rtl/>
        </w:rPr>
      </w:pPr>
    </w:p>
    <w:p w:rsidR="005E11B5" w:rsidRDefault="005E11B5" w:rsidP="00FA3361">
      <w:pPr>
        <w:rPr>
          <w:rtl/>
        </w:rPr>
      </w:pPr>
      <w:bookmarkStart w:id="21426" w:name="_ETM_Q38_596700"/>
      <w:bookmarkEnd w:id="21426"/>
      <w:r>
        <w:rPr>
          <w:rFonts w:hint="cs"/>
          <w:rtl/>
        </w:rPr>
        <w:t>לא, יש דבר בסיסי מקומם מאוד.</w:t>
      </w:r>
    </w:p>
    <w:p w:rsidR="005E11B5" w:rsidRDefault="005E11B5" w:rsidP="00FA3361">
      <w:pPr>
        <w:rPr>
          <w:rtl/>
        </w:rPr>
      </w:pPr>
      <w:bookmarkStart w:id="21427" w:name="_ETM_Q38_590635"/>
      <w:bookmarkStart w:id="21428" w:name="_ETM_Q38_590705"/>
      <w:bookmarkEnd w:id="21427"/>
      <w:bookmarkEnd w:id="21428"/>
    </w:p>
    <w:p w:rsidR="005E11B5" w:rsidRDefault="005E11B5" w:rsidP="00FA3361">
      <w:pPr>
        <w:pStyle w:val="af6"/>
        <w:keepNext/>
        <w:rPr>
          <w:rtl/>
        </w:rPr>
      </w:pPr>
      <w:r w:rsidRPr="00B97058">
        <w:rPr>
          <w:rStyle w:val="TagStyle"/>
          <w:rtl/>
        </w:rPr>
        <w:t xml:space="preserve"> &lt;&lt; יור &gt;&gt; </w:t>
      </w:r>
      <w:r>
        <w:rPr>
          <w:rtl/>
        </w:rPr>
        <w:t>היו"ר ניסים ואטורי:</w:t>
      </w:r>
      <w:r w:rsidRPr="00B97058">
        <w:rPr>
          <w:rStyle w:val="TagStyle"/>
          <w:rtl/>
        </w:rPr>
        <w:t xml:space="preserve"> &lt;&lt; יור &gt;&gt;</w:t>
      </w:r>
      <w:r>
        <w:rPr>
          <w:rtl/>
        </w:rPr>
        <w:t xml:space="preserve">   </w:t>
      </w:r>
    </w:p>
    <w:p w:rsidR="005E11B5" w:rsidRDefault="005E11B5" w:rsidP="00F2255A">
      <w:pPr>
        <w:rPr>
          <w:rtl/>
        </w:rPr>
      </w:pPr>
    </w:p>
    <w:p w:rsidR="005E11B5" w:rsidRDefault="005E11B5" w:rsidP="00AB7D72">
      <w:pPr>
        <w:rPr>
          <w:rtl/>
        </w:rPr>
      </w:pPr>
      <w:bookmarkStart w:id="21429" w:name="_ETM_Q38_591611"/>
      <w:bookmarkEnd w:id="21429"/>
      <w:r>
        <w:rPr>
          <w:rFonts w:hint="cs"/>
          <w:rtl/>
        </w:rPr>
        <w:t xml:space="preserve">גם </w:t>
      </w:r>
      <w:bookmarkStart w:id="21430" w:name="_ETM_Q38_596508"/>
      <w:bookmarkEnd w:id="21430"/>
      <w:r>
        <w:rPr>
          <w:rFonts w:hint="cs"/>
          <w:rtl/>
        </w:rPr>
        <w:t>למען חיילי צה"ל אפשר להעביר חוק</w:t>
      </w:r>
      <w:r w:rsidR="00AB7D72">
        <w:rPr>
          <w:rFonts w:hint="cs"/>
          <w:rtl/>
        </w:rPr>
        <w:t>,</w:t>
      </w:r>
      <w:r>
        <w:rPr>
          <w:rFonts w:hint="cs"/>
          <w:rtl/>
        </w:rPr>
        <w:t xml:space="preserve"> למען חיילי צה"ל, מה </w:t>
      </w:r>
      <w:bookmarkStart w:id="21431" w:name="_ETM_Q38_598253"/>
      <w:bookmarkEnd w:id="21431"/>
      <w:r>
        <w:rPr>
          <w:rFonts w:hint="cs"/>
          <w:rtl/>
        </w:rPr>
        <w:t>הבעיה?</w:t>
      </w:r>
    </w:p>
    <w:p w:rsidR="005E11B5" w:rsidRDefault="005E11B5" w:rsidP="00FA3361">
      <w:pPr>
        <w:rPr>
          <w:rtl/>
        </w:rPr>
      </w:pPr>
    </w:p>
    <w:p w:rsidR="005E11B5" w:rsidRDefault="005E11B5" w:rsidP="00FA3361">
      <w:pPr>
        <w:pStyle w:val="-"/>
        <w:keepNext/>
        <w:rPr>
          <w:rtl/>
        </w:rPr>
      </w:pPr>
      <w:bookmarkStart w:id="21432" w:name="ET_speakercontinue_5795_50"/>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32"/>
    </w:p>
    <w:p w:rsidR="005E11B5" w:rsidRDefault="005E11B5" w:rsidP="00F2255A">
      <w:pPr>
        <w:rPr>
          <w:rtl/>
        </w:rPr>
      </w:pPr>
    </w:p>
    <w:p w:rsidR="005E11B5" w:rsidRDefault="005E11B5" w:rsidP="00FA3361">
      <w:pPr>
        <w:rPr>
          <w:rtl/>
        </w:rPr>
      </w:pPr>
      <w:bookmarkStart w:id="21433" w:name="_ETM_Q38_595815"/>
      <w:bookmarkEnd w:id="21433"/>
      <w:r>
        <w:rPr>
          <w:rFonts w:hint="cs"/>
          <w:rtl/>
        </w:rPr>
        <w:t xml:space="preserve">ואטורי. </w:t>
      </w:r>
    </w:p>
    <w:p w:rsidR="005E11B5" w:rsidRDefault="005E11B5" w:rsidP="00F2255A">
      <w:pPr>
        <w:rPr>
          <w:rtl/>
        </w:rPr>
      </w:pPr>
    </w:p>
    <w:p w:rsidR="005E11B5" w:rsidRDefault="005E11B5" w:rsidP="00FA3361">
      <w:pPr>
        <w:pStyle w:val="af5"/>
        <w:keepNext/>
        <w:rPr>
          <w:rtl/>
        </w:rPr>
      </w:pPr>
      <w:bookmarkStart w:id="21434" w:name="ET_interruption_5696_52"/>
      <w:r w:rsidRPr="00B97058">
        <w:rPr>
          <w:rStyle w:val="TagStyle"/>
          <w:rtl/>
        </w:rPr>
        <w:t xml:space="preserve"> &lt;&lt; קריאה &gt;&gt; </w:t>
      </w:r>
      <w:r>
        <w:rPr>
          <w:rtl/>
        </w:rPr>
        <w:t>יוסף עטאונה (חד"ש-תע"ל):</w:t>
      </w:r>
      <w:r w:rsidRPr="00B97058">
        <w:rPr>
          <w:rStyle w:val="TagStyle"/>
          <w:rtl/>
        </w:rPr>
        <w:t xml:space="preserve"> &lt;&lt; קריאה &gt;&gt;</w:t>
      </w:r>
      <w:r>
        <w:rPr>
          <w:rtl/>
        </w:rPr>
        <w:t xml:space="preserve">   </w:t>
      </w:r>
      <w:bookmarkEnd w:id="21434"/>
    </w:p>
    <w:p w:rsidR="005E11B5" w:rsidRDefault="005E11B5" w:rsidP="00F2255A">
      <w:pPr>
        <w:rPr>
          <w:rtl/>
        </w:rPr>
      </w:pPr>
    </w:p>
    <w:p w:rsidR="005E11B5" w:rsidRDefault="00F2255A" w:rsidP="00FA3361">
      <w:pPr>
        <w:rPr>
          <w:rtl/>
        </w:rPr>
      </w:pPr>
      <w:bookmarkStart w:id="21435" w:name="_ETM_Q38_601389"/>
      <w:bookmarkEnd w:id="21435"/>
      <w:r>
        <w:rPr>
          <w:rFonts w:hint="cs"/>
          <w:rtl/>
        </w:rPr>
        <w:t>– – –</w:t>
      </w:r>
    </w:p>
    <w:p w:rsidR="005E11B5" w:rsidRDefault="005E11B5" w:rsidP="00FA3361">
      <w:pPr>
        <w:rPr>
          <w:rtl/>
        </w:rPr>
      </w:pPr>
      <w:bookmarkStart w:id="21436" w:name="_ETM_Q38_598642"/>
      <w:bookmarkStart w:id="21437" w:name="_ETM_Q38_598728"/>
      <w:bookmarkEnd w:id="21436"/>
      <w:bookmarkEnd w:id="21437"/>
    </w:p>
    <w:p w:rsidR="005E11B5" w:rsidRDefault="005E11B5" w:rsidP="00FA3361">
      <w:pPr>
        <w:pStyle w:val="-"/>
        <w:keepNext/>
        <w:rPr>
          <w:rtl/>
        </w:rPr>
      </w:pPr>
      <w:bookmarkStart w:id="21438" w:name="ET_speakercontinue_5795_53"/>
      <w:r w:rsidRPr="00B97058">
        <w:rPr>
          <w:rStyle w:val="TagStyle"/>
          <w:rtl/>
        </w:rPr>
        <w:t xml:space="preserve"> &lt;&lt; דובר_המשך &gt;&gt; </w:t>
      </w:r>
      <w:r>
        <w:rPr>
          <w:rtl/>
        </w:rPr>
        <w:t>מנסור עבאס (רע"מ – הרשימה הערבית המאוחדת):</w:t>
      </w:r>
      <w:r w:rsidRPr="00B97058">
        <w:rPr>
          <w:rStyle w:val="TagStyle"/>
          <w:rtl/>
        </w:rPr>
        <w:t xml:space="preserve"> &lt;&lt; דובר_המשך &gt;&gt;</w:t>
      </w:r>
      <w:r>
        <w:rPr>
          <w:rtl/>
        </w:rPr>
        <w:t xml:space="preserve">   </w:t>
      </w:r>
      <w:bookmarkEnd w:id="21438"/>
    </w:p>
    <w:p w:rsidR="005E11B5" w:rsidRDefault="005E11B5" w:rsidP="00F2255A">
      <w:pPr>
        <w:rPr>
          <w:rtl/>
        </w:rPr>
      </w:pPr>
    </w:p>
    <w:p w:rsidR="005E11B5" w:rsidRDefault="005E11B5" w:rsidP="00AB7D72">
      <w:pPr>
        <w:rPr>
          <w:rtl/>
        </w:rPr>
      </w:pPr>
      <w:bookmarkStart w:id="21439" w:name="_ETM_Q38_599764"/>
      <w:bookmarkEnd w:id="21439"/>
      <w:r>
        <w:rPr>
          <w:rFonts w:hint="cs"/>
          <w:rtl/>
        </w:rPr>
        <w:t xml:space="preserve">יש דבר מקומם מאוד. אלה אזרחי מדינת </w:t>
      </w:r>
      <w:bookmarkStart w:id="21440" w:name="_ETM_Q38_600179"/>
      <w:bookmarkEnd w:id="21440"/>
      <w:r>
        <w:rPr>
          <w:rFonts w:hint="cs"/>
          <w:rtl/>
        </w:rPr>
        <w:t>ישראל. יש להם כבר קשר למדינת ישראל. הם אזרחים</w:t>
      </w:r>
      <w:r w:rsidR="00AB7D72">
        <w:rPr>
          <w:rFonts w:hint="cs"/>
          <w:rtl/>
        </w:rPr>
        <w:t>,</w:t>
      </w:r>
      <w:r>
        <w:rPr>
          <w:rFonts w:hint="cs"/>
          <w:rtl/>
        </w:rPr>
        <w:t xml:space="preserve"> הם באים </w:t>
      </w:r>
      <w:bookmarkStart w:id="21441" w:name="_ETM_Q38_610293"/>
      <w:bookmarkEnd w:id="21441"/>
      <w:r>
        <w:rPr>
          <w:rFonts w:hint="cs"/>
          <w:rtl/>
        </w:rPr>
        <w:t xml:space="preserve">ותורמים בכל התחומים, ורוצים להשתלב ורוצים להתקדם בחיים, ומשרתים </w:t>
      </w:r>
      <w:bookmarkStart w:id="21442" w:name="_ETM_Q38_613341"/>
      <w:bookmarkEnd w:id="21442"/>
      <w:r>
        <w:rPr>
          <w:rFonts w:hint="cs"/>
          <w:rtl/>
        </w:rPr>
        <w:t xml:space="preserve">אותך כמו שהם משרתים אותי בכל מקום </w:t>
      </w:r>
      <w:r>
        <w:rPr>
          <w:rFonts w:hint="eastAsia"/>
          <w:rtl/>
        </w:rPr>
        <w:t>–</w:t>
      </w:r>
      <w:r>
        <w:rPr>
          <w:rFonts w:hint="cs"/>
          <w:rtl/>
        </w:rPr>
        <w:t xml:space="preserve"> בבתי </w:t>
      </w:r>
      <w:bookmarkStart w:id="21443" w:name="_ETM_Q38_618071"/>
      <w:bookmarkEnd w:id="21443"/>
      <w:r>
        <w:rPr>
          <w:rFonts w:hint="cs"/>
          <w:rtl/>
        </w:rPr>
        <w:t xml:space="preserve">החולים ובאתרי עבודה. </w:t>
      </w:r>
      <w:bookmarkStart w:id="21444" w:name="_ETM_Q38_624823"/>
      <w:bookmarkStart w:id="21445" w:name="_ETM_Q38_624916"/>
      <w:bookmarkStart w:id="21446" w:name="_ETM_Q38_624954"/>
      <w:bookmarkStart w:id="21447" w:name="_ETM_Q38_625024"/>
      <w:bookmarkEnd w:id="21444"/>
      <w:bookmarkEnd w:id="21445"/>
      <w:bookmarkEnd w:id="21446"/>
      <w:bookmarkEnd w:id="21447"/>
      <w:r>
        <w:rPr>
          <w:rFonts w:hint="cs"/>
          <w:rtl/>
        </w:rPr>
        <w:t xml:space="preserve">ואז אתה בא בטענה </w:t>
      </w:r>
      <w:r>
        <w:rPr>
          <w:rtl/>
        </w:rPr>
        <w:t>–</w:t>
      </w:r>
      <w:r>
        <w:rPr>
          <w:rFonts w:hint="cs"/>
          <w:rtl/>
        </w:rPr>
        <w:t xml:space="preserve"> שיגורו </w:t>
      </w:r>
      <w:bookmarkStart w:id="21448" w:name="_ETM_Q38_624936"/>
      <w:bookmarkEnd w:id="21448"/>
      <w:r>
        <w:rPr>
          <w:rFonts w:hint="cs"/>
          <w:rtl/>
        </w:rPr>
        <w:t>שם, שיעבדו שם. מה זה צריך להיות?</w:t>
      </w:r>
      <w:bookmarkStart w:id="21449" w:name="_ETM_Q38_626294"/>
      <w:bookmarkEnd w:id="21449"/>
      <w:r>
        <w:rPr>
          <w:rFonts w:hint="cs"/>
        </w:rPr>
        <w:t xml:space="preserve"> </w:t>
      </w:r>
      <w:r>
        <w:rPr>
          <w:rFonts w:hint="cs"/>
          <w:rtl/>
        </w:rPr>
        <w:t>כאילו, מה ההיגיון הזה? מאיפה הבאת את מערכת הער</w:t>
      </w:r>
      <w:bookmarkStart w:id="21450" w:name="_ETM_Q38_632353"/>
      <w:bookmarkEnd w:id="21450"/>
      <w:r>
        <w:rPr>
          <w:rFonts w:hint="cs"/>
          <w:rtl/>
        </w:rPr>
        <w:t>כים הזאת?</w:t>
      </w:r>
    </w:p>
    <w:p w:rsidR="005E11B5" w:rsidRDefault="005E11B5" w:rsidP="00FA3361">
      <w:pPr>
        <w:rPr>
          <w:rtl/>
        </w:rPr>
      </w:pPr>
    </w:p>
    <w:p w:rsidR="005E11B5" w:rsidRDefault="005E11B5" w:rsidP="00FA3361">
      <w:pPr>
        <w:pStyle w:val="af5"/>
        <w:keepNext/>
        <w:rPr>
          <w:rtl/>
        </w:rPr>
      </w:pPr>
      <w:bookmarkStart w:id="21451" w:name="ET_interruption_5766_54"/>
      <w:r w:rsidRPr="0028355E">
        <w:rPr>
          <w:rStyle w:val="TagStyle"/>
          <w:rtl/>
        </w:rPr>
        <w:t xml:space="preserve"> &lt;&lt; קריאה &gt;&gt; </w:t>
      </w:r>
      <w:r>
        <w:rPr>
          <w:rtl/>
        </w:rPr>
        <w:t>רם בן ברק (יש עתיד):</w:t>
      </w:r>
      <w:r w:rsidRPr="0028355E">
        <w:rPr>
          <w:rStyle w:val="TagStyle"/>
          <w:rtl/>
        </w:rPr>
        <w:t xml:space="preserve"> &lt;&lt; קריאה &gt;&gt;</w:t>
      </w:r>
      <w:r>
        <w:rPr>
          <w:rtl/>
        </w:rPr>
        <w:t xml:space="preserve">   </w:t>
      </w:r>
      <w:bookmarkEnd w:id="21451"/>
    </w:p>
    <w:p w:rsidR="005E11B5" w:rsidRDefault="005E11B5" w:rsidP="00F2255A">
      <w:pPr>
        <w:rPr>
          <w:rtl/>
        </w:rPr>
      </w:pPr>
    </w:p>
    <w:p w:rsidR="005E11B5" w:rsidRDefault="005E11B5" w:rsidP="00FA3361">
      <w:pPr>
        <w:rPr>
          <w:rtl/>
        </w:rPr>
      </w:pPr>
      <w:r>
        <w:rPr>
          <w:rFonts w:hint="cs"/>
          <w:rtl/>
        </w:rPr>
        <w:t>ככה נראה פשיזם. לא הבנת את זה?</w:t>
      </w:r>
    </w:p>
    <w:p w:rsidR="005E11B5" w:rsidRDefault="005E11B5" w:rsidP="00FA3361">
      <w:pPr>
        <w:rPr>
          <w:rtl/>
        </w:rPr>
      </w:pPr>
      <w:bookmarkStart w:id="21452" w:name="_ETM_Q38_632967"/>
      <w:bookmarkStart w:id="21453" w:name="_ETM_Q38_633045"/>
      <w:bookmarkEnd w:id="21452"/>
      <w:bookmarkEnd w:id="21453"/>
    </w:p>
    <w:p w:rsidR="005E11B5" w:rsidRDefault="005E11B5" w:rsidP="00FA3361">
      <w:pPr>
        <w:pStyle w:val="-"/>
        <w:keepNext/>
        <w:rPr>
          <w:rtl/>
        </w:rPr>
      </w:pPr>
      <w:bookmarkStart w:id="21454" w:name="ET_speakercontinue_5795_55"/>
      <w:r w:rsidRPr="0028355E">
        <w:rPr>
          <w:rStyle w:val="TagStyle"/>
          <w:rtl/>
        </w:rPr>
        <w:t xml:space="preserve"> &lt;&lt; דובר_המשך &gt;&gt; </w:t>
      </w:r>
      <w:r>
        <w:rPr>
          <w:rtl/>
        </w:rPr>
        <w:t>מנסור עבאס (רע"מ – הרשימה הערבית המאוחדת):</w:t>
      </w:r>
      <w:r w:rsidRPr="0028355E">
        <w:rPr>
          <w:rStyle w:val="TagStyle"/>
          <w:rtl/>
        </w:rPr>
        <w:t xml:space="preserve"> &lt;&lt; דובר_המשך &gt;&gt;</w:t>
      </w:r>
      <w:r>
        <w:rPr>
          <w:rtl/>
        </w:rPr>
        <w:t xml:space="preserve">   </w:t>
      </w:r>
      <w:bookmarkEnd w:id="21454"/>
    </w:p>
    <w:p w:rsidR="005E11B5" w:rsidRDefault="005E11B5" w:rsidP="00F2255A">
      <w:pPr>
        <w:rPr>
          <w:rtl/>
        </w:rPr>
      </w:pPr>
    </w:p>
    <w:p w:rsidR="005E11B5" w:rsidRDefault="005E11B5" w:rsidP="00AB7D72">
      <w:pPr>
        <w:rPr>
          <w:rtl/>
        </w:rPr>
      </w:pPr>
      <w:bookmarkStart w:id="21455" w:name="_ETM_Q38_634022"/>
      <w:bookmarkEnd w:id="21455"/>
      <w:r>
        <w:rPr>
          <w:rFonts w:hint="cs"/>
          <w:rtl/>
        </w:rPr>
        <w:t xml:space="preserve">זה לא </w:t>
      </w:r>
      <w:bookmarkStart w:id="21456" w:name="_ETM_Q38_634614"/>
      <w:bookmarkEnd w:id="21456"/>
      <w:r>
        <w:rPr>
          <w:rFonts w:hint="cs"/>
          <w:rtl/>
        </w:rPr>
        <w:t xml:space="preserve">מאפיין את העם היהודי ולא את הערכים היהודיים </w:t>
      </w:r>
      <w:r w:rsidR="00F2255A">
        <w:rPr>
          <w:rFonts w:hint="cs"/>
          <w:rtl/>
        </w:rPr>
        <w:t>– –</w:t>
      </w:r>
    </w:p>
    <w:p w:rsidR="005E11B5" w:rsidRDefault="005E11B5" w:rsidP="00FA3361">
      <w:pPr>
        <w:rPr>
          <w:rtl/>
        </w:rPr>
      </w:pPr>
      <w:bookmarkStart w:id="21457" w:name="_ETM_Q38_637215"/>
      <w:bookmarkStart w:id="21458" w:name="_ETM_Q38_637286"/>
      <w:bookmarkEnd w:id="21457"/>
      <w:bookmarkEnd w:id="21458"/>
    </w:p>
    <w:p w:rsidR="005E11B5" w:rsidRDefault="005E11B5" w:rsidP="00FA3361">
      <w:pPr>
        <w:pStyle w:val="af6"/>
        <w:keepNext/>
        <w:rPr>
          <w:rtl/>
        </w:rPr>
      </w:pPr>
      <w:bookmarkStart w:id="21459" w:name="ET_yor_6490_56"/>
      <w:r w:rsidRPr="0028355E">
        <w:rPr>
          <w:rStyle w:val="TagStyle"/>
          <w:rtl/>
        </w:rPr>
        <w:t xml:space="preserve"> &lt;&lt; יור &gt;&gt; </w:t>
      </w:r>
      <w:r>
        <w:rPr>
          <w:rtl/>
        </w:rPr>
        <w:t>היו"ר ניסים ואטורי:</w:t>
      </w:r>
      <w:r w:rsidRPr="0028355E">
        <w:rPr>
          <w:rStyle w:val="TagStyle"/>
          <w:rtl/>
        </w:rPr>
        <w:t xml:space="preserve"> &lt;&lt; יור &gt;&gt;</w:t>
      </w:r>
      <w:r>
        <w:rPr>
          <w:rtl/>
        </w:rPr>
        <w:t xml:space="preserve">   </w:t>
      </w:r>
      <w:bookmarkEnd w:id="21459"/>
    </w:p>
    <w:p w:rsidR="005E11B5" w:rsidRDefault="005E11B5" w:rsidP="00F2255A">
      <w:pPr>
        <w:rPr>
          <w:rtl/>
        </w:rPr>
      </w:pPr>
    </w:p>
    <w:p w:rsidR="005E11B5" w:rsidRDefault="005E11B5" w:rsidP="00FA3361">
      <w:pPr>
        <w:rPr>
          <w:rtl/>
        </w:rPr>
      </w:pPr>
      <w:bookmarkStart w:id="21460" w:name="_ETM_Q38_638322"/>
      <w:bookmarkEnd w:id="21460"/>
      <w:r>
        <w:rPr>
          <w:rFonts w:hint="cs"/>
          <w:rtl/>
        </w:rPr>
        <w:t xml:space="preserve">זה שאני לא </w:t>
      </w:r>
      <w:bookmarkStart w:id="21461" w:name="_ETM_Q38_637106"/>
      <w:bookmarkEnd w:id="21461"/>
      <w:r>
        <w:rPr>
          <w:rFonts w:hint="cs"/>
          <w:rtl/>
        </w:rPr>
        <w:t xml:space="preserve">עונה לו, זה לא אומר שבדיוק ככה זה מה שאמרתי. </w:t>
      </w:r>
      <w:bookmarkStart w:id="21462" w:name="_ETM_Q38_634713"/>
      <w:bookmarkEnd w:id="21462"/>
    </w:p>
    <w:p w:rsidR="005E11B5" w:rsidRDefault="005E11B5" w:rsidP="00FA3361">
      <w:pPr>
        <w:rPr>
          <w:rtl/>
        </w:rPr>
      </w:pPr>
      <w:bookmarkStart w:id="21463" w:name="_ETM_Q38_633200"/>
      <w:bookmarkStart w:id="21464" w:name="_ETM_Q38_633284"/>
      <w:bookmarkEnd w:id="21463"/>
      <w:bookmarkEnd w:id="21464"/>
    </w:p>
    <w:p w:rsidR="005E11B5" w:rsidRDefault="005E11B5" w:rsidP="00FA3361">
      <w:pPr>
        <w:pStyle w:val="-"/>
        <w:keepNext/>
        <w:rPr>
          <w:rtl/>
        </w:rPr>
      </w:pPr>
      <w:bookmarkStart w:id="21465" w:name="ET_speakercontinue_5795_57"/>
      <w:r w:rsidRPr="00F26CD1">
        <w:rPr>
          <w:rStyle w:val="TagStyle"/>
          <w:rtl/>
        </w:rPr>
        <w:t xml:space="preserve"> &lt;&lt; דובר_המשך &gt;&gt; </w:t>
      </w:r>
      <w:r>
        <w:rPr>
          <w:rtl/>
        </w:rPr>
        <w:t>מנסור עבאס (רע"מ – הרשימה הערבית המאוחדת):</w:t>
      </w:r>
      <w:r w:rsidRPr="00F26CD1">
        <w:rPr>
          <w:rStyle w:val="TagStyle"/>
          <w:rtl/>
        </w:rPr>
        <w:t xml:space="preserve"> &lt;&lt; דובר_המשך &gt;&gt;</w:t>
      </w:r>
      <w:r>
        <w:rPr>
          <w:rtl/>
        </w:rPr>
        <w:t xml:space="preserve">   </w:t>
      </w:r>
      <w:bookmarkEnd w:id="21465"/>
    </w:p>
    <w:p w:rsidR="005E11B5" w:rsidRDefault="005E11B5" w:rsidP="00F2255A">
      <w:pPr>
        <w:rPr>
          <w:rtl/>
        </w:rPr>
      </w:pPr>
    </w:p>
    <w:p w:rsidR="005E11B5" w:rsidRDefault="00F2255A" w:rsidP="00AB7D72">
      <w:pPr>
        <w:rPr>
          <w:rtl/>
        </w:rPr>
      </w:pPr>
      <w:bookmarkStart w:id="21466" w:name="_ETM_Q38_634052"/>
      <w:bookmarkEnd w:id="21466"/>
      <w:r>
        <w:rPr>
          <w:rFonts w:hint="cs"/>
          <w:rtl/>
        </w:rPr>
        <w:t>– –</w:t>
      </w:r>
      <w:r w:rsidR="005E11B5">
        <w:rPr>
          <w:rFonts w:hint="cs"/>
          <w:rtl/>
        </w:rPr>
        <w:t xml:space="preserve"> ולא את הדת היהודית. הגזענות הזאת היא זרה, היא זרה </w:t>
      </w:r>
      <w:bookmarkStart w:id="21467" w:name="_ETM_Q38_647006"/>
      <w:bookmarkEnd w:id="21467"/>
      <w:r w:rsidR="005E11B5">
        <w:rPr>
          <w:rFonts w:hint="cs"/>
          <w:rtl/>
        </w:rPr>
        <w:t>לעם היהודי ולדת היהדות. אתם לא מייצגים את הער</w:t>
      </w:r>
      <w:bookmarkStart w:id="21468" w:name="_ETM_Q38_648496"/>
      <w:bookmarkEnd w:id="21468"/>
      <w:r w:rsidR="005E11B5">
        <w:rPr>
          <w:rFonts w:hint="cs"/>
          <w:rtl/>
        </w:rPr>
        <w:t xml:space="preserve">כים האלה; אתם מייצגים גישה לאומנית, גזענית, ולצערי אפשר </w:t>
      </w:r>
      <w:bookmarkStart w:id="21469" w:name="_ETM_Q38_655906"/>
      <w:bookmarkEnd w:id="21469"/>
      <w:r w:rsidR="005E11B5">
        <w:rPr>
          <w:rFonts w:hint="cs"/>
          <w:rtl/>
        </w:rPr>
        <w:t xml:space="preserve">להגיד גם פשיסטית. </w:t>
      </w:r>
      <w:bookmarkStart w:id="21470" w:name="_ETM_Q38_660370"/>
      <w:bookmarkStart w:id="21471" w:name="_ETM_Q38_660452"/>
      <w:bookmarkStart w:id="21472" w:name="_ETM_Q38_660514"/>
      <w:bookmarkStart w:id="21473" w:name="_ETM_Q38_660589"/>
      <w:bookmarkEnd w:id="21470"/>
      <w:bookmarkEnd w:id="21471"/>
      <w:bookmarkEnd w:id="21472"/>
      <w:bookmarkEnd w:id="21473"/>
      <w:r w:rsidR="005E11B5">
        <w:rPr>
          <w:rFonts w:hint="cs"/>
          <w:rtl/>
        </w:rPr>
        <w:t>אתה בא אליו בטענות?</w:t>
      </w:r>
    </w:p>
    <w:p w:rsidR="005E11B5" w:rsidRDefault="005E11B5" w:rsidP="00FA3361">
      <w:pPr>
        <w:rPr>
          <w:rtl/>
        </w:rPr>
      </w:pPr>
      <w:bookmarkStart w:id="21474" w:name="_ETM_Q38_662250"/>
      <w:bookmarkStart w:id="21475" w:name="_ETM_Q38_662323"/>
      <w:bookmarkEnd w:id="21474"/>
      <w:bookmarkEnd w:id="21475"/>
    </w:p>
    <w:p w:rsidR="005E11B5" w:rsidRPr="00AB7D72" w:rsidRDefault="005E11B5" w:rsidP="00AB7D72">
      <w:pPr>
        <w:rPr>
          <w:rtl/>
        </w:rPr>
      </w:pPr>
      <w:bookmarkStart w:id="21476" w:name="_ETM_Q38_662379"/>
      <w:bookmarkStart w:id="21477" w:name="_ETM_Q38_662455"/>
      <w:bookmarkEnd w:id="21476"/>
      <w:bookmarkEnd w:id="21477"/>
      <w:r>
        <w:rPr>
          <w:rFonts w:hint="cs"/>
          <w:rtl/>
        </w:rPr>
        <w:t xml:space="preserve">מה שצריך לקרות, </w:t>
      </w:r>
      <w:bookmarkStart w:id="21478" w:name="_ETM_Q38_664490"/>
      <w:bookmarkEnd w:id="21478"/>
      <w:r>
        <w:rPr>
          <w:rFonts w:hint="cs"/>
          <w:rtl/>
        </w:rPr>
        <w:t xml:space="preserve">חברים </w:t>
      </w:r>
      <w:r w:rsidR="00AB7D72">
        <w:rPr>
          <w:rFonts w:hint="eastAsia"/>
          <w:rtl/>
        </w:rPr>
        <w:t xml:space="preserve">– </w:t>
      </w:r>
      <w:r>
        <w:rPr>
          <w:rFonts w:hint="cs"/>
          <w:rtl/>
        </w:rPr>
        <w:t xml:space="preserve">אנחנו לא רוצים שהילדים שלנו ילמדו </w:t>
      </w:r>
      <w:bookmarkStart w:id="21479" w:name="_ETM_Q38_668981"/>
      <w:bookmarkEnd w:id="21479"/>
      <w:r>
        <w:rPr>
          <w:rFonts w:hint="cs"/>
          <w:rtl/>
        </w:rPr>
        <w:t xml:space="preserve">באירופה ולא ילמדו בגדה ולא ילמדו בירדן. אנחנו רוצים שהם </w:t>
      </w:r>
      <w:bookmarkStart w:id="21480" w:name="_ETM_Q38_668658"/>
      <w:bookmarkEnd w:id="21480"/>
      <w:r>
        <w:rPr>
          <w:rFonts w:hint="cs"/>
          <w:rtl/>
        </w:rPr>
        <w:t xml:space="preserve">ילמדו כאן. כאן. אני למדתי באוניברסיטה העברית, בהדסה, אחרים למדו </w:t>
      </w:r>
      <w:bookmarkStart w:id="21481" w:name="_ETM_Q38_678415"/>
      <w:bookmarkEnd w:id="21481"/>
      <w:r>
        <w:rPr>
          <w:rFonts w:hint="cs"/>
          <w:rtl/>
        </w:rPr>
        <w:t xml:space="preserve">בטכניון, במכללות רבות </w:t>
      </w:r>
      <w:proofErr w:type="spellStart"/>
      <w:r>
        <w:rPr>
          <w:rFonts w:hint="cs"/>
          <w:rtl/>
        </w:rPr>
        <w:t>וכו</w:t>
      </w:r>
      <w:proofErr w:type="spellEnd"/>
      <w:r>
        <w:rPr>
          <w:rFonts w:hint="cs"/>
          <w:rtl/>
        </w:rPr>
        <w:t xml:space="preserve">'. תואיל בטובה המדינה להקים </w:t>
      </w:r>
      <w:bookmarkStart w:id="21482" w:name="_ETM_Q38_686468"/>
      <w:bookmarkEnd w:id="21482"/>
      <w:r>
        <w:rPr>
          <w:rFonts w:hint="cs"/>
          <w:rtl/>
        </w:rPr>
        <w:t xml:space="preserve">עוד אוניברסיטאות. זה לא יכול להיות. הינה, יש </w:t>
      </w:r>
      <w:bookmarkStart w:id="21483" w:name="_ETM_Q38_687639"/>
      <w:bookmarkEnd w:id="21483"/>
      <w:r>
        <w:rPr>
          <w:rFonts w:hint="cs"/>
          <w:rtl/>
        </w:rPr>
        <w:t xml:space="preserve">כמה אוניברסיטאות, וזהו, ונגמר העניין. לא שומעים על פתיחת אוניברסיטאות </w:t>
      </w:r>
      <w:bookmarkStart w:id="21484" w:name="_ETM_Q38_693870"/>
      <w:bookmarkEnd w:id="21484"/>
      <w:r>
        <w:rPr>
          <w:rFonts w:hint="cs"/>
          <w:rtl/>
        </w:rPr>
        <w:t xml:space="preserve">חדשות, לא בתי חולים חדשים, שום דבר, כאילו שהחיים </w:t>
      </w:r>
      <w:bookmarkStart w:id="21485" w:name="_ETM_Q38_696480"/>
      <w:bookmarkEnd w:id="21485"/>
      <w:r>
        <w:rPr>
          <w:rFonts w:hint="cs"/>
          <w:rtl/>
        </w:rPr>
        <w:t xml:space="preserve">נעצרו. </w:t>
      </w:r>
      <w:bookmarkStart w:id="21486" w:name="_ETM_Q38_701664"/>
      <w:bookmarkStart w:id="21487" w:name="_ETM_Q38_701764"/>
      <w:bookmarkStart w:id="21488" w:name="_ETM_Q38_701807"/>
      <w:bookmarkStart w:id="21489" w:name="_ETM_Q38_701887"/>
      <w:bookmarkEnd w:id="21486"/>
      <w:bookmarkEnd w:id="21487"/>
      <w:bookmarkEnd w:id="21488"/>
      <w:bookmarkEnd w:id="21489"/>
      <w:r>
        <w:rPr>
          <w:rFonts w:hint="cs"/>
          <w:rtl/>
        </w:rPr>
        <w:t xml:space="preserve">למה לא להקים אוניברסיטה חדשה בנצרת, למשל? למה </w:t>
      </w:r>
      <w:bookmarkStart w:id="21490" w:name="_ETM_Q38_702758"/>
      <w:bookmarkEnd w:id="21490"/>
      <w:r>
        <w:rPr>
          <w:rFonts w:hint="cs"/>
          <w:rtl/>
        </w:rPr>
        <w:t xml:space="preserve">לא להקים שם? ואז אתה קולט אקדמאים ומפריח את המקום </w:t>
      </w:r>
      <w:bookmarkStart w:id="21491" w:name="_ETM_Q38_709860"/>
      <w:bookmarkEnd w:id="21491"/>
      <w:r>
        <w:rPr>
          <w:rFonts w:hint="cs"/>
          <w:rtl/>
        </w:rPr>
        <w:t>שם</w:t>
      </w:r>
      <w:r w:rsidR="00AB7D72">
        <w:rPr>
          <w:rFonts w:hint="cs"/>
          <w:rtl/>
        </w:rPr>
        <w:t>,</w:t>
      </w:r>
      <w:r>
        <w:rPr>
          <w:rFonts w:hint="cs"/>
          <w:rtl/>
        </w:rPr>
        <w:t xml:space="preserve"> קולט סטודנטים שם. במקום ש-20,000 סטודנטים </w:t>
      </w:r>
      <w:bookmarkStart w:id="21492" w:name="_ETM_Q38_715151"/>
      <w:bookmarkEnd w:id="21492"/>
      <w:r>
        <w:rPr>
          <w:rFonts w:hint="cs"/>
          <w:rtl/>
        </w:rPr>
        <w:t>ערבים</w:t>
      </w:r>
      <w:r w:rsidR="00AB7D72">
        <w:rPr>
          <w:rFonts w:hint="cs"/>
          <w:rtl/>
        </w:rPr>
        <w:t>,</w:t>
      </w:r>
      <w:r>
        <w:rPr>
          <w:rFonts w:hint="cs"/>
          <w:rtl/>
        </w:rPr>
        <w:t xml:space="preserve"> 20,000</w:t>
      </w:r>
      <w:r w:rsidR="00AB7D72">
        <w:rPr>
          <w:rFonts w:hint="cs"/>
          <w:rtl/>
        </w:rPr>
        <w:t>,</w:t>
      </w:r>
      <w:r>
        <w:rPr>
          <w:rFonts w:hint="cs"/>
          <w:rtl/>
        </w:rPr>
        <w:t xml:space="preserve"> לומדים בחו"ל, למה שלא ילמדו בישראל?</w:t>
      </w:r>
      <w:r>
        <w:rPr>
          <w:rFonts w:hint="cs"/>
        </w:rPr>
        <w:t xml:space="preserve"> </w:t>
      </w:r>
      <w:bookmarkStart w:id="21493" w:name="_ETM_Q38_722639"/>
      <w:bookmarkEnd w:id="21493"/>
    </w:p>
    <w:p w:rsidR="005E11B5" w:rsidRDefault="005E11B5" w:rsidP="00FA3361">
      <w:pPr>
        <w:rPr>
          <w:rtl/>
        </w:rPr>
      </w:pPr>
      <w:bookmarkStart w:id="21494" w:name="_ETM_Q38_726031"/>
      <w:bookmarkStart w:id="21495" w:name="_ETM_Q38_726134"/>
      <w:bookmarkEnd w:id="21494"/>
      <w:bookmarkEnd w:id="21495"/>
    </w:p>
    <w:p w:rsidR="005E11B5" w:rsidRDefault="005E11B5" w:rsidP="00AB7D72">
      <w:pPr>
        <w:rPr>
          <w:rtl/>
        </w:rPr>
      </w:pPr>
      <w:bookmarkStart w:id="21496" w:name="_ETM_Q38_726176"/>
      <w:bookmarkStart w:id="21497" w:name="_ETM_Q38_726282"/>
      <w:bookmarkEnd w:id="21496"/>
      <w:bookmarkEnd w:id="21497"/>
      <w:r>
        <w:rPr>
          <w:rFonts w:hint="cs"/>
          <w:rtl/>
        </w:rPr>
        <w:t>אפילו מי שבא בטענה שהסטודנטים האלה גרים שנה, שנתיים, ארבע,</w:t>
      </w:r>
      <w:bookmarkStart w:id="21498" w:name="_ETM_Q38_730926"/>
      <w:bookmarkEnd w:id="21498"/>
      <w:r>
        <w:rPr>
          <w:rFonts w:hint="cs"/>
          <w:rtl/>
        </w:rPr>
        <w:t xml:space="preserve"> חמש בגדה, ואז כאילו שהם חוזרים עם גישה לאומנית </w:t>
      </w:r>
      <w:r w:rsidR="00AB7D72">
        <w:rPr>
          <w:rFonts w:hint="eastAsia"/>
          <w:rtl/>
        </w:rPr>
        <w:t xml:space="preserve">– </w:t>
      </w:r>
      <w:r>
        <w:rPr>
          <w:rFonts w:hint="cs"/>
          <w:rtl/>
        </w:rPr>
        <w:t>קודם</w:t>
      </w:r>
      <w:bookmarkStart w:id="21499" w:name="_ETM_Q38_737760"/>
      <w:bookmarkEnd w:id="21499"/>
      <w:r>
        <w:rPr>
          <w:rFonts w:hint="cs"/>
          <w:rtl/>
        </w:rPr>
        <w:t xml:space="preserve"> כול, זה לא נכון, אבל בהנחה שזה נכון, </w:t>
      </w:r>
      <w:bookmarkStart w:id="21500" w:name="_ETM_Q38_742923"/>
      <w:bookmarkEnd w:id="21500"/>
      <w:r>
        <w:rPr>
          <w:rFonts w:hint="cs"/>
          <w:rtl/>
        </w:rPr>
        <w:t xml:space="preserve">אז טובת המדינה היא שתקים מוסדות להשכלה גבוהה והכשרה וכו' ושילמדו </w:t>
      </w:r>
      <w:bookmarkStart w:id="21501" w:name="_ETM_Q38_750150"/>
      <w:bookmarkEnd w:id="21501"/>
      <w:r>
        <w:rPr>
          <w:rFonts w:hint="cs"/>
          <w:rtl/>
        </w:rPr>
        <w:t xml:space="preserve">כאן, ואתה לא צריך לחשוף אותם לגישות לאומניות. </w:t>
      </w:r>
      <w:bookmarkStart w:id="21502" w:name="_ETM_Q38_753789"/>
      <w:bookmarkEnd w:id="21502"/>
      <w:r>
        <w:rPr>
          <w:rFonts w:hint="cs"/>
          <w:rtl/>
        </w:rPr>
        <w:t xml:space="preserve">בסדר? זה ההיגיון הבריא, </w:t>
      </w:r>
      <w:bookmarkStart w:id="21503" w:name="_ETM_Q38_757342"/>
      <w:bookmarkStart w:id="21504" w:name="_ETM_Q38_757437"/>
      <w:bookmarkStart w:id="21505" w:name="_ETM_Q38_757468"/>
      <w:bookmarkStart w:id="21506" w:name="_ETM_Q38_757573"/>
      <w:bookmarkEnd w:id="21503"/>
      <w:bookmarkEnd w:id="21504"/>
      <w:bookmarkEnd w:id="21505"/>
      <w:bookmarkEnd w:id="21506"/>
      <w:r>
        <w:rPr>
          <w:rFonts w:hint="cs"/>
          <w:rtl/>
        </w:rPr>
        <w:t xml:space="preserve">וגם מבחינה כלכלית זה </w:t>
      </w:r>
      <w:bookmarkStart w:id="21507" w:name="_ETM_Q38_758373"/>
      <w:bookmarkEnd w:id="21507"/>
      <w:r>
        <w:rPr>
          <w:rFonts w:hint="cs"/>
          <w:rtl/>
        </w:rPr>
        <w:t xml:space="preserve">משתלם לך. </w:t>
      </w:r>
    </w:p>
    <w:p w:rsidR="005E11B5" w:rsidRDefault="005E11B5" w:rsidP="00FA3361">
      <w:pPr>
        <w:rPr>
          <w:rtl/>
        </w:rPr>
      </w:pPr>
    </w:p>
    <w:p w:rsidR="005E11B5" w:rsidRDefault="005E11B5" w:rsidP="00FA3361">
      <w:pPr>
        <w:pStyle w:val="KeepWithNext"/>
        <w:rPr>
          <w:rStyle w:val="TagStyle"/>
          <w:b/>
          <w:bCs/>
          <w:u w:val="single"/>
          <w:rtl/>
          <w:lang w:eastAsia="he-IL"/>
        </w:rPr>
      </w:pPr>
      <w:bookmarkStart w:id="21508" w:name="_ETM_Q38_764176"/>
      <w:bookmarkStart w:id="21509" w:name="_ETM_Q38_764262"/>
      <w:bookmarkEnd w:id="21508"/>
      <w:bookmarkEnd w:id="21509"/>
    </w:p>
    <w:p w:rsidR="005E11B5" w:rsidRDefault="005E11B5" w:rsidP="00FA3361">
      <w:pPr>
        <w:pStyle w:val="af5"/>
        <w:keepNext/>
        <w:rPr>
          <w:rtl/>
        </w:rPr>
      </w:pPr>
      <w:bookmarkStart w:id="21510" w:name="ET_interruption_5854_57"/>
      <w:r w:rsidRPr="004454A3">
        <w:rPr>
          <w:rStyle w:val="TagStyle"/>
          <w:rtl/>
        </w:rPr>
        <w:t xml:space="preserve"> &lt;&lt; קריאה &gt;&gt; </w:t>
      </w:r>
      <w:r>
        <w:rPr>
          <w:rtl/>
        </w:rPr>
        <w:t>ווליד טאהא (רע"מ – הרשימה הערבית המאוחדת):</w:t>
      </w:r>
      <w:r w:rsidRPr="004454A3">
        <w:rPr>
          <w:rStyle w:val="TagStyle"/>
          <w:rtl/>
        </w:rPr>
        <w:t xml:space="preserve"> &lt;&lt; קריאה &gt;&gt;</w:t>
      </w:r>
      <w:r>
        <w:rPr>
          <w:rtl/>
        </w:rPr>
        <w:t xml:space="preserve">   </w:t>
      </w:r>
      <w:bookmarkEnd w:id="21510"/>
    </w:p>
    <w:p w:rsidR="005E11B5" w:rsidRDefault="005E11B5" w:rsidP="00F2255A">
      <w:pPr>
        <w:rPr>
          <w:rtl/>
          <w:lang w:eastAsia="he-IL"/>
        </w:rPr>
      </w:pPr>
    </w:p>
    <w:p w:rsidR="005E11B5" w:rsidRDefault="005E11B5" w:rsidP="00FA3361">
      <w:pPr>
        <w:rPr>
          <w:rtl/>
        </w:rPr>
      </w:pPr>
      <w:r>
        <w:rPr>
          <w:rFonts w:hint="cs"/>
          <w:rtl/>
        </w:rPr>
        <w:t>ואטורי לא חשב על זה.</w:t>
      </w:r>
    </w:p>
    <w:p w:rsidR="005E11B5" w:rsidRDefault="005E11B5" w:rsidP="00FA3361">
      <w:pPr>
        <w:rPr>
          <w:rtl/>
        </w:rPr>
      </w:pPr>
      <w:bookmarkStart w:id="21511" w:name="_ETM_Q38_757034"/>
      <w:bookmarkStart w:id="21512" w:name="_ETM_Q38_757112"/>
      <w:bookmarkEnd w:id="21511"/>
      <w:bookmarkEnd w:id="21512"/>
    </w:p>
    <w:p w:rsidR="005E11B5" w:rsidRDefault="005E11B5" w:rsidP="00FA3361">
      <w:pPr>
        <w:pStyle w:val="-"/>
        <w:keepNext/>
        <w:rPr>
          <w:rtl/>
        </w:rPr>
      </w:pPr>
      <w:bookmarkStart w:id="21513" w:name="ET_speakercontinue_5795_59"/>
      <w:r w:rsidRPr="00392D88">
        <w:rPr>
          <w:rStyle w:val="TagStyle"/>
          <w:rtl/>
        </w:rPr>
        <w:t xml:space="preserve"> &lt;&lt; דובר_המשך &gt;&gt; </w:t>
      </w:r>
      <w:r>
        <w:rPr>
          <w:rtl/>
        </w:rPr>
        <w:t>מנסור עבאס (רע"מ – הרשימה הערבית המאוחדת):</w:t>
      </w:r>
      <w:r w:rsidRPr="00392D88">
        <w:rPr>
          <w:rStyle w:val="TagStyle"/>
          <w:rtl/>
        </w:rPr>
        <w:t xml:space="preserve"> &lt;&lt; דובר_המשך &gt;&gt;</w:t>
      </w:r>
      <w:r>
        <w:rPr>
          <w:rtl/>
        </w:rPr>
        <w:t xml:space="preserve">   </w:t>
      </w:r>
      <w:bookmarkEnd w:id="21513"/>
    </w:p>
    <w:p w:rsidR="005E11B5" w:rsidRDefault="005E11B5" w:rsidP="00F2255A">
      <w:pPr>
        <w:rPr>
          <w:rtl/>
        </w:rPr>
      </w:pPr>
    </w:p>
    <w:p w:rsidR="005E11B5" w:rsidRDefault="005E11B5" w:rsidP="00AB7D72">
      <w:pPr>
        <w:rPr>
          <w:rtl/>
        </w:rPr>
      </w:pPr>
      <w:bookmarkStart w:id="21514" w:name="_ETM_Q38_758047"/>
      <w:bookmarkEnd w:id="21514"/>
      <w:r>
        <w:rPr>
          <w:rFonts w:hint="cs"/>
          <w:rtl/>
        </w:rPr>
        <w:t xml:space="preserve">זה משתלם לך. מה </w:t>
      </w:r>
      <w:bookmarkStart w:id="21515" w:name="_ETM_Q38_766330"/>
      <w:bookmarkEnd w:id="21515"/>
      <w:r>
        <w:rPr>
          <w:rFonts w:hint="cs"/>
          <w:rtl/>
        </w:rPr>
        <w:t xml:space="preserve">עדיף? למרות שרמת ההשכלה </w:t>
      </w:r>
      <w:r>
        <w:rPr>
          <w:rFonts w:hint="eastAsia"/>
          <w:rtl/>
        </w:rPr>
        <w:t>–</w:t>
      </w:r>
      <w:r>
        <w:rPr>
          <w:rFonts w:hint="cs"/>
          <w:rtl/>
        </w:rPr>
        <w:t xml:space="preserve"> אנשים לא מבינים. אומנם </w:t>
      </w:r>
      <w:bookmarkStart w:id="21516" w:name="_ETM_Q38_775183"/>
      <w:bookmarkEnd w:id="21516"/>
      <w:r>
        <w:rPr>
          <w:rFonts w:hint="cs"/>
          <w:rtl/>
        </w:rPr>
        <w:t>המחקר באוניברסיטאות בגדה המערבית – לא קיים מחקר שם</w:t>
      </w:r>
      <w:r w:rsidR="00AB7D72">
        <w:rPr>
          <w:rFonts w:hint="cs"/>
          <w:rtl/>
        </w:rPr>
        <w:t>,</w:t>
      </w:r>
      <w:r>
        <w:rPr>
          <w:rFonts w:hint="cs"/>
          <w:rtl/>
        </w:rPr>
        <w:t xml:space="preserve"> שם יש רק לימוד. מלמדים לפי </w:t>
      </w:r>
      <w:proofErr w:type="spellStart"/>
      <w:r>
        <w:rPr>
          <w:rFonts w:hint="cs"/>
          <w:rtl/>
        </w:rPr>
        <w:t>סיסטם</w:t>
      </w:r>
      <w:proofErr w:type="spellEnd"/>
      <w:r>
        <w:rPr>
          <w:rFonts w:hint="cs"/>
          <w:rtl/>
        </w:rPr>
        <w:t xml:space="preserve"> אנגלי, למשל </w:t>
      </w:r>
      <w:bookmarkStart w:id="21517" w:name="_ETM_Q38_786360"/>
      <w:bookmarkEnd w:id="21517"/>
      <w:r>
        <w:rPr>
          <w:rFonts w:hint="cs"/>
          <w:rtl/>
        </w:rPr>
        <w:t>בתחום הרפואה. הם חוזרים רופאים טובים</w:t>
      </w:r>
      <w:bookmarkStart w:id="21518" w:name="_ETM_Q38_791129"/>
      <w:bookmarkStart w:id="21519" w:name="_ETM_Q38_791225"/>
      <w:bookmarkEnd w:id="21518"/>
      <w:bookmarkEnd w:id="21519"/>
      <w:r>
        <w:rPr>
          <w:rFonts w:hint="cs"/>
          <w:rtl/>
        </w:rPr>
        <w:t>. אתה לא מתפשר על הרמה.</w:t>
      </w:r>
    </w:p>
    <w:p w:rsidR="005E11B5" w:rsidRDefault="005E11B5" w:rsidP="00FA3361">
      <w:pPr>
        <w:rPr>
          <w:rtl/>
        </w:rPr>
      </w:pPr>
    </w:p>
    <w:p w:rsidR="005E11B5" w:rsidRDefault="005E11B5" w:rsidP="00FA3361">
      <w:pPr>
        <w:rPr>
          <w:rtl/>
        </w:rPr>
      </w:pPr>
      <w:bookmarkStart w:id="21520" w:name="TOR_Q39"/>
      <w:bookmarkStart w:id="21521" w:name="_ETM_Q39_180000"/>
      <w:bookmarkEnd w:id="21520"/>
      <w:bookmarkEnd w:id="21521"/>
      <w:r>
        <w:rPr>
          <w:rFonts w:hint="cs"/>
          <w:rtl/>
        </w:rPr>
        <w:t xml:space="preserve">אבל גם בהיבט הזה, עדיף שהם ילמדו כאן. </w:t>
      </w:r>
      <w:bookmarkStart w:id="21522" w:name="_ETM_Q39_200002"/>
      <w:bookmarkEnd w:id="21522"/>
      <w:r>
        <w:rPr>
          <w:rFonts w:hint="cs"/>
          <w:rtl/>
        </w:rPr>
        <w:t xml:space="preserve">אנחנו כן רוצים שהמדינה </w:t>
      </w:r>
      <w:r>
        <w:rPr>
          <w:rtl/>
        </w:rPr>
        <w:t>–</w:t>
      </w:r>
      <w:r>
        <w:rPr>
          <w:rFonts w:hint="cs"/>
          <w:rtl/>
        </w:rPr>
        <w:t xml:space="preserve"> מה זה רוצים? אנחנו </w:t>
      </w:r>
      <w:bookmarkStart w:id="21523" w:name="_ETM_Q39_207857"/>
      <w:bookmarkEnd w:id="21523"/>
      <w:r>
        <w:rPr>
          <w:rFonts w:hint="cs"/>
          <w:rtl/>
        </w:rPr>
        <w:t xml:space="preserve">דורשים ואנחנו נדרוש את זה בהזדמנות הקרובה. כשתהיה לנו הזדמנות </w:t>
      </w:r>
      <w:bookmarkStart w:id="21524" w:name="_ETM_Q39_217041"/>
      <w:bookmarkEnd w:id="21524"/>
      <w:r>
        <w:rPr>
          <w:rFonts w:hint="cs"/>
          <w:rtl/>
        </w:rPr>
        <w:t xml:space="preserve">להיות בקואליציה, להיות בממשלה, להשפיע על מדיניות הממשלה, אנחנו </w:t>
      </w:r>
      <w:bookmarkStart w:id="21525" w:name="_ETM_Q39_220903"/>
      <w:bookmarkEnd w:id="21525"/>
      <w:r>
        <w:rPr>
          <w:rFonts w:hint="cs"/>
          <w:rtl/>
        </w:rPr>
        <w:t xml:space="preserve">נדרוש להקים אוניברסיטה בנצרת וגם בנגב. למה שלא תהיה </w:t>
      </w:r>
      <w:bookmarkStart w:id="21526" w:name="_ETM_Q39_233335"/>
      <w:bookmarkEnd w:id="21526"/>
      <w:r>
        <w:rPr>
          <w:rFonts w:hint="cs"/>
          <w:rtl/>
        </w:rPr>
        <w:t xml:space="preserve">עוד אוניברסיטה? זה משתלם מבחינה כלכלית. אתה מכשיר אנשים, אתה </w:t>
      </w:r>
      <w:bookmarkStart w:id="21527" w:name="_ETM_Q39_237779"/>
      <w:bookmarkEnd w:id="21527"/>
      <w:r>
        <w:rPr>
          <w:rFonts w:hint="cs"/>
          <w:rtl/>
        </w:rPr>
        <w:t xml:space="preserve">מקדם אנשים. אני לא מבין. </w:t>
      </w:r>
    </w:p>
    <w:p w:rsidR="005E11B5" w:rsidRDefault="005E11B5" w:rsidP="00FA3361">
      <w:pPr>
        <w:rPr>
          <w:rtl/>
        </w:rPr>
      </w:pPr>
      <w:bookmarkStart w:id="21528" w:name="_ETM_Q39_244980"/>
      <w:bookmarkStart w:id="21529" w:name="_ETM_Q39_245046"/>
      <w:bookmarkEnd w:id="21528"/>
      <w:bookmarkEnd w:id="21529"/>
    </w:p>
    <w:p w:rsidR="005E11B5" w:rsidRDefault="005E11B5" w:rsidP="000024BD">
      <w:pPr>
        <w:rPr>
          <w:rtl/>
        </w:rPr>
      </w:pPr>
      <w:bookmarkStart w:id="21530" w:name="_ETM_Q39_245140"/>
      <w:bookmarkStart w:id="21531" w:name="_ETM_Q39_245204"/>
      <w:bookmarkEnd w:id="21530"/>
      <w:bookmarkEnd w:id="21531"/>
      <w:r w:rsidRPr="000024BD">
        <w:rPr>
          <w:rFonts w:hint="cs"/>
          <w:rtl/>
        </w:rPr>
        <w:t xml:space="preserve">נותרו לי שתי </w:t>
      </w:r>
      <w:bookmarkStart w:id="21532" w:name="_ETM_Q39_246707"/>
      <w:bookmarkEnd w:id="21532"/>
      <w:r w:rsidRPr="000024BD">
        <w:rPr>
          <w:rFonts w:hint="cs"/>
          <w:rtl/>
        </w:rPr>
        <w:t xml:space="preserve">דקות, ואני רוצה לברך את אזרחי המדינה הנוצרים ואת הנוצרים </w:t>
      </w:r>
      <w:bookmarkStart w:id="21533" w:name="_ETM_Q39_254772"/>
      <w:bookmarkEnd w:id="21533"/>
      <w:r w:rsidRPr="000024BD">
        <w:rPr>
          <w:rFonts w:hint="cs"/>
          <w:rtl/>
        </w:rPr>
        <w:t xml:space="preserve">בכלל בעולם. הערב הוא ערב חג המולד. תרשו לי לעבור </w:t>
      </w:r>
      <w:bookmarkStart w:id="21534" w:name="_ETM_Q39_256238"/>
      <w:bookmarkEnd w:id="21534"/>
      <w:r w:rsidRPr="000024BD">
        <w:rPr>
          <w:rFonts w:hint="cs"/>
          <w:rtl/>
        </w:rPr>
        <w:t xml:space="preserve">לערבית, כי רוב הנוצרים כאן מדברים ערבית, אז אני רוצה </w:t>
      </w:r>
      <w:bookmarkStart w:id="21535" w:name="_ETM_Q39_265406"/>
      <w:bookmarkEnd w:id="21535"/>
      <w:r w:rsidRPr="000024BD">
        <w:rPr>
          <w:rFonts w:hint="cs"/>
          <w:rtl/>
        </w:rPr>
        <w:t>לפנות אליהם בשפה הערבית ולברך אותם. (</w:t>
      </w:r>
      <w:r w:rsidR="000024BD" w:rsidRPr="000024BD">
        <w:rPr>
          <w:rFonts w:hint="cs"/>
          <w:rtl/>
        </w:rPr>
        <w:t>אומר</w:t>
      </w:r>
      <w:r w:rsidRPr="000024BD">
        <w:rPr>
          <w:rFonts w:hint="cs"/>
          <w:rtl/>
        </w:rPr>
        <w:t xml:space="preserve"> דברים בשפה הערבית</w:t>
      </w:r>
      <w:r w:rsidR="000024BD" w:rsidRPr="000024BD">
        <w:rPr>
          <w:rFonts w:hint="cs"/>
          <w:rtl/>
        </w:rPr>
        <w:t xml:space="preserve">, להלן תרגומם: </w:t>
      </w:r>
      <w:r w:rsidR="000024BD" w:rsidRPr="000024BD">
        <w:rPr>
          <w:rtl/>
        </w:rPr>
        <w:t>הלילה הוא ערב חג המולד המבורך, ואנו מנצלים את ההזדמנות הז</w:t>
      </w:r>
      <w:r w:rsidR="000024BD" w:rsidRPr="000024BD">
        <w:rPr>
          <w:rFonts w:hint="cs"/>
          <w:rtl/>
        </w:rPr>
        <w:t>את</w:t>
      </w:r>
      <w:r w:rsidR="000024BD" w:rsidRPr="000024BD">
        <w:rPr>
          <w:rtl/>
        </w:rPr>
        <w:t xml:space="preserve"> לברך את אנשינו בני העדה הנוצרית, האחים הנוצרים בארץ, בברכת חג שמח, חג מבורך. אנחנו מבקשים מהאל יתברך שמו שיעניק לכם בטובו כל טוב, ברכות, ביטחון</w:t>
      </w:r>
      <w:r w:rsidR="000024BD" w:rsidRPr="000024BD">
        <w:rPr>
          <w:rFonts w:hint="cs"/>
          <w:rtl/>
        </w:rPr>
        <w:t>,</w:t>
      </w:r>
      <w:r w:rsidR="000024BD" w:rsidRPr="000024BD">
        <w:rPr>
          <w:rtl/>
        </w:rPr>
        <w:t xml:space="preserve"> בטיחות ושלום בכל רחבי הארץ</w:t>
      </w:r>
      <w:r w:rsidR="000024BD" w:rsidRPr="000024BD">
        <w:rPr>
          <w:rFonts w:hint="cs"/>
          <w:rtl/>
        </w:rPr>
        <w:t>,</w:t>
      </w:r>
      <w:r w:rsidR="000024BD" w:rsidRPr="000024BD">
        <w:rPr>
          <w:rtl/>
        </w:rPr>
        <w:t xml:space="preserve"> ושימשיך להיות הקשר שלנו והמרקם החברתי שלנו בחברה הערבית בין בני כל העדות, הנוצרית, הדרוזית והמוסלמית </w:t>
      </w:r>
      <w:r w:rsidR="000024BD" w:rsidRPr="000024BD">
        <w:rPr>
          <w:rFonts w:hint="cs"/>
          <w:rtl/>
        </w:rPr>
        <w:t xml:space="preserve">– </w:t>
      </w:r>
      <w:r w:rsidR="000024BD" w:rsidRPr="000024BD">
        <w:rPr>
          <w:rtl/>
        </w:rPr>
        <w:t xml:space="preserve">קשר של אחווה, קשר של שיתוף פעולה, קשרים של סובלנות, קשרים של אהבה בינינו. אנחנו שותפים בכאב ובתקווה. החברה הערבית שלנו סובלת מהרבה משברים, </w:t>
      </w:r>
      <w:r w:rsidR="000024BD" w:rsidRPr="000024BD">
        <w:rPr>
          <w:rFonts w:hint="cs"/>
          <w:rtl/>
        </w:rPr>
        <w:t>ו</w:t>
      </w:r>
      <w:r w:rsidR="000024BD" w:rsidRPr="000024BD">
        <w:rPr>
          <w:rtl/>
        </w:rPr>
        <w:t>אני בטוח שנוכל להתגבר יחד על כל המשברים האלה, שנחזק את החברה הערבית שלנו בכל המגזרים, בכל הקבוצות, בכל הזרמים</w:t>
      </w:r>
      <w:r w:rsidR="000024BD" w:rsidRPr="000024BD">
        <w:rPr>
          <w:rFonts w:hint="cs"/>
          <w:rtl/>
        </w:rPr>
        <w:t>,</w:t>
      </w:r>
      <w:r w:rsidR="000024BD" w:rsidRPr="000024BD">
        <w:rPr>
          <w:rtl/>
        </w:rPr>
        <w:t xml:space="preserve"> ושנגן על הקיום שלנו, נגן על הזהות שלנו, נגן על הזכויות שלנו</w:t>
      </w:r>
      <w:r w:rsidR="000024BD" w:rsidRPr="000024BD">
        <w:rPr>
          <w:rFonts w:hint="cs"/>
          <w:rtl/>
        </w:rPr>
        <w:t>,</w:t>
      </w:r>
      <w:r w:rsidR="000024BD" w:rsidRPr="000024BD">
        <w:rPr>
          <w:rtl/>
        </w:rPr>
        <w:t xml:space="preserve"> שנחזק את הקיום הזה ונבנה עתיד טוב יותר לכל בנינו ובנותינו. אז חג שמח</w:t>
      </w:r>
      <w:r w:rsidR="000024BD" w:rsidRPr="000024BD">
        <w:rPr>
          <w:rFonts w:hint="cs"/>
          <w:rtl/>
        </w:rPr>
        <w:t>.</w:t>
      </w:r>
      <w:r w:rsidR="000024BD" w:rsidRPr="000024BD">
        <w:rPr>
          <w:rtl/>
        </w:rPr>
        <w:t xml:space="preserve"> ש</w:t>
      </w:r>
      <w:r w:rsidR="000024BD" w:rsidRPr="000024BD">
        <w:rPr>
          <w:rFonts w:hint="cs"/>
          <w:rtl/>
        </w:rPr>
        <w:t>ב</w:t>
      </w:r>
      <w:r w:rsidR="000024BD" w:rsidRPr="000024BD">
        <w:rPr>
          <w:rtl/>
        </w:rPr>
        <w:t>כל שנה כל האחים הנוצרים בעולם יזכו לחגוג בשמחה את האירוע הזה</w:t>
      </w:r>
      <w:r w:rsidR="000024BD" w:rsidRPr="000024BD">
        <w:rPr>
          <w:rFonts w:hint="cs"/>
          <w:rtl/>
        </w:rPr>
        <w:t>,</w:t>
      </w:r>
      <w:r w:rsidR="000024BD" w:rsidRPr="000024BD">
        <w:rPr>
          <w:rtl/>
        </w:rPr>
        <w:t xml:space="preserve"> וש</w:t>
      </w:r>
      <w:r w:rsidR="000024BD" w:rsidRPr="000024BD">
        <w:rPr>
          <w:rFonts w:hint="cs"/>
          <w:rtl/>
        </w:rPr>
        <w:t>ב</w:t>
      </w:r>
      <w:r w:rsidR="000024BD" w:rsidRPr="000024BD">
        <w:rPr>
          <w:rtl/>
        </w:rPr>
        <w:t xml:space="preserve">כל שנה </w:t>
      </w:r>
      <w:r w:rsidR="000024BD" w:rsidRPr="000024BD">
        <w:rPr>
          <w:rFonts w:hint="cs"/>
          <w:rtl/>
        </w:rPr>
        <w:t xml:space="preserve">גם </w:t>
      </w:r>
      <w:r w:rsidR="000024BD" w:rsidRPr="000024BD">
        <w:rPr>
          <w:rtl/>
        </w:rPr>
        <w:t xml:space="preserve">העם הפלסטיני שלנו יהיה בטוב </w:t>
      </w:r>
      <w:r w:rsidR="000024BD" w:rsidRPr="000024BD">
        <w:rPr>
          <w:rFonts w:hint="cs"/>
          <w:rtl/>
        </w:rPr>
        <w:t xml:space="preserve">– </w:t>
      </w:r>
      <w:r w:rsidR="000024BD" w:rsidRPr="000024BD">
        <w:rPr>
          <w:rtl/>
        </w:rPr>
        <w:t>העם אשר סובל מאסון</w:t>
      </w:r>
      <w:r w:rsidR="000024BD" w:rsidRPr="000024BD">
        <w:rPr>
          <w:rFonts w:hint="cs"/>
          <w:rtl/>
        </w:rPr>
        <w:t xml:space="preserve">, </w:t>
      </w:r>
      <w:proofErr w:type="spellStart"/>
      <w:r w:rsidR="000024BD" w:rsidRPr="000024BD">
        <w:rPr>
          <w:rFonts w:hint="cs"/>
          <w:rtl/>
        </w:rPr>
        <w:t>מ</w:t>
      </w:r>
      <w:r w:rsidR="000024BD" w:rsidRPr="000024BD">
        <w:rPr>
          <w:rtl/>
        </w:rPr>
        <w:t>נכבה</w:t>
      </w:r>
      <w:proofErr w:type="spellEnd"/>
      <w:r w:rsidR="000024BD" w:rsidRPr="000024BD">
        <w:rPr>
          <w:rtl/>
        </w:rPr>
        <w:t xml:space="preserve"> חדשה</w:t>
      </w:r>
      <w:r w:rsidR="000024BD" w:rsidRPr="000024BD">
        <w:rPr>
          <w:rFonts w:hint="cs"/>
          <w:rtl/>
        </w:rPr>
        <w:t>.</w:t>
      </w:r>
      <w:r w:rsidR="000024BD" w:rsidRPr="000024BD">
        <w:rPr>
          <w:rtl/>
        </w:rPr>
        <w:t xml:space="preserve"> שבעזרת השם המלחמה הזאת תסתיים ושישרור הביטחון וגם השלום לאורך כל הארץ שלנו. ויהי עליכם השלום וחמלת האל וברכותיו.</w:t>
      </w:r>
      <w:r w:rsidRPr="000024BD">
        <w:rPr>
          <w:rFonts w:hint="cs"/>
          <w:rtl/>
        </w:rPr>
        <w:t>)</w:t>
      </w:r>
      <w:bookmarkStart w:id="21536" w:name="_ETM_Q39_263314"/>
      <w:bookmarkEnd w:id="21536"/>
    </w:p>
    <w:p w:rsidR="005E11B5" w:rsidRDefault="005E11B5" w:rsidP="00FA3361">
      <w:pPr>
        <w:rPr>
          <w:rtl/>
        </w:rPr>
      </w:pPr>
      <w:bookmarkStart w:id="21537" w:name="_ETM_Q39_263370"/>
      <w:bookmarkStart w:id="21538" w:name="_ETM_Q39_263475"/>
      <w:bookmarkStart w:id="21539" w:name="_ETM_Q39_263531"/>
      <w:bookmarkEnd w:id="21537"/>
      <w:bookmarkEnd w:id="21538"/>
      <w:bookmarkEnd w:id="21539"/>
    </w:p>
    <w:p w:rsidR="005E11B5" w:rsidRDefault="005E11B5" w:rsidP="00FA3361">
      <w:pPr>
        <w:pStyle w:val="af6"/>
        <w:keepNext/>
        <w:rPr>
          <w:rtl/>
        </w:rPr>
      </w:pPr>
      <w:r w:rsidRPr="009F15EC">
        <w:rPr>
          <w:rStyle w:val="TagStyle"/>
          <w:rtl/>
        </w:rPr>
        <w:t xml:space="preserve"> &lt;&lt; יור &gt;&gt; </w:t>
      </w:r>
      <w:r>
        <w:rPr>
          <w:rtl/>
        </w:rPr>
        <w:t>היו"ר ניסים ואטורי:</w:t>
      </w:r>
      <w:r w:rsidRPr="009F15EC">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bookmarkStart w:id="21540" w:name="_ETM_Q39_389416"/>
      <w:bookmarkEnd w:id="21540"/>
      <w:r>
        <w:rPr>
          <w:rFonts w:hint="cs"/>
          <w:rtl/>
        </w:rPr>
        <w:t xml:space="preserve">תודה </w:t>
      </w:r>
      <w:bookmarkStart w:id="21541" w:name="_ETM_Q39_393224"/>
      <w:bookmarkEnd w:id="21541"/>
      <w:r>
        <w:rPr>
          <w:rFonts w:hint="cs"/>
          <w:rtl/>
        </w:rPr>
        <w:t xml:space="preserve">רבה. אני מזמין את חבר הכנסת יאיר לפיד, אחרון המנמקים. </w:t>
      </w:r>
    </w:p>
    <w:p w:rsidR="005E11B5" w:rsidRDefault="005E11B5" w:rsidP="00FA3361">
      <w:pPr>
        <w:rPr>
          <w:rtl/>
        </w:rPr>
      </w:pPr>
    </w:p>
    <w:p w:rsidR="005E11B5" w:rsidRDefault="005E11B5" w:rsidP="00FA3361">
      <w:pPr>
        <w:rPr>
          <w:rtl/>
        </w:rPr>
      </w:pPr>
      <w:r>
        <w:rPr>
          <w:rFonts w:hint="cs"/>
          <w:rtl/>
        </w:rPr>
        <w:t xml:space="preserve">אני אדבר בעברית לערבים שמעדיפים בעברית: חג שמח לחוגגים, נציג </w:t>
      </w:r>
      <w:bookmarkStart w:id="21542" w:name="_ETM_Q39_405063"/>
      <w:bookmarkEnd w:id="21542"/>
      <w:r>
        <w:rPr>
          <w:rFonts w:hint="cs"/>
          <w:rtl/>
        </w:rPr>
        <w:t xml:space="preserve">הנוצרים שלנו בצפון, </w:t>
      </w:r>
      <w:proofErr w:type="spellStart"/>
      <w:r>
        <w:rPr>
          <w:rFonts w:hint="cs"/>
          <w:rtl/>
        </w:rPr>
        <w:t>פאדי</w:t>
      </w:r>
      <w:proofErr w:type="spellEnd"/>
      <w:r>
        <w:rPr>
          <w:rFonts w:hint="cs"/>
          <w:rtl/>
        </w:rPr>
        <w:t xml:space="preserve"> חורי ומשפחתו וכל החבר'ה ביפיע. תודה. </w:t>
      </w:r>
      <w:bookmarkStart w:id="21543" w:name="_ETM_Q39_410816"/>
      <w:bookmarkEnd w:id="21543"/>
    </w:p>
    <w:p w:rsidR="005E11B5" w:rsidRDefault="005E11B5" w:rsidP="00FA3361">
      <w:pPr>
        <w:rPr>
          <w:rtl/>
        </w:rPr>
      </w:pPr>
      <w:bookmarkStart w:id="21544" w:name="_ETM_Q39_410903"/>
      <w:bookmarkEnd w:id="21544"/>
    </w:p>
    <w:p w:rsidR="005E11B5" w:rsidRDefault="005E11B5" w:rsidP="00FA3361">
      <w:pPr>
        <w:pStyle w:val="a4"/>
        <w:keepNext/>
        <w:rPr>
          <w:rtl/>
        </w:rPr>
      </w:pPr>
      <w:bookmarkStart w:id="21545" w:name="ET_speaker_5087_9"/>
      <w:r w:rsidRPr="009F15EC">
        <w:rPr>
          <w:rStyle w:val="TagStyle"/>
          <w:rtl/>
        </w:rPr>
        <w:t xml:space="preserve"> &lt;&lt; דובר &gt;&gt; </w:t>
      </w:r>
      <w:bookmarkStart w:id="21546" w:name="_Toc186022784"/>
      <w:r>
        <w:rPr>
          <w:rtl/>
        </w:rPr>
        <w:t>יאיר לפיד (יש עתיד):</w:t>
      </w:r>
      <w:bookmarkEnd w:id="21546"/>
      <w:r w:rsidRPr="009F15EC">
        <w:rPr>
          <w:rStyle w:val="TagStyle"/>
          <w:rtl/>
        </w:rPr>
        <w:t xml:space="preserve"> &lt;&lt; דובר &gt;&gt;</w:t>
      </w:r>
      <w:r>
        <w:rPr>
          <w:rtl/>
        </w:rPr>
        <w:t xml:space="preserve">   </w:t>
      </w:r>
      <w:bookmarkEnd w:id="21545"/>
    </w:p>
    <w:p w:rsidR="005E11B5" w:rsidRDefault="005E11B5" w:rsidP="00F2255A">
      <w:pPr>
        <w:rPr>
          <w:rtl/>
        </w:rPr>
      </w:pPr>
    </w:p>
    <w:p w:rsidR="005E11B5" w:rsidRDefault="005E11B5" w:rsidP="00AB7D72">
      <w:pPr>
        <w:rPr>
          <w:rtl/>
        </w:rPr>
      </w:pPr>
      <w:r>
        <w:rPr>
          <w:rFonts w:hint="cs"/>
          <w:rtl/>
        </w:rPr>
        <w:t xml:space="preserve">יפה. </w:t>
      </w:r>
      <w:bookmarkStart w:id="21547" w:name="_ETM_Q39_406233"/>
      <w:bookmarkStart w:id="21548" w:name="_ETM_Q39_406274"/>
      <w:bookmarkStart w:id="21549" w:name="_ETM_Q39_406362"/>
      <w:bookmarkStart w:id="21550" w:name="_ETM_Q39_406439"/>
      <w:bookmarkEnd w:id="21547"/>
      <w:bookmarkEnd w:id="21548"/>
      <w:bookmarkEnd w:id="21549"/>
      <w:bookmarkEnd w:id="21550"/>
      <w:r>
        <w:rPr>
          <w:rFonts w:hint="cs"/>
          <w:rtl/>
        </w:rPr>
        <w:t xml:space="preserve">אדוני היושב-ראש, כנסת נכבדה. </w:t>
      </w:r>
    </w:p>
    <w:p w:rsidR="005E11B5" w:rsidRDefault="005E11B5" w:rsidP="00FA3361">
      <w:pPr>
        <w:rPr>
          <w:rtl/>
        </w:rPr>
      </w:pPr>
    </w:p>
    <w:p w:rsidR="005E11B5" w:rsidRDefault="005E11B5" w:rsidP="00FA3361">
      <w:pPr>
        <w:pStyle w:val="af6"/>
        <w:keepNext/>
        <w:rPr>
          <w:rtl/>
        </w:rPr>
      </w:pPr>
      <w:r w:rsidRPr="009F15EC">
        <w:rPr>
          <w:rStyle w:val="TagStyle"/>
          <w:rtl/>
        </w:rPr>
        <w:t xml:space="preserve"> &lt;&lt; יור &gt;&gt; </w:t>
      </w:r>
      <w:r>
        <w:rPr>
          <w:rtl/>
        </w:rPr>
        <w:t>היו"ר ניסים ואטורי:</w:t>
      </w:r>
      <w:r w:rsidRPr="009F15EC">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 xml:space="preserve">חמש דקות. </w:t>
      </w:r>
    </w:p>
    <w:p w:rsidR="005E11B5" w:rsidRDefault="005E11B5" w:rsidP="00FA3361">
      <w:pPr>
        <w:rPr>
          <w:rtl/>
        </w:rPr>
      </w:pPr>
    </w:p>
    <w:p w:rsidR="005E11B5" w:rsidRDefault="005E11B5" w:rsidP="00FA3361">
      <w:pPr>
        <w:pStyle w:val="-"/>
        <w:keepNext/>
        <w:rPr>
          <w:rtl/>
        </w:rPr>
      </w:pPr>
      <w:bookmarkStart w:id="21551" w:name="ET_speakercontinue_5087_11"/>
      <w:r w:rsidRPr="009F15EC">
        <w:rPr>
          <w:rStyle w:val="TagStyle"/>
          <w:rtl/>
        </w:rPr>
        <w:t xml:space="preserve"> &lt;&lt; דובר_המשך &gt;&gt; </w:t>
      </w:r>
      <w:r>
        <w:rPr>
          <w:rtl/>
        </w:rPr>
        <w:t>יאיר לפיד (יש עתיד):</w:t>
      </w:r>
      <w:r w:rsidRPr="009F15EC">
        <w:rPr>
          <w:rStyle w:val="TagStyle"/>
          <w:rtl/>
        </w:rPr>
        <w:t xml:space="preserve"> &lt;&lt; דובר_המשך &gt;&gt;</w:t>
      </w:r>
      <w:r>
        <w:rPr>
          <w:rtl/>
        </w:rPr>
        <w:t xml:space="preserve">   </w:t>
      </w:r>
      <w:bookmarkEnd w:id="21551"/>
    </w:p>
    <w:p w:rsidR="005E11B5" w:rsidRDefault="005E11B5" w:rsidP="00F2255A">
      <w:pPr>
        <w:rPr>
          <w:rtl/>
        </w:rPr>
      </w:pPr>
    </w:p>
    <w:p w:rsidR="005E11B5" w:rsidRDefault="005E11B5" w:rsidP="00AB7D72">
      <w:pPr>
        <w:rPr>
          <w:rtl/>
        </w:rPr>
      </w:pPr>
      <w:bookmarkStart w:id="21552" w:name="_ETM_Q39_184131"/>
      <w:bookmarkStart w:id="21553" w:name="_ETM_Q39_184183"/>
      <w:bookmarkStart w:id="21554" w:name="_ETM_Q39_263549"/>
      <w:bookmarkStart w:id="21555" w:name="_ETM_Q39_263970"/>
      <w:bookmarkStart w:id="21556" w:name="_ETM_Q39_264360"/>
      <w:bookmarkStart w:id="21557" w:name="_ETM_Q39_264869"/>
      <w:bookmarkStart w:id="21558" w:name="_ETM_Q39_265800"/>
      <w:bookmarkStart w:id="21559" w:name="_ETM_Q39_266730"/>
      <w:bookmarkStart w:id="21560" w:name="_ETM_Q39_267940"/>
      <w:bookmarkStart w:id="21561" w:name="_ETM_Q39_269110"/>
      <w:bookmarkStart w:id="21562" w:name="_ETM_Q39_269440"/>
      <w:bookmarkStart w:id="21563" w:name="_ETM_Q39_270909"/>
      <w:bookmarkStart w:id="21564" w:name="_ETM_Q39_271390"/>
      <w:bookmarkStart w:id="21565" w:name="_ETM_Q39_271569"/>
      <w:bookmarkStart w:id="21566" w:name="_ETM_Q39_272200"/>
      <w:bookmarkStart w:id="21567" w:name="_ETM_Q39_272350"/>
      <w:bookmarkStart w:id="21568" w:name="_ETM_Q39_275009"/>
      <w:bookmarkStart w:id="21569" w:name="_ETM_Q39_275219"/>
      <w:bookmarkStart w:id="21570" w:name="_ETM_Q39_276200"/>
      <w:bookmarkStart w:id="21571" w:name="_ETM_Q39_276529"/>
      <w:bookmarkStart w:id="21572" w:name="_ETM_Q39_331579"/>
      <w:bookmarkStart w:id="21573" w:name="_ETM_Q39_398720"/>
      <w:bookmarkStart w:id="21574" w:name="_ETM_Q39_399080"/>
      <w:bookmarkStart w:id="21575" w:name="_ETM_Q39_399560"/>
      <w:bookmarkStart w:id="21576" w:name="_ETM_Q39_400040"/>
      <w:bookmarkStart w:id="21577" w:name="_ETM_Q39_400790"/>
      <w:bookmarkStart w:id="21578" w:name="_ETM_Q39_401000"/>
      <w:bookmarkStart w:id="21579" w:name="_ETM_Q39_402120"/>
      <w:bookmarkStart w:id="21580" w:name="_ETM_Q39_402930"/>
      <w:bookmarkStart w:id="21581" w:name="_ETM_Q39_403530"/>
      <w:bookmarkStart w:id="21582" w:name="_ETM_Q39_404100"/>
      <w:bookmarkStart w:id="21583" w:name="_ETM_Q39_404490"/>
      <w:bookmarkStart w:id="21584" w:name="_ETM_Q39_405420"/>
      <w:bookmarkStart w:id="21585" w:name="_ETM_Q39_405780"/>
      <w:bookmarkStart w:id="21586" w:name="_ETM_Q39_406170"/>
      <w:bookmarkStart w:id="21587" w:name="_ETM_Q39_406950"/>
      <w:bookmarkStart w:id="21588" w:name="_ETM_Q39_407520"/>
      <w:bookmarkStart w:id="21589" w:name="_ETM_Q39_407790"/>
      <w:bookmarkStart w:id="21590" w:name="_ETM_Q39_408270"/>
      <w:bookmarkStart w:id="21591" w:name="_ETM_Q39_410279"/>
      <w:bookmarkStart w:id="21592" w:name="_ETM_Q39_410639"/>
      <w:bookmarkStart w:id="21593" w:name="_ETM_Q39_411180"/>
      <w:bookmarkStart w:id="21594" w:name="_ETM_Q39_411479"/>
      <w:bookmarkStart w:id="21595" w:name="_ETM_Q39_412260"/>
      <w:bookmarkStart w:id="21596" w:name="_ETM_Q39_412589"/>
      <w:bookmarkStart w:id="21597" w:name="_ETM_Q39_414140"/>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r>
        <w:rPr>
          <w:rFonts w:hint="cs"/>
          <w:rtl/>
        </w:rPr>
        <w:t>אתמול</w:t>
      </w:r>
      <w:r>
        <w:rPr>
          <w:rtl/>
        </w:rPr>
        <w:t xml:space="preserve"> </w:t>
      </w:r>
      <w:bookmarkStart w:id="21598" w:name="_ETM_Q39_415310"/>
      <w:bookmarkEnd w:id="21598"/>
      <w:r>
        <w:rPr>
          <w:rtl/>
        </w:rPr>
        <w:t xml:space="preserve">ישבנו </w:t>
      </w:r>
      <w:bookmarkStart w:id="21599" w:name="_ETM_Q39_415790"/>
      <w:bookmarkEnd w:id="21599"/>
      <w:r>
        <w:rPr>
          <w:rtl/>
        </w:rPr>
        <w:t>פה</w:t>
      </w:r>
      <w:r>
        <w:rPr>
          <w:rFonts w:hint="cs"/>
          <w:rtl/>
        </w:rPr>
        <w:t>,</w:t>
      </w:r>
      <w:r>
        <w:rPr>
          <w:rtl/>
        </w:rPr>
        <w:t xml:space="preserve"> </w:t>
      </w:r>
      <w:bookmarkStart w:id="21600" w:name="_ETM_Q39_416860"/>
      <w:bookmarkEnd w:id="21600"/>
      <w:r>
        <w:rPr>
          <w:rtl/>
        </w:rPr>
        <w:t>ו</w:t>
      </w:r>
      <w:r>
        <w:rPr>
          <w:rFonts w:hint="cs"/>
          <w:rtl/>
        </w:rPr>
        <w:t>ע</w:t>
      </w:r>
      <w:r>
        <w:rPr>
          <w:rtl/>
        </w:rPr>
        <w:t xml:space="preserve">לה </w:t>
      </w:r>
      <w:bookmarkStart w:id="21601" w:name="_ETM_Q39_417370"/>
      <w:bookmarkEnd w:id="21601"/>
      <w:r>
        <w:rPr>
          <w:rFonts w:hint="cs"/>
          <w:rtl/>
        </w:rPr>
        <w:t>ראש הממשלה</w:t>
      </w:r>
      <w:r>
        <w:rPr>
          <w:rtl/>
        </w:rPr>
        <w:t xml:space="preserve"> </w:t>
      </w:r>
      <w:bookmarkStart w:id="21602" w:name="_ETM_Q39_418060"/>
      <w:bookmarkEnd w:id="21602"/>
      <w:r>
        <w:rPr>
          <w:rtl/>
        </w:rPr>
        <w:t xml:space="preserve">לדוכן </w:t>
      </w:r>
      <w:bookmarkStart w:id="21603" w:name="_ETM_Q39_419720"/>
      <w:bookmarkEnd w:id="21603"/>
      <w:r>
        <w:rPr>
          <w:rtl/>
        </w:rPr>
        <w:t xml:space="preserve">ואמר </w:t>
      </w:r>
      <w:bookmarkStart w:id="21604" w:name="_ETM_Q39_420230"/>
      <w:bookmarkEnd w:id="21604"/>
      <w:r>
        <w:rPr>
          <w:rtl/>
        </w:rPr>
        <w:t>לי</w:t>
      </w:r>
      <w:r>
        <w:rPr>
          <w:rFonts w:hint="cs"/>
          <w:rtl/>
        </w:rPr>
        <w:t>:</w:t>
      </w:r>
      <w:r>
        <w:rPr>
          <w:rtl/>
        </w:rPr>
        <w:t xml:space="preserve"> </w:t>
      </w:r>
      <w:bookmarkStart w:id="21605" w:name="_ETM_Q39_422299"/>
      <w:bookmarkEnd w:id="21605"/>
      <w:r>
        <w:rPr>
          <w:rtl/>
        </w:rPr>
        <w:t xml:space="preserve">למה </w:t>
      </w:r>
      <w:bookmarkStart w:id="21606" w:name="_ETM_Q39_422510"/>
      <w:bookmarkEnd w:id="21606"/>
      <w:r>
        <w:rPr>
          <w:rtl/>
        </w:rPr>
        <w:t xml:space="preserve">אתה </w:t>
      </w:r>
      <w:bookmarkStart w:id="21607" w:name="_ETM_Q39_422629"/>
      <w:bookmarkEnd w:id="21607"/>
      <w:r>
        <w:rPr>
          <w:rtl/>
        </w:rPr>
        <w:t>מדבר</w:t>
      </w:r>
      <w:r>
        <w:rPr>
          <w:rFonts w:hint="cs"/>
          <w:rtl/>
        </w:rPr>
        <w:t xml:space="preserve"> </w:t>
      </w:r>
      <w:bookmarkStart w:id="21608" w:name="_ETM_Q39_422102"/>
      <w:bookmarkEnd w:id="21608"/>
      <w:r>
        <w:rPr>
          <w:rFonts w:hint="cs"/>
          <w:rtl/>
        </w:rPr>
        <w:t>על</w:t>
      </w:r>
      <w:r>
        <w:rPr>
          <w:rtl/>
        </w:rPr>
        <w:t xml:space="preserve"> </w:t>
      </w:r>
      <w:bookmarkStart w:id="21609" w:name="_ETM_Q39_422900"/>
      <w:bookmarkEnd w:id="21609"/>
      <w:r>
        <w:rPr>
          <w:rtl/>
        </w:rPr>
        <w:t xml:space="preserve">מלחמת </w:t>
      </w:r>
      <w:bookmarkStart w:id="21610" w:name="_ETM_Q39_423379"/>
      <w:bookmarkEnd w:id="21610"/>
      <w:r>
        <w:rPr>
          <w:rtl/>
        </w:rPr>
        <w:t>אחים</w:t>
      </w:r>
      <w:r>
        <w:rPr>
          <w:rFonts w:hint="cs"/>
          <w:rtl/>
        </w:rPr>
        <w:t>?</w:t>
      </w:r>
      <w:r>
        <w:rPr>
          <w:rtl/>
        </w:rPr>
        <w:t xml:space="preserve"> </w:t>
      </w:r>
      <w:bookmarkStart w:id="21611" w:name="_ETM_Q39_425190"/>
      <w:bookmarkEnd w:id="21611"/>
      <w:r>
        <w:rPr>
          <w:rtl/>
        </w:rPr>
        <w:t>ואמרתי</w:t>
      </w:r>
      <w:r>
        <w:rPr>
          <w:rFonts w:hint="cs"/>
          <w:rtl/>
        </w:rPr>
        <w:t>,</w:t>
      </w:r>
      <w:r>
        <w:rPr>
          <w:rtl/>
        </w:rPr>
        <w:t xml:space="preserve"> </w:t>
      </w:r>
      <w:bookmarkStart w:id="21612" w:name="_ETM_Q39_426060"/>
      <w:bookmarkEnd w:id="21612"/>
      <w:r>
        <w:rPr>
          <w:rtl/>
        </w:rPr>
        <w:t xml:space="preserve">על </w:t>
      </w:r>
      <w:bookmarkStart w:id="21613" w:name="_ETM_Q39_426209"/>
      <w:bookmarkEnd w:id="21613"/>
      <w:r>
        <w:rPr>
          <w:rtl/>
        </w:rPr>
        <w:t xml:space="preserve">מה </w:t>
      </w:r>
      <w:bookmarkStart w:id="21614" w:name="_ETM_Q39_426300"/>
      <w:bookmarkEnd w:id="21614"/>
      <w:r>
        <w:rPr>
          <w:rtl/>
        </w:rPr>
        <w:t xml:space="preserve">הוא </w:t>
      </w:r>
      <w:bookmarkStart w:id="21615" w:name="_ETM_Q39_426360"/>
      <w:bookmarkEnd w:id="21615"/>
      <w:r>
        <w:rPr>
          <w:rtl/>
        </w:rPr>
        <w:t>מדבר</w:t>
      </w:r>
      <w:r>
        <w:rPr>
          <w:rFonts w:hint="cs"/>
          <w:rtl/>
        </w:rPr>
        <w:t>?</w:t>
      </w:r>
      <w:r>
        <w:rPr>
          <w:rtl/>
        </w:rPr>
        <w:t xml:space="preserve"> </w:t>
      </w:r>
      <w:bookmarkStart w:id="21616" w:name="_ETM_Q39_428250"/>
      <w:bookmarkEnd w:id="21616"/>
      <w:r>
        <w:rPr>
          <w:rtl/>
        </w:rPr>
        <w:t xml:space="preserve">אחרי </w:t>
      </w:r>
      <w:bookmarkStart w:id="21617" w:name="_ETM_Q39_428700"/>
      <w:bookmarkEnd w:id="21617"/>
      <w:r>
        <w:rPr>
          <w:rtl/>
        </w:rPr>
        <w:t xml:space="preserve">זה </w:t>
      </w:r>
      <w:bookmarkStart w:id="21618" w:name="_ETM_Q39_428849"/>
      <w:bookmarkEnd w:id="21618"/>
      <w:r>
        <w:rPr>
          <w:rtl/>
        </w:rPr>
        <w:t xml:space="preserve">ירדתי </w:t>
      </w:r>
      <w:bookmarkStart w:id="21619" w:name="_ETM_Q39_429239"/>
      <w:bookmarkEnd w:id="21619"/>
      <w:r>
        <w:rPr>
          <w:rtl/>
        </w:rPr>
        <w:t xml:space="preserve">והלכתי </w:t>
      </w:r>
      <w:bookmarkStart w:id="21620" w:name="_ETM_Q39_429629"/>
      <w:bookmarkEnd w:id="21620"/>
      <w:r>
        <w:rPr>
          <w:rtl/>
        </w:rPr>
        <w:t>לגש</w:t>
      </w:r>
      <w:r>
        <w:rPr>
          <w:rFonts w:hint="cs"/>
          <w:rtl/>
        </w:rPr>
        <w:t>ש</w:t>
      </w:r>
      <w:r>
        <w:rPr>
          <w:rtl/>
        </w:rPr>
        <w:t xml:space="preserve"> </w:t>
      </w:r>
      <w:bookmarkStart w:id="21621" w:name="_ETM_Q39_430049"/>
      <w:bookmarkEnd w:id="21621"/>
      <w:r>
        <w:rPr>
          <w:rtl/>
        </w:rPr>
        <w:t xml:space="preserve">קצת </w:t>
      </w:r>
      <w:bookmarkStart w:id="21622" w:name="_ETM_Q39_430290"/>
      <w:bookmarkEnd w:id="21622"/>
      <w:r>
        <w:rPr>
          <w:rtl/>
        </w:rPr>
        <w:t xml:space="preserve">במכונת </w:t>
      </w:r>
      <w:bookmarkStart w:id="21623" w:name="_ETM_Q39_430799"/>
      <w:bookmarkStart w:id="21624" w:name="_ETM_Q39_431099"/>
      <w:bookmarkEnd w:id="21623"/>
      <w:bookmarkEnd w:id="21624"/>
      <w:r>
        <w:rPr>
          <w:rFonts w:hint="cs"/>
          <w:rtl/>
        </w:rPr>
        <w:t xml:space="preserve">הרעל על מה מדובר. </w:t>
      </w:r>
      <w:bookmarkStart w:id="21625" w:name="_ETM_Q39_431159"/>
      <w:bookmarkStart w:id="21626" w:name="_ETM_Q39_431310"/>
      <w:bookmarkStart w:id="21627" w:name="_ETM_Q39_431730"/>
      <w:bookmarkEnd w:id="21625"/>
      <w:bookmarkEnd w:id="21626"/>
      <w:bookmarkEnd w:id="21627"/>
      <w:r>
        <w:rPr>
          <w:rtl/>
        </w:rPr>
        <w:t xml:space="preserve">אז </w:t>
      </w:r>
      <w:bookmarkStart w:id="21628" w:name="_ETM_Q39_431970"/>
      <w:bookmarkEnd w:id="21628"/>
      <w:r>
        <w:rPr>
          <w:rtl/>
        </w:rPr>
        <w:t xml:space="preserve">התברר </w:t>
      </w:r>
      <w:bookmarkStart w:id="21629" w:name="_ETM_Q39_432689"/>
      <w:bookmarkEnd w:id="21629"/>
      <w:r>
        <w:rPr>
          <w:rFonts w:hint="cs"/>
          <w:rtl/>
        </w:rPr>
        <w:t>ש</w:t>
      </w:r>
      <w:r>
        <w:rPr>
          <w:rtl/>
        </w:rPr>
        <w:t xml:space="preserve">בשבת </w:t>
      </w:r>
      <w:bookmarkStart w:id="21630" w:name="_ETM_Q39_433319"/>
      <w:bookmarkEnd w:id="21630"/>
      <w:r>
        <w:rPr>
          <w:rtl/>
        </w:rPr>
        <w:t xml:space="preserve">נאמתי </w:t>
      </w:r>
      <w:bookmarkStart w:id="21631" w:name="_ETM_Q39_433709"/>
      <w:bookmarkStart w:id="21632" w:name="_ETM_Q39_434249"/>
      <w:bookmarkEnd w:id="21631"/>
      <w:bookmarkEnd w:id="21632"/>
      <w:r>
        <w:rPr>
          <w:rtl/>
        </w:rPr>
        <w:t xml:space="preserve">בקפלן </w:t>
      </w:r>
      <w:bookmarkStart w:id="21633" w:name="_ETM_Q39_435599"/>
      <w:bookmarkStart w:id="21634" w:name="_ETM_Q39_435909"/>
      <w:bookmarkEnd w:id="21633"/>
      <w:bookmarkEnd w:id="21634"/>
      <w:r>
        <w:rPr>
          <w:rFonts w:hint="cs"/>
          <w:rtl/>
        </w:rPr>
        <w:t>ו</w:t>
      </w:r>
      <w:r>
        <w:rPr>
          <w:rtl/>
        </w:rPr>
        <w:t xml:space="preserve">אמרתי </w:t>
      </w:r>
      <w:bookmarkStart w:id="21635" w:name="_ETM_Q39_436089"/>
      <w:bookmarkEnd w:id="21635"/>
      <w:r>
        <w:rPr>
          <w:rtl/>
        </w:rPr>
        <w:t xml:space="preserve">שם </w:t>
      </w:r>
      <w:bookmarkStart w:id="21636" w:name="_ETM_Q39_436300"/>
      <w:bookmarkEnd w:id="21636"/>
      <w:r>
        <w:rPr>
          <w:rtl/>
        </w:rPr>
        <w:t xml:space="preserve">שאנחנו </w:t>
      </w:r>
      <w:bookmarkStart w:id="21637" w:name="_ETM_Q39_436659"/>
      <w:bookmarkEnd w:id="21637"/>
      <w:r>
        <w:rPr>
          <w:rtl/>
        </w:rPr>
        <w:t xml:space="preserve">נילחם </w:t>
      </w:r>
      <w:bookmarkStart w:id="21638" w:name="_ETM_Q39_437169"/>
      <w:bookmarkEnd w:id="21638"/>
      <w:r>
        <w:rPr>
          <w:rFonts w:hint="cs"/>
          <w:rtl/>
        </w:rPr>
        <w:t>ב</w:t>
      </w:r>
      <w:r>
        <w:rPr>
          <w:rtl/>
        </w:rPr>
        <w:t xml:space="preserve">מהפכה </w:t>
      </w:r>
      <w:bookmarkStart w:id="21639" w:name="_ETM_Q39_437620"/>
      <w:bookmarkEnd w:id="21639"/>
      <w:r>
        <w:rPr>
          <w:rtl/>
        </w:rPr>
        <w:t>המשטרית</w:t>
      </w:r>
      <w:r>
        <w:rPr>
          <w:rFonts w:hint="cs"/>
          <w:rtl/>
        </w:rPr>
        <w:t>.</w:t>
      </w:r>
      <w:r>
        <w:rPr>
          <w:rtl/>
        </w:rPr>
        <w:t xml:space="preserve"> </w:t>
      </w:r>
      <w:bookmarkStart w:id="21640" w:name="_ETM_Q39_438339"/>
      <w:bookmarkEnd w:id="21640"/>
      <w:r>
        <w:rPr>
          <w:rtl/>
        </w:rPr>
        <w:t>אמרתי</w:t>
      </w:r>
      <w:r w:rsidR="00AB7D72">
        <w:rPr>
          <w:rFonts w:hint="cs"/>
          <w:rtl/>
        </w:rPr>
        <w:t>:</w:t>
      </w:r>
      <w:r>
        <w:rPr>
          <w:rtl/>
        </w:rPr>
        <w:t xml:space="preserve"> </w:t>
      </w:r>
      <w:bookmarkStart w:id="21641" w:name="_ETM_Q39_439089"/>
      <w:bookmarkEnd w:id="21641"/>
      <w:r>
        <w:rPr>
          <w:rtl/>
        </w:rPr>
        <w:t xml:space="preserve">רוצים </w:t>
      </w:r>
      <w:bookmarkStart w:id="21642" w:name="_ETM_Q39_439389"/>
      <w:bookmarkEnd w:id="21642"/>
      <w:r>
        <w:rPr>
          <w:rtl/>
        </w:rPr>
        <w:t>מלחמה</w:t>
      </w:r>
      <w:r>
        <w:rPr>
          <w:rFonts w:hint="cs"/>
          <w:rtl/>
        </w:rPr>
        <w:t>?</w:t>
      </w:r>
      <w:r>
        <w:rPr>
          <w:rtl/>
        </w:rPr>
        <w:t xml:space="preserve"> </w:t>
      </w:r>
      <w:bookmarkStart w:id="21643" w:name="_ETM_Q39_439779"/>
      <w:bookmarkEnd w:id="21643"/>
      <w:r>
        <w:rPr>
          <w:rtl/>
        </w:rPr>
        <w:t xml:space="preserve">יקבלו </w:t>
      </w:r>
      <w:bookmarkStart w:id="21644" w:name="_ETM_Q39_440110"/>
      <w:bookmarkEnd w:id="21644"/>
      <w:r>
        <w:rPr>
          <w:rtl/>
        </w:rPr>
        <w:t xml:space="preserve">מלחמה </w:t>
      </w:r>
      <w:bookmarkStart w:id="21645" w:name="_ETM_Q39_440650"/>
      <w:bookmarkEnd w:id="21645"/>
      <w:r>
        <w:rPr>
          <w:rtl/>
        </w:rPr>
        <w:t xml:space="preserve">על </w:t>
      </w:r>
      <w:bookmarkStart w:id="21646" w:name="_ETM_Q39_440770"/>
      <w:bookmarkEnd w:id="21646"/>
      <w:r>
        <w:rPr>
          <w:rtl/>
        </w:rPr>
        <w:t xml:space="preserve">המהפכה </w:t>
      </w:r>
      <w:bookmarkStart w:id="21647" w:name="_ETM_Q39_441160"/>
      <w:bookmarkEnd w:id="21647"/>
      <w:r>
        <w:rPr>
          <w:rtl/>
        </w:rPr>
        <w:t>המשטרית</w:t>
      </w:r>
      <w:r>
        <w:rPr>
          <w:rFonts w:hint="cs"/>
          <w:rtl/>
        </w:rPr>
        <w:t>.</w:t>
      </w:r>
      <w:r>
        <w:rPr>
          <w:rtl/>
        </w:rPr>
        <w:t xml:space="preserve"> </w:t>
      </w:r>
      <w:bookmarkStart w:id="21648" w:name="_ETM_Q39_442559"/>
      <w:bookmarkEnd w:id="21648"/>
      <w:r>
        <w:rPr>
          <w:rtl/>
        </w:rPr>
        <w:t xml:space="preserve">חס </w:t>
      </w:r>
      <w:bookmarkStart w:id="21649" w:name="_ETM_Q39_442919"/>
      <w:bookmarkEnd w:id="21649"/>
      <w:r>
        <w:rPr>
          <w:rtl/>
        </w:rPr>
        <w:t xml:space="preserve">וחלילה </w:t>
      </w:r>
      <w:bookmarkStart w:id="21650" w:name="_ETM_Q39_444089"/>
      <w:bookmarkEnd w:id="21650"/>
      <w:r>
        <w:rPr>
          <w:rtl/>
        </w:rPr>
        <w:t xml:space="preserve">מלחמת </w:t>
      </w:r>
      <w:bookmarkStart w:id="21651" w:name="_ETM_Q39_444569"/>
      <w:bookmarkEnd w:id="21651"/>
      <w:r>
        <w:rPr>
          <w:rtl/>
        </w:rPr>
        <w:t>אחים</w:t>
      </w:r>
      <w:r>
        <w:rPr>
          <w:rFonts w:hint="cs"/>
          <w:rtl/>
        </w:rPr>
        <w:t>.</w:t>
      </w:r>
    </w:p>
    <w:p w:rsidR="005E11B5" w:rsidRDefault="005E11B5" w:rsidP="00FA3361">
      <w:pPr>
        <w:rPr>
          <w:rtl/>
        </w:rPr>
      </w:pPr>
      <w:bookmarkStart w:id="21652" w:name="_ETM_Q39_445125"/>
      <w:bookmarkStart w:id="21653" w:name="_ETM_Q39_445217"/>
      <w:bookmarkEnd w:id="21652"/>
      <w:bookmarkEnd w:id="21653"/>
    </w:p>
    <w:p w:rsidR="005E11B5" w:rsidRDefault="00B24DE3" w:rsidP="00AB7D72">
      <w:pPr>
        <w:rPr>
          <w:rtl/>
        </w:rPr>
      </w:pPr>
      <w:bookmarkStart w:id="21654" w:name="_ETM_Q39_445316"/>
      <w:bookmarkStart w:id="21655" w:name="_ETM_Q39_445422"/>
      <w:bookmarkStart w:id="21656" w:name="_ETM_Q39_447589"/>
      <w:bookmarkStart w:id="21657" w:name="_ETM_Q39_448190"/>
      <w:bookmarkEnd w:id="21654"/>
      <w:bookmarkEnd w:id="21655"/>
      <w:bookmarkEnd w:id="21656"/>
      <w:bookmarkEnd w:id="21657"/>
      <w:r>
        <w:rPr>
          <w:rFonts w:hint="cs"/>
          <w:rtl/>
        </w:rPr>
        <w:t xml:space="preserve">אבל </w:t>
      </w:r>
      <w:r w:rsidR="005E11B5">
        <w:rPr>
          <w:rtl/>
        </w:rPr>
        <w:t xml:space="preserve">אני </w:t>
      </w:r>
      <w:bookmarkStart w:id="21658" w:name="_ETM_Q39_448400"/>
      <w:bookmarkEnd w:id="21658"/>
      <w:r w:rsidR="005E11B5">
        <w:rPr>
          <w:rtl/>
        </w:rPr>
        <w:t xml:space="preserve">רוצה </w:t>
      </w:r>
      <w:bookmarkStart w:id="21659" w:name="_ETM_Q39_448700"/>
      <w:bookmarkEnd w:id="21659"/>
      <w:r w:rsidR="005E11B5">
        <w:rPr>
          <w:rtl/>
        </w:rPr>
        <w:t xml:space="preserve">שיהיה </w:t>
      </w:r>
      <w:bookmarkStart w:id="21660" w:name="_ETM_Q39_449029"/>
      <w:bookmarkEnd w:id="21660"/>
      <w:r w:rsidR="005E11B5">
        <w:rPr>
          <w:rtl/>
        </w:rPr>
        <w:t xml:space="preserve">ברור </w:t>
      </w:r>
      <w:bookmarkStart w:id="21661" w:name="_ETM_Q39_449600"/>
      <w:bookmarkEnd w:id="21661"/>
      <w:r w:rsidR="005E11B5">
        <w:rPr>
          <w:rtl/>
        </w:rPr>
        <w:t xml:space="preserve">לקואליציה </w:t>
      </w:r>
      <w:bookmarkStart w:id="21662" w:name="_ETM_Q39_450230"/>
      <w:bookmarkEnd w:id="21662"/>
      <w:r w:rsidR="005E11B5">
        <w:rPr>
          <w:rtl/>
        </w:rPr>
        <w:t>מפה</w:t>
      </w:r>
      <w:r w:rsidR="005E11B5">
        <w:rPr>
          <w:rFonts w:hint="cs"/>
          <w:rtl/>
        </w:rPr>
        <w:t>:</w:t>
      </w:r>
      <w:r w:rsidR="005E11B5">
        <w:rPr>
          <w:rtl/>
        </w:rPr>
        <w:t xml:space="preserve"> </w:t>
      </w:r>
      <w:bookmarkStart w:id="21663" w:name="_ETM_Q39_451160"/>
      <w:bookmarkEnd w:id="21663"/>
      <w:r w:rsidR="005E11B5">
        <w:rPr>
          <w:rtl/>
        </w:rPr>
        <w:t xml:space="preserve">את </w:t>
      </w:r>
      <w:bookmarkStart w:id="21664" w:name="_ETM_Q39_451339"/>
      <w:bookmarkEnd w:id="21664"/>
      <w:r w:rsidR="005E11B5">
        <w:rPr>
          <w:rtl/>
        </w:rPr>
        <w:t xml:space="preserve">המלחמה </w:t>
      </w:r>
      <w:bookmarkStart w:id="21665" w:name="_ETM_Q39_452029"/>
      <w:bookmarkEnd w:id="21665"/>
      <w:r w:rsidR="005E11B5">
        <w:rPr>
          <w:rtl/>
        </w:rPr>
        <w:t xml:space="preserve">אנחנו </w:t>
      </w:r>
      <w:bookmarkStart w:id="21666" w:name="_ETM_Q39_452390"/>
      <w:bookmarkEnd w:id="21666"/>
      <w:r w:rsidR="005E11B5">
        <w:rPr>
          <w:rtl/>
        </w:rPr>
        <w:t>ננהל</w:t>
      </w:r>
      <w:r w:rsidR="005E11B5">
        <w:rPr>
          <w:rFonts w:hint="cs"/>
          <w:rtl/>
        </w:rPr>
        <w:t>,</w:t>
      </w:r>
      <w:r w:rsidR="005E11B5">
        <w:rPr>
          <w:rtl/>
        </w:rPr>
        <w:t xml:space="preserve"> </w:t>
      </w:r>
      <w:bookmarkStart w:id="21667" w:name="_ETM_Q39_453260"/>
      <w:bookmarkEnd w:id="21667"/>
      <w:r w:rsidR="005E11B5">
        <w:rPr>
          <w:rtl/>
        </w:rPr>
        <w:t xml:space="preserve">רק </w:t>
      </w:r>
      <w:bookmarkStart w:id="21668" w:name="_ETM_Q39_453470"/>
      <w:bookmarkEnd w:id="21668"/>
      <w:r w:rsidR="005E11B5">
        <w:rPr>
          <w:rtl/>
        </w:rPr>
        <w:t xml:space="preserve">לא </w:t>
      </w:r>
      <w:bookmarkStart w:id="21669" w:name="_ETM_Q39_453620"/>
      <w:bookmarkEnd w:id="21669"/>
      <w:r w:rsidR="005E11B5">
        <w:rPr>
          <w:rtl/>
        </w:rPr>
        <w:t>באחינו</w:t>
      </w:r>
      <w:r w:rsidR="005E11B5">
        <w:rPr>
          <w:rFonts w:hint="cs"/>
          <w:rtl/>
        </w:rPr>
        <w:t>. לי אין</w:t>
      </w:r>
      <w:r w:rsidR="00F2255A">
        <w:rPr>
          <w:rFonts w:hint="cs"/>
          <w:rtl/>
        </w:rPr>
        <w:t xml:space="preserve"> </w:t>
      </w:r>
      <w:bookmarkStart w:id="21670" w:name="_ETM_Q39_454850"/>
      <w:bookmarkEnd w:id="21670"/>
      <w:r w:rsidR="005E11B5">
        <w:rPr>
          <w:rtl/>
        </w:rPr>
        <w:t xml:space="preserve">תחושה </w:t>
      </w:r>
      <w:bookmarkStart w:id="21671" w:name="_ETM_Q39_455730"/>
      <w:bookmarkEnd w:id="21671"/>
      <w:r w:rsidR="005E11B5">
        <w:rPr>
          <w:rtl/>
        </w:rPr>
        <w:t xml:space="preserve">עמוקה </w:t>
      </w:r>
      <w:bookmarkStart w:id="21672" w:name="_ETM_Q39_457440"/>
      <w:bookmarkEnd w:id="21672"/>
      <w:r w:rsidR="005E11B5">
        <w:rPr>
          <w:rtl/>
        </w:rPr>
        <w:t xml:space="preserve">ששלמה </w:t>
      </w:r>
      <w:bookmarkStart w:id="21673" w:name="_ETM_Q39_458279"/>
      <w:bookmarkEnd w:id="21673"/>
      <w:r w:rsidR="005E11B5">
        <w:rPr>
          <w:rFonts w:hint="cs"/>
          <w:rtl/>
        </w:rPr>
        <w:t>קרעי</w:t>
      </w:r>
      <w:r w:rsidR="005E11B5">
        <w:rPr>
          <w:rtl/>
        </w:rPr>
        <w:t xml:space="preserve"> </w:t>
      </w:r>
      <w:bookmarkStart w:id="21674" w:name="_ETM_Q39_458640"/>
      <w:bookmarkEnd w:id="21674"/>
      <w:r w:rsidR="005E11B5">
        <w:rPr>
          <w:rtl/>
        </w:rPr>
        <w:t xml:space="preserve">הוא </w:t>
      </w:r>
      <w:bookmarkStart w:id="21675" w:name="_ETM_Q39_458760"/>
      <w:bookmarkEnd w:id="21675"/>
      <w:r w:rsidR="005E11B5">
        <w:rPr>
          <w:rtl/>
        </w:rPr>
        <w:t xml:space="preserve">אח </w:t>
      </w:r>
      <w:bookmarkStart w:id="21676" w:name="_ETM_Q39_458940"/>
      <w:bookmarkEnd w:id="21676"/>
      <w:r w:rsidR="005E11B5">
        <w:rPr>
          <w:rtl/>
        </w:rPr>
        <w:t>שלי</w:t>
      </w:r>
      <w:r w:rsidR="005E11B5">
        <w:rPr>
          <w:rFonts w:hint="cs"/>
          <w:rtl/>
        </w:rPr>
        <w:t>.</w:t>
      </w:r>
      <w:r w:rsidR="005E11B5">
        <w:rPr>
          <w:rtl/>
        </w:rPr>
        <w:t xml:space="preserve"> </w:t>
      </w:r>
      <w:bookmarkStart w:id="21677" w:name="_ETM_Q39_460220"/>
      <w:bookmarkEnd w:id="21677"/>
      <w:r w:rsidR="005E11B5">
        <w:rPr>
          <w:rtl/>
        </w:rPr>
        <w:t xml:space="preserve">כשאני </w:t>
      </w:r>
      <w:bookmarkStart w:id="21678" w:name="_ETM_Q39_460430"/>
      <w:bookmarkEnd w:id="21678"/>
      <w:r w:rsidR="005E11B5">
        <w:rPr>
          <w:rtl/>
        </w:rPr>
        <w:t xml:space="preserve">מסתכל </w:t>
      </w:r>
      <w:bookmarkStart w:id="21679" w:name="_ETM_Q39_460730"/>
      <w:bookmarkEnd w:id="21679"/>
      <w:r w:rsidR="005E11B5">
        <w:rPr>
          <w:rtl/>
        </w:rPr>
        <w:t xml:space="preserve">על </w:t>
      </w:r>
      <w:bookmarkStart w:id="21680" w:name="_ETM_Q39_460790"/>
      <w:bookmarkEnd w:id="21680"/>
      <w:r w:rsidR="005E11B5">
        <w:rPr>
          <w:rtl/>
        </w:rPr>
        <w:t xml:space="preserve">שלמה </w:t>
      </w:r>
      <w:bookmarkStart w:id="21681" w:name="_ETM_Q39_461120"/>
      <w:bookmarkEnd w:id="21681"/>
      <w:r w:rsidR="005E11B5">
        <w:rPr>
          <w:rtl/>
        </w:rPr>
        <w:t>קר</w:t>
      </w:r>
      <w:r w:rsidR="005E11B5">
        <w:rPr>
          <w:rFonts w:hint="cs"/>
          <w:rtl/>
        </w:rPr>
        <w:t xml:space="preserve">עי </w:t>
      </w:r>
      <w:r w:rsidR="005E11B5">
        <w:rPr>
          <w:rtl/>
        </w:rPr>
        <w:t>–</w:t>
      </w:r>
      <w:r w:rsidR="005E11B5">
        <w:rPr>
          <w:rFonts w:hint="cs"/>
          <w:rtl/>
        </w:rPr>
        <w:t xml:space="preserve"> </w:t>
      </w:r>
      <w:bookmarkStart w:id="21682" w:name="_ETM_Q39_461270"/>
      <w:bookmarkStart w:id="21683" w:name="_ETM_Q39_461390"/>
      <w:bookmarkStart w:id="21684" w:name="_ETM_Q39_461540"/>
      <w:bookmarkStart w:id="21685" w:name="_ETM_Q39_461839"/>
      <w:bookmarkEnd w:id="21682"/>
      <w:bookmarkEnd w:id="21683"/>
      <w:bookmarkEnd w:id="21684"/>
      <w:bookmarkEnd w:id="21685"/>
      <w:r w:rsidR="005E11B5">
        <w:rPr>
          <w:rtl/>
        </w:rPr>
        <w:t xml:space="preserve">אני </w:t>
      </w:r>
      <w:bookmarkStart w:id="21686" w:name="_ETM_Q39_461990"/>
      <w:bookmarkEnd w:id="21686"/>
      <w:r w:rsidR="005E11B5">
        <w:rPr>
          <w:rtl/>
        </w:rPr>
        <w:t xml:space="preserve">גם </w:t>
      </w:r>
      <w:bookmarkStart w:id="21687" w:name="_ETM_Q39_462140"/>
      <w:bookmarkEnd w:id="21687"/>
      <w:r w:rsidR="005E11B5">
        <w:rPr>
          <w:rtl/>
        </w:rPr>
        <w:t xml:space="preserve">לא </w:t>
      </w:r>
      <w:bookmarkStart w:id="21688" w:name="_ETM_Q39_462230"/>
      <w:bookmarkStart w:id="21689" w:name="_ETM_Q39_462380"/>
      <w:bookmarkStart w:id="21690" w:name="_ETM_Q39_462470"/>
      <w:bookmarkEnd w:id="21688"/>
      <w:bookmarkEnd w:id="21689"/>
      <w:bookmarkEnd w:id="21690"/>
      <w:r w:rsidR="005E11B5">
        <w:rPr>
          <w:rtl/>
        </w:rPr>
        <w:t xml:space="preserve">זוכר </w:t>
      </w:r>
      <w:bookmarkStart w:id="21691" w:name="_ETM_Q39_462740"/>
      <w:bookmarkEnd w:id="21691"/>
      <w:r w:rsidR="005E11B5">
        <w:rPr>
          <w:rtl/>
        </w:rPr>
        <w:t xml:space="preserve">שאמרתי </w:t>
      </w:r>
      <w:bookmarkStart w:id="21692" w:name="_ETM_Q39_463160"/>
      <w:bookmarkEnd w:id="21692"/>
      <w:r w:rsidR="005E11B5">
        <w:rPr>
          <w:rFonts w:hint="cs"/>
          <w:rtl/>
        </w:rPr>
        <w:t>ל</w:t>
      </w:r>
      <w:r w:rsidR="005E11B5">
        <w:rPr>
          <w:rtl/>
        </w:rPr>
        <w:t>ו</w:t>
      </w:r>
      <w:r w:rsidR="005E11B5">
        <w:rPr>
          <w:rFonts w:hint="cs"/>
          <w:rtl/>
        </w:rPr>
        <w:t xml:space="preserve"> </w:t>
      </w:r>
      <w:r w:rsidR="005E11B5">
        <w:rPr>
          <w:rtl/>
        </w:rPr>
        <w:t>במסדרון</w:t>
      </w:r>
      <w:r w:rsidR="00AB7D72">
        <w:rPr>
          <w:rFonts w:hint="cs"/>
          <w:rtl/>
        </w:rPr>
        <w:t>:</w:t>
      </w:r>
      <w:r w:rsidR="005E11B5">
        <w:rPr>
          <w:rtl/>
        </w:rPr>
        <w:t xml:space="preserve"> </w:t>
      </w:r>
      <w:bookmarkStart w:id="21693" w:name="_ETM_Q39_463700"/>
      <w:bookmarkEnd w:id="21693"/>
      <w:r w:rsidR="005E11B5">
        <w:rPr>
          <w:rtl/>
        </w:rPr>
        <w:t>אחי</w:t>
      </w:r>
      <w:r w:rsidR="005E11B5">
        <w:rPr>
          <w:rFonts w:hint="cs"/>
          <w:rtl/>
        </w:rPr>
        <w:t>,</w:t>
      </w:r>
      <w:r w:rsidR="005E11B5">
        <w:rPr>
          <w:rtl/>
        </w:rPr>
        <w:t xml:space="preserve"> </w:t>
      </w:r>
      <w:bookmarkStart w:id="21694" w:name="_ETM_Q39_463970"/>
      <w:bookmarkEnd w:id="21694"/>
      <w:r w:rsidR="005E11B5">
        <w:rPr>
          <w:rtl/>
        </w:rPr>
        <w:t xml:space="preserve">מה </w:t>
      </w:r>
      <w:bookmarkStart w:id="21695" w:name="_ETM_Q39_464120"/>
      <w:bookmarkEnd w:id="21695"/>
      <w:r w:rsidR="005E11B5">
        <w:rPr>
          <w:rtl/>
        </w:rPr>
        <w:t>העניינים</w:t>
      </w:r>
      <w:r w:rsidR="005E11B5">
        <w:rPr>
          <w:rFonts w:hint="cs"/>
          <w:rtl/>
        </w:rPr>
        <w:t>?</w:t>
      </w:r>
      <w:r w:rsidR="005E11B5">
        <w:rPr>
          <w:rtl/>
        </w:rPr>
        <w:t xml:space="preserve"> </w:t>
      </w:r>
      <w:bookmarkStart w:id="21696" w:name="_ETM_Q39_464690"/>
      <w:bookmarkEnd w:id="21696"/>
      <w:r w:rsidR="005E11B5">
        <w:rPr>
          <w:rtl/>
        </w:rPr>
        <w:t xml:space="preserve">לא </w:t>
      </w:r>
      <w:bookmarkStart w:id="21697" w:name="_ETM_Q39_464870"/>
      <w:bookmarkEnd w:id="21697"/>
      <w:r w:rsidR="005E11B5">
        <w:rPr>
          <w:rtl/>
        </w:rPr>
        <w:t xml:space="preserve">מרגיש </w:t>
      </w:r>
      <w:bookmarkStart w:id="21698" w:name="_ETM_Q39_465200"/>
      <w:bookmarkEnd w:id="21698"/>
      <w:r w:rsidR="005E11B5">
        <w:rPr>
          <w:rtl/>
        </w:rPr>
        <w:t xml:space="preserve">שהוא </w:t>
      </w:r>
      <w:bookmarkStart w:id="21699" w:name="_ETM_Q39_465320"/>
      <w:bookmarkEnd w:id="21699"/>
      <w:r w:rsidR="005E11B5">
        <w:rPr>
          <w:rtl/>
        </w:rPr>
        <w:t xml:space="preserve">אח </w:t>
      </w:r>
      <w:bookmarkStart w:id="21700" w:name="_ETM_Q39_465470"/>
      <w:bookmarkEnd w:id="21700"/>
      <w:r w:rsidR="005E11B5">
        <w:rPr>
          <w:rtl/>
        </w:rPr>
        <w:t>שלי</w:t>
      </w:r>
      <w:r w:rsidR="005E11B5">
        <w:rPr>
          <w:rFonts w:hint="cs"/>
          <w:rtl/>
        </w:rPr>
        <w:t>.</w:t>
      </w:r>
      <w:r w:rsidR="005E11B5">
        <w:rPr>
          <w:rtl/>
        </w:rPr>
        <w:t xml:space="preserve"> </w:t>
      </w:r>
      <w:bookmarkStart w:id="21701" w:name="_ETM_Q39_466190"/>
      <w:bookmarkStart w:id="21702" w:name="_ETM_Q39_743679"/>
      <w:bookmarkEnd w:id="21701"/>
      <w:bookmarkEnd w:id="21702"/>
      <w:r w:rsidR="005E11B5">
        <w:rPr>
          <w:rFonts w:hint="cs"/>
          <w:rtl/>
        </w:rPr>
        <w:t xml:space="preserve">אבל המלחמה היא לא איתו. המלחמה היא עם </w:t>
      </w:r>
      <w:bookmarkStart w:id="21703" w:name="_ETM_Q39_471609"/>
      <w:bookmarkEnd w:id="21703"/>
      <w:r w:rsidR="005E11B5">
        <w:rPr>
          <w:rFonts w:hint="cs"/>
          <w:rtl/>
        </w:rPr>
        <w:t xml:space="preserve">הניסיון לסגור את רשת ב', והניסיון לסגור את התאגיד, והניסיון </w:t>
      </w:r>
      <w:bookmarkStart w:id="21704" w:name="_ETM_Q39_475270"/>
      <w:bookmarkEnd w:id="21704"/>
      <w:r w:rsidR="005E11B5">
        <w:rPr>
          <w:rFonts w:hint="cs"/>
          <w:rtl/>
        </w:rPr>
        <w:t xml:space="preserve">לכרסם בחופש הביטוי. </w:t>
      </w:r>
    </w:p>
    <w:p w:rsidR="005E11B5" w:rsidRDefault="005E11B5" w:rsidP="00FA3361">
      <w:pPr>
        <w:rPr>
          <w:rtl/>
        </w:rPr>
      </w:pPr>
      <w:bookmarkStart w:id="21705" w:name="_ETM_Q39_480687"/>
      <w:bookmarkStart w:id="21706" w:name="_ETM_Q39_480824"/>
      <w:bookmarkEnd w:id="21705"/>
      <w:bookmarkEnd w:id="21706"/>
    </w:p>
    <w:p w:rsidR="005E11B5" w:rsidRDefault="005E11B5" w:rsidP="00AB7D72">
      <w:pPr>
        <w:rPr>
          <w:rtl/>
        </w:rPr>
      </w:pPr>
      <w:bookmarkStart w:id="21707" w:name="_ETM_Q39_480869"/>
      <w:bookmarkStart w:id="21708" w:name="_ETM_Q39_480908"/>
      <w:bookmarkEnd w:id="21707"/>
      <w:bookmarkEnd w:id="21708"/>
      <w:r>
        <w:rPr>
          <w:rFonts w:hint="cs"/>
          <w:rtl/>
        </w:rPr>
        <w:t xml:space="preserve">הרעיון הזה </w:t>
      </w:r>
      <w:r>
        <w:rPr>
          <w:rtl/>
        </w:rPr>
        <w:t>–</w:t>
      </w:r>
      <w:r>
        <w:rPr>
          <w:rFonts w:hint="cs"/>
          <w:rtl/>
        </w:rPr>
        <w:t xml:space="preserve"> הוא אמר באחד מנאומיו המכוננים שאנחנו ניתן את חופש הביטוי למי שצריך. ממשלה לא נותנת את חופש הביטוי</w:t>
      </w:r>
      <w:r w:rsidR="00AB7D72">
        <w:rPr>
          <w:rFonts w:hint="cs"/>
          <w:rtl/>
        </w:rPr>
        <w:t>.</w:t>
      </w:r>
      <w:r>
        <w:rPr>
          <w:rFonts w:hint="cs"/>
          <w:rtl/>
        </w:rPr>
        <w:t xml:space="preserve"> חופש הביטוי הוא לא שלה. האזרחים לא מקבלים את חופש הביטוי מממשלתם</w:t>
      </w:r>
      <w:r w:rsidR="00AB7D72">
        <w:rPr>
          <w:rFonts w:hint="cs"/>
          <w:rtl/>
        </w:rPr>
        <w:t>.</w:t>
      </w:r>
      <w:r>
        <w:rPr>
          <w:rFonts w:hint="cs"/>
          <w:rtl/>
        </w:rPr>
        <w:t xml:space="preserve"> </w:t>
      </w:r>
      <w:bookmarkStart w:id="21709" w:name="_ETM_Q39_497494"/>
      <w:bookmarkEnd w:id="21709"/>
      <w:r>
        <w:rPr>
          <w:rFonts w:hint="cs"/>
          <w:rtl/>
        </w:rPr>
        <w:t>חופש הביטוי של גלית דיסטל הוא בבעלותה, נכון?</w:t>
      </w:r>
    </w:p>
    <w:p w:rsidR="005E11B5" w:rsidRDefault="005E11B5" w:rsidP="00FA3361">
      <w:pPr>
        <w:rPr>
          <w:rtl/>
        </w:rPr>
      </w:pPr>
    </w:p>
    <w:p w:rsidR="005E11B5" w:rsidRDefault="005E11B5" w:rsidP="00FA3361">
      <w:pPr>
        <w:pStyle w:val="af5"/>
        <w:keepNext/>
        <w:rPr>
          <w:rtl/>
        </w:rPr>
      </w:pPr>
      <w:bookmarkStart w:id="21710" w:name="ET_interruption_6149_12"/>
      <w:r w:rsidRPr="00B44A7A">
        <w:rPr>
          <w:rStyle w:val="TagStyle"/>
          <w:rtl/>
        </w:rPr>
        <w:t xml:space="preserve"> &lt;&lt; קריאה &gt;&gt; </w:t>
      </w:r>
      <w:r>
        <w:rPr>
          <w:rtl/>
        </w:rPr>
        <w:t>גלית דיסטל אטבריאן (הליכוד):</w:t>
      </w:r>
      <w:r w:rsidRPr="00B44A7A">
        <w:rPr>
          <w:rStyle w:val="TagStyle"/>
          <w:rtl/>
        </w:rPr>
        <w:t xml:space="preserve"> &lt;&lt; קריאה &gt;&gt;</w:t>
      </w:r>
      <w:r>
        <w:rPr>
          <w:rtl/>
        </w:rPr>
        <w:t xml:space="preserve">   </w:t>
      </w:r>
      <w:bookmarkEnd w:id="21710"/>
    </w:p>
    <w:p w:rsidR="005E11B5" w:rsidRDefault="005E11B5" w:rsidP="00F2255A">
      <w:pPr>
        <w:rPr>
          <w:rtl/>
        </w:rPr>
      </w:pPr>
    </w:p>
    <w:p w:rsidR="005E11B5" w:rsidRDefault="005E11B5" w:rsidP="00FA3361">
      <w:pPr>
        <w:rPr>
          <w:rtl/>
        </w:rPr>
      </w:pPr>
      <w:r>
        <w:rPr>
          <w:rFonts w:hint="cs"/>
          <w:rtl/>
        </w:rPr>
        <w:t xml:space="preserve">אנחנו מדברים על מימון. </w:t>
      </w:r>
    </w:p>
    <w:p w:rsidR="005E11B5" w:rsidRDefault="005E11B5" w:rsidP="00FA3361">
      <w:pPr>
        <w:rPr>
          <w:rtl/>
        </w:rPr>
      </w:pPr>
    </w:p>
    <w:p w:rsidR="005E11B5" w:rsidRDefault="005E11B5" w:rsidP="00FA3361">
      <w:pPr>
        <w:pStyle w:val="-"/>
        <w:keepNext/>
        <w:rPr>
          <w:rtl/>
        </w:rPr>
      </w:pPr>
      <w:bookmarkStart w:id="21711" w:name="ET_speakercontinue_5087_13"/>
      <w:r w:rsidRPr="00B44A7A">
        <w:rPr>
          <w:rStyle w:val="TagStyle"/>
          <w:rtl/>
        </w:rPr>
        <w:t xml:space="preserve"> &lt;&lt; דובר_המשך &gt;&gt; </w:t>
      </w:r>
      <w:r>
        <w:rPr>
          <w:rtl/>
        </w:rPr>
        <w:t>יאיר לפיד (יש עתיד):</w:t>
      </w:r>
      <w:r w:rsidRPr="00B44A7A">
        <w:rPr>
          <w:rStyle w:val="TagStyle"/>
          <w:rtl/>
        </w:rPr>
        <w:t xml:space="preserve"> &lt;&lt; דובר_המשך &gt;&gt;</w:t>
      </w:r>
      <w:r>
        <w:rPr>
          <w:rtl/>
        </w:rPr>
        <w:t xml:space="preserve">   </w:t>
      </w:r>
      <w:bookmarkEnd w:id="21711"/>
    </w:p>
    <w:p w:rsidR="005E11B5" w:rsidRDefault="005E11B5" w:rsidP="00F2255A">
      <w:pPr>
        <w:rPr>
          <w:rtl/>
        </w:rPr>
      </w:pPr>
    </w:p>
    <w:p w:rsidR="005E11B5" w:rsidRDefault="005E11B5" w:rsidP="00AB7D72">
      <w:pPr>
        <w:rPr>
          <w:rtl/>
        </w:rPr>
      </w:pPr>
      <w:r>
        <w:rPr>
          <w:rFonts w:hint="cs"/>
          <w:rtl/>
        </w:rPr>
        <w:t xml:space="preserve">מאה אחוז, </w:t>
      </w:r>
      <w:bookmarkStart w:id="21712" w:name="_ETM_Q39_499641"/>
      <w:bookmarkEnd w:id="21712"/>
      <w:r>
        <w:rPr>
          <w:rFonts w:hint="cs"/>
          <w:rtl/>
        </w:rPr>
        <w:t xml:space="preserve">אני רק אומר </w:t>
      </w:r>
      <w:r>
        <w:rPr>
          <w:rtl/>
        </w:rPr>
        <w:t>–</w:t>
      </w:r>
      <w:r>
        <w:rPr>
          <w:rFonts w:hint="cs"/>
          <w:rtl/>
        </w:rPr>
        <w:t xml:space="preserve"> נתתי דוגמה לנאום. קרעי, חבל שאיחרת, בדיוק דיברתי עליך</w:t>
      </w:r>
      <w:r w:rsidR="00AB7D72">
        <w:rPr>
          <w:rFonts w:hint="cs"/>
          <w:rtl/>
        </w:rPr>
        <w:t>,</w:t>
      </w:r>
      <w:r>
        <w:rPr>
          <w:rFonts w:hint="cs"/>
          <w:rtl/>
        </w:rPr>
        <w:t xml:space="preserve"> דברים חמים בסך הכול</w:t>
      </w:r>
      <w:r w:rsidR="00AB7D72">
        <w:rPr>
          <w:rFonts w:hint="cs"/>
          <w:rtl/>
        </w:rPr>
        <w:t>,</w:t>
      </w:r>
      <w:r>
        <w:rPr>
          <w:rFonts w:hint="cs"/>
          <w:rtl/>
        </w:rPr>
        <w:t xml:space="preserve"> סך הכול בחיבה, אנשים הרגישו. </w:t>
      </w:r>
      <w:bookmarkStart w:id="21713" w:name="_ETM_Q39_514675"/>
      <w:bookmarkEnd w:id="21713"/>
    </w:p>
    <w:p w:rsidR="005E11B5" w:rsidRDefault="005E11B5" w:rsidP="00FA3361">
      <w:pPr>
        <w:rPr>
          <w:rtl/>
        </w:rPr>
      </w:pPr>
      <w:bookmarkStart w:id="21714" w:name="_ETM_Q39_514739"/>
      <w:bookmarkEnd w:id="21714"/>
    </w:p>
    <w:p w:rsidR="005E11B5" w:rsidRDefault="005E11B5" w:rsidP="0064460C">
      <w:pPr>
        <w:rPr>
          <w:rtl/>
        </w:rPr>
      </w:pPr>
      <w:bookmarkStart w:id="21715" w:name="_ETM_Q39_514803"/>
      <w:bookmarkStart w:id="21716" w:name="_ETM_Q39_514905"/>
      <w:bookmarkEnd w:id="21715"/>
      <w:bookmarkEnd w:id="21716"/>
      <w:r>
        <w:rPr>
          <w:rFonts w:hint="cs"/>
          <w:rtl/>
        </w:rPr>
        <w:t xml:space="preserve">כשאני מתווכח עם יריב לוין או נלחם עם יריב לוין על המהפכה המשטרית, זה ויכוח שמתנהל עם הדבר עצמו. זאת מלחמה שצריך לנהל. כי אם תהיה השתלטות על הוועדה לבחירת שופטים </w:t>
      </w:r>
      <w:r>
        <w:rPr>
          <w:rtl/>
        </w:rPr>
        <w:t>–</w:t>
      </w:r>
      <w:r>
        <w:rPr>
          <w:rFonts w:hint="cs"/>
          <w:rtl/>
        </w:rPr>
        <w:t xml:space="preserve"> אתם יודעים מה? אני אסייג </w:t>
      </w:r>
      <w:r>
        <w:rPr>
          <w:rtl/>
        </w:rPr>
        <w:t>–</w:t>
      </w:r>
      <w:r>
        <w:rPr>
          <w:rFonts w:hint="cs"/>
          <w:rtl/>
        </w:rPr>
        <w:t xml:space="preserve"> לתפיסת עולמי. את חושבת אחרת? אתה חושב אחרת</w:t>
      </w:r>
      <w:r w:rsidR="0064460C">
        <w:rPr>
          <w:rFonts w:hint="cs"/>
          <w:rtl/>
        </w:rPr>
        <w:t>?</w:t>
      </w:r>
      <w:r>
        <w:rPr>
          <w:rFonts w:hint="cs"/>
          <w:rtl/>
        </w:rPr>
        <w:t xml:space="preserve"> לתפיסת </w:t>
      </w:r>
      <w:bookmarkStart w:id="21717" w:name="_ETM_Q39_539619"/>
      <w:bookmarkEnd w:id="21717"/>
      <w:r>
        <w:rPr>
          <w:rFonts w:hint="cs"/>
          <w:rtl/>
        </w:rPr>
        <w:t xml:space="preserve">עולמי. אם יעשו את השינוי הזה, בעיניי מדינת ישראל תחדל מלהיות דמוקרטיה. נעזוב עכשיו אם אני צודק או אם אני טועה. אם אני מאמין בזה בכל ליבי, גלית, אני צריך להילחם כדי שזה </w:t>
      </w:r>
      <w:bookmarkStart w:id="21718" w:name="_ETM_Q39_553422"/>
      <w:bookmarkEnd w:id="21718"/>
      <w:r>
        <w:rPr>
          <w:rFonts w:hint="cs"/>
          <w:rtl/>
        </w:rPr>
        <w:t xml:space="preserve">לא יקרה? בדיוק. זאת המלחמה. </w:t>
      </w:r>
      <w:bookmarkStart w:id="21719" w:name="_ETM_Q39_553000"/>
      <w:bookmarkEnd w:id="21719"/>
    </w:p>
    <w:p w:rsidR="005E11B5" w:rsidRDefault="005E11B5" w:rsidP="00FA3361">
      <w:pPr>
        <w:rPr>
          <w:rtl/>
        </w:rPr>
      </w:pPr>
      <w:bookmarkStart w:id="21720" w:name="_ETM_Q39_553074"/>
      <w:bookmarkEnd w:id="21720"/>
    </w:p>
    <w:p w:rsidR="005E11B5" w:rsidRDefault="005E11B5" w:rsidP="0064460C">
      <w:pPr>
        <w:rPr>
          <w:rtl/>
        </w:rPr>
      </w:pPr>
      <w:bookmarkStart w:id="21721" w:name="_ETM_Q39_553129"/>
      <w:bookmarkStart w:id="21722" w:name="_ETM_Q39_553197"/>
      <w:bookmarkEnd w:id="21721"/>
      <w:bookmarkEnd w:id="21722"/>
      <w:r>
        <w:rPr>
          <w:rFonts w:hint="cs"/>
          <w:rtl/>
        </w:rPr>
        <w:t xml:space="preserve">כשאני מדבר על ועדת חקירה ממלכתית, אני אומר את זה מפני שאני מאמין בכל ליבי שצריך להילחם על גילוי האמת. צודק או טועה </w:t>
      </w:r>
      <w:r w:rsidR="0064460C">
        <w:rPr>
          <w:rFonts w:hint="eastAsia"/>
          <w:rtl/>
        </w:rPr>
        <w:t xml:space="preserve">– </w:t>
      </w:r>
      <w:r>
        <w:rPr>
          <w:rFonts w:hint="cs"/>
          <w:rtl/>
        </w:rPr>
        <w:t xml:space="preserve">מותר לנו, </w:t>
      </w:r>
      <w:bookmarkStart w:id="21723" w:name="_ETM_Q39_568872"/>
      <w:bookmarkEnd w:id="21723"/>
      <w:r>
        <w:rPr>
          <w:rFonts w:hint="cs"/>
          <w:rtl/>
        </w:rPr>
        <w:t xml:space="preserve">מוכרחים אנחנו, חובתנו היא. הסיבה שנבחרנו היא להילחם על הדברים שאנחנו מאמינים בהם. </w:t>
      </w:r>
    </w:p>
    <w:p w:rsidR="005E11B5" w:rsidRDefault="005E11B5" w:rsidP="00FA3361">
      <w:pPr>
        <w:rPr>
          <w:rtl/>
        </w:rPr>
      </w:pPr>
    </w:p>
    <w:p w:rsidR="005E11B5" w:rsidRDefault="005E11B5" w:rsidP="00FA3361">
      <w:pPr>
        <w:pStyle w:val="af5"/>
        <w:keepNext/>
        <w:rPr>
          <w:rtl/>
        </w:rPr>
      </w:pPr>
      <w:bookmarkStart w:id="21724" w:name="ET_interruption_6149_14"/>
      <w:r w:rsidRPr="00B44A7A">
        <w:rPr>
          <w:rStyle w:val="TagStyle"/>
          <w:rtl/>
        </w:rPr>
        <w:t xml:space="preserve"> &lt;&lt; קריאה &gt;&gt; </w:t>
      </w:r>
      <w:r>
        <w:rPr>
          <w:rtl/>
        </w:rPr>
        <w:t>גלית דיסטל אטבריאן (הליכוד):</w:t>
      </w:r>
      <w:r w:rsidRPr="00B44A7A">
        <w:rPr>
          <w:rStyle w:val="TagStyle"/>
          <w:rtl/>
        </w:rPr>
        <w:t xml:space="preserve"> &lt;&lt; קריאה &gt;&gt;</w:t>
      </w:r>
      <w:r>
        <w:rPr>
          <w:rtl/>
        </w:rPr>
        <w:t xml:space="preserve">   </w:t>
      </w:r>
      <w:bookmarkEnd w:id="21724"/>
    </w:p>
    <w:p w:rsidR="005E11B5" w:rsidRDefault="005E11B5" w:rsidP="00F2255A">
      <w:pPr>
        <w:rPr>
          <w:rtl/>
        </w:rPr>
      </w:pPr>
    </w:p>
    <w:p w:rsidR="005E11B5" w:rsidRDefault="005E11B5" w:rsidP="00FA3361">
      <w:pPr>
        <w:rPr>
          <w:rtl/>
        </w:rPr>
      </w:pPr>
      <w:r>
        <w:rPr>
          <w:rFonts w:hint="cs"/>
          <w:rtl/>
        </w:rPr>
        <w:t xml:space="preserve">או להקשיב אחד לשני. </w:t>
      </w:r>
    </w:p>
    <w:p w:rsidR="005E11B5" w:rsidRDefault="005E11B5" w:rsidP="00FA3361">
      <w:pPr>
        <w:rPr>
          <w:rtl/>
        </w:rPr>
      </w:pPr>
      <w:bookmarkStart w:id="21725" w:name="ET_speakercontinue_5087_4"/>
    </w:p>
    <w:p w:rsidR="005E11B5" w:rsidRDefault="005E11B5" w:rsidP="00FA3361">
      <w:pPr>
        <w:pStyle w:val="-"/>
        <w:keepNext/>
        <w:rPr>
          <w:rtl/>
        </w:rPr>
      </w:pPr>
      <w:bookmarkStart w:id="21726" w:name="ET_speakercontinue_5087_15"/>
      <w:r w:rsidRPr="00B44A7A">
        <w:rPr>
          <w:rStyle w:val="TagStyle"/>
          <w:rtl/>
        </w:rPr>
        <w:t xml:space="preserve"> &lt;&lt; דובר_המשך &gt;&gt; </w:t>
      </w:r>
      <w:r>
        <w:rPr>
          <w:rtl/>
        </w:rPr>
        <w:t>יאיר לפיד (יש עתיד):</w:t>
      </w:r>
      <w:r w:rsidRPr="00B44A7A">
        <w:rPr>
          <w:rStyle w:val="TagStyle"/>
          <w:rtl/>
        </w:rPr>
        <w:t xml:space="preserve"> &lt;&lt; דובר_המשך &gt;&gt;</w:t>
      </w:r>
      <w:r>
        <w:rPr>
          <w:rtl/>
        </w:rPr>
        <w:t xml:space="preserve">   </w:t>
      </w:r>
      <w:bookmarkEnd w:id="21726"/>
    </w:p>
    <w:p w:rsidR="005E11B5" w:rsidRDefault="005E11B5" w:rsidP="00F2255A">
      <w:pPr>
        <w:rPr>
          <w:rtl/>
        </w:rPr>
      </w:pPr>
    </w:p>
    <w:p w:rsidR="005E11B5" w:rsidRDefault="005E11B5" w:rsidP="0064460C">
      <w:pPr>
        <w:rPr>
          <w:rtl/>
        </w:rPr>
      </w:pPr>
      <w:bookmarkStart w:id="21727" w:name="_ETM_Q39_576616"/>
      <w:bookmarkEnd w:id="21727"/>
      <w:r>
        <w:rPr>
          <w:rFonts w:hint="cs"/>
          <w:rtl/>
        </w:rPr>
        <w:t xml:space="preserve">גם להקשיב, אני מסכים. אגב, במלחמה </w:t>
      </w:r>
      <w:bookmarkEnd w:id="21725"/>
      <w:r>
        <w:rPr>
          <w:rFonts w:hint="cs"/>
          <w:rtl/>
        </w:rPr>
        <w:t xml:space="preserve">טובה אנחנו צריכים להקשיב אחד לשני. את </w:t>
      </w:r>
      <w:bookmarkStart w:id="21728" w:name="_ETM_Q39_581225"/>
      <w:bookmarkEnd w:id="21728"/>
      <w:r>
        <w:rPr>
          <w:rFonts w:hint="cs"/>
          <w:rtl/>
        </w:rPr>
        <w:t xml:space="preserve">ואני יודעים שציטטתי עכשיו את ג'ון </w:t>
      </w:r>
      <w:proofErr w:type="spellStart"/>
      <w:r>
        <w:rPr>
          <w:rFonts w:hint="cs"/>
          <w:rtl/>
        </w:rPr>
        <w:t>רולס</w:t>
      </w:r>
      <w:proofErr w:type="spellEnd"/>
      <w:r>
        <w:rPr>
          <w:rFonts w:hint="cs"/>
          <w:rtl/>
        </w:rPr>
        <w:t xml:space="preserve">. אני מקבל לגמרי. </w:t>
      </w:r>
      <w:bookmarkStart w:id="21729" w:name="_ETM_Q39_580522"/>
      <w:bookmarkEnd w:id="21729"/>
      <w:r>
        <w:rPr>
          <w:rFonts w:hint="cs"/>
          <w:rtl/>
        </w:rPr>
        <w:t xml:space="preserve">עובדתית, אם מישהו פה חושב שאנחנו לא נילחם על הדברים שבהם אנחנו מאמינים, הוא החמיץ עיקרון קדוש. הרבה פעמים קורה – אגב, כשאנחנו נילחם על דברים שאנחנו מאמינים בהם, יקרו דברים טובים לדברים שאתם מאמינים בהם. התקציב הזה הוא הדוגמה הכי טובה, מפני שבסופו של דבר, את מי התקציב הזה דופק יותר מכול? את ילדי השכבות החלשות. כשאנחנו מורידים </w:t>
      </w:r>
      <w:bookmarkStart w:id="21730" w:name="_ETM_Q39_617686"/>
      <w:bookmarkEnd w:id="21730"/>
      <w:r>
        <w:rPr>
          <w:rFonts w:hint="cs"/>
          <w:rtl/>
        </w:rPr>
        <w:t xml:space="preserve">כסף מתקציב החינוך בפריפריה בשביל לתת אותו למערכות חינוך אלטרנטיביות, מי נדפק לפני כל דבר אחר? כשאנחנו </w:t>
      </w:r>
      <w:bookmarkStart w:id="21731" w:name="_ETM_Q39_623652"/>
      <w:bookmarkEnd w:id="21731"/>
      <w:r>
        <w:rPr>
          <w:rFonts w:hint="cs"/>
          <w:rtl/>
        </w:rPr>
        <w:t xml:space="preserve">מורידים מתקציב החינוך ויש שני ילדים, אחד בלהבים, אחד בבאר שבע </w:t>
      </w:r>
      <w:r w:rsidR="0064460C">
        <w:rPr>
          <w:rFonts w:hint="eastAsia"/>
          <w:rtl/>
        </w:rPr>
        <w:t xml:space="preserve">– </w:t>
      </w:r>
      <w:r>
        <w:rPr>
          <w:rFonts w:hint="cs"/>
          <w:rtl/>
        </w:rPr>
        <w:t>שישה קילומטר? איפה יסמין? שישה קילומטר הפרש, נכון? מי נדפק יותר? כמובן שהילד בבאר שבע נדפק יותר מהילד בלהבים.</w:t>
      </w:r>
      <w:bookmarkStart w:id="21732" w:name="_ETM_Q39_642607"/>
      <w:bookmarkEnd w:id="21732"/>
      <w:r>
        <w:rPr>
          <w:rFonts w:hint="cs"/>
          <w:rtl/>
        </w:rPr>
        <w:t xml:space="preserve"> את המצביעים שלכם, את הילדים שלכם ושלנו</w:t>
      </w:r>
      <w:r w:rsidR="0064460C">
        <w:rPr>
          <w:rFonts w:hint="cs"/>
          <w:rtl/>
        </w:rPr>
        <w:t>,</w:t>
      </w:r>
      <w:r>
        <w:rPr>
          <w:rFonts w:hint="cs"/>
          <w:rtl/>
        </w:rPr>
        <w:t xml:space="preserve"> אתם דופקים בתקציב </w:t>
      </w:r>
      <w:bookmarkStart w:id="21733" w:name="_ETM_Q39_646016"/>
      <w:bookmarkEnd w:id="21733"/>
      <w:r>
        <w:rPr>
          <w:rFonts w:hint="cs"/>
          <w:rtl/>
        </w:rPr>
        <w:t xml:space="preserve">הזה.  </w:t>
      </w:r>
    </w:p>
    <w:p w:rsidR="005E11B5" w:rsidRDefault="005E11B5" w:rsidP="00FA3361">
      <w:pPr>
        <w:rPr>
          <w:rtl/>
        </w:rPr>
      </w:pPr>
    </w:p>
    <w:p w:rsidR="005E11B5" w:rsidRDefault="005E11B5" w:rsidP="0064460C">
      <w:pPr>
        <w:rPr>
          <w:rtl/>
        </w:rPr>
      </w:pPr>
      <w:r>
        <w:rPr>
          <w:rFonts w:hint="cs"/>
          <w:rtl/>
        </w:rPr>
        <w:t xml:space="preserve">אתם חושבים אחרת? בסדר. אני </w:t>
      </w:r>
      <w:proofErr w:type="spellStart"/>
      <w:r>
        <w:rPr>
          <w:rFonts w:hint="cs"/>
          <w:rtl/>
        </w:rPr>
        <w:t>א</w:t>
      </w:r>
      <w:r w:rsidR="00B24DE3">
        <w:rPr>
          <w:rFonts w:hint="cs"/>
          <w:rtl/>
        </w:rPr>
        <w:t>י</w:t>
      </w:r>
      <w:r>
        <w:rPr>
          <w:rFonts w:hint="cs"/>
          <w:rtl/>
        </w:rPr>
        <w:t>לחם</w:t>
      </w:r>
      <w:proofErr w:type="spellEnd"/>
      <w:r>
        <w:rPr>
          <w:rFonts w:hint="cs"/>
          <w:rtl/>
        </w:rPr>
        <w:t xml:space="preserve"> בשביל הילד הזה. </w:t>
      </w:r>
      <w:bookmarkStart w:id="21734" w:name="_ETM_Q39_650621"/>
      <w:bookmarkEnd w:id="21734"/>
      <w:r>
        <w:rPr>
          <w:rFonts w:hint="cs"/>
          <w:rtl/>
        </w:rPr>
        <w:t xml:space="preserve">הילד הזה צריך שיהיה לו את חוג הרובוטיקה לא הכי טוב בארץ </w:t>
      </w:r>
      <w:r w:rsidR="0064460C">
        <w:rPr>
          <w:rFonts w:hint="eastAsia"/>
          <w:rtl/>
        </w:rPr>
        <w:t xml:space="preserve">– </w:t>
      </w:r>
      <w:r>
        <w:rPr>
          <w:rFonts w:hint="cs"/>
          <w:rtl/>
        </w:rPr>
        <w:t>הכי טוב בעולם. הילד הזה, הדרך היחידה</w:t>
      </w:r>
      <w:bookmarkStart w:id="21735" w:name="_ETM_Q39_658100"/>
      <w:bookmarkEnd w:id="21735"/>
      <w:r>
        <w:rPr>
          <w:rFonts w:hint="cs"/>
          <w:rtl/>
        </w:rPr>
        <w:t xml:space="preserve"> לשבור את תקרת הזכוכית שלו היא חינוך. בגלל זה </w:t>
      </w:r>
      <w:bookmarkStart w:id="21736" w:name="_ETM_Q39_662629"/>
      <w:bookmarkEnd w:id="21736"/>
      <w:r>
        <w:rPr>
          <w:rFonts w:hint="cs"/>
          <w:rtl/>
        </w:rPr>
        <w:t>חובתנו היא להילחם על זה שהילד הזה יקבל את החינוך</w:t>
      </w:r>
      <w:bookmarkStart w:id="21737" w:name="_ETM_Q39_668166"/>
      <w:bookmarkEnd w:id="21737"/>
      <w:r>
        <w:rPr>
          <w:rFonts w:hint="cs"/>
          <w:rtl/>
        </w:rPr>
        <w:t xml:space="preserve"> הכי טוב בעולם, מפני שזה הסיכוי היחיד שלו. את זה </w:t>
      </w:r>
      <w:bookmarkStart w:id="21738" w:name="_ETM_Q39_670934"/>
      <w:bookmarkEnd w:id="21738"/>
      <w:r>
        <w:rPr>
          <w:rFonts w:hint="cs"/>
          <w:rtl/>
        </w:rPr>
        <w:t xml:space="preserve">אתם עכשיו לוקחים ממנו. </w:t>
      </w:r>
      <w:bookmarkStart w:id="21739" w:name="_ETM_Q39_674039"/>
      <w:bookmarkStart w:id="21740" w:name="_ETM_Q39_674120"/>
      <w:bookmarkStart w:id="21741" w:name="_ETM_Q39_674167"/>
      <w:bookmarkStart w:id="21742" w:name="_ETM_Q39_674267"/>
      <w:bookmarkEnd w:id="21739"/>
      <w:bookmarkEnd w:id="21740"/>
      <w:bookmarkEnd w:id="21741"/>
      <w:bookmarkEnd w:id="21742"/>
      <w:r>
        <w:rPr>
          <w:rFonts w:hint="cs"/>
          <w:rtl/>
        </w:rPr>
        <w:t xml:space="preserve">אם אתם חושבים שאנחנו לא נילחם על זה, אתם באמת השתגעתם סופית. תודה רבה. </w:t>
      </w:r>
    </w:p>
    <w:p w:rsidR="005E11B5" w:rsidRDefault="005E11B5" w:rsidP="00FA3361">
      <w:pPr>
        <w:rPr>
          <w:rtl/>
        </w:rPr>
      </w:pPr>
    </w:p>
    <w:p w:rsidR="005E11B5" w:rsidRDefault="005E11B5" w:rsidP="00FA3361">
      <w:pPr>
        <w:pStyle w:val="af6"/>
        <w:keepNext/>
        <w:rPr>
          <w:rtl/>
        </w:rPr>
      </w:pPr>
      <w:r w:rsidRPr="00803098">
        <w:rPr>
          <w:rStyle w:val="TagStyle"/>
          <w:rtl/>
        </w:rPr>
        <w:t xml:space="preserve"> &lt;&lt; יור &gt;&gt; </w:t>
      </w:r>
      <w:r>
        <w:rPr>
          <w:rtl/>
        </w:rPr>
        <w:t>היו"ר ניסים ואטורי:</w:t>
      </w:r>
      <w:r w:rsidRPr="00803098">
        <w:rPr>
          <w:rStyle w:val="TagStyle"/>
          <w:rtl/>
        </w:rPr>
        <w:t xml:space="preserve"> &lt;&lt; יור &gt;&gt;</w:t>
      </w:r>
      <w:r>
        <w:rPr>
          <w:rtl/>
        </w:rPr>
        <w:t xml:space="preserve">   </w:t>
      </w:r>
    </w:p>
    <w:p w:rsidR="005E11B5" w:rsidRDefault="005E11B5" w:rsidP="00F2255A">
      <w:pPr>
        <w:rPr>
          <w:rtl/>
        </w:rPr>
      </w:pPr>
    </w:p>
    <w:p w:rsidR="005E11B5" w:rsidRDefault="005E11B5" w:rsidP="0064460C">
      <w:pPr>
        <w:rPr>
          <w:rtl/>
        </w:rPr>
      </w:pPr>
      <w:r>
        <w:rPr>
          <w:rFonts w:hint="cs"/>
          <w:rtl/>
        </w:rPr>
        <w:t xml:space="preserve">תודה. לא מוחאים כפיים במליאה. אני מזמין את חבר הכנסת יצחק פינדרוס להשיב למסתייגים </w:t>
      </w:r>
      <w:bookmarkStart w:id="21743" w:name="_ETM_Q39_693791"/>
      <w:bookmarkEnd w:id="21743"/>
      <w:r>
        <w:rPr>
          <w:rFonts w:hint="cs"/>
          <w:rtl/>
        </w:rPr>
        <w:t xml:space="preserve">בשם יושב-ראש ועדת הכספים. </w:t>
      </w:r>
    </w:p>
    <w:p w:rsidR="005E11B5" w:rsidRDefault="005E11B5" w:rsidP="00FA3361">
      <w:pPr>
        <w:rPr>
          <w:rtl/>
        </w:rPr>
      </w:pPr>
      <w:bookmarkStart w:id="21744" w:name="_ETM_Q39_697361"/>
      <w:bookmarkStart w:id="21745" w:name="_ETM_Q39_697454"/>
      <w:bookmarkEnd w:id="21744"/>
      <w:bookmarkEnd w:id="21745"/>
    </w:p>
    <w:p w:rsidR="005E11B5" w:rsidRDefault="005E11B5" w:rsidP="00FA3361">
      <w:pPr>
        <w:pStyle w:val="af5"/>
        <w:keepNext/>
        <w:rPr>
          <w:rtl/>
        </w:rPr>
      </w:pPr>
      <w:bookmarkStart w:id="21746" w:name="ET_interruption_5109_18"/>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46"/>
    </w:p>
    <w:p w:rsidR="005E11B5" w:rsidRDefault="005E11B5" w:rsidP="00F2255A">
      <w:pPr>
        <w:rPr>
          <w:rtl/>
        </w:rPr>
      </w:pPr>
    </w:p>
    <w:p w:rsidR="005E11B5" w:rsidRDefault="005E11B5" w:rsidP="00FA3361">
      <w:pPr>
        <w:rPr>
          <w:rtl/>
        </w:rPr>
      </w:pPr>
      <w:r>
        <w:rPr>
          <w:rFonts w:hint="cs"/>
          <w:rtl/>
        </w:rPr>
        <w:t>איפה גפני?</w:t>
      </w:r>
    </w:p>
    <w:p w:rsidR="005E11B5" w:rsidRPr="00B878CD" w:rsidRDefault="005E11B5" w:rsidP="00FA3361">
      <w:pPr>
        <w:rPr>
          <w:rtl/>
        </w:rPr>
      </w:pPr>
    </w:p>
    <w:p w:rsidR="005E11B5" w:rsidRDefault="005E11B5" w:rsidP="00FA3361">
      <w:pPr>
        <w:pStyle w:val="a4"/>
        <w:keepNext/>
        <w:rPr>
          <w:rtl/>
        </w:rPr>
      </w:pPr>
      <w:bookmarkStart w:id="21747" w:name="ET_speaker_5797_17"/>
      <w:r w:rsidRPr="00B878CD">
        <w:rPr>
          <w:rStyle w:val="TagStyle"/>
          <w:rtl/>
        </w:rPr>
        <w:t xml:space="preserve"> &lt;&lt; דובר &gt;&gt; </w:t>
      </w:r>
      <w:bookmarkStart w:id="21748" w:name="_Toc186022785"/>
      <w:r>
        <w:rPr>
          <w:rtl/>
        </w:rPr>
        <w:t>יצחק פינדרוס (</w:t>
      </w:r>
      <w:r>
        <w:rPr>
          <w:rFonts w:hint="cs"/>
          <w:rtl/>
        </w:rPr>
        <w:t>בשם ועדת הכספים</w:t>
      </w:r>
      <w:r>
        <w:rPr>
          <w:rtl/>
        </w:rPr>
        <w:t>):</w:t>
      </w:r>
      <w:bookmarkEnd w:id="21748"/>
      <w:r w:rsidRPr="00B878CD">
        <w:rPr>
          <w:rStyle w:val="TagStyle"/>
          <w:rtl/>
        </w:rPr>
        <w:t xml:space="preserve"> &lt;&lt; דובר &gt;&gt;</w:t>
      </w:r>
      <w:r>
        <w:rPr>
          <w:rtl/>
        </w:rPr>
        <w:t xml:space="preserve">   </w:t>
      </w:r>
      <w:bookmarkEnd w:id="21747"/>
    </w:p>
    <w:p w:rsidR="005E11B5" w:rsidRDefault="005E11B5" w:rsidP="00F2255A">
      <w:pPr>
        <w:rPr>
          <w:rtl/>
        </w:rPr>
      </w:pPr>
    </w:p>
    <w:p w:rsidR="005E11B5" w:rsidRDefault="005E11B5" w:rsidP="0064460C">
      <w:pPr>
        <w:rPr>
          <w:rtl/>
        </w:rPr>
      </w:pPr>
      <w:bookmarkStart w:id="21749" w:name="ET_speaker_5797_6"/>
      <w:r>
        <w:rPr>
          <w:rFonts w:hint="cs"/>
          <w:rtl/>
        </w:rPr>
        <w:t xml:space="preserve">אדוני היושב-ראש, חבריי </w:t>
      </w:r>
      <w:bookmarkStart w:id="21750" w:name="_ETM_Q39_714604"/>
      <w:bookmarkEnd w:id="21750"/>
      <w:r>
        <w:rPr>
          <w:rFonts w:hint="cs"/>
          <w:rtl/>
        </w:rPr>
        <w:t>חברי הכנסת</w:t>
      </w:r>
      <w:r w:rsidR="0064460C">
        <w:rPr>
          <w:rFonts w:hint="cs"/>
          <w:rtl/>
        </w:rPr>
        <w:t>,</w:t>
      </w:r>
      <w:r>
        <w:rPr>
          <w:rFonts w:hint="cs"/>
          <w:rtl/>
        </w:rPr>
        <w:t xml:space="preserve"> לשאלתך, חבר הכנסת שטרן</w:t>
      </w:r>
      <w:r w:rsidR="0064460C">
        <w:rPr>
          <w:rFonts w:hint="cs"/>
          <w:rtl/>
        </w:rPr>
        <w:t>,</w:t>
      </w:r>
      <w:r>
        <w:rPr>
          <w:rFonts w:hint="cs"/>
          <w:rtl/>
        </w:rPr>
        <w:t xml:space="preserve"> מכיוון שאצלנו אין טיקטוק</w:t>
      </w:r>
      <w:bookmarkStart w:id="21751" w:name="_ETM_Q39_715728"/>
      <w:bookmarkEnd w:id="21751"/>
      <w:r>
        <w:rPr>
          <w:rFonts w:hint="cs"/>
          <w:rtl/>
        </w:rPr>
        <w:t>, וזה לא מפחיד את הבוחרים שלנו שגפני לא היה ב</w:t>
      </w:r>
      <w:r w:rsidR="0064460C">
        <w:rPr>
          <w:rFonts w:hint="cs"/>
          <w:rtl/>
        </w:rPr>
        <w:t>-22:30</w:t>
      </w:r>
      <w:r>
        <w:rPr>
          <w:rFonts w:hint="cs"/>
          <w:rtl/>
        </w:rPr>
        <w:t>, אז הוא לא חייב להיות פה ב</w:t>
      </w:r>
      <w:r w:rsidR="0064460C">
        <w:rPr>
          <w:rFonts w:hint="cs"/>
          <w:rtl/>
        </w:rPr>
        <w:t>-22:30</w:t>
      </w:r>
      <w:r>
        <w:rPr>
          <w:rFonts w:hint="cs"/>
          <w:rtl/>
        </w:rPr>
        <w:t xml:space="preserve">. זה לא מפחיד אותם. זה לא מוריד מהערך שלו ומהעבודה שלו. </w:t>
      </w:r>
      <w:bookmarkStart w:id="21752" w:name="_ETM_Q39_731105"/>
      <w:bookmarkEnd w:id="21752"/>
      <w:r>
        <w:rPr>
          <w:rFonts w:hint="cs"/>
          <w:rtl/>
        </w:rPr>
        <w:t>הוא ישב היום בוועדה מהבוקר ועשה את העבודה שלו. אתה</w:t>
      </w:r>
      <w:bookmarkStart w:id="21753" w:name="_ETM_Q39_733939"/>
      <w:bookmarkEnd w:id="21753"/>
      <w:r>
        <w:rPr>
          <w:rFonts w:hint="cs"/>
          <w:rtl/>
        </w:rPr>
        <w:t xml:space="preserve"> יודע מה? הוא אפילו לא מותקף על זה שהוא מתקזז, זה בסדר גמור. </w:t>
      </w:r>
      <w:bookmarkStart w:id="21754" w:name="_ETM_Q39_731787"/>
      <w:bookmarkEnd w:id="21754"/>
    </w:p>
    <w:p w:rsidR="005E11B5" w:rsidRDefault="005E11B5" w:rsidP="00FA3361">
      <w:pPr>
        <w:rPr>
          <w:rtl/>
        </w:rPr>
      </w:pPr>
      <w:bookmarkStart w:id="21755" w:name="_ETM_Q39_731893"/>
      <w:bookmarkEnd w:id="21755"/>
    </w:p>
    <w:p w:rsidR="005E11B5" w:rsidRDefault="005E11B5" w:rsidP="00FA3361">
      <w:pPr>
        <w:pStyle w:val="af5"/>
        <w:keepNext/>
        <w:rPr>
          <w:rtl/>
        </w:rPr>
      </w:pPr>
      <w:bookmarkStart w:id="21756" w:name="ET_interruption_5109_19"/>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56"/>
    </w:p>
    <w:p w:rsidR="005E11B5" w:rsidRDefault="005E11B5" w:rsidP="00F2255A">
      <w:pPr>
        <w:rPr>
          <w:rtl/>
        </w:rPr>
      </w:pPr>
    </w:p>
    <w:p w:rsidR="005E11B5" w:rsidRDefault="005E11B5" w:rsidP="00FA3361">
      <w:pPr>
        <w:rPr>
          <w:rtl/>
        </w:rPr>
      </w:pPr>
      <w:r>
        <w:rPr>
          <w:rFonts w:hint="cs"/>
          <w:rtl/>
        </w:rPr>
        <w:t xml:space="preserve">חבר הכנסת פינדרוס, אני רוצה להגיד לך </w:t>
      </w:r>
      <w:r w:rsidR="00F2255A">
        <w:rPr>
          <w:rFonts w:hint="cs"/>
          <w:rtl/>
        </w:rPr>
        <w:t>– – –</w:t>
      </w:r>
      <w:r>
        <w:rPr>
          <w:rFonts w:hint="cs"/>
          <w:rtl/>
        </w:rPr>
        <w:t xml:space="preserve"> </w:t>
      </w:r>
    </w:p>
    <w:p w:rsidR="005E11B5" w:rsidRDefault="005E11B5" w:rsidP="00FA3361">
      <w:pPr>
        <w:rPr>
          <w:rtl/>
        </w:rPr>
      </w:pPr>
    </w:p>
    <w:p w:rsidR="005E11B5" w:rsidRDefault="00F00C8B" w:rsidP="00F00C8B">
      <w:pPr>
        <w:pStyle w:val="-"/>
        <w:rPr>
          <w:rtl/>
        </w:rPr>
      </w:pPr>
      <w:bookmarkStart w:id="21757" w:name="ET_speakercontinue_5797_20"/>
      <w:bookmarkStart w:id="21758" w:name="ET_speakercontinue_יצחק_פינדרוס_בש_706"/>
      <w:r w:rsidRPr="00F00C8B">
        <w:rPr>
          <w:rStyle w:val="TagStyle"/>
          <w:rtl/>
        </w:rPr>
        <w:t xml:space="preserve"> &lt;&lt; דובר_המשך &gt;&gt;</w:t>
      </w:r>
      <w:r w:rsidR="005E11B5" w:rsidRPr="00B878CD">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B878CD">
        <w:rPr>
          <w:rStyle w:val="TagStyle"/>
          <w:rtl/>
        </w:rPr>
        <w:t xml:space="preserve"> </w:t>
      </w:r>
      <w:r w:rsidRPr="00F00C8B">
        <w:rPr>
          <w:rStyle w:val="TagStyle"/>
          <w:rtl/>
        </w:rPr>
        <w:t xml:space="preserve">&lt;&lt; דובר_המשך &gt;&gt; </w:t>
      </w:r>
      <w:r w:rsidR="005E11B5">
        <w:rPr>
          <w:rtl/>
        </w:rPr>
        <w:t xml:space="preserve">   </w:t>
      </w:r>
      <w:bookmarkEnd w:id="21757"/>
    </w:p>
    <w:bookmarkEnd w:id="21758"/>
    <w:p w:rsidR="005E11B5" w:rsidRDefault="005E11B5" w:rsidP="00F2255A">
      <w:pPr>
        <w:rPr>
          <w:rtl/>
        </w:rPr>
      </w:pPr>
    </w:p>
    <w:p w:rsidR="005E11B5" w:rsidRDefault="005E11B5" w:rsidP="0064460C">
      <w:pPr>
        <w:rPr>
          <w:rtl/>
        </w:rPr>
      </w:pPr>
      <w:r>
        <w:rPr>
          <w:rtl/>
        </w:rPr>
        <w:t xml:space="preserve"> </w:t>
      </w:r>
      <w:bookmarkEnd w:id="21749"/>
      <w:r>
        <w:rPr>
          <w:rFonts w:hint="cs"/>
          <w:rtl/>
        </w:rPr>
        <w:t xml:space="preserve">צר לי </w:t>
      </w:r>
      <w:bookmarkStart w:id="21759" w:name="_ETM_Q39_739961"/>
      <w:bookmarkEnd w:id="21759"/>
      <w:r>
        <w:rPr>
          <w:rFonts w:hint="cs"/>
          <w:rtl/>
        </w:rPr>
        <w:t>שחיים בעולם אחר</w:t>
      </w:r>
      <w:r w:rsidR="0064460C">
        <w:rPr>
          <w:rFonts w:hint="cs"/>
          <w:rtl/>
        </w:rPr>
        <w:t>,</w:t>
      </w:r>
      <w:r>
        <w:rPr>
          <w:rFonts w:hint="cs"/>
          <w:rtl/>
        </w:rPr>
        <w:t xml:space="preserve"> אמיתי אני אומר לך. </w:t>
      </w:r>
    </w:p>
    <w:p w:rsidR="005E11B5" w:rsidRDefault="005E11B5" w:rsidP="00FA3361">
      <w:pPr>
        <w:rPr>
          <w:rtl/>
        </w:rPr>
      </w:pPr>
    </w:p>
    <w:p w:rsidR="005E11B5" w:rsidRDefault="005E11B5" w:rsidP="00FA3361">
      <w:pPr>
        <w:pStyle w:val="af5"/>
        <w:keepNext/>
        <w:rPr>
          <w:rtl/>
        </w:rPr>
      </w:pPr>
      <w:bookmarkStart w:id="21760" w:name="ET_interruption_5109_21"/>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60"/>
    </w:p>
    <w:p w:rsidR="005E11B5" w:rsidRDefault="005E11B5" w:rsidP="00F2255A">
      <w:pPr>
        <w:rPr>
          <w:rtl/>
        </w:rPr>
      </w:pPr>
    </w:p>
    <w:p w:rsidR="005E11B5" w:rsidRDefault="005E11B5" w:rsidP="00FA3361">
      <w:pPr>
        <w:rPr>
          <w:rtl/>
        </w:rPr>
      </w:pPr>
      <w:r>
        <w:rPr>
          <w:rFonts w:hint="cs"/>
          <w:rtl/>
        </w:rPr>
        <w:t>לא, אני אגיד</w:t>
      </w:r>
      <w:bookmarkStart w:id="21761" w:name="_ETM_Q39_738902"/>
      <w:bookmarkEnd w:id="21761"/>
      <w:r>
        <w:rPr>
          <w:rFonts w:hint="cs"/>
          <w:rtl/>
        </w:rPr>
        <w:t xml:space="preserve"> לך את האמת. </w:t>
      </w:r>
      <w:bookmarkStart w:id="21762" w:name="_ETM_Q39_743509"/>
      <w:bookmarkEnd w:id="21762"/>
    </w:p>
    <w:p w:rsidR="005E11B5" w:rsidRDefault="005E11B5" w:rsidP="00FA3361">
      <w:pPr>
        <w:rPr>
          <w:rtl/>
        </w:rPr>
      </w:pPr>
      <w:bookmarkStart w:id="21763" w:name="_ETM_Q39_743578"/>
      <w:bookmarkEnd w:id="21763"/>
    </w:p>
    <w:p w:rsidR="005E11B5" w:rsidRDefault="00F00C8B" w:rsidP="00F00C8B">
      <w:pPr>
        <w:pStyle w:val="-"/>
        <w:rPr>
          <w:rtl/>
        </w:rPr>
      </w:pPr>
      <w:bookmarkStart w:id="21764" w:name="ET_speakercontinue_5797_22"/>
      <w:r w:rsidRPr="00F00C8B">
        <w:rPr>
          <w:rStyle w:val="TagStyle"/>
          <w:rtl/>
        </w:rPr>
        <w:t xml:space="preserve"> &lt;&lt; דובר_המשך &gt;&gt;</w:t>
      </w:r>
      <w:r w:rsidR="005E11B5" w:rsidRPr="00B878CD">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B878CD">
        <w:rPr>
          <w:rStyle w:val="TagStyle"/>
          <w:rtl/>
        </w:rPr>
        <w:t xml:space="preserve"> </w:t>
      </w:r>
      <w:r w:rsidRPr="00F00C8B">
        <w:rPr>
          <w:rStyle w:val="TagStyle"/>
          <w:rtl/>
        </w:rPr>
        <w:t xml:space="preserve">&lt;&lt; דובר_המשך &gt;&gt; </w:t>
      </w:r>
      <w:r w:rsidR="005E11B5">
        <w:rPr>
          <w:rtl/>
        </w:rPr>
        <w:t xml:space="preserve">   </w:t>
      </w:r>
      <w:bookmarkEnd w:id="21764"/>
    </w:p>
    <w:p w:rsidR="005E11B5" w:rsidRDefault="005E11B5" w:rsidP="00F2255A">
      <w:pPr>
        <w:rPr>
          <w:rtl/>
        </w:rPr>
      </w:pPr>
    </w:p>
    <w:p w:rsidR="005E11B5" w:rsidRDefault="005E11B5" w:rsidP="00FA3361">
      <w:pPr>
        <w:rPr>
          <w:rtl/>
        </w:rPr>
      </w:pPr>
      <w:bookmarkStart w:id="21765" w:name="_ETM_Q39_744841"/>
      <w:bookmarkEnd w:id="21765"/>
      <w:r>
        <w:rPr>
          <w:rFonts w:hint="cs"/>
          <w:rtl/>
        </w:rPr>
        <w:t xml:space="preserve">הציבור החרדי חי בפלטפורמה אחרת. </w:t>
      </w:r>
    </w:p>
    <w:p w:rsidR="005E11B5" w:rsidRDefault="005E11B5" w:rsidP="00FA3361">
      <w:pPr>
        <w:rPr>
          <w:rtl/>
        </w:rPr>
      </w:pPr>
      <w:bookmarkStart w:id="21766" w:name="_ETM_Q39_745725"/>
      <w:bookmarkStart w:id="21767" w:name="_ETM_Q39_745797"/>
      <w:bookmarkEnd w:id="21766"/>
      <w:bookmarkEnd w:id="21767"/>
    </w:p>
    <w:p w:rsidR="005E11B5" w:rsidRDefault="005E11B5" w:rsidP="00FA3361">
      <w:pPr>
        <w:pStyle w:val="af5"/>
        <w:keepNext/>
        <w:rPr>
          <w:rtl/>
        </w:rPr>
      </w:pPr>
      <w:bookmarkStart w:id="21768" w:name="ET_interruption_5109_23"/>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68"/>
    </w:p>
    <w:p w:rsidR="005E11B5" w:rsidRDefault="005E11B5" w:rsidP="00F2255A">
      <w:pPr>
        <w:rPr>
          <w:rtl/>
        </w:rPr>
      </w:pPr>
    </w:p>
    <w:p w:rsidR="005E11B5" w:rsidRDefault="005E11B5" w:rsidP="0064460C">
      <w:pPr>
        <w:rPr>
          <w:rtl/>
        </w:rPr>
      </w:pPr>
      <w:r>
        <w:rPr>
          <w:rFonts w:hint="cs"/>
          <w:rtl/>
        </w:rPr>
        <w:t>אני אגיד לך את האמת</w:t>
      </w:r>
      <w:r w:rsidR="0064460C">
        <w:rPr>
          <w:rFonts w:hint="cs"/>
          <w:rtl/>
        </w:rPr>
        <w:t>,</w:t>
      </w:r>
      <w:r>
        <w:rPr>
          <w:rFonts w:hint="cs"/>
          <w:rtl/>
        </w:rPr>
        <w:t xml:space="preserve"> אני אגיד לך את האמת</w:t>
      </w:r>
      <w:r w:rsidR="0064460C">
        <w:rPr>
          <w:rFonts w:hint="cs"/>
          <w:rtl/>
        </w:rPr>
        <w:t>.</w:t>
      </w:r>
    </w:p>
    <w:p w:rsidR="005E11B5" w:rsidRDefault="005E11B5" w:rsidP="00FA3361">
      <w:pPr>
        <w:rPr>
          <w:rtl/>
        </w:rPr>
      </w:pPr>
    </w:p>
    <w:p w:rsidR="005E11B5" w:rsidRDefault="00F00C8B" w:rsidP="00F00C8B">
      <w:pPr>
        <w:pStyle w:val="-"/>
        <w:rPr>
          <w:rtl/>
        </w:rPr>
      </w:pPr>
      <w:bookmarkStart w:id="21769" w:name="ET_speakercontinue_5797_24"/>
      <w:r w:rsidRPr="00F00C8B">
        <w:rPr>
          <w:rStyle w:val="TagStyle"/>
          <w:rtl/>
        </w:rPr>
        <w:t xml:space="preserve"> &lt;&lt; דובר_המשך &gt;&gt;</w:t>
      </w:r>
      <w:r w:rsidR="005E11B5" w:rsidRPr="00B878CD">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B878CD">
        <w:rPr>
          <w:rStyle w:val="TagStyle"/>
          <w:rtl/>
        </w:rPr>
        <w:t xml:space="preserve"> </w:t>
      </w:r>
      <w:r w:rsidRPr="00F00C8B">
        <w:rPr>
          <w:rStyle w:val="TagStyle"/>
          <w:rtl/>
        </w:rPr>
        <w:t xml:space="preserve">&lt;&lt; דובר_המשך &gt;&gt; </w:t>
      </w:r>
      <w:r w:rsidR="005E11B5">
        <w:rPr>
          <w:rtl/>
        </w:rPr>
        <w:t xml:space="preserve">   </w:t>
      </w:r>
      <w:bookmarkEnd w:id="21769"/>
    </w:p>
    <w:p w:rsidR="005E11B5" w:rsidRDefault="005E11B5" w:rsidP="00F2255A">
      <w:pPr>
        <w:rPr>
          <w:rtl/>
        </w:rPr>
      </w:pPr>
    </w:p>
    <w:p w:rsidR="005E11B5" w:rsidRDefault="005E11B5" w:rsidP="00FA3361">
      <w:pPr>
        <w:rPr>
          <w:rtl/>
        </w:rPr>
      </w:pPr>
      <w:r>
        <w:rPr>
          <w:rFonts w:hint="cs"/>
          <w:rtl/>
        </w:rPr>
        <w:t xml:space="preserve">לא </w:t>
      </w:r>
      <w:bookmarkStart w:id="21770" w:name="_ETM_Q39_747633"/>
      <w:bookmarkEnd w:id="21770"/>
      <w:r>
        <w:rPr>
          <w:rFonts w:hint="cs"/>
          <w:rtl/>
        </w:rPr>
        <w:t xml:space="preserve">מפחיד אותו. אתה יכול לכתוב עשר פעמים שהוא היה או לא היה, הגיע או לא הגיע. יודעים את העבודה שהוא עושה. דרך אגב, גם אתה יודע את העבודה שהוא עושה. </w:t>
      </w:r>
      <w:bookmarkStart w:id="21771" w:name="_ETM_Q39_750931"/>
      <w:bookmarkEnd w:id="21771"/>
    </w:p>
    <w:p w:rsidR="005E11B5" w:rsidRDefault="005E11B5" w:rsidP="00FA3361">
      <w:pPr>
        <w:rPr>
          <w:rtl/>
        </w:rPr>
      </w:pPr>
      <w:bookmarkStart w:id="21772" w:name="_ETM_Q39_746715"/>
      <w:bookmarkStart w:id="21773" w:name="_ETM_Q39_746809"/>
      <w:bookmarkEnd w:id="21772"/>
      <w:bookmarkEnd w:id="21773"/>
    </w:p>
    <w:p w:rsidR="005E11B5" w:rsidRDefault="005E11B5" w:rsidP="00FA3361">
      <w:pPr>
        <w:pStyle w:val="af5"/>
        <w:keepNext/>
        <w:rPr>
          <w:rtl/>
        </w:rPr>
      </w:pPr>
      <w:bookmarkStart w:id="21774" w:name="ET_interruption_5109_25"/>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74"/>
    </w:p>
    <w:p w:rsidR="005E11B5" w:rsidRDefault="005E11B5" w:rsidP="00F2255A">
      <w:pPr>
        <w:rPr>
          <w:rtl/>
        </w:rPr>
      </w:pPr>
    </w:p>
    <w:p w:rsidR="005E11B5" w:rsidRDefault="005E11B5" w:rsidP="00FA3361">
      <w:pPr>
        <w:rPr>
          <w:rtl/>
        </w:rPr>
      </w:pPr>
      <w:bookmarkStart w:id="21775" w:name="_ETM_Q39_749582"/>
      <w:bookmarkEnd w:id="21775"/>
      <w:r>
        <w:rPr>
          <w:rFonts w:hint="cs"/>
          <w:rtl/>
        </w:rPr>
        <w:t>אני אגיד לך מה. שמע, מה הבעיה?</w:t>
      </w:r>
    </w:p>
    <w:p w:rsidR="005E11B5" w:rsidRDefault="005E11B5" w:rsidP="00FA3361">
      <w:pPr>
        <w:rPr>
          <w:rtl/>
        </w:rPr>
      </w:pPr>
    </w:p>
    <w:p w:rsidR="005E11B5" w:rsidRDefault="00F00C8B" w:rsidP="00F00C8B">
      <w:pPr>
        <w:pStyle w:val="-"/>
        <w:rPr>
          <w:rtl/>
        </w:rPr>
      </w:pPr>
      <w:bookmarkStart w:id="21776" w:name="ET_speakercontinue_5797_26"/>
      <w:r w:rsidRPr="00F00C8B">
        <w:rPr>
          <w:rStyle w:val="TagStyle"/>
          <w:rtl/>
        </w:rPr>
        <w:t xml:space="preserve"> &lt;&lt; דובר_המשך &gt;&gt;</w:t>
      </w:r>
      <w:r w:rsidR="005E11B5" w:rsidRPr="00B878CD">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B878CD">
        <w:rPr>
          <w:rStyle w:val="TagStyle"/>
          <w:rtl/>
        </w:rPr>
        <w:t xml:space="preserve"> </w:t>
      </w:r>
      <w:r w:rsidRPr="00F00C8B">
        <w:rPr>
          <w:rStyle w:val="TagStyle"/>
          <w:rtl/>
        </w:rPr>
        <w:t xml:space="preserve">&lt;&lt; דובר_המשך &gt;&gt; </w:t>
      </w:r>
      <w:r w:rsidR="005E11B5">
        <w:rPr>
          <w:rtl/>
        </w:rPr>
        <w:t xml:space="preserve">   </w:t>
      </w:r>
      <w:bookmarkEnd w:id="21776"/>
    </w:p>
    <w:p w:rsidR="005E11B5" w:rsidRDefault="005E11B5" w:rsidP="00F2255A">
      <w:pPr>
        <w:rPr>
          <w:rtl/>
        </w:rPr>
      </w:pPr>
    </w:p>
    <w:p w:rsidR="005E11B5" w:rsidRDefault="005E11B5" w:rsidP="00FA3361">
      <w:pPr>
        <w:rPr>
          <w:rtl/>
        </w:rPr>
      </w:pPr>
      <w:r>
        <w:rPr>
          <w:rFonts w:hint="cs"/>
          <w:rtl/>
        </w:rPr>
        <w:t xml:space="preserve">אני אשמע אותך. אני מקווה שראש האופוזיציה יקשיב. </w:t>
      </w:r>
    </w:p>
    <w:p w:rsidR="005E11B5" w:rsidRDefault="005E11B5" w:rsidP="00FA3361">
      <w:pPr>
        <w:rPr>
          <w:rtl/>
        </w:rPr>
      </w:pPr>
    </w:p>
    <w:p w:rsidR="005E11B5" w:rsidRDefault="005E11B5" w:rsidP="00FA3361">
      <w:pPr>
        <w:pStyle w:val="af5"/>
        <w:keepNext/>
        <w:rPr>
          <w:rtl/>
        </w:rPr>
      </w:pPr>
      <w:bookmarkStart w:id="21777" w:name="ET_interruption_5109_27"/>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77"/>
    </w:p>
    <w:p w:rsidR="005E11B5" w:rsidRDefault="005E11B5" w:rsidP="00F2255A">
      <w:pPr>
        <w:rPr>
          <w:rtl/>
        </w:rPr>
      </w:pPr>
    </w:p>
    <w:p w:rsidR="005E11B5" w:rsidRDefault="005E11B5" w:rsidP="00FA3361">
      <w:pPr>
        <w:rPr>
          <w:rtl/>
        </w:rPr>
      </w:pPr>
      <w:r>
        <w:rPr>
          <w:rFonts w:hint="cs"/>
          <w:rtl/>
        </w:rPr>
        <w:t xml:space="preserve">מה הבעיה? </w:t>
      </w:r>
      <w:bookmarkStart w:id="21778" w:name="_ETM_Q39_761414"/>
      <w:bookmarkEnd w:id="21778"/>
      <w:r>
        <w:rPr>
          <w:rFonts w:hint="cs"/>
          <w:rtl/>
        </w:rPr>
        <w:t>תראה את התשוב</w:t>
      </w:r>
      <w:r w:rsidR="0064460C">
        <w:rPr>
          <w:rFonts w:hint="cs"/>
          <w:rtl/>
        </w:rPr>
        <w:t>ה שלך. אני שאלתי אותך איפה יושב-</w:t>
      </w:r>
      <w:r>
        <w:rPr>
          <w:rFonts w:hint="cs"/>
          <w:rtl/>
        </w:rPr>
        <w:t>ראש ועדת הכספים של הכנסת.</w:t>
      </w:r>
    </w:p>
    <w:p w:rsidR="005E11B5" w:rsidRDefault="005E11B5" w:rsidP="00FA3361">
      <w:pPr>
        <w:rPr>
          <w:rtl/>
        </w:rPr>
      </w:pPr>
    </w:p>
    <w:p w:rsidR="005E11B5" w:rsidRDefault="005E11B5" w:rsidP="00FA3361">
      <w:pPr>
        <w:pStyle w:val="-"/>
        <w:keepNext/>
        <w:rPr>
          <w:rtl/>
        </w:rPr>
      </w:pPr>
      <w:bookmarkStart w:id="21779" w:name="ET_speakercontinue_5797_28"/>
      <w:r w:rsidRPr="00B878CD">
        <w:rPr>
          <w:rStyle w:val="TagStyle"/>
          <w:rtl/>
        </w:rPr>
        <w:t xml:space="preserve"> &lt;&lt; דובר_המשך &gt;&gt; </w:t>
      </w:r>
      <w:r>
        <w:rPr>
          <w:rtl/>
        </w:rPr>
        <w:t>יצחק פינדרוס (</w:t>
      </w:r>
      <w:r>
        <w:rPr>
          <w:rFonts w:hint="cs"/>
          <w:rtl/>
        </w:rPr>
        <w:t>בשם ועדת הכספים</w:t>
      </w:r>
      <w:r>
        <w:rPr>
          <w:rtl/>
        </w:rPr>
        <w:t>):</w:t>
      </w:r>
      <w:r w:rsidRPr="00B878CD">
        <w:rPr>
          <w:rStyle w:val="TagStyle"/>
          <w:rtl/>
        </w:rPr>
        <w:t xml:space="preserve"> &lt;&lt; דובר_המשך &gt;&gt;</w:t>
      </w:r>
      <w:r>
        <w:rPr>
          <w:rtl/>
        </w:rPr>
        <w:t xml:space="preserve">   </w:t>
      </w:r>
      <w:bookmarkEnd w:id="21779"/>
    </w:p>
    <w:p w:rsidR="005E11B5" w:rsidRDefault="005E11B5" w:rsidP="00F2255A">
      <w:pPr>
        <w:rPr>
          <w:rtl/>
        </w:rPr>
      </w:pPr>
    </w:p>
    <w:p w:rsidR="005E11B5" w:rsidRDefault="005E11B5" w:rsidP="00FA3361">
      <w:pPr>
        <w:rPr>
          <w:rtl/>
        </w:rPr>
      </w:pPr>
      <w:r>
        <w:rPr>
          <w:rFonts w:hint="cs"/>
          <w:rtl/>
        </w:rPr>
        <w:t xml:space="preserve">התקזז. </w:t>
      </w:r>
    </w:p>
    <w:p w:rsidR="005E11B5" w:rsidRDefault="005E11B5" w:rsidP="00FA3361">
      <w:pPr>
        <w:rPr>
          <w:rtl/>
        </w:rPr>
      </w:pPr>
    </w:p>
    <w:p w:rsidR="005E11B5" w:rsidRDefault="005E11B5" w:rsidP="00FA3361">
      <w:pPr>
        <w:pStyle w:val="af5"/>
        <w:keepNext/>
        <w:rPr>
          <w:rtl/>
        </w:rPr>
      </w:pPr>
      <w:bookmarkStart w:id="21780" w:name="ET_interruption_5109_29"/>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80"/>
    </w:p>
    <w:p w:rsidR="005E11B5" w:rsidRDefault="005E11B5" w:rsidP="00F2255A">
      <w:pPr>
        <w:rPr>
          <w:rtl/>
        </w:rPr>
      </w:pPr>
    </w:p>
    <w:p w:rsidR="005E11B5" w:rsidRDefault="005E11B5" w:rsidP="0064460C">
      <w:pPr>
        <w:rPr>
          <w:rtl/>
        </w:rPr>
      </w:pPr>
      <w:r>
        <w:rPr>
          <w:rFonts w:hint="cs"/>
          <w:rtl/>
        </w:rPr>
        <w:t>שנייה. אתה אמרת לי</w:t>
      </w:r>
      <w:r w:rsidR="0064460C">
        <w:rPr>
          <w:rFonts w:hint="cs"/>
          <w:rtl/>
        </w:rPr>
        <w:t>:</w:t>
      </w:r>
      <w:r>
        <w:rPr>
          <w:rFonts w:hint="cs"/>
          <w:rtl/>
        </w:rPr>
        <w:t xml:space="preserve"> הציבור שלנו</w:t>
      </w:r>
      <w:bookmarkStart w:id="21781" w:name="_ETM_Q39_770411"/>
      <w:bookmarkEnd w:id="21781"/>
      <w:r w:rsidR="0064460C">
        <w:rPr>
          <w:rFonts w:hint="cs"/>
          <w:rtl/>
        </w:rPr>
        <w:t xml:space="preserve"> לא חי פה. אבל הוא לא יושב-</w:t>
      </w:r>
      <w:r>
        <w:rPr>
          <w:rFonts w:hint="cs"/>
          <w:rtl/>
        </w:rPr>
        <w:t xml:space="preserve">ראש ועדת הכספים של הציבור שלך. </w:t>
      </w:r>
    </w:p>
    <w:p w:rsidR="005E11B5" w:rsidRDefault="005E11B5" w:rsidP="00FA3361">
      <w:pPr>
        <w:rPr>
          <w:rtl/>
        </w:rPr>
      </w:pPr>
    </w:p>
    <w:p w:rsidR="005E11B5" w:rsidRDefault="005E11B5" w:rsidP="00F00C8B">
      <w:pPr>
        <w:pStyle w:val="-"/>
        <w:keepNext/>
        <w:rPr>
          <w:rtl/>
        </w:rPr>
      </w:pPr>
      <w:bookmarkStart w:id="21782" w:name="ET_speakercontinue_5797_30"/>
      <w:r w:rsidRPr="00B878CD">
        <w:rPr>
          <w:rStyle w:val="TagStyle"/>
          <w:rtl/>
        </w:rPr>
        <w:t xml:space="preserve"> &lt;&lt; דובר_המשך &gt;&gt; </w:t>
      </w:r>
      <w:r>
        <w:rPr>
          <w:rtl/>
        </w:rPr>
        <w:t>יצחק פינדרוס (</w:t>
      </w:r>
      <w:r>
        <w:rPr>
          <w:rFonts w:hint="cs"/>
          <w:rtl/>
        </w:rPr>
        <w:t>בש</w:t>
      </w:r>
      <w:r w:rsidR="00F00C8B">
        <w:rPr>
          <w:rFonts w:hint="cs"/>
          <w:rtl/>
        </w:rPr>
        <w:t>ם</w:t>
      </w:r>
      <w:r>
        <w:rPr>
          <w:rFonts w:hint="cs"/>
          <w:rtl/>
        </w:rPr>
        <w:t xml:space="preserve"> ועדת הכספים</w:t>
      </w:r>
      <w:r>
        <w:rPr>
          <w:rtl/>
        </w:rPr>
        <w:t>):</w:t>
      </w:r>
      <w:r w:rsidRPr="00B878CD">
        <w:rPr>
          <w:rStyle w:val="TagStyle"/>
          <w:rtl/>
        </w:rPr>
        <w:t xml:space="preserve"> &lt;&lt; דובר_המשך &gt;&gt;</w:t>
      </w:r>
      <w:r>
        <w:rPr>
          <w:rtl/>
        </w:rPr>
        <w:t xml:space="preserve">   </w:t>
      </w:r>
      <w:bookmarkEnd w:id="21782"/>
    </w:p>
    <w:p w:rsidR="005E11B5" w:rsidRDefault="005E11B5" w:rsidP="00F2255A">
      <w:pPr>
        <w:rPr>
          <w:rtl/>
        </w:rPr>
      </w:pPr>
    </w:p>
    <w:p w:rsidR="005E11B5" w:rsidRDefault="005E11B5" w:rsidP="00FA3361">
      <w:pPr>
        <w:rPr>
          <w:rtl/>
        </w:rPr>
      </w:pPr>
      <w:r>
        <w:rPr>
          <w:rFonts w:hint="cs"/>
          <w:rtl/>
        </w:rPr>
        <w:t>אני מדבר מבחינה</w:t>
      </w:r>
      <w:bookmarkStart w:id="21783" w:name="_ETM_Q39_775596"/>
      <w:bookmarkEnd w:id="21783"/>
      <w:r>
        <w:rPr>
          <w:rFonts w:hint="cs"/>
          <w:rtl/>
        </w:rPr>
        <w:t xml:space="preserve"> דתית. </w:t>
      </w:r>
    </w:p>
    <w:p w:rsidR="005E11B5" w:rsidRDefault="005E11B5" w:rsidP="00FA3361">
      <w:pPr>
        <w:rPr>
          <w:rtl/>
        </w:rPr>
      </w:pPr>
    </w:p>
    <w:p w:rsidR="005E11B5" w:rsidRDefault="005E11B5" w:rsidP="00FA3361">
      <w:pPr>
        <w:pStyle w:val="af5"/>
        <w:keepNext/>
        <w:rPr>
          <w:rtl/>
        </w:rPr>
      </w:pPr>
      <w:bookmarkStart w:id="21784" w:name="ET_interruption_5109_32"/>
      <w:r w:rsidRPr="00B878CD">
        <w:rPr>
          <w:rStyle w:val="TagStyle"/>
          <w:rtl/>
        </w:rPr>
        <w:t xml:space="preserve"> &lt;&lt; קריאה &gt;&gt; </w:t>
      </w:r>
      <w:r>
        <w:rPr>
          <w:rtl/>
        </w:rPr>
        <w:t>אלעזר שטרן (יש עתיד):</w:t>
      </w:r>
      <w:r w:rsidRPr="00B878CD">
        <w:rPr>
          <w:rStyle w:val="TagStyle"/>
          <w:rtl/>
        </w:rPr>
        <w:t xml:space="preserve"> &lt;&lt; קריאה &gt;&gt;</w:t>
      </w:r>
      <w:r>
        <w:rPr>
          <w:rtl/>
        </w:rPr>
        <w:t xml:space="preserve">   </w:t>
      </w:r>
      <w:bookmarkEnd w:id="21784"/>
    </w:p>
    <w:p w:rsidR="005E11B5" w:rsidRDefault="005E11B5" w:rsidP="00F2255A">
      <w:pPr>
        <w:rPr>
          <w:rtl/>
        </w:rPr>
      </w:pPr>
    </w:p>
    <w:p w:rsidR="005E11B5" w:rsidRDefault="005E11B5" w:rsidP="00FA3361">
      <w:pPr>
        <w:rPr>
          <w:rtl/>
        </w:rPr>
      </w:pPr>
      <w:r>
        <w:rPr>
          <w:rFonts w:hint="cs"/>
          <w:rtl/>
        </w:rPr>
        <w:t xml:space="preserve">הוא יושב-ראש ועדת הכספים של מדינת ישראל. </w:t>
      </w:r>
    </w:p>
    <w:p w:rsidR="005E11B5" w:rsidRDefault="005E11B5" w:rsidP="00FA3361">
      <w:pPr>
        <w:rPr>
          <w:rtl/>
        </w:rPr>
      </w:pPr>
    </w:p>
    <w:p w:rsidR="005E11B5" w:rsidRDefault="005E11B5" w:rsidP="00FA3361">
      <w:pPr>
        <w:pStyle w:val="-"/>
        <w:keepNext/>
        <w:rPr>
          <w:rtl/>
        </w:rPr>
      </w:pPr>
      <w:bookmarkStart w:id="21785" w:name="ET_speakercontinue_5797_33"/>
      <w:r w:rsidRPr="00B878CD">
        <w:rPr>
          <w:rStyle w:val="TagStyle"/>
          <w:rtl/>
        </w:rPr>
        <w:t xml:space="preserve"> &lt;&lt; דובר_המשך &gt;&gt; </w:t>
      </w:r>
      <w:r>
        <w:rPr>
          <w:rtl/>
        </w:rPr>
        <w:t>יצחק פינדרוס (</w:t>
      </w:r>
      <w:r>
        <w:rPr>
          <w:rFonts w:hint="cs"/>
          <w:rtl/>
        </w:rPr>
        <w:t>בשם ועדת הכספים</w:t>
      </w:r>
      <w:r>
        <w:rPr>
          <w:rtl/>
        </w:rPr>
        <w:t>):</w:t>
      </w:r>
      <w:r w:rsidRPr="00B878CD">
        <w:rPr>
          <w:rStyle w:val="TagStyle"/>
          <w:rtl/>
        </w:rPr>
        <w:t xml:space="preserve"> &lt;&lt; דובר_המשך &gt;&gt;</w:t>
      </w:r>
      <w:r>
        <w:rPr>
          <w:rtl/>
        </w:rPr>
        <w:t xml:space="preserve">   </w:t>
      </w:r>
      <w:bookmarkEnd w:id="21785"/>
    </w:p>
    <w:p w:rsidR="005E11B5" w:rsidRDefault="005E11B5" w:rsidP="00F2255A">
      <w:pPr>
        <w:rPr>
          <w:rtl/>
        </w:rPr>
      </w:pPr>
    </w:p>
    <w:p w:rsidR="005E11B5" w:rsidRDefault="005E11B5" w:rsidP="0064460C">
      <w:pPr>
        <w:rPr>
          <w:rtl/>
        </w:rPr>
      </w:pPr>
      <w:bookmarkStart w:id="21786" w:name="_ETM_Q39_776237"/>
      <w:bookmarkEnd w:id="21786"/>
      <w:r>
        <w:rPr>
          <w:rFonts w:hint="cs"/>
          <w:rtl/>
        </w:rPr>
        <w:t>הבנתי. אתה מדבר ככה. יושב-ראש ועדת הכספים</w:t>
      </w:r>
      <w:bookmarkStart w:id="21787" w:name="_ETM_Q39_781082"/>
      <w:bookmarkEnd w:id="21787"/>
      <w:r>
        <w:rPr>
          <w:rFonts w:hint="cs"/>
          <w:rtl/>
        </w:rPr>
        <w:t xml:space="preserve"> ניהל עשרות שעות דיונים בוועדת הכספים, הציג כאן את הנושא</w:t>
      </w:r>
      <w:r w:rsidR="0064460C">
        <w:rPr>
          <w:rFonts w:hint="cs"/>
          <w:rtl/>
        </w:rPr>
        <w:t>,</w:t>
      </w:r>
      <w:r>
        <w:rPr>
          <w:rFonts w:hint="cs"/>
          <w:rtl/>
        </w:rPr>
        <w:t xml:space="preserve"> </w:t>
      </w:r>
      <w:bookmarkStart w:id="21788" w:name="_ETM_Q39_784797"/>
      <w:bookmarkEnd w:id="21788"/>
      <w:r>
        <w:rPr>
          <w:rFonts w:hint="cs"/>
          <w:rtl/>
        </w:rPr>
        <w:t xml:space="preserve">והאופוזיציה </w:t>
      </w:r>
      <w:bookmarkStart w:id="21789" w:name="_ETM_Q39_772068"/>
      <w:bookmarkEnd w:id="21789"/>
      <w:r>
        <w:rPr>
          <w:rFonts w:hint="cs"/>
          <w:rtl/>
        </w:rPr>
        <w:t xml:space="preserve">עשתה את עבודתה הנהדרת ומשכה את המליאה לארבע וחצי שעות. </w:t>
      </w:r>
      <w:bookmarkStart w:id="21790" w:name="TOR_Q40"/>
      <w:bookmarkStart w:id="21791" w:name="_ETM_Q40_189150"/>
      <w:bookmarkEnd w:id="21790"/>
      <w:bookmarkEnd w:id="21791"/>
      <w:r w:rsidRPr="000E039A">
        <w:rPr>
          <w:rtl/>
        </w:rPr>
        <w:t>עכשיו</w:t>
      </w:r>
      <w:r>
        <w:rPr>
          <w:rFonts w:hint="cs"/>
          <w:rtl/>
        </w:rPr>
        <w:t>,</w:t>
      </w:r>
      <w:r w:rsidRPr="000E039A">
        <w:rPr>
          <w:rtl/>
        </w:rPr>
        <w:t xml:space="preserve"> </w:t>
      </w:r>
      <w:bookmarkStart w:id="21792" w:name="_ETM_Q40_189660"/>
      <w:bookmarkEnd w:id="21792"/>
      <w:r w:rsidRPr="000E039A">
        <w:rPr>
          <w:rtl/>
        </w:rPr>
        <w:t xml:space="preserve">מה </w:t>
      </w:r>
      <w:bookmarkStart w:id="21793" w:name="_ETM_Q40_189840"/>
      <w:bookmarkEnd w:id="21793"/>
      <w:r w:rsidRPr="000E039A">
        <w:rPr>
          <w:rtl/>
        </w:rPr>
        <w:t xml:space="preserve">זה </w:t>
      </w:r>
      <w:bookmarkStart w:id="21794" w:name="_ETM_Q40_190019"/>
      <w:bookmarkEnd w:id="21794"/>
      <w:r w:rsidRPr="000E039A">
        <w:rPr>
          <w:rtl/>
        </w:rPr>
        <w:t xml:space="preserve">אומר </w:t>
      </w:r>
      <w:bookmarkStart w:id="21795" w:name="_ETM_Q40_190969"/>
      <w:bookmarkEnd w:id="21795"/>
      <w:r w:rsidRPr="000E039A">
        <w:rPr>
          <w:rtl/>
        </w:rPr>
        <w:t xml:space="preserve">מבחינת </w:t>
      </w:r>
      <w:bookmarkStart w:id="21796" w:name="_ETM_Q40_191509"/>
      <w:bookmarkEnd w:id="21796"/>
      <w:r w:rsidRPr="000E039A">
        <w:rPr>
          <w:rtl/>
        </w:rPr>
        <w:t>עלות</w:t>
      </w:r>
      <w:bookmarkStart w:id="21797" w:name="_ETM_Q40_191749"/>
      <w:bookmarkEnd w:id="21797"/>
      <w:r>
        <w:rPr>
          <w:rFonts w:hint="cs"/>
          <w:rtl/>
        </w:rPr>
        <w:t>–</w:t>
      </w:r>
      <w:r w:rsidRPr="000E039A">
        <w:rPr>
          <w:rtl/>
        </w:rPr>
        <w:t>תועלת</w:t>
      </w:r>
      <w:r>
        <w:rPr>
          <w:rFonts w:hint="cs"/>
          <w:rtl/>
        </w:rPr>
        <w:t>?</w:t>
      </w:r>
      <w:r w:rsidRPr="000E039A">
        <w:rPr>
          <w:rtl/>
        </w:rPr>
        <w:t xml:space="preserve"> </w:t>
      </w:r>
      <w:bookmarkStart w:id="21798" w:name="_ETM_Q40_192259"/>
      <w:bookmarkEnd w:id="21798"/>
      <w:r w:rsidRPr="000E039A">
        <w:rPr>
          <w:rtl/>
        </w:rPr>
        <w:t xml:space="preserve">שהוא </w:t>
      </w:r>
      <w:bookmarkStart w:id="21799" w:name="_ETM_Q40_192440"/>
      <w:bookmarkEnd w:id="21799"/>
      <w:r w:rsidRPr="000E039A">
        <w:rPr>
          <w:rtl/>
        </w:rPr>
        <w:t xml:space="preserve">יבוא </w:t>
      </w:r>
      <w:bookmarkStart w:id="21800" w:name="_ETM_Q40_192650"/>
      <w:bookmarkEnd w:id="21800"/>
      <w:r w:rsidRPr="000E039A">
        <w:rPr>
          <w:rtl/>
        </w:rPr>
        <w:t xml:space="preserve">מחר </w:t>
      </w:r>
      <w:bookmarkStart w:id="21801" w:name="_ETM_Q40_192949"/>
      <w:bookmarkEnd w:id="21801"/>
      <w:r w:rsidRPr="000E039A">
        <w:rPr>
          <w:rtl/>
        </w:rPr>
        <w:t xml:space="preserve">רענן </w:t>
      </w:r>
      <w:bookmarkStart w:id="21802" w:name="_ETM_Q40_193309"/>
      <w:bookmarkEnd w:id="21802"/>
      <w:r w:rsidRPr="000E039A">
        <w:rPr>
          <w:rtl/>
        </w:rPr>
        <w:t xml:space="preserve">לדון </w:t>
      </w:r>
      <w:bookmarkStart w:id="21803" w:name="_ETM_Q40_193610"/>
      <w:bookmarkEnd w:id="21803"/>
      <w:r w:rsidRPr="000E039A">
        <w:rPr>
          <w:rtl/>
        </w:rPr>
        <w:t xml:space="preserve">על </w:t>
      </w:r>
      <w:bookmarkStart w:id="21804" w:name="_ETM_Q40_193910"/>
      <w:bookmarkEnd w:id="21804"/>
      <w:r>
        <w:rPr>
          <w:rFonts w:hint="cs"/>
          <w:rtl/>
        </w:rPr>
        <w:t>ה</w:t>
      </w:r>
      <w:bookmarkStart w:id="21805" w:name="_ETM_Q40_194419"/>
      <w:bookmarkEnd w:id="21805"/>
      <w:r w:rsidRPr="000E039A">
        <w:rPr>
          <w:rtl/>
        </w:rPr>
        <w:t>מ</w:t>
      </w:r>
      <w:r>
        <w:rPr>
          <w:rFonts w:hint="cs"/>
          <w:rtl/>
        </w:rPr>
        <w:t>י</w:t>
      </w:r>
      <w:r w:rsidRPr="000E039A">
        <w:rPr>
          <w:rtl/>
        </w:rPr>
        <w:t xml:space="preserve">סים </w:t>
      </w:r>
      <w:bookmarkStart w:id="21806" w:name="_ETM_Q40_194779"/>
      <w:bookmarkEnd w:id="21806"/>
      <w:r w:rsidRPr="000E039A">
        <w:rPr>
          <w:rtl/>
        </w:rPr>
        <w:t xml:space="preserve">על </w:t>
      </w:r>
      <w:bookmarkStart w:id="21807" w:name="_ETM_Q40_194869"/>
      <w:bookmarkEnd w:id="21807"/>
      <w:r w:rsidRPr="000E039A">
        <w:rPr>
          <w:rtl/>
        </w:rPr>
        <w:t xml:space="preserve">הרווחים </w:t>
      </w:r>
      <w:bookmarkStart w:id="21808" w:name="_ETM_Q40_195259"/>
      <w:bookmarkEnd w:id="21808"/>
      <w:r w:rsidRPr="000E039A">
        <w:rPr>
          <w:rtl/>
        </w:rPr>
        <w:t>הכלואים</w:t>
      </w:r>
      <w:r w:rsidR="0064460C">
        <w:rPr>
          <w:rFonts w:hint="cs"/>
          <w:rtl/>
        </w:rPr>
        <w:t>.</w:t>
      </w:r>
      <w:r w:rsidRPr="000E039A">
        <w:rPr>
          <w:rtl/>
        </w:rPr>
        <w:t xml:space="preserve"> </w:t>
      </w:r>
      <w:bookmarkStart w:id="21809" w:name="_ETM_Q40_195589"/>
      <w:bookmarkEnd w:id="21809"/>
      <w:r w:rsidRPr="000E039A">
        <w:rPr>
          <w:rtl/>
        </w:rPr>
        <w:t xml:space="preserve">אני </w:t>
      </w:r>
      <w:bookmarkStart w:id="21810" w:name="_ETM_Q40_195740"/>
      <w:bookmarkEnd w:id="21810"/>
      <w:r w:rsidRPr="000E039A">
        <w:rPr>
          <w:rtl/>
        </w:rPr>
        <w:t xml:space="preserve">חושב </w:t>
      </w:r>
      <w:bookmarkStart w:id="21811" w:name="_ETM_Q40_196130"/>
      <w:bookmarkEnd w:id="21811"/>
      <w:r w:rsidRPr="000E039A">
        <w:rPr>
          <w:rtl/>
        </w:rPr>
        <w:t xml:space="preserve">שעדיף </w:t>
      </w:r>
      <w:bookmarkStart w:id="21812" w:name="_ETM_Q40_197280"/>
      <w:bookmarkEnd w:id="21812"/>
      <w:r w:rsidRPr="000E039A">
        <w:rPr>
          <w:rtl/>
        </w:rPr>
        <w:t xml:space="preserve">למען </w:t>
      </w:r>
      <w:bookmarkStart w:id="21813" w:name="_ETM_Q40_197760"/>
      <w:bookmarkEnd w:id="21813"/>
      <w:r w:rsidRPr="000E039A">
        <w:rPr>
          <w:rtl/>
        </w:rPr>
        <w:t xml:space="preserve">אזרחי </w:t>
      </w:r>
      <w:bookmarkStart w:id="21814" w:name="_ETM_Q40_198210"/>
      <w:bookmarkEnd w:id="21814"/>
      <w:r w:rsidRPr="000E039A">
        <w:rPr>
          <w:rtl/>
        </w:rPr>
        <w:t xml:space="preserve">ישראל </w:t>
      </w:r>
      <w:bookmarkStart w:id="21815" w:name="_ETM_Q40_199050"/>
      <w:bookmarkEnd w:id="21815"/>
      <w:r w:rsidRPr="000E039A">
        <w:rPr>
          <w:rtl/>
        </w:rPr>
        <w:t xml:space="preserve">שהוא </w:t>
      </w:r>
      <w:bookmarkStart w:id="21816" w:name="_ETM_Q40_199230"/>
      <w:bookmarkEnd w:id="21816"/>
      <w:r w:rsidRPr="000E039A">
        <w:rPr>
          <w:rtl/>
        </w:rPr>
        <w:t xml:space="preserve">יגיע </w:t>
      </w:r>
      <w:bookmarkStart w:id="21817" w:name="_ETM_Q40_199560"/>
      <w:bookmarkEnd w:id="21817"/>
      <w:r>
        <w:rPr>
          <w:rFonts w:hint="cs"/>
          <w:rtl/>
        </w:rPr>
        <w:t>מח</w:t>
      </w:r>
      <w:r w:rsidRPr="000E039A">
        <w:rPr>
          <w:rtl/>
        </w:rPr>
        <w:t xml:space="preserve">ר </w:t>
      </w:r>
      <w:bookmarkStart w:id="21818" w:name="_ETM_Q40_199890"/>
      <w:bookmarkEnd w:id="21818"/>
      <w:r w:rsidRPr="000E039A">
        <w:rPr>
          <w:rtl/>
        </w:rPr>
        <w:t>לדון</w:t>
      </w:r>
      <w:r>
        <w:rPr>
          <w:rFonts w:hint="cs"/>
          <w:rtl/>
        </w:rPr>
        <w:t xml:space="preserve"> </w:t>
      </w:r>
      <w:r w:rsidR="00F2255A">
        <w:rPr>
          <w:rFonts w:hint="cs"/>
          <w:rtl/>
        </w:rPr>
        <w:t>– – –</w:t>
      </w:r>
    </w:p>
    <w:p w:rsidR="005E11B5" w:rsidRDefault="005E11B5" w:rsidP="00F2255A">
      <w:pPr>
        <w:rPr>
          <w:rtl/>
        </w:rPr>
      </w:pPr>
    </w:p>
    <w:p w:rsidR="005E11B5" w:rsidRDefault="005E11B5" w:rsidP="00FA3361">
      <w:pPr>
        <w:pStyle w:val="af5"/>
        <w:keepNext/>
        <w:rPr>
          <w:rtl/>
        </w:rPr>
      </w:pPr>
      <w:bookmarkStart w:id="21819" w:name="ET_interruption_5109_1"/>
      <w:r w:rsidRPr="000E039A">
        <w:rPr>
          <w:rStyle w:val="TagStyle"/>
          <w:rtl/>
        </w:rPr>
        <w:t xml:space="preserve"> &lt;&lt; קריאה &gt;&gt; </w:t>
      </w:r>
      <w:r>
        <w:rPr>
          <w:rtl/>
        </w:rPr>
        <w:t>אלעזר שטרן (יש עתיד):</w:t>
      </w:r>
      <w:r w:rsidRPr="000E039A">
        <w:rPr>
          <w:rStyle w:val="TagStyle"/>
          <w:rtl/>
        </w:rPr>
        <w:t xml:space="preserve"> &lt;&lt; קריאה &gt;&gt;</w:t>
      </w:r>
      <w:r>
        <w:rPr>
          <w:rtl/>
        </w:rPr>
        <w:t xml:space="preserve">   </w:t>
      </w:r>
      <w:bookmarkEnd w:id="21819"/>
    </w:p>
    <w:p w:rsidR="005E11B5" w:rsidRDefault="005E11B5" w:rsidP="00F2255A">
      <w:pPr>
        <w:rPr>
          <w:rtl/>
        </w:rPr>
      </w:pPr>
    </w:p>
    <w:p w:rsidR="005E11B5" w:rsidRDefault="005E11B5" w:rsidP="00FA3361">
      <w:pPr>
        <w:rPr>
          <w:rtl/>
        </w:rPr>
      </w:pPr>
      <w:bookmarkStart w:id="21820" w:name="_ETM_Q40_203844"/>
      <w:bookmarkEnd w:id="21820"/>
      <w:r>
        <w:rPr>
          <w:rFonts w:hint="cs"/>
          <w:rtl/>
        </w:rPr>
        <w:t xml:space="preserve">אתה לא רוצה שיעבדו פה חברי כנסת? </w:t>
      </w:r>
      <w:bookmarkStart w:id="21821" w:name="_ETM_Q40_202839"/>
      <w:bookmarkEnd w:id="21821"/>
      <w:r>
        <w:rPr>
          <w:rFonts w:hint="cs"/>
          <w:rtl/>
        </w:rPr>
        <w:t>אני מתפלא עליך.</w:t>
      </w:r>
    </w:p>
    <w:p w:rsidR="005E11B5" w:rsidRDefault="005E11B5" w:rsidP="00FA3361">
      <w:pPr>
        <w:rPr>
          <w:rtl/>
        </w:rPr>
      </w:pPr>
      <w:bookmarkStart w:id="21822" w:name="_ETM_Q40_202960"/>
      <w:bookmarkStart w:id="21823" w:name="_ETM_Q40_203035"/>
      <w:bookmarkEnd w:id="21822"/>
      <w:bookmarkEnd w:id="21823"/>
    </w:p>
    <w:p w:rsidR="005E11B5" w:rsidRDefault="005E11B5" w:rsidP="00FA3361">
      <w:pPr>
        <w:pStyle w:val="-"/>
        <w:keepNext/>
        <w:rPr>
          <w:rtl/>
        </w:rPr>
      </w:pPr>
      <w:bookmarkStart w:id="21824" w:name="ET_speakercontinue_5797_2"/>
      <w:r w:rsidRPr="000E039A">
        <w:rPr>
          <w:rStyle w:val="TagStyle"/>
          <w:rtl/>
        </w:rPr>
        <w:t xml:space="preserve"> &lt;&lt; דובר_המשך &gt;&gt; </w:t>
      </w:r>
      <w:r>
        <w:rPr>
          <w:rtl/>
        </w:rPr>
        <w:t>יצחק פינדרוס (</w:t>
      </w:r>
      <w:r>
        <w:rPr>
          <w:rFonts w:hint="cs"/>
          <w:rtl/>
        </w:rPr>
        <w:t>בשם ועדת הכספים</w:t>
      </w:r>
      <w:r>
        <w:rPr>
          <w:rtl/>
        </w:rPr>
        <w:t>):</w:t>
      </w:r>
      <w:r w:rsidRPr="000E039A">
        <w:rPr>
          <w:rStyle w:val="TagStyle"/>
          <w:rtl/>
        </w:rPr>
        <w:t xml:space="preserve"> &lt;&lt; דובר_המשך &gt;&gt;</w:t>
      </w:r>
      <w:r>
        <w:rPr>
          <w:rtl/>
        </w:rPr>
        <w:t xml:space="preserve">   </w:t>
      </w:r>
      <w:bookmarkEnd w:id="21824"/>
    </w:p>
    <w:p w:rsidR="005E11B5" w:rsidRDefault="005E11B5" w:rsidP="00F2255A">
      <w:pPr>
        <w:rPr>
          <w:rtl/>
        </w:rPr>
      </w:pPr>
    </w:p>
    <w:p w:rsidR="005E11B5" w:rsidRDefault="005E11B5" w:rsidP="00FA3361">
      <w:pPr>
        <w:rPr>
          <w:rtl/>
        </w:rPr>
      </w:pPr>
      <w:bookmarkStart w:id="21825" w:name="_ETM_Q40_200640"/>
      <w:bookmarkStart w:id="21826" w:name="_ETM_Q40_200940"/>
      <w:bookmarkEnd w:id="21825"/>
      <w:bookmarkEnd w:id="21826"/>
      <w:r>
        <w:rPr>
          <w:rFonts w:hint="cs"/>
          <w:rtl/>
        </w:rPr>
        <w:t>זה</w:t>
      </w:r>
      <w:r w:rsidRPr="000E039A">
        <w:rPr>
          <w:rtl/>
        </w:rPr>
        <w:t xml:space="preserve"> </w:t>
      </w:r>
      <w:bookmarkStart w:id="21827" w:name="_ETM_Q40_203190"/>
      <w:bookmarkEnd w:id="21827"/>
      <w:r w:rsidRPr="000E039A">
        <w:rPr>
          <w:rtl/>
        </w:rPr>
        <w:t xml:space="preserve">סוג </w:t>
      </w:r>
      <w:bookmarkStart w:id="21828" w:name="_ETM_Q40_203460"/>
      <w:bookmarkEnd w:id="21828"/>
      <w:r w:rsidRPr="000E039A">
        <w:rPr>
          <w:rtl/>
        </w:rPr>
        <w:t>דיון</w:t>
      </w:r>
      <w:r>
        <w:rPr>
          <w:rFonts w:hint="cs"/>
          <w:rtl/>
        </w:rPr>
        <w:t xml:space="preserve"> אחר.</w:t>
      </w:r>
      <w:bookmarkStart w:id="21829" w:name="_ETM_Q40_203730"/>
      <w:bookmarkEnd w:id="21829"/>
      <w:r w:rsidRPr="000E039A">
        <w:rPr>
          <w:rtl/>
        </w:rPr>
        <w:t xml:space="preserve"> </w:t>
      </w:r>
      <w:bookmarkStart w:id="21830" w:name="_ETM_Q40_204150"/>
      <w:bookmarkEnd w:id="21830"/>
      <w:r w:rsidRPr="000E039A">
        <w:rPr>
          <w:rtl/>
        </w:rPr>
        <w:t xml:space="preserve">כשאתה </w:t>
      </w:r>
      <w:bookmarkStart w:id="21831" w:name="_ETM_Q40_204390"/>
      <w:bookmarkEnd w:id="21831"/>
      <w:r w:rsidRPr="000E039A">
        <w:rPr>
          <w:rtl/>
        </w:rPr>
        <w:t xml:space="preserve">מגיע </w:t>
      </w:r>
      <w:bookmarkStart w:id="21832" w:name="_ETM_Q40_204630"/>
      <w:bookmarkEnd w:id="21832"/>
      <w:r w:rsidRPr="000E039A">
        <w:rPr>
          <w:rtl/>
        </w:rPr>
        <w:t>אח</w:t>
      </w:r>
      <w:r>
        <w:rPr>
          <w:rFonts w:hint="cs"/>
          <w:rtl/>
        </w:rPr>
        <w:t>ר</w:t>
      </w:r>
      <w:r w:rsidRPr="000E039A">
        <w:rPr>
          <w:rtl/>
        </w:rPr>
        <w:t xml:space="preserve">י </w:t>
      </w:r>
      <w:bookmarkStart w:id="21833" w:name="_ETM_Q40_204840"/>
      <w:bookmarkEnd w:id="21833"/>
      <w:r w:rsidRPr="000E039A">
        <w:rPr>
          <w:rtl/>
        </w:rPr>
        <w:t xml:space="preserve">לילה </w:t>
      </w:r>
      <w:bookmarkStart w:id="21834" w:name="_ETM_Q40_205079"/>
      <w:bookmarkEnd w:id="21834"/>
      <w:r w:rsidRPr="000E039A">
        <w:rPr>
          <w:rtl/>
        </w:rPr>
        <w:t xml:space="preserve">שלא </w:t>
      </w:r>
      <w:bookmarkStart w:id="21835" w:name="_ETM_Q40_205320"/>
      <w:bookmarkEnd w:id="21835"/>
      <w:r w:rsidRPr="000E039A">
        <w:rPr>
          <w:rtl/>
        </w:rPr>
        <w:t>ישנת</w:t>
      </w:r>
      <w:r>
        <w:rPr>
          <w:rFonts w:hint="cs"/>
          <w:rtl/>
        </w:rPr>
        <w:t>,</w:t>
      </w:r>
      <w:r w:rsidRPr="000E039A">
        <w:rPr>
          <w:rtl/>
        </w:rPr>
        <w:t xml:space="preserve"> </w:t>
      </w:r>
      <w:bookmarkStart w:id="21836" w:name="_ETM_Q40_205710"/>
      <w:bookmarkEnd w:id="21836"/>
      <w:r w:rsidRPr="000E039A">
        <w:rPr>
          <w:rtl/>
        </w:rPr>
        <w:t xml:space="preserve">זה </w:t>
      </w:r>
      <w:bookmarkStart w:id="21837" w:name="_ETM_Q40_206040"/>
      <w:bookmarkEnd w:id="21837"/>
      <w:r w:rsidRPr="000E039A">
        <w:rPr>
          <w:rtl/>
        </w:rPr>
        <w:t xml:space="preserve">דיון </w:t>
      </w:r>
      <w:bookmarkStart w:id="21838" w:name="_ETM_Q40_206250"/>
      <w:bookmarkEnd w:id="21838"/>
      <w:r w:rsidRPr="000E039A">
        <w:rPr>
          <w:rtl/>
        </w:rPr>
        <w:t>אחר</w:t>
      </w:r>
      <w:r>
        <w:rPr>
          <w:rFonts w:hint="cs"/>
          <w:rtl/>
        </w:rPr>
        <w:t>.</w:t>
      </w:r>
      <w:r w:rsidRPr="000E039A">
        <w:rPr>
          <w:rtl/>
        </w:rPr>
        <w:t xml:space="preserve"> </w:t>
      </w:r>
      <w:bookmarkStart w:id="21839" w:name="_ETM_Q40_207150"/>
      <w:bookmarkStart w:id="21840" w:name="_ETM_Q40_207779"/>
      <w:bookmarkStart w:id="21841" w:name="_ETM_Q40_208110"/>
      <w:bookmarkEnd w:id="21839"/>
      <w:bookmarkEnd w:id="21840"/>
      <w:bookmarkEnd w:id="21841"/>
      <w:r w:rsidRPr="000E039A">
        <w:rPr>
          <w:rtl/>
        </w:rPr>
        <w:t xml:space="preserve">אני </w:t>
      </w:r>
      <w:bookmarkStart w:id="21842" w:name="_ETM_Q40_208290"/>
      <w:bookmarkEnd w:id="21842"/>
      <w:r w:rsidRPr="000E039A">
        <w:rPr>
          <w:rtl/>
        </w:rPr>
        <w:t xml:space="preserve">רוצה </w:t>
      </w:r>
      <w:bookmarkStart w:id="21843" w:name="_ETM_Q40_208890"/>
      <w:bookmarkEnd w:id="21843"/>
      <w:r w:rsidRPr="000E039A">
        <w:rPr>
          <w:rtl/>
        </w:rPr>
        <w:t xml:space="preserve">לנצל </w:t>
      </w:r>
      <w:bookmarkStart w:id="21844" w:name="_ETM_Q40_209369"/>
      <w:bookmarkEnd w:id="21844"/>
      <w:r w:rsidRPr="000E039A">
        <w:rPr>
          <w:rtl/>
        </w:rPr>
        <w:t xml:space="preserve">את </w:t>
      </w:r>
      <w:bookmarkStart w:id="21845" w:name="_ETM_Q40_209430"/>
      <w:bookmarkEnd w:id="21845"/>
      <w:r w:rsidRPr="000E039A">
        <w:rPr>
          <w:rtl/>
        </w:rPr>
        <w:t>הכמה</w:t>
      </w:r>
      <w:bookmarkStart w:id="21846" w:name="_ETM_Q40_209760"/>
      <w:bookmarkEnd w:id="21846"/>
      <w:r>
        <w:rPr>
          <w:rFonts w:hint="cs"/>
          <w:rtl/>
        </w:rPr>
        <w:t>-</w:t>
      </w:r>
      <w:r w:rsidRPr="000E039A">
        <w:rPr>
          <w:rtl/>
        </w:rPr>
        <w:t>דקות</w:t>
      </w:r>
      <w:r>
        <w:rPr>
          <w:rFonts w:hint="cs"/>
          <w:rtl/>
        </w:rPr>
        <w:t>,</w:t>
      </w:r>
      <w:r w:rsidRPr="000E039A">
        <w:rPr>
          <w:rtl/>
        </w:rPr>
        <w:t xml:space="preserve"> </w:t>
      </w:r>
      <w:bookmarkStart w:id="21847" w:name="_ETM_Q40_210119"/>
      <w:bookmarkEnd w:id="21847"/>
      <w:r>
        <w:rPr>
          <w:rFonts w:hint="cs"/>
          <w:rtl/>
        </w:rPr>
        <w:t>ו</w:t>
      </w:r>
      <w:r w:rsidRPr="000E039A">
        <w:rPr>
          <w:rtl/>
        </w:rPr>
        <w:t xml:space="preserve">אני </w:t>
      </w:r>
      <w:bookmarkStart w:id="21848" w:name="_ETM_Q40_210300"/>
      <w:bookmarkEnd w:id="21848"/>
      <w:r w:rsidRPr="000E039A">
        <w:rPr>
          <w:rtl/>
        </w:rPr>
        <w:t xml:space="preserve">מקווה </w:t>
      </w:r>
      <w:bookmarkStart w:id="21849" w:name="_ETM_Q40_210570"/>
      <w:bookmarkEnd w:id="21849"/>
      <w:r w:rsidRPr="000E039A">
        <w:rPr>
          <w:rtl/>
        </w:rPr>
        <w:t>שכול</w:t>
      </w:r>
      <w:r>
        <w:rPr>
          <w:rFonts w:hint="cs"/>
          <w:rtl/>
        </w:rPr>
        <w:t>ם</w:t>
      </w:r>
      <w:r w:rsidRPr="000E039A">
        <w:rPr>
          <w:rtl/>
        </w:rPr>
        <w:t xml:space="preserve"> </w:t>
      </w:r>
      <w:bookmarkStart w:id="21850" w:name="_ETM_Q40_211230"/>
      <w:bookmarkEnd w:id="21850"/>
      <w:r>
        <w:rPr>
          <w:rFonts w:hint="cs"/>
          <w:rtl/>
        </w:rPr>
        <w:t>מגיעים</w:t>
      </w:r>
      <w:r w:rsidRPr="000E039A">
        <w:rPr>
          <w:rtl/>
        </w:rPr>
        <w:t xml:space="preserve"> </w:t>
      </w:r>
      <w:bookmarkStart w:id="21851" w:name="_ETM_Q40_211619"/>
      <w:bookmarkEnd w:id="21851"/>
      <w:r w:rsidRPr="000E039A">
        <w:rPr>
          <w:rtl/>
        </w:rPr>
        <w:t xml:space="preserve">בזמן </w:t>
      </w:r>
      <w:bookmarkStart w:id="21852" w:name="_ETM_Q40_212610"/>
      <w:bookmarkEnd w:id="21852"/>
      <w:r>
        <w:rPr>
          <w:rFonts w:hint="cs"/>
          <w:rtl/>
        </w:rPr>
        <w:t>ונוכל</w:t>
      </w:r>
      <w:r w:rsidRPr="000E039A">
        <w:rPr>
          <w:rtl/>
        </w:rPr>
        <w:t xml:space="preserve"> </w:t>
      </w:r>
      <w:bookmarkStart w:id="21853" w:name="_ETM_Q40_212970"/>
      <w:bookmarkEnd w:id="21853"/>
      <w:r w:rsidRPr="000E039A">
        <w:rPr>
          <w:rtl/>
        </w:rPr>
        <w:t xml:space="preserve">לקיים </w:t>
      </w:r>
      <w:bookmarkStart w:id="21854" w:name="_ETM_Q40_213270"/>
      <w:bookmarkEnd w:id="21854"/>
      <w:r w:rsidRPr="000E039A">
        <w:rPr>
          <w:rtl/>
        </w:rPr>
        <w:t xml:space="preserve">את </w:t>
      </w:r>
      <w:bookmarkStart w:id="21855" w:name="_ETM_Q40_213330"/>
      <w:bookmarkEnd w:id="21855"/>
      <w:r w:rsidRPr="000E039A">
        <w:rPr>
          <w:rtl/>
        </w:rPr>
        <w:t xml:space="preserve">ההצבעה </w:t>
      </w:r>
      <w:bookmarkStart w:id="21856" w:name="_ETM_Q40_213720"/>
      <w:bookmarkEnd w:id="21856"/>
      <w:r w:rsidRPr="000E039A">
        <w:rPr>
          <w:rtl/>
        </w:rPr>
        <w:t>בזמן</w:t>
      </w:r>
      <w:r>
        <w:rPr>
          <w:rFonts w:hint="cs"/>
          <w:rtl/>
        </w:rPr>
        <w:t>.</w:t>
      </w:r>
      <w:r w:rsidRPr="000E039A">
        <w:rPr>
          <w:rtl/>
        </w:rPr>
        <w:t xml:space="preserve"> </w:t>
      </w:r>
      <w:bookmarkStart w:id="21857" w:name="_ETM_Q40_215059"/>
      <w:bookmarkStart w:id="21858" w:name="_ETM_Q40_216559"/>
      <w:bookmarkEnd w:id="21857"/>
      <w:bookmarkEnd w:id="21858"/>
    </w:p>
    <w:p w:rsidR="005E11B5" w:rsidRDefault="005E11B5" w:rsidP="00FA3361">
      <w:pPr>
        <w:rPr>
          <w:rtl/>
        </w:rPr>
      </w:pPr>
    </w:p>
    <w:p w:rsidR="005E11B5" w:rsidRDefault="005E11B5" w:rsidP="0064460C">
      <w:pPr>
        <w:rPr>
          <w:rtl/>
        </w:rPr>
      </w:pPr>
      <w:r w:rsidRPr="000E039A">
        <w:rPr>
          <w:rtl/>
        </w:rPr>
        <w:t xml:space="preserve">הערב </w:t>
      </w:r>
      <w:bookmarkStart w:id="21859" w:name="_ETM_Q40_217190"/>
      <w:bookmarkEnd w:id="21859"/>
      <w:r>
        <w:rPr>
          <w:rFonts w:hint="cs"/>
          <w:rtl/>
        </w:rPr>
        <w:t xml:space="preserve">הוא </w:t>
      </w:r>
      <w:r w:rsidRPr="000E039A">
        <w:rPr>
          <w:rtl/>
        </w:rPr>
        <w:t xml:space="preserve">יום </w:t>
      </w:r>
      <w:bookmarkStart w:id="21860" w:name="_ETM_Q40_217460"/>
      <w:bookmarkEnd w:id="21860"/>
      <w:r w:rsidRPr="000E039A">
        <w:rPr>
          <w:rtl/>
        </w:rPr>
        <w:t xml:space="preserve">השנה </w:t>
      </w:r>
      <w:bookmarkStart w:id="21861" w:name="_ETM_Q40_218749"/>
      <w:bookmarkEnd w:id="21861"/>
      <w:r w:rsidRPr="000E039A">
        <w:rPr>
          <w:rtl/>
        </w:rPr>
        <w:t xml:space="preserve">לפטירתו </w:t>
      </w:r>
      <w:bookmarkStart w:id="21862" w:name="_ETM_Q40_219710"/>
      <w:bookmarkEnd w:id="21862"/>
      <w:r w:rsidRPr="000E039A">
        <w:rPr>
          <w:rtl/>
        </w:rPr>
        <w:t xml:space="preserve">של </w:t>
      </w:r>
      <w:bookmarkStart w:id="21863" w:name="_ETM_Q40_220070"/>
      <w:bookmarkEnd w:id="21863"/>
      <w:r w:rsidRPr="000E039A">
        <w:rPr>
          <w:rtl/>
        </w:rPr>
        <w:t xml:space="preserve">ראש </w:t>
      </w:r>
      <w:bookmarkStart w:id="21864" w:name="_ETM_Q40_220309"/>
      <w:bookmarkEnd w:id="21864"/>
      <w:r w:rsidRPr="000E039A">
        <w:rPr>
          <w:rtl/>
        </w:rPr>
        <w:t xml:space="preserve">הישיבה </w:t>
      </w:r>
      <w:bookmarkStart w:id="21865" w:name="_ETM_Q40_220879"/>
      <w:bookmarkEnd w:id="21865"/>
      <w:r w:rsidRPr="000E039A">
        <w:rPr>
          <w:rtl/>
        </w:rPr>
        <w:t xml:space="preserve">מרן </w:t>
      </w:r>
      <w:bookmarkStart w:id="21866" w:name="_ETM_Q40_221539"/>
      <w:bookmarkEnd w:id="21866"/>
      <w:r w:rsidRPr="000E039A">
        <w:rPr>
          <w:rtl/>
        </w:rPr>
        <w:t xml:space="preserve">הרב </w:t>
      </w:r>
      <w:bookmarkStart w:id="21867" w:name="_ETM_Q40_221839"/>
      <w:bookmarkEnd w:id="21867"/>
      <w:r w:rsidRPr="000E039A">
        <w:rPr>
          <w:rtl/>
        </w:rPr>
        <w:t>שטינמן</w:t>
      </w:r>
      <w:r>
        <w:rPr>
          <w:rFonts w:hint="cs"/>
          <w:rtl/>
        </w:rPr>
        <w:t>,</w:t>
      </w:r>
      <w:r w:rsidRPr="000E039A">
        <w:rPr>
          <w:rtl/>
        </w:rPr>
        <w:t xml:space="preserve"> </w:t>
      </w:r>
      <w:bookmarkStart w:id="21868" w:name="_ETM_Q40_222229"/>
      <w:bookmarkEnd w:id="21868"/>
      <w:r w:rsidRPr="000E039A">
        <w:rPr>
          <w:rtl/>
        </w:rPr>
        <w:t xml:space="preserve">זכר </w:t>
      </w:r>
      <w:bookmarkStart w:id="21869" w:name="_ETM_Q40_222500"/>
      <w:bookmarkEnd w:id="21869"/>
      <w:r w:rsidRPr="000E039A">
        <w:rPr>
          <w:rtl/>
        </w:rPr>
        <w:t xml:space="preserve">צדיק </w:t>
      </w:r>
      <w:bookmarkStart w:id="21870" w:name="_ETM_Q40_223129"/>
      <w:bookmarkEnd w:id="21870"/>
      <w:r w:rsidRPr="000E039A">
        <w:rPr>
          <w:rtl/>
        </w:rPr>
        <w:t>לברכה</w:t>
      </w:r>
      <w:r>
        <w:rPr>
          <w:rFonts w:hint="cs"/>
          <w:rtl/>
        </w:rPr>
        <w:t>.</w:t>
      </w:r>
      <w:r w:rsidRPr="000E039A">
        <w:rPr>
          <w:rtl/>
        </w:rPr>
        <w:t xml:space="preserve"> </w:t>
      </w:r>
      <w:bookmarkStart w:id="21871" w:name="_ETM_Q40_225550"/>
      <w:bookmarkEnd w:id="21871"/>
      <w:r w:rsidRPr="000E039A">
        <w:rPr>
          <w:rtl/>
        </w:rPr>
        <w:t xml:space="preserve">כשמדברים </w:t>
      </w:r>
      <w:bookmarkStart w:id="21872" w:name="_ETM_Q40_226989"/>
      <w:bookmarkEnd w:id="21872"/>
      <w:r w:rsidRPr="000E039A">
        <w:rPr>
          <w:rtl/>
        </w:rPr>
        <w:t xml:space="preserve">על </w:t>
      </w:r>
      <w:bookmarkStart w:id="21873" w:name="_ETM_Q40_227079"/>
      <w:bookmarkEnd w:id="21873"/>
      <w:r w:rsidRPr="000E039A">
        <w:rPr>
          <w:rtl/>
        </w:rPr>
        <w:t xml:space="preserve">דאגה </w:t>
      </w:r>
      <w:bookmarkStart w:id="21874" w:name="_ETM_Q40_227500"/>
      <w:bookmarkEnd w:id="21874"/>
      <w:r w:rsidRPr="000E039A">
        <w:rPr>
          <w:rtl/>
        </w:rPr>
        <w:t>ל</w:t>
      </w:r>
      <w:r>
        <w:rPr>
          <w:rFonts w:hint="cs"/>
          <w:rtl/>
        </w:rPr>
        <w:t>כלל</w:t>
      </w:r>
      <w:bookmarkStart w:id="21875" w:name="_ETM_Q40_227649"/>
      <w:bookmarkEnd w:id="21875"/>
      <w:r>
        <w:rPr>
          <w:rFonts w:hint="cs"/>
          <w:rtl/>
        </w:rPr>
        <w:t xml:space="preserve"> עם</w:t>
      </w:r>
      <w:bookmarkStart w:id="21876" w:name="_ETM_Q40_228190"/>
      <w:bookmarkEnd w:id="21876"/>
      <w:r>
        <w:rPr>
          <w:rFonts w:hint="cs"/>
          <w:rtl/>
        </w:rPr>
        <w:t xml:space="preserve"> </w:t>
      </w:r>
      <w:r w:rsidRPr="000E039A">
        <w:rPr>
          <w:rtl/>
        </w:rPr>
        <w:t>ישראל</w:t>
      </w:r>
      <w:r>
        <w:rPr>
          <w:rFonts w:hint="cs"/>
          <w:rtl/>
        </w:rPr>
        <w:t xml:space="preserve">, הרב </w:t>
      </w:r>
      <w:bookmarkStart w:id="21877" w:name="_ETM_Q40_229489"/>
      <w:bookmarkEnd w:id="21877"/>
      <w:r>
        <w:rPr>
          <w:rFonts w:hint="cs"/>
          <w:rtl/>
        </w:rPr>
        <w:t>שטינמן</w:t>
      </w:r>
      <w:bookmarkStart w:id="21878" w:name="_ETM_Q40_230640"/>
      <w:bookmarkStart w:id="21879" w:name="_ETM_Q40_231149"/>
      <w:bookmarkStart w:id="21880" w:name="_ETM_Q40_231300"/>
      <w:bookmarkStart w:id="21881" w:name="_ETM_Q40_231750"/>
      <w:bookmarkEnd w:id="21878"/>
      <w:bookmarkEnd w:id="21879"/>
      <w:bookmarkEnd w:id="21880"/>
      <w:bookmarkEnd w:id="21881"/>
      <w:r>
        <w:rPr>
          <w:rFonts w:hint="cs"/>
          <w:rtl/>
        </w:rPr>
        <w:t xml:space="preserve"> ממרום </w:t>
      </w:r>
      <w:r w:rsidRPr="000E039A">
        <w:rPr>
          <w:rtl/>
        </w:rPr>
        <w:t>גילו</w:t>
      </w:r>
      <w:r>
        <w:rPr>
          <w:rFonts w:hint="cs"/>
          <w:rtl/>
        </w:rPr>
        <w:t>,</w:t>
      </w:r>
      <w:r w:rsidRPr="000E039A">
        <w:rPr>
          <w:rtl/>
        </w:rPr>
        <w:t xml:space="preserve"> </w:t>
      </w:r>
      <w:bookmarkStart w:id="21882" w:name="_ETM_Q40_232320"/>
      <w:bookmarkEnd w:id="21882"/>
      <w:r w:rsidRPr="000E039A">
        <w:rPr>
          <w:rtl/>
        </w:rPr>
        <w:t>ב</w:t>
      </w:r>
      <w:r>
        <w:rPr>
          <w:rFonts w:hint="cs"/>
          <w:rtl/>
        </w:rPr>
        <w:t xml:space="preserve">ן </w:t>
      </w:r>
      <w:r w:rsidRPr="000E039A">
        <w:rPr>
          <w:rtl/>
        </w:rPr>
        <w:t xml:space="preserve">100 </w:t>
      </w:r>
      <w:bookmarkStart w:id="21883" w:name="_ETM_Q40_232800"/>
      <w:bookmarkEnd w:id="21883"/>
      <w:r w:rsidRPr="000E039A">
        <w:rPr>
          <w:rtl/>
        </w:rPr>
        <w:t>וכ</w:t>
      </w:r>
      <w:r>
        <w:rPr>
          <w:rFonts w:hint="cs"/>
          <w:rtl/>
        </w:rPr>
        <w:t>מה,</w:t>
      </w:r>
      <w:r w:rsidRPr="000E039A">
        <w:rPr>
          <w:rtl/>
        </w:rPr>
        <w:t xml:space="preserve"> </w:t>
      </w:r>
      <w:bookmarkStart w:id="21884" w:name="_ETM_Q40_234999"/>
      <w:bookmarkStart w:id="21885" w:name="_ETM_Q40_235210"/>
      <w:bookmarkStart w:id="21886" w:name="_ETM_Q40_235989"/>
      <w:bookmarkEnd w:id="21884"/>
      <w:bookmarkEnd w:id="21885"/>
      <w:bookmarkEnd w:id="21886"/>
      <w:r w:rsidRPr="000E039A">
        <w:rPr>
          <w:rtl/>
        </w:rPr>
        <w:t xml:space="preserve">מה </w:t>
      </w:r>
      <w:bookmarkStart w:id="21887" w:name="_ETM_Q40_236199"/>
      <w:bookmarkEnd w:id="21887"/>
      <w:r w:rsidRPr="000E039A">
        <w:rPr>
          <w:rtl/>
        </w:rPr>
        <w:t xml:space="preserve">שהטריד </w:t>
      </w:r>
      <w:bookmarkStart w:id="21888" w:name="_ETM_Q40_236769"/>
      <w:bookmarkEnd w:id="21888"/>
      <w:r w:rsidRPr="000E039A">
        <w:rPr>
          <w:rtl/>
        </w:rPr>
        <w:t>אותו</w:t>
      </w:r>
      <w:r>
        <w:rPr>
          <w:rFonts w:hint="cs"/>
          <w:rtl/>
        </w:rPr>
        <w:t xml:space="preserve"> –</w:t>
      </w:r>
      <w:r w:rsidRPr="000E039A">
        <w:rPr>
          <w:rtl/>
        </w:rPr>
        <w:t xml:space="preserve"> </w:t>
      </w:r>
      <w:bookmarkStart w:id="21889" w:name="_ETM_Q40_237039"/>
      <w:bookmarkEnd w:id="21889"/>
      <w:r w:rsidRPr="000E039A">
        <w:rPr>
          <w:rtl/>
        </w:rPr>
        <w:t xml:space="preserve">אדם </w:t>
      </w:r>
      <w:bookmarkStart w:id="21890" w:name="_ETM_Q40_237309"/>
      <w:bookmarkEnd w:id="21890"/>
      <w:r w:rsidRPr="000E039A">
        <w:rPr>
          <w:rtl/>
        </w:rPr>
        <w:t xml:space="preserve">שחי </w:t>
      </w:r>
      <w:bookmarkStart w:id="21891" w:name="_ETM_Q40_237789"/>
      <w:bookmarkEnd w:id="21891"/>
      <w:r w:rsidRPr="000E039A">
        <w:rPr>
          <w:rtl/>
        </w:rPr>
        <w:t xml:space="preserve">על </w:t>
      </w:r>
      <w:bookmarkStart w:id="21892" w:name="_ETM_Q40_238910"/>
      <w:bookmarkEnd w:id="21892"/>
      <w:r w:rsidRPr="000E039A">
        <w:rPr>
          <w:rtl/>
        </w:rPr>
        <w:t xml:space="preserve">מנה </w:t>
      </w:r>
      <w:bookmarkStart w:id="21893" w:name="_ETM_Q40_239270"/>
      <w:bookmarkEnd w:id="21893"/>
      <w:r w:rsidRPr="000E039A">
        <w:rPr>
          <w:rtl/>
        </w:rPr>
        <w:t xml:space="preserve">של </w:t>
      </w:r>
      <w:bookmarkStart w:id="21894" w:name="_ETM_Q40_239480"/>
      <w:bookmarkEnd w:id="21894"/>
      <w:r w:rsidRPr="000E039A">
        <w:rPr>
          <w:rtl/>
        </w:rPr>
        <w:t>דייסה</w:t>
      </w:r>
      <w:r>
        <w:rPr>
          <w:rFonts w:hint="cs"/>
          <w:rtl/>
        </w:rPr>
        <w:t>,</w:t>
      </w:r>
      <w:r w:rsidRPr="000E039A">
        <w:rPr>
          <w:rtl/>
        </w:rPr>
        <w:t xml:space="preserve"> </w:t>
      </w:r>
      <w:bookmarkStart w:id="21895" w:name="_ETM_Q40_240530"/>
      <w:bookmarkEnd w:id="21895"/>
      <w:r w:rsidRPr="000E039A">
        <w:rPr>
          <w:rtl/>
        </w:rPr>
        <w:t xml:space="preserve">לא </w:t>
      </w:r>
      <w:bookmarkStart w:id="21896" w:name="_ETM_Q40_240710"/>
      <w:bookmarkEnd w:id="21896"/>
      <w:r w:rsidRPr="000E039A">
        <w:rPr>
          <w:rtl/>
        </w:rPr>
        <w:t xml:space="preserve">אכל </w:t>
      </w:r>
      <w:bookmarkStart w:id="21897" w:name="_ETM_Q40_241340"/>
      <w:bookmarkEnd w:id="21897"/>
      <w:r w:rsidRPr="000E039A">
        <w:rPr>
          <w:rtl/>
        </w:rPr>
        <w:t xml:space="preserve">שום </w:t>
      </w:r>
      <w:bookmarkStart w:id="21898" w:name="_ETM_Q40_241579"/>
      <w:bookmarkEnd w:id="21898"/>
      <w:r w:rsidRPr="000E039A">
        <w:rPr>
          <w:rtl/>
        </w:rPr>
        <w:t xml:space="preserve">דבר </w:t>
      </w:r>
      <w:bookmarkStart w:id="21899" w:name="_ETM_Q40_241910"/>
      <w:bookmarkEnd w:id="21899"/>
      <w:r w:rsidRPr="000E039A">
        <w:rPr>
          <w:rtl/>
        </w:rPr>
        <w:t>אחר</w:t>
      </w:r>
      <w:r>
        <w:rPr>
          <w:rFonts w:hint="cs"/>
          <w:rtl/>
        </w:rPr>
        <w:t>,</w:t>
      </w:r>
      <w:r w:rsidRPr="000E039A">
        <w:rPr>
          <w:rtl/>
        </w:rPr>
        <w:t xml:space="preserve"> </w:t>
      </w:r>
      <w:bookmarkStart w:id="21900" w:name="_ETM_Q40_242899"/>
      <w:bookmarkEnd w:id="21900"/>
      <w:r w:rsidRPr="000E039A">
        <w:rPr>
          <w:rtl/>
        </w:rPr>
        <w:t xml:space="preserve">חי </w:t>
      </w:r>
      <w:bookmarkStart w:id="21901" w:name="_ETM_Q40_243230"/>
      <w:bookmarkEnd w:id="21901"/>
      <w:r w:rsidRPr="000E039A">
        <w:rPr>
          <w:rtl/>
        </w:rPr>
        <w:t>בצמצום</w:t>
      </w:r>
      <w:r>
        <w:rPr>
          <w:rFonts w:hint="cs"/>
          <w:rtl/>
        </w:rPr>
        <w:t>,</w:t>
      </w:r>
      <w:r w:rsidRPr="000E039A">
        <w:rPr>
          <w:rtl/>
        </w:rPr>
        <w:t xml:space="preserve"> </w:t>
      </w:r>
      <w:bookmarkStart w:id="21902" w:name="_ETM_Q40_244040"/>
      <w:bookmarkEnd w:id="21902"/>
      <w:r w:rsidRPr="000E039A">
        <w:rPr>
          <w:rtl/>
        </w:rPr>
        <w:t xml:space="preserve">חי </w:t>
      </w:r>
      <w:bookmarkStart w:id="21903" w:name="_ETM_Q40_244310"/>
      <w:bookmarkEnd w:id="21903"/>
      <w:r w:rsidRPr="000E039A">
        <w:rPr>
          <w:rtl/>
        </w:rPr>
        <w:t xml:space="preserve">בבית </w:t>
      </w:r>
      <w:bookmarkStart w:id="21904" w:name="_ETM_Q40_245540"/>
      <w:bookmarkEnd w:id="21904"/>
      <w:r>
        <w:rPr>
          <w:rFonts w:hint="cs"/>
          <w:rtl/>
        </w:rPr>
        <w:t xml:space="preserve">שאני </w:t>
      </w:r>
      <w:r w:rsidRPr="000E039A">
        <w:rPr>
          <w:rtl/>
        </w:rPr>
        <w:t xml:space="preserve">לא </w:t>
      </w:r>
      <w:bookmarkStart w:id="21905" w:name="_ETM_Q40_245720"/>
      <w:bookmarkEnd w:id="21905"/>
      <w:r w:rsidRPr="000E039A">
        <w:rPr>
          <w:rtl/>
        </w:rPr>
        <w:t xml:space="preserve">מכיר </w:t>
      </w:r>
      <w:bookmarkStart w:id="21906" w:name="_ETM_Q40_246110"/>
      <w:bookmarkEnd w:id="21906"/>
      <w:r w:rsidRPr="000E039A">
        <w:rPr>
          <w:rtl/>
        </w:rPr>
        <w:t xml:space="preserve">מישהו </w:t>
      </w:r>
      <w:bookmarkStart w:id="21907" w:name="_ETM_Q40_246409"/>
      <w:bookmarkEnd w:id="21907"/>
      <w:r w:rsidRPr="000E039A">
        <w:rPr>
          <w:rtl/>
        </w:rPr>
        <w:t xml:space="preserve">פה </w:t>
      </w:r>
      <w:bookmarkStart w:id="21908" w:name="_ETM_Q40_246590"/>
      <w:bookmarkEnd w:id="21908"/>
      <w:r w:rsidRPr="000E039A">
        <w:rPr>
          <w:rtl/>
        </w:rPr>
        <w:t xml:space="preserve">באזור </w:t>
      </w:r>
      <w:bookmarkStart w:id="21909" w:name="_ETM_Q40_247069"/>
      <w:bookmarkEnd w:id="21909"/>
      <w:r w:rsidRPr="000E039A">
        <w:rPr>
          <w:rtl/>
        </w:rPr>
        <w:t xml:space="preserve">שהיה </w:t>
      </w:r>
      <w:bookmarkStart w:id="21910" w:name="_ETM_Q40_247310"/>
      <w:bookmarkEnd w:id="21910"/>
      <w:r w:rsidRPr="000E039A">
        <w:rPr>
          <w:rtl/>
        </w:rPr>
        <w:t xml:space="preserve">חי </w:t>
      </w:r>
      <w:bookmarkStart w:id="21911" w:name="_ETM_Q40_247550"/>
      <w:bookmarkEnd w:id="21911"/>
      <w:r w:rsidRPr="000E039A">
        <w:rPr>
          <w:rtl/>
        </w:rPr>
        <w:t xml:space="preserve">בבית </w:t>
      </w:r>
      <w:bookmarkStart w:id="21912" w:name="_ETM_Q40_248000"/>
      <w:bookmarkEnd w:id="21912"/>
      <w:r w:rsidRPr="000E039A">
        <w:rPr>
          <w:rtl/>
        </w:rPr>
        <w:t>כזה</w:t>
      </w:r>
      <w:r>
        <w:rPr>
          <w:rFonts w:hint="cs"/>
          <w:rtl/>
        </w:rPr>
        <w:t>,</w:t>
      </w:r>
      <w:r w:rsidRPr="000E039A">
        <w:rPr>
          <w:rtl/>
        </w:rPr>
        <w:t xml:space="preserve"> </w:t>
      </w:r>
      <w:bookmarkStart w:id="21913" w:name="_ETM_Q40_248300"/>
      <w:bookmarkEnd w:id="21913"/>
      <w:r w:rsidRPr="000E039A">
        <w:rPr>
          <w:rtl/>
        </w:rPr>
        <w:t xml:space="preserve">ולא </w:t>
      </w:r>
      <w:bookmarkStart w:id="21914" w:name="_ETM_Q40_248479"/>
      <w:bookmarkEnd w:id="21914"/>
      <w:r w:rsidRPr="000E039A">
        <w:rPr>
          <w:rtl/>
        </w:rPr>
        <w:t xml:space="preserve">הסכים </w:t>
      </w:r>
      <w:bookmarkStart w:id="21915" w:name="_ETM_Q40_248840"/>
      <w:bookmarkEnd w:id="21915"/>
      <w:r w:rsidRPr="000E039A">
        <w:rPr>
          <w:rtl/>
        </w:rPr>
        <w:t xml:space="preserve">אפילו </w:t>
      </w:r>
      <w:bookmarkStart w:id="21916" w:name="_ETM_Q40_250430"/>
      <w:bookmarkEnd w:id="21916"/>
      <w:r>
        <w:rPr>
          <w:rFonts w:hint="cs"/>
          <w:rtl/>
        </w:rPr>
        <w:t>שי</w:t>
      </w:r>
      <w:r w:rsidRPr="000E039A">
        <w:rPr>
          <w:rtl/>
        </w:rPr>
        <w:t xml:space="preserve">שנו </w:t>
      </w:r>
      <w:bookmarkStart w:id="21917" w:name="_ETM_Q40_250909"/>
      <w:bookmarkEnd w:id="21917"/>
      <w:r w:rsidRPr="000E039A">
        <w:rPr>
          <w:rtl/>
        </w:rPr>
        <w:t>במ</w:t>
      </w:r>
      <w:r>
        <w:rPr>
          <w:rFonts w:hint="cs"/>
          <w:rtl/>
        </w:rPr>
        <w:t>ש</w:t>
      </w:r>
      <w:r w:rsidRPr="000E039A">
        <w:rPr>
          <w:rtl/>
        </w:rPr>
        <w:t>ה</w:t>
      </w:r>
      <w:r>
        <w:rPr>
          <w:rFonts w:hint="cs"/>
          <w:rtl/>
        </w:rPr>
        <w:t>ו, ולא</w:t>
      </w:r>
      <w:bookmarkStart w:id="21918" w:name="_ETM_Q40_251240"/>
      <w:bookmarkEnd w:id="21918"/>
      <w:r w:rsidRPr="000E039A">
        <w:rPr>
          <w:rtl/>
        </w:rPr>
        <w:t xml:space="preserve"> </w:t>
      </w:r>
      <w:bookmarkStart w:id="21919" w:name="_ETM_Q40_251569"/>
      <w:bookmarkEnd w:id="21919"/>
      <w:r w:rsidRPr="000E039A">
        <w:rPr>
          <w:rtl/>
        </w:rPr>
        <w:t xml:space="preserve">הייתה </w:t>
      </w:r>
      <w:bookmarkStart w:id="21920" w:name="_ETM_Q40_251720"/>
      <w:bookmarkEnd w:id="21920"/>
      <w:r w:rsidRPr="000E039A">
        <w:rPr>
          <w:rtl/>
        </w:rPr>
        <w:t>ל</w:t>
      </w:r>
      <w:r>
        <w:rPr>
          <w:rFonts w:hint="cs"/>
          <w:rtl/>
        </w:rPr>
        <w:t>ו</w:t>
      </w:r>
      <w:r w:rsidRPr="000E039A">
        <w:rPr>
          <w:rtl/>
        </w:rPr>
        <w:t xml:space="preserve"> </w:t>
      </w:r>
      <w:bookmarkStart w:id="21921" w:name="_ETM_Q40_251810"/>
      <w:bookmarkEnd w:id="21921"/>
      <w:r w:rsidRPr="000E039A">
        <w:rPr>
          <w:rtl/>
        </w:rPr>
        <w:t xml:space="preserve">שום </w:t>
      </w:r>
      <w:bookmarkStart w:id="21922" w:name="_ETM_Q40_251959"/>
      <w:bookmarkEnd w:id="21922"/>
      <w:r w:rsidRPr="000E039A">
        <w:rPr>
          <w:rtl/>
        </w:rPr>
        <w:t xml:space="preserve">סיבה </w:t>
      </w:r>
      <w:bookmarkStart w:id="21923" w:name="_ETM_Q40_252319"/>
      <w:bookmarkEnd w:id="21923"/>
      <w:r w:rsidRPr="000E039A">
        <w:rPr>
          <w:rtl/>
        </w:rPr>
        <w:t>שלא</w:t>
      </w:r>
      <w:r>
        <w:rPr>
          <w:rFonts w:hint="cs"/>
          <w:rtl/>
        </w:rPr>
        <w:t>. מה? מה אתה אומר?</w:t>
      </w:r>
    </w:p>
    <w:p w:rsidR="005E11B5" w:rsidRDefault="005E11B5" w:rsidP="00FA3361">
      <w:pPr>
        <w:rPr>
          <w:rtl/>
        </w:rPr>
      </w:pPr>
    </w:p>
    <w:p w:rsidR="005E11B5" w:rsidRDefault="005E11B5" w:rsidP="00FA3361">
      <w:pPr>
        <w:pStyle w:val="af5"/>
        <w:keepNext/>
        <w:rPr>
          <w:rtl/>
        </w:rPr>
      </w:pPr>
      <w:r w:rsidRPr="000E039A">
        <w:rPr>
          <w:rStyle w:val="TagStyle"/>
          <w:rtl/>
        </w:rPr>
        <w:t xml:space="preserve"> &lt;&lt; קריאה &gt;&gt; </w:t>
      </w:r>
      <w:r>
        <w:rPr>
          <w:rtl/>
        </w:rPr>
        <w:t>משה טור פז (יש עתיד):</w:t>
      </w:r>
      <w:r w:rsidRPr="000E039A">
        <w:rPr>
          <w:rStyle w:val="TagStyle"/>
          <w:rtl/>
        </w:rPr>
        <w:t xml:space="preserve"> &lt;&lt; קריאה &gt;&gt;</w:t>
      </w:r>
      <w:r>
        <w:rPr>
          <w:rtl/>
        </w:rPr>
        <w:t xml:space="preserve">   </w:t>
      </w:r>
    </w:p>
    <w:p w:rsidR="005E11B5" w:rsidRDefault="005E11B5" w:rsidP="00F2255A">
      <w:pPr>
        <w:rPr>
          <w:rtl/>
        </w:rPr>
      </w:pPr>
    </w:p>
    <w:p w:rsidR="005E11B5" w:rsidRDefault="005E11B5" w:rsidP="00FA3361">
      <w:pPr>
        <w:rPr>
          <w:rtl/>
        </w:rPr>
      </w:pPr>
      <w:r w:rsidRPr="000E039A">
        <w:rPr>
          <w:rtl/>
        </w:rPr>
        <w:t xml:space="preserve"> </w:t>
      </w:r>
      <w:bookmarkStart w:id="21924" w:name="_ETM_Q40_253340"/>
      <w:bookmarkEnd w:id="21924"/>
      <w:r>
        <w:rPr>
          <w:rFonts w:hint="cs"/>
          <w:rtl/>
        </w:rPr>
        <w:t xml:space="preserve">תגיד משהו </w:t>
      </w:r>
      <w:bookmarkStart w:id="21925" w:name="_ETM_Q40_256748"/>
      <w:bookmarkEnd w:id="21925"/>
      <w:r>
        <w:rPr>
          <w:rFonts w:hint="cs"/>
          <w:rtl/>
        </w:rPr>
        <w:t>על ליל הניטל. ליל הניטל.</w:t>
      </w:r>
    </w:p>
    <w:p w:rsidR="005E11B5" w:rsidRDefault="005E11B5" w:rsidP="00FA3361">
      <w:pPr>
        <w:rPr>
          <w:rtl/>
        </w:rPr>
      </w:pPr>
      <w:bookmarkStart w:id="21926" w:name="_ETM_Q40_259682"/>
      <w:bookmarkStart w:id="21927" w:name="_ETM_Q40_259779"/>
      <w:bookmarkEnd w:id="21926"/>
      <w:bookmarkEnd w:id="21927"/>
    </w:p>
    <w:p w:rsidR="005E11B5" w:rsidRDefault="005E11B5" w:rsidP="00FA3361">
      <w:pPr>
        <w:pStyle w:val="-"/>
        <w:keepNext/>
        <w:rPr>
          <w:rtl/>
        </w:rPr>
      </w:pPr>
      <w:bookmarkStart w:id="21928" w:name="ET_speakercontinue_5797_5"/>
      <w:r w:rsidRPr="000E039A">
        <w:rPr>
          <w:rStyle w:val="TagStyle"/>
          <w:rtl/>
        </w:rPr>
        <w:t xml:space="preserve"> &lt;&lt; דובר_המשך &gt;&gt; </w:t>
      </w:r>
      <w:r>
        <w:rPr>
          <w:rtl/>
        </w:rPr>
        <w:t>יצחק פינדרוס (</w:t>
      </w:r>
      <w:r>
        <w:rPr>
          <w:rFonts w:hint="cs"/>
          <w:rtl/>
        </w:rPr>
        <w:t>בשם ועדת הכספים</w:t>
      </w:r>
      <w:r>
        <w:rPr>
          <w:rtl/>
        </w:rPr>
        <w:t>):</w:t>
      </w:r>
      <w:r w:rsidRPr="000E039A">
        <w:rPr>
          <w:rStyle w:val="TagStyle"/>
          <w:rtl/>
        </w:rPr>
        <w:t xml:space="preserve"> &lt;&lt; דובר_המשך &gt;&gt;</w:t>
      </w:r>
      <w:r>
        <w:rPr>
          <w:rtl/>
        </w:rPr>
        <w:t xml:space="preserve">   </w:t>
      </w:r>
      <w:bookmarkEnd w:id="21928"/>
    </w:p>
    <w:p w:rsidR="005E11B5" w:rsidRDefault="005E11B5" w:rsidP="00F2255A">
      <w:pPr>
        <w:rPr>
          <w:rtl/>
        </w:rPr>
      </w:pPr>
    </w:p>
    <w:p w:rsidR="005E11B5" w:rsidRDefault="005E11B5" w:rsidP="00D15253">
      <w:pPr>
        <w:rPr>
          <w:rtl/>
        </w:rPr>
      </w:pPr>
      <w:bookmarkStart w:id="21929" w:name="_ETM_Q40_259968"/>
      <w:bookmarkEnd w:id="21929"/>
      <w:r w:rsidRPr="000E039A">
        <w:rPr>
          <w:rtl/>
        </w:rPr>
        <w:t xml:space="preserve"> </w:t>
      </w:r>
      <w:bookmarkStart w:id="21930" w:name="_ETM_Q40_260389"/>
      <w:bookmarkEnd w:id="21930"/>
      <w:r>
        <w:rPr>
          <w:rFonts w:hint="cs"/>
          <w:rtl/>
        </w:rPr>
        <w:t xml:space="preserve">אנחנו ליטאים, </w:t>
      </w:r>
      <w:r w:rsidRPr="000E039A">
        <w:rPr>
          <w:rtl/>
        </w:rPr>
        <w:t xml:space="preserve">אין </w:t>
      </w:r>
      <w:bookmarkStart w:id="21931" w:name="_ETM_Q40_260509"/>
      <w:bookmarkEnd w:id="21931"/>
      <w:r w:rsidRPr="000E039A">
        <w:rPr>
          <w:rtl/>
        </w:rPr>
        <w:t xml:space="preserve">לנו </w:t>
      </w:r>
      <w:bookmarkStart w:id="21932" w:name="_ETM_Q40_260689"/>
      <w:bookmarkEnd w:id="21932"/>
      <w:r w:rsidRPr="000E039A">
        <w:rPr>
          <w:rtl/>
        </w:rPr>
        <w:t xml:space="preserve">את </w:t>
      </w:r>
      <w:bookmarkStart w:id="21933" w:name="_ETM_Q40_260780"/>
      <w:bookmarkEnd w:id="21933"/>
      <w:r w:rsidRPr="000E039A">
        <w:rPr>
          <w:rtl/>
        </w:rPr>
        <w:t xml:space="preserve">הבעיות </w:t>
      </w:r>
      <w:bookmarkStart w:id="21934" w:name="_ETM_Q40_261229"/>
      <w:bookmarkEnd w:id="21934"/>
      <w:r w:rsidRPr="000E039A">
        <w:rPr>
          <w:rtl/>
        </w:rPr>
        <w:t>האלה</w:t>
      </w:r>
      <w:r>
        <w:rPr>
          <w:rFonts w:hint="cs"/>
          <w:rtl/>
        </w:rPr>
        <w:t>.</w:t>
      </w:r>
      <w:r w:rsidRPr="000E039A">
        <w:rPr>
          <w:rtl/>
        </w:rPr>
        <w:t xml:space="preserve"> </w:t>
      </w:r>
      <w:bookmarkStart w:id="21935" w:name="_ETM_Q40_262189"/>
      <w:bookmarkEnd w:id="21935"/>
      <w:r w:rsidRPr="000E039A">
        <w:rPr>
          <w:rtl/>
        </w:rPr>
        <w:t xml:space="preserve">איך </w:t>
      </w:r>
      <w:bookmarkStart w:id="21936" w:name="_ETM_Q40_262399"/>
      <w:bookmarkEnd w:id="21936"/>
      <w:r>
        <w:rPr>
          <w:rFonts w:hint="cs"/>
          <w:rtl/>
        </w:rPr>
        <w:t>אמרת</w:t>
      </w:r>
      <w:r w:rsidR="00D15253">
        <w:rPr>
          <w:rFonts w:hint="cs"/>
          <w:rtl/>
        </w:rPr>
        <w:t>,</w:t>
      </w:r>
      <w:r>
        <w:rPr>
          <w:rFonts w:hint="cs"/>
          <w:rtl/>
        </w:rPr>
        <w:t xml:space="preserve"> זה </w:t>
      </w:r>
      <w:bookmarkStart w:id="21937" w:name="_ETM_Q40_264330"/>
      <w:bookmarkEnd w:id="21937"/>
      <w:r>
        <w:rPr>
          <w:rFonts w:hint="cs"/>
          <w:rtl/>
        </w:rPr>
        <w:t>משום הימים שהתקצרו ותקופת טבת, זה לא מעניין.</w:t>
      </w:r>
      <w:bookmarkStart w:id="21938" w:name="_ETM_Q40_262729"/>
      <w:bookmarkStart w:id="21939" w:name="_ETM_Q40_262939"/>
      <w:bookmarkStart w:id="21940" w:name="_ETM_Q40_263929"/>
      <w:bookmarkStart w:id="21941" w:name="_ETM_Q40_264259"/>
      <w:bookmarkStart w:id="21942" w:name="_ETM_Q40_265099"/>
      <w:bookmarkStart w:id="21943" w:name="_ETM_Q40_265789"/>
      <w:bookmarkStart w:id="21944" w:name="_ETM_Q40_266060"/>
      <w:bookmarkStart w:id="21945" w:name="_ETM_Q40_266299"/>
      <w:bookmarkStart w:id="21946" w:name="_ETM_Q40_266539"/>
      <w:bookmarkStart w:id="21947" w:name="_ETM_Q40_266630"/>
      <w:bookmarkStart w:id="21948" w:name="_ETM_Q40_266990"/>
      <w:bookmarkEnd w:id="21938"/>
      <w:bookmarkEnd w:id="21939"/>
      <w:bookmarkEnd w:id="21940"/>
      <w:bookmarkEnd w:id="21941"/>
      <w:bookmarkEnd w:id="21942"/>
      <w:bookmarkEnd w:id="21943"/>
      <w:bookmarkEnd w:id="21944"/>
      <w:bookmarkEnd w:id="21945"/>
      <w:bookmarkEnd w:id="21946"/>
      <w:bookmarkEnd w:id="21947"/>
      <w:bookmarkEnd w:id="21948"/>
      <w:r w:rsidRPr="000E039A">
        <w:rPr>
          <w:rtl/>
        </w:rPr>
        <w:t xml:space="preserve"> </w:t>
      </w:r>
      <w:bookmarkStart w:id="21949" w:name="_ETM_Q40_268280"/>
      <w:bookmarkEnd w:id="21949"/>
      <w:r w:rsidRPr="000E039A">
        <w:rPr>
          <w:rtl/>
        </w:rPr>
        <w:t xml:space="preserve">אין </w:t>
      </w:r>
      <w:bookmarkStart w:id="21950" w:name="_ETM_Q40_268459"/>
      <w:bookmarkEnd w:id="21950"/>
      <w:r w:rsidRPr="000E039A">
        <w:rPr>
          <w:rtl/>
        </w:rPr>
        <w:t xml:space="preserve">לנו </w:t>
      </w:r>
      <w:bookmarkStart w:id="21951" w:name="_ETM_Q40_268640"/>
      <w:bookmarkEnd w:id="21951"/>
      <w:r w:rsidRPr="000E039A">
        <w:rPr>
          <w:rtl/>
        </w:rPr>
        <w:t xml:space="preserve">בכלל </w:t>
      </w:r>
      <w:bookmarkStart w:id="21952" w:name="_ETM_Q40_269090"/>
      <w:bookmarkEnd w:id="21952"/>
      <w:r w:rsidRPr="000E039A">
        <w:rPr>
          <w:rtl/>
        </w:rPr>
        <w:t xml:space="preserve">עם </w:t>
      </w:r>
      <w:bookmarkStart w:id="21953" w:name="_ETM_Q40_269180"/>
      <w:bookmarkEnd w:id="21953"/>
      <w:r w:rsidRPr="000E039A">
        <w:rPr>
          <w:rtl/>
        </w:rPr>
        <w:t xml:space="preserve">כל </w:t>
      </w:r>
      <w:bookmarkStart w:id="21954" w:name="_ETM_Q40_269390"/>
      <w:bookmarkEnd w:id="21954"/>
      <w:r w:rsidRPr="00633DB5">
        <w:rPr>
          <w:rtl/>
        </w:rPr>
        <w:t>הח</w:t>
      </w:r>
      <w:r w:rsidRPr="00633DB5">
        <w:rPr>
          <w:rFonts w:hint="cs"/>
          <w:rtl/>
        </w:rPr>
        <w:t>גאות</w:t>
      </w:r>
      <w:r w:rsidRPr="000E039A">
        <w:rPr>
          <w:rtl/>
        </w:rPr>
        <w:t xml:space="preserve"> </w:t>
      </w:r>
      <w:bookmarkStart w:id="21955" w:name="_ETM_Q40_269780"/>
      <w:bookmarkStart w:id="21956" w:name="_ETM_Q40_269900"/>
      <w:bookmarkEnd w:id="21955"/>
      <w:bookmarkEnd w:id="21956"/>
      <w:r>
        <w:rPr>
          <w:rFonts w:hint="cs"/>
          <w:rtl/>
        </w:rPr>
        <w:t xml:space="preserve">הנוצריות האלה, אין </w:t>
      </w:r>
      <w:bookmarkStart w:id="21957" w:name="_ETM_Q40_270646"/>
      <w:bookmarkEnd w:id="21957"/>
      <w:r>
        <w:rPr>
          <w:rFonts w:hint="cs"/>
          <w:rtl/>
        </w:rPr>
        <w:t>לנו במספרים הנוצריים.</w:t>
      </w:r>
      <w:r w:rsidRPr="000E039A">
        <w:rPr>
          <w:rtl/>
        </w:rPr>
        <w:t xml:space="preserve"> </w:t>
      </w:r>
      <w:bookmarkStart w:id="21958" w:name="_ETM_Q40_270350"/>
      <w:bookmarkStart w:id="21959" w:name="_ETM_Q40_272689"/>
      <w:bookmarkEnd w:id="21958"/>
      <w:bookmarkEnd w:id="21959"/>
    </w:p>
    <w:p w:rsidR="005E11B5" w:rsidRDefault="005E11B5" w:rsidP="00FA3361">
      <w:pPr>
        <w:rPr>
          <w:rtl/>
        </w:rPr>
      </w:pPr>
    </w:p>
    <w:p w:rsidR="005E11B5" w:rsidRDefault="005E11B5" w:rsidP="00FA3361">
      <w:pPr>
        <w:rPr>
          <w:rtl/>
        </w:rPr>
      </w:pPr>
      <w:r w:rsidRPr="000E039A">
        <w:rPr>
          <w:rtl/>
        </w:rPr>
        <w:t xml:space="preserve">אבל </w:t>
      </w:r>
      <w:bookmarkStart w:id="21960" w:name="_ETM_Q40_274990"/>
      <w:bookmarkEnd w:id="21960"/>
      <w:r>
        <w:rPr>
          <w:rFonts w:hint="cs"/>
          <w:rtl/>
        </w:rPr>
        <w:t>ה</w:t>
      </w:r>
      <w:r w:rsidRPr="000E039A">
        <w:rPr>
          <w:rtl/>
        </w:rPr>
        <w:t>חיי</w:t>
      </w:r>
      <w:r>
        <w:rPr>
          <w:rFonts w:hint="cs"/>
          <w:rtl/>
        </w:rPr>
        <w:t>ם האלה</w:t>
      </w:r>
      <w:bookmarkStart w:id="21961" w:name="_ETM_Q40_275350"/>
      <w:bookmarkEnd w:id="21961"/>
      <w:r w:rsidRPr="000E039A">
        <w:rPr>
          <w:rtl/>
        </w:rPr>
        <w:t xml:space="preserve"> </w:t>
      </w:r>
      <w:bookmarkStart w:id="21962" w:name="_ETM_Q40_276159"/>
      <w:bookmarkEnd w:id="21962"/>
      <w:r w:rsidRPr="000E039A">
        <w:rPr>
          <w:rtl/>
        </w:rPr>
        <w:t>בצמצום</w:t>
      </w:r>
      <w:r>
        <w:rPr>
          <w:rFonts w:hint="cs"/>
          <w:rtl/>
        </w:rPr>
        <w:t>,</w:t>
      </w:r>
      <w:r w:rsidRPr="000E039A">
        <w:rPr>
          <w:rtl/>
        </w:rPr>
        <w:t xml:space="preserve"> </w:t>
      </w:r>
      <w:bookmarkStart w:id="21963" w:name="_ETM_Q40_277030"/>
      <w:bookmarkEnd w:id="21963"/>
      <w:r w:rsidRPr="000E039A">
        <w:rPr>
          <w:rtl/>
        </w:rPr>
        <w:t xml:space="preserve">ללא </w:t>
      </w:r>
      <w:bookmarkStart w:id="21964" w:name="_ETM_Q40_277270"/>
      <w:bookmarkEnd w:id="21964"/>
      <w:r w:rsidRPr="000E039A">
        <w:rPr>
          <w:rtl/>
        </w:rPr>
        <w:t xml:space="preserve">שום </w:t>
      </w:r>
      <w:bookmarkStart w:id="21965" w:name="_ETM_Q40_277569"/>
      <w:bookmarkEnd w:id="21965"/>
      <w:r w:rsidRPr="000E039A">
        <w:rPr>
          <w:rtl/>
        </w:rPr>
        <w:t xml:space="preserve">דבר </w:t>
      </w:r>
      <w:bookmarkStart w:id="21966" w:name="_ETM_Q40_277929"/>
      <w:bookmarkEnd w:id="21966"/>
      <w:r w:rsidRPr="000E039A">
        <w:rPr>
          <w:rtl/>
        </w:rPr>
        <w:t>לעצמך</w:t>
      </w:r>
      <w:r>
        <w:rPr>
          <w:rFonts w:hint="cs"/>
          <w:rtl/>
        </w:rPr>
        <w:t>,</w:t>
      </w:r>
      <w:r w:rsidRPr="000E039A">
        <w:rPr>
          <w:rtl/>
        </w:rPr>
        <w:t xml:space="preserve"> </w:t>
      </w:r>
      <w:bookmarkStart w:id="21967" w:name="_ETM_Q40_278770"/>
      <w:bookmarkEnd w:id="21967"/>
      <w:r w:rsidRPr="000E039A">
        <w:rPr>
          <w:rtl/>
        </w:rPr>
        <w:t xml:space="preserve">לא </w:t>
      </w:r>
      <w:bookmarkStart w:id="21968" w:name="_ETM_Q40_278950"/>
      <w:bookmarkEnd w:id="21968"/>
      <w:r w:rsidRPr="000E039A">
        <w:rPr>
          <w:rtl/>
        </w:rPr>
        <w:t>למשפחתך</w:t>
      </w:r>
      <w:r>
        <w:rPr>
          <w:rFonts w:hint="cs"/>
          <w:rtl/>
        </w:rPr>
        <w:t>,</w:t>
      </w:r>
      <w:r w:rsidRPr="000E039A">
        <w:rPr>
          <w:rtl/>
        </w:rPr>
        <w:t xml:space="preserve"> </w:t>
      </w:r>
      <w:bookmarkStart w:id="21969" w:name="_ETM_Q40_280030"/>
      <w:bookmarkEnd w:id="21969"/>
      <w:r w:rsidRPr="000E039A">
        <w:rPr>
          <w:rtl/>
        </w:rPr>
        <w:t xml:space="preserve">לא </w:t>
      </w:r>
      <w:bookmarkStart w:id="21970" w:name="_ETM_Q40_280149"/>
      <w:bookmarkEnd w:id="21970"/>
      <w:r w:rsidRPr="000E039A">
        <w:rPr>
          <w:rtl/>
        </w:rPr>
        <w:t xml:space="preserve">לשום </w:t>
      </w:r>
      <w:bookmarkStart w:id="21971" w:name="_ETM_Q40_280539"/>
      <w:bookmarkEnd w:id="21971"/>
      <w:r w:rsidRPr="000E039A">
        <w:rPr>
          <w:rtl/>
        </w:rPr>
        <w:t>דבר</w:t>
      </w:r>
      <w:r>
        <w:rPr>
          <w:rFonts w:hint="cs"/>
          <w:rtl/>
        </w:rPr>
        <w:t>,</w:t>
      </w:r>
      <w:r w:rsidRPr="000E039A">
        <w:rPr>
          <w:rtl/>
        </w:rPr>
        <w:t xml:space="preserve"> </w:t>
      </w:r>
      <w:bookmarkStart w:id="21972" w:name="_ETM_Q40_281439"/>
      <w:bookmarkEnd w:id="21972"/>
      <w:r w:rsidRPr="000E039A">
        <w:rPr>
          <w:rtl/>
        </w:rPr>
        <w:t>ור</w:t>
      </w:r>
      <w:r>
        <w:rPr>
          <w:rFonts w:hint="cs"/>
          <w:rtl/>
        </w:rPr>
        <w:t>ק</w:t>
      </w:r>
      <w:r w:rsidRPr="000E039A">
        <w:rPr>
          <w:rtl/>
        </w:rPr>
        <w:t xml:space="preserve"> </w:t>
      </w:r>
      <w:bookmarkStart w:id="21973" w:name="_ETM_Q40_282189"/>
      <w:bookmarkEnd w:id="21973"/>
      <w:r>
        <w:rPr>
          <w:rFonts w:hint="cs"/>
          <w:rtl/>
        </w:rPr>
        <w:t xml:space="preserve">שיהיה </w:t>
      </w:r>
      <w:r>
        <w:rPr>
          <w:rtl/>
        </w:rPr>
        <w:t>א</w:t>
      </w:r>
      <w:r w:rsidRPr="000E039A">
        <w:rPr>
          <w:rtl/>
        </w:rPr>
        <w:t xml:space="preserve">כפת </w:t>
      </w:r>
      <w:bookmarkStart w:id="21974" w:name="_ETM_Q40_282670"/>
      <w:bookmarkEnd w:id="21974"/>
      <w:r w:rsidRPr="000E039A">
        <w:rPr>
          <w:rtl/>
        </w:rPr>
        <w:t xml:space="preserve">לך </w:t>
      </w:r>
      <w:bookmarkStart w:id="21975" w:name="_ETM_Q40_283389"/>
      <w:bookmarkEnd w:id="21975"/>
      <w:r w:rsidRPr="000E039A">
        <w:rPr>
          <w:rtl/>
        </w:rPr>
        <w:t xml:space="preserve">מעם </w:t>
      </w:r>
      <w:bookmarkStart w:id="21976" w:name="_ETM_Q40_283689"/>
      <w:bookmarkEnd w:id="21976"/>
      <w:r w:rsidRPr="000E039A">
        <w:rPr>
          <w:rtl/>
        </w:rPr>
        <w:t>ישראל</w:t>
      </w:r>
      <w:r>
        <w:rPr>
          <w:rFonts w:hint="cs"/>
          <w:rtl/>
        </w:rPr>
        <w:t xml:space="preserve"> –</w:t>
      </w:r>
      <w:r w:rsidRPr="000E039A">
        <w:rPr>
          <w:rtl/>
        </w:rPr>
        <w:t xml:space="preserve"> </w:t>
      </w:r>
      <w:bookmarkStart w:id="21977" w:name="_ETM_Q40_284679"/>
      <w:bookmarkEnd w:id="21977"/>
      <w:r w:rsidRPr="000E039A">
        <w:rPr>
          <w:rtl/>
        </w:rPr>
        <w:t xml:space="preserve">נסע </w:t>
      </w:r>
      <w:bookmarkStart w:id="21978" w:name="_ETM_Q40_285780"/>
      <w:bookmarkEnd w:id="21978"/>
      <w:r w:rsidRPr="000E039A">
        <w:rPr>
          <w:rtl/>
        </w:rPr>
        <w:t xml:space="preserve">בגילו </w:t>
      </w:r>
      <w:bookmarkStart w:id="21979" w:name="_ETM_Q40_286230"/>
      <w:bookmarkEnd w:id="21979"/>
      <w:r w:rsidRPr="000E039A">
        <w:rPr>
          <w:rtl/>
        </w:rPr>
        <w:t>המבוגר</w:t>
      </w:r>
      <w:bookmarkStart w:id="21980" w:name="_ETM_Q40_287670"/>
      <w:bookmarkEnd w:id="21980"/>
      <w:r>
        <w:rPr>
          <w:rFonts w:hint="cs"/>
          <w:rtl/>
        </w:rPr>
        <w:t>, היה</w:t>
      </w:r>
      <w:r w:rsidRPr="000E039A">
        <w:rPr>
          <w:rtl/>
        </w:rPr>
        <w:t xml:space="preserve"> </w:t>
      </w:r>
      <w:bookmarkStart w:id="21981" w:name="_ETM_Q40_289149"/>
      <w:bookmarkEnd w:id="21981"/>
      <w:r w:rsidRPr="000E039A">
        <w:rPr>
          <w:rtl/>
        </w:rPr>
        <w:t xml:space="preserve">כבר </w:t>
      </w:r>
      <w:bookmarkStart w:id="21982" w:name="_ETM_Q40_289329"/>
      <w:bookmarkEnd w:id="21982"/>
      <w:r w:rsidRPr="000E039A">
        <w:rPr>
          <w:rtl/>
        </w:rPr>
        <w:t xml:space="preserve">בן </w:t>
      </w:r>
      <w:bookmarkStart w:id="21983" w:name="_ETM_Q40_289479"/>
      <w:bookmarkEnd w:id="21983"/>
      <w:r w:rsidRPr="000E039A">
        <w:rPr>
          <w:rtl/>
        </w:rPr>
        <w:t>95</w:t>
      </w:r>
      <w:r>
        <w:rPr>
          <w:rFonts w:hint="cs"/>
          <w:rtl/>
        </w:rPr>
        <w:t>,</w:t>
      </w:r>
      <w:bookmarkStart w:id="21984" w:name="_ETM_Q40_290590"/>
      <w:bookmarkStart w:id="21985" w:name="_ETM_Q40_291880"/>
      <w:bookmarkEnd w:id="21984"/>
      <w:bookmarkEnd w:id="21985"/>
      <w:r>
        <w:rPr>
          <w:rFonts w:hint="cs"/>
          <w:rtl/>
        </w:rPr>
        <w:t xml:space="preserve"> </w:t>
      </w:r>
      <w:r w:rsidRPr="000E039A">
        <w:rPr>
          <w:rtl/>
        </w:rPr>
        <w:t xml:space="preserve">כמו </w:t>
      </w:r>
      <w:bookmarkStart w:id="21986" w:name="_ETM_Q40_292090"/>
      <w:bookmarkEnd w:id="21986"/>
      <w:r w:rsidRPr="000E039A">
        <w:rPr>
          <w:rtl/>
        </w:rPr>
        <w:t>שאמרתי</w:t>
      </w:r>
      <w:r>
        <w:rPr>
          <w:rFonts w:hint="cs"/>
          <w:rtl/>
        </w:rPr>
        <w:t>,</w:t>
      </w:r>
      <w:r w:rsidRPr="000E039A">
        <w:rPr>
          <w:rtl/>
        </w:rPr>
        <w:t xml:space="preserve"> </w:t>
      </w:r>
      <w:bookmarkStart w:id="21987" w:name="_ETM_Q40_292539"/>
      <w:bookmarkEnd w:id="21987"/>
      <w:r w:rsidRPr="000E039A">
        <w:rPr>
          <w:rtl/>
        </w:rPr>
        <w:t xml:space="preserve">אדם </w:t>
      </w:r>
      <w:bookmarkStart w:id="21988" w:name="_ETM_Q40_292719"/>
      <w:bookmarkEnd w:id="21988"/>
      <w:r w:rsidRPr="000E039A">
        <w:rPr>
          <w:rtl/>
        </w:rPr>
        <w:t xml:space="preserve">שחי </w:t>
      </w:r>
      <w:bookmarkStart w:id="21989" w:name="_ETM_Q40_293109"/>
      <w:bookmarkEnd w:id="21989"/>
      <w:r w:rsidRPr="000E039A">
        <w:rPr>
          <w:rtl/>
        </w:rPr>
        <w:t xml:space="preserve">בקושי על </w:t>
      </w:r>
      <w:bookmarkStart w:id="21990" w:name="_ETM_Q40_293619"/>
      <w:bookmarkEnd w:id="21990"/>
      <w:r>
        <w:rPr>
          <w:rFonts w:hint="cs"/>
          <w:rtl/>
        </w:rPr>
        <w:t>מנת</w:t>
      </w:r>
      <w:r w:rsidRPr="000E039A">
        <w:rPr>
          <w:rtl/>
        </w:rPr>
        <w:t xml:space="preserve"> </w:t>
      </w:r>
      <w:bookmarkStart w:id="21991" w:name="_ETM_Q40_293950"/>
      <w:bookmarkEnd w:id="21991"/>
      <w:r w:rsidRPr="000E039A">
        <w:rPr>
          <w:rtl/>
        </w:rPr>
        <w:t xml:space="preserve">דייסה </w:t>
      </w:r>
      <w:bookmarkStart w:id="21992" w:name="_ETM_Q40_294429"/>
      <w:bookmarkEnd w:id="21992"/>
      <w:r w:rsidRPr="000E039A">
        <w:rPr>
          <w:rtl/>
        </w:rPr>
        <w:t>ביום</w:t>
      </w:r>
      <w:r>
        <w:rPr>
          <w:rFonts w:hint="cs"/>
          <w:rtl/>
        </w:rPr>
        <w:t>,</w:t>
      </w:r>
      <w:r w:rsidRPr="000E039A">
        <w:rPr>
          <w:rtl/>
        </w:rPr>
        <w:t xml:space="preserve"> </w:t>
      </w:r>
      <w:bookmarkStart w:id="21993" w:name="_ETM_Q40_296080"/>
      <w:bookmarkEnd w:id="21993"/>
      <w:r w:rsidRPr="000E039A">
        <w:rPr>
          <w:rtl/>
        </w:rPr>
        <w:t>נ</w:t>
      </w:r>
      <w:r>
        <w:rPr>
          <w:rFonts w:hint="cs"/>
          <w:rtl/>
        </w:rPr>
        <w:t>ס</w:t>
      </w:r>
      <w:r w:rsidRPr="000E039A">
        <w:rPr>
          <w:rtl/>
        </w:rPr>
        <w:t xml:space="preserve">ע </w:t>
      </w:r>
      <w:bookmarkStart w:id="21994" w:name="_ETM_Q40_296500"/>
      <w:bookmarkEnd w:id="21994"/>
      <w:r w:rsidRPr="000E039A">
        <w:rPr>
          <w:rtl/>
        </w:rPr>
        <w:t xml:space="preserve">לכל </w:t>
      </w:r>
      <w:bookmarkStart w:id="21995" w:name="_ETM_Q40_296920"/>
      <w:bookmarkEnd w:id="21995"/>
      <w:r w:rsidRPr="000E039A">
        <w:rPr>
          <w:rtl/>
        </w:rPr>
        <w:t xml:space="preserve">העולם </w:t>
      </w:r>
      <w:bookmarkStart w:id="21996" w:name="_ETM_Q40_297250"/>
      <w:bookmarkEnd w:id="21996"/>
      <w:r w:rsidRPr="000E039A">
        <w:rPr>
          <w:rtl/>
        </w:rPr>
        <w:t xml:space="preserve">לחזק </w:t>
      </w:r>
      <w:bookmarkStart w:id="21997" w:name="_ETM_Q40_297760"/>
      <w:bookmarkEnd w:id="21997"/>
      <w:r w:rsidRPr="000E039A">
        <w:rPr>
          <w:rtl/>
        </w:rPr>
        <w:t>יהודים</w:t>
      </w:r>
      <w:r>
        <w:rPr>
          <w:rFonts w:hint="cs"/>
          <w:rtl/>
        </w:rPr>
        <w:t>,</w:t>
      </w:r>
      <w:r w:rsidRPr="000E039A">
        <w:rPr>
          <w:rtl/>
        </w:rPr>
        <w:t xml:space="preserve"> </w:t>
      </w:r>
      <w:bookmarkStart w:id="21998" w:name="_ETM_Q40_298270"/>
      <w:bookmarkEnd w:id="21998"/>
      <w:r w:rsidRPr="000E039A">
        <w:rPr>
          <w:rtl/>
        </w:rPr>
        <w:t xml:space="preserve">כל </w:t>
      </w:r>
      <w:bookmarkStart w:id="21999" w:name="_ETM_Q40_298510"/>
      <w:bookmarkEnd w:id="21999"/>
      <w:r w:rsidRPr="000E039A">
        <w:rPr>
          <w:rtl/>
        </w:rPr>
        <w:t xml:space="preserve">מי </w:t>
      </w:r>
      <w:bookmarkStart w:id="22000" w:name="_ETM_Q40_298660"/>
      <w:bookmarkEnd w:id="22000"/>
      <w:r w:rsidRPr="000E039A">
        <w:rPr>
          <w:rtl/>
        </w:rPr>
        <w:t xml:space="preserve">שהיה </w:t>
      </w:r>
      <w:bookmarkStart w:id="22001" w:name="_ETM_Q40_298900"/>
      <w:bookmarkEnd w:id="22001"/>
      <w:r w:rsidRPr="000E039A">
        <w:rPr>
          <w:rtl/>
        </w:rPr>
        <w:t xml:space="preserve">נכנס </w:t>
      </w:r>
      <w:bookmarkStart w:id="22002" w:name="_ETM_Q40_299410"/>
      <w:bookmarkEnd w:id="22002"/>
      <w:r w:rsidRPr="000E039A">
        <w:rPr>
          <w:rtl/>
        </w:rPr>
        <w:t>אליו</w:t>
      </w:r>
      <w:r>
        <w:rPr>
          <w:rFonts w:hint="cs"/>
          <w:rtl/>
        </w:rPr>
        <w:t>.</w:t>
      </w:r>
      <w:r w:rsidRPr="000E039A">
        <w:rPr>
          <w:rtl/>
        </w:rPr>
        <w:t xml:space="preserve"> </w:t>
      </w:r>
      <w:bookmarkStart w:id="22003" w:name="_ETM_Q40_299680"/>
      <w:bookmarkEnd w:id="22003"/>
      <w:r w:rsidRPr="000E039A">
        <w:rPr>
          <w:rtl/>
        </w:rPr>
        <w:t xml:space="preserve">הוא </w:t>
      </w:r>
      <w:bookmarkStart w:id="22004" w:name="_ETM_Q40_299740"/>
      <w:bookmarkEnd w:id="22004"/>
      <w:r w:rsidRPr="000E039A">
        <w:rPr>
          <w:rtl/>
        </w:rPr>
        <w:t xml:space="preserve">היה </w:t>
      </w:r>
      <w:bookmarkStart w:id="22005" w:name="_ETM_Q40_299920"/>
      <w:bookmarkEnd w:id="22005"/>
      <w:r w:rsidRPr="000E039A">
        <w:rPr>
          <w:rtl/>
        </w:rPr>
        <w:t xml:space="preserve">מוטרד </w:t>
      </w:r>
      <w:bookmarkStart w:id="22006" w:name="_ETM_Q40_300400"/>
      <w:bookmarkEnd w:id="22006"/>
      <w:r>
        <w:rPr>
          <w:rFonts w:hint="cs"/>
          <w:rtl/>
        </w:rPr>
        <w:t>מ</w:t>
      </w:r>
      <w:r w:rsidRPr="000E039A">
        <w:rPr>
          <w:rtl/>
        </w:rPr>
        <w:t xml:space="preserve">יהודים </w:t>
      </w:r>
      <w:bookmarkStart w:id="22007" w:name="_ETM_Q40_301330"/>
      <w:bookmarkEnd w:id="22007"/>
      <w:r w:rsidRPr="000E039A">
        <w:rPr>
          <w:rtl/>
        </w:rPr>
        <w:t>בנהריה</w:t>
      </w:r>
      <w:r>
        <w:rPr>
          <w:rFonts w:hint="cs"/>
          <w:rtl/>
        </w:rPr>
        <w:t>,</w:t>
      </w:r>
      <w:r w:rsidRPr="000E039A">
        <w:rPr>
          <w:rtl/>
        </w:rPr>
        <w:t xml:space="preserve"> </w:t>
      </w:r>
      <w:bookmarkStart w:id="22008" w:name="_ETM_Q40_302530"/>
      <w:bookmarkEnd w:id="22008"/>
      <w:r w:rsidRPr="000E039A">
        <w:rPr>
          <w:rtl/>
        </w:rPr>
        <w:t xml:space="preserve">מיהודים </w:t>
      </w:r>
      <w:bookmarkStart w:id="22009" w:name="_ETM_Q40_303190"/>
      <w:bookmarkEnd w:id="22009"/>
      <w:r w:rsidRPr="000E039A">
        <w:rPr>
          <w:rtl/>
        </w:rPr>
        <w:t>בצרפת</w:t>
      </w:r>
      <w:r>
        <w:rPr>
          <w:rFonts w:hint="cs"/>
          <w:rtl/>
        </w:rPr>
        <w:t>,</w:t>
      </w:r>
      <w:r w:rsidRPr="000E039A">
        <w:rPr>
          <w:rtl/>
        </w:rPr>
        <w:t xml:space="preserve"> </w:t>
      </w:r>
      <w:bookmarkStart w:id="22010" w:name="_ETM_Q40_304030"/>
      <w:bookmarkEnd w:id="22010"/>
      <w:r>
        <w:rPr>
          <w:rFonts w:hint="cs"/>
          <w:rtl/>
        </w:rPr>
        <w:t>מ</w:t>
      </w:r>
      <w:r w:rsidRPr="000E039A">
        <w:rPr>
          <w:rtl/>
        </w:rPr>
        <w:t xml:space="preserve">יהודים </w:t>
      </w:r>
      <w:bookmarkStart w:id="22011" w:name="_ETM_Q40_304600"/>
      <w:bookmarkEnd w:id="22011"/>
      <w:r w:rsidRPr="000E039A">
        <w:rPr>
          <w:rtl/>
        </w:rPr>
        <w:t>בארגנטינה</w:t>
      </w:r>
      <w:r>
        <w:rPr>
          <w:rFonts w:hint="cs"/>
          <w:rtl/>
        </w:rPr>
        <w:t>,</w:t>
      </w:r>
      <w:r w:rsidRPr="000E039A">
        <w:rPr>
          <w:rtl/>
        </w:rPr>
        <w:t xml:space="preserve"> </w:t>
      </w:r>
      <w:bookmarkStart w:id="22012" w:name="_ETM_Q40_305500"/>
      <w:bookmarkEnd w:id="22012"/>
      <w:r w:rsidRPr="000E039A">
        <w:rPr>
          <w:rtl/>
        </w:rPr>
        <w:t>מיהודי</w:t>
      </w:r>
      <w:r>
        <w:rPr>
          <w:rFonts w:hint="cs"/>
          <w:rtl/>
        </w:rPr>
        <w:t>ם</w:t>
      </w:r>
      <w:r w:rsidRPr="000E039A">
        <w:rPr>
          <w:rtl/>
        </w:rPr>
        <w:t xml:space="preserve"> </w:t>
      </w:r>
      <w:bookmarkStart w:id="22013" w:name="_ETM_Q40_305950"/>
      <w:bookmarkEnd w:id="22013"/>
      <w:r w:rsidRPr="000E039A">
        <w:rPr>
          <w:rtl/>
        </w:rPr>
        <w:t>ב</w:t>
      </w:r>
      <w:bookmarkStart w:id="22014" w:name="_ETM_Q40_306899"/>
      <w:bookmarkEnd w:id="22014"/>
      <w:r w:rsidRPr="000E039A">
        <w:rPr>
          <w:rtl/>
        </w:rPr>
        <w:t xml:space="preserve">כל </w:t>
      </w:r>
      <w:bookmarkStart w:id="22015" w:name="_ETM_Q40_307229"/>
      <w:bookmarkEnd w:id="22015"/>
      <w:r w:rsidRPr="000E039A">
        <w:rPr>
          <w:rtl/>
        </w:rPr>
        <w:t xml:space="preserve">מקום </w:t>
      </w:r>
      <w:bookmarkStart w:id="22016" w:name="_ETM_Q40_307710"/>
      <w:bookmarkEnd w:id="22016"/>
      <w:r w:rsidRPr="000E039A">
        <w:rPr>
          <w:rtl/>
        </w:rPr>
        <w:t>יהודי</w:t>
      </w:r>
      <w:r>
        <w:rPr>
          <w:rFonts w:hint="cs"/>
          <w:rtl/>
        </w:rPr>
        <w:t>.</w:t>
      </w:r>
      <w:r w:rsidRPr="000E039A">
        <w:rPr>
          <w:rtl/>
        </w:rPr>
        <w:t xml:space="preserve"> </w:t>
      </w:r>
      <w:bookmarkStart w:id="22017" w:name="_ETM_Q40_308280"/>
      <w:bookmarkEnd w:id="22017"/>
      <w:r w:rsidRPr="000E039A">
        <w:rPr>
          <w:rtl/>
        </w:rPr>
        <w:t xml:space="preserve">לדאוג </w:t>
      </w:r>
      <w:bookmarkStart w:id="22018" w:name="_ETM_Q40_309209"/>
      <w:bookmarkEnd w:id="22018"/>
      <w:r w:rsidRPr="000E039A">
        <w:rPr>
          <w:rtl/>
        </w:rPr>
        <w:t xml:space="preserve">להמשכיות </w:t>
      </w:r>
      <w:bookmarkStart w:id="22019" w:name="_ETM_Q40_310050"/>
      <w:bookmarkEnd w:id="22019"/>
      <w:r w:rsidRPr="000E039A">
        <w:rPr>
          <w:rtl/>
        </w:rPr>
        <w:t xml:space="preserve">של </w:t>
      </w:r>
      <w:bookmarkStart w:id="22020" w:name="_ETM_Q40_310319"/>
      <w:bookmarkEnd w:id="22020"/>
      <w:r w:rsidRPr="000E039A">
        <w:rPr>
          <w:rtl/>
        </w:rPr>
        <w:t xml:space="preserve">העם </w:t>
      </w:r>
      <w:bookmarkStart w:id="22021" w:name="_ETM_Q40_310470"/>
      <w:bookmarkEnd w:id="22021"/>
      <w:r w:rsidRPr="000E039A">
        <w:rPr>
          <w:rtl/>
        </w:rPr>
        <w:t>היהודי</w:t>
      </w:r>
      <w:r>
        <w:rPr>
          <w:rFonts w:hint="cs"/>
          <w:rtl/>
        </w:rPr>
        <w:t>,</w:t>
      </w:r>
      <w:r w:rsidRPr="000E039A">
        <w:rPr>
          <w:rtl/>
        </w:rPr>
        <w:t xml:space="preserve"> </w:t>
      </w:r>
      <w:bookmarkStart w:id="22022" w:name="_ETM_Q40_310800"/>
      <w:bookmarkEnd w:id="22022"/>
      <w:r w:rsidRPr="000E039A">
        <w:rPr>
          <w:rtl/>
        </w:rPr>
        <w:t xml:space="preserve">זה </w:t>
      </w:r>
      <w:bookmarkStart w:id="22023" w:name="_ETM_Q40_310980"/>
      <w:bookmarkEnd w:id="22023"/>
      <w:r w:rsidRPr="000E039A">
        <w:rPr>
          <w:rtl/>
        </w:rPr>
        <w:t xml:space="preserve">כל </w:t>
      </w:r>
      <w:bookmarkStart w:id="22024" w:name="_ETM_Q40_311220"/>
      <w:bookmarkEnd w:id="22024"/>
      <w:r w:rsidRPr="000E039A">
        <w:rPr>
          <w:rtl/>
        </w:rPr>
        <w:t xml:space="preserve">מה </w:t>
      </w:r>
      <w:bookmarkStart w:id="22025" w:name="_ETM_Q40_311340"/>
      <w:bookmarkEnd w:id="22025"/>
      <w:r w:rsidRPr="000E039A">
        <w:rPr>
          <w:rtl/>
        </w:rPr>
        <w:t xml:space="preserve">שהפריע </w:t>
      </w:r>
      <w:bookmarkStart w:id="22026" w:name="_ETM_Q40_311819"/>
      <w:bookmarkEnd w:id="22026"/>
      <w:r w:rsidRPr="000E039A">
        <w:rPr>
          <w:rtl/>
        </w:rPr>
        <w:t>ל</w:t>
      </w:r>
      <w:r>
        <w:rPr>
          <w:rFonts w:hint="cs"/>
          <w:rtl/>
        </w:rPr>
        <w:t>ו.</w:t>
      </w:r>
      <w:r w:rsidRPr="000E039A">
        <w:rPr>
          <w:rtl/>
        </w:rPr>
        <w:t xml:space="preserve"> </w:t>
      </w:r>
      <w:bookmarkStart w:id="22027" w:name="_ETM_Q40_311940"/>
      <w:bookmarkEnd w:id="22027"/>
      <w:r w:rsidRPr="000E039A">
        <w:rPr>
          <w:rtl/>
        </w:rPr>
        <w:t xml:space="preserve">לא </w:t>
      </w:r>
      <w:bookmarkStart w:id="22028" w:name="_ETM_Q40_312030"/>
      <w:bookmarkEnd w:id="22028"/>
      <w:r w:rsidRPr="000E039A">
        <w:rPr>
          <w:rtl/>
        </w:rPr>
        <w:t xml:space="preserve">הפריע </w:t>
      </w:r>
      <w:bookmarkStart w:id="22029" w:name="_ETM_Q40_312300"/>
      <w:bookmarkEnd w:id="22029"/>
      <w:r w:rsidRPr="000E039A">
        <w:rPr>
          <w:rtl/>
        </w:rPr>
        <w:t>ל</w:t>
      </w:r>
      <w:r>
        <w:rPr>
          <w:rFonts w:hint="cs"/>
          <w:rtl/>
        </w:rPr>
        <w:t>ו</w:t>
      </w:r>
      <w:r w:rsidRPr="000E039A">
        <w:rPr>
          <w:rtl/>
        </w:rPr>
        <w:t xml:space="preserve"> </w:t>
      </w:r>
      <w:bookmarkStart w:id="22030" w:name="_ETM_Q40_312389"/>
      <w:bookmarkEnd w:id="22030"/>
      <w:r w:rsidRPr="000E039A">
        <w:rPr>
          <w:rtl/>
        </w:rPr>
        <w:t xml:space="preserve">שום </w:t>
      </w:r>
      <w:bookmarkStart w:id="22031" w:name="_ETM_Q40_312569"/>
      <w:bookmarkEnd w:id="22031"/>
      <w:r w:rsidRPr="000E039A">
        <w:rPr>
          <w:rtl/>
        </w:rPr>
        <w:t>דבר</w:t>
      </w:r>
      <w:r>
        <w:rPr>
          <w:rFonts w:hint="cs"/>
          <w:rtl/>
        </w:rPr>
        <w:t>.</w:t>
      </w:r>
      <w:r w:rsidRPr="000E039A">
        <w:rPr>
          <w:rtl/>
        </w:rPr>
        <w:t xml:space="preserve"> </w:t>
      </w:r>
      <w:bookmarkStart w:id="22032" w:name="_ETM_Q40_312870"/>
      <w:bookmarkEnd w:id="22032"/>
      <w:r w:rsidRPr="000E039A">
        <w:rPr>
          <w:rtl/>
        </w:rPr>
        <w:t xml:space="preserve">היה </w:t>
      </w:r>
      <w:bookmarkStart w:id="22033" w:name="_ETM_Q40_313019"/>
      <w:bookmarkEnd w:id="22033"/>
      <w:r w:rsidRPr="000E039A">
        <w:rPr>
          <w:rtl/>
        </w:rPr>
        <w:t xml:space="preserve">מוכן </w:t>
      </w:r>
      <w:bookmarkStart w:id="22034" w:name="_ETM_Q40_313319"/>
      <w:bookmarkEnd w:id="22034"/>
      <w:r w:rsidRPr="000E039A">
        <w:rPr>
          <w:rtl/>
        </w:rPr>
        <w:t>להת</w:t>
      </w:r>
      <w:r>
        <w:rPr>
          <w:rFonts w:hint="cs"/>
          <w:rtl/>
        </w:rPr>
        <w:t>מס</w:t>
      </w:r>
      <w:r w:rsidRPr="000E039A">
        <w:rPr>
          <w:rtl/>
        </w:rPr>
        <w:t xml:space="preserve">ר </w:t>
      </w:r>
      <w:bookmarkStart w:id="22035" w:name="_ETM_Q40_313860"/>
      <w:bookmarkEnd w:id="22035"/>
      <w:r w:rsidRPr="000E039A">
        <w:rPr>
          <w:rtl/>
        </w:rPr>
        <w:t xml:space="preserve">לדבר </w:t>
      </w:r>
      <w:bookmarkStart w:id="22036" w:name="_ETM_Q40_314280"/>
      <w:bookmarkEnd w:id="22036"/>
      <w:r w:rsidRPr="000E039A">
        <w:rPr>
          <w:rtl/>
        </w:rPr>
        <w:t>הזה</w:t>
      </w:r>
      <w:r>
        <w:rPr>
          <w:rFonts w:hint="cs"/>
          <w:rtl/>
        </w:rPr>
        <w:t>.</w:t>
      </w:r>
      <w:r w:rsidRPr="000E039A">
        <w:rPr>
          <w:rtl/>
        </w:rPr>
        <w:t xml:space="preserve"> </w:t>
      </w:r>
      <w:bookmarkStart w:id="22037" w:name="_ETM_Q40_315120"/>
      <w:bookmarkEnd w:id="22037"/>
      <w:r w:rsidRPr="000E039A">
        <w:rPr>
          <w:rtl/>
        </w:rPr>
        <w:t xml:space="preserve">אז </w:t>
      </w:r>
      <w:bookmarkStart w:id="22038" w:name="_ETM_Q40_315810"/>
      <w:bookmarkEnd w:id="22038"/>
      <w:r w:rsidRPr="000E039A">
        <w:rPr>
          <w:rtl/>
        </w:rPr>
        <w:t xml:space="preserve">להזכיר </w:t>
      </w:r>
      <w:bookmarkStart w:id="22039" w:name="_ETM_Q40_316349"/>
      <w:bookmarkEnd w:id="22039"/>
      <w:r w:rsidRPr="000E039A">
        <w:rPr>
          <w:rtl/>
        </w:rPr>
        <w:t xml:space="preserve">אותו </w:t>
      </w:r>
      <w:bookmarkStart w:id="22040" w:name="_ETM_Q40_316560"/>
      <w:bookmarkEnd w:id="22040"/>
      <w:r w:rsidRPr="000E039A">
        <w:rPr>
          <w:rtl/>
        </w:rPr>
        <w:t xml:space="preserve">כאן </w:t>
      </w:r>
      <w:bookmarkStart w:id="22041" w:name="_ETM_Q40_316769"/>
      <w:bookmarkEnd w:id="22041"/>
      <w:r w:rsidRPr="000E039A">
        <w:rPr>
          <w:rtl/>
        </w:rPr>
        <w:t xml:space="preserve">היום </w:t>
      </w:r>
      <w:bookmarkStart w:id="22042" w:name="_ETM_Q40_317159"/>
      <w:bookmarkEnd w:id="22042"/>
      <w:r w:rsidRPr="000E039A">
        <w:rPr>
          <w:rtl/>
        </w:rPr>
        <w:t xml:space="preserve">זה </w:t>
      </w:r>
      <w:bookmarkStart w:id="22043" w:name="_ETM_Q40_317310"/>
      <w:bookmarkEnd w:id="22043"/>
      <w:r w:rsidRPr="000E039A">
        <w:rPr>
          <w:rtl/>
        </w:rPr>
        <w:t xml:space="preserve">הדבר </w:t>
      </w:r>
      <w:bookmarkStart w:id="22044" w:name="_ETM_Q40_317639"/>
      <w:bookmarkEnd w:id="22044"/>
      <w:r w:rsidRPr="000E039A">
        <w:rPr>
          <w:rtl/>
        </w:rPr>
        <w:t>הנכון</w:t>
      </w:r>
      <w:r>
        <w:rPr>
          <w:rFonts w:hint="cs"/>
          <w:rtl/>
        </w:rPr>
        <w:t>.</w:t>
      </w:r>
    </w:p>
    <w:p w:rsidR="005E11B5" w:rsidRDefault="005E11B5" w:rsidP="00FA3361">
      <w:pPr>
        <w:rPr>
          <w:rtl/>
        </w:rPr>
      </w:pPr>
      <w:bookmarkStart w:id="22045" w:name="_ETM_Q40_318053"/>
      <w:bookmarkStart w:id="22046" w:name="_ETM_Q40_318125"/>
      <w:bookmarkEnd w:id="22045"/>
      <w:bookmarkEnd w:id="22046"/>
    </w:p>
    <w:p w:rsidR="005E11B5" w:rsidRDefault="005E11B5" w:rsidP="00D15253">
      <w:pPr>
        <w:rPr>
          <w:rtl/>
        </w:rPr>
      </w:pPr>
      <w:bookmarkStart w:id="22047" w:name="_ETM_Q40_318196"/>
      <w:bookmarkStart w:id="22048" w:name="_ETM_Q40_318257"/>
      <w:bookmarkStart w:id="22049" w:name="_ETM_Q40_318030"/>
      <w:bookmarkEnd w:id="22047"/>
      <w:bookmarkEnd w:id="22048"/>
      <w:bookmarkEnd w:id="22049"/>
      <w:r w:rsidRPr="000E039A">
        <w:rPr>
          <w:rtl/>
        </w:rPr>
        <w:t xml:space="preserve">אני </w:t>
      </w:r>
      <w:bookmarkStart w:id="22050" w:name="_ETM_Q40_318389"/>
      <w:bookmarkEnd w:id="22050"/>
      <w:r>
        <w:rPr>
          <w:rFonts w:hint="cs"/>
          <w:rtl/>
        </w:rPr>
        <w:t>א</w:t>
      </w:r>
      <w:r w:rsidRPr="000E039A">
        <w:rPr>
          <w:rtl/>
        </w:rPr>
        <w:t xml:space="preserve">עבור </w:t>
      </w:r>
      <w:bookmarkStart w:id="22051" w:name="_ETM_Q40_318780"/>
      <w:bookmarkEnd w:id="22051"/>
      <w:r w:rsidRPr="000E039A">
        <w:rPr>
          <w:rtl/>
        </w:rPr>
        <w:t xml:space="preserve">מכאן </w:t>
      </w:r>
      <w:bookmarkStart w:id="22052" w:name="_ETM_Q40_321410"/>
      <w:bookmarkEnd w:id="22052"/>
      <w:r w:rsidRPr="000E039A">
        <w:rPr>
          <w:rtl/>
        </w:rPr>
        <w:t xml:space="preserve">בקצרה </w:t>
      </w:r>
      <w:bookmarkStart w:id="22053" w:name="_ETM_Q40_322459"/>
      <w:bookmarkEnd w:id="22053"/>
      <w:r w:rsidRPr="000E039A">
        <w:rPr>
          <w:rtl/>
        </w:rPr>
        <w:t xml:space="preserve">לנושא </w:t>
      </w:r>
      <w:bookmarkStart w:id="22054" w:name="_ETM_Q40_323389"/>
      <w:bookmarkEnd w:id="22054"/>
      <w:r w:rsidRPr="000E039A">
        <w:rPr>
          <w:rtl/>
        </w:rPr>
        <w:t>הבא</w:t>
      </w:r>
      <w:r>
        <w:rPr>
          <w:rFonts w:hint="cs"/>
          <w:rtl/>
        </w:rPr>
        <w:t>.</w:t>
      </w:r>
      <w:bookmarkStart w:id="22055" w:name="_ETM_Q40_323840"/>
      <w:bookmarkStart w:id="22056" w:name="_ETM_Q40_323959"/>
      <w:bookmarkStart w:id="22057" w:name="_ETM_Q40_324230"/>
      <w:bookmarkEnd w:id="22055"/>
      <w:bookmarkEnd w:id="22056"/>
      <w:bookmarkEnd w:id="22057"/>
      <w:r>
        <w:rPr>
          <w:rFonts w:hint="cs"/>
          <w:rtl/>
        </w:rPr>
        <w:t xml:space="preserve"> </w:t>
      </w:r>
      <w:r>
        <w:rPr>
          <w:rtl/>
        </w:rPr>
        <w:t>אמר</w:t>
      </w:r>
      <w:r w:rsidRPr="000E039A">
        <w:rPr>
          <w:rtl/>
        </w:rPr>
        <w:t xml:space="preserve"> </w:t>
      </w:r>
      <w:bookmarkStart w:id="22058" w:name="_ETM_Q40_326020"/>
      <w:bookmarkEnd w:id="22058"/>
      <w:r w:rsidRPr="000E039A">
        <w:rPr>
          <w:rtl/>
        </w:rPr>
        <w:t xml:space="preserve">קודם </w:t>
      </w:r>
      <w:bookmarkStart w:id="22059" w:name="_ETM_Q40_327010"/>
      <w:bookmarkEnd w:id="22059"/>
      <w:r w:rsidRPr="000E039A">
        <w:rPr>
          <w:rtl/>
        </w:rPr>
        <w:t xml:space="preserve">ראש </w:t>
      </w:r>
      <w:bookmarkStart w:id="22060" w:name="_ETM_Q40_327340"/>
      <w:bookmarkEnd w:id="22060"/>
      <w:r w:rsidRPr="000E039A">
        <w:rPr>
          <w:rtl/>
        </w:rPr>
        <w:t xml:space="preserve">האופוזיציה </w:t>
      </w:r>
      <w:bookmarkStart w:id="22061" w:name="_ETM_Q40_328000"/>
      <w:bookmarkEnd w:id="22061"/>
      <w:r>
        <w:rPr>
          <w:rtl/>
        </w:rPr>
        <w:t>שהחוק</w:t>
      </w:r>
      <w:r w:rsidRPr="000E039A">
        <w:rPr>
          <w:rtl/>
        </w:rPr>
        <w:t xml:space="preserve"> </w:t>
      </w:r>
      <w:bookmarkStart w:id="22062" w:name="_ETM_Q40_328690"/>
      <w:bookmarkStart w:id="22063" w:name="_ETM_Q40_328900"/>
      <w:bookmarkStart w:id="22064" w:name="_ETM_Q40_329500"/>
      <w:bookmarkEnd w:id="22062"/>
      <w:bookmarkEnd w:id="22063"/>
      <w:bookmarkEnd w:id="22064"/>
      <w:r w:rsidRPr="000E039A">
        <w:rPr>
          <w:rtl/>
        </w:rPr>
        <w:t xml:space="preserve">לא </w:t>
      </w:r>
      <w:bookmarkStart w:id="22065" w:name="_ETM_Q40_329770"/>
      <w:bookmarkEnd w:id="22065"/>
      <w:r w:rsidRPr="000E039A">
        <w:rPr>
          <w:rtl/>
        </w:rPr>
        <w:t>דואג</w:t>
      </w:r>
      <w:bookmarkStart w:id="22066" w:name="_ETM_Q40_330459"/>
      <w:bookmarkEnd w:id="22066"/>
      <w:r w:rsidRPr="000E039A">
        <w:rPr>
          <w:rtl/>
        </w:rPr>
        <w:t xml:space="preserve"> </w:t>
      </w:r>
      <w:bookmarkStart w:id="22067" w:name="_ETM_Q40_331419"/>
      <w:bookmarkEnd w:id="22067"/>
      <w:r w:rsidRPr="000E039A">
        <w:rPr>
          <w:rtl/>
        </w:rPr>
        <w:t xml:space="preserve">לילדים </w:t>
      </w:r>
      <w:bookmarkStart w:id="22068" w:name="_ETM_Q40_332019"/>
      <w:bookmarkEnd w:id="22068"/>
      <w:r w:rsidRPr="000E039A">
        <w:rPr>
          <w:rtl/>
        </w:rPr>
        <w:t>בבאר</w:t>
      </w:r>
      <w:r>
        <w:rPr>
          <w:rFonts w:hint="cs"/>
          <w:rtl/>
        </w:rPr>
        <w:t xml:space="preserve"> </w:t>
      </w:r>
      <w:r w:rsidRPr="000E039A">
        <w:rPr>
          <w:rtl/>
        </w:rPr>
        <w:t xml:space="preserve">שבע </w:t>
      </w:r>
      <w:bookmarkStart w:id="22069" w:name="_ETM_Q40_332799"/>
      <w:bookmarkEnd w:id="22069"/>
      <w:r w:rsidRPr="000E039A">
        <w:rPr>
          <w:rtl/>
        </w:rPr>
        <w:t xml:space="preserve">ולא </w:t>
      </w:r>
      <w:bookmarkStart w:id="22070" w:name="_ETM_Q40_333129"/>
      <w:bookmarkEnd w:id="22070"/>
      <w:r w:rsidRPr="000E039A">
        <w:rPr>
          <w:rtl/>
        </w:rPr>
        <w:t xml:space="preserve">דואג </w:t>
      </w:r>
      <w:bookmarkStart w:id="22071" w:name="_ETM_Q40_333400"/>
      <w:bookmarkEnd w:id="22071"/>
      <w:r w:rsidRPr="000E039A">
        <w:rPr>
          <w:rtl/>
        </w:rPr>
        <w:t xml:space="preserve">לילדים </w:t>
      </w:r>
      <w:bookmarkStart w:id="22072" w:name="_ETM_Q40_333760"/>
      <w:bookmarkEnd w:id="22072"/>
      <w:r w:rsidRPr="000E039A">
        <w:rPr>
          <w:rtl/>
        </w:rPr>
        <w:t>אחרים</w:t>
      </w:r>
      <w:r>
        <w:rPr>
          <w:rFonts w:hint="cs"/>
          <w:rtl/>
        </w:rPr>
        <w:t>.</w:t>
      </w:r>
      <w:r w:rsidRPr="000E039A">
        <w:rPr>
          <w:rtl/>
        </w:rPr>
        <w:t xml:space="preserve"> </w:t>
      </w:r>
      <w:bookmarkStart w:id="22073" w:name="_ETM_Q40_334090"/>
      <w:bookmarkStart w:id="22074" w:name="_ETM_Q40_335389"/>
      <w:bookmarkEnd w:id="22073"/>
      <w:bookmarkEnd w:id="22074"/>
      <w:r w:rsidRPr="000E039A">
        <w:rPr>
          <w:rtl/>
        </w:rPr>
        <w:t>כן</w:t>
      </w:r>
      <w:r>
        <w:rPr>
          <w:rFonts w:hint="cs"/>
          <w:rtl/>
        </w:rPr>
        <w:t>,</w:t>
      </w:r>
      <w:r w:rsidRPr="000E039A">
        <w:rPr>
          <w:rtl/>
        </w:rPr>
        <w:t xml:space="preserve"> </w:t>
      </w:r>
      <w:bookmarkStart w:id="22075" w:name="_ETM_Q40_335930"/>
      <w:bookmarkEnd w:id="22075"/>
      <w:r w:rsidRPr="000E039A">
        <w:rPr>
          <w:rtl/>
        </w:rPr>
        <w:t xml:space="preserve">על </w:t>
      </w:r>
      <w:bookmarkStart w:id="22076" w:name="_ETM_Q40_336169"/>
      <w:bookmarkEnd w:id="22076"/>
      <w:r w:rsidRPr="000E039A">
        <w:rPr>
          <w:rtl/>
        </w:rPr>
        <w:t xml:space="preserve">אף </w:t>
      </w:r>
      <w:bookmarkStart w:id="22077" w:name="_ETM_Q40_337500"/>
      <w:bookmarkEnd w:id="22077"/>
      <w:r>
        <w:rPr>
          <w:rFonts w:hint="cs"/>
          <w:rtl/>
        </w:rPr>
        <w:t>ה</w:t>
      </w:r>
      <w:r w:rsidRPr="000E039A">
        <w:rPr>
          <w:rtl/>
        </w:rPr>
        <w:t xml:space="preserve">טבע </w:t>
      </w:r>
      <w:bookmarkStart w:id="22078" w:name="_ETM_Q40_338040"/>
      <w:bookmarkEnd w:id="22078"/>
      <w:r w:rsidRPr="000E039A">
        <w:rPr>
          <w:rtl/>
        </w:rPr>
        <w:t xml:space="preserve">הפשוט </w:t>
      </w:r>
      <w:bookmarkStart w:id="22079" w:name="_ETM_Q40_338790"/>
      <w:bookmarkEnd w:id="22079"/>
      <w:r w:rsidRPr="000E039A">
        <w:rPr>
          <w:rtl/>
        </w:rPr>
        <w:t xml:space="preserve">שבעקבות </w:t>
      </w:r>
      <w:bookmarkStart w:id="22080" w:name="_ETM_Q40_339480"/>
      <w:bookmarkEnd w:id="22080"/>
      <w:r w:rsidRPr="000E039A">
        <w:rPr>
          <w:rtl/>
        </w:rPr>
        <w:t xml:space="preserve">המלחמה </w:t>
      </w:r>
      <w:bookmarkStart w:id="22081" w:name="_ETM_Q40_340139"/>
      <w:bookmarkEnd w:id="22081"/>
      <w:r w:rsidRPr="000E039A">
        <w:rPr>
          <w:rtl/>
        </w:rPr>
        <w:t xml:space="preserve">לעשות </w:t>
      </w:r>
      <w:bookmarkStart w:id="22082" w:name="_ETM_Q40_340530"/>
      <w:bookmarkEnd w:id="22082"/>
      <w:r w:rsidRPr="000E039A">
        <w:rPr>
          <w:rtl/>
        </w:rPr>
        <w:t xml:space="preserve">קיצוצים </w:t>
      </w:r>
      <w:bookmarkStart w:id="22083" w:name="_ETM_Q40_341580"/>
      <w:bookmarkEnd w:id="22083"/>
      <w:r w:rsidRPr="000E039A">
        <w:rPr>
          <w:rtl/>
        </w:rPr>
        <w:t>במשרדים</w:t>
      </w:r>
      <w:r>
        <w:rPr>
          <w:rFonts w:hint="cs"/>
          <w:rtl/>
        </w:rPr>
        <w:t>,</w:t>
      </w:r>
      <w:r w:rsidRPr="000E039A">
        <w:rPr>
          <w:rtl/>
        </w:rPr>
        <w:t xml:space="preserve"> </w:t>
      </w:r>
      <w:bookmarkStart w:id="22084" w:name="_ETM_Q40_342270"/>
      <w:bookmarkEnd w:id="22084"/>
      <w:r w:rsidRPr="000E039A">
        <w:rPr>
          <w:rtl/>
        </w:rPr>
        <w:t xml:space="preserve">זה </w:t>
      </w:r>
      <w:bookmarkStart w:id="22085" w:name="_ETM_Q40_342389"/>
      <w:bookmarkEnd w:id="22085"/>
      <w:r w:rsidRPr="000E039A">
        <w:rPr>
          <w:rtl/>
        </w:rPr>
        <w:t xml:space="preserve">לא </w:t>
      </w:r>
      <w:bookmarkStart w:id="22086" w:name="_ETM_Q40_342510"/>
      <w:bookmarkEnd w:id="22086"/>
      <w:r w:rsidRPr="000E039A">
        <w:rPr>
          <w:rtl/>
        </w:rPr>
        <w:t>נעשה</w:t>
      </w:r>
      <w:r>
        <w:rPr>
          <w:rFonts w:hint="cs"/>
          <w:rtl/>
        </w:rPr>
        <w:t>.</w:t>
      </w:r>
      <w:r w:rsidRPr="000E039A">
        <w:rPr>
          <w:rtl/>
        </w:rPr>
        <w:t xml:space="preserve"> </w:t>
      </w:r>
      <w:bookmarkStart w:id="22087" w:name="_ETM_Q40_343020"/>
      <w:bookmarkEnd w:id="22087"/>
      <w:r w:rsidRPr="000E039A">
        <w:rPr>
          <w:rtl/>
        </w:rPr>
        <w:t xml:space="preserve">גם </w:t>
      </w:r>
      <w:bookmarkStart w:id="22088" w:name="_ETM_Q40_343230"/>
      <w:bookmarkEnd w:id="22088"/>
      <w:r w:rsidRPr="000E039A">
        <w:rPr>
          <w:rtl/>
        </w:rPr>
        <w:t>לא</w:t>
      </w:r>
      <w:r>
        <w:rPr>
          <w:rFonts w:hint="cs"/>
          <w:rtl/>
        </w:rPr>
        <w:t xml:space="preserve"> </w:t>
      </w:r>
      <w:r>
        <w:rPr>
          <w:rFonts w:hint="eastAsia"/>
        </w:rPr>
        <w:t>–</w:t>
      </w:r>
      <w:r w:rsidRPr="000E039A">
        <w:rPr>
          <w:rtl/>
        </w:rPr>
        <w:t xml:space="preserve"> </w:t>
      </w:r>
      <w:bookmarkStart w:id="22089" w:name="_ETM_Q40_343320"/>
      <w:bookmarkEnd w:id="22089"/>
      <w:r w:rsidRPr="000E039A">
        <w:rPr>
          <w:rtl/>
        </w:rPr>
        <w:t xml:space="preserve">ואתם </w:t>
      </w:r>
      <w:bookmarkStart w:id="22090" w:name="_ETM_Q40_343620"/>
      <w:bookmarkEnd w:id="22090"/>
      <w:r w:rsidRPr="000E039A">
        <w:rPr>
          <w:rtl/>
        </w:rPr>
        <w:t xml:space="preserve">תראו </w:t>
      </w:r>
      <w:bookmarkStart w:id="22091" w:name="_ETM_Q40_343830"/>
      <w:bookmarkEnd w:id="22091"/>
      <w:r w:rsidRPr="000E039A">
        <w:rPr>
          <w:rtl/>
        </w:rPr>
        <w:t xml:space="preserve">את </w:t>
      </w:r>
      <w:bookmarkStart w:id="22092" w:name="_ETM_Q40_343919"/>
      <w:bookmarkEnd w:id="22092"/>
      <w:r w:rsidRPr="000E039A">
        <w:rPr>
          <w:rtl/>
        </w:rPr>
        <w:t>זה</w:t>
      </w:r>
      <w:r>
        <w:rPr>
          <w:rFonts w:hint="cs"/>
          <w:rtl/>
        </w:rPr>
        <w:t xml:space="preserve"> </w:t>
      </w:r>
      <w:r>
        <w:rPr>
          <w:rFonts w:hint="eastAsia"/>
        </w:rPr>
        <w:t>–</w:t>
      </w:r>
      <w:r w:rsidRPr="000E039A">
        <w:rPr>
          <w:rtl/>
        </w:rPr>
        <w:t xml:space="preserve"> </w:t>
      </w:r>
      <w:bookmarkStart w:id="22093" w:name="_ETM_Q40_344010"/>
      <w:bookmarkEnd w:id="22093"/>
      <w:r w:rsidRPr="000E039A">
        <w:rPr>
          <w:rtl/>
        </w:rPr>
        <w:t xml:space="preserve">גם </w:t>
      </w:r>
      <w:bookmarkStart w:id="22094" w:name="_ETM_Q40_344130"/>
      <w:bookmarkEnd w:id="22094"/>
      <w:r w:rsidRPr="000E039A">
        <w:rPr>
          <w:rtl/>
        </w:rPr>
        <w:t xml:space="preserve">לא </w:t>
      </w:r>
      <w:bookmarkStart w:id="22095" w:name="_ETM_Q40_344190"/>
      <w:bookmarkEnd w:id="22095"/>
      <w:r w:rsidRPr="000E039A">
        <w:rPr>
          <w:rtl/>
        </w:rPr>
        <w:t xml:space="preserve">בתקציב </w:t>
      </w:r>
      <w:bookmarkStart w:id="22096" w:name="_ETM_Q40_344610"/>
      <w:bookmarkEnd w:id="22096"/>
      <w:r>
        <w:rPr>
          <w:rFonts w:hint="cs"/>
          <w:rtl/>
        </w:rPr>
        <w:t>2025.</w:t>
      </w:r>
      <w:r w:rsidRPr="000E039A">
        <w:rPr>
          <w:rtl/>
        </w:rPr>
        <w:t xml:space="preserve"> </w:t>
      </w:r>
      <w:bookmarkStart w:id="22097" w:name="_ETM_Q40_346139"/>
      <w:bookmarkEnd w:id="22097"/>
      <w:r>
        <w:rPr>
          <w:rFonts w:hint="cs"/>
          <w:rtl/>
        </w:rPr>
        <w:t>ה</w:t>
      </w:r>
      <w:r w:rsidRPr="000E039A">
        <w:rPr>
          <w:rtl/>
        </w:rPr>
        <w:t xml:space="preserve">תקציבים </w:t>
      </w:r>
      <w:bookmarkStart w:id="22098" w:name="_ETM_Q40_346680"/>
      <w:bookmarkEnd w:id="22098"/>
      <w:r w:rsidRPr="000E039A">
        <w:rPr>
          <w:rtl/>
        </w:rPr>
        <w:t>כולם</w:t>
      </w:r>
      <w:r w:rsidR="00D15253">
        <w:rPr>
          <w:rFonts w:hint="cs"/>
          <w:rtl/>
        </w:rPr>
        <w:t>,</w:t>
      </w:r>
      <w:r w:rsidRPr="000E039A">
        <w:rPr>
          <w:rtl/>
        </w:rPr>
        <w:t xml:space="preserve"> </w:t>
      </w:r>
      <w:bookmarkStart w:id="22099" w:name="_ETM_Q40_347760"/>
      <w:bookmarkEnd w:id="22099"/>
      <w:r w:rsidRPr="000E039A">
        <w:rPr>
          <w:rtl/>
        </w:rPr>
        <w:t xml:space="preserve">משרד </w:t>
      </w:r>
      <w:bookmarkStart w:id="22100" w:name="_ETM_Q40_348209"/>
      <w:bookmarkEnd w:id="22100"/>
      <w:r w:rsidRPr="000E039A">
        <w:rPr>
          <w:rtl/>
        </w:rPr>
        <w:t>החינוך</w:t>
      </w:r>
      <w:r>
        <w:rPr>
          <w:rFonts w:hint="cs"/>
          <w:rtl/>
        </w:rPr>
        <w:t>,</w:t>
      </w:r>
      <w:r w:rsidRPr="000E039A">
        <w:rPr>
          <w:rtl/>
        </w:rPr>
        <w:t xml:space="preserve"> </w:t>
      </w:r>
      <w:bookmarkStart w:id="22101" w:name="_ETM_Q40_350190"/>
      <w:bookmarkEnd w:id="22101"/>
      <w:r w:rsidRPr="000E039A">
        <w:rPr>
          <w:rtl/>
        </w:rPr>
        <w:t xml:space="preserve">משרד </w:t>
      </w:r>
      <w:bookmarkStart w:id="22102" w:name="_ETM_Q40_350669"/>
      <w:bookmarkEnd w:id="22102"/>
      <w:r w:rsidRPr="000E039A">
        <w:rPr>
          <w:rtl/>
        </w:rPr>
        <w:t>הבריאות</w:t>
      </w:r>
      <w:r>
        <w:rPr>
          <w:rFonts w:hint="cs"/>
          <w:rtl/>
        </w:rPr>
        <w:t>,</w:t>
      </w:r>
      <w:r w:rsidRPr="000E039A">
        <w:rPr>
          <w:rtl/>
        </w:rPr>
        <w:t xml:space="preserve"> </w:t>
      </w:r>
      <w:bookmarkStart w:id="22103" w:name="_ETM_Q40_351720"/>
      <w:bookmarkEnd w:id="22103"/>
      <w:r w:rsidRPr="000E039A">
        <w:rPr>
          <w:rtl/>
        </w:rPr>
        <w:t xml:space="preserve">משרד </w:t>
      </w:r>
      <w:bookmarkStart w:id="22104" w:name="_ETM_Q40_352230"/>
      <w:bookmarkEnd w:id="22104"/>
      <w:r w:rsidRPr="000E039A">
        <w:rPr>
          <w:rtl/>
        </w:rPr>
        <w:t>הרווחה</w:t>
      </w:r>
      <w:r>
        <w:rPr>
          <w:rFonts w:hint="cs"/>
          <w:rtl/>
        </w:rPr>
        <w:t>,</w:t>
      </w:r>
      <w:r w:rsidRPr="000E039A">
        <w:rPr>
          <w:rtl/>
        </w:rPr>
        <w:t xml:space="preserve"> </w:t>
      </w:r>
      <w:bookmarkStart w:id="22105" w:name="_ETM_Q40_352950"/>
      <w:bookmarkEnd w:id="22105"/>
      <w:r w:rsidRPr="000E039A">
        <w:rPr>
          <w:rtl/>
        </w:rPr>
        <w:t xml:space="preserve">צמחו </w:t>
      </w:r>
      <w:bookmarkStart w:id="22106" w:name="_ETM_Q40_353760"/>
      <w:bookmarkEnd w:id="22106"/>
      <w:r w:rsidRPr="000E039A">
        <w:rPr>
          <w:rtl/>
        </w:rPr>
        <w:t xml:space="preserve">הרבה </w:t>
      </w:r>
      <w:bookmarkStart w:id="22107" w:name="_ETM_Q40_354330"/>
      <w:bookmarkEnd w:id="22107"/>
      <w:r w:rsidRPr="000E039A">
        <w:rPr>
          <w:rtl/>
        </w:rPr>
        <w:t xml:space="preserve">יותר </w:t>
      </w:r>
      <w:bookmarkStart w:id="22108" w:name="_ETM_Q40_354810"/>
      <w:bookmarkEnd w:id="22108"/>
      <w:r w:rsidRPr="000E039A">
        <w:rPr>
          <w:rtl/>
        </w:rPr>
        <w:t xml:space="preserve">מאשר </w:t>
      </w:r>
      <w:bookmarkStart w:id="22109" w:name="_ETM_Q40_355260"/>
      <w:bookmarkEnd w:id="22109"/>
      <w:r w:rsidRPr="000E039A">
        <w:rPr>
          <w:rtl/>
        </w:rPr>
        <w:t xml:space="preserve">שיעור </w:t>
      </w:r>
      <w:bookmarkStart w:id="22110" w:name="_ETM_Q40_355680"/>
      <w:bookmarkEnd w:id="22110"/>
      <w:r w:rsidRPr="000E039A">
        <w:rPr>
          <w:rtl/>
        </w:rPr>
        <w:t>המדד</w:t>
      </w:r>
      <w:r>
        <w:rPr>
          <w:rFonts w:hint="cs"/>
          <w:rtl/>
        </w:rPr>
        <w:t>,</w:t>
      </w:r>
      <w:r w:rsidRPr="000E039A">
        <w:rPr>
          <w:rtl/>
        </w:rPr>
        <w:t xml:space="preserve"> </w:t>
      </w:r>
      <w:bookmarkStart w:id="22111" w:name="_ETM_Q40_356580"/>
      <w:bookmarkEnd w:id="22111"/>
      <w:r w:rsidRPr="000E039A">
        <w:rPr>
          <w:rtl/>
        </w:rPr>
        <w:t xml:space="preserve">הרבה </w:t>
      </w:r>
      <w:bookmarkStart w:id="22112" w:name="_ETM_Q40_356970"/>
      <w:bookmarkEnd w:id="22112"/>
      <w:r w:rsidRPr="000E039A">
        <w:rPr>
          <w:rtl/>
        </w:rPr>
        <w:t xml:space="preserve">יותר </w:t>
      </w:r>
      <w:bookmarkStart w:id="22113" w:name="_ETM_Q40_357299"/>
      <w:bookmarkEnd w:id="22113"/>
      <w:r w:rsidRPr="000E039A">
        <w:rPr>
          <w:rtl/>
        </w:rPr>
        <w:t xml:space="preserve">מאשר </w:t>
      </w:r>
      <w:bookmarkStart w:id="22114" w:name="_ETM_Q40_357690"/>
      <w:bookmarkEnd w:id="22114"/>
      <w:r w:rsidRPr="000E039A">
        <w:rPr>
          <w:rtl/>
        </w:rPr>
        <w:t xml:space="preserve">הטייס </w:t>
      </w:r>
      <w:bookmarkStart w:id="22115" w:name="_ETM_Q40_358110"/>
      <w:bookmarkEnd w:id="22115"/>
      <w:r w:rsidRPr="000E039A">
        <w:rPr>
          <w:rtl/>
        </w:rPr>
        <w:t>האוטומטי</w:t>
      </w:r>
      <w:r>
        <w:rPr>
          <w:rFonts w:hint="cs"/>
          <w:rtl/>
        </w:rPr>
        <w:t>.</w:t>
      </w:r>
      <w:bookmarkStart w:id="22116" w:name="_ETM_Q40_359319"/>
      <w:bookmarkStart w:id="22117" w:name="_ETM_Q40_359008"/>
      <w:bookmarkStart w:id="22118" w:name="_ETM_Q40_359097"/>
      <w:bookmarkStart w:id="22119" w:name="_ETM_Q40_359249"/>
      <w:bookmarkStart w:id="22120" w:name="_ETM_Q40_359308"/>
      <w:bookmarkEnd w:id="22116"/>
      <w:bookmarkEnd w:id="22117"/>
      <w:bookmarkEnd w:id="22118"/>
      <w:bookmarkEnd w:id="22119"/>
      <w:bookmarkEnd w:id="22120"/>
      <w:r w:rsidR="00D15253">
        <w:rPr>
          <w:rFonts w:hint="cs"/>
          <w:rtl/>
        </w:rPr>
        <w:t xml:space="preserve"> </w:t>
      </w:r>
      <w:r w:rsidRPr="000E039A">
        <w:rPr>
          <w:rtl/>
        </w:rPr>
        <w:t>כן</w:t>
      </w:r>
      <w:bookmarkStart w:id="22121" w:name="_ETM_Q40_359980"/>
      <w:bookmarkStart w:id="22122" w:name="_ETM_Q40_360459"/>
      <w:bookmarkEnd w:id="22121"/>
      <w:bookmarkEnd w:id="22122"/>
      <w:r>
        <w:rPr>
          <w:rFonts w:hint="cs"/>
          <w:rtl/>
        </w:rPr>
        <w:t xml:space="preserve">, </w:t>
      </w:r>
      <w:bookmarkStart w:id="22123" w:name="_ETM_Q40_360332"/>
      <w:bookmarkEnd w:id="22123"/>
      <w:r w:rsidRPr="000E039A">
        <w:rPr>
          <w:rtl/>
        </w:rPr>
        <w:t xml:space="preserve">יש </w:t>
      </w:r>
      <w:bookmarkStart w:id="22124" w:name="_ETM_Q40_360669"/>
      <w:bookmarkEnd w:id="22124"/>
      <w:r w:rsidRPr="000E039A">
        <w:rPr>
          <w:rtl/>
        </w:rPr>
        <w:t xml:space="preserve">גם הרבה </w:t>
      </w:r>
      <w:bookmarkStart w:id="22125" w:name="_ETM_Q40_362199"/>
      <w:bookmarkEnd w:id="22125"/>
      <w:r w:rsidRPr="000E039A">
        <w:rPr>
          <w:rtl/>
        </w:rPr>
        <w:t xml:space="preserve">יותר השקעה </w:t>
      </w:r>
      <w:bookmarkStart w:id="22126" w:name="_ETM_Q40_361120"/>
      <w:bookmarkStart w:id="22127" w:name="_ETM_Q40_361419"/>
      <w:bookmarkEnd w:id="22126"/>
      <w:bookmarkEnd w:id="22127"/>
      <w:r w:rsidRPr="000E039A">
        <w:rPr>
          <w:rtl/>
        </w:rPr>
        <w:t>בתקציב</w:t>
      </w:r>
      <w:bookmarkStart w:id="22128" w:name="_ETM_Q40_361959"/>
      <w:bookmarkStart w:id="22129" w:name="_ETM_Q40_362889"/>
      <w:bookmarkEnd w:id="22128"/>
      <w:bookmarkEnd w:id="22129"/>
      <w:r>
        <w:rPr>
          <w:rFonts w:hint="cs"/>
          <w:rtl/>
        </w:rPr>
        <w:t xml:space="preserve">. </w:t>
      </w:r>
      <w:r w:rsidRPr="000E039A">
        <w:rPr>
          <w:rtl/>
        </w:rPr>
        <w:t>נכון</w:t>
      </w:r>
      <w:r>
        <w:rPr>
          <w:rFonts w:hint="cs"/>
          <w:rtl/>
        </w:rPr>
        <w:t>,</w:t>
      </w:r>
      <w:r w:rsidRPr="000E039A">
        <w:rPr>
          <w:rtl/>
        </w:rPr>
        <w:t xml:space="preserve"> </w:t>
      </w:r>
      <w:bookmarkStart w:id="22130" w:name="_ETM_Q40_363939"/>
      <w:bookmarkStart w:id="22131" w:name="_ETM_Q40_364480"/>
      <w:bookmarkEnd w:id="22130"/>
      <w:bookmarkEnd w:id="22131"/>
      <w:r>
        <w:rPr>
          <w:rFonts w:hint="cs"/>
          <w:rtl/>
        </w:rPr>
        <w:t>ה</w:t>
      </w:r>
      <w:r w:rsidRPr="000E039A">
        <w:rPr>
          <w:rtl/>
        </w:rPr>
        <w:t xml:space="preserve">פתרון </w:t>
      </w:r>
      <w:bookmarkStart w:id="22132" w:name="_ETM_Q40_365169"/>
      <w:bookmarkEnd w:id="22132"/>
      <w:r w:rsidRPr="000E039A">
        <w:rPr>
          <w:rtl/>
        </w:rPr>
        <w:t xml:space="preserve">היה </w:t>
      </w:r>
      <w:bookmarkStart w:id="22133" w:name="_ETM_Q40_365410"/>
      <w:bookmarkEnd w:id="22133"/>
      <w:r w:rsidRPr="000E039A">
        <w:rPr>
          <w:rtl/>
        </w:rPr>
        <w:t xml:space="preserve">בנושא </w:t>
      </w:r>
      <w:bookmarkStart w:id="22134" w:name="_ETM_Q40_365860"/>
      <w:bookmarkEnd w:id="22134"/>
      <w:r w:rsidRPr="000E039A">
        <w:rPr>
          <w:rtl/>
        </w:rPr>
        <w:t>מיסוי</w:t>
      </w:r>
      <w:r w:rsidR="00D15253">
        <w:rPr>
          <w:rFonts w:hint="cs"/>
          <w:rtl/>
        </w:rPr>
        <w:t>,</w:t>
      </w:r>
      <w:r w:rsidRPr="000E039A">
        <w:rPr>
          <w:rtl/>
        </w:rPr>
        <w:t xml:space="preserve"> </w:t>
      </w:r>
      <w:bookmarkStart w:id="22135" w:name="_ETM_Q40_366900"/>
      <w:bookmarkEnd w:id="22135"/>
      <w:r w:rsidRPr="000E039A">
        <w:rPr>
          <w:rtl/>
        </w:rPr>
        <w:t>ובעיקר</w:t>
      </w:r>
      <w:r>
        <w:rPr>
          <w:rFonts w:hint="cs"/>
          <w:rtl/>
        </w:rPr>
        <w:t>,</w:t>
      </w:r>
      <w:r w:rsidRPr="000E039A">
        <w:rPr>
          <w:rtl/>
        </w:rPr>
        <w:t xml:space="preserve"> </w:t>
      </w:r>
      <w:bookmarkStart w:id="22136" w:name="_ETM_Q40_368040"/>
      <w:bookmarkEnd w:id="22136"/>
      <w:r w:rsidRPr="000E039A">
        <w:rPr>
          <w:rtl/>
        </w:rPr>
        <w:t xml:space="preserve">כמו </w:t>
      </w:r>
      <w:bookmarkStart w:id="22137" w:name="_ETM_Q40_368340"/>
      <w:bookmarkEnd w:id="22137"/>
      <w:r w:rsidRPr="000E039A">
        <w:rPr>
          <w:rtl/>
        </w:rPr>
        <w:t>בדיונים</w:t>
      </w:r>
      <w:r>
        <w:rPr>
          <w:rFonts w:hint="cs"/>
          <w:rtl/>
        </w:rPr>
        <w:t>,</w:t>
      </w:r>
      <w:r w:rsidRPr="000E039A">
        <w:rPr>
          <w:rtl/>
        </w:rPr>
        <w:t xml:space="preserve"> </w:t>
      </w:r>
      <w:bookmarkStart w:id="22138" w:name="_ETM_Q40_368879"/>
      <w:bookmarkStart w:id="22139" w:name="_ETM_Q40_369029"/>
      <w:bookmarkEnd w:id="22138"/>
      <w:bookmarkEnd w:id="22139"/>
      <w:r>
        <w:rPr>
          <w:rFonts w:hint="cs"/>
          <w:rtl/>
        </w:rPr>
        <w:t>כמו</w:t>
      </w:r>
      <w:r w:rsidRPr="000E039A">
        <w:rPr>
          <w:rtl/>
        </w:rPr>
        <w:t xml:space="preserve"> </w:t>
      </w:r>
      <w:bookmarkStart w:id="22140" w:name="_ETM_Q40_369090"/>
      <w:bookmarkEnd w:id="22140"/>
      <w:r w:rsidRPr="000E039A">
        <w:rPr>
          <w:rtl/>
        </w:rPr>
        <w:t xml:space="preserve">שאמרתי </w:t>
      </w:r>
      <w:bookmarkStart w:id="22141" w:name="_ETM_Q40_369629"/>
      <w:bookmarkEnd w:id="22141"/>
      <w:r w:rsidRPr="000E039A">
        <w:rPr>
          <w:rtl/>
        </w:rPr>
        <w:t>קודם</w:t>
      </w:r>
      <w:r>
        <w:rPr>
          <w:rFonts w:hint="cs"/>
          <w:rtl/>
        </w:rPr>
        <w:t>,</w:t>
      </w:r>
      <w:r w:rsidRPr="000E039A">
        <w:rPr>
          <w:rtl/>
        </w:rPr>
        <w:t xml:space="preserve"> </w:t>
      </w:r>
      <w:bookmarkStart w:id="22142" w:name="_ETM_Q40_371180"/>
      <w:bookmarkEnd w:id="22142"/>
      <w:r w:rsidRPr="000E039A">
        <w:rPr>
          <w:rtl/>
        </w:rPr>
        <w:t xml:space="preserve">מהרווחים </w:t>
      </w:r>
      <w:bookmarkStart w:id="22143" w:name="_ETM_Q40_371840"/>
      <w:bookmarkEnd w:id="22143"/>
      <w:r w:rsidRPr="000E039A">
        <w:rPr>
          <w:rtl/>
        </w:rPr>
        <w:t>הכלואים</w:t>
      </w:r>
      <w:r>
        <w:rPr>
          <w:rFonts w:hint="cs"/>
          <w:rtl/>
        </w:rPr>
        <w:t>,</w:t>
      </w:r>
      <w:r w:rsidRPr="000E039A">
        <w:rPr>
          <w:rtl/>
        </w:rPr>
        <w:t xml:space="preserve"> </w:t>
      </w:r>
      <w:bookmarkStart w:id="22144" w:name="_ETM_Q40_372709"/>
      <w:bookmarkEnd w:id="22144"/>
      <w:proofErr w:type="spellStart"/>
      <w:r w:rsidRPr="000E039A">
        <w:rPr>
          <w:rtl/>
        </w:rPr>
        <w:t>במאיון</w:t>
      </w:r>
      <w:proofErr w:type="spellEnd"/>
      <w:r w:rsidRPr="000E039A">
        <w:rPr>
          <w:rtl/>
        </w:rPr>
        <w:t xml:space="preserve"> </w:t>
      </w:r>
      <w:bookmarkStart w:id="22145" w:name="_ETM_Q40_373550"/>
      <w:bookmarkEnd w:id="22145"/>
      <w:r w:rsidRPr="000E039A">
        <w:rPr>
          <w:rtl/>
        </w:rPr>
        <w:t>העליון</w:t>
      </w:r>
      <w:r>
        <w:rPr>
          <w:rFonts w:hint="cs"/>
          <w:rtl/>
        </w:rPr>
        <w:t>,</w:t>
      </w:r>
      <w:r w:rsidRPr="000E039A">
        <w:rPr>
          <w:rtl/>
        </w:rPr>
        <w:t xml:space="preserve"> </w:t>
      </w:r>
      <w:bookmarkStart w:id="22146" w:name="_ETM_Q40_374209"/>
      <w:bookmarkEnd w:id="22146"/>
      <w:r w:rsidRPr="000E039A">
        <w:rPr>
          <w:rtl/>
        </w:rPr>
        <w:t>באלפיון</w:t>
      </w:r>
      <w:r>
        <w:rPr>
          <w:rFonts w:hint="cs"/>
          <w:rtl/>
        </w:rPr>
        <w:t xml:space="preserve"> העליון,</w:t>
      </w:r>
      <w:bookmarkStart w:id="22147" w:name="_ETM_Q40_375860"/>
      <w:bookmarkEnd w:id="22147"/>
      <w:r w:rsidRPr="000E039A">
        <w:rPr>
          <w:rtl/>
        </w:rPr>
        <w:t xml:space="preserve"> </w:t>
      </w:r>
      <w:bookmarkStart w:id="22148" w:name="_ETM_Q40_378639"/>
      <w:bookmarkStart w:id="22149" w:name="_ETM_Q40_381969"/>
      <w:bookmarkStart w:id="22150" w:name="_ETM_Q40_384790"/>
      <w:bookmarkEnd w:id="22148"/>
      <w:bookmarkEnd w:id="22149"/>
      <w:bookmarkEnd w:id="22150"/>
      <w:r w:rsidRPr="000E039A">
        <w:rPr>
          <w:rtl/>
        </w:rPr>
        <w:t xml:space="preserve">ולא </w:t>
      </w:r>
      <w:bookmarkStart w:id="22151" w:name="_ETM_Q40_385060"/>
      <w:bookmarkEnd w:id="22151"/>
      <w:r w:rsidRPr="000E039A">
        <w:rPr>
          <w:rtl/>
        </w:rPr>
        <w:t>ב</w:t>
      </w:r>
      <w:bookmarkStart w:id="22152" w:name="_ETM_Q40_386590"/>
      <w:bookmarkEnd w:id="22152"/>
      <w:r w:rsidRPr="000E039A">
        <w:rPr>
          <w:rtl/>
        </w:rPr>
        <w:t xml:space="preserve">דבר </w:t>
      </w:r>
      <w:bookmarkStart w:id="22153" w:name="_ETM_Q40_387010"/>
      <w:bookmarkEnd w:id="22153"/>
      <w:r w:rsidRPr="000E039A">
        <w:rPr>
          <w:rtl/>
        </w:rPr>
        <w:t>הזה</w:t>
      </w:r>
      <w:r>
        <w:rPr>
          <w:rFonts w:hint="cs"/>
          <w:rtl/>
        </w:rPr>
        <w:t>.</w:t>
      </w:r>
      <w:r w:rsidRPr="000E039A">
        <w:rPr>
          <w:rtl/>
        </w:rPr>
        <w:t xml:space="preserve"> </w:t>
      </w:r>
      <w:bookmarkStart w:id="22154" w:name="_ETM_Q40_387249"/>
      <w:bookmarkEnd w:id="22154"/>
      <w:r w:rsidRPr="000E039A">
        <w:rPr>
          <w:rtl/>
        </w:rPr>
        <w:t xml:space="preserve">ואני </w:t>
      </w:r>
      <w:bookmarkStart w:id="22155" w:name="_ETM_Q40_387400"/>
      <w:bookmarkEnd w:id="22155"/>
      <w:r w:rsidRPr="000E039A">
        <w:rPr>
          <w:rtl/>
        </w:rPr>
        <w:t xml:space="preserve">חושב </w:t>
      </w:r>
      <w:bookmarkStart w:id="22156" w:name="_ETM_Q40_387579"/>
      <w:bookmarkEnd w:id="22156"/>
      <w:r w:rsidRPr="000E039A">
        <w:rPr>
          <w:rtl/>
        </w:rPr>
        <w:t xml:space="preserve">שעל </w:t>
      </w:r>
      <w:bookmarkStart w:id="22157" w:name="_ETM_Q40_387849"/>
      <w:bookmarkEnd w:id="22157"/>
      <w:r w:rsidRPr="000E039A">
        <w:rPr>
          <w:rtl/>
        </w:rPr>
        <w:t xml:space="preserve">הדבר </w:t>
      </w:r>
      <w:bookmarkStart w:id="22158" w:name="_ETM_Q40_388150"/>
      <w:bookmarkEnd w:id="22158"/>
      <w:r w:rsidRPr="000E039A">
        <w:rPr>
          <w:rtl/>
        </w:rPr>
        <w:t xml:space="preserve">הזה </w:t>
      </w:r>
      <w:bookmarkStart w:id="22159" w:name="_ETM_Q40_388329"/>
      <w:bookmarkEnd w:id="22159"/>
      <w:r w:rsidRPr="000E039A">
        <w:rPr>
          <w:rtl/>
        </w:rPr>
        <w:t xml:space="preserve">צריך </w:t>
      </w:r>
      <w:bookmarkStart w:id="22160" w:name="_ETM_Q40_388689"/>
      <w:bookmarkEnd w:id="22160"/>
      <w:r w:rsidRPr="000E039A">
        <w:rPr>
          <w:rtl/>
        </w:rPr>
        <w:t xml:space="preserve">להודות </w:t>
      </w:r>
      <w:bookmarkStart w:id="22161" w:name="_ETM_Q40_389019"/>
      <w:bookmarkEnd w:id="22161"/>
      <w:r w:rsidRPr="000E039A">
        <w:rPr>
          <w:rtl/>
        </w:rPr>
        <w:t xml:space="preserve">לשר </w:t>
      </w:r>
      <w:bookmarkStart w:id="22162" w:name="_ETM_Q40_389379"/>
      <w:bookmarkEnd w:id="22162"/>
      <w:r w:rsidRPr="000E039A">
        <w:rPr>
          <w:rtl/>
        </w:rPr>
        <w:t>האוצר</w:t>
      </w:r>
      <w:r>
        <w:rPr>
          <w:rFonts w:hint="cs"/>
          <w:rtl/>
        </w:rPr>
        <w:t>,</w:t>
      </w:r>
      <w:r w:rsidRPr="000E039A">
        <w:rPr>
          <w:rtl/>
        </w:rPr>
        <w:t xml:space="preserve"> </w:t>
      </w:r>
      <w:bookmarkStart w:id="22163" w:name="_ETM_Q40_390310"/>
      <w:bookmarkEnd w:id="22163"/>
      <w:r w:rsidRPr="000E039A">
        <w:rPr>
          <w:rtl/>
        </w:rPr>
        <w:t xml:space="preserve">שעשה </w:t>
      </w:r>
      <w:bookmarkStart w:id="22164" w:name="_ETM_Q40_390700"/>
      <w:bookmarkEnd w:id="22164"/>
      <w:r w:rsidRPr="000E039A">
        <w:rPr>
          <w:rtl/>
        </w:rPr>
        <w:t xml:space="preserve">עבודה </w:t>
      </w:r>
      <w:bookmarkStart w:id="22165" w:name="_ETM_Q40_391030"/>
      <w:bookmarkEnd w:id="22165"/>
      <w:r w:rsidRPr="000E039A">
        <w:rPr>
          <w:rtl/>
        </w:rPr>
        <w:t xml:space="preserve">נכונה </w:t>
      </w:r>
      <w:bookmarkStart w:id="22166" w:name="_ETM_Q40_392110"/>
      <w:bookmarkEnd w:id="22166"/>
      <w:r>
        <w:rPr>
          <w:rFonts w:hint="cs"/>
          <w:rtl/>
        </w:rPr>
        <w:t>ו</w:t>
      </w:r>
      <w:r w:rsidRPr="000E039A">
        <w:rPr>
          <w:rtl/>
        </w:rPr>
        <w:t xml:space="preserve">עבודה </w:t>
      </w:r>
      <w:bookmarkStart w:id="22167" w:name="_ETM_Q40_393450"/>
      <w:bookmarkEnd w:id="22167"/>
      <w:r w:rsidRPr="000E039A">
        <w:rPr>
          <w:rtl/>
        </w:rPr>
        <w:t xml:space="preserve">טובה </w:t>
      </w:r>
      <w:bookmarkStart w:id="22168" w:name="_ETM_Q40_394230"/>
      <w:bookmarkEnd w:id="22168"/>
      <w:r w:rsidRPr="000E039A">
        <w:rPr>
          <w:rtl/>
        </w:rPr>
        <w:t xml:space="preserve">במציאות </w:t>
      </w:r>
      <w:bookmarkStart w:id="22169" w:name="_ETM_Q40_394890"/>
      <w:bookmarkEnd w:id="22169"/>
      <w:r w:rsidRPr="000E039A">
        <w:rPr>
          <w:rtl/>
        </w:rPr>
        <w:t xml:space="preserve">הכלכלית </w:t>
      </w:r>
      <w:bookmarkStart w:id="22170" w:name="_ETM_Q40_395430"/>
      <w:bookmarkEnd w:id="22170"/>
      <w:r w:rsidRPr="000E039A">
        <w:rPr>
          <w:rtl/>
        </w:rPr>
        <w:t xml:space="preserve">שאנחנו </w:t>
      </w:r>
      <w:bookmarkStart w:id="22171" w:name="_ETM_Q40_395730"/>
      <w:bookmarkEnd w:id="22171"/>
      <w:r w:rsidRPr="000E039A">
        <w:rPr>
          <w:rtl/>
        </w:rPr>
        <w:t xml:space="preserve">נמצאים </w:t>
      </w:r>
      <w:bookmarkStart w:id="22172" w:name="_ETM_Q40_396239"/>
      <w:bookmarkEnd w:id="22172"/>
      <w:r w:rsidRPr="000E039A">
        <w:rPr>
          <w:rtl/>
        </w:rPr>
        <w:t>בה</w:t>
      </w:r>
      <w:r>
        <w:rPr>
          <w:rFonts w:hint="cs"/>
          <w:rtl/>
        </w:rPr>
        <w:t>.</w:t>
      </w:r>
      <w:r w:rsidRPr="000E039A">
        <w:rPr>
          <w:rtl/>
        </w:rPr>
        <w:t xml:space="preserve"> </w:t>
      </w:r>
      <w:bookmarkStart w:id="22173" w:name="_ETM_Q40_396810"/>
      <w:bookmarkEnd w:id="22173"/>
      <w:r>
        <w:rPr>
          <w:rFonts w:hint="cs"/>
          <w:rtl/>
        </w:rPr>
        <w:t xml:space="preserve">זה </w:t>
      </w:r>
      <w:r w:rsidRPr="000E039A">
        <w:rPr>
          <w:rtl/>
        </w:rPr>
        <w:t xml:space="preserve">קודם </w:t>
      </w:r>
      <w:bookmarkStart w:id="22174" w:name="_ETM_Q40_397140"/>
      <w:bookmarkEnd w:id="22174"/>
      <w:r w:rsidRPr="000E039A">
        <w:rPr>
          <w:rtl/>
        </w:rPr>
        <w:t>כ</w:t>
      </w:r>
      <w:r>
        <w:rPr>
          <w:rFonts w:hint="cs"/>
          <w:rtl/>
        </w:rPr>
        <w:t>ו</w:t>
      </w:r>
      <w:r w:rsidRPr="000E039A">
        <w:rPr>
          <w:rtl/>
        </w:rPr>
        <w:t>ל</w:t>
      </w:r>
      <w:r>
        <w:rPr>
          <w:rFonts w:hint="cs"/>
          <w:rtl/>
        </w:rPr>
        <w:t>.</w:t>
      </w:r>
      <w:r w:rsidRPr="000E039A">
        <w:rPr>
          <w:rtl/>
        </w:rPr>
        <w:t xml:space="preserve"> </w:t>
      </w:r>
      <w:bookmarkStart w:id="22175" w:name="_ETM_Q40_399579"/>
      <w:bookmarkEnd w:id="22175"/>
    </w:p>
    <w:p w:rsidR="005E11B5" w:rsidRDefault="005E11B5" w:rsidP="00FA3361">
      <w:pPr>
        <w:rPr>
          <w:rtl/>
        </w:rPr>
      </w:pPr>
    </w:p>
    <w:p w:rsidR="005E11B5" w:rsidRDefault="005E11B5" w:rsidP="00FA3361">
      <w:pPr>
        <w:rPr>
          <w:rtl/>
        </w:rPr>
      </w:pPr>
      <w:r w:rsidRPr="000E039A">
        <w:rPr>
          <w:rtl/>
        </w:rPr>
        <w:t xml:space="preserve">כמה </w:t>
      </w:r>
      <w:bookmarkStart w:id="22176" w:name="_ETM_Q40_399849"/>
      <w:bookmarkEnd w:id="22176"/>
      <w:r w:rsidRPr="000E039A">
        <w:rPr>
          <w:rtl/>
        </w:rPr>
        <w:t xml:space="preserve">זמן </w:t>
      </w:r>
      <w:bookmarkStart w:id="22177" w:name="_ETM_Q40_400060"/>
      <w:bookmarkEnd w:id="22177"/>
      <w:r w:rsidRPr="000E039A">
        <w:rPr>
          <w:rtl/>
        </w:rPr>
        <w:t xml:space="preserve">יש </w:t>
      </w:r>
      <w:bookmarkStart w:id="22178" w:name="_ETM_Q40_400150"/>
      <w:bookmarkEnd w:id="22178"/>
      <w:r w:rsidRPr="000E039A">
        <w:rPr>
          <w:rtl/>
        </w:rPr>
        <w:t xml:space="preserve">לנו </w:t>
      </w:r>
      <w:bookmarkStart w:id="22179" w:name="_ETM_Q40_401319"/>
      <w:bookmarkEnd w:id="22179"/>
      <w:r w:rsidRPr="000E039A">
        <w:rPr>
          <w:rtl/>
        </w:rPr>
        <w:t>פה</w:t>
      </w:r>
      <w:r>
        <w:rPr>
          <w:rFonts w:hint="cs"/>
          <w:rtl/>
        </w:rPr>
        <w:t>? איפה הם?</w:t>
      </w:r>
      <w:r w:rsidRPr="000E039A">
        <w:rPr>
          <w:rtl/>
        </w:rPr>
        <w:t xml:space="preserve"> </w:t>
      </w:r>
      <w:bookmarkStart w:id="22180" w:name="_ETM_Q40_402969"/>
      <w:bookmarkEnd w:id="22180"/>
      <w:r w:rsidRPr="000E039A">
        <w:rPr>
          <w:rtl/>
        </w:rPr>
        <w:t>אופיר</w:t>
      </w:r>
      <w:r>
        <w:rPr>
          <w:rFonts w:hint="cs"/>
          <w:rtl/>
        </w:rPr>
        <w:t>,</w:t>
      </w:r>
      <w:r w:rsidRPr="000E039A">
        <w:rPr>
          <w:rtl/>
        </w:rPr>
        <w:t xml:space="preserve"> </w:t>
      </w:r>
      <w:bookmarkStart w:id="22181" w:name="_ETM_Q40_404570"/>
      <w:bookmarkEnd w:id="22181"/>
      <w:r w:rsidRPr="000E039A">
        <w:rPr>
          <w:rtl/>
        </w:rPr>
        <w:t xml:space="preserve">איפה </w:t>
      </w:r>
      <w:bookmarkStart w:id="22182" w:name="_ETM_Q40_404780"/>
      <w:bookmarkEnd w:id="22182"/>
      <w:r w:rsidRPr="000E039A">
        <w:rPr>
          <w:rtl/>
        </w:rPr>
        <w:t>א</w:t>
      </w:r>
      <w:r>
        <w:rPr>
          <w:rFonts w:hint="cs"/>
          <w:rtl/>
        </w:rPr>
        <w:t>ו</w:t>
      </w:r>
      <w:r w:rsidRPr="000E039A">
        <w:rPr>
          <w:rtl/>
        </w:rPr>
        <w:t>פי</w:t>
      </w:r>
      <w:r>
        <w:rPr>
          <w:rFonts w:hint="cs"/>
          <w:rtl/>
        </w:rPr>
        <w:t>ר?</w:t>
      </w:r>
    </w:p>
    <w:p w:rsidR="005E11B5" w:rsidRDefault="005E11B5" w:rsidP="00FA3361">
      <w:pPr>
        <w:rPr>
          <w:rtl/>
        </w:rPr>
      </w:pPr>
      <w:bookmarkStart w:id="22183" w:name="_ETM_Q40_415800"/>
      <w:bookmarkStart w:id="22184" w:name="_ETM_Q40_415874"/>
      <w:bookmarkEnd w:id="22183"/>
      <w:bookmarkEnd w:id="22184"/>
    </w:p>
    <w:p w:rsidR="005E11B5" w:rsidRDefault="005E11B5" w:rsidP="00FA3361">
      <w:pPr>
        <w:pStyle w:val="af5"/>
        <w:keepNext/>
        <w:rPr>
          <w:rtl/>
        </w:rPr>
      </w:pPr>
      <w:bookmarkStart w:id="22185" w:name="ET_interruption_5786_8"/>
      <w:r w:rsidRPr="00A70C16">
        <w:rPr>
          <w:rStyle w:val="TagStyle"/>
          <w:rtl/>
        </w:rPr>
        <w:t xml:space="preserve"> &lt;&lt; קריאה &gt;&gt; </w:t>
      </w:r>
      <w:r>
        <w:rPr>
          <w:rtl/>
        </w:rPr>
        <w:t>אופיר כץ (הליכוד):</w:t>
      </w:r>
      <w:r w:rsidRPr="00A70C16">
        <w:rPr>
          <w:rStyle w:val="TagStyle"/>
          <w:rtl/>
        </w:rPr>
        <w:t xml:space="preserve"> &lt;&lt; קריאה &gt;&gt;</w:t>
      </w:r>
      <w:r>
        <w:rPr>
          <w:rtl/>
        </w:rPr>
        <w:t xml:space="preserve">   </w:t>
      </w:r>
      <w:bookmarkEnd w:id="22185"/>
    </w:p>
    <w:p w:rsidR="005E11B5" w:rsidRDefault="005E11B5" w:rsidP="00F2255A">
      <w:pPr>
        <w:rPr>
          <w:rtl/>
        </w:rPr>
      </w:pPr>
    </w:p>
    <w:p w:rsidR="005E11B5" w:rsidRDefault="00F2255A" w:rsidP="00FA3361">
      <w:pPr>
        <w:rPr>
          <w:rtl/>
        </w:rPr>
      </w:pPr>
      <w:r>
        <w:rPr>
          <w:rFonts w:hint="cs"/>
          <w:rtl/>
        </w:rPr>
        <w:t>– – –</w:t>
      </w:r>
    </w:p>
    <w:p w:rsidR="005E11B5" w:rsidRDefault="005E11B5" w:rsidP="00FA3361">
      <w:pPr>
        <w:rPr>
          <w:rtl/>
        </w:rPr>
      </w:pPr>
      <w:bookmarkStart w:id="22186" w:name="_ETM_Q40_415225"/>
      <w:bookmarkStart w:id="22187" w:name="_ETM_Q40_415290"/>
      <w:bookmarkEnd w:id="22186"/>
      <w:bookmarkEnd w:id="22187"/>
    </w:p>
    <w:p w:rsidR="005E11B5" w:rsidRDefault="00F00C8B" w:rsidP="00F00C8B">
      <w:pPr>
        <w:pStyle w:val="-"/>
        <w:rPr>
          <w:rtl/>
        </w:rPr>
      </w:pPr>
      <w:bookmarkStart w:id="22188" w:name="ET_speakercontinue_5797_9"/>
      <w:r w:rsidRPr="00F00C8B">
        <w:rPr>
          <w:rStyle w:val="TagStyle"/>
          <w:rtl/>
        </w:rPr>
        <w:t xml:space="preserve"> &lt;&lt; דובר_המשך &gt;&gt;</w:t>
      </w:r>
      <w:r w:rsidR="005E11B5" w:rsidRPr="00A70C16">
        <w:rPr>
          <w:rStyle w:val="TagStyle"/>
          <w:rtl/>
        </w:rPr>
        <w:t xml:space="preserve"> </w:t>
      </w:r>
      <w:r w:rsidR="005E11B5">
        <w:rPr>
          <w:rtl/>
        </w:rPr>
        <w:t>יצחק פינדרוס (</w:t>
      </w:r>
      <w:r>
        <w:rPr>
          <w:rFonts w:hint="cs"/>
          <w:rtl/>
        </w:rPr>
        <w:t>בשם ועדת הכספים</w:t>
      </w:r>
      <w:r w:rsidR="005E11B5">
        <w:rPr>
          <w:rtl/>
        </w:rPr>
        <w:t>):</w:t>
      </w:r>
      <w:r w:rsidR="005E11B5" w:rsidRPr="00A70C16">
        <w:rPr>
          <w:rStyle w:val="TagStyle"/>
          <w:rtl/>
        </w:rPr>
        <w:t xml:space="preserve"> </w:t>
      </w:r>
      <w:r w:rsidRPr="00F00C8B">
        <w:rPr>
          <w:rStyle w:val="TagStyle"/>
          <w:rtl/>
        </w:rPr>
        <w:t xml:space="preserve">&lt;&lt; דובר_המשך &gt;&gt; </w:t>
      </w:r>
      <w:r w:rsidR="005E11B5">
        <w:rPr>
          <w:rtl/>
        </w:rPr>
        <w:t xml:space="preserve">   </w:t>
      </w:r>
      <w:bookmarkEnd w:id="22188"/>
    </w:p>
    <w:p w:rsidR="005E11B5" w:rsidRDefault="005E11B5" w:rsidP="00F2255A">
      <w:pPr>
        <w:rPr>
          <w:rtl/>
        </w:rPr>
      </w:pPr>
    </w:p>
    <w:p w:rsidR="005E11B5" w:rsidRDefault="005E11B5" w:rsidP="00D15253">
      <w:pPr>
        <w:rPr>
          <w:rtl/>
        </w:rPr>
      </w:pPr>
      <w:bookmarkStart w:id="22189" w:name="_ETM_Q40_415763"/>
      <w:bookmarkStart w:id="22190" w:name="_ETM_Q40_415609"/>
      <w:bookmarkEnd w:id="22189"/>
      <w:bookmarkEnd w:id="22190"/>
      <w:r w:rsidRPr="000E039A">
        <w:rPr>
          <w:rtl/>
        </w:rPr>
        <w:t xml:space="preserve">אנחנו </w:t>
      </w:r>
      <w:bookmarkStart w:id="22191" w:name="_ETM_Q40_415999"/>
      <w:bookmarkStart w:id="22192" w:name="_ETM_Q40_416389"/>
      <w:bookmarkEnd w:id="22191"/>
      <w:bookmarkEnd w:id="22192"/>
      <w:r w:rsidRPr="000E039A">
        <w:rPr>
          <w:rtl/>
        </w:rPr>
        <w:t xml:space="preserve">מתחילים </w:t>
      </w:r>
      <w:bookmarkStart w:id="22193" w:name="_ETM_Q40_416840"/>
      <w:bookmarkEnd w:id="22193"/>
      <w:r w:rsidRPr="000E039A">
        <w:rPr>
          <w:rtl/>
        </w:rPr>
        <w:t xml:space="preserve">מחר את </w:t>
      </w:r>
      <w:bookmarkStart w:id="22194" w:name="_ETM_Q40_416930"/>
      <w:bookmarkEnd w:id="22194"/>
      <w:r w:rsidRPr="000E039A">
        <w:rPr>
          <w:rtl/>
        </w:rPr>
        <w:t xml:space="preserve">חג </w:t>
      </w:r>
      <w:bookmarkStart w:id="22195" w:name="_ETM_Q40_417139"/>
      <w:bookmarkEnd w:id="22195"/>
      <w:r w:rsidRPr="000E039A">
        <w:rPr>
          <w:rtl/>
        </w:rPr>
        <w:t>החנוכה</w:t>
      </w:r>
      <w:r w:rsidR="00D15253">
        <w:rPr>
          <w:rFonts w:hint="cs"/>
          <w:rtl/>
        </w:rPr>
        <w:t>,</w:t>
      </w:r>
      <w:r w:rsidRPr="000E039A">
        <w:rPr>
          <w:rtl/>
        </w:rPr>
        <w:t xml:space="preserve"> </w:t>
      </w:r>
      <w:bookmarkStart w:id="22196" w:name="_ETM_Q40_418530"/>
      <w:bookmarkEnd w:id="22196"/>
      <w:r w:rsidRPr="000E039A">
        <w:rPr>
          <w:rtl/>
        </w:rPr>
        <w:t xml:space="preserve">ובעקבות </w:t>
      </w:r>
      <w:bookmarkStart w:id="22197" w:name="_ETM_Q40_419100"/>
      <w:bookmarkEnd w:id="22197"/>
      <w:r w:rsidRPr="000E039A">
        <w:rPr>
          <w:rtl/>
        </w:rPr>
        <w:t xml:space="preserve">זה </w:t>
      </w:r>
      <w:bookmarkStart w:id="22198" w:name="_ETM_Q40_419280"/>
      <w:bookmarkEnd w:id="22198"/>
      <w:r w:rsidRPr="000E039A">
        <w:rPr>
          <w:rtl/>
        </w:rPr>
        <w:t xml:space="preserve">גם </w:t>
      </w:r>
      <w:bookmarkStart w:id="22199" w:name="_ETM_Q40_419550"/>
      <w:bookmarkEnd w:id="22199"/>
      <w:r w:rsidRPr="000E039A">
        <w:rPr>
          <w:rtl/>
        </w:rPr>
        <w:t xml:space="preserve">ההסדרים </w:t>
      </w:r>
      <w:bookmarkStart w:id="22200" w:name="_ETM_Q40_420180"/>
      <w:bookmarkEnd w:id="22200"/>
      <w:r w:rsidRPr="000E039A">
        <w:rPr>
          <w:rtl/>
        </w:rPr>
        <w:t>במליאה</w:t>
      </w:r>
      <w:r>
        <w:rPr>
          <w:rFonts w:hint="cs"/>
          <w:rtl/>
        </w:rPr>
        <w:t>.</w:t>
      </w:r>
      <w:r w:rsidRPr="000E039A">
        <w:rPr>
          <w:rtl/>
        </w:rPr>
        <w:t xml:space="preserve"> </w:t>
      </w:r>
      <w:bookmarkStart w:id="22201" w:name="_ETM_Q40_422190"/>
      <w:bookmarkEnd w:id="22201"/>
      <w:r w:rsidRPr="000E039A">
        <w:rPr>
          <w:rtl/>
        </w:rPr>
        <w:t xml:space="preserve">בחג </w:t>
      </w:r>
      <w:bookmarkStart w:id="22202" w:name="_ETM_Q40_422580"/>
      <w:bookmarkEnd w:id="22202"/>
      <w:r w:rsidRPr="000E039A">
        <w:rPr>
          <w:rtl/>
        </w:rPr>
        <w:t>החנוכה</w:t>
      </w:r>
      <w:bookmarkStart w:id="22203" w:name="_ETM_Q40_425040"/>
      <w:bookmarkEnd w:id="22203"/>
      <w:r w:rsidRPr="000E039A">
        <w:rPr>
          <w:rtl/>
        </w:rPr>
        <w:t xml:space="preserve"> </w:t>
      </w:r>
      <w:bookmarkStart w:id="22204" w:name="_ETM_Q40_425730"/>
      <w:bookmarkEnd w:id="22204"/>
      <w:r w:rsidRPr="000E039A">
        <w:rPr>
          <w:rtl/>
        </w:rPr>
        <w:t xml:space="preserve">יצא </w:t>
      </w:r>
      <w:bookmarkStart w:id="22205" w:name="_ETM_Q40_426150"/>
      <w:bookmarkEnd w:id="22205"/>
      <w:r w:rsidRPr="000E039A">
        <w:rPr>
          <w:rtl/>
        </w:rPr>
        <w:t xml:space="preserve">לנו </w:t>
      </w:r>
      <w:bookmarkStart w:id="22206" w:name="_ETM_Q40_426480"/>
      <w:bookmarkEnd w:id="22206"/>
      <w:r w:rsidRPr="000E039A">
        <w:rPr>
          <w:rtl/>
        </w:rPr>
        <w:t xml:space="preserve">במשך </w:t>
      </w:r>
      <w:bookmarkStart w:id="22207" w:name="_ETM_Q40_426989"/>
      <w:bookmarkEnd w:id="22207"/>
      <w:r w:rsidRPr="000E039A">
        <w:rPr>
          <w:rtl/>
        </w:rPr>
        <w:t xml:space="preserve">השנים </w:t>
      </w:r>
      <w:bookmarkStart w:id="22208" w:name="_ETM_Q40_427440"/>
      <w:bookmarkEnd w:id="22208"/>
      <w:r>
        <w:rPr>
          <w:rFonts w:hint="cs"/>
          <w:rtl/>
        </w:rPr>
        <w:t xml:space="preserve">להתבלבל </w:t>
      </w:r>
      <w:r w:rsidRPr="000E039A">
        <w:rPr>
          <w:rtl/>
        </w:rPr>
        <w:t xml:space="preserve">בהרבה </w:t>
      </w:r>
      <w:bookmarkStart w:id="22209" w:name="_ETM_Q40_427739"/>
      <w:bookmarkEnd w:id="22209"/>
      <w:r w:rsidRPr="000E039A">
        <w:rPr>
          <w:rtl/>
        </w:rPr>
        <w:t>מקומות</w:t>
      </w:r>
      <w:bookmarkStart w:id="22210" w:name="_ETM_Q40_428160"/>
      <w:bookmarkEnd w:id="22210"/>
      <w:r>
        <w:rPr>
          <w:rFonts w:hint="cs"/>
          <w:rtl/>
        </w:rPr>
        <w:t>.</w:t>
      </w:r>
      <w:r w:rsidRPr="000E039A">
        <w:rPr>
          <w:rtl/>
        </w:rPr>
        <w:t xml:space="preserve"> </w:t>
      </w:r>
      <w:bookmarkStart w:id="22211" w:name="_ETM_Q40_429480"/>
      <w:bookmarkEnd w:id="22211"/>
      <w:r w:rsidRPr="000E039A">
        <w:rPr>
          <w:rtl/>
        </w:rPr>
        <w:t xml:space="preserve">החג </w:t>
      </w:r>
      <w:bookmarkStart w:id="22212" w:name="_ETM_Q40_429900"/>
      <w:bookmarkEnd w:id="22212"/>
      <w:r w:rsidRPr="000E039A">
        <w:rPr>
          <w:rtl/>
        </w:rPr>
        <w:t xml:space="preserve">היה </w:t>
      </w:r>
      <w:bookmarkStart w:id="22213" w:name="_ETM_Q40_430409"/>
      <w:bookmarkEnd w:id="22213"/>
      <w:r w:rsidRPr="000E039A">
        <w:rPr>
          <w:rtl/>
        </w:rPr>
        <w:t xml:space="preserve">מול </w:t>
      </w:r>
      <w:bookmarkStart w:id="22214" w:name="_ETM_Q40_431500"/>
      <w:bookmarkEnd w:id="22214"/>
      <w:r w:rsidRPr="000E039A">
        <w:rPr>
          <w:rtl/>
        </w:rPr>
        <w:t>תרבות</w:t>
      </w:r>
      <w:r>
        <w:rPr>
          <w:rFonts w:hint="cs"/>
          <w:rtl/>
        </w:rPr>
        <w:t>.</w:t>
      </w:r>
      <w:r w:rsidRPr="000E039A">
        <w:rPr>
          <w:rtl/>
        </w:rPr>
        <w:t xml:space="preserve"> </w:t>
      </w:r>
      <w:bookmarkStart w:id="22215" w:name="_ETM_Q40_432510"/>
      <w:bookmarkStart w:id="22216" w:name="_ETM_Q40_432840"/>
      <w:bookmarkEnd w:id="22215"/>
      <w:bookmarkEnd w:id="22216"/>
      <w:r w:rsidRPr="000E039A">
        <w:rPr>
          <w:rtl/>
        </w:rPr>
        <w:t xml:space="preserve">המלחמה </w:t>
      </w:r>
      <w:bookmarkStart w:id="22217" w:name="_ETM_Q40_434300"/>
      <w:bookmarkEnd w:id="22217"/>
      <w:r w:rsidRPr="000E039A">
        <w:rPr>
          <w:rtl/>
        </w:rPr>
        <w:t xml:space="preserve">שהייתה </w:t>
      </w:r>
      <w:bookmarkStart w:id="22218" w:name="_ETM_Q40_434840"/>
      <w:bookmarkEnd w:id="22218"/>
      <w:r w:rsidRPr="000E039A">
        <w:rPr>
          <w:rtl/>
        </w:rPr>
        <w:t xml:space="preserve">הייתה </w:t>
      </w:r>
      <w:bookmarkStart w:id="22219" w:name="_ETM_Q40_435140"/>
      <w:bookmarkEnd w:id="22219"/>
      <w:r w:rsidRPr="000E039A">
        <w:rPr>
          <w:rtl/>
        </w:rPr>
        <w:t xml:space="preserve">בין </w:t>
      </w:r>
      <w:bookmarkStart w:id="22220" w:name="_ETM_Q40_435440"/>
      <w:bookmarkEnd w:id="22220"/>
      <w:r w:rsidRPr="000E039A">
        <w:rPr>
          <w:rtl/>
        </w:rPr>
        <w:t xml:space="preserve">תרבות </w:t>
      </w:r>
      <w:bookmarkStart w:id="22221" w:name="_ETM_Q40_435920"/>
      <w:bookmarkEnd w:id="22221"/>
      <w:r w:rsidRPr="000E039A">
        <w:rPr>
          <w:rtl/>
        </w:rPr>
        <w:t xml:space="preserve">יוון </w:t>
      </w:r>
      <w:bookmarkStart w:id="22222" w:name="_ETM_Q40_437189"/>
      <w:bookmarkEnd w:id="22222"/>
      <w:r w:rsidRPr="000E039A">
        <w:rPr>
          <w:rtl/>
        </w:rPr>
        <w:t>ל</w:t>
      </w:r>
      <w:bookmarkStart w:id="22223" w:name="_ETM_Q40_437490"/>
      <w:bookmarkEnd w:id="22223"/>
      <w:r w:rsidRPr="000E039A">
        <w:rPr>
          <w:rtl/>
        </w:rPr>
        <w:t xml:space="preserve">תרבות </w:t>
      </w:r>
      <w:bookmarkStart w:id="22224" w:name="_ETM_Q40_437909"/>
      <w:bookmarkEnd w:id="22224"/>
      <w:r w:rsidRPr="000E039A">
        <w:rPr>
          <w:rtl/>
        </w:rPr>
        <w:t>היהודית</w:t>
      </w:r>
      <w:r w:rsidR="00D15253">
        <w:rPr>
          <w:rFonts w:hint="cs"/>
          <w:rtl/>
        </w:rPr>
        <w:t>:</w:t>
      </w:r>
      <w:bookmarkStart w:id="22225" w:name="_ETM_Q40_439300"/>
      <w:bookmarkEnd w:id="22225"/>
      <w:r w:rsidR="00D15253">
        <w:rPr>
          <w:rFonts w:hint="cs"/>
          <w:rtl/>
        </w:rPr>
        <w:t xml:space="preserve"> </w:t>
      </w:r>
      <w:r w:rsidRPr="000E039A">
        <w:rPr>
          <w:rtl/>
        </w:rPr>
        <w:t xml:space="preserve">תרבות </w:t>
      </w:r>
      <w:bookmarkStart w:id="22226" w:name="_ETM_Q40_439870"/>
      <w:bookmarkEnd w:id="22226"/>
      <w:r w:rsidRPr="000E039A">
        <w:rPr>
          <w:rtl/>
        </w:rPr>
        <w:t>י</w:t>
      </w:r>
      <w:r>
        <w:rPr>
          <w:rFonts w:hint="cs"/>
          <w:rtl/>
        </w:rPr>
        <w:t>וון</w:t>
      </w:r>
      <w:bookmarkStart w:id="22227" w:name="_ETM_Q40_439960"/>
      <w:bookmarkEnd w:id="22227"/>
      <w:r w:rsidRPr="000E039A">
        <w:rPr>
          <w:rtl/>
        </w:rPr>
        <w:t xml:space="preserve"> </w:t>
      </w:r>
      <w:bookmarkStart w:id="22228" w:name="_ETM_Q40_440230"/>
      <w:bookmarkEnd w:id="22228"/>
      <w:r>
        <w:rPr>
          <w:rFonts w:hint="cs"/>
          <w:rtl/>
        </w:rPr>
        <w:t>ייצגה</w:t>
      </w:r>
      <w:r w:rsidRPr="000E039A">
        <w:rPr>
          <w:rtl/>
        </w:rPr>
        <w:t xml:space="preserve"> </w:t>
      </w:r>
      <w:bookmarkStart w:id="22229" w:name="_ETM_Q40_441350"/>
      <w:bookmarkEnd w:id="22229"/>
      <w:r w:rsidRPr="000E039A">
        <w:rPr>
          <w:rtl/>
        </w:rPr>
        <w:t xml:space="preserve">את </w:t>
      </w:r>
      <w:bookmarkStart w:id="22230" w:name="_ETM_Q40_441589"/>
      <w:bookmarkEnd w:id="22230"/>
      <w:r w:rsidRPr="000E039A">
        <w:rPr>
          <w:rtl/>
        </w:rPr>
        <w:t xml:space="preserve">החשיבות </w:t>
      </w:r>
      <w:bookmarkStart w:id="22231" w:name="_ETM_Q40_443409"/>
      <w:bookmarkEnd w:id="22231"/>
      <w:r w:rsidRPr="000E039A">
        <w:rPr>
          <w:rtl/>
        </w:rPr>
        <w:t xml:space="preserve">ואת </w:t>
      </w:r>
      <w:bookmarkStart w:id="22232" w:name="_ETM_Q40_443710"/>
      <w:bookmarkEnd w:id="22232"/>
      <w:r w:rsidRPr="000E039A">
        <w:rPr>
          <w:rtl/>
        </w:rPr>
        <w:t xml:space="preserve">העיקר </w:t>
      </w:r>
      <w:bookmarkStart w:id="22233" w:name="_ETM_Q40_445210"/>
      <w:bookmarkEnd w:id="22233"/>
      <w:r w:rsidRPr="000E039A">
        <w:rPr>
          <w:rtl/>
        </w:rPr>
        <w:t>ש</w:t>
      </w:r>
      <w:bookmarkStart w:id="22234" w:name="_ETM_Q40_446200"/>
      <w:bookmarkEnd w:id="22234"/>
      <w:r>
        <w:rPr>
          <w:rFonts w:hint="cs"/>
          <w:rtl/>
        </w:rPr>
        <w:t>ל ה</w:t>
      </w:r>
      <w:r w:rsidRPr="000E039A">
        <w:rPr>
          <w:rtl/>
        </w:rPr>
        <w:t xml:space="preserve">גוף </w:t>
      </w:r>
      <w:bookmarkStart w:id="22235" w:name="_ETM_Q40_447250"/>
      <w:bookmarkEnd w:id="22235"/>
      <w:r w:rsidRPr="000E039A">
        <w:rPr>
          <w:rtl/>
        </w:rPr>
        <w:t xml:space="preserve">והיהדות </w:t>
      </w:r>
      <w:bookmarkStart w:id="22236" w:name="_ETM_Q40_447820"/>
      <w:bookmarkEnd w:id="22236"/>
      <w:r w:rsidRPr="000E039A">
        <w:rPr>
          <w:rtl/>
        </w:rPr>
        <w:t xml:space="preserve">ייצגה </w:t>
      </w:r>
      <w:bookmarkStart w:id="22237" w:name="_ETM_Q40_448180"/>
      <w:bookmarkEnd w:id="22237"/>
      <w:r>
        <w:rPr>
          <w:rFonts w:hint="cs"/>
          <w:rtl/>
        </w:rPr>
        <w:t>את</w:t>
      </w:r>
      <w:r w:rsidRPr="000E039A">
        <w:rPr>
          <w:rtl/>
        </w:rPr>
        <w:t xml:space="preserve"> </w:t>
      </w:r>
      <w:bookmarkStart w:id="22238" w:name="_ETM_Q40_448420"/>
      <w:bookmarkEnd w:id="22238"/>
      <w:r>
        <w:rPr>
          <w:rFonts w:hint="cs"/>
          <w:rtl/>
        </w:rPr>
        <w:t>ה</w:t>
      </w:r>
      <w:r w:rsidRPr="000E039A">
        <w:rPr>
          <w:rtl/>
        </w:rPr>
        <w:t xml:space="preserve">עיקר </w:t>
      </w:r>
      <w:bookmarkStart w:id="22239" w:name="_ETM_Q40_448750"/>
      <w:bookmarkEnd w:id="22239"/>
      <w:r w:rsidRPr="000E039A">
        <w:rPr>
          <w:rtl/>
        </w:rPr>
        <w:t xml:space="preserve">של </w:t>
      </w:r>
      <w:bookmarkStart w:id="22240" w:name="_ETM_Q40_448960"/>
      <w:bookmarkEnd w:id="22240"/>
      <w:r w:rsidRPr="000E039A">
        <w:rPr>
          <w:rtl/>
        </w:rPr>
        <w:t>הרוח</w:t>
      </w:r>
      <w:r>
        <w:rPr>
          <w:rFonts w:hint="cs"/>
          <w:rtl/>
        </w:rPr>
        <w:t>,</w:t>
      </w:r>
      <w:r w:rsidRPr="000E039A">
        <w:rPr>
          <w:rtl/>
        </w:rPr>
        <w:t xml:space="preserve"> </w:t>
      </w:r>
      <w:bookmarkStart w:id="22241" w:name="_ETM_Q40_450010"/>
      <w:bookmarkEnd w:id="22241"/>
      <w:r w:rsidRPr="000E039A">
        <w:rPr>
          <w:rtl/>
        </w:rPr>
        <w:t xml:space="preserve">את </w:t>
      </w:r>
      <w:bookmarkStart w:id="22242" w:name="_ETM_Q40_450220"/>
      <w:bookmarkEnd w:id="22242"/>
      <w:r w:rsidRPr="000E039A">
        <w:rPr>
          <w:rtl/>
        </w:rPr>
        <w:t xml:space="preserve">החשיבות </w:t>
      </w:r>
      <w:bookmarkStart w:id="22243" w:name="_ETM_Q40_450970"/>
      <w:bookmarkEnd w:id="22243"/>
      <w:r w:rsidRPr="000E039A">
        <w:rPr>
          <w:rtl/>
        </w:rPr>
        <w:t xml:space="preserve">של </w:t>
      </w:r>
      <w:bookmarkStart w:id="22244" w:name="_ETM_Q40_451150"/>
      <w:bookmarkEnd w:id="22244"/>
      <w:r w:rsidRPr="000E039A">
        <w:rPr>
          <w:rtl/>
        </w:rPr>
        <w:t xml:space="preserve">הרוח </w:t>
      </w:r>
      <w:bookmarkStart w:id="22245" w:name="_ETM_Q40_451570"/>
      <w:bookmarkEnd w:id="22245"/>
      <w:r w:rsidRPr="000E039A">
        <w:rPr>
          <w:rtl/>
        </w:rPr>
        <w:t xml:space="preserve">מול </w:t>
      </w:r>
      <w:bookmarkStart w:id="22246" w:name="_ETM_Q40_451750"/>
      <w:bookmarkEnd w:id="22246"/>
      <w:r w:rsidRPr="000E039A">
        <w:rPr>
          <w:rtl/>
        </w:rPr>
        <w:t>הגוף</w:t>
      </w:r>
      <w:r>
        <w:rPr>
          <w:rFonts w:hint="cs"/>
          <w:rtl/>
        </w:rPr>
        <w:t>.</w:t>
      </w:r>
      <w:r w:rsidRPr="000E039A">
        <w:rPr>
          <w:rtl/>
        </w:rPr>
        <w:t xml:space="preserve"> </w:t>
      </w:r>
      <w:bookmarkStart w:id="22247" w:name="_ETM_Q40_452360"/>
      <w:bookmarkEnd w:id="22247"/>
      <w:r w:rsidRPr="000E039A">
        <w:rPr>
          <w:rtl/>
        </w:rPr>
        <w:t xml:space="preserve">על </w:t>
      </w:r>
      <w:bookmarkStart w:id="22248" w:name="_ETM_Q40_452600"/>
      <w:bookmarkEnd w:id="22248"/>
      <w:r w:rsidRPr="000E039A">
        <w:rPr>
          <w:rtl/>
        </w:rPr>
        <w:t xml:space="preserve">זה </w:t>
      </w:r>
      <w:bookmarkStart w:id="22249" w:name="_ETM_Q40_452779"/>
      <w:bookmarkEnd w:id="22249"/>
      <w:r w:rsidRPr="000E039A">
        <w:rPr>
          <w:rtl/>
        </w:rPr>
        <w:t>הי</w:t>
      </w:r>
      <w:r>
        <w:rPr>
          <w:rFonts w:hint="cs"/>
          <w:rtl/>
        </w:rPr>
        <w:t>ית</w:t>
      </w:r>
      <w:r w:rsidRPr="000E039A">
        <w:rPr>
          <w:rtl/>
        </w:rPr>
        <w:t xml:space="preserve">ה </w:t>
      </w:r>
      <w:bookmarkStart w:id="22250" w:name="_ETM_Q40_453140"/>
      <w:bookmarkEnd w:id="22250"/>
      <w:r>
        <w:rPr>
          <w:rFonts w:hint="cs"/>
          <w:rtl/>
        </w:rPr>
        <w:t>ה</w:t>
      </w:r>
      <w:r w:rsidRPr="000E039A">
        <w:rPr>
          <w:rtl/>
        </w:rPr>
        <w:t>מלחמה</w:t>
      </w:r>
      <w:r>
        <w:rPr>
          <w:rFonts w:hint="cs"/>
          <w:rtl/>
        </w:rPr>
        <w:t>,</w:t>
      </w:r>
      <w:r w:rsidRPr="000E039A">
        <w:rPr>
          <w:rtl/>
        </w:rPr>
        <w:t xml:space="preserve"> </w:t>
      </w:r>
      <w:bookmarkStart w:id="22251" w:name="_ETM_Q40_454260"/>
      <w:bookmarkEnd w:id="22251"/>
      <w:r w:rsidR="00D15253">
        <w:rPr>
          <w:rFonts w:hint="cs"/>
          <w:rtl/>
        </w:rPr>
        <w:t>ו</w:t>
      </w:r>
      <w:r w:rsidRPr="000E039A">
        <w:rPr>
          <w:rtl/>
        </w:rPr>
        <w:t xml:space="preserve">על </w:t>
      </w:r>
      <w:bookmarkStart w:id="22252" w:name="_ETM_Q40_454560"/>
      <w:bookmarkEnd w:id="22252"/>
      <w:r w:rsidRPr="000E039A">
        <w:rPr>
          <w:rtl/>
        </w:rPr>
        <w:t xml:space="preserve">זה </w:t>
      </w:r>
      <w:bookmarkStart w:id="22253" w:name="_ETM_Q40_454710"/>
      <w:bookmarkEnd w:id="22253"/>
      <w:r w:rsidRPr="000E039A">
        <w:rPr>
          <w:rtl/>
        </w:rPr>
        <w:t xml:space="preserve">היו </w:t>
      </w:r>
      <w:bookmarkStart w:id="22254" w:name="_ETM_Q40_454890"/>
      <w:bookmarkEnd w:id="22254"/>
      <w:r w:rsidRPr="000E039A">
        <w:rPr>
          <w:rtl/>
        </w:rPr>
        <w:t xml:space="preserve">צריכים </w:t>
      </w:r>
      <w:bookmarkStart w:id="22255" w:name="_ETM_Q40_455370"/>
      <w:bookmarkEnd w:id="22255"/>
      <w:r w:rsidRPr="000E039A">
        <w:rPr>
          <w:rtl/>
        </w:rPr>
        <w:t xml:space="preserve">למסור </w:t>
      </w:r>
      <w:bookmarkStart w:id="22256" w:name="_ETM_Q40_455760"/>
      <w:bookmarkEnd w:id="22256"/>
      <w:r w:rsidRPr="000E039A">
        <w:rPr>
          <w:rtl/>
        </w:rPr>
        <w:t xml:space="preserve">את </w:t>
      </w:r>
      <w:bookmarkStart w:id="22257" w:name="_ETM_Q40_455880"/>
      <w:bookmarkEnd w:id="22257"/>
      <w:r w:rsidRPr="000E039A">
        <w:rPr>
          <w:rtl/>
        </w:rPr>
        <w:t>הנפש</w:t>
      </w:r>
      <w:r w:rsidR="00D15253">
        <w:rPr>
          <w:rFonts w:hint="cs"/>
          <w:rtl/>
        </w:rPr>
        <w:t>.</w:t>
      </w:r>
      <w:r w:rsidRPr="000E039A">
        <w:rPr>
          <w:rtl/>
        </w:rPr>
        <w:t xml:space="preserve"> </w:t>
      </w:r>
      <w:bookmarkStart w:id="22258" w:name="_ETM_Q40_456360"/>
      <w:bookmarkEnd w:id="22258"/>
      <w:r w:rsidRPr="000E039A">
        <w:rPr>
          <w:rtl/>
        </w:rPr>
        <w:t xml:space="preserve">על </w:t>
      </w:r>
      <w:bookmarkStart w:id="22259" w:name="_ETM_Q40_456480"/>
      <w:bookmarkEnd w:id="22259"/>
      <w:r w:rsidRPr="000E039A">
        <w:rPr>
          <w:rtl/>
        </w:rPr>
        <w:t xml:space="preserve">זה </w:t>
      </w:r>
      <w:bookmarkStart w:id="22260" w:name="_ETM_Q40_456660"/>
      <w:bookmarkEnd w:id="22260"/>
      <w:r w:rsidRPr="000E039A">
        <w:rPr>
          <w:rtl/>
        </w:rPr>
        <w:t>הי</w:t>
      </w:r>
      <w:r>
        <w:rPr>
          <w:rFonts w:hint="cs"/>
          <w:rtl/>
        </w:rPr>
        <w:t>ית</w:t>
      </w:r>
      <w:r w:rsidRPr="000E039A">
        <w:rPr>
          <w:rtl/>
        </w:rPr>
        <w:t xml:space="preserve">ה </w:t>
      </w:r>
      <w:bookmarkStart w:id="22261" w:name="_ETM_Q40_457950"/>
      <w:bookmarkEnd w:id="22261"/>
      <w:r>
        <w:rPr>
          <w:rFonts w:hint="cs"/>
          <w:rtl/>
        </w:rPr>
        <w:t>ה</w:t>
      </w:r>
      <w:r w:rsidRPr="000E039A">
        <w:rPr>
          <w:rtl/>
        </w:rPr>
        <w:t>מלחמה</w:t>
      </w:r>
      <w:r>
        <w:rPr>
          <w:rFonts w:hint="cs"/>
          <w:rtl/>
        </w:rPr>
        <w:t>.</w:t>
      </w:r>
      <w:r w:rsidRPr="000E039A">
        <w:rPr>
          <w:rtl/>
        </w:rPr>
        <w:t xml:space="preserve"> </w:t>
      </w:r>
      <w:bookmarkStart w:id="22262" w:name="_ETM_Q40_460339"/>
      <w:bookmarkEnd w:id="22262"/>
      <w:r w:rsidRPr="000E039A">
        <w:rPr>
          <w:rtl/>
        </w:rPr>
        <w:t xml:space="preserve">לכן </w:t>
      </w:r>
      <w:bookmarkStart w:id="22263" w:name="_ETM_Q40_460909"/>
      <w:bookmarkStart w:id="22264" w:name="_ETM_Q40_461120"/>
      <w:bookmarkEnd w:id="22263"/>
      <w:bookmarkEnd w:id="22264"/>
      <w:r w:rsidRPr="000E039A">
        <w:rPr>
          <w:rtl/>
        </w:rPr>
        <w:t xml:space="preserve">אנחנו </w:t>
      </w:r>
      <w:bookmarkStart w:id="22265" w:name="_ETM_Q40_461419"/>
      <w:bookmarkEnd w:id="22265"/>
      <w:r w:rsidRPr="000E039A">
        <w:rPr>
          <w:rtl/>
        </w:rPr>
        <w:t xml:space="preserve">מדליקים </w:t>
      </w:r>
      <w:bookmarkStart w:id="22266" w:name="_ETM_Q40_462020"/>
      <w:bookmarkEnd w:id="22266"/>
      <w:r w:rsidRPr="000E039A">
        <w:rPr>
          <w:rtl/>
        </w:rPr>
        <w:t xml:space="preserve">לפי </w:t>
      </w:r>
      <w:bookmarkStart w:id="22267" w:name="_ETM_Q40_462289"/>
      <w:bookmarkEnd w:id="22267"/>
      <w:r>
        <w:rPr>
          <w:rtl/>
        </w:rPr>
        <w:t>ב</w:t>
      </w:r>
      <w:r>
        <w:rPr>
          <w:rFonts w:hint="cs"/>
          <w:rtl/>
        </w:rPr>
        <w:t>י</w:t>
      </w:r>
      <w:r w:rsidRPr="000E039A">
        <w:rPr>
          <w:rtl/>
        </w:rPr>
        <w:t>ת</w:t>
      </w:r>
      <w:r>
        <w:rPr>
          <w:rFonts w:hint="cs"/>
          <w:rtl/>
        </w:rPr>
        <w:t xml:space="preserve"> </w:t>
      </w:r>
      <w:r w:rsidR="00F2255A">
        <w:rPr>
          <w:rFonts w:hint="cs"/>
          <w:rtl/>
        </w:rPr>
        <w:t>– – –</w:t>
      </w:r>
    </w:p>
    <w:p w:rsidR="005E11B5" w:rsidRDefault="005E11B5" w:rsidP="00FA3361">
      <w:pPr>
        <w:rPr>
          <w:rtl/>
        </w:rPr>
      </w:pPr>
      <w:bookmarkStart w:id="22268" w:name="_ETM_Q40_465122"/>
      <w:bookmarkStart w:id="22269" w:name="_ETM_Q40_465200"/>
      <w:bookmarkEnd w:id="22268"/>
      <w:bookmarkEnd w:id="22269"/>
    </w:p>
    <w:p w:rsidR="005E11B5" w:rsidRDefault="005E11B5" w:rsidP="00FA3361">
      <w:pPr>
        <w:pStyle w:val="af5"/>
        <w:keepNext/>
        <w:rPr>
          <w:rtl/>
        </w:rPr>
      </w:pPr>
      <w:bookmarkStart w:id="22270" w:name="ET_interruption_6553_10"/>
      <w:r w:rsidRPr="00A70C16">
        <w:rPr>
          <w:rStyle w:val="TagStyle"/>
          <w:rtl/>
        </w:rPr>
        <w:t xml:space="preserve"> &lt;&lt; קריאה &gt;&gt; </w:t>
      </w:r>
      <w:r>
        <w:rPr>
          <w:rtl/>
        </w:rPr>
        <w:t>שר הפנים משה ארבל:</w:t>
      </w:r>
      <w:r w:rsidRPr="00A70C16">
        <w:rPr>
          <w:rStyle w:val="TagStyle"/>
          <w:rtl/>
        </w:rPr>
        <w:t xml:space="preserve"> &lt;&lt; קריאה &gt;&gt;</w:t>
      </w:r>
      <w:r>
        <w:rPr>
          <w:rtl/>
        </w:rPr>
        <w:t xml:space="preserve">   </w:t>
      </w:r>
      <w:bookmarkEnd w:id="22270"/>
    </w:p>
    <w:p w:rsidR="005E11B5" w:rsidRDefault="005E11B5" w:rsidP="00F2255A">
      <w:pPr>
        <w:rPr>
          <w:rtl/>
        </w:rPr>
      </w:pPr>
    </w:p>
    <w:p w:rsidR="005E11B5" w:rsidRDefault="00F2255A" w:rsidP="00FA3361">
      <w:pPr>
        <w:rPr>
          <w:rtl/>
        </w:rPr>
      </w:pPr>
      <w:r>
        <w:rPr>
          <w:rFonts w:hint="cs"/>
          <w:rtl/>
        </w:rPr>
        <w:t>– – –</w:t>
      </w:r>
      <w:r w:rsidR="005E11B5">
        <w:rPr>
          <w:rFonts w:hint="cs"/>
          <w:rtl/>
        </w:rPr>
        <w:t xml:space="preserve"> הלכות חנוכה </w:t>
      </w:r>
      <w:r>
        <w:rPr>
          <w:rFonts w:hint="cs"/>
          <w:rtl/>
        </w:rPr>
        <w:t>– – –</w:t>
      </w:r>
    </w:p>
    <w:p w:rsidR="005E11B5" w:rsidRDefault="005E11B5" w:rsidP="00FA3361">
      <w:pPr>
        <w:rPr>
          <w:rtl/>
        </w:rPr>
      </w:pPr>
    </w:p>
    <w:p w:rsidR="005E11B5" w:rsidRDefault="00F00C8B" w:rsidP="00F00C8B">
      <w:pPr>
        <w:pStyle w:val="-"/>
        <w:rPr>
          <w:rtl/>
        </w:rPr>
      </w:pPr>
      <w:bookmarkStart w:id="22271" w:name="ET_speakercontinue_5797_11"/>
      <w:r w:rsidRPr="00F00C8B">
        <w:rPr>
          <w:rStyle w:val="TagStyle"/>
          <w:rtl/>
        </w:rPr>
        <w:t xml:space="preserve"> &lt;&lt; דובר_המשך &gt;&gt;</w:t>
      </w:r>
      <w:r w:rsidR="005E11B5" w:rsidRPr="00A70C16">
        <w:rPr>
          <w:rStyle w:val="TagStyle"/>
          <w:rtl/>
        </w:rPr>
        <w:t xml:space="preserve"> </w:t>
      </w:r>
      <w:r w:rsidR="005E11B5">
        <w:rPr>
          <w:rtl/>
        </w:rPr>
        <w:t>יצחק פינדרוס (</w:t>
      </w:r>
      <w:r>
        <w:rPr>
          <w:rFonts w:hint="cs"/>
          <w:rtl/>
        </w:rPr>
        <w:t>בשם ועדת הכספים</w:t>
      </w:r>
      <w:r w:rsidR="005E11B5">
        <w:rPr>
          <w:rtl/>
        </w:rPr>
        <w:t>):</w:t>
      </w:r>
      <w:r w:rsidR="005E11B5" w:rsidRPr="00A70C16">
        <w:rPr>
          <w:rStyle w:val="TagStyle"/>
          <w:rtl/>
        </w:rPr>
        <w:t xml:space="preserve"> </w:t>
      </w:r>
      <w:r w:rsidRPr="00F00C8B">
        <w:rPr>
          <w:rStyle w:val="TagStyle"/>
          <w:rtl/>
        </w:rPr>
        <w:t xml:space="preserve">&lt;&lt; דובר_המשך &gt;&gt; </w:t>
      </w:r>
      <w:r w:rsidR="005E11B5">
        <w:rPr>
          <w:rtl/>
        </w:rPr>
        <w:t xml:space="preserve">   </w:t>
      </w:r>
      <w:bookmarkEnd w:id="22271"/>
    </w:p>
    <w:p w:rsidR="005E11B5" w:rsidRDefault="005E11B5" w:rsidP="00F2255A">
      <w:pPr>
        <w:rPr>
          <w:rtl/>
        </w:rPr>
      </w:pPr>
    </w:p>
    <w:p w:rsidR="005E11B5" w:rsidRDefault="005E11B5" w:rsidP="00FA3361">
      <w:pPr>
        <w:rPr>
          <w:rtl/>
        </w:rPr>
      </w:pPr>
      <w:bookmarkStart w:id="22272" w:name="_ETM_Q40_467349"/>
      <w:bookmarkEnd w:id="22272"/>
      <w:r>
        <w:rPr>
          <w:rFonts w:hint="cs"/>
          <w:rtl/>
        </w:rPr>
        <w:t>הלכות חנוכה?</w:t>
      </w:r>
      <w:bookmarkStart w:id="22273" w:name="_ETM_Q40_469126"/>
      <w:bookmarkEnd w:id="22273"/>
    </w:p>
    <w:p w:rsidR="005E11B5" w:rsidRDefault="005E11B5" w:rsidP="00FA3361">
      <w:pPr>
        <w:rPr>
          <w:rtl/>
        </w:rPr>
      </w:pPr>
      <w:bookmarkStart w:id="22274" w:name="_ETM_Q40_469237"/>
      <w:bookmarkEnd w:id="22274"/>
    </w:p>
    <w:p w:rsidR="005E11B5" w:rsidRDefault="005E11B5" w:rsidP="00FA3361">
      <w:pPr>
        <w:pStyle w:val="af5"/>
        <w:keepNext/>
        <w:rPr>
          <w:rtl/>
        </w:rPr>
      </w:pPr>
      <w:bookmarkStart w:id="22275" w:name="ET_interruption_6553_12"/>
      <w:r w:rsidRPr="00A70C16">
        <w:rPr>
          <w:rStyle w:val="TagStyle"/>
          <w:rtl/>
        </w:rPr>
        <w:t xml:space="preserve"> &lt;&lt; קריאה &gt;&gt; </w:t>
      </w:r>
      <w:r>
        <w:rPr>
          <w:rtl/>
        </w:rPr>
        <w:t>שר הפנים משה ארבל:</w:t>
      </w:r>
      <w:r w:rsidRPr="00A70C16">
        <w:rPr>
          <w:rStyle w:val="TagStyle"/>
          <w:rtl/>
        </w:rPr>
        <w:t xml:space="preserve"> &lt;&lt; קריאה &gt;&gt;</w:t>
      </w:r>
      <w:r>
        <w:rPr>
          <w:rtl/>
        </w:rPr>
        <w:t xml:space="preserve">   </w:t>
      </w:r>
      <w:bookmarkEnd w:id="22275"/>
    </w:p>
    <w:p w:rsidR="005E11B5" w:rsidRDefault="005E11B5" w:rsidP="00F2255A">
      <w:pPr>
        <w:rPr>
          <w:rtl/>
        </w:rPr>
      </w:pPr>
    </w:p>
    <w:p w:rsidR="005E11B5" w:rsidRDefault="005E11B5" w:rsidP="00FA3361">
      <w:pPr>
        <w:rPr>
          <w:rtl/>
        </w:rPr>
      </w:pPr>
      <w:bookmarkStart w:id="22276" w:name="_ETM_Q40_469659"/>
      <w:bookmarkEnd w:id="22276"/>
      <w:r>
        <w:rPr>
          <w:rFonts w:hint="cs"/>
          <w:rtl/>
        </w:rPr>
        <w:t xml:space="preserve">כל הרמב"ם </w:t>
      </w:r>
      <w:r w:rsidR="00F2255A">
        <w:rPr>
          <w:rFonts w:hint="cs"/>
          <w:rtl/>
        </w:rPr>
        <w:t>– – –</w:t>
      </w:r>
    </w:p>
    <w:p w:rsidR="005E11B5" w:rsidRDefault="005E11B5" w:rsidP="00FA3361">
      <w:pPr>
        <w:rPr>
          <w:rtl/>
        </w:rPr>
      </w:pPr>
    </w:p>
    <w:p w:rsidR="005E11B5" w:rsidRDefault="00F00C8B" w:rsidP="00F00C8B">
      <w:pPr>
        <w:pStyle w:val="-"/>
        <w:rPr>
          <w:rtl/>
        </w:rPr>
      </w:pPr>
      <w:bookmarkStart w:id="22277" w:name="ET_speakercontinue_5797_13"/>
      <w:r w:rsidRPr="00F00C8B">
        <w:rPr>
          <w:rStyle w:val="TagStyle"/>
          <w:rtl/>
        </w:rPr>
        <w:t xml:space="preserve"> &lt;&lt; דובר_המשך &gt;&gt;</w:t>
      </w:r>
      <w:r w:rsidR="005E11B5" w:rsidRPr="00A70C16">
        <w:rPr>
          <w:rStyle w:val="TagStyle"/>
          <w:rtl/>
        </w:rPr>
        <w:t xml:space="preserve"> </w:t>
      </w:r>
      <w:r w:rsidR="005E11B5">
        <w:rPr>
          <w:rtl/>
        </w:rPr>
        <w:t>יצחק פינדרוס (</w:t>
      </w:r>
      <w:r>
        <w:rPr>
          <w:rFonts w:hint="cs"/>
          <w:rtl/>
        </w:rPr>
        <w:t>בשם ועדת הכספים</w:t>
      </w:r>
      <w:r w:rsidR="005E11B5">
        <w:rPr>
          <w:rtl/>
        </w:rPr>
        <w:t>):</w:t>
      </w:r>
      <w:r w:rsidR="005E11B5" w:rsidRPr="00A70C16">
        <w:rPr>
          <w:rStyle w:val="TagStyle"/>
          <w:rtl/>
        </w:rPr>
        <w:t xml:space="preserve"> </w:t>
      </w:r>
      <w:r w:rsidRPr="00F00C8B">
        <w:rPr>
          <w:rStyle w:val="TagStyle"/>
          <w:rtl/>
        </w:rPr>
        <w:t xml:space="preserve">&lt;&lt; דובר_המשך &gt;&gt; </w:t>
      </w:r>
      <w:r w:rsidR="005E11B5">
        <w:rPr>
          <w:rtl/>
        </w:rPr>
        <w:t xml:space="preserve">   </w:t>
      </w:r>
      <w:bookmarkEnd w:id="22277"/>
    </w:p>
    <w:p w:rsidR="005E11B5" w:rsidRDefault="005E11B5" w:rsidP="00F2255A">
      <w:pPr>
        <w:rPr>
          <w:rtl/>
        </w:rPr>
      </w:pPr>
    </w:p>
    <w:p w:rsidR="005E11B5" w:rsidRDefault="005E11B5" w:rsidP="00FA3361">
      <w:pPr>
        <w:rPr>
          <w:rtl/>
        </w:rPr>
      </w:pPr>
      <w:r>
        <w:rPr>
          <w:rFonts w:hint="cs"/>
          <w:rtl/>
        </w:rPr>
        <w:t>את כל הרמב"ם?</w:t>
      </w:r>
      <w:bookmarkStart w:id="22278" w:name="_ETM_Q40_462860"/>
      <w:bookmarkStart w:id="22279" w:name="_ETM_Q40_467940"/>
      <w:bookmarkStart w:id="22280" w:name="_ETM_Q40_470190"/>
      <w:bookmarkStart w:id="22281" w:name="_ETM_Q40_470370"/>
      <w:bookmarkStart w:id="22282" w:name="_ETM_Q40_470550"/>
      <w:bookmarkStart w:id="22283" w:name="_ETM_Q40_471249"/>
      <w:bookmarkEnd w:id="22278"/>
      <w:bookmarkEnd w:id="22279"/>
      <w:bookmarkEnd w:id="22280"/>
      <w:bookmarkEnd w:id="22281"/>
      <w:bookmarkEnd w:id="22282"/>
      <w:bookmarkEnd w:id="22283"/>
      <w:r>
        <w:rPr>
          <w:rFonts w:hint="cs"/>
          <w:rtl/>
        </w:rPr>
        <w:t xml:space="preserve"> </w:t>
      </w:r>
      <w:r w:rsidRPr="000E039A">
        <w:rPr>
          <w:rtl/>
        </w:rPr>
        <w:t xml:space="preserve">איפה </w:t>
      </w:r>
      <w:bookmarkStart w:id="22284" w:name="_ETM_Q40_471490"/>
      <w:bookmarkEnd w:id="22284"/>
      <w:r w:rsidRPr="000E039A">
        <w:rPr>
          <w:rtl/>
        </w:rPr>
        <w:t>נעצרת</w:t>
      </w:r>
      <w:r>
        <w:rPr>
          <w:rFonts w:hint="cs"/>
          <w:rtl/>
        </w:rPr>
        <w:t>, רק תגיד לי.</w:t>
      </w:r>
    </w:p>
    <w:p w:rsidR="005E11B5" w:rsidRDefault="005E11B5" w:rsidP="00FA3361">
      <w:pPr>
        <w:rPr>
          <w:rtl/>
        </w:rPr>
      </w:pPr>
    </w:p>
    <w:p w:rsidR="005E11B5" w:rsidRDefault="005E11B5" w:rsidP="00FA3361">
      <w:pPr>
        <w:pStyle w:val="af5"/>
        <w:keepNext/>
        <w:rPr>
          <w:rtl/>
        </w:rPr>
      </w:pPr>
      <w:bookmarkStart w:id="22285" w:name="ET_interruption_6553_14"/>
      <w:r w:rsidRPr="00A70C16">
        <w:rPr>
          <w:rStyle w:val="TagStyle"/>
          <w:rtl/>
        </w:rPr>
        <w:t xml:space="preserve"> &lt;&lt; קריאה &gt;&gt; </w:t>
      </w:r>
      <w:r>
        <w:rPr>
          <w:rtl/>
        </w:rPr>
        <w:t>שר הפנים משה ארבל:</w:t>
      </w:r>
      <w:r w:rsidRPr="00A70C16">
        <w:rPr>
          <w:rStyle w:val="TagStyle"/>
          <w:rtl/>
        </w:rPr>
        <w:t xml:space="preserve"> &lt;&lt; קריאה &gt;&gt;</w:t>
      </w:r>
      <w:r>
        <w:rPr>
          <w:rtl/>
        </w:rPr>
        <w:t xml:space="preserve">   </w:t>
      </w:r>
      <w:bookmarkEnd w:id="22285"/>
    </w:p>
    <w:p w:rsidR="005E11B5" w:rsidRDefault="005E11B5" w:rsidP="00F2255A">
      <w:pPr>
        <w:rPr>
          <w:rtl/>
        </w:rPr>
      </w:pPr>
    </w:p>
    <w:p w:rsidR="005E11B5" w:rsidRDefault="005E11B5" w:rsidP="00FA3361">
      <w:pPr>
        <w:rPr>
          <w:rtl/>
        </w:rPr>
      </w:pPr>
      <w:bookmarkStart w:id="22286" w:name="_ETM_Q40_472148"/>
      <w:bookmarkEnd w:id="22286"/>
      <w:r>
        <w:rPr>
          <w:rFonts w:hint="cs"/>
          <w:rtl/>
        </w:rPr>
        <w:t xml:space="preserve">עד הסוף, הגענו שנר חנוכה </w:t>
      </w:r>
      <w:bookmarkStart w:id="22287" w:name="_ETM_Q40_473654"/>
      <w:bookmarkEnd w:id="22287"/>
      <w:r>
        <w:rPr>
          <w:rFonts w:hint="cs"/>
          <w:rtl/>
        </w:rPr>
        <w:t xml:space="preserve">בשבת, ונר שבת זה שלום בית, זה קודם </w:t>
      </w:r>
      <w:r w:rsidR="00F2255A">
        <w:rPr>
          <w:rFonts w:hint="cs"/>
          <w:rtl/>
        </w:rPr>
        <w:t>– – –</w:t>
      </w:r>
    </w:p>
    <w:p w:rsidR="005E11B5" w:rsidRDefault="005E11B5" w:rsidP="00FA3361">
      <w:pPr>
        <w:rPr>
          <w:rtl/>
        </w:rPr>
      </w:pPr>
      <w:bookmarkStart w:id="22288" w:name="_ETM_Q40_480388"/>
      <w:bookmarkStart w:id="22289" w:name="_ETM_Q40_480458"/>
      <w:bookmarkEnd w:id="22288"/>
      <w:bookmarkEnd w:id="22289"/>
    </w:p>
    <w:p w:rsidR="005E11B5" w:rsidRDefault="00F00C8B" w:rsidP="00F00C8B">
      <w:pPr>
        <w:pStyle w:val="-"/>
        <w:rPr>
          <w:rtl/>
        </w:rPr>
      </w:pPr>
      <w:bookmarkStart w:id="22290" w:name="ET_speakercontinue_5797_15"/>
      <w:r w:rsidRPr="00F00C8B">
        <w:rPr>
          <w:rStyle w:val="TagStyle"/>
          <w:rtl/>
        </w:rPr>
        <w:t xml:space="preserve"> &lt;&lt; דובר_המשך &gt;&gt;</w:t>
      </w:r>
      <w:r w:rsidR="005E11B5" w:rsidRPr="00A70C16">
        <w:rPr>
          <w:rStyle w:val="TagStyle"/>
          <w:rtl/>
        </w:rPr>
        <w:t xml:space="preserve"> </w:t>
      </w:r>
      <w:r w:rsidR="005E11B5">
        <w:rPr>
          <w:rtl/>
        </w:rPr>
        <w:t>יצחק פינדרוס (</w:t>
      </w:r>
      <w:r>
        <w:rPr>
          <w:rFonts w:hint="cs"/>
          <w:rtl/>
        </w:rPr>
        <w:t>בשם ועדת הכספים</w:t>
      </w:r>
      <w:r w:rsidR="005E11B5">
        <w:rPr>
          <w:rtl/>
        </w:rPr>
        <w:t>):</w:t>
      </w:r>
      <w:r w:rsidR="005E11B5" w:rsidRPr="00A70C16">
        <w:rPr>
          <w:rStyle w:val="TagStyle"/>
          <w:rtl/>
        </w:rPr>
        <w:t xml:space="preserve"> </w:t>
      </w:r>
      <w:r w:rsidRPr="00F00C8B">
        <w:rPr>
          <w:rStyle w:val="TagStyle"/>
          <w:rtl/>
        </w:rPr>
        <w:t xml:space="preserve">&lt;&lt; דובר_המשך &gt;&gt; </w:t>
      </w:r>
      <w:r w:rsidR="005E11B5">
        <w:rPr>
          <w:rtl/>
        </w:rPr>
        <w:t xml:space="preserve">   </w:t>
      </w:r>
      <w:bookmarkEnd w:id="22290"/>
    </w:p>
    <w:p w:rsidR="005E11B5" w:rsidRDefault="005E11B5" w:rsidP="00F2255A">
      <w:pPr>
        <w:rPr>
          <w:rtl/>
        </w:rPr>
      </w:pPr>
    </w:p>
    <w:p w:rsidR="005E11B5" w:rsidRDefault="005E11B5" w:rsidP="00FA3361">
      <w:pPr>
        <w:rPr>
          <w:rtl/>
        </w:rPr>
      </w:pPr>
      <w:r>
        <w:rPr>
          <w:rFonts w:hint="cs"/>
          <w:rtl/>
        </w:rPr>
        <w:t xml:space="preserve">לשון </w:t>
      </w:r>
      <w:bookmarkStart w:id="22291" w:name="_ETM_Q40_470663"/>
      <w:bookmarkEnd w:id="22291"/>
      <w:r>
        <w:rPr>
          <w:rFonts w:hint="cs"/>
          <w:rtl/>
        </w:rPr>
        <w:t xml:space="preserve">בית לא היה ברמב"ם. לשון בית </w:t>
      </w:r>
      <w:bookmarkStart w:id="22292" w:name="_ETM_Q40_482673"/>
      <w:bookmarkEnd w:id="22292"/>
      <w:r>
        <w:rPr>
          <w:rFonts w:hint="cs"/>
          <w:rtl/>
        </w:rPr>
        <w:t xml:space="preserve">הוספת מאחד המפרשים, זה לא היה. אלה תוספות שהוא </w:t>
      </w:r>
      <w:bookmarkStart w:id="22293" w:name="_ETM_Q40_485369"/>
      <w:bookmarkEnd w:id="22293"/>
      <w:r>
        <w:rPr>
          <w:rFonts w:hint="cs"/>
          <w:rtl/>
        </w:rPr>
        <w:t xml:space="preserve">הוסיף, לא מלשון הרמב"ם. </w:t>
      </w:r>
      <w:bookmarkStart w:id="22294" w:name="_ETM_Q40_489380"/>
      <w:bookmarkEnd w:id="22294"/>
      <w:r>
        <w:rPr>
          <w:rFonts w:hint="cs"/>
          <w:rtl/>
        </w:rPr>
        <w:t xml:space="preserve">אין </w:t>
      </w:r>
      <w:bookmarkStart w:id="22295" w:name="_ETM_Q40_490027"/>
      <w:bookmarkEnd w:id="22295"/>
      <w:r>
        <w:rPr>
          <w:rFonts w:hint="cs"/>
          <w:rtl/>
        </w:rPr>
        <w:t xml:space="preserve">לשון בית. הסיבה שאתה מדליק נר </w:t>
      </w:r>
      <w:bookmarkStart w:id="22296" w:name="_ETM_Q40_492231"/>
      <w:bookmarkEnd w:id="22296"/>
      <w:r>
        <w:rPr>
          <w:rFonts w:hint="cs"/>
          <w:rtl/>
        </w:rPr>
        <w:t xml:space="preserve">שבת ונר חנוכה זה משום תדיר ושאינו תדיר </w:t>
      </w:r>
      <w:r>
        <w:rPr>
          <w:rFonts w:hint="eastAsia"/>
          <w:rtl/>
        </w:rPr>
        <w:t>–</w:t>
      </w:r>
      <w:r>
        <w:rPr>
          <w:rFonts w:hint="cs"/>
          <w:rtl/>
        </w:rPr>
        <w:t xml:space="preserve"> תדיר קודם. </w:t>
      </w:r>
    </w:p>
    <w:p w:rsidR="005E11B5" w:rsidRDefault="005E11B5" w:rsidP="00FA3361">
      <w:pPr>
        <w:rPr>
          <w:rtl/>
        </w:rPr>
      </w:pPr>
    </w:p>
    <w:p w:rsidR="005E11B5" w:rsidRDefault="005E11B5" w:rsidP="00FA3361">
      <w:pPr>
        <w:pStyle w:val="af5"/>
        <w:keepNext/>
        <w:rPr>
          <w:rtl/>
        </w:rPr>
      </w:pPr>
      <w:bookmarkStart w:id="22297" w:name="ET_interruption_6553_16"/>
      <w:r w:rsidRPr="002A3735">
        <w:rPr>
          <w:rStyle w:val="TagStyle"/>
          <w:rtl/>
        </w:rPr>
        <w:t xml:space="preserve"> &lt;&lt; קריאה &gt;&gt; </w:t>
      </w:r>
      <w:r>
        <w:rPr>
          <w:rtl/>
        </w:rPr>
        <w:t>שר הפנים משה ארבל:</w:t>
      </w:r>
      <w:r w:rsidRPr="002A3735">
        <w:rPr>
          <w:rStyle w:val="TagStyle"/>
          <w:rtl/>
        </w:rPr>
        <w:t xml:space="preserve"> &lt;&lt; קריאה &gt;&gt;</w:t>
      </w:r>
      <w:r>
        <w:rPr>
          <w:rtl/>
        </w:rPr>
        <w:t xml:space="preserve">   </w:t>
      </w:r>
      <w:bookmarkEnd w:id="22297"/>
    </w:p>
    <w:p w:rsidR="005E11B5" w:rsidRDefault="005E11B5" w:rsidP="00F2255A">
      <w:pPr>
        <w:rPr>
          <w:rtl/>
        </w:rPr>
      </w:pPr>
    </w:p>
    <w:p w:rsidR="005E11B5" w:rsidRDefault="005E11B5" w:rsidP="00FA3361">
      <w:pPr>
        <w:rPr>
          <w:rtl/>
        </w:rPr>
      </w:pPr>
      <w:bookmarkStart w:id="22298" w:name="_ETM_Q40_497534"/>
      <w:bookmarkEnd w:id="22298"/>
      <w:r>
        <w:rPr>
          <w:rFonts w:hint="cs"/>
          <w:rtl/>
        </w:rPr>
        <w:t xml:space="preserve">נר זה </w:t>
      </w:r>
      <w:r w:rsidR="00F2255A">
        <w:rPr>
          <w:rFonts w:hint="cs"/>
          <w:rtl/>
        </w:rPr>
        <w:t>– – –</w:t>
      </w:r>
    </w:p>
    <w:p w:rsidR="005E11B5" w:rsidRDefault="005E11B5" w:rsidP="00FA3361">
      <w:pPr>
        <w:rPr>
          <w:rtl/>
        </w:rPr>
      </w:pPr>
      <w:bookmarkStart w:id="22299" w:name="_ETM_Q40_496861"/>
      <w:bookmarkStart w:id="22300" w:name="_ETM_Q40_496914"/>
      <w:bookmarkEnd w:id="22299"/>
      <w:bookmarkEnd w:id="22300"/>
    </w:p>
    <w:p w:rsidR="005E11B5" w:rsidRDefault="00F00C8B" w:rsidP="00F00C8B">
      <w:pPr>
        <w:pStyle w:val="-"/>
        <w:rPr>
          <w:rtl/>
        </w:rPr>
      </w:pPr>
      <w:bookmarkStart w:id="22301" w:name="ET_speakercontinue_5797_17"/>
      <w:r w:rsidRPr="00F00C8B">
        <w:rPr>
          <w:rStyle w:val="TagStyle"/>
          <w:rtl/>
        </w:rPr>
        <w:t xml:space="preserve"> &lt;&lt; דובר_המשך &gt;&gt;</w:t>
      </w:r>
      <w:r w:rsidR="005E11B5" w:rsidRPr="002A3735">
        <w:rPr>
          <w:rStyle w:val="TagStyle"/>
          <w:rtl/>
        </w:rPr>
        <w:t xml:space="preserve"> </w:t>
      </w:r>
      <w:r w:rsidR="005E11B5">
        <w:rPr>
          <w:rtl/>
        </w:rPr>
        <w:t>יצחק פינדרוס (</w:t>
      </w:r>
      <w:r>
        <w:rPr>
          <w:rFonts w:hint="cs"/>
          <w:rtl/>
        </w:rPr>
        <w:t>בשם ועדת הכספים</w:t>
      </w:r>
      <w:r w:rsidR="005E11B5">
        <w:rPr>
          <w:rtl/>
        </w:rPr>
        <w:t>):</w:t>
      </w:r>
      <w:r w:rsidR="005E11B5" w:rsidRPr="002A3735">
        <w:rPr>
          <w:rStyle w:val="TagStyle"/>
          <w:rtl/>
        </w:rPr>
        <w:t xml:space="preserve"> </w:t>
      </w:r>
      <w:r w:rsidRPr="00F00C8B">
        <w:rPr>
          <w:rStyle w:val="TagStyle"/>
          <w:rtl/>
        </w:rPr>
        <w:t xml:space="preserve">&lt;&lt; דובר_המשך &gt;&gt; </w:t>
      </w:r>
      <w:r w:rsidR="005E11B5">
        <w:rPr>
          <w:rtl/>
        </w:rPr>
        <w:t xml:space="preserve">   </w:t>
      </w:r>
      <w:bookmarkEnd w:id="22301"/>
    </w:p>
    <w:p w:rsidR="005E11B5" w:rsidRDefault="005E11B5" w:rsidP="00F2255A">
      <w:pPr>
        <w:rPr>
          <w:rtl/>
        </w:rPr>
      </w:pPr>
    </w:p>
    <w:p w:rsidR="005E11B5" w:rsidRDefault="005E11B5" w:rsidP="00D15253">
      <w:pPr>
        <w:rPr>
          <w:rtl/>
        </w:rPr>
      </w:pPr>
      <w:bookmarkStart w:id="22302" w:name="_ETM_Q40_497861"/>
      <w:bookmarkStart w:id="22303" w:name="_ETM_Q40_497894"/>
      <w:bookmarkEnd w:id="22302"/>
      <w:bookmarkEnd w:id="22303"/>
      <w:r>
        <w:rPr>
          <w:rFonts w:hint="cs"/>
          <w:rtl/>
        </w:rPr>
        <w:t xml:space="preserve">אה. שלום בית. לא שמעתי אותך. שלום בית קודם לפרסומי </w:t>
      </w:r>
      <w:proofErr w:type="spellStart"/>
      <w:r>
        <w:rPr>
          <w:rFonts w:hint="cs"/>
          <w:rtl/>
        </w:rPr>
        <w:t>ניסא</w:t>
      </w:r>
      <w:proofErr w:type="spellEnd"/>
      <w:r>
        <w:rPr>
          <w:rFonts w:hint="cs"/>
          <w:rtl/>
        </w:rPr>
        <w:t xml:space="preserve">, </w:t>
      </w:r>
      <w:bookmarkStart w:id="22304" w:name="_ETM_Q40_503773"/>
      <w:bookmarkEnd w:id="22304"/>
      <w:r>
        <w:rPr>
          <w:rFonts w:hint="cs"/>
          <w:rtl/>
        </w:rPr>
        <w:t xml:space="preserve">נכון. </w:t>
      </w:r>
      <w:bookmarkStart w:id="22305" w:name="_ETM_Q40_473229"/>
      <w:bookmarkStart w:id="22306" w:name="_ETM_Q40_480189"/>
      <w:bookmarkStart w:id="22307" w:name="_ETM_Q40_480550"/>
      <w:bookmarkEnd w:id="22305"/>
      <w:bookmarkEnd w:id="22306"/>
      <w:bookmarkEnd w:id="22307"/>
      <w:r>
        <w:rPr>
          <w:rFonts w:hint="cs"/>
          <w:rtl/>
        </w:rPr>
        <w:t xml:space="preserve">שלום בית קודם לפרסומי </w:t>
      </w:r>
      <w:proofErr w:type="spellStart"/>
      <w:r>
        <w:rPr>
          <w:rFonts w:hint="cs"/>
          <w:rtl/>
        </w:rPr>
        <w:t>ניסא</w:t>
      </w:r>
      <w:proofErr w:type="spellEnd"/>
      <w:r>
        <w:rPr>
          <w:rFonts w:hint="cs"/>
          <w:rtl/>
        </w:rPr>
        <w:t xml:space="preserve">. אבל מה אנחנו מפרסמים? </w:t>
      </w:r>
      <w:bookmarkStart w:id="22308" w:name="_ETM_Q40_508152"/>
      <w:bookmarkEnd w:id="22308"/>
      <w:r>
        <w:rPr>
          <w:rFonts w:hint="cs"/>
          <w:rtl/>
        </w:rPr>
        <w:t xml:space="preserve">ולמה לפי בית הלל זה "מוסיף והולך"? מה אנחנו מפרסמים </w:t>
      </w:r>
      <w:bookmarkStart w:id="22309" w:name="_ETM_Q40_511578"/>
      <w:bookmarkEnd w:id="22309"/>
      <w:r>
        <w:rPr>
          <w:rFonts w:hint="cs"/>
          <w:rtl/>
        </w:rPr>
        <w:t>בנס חנוכה?</w:t>
      </w:r>
      <w:r w:rsidRPr="000E039A">
        <w:rPr>
          <w:rtl/>
        </w:rPr>
        <w:t xml:space="preserve"> </w:t>
      </w:r>
      <w:bookmarkStart w:id="22310" w:name="_ETM_Q40_480800"/>
      <w:bookmarkStart w:id="22311" w:name="_ETM_Q40_516210"/>
      <w:bookmarkEnd w:id="22310"/>
      <w:bookmarkEnd w:id="22311"/>
      <w:r>
        <w:rPr>
          <w:rFonts w:hint="cs"/>
          <w:rtl/>
        </w:rPr>
        <w:t xml:space="preserve">הרי </w:t>
      </w:r>
      <w:r w:rsidRPr="000E039A">
        <w:rPr>
          <w:rtl/>
        </w:rPr>
        <w:t xml:space="preserve">הנס </w:t>
      </w:r>
      <w:bookmarkStart w:id="22312" w:name="_ETM_Q40_516539"/>
      <w:bookmarkEnd w:id="22312"/>
      <w:r w:rsidRPr="000E039A">
        <w:rPr>
          <w:rtl/>
        </w:rPr>
        <w:t xml:space="preserve">של </w:t>
      </w:r>
      <w:bookmarkStart w:id="22313" w:name="_ETM_Q40_516659"/>
      <w:bookmarkEnd w:id="22313"/>
      <w:r w:rsidRPr="000E039A">
        <w:rPr>
          <w:rtl/>
        </w:rPr>
        <w:t>חנוכה</w:t>
      </w:r>
      <w:r>
        <w:rPr>
          <w:rFonts w:hint="cs"/>
          <w:rtl/>
        </w:rPr>
        <w:t xml:space="preserve"> לא היה על השמן</w:t>
      </w:r>
      <w:r w:rsidR="00D15253">
        <w:rPr>
          <w:rFonts w:hint="cs"/>
          <w:rtl/>
        </w:rPr>
        <w:t>,</w:t>
      </w:r>
      <w:r>
        <w:rPr>
          <w:rFonts w:hint="cs"/>
          <w:rtl/>
        </w:rPr>
        <w:t xml:space="preserve"> הנס של חנוכה </w:t>
      </w:r>
      <w:bookmarkStart w:id="22314" w:name="_ETM_Q40_517058"/>
      <w:bookmarkEnd w:id="22314"/>
      <w:r>
        <w:rPr>
          <w:rFonts w:hint="cs"/>
          <w:rtl/>
        </w:rPr>
        <w:t>היה</w:t>
      </w:r>
      <w:bookmarkStart w:id="22315" w:name="_ETM_Q40_517050"/>
      <w:bookmarkEnd w:id="22315"/>
      <w:r w:rsidRPr="000E039A">
        <w:rPr>
          <w:rtl/>
        </w:rPr>
        <w:t xml:space="preserve"> </w:t>
      </w:r>
      <w:bookmarkStart w:id="22316" w:name="_ETM_Q40_517260"/>
      <w:bookmarkEnd w:id="22316"/>
      <w:r>
        <w:rPr>
          <w:rFonts w:hint="cs"/>
          <w:rtl/>
        </w:rPr>
        <w:t>ה</w:t>
      </w:r>
      <w:r w:rsidRPr="000E039A">
        <w:rPr>
          <w:rtl/>
        </w:rPr>
        <w:t xml:space="preserve">ניצחון </w:t>
      </w:r>
      <w:bookmarkStart w:id="22317" w:name="_ETM_Q40_517890"/>
      <w:bookmarkEnd w:id="22317"/>
      <w:r w:rsidRPr="000E039A">
        <w:rPr>
          <w:rtl/>
        </w:rPr>
        <w:t xml:space="preserve">של </w:t>
      </w:r>
      <w:bookmarkStart w:id="22318" w:name="_ETM_Q40_518969"/>
      <w:bookmarkEnd w:id="22318"/>
      <w:r w:rsidRPr="000E039A">
        <w:rPr>
          <w:rtl/>
        </w:rPr>
        <w:t xml:space="preserve">רבים </w:t>
      </w:r>
      <w:bookmarkStart w:id="22319" w:name="_ETM_Q40_519329"/>
      <w:bookmarkEnd w:id="22319"/>
      <w:r>
        <w:rPr>
          <w:rFonts w:hint="cs"/>
          <w:rtl/>
        </w:rPr>
        <w:t xml:space="preserve">ביד מעטים, רשעים ביד צדיקים. והיה צריך להוציא </w:t>
      </w:r>
      <w:bookmarkStart w:id="22320" w:name="_ETM_Q40_520649"/>
      <w:bookmarkStart w:id="22321" w:name="_ETM_Q40_521010"/>
      <w:bookmarkStart w:id="22322" w:name="_ETM_Q40_521279"/>
      <w:bookmarkStart w:id="22323" w:name="_ETM_Q40_522329"/>
      <w:bookmarkStart w:id="22324" w:name="_ETM_Q40_522629"/>
      <w:bookmarkStart w:id="22325" w:name="_ETM_Q40_522989"/>
      <w:bookmarkStart w:id="22326" w:name="_ETM_Q40_523260"/>
      <w:bookmarkEnd w:id="22320"/>
      <w:bookmarkEnd w:id="22321"/>
      <w:bookmarkEnd w:id="22322"/>
      <w:bookmarkEnd w:id="22323"/>
      <w:bookmarkEnd w:id="22324"/>
      <w:bookmarkEnd w:id="22325"/>
      <w:bookmarkEnd w:id="22326"/>
      <w:r>
        <w:rPr>
          <w:rFonts w:hint="cs"/>
          <w:rtl/>
        </w:rPr>
        <w:t>ב</w:t>
      </w:r>
      <w:r w:rsidRPr="000E039A">
        <w:rPr>
          <w:rtl/>
        </w:rPr>
        <w:t>אמת</w:t>
      </w:r>
      <w:r>
        <w:rPr>
          <w:rFonts w:hint="cs"/>
          <w:rtl/>
        </w:rPr>
        <w:t>,</w:t>
      </w:r>
      <w:r w:rsidRPr="000E039A">
        <w:rPr>
          <w:rtl/>
        </w:rPr>
        <w:t xml:space="preserve"> </w:t>
      </w:r>
      <w:bookmarkStart w:id="22327" w:name="_ETM_Q40_523529"/>
      <w:bookmarkEnd w:id="22327"/>
      <w:r w:rsidRPr="000E039A">
        <w:rPr>
          <w:rtl/>
        </w:rPr>
        <w:t xml:space="preserve">אתה </w:t>
      </w:r>
      <w:bookmarkStart w:id="22328" w:name="_ETM_Q40_523620"/>
      <w:bookmarkEnd w:id="22328"/>
      <w:r w:rsidRPr="000E039A">
        <w:rPr>
          <w:rtl/>
        </w:rPr>
        <w:t>יודע</w:t>
      </w:r>
      <w:r>
        <w:rPr>
          <w:rFonts w:hint="cs"/>
          <w:rtl/>
        </w:rPr>
        <w:t>,</w:t>
      </w:r>
      <w:r w:rsidRPr="000E039A">
        <w:rPr>
          <w:rtl/>
        </w:rPr>
        <w:t xml:space="preserve"> </w:t>
      </w:r>
      <w:bookmarkStart w:id="22329" w:name="_ETM_Q40_523979"/>
      <w:bookmarkEnd w:id="22329"/>
      <w:r w:rsidRPr="000E039A">
        <w:rPr>
          <w:rtl/>
        </w:rPr>
        <w:t>איז</w:t>
      </w:r>
      <w:r>
        <w:rPr>
          <w:rFonts w:hint="cs"/>
          <w:rtl/>
        </w:rPr>
        <w:t>ו</w:t>
      </w:r>
      <w:r w:rsidRPr="000E039A">
        <w:rPr>
          <w:rtl/>
        </w:rPr>
        <w:t xml:space="preserve"> </w:t>
      </w:r>
      <w:bookmarkStart w:id="22330" w:name="_ETM_Q40_524159"/>
      <w:bookmarkEnd w:id="22330"/>
      <w:r w:rsidRPr="000E039A">
        <w:rPr>
          <w:rtl/>
        </w:rPr>
        <w:t>חרב</w:t>
      </w:r>
      <w:r>
        <w:rPr>
          <w:rFonts w:hint="cs"/>
          <w:rtl/>
        </w:rPr>
        <w:t>,</w:t>
      </w:r>
      <w:r w:rsidRPr="000E039A">
        <w:rPr>
          <w:rtl/>
        </w:rPr>
        <w:t xml:space="preserve"> </w:t>
      </w:r>
      <w:bookmarkStart w:id="22331" w:name="_ETM_Q40_524760"/>
      <w:bookmarkEnd w:id="22331"/>
      <w:r w:rsidRPr="000E039A">
        <w:rPr>
          <w:rtl/>
        </w:rPr>
        <w:t xml:space="preserve">שיהיה </w:t>
      </w:r>
      <w:bookmarkStart w:id="22332" w:name="_ETM_Q40_525210"/>
      <w:bookmarkEnd w:id="22332"/>
      <w:r w:rsidRPr="000E039A">
        <w:rPr>
          <w:rtl/>
        </w:rPr>
        <w:t xml:space="preserve">איזה </w:t>
      </w:r>
      <w:bookmarkStart w:id="22333" w:name="_ETM_Q40_525420"/>
      <w:bookmarkEnd w:id="22333"/>
      <w:r w:rsidRPr="000E039A">
        <w:rPr>
          <w:rtl/>
        </w:rPr>
        <w:t xml:space="preserve">סמל </w:t>
      </w:r>
      <w:bookmarkStart w:id="22334" w:name="_ETM_Q40_525779"/>
      <w:bookmarkEnd w:id="22334"/>
      <w:r w:rsidRPr="000E039A">
        <w:rPr>
          <w:rtl/>
        </w:rPr>
        <w:t xml:space="preserve">של </w:t>
      </w:r>
      <w:bookmarkStart w:id="22335" w:name="_ETM_Q40_525930"/>
      <w:bookmarkEnd w:id="22335"/>
      <w:r w:rsidRPr="000E039A">
        <w:rPr>
          <w:rtl/>
        </w:rPr>
        <w:t>חרב</w:t>
      </w:r>
      <w:r>
        <w:rPr>
          <w:rFonts w:hint="cs"/>
          <w:rtl/>
        </w:rPr>
        <w:t>,</w:t>
      </w:r>
      <w:r w:rsidRPr="000E039A">
        <w:rPr>
          <w:rtl/>
        </w:rPr>
        <w:t xml:space="preserve"> </w:t>
      </w:r>
      <w:bookmarkStart w:id="22336" w:name="_ETM_Q40_526260"/>
      <w:bookmarkEnd w:id="22336"/>
      <w:r w:rsidRPr="000E039A">
        <w:rPr>
          <w:rtl/>
        </w:rPr>
        <w:t xml:space="preserve">איך </w:t>
      </w:r>
      <w:bookmarkStart w:id="22337" w:name="_ETM_Q40_526350"/>
      <w:bookmarkEnd w:id="22337"/>
      <w:r w:rsidRPr="000E039A">
        <w:rPr>
          <w:rtl/>
        </w:rPr>
        <w:t>שניצחו</w:t>
      </w:r>
      <w:r>
        <w:rPr>
          <w:rFonts w:hint="cs"/>
          <w:rtl/>
        </w:rPr>
        <w:t>,</w:t>
      </w:r>
      <w:r w:rsidRPr="000E039A">
        <w:rPr>
          <w:rtl/>
        </w:rPr>
        <w:t xml:space="preserve"> </w:t>
      </w:r>
      <w:bookmarkStart w:id="22338" w:name="_ETM_Q40_527399"/>
      <w:bookmarkEnd w:id="22338"/>
      <w:r w:rsidRPr="000E039A">
        <w:rPr>
          <w:rtl/>
        </w:rPr>
        <w:t>ס</w:t>
      </w:r>
      <w:r>
        <w:rPr>
          <w:rFonts w:hint="cs"/>
          <w:rtl/>
        </w:rPr>
        <w:t>מ</w:t>
      </w:r>
      <w:r w:rsidRPr="000E039A">
        <w:rPr>
          <w:rtl/>
        </w:rPr>
        <w:t xml:space="preserve">ל </w:t>
      </w:r>
      <w:bookmarkStart w:id="22339" w:name="_ETM_Q40_527789"/>
      <w:bookmarkEnd w:id="22339"/>
      <w:r w:rsidRPr="000E039A">
        <w:rPr>
          <w:rtl/>
        </w:rPr>
        <w:t xml:space="preserve">של </w:t>
      </w:r>
      <w:bookmarkStart w:id="22340" w:name="_ETM_Q40_528000"/>
      <w:bookmarkEnd w:id="22340"/>
      <w:r w:rsidRPr="000E039A">
        <w:rPr>
          <w:rtl/>
        </w:rPr>
        <w:t>המלחמה</w:t>
      </w:r>
      <w:r>
        <w:rPr>
          <w:rFonts w:hint="cs"/>
          <w:rtl/>
        </w:rPr>
        <w:t>,</w:t>
      </w:r>
      <w:r w:rsidRPr="000E039A">
        <w:rPr>
          <w:rtl/>
        </w:rPr>
        <w:t xml:space="preserve"> </w:t>
      </w:r>
      <w:bookmarkStart w:id="22341" w:name="_ETM_Q40_529079"/>
      <w:bookmarkEnd w:id="22341"/>
      <w:r w:rsidRPr="000E039A">
        <w:rPr>
          <w:rtl/>
        </w:rPr>
        <w:t>ס</w:t>
      </w:r>
      <w:r>
        <w:rPr>
          <w:rFonts w:hint="cs"/>
          <w:rtl/>
        </w:rPr>
        <w:t>מ</w:t>
      </w:r>
      <w:r w:rsidRPr="000E039A">
        <w:rPr>
          <w:rtl/>
        </w:rPr>
        <w:t xml:space="preserve">ל </w:t>
      </w:r>
      <w:bookmarkStart w:id="22342" w:name="_ETM_Q40_529409"/>
      <w:bookmarkEnd w:id="22342"/>
      <w:r w:rsidRPr="000E039A">
        <w:rPr>
          <w:rtl/>
        </w:rPr>
        <w:t xml:space="preserve">של </w:t>
      </w:r>
      <w:bookmarkStart w:id="22343" w:name="_ETM_Q40_529589"/>
      <w:bookmarkEnd w:id="22343"/>
      <w:r w:rsidRPr="000E039A">
        <w:rPr>
          <w:rtl/>
        </w:rPr>
        <w:t xml:space="preserve">איזשהו </w:t>
      </w:r>
      <w:bookmarkStart w:id="22344" w:name="_ETM_Q40_530010"/>
      <w:bookmarkEnd w:id="22344"/>
      <w:r w:rsidRPr="000E039A">
        <w:rPr>
          <w:rtl/>
        </w:rPr>
        <w:t>ניצחון</w:t>
      </w:r>
      <w:r>
        <w:rPr>
          <w:rFonts w:hint="cs"/>
          <w:rtl/>
        </w:rPr>
        <w:t>.</w:t>
      </w:r>
      <w:r w:rsidRPr="000E039A">
        <w:rPr>
          <w:rtl/>
        </w:rPr>
        <w:t xml:space="preserve"> </w:t>
      </w:r>
      <w:bookmarkStart w:id="22345" w:name="_ETM_Q40_531089"/>
      <w:bookmarkEnd w:id="22345"/>
      <w:r w:rsidRPr="000E039A">
        <w:rPr>
          <w:rtl/>
        </w:rPr>
        <w:t xml:space="preserve">היה </w:t>
      </w:r>
      <w:bookmarkStart w:id="22346" w:name="_ETM_Q40_531420"/>
      <w:bookmarkEnd w:id="22346"/>
      <w:r w:rsidRPr="000E039A">
        <w:rPr>
          <w:rtl/>
        </w:rPr>
        <w:t xml:space="preserve">שם </w:t>
      </w:r>
      <w:bookmarkStart w:id="22347" w:name="_ETM_Q40_531719"/>
      <w:bookmarkEnd w:id="22347"/>
      <w:r w:rsidRPr="000E039A">
        <w:rPr>
          <w:rtl/>
        </w:rPr>
        <w:t xml:space="preserve">איזה </w:t>
      </w:r>
      <w:bookmarkStart w:id="22348" w:name="_ETM_Q40_531930"/>
      <w:bookmarkEnd w:id="22348"/>
      <w:r w:rsidRPr="000E039A">
        <w:rPr>
          <w:rtl/>
        </w:rPr>
        <w:t>פרט</w:t>
      </w:r>
      <w:r>
        <w:rPr>
          <w:rFonts w:hint="cs"/>
          <w:rtl/>
        </w:rPr>
        <w:t>,</w:t>
      </w:r>
      <w:r w:rsidRPr="000E039A">
        <w:rPr>
          <w:rtl/>
        </w:rPr>
        <w:t xml:space="preserve"> </w:t>
      </w:r>
      <w:bookmarkStart w:id="22349" w:name="_ETM_Q40_532350"/>
      <w:bookmarkEnd w:id="22349"/>
      <w:r w:rsidRPr="000E039A">
        <w:rPr>
          <w:rtl/>
        </w:rPr>
        <w:t xml:space="preserve">הגיעו </w:t>
      </w:r>
      <w:bookmarkStart w:id="22350" w:name="_ETM_Q40_532649"/>
      <w:bookmarkEnd w:id="22350"/>
      <w:r w:rsidRPr="000E039A">
        <w:rPr>
          <w:rtl/>
        </w:rPr>
        <w:t xml:space="preserve">לבית </w:t>
      </w:r>
      <w:bookmarkStart w:id="22351" w:name="_ETM_Q40_532979"/>
      <w:bookmarkEnd w:id="22351"/>
      <w:r w:rsidRPr="000E039A">
        <w:rPr>
          <w:rtl/>
        </w:rPr>
        <w:t>המקדש</w:t>
      </w:r>
      <w:r w:rsidR="00D15253">
        <w:rPr>
          <w:rFonts w:hint="cs"/>
          <w:rtl/>
        </w:rPr>
        <w:t>,</w:t>
      </w:r>
      <w:r w:rsidRPr="000E039A">
        <w:rPr>
          <w:rtl/>
        </w:rPr>
        <w:t xml:space="preserve"> </w:t>
      </w:r>
      <w:bookmarkStart w:id="22352" w:name="_ETM_Q40_533610"/>
      <w:bookmarkEnd w:id="22352"/>
      <w:r>
        <w:rPr>
          <w:rFonts w:hint="cs"/>
          <w:rtl/>
        </w:rPr>
        <w:t>ו</w:t>
      </w:r>
      <w:r w:rsidRPr="000E039A">
        <w:rPr>
          <w:rtl/>
        </w:rPr>
        <w:t xml:space="preserve">היה </w:t>
      </w:r>
      <w:bookmarkStart w:id="22353" w:name="_ETM_Q40_533789"/>
      <w:bookmarkEnd w:id="22353"/>
      <w:r w:rsidRPr="000E039A">
        <w:rPr>
          <w:rtl/>
        </w:rPr>
        <w:t xml:space="preserve">צריך </w:t>
      </w:r>
      <w:bookmarkStart w:id="22354" w:name="_ETM_Q40_534149"/>
      <w:bookmarkEnd w:id="22354"/>
      <w:r w:rsidRPr="000E039A">
        <w:rPr>
          <w:rtl/>
        </w:rPr>
        <w:t xml:space="preserve">להדליק </w:t>
      </w:r>
      <w:bookmarkStart w:id="22355" w:name="_ETM_Q40_534479"/>
      <w:bookmarkEnd w:id="22355"/>
      <w:r w:rsidRPr="000E039A">
        <w:rPr>
          <w:rtl/>
        </w:rPr>
        <w:t xml:space="preserve">את </w:t>
      </w:r>
      <w:bookmarkStart w:id="22356" w:name="_ETM_Q40_534539"/>
      <w:bookmarkEnd w:id="22356"/>
      <w:r w:rsidRPr="000E039A">
        <w:rPr>
          <w:rtl/>
        </w:rPr>
        <w:t>ה</w:t>
      </w:r>
      <w:r>
        <w:rPr>
          <w:rFonts w:hint="cs"/>
          <w:rtl/>
        </w:rPr>
        <w:t>מנו</w:t>
      </w:r>
      <w:r w:rsidRPr="000E039A">
        <w:rPr>
          <w:rtl/>
        </w:rPr>
        <w:t>רה</w:t>
      </w:r>
      <w:r>
        <w:rPr>
          <w:rFonts w:hint="cs"/>
          <w:rtl/>
        </w:rPr>
        <w:t>,</w:t>
      </w:r>
      <w:r w:rsidRPr="000E039A">
        <w:rPr>
          <w:rtl/>
        </w:rPr>
        <w:t xml:space="preserve"> </w:t>
      </w:r>
      <w:bookmarkStart w:id="22357" w:name="_ETM_Q40_535469"/>
      <w:bookmarkEnd w:id="22357"/>
      <w:r w:rsidRPr="000E039A">
        <w:rPr>
          <w:rtl/>
        </w:rPr>
        <w:t xml:space="preserve">היה </w:t>
      </w:r>
      <w:bookmarkStart w:id="22358" w:name="_ETM_Q40_535799"/>
      <w:bookmarkEnd w:id="22358"/>
      <w:r w:rsidRPr="000E039A">
        <w:rPr>
          <w:rtl/>
        </w:rPr>
        <w:t>ש</w:t>
      </w:r>
      <w:r>
        <w:rPr>
          <w:rFonts w:hint="cs"/>
          <w:rtl/>
        </w:rPr>
        <w:t>מן</w:t>
      </w:r>
      <w:r w:rsidRPr="000E039A">
        <w:rPr>
          <w:rtl/>
        </w:rPr>
        <w:t xml:space="preserve"> </w:t>
      </w:r>
      <w:bookmarkStart w:id="22359" w:name="_ETM_Q40_536129"/>
      <w:bookmarkEnd w:id="22359"/>
      <w:r>
        <w:rPr>
          <w:rFonts w:hint="cs"/>
          <w:rtl/>
        </w:rPr>
        <w:t>ש</w:t>
      </w:r>
      <w:r w:rsidRPr="000E039A">
        <w:rPr>
          <w:rtl/>
        </w:rPr>
        <w:t xml:space="preserve">מספיק </w:t>
      </w:r>
      <w:bookmarkStart w:id="22360" w:name="_ETM_Q40_536489"/>
      <w:bookmarkEnd w:id="22360"/>
      <w:r w:rsidRPr="000E039A">
        <w:rPr>
          <w:rtl/>
        </w:rPr>
        <w:t>ליום</w:t>
      </w:r>
      <w:r>
        <w:rPr>
          <w:rFonts w:hint="cs"/>
          <w:rtl/>
        </w:rPr>
        <w:t xml:space="preserve"> אחד,</w:t>
      </w:r>
      <w:bookmarkStart w:id="22361" w:name="_ETM_Q40_536820"/>
      <w:bookmarkEnd w:id="22361"/>
      <w:r w:rsidRPr="000E039A">
        <w:rPr>
          <w:rtl/>
        </w:rPr>
        <w:t xml:space="preserve"> </w:t>
      </w:r>
      <w:bookmarkStart w:id="22362" w:name="_ETM_Q40_537839"/>
      <w:bookmarkEnd w:id="22362"/>
      <w:r w:rsidRPr="000E039A">
        <w:rPr>
          <w:rtl/>
        </w:rPr>
        <w:t xml:space="preserve">לא </w:t>
      </w:r>
      <w:bookmarkStart w:id="22363" w:name="_ETM_Q40_538020"/>
      <w:bookmarkEnd w:id="22363"/>
      <w:r w:rsidRPr="000E039A">
        <w:rPr>
          <w:rtl/>
        </w:rPr>
        <w:t xml:space="preserve">הסתמכו </w:t>
      </w:r>
      <w:bookmarkStart w:id="22364" w:name="_ETM_Q40_538710"/>
      <w:bookmarkEnd w:id="22364"/>
      <w:r w:rsidRPr="000E039A">
        <w:rPr>
          <w:rtl/>
        </w:rPr>
        <w:t xml:space="preserve">על </w:t>
      </w:r>
      <w:bookmarkStart w:id="22365" w:name="_ETM_Q40_538860"/>
      <w:bookmarkEnd w:id="22365"/>
      <w:r w:rsidRPr="000E039A">
        <w:rPr>
          <w:rtl/>
        </w:rPr>
        <w:t>ה</w:t>
      </w:r>
      <w:bookmarkStart w:id="22366" w:name="_ETM_Q40_539400"/>
      <w:bookmarkEnd w:id="22366"/>
      <w:r>
        <w:rPr>
          <w:rFonts w:hint="cs"/>
          <w:rtl/>
        </w:rPr>
        <w:t xml:space="preserve">היתר </w:t>
      </w:r>
      <w:bookmarkStart w:id="22367" w:name="_ETM_Q40_539245"/>
      <w:bookmarkEnd w:id="22367"/>
      <w:r w:rsidRPr="000E039A">
        <w:rPr>
          <w:rtl/>
        </w:rPr>
        <w:t xml:space="preserve">שאפשר </w:t>
      </w:r>
      <w:bookmarkStart w:id="22368" w:name="_ETM_Q40_539880"/>
      <w:bookmarkEnd w:id="22368"/>
      <w:r w:rsidRPr="000E039A">
        <w:rPr>
          <w:rtl/>
        </w:rPr>
        <w:t>להדליק</w:t>
      </w:r>
      <w:r>
        <w:rPr>
          <w:rFonts w:hint="cs"/>
          <w:rtl/>
        </w:rPr>
        <w:t>.</w:t>
      </w:r>
      <w:r w:rsidRPr="000E039A">
        <w:rPr>
          <w:rtl/>
        </w:rPr>
        <w:t xml:space="preserve"> </w:t>
      </w:r>
      <w:bookmarkStart w:id="22369" w:name="_ETM_Q40_540360"/>
      <w:bookmarkEnd w:id="22369"/>
      <w:r w:rsidRPr="000E039A">
        <w:rPr>
          <w:rtl/>
        </w:rPr>
        <w:t xml:space="preserve">היה </w:t>
      </w:r>
      <w:bookmarkStart w:id="22370" w:name="_ETM_Q40_540540"/>
      <w:bookmarkEnd w:id="22370"/>
      <w:r w:rsidRPr="000E039A">
        <w:rPr>
          <w:rtl/>
        </w:rPr>
        <w:t xml:space="preserve">אפשר </w:t>
      </w:r>
      <w:bookmarkStart w:id="22371" w:name="_ETM_Q40_540810"/>
      <w:bookmarkEnd w:id="22371"/>
      <w:r w:rsidRPr="000E039A">
        <w:rPr>
          <w:rtl/>
        </w:rPr>
        <w:t>להדליק</w:t>
      </w:r>
      <w:r>
        <w:rPr>
          <w:rFonts w:hint="cs"/>
          <w:rtl/>
        </w:rPr>
        <w:t xml:space="preserve"> גם</w:t>
      </w:r>
      <w:r w:rsidRPr="000E039A">
        <w:rPr>
          <w:rtl/>
        </w:rPr>
        <w:t xml:space="preserve"> </w:t>
      </w:r>
      <w:bookmarkStart w:id="22372" w:name="_ETM_Q40_541110"/>
      <w:bookmarkStart w:id="22373" w:name="_ETM_Q40_541440"/>
      <w:bookmarkEnd w:id="22372"/>
      <w:bookmarkEnd w:id="22373"/>
      <w:r>
        <w:rPr>
          <w:rFonts w:hint="cs"/>
          <w:rtl/>
        </w:rPr>
        <w:t>בשמן לא טהור</w:t>
      </w:r>
      <w:r w:rsidR="00D15253">
        <w:rPr>
          <w:rFonts w:hint="cs"/>
          <w:rtl/>
        </w:rPr>
        <w:t>;</w:t>
      </w:r>
      <w:r>
        <w:rPr>
          <w:rFonts w:hint="cs"/>
          <w:rtl/>
        </w:rPr>
        <w:t xml:space="preserve"> </w:t>
      </w:r>
      <w:bookmarkStart w:id="22374" w:name="_ETM_Q40_541770"/>
      <w:bookmarkStart w:id="22375" w:name="_ETM_Q40_541830"/>
      <w:bookmarkStart w:id="22376" w:name="_ETM_Q40_542010"/>
      <w:bookmarkStart w:id="22377" w:name="_ETM_Q40_542130"/>
      <w:bookmarkStart w:id="22378" w:name="_ETM_Q40_542910"/>
      <w:bookmarkEnd w:id="22374"/>
      <w:bookmarkEnd w:id="22375"/>
      <w:bookmarkEnd w:id="22376"/>
      <w:bookmarkEnd w:id="22377"/>
      <w:bookmarkEnd w:id="22378"/>
      <w:r w:rsidRPr="000E039A">
        <w:rPr>
          <w:rtl/>
        </w:rPr>
        <w:t xml:space="preserve">לא </w:t>
      </w:r>
      <w:bookmarkStart w:id="22379" w:name="_ETM_Q40_543089"/>
      <w:bookmarkEnd w:id="22379"/>
      <w:r w:rsidRPr="000E039A">
        <w:rPr>
          <w:rtl/>
        </w:rPr>
        <w:t xml:space="preserve">הסתמכו </w:t>
      </w:r>
      <w:bookmarkStart w:id="22380" w:name="_ETM_Q40_543660"/>
      <w:bookmarkEnd w:id="22380"/>
      <w:r w:rsidRPr="000E039A">
        <w:rPr>
          <w:rtl/>
        </w:rPr>
        <w:t xml:space="preserve">על </w:t>
      </w:r>
      <w:bookmarkStart w:id="22381" w:name="_ETM_Q40_543779"/>
      <w:bookmarkEnd w:id="22381"/>
      <w:r w:rsidRPr="000E039A">
        <w:rPr>
          <w:rtl/>
        </w:rPr>
        <w:t>זה</w:t>
      </w:r>
      <w:bookmarkStart w:id="22382" w:name="_ETM_Q40_544200"/>
      <w:bookmarkStart w:id="22383" w:name="_ETM_Q40_544560"/>
      <w:bookmarkStart w:id="22384" w:name="_ETM_Q40_544710"/>
      <w:bookmarkStart w:id="22385" w:name="_ETM_Q40_545550"/>
      <w:bookmarkEnd w:id="22382"/>
      <w:bookmarkEnd w:id="22383"/>
      <w:bookmarkEnd w:id="22384"/>
      <w:bookmarkEnd w:id="22385"/>
      <w:r>
        <w:rPr>
          <w:rFonts w:hint="cs"/>
          <w:rtl/>
        </w:rPr>
        <w:t xml:space="preserve"> </w:t>
      </w:r>
      <w:r w:rsidRPr="000E039A">
        <w:rPr>
          <w:rtl/>
        </w:rPr>
        <w:t>והדליקו</w:t>
      </w:r>
      <w:r>
        <w:rPr>
          <w:rFonts w:hint="cs"/>
          <w:rtl/>
        </w:rPr>
        <w:t>.</w:t>
      </w:r>
      <w:r w:rsidRPr="000E039A">
        <w:rPr>
          <w:rtl/>
        </w:rPr>
        <w:t xml:space="preserve"> </w:t>
      </w:r>
      <w:bookmarkStart w:id="22386" w:name="_ETM_Q40_546390"/>
      <w:bookmarkEnd w:id="22386"/>
      <w:r w:rsidRPr="000E039A">
        <w:rPr>
          <w:rtl/>
        </w:rPr>
        <w:t xml:space="preserve">זה </w:t>
      </w:r>
      <w:bookmarkStart w:id="22387" w:name="_ETM_Q40_546630"/>
      <w:bookmarkEnd w:id="22387"/>
      <w:r w:rsidRPr="000E039A">
        <w:rPr>
          <w:rtl/>
        </w:rPr>
        <w:t xml:space="preserve">היה </w:t>
      </w:r>
      <w:bookmarkStart w:id="22388" w:name="_ETM_Q40_546839"/>
      <w:bookmarkEnd w:id="22388"/>
      <w:r w:rsidRPr="000E039A">
        <w:rPr>
          <w:rtl/>
        </w:rPr>
        <w:t xml:space="preserve">מרכז </w:t>
      </w:r>
      <w:bookmarkStart w:id="22389" w:name="_ETM_Q40_547260"/>
      <w:bookmarkEnd w:id="22389"/>
      <w:r>
        <w:rPr>
          <w:rFonts w:hint="cs"/>
          <w:rtl/>
        </w:rPr>
        <w:t>הנ</w:t>
      </w:r>
      <w:r w:rsidRPr="000E039A">
        <w:rPr>
          <w:rtl/>
        </w:rPr>
        <w:t>ס</w:t>
      </w:r>
      <w:r>
        <w:rPr>
          <w:rFonts w:hint="cs"/>
          <w:rtl/>
        </w:rPr>
        <w:t>?</w:t>
      </w:r>
      <w:r w:rsidRPr="000E039A">
        <w:rPr>
          <w:rtl/>
        </w:rPr>
        <w:t xml:space="preserve"> </w:t>
      </w:r>
      <w:bookmarkStart w:id="22390" w:name="_ETM_Q40_548170"/>
      <w:bookmarkEnd w:id="22390"/>
      <w:r w:rsidRPr="000E039A">
        <w:rPr>
          <w:rtl/>
        </w:rPr>
        <w:t>רבי</w:t>
      </w:r>
      <w:r>
        <w:rPr>
          <w:rFonts w:hint="cs"/>
          <w:rtl/>
        </w:rPr>
        <w:t xml:space="preserve">ם ביד מעטים, </w:t>
      </w:r>
      <w:bookmarkStart w:id="22391" w:name="_ETM_Q40_549693"/>
      <w:bookmarkEnd w:id="22391"/>
      <w:r>
        <w:rPr>
          <w:rFonts w:hint="cs"/>
          <w:rtl/>
        </w:rPr>
        <w:t xml:space="preserve">רשעים ביד צדיקים, טמאים ביד טהורים, הניצחון של משפחה אחת </w:t>
      </w:r>
      <w:bookmarkStart w:id="22392" w:name="_ETM_Q40_553818"/>
      <w:bookmarkEnd w:id="22392"/>
      <w:r>
        <w:rPr>
          <w:rFonts w:hint="cs"/>
          <w:rtl/>
        </w:rPr>
        <w:t xml:space="preserve">שהתקוממה מול האימפריה והצליחה מול אימפריה </w:t>
      </w:r>
      <w:bookmarkStart w:id="22393" w:name="_ETM_Q40_548500"/>
      <w:bookmarkStart w:id="22394" w:name="_ETM_Q40_557689"/>
      <w:bookmarkEnd w:id="22393"/>
      <w:bookmarkEnd w:id="22394"/>
      <w:r w:rsidRPr="000E039A">
        <w:rPr>
          <w:rtl/>
        </w:rPr>
        <w:t>כל</w:t>
      </w:r>
      <w:bookmarkStart w:id="22395" w:name="_ETM_Q40_557839"/>
      <w:bookmarkEnd w:id="22395"/>
      <w:r>
        <w:rPr>
          <w:rFonts w:hint="cs"/>
          <w:rtl/>
        </w:rPr>
        <w:t xml:space="preserve"> </w:t>
      </w:r>
      <w:r w:rsidRPr="000E039A">
        <w:rPr>
          <w:rtl/>
        </w:rPr>
        <w:t xml:space="preserve">כך </w:t>
      </w:r>
      <w:bookmarkStart w:id="22396" w:name="_ETM_Q40_558079"/>
      <w:bookmarkEnd w:id="22396"/>
      <w:r w:rsidRPr="000E039A">
        <w:rPr>
          <w:rtl/>
        </w:rPr>
        <w:t>גדולה</w:t>
      </w:r>
      <w:r w:rsidR="00D15253">
        <w:rPr>
          <w:rFonts w:hint="cs"/>
          <w:rtl/>
        </w:rPr>
        <w:t>,</w:t>
      </w:r>
      <w:r w:rsidRPr="000E039A">
        <w:rPr>
          <w:rtl/>
        </w:rPr>
        <w:t xml:space="preserve"> </w:t>
      </w:r>
      <w:bookmarkStart w:id="22397" w:name="_ETM_Q40_558409"/>
      <w:bookmarkEnd w:id="22397"/>
      <w:r w:rsidRPr="000E039A">
        <w:rPr>
          <w:rtl/>
        </w:rPr>
        <w:t xml:space="preserve">זה </w:t>
      </w:r>
      <w:bookmarkStart w:id="22398" w:name="_ETM_Q40_558560"/>
      <w:bookmarkEnd w:id="22398"/>
      <w:r w:rsidRPr="000E039A">
        <w:rPr>
          <w:rtl/>
        </w:rPr>
        <w:t xml:space="preserve">היה </w:t>
      </w:r>
      <w:bookmarkStart w:id="22399" w:name="_ETM_Q40_558740"/>
      <w:bookmarkEnd w:id="22399"/>
      <w:r w:rsidRPr="000E039A">
        <w:rPr>
          <w:rtl/>
        </w:rPr>
        <w:t xml:space="preserve">צריך </w:t>
      </w:r>
      <w:bookmarkStart w:id="22400" w:name="_ETM_Q40_559070"/>
      <w:bookmarkEnd w:id="22400"/>
      <w:r w:rsidRPr="000E039A">
        <w:rPr>
          <w:rtl/>
        </w:rPr>
        <w:t>להיות</w:t>
      </w:r>
      <w:bookmarkStart w:id="22401" w:name="_ETM_Q40_559279"/>
      <w:bookmarkEnd w:id="22401"/>
      <w:r>
        <w:rPr>
          <w:rFonts w:hint="cs"/>
          <w:rtl/>
        </w:rPr>
        <w:t>. ומה אתה אומר</w:t>
      </w:r>
      <w:bookmarkStart w:id="22402" w:name="_ETM_Q40_559520"/>
      <w:bookmarkEnd w:id="22402"/>
      <w:r>
        <w:rPr>
          <w:rFonts w:hint="cs"/>
          <w:rtl/>
        </w:rPr>
        <w:t xml:space="preserve"> –</w:t>
      </w:r>
      <w:r w:rsidRPr="000E039A">
        <w:rPr>
          <w:rtl/>
        </w:rPr>
        <w:t xml:space="preserve"> </w:t>
      </w:r>
      <w:bookmarkStart w:id="22403" w:name="_ETM_Q40_560070"/>
      <w:bookmarkEnd w:id="22403"/>
      <w:r w:rsidRPr="000E039A">
        <w:rPr>
          <w:rtl/>
        </w:rPr>
        <w:t>מדליק</w:t>
      </w:r>
      <w:r>
        <w:rPr>
          <w:rFonts w:hint="cs"/>
          <w:rtl/>
        </w:rPr>
        <w:t xml:space="preserve"> </w:t>
      </w:r>
      <w:bookmarkStart w:id="22404" w:name="_ETM_Q40_560571"/>
      <w:bookmarkEnd w:id="22404"/>
      <w:r>
        <w:rPr>
          <w:rFonts w:hint="cs"/>
          <w:rtl/>
        </w:rPr>
        <w:t>לי עם</w:t>
      </w:r>
      <w:r w:rsidRPr="000E039A">
        <w:rPr>
          <w:rtl/>
        </w:rPr>
        <w:t xml:space="preserve"> </w:t>
      </w:r>
      <w:bookmarkStart w:id="22405" w:name="_ETM_Q40_560550"/>
      <w:bookmarkEnd w:id="22405"/>
      <w:r>
        <w:rPr>
          <w:rFonts w:hint="cs"/>
          <w:rtl/>
        </w:rPr>
        <w:t>נ</w:t>
      </w:r>
      <w:r w:rsidRPr="000E039A">
        <w:rPr>
          <w:rtl/>
        </w:rPr>
        <w:t xml:space="preserve">ר </w:t>
      </w:r>
      <w:bookmarkStart w:id="22406" w:name="_ETM_Q40_560940"/>
      <w:bookmarkEnd w:id="22406"/>
      <w:r w:rsidRPr="000E039A">
        <w:rPr>
          <w:rtl/>
        </w:rPr>
        <w:t xml:space="preserve">של </w:t>
      </w:r>
      <w:bookmarkStart w:id="22407" w:name="_ETM_Q40_561150"/>
      <w:bookmarkEnd w:id="22407"/>
      <w:r w:rsidRPr="000E039A">
        <w:rPr>
          <w:rtl/>
        </w:rPr>
        <w:t xml:space="preserve">שמן </w:t>
      </w:r>
      <w:bookmarkStart w:id="22408" w:name="_ETM_Q40_561570"/>
      <w:bookmarkEnd w:id="22408"/>
      <w:r w:rsidRPr="000E039A">
        <w:rPr>
          <w:rtl/>
        </w:rPr>
        <w:t xml:space="preserve">בחוץ </w:t>
      </w:r>
      <w:bookmarkStart w:id="22409" w:name="_ETM_Q40_563869"/>
      <w:bookmarkEnd w:id="22409"/>
      <w:r w:rsidRPr="000E039A">
        <w:rPr>
          <w:rtl/>
        </w:rPr>
        <w:t xml:space="preserve">בשביל </w:t>
      </w:r>
      <w:bookmarkStart w:id="22410" w:name="_ETM_Q40_564229"/>
      <w:bookmarkEnd w:id="22410"/>
      <w:r w:rsidRPr="000E039A">
        <w:rPr>
          <w:rtl/>
        </w:rPr>
        <w:t xml:space="preserve">להזכיר </w:t>
      </w:r>
      <w:bookmarkStart w:id="22411" w:name="_ETM_Q40_564649"/>
      <w:bookmarkEnd w:id="22411"/>
      <w:r w:rsidRPr="000E039A">
        <w:rPr>
          <w:rtl/>
        </w:rPr>
        <w:t xml:space="preserve">לנו </w:t>
      </w:r>
      <w:bookmarkStart w:id="22412" w:name="_ETM_Q40_564829"/>
      <w:bookmarkEnd w:id="22412"/>
      <w:r w:rsidRPr="000E039A">
        <w:rPr>
          <w:rtl/>
        </w:rPr>
        <w:t xml:space="preserve">בדיוק </w:t>
      </w:r>
      <w:bookmarkStart w:id="22413" w:name="_ETM_Q40_565159"/>
      <w:bookmarkEnd w:id="22413"/>
      <w:r w:rsidRPr="000E039A">
        <w:rPr>
          <w:rtl/>
        </w:rPr>
        <w:t xml:space="preserve">את </w:t>
      </w:r>
      <w:bookmarkStart w:id="22414" w:name="_ETM_Q40_565249"/>
      <w:bookmarkEnd w:id="22414"/>
      <w:r w:rsidRPr="000E039A">
        <w:rPr>
          <w:rtl/>
        </w:rPr>
        <w:t xml:space="preserve">מה </w:t>
      </w:r>
      <w:bookmarkStart w:id="22415" w:name="_ETM_Q40_565369"/>
      <w:bookmarkEnd w:id="22415"/>
      <w:r w:rsidRPr="000E039A">
        <w:rPr>
          <w:rtl/>
        </w:rPr>
        <w:t>שאמרתי</w:t>
      </w:r>
      <w:r>
        <w:rPr>
          <w:rFonts w:hint="cs"/>
          <w:rtl/>
        </w:rPr>
        <w:t>.</w:t>
      </w:r>
      <w:r w:rsidRPr="000E039A">
        <w:rPr>
          <w:rtl/>
        </w:rPr>
        <w:t xml:space="preserve"> </w:t>
      </w:r>
      <w:bookmarkStart w:id="22416" w:name="_ETM_Q40_565850"/>
      <w:bookmarkEnd w:id="22416"/>
    </w:p>
    <w:p w:rsidR="005E11B5" w:rsidRDefault="005E11B5" w:rsidP="00FA3361">
      <w:pPr>
        <w:rPr>
          <w:rtl/>
        </w:rPr>
      </w:pPr>
    </w:p>
    <w:p w:rsidR="005E11B5" w:rsidRDefault="005E11B5" w:rsidP="00D15253">
      <w:pPr>
        <w:rPr>
          <w:rtl/>
        </w:rPr>
      </w:pPr>
      <w:r w:rsidRPr="000E039A">
        <w:rPr>
          <w:rtl/>
        </w:rPr>
        <w:t xml:space="preserve">המלחמה </w:t>
      </w:r>
      <w:bookmarkStart w:id="22417" w:name="_ETM_Q40_566329"/>
      <w:bookmarkEnd w:id="22417"/>
      <w:r w:rsidRPr="000E039A">
        <w:rPr>
          <w:rtl/>
        </w:rPr>
        <w:t xml:space="preserve">לא </w:t>
      </w:r>
      <w:bookmarkStart w:id="22418" w:name="_ETM_Q40_566509"/>
      <w:bookmarkEnd w:id="22418"/>
      <w:r w:rsidRPr="000E039A">
        <w:rPr>
          <w:rtl/>
        </w:rPr>
        <w:t>הי</w:t>
      </w:r>
      <w:r>
        <w:rPr>
          <w:rFonts w:hint="cs"/>
          <w:rtl/>
        </w:rPr>
        <w:t>יתה</w:t>
      </w:r>
      <w:r w:rsidRPr="000E039A">
        <w:rPr>
          <w:rtl/>
        </w:rPr>
        <w:t xml:space="preserve"> </w:t>
      </w:r>
      <w:bookmarkStart w:id="22419" w:name="_ETM_Q40_567229"/>
      <w:bookmarkEnd w:id="22419"/>
      <w:r w:rsidRPr="000E039A">
        <w:rPr>
          <w:rtl/>
        </w:rPr>
        <w:t xml:space="preserve">מי </w:t>
      </w:r>
      <w:bookmarkStart w:id="22420" w:name="_ETM_Q40_567469"/>
      <w:bookmarkEnd w:id="22420"/>
      <w:r w:rsidRPr="000E039A">
        <w:rPr>
          <w:rtl/>
        </w:rPr>
        <w:t>ינצח</w:t>
      </w:r>
      <w:r>
        <w:rPr>
          <w:rFonts w:hint="cs"/>
          <w:rtl/>
        </w:rPr>
        <w:t>.</w:t>
      </w:r>
      <w:r w:rsidRPr="000E039A">
        <w:rPr>
          <w:rtl/>
        </w:rPr>
        <w:t xml:space="preserve"> </w:t>
      </w:r>
      <w:bookmarkStart w:id="22421" w:name="_ETM_Q40_568549"/>
      <w:bookmarkEnd w:id="22421"/>
      <w:r w:rsidRPr="000E039A">
        <w:rPr>
          <w:rtl/>
        </w:rPr>
        <w:t xml:space="preserve">המלחמה </w:t>
      </w:r>
      <w:bookmarkStart w:id="22422" w:name="_ETM_Q40_569119"/>
      <w:bookmarkEnd w:id="22422"/>
      <w:r w:rsidRPr="000E039A">
        <w:rPr>
          <w:rtl/>
        </w:rPr>
        <w:t xml:space="preserve">לא </w:t>
      </w:r>
      <w:bookmarkStart w:id="22423" w:name="_ETM_Q40_569270"/>
      <w:bookmarkEnd w:id="22423"/>
      <w:r w:rsidRPr="000E039A">
        <w:rPr>
          <w:rtl/>
        </w:rPr>
        <w:t>הי</w:t>
      </w:r>
      <w:r>
        <w:rPr>
          <w:rFonts w:hint="cs"/>
          <w:rtl/>
        </w:rPr>
        <w:t>ית</w:t>
      </w:r>
      <w:r w:rsidRPr="000E039A">
        <w:rPr>
          <w:rtl/>
        </w:rPr>
        <w:t xml:space="preserve">ה </w:t>
      </w:r>
      <w:bookmarkStart w:id="22424" w:name="_ETM_Q40_569509"/>
      <w:bookmarkEnd w:id="22424"/>
      <w:r w:rsidRPr="000E039A">
        <w:rPr>
          <w:rtl/>
        </w:rPr>
        <w:t xml:space="preserve">מול </w:t>
      </w:r>
      <w:bookmarkStart w:id="22425" w:name="_ETM_Q40_569689"/>
      <w:bookmarkEnd w:id="22425"/>
      <w:r>
        <w:rPr>
          <w:rFonts w:hint="cs"/>
          <w:rtl/>
        </w:rPr>
        <w:t>עוצמה.</w:t>
      </w:r>
      <w:r w:rsidRPr="000E039A">
        <w:rPr>
          <w:rtl/>
        </w:rPr>
        <w:t xml:space="preserve"> </w:t>
      </w:r>
      <w:bookmarkStart w:id="22426" w:name="_ETM_Q40_570109"/>
      <w:bookmarkStart w:id="22427" w:name="_ETM_Q40_570409"/>
      <w:bookmarkEnd w:id="22426"/>
      <w:bookmarkEnd w:id="22427"/>
      <w:r>
        <w:rPr>
          <w:rFonts w:hint="cs"/>
          <w:rtl/>
        </w:rPr>
        <w:t>המלחמה הייתה ה</w:t>
      </w:r>
      <w:bookmarkStart w:id="22428" w:name="_ETM_Q40_571100"/>
      <w:bookmarkEnd w:id="22428"/>
      <w:r w:rsidRPr="000E039A">
        <w:rPr>
          <w:rtl/>
        </w:rPr>
        <w:t xml:space="preserve">אור </w:t>
      </w:r>
      <w:bookmarkStart w:id="22429" w:name="_ETM_Q40_571429"/>
      <w:bookmarkEnd w:id="22429"/>
      <w:r>
        <w:rPr>
          <w:rFonts w:hint="cs"/>
          <w:rtl/>
        </w:rPr>
        <w:t>מול ה</w:t>
      </w:r>
      <w:r w:rsidRPr="000E039A">
        <w:rPr>
          <w:rtl/>
        </w:rPr>
        <w:t>חושך</w:t>
      </w:r>
      <w:r>
        <w:rPr>
          <w:rFonts w:hint="cs"/>
          <w:rtl/>
        </w:rPr>
        <w:t>.</w:t>
      </w:r>
      <w:r w:rsidRPr="000E039A">
        <w:rPr>
          <w:rtl/>
        </w:rPr>
        <w:t xml:space="preserve"> </w:t>
      </w:r>
      <w:bookmarkStart w:id="22430" w:name="_ETM_Q40_572630"/>
      <w:bookmarkEnd w:id="22430"/>
      <w:r w:rsidRPr="000E039A">
        <w:rPr>
          <w:rtl/>
        </w:rPr>
        <w:t xml:space="preserve">המלחמה </w:t>
      </w:r>
      <w:bookmarkStart w:id="22431" w:name="_ETM_Q40_573229"/>
      <w:bookmarkEnd w:id="22431"/>
      <w:r w:rsidRPr="000E039A">
        <w:rPr>
          <w:rtl/>
        </w:rPr>
        <w:t>הי</w:t>
      </w:r>
      <w:r>
        <w:rPr>
          <w:rFonts w:hint="cs"/>
          <w:rtl/>
        </w:rPr>
        <w:t>ית</w:t>
      </w:r>
      <w:r w:rsidRPr="000E039A">
        <w:rPr>
          <w:rtl/>
        </w:rPr>
        <w:t xml:space="preserve">ה </w:t>
      </w:r>
      <w:bookmarkStart w:id="22432" w:name="_ETM_Q40_574310"/>
      <w:bookmarkEnd w:id="22432"/>
      <w:r w:rsidRPr="000E039A">
        <w:rPr>
          <w:rtl/>
        </w:rPr>
        <w:t xml:space="preserve">על </w:t>
      </w:r>
      <w:bookmarkStart w:id="22433" w:name="_ETM_Q40_574490"/>
      <w:bookmarkEnd w:id="22433"/>
      <w:r w:rsidRPr="000E039A">
        <w:rPr>
          <w:rtl/>
        </w:rPr>
        <w:t xml:space="preserve">התרבות </w:t>
      </w:r>
      <w:bookmarkStart w:id="22434" w:name="_ETM_Q40_575060"/>
      <w:bookmarkEnd w:id="22434"/>
      <w:r w:rsidRPr="000E039A">
        <w:rPr>
          <w:rtl/>
        </w:rPr>
        <w:t xml:space="preserve">הזאת </w:t>
      </w:r>
      <w:bookmarkStart w:id="22435" w:name="_ETM_Q40_575359"/>
      <w:bookmarkEnd w:id="22435"/>
      <w:r w:rsidRPr="000E039A">
        <w:rPr>
          <w:rtl/>
        </w:rPr>
        <w:t>ש</w:t>
      </w:r>
      <w:bookmarkStart w:id="22436" w:name="_ETM_Q40_576560"/>
      <w:bookmarkStart w:id="22437" w:name="_ETM_Q40_576770"/>
      <w:bookmarkStart w:id="22438" w:name="_ETM_Q40_577069"/>
      <w:bookmarkEnd w:id="22436"/>
      <w:bookmarkEnd w:id="22437"/>
      <w:bookmarkEnd w:id="22438"/>
      <w:r>
        <w:rPr>
          <w:rFonts w:hint="cs"/>
          <w:rtl/>
        </w:rPr>
        <w:t xml:space="preserve">יוון ניסתה </w:t>
      </w:r>
      <w:bookmarkStart w:id="22439" w:name="_ETM_Q40_577520"/>
      <w:bookmarkEnd w:id="22439"/>
      <w:r w:rsidRPr="000E039A">
        <w:rPr>
          <w:rtl/>
        </w:rPr>
        <w:t xml:space="preserve">להוביל </w:t>
      </w:r>
      <w:bookmarkStart w:id="22440" w:name="_ETM_Q40_577880"/>
      <w:bookmarkEnd w:id="22440"/>
      <w:r w:rsidRPr="000E039A">
        <w:rPr>
          <w:rtl/>
        </w:rPr>
        <w:t>בעולם</w:t>
      </w:r>
      <w:r w:rsidR="00D15253">
        <w:rPr>
          <w:rFonts w:hint="cs"/>
          <w:rtl/>
        </w:rPr>
        <w:t>,</w:t>
      </w:r>
      <w:r w:rsidRPr="000E039A">
        <w:rPr>
          <w:rtl/>
        </w:rPr>
        <w:t xml:space="preserve"> </w:t>
      </w:r>
      <w:bookmarkStart w:id="22441" w:name="_ETM_Q40_579159"/>
      <w:bookmarkEnd w:id="22441"/>
      <w:r w:rsidRPr="000E039A">
        <w:rPr>
          <w:rtl/>
        </w:rPr>
        <w:t xml:space="preserve">שהעיקר </w:t>
      </w:r>
      <w:bookmarkStart w:id="22442" w:name="_ETM_Q40_580029"/>
      <w:bookmarkEnd w:id="22442"/>
      <w:r w:rsidRPr="000E039A">
        <w:rPr>
          <w:rtl/>
        </w:rPr>
        <w:t xml:space="preserve">זה </w:t>
      </w:r>
      <w:bookmarkStart w:id="22443" w:name="_ETM_Q40_580209"/>
      <w:bookmarkEnd w:id="22443"/>
      <w:r w:rsidRPr="000E039A">
        <w:rPr>
          <w:rtl/>
        </w:rPr>
        <w:t xml:space="preserve">הגוף </w:t>
      </w:r>
      <w:bookmarkStart w:id="22444" w:name="_ETM_Q40_580569"/>
      <w:bookmarkEnd w:id="22444"/>
      <w:r w:rsidRPr="000E039A">
        <w:rPr>
          <w:rtl/>
        </w:rPr>
        <w:t xml:space="preserve">והעיקר </w:t>
      </w:r>
      <w:bookmarkStart w:id="22445" w:name="_ETM_Q40_581079"/>
      <w:bookmarkEnd w:id="22445"/>
      <w:r w:rsidRPr="000E039A">
        <w:rPr>
          <w:rtl/>
        </w:rPr>
        <w:t xml:space="preserve">זה </w:t>
      </w:r>
      <w:bookmarkStart w:id="22446" w:name="_ETM_Q40_581770"/>
      <w:bookmarkEnd w:id="22446"/>
      <w:r>
        <w:rPr>
          <w:rFonts w:hint="cs"/>
          <w:rtl/>
        </w:rPr>
        <w:t>ה</w:t>
      </w:r>
      <w:r w:rsidRPr="000E039A">
        <w:rPr>
          <w:rtl/>
        </w:rPr>
        <w:t xml:space="preserve">ספורט </w:t>
      </w:r>
      <w:bookmarkStart w:id="22447" w:name="_ETM_Q40_582339"/>
      <w:bookmarkEnd w:id="22447"/>
      <w:r w:rsidRPr="000E039A">
        <w:rPr>
          <w:rtl/>
        </w:rPr>
        <w:t xml:space="preserve">והעיקר </w:t>
      </w:r>
      <w:bookmarkStart w:id="22448" w:name="_ETM_Q40_582819"/>
      <w:bookmarkEnd w:id="22448"/>
      <w:r w:rsidRPr="000E039A">
        <w:rPr>
          <w:rtl/>
        </w:rPr>
        <w:t xml:space="preserve">זה </w:t>
      </w:r>
      <w:bookmarkStart w:id="22449" w:name="_ETM_Q40_582969"/>
      <w:bookmarkEnd w:id="22449"/>
      <w:r w:rsidRPr="000E039A">
        <w:rPr>
          <w:rtl/>
        </w:rPr>
        <w:t xml:space="preserve">העוצמה </w:t>
      </w:r>
      <w:bookmarkStart w:id="22450" w:name="_ETM_Q40_584139"/>
      <w:bookmarkEnd w:id="22450"/>
      <w:r w:rsidRPr="000E039A">
        <w:rPr>
          <w:rtl/>
        </w:rPr>
        <w:t>והחוזק</w:t>
      </w:r>
      <w:r>
        <w:rPr>
          <w:rFonts w:hint="cs"/>
          <w:rtl/>
        </w:rPr>
        <w:t>.</w:t>
      </w:r>
      <w:r w:rsidRPr="000E039A">
        <w:rPr>
          <w:rtl/>
        </w:rPr>
        <w:t xml:space="preserve"> </w:t>
      </w:r>
      <w:bookmarkStart w:id="22451" w:name="_ETM_Q40_585249"/>
      <w:bookmarkEnd w:id="22451"/>
      <w:r w:rsidRPr="000E039A">
        <w:rPr>
          <w:rtl/>
        </w:rPr>
        <w:t xml:space="preserve">מול </w:t>
      </w:r>
      <w:bookmarkStart w:id="22452" w:name="_ETM_Q40_585520"/>
      <w:bookmarkEnd w:id="22452"/>
      <w:r w:rsidRPr="000E039A">
        <w:rPr>
          <w:rtl/>
        </w:rPr>
        <w:t xml:space="preserve">הדבר </w:t>
      </w:r>
      <w:bookmarkStart w:id="22453" w:name="_ETM_Q40_586029"/>
      <w:bookmarkEnd w:id="22453"/>
      <w:r w:rsidRPr="000E039A">
        <w:rPr>
          <w:rtl/>
        </w:rPr>
        <w:t>הזה</w:t>
      </w:r>
      <w:r>
        <w:rPr>
          <w:rFonts w:hint="cs"/>
          <w:rtl/>
        </w:rPr>
        <w:t xml:space="preserve"> נ</w:t>
      </w:r>
      <w:bookmarkStart w:id="22454" w:name="_ETM_Q40_586940"/>
      <w:bookmarkEnd w:id="22454"/>
      <w:r w:rsidRPr="000E039A">
        <w:rPr>
          <w:rtl/>
        </w:rPr>
        <w:t xml:space="preserve">לחמה </w:t>
      </w:r>
      <w:bookmarkStart w:id="22455" w:name="_ETM_Q40_587540"/>
      <w:bookmarkEnd w:id="22455"/>
      <w:r w:rsidRPr="000E039A">
        <w:rPr>
          <w:rtl/>
        </w:rPr>
        <w:t>משפחה</w:t>
      </w:r>
      <w:r>
        <w:rPr>
          <w:rFonts w:hint="cs"/>
          <w:rtl/>
        </w:rPr>
        <w:t xml:space="preserve"> אחת</w:t>
      </w:r>
      <w:r w:rsidRPr="000E039A">
        <w:rPr>
          <w:rtl/>
        </w:rPr>
        <w:t xml:space="preserve"> </w:t>
      </w:r>
      <w:bookmarkStart w:id="22456" w:name="_ETM_Q40_588110"/>
      <w:bookmarkStart w:id="22457" w:name="_ETM_Q40_588440"/>
      <w:bookmarkEnd w:id="22456"/>
      <w:bookmarkEnd w:id="22457"/>
      <w:r w:rsidRPr="000E039A">
        <w:rPr>
          <w:rtl/>
        </w:rPr>
        <w:t>לבד</w:t>
      </w:r>
      <w:r>
        <w:rPr>
          <w:rFonts w:hint="cs"/>
          <w:rtl/>
        </w:rPr>
        <w:t>.</w:t>
      </w:r>
      <w:r w:rsidRPr="000E039A">
        <w:rPr>
          <w:rtl/>
        </w:rPr>
        <w:t xml:space="preserve"> </w:t>
      </w:r>
      <w:bookmarkStart w:id="22458" w:name="_ETM_Q40_589179"/>
      <w:bookmarkEnd w:id="22458"/>
      <w:r w:rsidRPr="000E039A">
        <w:rPr>
          <w:rtl/>
        </w:rPr>
        <w:t xml:space="preserve">כל </w:t>
      </w:r>
      <w:bookmarkStart w:id="22459" w:name="_ETM_Q40_589420"/>
      <w:bookmarkEnd w:id="22459"/>
      <w:r w:rsidRPr="000E039A">
        <w:rPr>
          <w:rtl/>
        </w:rPr>
        <w:t xml:space="preserve">עם </w:t>
      </w:r>
      <w:bookmarkStart w:id="22460" w:name="_ETM_Q40_589539"/>
      <w:bookmarkEnd w:id="22460"/>
      <w:r w:rsidRPr="000E039A">
        <w:rPr>
          <w:rtl/>
        </w:rPr>
        <w:t xml:space="preserve">ישראל </w:t>
      </w:r>
      <w:bookmarkStart w:id="22461" w:name="_ETM_Q40_590540"/>
      <w:bookmarkEnd w:id="22461"/>
      <w:r w:rsidRPr="000E039A">
        <w:rPr>
          <w:rtl/>
        </w:rPr>
        <w:t>ב</w:t>
      </w:r>
      <w:r>
        <w:rPr>
          <w:rFonts w:hint="cs"/>
          <w:rtl/>
        </w:rPr>
        <w:t>לית</w:t>
      </w:r>
      <w:r w:rsidRPr="000E039A">
        <w:rPr>
          <w:rtl/>
        </w:rPr>
        <w:t xml:space="preserve"> </w:t>
      </w:r>
      <w:bookmarkStart w:id="22462" w:name="_ETM_Q40_591020"/>
      <w:bookmarkEnd w:id="22462"/>
      <w:r w:rsidRPr="000E039A">
        <w:rPr>
          <w:rtl/>
        </w:rPr>
        <w:t xml:space="preserve">ברירה </w:t>
      </w:r>
      <w:bookmarkStart w:id="22463" w:name="_ETM_Q40_591869"/>
      <w:bookmarkEnd w:id="22463"/>
      <w:r w:rsidRPr="000E039A">
        <w:rPr>
          <w:rtl/>
        </w:rPr>
        <w:t xml:space="preserve">נכנע </w:t>
      </w:r>
      <w:bookmarkStart w:id="22464" w:name="_ETM_Q40_592290"/>
      <w:bookmarkEnd w:id="22464"/>
      <w:r w:rsidRPr="000E039A">
        <w:rPr>
          <w:rtl/>
        </w:rPr>
        <w:t>לקונ</w:t>
      </w:r>
      <w:r>
        <w:rPr>
          <w:rFonts w:hint="cs"/>
          <w:rtl/>
        </w:rPr>
        <w:t>ס</w:t>
      </w:r>
      <w:r w:rsidRPr="000E039A">
        <w:rPr>
          <w:rtl/>
        </w:rPr>
        <w:t>פציה</w:t>
      </w:r>
      <w:r>
        <w:rPr>
          <w:rFonts w:hint="cs"/>
          <w:rtl/>
        </w:rPr>
        <w:t>,</w:t>
      </w:r>
      <w:r w:rsidRPr="000E039A">
        <w:rPr>
          <w:rtl/>
        </w:rPr>
        <w:t xml:space="preserve"> </w:t>
      </w:r>
      <w:bookmarkStart w:id="22465" w:name="_ETM_Q40_593070"/>
      <w:bookmarkEnd w:id="22465"/>
      <w:r w:rsidRPr="000E039A">
        <w:rPr>
          <w:rtl/>
        </w:rPr>
        <w:t xml:space="preserve">לא </w:t>
      </w:r>
      <w:bookmarkStart w:id="22466" w:name="_ETM_Q40_593189"/>
      <w:bookmarkEnd w:id="22466"/>
      <w:r w:rsidRPr="000E039A">
        <w:rPr>
          <w:rtl/>
        </w:rPr>
        <w:t xml:space="preserve">יכול </w:t>
      </w:r>
      <w:bookmarkStart w:id="22467" w:name="_ETM_Q40_593430"/>
      <w:bookmarkEnd w:id="22467"/>
      <w:r w:rsidRPr="000E039A">
        <w:rPr>
          <w:rtl/>
        </w:rPr>
        <w:t xml:space="preserve">להתמודד </w:t>
      </w:r>
      <w:bookmarkStart w:id="22468" w:name="_ETM_Q40_593939"/>
      <w:bookmarkEnd w:id="22468"/>
      <w:r w:rsidRPr="000E039A">
        <w:rPr>
          <w:rtl/>
        </w:rPr>
        <w:t xml:space="preserve">מול </w:t>
      </w:r>
      <w:bookmarkStart w:id="22469" w:name="_ETM_Q40_594119"/>
      <w:bookmarkEnd w:id="22469"/>
      <w:r w:rsidRPr="000E039A">
        <w:rPr>
          <w:rtl/>
        </w:rPr>
        <w:t>זה</w:t>
      </w:r>
      <w:r>
        <w:rPr>
          <w:rFonts w:hint="cs"/>
          <w:rtl/>
        </w:rPr>
        <w:t>.</w:t>
      </w:r>
      <w:r w:rsidRPr="000E039A">
        <w:rPr>
          <w:rtl/>
        </w:rPr>
        <w:t xml:space="preserve"> </w:t>
      </w:r>
      <w:bookmarkStart w:id="22470" w:name="_ETM_Q40_594720"/>
      <w:bookmarkEnd w:id="22470"/>
      <w:r w:rsidRPr="000E039A">
        <w:rPr>
          <w:rtl/>
        </w:rPr>
        <w:t xml:space="preserve">מול </w:t>
      </w:r>
      <w:bookmarkStart w:id="22471" w:name="_ETM_Q40_594990"/>
      <w:bookmarkEnd w:id="22471"/>
      <w:r w:rsidRPr="000E039A">
        <w:rPr>
          <w:rtl/>
        </w:rPr>
        <w:t xml:space="preserve">הדבר </w:t>
      </w:r>
      <w:bookmarkStart w:id="22472" w:name="_ETM_Q40_595439"/>
      <w:bookmarkEnd w:id="22472"/>
      <w:r w:rsidRPr="000E039A">
        <w:rPr>
          <w:rtl/>
        </w:rPr>
        <w:t xml:space="preserve">הזה </w:t>
      </w:r>
      <w:bookmarkStart w:id="22473" w:name="_ETM_Q40_596220"/>
      <w:bookmarkEnd w:id="22473"/>
      <w:r w:rsidRPr="000E039A">
        <w:rPr>
          <w:rtl/>
        </w:rPr>
        <w:t xml:space="preserve">התמודדה </w:t>
      </w:r>
      <w:bookmarkStart w:id="22474" w:name="_ETM_Q40_596880"/>
      <w:bookmarkEnd w:id="22474"/>
      <w:r w:rsidRPr="000E039A">
        <w:rPr>
          <w:rtl/>
        </w:rPr>
        <w:t>משפחה</w:t>
      </w:r>
      <w:bookmarkStart w:id="22475" w:name="_ETM_Q40_598020"/>
      <w:bookmarkEnd w:id="22475"/>
      <w:r>
        <w:rPr>
          <w:rFonts w:hint="cs"/>
          <w:rtl/>
        </w:rPr>
        <w:t xml:space="preserve"> </w:t>
      </w:r>
      <w:bookmarkStart w:id="22476" w:name="_ETM_Q40_597868"/>
      <w:bookmarkEnd w:id="22476"/>
      <w:r>
        <w:rPr>
          <w:rFonts w:hint="cs"/>
          <w:rtl/>
        </w:rPr>
        <w:t>אחת,</w:t>
      </w:r>
      <w:r w:rsidRPr="000E039A">
        <w:rPr>
          <w:rtl/>
        </w:rPr>
        <w:t xml:space="preserve"> </w:t>
      </w:r>
      <w:bookmarkStart w:id="22477" w:name="_ETM_Q40_598899"/>
      <w:bookmarkEnd w:id="22477"/>
      <w:r w:rsidRPr="000E039A">
        <w:rPr>
          <w:rtl/>
        </w:rPr>
        <w:t xml:space="preserve">כמה </w:t>
      </w:r>
      <w:bookmarkStart w:id="22478" w:name="_ETM_Q40_599409"/>
      <w:bookmarkEnd w:id="22478"/>
      <w:r w:rsidRPr="000E039A">
        <w:rPr>
          <w:rtl/>
        </w:rPr>
        <w:t>אחים</w:t>
      </w:r>
      <w:bookmarkStart w:id="22479" w:name="_ETM_Q40_600339"/>
      <w:bookmarkEnd w:id="22479"/>
      <w:r>
        <w:rPr>
          <w:rFonts w:hint="cs"/>
          <w:rtl/>
        </w:rPr>
        <w:t xml:space="preserve">, </w:t>
      </w:r>
      <w:r w:rsidRPr="000E039A">
        <w:rPr>
          <w:rtl/>
        </w:rPr>
        <w:t xml:space="preserve">התמודדו </w:t>
      </w:r>
      <w:bookmarkStart w:id="22480" w:name="_ETM_Q40_601799"/>
      <w:bookmarkEnd w:id="22480"/>
      <w:r w:rsidRPr="000E039A">
        <w:rPr>
          <w:rtl/>
        </w:rPr>
        <w:t xml:space="preserve">בגבורה </w:t>
      </w:r>
      <w:bookmarkStart w:id="22481" w:name="_ETM_Q40_602490"/>
      <w:bookmarkEnd w:id="22481"/>
      <w:r w:rsidRPr="000E039A">
        <w:rPr>
          <w:rtl/>
        </w:rPr>
        <w:t>והצליחו</w:t>
      </w:r>
      <w:r>
        <w:rPr>
          <w:rFonts w:hint="cs"/>
          <w:rtl/>
        </w:rPr>
        <w:t>,</w:t>
      </w:r>
      <w:r w:rsidRPr="000E039A">
        <w:rPr>
          <w:rtl/>
        </w:rPr>
        <w:t xml:space="preserve"> </w:t>
      </w:r>
      <w:bookmarkStart w:id="22482" w:name="_ETM_Q40_603420"/>
      <w:bookmarkStart w:id="22483" w:name="_ETM_Q40_603630"/>
      <w:bookmarkEnd w:id="22482"/>
      <w:bookmarkEnd w:id="22483"/>
      <w:r w:rsidRPr="000E039A">
        <w:rPr>
          <w:rtl/>
        </w:rPr>
        <w:t xml:space="preserve">אף </w:t>
      </w:r>
      <w:bookmarkStart w:id="22484" w:name="_ETM_Q40_604670"/>
      <w:bookmarkEnd w:id="22484"/>
      <w:r>
        <w:rPr>
          <w:rFonts w:hint="cs"/>
          <w:rtl/>
        </w:rPr>
        <w:t>ש</w:t>
      </w:r>
      <w:bookmarkStart w:id="22485" w:name="_ETM_Q40_604850"/>
      <w:bookmarkEnd w:id="22485"/>
      <w:r w:rsidRPr="000E039A">
        <w:rPr>
          <w:rtl/>
        </w:rPr>
        <w:t xml:space="preserve">הניצחון </w:t>
      </w:r>
      <w:bookmarkStart w:id="22486" w:name="_ETM_Q40_605660"/>
      <w:bookmarkEnd w:id="22486"/>
      <w:r w:rsidRPr="000E039A">
        <w:rPr>
          <w:rtl/>
        </w:rPr>
        <w:t>הזה</w:t>
      </w:r>
      <w:r>
        <w:rPr>
          <w:rFonts w:hint="cs"/>
          <w:rtl/>
        </w:rPr>
        <w:t>,</w:t>
      </w:r>
      <w:r w:rsidRPr="000E039A">
        <w:rPr>
          <w:rtl/>
        </w:rPr>
        <w:t xml:space="preserve"> </w:t>
      </w:r>
      <w:bookmarkStart w:id="22487" w:name="_ETM_Q40_605930"/>
      <w:bookmarkEnd w:id="22487"/>
      <w:r w:rsidRPr="000E039A">
        <w:rPr>
          <w:rtl/>
        </w:rPr>
        <w:t xml:space="preserve">של </w:t>
      </w:r>
      <w:bookmarkStart w:id="22488" w:name="_ETM_Q40_606650"/>
      <w:bookmarkEnd w:id="22488"/>
      <w:r w:rsidRPr="000E039A">
        <w:rPr>
          <w:rtl/>
        </w:rPr>
        <w:t xml:space="preserve">טיפת </w:t>
      </w:r>
      <w:bookmarkStart w:id="22489" w:name="_ETM_Q40_607160"/>
      <w:bookmarkEnd w:id="22489"/>
      <w:r w:rsidRPr="000E039A">
        <w:rPr>
          <w:rtl/>
        </w:rPr>
        <w:t>אור</w:t>
      </w:r>
      <w:r>
        <w:rPr>
          <w:rFonts w:hint="cs"/>
          <w:rtl/>
        </w:rPr>
        <w:t xml:space="preserve"> –</w:t>
      </w:r>
      <w:r w:rsidRPr="000E039A">
        <w:rPr>
          <w:rtl/>
        </w:rPr>
        <w:t xml:space="preserve"> </w:t>
      </w:r>
      <w:bookmarkStart w:id="22490" w:name="_ETM_Q40_607979"/>
      <w:bookmarkEnd w:id="22490"/>
      <w:r>
        <w:rPr>
          <w:rtl/>
        </w:rPr>
        <w:t>וטיפ</w:t>
      </w:r>
      <w:r>
        <w:rPr>
          <w:rFonts w:hint="cs"/>
          <w:rtl/>
        </w:rPr>
        <w:t>ת</w:t>
      </w:r>
      <w:r w:rsidRPr="000E039A">
        <w:rPr>
          <w:rtl/>
        </w:rPr>
        <w:t xml:space="preserve"> </w:t>
      </w:r>
      <w:bookmarkStart w:id="22491" w:name="_ETM_Q40_608550"/>
      <w:bookmarkEnd w:id="22491"/>
      <w:r>
        <w:rPr>
          <w:rFonts w:hint="cs"/>
          <w:rtl/>
        </w:rPr>
        <w:t>הא</w:t>
      </w:r>
      <w:r w:rsidRPr="000E039A">
        <w:rPr>
          <w:rtl/>
        </w:rPr>
        <w:t xml:space="preserve">ור </w:t>
      </w:r>
      <w:bookmarkStart w:id="22492" w:name="_ETM_Q40_608790"/>
      <w:bookmarkEnd w:id="22492"/>
      <w:r w:rsidRPr="000E039A">
        <w:rPr>
          <w:rtl/>
        </w:rPr>
        <w:t>הזו</w:t>
      </w:r>
      <w:r>
        <w:rPr>
          <w:rFonts w:hint="cs"/>
          <w:rtl/>
        </w:rPr>
        <w:t xml:space="preserve"> היא</w:t>
      </w:r>
      <w:r w:rsidRPr="000E039A">
        <w:rPr>
          <w:rtl/>
        </w:rPr>
        <w:t xml:space="preserve"> </w:t>
      </w:r>
      <w:bookmarkStart w:id="22493" w:name="_ETM_Q40_609089"/>
      <w:bookmarkEnd w:id="22493"/>
      <w:r w:rsidRPr="000E039A">
        <w:rPr>
          <w:rtl/>
        </w:rPr>
        <w:t xml:space="preserve">באמת </w:t>
      </w:r>
      <w:bookmarkStart w:id="22494" w:name="_ETM_Q40_609600"/>
      <w:bookmarkStart w:id="22495" w:name="_ETM_Q40_610050"/>
      <w:bookmarkEnd w:id="22494"/>
      <w:bookmarkEnd w:id="22495"/>
      <w:r w:rsidRPr="000E039A">
        <w:rPr>
          <w:rtl/>
        </w:rPr>
        <w:t xml:space="preserve">מה </w:t>
      </w:r>
      <w:bookmarkStart w:id="22496" w:name="_ETM_Q40_610170"/>
      <w:bookmarkEnd w:id="22496"/>
      <w:r w:rsidRPr="000E039A">
        <w:rPr>
          <w:rtl/>
        </w:rPr>
        <w:t>שמסמל</w:t>
      </w:r>
      <w:r>
        <w:rPr>
          <w:rFonts w:hint="cs"/>
          <w:rtl/>
        </w:rPr>
        <w:t>.</w:t>
      </w:r>
      <w:r w:rsidRPr="000E039A">
        <w:rPr>
          <w:rtl/>
        </w:rPr>
        <w:t xml:space="preserve"> </w:t>
      </w:r>
      <w:bookmarkStart w:id="22497" w:name="_ETM_Q40_610709"/>
      <w:bookmarkEnd w:id="22497"/>
      <w:r w:rsidRPr="000E039A">
        <w:rPr>
          <w:rtl/>
        </w:rPr>
        <w:t xml:space="preserve">אומר </w:t>
      </w:r>
      <w:bookmarkStart w:id="22498" w:name="_ETM_Q40_610950"/>
      <w:bookmarkEnd w:id="22498"/>
      <w:r w:rsidRPr="000E039A">
        <w:rPr>
          <w:rtl/>
        </w:rPr>
        <w:t xml:space="preserve">בית </w:t>
      </w:r>
      <w:bookmarkStart w:id="22499" w:name="_ETM_Q40_611220"/>
      <w:bookmarkEnd w:id="22499"/>
      <w:r>
        <w:rPr>
          <w:rtl/>
        </w:rPr>
        <w:t>ה</w:t>
      </w:r>
      <w:r w:rsidRPr="000E039A">
        <w:rPr>
          <w:rtl/>
        </w:rPr>
        <w:t xml:space="preserve">לל </w:t>
      </w:r>
      <w:bookmarkStart w:id="22500" w:name="_ETM_Q40_612190"/>
      <w:bookmarkEnd w:id="22500"/>
      <w:r w:rsidRPr="000E039A">
        <w:rPr>
          <w:rtl/>
        </w:rPr>
        <w:t>כ</w:t>
      </w:r>
      <w:r>
        <w:rPr>
          <w:rFonts w:hint="cs"/>
          <w:rtl/>
        </w:rPr>
        <w:t>שיטתו</w:t>
      </w:r>
      <w:bookmarkStart w:id="22501" w:name="_ETM_Q40_612370"/>
      <w:bookmarkStart w:id="22502" w:name="_ETM_Q40_613480"/>
      <w:bookmarkEnd w:id="22501"/>
      <w:bookmarkEnd w:id="22502"/>
      <w:r>
        <w:rPr>
          <w:rFonts w:hint="cs"/>
          <w:rtl/>
        </w:rPr>
        <w:t xml:space="preserve">: </w:t>
      </w:r>
      <w:r w:rsidRPr="000E039A">
        <w:rPr>
          <w:rtl/>
        </w:rPr>
        <w:t xml:space="preserve">מתחילים </w:t>
      </w:r>
      <w:bookmarkStart w:id="22503" w:name="_ETM_Q40_613989"/>
      <w:bookmarkEnd w:id="22503"/>
      <w:r w:rsidRPr="000E039A">
        <w:rPr>
          <w:rtl/>
        </w:rPr>
        <w:t xml:space="preserve">עם </w:t>
      </w:r>
      <w:bookmarkStart w:id="22504" w:name="_ETM_Q40_614110"/>
      <w:bookmarkEnd w:id="22504"/>
      <w:r w:rsidRPr="000E039A">
        <w:rPr>
          <w:rtl/>
        </w:rPr>
        <w:t xml:space="preserve">קצת </w:t>
      </w:r>
      <w:bookmarkStart w:id="22505" w:name="_ETM_Q40_614400"/>
      <w:bookmarkEnd w:id="22505"/>
      <w:r w:rsidR="00F2255A">
        <w:rPr>
          <w:rFonts w:hint="cs"/>
          <w:rtl/>
        </w:rPr>
        <w:t>– – –</w:t>
      </w:r>
    </w:p>
    <w:p w:rsidR="005E11B5" w:rsidRDefault="005E11B5" w:rsidP="00FA3361">
      <w:pPr>
        <w:rPr>
          <w:rtl/>
        </w:rPr>
      </w:pPr>
    </w:p>
    <w:p w:rsidR="005E11B5" w:rsidRDefault="005E11B5" w:rsidP="00FA3361">
      <w:pPr>
        <w:pStyle w:val="af5"/>
        <w:keepNext/>
        <w:rPr>
          <w:rtl/>
        </w:rPr>
      </w:pPr>
      <w:r w:rsidRPr="008C4C35">
        <w:rPr>
          <w:rStyle w:val="TagStyle"/>
          <w:rtl/>
        </w:rPr>
        <w:t xml:space="preserve"> &lt;&lt; קריאה &gt;&gt; </w:t>
      </w:r>
      <w:r>
        <w:rPr>
          <w:rtl/>
        </w:rPr>
        <w:t>אלעזר שטרן (יש עתיד):</w:t>
      </w:r>
      <w:r w:rsidRPr="008C4C35">
        <w:rPr>
          <w:rStyle w:val="TagStyle"/>
          <w:rtl/>
        </w:rPr>
        <w:t xml:space="preserve"> &lt;&lt; קריאה &gt;&gt;</w:t>
      </w:r>
      <w:r>
        <w:rPr>
          <w:rtl/>
        </w:rPr>
        <w:t xml:space="preserve">   </w:t>
      </w:r>
    </w:p>
    <w:p w:rsidR="005E11B5" w:rsidRDefault="005E11B5" w:rsidP="00F2255A">
      <w:pPr>
        <w:rPr>
          <w:rtl/>
        </w:rPr>
      </w:pPr>
    </w:p>
    <w:p w:rsidR="005E11B5" w:rsidRDefault="00F2255A" w:rsidP="00FA3361">
      <w:pPr>
        <w:rPr>
          <w:rtl/>
        </w:rPr>
      </w:pPr>
      <w:bookmarkStart w:id="22506" w:name="_ETM_Q40_617088"/>
      <w:bookmarkStart w:id="22507" w:name="_ETM_Q40_617328"/>
      <w:bookmarkStart w:id="22508" w:name="_ETM_Q40_617368"/>
      <w:bookmarkEnd w:id="22506"/>
      <w:bookmarkEnd w:id="22507"/>
      <w:bookmarkEnd w:id="22508"/>
      <w:r>
        <w:rPr>
          <w:rFonts w:hint="cs"/>
          <w:rtl/>
        </w:rPr>
        <w:t>– – –</w:t>
      </w:r>
      <w:r w:rsidR="005E11B5">
        <w:rPr>
          <w:rFonts w:hint="cs"/>
          <w:rtl/>
        </w:rPr>
        <w:t xml:space="preserve"> איך התמודדה?</w:t>
      </w:r>
      <w:bookmarkStart w:id="22509" w:name="_ETM_Q40_618366"/>
      <w:bookmarkEnd w:id="22509"/>
      <w:r w:rsidR="005E11B5">
        <w:rPr>
          <w:rFonts w:hint="cs"/>
          <w:rtl/>
        </w:rPr>
        <w:t xml:space="preserve"> היא למדה בישיבה?</w:t>
      </w:r>
    </w:p>
    <w:p w:rsidR="005E11B5" w:rsidRDefault="005E11B5" w:rsidP="00FA3361">
      <w:pPr>
        <w:rPr>
          <w:rtl/>
        </w:rPr>
      </w:pPr>
    </w:p>
    <w:p w:rsidR="005E11B5" w:rsidRDefault="00F00C8B" w:rsidP="00F00C8B">
      <w:pPr>
        <w:pStyle w:val="-"/>
        <w:rPr>
          <w:rtl/>
        </w:rPr>
      </w:pPr>
      <w:bookmarkStart w:id="22510" w:name="ET_speakercontinue_5797_19"/>
      <w:r w:rsidRPr="00F00C8B">
        <w:rPr>
          <w:rStyle w:val="TagStyle"/>
          <w:rtl/>
        </w:rPr>
        <w:t xml:space="preserve"> &lt;&lt; דובר_המשך &gt;&gt;</w:t>
      </w:r>
      <w:r w:rsidR="005E11B5" w:rsidRPr="008C4C35">
        <w:rPr>
          <w:rStyle w:val="TagStyle"/>
          <w:rtl/>
        </w:rPr>
        <w:t xml:space="preserve"> </w:t>
      </w:r>
      <w:r w:rsidR="005E11B5">
        <w:rPr>
          <w:rtl/>
        </w:rPr>
        <w:t>יצחק פינדרוס (</w:t>
      </w:r>
      <w:r>
        <w:rPr>
          <w:rFonts w:hint="cs"/>
          <w:rtl/>
        </w:rPr>
        <w:t>בשם ועדת הכספים</w:t>
      </w:r>
      <w:r w:rsidR="005E11B5">
        <w:rPr>
          <w:rtl/>
        </w:rPr>
        <w:t>):</w:t>
      </w:r>
      <w:r w:rsidR="005E11B5" w:rsidRPr="008C4C35">
        <w:rPr>
          <w:rStyle w:val="TagStyle"/>
          <w:rtl/>
        </w:rPr>
        <w:t xml:space="preserve"> </w:t>
      </w:r>
      <w:r w:rsidRPr="00F00C8B">
        <w:rPr>
          <w:rStyle w:val="TagStyle"/>
          <w:rtl/>
        </w:rPr>
        <w:t xml:space="preserve">&lt;&lt; דובר_המשך &gt;&gt; </w:t>
      </w:r>
      <w:r w:rsidR="005E11B5">
        <w:rPr>
          <w:rtl/>
        </w:rPr>
        <w:t xml:space="preserve">   </w:t>
      </w:r>
      <w:bookmarkEnd w:id="22510"/>
    </w:p>
    <w:p w:rsidR="005E11B5" w:rsidRDefault="005E11B5" w:rsidP="00F2255A">
      <w:pPr>
        <w:rPr>
          <w:rtl/>
        </w:rPr>
      </w:pPr>
    </w:p>
    <w:p w:rsidR="005E11B5" w:rsidRDefault="005E11B5" w:rsidP="00FA3361">
      <w:pPr>
        <w:rPr>
          <w:rtl/>
        </w:rPr>
      </w:pPr>
      <w:bookmarkStart w:id="22511" w:name="_ETM_Q40_618409"/>
      <w:bookmarkEnd w:id="22511"/>
      <w:r>
        <w:rPr>
          <w:rFonts w:hint="cs"/>
          <w:rtl/>
        </w:rPr>
        <w:t>מ</w:t>
      </w:r>
      <w:r w:rsidRPr="000E039A">
        <w:rPr>
          <w:rtl/>
        </w:rPr>
        <w:t>י</w:t>
      </w:r>
      <w:r>
        <w:rPr>
          <w:rFonts w:hint="cs"/>
          <w:rtl/>
        </w:rPr>
        <w:t>?</w:t>
      </w:r>
      <w:r w:rsidRPr="000E039A">
        <w:rPr>
          <w:rtl/>
        </w:rPr>
        <w:t xml:space="preserve"> </w:t>
      </w:r>
      <w:bookmarkStart w:id="22512" w:name="_ETM_Q40_619470"/>
      <w:bookmarkStart w:id="22513" w:name="_ETM_Q40_619650"/>
      <w:bookmarkEnd w:id="22512"/>
      <w:bookmarkEnd w:id="22513"/>
    </w:p>
    <w:p w:rsidR="005E11B5" w:rsidRDefault="005E11B5" w:rsidP="00FA3361">
      <w:pPr>
        <w:rPr>
          <w:rtl/>
        </w:rPr>
      </w:pPr>
    </w:p>
    <w:p w:rsidR="005E11B5" w:rsidRDefault="005E11B5" w:rsidP="00FA3361">
      <w:pPr>
        <w:pStyle w:val="af5"/>
        <w:keepNext/>
        <w:rPr>
          <w:rtl/>
        </w:rPr>
      </w:pPr>
      <w:bookmarkStart w:id="22514" w:name="ET_interruption_5109_20"/>
      <w:r w:rsidRPr="008C4C35">
        <w:rPr>
          <w:rStyle w:val="TagStyle"/>
          <w:rtl/>
        </w:rPr>
        <w:t xml:space="preserve"> &lt;&lt; קריאה &gt;&gt; </w:t>
      </w:r>
      <w:r>
        <w:rPr>
          <w:rtl/>
        </w:rPr>
        <w:t>אלעזר שטרן (יש עתיד):</w:t>
      </w:r>
      <w:r w:rsidRPr="008C4C35">
        <w:rPr>
          <w:rStyle w:val="TagStyle"/>
          <w:rtl/>
        </w:rPr>
        <w:t xml:space="preserve"> &lt;&lt; קריאה &gt;&gt;</w:t>
      </w:r>
      <w:r>
        <w:rPr>
          <w:rtl/>
        </w:rPr>
        <w:t xml:space="preserve">   </w:t>
      </w:r>
      <w:bookmarkEnd w:id="22514"/>
    </w:p>
    <w:p w:rsidR="005E11B5" w:rsidRDefault="005E11B5" w:rsidP="00F2255A">
      <w:pPr>
        <w:rPr>
          <w:rtl/>
        </w:rPr>
      </w:pPr>
    </w:p>
    <w:p w:rsidR="005E11B5" w:rsidRDefault="005E11B5" w:rsidP="00FA3361">
      <w:pPr>
        <w:rPr>
          <w:rtl/>
        </w:rPr>
      </w:pPr>
      <w:bookmarkStart w:id="22515" w:name="_ETM_Q40_621486"/>
      <w:bookmarkStart w:id="22516" w:name="_ETM_Q40_621748"/>
      <w:bookmarkStart w:id="22517" w:name="_ETM_Q40_621795"/>
      <w:bookmarkEnd w:id="22515"/>
      <w:bookmarkEnd w:id="22516"/>
      <w:bookmarkEnd w:id="22517"/>
      <w:r>
        <w:rPr>
          <w:rFonts w:hint="cs"/>
          <w:rtl/>
        </w:rPr>
        <w:t>אותה משפחה שאתה מדבר עליה, החשמונא</w:t>
      </w:r>
      <w:r w:rsidRPr="000E039A">
        <w:rPr>
          <w:rtl/>
        </w:rPr>
        <w:t>י</w:t>
      </w:r>
      <w:r>
        <w:rPr>
          <w:rFonts w:hint="cs"/>
          <w:rtl/>
        </w:rPr>
        <w:t xml:space="preserve">ם, איך התמודדו? למדו בישיבה? </w:t>
      </w:r>
    </w:p>
    <w:p w:rsidR="005E11B5" w:rsidRDefault="005E11B5" w:rsidP="00FA3361">
      <w:pPr>
        <w:rPr>
          <w:rtl/>
        </w:rPr>
      </w:pPr>
    </w:p>
    <w:p w:rsidR="005E11B5" w:rsidRDefault="00F00C8B" w:rsidP="00F00C8B">
      <w:pPr>
        <w:pStyle w:val="-"/>
        <w:rPr>
          <w:rtl/>
        </w:rPr>
      </w:pPr>
      <w:bookmarkStart w:id="22518" w:name="ET_speakercontinue_5797_21"/>
      <w:r w:rsidRPr="00F00C8B">
        <w:rPr>
          <w:rStyle w:val="TagStyle"/>
          <w:rtl/>
        </w:rPr>
        <w:t xml:space="preserve"> &lt;&lt; דובר_המשך &gt;&gt;</w:t>
      </w:r>
      <w:r w:rsidR="005E11B5" w:rsidRPr="008C4C35">
        <w:rPr>
          <w:rStyle w:val="TagStyle"/>
          <w:rtl/>
        </w:rPr>
        <w:t xml:space="preserve"> </w:t>
      </w:r>
      <w:r w:rsidR="005E11B5">
        <w:rPr>
          <w:rtl/>
        </w:rPr>
        <w:t>יצחק פינדרוס (</w:t>
      </w:r>
      <w:r>
        <w:rPr>
          <w:rFonts w:hint="cs"/>
          <w:rtl/>
        </w:rPr>
        <w:t>בשם ועדת הכספים</w:t>
      </w:r>
      <w:r w:rsidR="005E11B5">
        <w:rPr>
          <w:rtl/>
        </w:rPr>
        <w:t>):</w:t>
      </w:r>
      <w:r w:rsidR="005E11B5" w:rsidRPr="008C4C35">
        <w:rPr>
          <w:rStyle w:val="TagStyle"/>
          <w:rtl/>
        </w:rPr>
        <w:t xml:space="preserve"> </w:t>
      </w:r>
      <w:r w:rsidRPr="00F00C8B">
        <w:rPr>
          <w:rStyle w:val="TagStyle"/>
          <w:rtl/>
        </w:rPr>
        <w:t xml:space="preserve">&lt;&lt; דובר_המשך &gt;&gt; </w:t>
      </w:r>
      <w:r w:rsidR="005E11B5">
        <w:rPr>
          <w:rtl/>
        </w:rPr>
        <w:t xml:space="preserve">   </w:t>
      </w:r>
      <w:bookmarkEnd w:id="22518"/>
    </w:p>
    <w:p w:rsidR="005E11B5" w:rsidRDefault="005E11B5" w:rsidP="00F2255A">
      <w:pPr>
        <w:rPr>
          <w:rtl/>
        </w:rPr>
      </w:pPr>
    </w:p>
    <w:p w:rsidR="005E11B5" w:rsidRDefault="005E11B5" w:rsidP="00D15253">
      <w:pPr>
        <w:rPr>
          <w:rtl/>
        </w:rPr>
      </w:pPr>
      <w:bookmarkStart w:id="22519" w:name="_ETM_Q40_622380"/>
      <w:bookmarkStart w:id="22520" w:name="_ETM_Q40_628580"/>
      <w:bookmarkEnd w:id="22519"/>
      <w:bookmarkEnd w:id="22520"/>
      <w:r w:rsidRPr="000E039A">
        <w:rPr>
          <w:rtl/>
        </w:rPr>
        <w:t xml:space="preserve">אני </w:t>
      </w:r>
      <w:bookmarkStart w:id="22521" w:name="_ETM_Q40_628819"/>
      <w:bookmarkEnd w:id="22521"/>
      <w:r w:rsidRPr="000E039A">
        <w:rPr>
          <w:rtl/>
        </w:rPr>
        <w:t xml:space="preserve">אגיד </w:t>
      </w:r>
      <w:bookmarkStart w:id="22522" w:name="_ETM_Q40_629090"/>
      <w:bookmarkEnd w:id="22522"/>
      <w:r w:rsidRPr="000E039A">
        <w:rPr>
          <w:rtl/>
        </w:rPr>
        <w:t>לך</w:t>
      </w:r>
      <w:r>
        <w:rPr>
          <w:rFonts w:hint="cs"/>
          <w:rtl/>
        </w:rPr>
        <w:t>.</w:t>
      </w:r>
      <w:r w:rsidRPr="000E039A">
        <w:rPr>
          <w:rtl/>
        </w:rPr>
        <w:t xml:space="preserve"> </w:t>
      </w:r>
      <w:bookmarkStart w:id="22523" w:name="_ETM_Q40_629300"/>
      <w:bookmarkEnd w:id="22523"/>
      <w:r w:rsidRPr="000E039A">
        <w:rPr>
          <w:rtl/>
        </w:rPr>
        <w:t xml:space="preserve">פעם </w:t>
      </w:r>
      <w:bookmarkStart w:id="22524" w:name="_ETM_Q40_629630"/>
      <w:bookmarkEnd w:id="22524"/>
      <w:r>
        <w:rPr>
          <w:rFonts w:hint="cs"/>
          <w:rtl/>
        </w:rPr>
        <w:t>אחת,</w:t>
      </w:r>
      <w:r w:rsidRPr="000E039A">
        <w:rPr>
          <w:rtl/>
        </w:rPr>
        <w:t xml:space="preserve"> </w:t>
      </w:r>
      <w:bookmarkStart w:id="22525" w:name="_ETM_Q40_629959"/>
      <w:bookmarkEnd w:id="22525"/>
      <w:r w:rsidRPr="000E039A">
        <w:rPr>
          <w:rtl/>
        </w:rPr>
        <w:t xml:space="preserve">אם </w:t>
      </w:r>
      <w:bookmarkStart w:id="22526" w:name="_ETM_Q40_630050"/>
      <w:bookmarkEnd w:id="22526"/>
      <w:r w:rsidRPr="000E039A">
        <w:rPr>
          <w:rtl/>
        </w:rPr>
        <w:t xml:space="preserve">אתה </w:t>
      </w:r>
      <w:bookmarkStart w:id="22527" w:name="_ETM_Q40_630230"/>
      <w:bookmarkEnd w:id="22527"/>
      <w:r w:rsidRPr="000E039A">
        <w:rPr>
          <w:rtl/>
        </w:rPr>
        <w:t xml:space="preserve">רוצה </w:t>
      </w:r>
      <w:bookmarkStart w:id="22528" w:name="_ETM_Q40_630530"/>
      <w:bookmarkEnd w:id="22528"/>
      <w:r w:rsidRPr="000E039A">
        <w:rPr>
          <w:rtl/>
        </w:rPr>
        <w:t xml:space="preserve">באמת </w:t>
      </w:r>
      <w:bookmarkStart w:id="22529" w:name="_ETM_Q40_630890"/>
      <w:bookmarkEnd w:id="22529"/>
      <w:r w:rsidRPr="000E039A">
        <w:rPr>
          <w:rtl/>
        </w:rPr>
        <w:t xml:space="preserve">להבין </w:t>
      </w:r>
      <w:bookmarkStart w:id="22530" w:name="_ETM_Q40_631220"/>
      <w:bookmarkEnd w:id="22530"/>
      <w:r w:rsidRPr="000E039A">
        <w:rPr>
          <w:rtl/>
        </w:rPr>
        <w:t xml:space="preserve">את </w:t>
      </w:r>
      <w:bookmarkStart w:id="22531" w:name="_ETM_Q40_631340"/>
      <w:bookmarkEnd w:id="22531"/>
      <w:r w:rsidRPr="000E039A">
        <w:rPr>
          <w:rtl/>
        </w:rPr>
        <w:t>ההבדל</w:t>
      </w:r>
      <w:r>
        <w:rPr>
          <w:rFonts w:hint="cs"/>
          <w:rtl/>
        </w:rPr>
        <w:t>,</w:t>
      </w:r>
      <w:r w:rsidRPr="000E039A">
        <w:rPr>
          <w:rtl/>
        </w:rPr>
        <w:t xml:space="preserve"> </w:t>
      </w:r>
      <w:bookmarkStart w:id="22532" w:name="_ETM_Q40_631730"/>
      <w:bookmarkEnd w:id="22532"/>
      <w:r w:rsidRPr="000E039A">
        <w:rPr>
          <w:rtl/>
        </w:rPr>
        <w:t xml:space="preserve">אני </w:t>
      </w:r>
      <w:bookmarkStart w:id="22533" w:name="_ETM_Q40_631850"/>
      <w:bookmarkEnd w:id="22533"/>
      <w:r>
        <w:rPr>
          <w:rFonts w:hint="cs"/>
          <w:rtl/>
        </w:rPr>
        <w:t>מוכן</w:t>
      </w:r>
      <w:r w:rsidRPr="000E039A">
        <w:rPr>
          <w:rtl/>
        </w:rPr>
        <w:t xml:space="preserve"> </w:t>
      </w:r>
      <w:bookmarkStart w:id="22534" w:name="_ETM_Q40_632120"/>
      <w:bookmarkEnd w:id="22534"/>
      <w:r w:rsidRPr="000E039A">
        <w:rPr>
          <w:rtl/>
        </w:rPr>
        <w:t xml:space="preserve">לענות </w:t>
      </w:r>
      <w:bookmarkStart w:id="22535" w:name="_ETM_Q40_632420"/>
      <w:bookmarkEnd w:id="22535"/>
      <w:r w:rsidRPr="000E039A">
        <w:rPr>
          <w:rtl/>
        </w:rPr>
        <w:t xml:space="preserve">לך </w:t>
      </w:r>
      <w:bookmarkStart w:id="22536" w:name="_ETM_Q40_633140"/>
      <w:bookmarkEnd w:id="22536"/>
      <w:r>
        <w:rPr>
          <w:rFonts w:hint="cs"/>
          <w:rtl/>
        </w:rPr>
        <w:t xml:space="preserve">על זה. </w:t>
      </w:r>
      <w:r w:rsidRPr="000E039A">
        <w:rPr>
          <w:rtl/>
        </w:rPr>
        <w:t xml:space="preserve">אני </w:t>
      </w:r>
      <w:bookmarkStart w:id="22537" w:name="_ETM_Q40_633350"/>
      <w:bookmarkEnd w:id="22537"/>
      <w:r w:rsidRPr="000E039A">
        <w:rPr>
          <w:rtl/>
        </w:rPr>
        <w:t xml:space="preserve">מוכן </w:t>
      </w:r>
      <w:bookmarkStart w:id="22538" w:name="_ETM_Q40_633650"/>
      <w:bookmarkEnd w:id="22538"/>
      <w:r w:rsidRPr="000E039A">
        <w:rPr>
          <w:rtl/>
        </w:rPr>
        <w:t xml:space="preserve">לענות </w:t>
      </w:r>
      <w:bookmarkStart w:id="22539" w:name="_ETM_Q40_634069"/>
      <w:bookmarkEnd w:id="22539"/>
      <w:r w:rsidRPr="000E039A">
        <w:rPr>
          <w:rtl/>
        </w:rPr>
        <w:t xml:space="preserve">לך </w:t>
      </w:r>
      <w:bookmarkStart w:id="22540" w:name="_ETM_Q40_634310"/>
      <w:bookmarkEnd w:id="22540"/>
      <w:r w:rsidRPr="000E039A">
        <w:rPr>
          <w:rtl/>
        </w:rPr>
        <w:t xml:space="preserve">על </w:t>
      </w:r>
      <w:bookmarkStart w:id="22541" w:name="_ETM_Q40_634400"/>
      <w:bookmarkEnd w:id="22541"/>
      <w:r w:rsidRPr="000E039A">
        <w:rPr>
          <w:rtl/>
        </w:rPr>
        <w:t>זה</w:t>
      </w:r>
      <w:r>
        <w:rPr>
          <w:rFonts w:hint="cs"/>
          <w:rtl/>
        </w:rPr>
        <w:t>.</w:t>
      </w:r>
      <w:r w:rsidRPr="000E039A">
        <w:rPr>
          <w:rtl/>
        </w:rPr>
        <w:t xml:space="preserve"> </w:t>
      </w:r>
      <w:bookmarkStart w:id="22542" w:name="_ETM_Q40_635450"/>
      <w:bookmarkStart w:id="22543" w:name="_ETM_Q40_635630"/>
      <w:bookmarkStart w:id="22544" w:name="_ETM_Q40_635780"/>
      <w:bookmarkStart w:id="22545" w:name="_ETM_Q40_636080"/>
      <w:bookmarkStart w:id="22546" w:name="_ETM_Q40_636200"/>
      <w:bookmarkEnd w:id="22542"/>
      <w:bookmarkEnd w:id="22543"/>
      <w:bookmarkEnd w:id="22544"/>
      <w:bookmarkEnd w:id="22545"/>
      <w:bookmarkEnd w:id="22546"/>
      <w:r>
        <w:rPr>
          <w:rFonts w:hint="cs"/>
          <w:rtl/>
        </w:rPr>
        <w:t>לא היו להם כללי מלחמה</w:t>
      </w:r>
      <w:bookmarkStart w:id="22547" w:name="_ETM_Q40_636380"/>
      <w:bookmarkStart w:id="22548" w:name="_ETM_Q40_636740"/>
      <w:bookmarkStart w:id="22549" w:name="_ETM_Q40_636830"/>
      <w:bookmarkStart w:id="22550" w:name="_ETM_Q40_637280"/>
      <w:bookmarkEnd w:id="22547"/>
      <w:bookmarkEnd w:id="22548"/>
      <w:bookmarkEnd w:id="22549"/>
      <w:bookmarkEnd w:id="22550"/>
      <w:r>
        <w:rPr>
          <w:rFonts w:hint="cs"/>
          <w:rtl/>
        </w:rPr>
        <w:t>.</w:t>
      </w:r>
      <w:r w:rsidRPr="000E039A">
        <w:rPr>
          <w:rtl/>
        </w:rPr>
        <w:t xml:space="preserve"> </w:t>
      </w:r>
      <w:bookmarkStart w:id="22551" w:name="_ETM_Q40_638060"/>
      <w:bookmarkEnd w:id="22551"/>
      <w:r w:rsidRPr="000E039A">
        <w:rPr>
          <w:rtl/>
        </w:rPr>
        <w:t xml:space="preserve">הם </w:t>
      </w:r>
      <w:bookmarkStart w:id="22552" w:name="_ETM_Q40_638240"/>
      <w:bookmarkEnd w:id="22552"/>
      <w:r w:rsidRPr="000E039A">
        <w:rPr>
          <w:rtl/>
        </w:rPr>
        <w:t xml:space="preserve">לא </w:t>
      </w:r>
      <w:bookmarkStart w:id="22553" w:name="_ETM_Q40_638330"/>
      <w:bookmarkEnd w:id="22553"/>
      <w:r w:rsidRPr="000E039A">
        <w:rPr>
          <w:rtl/>
        </w:rPr>
        <w:t xml:space="preserve">ידעו </w:t>
      </w:r>
      <w:bookmarkStart w:id="22554" w:name="_ETM_Q40_638569"/>
      <w:bookmarkEnd w:id="22554"/>
      <w:r w:rsidRPr="000E039A">
        <w:rPr>
          <w:rtl/>
        </w:rPr>
        <w:t xml:space="preserve">כללי </w:t>
      </w:r>
      <w:bookmarkStart w:id="22555" w:name="_ETM_Q40_638900"/>
      <w:bookmarkEnd w:id="22555"/>
      <w:r w:rsidRPr="000E039A">
        <w:rPr>
          <w:rtl/>
        </w:rPr>
        <w:t>מלחמה</w:t>
      </w:r>
      <w:r>
        <w:rPr>
          <w:rFonts w:hint="cs"/>
          <w:rtl/>
        </w:rPr>
        <w:t>.</w:t>
      </w:r>
      <w:r w:rsidRPr="000E039A">
        <w:rPr>
          <w:rtl/>
        </w:rPr>
        <w:t xml:space="preserve"> </w:t>
      </w:r>
      <w:bookmarkStart w:id="22556" w:name="_ETM_Q40_639260"/>
      <w:bookmarkEnd w:id="22556"/>
      <w:r w:rsidRPr="000E039A">
        <w:rPr>
          <w:rtl/>
        </w:rPr>
        <w:t xml:space="preserve">מי </w:t>
      </w:r>
      <w:bookmarkStart w:id="22557" w:name="_ETM_Q40_639410"/>
      <w:bookmarkEnd w:id="22557"/>
      <w:r w:rsidRPr="000E039A">
        <w:rPr>
          <w:rtl/>
        </w:rPr>
        <w:t>שי</w:t>
      </w:r>
      <w:r>
        <w:rPr>
          <w:rFonts w:hint="cs"/>
          <w:rtl/>
        </w:rPr>
        <w:t>ו</w:t>
      </w:r>
      <w:r w:rsidRPr="000E039A">
        <w:rPr>
          <w:rtl/>
        </w:rPr>
        <w:t xml:space="preserve">דע </w:t>
      </w:r>
      <w:bookmarkStart w:id="22558" w:name="_ETM_Q40_639620"/>
      <w:bookmarkEnd w:id="22558"/>
      <w:r w:rsidRPr="000E039A">
        <w:rPr>
          <w:rtl/>
        </w:rPr>
        <w:t>היסטוריה</w:t>
      </w:r>
      <w:r>
        <w:rPr>
          <w:rFonts w:hint="cs"/>
          <w:rtl/>
        </w:rPr>
        <w:t xml:space="preserve"> –</w:t>
      </w:r>
      <w:r w:rsidRPr="000E039A">
        <w:rPr>
          <w:rtl/>
        </w:rPr>
        <w:t xml:space="preserve"> </w:t>
      </w:r>
      <w:bookmarkStart w:id="22559" w:name="_ETM_Q40_640220"/>
      <w:bookmarkEnd w:id="22559"/>
      <w:r>
        <w:rPr>
          <w:rFonts w:hint="cs"/>
          <w:rtl/>
        </w:rPr>
        <w:t>הם</w:t>
      </w:r>
      <w:r w:rsidRPr="000E039A">
        <w:rPr>
          <w:rtl/>
        </w:rPr>
        <w:t xml:space="preserve"> </w:t>
      </w:r>
      <w:bookmarkStart w:id="22560" w:name="_ETM_Q40_640310"/>
      <w:bookmarkEnd w:id="22560"/>
      <w:r w:rsidRPr="000E039A">
        <w:rPr>
          <w:rtl/>
        </w:rPr>
        <w:t xml:space="preserve">לא </w:t>
      </w:r>
      <w:bookmarkStart w:id="22561" w:name="_ETM_Q40_640400"/>
      <w:bookmarkEnd w:id="22561"/>
      <w:r w:rsidRPr="000E039A">
        <w:rPr>
          <w:rtl/>
        </w:rPr>
        <w:t xml:space="preserve">היו </w:t>
      </w:r>
      <w:bookmarkStart w:id="22562" w:name="_ETM_Q40_640550"/>
      <w:bookmarkEnd w:id="22562"/>
      <w:r w:rsidRPr="000E039A">
        <w:rPr>
          <w:rtl/>
        </w:rPr>
        <w:t xml:space="preserve">לוחמים </w:t>
      </w:r>
      <w:bookmarkStart w:id="22563" w:name="_ETM_Q40_640970"/>
      <w:bookmarkEnd w:id="22563"/>
      <w:r w:rsidRPr="000E039A">
        <w:rPr>
          <w:rtl/>
        </w:rPr>
        <w:t>בכלל</w:t>
      </w:r>
      <w:r>
        <w:rPr>
          <w:rFonts w:hint="cs"/>
          <w:rtl/>
        </w:rPr>
        <w:t>.</w:t>
      </w:r>
      <w:r w:rsidRPr="000E039A">
        <w:rPr>
          <w:rtl/>
        </w:rPr>
        <w:t xml:space="preserve"> </w:t>
      </w:r>
      <w:bookmarkStart w:id="22564" w:name="_ETM_Q40_641950"/>
      <w:bookmarkEnd w:id="22564"/>
      <w:r w:rsidRPr="000E039A">
        <w:rPr>
          <w:rtl/>
        </w:rPr>
        <w:t xml:space="preserve">הם </w:t>
      </w:r>
      <w:bookmarkStart w:id="22565" w:name="_ETM_Q40_642099"/>
      <w:bookmarkEnd w:id="22565"/>
      <w:r w:rsidRPr="000E039A">
        <w:rPr>
          <w:rtl/>
        </w:rPr>
        <w:t xml:space="preserve">התחילו </w:t>
      </w:r>
      <w:bookmarkStart w:id="22566" w:name="_ETM_Q40_642640"/>
      <w:bookmarkStart w:id="22567" w:name="_ETM_Q40_643000"/>
      <w:bookmarkEnd w:id="22566"/>
      <w:bookmarkEnd w:id="22567"/>
      <w:r>
        <w:rPr>
          <w:rFonts w:hint="cs"/>
          <w:rtl/>
        </w:rPr>
        <w:t>לא כלוחמים.</w:t>
      </w:r>
      <w:r w:rsidRPr="000E039A">
        <w:rPr>
          <w:rtl/>
        </w:rPr>
        <w:t xml:space="preserve"> </w:t>
      </w:r>
      <w:bookmarkStart w:id="22568" w:name="_ETM_Q40_643269"/>
      <w:bookmarkEnd w:id="22568"/>
      <w:r w:rsidRPr="000E039A">
        <w:rPr>
          <w:rtl/>
        </w:rPr>
        <w:t xml:space="preserve">הם </w:t>
      </w:r>
      <w:bookmarkStart w:id="22569" w:name="_ETM_Q40_643329"/>
      <w:bookmarkEnd w:id="22569"/>
      <w:r w:rsidRPr="000E039A">
        <w:rPr>
          <w:rtl/>
        </w:rPr>
        <w:t xml:space="preserve">התחילו </w:t>
      </w:r>
      <w:bookmarkStart w:id="22570" w:name="_ETM_Q40_643810"/>
      <w:bookmarkEnd w:id="22570"/>
      <w:r>
        <w:rPr>
          <w:rFonts w:hint="cs"/>
          <w:rtl/>
        </w:rPr>
        <w:t>כ</w:t>
      </w:r>
      <w:r w:rsidRPr="000E039A">
        <w:rPr>
          <w:rtl/>
        </w:rPr>
        <w:t xml:space="preserve">אנשים </w:t>
      </w:r>
      <w:bookmarkStart w:id="22571" w:name="_ETM_Q40_644290"/>
      <w:bookmarkEnd w:id="22571"/>
      <w:r w:rsidRPr="000E039A">
        <w:rPr>
          <w:rtl/>
        </w:rPr>
        <w:t xml:space="preserve">שיצאו </w:t>
      </w:r>
      <w:bookmarkStart w:id="22572" w:name="_ETM_Q40_645219"/>
      <w:bookmarkEnd w:id="22572"/>
      <w:r w:rsidRPr="000E039A">
        <w:rPr>
          <w:rtl/>
        </w:rPr>
        <w:t>ממודיעין</w:t>
      </w:r>
      <w:r>
        <w:rPr>
          <w:rFonts w:hint="cs"/>
          <w:rtl/>
        </w:rPr>
        <w:t>,</w:t>
      </w:r>
      <w:r w:rsidRPr="000E039A">
        <w:rPr>
          <w:rtl/>
        </w:rPr>
        <w:t xml:space="preserve"> </w:t>
      </w:r>
      <w:bookmarkStart w:id="22573" w:name="_ETM_Q40_645909"/>
      <w:bookmarkEnd w:id="22573"/>
      <w:r w:rsidRPr="000E039A">
        <w:rPr>
          <w:rtl/>
        </w:rPr>
        <w:t xml:space="preserve">הכריחו </w:t>
      </w:r>
      <w:bookmarkStart w:id="22574" w:name="_ETM_Q40_646359"/>
      <w:bookmarkEnd w:id="22574"/>
      <w:r w:rsidRPr="000E039A">
        <w:rPr>
          <w:rtl/>
        </w:rPr>
        <w:t xml:space="preserve">את </w:t>
      </w:r>
      <w:bookmarkStart w:id="22575" w:name="_ETM_Q40_646540"/>
      <w:bookmarkEnd w:id="22575"/>
      <w:r w:rsidRPr="000E039A">
        <w:rPr>
          <w:rtl/>
        </w:rPr>
        <w:t xml:space="preserve">האבא </w:t>
      </w:r>
      <w:bookmarkStart w:id="22576" w:name="_ETM_Q40_646870"/>
      <w:bookmarkEnd w:id="22576"/>
      <w:r w:rsidRPr="000E039A">
        <w:rPr>
          <w:rtl/>
        </w:rPr>
        <w:t xml:space="preserve">להקריב </w:t>
      </w:r>
      <w:bookmarkStart w:id="22577" w:name="_ETM_Q40_647260"/>
      <w:bookmarkEnd w:id="22577"/>
      <w:r w:rsidRPr="000E039A">
        <w:rPr>
          <w:rtl/>
        </w:rPr>
        <w:t xml:space="preserve">חזיר </w:t>
      </w:r>
      <w:bookmarkStart w:id="22578" w:name="_ETM_Q40_647650"/>
      <w:bookmarkEnd w:id="22578"/>
      <w:r>
        <w:rPr>
          <w:rFonts w:hint="cs"/>
          <w:rtl/>
        </w:rPr>
        <w:t>ע</w:t>
      </w:r>
      <w:r w:rsidRPr="000E039A">
        <w:rPr>
          <w:rtl/>
        </w:rPr>
        <w:t>ל</w:t>
      </w:r>
      <w:r>
        <w:rPr>
          <w:rFonts w:hint="cs"/>
          <w:rtl/>
        </w:rPr>
        <w:t xml:space="preserve"> </w:t>
      </w:r>
      <w:bookmarkStart w:id="22579" w:name="_ETM_Q40_654067"/>
      <w:bookmarkEnd w:id="22579"/>
      <w:r>
        <w:rPr>
          <w:rFonts w:hint="cs"/>
          <w:rtl/>
        </w:rPr>
        <w:t>ה</w:t>
      </w:r>
      <w:r w:rsidRPr="000E039A">
        <w:rPr>
          <w:rtl/>
        </w:rPr>
        <w:t xml:space="preserve">מזבח </w:t>
      </w:r>
      <w:bookmarkStart w:id="22580" w:name="_ETM_Q40_648819"/>
      <w:bookmarkEnd w:id="22580"/>
      <w:r w:rsidR="00D15253">
        <w:rPr>
          <w:rFonts w:hint="cs"/>
          <w:rtl/>
        </w:rPr>
        <w:t xml:space="preserve">– </w:t>
      </w:r>
      <w:r w:rsidRPr="000E039A">
        <w:rPr>
          <w:rtl/>
        </w:rPr>
        <w:t xml:space="preserve">על </w:t>
      </w:r>
      <w:bookmarkStart w:id="22581" w:name="_ETM_Q40_649000"/>
      <w:bookmarkEnd w:id="22581"/>
      <w:r w:rsidRPr="000E039A">
        <w:rPr>
          <w:rtl/>
        </w:rPr>
        <w:t xml:space="preserve">הדבר </w:t>
      </w:r>
      <w:bookmarkStart w:id="22582" w:name="_ETM_Q40_649420"/>
      <w:bookmarkEnd w:id="22582"/>
      <w:r w:rsidRPr="000E039A">
        <w:rPr>
          <w:rtl/>
        </w:rPr>
        <w:t xml:space="preserve">הזה </w:t>
      </w:r>
      <w:bookmarkStart w:id="22583" w:name="_ETM_Q40_649629"/>
      <w:bookmarkEnd w:id="22583"/>
      <w:r w:rsidRPr="000E039A">
        <w:rPr>
          <w:rtl/>
        </w:rPr>
        <w:t xml:space="preserve">הוא </w:t>
      </w:r>
      <w:bookmarkStart w:id="22584" w:name="_ETM_Q40_649750"/>
      <w:bookmarkEnd w:id="22584"/>
      <w:r>
        <w:rPr>
          <w:rFonts w:hint="cs"/>
          <w:rtl/>
        </w:rPr>
        <w:t>התקומם.</w:t>
      </w:r>
      <w:bookmarkStart w:id="22585" w:name="_ETM_Q40_650829"/>
      <w:bookmarkEnd w:id="22585"/>
      <w:r w:rsidRPr="000E039A">
        <w:rPr>
          <w:rtl/>
        </w:rPr>
        <w:t xml:space="preserve"> </w:t>
      </w:r>
      <w:bookmarkStart w:id="22586" w:name="_ETM_Q40_651219"/>
      <w:bookmarkEnd w:id="22586"/>
      <w:r w:rsidRPr="000E039A">
        <w:rPr>
          <w:rtl/>
        </w:rPr>
        <w:t xml:space="preserve">אבל </w:t>
      </w:r>
      <w:bookmarkStart w:id="22587" w:name="_ETM_Q40_651579"/>
      <w:bookmarkEnd w:id="22587"/>
      <w:r w:rsidRPr="000E039A">
        <w:rPr>
          <w:rtl/>
        </w:rPr>
        <w:t xml:space="preserve">על </w:t>
      </w:r>
      <w:bookmarkStart w:id="22588" w:name="_ETM_Q40_651730"/>
      <w:bookmarkEnd w:id="22588"/>
      <w:r w:rsidRPr="000E039A">
        <w:rPr>
          <w:rtl/>
        </w:rPr>
        <w:t xml:space="preserve">מה </w:t>
      </w:r>
      <w:bookmarkStart w:id="22589" w:name="_ETM_Q40_652000"/>
      <w:bookmarkEnd w:id="22589"/>
      <w:r w:rsidRPr="000E039A">
        <w:rPr>
          <w:rtl/>
        </w:rPr>
        <w:t xml:space="preserve">הוא </w:t>
      </w:r>
      <w:bookmarkStart w:id="22590" w:name="_ETM_Q40_652090"/>
      <w:bookmarkEnd w:id="22590"/>
      <w:r>
        <w:rPr>
          <w:rFonts w:hint="cs"/>
          <w:rtl/>
        </w:rPr>
        <w:t>ה</w:t>
      </w:r>
      <w:r w:rsidRPr="000E039A">
        <w:rPr>
          <w:rtl/>
        </w:rPr>
        <w:t>תמודד</w:t>
      </w:r>
      <w:r>
        <w:rPr>
          <w:rFonts w:hint="cs"/>
          <w:rtl/>
        </w:rPr>
        <w:t>?</w:t>
      </w:r>
      <w:r w:rsidRPr="000E039A">
        <w:rPr>
          <w:rtl/>
        </w:rPr>
        <w:t xml:space="preserve"> </w:t>
      </w:r>
      <w:bookmarkStart w:id="22591" w:name="_ETM_Q40_652540"/>
      <w:bookmarkEnd w:id="22591"/>
      <w:r w:rsidRPr="000E039A">
        <w:rPr>
          <w:rtl/>
        </w:rPr>
        <w:t xml:space="preserve">קודם </w:t>
      </w:r>
      <w:bookmarkStart w:id="22592" w:name="_ETM_Q40_652780"/>
      <w:bookmarkEnd w:id="22592"/>
      <w:r w:rsidRPr="000E039A">
        <w:rPr>
          <w:rtl/>
        </w:rPr>
        <w:t>כ</w:t>
      </w:r>
      <w:r>
        <w:rPr>
          <w:rFonts w:hint="cs"/>
          <w:rtl/>
        </w:rPr>
        <w:t>ו</w:t>
      </w:r>
      <w:r w:rsidRPr="000E039A">
        <w:rPr>
          <w:rtl/>
        </w:rPr>
        <w:t>ל</w:t>
      </w:r>
      <w:r>
        <w:rPr>
          <w:rFonts w:hint="cs"/>
          <w:rtl/>
        </w:rPr>
        <w:t>,</w:t>
      </w:r>
      <w:r w:rsidRPr="000E039A">
        <w:rPr>
          <w:rtl/>
        </w:rPr>
        <w:t xml:space="preserve"> </w:t>
      </w:r>
      <w:bookmarkStart w:id="22593" w:name="_ETM_Q40_652930"/>
      <w:bookmarkEnd w:id="22593"/>
      <w:r w:rsidRPr="000E039A">
        <w:rPr>
          <w:rtl/>
        </w:rPr>
        <w:t xml:space="preserve">על </w:t>
      </w:r>
      <w:bookmarkStart w:id="22594" w:name="_ETM_Q40_653019"/>
      <w:bookmarkEnd w:id="22594"/>
      <w:r w:rsidRPr="000E039A">
        <w:rPr>
          <w:rtl/>
        </w:rPr>
        <w:t>מה</w:t>
      </w:r>
      <w:r>
        <w:rPr>
          <w:rFonts w:hint="cs"/>
          <w:rtl/>
        </w:rPr>
        <w:t>?</w:t>
      </w:r>
      <w:r w:rsidRPr="000E039A">
        <w:rPr>
          <w:rtl/>
        </w:rPr>
        <w:t xml:space="preserve"> </w:t>
      </w:r>
      <w:bookmarkStart w:id="22595" w:name="_ETM_Q40_653620"/>
      <w:bookmarkEnd w:id="22595"/>
      <w:r w:rsidRPr="000E039A">
        <w:rPr>
          <w:rtl/>
        </w:rPr>
        <w:t>עכשיו</w:t>
      </w:r>
      <w:r>
        <w:rPr>
          <w:rFonts w:hint="cs"/>
          <w:rtl/>
        </w:rPr>
        <w:t>,</w:t>
      </w:r>
      <w:r w:rsidRPr="000E039A">
        <w:rPr>
          <w:rtl/>
        </w:rPr>
        <w:t xml:space="preserve"> </w:t>
      </w:r>
      <w:bookmarkStart w:id="22596" w:name="_ETM_Q40_654010"/>
      <w:bookmarkEnd w:id="22596"/>
      <w:r w:rsidRPr="000E039A">
        <w:rPr>
          <w:rtl/>
        </w:rPr>
        <w:t xml:space="preserve">בוא </w:t>
      </w:r>
      <w:bookmarkStart w:id="22597" w:name="_ETM_Q40_654159"/>
      <w:bookmarkEnd w:id="22597"/>
      <w:r w:rsidRPr="000E039A">
        <w:rPr>
          <w:rtl/>
        </w:rPr>
        <w:t xml:space="preserve">אני </w:t>
      </w:r>
      <w:bookmarkStart w:id="22598" w:name="_ETM_Q40_654310"/>
      <w:bookmarkEnd w:id="22598"/>
      <w:r w:rsidRPr="000E039A">
        <w:rPr>
          <w:rtl/>
        </w:rPr>
        <w:t xml:space="preserve">אענה </w:t>
      </w:r>
      <w:bookmarkStart w:id="22599" w:name="_ETM_Q40_654519"/>
      <w:bookmarkEnd w:id="22599"/>
      <w:r w:rsidRPr="000E039A">
        <w:rPr>
          <w:rtl/>
        </w:rPr>
        <w:t xml:space="preserve">לך </w:t>
      </w:r>
      <w:bookmarkStart w:id="22600" w:name="_ETM_Q40_654760"/>
      <w:bookmarkEnd w:id="22600"/>
      <w:r w:rsidRPr="000E039A">
        <w:rPr>
          <w:rtl/>
        </w:rPr>
        <w:t xml:space="preserve">עוד </w:t>
      </w:r>
      <w:bookmarkStart w:id="22601" w:name="_ETM_Q40_654909"/>
      <w:bookmarkEnd w:id="22601"/>
      <w:r w:rsidRPr="000E039A">
        <w:rPr>
          <w:rtl/>
        </w:rPr>
        <w:t xml:space="preserve">משהו </w:t>
      </w:r>
      <w:bookmarkStart w:id="22602" w:name="_ETM_Q40_655209"/>
      <w:bookmarkEnd w:id="22602"/>
      <w:r w:rsidRPr="000E039A">
        <w:rPr>
          <w:rtl/>
        </w:rPr>
        <w:t xml:space="preserve">על </w:t>
      </w:r>
      <w:bookmarkStart w:id="22603" w:name="_ETM_Q40_655299"/>
      <w:bookmarkEnd w:id="22603"/>
      <w:r w:rsidRPr="000E039A">
        <w:rPr>
          <w:rtl/>
        </w:rPr>
        <w:t>הישיבה</w:t>
      </w:r>
      <w:r>
        <w:rPr>
          <w:rFonts w:hint="cs"/>
          <w:rtl/>
        </w:rPr>
        <w:t>.</w:t>
      </w:r>
      <w:r w:rsidRPr="000E039A">
        <w:rPr>
          <w:rtl/>
        </w:rPr>
        <w:t xml:space="preserve"> </w:t>
      </w:r>
      <w:bookmarkStart w:id="22604" w:name="_ETM_Q40_655989"/>
      <w:bookmarkEnd w:id="22604"/>
      <w:r w:rsidRPr="000E039A">
        <w:rPr>
          <w:rtl/>
        </w:rPr>
        <w:t>בוא</w:t>
      </w:r>
      <w:r>
        <w:rPr>
          <w:rFonts w:hint="cs"/>
          <w:rtl/>
        </w:rPr>
        <w:t>,</w:t>
      </w:r>
      <w:r w:rsidRPr="000E039A">
        <w:rPr>
          <w:rtl/>
        </w:rPr>
        <w:t xml:space="preserve"> </w:t>
      </w:r>
      <w:bookmarkStart w:id="22605" w:name="_ETM_Q40_656230"/>
      <w:bookmarkEnd w:id="22605"/>
      <w:r w:rsidRPr="000E039A">
        <w:rPr>
          <w:rtl/>
        </w:rPr>
        <w:t xml:space="preserve">אני </w:t>
      </w:r>
      <w:bookmarkStart w:id="22606" w:name="_ETM_Q40_656349"/>
      <w:bookmarkEnd w:id="22606"/>
      <w:r w:rsidRPr="000E039A">
        <w:rPr>
          <w:rtl/>
        </w:rPr>
        <w:t xml:space="preserve">אענה </w:t>
      </w:r>
      <w:bookmarkStart w:id="22607" w:name="_ETM_Q40_656499"/>
      <w:bookmarkEnd w:id="22607"/>
      <w:r w:rsidRPr="000E039A">
        <w:rPr>
          <w:rtl/>
        </w:rPr>
        <w:t xml:space="preserve">לך </w:t>
      </w:r>
      <w:bookmarkStart w:id="22608" w:name="_ETM_Q40_656680"/>
      <w:bookmarkEnd w:id="22608"/>
      <w:r w:rsidRPr="000E039A">
        <w:rPr>
          <w:rtl/>
        </w:rPr>
        <w:t xml:space="preserve">עוד </w:t>
      </w:r>
      <w:bookmarkStart w:id="22609" w:name="_ETM_Q40_656769"/>
      <w:bookmarkEnd w:id="22609"/>
      <w:r w:rsidRPr="000E039A">
        <w:rPr>
          <w:rtl/>
        </w:rPr>
        <w:t>משהו</w:t>
      </w:r>
      <w:r w:rsidR="00D15253">
        <w:rPr>
          <w:rFonts w:hint="cs"/>
          <w:rtl/>
        </w:rPr>
        <w:t>.</w:t>
      </w:r>
      <w:r>
        <w:rPr>
          <w:rFonts w:hint="cs"/>
          <w:rtl/>
        </w:rPr>
        <w:t xml:space="preserve"> תמיד אוהבים לשאול: רגע, כולם למדו</w:t>
      </w:r>
      <w:r w:rsidRPr="000E039A">
        <w:rPr>
          <w:rtl/>
        </w:rPr>
        <w:t xml:space="preserve"> </w:t>
      </w:r>
      <w:bookmarkStart w:id="22610" w:name="_ETM_Q40_657010"/>
      <w:bookmarkStart w:id="22611" w:name="_ETM_Q40_659109"/>
      <w:bookmarkEnd w:id="22610"/>
      <w:bookmarkEnd w:id="22611"/>
      <w:r w:rsidRPr="000E039A">
        <w:rPr>
          <w:rtl/>
        </w:rPr>
        <w:t>בישיבה</w:t>
      </w:r>
      <w:r>
        <w:rPr>
          <w:rFonts w:hint="cs"/>
          <w:rtl/>
        </w:rPr>
        <w:t>?</w:t>
      </w:r>
      <w:r w:rsidRPr="000E039A">
        <w:rPr>
          <w:rtl/>
        </w:rPr>
        <w:t xml:space="preserve"> </w:t>
      </w:r>
      <w:bookmarkStart w:id="22612" w:name="_ETM_Q40_660040"/>
      <w:bookmarkEnd w:id="22612"/>
      <w:r w:rsidRPr="000E039A">
        <w:rPr>
          <w:rtl/>
        </w:rPr>
        <w:t xml:space="preserve">כולם </w:t>
      </w:r>
      <w:bookmarkStart w:id="22613" w:name="_ETM_Q40_660310"/>
      <w:bookmarkEnd w:id="22613"/>
      <w:r w:rsidRPr="000E039A">
        <w:rPr>
          <w:rtl/>
        </w:rPr>
        <w:t xml:space="preserve">היו </w:t>
      </w:r>
      <w:bookmarkStart w:id="22614" w:name="_ETM_Q40_660459"/>
      <w:bookmarkEnd w:id="22614"/>
      <w:r w:rsidRPr="000E039A">
        <w:rPr>
          <w:rtl/>
        </w:rPr>
        <w:t>בכולל</w:t>
      </w:r>
      <w:r>
        <w:rPr>
          <w:rFonts w:hint="cs"/>
          <w:rtl/>
        </w:rPr>
        <w:t>?</w:t>
      </w:r>
      <w:r w:rsidRPr="000E039A">
        <w:rPr>
          <w:rtl/>
        </w:rPr>
        <w:t xml:space="preserve"> </w:t>
      </w:r>
      <w:bookmarkStart w:id="22615" w:name="_ETM_Q40_661329"/>
      <w:bookmarkEnd w:id="22615"/>
      <w:r w:rsidRPr="000E039A">
        <w:rPr>
          <w:rtl/>
        </w:rPr>
        <w:t xml:space="preserve">לא </w:t>
      </w:r>
      <w:bookmarkStart w:id="22616" w:name="_ETM_Q40_661599"/>
      <w:bookmarkEnd w:id="22616"/>
      <w:r w:rsidRPr="000E039A">
        <w:rPr>
          <w:rtl/>
        </w:rPr>
        <w:t>כולם</w:t>
      </w:r>
      <w:r w:rsidR="00D15253">
        <w:rPr>
          <w:rFonts w:hint="cs"/>
          <w:rtl/>
        </w:rPr>
        <w:t>.</w:t>
      </w:r>
      <w:r w:rsidRPr="000E039A">
        <w:rPr>
          <w:rtl/>
        </w:rPr>
        <w:t xml:space="preserve"> </w:t>
      </w:r>
      <w:bookmarkStart w:id="22617" w:name="_ETM_Q40_662319"/>
      <w:bookmarkEnd w:id="22617"/>
      <w:r>
        <w:rPr>
          <w:rFonts w:hint="cs"/>
          <w:rtl/>
        </w:rPr>
        <w:t>המצאתם</w:t>
      </w:r>
      <w:r w:rsidRPr="000E039A">
        <w:rPr>
          <w:rtl/>
        </w:rPr>
        <w:t xml:space="preserve"> </w:t>
      </w:r>
      <w:bookmarkStart w:id="22618" w:name="_ETM_Q40_662769"/>
      <w:bookmarkEnd w:id="22618"/>
      <w:r w:rsidRPr="000E039A">
        <w:rPr>
          <w:rtl/>
        </w:rPr>
        <w:t xml:space="preserve">דבר </w:t>
      </w:r>
      <w:bookmarkStart w:id="22619" w:name="_ETM_Q40_663010"/>
      <w:bookmarkEnd w:id="22619"/>
      <w:r w:rsidRPr="000E039A">
        <w:rPr>
          <w:rtl/>
        </w:rPr>
        <w:t xml:space="preserve">חדש </w:t>
      </w:r>
      <w:bookmarkStart w:id="22620" w:name="_ETM_Q40_663340"/>
      <w:bookmarkEnd w:id="22620"/>
      <w:r w:rsidRPr="000E039A">
        <w:rPr>
          <w:rtl/>
        </w:rPr>
        <w:t xml:space="preserve">בעם </w:t>
      </w:r>
      <w:bookmarkStart w:id="22621" w:name="_ETM_Q40_663549"/>
      <w:bookmarkEnd w:id="22621"/>
      <w:r w:rsidRPr="000E039A">
        <w:rPr>
          <w:rtl/>
        </w:rPr>
        <w:t>ישראל</w:t>
      </w:r>
      <w:r>
        <w:rPr>
          <w:rFonts w:hint="cs"/>
          <w:rtl/>
        </w:rPr>
        <w:t>.</w:t>
      </w:r>
      <w:bookmarkStart w:id="22622" w:name="_ETM_Q40_666070"/>
      <w:bookmarkEnd w:id="22622"/>
    </w:p>
    <w:p w:rsidR="005E11B5" w:rsidRDefault="005E11B5" w:rsidP="00FA3361">
      <w:pPr>
        <w:rPr>
          <w:rtl/>
        </w:rPr>
      </w:pPr>
      <w:bookmarkStart w:id="22623" w:name="_ETM_Q40_664621"/>
      <w:bookmarkStart w:id="22624" w:name="_ETM_Q40_664712"/>
      <w:bookmarkEnd w:id="22623"/>
      <w:bookmarkEnd w:id="22624"/>
    </w:p>
    <w:p w:rsidR="005E11B5" w:rsidRDefault="005E11B5" w:rsidP="00D15253">
      <w:pPr>
        <w:rPr>
          <w:rtl/>
        </w:rPr>
      </w:pPr>
      <w:bookmarkStart w:id="22625" w:name="_ETM_Q40_664764"/>
      <w:bookmarkStart w:id="22626" w:name="_ETM_Q40_664831"/>
      <w:bookmarkEnd w:id="22625"/>
      <w:bookmarkEnd w:id="22626"/>
      <w:r w:rsidRPr="000E039A">
        <w:rPr>
          <w:rtl/>
        </w:rPr>
        <w:t xml:space="preserve">נוח </w:t>
      </w:r>
      <w:bookmarkStart w:id="22627" w:name="_ETM_Q40_666700"/>
      <w:bookmarkEnd w:id="22627"/>
      <w:r w:rsidRPr="000E039A">
        <w:rPr>
          <w:rtl/>
        </w:rPr>
        <w:t xml:space="preserve">במבול </w:t>
      </w:r>
      <w:bookmarkStart w:id="22628" w:name="_ETM_Q40_667330"/>
      <w:bookmarkEnd w:id="22628"/>
      <w:r w:rsidRPr="000E039A">
        <w:rPr>
          <w:rtl/>
        </w:rPr>
        <w:t xml:space="preserve">נכנס </w:t>
      </w:r>
      <w:bookmarkStart w:id="22629" w:name="_ETM_Q40_667690"/>
      <w:bookmarkEnd w:id="22629"/>
      <w:r w:rsidRPr="000E039A">
        <w:rPr>
          <w:rtl/>
        </w:rPr>
        <w:t xml:space="preserve">לתוך </w:t>
      </w:r>
      <w:bookmarkStart w:id="22630" w:name="_ETM_Q40_668020"/>
      <w:bookmarkEnd w:id="22630"/>
      <w:r w:rsidRPr="000E039A">
        <w:rPr>
          <w:rtl/>
        </w:rPr>
        <w:t>תיבה</w:t>
      </w:r>
      <w:r>
        <w:rPr>
          <w:rFonts w:hint="cs"/>
          <w:rtl/>
        </w:rPr>
        <w:t>.</w:t>
      </w:r>
      <w:bookmarkStart w:id="22631" w:name="_ETM_Q40_669580"/>
      <w:bookmarkEnd w:id="22631"/>
      <w:r w:rsidRPr="000E039A">
        <w:rPr>
          <w:rtl/>
        </w:rPr>
        <w:t xml:space="preserve"> </w:t>
      </w:r>
      <w:bookmarkStart w:id="22632" w:name="_ETM_Q40_669760"/>
      <w:bookmarkEnd w:id="22632"/>
      <w:r w:rsidRPr="000E039A">
        <w:rPr>
          <w:rtl/>
        </w:rPr>
        <w:t xml:space="preserve">תגיד </w:t>
      </w:r>
      <w:bookmarkStart w:id="22633" w:name="_ETM_Q40_670060"/>
      <w:bookmarkEnd w:id="22633"/>
      <w:r w:rsidRPr="000E039A">
        <w:rPr>
          <w:rtl/>
        </w:rPr>
        <w:t>לי</w:t>
      </w:r>
      <w:r>
        <w:rPr>
          <w:rFonts w:hint="cs"/>
          <w:rtl/>
        </w:rPr>
        <w:t>,</w:t>
      </w:r>
      <w:r w:rsidRPr="000E039A">
        <w:rPr>
          <w:rtl/>
        </w:rPr>
        <w:t xml:space="preserve"> </w:t>
      </w:r>
      <w:bookmarkStart w:id="22634" w:name="_ETM_Q40_670150"/>
      <w:bookmarkEnd w:id="22634"/>
      <w:r>
        <w:rPr>
          <w:rtl/>
        </w:rPr>
        <w:t>ז</w:t>
      </w:r>
      <w:r>
        <w:rPr>
          <w:rFonts w:hint="cs"/>
          <w:rtl/>
        </w:rPr>
        <w:t>ו</w:t>
      </w:r>
      <w:r w:rsidRPr="000E039A">
        <w:rPr>
          <w:rtl/>
        </w:rPr>
        <w:t xml:space="preserve"> </w:t>
      </w:r>
      <w:bookmarkStart w:id="22635" w:name="_ETM_Q40_670300"/>
      <w:bookmarkEnd w:id="22635"/>
      <w:r w:rsidRPr="000E039A">
        <w:rPr>
          <w:rtl/>
        </w:rPr>
        <w:t xml:space="preserve">דרך </w:t>
      </w:r>
      <w:bookmarkStart w:id="22636" w:name="_ETM_Q40_670660"/>
      <w:bookmarkEnd w:id="22636"/>
      <w:r w:rsidRPr="000E039A">
        <w:rPr>
          <w:rtl/>
        </w:rPr>
        <w:t>חיים</w:t>
      </w:r>
      <w:r>
        <w:rPr>
          <w:rFonts w:hint="cs"/>
          <w:rtl/>
        </w:rPr>
        <w:t>?</w:t>
      </w:r>
      <w:r w:rsidRPr="000E039A">
        <w:rPr>
          <w:rtl/>
        </w:rPr>
        <w:t xml:space="preserve"> </w:t>
      </w:r>
      <w:bookmarkStart w:id="22637" w:name="_ETM_Q40_671500"/>
      <w:bookmarkEnd w:id="22637"/>
      <w:r w:rsidRPr="000E039A">
        <w:rPr>
          <w:rtl/>
        </w:rPr>
        <w:t>ז</w:t>
      </w:r>
      <w:r>
        <w:rPr>
          <w:rFonts w:hint="cs"/>
          <w:rtl/>
        </w:rPr>
        <w:t>ו</w:t>
      </w:r>
      <w:r w:rsidRPr="000E039A">
        <w:rPr>
          <w:rtl/>
        </w:rPr>
        <w:t xml:space="preserve"> </w:t>
      </w:r>
      <w:bookmarkStart w:id="22638" w:name="_ETM_Q40_671710"/>
      <w:bookmarkEnd w:id="22638"/>
      <w:r w:rsidRPr="000E039A">
        <w:rPr>
          <w:rtl/>
        </w:rPr>
        <w:t xml:space="preserve">דרך </w:t>
      </w:r>
      <w:bookmarkStart w:id="22639" w:name="_ETM_Q40_672130"/>
      <w:bookmarkEnd w:id="22639"/>
      <w:r w:rsidRPr="000E039A">
        <w:rPr>
          <w:rtl/>
        </w:rPr>
        <w:t>חיים</w:t>
      </w:r>
      <w:r w:rsidR="00D15253">
        <w:rPr>
          <w:rFonts w:hint="cs"/>
          <w:rtl/>
        </w:rPr>
        <w:t>,</w:t>
      </w:r>
      <w:r w:rsidRPr="000E039A">
        <w:rPr>
          <w:rtl/>
        </w:rPr>
        <w:t xml:space="preserve"> </w:t>
      </w:r>
      <w:bookmarkStart w:id="22640" w:name="_ETM_Q40_672430"/>
      <w:bookmarkEnd w:id="22640"/>
      <w:r w:rsidRPr="000E039A">
        <w:rPr>
          <w:rtl/>
        </w:rPr>
        <w:t xml:space="preserve">לחיות </w:t>
      </w:r>
      <w:bookmarkStart w:id="22641" w:name="_ETM_Q40_672820"/>
      <w:bookmarkEnd w:id="22641"/>
      <w:r w:rsidRPr="000E039A">
        <w:rPr>
          <w:rtl/>
        </w:rPr>
        <w:t xml:space="preserve">בתוך </w:t>
      </w:r>
      <w:bookmarkStart w:id="22642" w:name="_ETM_Q40_673180"/>
      <w:bookmarkEnd w:id="22642"/>
      <w:r w:rsidRPr="000E039A">
        <w:rPr>
          <w:rtl/>
        </w:rPr>
        <w:t xml:space="preserve">זפת </w:t>
      </w:r>
      <w:bookmarkStart w:id="22643" w:name="_ETM_Q40_674260"/>
      <w:bookmarkEnd w:id="22643"/>
      <w:r>
        <w:rPr>
          <w:rFonts w:hint="cs"/>
          <w:rtl/>
        </w:rPr>
        <w:t>עם</w:t>
      </w:r>
      <w:r w:rsidRPr="000E039A">
        <w:rPr>
          <w:rtl/>
        </w:rPr>
        <w:t xml:space="preserve"> </w:t>
      </w:r>
      <w:bookmarkStart w:id="22644" w:name="_ETM_Q40_674410"/>
      <w:bookmarkEnd w:id="22644"/>
      <w:r w:rsidRPr="000E039A">
        <w:rPr>
          <w:rtl/>
        </w:rPr>
        <w:t>ב</w:t>
      </w:r>
      <w:bookmarkStart w:id="22645" w:name="_ETM_Q40_674980"/>
      <w:bookmarkEnd w:id="22645"/>
      <w:r>
        <w:rPr>
          <w:rFonts w:hint="cs"/>
          <w:rtl/>
        </w:rPr>
        <w:t xml:space="preserve">המות </w:t>
      </w:r>
      <w:bookmarkStart w:id="22646" w:name="_ETM_Q40_675305"/>
      <w:bookmarkEnd w:id="22646"/>
      <w:r w:rsidRPr="000E039A">
        <w:rPr>
          <w:rtl/>
        </w:rPr>
        <w:t>למעלה</w:t>
      </w:r>
      <w:r>
        <w:rPr>
          <w:rFonts w:hint="cs"/>
          <w:rtl/>
        </w:rPr>
        <w:t>, זבל</w:t>
      </w:r>
      <w:bookmarkStart w:id="22647" w:name="_ETM_Q40_675880"/>
      <w:bookmarkEnd w:id="22647"/>
      <w:r>
        <w:rPr>
          <w:rFonts w:hint="cs"/>
          <w:rtl/>
        </w:rPr>
        <w:t xml:space="preserve"> </w:t>
      </w:r>
      <w:r w:rsidRPr="000E039A">
        <w:rPr>
          <w:rtl/>
        </w:rPr>
        <w:t>למטה</w:t>
      </w:r>
      <w:r w:rsidR="00D15253">
        <w:rPr>
          <w:rFonts w:hint="cs"/>
          <w:rtl/>
        </w:rPr>
        <w:t>?</w:t>
      </w:r>
      <w:r w:rsidRPr="000E039A">
        <w:rPr>
          <w:rtl/>
        </w:rPr>
        <w:t xml:space="preserve"> </w:t>
      </w:r>
      <w:bookmarkStart w:id="22648" w:name="_ETM_Q40_677320"/>
      <w:bookmarkEnd w:id="22648"/>
      <w:r w:rsidRPr="000E039A">
        <w:rPr>
          <w:rtl/>
        </w:rPr>
        <w:t xml:space="preserve">זה </w:t>
      </w:r>
      <w:bookmarkStart w:id="22649" w:name="_ETM_Q40_677530"/>
      <w:bookmarkEnd w:id="22649"/>
      <w:r w:rsidRPr="000E039A">
        <w:rPr>
          <w:rtl/>
        </w:rPr>
        <w:t xml:space="preserve">דרך </w:t>
      </w:r>
      <w:bookmarkStart w:id="22650" w:name="_ETM_Q40_677920"/>
      <w:bookmarkEnd w:id="22650"/>
      <w:r w:rsidRPr="000E039A">
        <w:rPr>
          <w:rtl/>
        </w:rPr>
        <w:t>חיים</w:t>
      </w:r>
      <w:r>
        <w:rPr>
          <w:rFonts w:hint="cs"/>
          <w:rtl/>
        </w:rPr>
        <w:t>?</w:t>
      </w:r>
      <w:r w:rsidRPr="000E039A">
        <w:rPr>
          <w:rtl/>
        </w:rPr>
        <w:t xml:space="preserve"> </w:t>
      </w:r>
      <w:bookmarkStart w:id="22651" w:name="_ETM_Q40_678280"/>
      <w:bookmarkEnd w:id="22651"/>
      <w:r w:rsidRPr="000E039A">
        <w:rPr>
          <w:rtl/>
        </w:rPr>
        <w:t xml:space="preserve">אני </w:t>
      </w:r>
      <w:bookmarkStart w:id="22652" w:name="_ETM_Q40_678460"/>
      <w:bookmarkEnd w:id="22652"/>
      <w:r w:rsidRPr="000E039A">
        <w:rPr>
          <w:rtl/>
        </w:rPr>
        <w:t xml:space="preserve">שואל </w:t>
      </w:r>
      <w:bookmarkStart w:id="22653" w:name="_ETM_Q40_678790"/>
      <w:bookmarkEnd w:id="22653"/>
      <w:r w:rsidRPr="000E039A">
        <w:rPr>
          <w:rtl/>
        </w:rPr>
        <w:t>אותך</w:t>
      </w:r>
      <w:r>
        <w:rPr>
          <w:rFonts w:hint="cs"/>
          <w:rtl/>
        </w:rPr>
        <w:t>,</w:t>
      </w:r>
      <w:r w:rsidRPr="000E039A">
        <w:rPr>
          <w:rtl/>
        </w:rPr>
        <w:t xml:space="preserve"> </w:t>
      </w:r>
      <w:bookmarkStart w:id="22654" w:name="_ETM_Q40_679030"/>
      <w:bookmarkEnd w:id="22654"/>
      <w:r w:rsidRPr="000E039A">
        <w:rPr>
          <w:rtl/>
        </w:rPr>
        <w:t>ז</w:t>
      </w:r>
      <w:r>
        <w:rPr>
          <w:rFonts w:hint="cs"/>
          <w:rtl/>
        </w:rPr>
        <w:t>ו</w:t>
      </w:r>
      <w:r w:rsidRPr="000E039A">
        <w:rPr>
          <w:rtl/>
        </w:rPr>
        <w:t xml:space="preserve"> </w:t>
      </w:r>
      <w:bookmarkStart w:id="22655" w:name="_ETM_Q40_679180"/>
      <w:bookmarkEnd w:id="22655"/>
      <w:r w:rsidRPr="000E039A">
        <w:rPr>
          <w:rtl/>
        </w:rPr>
        <w:t xml:space="preserve">דרך </w:t>
      </w:r>
      <w:bookmarkStart w:id="22656" w:name="_ETM_Q40_679540"/>
      <w:bookmarkEnd w:id="22656"/>
      <w:r w:rsidRPr="000E039A">
        <w:rPr>
          <w:rtl/>
        </w:rPr>
        <w:t>חיים</w:t>
      </w:r>
      <w:r>
        <w:rPr>
          <w:rFonts w:hint="cs"/>
          <w:rtl/>
        </w:rPr>
        <w:t>?</w:t>
      </w:r>
      <w:r w:rsidRPr="000E039A">
        <w:rPr>
          <w:rtl/>
        </w:rPr>
        <w:t xml:space="preserve"> </w:t>
      </w:r>
      <w:bookmarkStart w:id="22657" w:name="_ETM_Q40_680709"/>
      <w:bookmarkEnd w:id="22657"/>
      <w:r w:rsidRPr="000E039A">
        <w:rPr>
          <w:rtl/>
        </w:rPr>
        <w:t xml:space="preserve">יש </w:t>
      </w:r>
      <w:bookmarkStart w:id="22658" w:name="_ETM_Q40_681130"/>
      <w:bookmarkEnd w:id="22658"/>
      <w:r w:rsidRPr="000E039A">
        <w:rPr>
          <w:rtl/>
        </w:rPr>
        <w:t xml:space="preserve">מבול </w:t>
      </w:r>
      <w:bookmarkStart w:id="22659" w:name="_ETM_Q40_681640"/>
      <w:bookmarkEnd w:id="22659"/>
      <w:r w:rsidRPr="000E039A">
        <w:rPr>
          <w:rtl/>
        </w:rPr>
        <w:t>בחוץ</w:t>
      </w:r>
      <w:r>
        <w:rPr>
          <w:rFonts w:hint="cs"/>
          <w:rtl/>
        </w:rPr>
        <w:t>,</w:t>
      </w:r>
      <w:r w:rsidRPr="000E039A">
        <w:rPr>
          <w:rtl/>
        </w:rPr>
        <w:t xml:space="preserve"> </w:t>
      </w:r>
      <w:bookmarkStart w:id="22660" w:name="_ETM_Q40_683140"/>
      <w:bookmarkEnd w:id="22660"/>
      <w:r w:rsidRPr="000E039A">
        <w:rPr>
          <w:rtl/>
        </w:rPr>
        <w:t xml:space="preserve">אם </w:t>
      </w:r>
      <w:bookmarkStart w:id="22661" w:name="_ETM_Q40_683350"/>
      <w:bookmarkEnd w:id="22661"/>
      <w:r w:rsidRPr="000E039A">
        <w:rPr>
          <w:rtl/>
        </w:rPr>
        <w:t xml:space="preserve">אתה </w:t>
      </w:r>
      <w:bookmarkStart w:id="22662" w:name="_ETM_Q40_683620"/>
      <w:bookmarkEnd w:id="22662"/>
      <w:r w:rsidRPr="000E039A">
        <w:rPr>
          <w:rtl/>
        </w:rPr>
        <w:t xml:space="preserve">לא </w:t>
      </w:r>
      <w:bookmarkStart w:id="22663" w:name="_ETM_Q40_684100"/>
      <w:bookmarkEnd w:id="22663"/>
      <w:r w:rsidR="00F2255A">
        <w:rPr>
          <w:rFonts w:hint="cs"/>
          <w:rtl/>
        </w:rPr>
        <w:t>– – –</w:t>
      </w:r>
    </w:p>
    <w:p w:rsidR="005E11B5" w:rsidRDefault="005E11B5" w:rsidP="00FA3361">
      <w:pPr>
        <w:rPr>
          <w:rtl/>
        </w:rPr>
      </w:pPr>
    </w:p>
    <w:p w:rsidR="005E11B5" w:rsidRDefault="005E11B5" w:rsidP="00FA3361">
      <w:pPr>
        <w:pStyle w:val="af5"/>
        <w:keepNext/>
        <w:rPr>
          <w:rtl/>
        </w:rPr>
      </w:pPr>
      <w:bookmarkStart w:id="22664" w:name="ET_interruption_5109_22"/>
      <w:r w:rsidRPr="008C4C35">
        <w:rPr>
          <w:rStyle w:val="TagStyle"/>
          <w:rtl/>
        </w:rPr>
        <w:t xml:space="preserve"> &lt;&lt; קריאה &gt;&gt; </w:t>
      </w:r>
      <w:r>
        <w:rPr>
          <w:rtl/>
        </w:rPr>
        <w:t>אלעזר שטרן (יש עתיד):</w:t>
      </w:r>
      <w:r w:rsidRPr="008C4C35">
        <w:rPr>
          <w:rStyle w:val="TagStyle"/>
          <w:rtl/>
        </w:rPr>
        <w:t xml:space="preserve"> &lt;&lt; קריאה &gt;&gt;</w:t>
      </w:r>
      <w:r>
        <w:rPr>
          <w:rtl/>
        </w:rPr>
        <w:t xml:space="preserve">   </w:t>
      </w:r>
      <w:bookmarkEnd w:id="22664"/>
    </w:p>
    <w:p w:rsidR="005E11B5" w:rsidRDefault="005E11B5" w:rsidP="00F2255A">
      <w:pPr>
        <w:rPr>
          <w:rtl/>
        </w:rPr>
      </w:pPr>
    </w:p>
    <w:p w:rsidR="005E11B5" w:rsidRDefault="00F2255A" w:rsidP="00FA3361">
      <w:pPr>
        <w:rPr>
          <w:rtl/>
        </w:rPr>
      </w:pPr>
      <w:r>
        <w:rPr>
          <w:rFonts w:hint="cs"/>
          <w:rtl/>
        </w:rPr>
        <w:t>– – –</w:t>
      </w:r>
      <w:bookmarkStart w:id="22665" w:name="_ETM_Q40_687309"/>
      <w:bookmarkEnd w:id="22665"/>
    </w:p>
    <w:p w:rsidR="005E11B5" w:rsidRDefault="005E11B5" w:rsidP="00FA3361">
      <w:pPr>
        <w:rPr>
          <w:rtl/>
        </w:rPr>
      </w:pPr>
      <w:bookmarkStart w:id="22666" w:name="_ETM_Q40_687500"/>
      <w:bookmarkEnd w:id="22666"/>
    </w:p>
    <w:p w:rsidR="005E11B5" w:rsidRDefault="00F00C8B" w:rsidP="00F00C8B">
      <w:pPr>
        <w:pStyle w:val="-"/>
        <w:rPr>
          <w:rtl/>
        </w:rPr>
      </w:pPr>
      <w:bookmarkStart w:id="22667" w:name="_ETM_Q40_683477"/>
      <w:bookmarkStart w:id="22668" w:name="ET_speakercontinue_5797_23"/>
      <w:bookmarkEnd w:id="22667"/>
      <w:r w:rsidRPr="00F00C8B">
        <w:rPr>
          <w:rStyle w:val="TagStyle"/>
          <w:rtl/>
        </w:rPr>
        <w:t xml:space="preserve"> &lt;&lt; דובר_המשך &gt;&gt;</w:t>
      </w:r>
      <w:r w:rsidR="005E11B5" w:rsidRPr="008C4C35">
        <w:rPr>
          <w:rStyle w:val="TagStyle"/>
          <w:rtl/>
        </w:rPr>
        <w:t xml:space="preserve"> </w:t>
      </w:r>
      <w:r w:rsidR="005E11B5">
        <w:rPr>
          <w:rtl/>
        </w:rPr>
        <w:t>יצחק פינדרוס (</w:t>
      </w:r>
      <w:r>
        <w:rPr>
          <w:rFonts w:hint="cs"/>
          <w:rtl/>
        </w:rPr>
        <w:t>בשם ועדת הכספים</w:t>
      </w:r>
      <w:r w:rsidR="005E11B5">
        <w:rPr>
          <w:rtl/>
        </w:rPr>
        <w:t>):</w:t>
      </w:r>
      <w:r w:rsidR="005E11B5" w:rsidRPr="008C4C35">
        <w:rPr>
          <w:rStyle w:val="TagStyle"/>
          <w:rtl/>
        </w:rPr>
        <w:t xml:space="preserve"> </w:t>
      </w:r>
      <w:r w:rsidRPr="00F00C8B">
        <w:rPr>
          <w:rStyle w:val="TagStyle"/>
          <w:rtl/>
        </w:rPr>
        <w:t xml:space="preserve">&lt;&lt; דובר_המשך &gt;&gt; </w:t>
      </w:r>
      <w:r w:rsidR="005E11B5">
        <w:rPr>
          <w:rtl/>
        </w:rPr>
        <w:t xml:space="preserve">   </w:t>
      </w:r>
      <w:bookmarkEnd w:id="22668"/>
    </w:p>
    <w:p w:rsidR="005E11B5" w:rsidRDefault="005E11B5" w:rsidP="00F2255A">
      <w:pPr>
        <w:rPr>
          <w:rtl/>
        </w:rPr>
      </w:pPr>
    </w:p>
    <w:p w:rsidR="005E11B5" w:rsidRDefault="005E11B5" w:rsidP="00D15253">
      <w:pPr>
        <w:rPr>
          <w:rtl/>
        </w:rPr>
      </w:pPr>
      <w:bookmarkStart w:id="22669" w:name="_ETM_Q40_685877"/>
      <w:bookmarkEnd w:id="22669"/>
      <w:r w:rsidRPr="000E039A">
        <w:rPr>
          <w:rtl/>
        </w:rPr>
        <w:t xml:space="preserve">אבל </w:t>
      </w:r>
      <w:bookmarkStart w:id="22670" w:name="_ETM_Q40_684430"/>
      <w:bookmarkEnd w:id="22670"/>
      <w:r w:rsidRPr="000E039A">
        <w:rPr>
          <w:rtl/>
        </w:rPr>
        <w:t>בוא</w:t>
      </w:r>
      <w:r>
        <w:rPr>
          <w:rFonts w:hint="cs"/>
          <w:rtl/>
        </w:rPr>
        <w:t>,</w:t>
      </w:r>
      <w:r w:rsidRPr="000E039A">
        <w:rPr>
          <w:rtl/>
        </w:rPr>
        <w:t xml:space="preserve"> </w:t>
      </w:r>
      <w:bookmarkStart w:id="22671" w:name="_ETM_Q40_684640"/>
      <w:bookmarkEnd w:id="22671"/>
      <w:r w:rsidRPr="000E039A">
        <w:rPr>
          <w:rtl/>
        </w:rPr>
        <w:t>תודה</w:t>
      </w:r>
      <w:r>
        <w:rPr>
          <w:rFonts w:hint="cs"/>
          <w:rtl/>
        </w:rPr>
        <w:t>,</w:t>
      </w:r>
      <w:r w:rsidRPr="000E039A">
        <w:rPr>
          <w:rtl/>
        </w:rPr>
        <w:t xml:space="preserve"> </w:t>
      </w:r>
      <w:bookmarkStart w:id="22672" w:name="_ETM_Q40_685090"/>
      <w:bookmarkEnd w:id="22672"/>
      <w:r w:rsidRPr="000E039A">
        <w:rPr>
          <w:rtl/>
        </w:rPr>
        <w:t xml:space="preserve">יש </w:t>
      </w:r>
      <w:bookmarkStart w:id="22673" w:name="_ETM_Q40_685330"/>
      <w:bookmarkEnd w:id="22673"/>
      <w:r w:rsidRPr="000E039A">
        <w:rPr>
          <w:rtl/>
        </w:rPr>
        <w:t xml:space="preserve">מבול </w:t>
      </w:r>
      <w:bookmarkStart w:id="22674" w:name="_ETM_Q40_685720"/>
      <w:bookmarkEnd w:id="22674"/>
      <w:r>
        <w:rPr>
          <w:rFonts w:hint="cs"/>
          <w:rtl/>
        </w:rPr>
        <w:t>בחוץ.</w:t>
      </w:r>
      <w:r w:rsidRPr="000E039A">
        <w:rPr>
          <w:rtl/>
        </w:rPr>
        <w:t xml:space="preserve"> </w:t>
      </w:r>
      <w:bookmarkStart w:id="22675" w:name="_ETM_Q40_686110"/>
      <w:bookmarkEnd w:id="22675"/>
      <w:r w:rsidRPr="000E039A">
        <w:rPr>
          <w:rtl/>
        </w:rPr>
        <w:t xml:space="preserve">לפני </w:t>
      </w:r>
      <w:bookmarkStart w:id="22676" w:name="_ETM_Q40_686440"/>
      <w:bookmarkEnd w:id="22676"/>
      <w:r w:rsidRPr="000E039A">
        <w:rPr>
          <w:rtl/>
        </w:rPr>
        <w:t xml:space="preserve">300 </w:t>
      </w:r>
      <w:bookmarkStart w:id="22677" w:name="_ETM_Q40_687040"/>
      <w:bookmarkEnd w:id="22677"/>
      <w:r w:rsidRPr="000E039A">
        <w:rPr>
          <w:rtl/>
        </w:rPr>
        <w:t xml:space="preserve">שנה </w:t>
      </w:r>
      <w:bookmarkStart w:id="22678" w:name="_ETM_Q40_688130"/>
      <w:bookmarkEnd w:id="22678"/>
      <w:r w:rsidRPr="000E039A">
        <w:rPr>
          <w:rtl/>
        </w:rPr>
        <w:t xml:space="preserve">הפרלמנט </w:t>
      </w:r>
      <w:bookmarkStart w:id="22679" w:name="_ETM_Q40_689090"/>
      <w:bookmarkEnd w:id="22679"/>
      <w:r w:rsidRPr="000E039A">
        <w:rPr>
          <w:rtl/>
        </w:rPr>
        <w:t xml:space="preserve">של </w:t>
      </w:r>
      <w:bookmarkStart w:id="22680" w:name="_ETM_Q40_689300"/>
      <w:bookmarkEnd w:id="22680"/>
      <w:r w:rsidRPr="000E039A">
        <w:rPr>
          <w:rtl/>
        </w:rPr>
        <w:t xml:space="preserve">העם </w:t>
      </w:r>
      <w:bookmarkStart w:id="22681" w:name="_ETM_Q40_689569"/>
      <w:bookmarkEnd w:id="22681"/>
      <w:r w:rsidRPr="000E039A">
        <w:rPr>
          <w:rtl/>
        </w:rPr>
        <w:t xml:space="preserve">היהודי </w:t>
      </w:r>
      <w:bookmarkStart w:id="22682" w:name="_ETM_Q40_689930"/>
      <w:bookmarkEnd w:id="22682"/>
      <w:r w:rsidRPr="000E039A">
        <w:rPr>
          <w:rtl/>
        </w:rPr>
        <w:t xml:space="preserve">לא </w:t>
      </w:r>
      <w:bookmarkStart w:id="22683" w:name="_ETM_Q40_690080"/>
      <w:bookmarkEnd w:id="22683"/>
      <w:r w:rsidRPr="000E039A">
        <w:rPr>
          <w:rtl/>
        </w:rPr>
        <w:t xml:space="preserve">היה </w:t>
      </w:r>
      <w:bookmarkStart w:id="22684" w:name="_ETM_Q40_690200"/>
      <w:bookmarkEnd w:id="22684"/>
      <w:r w:rsidRPr="000E039A">
        <w:rPr>
          <w:rtl/>
        </w:rPr>
        <w:t xml:space="preserve">נראה </w:t>
      </w:r>
      <w:bookmarkStart w:id="22685" w:name="_ETM_Q40_690470"/>
      <w:bookmarkEnd w:id="22685"/>
      <w:r w:rsidRPr="000E039A">
        <w:rPr>
          <w:rtl/>
        </w:rPr>
        <w:t>ככה</w:t>
      </w:r>
      <w:r>
        <w:rPr>
          <w:rFonts w:hint="cs"/>
          <w:rtl/>
        </w:rPr>
        <w:t>.</w:t>
      </w:r>
      <w:r w:rsidRPr="000E039A">
        <w:rPr>
          <w:rtl/>
        </w:rPr>
        <w:t xml:space="preserve"> </w:t>
      </w:r>
      <w:bookmarkStart w:id="22686" w:name="_ETM_Q40_691340"/>
      <w:bookmarkEnd w:id="22686"/>
      <w:r w:rsidRPr="000E039A">
        <w:rPr>
          <w:rtl/>
        </w:rPr>
        <w:t xml:space="preserve">אתה </w:t>
      </w:r>
      <w:bookmarkStart w:id="22687" w:name="_ETM_Q40_691580"/>
      <w:bookmarkEnd w:id="22687"/>
      <w:r w:rsidRPr="000E039A">
        <w:rPr>
          <w:rtl/>
        </w:rPr>
        <w:t xml:space="preserve">מסכים </w:t>
      </w:r>
      <w:bookmarkStart w:id="22688" w:name="_ETM_Q40_691970"/>
      <w:bookmarkEnd w:id="22688"/>
      <w:r w:rsidRPr="000E039A">
        <w:rPr>
          <w:rtl/>
        </w:rPr>
        <w:t xml:space="preserve">איתי </w:t>
      </w:r>
      <w:bookmarkStart w:id="22689" w:name="_ETM_Q40_692179"/>
      <w:bookmarkEnd w:id="22689"/>
      <w:r w:rsidRPr="000E039A">
        <w:rPr>
          <w:rtl/>
        </w:rPr>
        <w:t xml:space="preserve">שלפני </w:t>
      </w:r>
      <w:bookmarkStart w:id="22690" w:name="_ETM_Q40_692540"/>
      <w:bookmarkEnd w:id="22690"/>
      <w:r w:rsidRPr="000E039A">
        <w:rPr>
          <w:rtl/>
        </w:rPr>
        <w:t xml:space="preserve">300 </w:t>
      </w:r>
      <w:bookmarkStart w:id="22691" w:name="_ETM_Q40_692990"/>
      <w:bookmarkEnd w:id="22691"/>
      <w:r w:rsidRPr="000E039A">
        <w:rPr>
          <w:rtl/>
        </w:rPr>
        <w:t xml:space="preserve">שנה </w:t>
      </w:r>
      <w:bookmarkStart w:id="22692" w:name="_ETM_Q40_693260"/>
      <w:bookmarkEnd w:id="22692"/>
      <w:r w:rsidRPr="000E039A">
        <w:rPr>
          <w:rtl/>
        </w:rPr>
        <w:t xml:space="preserve">לא </w:t>
      </w:r>
      <w:bookmarkStart w:id="22693" w:name="_ETM_Q40_693380"/>
      <w:bookmarkEnd w:id="22693"/>
      <w:r w:rsidRPr="000E039A">
        <w:rPr>
          <w:rtl/>
        </w:rPr>
        <w:t xml:space="preserve">היה </w:t>
      </w:r>
      <w:bookmarkStart w:id="22694" w:name="_ETM_Q40_693470"/>
      <w:bookmarkEnd w:id="22694"/>
      <w:r w:rsidRPr="000E039A">
        <w:rPr>
          <w:rtl/>
        </w:rPr>
        <w:t xml:space="preserve">נראה </w:t>
      </w:r>
      <w:bookmarkStart w:id="22695" w:name="_ETM_Q40_693679"/>
      <w:bookmarkEnd w:id="22695"/>
      <w:r w:rsidRPr="000E039A">
        <w:rPr>
          <w:rtl/>
        </w:rPr>
        <w:t>ככה</w:t>
      </w:r>
      <w:r w:rsidR="00D15253">
        <w:rPr>
          <w:rFonts w:hint="cs"/>
          <w:rtl/>
        </w:rPr>
        <w:t>,</w:t>
      </w:r>
      <w:r w:rsidRPr="000E039A">
        <w:rPr>
          <w:rtl/>
        </w:rPr>
        <w:t xml:space="preserve"> </w:t>
      </w:r>
      <w:bookmarkStart w:id="22696" w:name="_ETM_Q40_694280"/>
      <w:bookmarkEnd w:id="22696"/>
      <w:r w:rsidRPr="000E039A">
        <w:rPr>
          <w:rtl/>
        </w:rPr>
        <w:t xml:space="preserve">לפני </w:t>
      </w:r>
      <w:bookmarkStart w:id="22697" w:name="_ETM_Q40_694610"/>
      <w:bookmarkEnd w:id="22697"/>
      <w:r w:rsidRPr="000E039A">
        <w:rPr>
          <w:rtl/>
        </w:rPr>
        <w:t xml:space="preserve">400 </w:t>
      </w:r>
      <w:bookmarkStart w:id="22698" w:name="_ETM_Q40_695090"/>
      <w:bookmarkEnd w:id="22698"/>
      <w:r w:rsidRPr="000E039A">
        <w:rPr>
          <w:rtl/>
        </w:rPr>
        <w:t xml:space="preserve">שנה </w:t>
      </w:r>
      <w:bookmarkStart w:id="22699" w:name="_ETM_Q40_695360"/>
      <w:bookmarkEnd w:id="22699"/>
      <w:r w:rsidRPr="000E039A">
        <w:rPr>
          <w:rtl/>
        </w:rPr>
        <w:t xml:space="preserve">לא </w:t>
      </w:r>
      <w:bookmarkStart w:id="22700" w:name="_ETM_Q40_695510"/>
      <w:bookmarkEnd w:id="22700"/>
      <w:r w:rsidRPr="000E039A">
        <w:rPr>
          <w:rtl/>
        </w:rPr>
        <w:t xml:space="preserve">היה </w:t>
      </w:r>
      <w:bookmarkStart w:id="22701" w:name="_ETM_Q40_695600"/>
      <w:bookmarkEnd w:id="22701"/>
      <w:r w:rsidRPr="000E039A">
        <w:rPr>
          <w:rtl/>
        </w:rPr>
        <w:t xml:space="preserve">נראה </w:t>
      </w:r>
      <w:bookmarkStart w:id="22702" w:name="_ETM_Q40_695900"/>
      <w:bookmarkEnd w:id="22702"/>
      <w:r w:rsidRPr="000E039A">
        <w:rPr>
          <w:rtl/>
        </w:rPr>
        <w:t>ככה</w:t>
      </w:r>
      <w:r>
        <w:rPr>
          <w:rFonts w:hint="cs"/>
          <w:rtl/>
        </w:rPr>
        <w:t>.</w:t>
      </w:r>
      <w:r w:rsidRPr="000E039A">
        <w:rPr>
          <w:rtl/>
        </w:rPr>
        <w:t xml:space="preserve"> </w:t>
      </w:r>
      <w:bookmarkStart w:id="22703" w:name="_ETM_Q40_696620"/>
      <w:bookmarkEnd w:id="22703"/>
      <w:r w:rsidRPr="000E039A">
        <w:rPr>
          <w:rtl/>
        </w:rPr>
        <w:t xml:space="preserve">ההתמודדויות </w:t>
      </w:r>
      <w:bookmarkStart w:id="22704" w:name="_ETM_Q40_697490"/>
      <w:bookmarkEnd w:id="22704"/>
      <w:r w:rsidRPr="000E039A">
        <w:rPr>
          <w:rtl/>
        </w:rPr>
        <w:t xml:space="preserve">בחוץ </w:t>
      </w:r>
      <w:bookmarkStart w:id="22705" w:name="_ETM_Q40_697880"/>
      <w:bookmarkEnd w:id="22705"/>
      <w:r w:rsidRPr="000E039A">
        <w:rPr>
          <w:rtl/>
        </w:rPr>
        <w:t xml:space="preserve">לא </w:t>
      </w:r>
      <w:bookmarkStart w:id="22706" w:name="_ETM_Q40_698059"/>
      <w:bookmarkEnd w:id="22706"/>
      <w:r w:rsidRPr="000E039A">
        <w:rPr>
          <w:rtl/>
        </w:rPr>
        <w:t>היו</w:t>
      </w:r>
      <w:bookmarkStart w:id="22707" w:name="_ETM_Q40_698780"/>
      <w:bookmarkEnd w:id="22707"/>
      <w:r>
        <w:rPr>
          <w:rFonts w:hint="cs"/>
          <w:rtl/>
        </w:rPr>
        <w:t xml:space="preserve">. </w:t>
      </w:r>
      <w:r w:rsidRPr="000E039A">
        <w:rPr>
          <w:rtl/>
        </w:rPr>
        <w:t>בהת</w:t>
      </w:r>
      <w:r>
        <w:rPr>
          <w:rFonts w:hint="cs"/>
          <w:rtl/>
        </w:rPr>
        <w:t>מ</w:t>
      </w:r>
      <w:r w:rsidRPr="000E039A">
        <w:rPr>
          <w:rtl/>
        </w:rPr>
        <w:t xml:space="preserve">ודדויות </w:t>
      </w:r>
      <w:bookmarkStart w:id="22708" w:name="_ETM_Q40_699830"/>
      <w:bookmarkEnd w:id="22708"/>
      <w:r w:rsidRPr="000E039A">
        <w:rPr>
          <w:rtl/>
        </w:rPr>
        <w:t xml:space="preserve">צריך </w:t>
      </w:r>
      <w:bookmarkStart w:id="22709" w:name="_ETM_Q40_700160"/>
      <w:bookmarkEnd w:id="22709"/>
      <w:r w:rsidRPr="000E039A">
        <w:rPr>
          <w:rtl/>
        </w:rPr>
        <w:t>ל</w:t>
      </w:r>
      <w:r>
        <w:rPr>
          <w:rFonts w:hint="cs"/>
          <w:rtl/>
        </w:rPr>
        <w:t>ב</w:t>
      </w:r>
      <w:r w:rsidRPr="000E039A">
        <w:rPr>
          <w:rtl/>
        </w:rPr>
        <w:t>נות</w:t>
      </w:r>
      <w:r>
        <w:rPr>
          <w:rFonts w:hint="cs"/>
          <w:rtl/>
        </w:rPr>
        <w:t xml:space="preserve"> תיבת נוח.</w:t>
      </w:r>
      <w:r w:rsidRPr="000E039A">
        <w:rPr>
          <w:rtl/>
        </w:rPr>
        <w:t xml:space="preserve"> </w:t>
      </w:r>
      <w:bookmarkStart w:id="22710" w:name="_ETM_Q40_702559"/>
      <w:bookmarkStart w:id="22711" w:name="_ETM_Q40_705620"/>
      <w:bookmarkEnd w:id="22710"/>
      <w:bookmarkEnd w:id="22711"/>
      <w:r w:rsidRPr="000E039A">
        <w:rPr>
          <w:rtl/>
        </w:rPr>
        <w:t>בהתמודדויות</w:t>
      </w:r>
      <w:r>
        <w:rPr>
          <w:rFonts w:hint="cs"/>
          <w:rtl/>
        </w:rPr>
        <w:t xml:space="preserve"> –</w:t>
      </w:r>
      <w:r w:rsidRPr="000E039A">
        <w:rPr>
          <w:rtl/>
        </w:rPr>
        <w:t xml:space="preserve"> </w:t>
      </w:r>
      <w:bookmarkStart w:id="22712" w:name="_ETM_Q40_707150"/>
      <w:bookmarkEnd w:id="22712"/>
      <w:r w:rsidRPr="000E039A">
        <w:rPr>
          <w:rtl/>
        </w:rPr>
        <w:t xml:space="preserve">אמרתי </w:t>
      </w:r>
      <w:bookmarkStart w:id="22713" w:name="_ETM_Q40_707780"/>
      <w:bookmarkEnd w:id="22713"/>
      <w:r w:rsidRPr="000E039A">
        <w:rPr>
          <w:rtl/>
        </w:rPr>
        <w:t xml:space="preserve">לך </w:t>
      </w:r>
      <w:bookmarkStart w:id="22714" w:name="_ETM_Q40_707959"/>
      <w:bookmarkEnd w:id="22714"/>
      <w:r w:rsidRPr="000E039A">
        <w:rPr>
          <w:rtl/>
        </w:rPr>
        <w:t xml:space="preserve">אתמול </w:t>
      </w:r>
      <w:bookmarkStart w:id="22715" w:name="_ETM_Q40_708409"/>
      <w:bookmarkEnd w:id="22715"/>
      <w:r w:rsidRPr="000E039A">
        <w:rPr>
          <w:rtl/>
        </w:rPr>
        <w:t>כבר</w:t>
      </w:r>
      <w:r>
        <w:rPr>
          <w:rFonts w:hint="cs"/>
          <w:rtl/>
        </w:rPr>
        <w:t>,</w:t>
      </w:r>
      <w:r w:rsidRPr="000E039A">
        <w:rPr>
          <w:rtl/>
        </w:rPr>
        <w:t xml:space="preserve"> </w:t>
      </w:r>
      <w:bookmarkStart w:id="22716" w:name="_ETM_Q40_709189"/>
      <w:bookmarkEnd w:id="22716"/>
      <w:r w:rsidRPr="000E039A">
        <w:rPr>
          <w:rtl/>
        </w:rPr>
        <w:t xml:space="preserve">בזכות </w:t>
      </w:r>
      <w:bookmarkStart w:id="22717" w:name="_ETM_Q40_709909"/>
      <w:bookmarkEnd w:id="22717"/>
      <w:r w:rsidRPr="000E039A">
        <w:rPr>
          <w:rtl/>
        </w:rPr>
        <w:t xml:space="preserve">המכירה </w:t>
      </w:r>
      <w:bookmarkStart w:id="22718" w:name="_ETM_Q40_710540"/>
      <w:bookmarkEnd w:id="22718"/>
      <w:r w:rsidRPr="000E039A">
        <w:rPr>
          <w:rtl/>
        </w:rPr>
        <w:t xml:space="preserve">של </w:t>
      </w:r>
      <w:bookmarkStart w:id="22719" w:name="_ETM_Q40_710809"/>
      <w:bookmarkEnd w:id="22719"/>
      <w:r w:rsidRPr="000E039A">
        <w:rPr>
          <w:rtl/>
        </w:rPr>
        <w:t>ה</w:t>
      </w:r>
      <w:r>
        <w:rPr>
          <w:rFonts w:hint="cs"/>
          <w:rtl/>
        </w:rPr>
        <w:t>אח</w:t>
      </w:r>
      <w:r w:rsidRPr="000E039A">
        <w:rPr>
          <w:rtl/>
        </w:rPr>
        <w:t>ים</w:t>
      </w:r>
      <w:r w:rsidR="00D15253">
        <w:rPr>
          <w:rFonts w:hint="cs"/>
          <w:rtl/>
        </w:rPr>
        <w:t>,</w:t>
      </w:r>
      <w:r w:rsidRPr="000E039A">
        <w:rPr>
          <w:rtl/>
        </w:rPr>
        <w:t xml:space="preserve"> </w:t>
      </w:r>
      <w:bookmarkStart w:id="22720" w:name="_ETM_Q40_712400"/>
      <w:bookmarkEnd w:id="22720"/>
      <w:r w:rsidRPr="000E039A">
        <w:rPr>
          <w:rtl/>
        </w:rPr>
        <w:t>יוס</w:t>
      </w:r>
      <w:r>
        <w:rPr>
          <w:rFonts w:hint="cs"/>
          <w:rtl/>
        </w:rPr>
        <w:t>ף</w:t>
      </w:r>
      <w:r w:rsidRPr="000E039A">
        <w:rPr>
          <w:rtl/>
        </w:rPr>
        <w:t xml:space="preserve"> </w:t>
      </w:r>
      <w:bookmarkStart w:id="22721" w:name="_ETM_Q40_712909"/>
      <w:bookmarkEnd w:id="22721"/>
      <w:r w:rsidRPr="000E039A">
        <w:rPr>
          <w:rtl/>
        </w:rPr>
        <w:t xml:space="preserve">הציל </w:t>
      </w:r>
      <w:bookmarkStart w:id="22722" w:name="_ETM_Q40_713510"/>
      <w:bookmarkEnd w:id="22722"/>
      <w:r>
        <w:rPr>
          <w:rFonts w:hint="cs"/>
          <w:rtl/>
        </w:rPr>
        <w:t xml:space="preserve">את כולם </w:t>
      </w:r>
      <w:bookmarkStart w:id="22723" w:name="_ETM_Q40_714928"/>
      <w:bookmarkEnd w:id="22723"/>
      <w:r>
        <w:rPr>
          <w:rFonts w:hint="cs"/>
          <w:rtl/>
        </w:rPr>
        <w:t>מרעב.</w:t>
      </w:r>
      <w:bookmarkStart w:id="22724" w:name="_ETM_Q40_714019"/>
      <w:bookmarkEnd w:id="22724"/>
      <w:r w:rsidRPr="000E039A">
        <w:rPr>
          <w:rtl/>
        </w:rPr>
        <w:t xml:space="preserve"> </w:t>
      </w:r>
      <w:bookmarkStart w:id="22725" w:name="_ETM_Q40_714620"/>
      <w:bookmarkEnd w:id="22725"/>
      <w:r w:rsidRPr="000E039A">
        <w:rPr>
          <w:rtl/>
        </w:rPr>
        <w:t xml:space="preserve">זה </w:t>
      </w:r>
      <w:bookmarkStart w:id="22726" w:name="_ETM_Q40_714799"/>
      <w:bookmarkEnd w:id="22726"/>
      <w:r w:rsidRPr="000E039A">
        <w:rPr>
          <w:rtl/>
        </w:rPr>
        <w:t xml:space="preserve">לא </w:t>
      </w:r>
      <w:bookmarkStart w:id="22727" w:name="_ETM_Q40_714920"/>
      <w:bookmarkEnd w:id="22727"/>
      <w:r w:rsidRPr="000E039A">
        <w:rPr>
          <w:rtl/>
        </w:rPr>
        <w:t xml:space="preserve">הצדיק </w:t>
      </w:r>
      <w:bookmarkStart w:id="22728" w:name="_ETM_Q40_715429"/>
      <w:bookmarkEnd w:id="22728"/>
      <w:r w:rsidRPr="000E039A">
        <w:rPr>
          <w:rtl/>
        </w:rPr>
        <w:t xml:space="preserve">את </w:t>
      </w:r>
      <w:bookmarkStart w:id="22729" w:name="_ETM_Q40_715610"/>
      <w:bookmarkEnd w:id="22729"/>
      <w:r w:rsidRPr="000E039A">
        <w:rPr>
          <w:rtl/>
        </w:rPr>
        <w:t>המכירה</w:t>
      </w:r>
      <w:r>
        <w:rPr>
          <w:rFonts w:hint="cs"/>
          <w:rtl/>
        </w:rPr>
        <w:t>,</w:t>
      </w:r>
      <w:r w:rsidRPr="000E039A">
        <w:rPr>
          <w:rtl/>
        </w:rPr>
        <w:t xml:space="preserve"> </w:t>
      </w:r>
      <w:bookmarkStart w:id="22730" w:name="_ETM_Q40_716629"/>
      <w:bookmarkEnd w:id="22730"/>
      <w:r w:rsidRPr="000E039A">
        <w:rPr>
          <w:rtl/>
        </w:rPr>
        <w:t>נכון</w:t>
      </w:r>
      <w:r>
        <w:rPr>
          <w:rFonts w:hint="cs"/>
          <w:rtl/>
        </w:rPr>
        <w:t>?</w:t>
      </w:r>
      <w:r w:rsidRPr="000E039A">
        <w:rPr>
          <w:rtl/>
        </w:rPr>
        <w:t xml:space="preserve"> </w:t>
      </w:r>
      <w:bookmarkStart w:id="22731" w:name="_ETM_Q40_717049"/>
      <w:bookmarkEnd w:id="22731"/>
      <w:r w:rsidRPr="000E039A">
        <w:rPr>
          <w:rtl/>
        </w:rPr>
        <w:t>אמר</w:t>
      </w:r>
      <w:r>
        <w:rPr>
          <w:rFonts w:hint="cs"/>
          <w:rtl/>
        </w:rPr>
        <w:t>נו</w:t>
      </w:r>
      <w:bookmarkStart w:id="22732" w:name="_ETM_Q40_717319"/>
      <w:bookmarkEnd w:id="22732"/>
      <w:r>
        <w:rPr>
          <w:rFonts w:hint="cs"/>
          <w:rtl/>
        </w:rPr>
        <w:t>:</w:t>
      </w:r>
      <w:r w:rsidRPr="000E039A">
        <w:rPr>
          <w:rtl/>
        </w:rPr>
        <w:t xml:space="preserve"> </w:t>
      </w:r>
      <w:bookmarkStart w:id="22733" w:name="_ETM_Q40_717409"/>
      <w:bookmarkEnd w:id="22733"/>
      <w:r w:rsidRPr="000E039A">
        <w:rPr>
          <w:rtl/>
        </w:rPr>
        <w:t xml:space="preserve">יש </w:t>
      </w:r>
      <w:bookmarkStart w:id="22734" w:name="_ETM_Q40_717559"/>
      <w:bookmarkEnd w:id="22734"/>
      <w:r w:rsidRPr="000E039A">
        <w:rPr>
          <w:rtl/>
        </w:rPr>
        <w:t xml:space="preserve">הסתכלות </w:t>
      </w:r>
      <w:bookmarkStart w:id="22735" w:name="_ETM_Q40_718099"/>
      <w:bookmarkEnd w:id="22735"/>
      <w:r>
        <w:rPr>
          <w:rFonts w:hint="cs"/>
          <w:rtl/>
        </w:rPr>
        <w:t>ה</w:t>
      </w:r>
      <w:r w:rsidRPr="000E039A">
        <w:rPr>
          <w:rtl/>
        </w:rPr>
        <w:t>אחי</w:t>
      </w:r>
      <w:r>
        <w:rPr>
          <w:rFonts w:hint="cs"/>
          <w:rtl/>
        </w:rPr>
        <w:t>ם.</w:t>
      </w:r>
      <w:r w:rsidRPr="000E039A">
        <w:rPr>
          <w:rtl/>
        </w:rPr>
        <w:t xml:space="preserve"> </w:t>
      </w:r>
      <w:bookmarkStart w:id="22736" w:name="_ETM_Q40_718459"/>
      <w:bookmarkEnd w:id="22736"/>
      <w:r w:rsidRPr="000E039A">
        <w:rPr>
          <w:rtl/>
        </w:rPr>
        <w:t xml:space="preserve">זה </w:t>
      </w:r>
      <w:bookmarkStart w:id="22737" w:name="_ETM_Q40_718579"/>
      <w:bookmarkEnd w:id="22737"/>
      <w:r w:rsidRPr="000E039A">
        <w:rPr>
          <w:rtl/>
        </w:rPr>
        <w:t xml:space="preserve">לא </w:t>
      </w:r>
      <w:bookmarkStart w:id="22738" w:name="_ETM_Q40_718670"/>
      <w:bookmarkEnd w:id="22738"/>
      <w:r w:rsidRPr="000E039A">
        <w:rPr>
          <w:rtl/>
        </w:rPr>
        <w:t xml:space="preserve">הצדיק </w:t>
      </w:r>
      <w:bookmarkStart w:id="22739" w:name="_ETM_Q40_719030"/>
      <w:bookmarkEnd w:id="22739"/>
      <w:r w:rsidRPr="000E039A">
        <w:rPr>
          <w:rtl/>
        </w:rPr>
        <w:t xml:space="preserve">את </w:t>
      </w:r>
      <w:bookmarkStart w:id="22740" w:name="_ETM_Q40_719120"/>
      <w:bookmarkEnd w:id="22740"/>
      <w:r w:rsidRPr="000E039A">
        <w:rPr>
          <w:rtl/>
        </w:rPr>
        <w:t>המכירה</w:t>
      </w:r>
      <w:r>
        <w:rPr>
          <w:rFonts w:hint="cs"/>
          <w:rtl/>
        </w:rPr>
        <w:t>.</w:t>
      </w:r>
      <w:r w:rsidRPr="000E039A">
        <w:rPr>
          <w:rtl/>
        </w:rPr>
        <w:t xml:space="preserve"> </w:t>
      </w:r>
      <w:bookmarkStart w:id="22741" w:name="_ETM_Q40_719929"/>
      <w:bookmarkEnd w:id="22741"/>
      <w:r w:rsidRPr="000E039A">
        <w:rPr>
          <w:rtl/>
        </w:rPr>
        <w:t xml:space="preserve">אני </w:t>
      </w:r>
      <w:bookmarkStart w:id="22742" w:name="_ETM_Q40_720170"/>
      <w:bookmarkEnd w:id="22742"/>
      <w:r w:rsidRPr="000E039A">
        <w:rPr>
          <w:rtl/>
        </w:rPr>
        <w:t xml:space="preserve">רק </w:t>
      </w:r>
      <w:bookmarkStart w:id="22743" w:name="_ETM_Q40_720409"/>
      <w:bookmarkEnd w:id="22743"/>
      <w:r w:rsidRPr="000E039A">
        <w:rPr>
          <w:rtl/>
        </w:rPr>
        <w:t>אומר</w:t>
      </w:r>
      <w:r>
        <w:rPr>
          <w:rFonts w:hint="cs"/>
          <w:rtl/>
        </w:rPr>
        <w:t xml:space="preserve"> </w:t>
      </w:r>
      <w:r>
        <w:rPr>
          <w:rFonts w:hint="eastAsia"/>
        </w:rPr>
        <w:t>–</w:t>
      </w:r>
      <w:r w:rsidRPr="000E039A">
        <w:rPr>
          <w:rtl/>
        </w:rPr>
        <w:t xml:space="preserve"> </w:t>
      </w:r>
      <w:bookmarkStart w:id="22744" w:name="_ETM_Q40_720860"/>
      <w:bookmarkStart w:id="22745" w:name="_ETM_Q40_721189"/>
      <w:bookmarkEnd w:id="22744"/>
      <w:bookmarkEnd w:id="22745"/>
      <w:r>
        <w:rPr>
          <w:rFonts w:hint="cs"/>
          <w:rtl/>
        </w:rPr>
        <w:t>ונכון,</w:t>
      </w:r>
      <w:r w:rsidRPr="000E039A">
        <w:rPr>
          <w:rtl/>
        </w:rPr>
        <w:t xml:space="preserve"> </w:t>
      </w:r>
      <w:bookmarkStart w:id="22746" w:name="_ETM_Q40_721640"/>
      <w:bookmarkEnd w:id="22746"/>
      <w:r w:rsidRPr="000E039A">
        <w:rPr>
          <w:rtl/>
        </w:rPr>
        <w:t xml:space="preserve">ולקחו </w:t>
      </w:r>
      <w:bookmarkStart w:id="22747" w:name="_ETM_Q40_722030"/>
      <w:bookmarkEnd w:id="22747"/>
      <w:r w:rsidRPr="000E039A">
        <w:rPr>
          <w:rtl/>
        </w:rPr>
        <w:t xml:space="preserve">נושא </w:t>
      </w:r>
      <w:bookmarkStart w:id="22748" w:name="_ETM_Q40_722390"/>
      <w:bookmarkEnd w:id="22748"/>
      <w:r w:rsidRPr="000E039A">
        <w:rPr>
          <w:rtl/>
        </w:rPr>
        <w:t xml:space="preserve">מאוד </w:t>
      </w:r>
      <w:bookmarkStart w:id="22749" w:name="_ETM_Q40_722629"/>
      <w:bookmarkEnd w:id="22749"/>
      <w:r w:rsidRPr="000E039A">
        <w:rPr>
          <w:rtl/>
        </w:rPr>
        <w:t xml:space="preserve">מאוד </w:t>
      </w:r>
      <w:bookmarkStart w:id="22750" w:name="_ETM_Q40_723510"/>
      <w:bookmarkEnd w:id="22750"/>
      <w:r w:rsidRPr="000E039A">
        <w:rPr>
          <w:rtl/>
        </w:rPr>
        <w:t xml:space="preserve">חשוב </w:t>
      </w:r>
      <w:bookmarkStart w:id="22751" w:name="_ETM_Q40_723959"/>
      <w:bookmarkEnd w:id="22751"/>
      <w:r w:rsidRPr="000E039A">
        <w:rPr>
          <w:rtl/>
        </w:rPr>
        <w:t>ל</w:t>
      </w:r>
      <w:r>
        <w:rPr>
          <w:rFonts w:hint="cs"/>
          <w:rtl/>
        </w:rPr>
        <w:t>עם</w:t>
      </w:r>
      <w:bookmarkStart w:id="22752" w:name="_ETM_Q40_724110"/>
      <w:bookmarkEnd w:id="22752"/>
      <w:r w:rsidRPr="000E039A">
        <w:rPr>
          <w:rtl/>
        </w:rPr>
        <w:t xml:space="preserve"> </w:t>
      </w:r>
      <w:bookmarkStart w:id="22753" w:name="_ETM_Q40_724260"/>
      <w:bookmarkEnd w:id="22753"/>
      <w:r>
        <w:rPr>
          <w:rFonts w:hint="cs"/>
          <w:rtl/>
        </w:rPr>
        <w:t>ה</w:t>
      </w:r>
      <w:r w:rsidRPr="000E039A">
        <w:rPr>
          <w:rtl/>
        </w:rPr>
        <w:t>יהודי</w:t>
      </w:r>
      <w:r>
        <w:rPr>
          <w:rFonts w:hint="cs"/>
          <w:rtl/>
        </w:rPr>
        <w:t>.</w:t>
      </w:r>
      <w:r w:rsidRPr="000E039A">
        <w:rPr>
          <w:rtl/>
        </w:rPr>
        <w:t xml:space="preserve"> </w:t>
      </w:r>
      <w:bookmarkStart w:id="22754" w:name="_ETM_Q40_724890"/>
      <w:bookmarkEnd w:id="22754"/>
      <w:r w:rsidRPr="000E039A">
        <w:rPr>
          <w:rtl/>
        </w:rPr>
        <w:t xml:space="preserve">אבל </w:t>
      </w:r>
      <w:bookmarkStart w:id="22755" w:name="_ETM_Q40_725190"/>
      <w:bookmarkEnd w:id="22755"/>
      <w:r w:rsidRPr="000E039A">
        <w:rPr>
          <w:rtl/>
        </w:rPr>
        <w:t xml:space="preserve">בואו </w:t>
      </w:r>
      <w:bookmarkStart w:id="22756" w:name="_ETM_Q40_725340"/>
      <w:bookmarkEnd w:id="22756"/>
      <w:r w:rsidRPr="000E039A">
        <w:rPr>
          <w:rtl/>
        </w:rPr>
        <w:t xml:space="preserve">נהיה </w:t>
      </w:r>
      <w:bookmarkStart w:id="22757" w:name="_ETM_Q40_725580"/>
      <w:bookmarkEnd w:id="22757"/>
      <w:r w:rsidRPr="000E039A">
        <w:rPr>
          <w:rtl/>
        </w:rPr>
        <w:t>כנים</w:t>
      </w:r>
      <w:r>
        <w:rPr>
          <w:rFonts w:hint="cs"/>
          <w:rtl/>
        </w:rPr>
        <w:t>,</w:t>
      </w:r>
      <w:r w:rsidRPr="000E039A">
        <w:rPr>
          <w:rtl/>
        </w:rPr>
        <w:t xml:space="preserve"> </w:t>
      </w:r>
      <w:bookmarkStart w:id="22758" w:name="_ETM_Q40_726030"/>
      <w:bookmarkEnd w:id="22758"/>
      <w:r>
        <w:rPr>
          <w:rFonts w:hint="cs"/>
          <w:rtl/>
        </w:rPr>
        <w:t>כ</w:t>
      </w:r>
      <w:r w:rsidRPr="000E039A">
        <w:rPr>
          <w:rtl/>
        </w:rPr>
        <w:t xml:space="preserve">שמסתובב </w:t>
      </w:r>
      <w:bookmarkStart w:id="22759" w:name="_ETM_Q40_726750"/>
      <w:bookmarkEnd w:id="22759"/>
      <w:r w:rsidRPr="000E039A">
        <w:rPr>
          <w:rtl/>
        </w:rPr>
        <w:t xml:space="preserve">מבול </w:t>
      </w:r>
      <w:bookmarkStart w:id="22760" w:name="_ETM_Q40_727200"/>
      <w:bookmarkEnd w:id="22760"/>
      <w:r w:rsidRPr="000E039A">
        <w:rPr>
          <w:rtl/>
        </w:rPr>
        <w:t>בחוץ</w:t>
      </w:r>
      <w:bookmarkStart w:id="22761" w:name="_ETM_Q40_728280"/>
      <w:bookmarkStart w:id="22762" w:name="_ETM_Q40_728519"/>
      <w:bookmarkStart w:id="22763" w:name="_ETM_Q40_728970"/>
      <w:bookmarkStart w:id="22764" w:name="_ETM_Q40_729330"/>
      <w:bookmarkEnd w:id="22761"/>
      <w:bookmarkEnd w:id="22762"/>
      <w:bookmarkEnd w:id="22763"/>
      <w:bookmarkEnd w:id="22764"/>
      <w:r>
        <w:rPr>
          <w:rFonts w:hint="cs"/>
          <w:rtl/>
        </w:rPr>
        <w:t>,</w:t>
      </w:r>
      <w:r w:rsidRPr="000E039A">
        <w:rPr>
          <w:rtl/>
        </w:rPr>
        <w:t xml:space="preserve"> </w:t>
      </w:r>
      <w:bookmarkStart w:id="22765" w:name="_ETM_Q40_730040"/>
      <w:bookmarkEnd w:id="22765"/>
      <w:r w:rsidRPr="000E039A">
        <w:rPr>
          <w:rtl/>
        </w:rPr>
        <w:t xml:space="preserve">זה </w:t>
      </w:r>
      <w:bookmarkStart w:id="22766" w:name="_ETM_Q40_730249"/>
      <w:bookmarkEnd w:id="22766"/>
      <w:r w:rsidRPr="000E039A">
        <w:rPr>
          <w:rtl/>
        </w:rPr>
        <w:t>הפתרון</w:t>
      </w:r>
      <w:r>
        <w:rPr>
          <w:rFonts w:hint="cs"/>
          <w:rtl/>
        </w:rPr>
        <w:t>.</w:t>
      </w:r>
      <w:r w:rsidRPr="000E039A">
        <w:rPr>
          <w:rtl/>
        </w:rPr>
        <w:t xml:space="preserve"> </w:t>
      </w:r>
      <w:bookmarkStart w:id="22767" w:name="_ETM_Q40_730849"/>
      <w:bookmarkEnd w:id="22767"/>
      <w:r w:rsidRPr="000E039A">
        <w:rPr>
          <w:rtl/>
        </w:rPr>
        <w:t xml:space="preserve">בכל </w:t>
      </w:r>
      <w:bookmarkStart w:id="22768" w:name="_ETM_Q40_731239"/>
      <w:bookmarkEnd w:id="22768"/>
      <w:r w:rsidRPr="000E039A">
        <w:rPr>
          <w:rtl/>
        </w:rPr>
        <w:t xml:space="preserve">עת </w:t>
      </w:r>
      <w:bookmarkStart w:id="22769" w:name="_ETM_Q40_731389"/>
      <w:bookmarkEnd w:id="22769"/>
      <w:r w:rsidRPr="000E039A">
        <w:rPr>
          <w:rtl/>
        </w:rPr>
        <w:t xml:space="preserve">זה </w:t>
      </w:r>
      <w:bookmarkStart w:id="22770" w:name="_ETM_Q40_731569"/>
      <w:bookmarkEnd w:id="22770"/>
      <w:r w:rsidRPr="000E039A">
        <w:rPr>
          <w:rtl/>
        </w:rPr>
        <w:t>הפתרון</w:t>
      </w:r>
      <w:r>
        <w:rPr>
          <w:rFonts w:hint="cs"/>
          <w:rtl/>
        </w:rPr>
        <w:t>.</w:t>
      </w:r>
      <w:bookmarkStart w:id="22771" w:name="_ETM_Q40_732999"/>
      <w:bookmarkEnd w:id="22771"/>
    </w:p>
    <w:p w:rsidR="005E11B5" w:rsidRDefault="005E11B5" w:rsidP="00FA3361">
      <w:pPr>
        <w:rPr>
          <w:rtl/>
        </w:rPr>
      </w:pPr>
    </w:p>
    <w:p w:rsidR="005E11B5" w:rsidRDefault="005E11B5" w:rsidP="00D15253">
      <w:pPr>
        <w:rPr>
          <w:rtl/>
        </w:rPr>
      </w:pPr>
      <w:r w:rsidRPr="000E039A">
        <w:rPr>
          <w:rtl/>
        </w:rPr>
        <w:t xml:space="preserve">אני </w:t>
      </w:r>
      <w:bookmarkStart w:id="22772" w:name="_ETM_Q40_733299"/>
      <w:bookmarkEnd w:id="22772"/>
      <w:r>
        <w:rPr>
          <w:rFonts w:hint="cs"/>
          <w:rtl/>
        </w:rPr>
        <w:t>א</w:t>
      </w:r>
      <w:r w:rsidRPr="000E039A">
        <w:rPr>
          <w:rtl/>
        </w:rPr>
        <w:t xml:space="preserve">שאל </w:t>
      </w:r>
      <w:bookmarkStart w:id="22773" w:name="_ETM_Q40_733540"/>
      <w:bookmarkEnd w:id="22773"/>
      <w:r w:rsidRPr="000E039A">
        <w:rPr>
          <w:rtl/>
        </w:rPr>
        <w:t xml:space="preserve">אותך </w:t>
      </w:r>
      <w:bookmarkStart w:id="22774" w:name="_ETM_Q40_733779"/>
      <w:bookmarkEnd w:id="22774"/>
      <w:r w:rsidRPr="000E039A">
        <w:rPr>
          <w:rtl/>
        </w:rPr>
        <w:t xml:space="preserve">יותר </w:t>
      </w:r>
      <w:bookmarkStart w:id="22775" w:name="_ETM_Q40_734139"/>
      <w:bookmarkEnd w:id="22775"/>
      <w:r w:rsidRPr="000E039A">
        <w:rPr>
          <w:rtl/>
        </w:rPr>
        <w:t>מזה</w:t>
      </w:r>
      <w:r>
        <w:rPr>
          <w:rFonts w:hint="cs"/>
          <w:rtl/>
        </w:rPr>
        <w:t>.</w:t>
      </w:r>
      <w:r w:rsidRPr="000E039A">
        <w:rPr>
          <w:rtl/>
        </w:rPr>
        <w:t xml:space="preserve"> </w:t>
      </w:r>
      <w:bookmarkStart w:id="22776" w:name="_ETM_Q40_734379"/>
      <w:bookmarkEnd w:id="22776"/>
      <w:r w:rsidRPr="000E039A">
        <w:rPr>
          <w:rtl/>
        </w:rPr>
        <w:t xml:space="preserve">אתה </w:t>
      </w:r>
      <w:bookmarkStart w:id="22777" w:name="_ETM_Q40_734559"/>
      <w:bookmarkEnd w:id="22777"/>
      <w:r w:rsidRPr="000E039A">
        <w:rPr>
          <w:rtl/>
        </w:rPr>
        <w:t xml:space="preserve">שואל </w:t>
      </w:r>
      <w:bookmarkStart w:id="22778" w:name="_ETM_Q40_734829"/>
      <w:bookmarkEnd w:id="22778"/>
      <w:r w:rsidRPr="000E039A">
        <w:rPr>
          <w:rtl/>
        </w:rPr>
        <w:t xml:space="preserve">על </w:t>
      </w:r>
      <w:bookmarkStart w:id="22779" w:name="_ETM_Q40_735249"/>
      <w:bookmarkEnd w:id="22779"/>
      <w:r w:rsidRPr="000E039A">
        <w:rPr>
          <w:rtl/>
        </w:rPr>
        <w:t xml:space="preserve">הישיבה </w:t>
      </w:r>
      <w:bookmarkStart w:id="22780" w:name="_ETM_Q40_736270"/>
      <w:bookmarkEnd w:id="22780"/>
      <w:r w:rsidR="00D15253">
        <w:rPr>
          <w:rFonts w:hint="cs"/>
          <w:rtl/>
        </w:rPr>
        <w:t xml:space="preserve">– </w:t>
      </w:r>
      <w:r w:rsidRPr="000E039A">
        <w:rPr>
          <w:rtl/>
        </w:rPr>
        <w:t>באיז</w:t>
      </w:r>
      <w:r>
        <w:rPr>
          <w:rFonts w:hint="cs"/>
          <w:rtl/>
        </w:rPr>
        <w:t>ו</w:t>
      </w:r>
      <w:r w:rsidRPr="000E039A">
        <w:rPr>
          <w:rtl/>
        </w:rPr>
        <w:t xml:space="preserve"> </w:t>
      </w:r>
      <w:bookmarkStart w:id="22781" w:name="_ETM_Q40_736750"/>
      <w:bookmarkEnd w:id="22781"/>
      <w:r w:rsidRPr="000E039A">
        <w:rPr>
          <w:rtl/>
        </w:rPr>
        <w:t xml:space="preserve">זכות </w:t>
      </w:r>
      <w:bookmarkStart w:id="22782" w:name="_ETM_Q40_737199"/>
      <w:bookmarkEnd w:id="22782"/>
      <w:r w:rsidRPr="000E039A">
        <w:rPr>
          <w:rtl/>
        </w:rPr>
        <w:t xml:space="preserve">בכלל </w:t>
      </w:r>
      <w:bookmarkStart w:id="22783" w:name="_ETM_Q40_737559"/>
      <w:bookmarkStart w:id="22784" w:name="_ETM_Q40_737650"/>
      <w:bookmarkEnd w:id="22783"/>
      <w:bookmarkEnd w:id="22784"/>
      <w:r w:rsidRPr="000E039A">
        <w:rPr>
          <w:rtl/>
        </w:rPr>
        <w:t xml:space="preserve">התמודדו </w:t>
      </w:r>
      <w:bookmarkStart w:id="22785" w:name="_ETM_Q40_738129"/>
      <w:bookmarkEnd w:id="22785"/>
      <w:r>
        <w:rPr>
          <w:rtl/>
        </w:rPr>
        <w:t>החש</w:t>
      </w:r>
      <w:r>
        <w:rPr>
          <w:rFonts w:hint="cs"/>
          <w:rtl/>
        </w:rPr>
        <w:t>מ</w:t>
      </w:r>
      <w:r w:rsidRPr="000E039A">
        <w:rPr>
          <w:rtl/>
        </w:rPr>
        <w:t>ונאים</w:t>
      </w:r>
      <w:r>
        <w:rPr>
          <w:rFonts w:hint="cs"/>
          <w:rtl/>
        </w:rPr>
        <w:t>,</w:t>
      </w:r>
      <w:r w:rsidRPr="000E039A">
        <w:rPr>
          <w:rtl/>
        </w:rPr>
        <w:t xml:space="preserve"> </w:t>
      </w:r>
      <w:bookmarkStart w:id="22786" w:name="_ETM_Q40_738699"/>
      <w:bookmarkEnd w:id="22786"/>
      <w:r w:rsidRPr="000E039A">
        <w:rPr>
          <w:rtl/>
        </w:rPr>
        <w:t xml:space="preserve">הם </w:t>
      </w:r>
      <w:bookmarkStart w:id="22787" w:name="_ETM_Q40_738819"/>
      <w:bookmarkEnd w:id="22787"/>
      <w:r w:rsidRPr="000E039A">
        <w:rPr>
          <w:rtl/>
        </w:rPr>
        <w:t xml:space="preserve">היו </w:t>
      </w:r>
      <w:bookmarkStart w:id="22788" w:name="_ETM_Q40_738970"/>
      <w:bookmarkEnd w:id="22788"/>
      <w:r w:rsidRPr="000E039A">
        <w:rPr>
          <w:rtl/>
        </w:rPr>
        <w:t>מב</w:t>
      </w:r>
      <w:r>
        <w:rPr>
          <w:rFonts w:hint="cs"/>
          <w:rtl/>
        </w:rPr>
        <w:t>ית</w:t>
      </w:r>
      <w:r w:rsidRPr="000E039A">
        <w:rPr>
          <w:rtl/>
        </w:rPr>
        <w:t xml:space="preserve"> </w:t>
      </w:r>
      <w:bookmarkStart w:id="22789" w:name="_ETM_Q40_739300"/>
      <w:bookmarkEnd w:id="22789"/>
      <w:r w:rsidRPr="000E039A">
        <w:rPr>
          <w:rtl/>
        </w:rPr>
        <w:t>דוד</w:t>
      </w:r>
      <w:r>
        <w:rPr>
          <w:rFonts w:hint="cs"/>
          <w:rtl/>
        </w:rPr>
        <w:t>?</w:t>
      </w:r>
      <w:r w:rsidRPr="000E039A">
        <w:rPr>
          <w:rtl/>
        </w:rPr>
        <w:t xml:space="preserve"> </w:t>
      </w:r>
      <w:bookmarkStart w:id="22790" w:name="_ETM_Q40_739960"/>
      <w:bookmarkEnd w:id="22790"/>
      <w:r w:rsidRPr="000E039A">
        <w:rPr>
          <w:rtl/>
        </w:rPr>
        <w:t xml:space="preserve">מה </w:t>
      </w:r>
      <w:bookmarkStart w:id="22791" w:name="_ETM_Q40_740139"/>
      <w:bookmarkEnd w:id="22791"/>
      <w:r w:rsidRPr="000E039A">
        <w:rPr>
          <w:rtl/>
        </w:rPr>
        <w:t xml:space="preserve">פתאום </w:t>
      </w:r>
      <w:bookmarkStart w:id="22792" w:name="_ETM_Q40_740500"/>
      <w:bookmarkEnd w:id="22792"/>
      <w:r w:rsidRPr="000E039A">
        <w:rPr>
          <w:rtl/>
        </w:rPr>
        <w:t xml:space="preserve">הם </w:t>
      </w:r>
      <w:bookmarkStart w:id="22793" w:name="_ETM_Q40_740590"/>
      <w:bookmarkEnd w:id="22793"/>
      <w:r w:rsidRPr="000E039A">
        <w:rPr>
          <w:rtl/>
        </w:rPr>
        <w:t xml:space="preserve">לקחו </w:t>
      </w:r>
      <w:bookmarkStart w:id="22794" w:name="_ETM_Q40_740889"/>
      <w:bookmarkEnd w:id="22794"/>
      <w:r w:rsidRPr="000E039A">
        <w:rPr>
          <w:rtl/>
        </w:rPr>
        <w:t xml:space="preserve">את </w:t>
      </w:r>
      <w:bookmarkStart w:id="22795" w:name="_ETM_Q40_740949"/>
      <w:bookmarkEnd w:id="22795"/>
      <w:r w:rsidRPr="000E039A">
        <w:rPr>
          <w:rtl/>
        </w:rPr>
        <w:t>המלוכה</w:t>
      </w:r>
      <w:r>
        <w:rPr>
          <w:rFonts w:hint="cs"/>
          <w:rtl/>
        </w:rPr>
        <w:t>?</w:t>
      </w:r>
      <w:r w:rsidRPr="000E039A">
        <w:rPr>
          <w:rtl/>
        </w:rPr>
        <w:t xml:space="preserve"> </w:t>
      </w:r>
      <w:bookmarkStart w:id="22796" w:name="_ETM_Q40_742110"/>
      <w:bookmarkEnd w:id="22796"/>
      <w:r w:rsidRPr="000E039A">
        <w:rPr>
          <w:rtl/>
        </w:rPr>
        <w:t xml:space="preserve">לא </w:t>
      </w:r>
      <w:bookmarkStart w:id="22797" w:name="_ETM_Q40_742289"/>
      <w:bookmarkEnd w:id="22797"/>
      <w:r w:rsidRPr="000E039A">
        <w:rPr>
          <w:rtl/>
        </w:rPr>
        <w:t>מגיע</w:t>
      </w:r>
      <w:r>
        <w:rPr>
          <w:rFonts w:hint="cs"/>
          <w:rtl/>
        </w:rPr>
        <w:t>ה</w:t>
      </w:r>
      <w:r w:rsidRPr="000E039A">
        <w:rPr>
          <w:rtl/>
        </w:rPr>
        <w:t xml:space="preserve"> </w:t>
      </w:r>
      <w:bookmarkStart w:id="22798" w:name="_ETM_Q40_742650"/>
      <w:bookmarkStart w:id="22799" w:name="_ETM_Q40_742800"/>
      <w:bookmarkEnd w:id="22798"/>
      <w:bookmarkEnd w:id="22799"/>
      <w:r>
        <w:rPr>
          <w:rFonts w:hint="cs"/>
          <w:rtl/>
        </w:rPr>
        <w:t xml:space="preserve">להם </w:t>
      </w:r>
      <w:r w:rsidRPr="000E039A">
        <w:rPr>
          <w:rtl/>
        </w:rPr>
        <w:t xml:space="preserve">בכלל </w:t>
      </w:r>
      <w:bookmarkStart w:id="22800" w:name="_ETM_Q40_743219"/>
      <w:bookmarkEnd w:id="22800"/>
      <w:r w:rsidRPr="000E039A">
        <w:rPr>
          <w:rtl/>
        </w:rPr>
        <w:t>המ</w:t>
      </w:r>
      <w:r>
        <w:rPr>
          <w:rFonts w:hint="cs"/>
          <w:rtl/>
        </w:rPr>
        <w:t>לוכה</w:t>
      </w:r>
      <w:r w:rsidR="00D15253">
        <w:rPr>
          <w:rFonts w:hint="cs"/>
          <w:rtl/>
        </w:rPr>
        <w:t>.</w:t>
      </w:r>
      <w:bookmarkStart w:id="22801" w:name="_ETM_Q40_744200"/>
      <w:bookmarkStart w:id="22802" w:name="_ETM_Q40_744290"/>
      <w:bookmarkEnd w:id="22801"/>
      <w:bookmarkEnd w:id="22802"/>
      <w:r w:rsidRPr="000E039A">
        <w:rPr>
          <w:rtl/>
        </w:rPr>
        <w:t xml:space="preserve"> </w:t>
      </w:r>
      <w:bookmarkStart w:id="22803" w:name="_ETM_Q40_743669"/>
      <w:bookmarkEnd w:id="22803"/>
      <w:r w:rsidRPr="000E039A">
        <w:rPr>
          <w:rtl/>
        </w:rPr>
        <w:t xml:space="preserve">מה </w:t>
      </w:r>
      <w:bookmarkStart w:id="22804" w:name="_ETM_Q40_743819"/>
      <w:bookmarkEnd w:id="22804"/>
      <w:r w:rsidRPr="000E039A">
        <w:rPr>
          <w:rtl/>
        </w:rPr>
        <w:t xml:space="preserve">פתאום </w:t>
      </w:r>
      <w:bookmarkStart w:id="22805" w:name="_ETM_Q40_744120"/>
      <w:bookmarkEnd w:id="22805"/>
      <w:r w:rsidRPr="000E039A">
        <w:rPr>
          <w:rtl/>
        </w:rPr>
        <w:t xml:space="preserve">הם </w:t>
      </w:r>
      <w:bookmarkStart w:id="22806" w:name="_ETM_Q40_744210"/>
      <w:bookmarkEnd w:id="22806"/>
      <w:r w:rsidRPr="000E039A">
        <w:rPr>
          <w:rtl/>
        </w:rPr>
        <w:t xml:space="preserve">לקחו </w:t>
      </w:r>
      <w:bookmarkStart w:id="22807" w:name="_ETM_Q40_744539"/>
      <w:bookmarkEnd w:id="22807"/>
      <w:r w:rsidRPr="000E039A">
        <w:rPr>
          <w:rtl/>
        </w:rPr>
        <w:t xml:space="preserve">את </w:t>
      </w:r>
      <w:bookmarkStart w:id="22808" w:name="_ETM_Q40_744629"/>
      <w:bookmarkEnd w:id="22808"/>
      <w:r w:rsidRPr="000E039A">
        <w:rPr>
          <w:rtl/>
        </w:rPr>
        <w:t>זה</w:t>
      </w:r>
      <w:r>
        <w:rPr>
          <w:rFonts w:hint="cs"/>
          <w:rtl/>
        </w:rPr>
        <w:t>?</w:t>
      </w:r>
      <w:r w:rsidRPr="000E039A">
        <w:rPr>
          <w:rtl/>
        </w:rPr>
        <w:t xml:space="preserve"> </w:t>
      </w:r>
      <w:bookmarkStart w:id="22809" w:name="_ETM_Q40_745259"/>
      <w:bookmarkStart w:id="22810" w:name="_ETM_Q40_745740"/>
      <w:bookmarkEnd w:id="22809"/>
      <w:bookmarkEnd w:id="22810"/>
      <w:r w:rsidRPr="000E039A">
        <w:rPr>
          <w:rtl/>
        </w:rPr>
        <w:t xml:space="preserve">כשיש </w:t>
      </w:r>
      <w:bookmarkStart w:id="22811" w:name="_ETM_Q40_746309"/>
      <w:bookmarkEnd w:id="22811"/>
      <w:r w:rsidRPr="000E039A">
        <w:rPr>
          <w:rtl/>
        </w:rPr>
        <w:t>התמודדות</w:t>
      </w:r>
      <w:r w:rsidR="00D15253">
        <w:rPr>
          <w:rFonts w:hint="cs"/>
          <w:rtl/>
        </w:rPr>
        <w:t>,</w:t>
      </w:r>
      <w:r w:rsidRPr="000E039A">
        <w:rPr>
          <w:rtl/>
        </w:rPr>
        <w:t xml:space="preserve"> </w:t>
      </w:r>
      <w:bookmarkStart w:id="22812" w:name="_ETM_Q40_747719"/>
      <w:bookmarkEnd w:id="22812"/>
      <w:r w:rsidRPr="000E039A">
        <w:rPr>
          <w:rtl/>
        </w:rPr>
        <w:t xml:space="preserve">יוצאים </w:t>
      </w:r>
      <w:bookmarkStart w:id="22813" w:name="_ETM_Q40_748169"/>
      <w:bookmarkEnd w:id="22813"/>
      <w:r w:rsidRPr="000E039A">
        <w:rPr>
          <w:rtl/>
        </w:rPr>
        <w:t xml:space="preserve">מחוץ </w:t>
      </w:r>
      <w:bookmarkStart w:id="22814" w:name="_ETM_Q40_748559"/>
      <w:bookmarkEnd w:id="22814"/>
      <w:r w:rsidRPr="000E039A">
        <w:rPr>
          <w:rtl/>
        </w:rPr>
        <w:t>לכללים</w:t>
      </w:r>
      <w:r>
        <w:rPr>
          <w:rFonts w:hint="cs"/>
          <w:rtl/>
        </w:rPr>
        <w:t>.</w:t>
      </w:r>
      <w:r w:rsidRPr="000E039A">
        <w:rPr>
          <w:rtl/>
        </w:rPr>
        <w:t xml:space="preserve"> </w:t>
      </w:r>
      <w:bookmarkStart w:id="22815" w:name="_ETM_Q40_749550"/>
      <w:bookmarkEnd w:id="22815"/>
      <w:r w:rsidRPr="000E039A">
        <w:rPr>
          <w:rtl/>
        </w:rPr>
        <w:t xml:space="preserve">לא </w:t>
      </w:r>
      <w:bookmarkStart w:id="22816" w:name="_ETM_Q40_749909"/>
      <w:bookmarkEnd w:id="22816"/>
      <w:r w:rsidRPr="000E039A">
        <w:rPr>
          <w:rtl/>
        </w:rPr>
        <w:t xml:space="preserve">אמרתי </w:t>
      </w:r>
      <w:bookmarkStart w:id="22817" w:name="_ETM_Q40_750300"/>
      <w:bookmarkEnd w:id="22817"/>
      <w:r w:rsidRPr="000E039A">
        <w:rPr>
          <w:rtl/>
        </w:rPr>
        <w:t xml:space="preserve">לך </w:t>
      </w:r>
      <w:bookmarkStart w:id="22818" w:name="_ETM_Q40_750509"/>
      <w:bookmarkEnd w:id="22818"/>
      <w:r w:rsidRPr="000E039A">
        <w:rPr>
          <w:rtl/>
        </w:rPr>
        <w:t>שלא</w:t>
      </w:r>
      <w:r>
        <w:rPr>
          <w:rFonts w:hint="cs"/>
          <w:rtl/>
        </w:rPr>
        <w:t>.</w:t>
      </w:r>
      <w:r w:rsidRPr="000E039A">
        <w:rPr>
          <w:rtl/>
        </w:rPr>
        <w:t xml:space="preserve"> </w:t>
      </w:r>
      <w:bookmarkStart w:id="22819" w:name="_ETM_Q40_750960"/>
      <w:bookmarkEnd w:id="22819"/>
      <w:r w:rsidRPr="000E039A">
        <w:rPr>
          <w:rtl/>
        </w:rPr>
        <w:t xml:space="preserve">בכללים </w:t>
      </w:r>
      <w:bookmarkStart w:id="22820" w:name="_ETM_Q40_751889"/>
      <w:bookmarkEnd w:id="22820"/>
      <w:r w:rsidRPr="000E039A">
        <w:rPr>
          <w:rtl/>
        </w:rPr>
        <w:t xml:space="preserve">הרגילים </w:t>
      </w:r>
      <w:bookmarkStart w:id="22821" w:name="_ETM_Q40_752340"/>
      <w:bookmarkEnd w:id="22821"/>
      <w:r w:rsidRPr="000E039A">
        <w:rPr>
          <w:rtl/>
        </w:rPr>
        <w:t>הכ</w:t>
      </w:r>
      <w:r>
        <w:rPr>
          <w:rFonts w:hint="cs"/>
          <w:rtl/>
        </w:rPr>
        <w:t>ו</w:t>
      </w:r>
      <w:r w:rsidRPr="000E039A">
        <w:rPr>
          <w:rtl/>
        </w:rPr>
        <w:t xml:space="preserve">ל </w:t>
      </w:r>
      <w:bookmarkStart w:id="22822" w:name="_ETM_Q40_752580"/>
      <w:bookmarkEnd w:id="22822"/>
      <w:r w:rsidRPr="000E039A">
        <w:rPr>
          <w:rtl/>
        </w:rPr>
        <w:t xml:space="preserve">היה </w:t>
      </w:r>
      <w:bookmarkStart w:id="22823" w:name="_ETM_Q40_752729"/>
      <w:bookmarkEnd w:id="22823"/>
      <w:r w:rsidRPr="000E039A">
        <w:rPr>
          <w:rtl/>
        </w:rPr>
        <w:t>בסדר</w:t>
      </w:r>
      <w:r>
        <w:rPr>
          <w:rFonts w:hint="cs"/>
          <w:rtl/>
        </w:rPr>
        <w:t>.</w:t>
      </w:r>
      <w:r w:rsidRPr="000E039A">
        <w:rPr>
          <w:rtl/>
        </w:rPr>
        <w:t xml:space="preserve"> </w:t>
      </w:r>
      <w:bookmarkStart w:id="22824" w:name="_ETM_Q40_753599"/>
      <w:bookmarkEnd w:id="22824"/>
      <w:r w:rsidRPr="000E039A">
        <w:rPr>
          <w:rtl/>
        </w:rPr>
        <w:t xml:space="preserve">כשיש </w:t>
      </w:r>
      <w:bookmarkStart w:id="22825" w:name="_ETM_Q40_754080"/>
      <w:bookmarkEnd w:id="22825"/>
      <w:r w:rsidRPr="000E039A">
        <w:rPr>
          <w:rtl/>
        </w:rPr>
        <w:t>התמודדות</w:t>
      </w:r>
      <w:r>
        <w:rPr>
          <w:rFonts w:hint="cs"/>
          <w:rtl/>
        </w:rPr>
        <w:t>,</w:t>
      </w:r>
      <w:r w:rsidRPr="000E039A">
        <w:rPr>
          <w:rtl/>
        </w:rPr>
        <w:t xml:space="preserve"> </w:t>
      </w:r>
      <w:bookmarkStart w:id="22826" w:name="_ETM_Q40_754770"/>
      <w:bookmarkEnd w:id="22826"/>
      <w:r w:rsidRPr="000E039A">
        <w:rPr>
          <w:rtl/>
        </w:rPr>
        <w:t xml:space="preserve">צריך </w:t>
      </w:r>
      <w:bookmarkStart w:id="22827" w:name="_ETM_Q40_755129"/>
      <w:bookmarkEnd w:id="22827"/>
      <w:r w:rsidRPr="000E039A">
        <w:rPr>
          <w:rtl/>
        </w:rPr>
        <w:t xml:space="preserve">להתמודד </w:t>
      </w:r>
      <w:bookmarkStart w:id="22828" w:name="_ETM_Q40_755729"/>
      <w:bookmarkEnd w:id="22828"/>
      <w:r w:rsidRPr="000E039A">
        <w:rPr>
          <w:rtl/>
        </w:rPr>
        <w:t xml:space="preserve">מחוץ </w:t>
      </w:r>
      <w:bookmarkStart w:id="22829" w:name="_ETM_Q40_756840"/>
      <w:bookmarkEnd w:id="22829"/>
      <w:r w:rsidRPr="000E039A">
        <w:rPr>
          <w:rtl/>
        </w:rPr>
        <w:t>ל</w:t>
      </w:r>
      <w:bookmarkStart w:id="22830" w:name="_ETM_Q40_757350"/>
      <w:bookmarkEnd w:id="22830"/>
      <w:r w:rsidRPr="000E039A">
        <w:rPr>
          <w:rtl/>
        </w:rPr>
        <w:t xml:space="preserve">כללים </w:t>
      </w:r>
      <w:bookmarkStart w:id="22831" w:name="_ETM_Q40_758360"/>
      <w:bookmarkEnd w:id="22831"/>
      <w:r w:rsidRPr="000E039A">
        <w:rPr>
          <w:rtl/>
        </w:rPr>
        <w:t>הרגילים</w:t>
      </w:r>
      <w:r w:rsidR="00D15253">
        <w:rPr>
          <w:rFonts w:hint="cs"/>
          <w:rtl/>
        </w:rPr>
        <w:t>,</w:t>
      </w:r>
      <w:r w:rsidRPr="000E039A">
        <w:rPr>
          <w:rtl/>
        </w:rPr>
        <w:t xml:space="preserve"> </w:t>
      </w:r>
      <w:bookmarkStart w:id="22832" w:name="_ETM_Q40_759590"/>
      <w:bookmarkEnd w:id="22832"/>
      <w:r w:rsidRPr="000E039A">
        <w:rPr>
          <w:rtl/>
        </w:rPr>
        <w:t>הבסיס</w:t>
      </w:r>
      <w:r>
        <w:rPr>
          <w:rFonts w:hint="cs"/>
          <w:rtl/>
        </w:rPr>
        <w:t>י</w:t>
      </w:r>
      <w:r w:rsidRPr="000E039A">
        <w:rPr>
          <w:rtl/>
        </w:rPr>
        <w:t>ים</w:t>
      </w:r>
      <w:r>
        <w:rPr>
          <w:rFonts w:hint="cs"/>
          <w:rtl/>
        </w:rPr>
        <w:t>.</w:t>
      </w:r>
      <w:bookmarkStart w:id="22833" w:name="_ETM_Q40_763340"/>
      <w:bookmarkEnd w:id="22833"/>
    </w:p>
    <w:p w:rsidR="005E11B5" w:rsidRDefault="005E11B5" w:rsidP="00FA3361">
      <w:pPr>
        <w:rPr>
          <w:rtl/>
        </w:rPr>
      </w:pPr>
      <w:bookmarkStart w:id="22834" w:name="_ETM_Q40_763127"/>
      <w:bookmarkStart w:id="22835" w:name="_ETM_Q40_763173"/>
      <w:bookmarkEnd w:id="22834"/>
      <w:bookmarkEnd w:id="22835"/>
    </w:p>
    <w:p w:rsidR="005E11B5" w:rsidRDefault="005E11B5" w:rsidP="00FA3361">
      <w:pPr>
        <w:rPr>
          <w:rtl/>
        </w:rPr>
      </w:pPr>
      <w:bookmarkStart w:id="22836" w:name="_ETM_Q40_763716"/>
      <w:bookmarkStart w:id="22837" w:name="_ETM_Q40_763753"/>
      <w:bookmarkEnd w:id="22836"/>
      <w:bookmarkEnd w:id="22837"/>
      <w:r w:rsidRPr="000E039A">
        <w:rPr>
          <w:rtl/>
        </w:rPr>
        <w:t xml:space="preserve">יושב-ראש </w:t>
      </w:r>
      <w:bookmarkStart w:id="22838" w:name="_ETM_Q40_763819"/>
      <w:bookmarkEnd w:id="22838"/>
      <w:r w:rsidRPr="000E039A">
        <w:rPr>
          <w:rtl/>
        </w:rPr>
        <w:t>הקואליציה</w:t>
      </w:r>
      <w:r>
        <w:rPr>
          <w:rFonts w:hint="cs"/>
          <w:rtl/>
        </w:rPr>
        <w:t>?</w:t>
      </w:r>
    </w:p>
    <w:p w:rsidR="005E11B5" w:rsidRDefault="005E11B5" w:rsidP="00FA3361">
      <w:pPr>
        <w:rPr>
          <w:rtl/>
        </w:rPr>
      </w:pPr>
    </w:p>
    <w:p w:rsidR="005E11B5" w:rsidRDefault="005E11B5" w:rsidP="00FA3361">
      <w:pPr>
        <w:pStyle w:val="af5"/>
        <w:keepNext/>
        <w:rPr>
          <w:rtl/>
        </w:rPr>
      </w:pPr>
      <w:bookmarkStart w:id="22839" w:name="ET_interruption_5786_24"/>
      <w:r w:rsidRPr="006949DA">
        <w:rPr>
          <w:rStyle w:val="TagStyle"/>
          <w:rtl/>
        </w:rPr>
        <w:t xml:space="preserve"> &lt;&lt; קריאה &gt;&gt; </w:t>
      </w:r>
      <w:r>
        <w:rPr>
          <w:rtl/>
        </w:rPr>
        <w:t>אופיר כץ (הליכוד):</w:t>
      </w:r>
      <w:r w:rsidRPr="006949DA">
        <w:rPr>
          <w:rStyle w:val="TagStyle"/>
          <w:rtl/>
        </w:rPr>
        <w:t xml:space="preserve"> &lt;&lt; קריאה &gt;&gt;</w:t>
      </w:r>
      <w:r>
        <w:rPr>
          <w:rtl/>
        </w:rPr>
        <w:t xml:space="preserve">   </w:t>
      </w:r>
      <w:bookmarkEnd w:id="22839"/>
    </w:p>
    <w:p w:rsidR="005E11B5" w:rsidRDefault="005E11B5" w:rsidP="00F2255A">
      <w:pPr>
        <w:rPr>
          <w:rtl/>
        </w:rPr>
      </w:pPr>
    </w:p>
    <w:p w:rsidR="005E11B5" w:rsidRDefault="00F2255A" w:rsidP="00FA3361">
      <w:pPr>
        <w:rPr>
          <w:rtl/>
        </w:rPr>
      </w:pPr>
      <w:r>
        <w:rPr>
          <w:rFonts w:hint="cs"/>
          <w:rtl/>
        </w:rPr>
        <w:t>– – –</w:t>
      </w:r>
      <w:r w:rsidR="005E11B5">
        <w:rPr>
          <w:rFonts w:hint="cs"/>
          <w:rtl/>
        </w:rPr>
        <w:t xml:space="preserve"> כמה דקות </w:t>
      </w:r>
      <w:r>
        <w:rPr>
          <w:rFonts w:hint="cs"/>
          <w:rtl/>
        </w:rPr>
        <w:t>– – –</w:t>
      </w:r>
      <w:r w:rsidR="005E11B5">
        <w:rPr>
          <w:rFonts w:hint="cs"/>
          <w:rtl/>
        </w:rPr>
        <w:t xml:space="preserve"> </w:t>
      </w:r>
    </w:p>
    <w:p w:rsidR="005E11B5" w:rsidRDefault="005E11B5" w:rsidP="00FA3361">
      <w:pPr>
        <w:rPr>
          <w:rtl/>
        </w:rPr>
      </w:pPr>
      <w:bookmarkStart w:id="22840" w:name="_ETM_Q40_767453"/>
      <w:bookmarkStart w:id="22841" w:name="_ETM_Q40_767470"/>
      <w:bookmarkEnd w:id="22840"/>
      <w:bookmarkEnd w:id="22841"/>
    </w:p>
    <w:p w:rsidR="005E11B5" w:rsidRDefault="00F00C8B" w:rsidP="00F00C8B">
      <w:pPr>
        <w:pStyle w:val="-"/>
        <w:rPr>
          <w:rtl/>
        </w:rPr>
      </w:pPr>
      <w:bookmarkStart w:id="22842" w:name="ET_speakercontinue_5797_25"/>
      <w:r w:rsidRPr="00F00C8B">
        <w:rPr>
          <w:rStyle w:val="TagStyle"/>
          <w:rtl/>
        </w:rPr>
        <w:t xml:space="preserve"> &lt;&lt; דובר_המשך &gt;&gt;</w:t>
      </w:r>
      <w:r w:rsidR="005E11B5" w:rsidRPr="006949DA">
        <w:rPr>
          <w:rStyle w:val="TagStyle"/>
          <w:rtl/>
        </w:rPr>
        <w:t xml:space="preserve"> </w:t>
      </w:r>
      <w:r w:rsidR="005E11B5">
        <w:rPr>
          <w:rtl/>
        </w:rPr>
        <w:t>יצחק פינדרוס (</w:t>
      </w:r>
      <w:r>
        <w:rPr>
          <w:rFonts w:hint="cs"/>
          <w:rtl/>
        </w:rPr>
        <w:t>בשם ועדת הכספים</w:t>
      </w:r>
      <w:r w:rsidR="005E11B5">
        <w:rPr>
          <w:rtl/>
        </w:rPr>
        <w:t>):</w:t>
      </w:r>
      <w:r w:rsidR="005E11B5" w:rsidRPr="006949DA">
        <w:rPr>
          <w:rStyle w:val="TagStyle"/>
          <w:rtl/>
        </w:rPr>
        <w:t xml:space="preserve"> </w:t>
      </w:r>
      <w:r w:rsidRPr="00F00C8B">
        <w:rPr>
          <w:rStyle w:val="TagStyle"/>
          <w:rtl/>
        </w:rPr>
        <w:t xml:space="preserve">&lt;&lt; דובר_המשך &gt;&gt;  </w:t>
      </w:r>
      <w:r w:rsidR="005E11B5">
        <w:rPr>
          <w:rtl/>
        </w:rPr>
        <w:t xml:space="preserve">   </w:t>
      </w:r>
      <w:bookmarkEnd w:id="22842"/>
    </w:p>
    <w:p w:rsidR="005E11B5" w:rsidRDefault="005E11B5" w:rsidP="00F2255A">
      <w:pPr>
        <w:rPr>
          <w:rtl/>
        </w:rPr>
      </w:pPr>
    </w:p>
    <w:p w:rsidR="005E11B5" w:rsidRDefault="005E11B5" w:rsidP="00FA3361">
      <w:pPr>
        <w:rPr>
          <w:rtl/>
        </w:rPr>
      </w:pPr>
      <w:bookmarkStart w:id="22843" w:name="_ETM_Q40_767534"/>
      <w:bookmarkStart w:id="22844" w:name="_ETM_Q40_767520"/>
      <w:bookmarkEnd w:id="22843"/>
      <w:bookmarkEnd w:id="22844"/>
      <w:r w:rsidRPr="000E039A">
        <w:rPr>
          <w:rtl/>
        </w:rPr>
        <w:t>באמת</w:t>
      </w:r>
      <w:r>
        <w:rPr>
          <w:rFonts w:hint="cs"/>
          <w:rtl/>
        </w:rPr>
        <w:t>?</w:t>
      </w:r>
      <w:r w:rsidRPr="000E039A">
        <w:rPr>
          <w:rtl/>
        </w:rPr>
        <w:t xml:space="preserve"> </w:t>
      </w:r>
      <w:bookmarkStart w:id="22845" w:name="_ETM_Q40_770320"/>
      <w:bookmarkEnd w:id="22845"/>
      <w:r>
        <w:rPr>
          <w:rFonts w:hint="cs"/>
          <w:rtl/>
        </w:rPr>
        <w:t>טוב.</w:t>
      </w:r>
      <w:bookmarkStart w:id="22846" w:name="_ETM_Q40_770984"/>
      <w:bookmarkEnd w:id="22846"/>
      <w:r>
        <w:rPr>
          <w:rFonts w:hint="cs"/>
          <w:rtl/>
        </w:rPr>
        <w:t xml:space="preserve"> </w:t>
      </w:r>
      <w:r w:rsidRPr="000E039A">
        <w:rPr>
          <w:rtl/>
        </w:rPr>
        <w:t xml:space="preserve">פיליבסטר </w:t>
      </w:r>
      <w:bookmarkStart w:id="22847" w:name="_ETM_Q40_770950"/>
      <w:bookmarkEnd w:id="22847"/>
      <w:r w:rsidRPr="000E039A">
        <w:rPr>
          <w:rtl/>
        </w:rPr>
        <w:t xml:space="preserve">של </w:t>
      </w:r>
      <w:bookmarkStart w:id="22848" w:name="_ETM_Q40_771100"/>
      <w:bookmarkEnd w:id="22848"/>
      <w:r w:rsidRPr="000E039A">
        <w:rPr>
          <w:rtl/>
        </w:rPr>
        <w:t>הקואליציה</w:t>
      </w:r>
      <w:r>
        <w:rPr>
          <w:rFonts w:hint="cs"/>
          <w:rtl/>
        </w:rPr>
        <w:t>.</w:t>
      </w:r>
      <w:r w:rsidRPr="000E039A">
        <w:rPr>
          <w:rtl/>
        </w:rPr>
        <w:t xml:space="preserve"> </w:t>
      </w:r>
      <w:bookmarkStart w:id="22849" w:name="_ETM_Q40_771640"/>
      <w:bookmarkStart w:id="22850" w:name="_ETM_Q40_772120"/>
      <w:bookmarkEnd w:id="22849"/>
      <w:bookmarkEnd w:id="22850"/>
      <w:r w:rsidRPr="000E039A">
        <w:rPr>
          <w:rtl/>
        </w:rPr>
        <w:t xml:space="preserve">גם </w:t>
      </w:r>
      <w:bookmarkStart w:id="22851" w:name="_ETM_Q40_772390"/>
      <w:bookmarkEnd w:id="22851"/>
      <w:r w:rsidRPr="000E039A">
        <w:rPr>
          <w:rtl/>
        </w:rPr>
        <w:t xml:space="preserve">זה </w:t>
      </w:r>
      <w:bookmarkStart w:id="22852" w:name="_ETM_Q40_772570"/>
      <w:bookmarkEnd w:id="22852"/>
      <w:r w:rsidRPr="000E039A">
        <w:rPr>
          <w:rtl/>
        </w:rPr>
        <w:t>קורה</w:t>
      </w:r>
      <w:r>
        <w:rPr>
          <w:rFonts w:hint="cs"/>
          <w:rtl/>
        </w:rPr>
        <w:t xml:space="preserve"> לנו.</w:t>
      </w:r>
      <w:bookmarkStart w:id="22853" w:name="_ETM_Q40_773979"/>
      <w:bookmarkEnd w:id="22853"/>
    </w:p>
    <w:p w:rsidR="005E11B5" w:rsidRDefault="005E11B5" w:rsidP="00FA3361">
      <w:pPr>
        <w:rPr>
          <w:rtl/>
        </w:rPr>
      </w:pPr>
    </w:p>
    <w:p w:rsidR="005E11B5" w:rsidRDefault="005E11B5" w:rsidP="00FA3361">
      <w:pPr>
        <w:rPr>
          <w:rtl/>
        </w:rPr>
      </w:pPr>
      <w:r w:rsidRPr="000E039A">
        <w:rPr>
          <w:rtl/>
        </w:rPr>
        <w:t xml:space="preserve">אז </w:t>
      </w:r>
      <w:bookmarkStart w:id="22854" w:name="_ETM_Q40_774339"/>
      <w:bookmarkEnd w:id="22854"/>
      <w:r w:rsidRPr="000E039A">
        <w:rPr>
          <w:rtl/>
        </w:rPr>
        <w:t xml:space="preserve">ההתמודדות </w:t>
      </w:r>
      <w:bookmarkStart w:id="22855" w:name="_ETM_Q40_775150"/>
      <w:bookmarkEnd w:id="22855"/>
      <w:r w:rsidRPr="000E039A">
        <w:rPr>
          <w:rtl/>
        </w:rPr>
        <w:t xml:space="preserve">הזאת </w:t>
      </w:r>
      <w:bookmarkStart w:id="22856" w:name="_ETM_Q40_776080"/>
      <w:bookmarkEnd w:id="22856"/>
      <w:r w:rsidRPr="000E039A">
        <w:rPr>
          <w:rtl/>
        </w:rPr>
        <w:t xml:space="preserve">היא </w:t>
      </w:r>
      <w:bookmarkStart w:id="22857" w:name="_ETM_Q40_776230"/>
      <w:bookmarkEnd w:id="22857"/>
      <w:r w:rsidRPr="000E039A">
        <w:rPr>
          <w:rtl/>
        </w:rPr>
        <w:t>היום</w:t>
      </w:r>
      <w:r>
        <w:rPr>
          <w:rFonts w:hint="cs"/>
          <w:rtl/>
        </w:rPr>
        <w:t>,</w:t>
      </w:r>
      <w:r w:rsidRPr="000E039A">
        <w:rPr>
          <w:rtl/>
        </w:rPr>
        <w:t xml:space="preserve"> </w:t>
      </w:r>
      <w:bookmarkStart w:id="22858" w:name="_ETM_Q40_776860"/>
      <w:bookmarkEnd w:id="22858"/>
      <w:r w:rsidRPr="000E039A">
        <w:rPr>
          <w:rtl/>
        </w:rPr>
        <w:t>נכון</w:t>
      </w:r>
      <w:r>
        <w:rPr>
          <w:rFonts w:hint="cs"/>
          <w:rtl/>
        </w:rPr>
        <w:t>,</w:t>
      </w:r>
      <w:r w:rsidRPr="000E039A">
        <w:rPr>
          <w:rtl/>
        </w:rPr>
        <w:t xml:space="preserve"> </w:t>
      </w:r>
      <w:bookmarkStart w:id="22859" w:name="_ETM_Q40_777250"/>
      <w:bookmarkStart w:id="22860" w:name="_ETM_Q40_777370"/>
      <w:bookmarkEnd w:id="22859"/>
      <w:bookmarkEnd w:id="22860"/>
      <w:r>
        <w:rPr>
          <w:rFonts w:hint="cs"/>
          <w:rtl/>
        </w:rPr>
        <w:t>היא שינתה</w:t>
      </w:r>
      <w:r w:rsidRPr="000E039A">
        <w:rPr>
          <w:rtl/>
        </w:rPr>
        <w:t xml:space="preserve"> </w:t>
      </w:r>
      <w:bookmarkStart w:id="22861" w:name="_ETM_Q40_777670"/>
      <w:bookmarkEnd w:id="22861"/>
      <w:r w:rsidRPr="000E039A">
        <w:rPr>
          <w:rtl/>
        </w:rPr>
        <w:t>כיוון</w:t>
      </w:r>
      <w:r>
        <w:rPr>
          <w:rFonts w:hint="cs"/>
          <w:rtl/>
        </w:rPr>
        <w:t>:</w:t>
      </w:r>
      <w:r w:rsidRPr="000E039A">
        <w:rPr>
          <w:rtl/>
        </w:rPr>
        <w:t xml:space="preserve"> </w:t>
      </w:r>
      <w:bookmarkStart w:id="22862" w:name="_ETM_Q40_778090"/>
      <w:bookmarkEnd w:id="22862"/>
      <w:r w:rsidRPr="000E039A">
        <w:rPr>
          <w:rtl/>
        </w:rPr>
        <w:t xml:space="preserve">זה </w:t>
      </w:r>
      <w:bookmarkStart w:id="22863" w:name="_ETM_Q40_778210"/>
      <w:bookmarkEnd w:id="22863"/>
      <w:r w:rsidRPr="000E039A">
        <w:rPr>
          <w:rtl/>
        </w:rPr>
        <w:t>רבי</w:t>
      </w:r>
      <w:r>
        <w:rPr>
          <w:rFonts w:hint="cs"/>
          <w:rtl/>
        </w:rPr>
        <w:t>ם</w:t>
      </w:r>
      <w:r w:rsidRPr="000E039A">
        <w:rPr>
          <w:rtl/>
        </w:rPr>
        <w:t xml:space="preserve"> </w:t>
      </w:r>
      <w:bookmarkStart w:id="22864" w:name="_ETM_Q40_778510"/>
      <w:bookmarkEnd w:id="22864"/>
      <w:r w:rsidRPr="000E039A">
        <w:rPr>
          <w:rtl/>
        </w:rPr>
        <w:t>ב</w:t>
      </w:r>
      <w:r>
        <w:rPr>
          <w:rFonts w:hint="cs"/>
          <w:rtl/>
        </w:rPr>
        <w:t>י</w:t>
      </w:r>
      <w:r w:rsidRPr="000E039A">
        <w:rPr>
          <w:rtl/>
        </w:rPr>
        <w:t xml:space="preserve">ד </w:t>
      </w:r>
      <w:bookmarkStart w:id="22865" w:name="_ETM_Q40_778809"/>
      <w:bookmarkEnd w:id="22865"/>
      <w:r w:rsidRPr="000E039A">
        <w:rPr>
          <w:rtl/>
        </w:rPr>
        <w:t>מעטים</w:t>
      </w:r>
      <w:r>
        <w:rPr>
          <w:rFonts w:hint="cs"/>
          <w:rtl/>
        </w:rPr>
        <w:t>.</w:t>
      </w:r>
      <w:r w:rsidRPr="000E039A">
        <w:rPr>
          <w:rtl/>
        </w:rPr>
        <w:t xml:space="preserve"> </w:t>
      </w:r>
      <w:bookmarkStart w:id="22866" w:name="_ETM_Q40_779979"/>
      <w:bookmarkEnd w:id="22866"/>
      <w:r w:rsidRPr="000E039A">
        <w:rPr>
          <w:rtl/>
        </w:rPr>
        <w:t>נכון</w:t>
      </w:r>
      <w:r>
        <w:rPr>
          <w:rFonts w:hint="cs"/>
          <w:rtl/>
        </w:rPr>
        <w:t>,</w:t>
      </w:r>
      <w:r w:rsidRPr="000E039A">
        <w:rPr>
          <w:rtl/>
        </w:rPr>
        <w:t xml:space="preserve"> </w:t>
      </w:r>
      <w:bookmarkStart w:id="22867" w:name="_ETM_Q40_780429"/>
      <w:bookmarkEnd w:id="22867"/>
      <w:r w:rsidRPr="000E039A">
        <w:rPr>
          <w:rtl/>
        </w:rPr>
        <w:t xml:space="preserve">יושבים </w:t>
      </w:r>
      <w:bookmarkStart w:id="22868" w:name="_ETM_Q40_780789"/>
      <w:bookmarkEnd w:id="22868"/>
      <w:r w:rsidRPr="000E039A">
        <w:rPr>
          <w:rtl/>
        </w:rPr>
        <w:t>ש</w:t>
      </w:r>
      <w:r>
        <w:rPr>
          <w:rFonts w:hint="cs"/>
          <w:rtl/>
        </w:rPr>
        <w:t xml:space="preserve">ם </w:t>
      </w:r>
      <w:r w:rsidRPr="000E039A">
        <w:rPr>
          <w:rtl/>
        </w:rPr>
        <w:t xml:space="preserve">בני </w:t>
      </w:r>
      <w:bookmarkStart w:id="22869" w:name="_ETM_Q40_781179"/>
      <w:bookmarkEnd w:id="22869"/>
      <w:r w:rsidRPr="000E039A">
        <w:rPr>
          <w:rtl/>
        </w:rPr>
        <w:t>הישיבות</w:t>
      </w:r>
      <w:r>
        <w:rPr>
          <w:rFonts w:hint="cs"/>
          <w:rtl/>
        </w:rPr>
        <w:t xml:space="preserve"> וחוטפים. נכון שהם לא חוטפים מכות, </w:t>
      </w:r>
      <w:bookmarkStart w:id="22870" w:name="_ETM_Q40_787079"/>
      <w:bookmarkEnd w:id="22870"/>
      <w:r>
        <w:rPr>
          <w:rFonts w:hint="cs"/>
          <w:rtl/>
        </w:rPr>
        <w:t xml:space="preserve">אבל הם חוטפים הצקות, הם חוטפים </w:t>
      </w:r>
      <w:proofErr w:type="spellStart"/>
      <w:r>
        <w:rPr>
          <w:rFonts w:hint="cs"/>
          <w:rtl/>
        </w:rPr>
        <w:t>שיימינג</w:t>
      </w:r>
      <w:proofErr w:type="spellEnd"/>
      <w:r>
        <w:rPr>
          <w:rFonts w:hint="cs"/>
          <w:rtl/>
        </w:rPr>
        <w:t xml:space="preserve">, הם חוטפים שהופכים אותם ללא </w:t>
      </w:r>
      <w:bookmarkStart w:id="22871" w:name="_ETM_Q40_792290"/>
      <w:bookmarkEnd w:id="22871"/>
      <w:r>
        <w:rPr>
          <w:rFonts w:hint="cs"/>
          <w:rtl/>
        </w:rPr>
        <w:t xml:space="preserve">לגיטימיים </w:t>
      </w:r>
      <w:r>
        <w:rPr>
          <w:rtl/>
        </w:rPr>
        <w:t>–</w:t>
      </w:r>
      <w:r>
        <w:rPr>
          <w:rFonts w:hint="cs"/>
          <w:rtl/>
        </w:rPr>
        <w:t xml:space="preserve"> כן, עודד </w:t>
      </w:r>
      <w:r>
        <w:rPr>
          <w:rtl/>
        </w:rPr>
        <w:t>–</w:t>
      </w:r>
      <w:r>
        <w:rPr>
          <w:rFonts w:hint="cs"/>
          <w:rtl/>
        </w:rPr>
        <w:t xml:space="preserve"> מנסים </w:t>
      </w:r>
      <w:bookmarkStart w:id="22872" w:name="_ETM_Q40_795296"/>
      <w:bookmarkEnd w:id="22872"/>
      <w:r>
        <w:rPr>
          <w:rFonts w:hint="cs"/>
          <w:rtl/>
        </w:rPr>
        <w:t xml:space="preserve">להפוך אותם ללא </w:t>
      </w:r>
      <w:bookmarkStart w:id="22873" w:name="_ETM_Q40_795193"/>
      <w:bookmarkEnd w:id="22873"/>
      <w:r>
        <w:rPr>
          <w:rFonts w:hint="cs"/>
          <w:rtl/>
        </w:rPr>
        <w:t>לגיטימיים, זה בסדר.</w:t>
      </w:r>
    </w:p>
    <w:p w:rsidR="005E11B5" w:rsidRDefault="005E11B5" w:rsidP="00FA3361">
      <w:pPr>
        <w:rPr>
          <w:rtl/>
        </w:rPr>
      </w:pPr>
    </w:p>
    <w:p w:rsidR="005E11B5" w:rsidRDefault="005E11B5" w:rsidP="00D15253">
      <w:pPr>
        <w:rPr>
          <w:rtl/>
          <w:lang w:eastAsia="he-IL"/>
        </w:rPr>
      </w:pPr>
      <w:bookmarkStart w:id="22874" w:name="TOR_Q41"/>
      <w:bookmarkEnd w:id="22874"/>
      <w:r>
        <w:rPr>
          <w:rFonts w:hint="cs"/>
          <w:rtl/>
          <w:lang w:eastAsia="he-IL"/>
        </w:rPr>
        <w:t xml:space="preserve">אבל בסוף האור הזה מנצח. האור הזה בסופו של דבר מנצח. אתה חושב שהוויכוח על החינוך החרדי התחיל כשישראל ביתנו </w:t>
      </w:r>
      <w:bookmarkStart w:id="22875" w:name="_ETM_Q41_208000"/>
      <w:bookmarkEnd w:id="22875"/>
      <w:r>
        <w:rPr>
          <w:rFonts w:hint="cs"/>
          <w:rtl/>
          <w:lang w:eastAsia="he-IL"/>
        </w:rPr>
        <w:t>נוסדה? אני מודיע לך שהרבה לפני כן. הוויכוח על החינוך החרדי קיים מאז קום המדינה.</w:t>
      </w:r>
      <w:bookmarkStart w:id="22876" w:name="_ETM_Q41_212000"/>
      <w:bookmarkEnd w:id="22876"/>
      <w:r>
        <w:rPr>
          <w:rFonts w:hint="cs"/>
          <w:rtl/>
          <w:lang w:eastAsia="he-IL"/>
        </w:rPr>
        <w:t xml:space="preserve"> הנאום הזה של לפיד פה </w:t>
      </w:r>
      <w:bookmarkStart w:id="22877" w:name="_ETM_Q41_215000"/>
      <w:bookmarkEnd w:id="22877"/>
      <w:r>
        <w:rPr>
          <w:rFonts w:hint="cs"/>
          <w:rtl/>
          <w:lang w:eastAsia="he-IL"/>
        </w:rPr>
        <w:t xml:space="preserve">נגד החינוך החרדי ונגד </w:t>
      </w:r>
      <w:r w:rsidRPr="00571CF2">
        <w:rPr>
          <w:rFonts w:hint="cs"/>
          <w:rtl/>
          <w:lang w:eastAsia="he-IL"/>
        </w:rPr>
        <w:t>ה</w:t>
      </w:r>
      <w:r>
        <w:rPr>
          <w:rFonts w:hint="cs"/>
          <w:rtl/>
          <w:lang w:eastAsia="he-IL"/>
        </w:rPr>
        <w:t>"</w:t>
      </w:r>
      <w:r w:rsidRPr="00571CF2">
        <w:rPr>
          <w:rFonts w:hint="cs"/>
          <w:rtl/>
          <w:lang w:eastAsia="he-IL"/>
        </w:rPr>
        <w:t>בערות</w:t>
      </w:r>
      <w:r>
        <w:rPr>
          <w:rFonts w:hint="cs"/>
          <w:rtl/>
          <w:lang w:eastAsia="he-IL"/>
        </w:rPr>
        <w:t>"</w:t>
      </w:r>
      <w:r w:rsidRPr="00571CF2">
        <w:rPr>
          <w:rFonts w:hint="cs"/>
          <w:rtl/>
          <w:lang w:eastAsia="he-IL"/>
        </w:rPr>
        <w:t>,</w:t>
      </w:r>
      <w:r>
        <w:rPr>
          <w:rFonts w:hint="cs"/>
          <w:rtl/>
          <w:lang w:eastAsia="he-IL"/>
        </w:rPr>
        <w:t xml:space="preserve"> התחיל מאז קודם המדינה, לא התחדש שום דבר. אבל אתה יודע </w:t>
      </w:r>
      <w:bookmarkStart w:id="22878" w:name="_ETM_Q41_222000"/>
      <w:bookmarkEnd w:id="22878"/>
      <w:r>
        <w:rPr>
          <w:rFonts w:hint="cs"/>
          <w:rtl/>
          <w:lang w:eastAsia="he-IL"/>
        </w:rPr>
        <w:t>מה מבחן התוצאה, כשאמרו שהדבר הזה לא יחזיק? אני זוכר</w:t>
      </w:r>
      <w:r w:rsidR="00D15253">
        <w:rPr>
          <w:rFonts w:hint="cs"/>
          <w:rtl/>
          <w:lang w:eastAsia="he-IL"/>
        </w:rPr>
        <w:t>,</w:t>
      </w:r>
      <w:r>
        <w:rPr>
          <w:rFonts w:hint="cs"/>
          <w:rtl/>
          <w:lang w:eastAsia="he-IL"/>
        </w:rPr>
        <w:t xml:space="preserve"> </w:t>
      </w:r>
      <w:bookmarkStart w:id="22879" w:name="_ETM_Q41_229000"/>
      <w:bookmarkEnd w:id="22879"/>
      <w:r>
        <w:rPr>
          <w:rFonts w:hint="cs"/>
          <w:rtl/>
          <w:lang w:eastAsia="he-IL"/>
        </w:rPr>
        <w:t xml:space="preserve">לפני 20 שנה, אמרו לי: אין לדבר הזה סיכוי, הוא </w:t>
      </w:r>
      <w:bookmarkStart w:id="22880" w:name="_ETM_Q41_233000"/>
      <w:bookmarkEnd w:id="22880"/>
      <w:r>
        <w:rPr>
          <w:rFonts w:hint="cs"/>
          <w:rtl/>
          <w:lang w:eastAsia="he-IL"/>
        </w:rPr>
        <w:t>יחזיק מעמד עוד עשור, עוד שני עשורים</w:t>
      </w:r>
      <w:r w:rsidR="00D15253">
        <w:rPr>
          <w:rFonts w:hint="cs"/>
          <w:rtl/>
          <w:lang w:eastAsia="he-IL"/>
        </w:rPr>
        <w:t>.</w:t>
      </w:r>
      <w:r>
        <w:rPr>
          <w:rFonts w:hint="cs"/>
          <w:rtl/>
          <w:lang w:eastAsia="he-IL"/>
        </w:rPr>
        <w:t xml:space="preserve"> עברנו כבר שבעה וחצי עשורים, </w:t>
      </w:r>
      <w:r w:rsidR="00D15253">
        <w:rPr>
          <w:rFonts w:hint="cs"/>
          <w:rtl/>
          <w:lang w:eastAsia="he-IL"/>
        </w:rPr>
        <w:t>ו</w:t>
      </w:r>
      <w:r>
        <w:rPr>
          <w:rFonts w:hint="cs"/>
          <w:rtl/>
          <w:lang w:eastAsia="he-IL"/>
        </w:rPr>
        <w:t>הדבר</w:t>
      </w:r>
      <w:bookmarkStart w:id="22881" w:name="_ETM_Q41_238000"/>
      <w:bookmarkEnd w:id="22881"/>
      <w:r>
        <w:rPr>
          <w:rFonts w:hint="cs"/>
          <w:rtl/>
          <w:lang w:eastAsia="he-IL"/>
        </w:rPr>
        <w:t xml:space="preserve"> הזה לא רק מחזיק, הוא מתפתח וממשיך להתפתח</w:t>
      </w:r>
      <w:r w:rsidR="00D15253">
        <w:rPr>
          <w:rFonts w:hint="cs"/>
          <w:rtl/>
          <w:lang w:eastAsia="he-IL"/>
        </w:rPr>
        <w:t>,</w:t>
      </w:r>
      <w:r>
        <w:rPr>
          <w:rFonts w:hint="cs"/>
          <w:rtl/>
          <w:lang w:eastAsia="he-IL"/>
        </w:rPr>
        <w:t xml:space="preserve"> ומפתח גם </w:t>
      </w:r>
      <w:bookmarkStart w:id="22882" w:name="_ETM_Q41_243000"/>
      <w:bookmarkEnd w:id="22882"/>
      <w:r>
        <w:rPr>
          <w:rFonts w:hint="cs"/>
          <w:rtl/>
          <w:lang w:eastAsia="he-IL"/>
        </w:rPr>
        <w:t xml:space="preserve">כלכלה, כפי שאתה יודע, ומפתח גם חברה בריאה – עם דברים </w:t>
      </w:r>
      <w:bookmarkStart w:id="22883" w:name="_ETM_Q41_247000"/>
      <w:bookmarkEnd w:id="22883"/>
      <w:r>
        <w:rPr>
          <w:rFonts w:hint="cs"/>
          <w:rtl/>
          <w:lang w:eastAsia="he-IL"/>
        </w:rPr>
        <w:t>שצריך לתקן</w:t>
      </w:r>
      <w:r w:rsidR="00D15253">
        <w:rPr>
          <w:rFonts w:hint="cs"/>
          <w:rtl/>
          <w:lang w:eastAsia="he-IL"/>
        </w:rPr>
        <w:t>,</w:t>
      </w:r>
      <w:r>
        <w:rPr>
          <w:rFonts w:hint="cs"/>
          <w:rtl/>
          <w:lang w:eastAsia="he-IL"/>
        </w:rPr>
        <w:t xml:space="preserve"> אבל בסוף, זה לא עוזר, גם ככה זה </w:t>
      </w:r>
      <w:bookmarkStart w:id="22884" w:name="_ETM_Q41_253000"/>
      <w:bookmarkEnd w:id="22884"/>
      <w:r>
        <w:rPr>
          <w:rFonts w:hint="cs"/>
          <w:rtl/>
          <w:lang w:eastAsia="he-IL"/>
        </w:rPr>
        <w:t xml:space="preserve">הולך ומתקדם, מוסיף והולך, כמו שאומר הלל. לא להיבהל, </w:t>
      </w:r>
      <w:bookmarkStart w:id="22885" w:name="_ETM_Q41_258000"/>
      <w:bookmarkEnd w:id="22885"/>
      <w:r>
        <w:rPr>
          <w:rFonts w:hint="cs"/>
          <w:rtl/>
          <w:lang w:eastAsia="he-IL"/>
        </w:rPr>
        <w:t xml:space="preserve">מתחילים עם נר אחד, מתחילים עם בית ספר אחד, מתחילים עם כיתה אחת, והדבר הזה הולך </w:t>
      </w:r>
      <w:bookmarkStart w:id="22886" w:name="_ETM_Q41_262000"/>
      <w:bookmarkEnd w:id="22886"/>
      <w:r>
        <w:rPr>
          <w:rFonts w:hint="cs"/>
          <w:rtl/>
          <w:lang w:eastAsia="he-IL"/>
        </w:rPr>
        <w:t>ומתגבר</w:t>
      </w:r>
      <w:r w:rsidR="00D15253">
        <w:rPr>
          <w:rFonts w:hint="cs"/>
          <w:rtl/>
          <w:lang w:eastAsia="he-IL"/>
        </w:rPr>
        <w:t>,</w:t>
      </w:r>
      <w:r>
        <w:rPr>
          <w:rFonts w:hint="cs"/>
          <w:rtl/>
          <w:lang w:eastAsia="he-IL"/>
        </w:rPr>
        <w:t xml:space="preserve"> על אף כל הקשיים ועל אף כל מה שקורה. </w:t>
      </w:r>
    </w:p>
    <w:p w:rsidR="005E11B5" w:rsidRDefault="005E11B5" w:rsidP="00FA3361">
      <w:pPr>
        <w:rPr>
          <w:rtl/>
          <w:lang w:eastAsia="he-IL"/>
        </w:rPr>
      </w:pPr>
    </w:p>
    <w:p w:rsidR="005E11B5" w:rsidRDefault="005E11B5" w:rsidP="00FA3361">
      <w:pPr>
        <w:pStyle w:val="af5"/>
        <w:keepNext/>
        <w:rPr>
          <w:rtl/>
        </w:rPr>
      </w:pPr>
      <w:bookmarkStart w:id="22887" w:name="ET_interruption_6128_1"/>
      <w:r w:rsidRPr="0006089A">
        <w:rPr>
          <w:rStyle w:val="TagStyle"/>
          <w:rtl/>
        </w:rPr>
        <w:t xml:space="preserve"> &lt;&lt; קריאה &gt;&gt;</w:t>
      </w:r>
      <w:r w:rsidRPr="00385C5A">
        <w:rPr>
          <w:rStyle w:val="TagStyle"/>
          <w:rtl/>
        </w:rPr>
        <w:t xml:space="preserve"> </w:t>
      </w:r>
      <w:r>
        <w:rPr>
          <w:rtl/>
        </w:rPr>
        <w:t>משה טור פז (יש עתיד):</w:t>
      </w:r>
      <w:r w:rsidRPr="00385C5A">
        <w:rPr>
          <w:rStyle w:val="TagStyle"/>
          <w:rtl/>
        </w:rPr>
        <w:t xml:space="preserve"> </w:t>
      </w:r>
      <w:r w:rsidRPr="0006089A">
        <w:rPr>
          <w:rStyle w:val="TagStyle"/>
          <w:rtl/>
        </w:rPr>
        <w:t>&lt;&lt; קריאה &gt;&gt;</w:t>
      </w:r>
      <w:r>
        <w:rPr>
          <w:rtl/>
        </w:rPr>
        <w:t xml:space="preserve"> </w:t>
      </w:r>
      <w:bookmarkEnd w:id="22887"/>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דיברת על </w:t>
      </w:r>
      <w:proofErr w:type="spellStart"/>
      <w:r>
        <w:rPr>
          <w:rFonts w:hint="cs"/>
          <w:rtl/>
          <w:lang w:eastAsia="he-IL"/>
        </w:rPr>
        <w:t>הממ"ח</w:t>
      </w:r>
      <w:proofErr w:type="spellEnd"/>
      <w:r>
        <w:rPr>
          <w:rFonts w:hint="cs"/>
          <w:rtl/>
          <w:lang w:eastAsia="he-IL"/>
        </w:rPr>
        <w:t xml:space="preserve"> עכשיו. </w:t>
      </w:r>
    </w:p>
    <w:p w:rsidR="005E11B5" w:rsidRDefault="005E11B5" w:rsidP="00FA3361">
      <w:pPr>
        <w:rPr>
          <w:rtl/>
          <w:lang w:eastAsia="he-IL"/>
        </w:rPr>
      </w:pPr>
    </w:p>
    <w:p w:rsidR="005E11B5" w:rsidRDefault="00F00C8B" w:rsidP="00F00C8B">
      <w:pPr>
        <w:pStyle w:val="-"/>
        <w:rPr>
          <w:rtl/>
        </w:rPr>
      </w:pPr>
      <w:bookmarkStart w:id="22888" w:name="ET_speakercontinue_יצחק_פינדרוס_בש_704"/>
      <w:r w:rsidRPr="00F00C8B">
        <w:rPr>
          <w:rStyle w:val="TagStyle"/>
          <w:rtl/>
        </w:rPr>
        <w:t xml:space="preserve"> &lt;&lt; דובר_המשך &gt;&gt;</w:t>
      </w:r>
      <w:r w:rsidR="005E11B5" w:rsidRPr="00385C5A">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385C5A">
        <w:rPr>
          <w:rStyle w:val="TagStyle"/>
          <w:rtl/>
        </w:rPr>
        <w:t xml:space="preserve"> </w:t>
      </w:r>
      <w:r w:rsidRPr="00F00C8B">
        <w:rPr>
          <w:rStyle w:val="TagStyle"/>
          <w:rtl/>
        </w:rPr>
        <w:t xml:space="preserve">&lt;&lt; דובר_המשך &gt;&gt;  </w:t>
      </w:r>
      <w:r w:rsidR="005E11B5">
        <w:rPr>
          <w:rtl/>
        </w:rPr>
        <w:t xml:space="preserve"> </w:t>
      </w:r>
    </w:p>
    <w:bookmarkEnd w:id="22888"/>
    <w:p w:rsidR="005E11B5" w:rsidRDefault="005E11B5" w:rsidP="00FA3361">
      <w:pPr>
        <w:rPr>
          <w:rtl/>
          <w:lang w:eastAsia="he-IL"/>
        </w:rPr>
      </w:pPr>
    </w:p>
    <w:p w:rsidR="005E11B5" w:rsidRDefault="005E11B5" w:rsidP="00D15253">
      <w:pPr>
        <w:rPr>
          <w:rtl/>
          <w:lang w:eastAsia="he-IL"/>
        </w:rPr>
      </w:pPr>
      <w:r>
        <w:rPr>
          <w:rFonts w:hint="cs"/>
          <w:rtl/>
          <w:lang w:eastAsia="he-IL"/>
        </w:rPr>
        <w:t xml:space="preserve">מה אתה אומר? זה עוד </w:t>
      </w:r>
      <w:bookmarkStart w:id="22889" w:name="_ETM_Q41_276000"/>
      <w:bookmarkEnd w:id="22889"/>
      <w:r>
        <w:rPr>
          <w:rFonts w:hint="cs"/>
          <w:rtl/>
          <w:lang w:eastAsia="he-IL"/>
        </w:rPr>
        <w:t xml:space="preserve">סוג של תרגיל שאנחנו מכירים, אתה יודע, של מלכודת דבש. </w:t>
      </w:r>
      <w:bookmarkStart w:id="22890" w:name="_ETM_Q41_282000"/>
      <w:bookmarkEnd w:id="22890"/>
      <w:r>
        <w:rPr>
          <w:rFonts w:hint="cs"/>
          <w:rtl/>
          <w:lang w:eastAsia="he-IL"/>
        </w:rPr>
        <w:t>אתה אומר</w:t>
      </w:r>
      <w:r w:rsidR="00D15253">
        <w:rPr>
          <w:rFonts w:hint="cs"/>
          <w:rtl/>
          <w:lang w:eastAsia="he-IL"/>
        </w:rPr>
        <w:t>:</w:t>
      </w:r>
      <w:r>
        <w:rPr>
          <w:rFonts w:hint="cs"/>
          <w:rtl/>
          <w:lang w:eastAsia="he-IL"/>
        </w:rPr>
        <w:t xml:space="preserve"> בוא, רק תיכנס תחת כנפיי, תעשה מה </w:t>
      </w:r>
      <w:bookmarkStart w:id="22891" w:name="_ETM_Q41_283000"/>
      <w:bookmarkEnd w:id="22891"/>
      <w:r>
        <w:rPr>
          <w:rFonts w:hint="cs"/>
          <w:rtl/>
          <w:lang w:eastAsia="he-IL"/>
        </w:rPr>
        <w:t xml:space="preserve">שאתה רוצה. אתה יודע שבחלק </w:t>
      </w:r>
      <w:proofErr w:type="spellStart"/>
      <w:r>
        <w:rPr>
          <w:rFonts w:hint="cs"/>
          <w:rtl/>
          <w:lang w:eastAsia="he-IL"/>
        </w:rPr>
        <w:t>מהממ"חים</w:t>
      </w:r>
      <w:proofErr w:type="spellEnd"/>
      <w:r>
        <w:rPr>
          <w:rFonts w:hint="cs"/>
          <w:rtl/>
          <w:lang w:eastAsia="he-IL"/>
        </w:rPr>
        <w:t xml:space="preserve"> לומדים הרבה </w:t>
      </w:r>
      <w:bookmarkStart w:id="22892" w:name="_ETM_Q41_285000"/>
      <w:bookmarkEnd w:id="22892"/>
      <w:r>
        <w:rPr>
          <w:rFonts w:hint="cs"/>
          <w:rtl/>
          <w:lang w:eastAsia="he-IL"/>
        </w:rPr>
        <w:t>פחות ליבה מהחינוך העצמאי?</w:t>
      </w:r>
      <w:r>
        <w:rPr>
          <w:rFonts w:hint="cs"/>
          <w:lang w:eastAsia="he-IL"/>
        </w:rPr>
        <w:t xml:space="preserve"> </w:t>
      </w:r>
      <w:r>
        <w:rPr>
          <w:rFonts w:hint="cs"/>
          <w:rtl/>
          <w:lang w:eastAsia="he-IL"/>
        </w:rPr>
        <w:t xml:space="preserve">אני מאמין שאתה יודע, אני </w:t>
      </w:r>
      <w:bookmarkStart w:id="22893" w:name="_ETM_Q41_287000"/>
      <w:bookmarkEnd w:id="22893"/>
      <w:r>
        <w:rPr>
          <w:rFonts w:hint="cs"/>
          <w:rtl/>
          <w:lang w:eastAsia="he-IL"/>
        </w:rPr>
        <w:t xml:space="preserve">מכיר אותך כאדם שקצת מתמצא. בחלק </w:t>
      </w:r>
      <w:proofErr w:type="spellStart"/>
      <w:r>
        <w:rPr>
          <w:rFonts w:hint="cs"/>
          <w:rtl/>
          <w:lang w:eastAsia="he-IL"/>
        </w:rPr>
        <w:t>מהממ"חים</w:t>
      </w:r>
      <w:proofErr w:type="spellEnd"/>
      <w:r>
        <w:rPr>
          <w:rFonts w:hint="cs"/>
          <w:rtl/>
          <w:lang w:eastAsia="he-IL"/>
        </w:rPr>
        <w:t xml:space="preserve"> </w:t>
      </w:r>
      <w:r>
        <w:rPr>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לא חלק </w:t>
      </w:r>
      <w:bookmarkStart w:id="22894" w:name="_ETM_Q41_294000"/>
      <w:bookmarkEnd w:id="22894"/>
      <w:r>
        <w:rPr>
          <w:rFonts w:hint="cs"/>
          <w:rtl/>
          <w:lang w:eastAsia="he-IL"/>
        </w:rPr>
        <w:t xml:space="preserve">קטן, חלק קצת גדול </w:t>
      </w:r>
      <w:r>
        <w:rPr>
          <w:rtl/>
          <w:lang w:eastAsia="he-IL"/>
        </w:rPr>
        <w:t>–</w:t>
      </w:r>
      <w:r>
        <w:rPr>
          <w:rFonts w:hint="cs"/>
          <w:rtl/>
          <w:lang w:eastAsia="he-IL"/>
        </w:rPr>
        <w:t xml:space="preserve"> לומדים הרבה פחות ליבה, הרבה פחות מאשר </w:t>
      </w:r>
      <w:bookmarkStart w:id="22895" w:name="_ETM_Q41_295000"/>
      <w:bookmarkEnd w:id="22895"/>
      <w:r>
        <w:rPr>
          <w:rFonts w:hint="cs"/>
          <w:rtl/>
          <w:lang w:eastAsia="he-IL"/>
        </w:rPr>
        <w:t>החינוך העצמאי. אבל מה, בוא נעשה מלכודת</w:t>
      </w:r>
      <w:bookmarkStart w:id="22896" w:name="_ETM_Q41_302000"/>
      <w:bookmarkEnd w:id="22896"/>
      <w:r>
        <w:rPr>
          <w:rFonts w:hint="cs"/>
          <w:rtl/>
          <w:lang w:eastAsia="he-IL"/>
        </w:rPr>
        <w:t xml:space="preserve"> דבש </w:t>
      </w:r>
      <w:r w:rsidR="00D15253">
        <w:rPr>
          <w:rFonts w:hint="eastAsia"/>
          <w:rtl/>
          <w:lang w:eastAsia="he-IL"/>
        </w:rPr>
        <w:t xml:space="preserve">– </w:t>
      </w:r>
      <w:r>
        <w:rPr>
          <w:rFonts w:hint="cs"/>
          <w:rtl/>
          <w:lang w:eastAsia="he-IL"/>
        </w:rPr>
        <w:t xml:space="preserve">נגיד להם: בואו אלינו, ואחרי שיבואו אלינו נתמודד איתם. </w:t>
      </w:r>
      <w:bookmarkStart w:id="22897" w:name="_ETM_Q41_307000"/>
      <w:bookmarkEnd w:id="22897"/>
      <w:r>
        <w:rPr>
          <w:rFonts w:hint="cs"/>
          <w:rtl/>
          <w:lang w:eastAsia="he-IL"/>
        </w:rPr>
        <w:t>אם אנחנו לא היינו שומעים בקול גדולי ישראל</w:t>
      </w:r>
      <w:bookmarkStart w:id="22898" w:name="_ETM_Q41_309000"/>
      <w:bookmarkEnd w:id="22898"/>
      <w:r>
        <w:rPr>
          <w:rFonts w:hint="cs"/>
          <w:rtl/>
          <w:lang w:eastAsia="he-IL"/>
        </w:rPr>
        <w:t xml:space="preserve"> בקום המדינה, לפני 75 שנה, הציבור </w:t>
      </w:r>
      <w:bookmarkStart w:id="22899" w:name="_ETM_Q41_310000"/>
      <w:bookmarkEnd w:id="22899"/>
      <w:r>
        <w:rPr>
          <w:rFonts w:hint="cs"/>
          <w:rtl/>
          <w:lang w:eastAsia="he-IL"/>
        </w:rPr>
        <w:t xml:space="preserve">של מעל מיליון איש שקיים במדינת ישראל לא היה </w:t>
      </w:r>
      <w:bookmarkStart w:id="22900" w:name="_ETM_Q41_315000"/>
      <w:bookmarkEnd w:id="22900"/>
      <w:r>
        <w:rPr>
          <w:rFonts w:hint="cs"/>
          <w:rtl/>
          <w:lang w:eastAsia="he-IL"/>
        </w:rPr>
        <w:t xml:space="preserve">קיים, ואתה יודע את זה. עם יד על הלב, אתה </w:t>
      </w:r>
      <w:bookmarkStart w:id="22901" w:name="_ETM_Q41_316000"/>
      <w:bookmarkEnd w:id="22901"/>
      <w:r>
        <w:rPr>
          <w:rFonts w:hint="cs"/>
          <w:rtl/>
          <w:lang w:eastAsia="he-IL"/>
        </w:rPr>
        <w:t xml:space="preserve">יודע את זה. זאת הסיבה של המלחמה הזאת </w:t>
      </w:r>
      <w:bookmarkStart w:id="22902" w:name="_ETM_Q41_320000"/>
      <w:bookmarkEnd w:id="22902"/>
      <w:r>
        <w:rPr>
          <w:rFonts w:hint="cs"/>
          <w:rtl/>
          <w:lang w:eastAsia="he-IL"/>
        </w:rPr>
        <w:t xml:space="preserve">בעד </w:t>
      </w:r>
      <w:proofErr w:type="spellStart"/>
      <w:r>
        <w:rPr>
          <w:rFonts w:hint="cs"/>
          <w:rtl/>
          <w:lang w:eastAsia="he-IL"/>
        </w:rPr>
        <w:t>הממ"חים</w:t>
      </w:r>
      <w:proofErr w:type="spellEnd"/>
      <w:r>
        <w:rPr>
          <w:rFonts w:hint="cs"/>
          <w:rtl/>
          <w:lang w:eastAsia="he-IL"/>
        </w:rPr>
        <w:t xml:space="preserve">. זאת הסיבה של המלחמה הזאת בעד יותר </w:t>
      </w:r>
      <w:bookmarkStart w:id="22903" w:name="_ETM_Q41_324000"/>
      <w:bookmarkEnd w:id="22903"/>
      <w:r>
        <w:rPr>
          <w:rFonts w:hint="cs"/>
          <w:rtl/>
          <w:lang w:eastAsia="he-IL"/>
        </w:rPr>
        <w:t>פיקוח של החינוך העצמאי</w:t>
      </w:r>
      <w:r w:rsidR="00D15253">
        <w:rPr>
          <w:rFonts w:hint="cs"/>
          <w:rtl/>
          <w:lang w:eastAsia="he-IL"/>
        </w:rPr>
        <w:t>,</w:t>
      </w:r>
      <w:r>
        <w:rPr>
          <w:rFonts w:hint="cs"/>
          <w:rtl/>
          <w:lang w:eastAsia="he-IL"/>
        </w:rPr>
        <w:t xml:space="preserve"> על התכנים </w:t>
      </w:r>
      <w:bookmarkStart w:id="22904" w:name="_ETM_Q41_325000"/>
      <w:bookmarkEnd w:id="22904"/>
      <w:r>
        <w:rPr>
          <w:rFonts w:hint="cs"/>
          <w:rtl/>
          <w:lang w:eastAsia="he-IL"/>
        </w:rPr>
        <w:t>החינוכיים. לא דיברתי על הכלכלי. זאת הסיבה של הוויכוח הזה</w:t>
      </w:r>
      <w:r w:rsidR="00D15253">
        <w:rPr>
          <w:rFonts w:hint="cs"/>
          <w:rtl/>
          <w:lang w:eastAsia="he-IL"/>
        </w:rPr>
        <w:t>.</w:t>
      </w:r>
      <w:r>
        <w:rPr>
          <w:rFonts w:hint="cs"/>
          <w:rtl/>
          <w:lang w:eastAsia="he-IL"/>
        </w:rPr>
        <w:t xml:space="preserve"> אתה יודע </w:t>
      </w:r>
      <w:bookmarkStart w:id="22905" w:name="_ETM_Q41_328000"/>
      <w:bookmarkEnd w:id="22905"/>
      <w:r>
        <w:rPr>
          <w:rFonts w:hint="cs"/>
          <w:rtl/>
          <w:lang w:eastAsia="he-IL"/>
        </w:rPr>
        <w:t>טוב כי אם לפני 75 שנה לא היה קם החינוך</w:t>
      </w:r>
      <w:bookmarkStart w:id="22906" w:name="_ETM_Q41_333000"/>
      <w:bookmarkEnd w:id="22906"/>
      <w:r>
        <w:rPr>
          <w:rFonts w:hint="cs"/>
          <w:rtl/>
          <w:lang w:eastAsia="he-IL"/>
        </w:rPr>
        <w:t xml:space="preserve"> העצמאי ואחרי זה לא היה קם מעיין החינוך התורני בשנות </w:t>
      </w:r>
      <w:bookmarkStart w:id="22907" w:name="_ETM_Q41_337000"/>
      <w:bookmarkEnd w:id="22907"/>
      <w:r>
        <w:rPr>
          <w:rFonts w:hint="cs"/>
          <w:rtl/>
          <w:lang w:eastAsia="he-IL"/>
        </w:rPr>
        <w:t xml:space="preserve">השמונים, התוכנית המקורית להפוך את כולנו לישראלים כאלה, אתה יודע, כמו כולם, </w:t>
      </w:r>
      <w:bookmarkStart w:id="22908" w:name="_ETM_Q41_345000"/>
      <w:bookmarkEnd w:id="22908"/>
      <w:r>
        <w:rPr>
          <w:rFonts w:hint="cs"/>
          <w:rtl/>
          <w:lang w:eastAsia="he-IL"/>
        </w:rPr>
        <w:t>הייתה יוצאת לפועל. והמציאות הזאת שיש היום כמיליון איש שאומרים</w:t>
      </w:r>
      <w:bookmarkStart w:id="22909" w:name="_ETM_Q41_350000"/>
      <w:bookmarkEnd w:id="22909"/>
      <w:r>
        <w:rPr>
          <w:rFonts w:hint="cs"/>
          <w:rtl/>
          <w:lang w:eastAsia="he-IL"/>
        </w:rPr>
        <w:t>: לא ניתן שום דבר, שמע ישראל זה הדבר הכי מרכזי</w:t>
      </w:r>
      <w:bookmarkStart w:id="22910" w:name="_ETM_Q41_354000"/>
      <w:bookmarkEnd w:id="22910"/>
      <w:r>
        <w:rPr>
          <w:rFonts w:hint="cs"/>
          <w:rtl/>
          <w:lang w:eastAsia="he-IL"/>
        </w:rPr>
        <w:t xml:space="preserve"> אצלנו, כן, ההמשכיות של העם היהודי ושל המסורת היהודית </w:t>
      </w:r>
      <w:bookmarkStart w:id="22911" w:name="_ETM_Q41_360000"/>
      <w:bookmarkEnd w:id="22911"/>
      <w:r>
        <w:rPr>
          <w:rFonts w:hint="cs"/>
          <w:rtl/>
          <w:lang w:eastAsia="he-IL"/>
        </w:rPr>
        <w:t xml:space="preserve">היא הדבר הכי חשוב אצלנו, יותר מכל דבר אחר, זה </w:t>
      </w:r>
      <w:bookmarkStart w:id="22912" w:name="_ETM_Q41_363000"/>
      <w:bookmarkEnd w:id="22912"/>
      <w:r>
        <w:rPr>
          <w:rFonts w:hint="cs"/>
          <w:rtl/>
          <w:lang w:eastAsia="he-IL"/>
        </w:rPr>
        <w:t xml:space="preserve">רק בזכות ששמעו בקול החזון איש, בקול ה"אמרי חיים", בקול עם ישראל, בקול </w:t>
      </w:r>
      <w:bookmarkStart w:id="22913" w:name="_ETM_Q41_369000"/>
      <w:bookmarkEnd w:id="22913"/>
      <w:r>
        <w:rPr>
          <w:rFonts w:hint="cs"/>
          <w:rtl/>
          <w:lang w:eastAsia="he-IL"/>
        </w:rPr>
        <w:t xml:space="preserve">כל אותם האדמו"רים שנלחמו בחירוף נפש על הקמת הדבר הזה, </w:t>
      </w:r>
      <w:bookmarkStart w:id="22914" w:name="_ETM_Q41_374000"/>
      <w:bookmarkEnd w:id="22914"/>
      <w:r>
        <w:rPr>
          <w:rFonts w:hint="cs"/>
          <w:rtl/>
          <w:lang w:eastAsia="he-IL"/>
        </w:rPr>
        <w:t xml:space="preserve">עם כל הקשיים. ואתה יודע </w:t>
      </w:r>
      <w:bookmarkStart w:id="22915" w:name="_ETM_Q41_377000"/>
      <w:bookmarkEnd w:id="22915"/>
      <w:r>
        <w:rPr>
          <w:rFonts w:hint="cs"/>
          <w:rtl/>
          <w:lang w:eastAsia="he-IL"/>
        </w:rPr>
        <w:t>את הקשיים האלה, היית במערכת החינוך בירושלים ואתה יודע</w:t>
      </w:r>
      <w:r w:rsidR="00D15253">
        <w:rPr>
          <w:rFonts w:hint="cs"/>
          <w:rtl/>
          <w:lang w:eastAsia="he-IL"/>
        </w:rPr>
        <w:t>.</w:t>
      </w:r>
      <w:r>
        <w:rPr>
          <w:rFonts w:hint="cs"/>
          <w:rtl/>
          <w:lang w:eastAsia="he-IL"/>
        </w:rPr>
        <w:t xml:space="preserve"> ההורים</w:t>
      </w:r>
      <w:bookmarkStart w:id="22916" w:name="_ETM_Q41_381000"/>
      <w:bookmarkEnd w:id="22916"/>
      <w:r>
        <w:rPr>
          <w:rFonts w:hint="cs"/>
          <w:rtl/>
          <w:lang w:eastAsia="he-IL"/>
        </w:rPr>
        <w:t xml:space="preserve"> משלמים מחיר יקר מאוד, הילדים </w:t>
      </w:r>
      <w:bookmarkStart w:id="22917" w:name="_ETM_Q41_275000"/>
      <w:bookmarkEnd w:id="22917"/>
      <w:r>
        <w:rPr>
          <w:rFonts w:hint="cs"/>
          <w:rtl/>
          <w:lang w:eastAsia="he-IL"/>
        </w:rPr>
        <w:t xml:space="preserve">משלמים מחיר יקר מאוד, </w:t>
      </w:r>
      <w:bookmarkStart w:id="22918" w:name="_ETM_Q41_385000"/>
      <w:bookmarkEnd w:id="22918"/>
      <w:r>
        <w:rPr>
          <w:rFonts w:hint="cs"/>
          <w:rtl/>
          <w:lang w:eastAsia="he-IL"/>
        </w:rPr>
        <w:t xml:space="preserve">ומהמחיר הזה צומחים. </w:t>
      </w:r>
    </w:p>
    <w:p w:rsidR="005E11B5" w:rsidRDefault="005E11B5" w:rsidP="00FA3361">
      <w:pPr>
        <w:rPr>
          <w:rtl/>
          <w:lang w:eastAsia="he-IL"/>
        </w:rPr>
      </w:pPr>
      <w:bookmarkStart w:id="22919" w:name="_ETM_Q41_390000"/>
      <w:bookmarkEnd w:id="22919"/>
    </w:p>
    <w:p w:rsidR="005E11B5" w:rsidRDefault="005E11B5" w:rsidP="00FA3361">
      <w:pPr>
        <w:pStyle w:val="af5"/>
        <w:keepNext/>
        <w:rPr>
          <w:rtl/>
        </w:rPr>
      </w:pPr>
      <w:bookmarkStart w:id="22920" w:name="ET_interruption_6128_7"/>
      <w:r w:rsidRPr="0006089A">
        <w:rPr>
          <w:rStyle w:val="TagStyle"/>
          <w:rtl/>
        </w:rPr>
        <w:t xml:space="preserve"> &lt;&lt; קריאה &gt;&gt;</w:t>
      </w:r>
      <w:r w:rsidRPr="00523C39">
        <w:rPr>
          <w:rStyle w:val="TagStyle"/>
          <w:rtl/>
        </w:rPr>
        <w:t xml:space="preserve"> </w:t>
      </w:r>
      <w:r>
        <w:rPr>
          <w:rtl/>
        </w:rPr>
        <w:t>משה טור פז (יש עתיד):</w:t>
      </w:r>
      <w:r w:rsidRPr="00523C39">
        <w:rPr>
          <w:rStyle w:val="TagStyle"/>
          <w:rtl/>
        </w:rPr>
        <w:t xml:space="preserve"> </w:t>
      </w:r>
      <w:r w:rsidRPr="0006089A">
        <w:rPr>
          <w:rStyle w:val="TagStyle"/>
          <w:rtl/>
        </w:rPr>
        <w:t>&lt;&lt; קריאה &gt;&gt;</w:t>
      </w:r>
      <w:r>
        <w:rPr>
          <w:rtl/>
        </w:rPr>
        <w:t xml:space="preserve"> </w:t>
      </w:r>
      <w:bookmarkEnd w:id="22920"/>
    </w:p>
    <w:p w:rsidR="005E11B5" w:rsidRDefault="005E11B5" w:rsidP="00FA3361">
      <w:pPr>
        <w:rPr>
          <w:rtl/>
          <w:lang w:eastAsia="he-IL"/>
        </w:rPr>
      </w:pPr>
    </w:p>
    <w:p w:rsidR="005E11B5" w:rsidRDefault="00F2255A" w:rsidP="00FA3361">
      <w:pPr>
        <w:rPr>
          <w:rtl/>
          <w:lang w:eastAsia="he-IL"/>
        </w:rPr>
      </w:pPr>
      <w:r>
        <w:rPr>
          <w:rFonts w:hint="cs"/>
          <w:rtl/>
          <w:lang w:eastAsia="he-IL"/>
        </w:rPr>
        <w:t>– – –</w:t>
      </w:r>
      <w:r w:rsidR="005E11B5">
        <w:rPr>
          <w:rFonts w:hint="cs"/>
          <w:rtl/>
          <w:lang w:eastAsia="he-IL"/>
        </w:rPr>
        <w:t xml:space="preserve"> </w:t>
      </w:r>
    </w:p>
    <w:p w:rsidR="005E11B5" w:rsidRDefault="005E11B5" w:rsidP="00FA3361">
      <w:pPr>
        <w:rPr>
          <w:rtl/>
          <w:lang w:eastAsia="he-IL"/>
        </w:rPr>
      </w:pPr>
    </w:p>
    <w:p w:rsidR="005E11B5" w:rsidRDefault="00F00C8B" w:rsidP="00F00C8B">
      <w:pPr>
        <w:pStyle w:val="-"/>
        <w:rPr>
          <w:rtl/>
        </w:rPr>
      </w:pPr>
      <w:bookmarkStart w:id="22921" w:name="ET_speakercontinue_יצחק_פינדרוס_בש_39"/>
      <w:bookmarkStart w:id="22922" w:name="ET_guest_יצחק_פינדרוס_בשם_ועדת_הכס_705"/>
      <w:r w:rsidRPr="00F00C8B">
        <w:rPr>
          <w:rStyle w:val="TagStyle"/>
          <w:rtl/>
        </w:rPr>
        <w:t xml:space="preserve"> &lt;&lt; דובר_המשך &gt;&gt;</w:t>
      </w:r>
      <w:r w:rsidR="005E11B5" w:rsidRPr="00385C5A">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385C5A">
        <w:rPr>
          <w:rStyle w:val="TagStyle"/>
          <w:rtl/>
        </w:rPr>
        <w:t xml:space="preserve"> </w:t>
      </w:r>
      <w:r w:rsidRPr="00F00C8B">
        <w:rPr>
          <w:rStyle w:val="TagStyle"/>
          <w:rtl/>
        </w:rPr>
        <w:t xml:space="preserve">&lt;&lt; דובר_המשך &gt;&gt;  </w:t>
      </w:r>
      <w:r w:rsidR="005E11B5">
        <w:rPr>
          <w:rtl/>
        </w:rPr>
        <w:t xml:space="preserve"> </w:t>
      </w:r>
    </w:p>
    <w:bookmarkEnd w:id="22921"/>
    <w:bookmarkEnd w:id="22922"/>
    <w:p w:rsidR="005E11B5" w:rsidRDefault="005E11B5" w:rsidP="00FA3361">
      <w:pPr>
        <w:rPr>
          <w:rtl/>
          <w:lang w:eastAsia="he-IL"/>
        </w:rPr>
      </w:pPr>
    </w:p>
    <w:p w:rsidR="005E11B5" w:rsidRDefault="005E11B5" w:rsidP="00D15253">
      <w:pPr>
        <w:rPr>
          <w:rtl/>
          <w:lang w:eastAsia="he-IL"/>
        </w:rPr>
      </w:pPr>
      <w:r>
        <w:rPr>
          <w:rFonts w:hint="cs"/>
          <w:rtl/>
          <w:lang w:eastAsia="he-IL"/>
        </w:rPr>
        <w:t xml:space="preserve">ממש לא, ממש לא. </w:t>
      </w:r>
      <w:bookmarkStart w:id="22923" w:name="_ETM_Q41_386000"/>
      <w:bookmarkStart w:id="22924" w:name="_ETM_Q41_384000"/>
      <w:bookmarkEnd w:id="22923"/>
      <w:bookmarkEnd w:id="22924"/>
      <w:r>
        <w:rPr>
          <w:rFonts w:hint="cs"/>
          <w:rtl/>
          <w:lang w:eastAsia="he-IL"/>
        </w:rPr>
        <w:t xml:space="preserve">אתה יודע שלא. אתה יודע שילד בחינוך החרדי הקלאסי מתוקצב הרבה פחות מאשר ילד אחר, גם ברמה העירונית. ישבנו על זה אין-ספור שעות, ואתה מכיר את הנתונים. </w:t>
      </w:r>
      <w:bookmarkStart w:id="22925" w:name="_ETM_Q41_401000"/>
      <w:bookmarkEnd w:id="22925"/>
      <w:r>
        <w:rPr>
          <w:rFonts w:hint="cs"/>
          <w:rtl/>
          <w:lang w:eastAsia="he-IL"/>
        </w:rPr>
        <w:t>אחרים אולי לא מכירים</w:t>
      </w:r>
      <w:r w:rsidR="00D15253">
        <w:rPr>
          <w:rFonts w:hint="cs"/>
          <w:rtl/>
          <w:lang w:eastAsia="he-IL"/>
        </w:rPr>
        <w:t>;</w:t>
      </w:r>
      <w:r>
        <w:rPr>
          <w:rFonts w:hint="cs"/>
          <w:rtl/>
          <w:lang w:eastAsia="he-IL"/>
        </w:rPr>
        <w:t xml:space="preserve"> אתה מכיר את זה </w:t>
      </w:r>
      <w:r w:rsidR="00D15253">
        <w:rPr>
          <w:rFonts w:hint="eastAsia"/>
          <w:rtl/>
          <w:lang w:eastAsia="he-IL"/>
        </w:rPr>
        <w:t xml:space="preserve">– </w:t>
      </w:r>
      <w:r>
        <w:rPr>
          <w:rFonts w:hint="cs"/>
          <w:rtl/>
          <w:lang w:eastAsia="he-IL"/>
        </w:rPr>
        <w:t>גם הרב</w:t>
      </w:r>
      <w:bookmarkStart w:id="22926" w:name="_ETM_Q41_408000"/>
      <w:bookmarkEnd w:id="22926"/>
      <w:r>
        <w:rPr>
          <w:rFonts w:hint="cs"/>
          <w:rtl/>
          <w:lang w:eastAsia="he-IL"/>
        </w:rPr>
        <w:t xml:space="preserve">ה פחות במשאב העירוני, גם במשאב של משרד החינוך. כל </w:t>
      </w:r>
      <w:bookmarkStart w:id="22927" w:name="_ETM_Q41_413000"/>
      <w:bookmarkEnd w:id="22927"/>
      <w:r>
        <w:rPr>
          <w:rFonts w:hint="cs"/>
          <w:rtl/>
          <w:lang w:eastAsia="he-IL"/>
        </w:rPr>
        <w:t xml:space="preserve">ילדיי למדו במערכות שכן, </w:t>
      </w:r>
      <w:bookmarkStart w:id="22928" w:name="_ETM_Q41_419706"/>
      <w:bookmarkEnd w:id="22928"/>
      <w:r>
        <w:rPr>
          <w:rFonts w:hint="cs"/>
          <w:rtl/>
          <w:lang w:eastAsia="he-IL"/>
        </w:rPr>
        <w:t xml:space="preserve">לא היו מוכנים </w:t>
      </w:r>
      <w:r>
        <w:rPr>
          <w:rtl/>
          <w:lang w:eastAsia="he-IL"/>
        </w:rPr>
        <w:t>–</w:t>
      </w:r>
      <w:r>
        <w:rPr>
          <w:rFonts w:hint="cs"/>
          <w:rtl/>
          <w:lang w:eastAsia="he-IL"/>
        </w:rPr>
        <w:t xml:space="preserve"> עיריית ירושלים לא הייתה </w:t>
      </w:r>
      <w:bookmarkStart w:id="22929" w:name="_ETM_Q41_416000"/>
      <w:bookmarkEnd w:id="22929"/>
      <w:r>
        <w:rPr>
          <w:rFonts w:hint="cs"/>
          <w:rtl/>
          <w:lang w:eastAsia="he-IL"/>
        </w:rPr>
        <w:t xml:space="preserve">מוכנה לתת להם ניקיון, לא הייתה מוכנה לתת להם שרתים, לא </w:t>
      </w:r>
      <w:bookmarkStart w:id="22930" w:name="_ETM_Q41_419000"/>
      <w:bookmarkEnd w:id="22930"/>
      <w:r>
        <w:rPr>
          <w:rFonts w:hint="cs"/>
          <w:rtl/>
          <w:lang w:eastAsia="he-IL"/>
        </w:rPr>
        <w:t xml:space="preserve">הייתה מוכנה לתת להם שום דבר, ועל אף פי כן </w:t>
      </w:r>
      <w:bookmarkStart w:id="22931" w:name="_ETM_Q41_423000"/>
      <w:bookmarkEnd w:id="22931"/>
      <w:r>
        <w:rPr>
          <w:rFonts w:hint="cs"/>
          <w:rtl/>
          <w:lang w:eastAsia="he-IL"/>
        </w:rPr>
        <w:t xml:space="preserve">שרדו ועברו את המערכת. וככה אתה רואה היום ציבור של </w:t>
      </w:r>
      <w:bookmarkStart w:id="22932" w:name="_ETM_Q41_425000"/>
      <w:bookmarkEnd w:id="22932"/>
      <w:r>
        <w:rPr>
          <w:rFonts w:hint="cs"/>
          <w:rtl/>
          <w:lang w:eastAsia="he-IL"/>
        </w:rPr>
        <w:t>מעל מיליון איש שאומר</w:t>
      </w:r>
      <w:r w:rsidR="00D15253">
        <w:rPr>
          <w:rFonts w:hint="cs"/>
          <w:rtl/>
          <w:lang w:eastAsia="he-IL"/>
        </w:rPr>
        <w:t>:</w:t>
      </w:r>
      <w:r>
        <w:rPr>
          <w:rFonts w:hint="cs"/>
          <w:rtl/>
          <w:lang w:eastAsia="he-IL"/>
        </w:rPr>
        <w:t xml:space="preserve"> כן, מבחינתנו זה הדבר הכי</w:t>
      </w:r>
      <w:bookmarkStart w:id="22933" w:name="_ETM_Q41_430000"/>
      <w:bookmarkEnd w:id="22933"/>
      <w:r>
        <w:rPr>
          <w:rFonts w:hint="cs"/>
          <w:rtl/>
          <w:lang w:eastAsia="he-IL"/>
        </w:rPr>
        <w:t xml:space="preserve"> מרכזי, ואנחנו מזינים גם ציבורים אחרים, וגם – בשביל האחריות</w:t>
      </w:r>
      <w:bookmarkStart w:id="22934" w:name="_ETM_Q41_437000"/>
      <w:bookmarkEnd w:id="22934"/>
      <w:r>
        <w:rPr>
          <w:rFonts w:hint="cs"/>
          <w:rtl/>
          <w:lang w:eastAsia="he-IL"/>
        </w:rPr>
        <w:t xml:space="preserve"> הכלל-ישראלית זה מגדלור לאחרים. זאת האמת</w:t>
      </w:r>
      <w:r w:rsidR="00D15253">
        <w:rPr>
          <w:rFonts w:hint="cs"/>
          <w:rtl/>
          <w:lang w:eastAsia="he-IL"/>
        </w:rPr>
        <w:t>,</w:t>
      </w:r>
      <w:r>
        <w:rPr>
          <w:rFonts w:hint="cs"/>
          <w:rtl/>
          <w:lang w:eastAsia="he-IL"/>
        </w:rPr>
        <w:t xml:space="preserve"> בסופו של </w:t>
      </w:r>
      <w:bookmarkStart w:id="22935" w:name="_ETM_Q41_441000"/>
      <w:bookmarkEnd w:id="22935"/>
      <w:r>
        <w:rPr>
          <w:rFonts w:hint="cs"/>
          <w:rtl/>
          <w:lang w:eastAsia="he-IL"/>
        </w:rPr>
        <w:t xml:space="preserve">דבר. אז אתה יכול לנסות לעשות את זה מכאן, לעשות </w:t>
      </w:r>
      <w:bookmarkStart w:id="22936" w:name="_ETM_Q41_443000"/>
      <w:bookmarkEnd w:id="22936"/>
      <w:r>
        <w:rPr>
          <w:rFonts w:hint="cs"/>
          <w:rtl/>
          <w:lang w:eastAsia="he-IL"/>
        </w:rPr>
        <w:t xml:space="preserve">את זה משם </w:t>
      </w:r>
      <w:r w:rsidR="00F2255A">
        <w:rPr>
          <w:rFonts w:hint="cs"/>
          <w:rtl/>
          <w:lang w:eastAsia="he-IL"/>
        </w:rPr>
        <w:t>– – –</w:t>
      </w:r>
      <w:r>
        <w:rPr>
          <w:rFonts w:hint="cs"/>
          <w:rtl/>
          <w:lang w:eastAsia="he-IL"/>
        </w:rPr>
        <w:t xml:space="preserve"> </w:t>
      </w:r>
    </w:p>
    <w:p w:rsidR="005E11B5" w:rsidRDefault="005E11B5" w:rsidP="00FA3361">
      <w:pPr>
        <w:rPr>
          <w:rtl/>
          <w:lang w:eastAsia="he-IL"/>
        </w:rPr>
      </w:pPr>
    </w:p>
    <w:p w:rsidR="005E11B5" w:rsidRDefault="005E11B5" w:rsidP="00FA3361">
      <w:pPr>
        <w:pStyle w:val="af5"/>
        <w:keepNext/>
        <w:rPr>
          <w:rtl/>
        </w:rPr>
      </w:pPr>
      <w:bookmarkStart w:id="22937" w:name="ET_interruption_6128_6"/>
      <w:r w:rsidRPr="0006089A">
        <w:rPr>
          <w:rStyle w:val="TagStyle"/>
          <w:rtl/>
        </w:rPr>
        <w:t xml:space="preserve"> &lt;&lt; קריאה &gt;&gt;</w:t>
      </w:r>
      <w:r w:rsidRPr="00385C5A">
        <w:rPr>
          <w:rStyle w:val="TagStyle"/>
          <w:rtl/>
        </w:rPr>
        <w:t xml:space="preserve"> </w:t>
      </w:r>
      <w:r>
        <w:rPr>
          <w:rtl/>
        </w:rPr>
        <w:t>משה טור פז (יש עתיד):</w:t>
      </w:r>
      <w:r w:rsidRPr="00385C5A">
        <w:rPr>
          <w:rStyle w:val="TagStyle"/>
          <w:rtl/>
        </w:rPr>
        <w:t xml:space="preserve"> </w:t>
      </w:r>
      <w:r w:rsidRPr="0006089A">
        <w:rPr>
          <w:rStyle w:val="TagStyle"/>
          <w:rtl/>
        </w:rPr>
        <w:t>&lt;&lt; קריאה &gt;&gt;</w:t>
      </w:r>
      <w:r>
        <w:rPr>
          <w:rtl/>
        </w:rPr>
        <w:t xml:space="preserve"> </w:t>
      </w:r>
      <w:bookmarkEnd w:id="22937"/>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מתחת לאלונקה. </w:t>
      </w:r>
    </w:p>
    <w:p w:rsidR="005E11B5" w:rsidRDefault="005E11B5" w:rsidP="00FA3361">
      <w:pPr>
        <w:rPr>
          <w:rtl/>
          <w:lang w:eastAsia="he-IL"/>
        </w:rPr>
      </w:pPr>
    </w:p>
    <w:p w:rsidR="005E11B5" w:rsidRDefault="00F00C8B" w:rsidP="00F00C8B">
      <w:pPr>
        <w:pStyle w:val="-"/>
        <w:rPr>
          <w:rtl/>
        </w:rPr>
      </w:pPr>
      <w:bookmarkStart w:id="22938" w:name="ET_speakercontinue_5797_7"/>
      <w:r w:rsidRPr="00F00C8B">
        <w:rPr>
          <w:rStyle w:val="TagStyle"/>
          <w:rtl/>
        </w:rPr>
        <w:t xml:space="preserve"> &lt;&lt; דובר_המשך &gt;&gt;</w:t>
      </w:r>
      <w:r w:rsidR="005E11B5" w:rsidRPr="00385C5A">
        <w:rPr>
          <w:rStyle w:val="TagStyle"/>
          <w:rtl/>
        </w:rPr>
        <w:t xml:space="preserve"> </w:t>
      </w:r>
      <w:r w:rsidR="005E11B5">
        <w:rPr>
          <w:rtl/>
        </w:rPr>
        <w:t>יצחק פינדרוס (</w:t>
      </w:r>
      <w:r>
        <w:rPr>
          <w:rFonts w:hint="cs"/>
          <w:rtl/>
        </w:rPr>
        <w:t>בשם ועדת הכספים</w:t>
      </w:r>
      <w:r w:rsidR="005E11B5">
        <w:rPr>
          <w:rtl/>
        </w:rPr>
        <w:t>):</w:t>
      </w:r>
      <w:r w:rsidR="005E11B5" w:rsidRPr="00385C5A">
        <w:rPr>
          <w:rStyle w:val="TagStyle"/>
          <w:rtl/>
        </w:rPr>
        <w:t xml:space="preserve"> </w:t>
      </w:r>
      <w:r w:rsidRPr="00F00C8B">
        <w:rPr>
          <w:rStyle w:val="TagStyle"/>
          <w:rtl/>
        </w:rPr>
        <w:t xml:space="preserve">&lt;&lt; דובר_המשך &gt;&gt; </w:t>
      </w:r>
      <w:r w:rsidR="005E11B5">
        <w:rPr>
          <w:rtl/>
        </w:rPr>
        <w:t xml:space="preserve"> </w:t>
      </w:r>
      <w:bookmarkEnd w:id="22938"/>
    </w:p>
    <w:p w:rsidR="005E11B5" w:rsidRDefault="005E11B5" w:rsidP="00FA3361">
      <w:pPr>
        <w:rPr>
          <w:rtl/>
          <w:lang w:eastAsia="he-IL"/>
        </w:rPr>
      </w:pPr>
    </w:p>
    <w:p w:rsidR="005E11B5" w:rsidRDefault="005E11B5" w:rsidP="00FA3361">
      <w:pPr>
        <w:rPr>
          <w:rtl/>
          <w:lang w:eastAsia="he-IL"/>
        </w:rPr>
      </w:pPr>
      <w:r>
        <w:rPr>
          <w:rFonts w:hint="cs"/>
          <w:rtl/>
          <w:lang w:eastAsia="he-IL"/>
        </w:rPr>
        <w:t>מה אתה אומר? למה</w:t>
      </w:r>
      <w:bookmarkStart w:id="22939" w:name="_ETM_Q41_455000"/>
      <w:bookmarkEnd w:id="22939"/>
      <w:r>
        <w:rPr>
          <w:rFonts w:hint="cs"/>
          <w:rtl/>
          <w:lang w:eastAsia="he-IL"/>
        </w:rPr>
        <w:t xml:space="preserve"> אדוקה? </w:t>
      </w:r>
    </w:p>
    <w:p w:rsidR="005E11B5" w:rsidRDefault="005E11B5" w:rsidP="00FA3361">
      <w:pPr>
        <w:rPr>
          <w:rtl/>
          <w:lang w:eastAsia="he-IL"/>
        </w:rPr>
      </w:pPr>
    </w:p>
    <w:p w:rsidR="005E11B5" w:rsidRDefault="005E11B5" w:rsidP="00FA3361">
      <w:pPr>
        <w:pStyle w:val="af5"/>
        <w:keepNext/>
        <w:rPr>
          <w:rtl/>
        </w:rPr>
      </w:pPr>
      <w:bookmarkStart w:id="22940" w:name="ET_interruption_6128_8"/>
      <w:r w:rsidRPr="0006089A">
        <w:rPr>
          <w:rStyle w:val="TagStyle"/>
          <w:rtl/>
        </w:rPr>
        <w:t xml:space="preserve"> &lt;&lt; קריאה &gt;&gt;</w:t>
      </w:r>
      <w:r w:rsidRPr="00523C39">
        <w:rPr>
          <w:rStyle w:val="TagStyle"/>
          <w:rtl/>
        </w:rPr>
        <w:t xml:space="preserve"> </w:t>
      </w:r>
      <w:r>
        <w:rPr>
          <w:rtl/>
        </w:rPr>
        <w:t>משה טור פז (יש עתיד):</w:t>
      </w:r>
      <w:r w:rsidRPr="00523C39">
        <w:rPr>
          <w:rStyle w:val="TagStyle"/>
          <w:rtl/>
        </w:rPr>
        <w:t xml:space="preserve"> </w:t>
      </w:r>
      <w:r w:rsidRPr="0006089A">
        <w:rPr>
          <w:rStyle w:val="TagStyle"/>
          <w:rtl/>
        </w:rPr>
        <w:t>&lt;&lt; קריאה &gt;&gt;</w:t>
      </w:r>
      <w:r>
        <w:rPr>
          <w:rtl/>
        </w:rPr>
        <w:t xml:space="preserve"> </w:t>
      </w:r>
      <w:bookmarkEnd w:id="22940"/>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האלונקה של החיילים. </w:t>
      </w:r>
    </w:p>
    <w:p w:rsidR="005E11B5" w:rsidRDefault="005E11B5" w:rsidP="00FA3361">
      <w:pPr>
        <w:rPr>
          <w:rtl/>
          <w:lang w:eastAsia="he-IL"/>
        </w:rPr>
      </w:pPr>
      <w:bookmarkStart w:id="22941" w:name="_ETM_Q41_458000"/>
      <w:bookmarkEnd w:id="22941"/>
    </w:p>
    <w:p w:rsidR="005E11B5" w:rsidRDefault="00F00C8B" w:rsidP="00F00C8B">
      <w:pPr>
        <w:pStyle w:val="-"/>
        <w:rPr>
          <w:rtl/>
        </w:rPr>
      </w:pPr>
      <w:bookmarkStart w:id="22942" w:name="_ETM_Q41_459000"/>
      <w:bookmarkStart w:id="22943" w:name="ET_speakercontinue_יצחק_פינדרוס_בש_40"/>
      <w:bookmarkEnd w:id="22942"/>
      <w:r w:rsidRPr="00F00C8B">
        <w:rPr>
          <w:rStyle w:val="TagStyle"/>
          <w:rtl/>
        </w:rPr>
        <w:t xml:space="preserve"> &lt;&lt; דובר_המשך &gt;&gt;</w:t>
      </w:r>
      <w:r w:rsidR="005E11B5" w:rsidRPr="00385C5A">
        <w:rPr>
          <w:rStyle w:val="TagStyle"/>
          <w:rtl/>
        </w:rPr>
        <w:t xml:space="preserve"> </w:t>
      </w:r>
      <w:r w:rsidR="005E11B5">
        <w:rPr>
          <w:rtl/>
        </w:rPr>
        <w:t>יצחק פינדרוס (</w:t>
      </w:r>
      <w:r w:rsidR="005E11B5">
        <w:rPr>
          <w:rFonts w:hint="cs"/>
          <w:rtl/>
        </w:rPr>
        <w:t>בשם ועדת הכספים</w:t>
      </w:r>
      <w:r w:rsidR="005E11B5">
        <w:rPr>
          <w:rtl/>
        </w:rPr>
        <w:t>):</w:t>
      </w:r>
      <w:r w:rsidR="005E11B5" w:rsidRPr="00385C5A">
        <w:rPr>
          <w:rStyle w:val="TagStyle"/>
          <w:rtl/>
        </w:rPr>
        <w:t xml:space="preserve"> </w:t>
      </w:r>
      <w:r w:rsidRPr="00F00C8B">
        <w:rPr>
          <w:rStyle w:val="TagStyle"/>
          <w:rtl/>
        </w:rPr>
        <w:t xml:space="preserve">&lt;&lt; דובר_המשך &gt;&gt; </w:t>
      </w:r>
      <w:r w:rsidR="005E11B5">
        <w:rPr>
          <w:rtl/>
        </w:rPr>
        <w:t xml:space="preserve"> </w:t>
      </w:r>
    </w:p>
    <w:bookmarkEnd w:id="22943"/>
    <w:p w:rsidR="005E11B5" w:rsidRDefault="005E11B5" w:rsidP="00FA3361">
      <w:pPr>
        <w:rPr>
          <w:rtl/>
          <w:lang w:eastAsia="he-IL"/>
        </w:rPr>
      </w:pPr>
    </w:p>
    <w:p w:rsidR="005E11B5" w:rsidRDefault="005E11B5" w:rsidP="00D15253">
      <w:pPr>
        <w:rPr>
          <w:rtl/>
          <w:lang w:eastAsia="he-IL"/>
        </w:rPr>
      </w:pPr>
      <w:r>
        <w:rPr>
          <w:rFonts w:hint="cs"/>
          <w:rtl/>
          <w:lang w:eastAsia="he-IL"/>
        </w:rPr>
        <w:t xml:space="preserve">זה בסופו של דבר מה שנותן, וזה עולה פחות כסף למדינה. אני אומר לך כמי שהיה </w:t>
      </w:r>
      <w:bookmarkStart w:id="22944" w:name="_ETM_Q41_463000"/>
      <w:bookmarkEnd w:id="22944"/>
      <w:r>
        <w:rPr>
          <w:rFonts w:hint="cs"/>
          <w:rtl/>
          <w:lang w:eastAsia="he-IL"/>
        </w:rPr>
        <w:t xml:space="preserve">ראש עיר חרדית, זה עולה למדינה ולרשויות החרדיות הרבה פחות </w:t>
      </w:r>
      <w:bookmarkStart w:id="22945" w:name="_ETM_Q41_470000"/>
      <w:bookmarkEnd w:id="22945"/>
      <w:r>
        <w:rPr>
          <w:rFonts w:hint="cs"/>
          <w:rtl/>
          <w:lang w:eastAsia="he-IL"/>
        </w:rPr>
        <w:t>כסף</w:t>
      </w:r>
      <w:r w:rsidR="00D15253">
        <w:rPr>
          <w:rFonts w:hint="cs"/>
          <w:rtl/>
          <w:lang w:eastAsia="he-IL"/>
        </w:rPr>
        <w:t>.</w:t>
      </w:r>
      <w:r>
        <w:rPr>
          <w:rFonts w:hint="cs"/>
          <w:rtl/>
          <w:lang w:eastAsia="he-IL"/>
        </w:rPr>
        <w:t xml:space="preserve"> מחלוקת בין עליזה ליושב-ראש הקואליציה,</w:t>
      </w:r>
      <w:bookmarkStart w:id="22946" w:name="_ETM_Q41_476000"/>
      <w:bookmarkEnd w:id="22946"/>
      <w:r>
        <w:rPr>
          <w:rFonts w:hint="cs"/>
          <w:rtl/>
          <w:lang w:eastAsia="he-IL"/>
        </w:rPr>
        <w:t xml:space="preserve"> מה לעשות? אופיר, אתה מסבך אותי עם עליזה. </w:t>
      </w:r>
      <w:bookmarkStart w:id="22947" w:name="_ETM_Q41_481000"/>
      <w:bookmarkStart w:id="22948" w:name="_ETM_Q41_457000"/>
      <w:bookmarkEnd w:id="22947"/>
      <w:bookmarkEnd w:id="22948"/>
    </w:p>
    <w:p w:rsidR="005E11B5" w:rsidRDefault="005E11B5" w:rsidP="00FA3361">
      <w:pPr>
        <w:rPr>
          <w:rtl/>
          <w:lang w:eastAsia="he-IL"/>
        </w:rPr>
      </w:pPr>
      <w:bookmarkStart w:id="22949" w:name="_ETM_Q41_487111"/>
      <w:bookmarkEnd w:id="22949"/>
    </w:p>
    <w:p w:rsidR="005E11B5" w:rsidRDefault="005E11B5" w:rsidP="00D15253">
      <w:pPr>
        <w:rPr>
          <w:rtl/>
          <w:lang w:eastAsia="he-IL"/>
        </w:rPr>
      </w:pPr>
      <w:bookmarkStart w:id="22950" w:name="_ETM_Q41_487264"/>
      <w:bookmarkStart w:id="22951" w:name="_ETM_Q41_487359"/>
      <w:bookmarkStart w:id="22952" w:name="_ETM_Q41_487425"/>
      <w:bookmarkEnd w:id="22950"/>
      <w:bookmarkEnd w:id="22951"/>
      <w:bookmarkEnd w:id="22952"/>
      <w:r>
        <w:rPr>
          <w:rFonts w:hint="cs"/>
          <w:rtl/>
          <w:lang w:eastAsia="he-IL"/>
        </w:rPr>
        <w:t>רבותיי, החוק הזה, במסגרת המציאות של מה שמדינת ישראל עברה בשנה האחרונה</w:t>
      </w:r>
      <w:r w:rsidR="00D15253">
        <w:rPr>
          <w:rFonts w:hint="cs"/>
          <w:rtl/>
          <w:lang w:eastAsia="he-IL"/>
        </w:rPr>
        <w:t>,</w:t>
      </w:r>
      <w:r>
        <w:rPr>
          <w:rFonts w:hint="cs"/>
          <w:rtl/>
          <w:lang w:eastAsia="he-IL"/>
        </w:rPr>
        <w:t xml:space="preserve"> הוא חוק נכון, הוא חוק טוב. בגלל הדיונים</w:t>
      </w:r>
      <w:bookmarkStart w:id="22953" w:name="_ETM_Q41_491000"/>
      <w:bookmarkEnd w:id="22953"/>
      <w:r>
        <w:rPr>
          <w:rFonts w:hint="cs"/>
          <w:rtl/>
          <w:lang w:eastAsia="he-IL"/>
        </w:rPr>
        <w:t xml:space="preserve"> על חלקיו האחרים של החוק פיצלנו אותו משאר החוק. הנושא של מס שבח</w:t>
      </w:r>
      <w:bookmarkStart w:id="22954" w:name="_ETM_Q41_493000"/>
      <w:bookmarkEnd w:id="22954"/>
      <w:r>
        <w:rPr>
          <w:rFonts w:hint="cs"/>
          <w:rtl/>
          <w:lang w:eastAsia="he-IL"/>
        </w:rPr>
        <w:t xml:space="preserve"> יבוא לדיון נפרד. הנושא היחידי שיבוא כרגע זה מס יסף ועצירת עדכוני המס, זה הסעיף היחידי שיבוא. אני מבקש מחברי הכנסת </w:t>
      </w:r>
      <w:r>
        <w:rPr>
          <w:rtl/>
          <w:lang w:eastAsia="he-IL"/>
        </w:rPr>
        <w:t>–</w:t>
      </w:r>
      <w:bookmarkStart w:id="22955" w:name="_ETM_Q41_509000"/>
      <w:bookmarkEnd w:id="22955"/>
      <w:r>
        <w:rPr>
          <w:rFonts w:hint="cs"/>
          <w:rtl/>
          <w:lang w:eastAsia="he-IL"/>
        </w:rPr>
        <w:t xml:space="preserve"> אני יודע שזה בחלל ריק, הקואליציה תעשה מה שהיא צריכה והאופוזיציה מה שהיא צריכה</w:t>
      </w:r>
      <w:bookmarkStart w:id="22956" w:name="_ETM_Q41_513000"/>
      <w:bookmarkEnd w:id="22956"/>
      <w:r w:rsidR="00D15253">
        <w:rPr>
          <w:rFonts w:hint="cs"/>
          <w:rtl/>
          <w:lang w:eastAsia="he-IL"/>
        </w:rPr>
        <w:t>,</w:t>
      </w:r>
      <w:r>
        <w:rPr>
          <w:rFonts w:hint="cs"/>
          <w:rtl/>
          <w:lang w:eastAsia="he-IL"/>
        </w:rPr>
        <w:t xml:space="preserve"> אבל אני מבקש מחברי הכנסת להצביע בעד. תודה רבה. </w:t>
      </w:r>
    </w:p>
    <w:p w:rsidR="005E11B5" w:rsidRDefault="005E11B5" w:rsidP="00FA3361">
      <w:pPr>
        <w:rPr>
          <w:rtl/>
          <w:lang w:eastAsia="he-IL"/>
        </w:rPr>
      </w:pPr>
    </w:p>
    <w:p w:rsidR="005E11B5" w:rsidRDefault="005E11B5" w:rsidP="00FA3361">
      <w:pPr>
        <w:pStyle w:val="af6"/>
        <w:keepNext/>
        <w:rPr>
          <w:rtl/>
        </w:rPr>
      </w:pPr>
      <w:bookmarkStart w:id="22957" w:name="ET_yor_6423_8"/>
      <w:r w:rsidRPr="0006089A">
        <w:rPr>
          <w:rStyle w:val="TagStyle"/>
          <w:rtl/>
        </w:rPr>
        <w:t xml:space="preserve"> &lt;&lt; יור &gt;&gt;</w:t>
      </w:r>
      <w:r w:rsidRPr="00385C5A">
        <w:rPr>
          <w:rStyle w:val="TagStyle"/>
          <w:rtl/>
        </w:rPr>
        <w:t xml:space="preserve"> </w:t>
      </w:r>
      <w:r>
        <w:rPr>
          <w:rtl/>
        </w:rPr>
        <w:t>היו"ר אמיר אוחנה:</w:t>
      </w:r>
      <w:r w:rsidRPr="00385C5A">
        <w:rPr>
          <w:rStyle w:val="TagStyle"/>
          <w:rtl/>
        </w:rPr>
        <w:t xml:space="preserve"> </w:t>
      </w:r>
      <w:r w:rsidRPr="0006089A">
        <w:rPr>
          <w:rStyle w:val="TagStyle"/>
          <w:rtl/>
        </w:rPr>
        <w:t>&lt;&lt; יור &gt;&gt;</w:t>
      </w:r>
      <w:r>
        <w:rPr>
          <w:rtl/>
        </w:rPr>
        <w:t xml:space="preserve"> </w:t>
      </w:r>
      <w:bookmarkEnd w:id="22957"/>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תודה רבה לחבר הכנסת פינדרוס. </w:t>
      </w:r>
    </w:p>
    <w:p w:rsidR="005E11B5" w:rsidRDefault="005E11B5" w:rsidP="00FA3361">
      <w:pPr>
        <w:rPr>
          <w:rtl/>
          <w:lang w:eastAsia="he-IL"/>
        </w:rPr>
      </w:pPr>
      <w:bookmarkStart w:id="22958" w:name="_ETM_Q41_520232"/>
      <w:bookmarkStart w:id="22959" w:name="_ETM_Q41_520313"/>
      <w:bookmarkEnd w:id="22958"/>
      <w:bookmarkEnd w:id="22959"/>
    </w:p>
    <w:p w:rsidR="005E11B5" w:rsidRDefault="005E11B5" w:rsidP="00FA3361">
      <w:pPr>
        <w:rPr>
          <w:rtl/>
          <w:lang w:eastAsia="he-IL"/>
        </w:rPr>
      </w:pPr>
      <w:bookmarkStart w:id="22960" w:name="_ETM_Q41_520759"/>
      <w:bookmarkStart w:id="22961" w:name="_ETM_Q41_520911"/>
      <w:bookmarkEnd w:id="22960"/>
      <w:bookmarkEnd w:id="22961"/>
      <w:r>
        <w:rPr>
          <w:rFonts w:hint="cs"/>
          <w:rtl/>
          <w:lang w:eastAsia="he-IL"/>
        </w:rPr>
        <w:t xml:space="preserve">אנחנו נעבור, </w:t>
      </w:r>
      <w:bookmarkStart w:id="22962" w:name="_ETM_Q41_520000"/>
      <w:bookmarkEnd w:id="22962"/>
      <w:r>
        <w:rPr>
          <w:rFonts w:hint="cs"/>
          <w:rtl/>
          <w:lang w:eastAsia="he-IL"/>
        </w:rPr>
        <w:t>חברי הכנסת, להצבעות בקריאה השנייה על הצעת חוק ההתייעלות הכלכלית (תיקוני</w:t>
      </w:r>
      <w:bookmarkStart w:id="22963" w:name="_ETM_Q41_522000"/>
      <w:bookmarkEnd w:id="22963"/>
      <w:r>
        <w:rPr>
          <w:rFonts w:hint="cs"/>
          <w:rtl/>
          <w:lang w:eastAsia="he-IL"/>
        </w:rPr>
        <w:t xml:space="preserve"> חקיקה להשגת יעדי התקציב לשנת התקציב 2025) (הקפאת עדכוני </w:t>
      </w:r>
      <w:bookmarkStart w:id="22964" w:name="_ETM_Q41_531000"/>
      <w:bookmarkEnd w:id="22964"/>
      <w:r>
        <w:rPr>
          <w:rFonts w:hint="cs"/>
          <w:rtl/>
          <w:lang w:eastAsia="he-IL"/>
        </w:rPr>
        <w:t>מס ומס יסף), התשפ"ה–2024. בהתאם להחלטת ועדת הכנסת תתקיים הצבעה</w:t>
      </w:r>
      <w:bookmarkStart w:id="22965" w:name="_ETM_Q41_537000"/>
      <w:bookmarkEnd w:id="22965"/>
      <w:r>
        <w:rPr>
          <w:rFonts w:hint="cs"/>
          <w:rtl/>
          <w:lang w:eastAsia="he-IL"/>
        </w:rPr>
        <w:t xml:space="preserve"> על לא יותר מ-30 הסתייגויות. אני מציין לפרוטוקול כי </w:t>
      </w:r>
      <w:bookmarkStart w:id="22966" w:name="_ETM_Q41_542000"/>
      <w:bookmarkEnd w:id="22966"/>
      <w:r>
        <w:rPr>
          <w:rFonts w:hint="cs"/>
          <w:rtl/>
          <w:lang w:eastAsia="he-IL"/>
        </w:rPr>
        <w:t xml:space="preserve">כל ההסתייגויות שלא נצביע עליהן מוסרות. אם כן, נצביע תחילה </w:t>
      </w:r>
      <w:bookmarkStart w:id="22967" w:name="_ETM_Q41_552000"/>
      <w:bookmarkEnd w:id="22967"/>
      <w:r>
        <w:rPr>
          <w:rFonts w:hint="cs"/>
          <w:rtl/>
          <w:lang w:eastAsia="he-IL"/>
        </w:rPr>
        <w:t xml:space="preserve">על הסתייגות </w:t>
      </w:r>
      <w:r w:rsidR="00F2255A">
        <w:rPr>
          <w:rFonts w:hint="cs"/>
          <w:rtl/>
          <w:lang w:eastAsia="he-IL"/>
        </w:rPr>
        <w:t>– – –</w:t>
      </w:r>
    </w:p>
    <w:p w:rsidR="005E11B5" w:rsidRDefault="005E11B5" w:rsidP="00FA3361">
      <w:pPr>
        <w:rPr>
          <w:rtl/>
          <w:lang w:eastAsia="he-IL"/>
        </w:rPr>
      </w:pPr>
      <w:bookmarkStart w:id="22968" w:name="_ETM_Q41_551000"/>
      <w:bookmarkEnd w:id="22968"/>
    </w:p>
    <w:p w:rsidR="005E11B5" w:rsidRDefault="005E11B5" w:rsidP="00FA3361">
      <w:pPr>
        <w:pStyle w:val="af5"/>
        <w:keepNext/>
        <w:rPr>
          <w:rtl/>
        </w:rPr>
      </w:pPr>
      <w:bookmarkStart w:id="22969" w:name="ET_interruption_5300_9"/>
      <w:r w:rsidRPr="0006089A">
        <w:rPr>
          <w:rStyle w:val="TagStyle"/>
          <w:rtl/>
        </w:rPr>
        <w:t xml:space="preserve"> &lt;&lt; קריאה &gt;&gt;</w:t>
      </w:r>
      <w:r w:rsidRPr="00523C39">
        <w:rPr>
          <w:rStyle w:val="TagStyle"/>
          <w:rtl/>
        </w:rPr>
        <w:t xml:space="preserve"> </w:t>
      </w:r>
      <w:r>
        <w:rPr>
          <w:rtl/>
        </w:rPr>
        <w:t>מירב בן ארי (יש עתיד):</w:t>
      </w:r>
      <w:r w:rsidRPr="00523C39">
        <w:rPr>
          <w:rStyle w:val="TagStyle"/>
          <w:rtl/>
        </w:rPr>
        <w:t xml:space="preserve"> </w:t>
      </w:r>
      <w:r w:rsidRPr="0006089A">
        <w:rPr>
          <w:rStyle w:val="TagStyle"/>
          <w:rtl/>
        </w:rPr>
        <w:t>&lt;&lt; קריאה &gt;&gt;</w:t>
      </w:r>
      <w:r>
        <w:rPr>
          <w:rtl/>
        </w:rPr>
        <w:t xml:space="preserve"> </w:t>
      </w:r>
      <w:bookmarkEnd w:id="22969"/>
    </w:p>
    <w:p w:rsidR="005E11B5" w:rsidRDefault="005E11B5" w:rsidP="00FA3361">
      <w:pPr>
        <w:rPr>
          <w:rtl/>
          <w:lang w:eastAsia="he-IL"/>
        </w:rPr>
      </w:pPr>
    </w:p>
    <w:p w:rsidR="005E11B5" w:rsidRDefault="005E11B5" w:rsidP="00FA3361">
      <w:pPr>
        <w:rPr>
          <w:rtl/>
          <w:lang w:eastAsia="he-IL"/>
        </w:rPr>
      </w:pPr>
      <w:bookmarkStart w:id="22970" w:name="_ETM_Q41_549000"/>
      <w:bookmarkEnd w:id="22970"/>
      <w:r>
        <w:rPr>
          <w:rFonts w:hint="cs"/>
          <w:rtl/>
          <w:lang w:eastAsia="he-IL"/>
        </w:rPr>
        <w:t xml:space="preserve">הסתייגות 1. </w:t>
      </w:r>
    </w:p>
    <w:p w:rsidR="005E11B5" w:rsidRDefault="005E11B5" w:rsidP="00FA3361">
      <w:pPr>
        <w:rPr>
          <w:rtl/>
          <w:lang w:eastAsia="he-IL"/>
        </w:rPr>
      </w:pPr>
    </w:p>
    <w:p w:rsidR="005E11B5" w:rsidRDefault="005E11B5" w:rsidP="00FA3361">
      <w:pPr>
        <w:pStyle w:val="af6"/>
        <w:keepNext/>
        <w:rPr>
          <w:rtl/>
        </w:rPr>
      </w:pPr>
      <w:r w:rsidRPr="0006089A">
        <w:rPr>
          <w:rStyle w:val="TagStyle"/>
          <w:rtl/>
        </w:rPr>
        <w:t xml:space="preserve"> &lt;&lt; יור &gt;&gt;</w:t>
      </w:r>
      <w:r w:rsidRPr="00523C39">
        <w:rPr>
          <w:rStyle w:val="TagStyle"/>
          <w:rtl/>
        </w:rPr>
        <w:t xml:space="preserve"> </w:t>
      </w:r>
      <w:r>
        <w:rPr>
          <w:rtl/>
        </w:rPr>
        <w:t>היו"ר אמיר אוחנה:</w:t>
      </w:r>
      <w:r w:rsidRPr="00523C39">
        <w:rPr>
          <w:rStyle w:val="TagStyle"/>
          <w:rtl/>
        </w:rPr>
        <w:t xml:space="preserve"> </w:t>
      </w:r>
      <w:r w:rsidRPr="0006089A">
        <w:rPr>
          <w:rStyle w:val="TagStyle"/>
          <w:rtl/>
        </w:rPr>
        <w:t>&lt;&lt; יור &gt;&gt;</w:t>
      </w:r>
      <w:r>
        <w:rPr>
          <w:rtl/>
        </w:rPr>
        <w:t xml:space="preserve"> </w:t>
      </w:r>
    </w:p>
    <w:p w:rsidR="005E11B5" w:rsidRDefault="005E11B5" w:rsidP="00FA3361">
      <w:pPr>
        <w:rPr>
          <w:rtl/>
          <w:lang w:eastAsia="he-IL"/>
        </w:rPr>
      </w:pPr>
    </w:p>
    <w:p w:rsidR="005E11B5" w:rsidRDefault="005E11B5" w:rsidP="00D15253">
      <w:pPr>
        <w:rPr>
          <w:rtl/>
          <w:lang w:eastAsia="he-IL"/>
        </w:rPr>
      </w:pPr>
      <w:bookmarkStart w:id="22971" w:name="_ETM_Q41_555000"/>
      <w:bookmarkEnd w:id="22971"/>
      <w:r>
        <w:rPr>
          <w:rFonts w:hint="cs"/>
          <w:rtl/>
          <w:lang w:eastAsia="he-IL"/>
        </w:rPr>
        <w:t>אנחנו מצביעים, אנא תפסו את מקומותיכם. חברי הכנסת המבקש</w:t>
      </w:r>
      <w:bookmarkStart w:id="22972" w:name="_ETM_Q41_559000"/>
      <w:bookmarkEnd w:id="22972"/>
      <w:r>
        <w:rPr>
          <w:rFonts w:hint="cs"/>
          <w:rtl/>
          <w:lang w:eastAsia="he-IL"/>
        </w:rPr>
        <w:t>ים להצביע, תפסו את מקומותיכם. לא כולם יושבים. בבקשה</w:t>
      </w:r>
      <w:r w:rsidR="00D15253">
        <w:rPr>
          <w:rFonts w:hint="cs"/>
          <w:rtl/>
          <w:lang w:eastAsia="he-IL"/>
        </w:rPr>
        <w:t>,</w:t>
      </w:r>
      <w:r>
        <w:rPr>
          <w:rFonts w:hint="cs"/>
          <w:rtl/>
          <w:lang w:eastAsia="he-IL"/>
        </w:rPr>
        <w:t xml:space="preserve"> </w:t>
      </w:r>
      <w:bookmarkStart w:id="22973" w:name="_ETM_Q41_569000"/>
      <w:bookmarkEnd w:id="22973"/>
      <w:r w:rsidR="00D15253">
        <w:rPr>
          <w:rFonts w:hint="cs"/>
          <w:rtl/>
          <w:lang w:eastAsia="he-IL"/>
        </w:rPr>
        <w:t>הסתייגות 1,</w:t>
      </w:r>
      <w:r>
        <w:rPr>
          <w:rFonts w:hint="cs"/>
          <w:rtl/>
          <w:lang w:eastAsia="he-IL"/>
        </w:rPr>
        <w:t xml:space="preserve"> הצבעה על הסתייגות 1 כעת. </w:t>
      </w:r>
    </w:p>
    <w:p w:rsidR="005E11B5" w:rsidRDefault="005E11B5" w:rsidP="00FA3361">
      <w:pPr>
        <w:rPr>
          <w:rtl/>
          <w:lang w:eastAsia="he-IL"/>
        </w:rPr>
      </w:pPr>
      <w:bookmarkStart w:id="22974" w:name="_ETM_Q41_577000"/>
      <w:bookmarkEnd w:id="22974"/>
    </w:p>
    <w:p w:rsidR="005E11B5" w:rsidRDefault="005E11B5" w:rsidP="00FA3361">
      <w:pPr>
        <w:pStyle w:val="af1"/>
        <w:keepNext/>
        <w:rPr>
          <w:rtl/>
          <w:lang w:eastAsia="he-IL"/>
        </w:rPr>
      </w:pPr>
      <w:r>
        <w:rPr>
          <w:rtl/>
          <w:lang w:eastAsia="he-IL"/>
        </w:rPr>
        <w:t>הצבעה מס'</w:t>
      </w:r>
      <w:r>
        <w:rPr>
          <w:rFonts w:hint="cs"/>
          <w:rtl/>
          <w:lang w:eastAsia="he-IL"/>
        </w:rPr>
        <w:t xml:space="preserve"> 2</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5E11B5" w:rsidRDefault="005E11B5" w:rsidP="00FA3361">
      <w:pPr>
        <w:pStyle w:val="--"/>
        <w:keepNext/>
        <w:rPr>
          <w:rtl/>
          <w:lang w:eastAsia="he-IL"/>
        </w:rPr>
      </w:pPr>
      <w:r>
        <w:rPr>
          <w:rtl/>
          <w:lang w:eastAsia="he-IL"/>
        </w:rPr>
        <w:t xml:space="preserve">נגד – </w:t>
      </w:r>
      <w:r>
        <w:rPr>
          <w:rFonts w:hint="cs"/>
          <w:rtl/>
          <w:lang w:eastAsia="he-IL"/>
        </w:rPr>
        <w:t>56</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1 לא נתקבלה</w:t>
      </w:r>
      <w:r w:rsidR="007E05F9">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2975" w:name="ET_yor_6423_11"/>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2975"/>
    </w:p>
    <w:p w:rsidR="005E11B5" w:rsidRDefault="005E11B5" w:rsidP="00FA3361">
      <w:pPr>
        <w:rPr>
          <w:rtl/>
          <w:lang w:eastAsia="he-IL"/>
        </w:rPr>
      </w:pPr>
    </w:p>
    <w:p w:rsidR="005E11B5" w:rsidRDefault="005E11B5" w:rsidP="00FA3361">
      <w:pPr>
        <w:rPr>
          <w:rtl/>
          <w:lang w:eastAsia="he-IL"/>
        </w:rPr>
      </w:pPr>
      <w:bookmarkStart w:id="22976" w:name="_ETM_Q41_586000"/>
      <w:bookmarkEnd w:id="22976"/>
      <w:r>
        <w:rPr>
          <w:rFonts w:hint="cs"/>
          <w:rtl/>
          <w:lang w:eastAsia="he-IL"/>
        </w:rPr>
        <w:t xml:space="preserve">49 בעד, </w:t>
      </w:r>
      <w:bookmarkStart w:id="22977" w:name="_ETM_Q41_584000"/>
      <w:bookmarkEnd w:id="22977"/>
      <w:r>
        <w:rPr>
          <w:rFonts w:hint="cs"/>
          <w:rtl/>
          <w:lang w:eastAsia="he-IL"/>
        </w:rPr>
        <w:t xml:space="preserve">56 נגד. אני קובע כי ההסתייגות לא התקבלה.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וכעת נצביע על הסתייגות </w:t>
      </w:r>
      <w:r w:rsidR="00F2255A">
        <w:rPr>
          <w:rFonts w:hint="cs"/>
          <w:rtl/>
          <w:lang w:eastAsia="he-IL"/>
        </w:rPr>
        <w:t>– – –</w:t>
      </w:r>
    </w:p>
    <w:p w:rsidR="005E11B5" w:rsidRDefault="005E11B5" w:rsidP="00FA3361">
      <w:pPr>
        <w:rPr>
          <w:rtl/>
          <w:lang w:eastAsia="he-IL"/>
        </w:rPr>
      </w:pPr>
    </w:p>
    <w:p w:rsidR="005E11B5" w:rsidRDefault="005E11B5" w:rsidP="00FA3361">
      <w:pPr>
        <w:pStyle w:val="af5"/>
        <w:keepNext/>
        <w:rPr>
          <w:rtl/>
        </w:rPr>
      </w:pPr>
      <w:bookmarkStart w:id="22978" w:name="ET_interruption_5300_12"/>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2978"/>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5. </w:t>
      </w:r>
    </w:p>
    <w:p w:rsidR="005E11B5" w:rsidRDefault="005E11B5" w:rsidP="00FA3361">
      <w:pPr>
        <w:rPr>
          <w:rtl/>
          <w:lang w:eastAsia="he-IL"/>
        </w:rPr>
      </w:pPr>
    </w:p>
    <w:p w:rsidR="005E11B5" w:rsidRDefault="005E11B5" w:rsidP="00FA3361">
      <w:pPr>
        <w:pStyle w:val="af6"/>
        <w:keepNext/>
        <w:rPr>
          <w:rtl/>
        </w:rPr>
      </w:pPr>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p>
    <w:p w:rsidR="005E11B5" w:rsidRDefault="005E11B5" w:rsidP="00FA3361">
      <w:pPr>
        <w:rPr>
          <w:rtl/>
          <w:lang w:eastAsia="he-IL"/>
        </w:rPr>
      </w:pPr>
    </w:p>
    <w:p w:rsidR="005E11B5" w:rsidRDefault="005E11B5" w:rsidP="00FA3361">
      <w:pPr>
        <w:rPr>
          <w:rtl/>
          <w:lang w:eastAsia="he-IL"/>
        </w:rPr>
      </w:pPr>
      <w:bookmarkStart w:id="22979" w:name="_ETM_Q41_595000"/>
      <w:bookmarkEnd w:id="22979"/>
      <w:r>
        <w:rPr>
          <w:rFonts w:hint="cs"/>
          <w:rtl/>
          <w:lang w:eastAsia="he-IL"/>
        </w:rPr>
        <w:t>הסתייגות 5</w:t>
      </w:r>
      <w:r w:rsidR="00BF4A74">
        <w:rPr>
          <w:rFonts w:hint="cs"/>
          <w:rtl/>
          <w:lang w:eastAsia="he-IL"/>
        </w:rPr>
        <w:t>,</w:t>
      </w:r>
      <w:r>
        <w:rPr>
          <w:rFonts w:hint="cs"/>
          <w:rtl/>
          <w:lang w:eastAsia="he-IL"/>
        </w:rPr>
        <w:t xml:space="preserve"> לסעיף 1 – הצבעה כעת. </w:t>
      </w:r>
    </w:p>
    <w:p w:rsidR="005E11B5" w:rsidRPr="00794B44" w:rsidRDefault="005E11B5" w:rsidP="00FA3361">
      <w:pPr>
        <w:rPr>
          <w:rtl/>
          <w:lang w:eastAsia="he-IL"/>
        </w:rPr>
      </w:pPr>
      <w:bookmarkStart w:id="22980" w:name="_ETM_Q41_602000"/>
      <w:bookmarkEnd w:id="22980"/>
    </w:p>
    <w:p w:rsidR="005E11B5" w:rsidRDefault="005E11B5" w:rsidP="00FA3361">
      <w:pPr>
        <w:pStyle w:val="af1"/>
        <w:keepNext/>
        <w:rPr>
          <w:rtl/>
          <w:lang w:eastAsia="he-IL"/>
        </w:rPr>
      </w:pPr>
      <w:r>
        <w:rPr>
          <w:rtl/>
          <w:lang w:eastAsia="he-IL"/>
        </w:rPr>
        <w:t>הצבעה מס'</w:t>
      </w:r>
      <w:r>
        <w:rPr>
          <w:rFonts w:hint="cs"/>
          <w:rtl/>
          <w:lang w:eastAsia="he-IL"/>
        </w:rPr>
        <w:t xml:space="preserve"> 3</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47</w:t>
      </w:r>
    </w:p>
    <w:p w:rsidR="005E11B5" w:rsidRDefault="005E11B5" w:rsidP="00FA3361">
      <w:pPr>
        <w:pStyle w:val="--"/>
        <w:keepNext/>
        <w:rPr>
          <w:rtl/>
          <w:lang w:eastAsia="he-IL"/>
        </w:rPr>
      </w:pPr>
      <w:r>
        <w:rPr>
          <w:rtl/>
          <w:lang w:eastAsia="he-IL"/>
        </w:rPr>
        <w:t xml:space="preserve">נגד – </w:t>
      </w:r>
      <w:r>
        <w:rPr>
          <w:rFonts w:hint="cs"/>
          <w:rtl/>
          <w:lang w:eastAsia="he-IL"/>
        </w:rPr>
        <w:t>55</w:t>
      </w:r>
    </w:p>
    <w:p w:rsidR="005E11B5" w:rsidRDefault="005E11B5" w:rsidP="00FA3361">
      <w:pPr>
        <w:pStyle w:val="--"/>
        <w:keepNext/>
        <w:rPr>
          <w:rtl/>
          <w:lang w:eastAsia="he-IL"/>
        </w:rPr>
      </w:pPr>
      <w:r>
        <w:rPr>
          <w:rFonts w:hint="cs"/>
          <w:rtl/>
          <w:lang w:eastAsia="he-IL"/>
        </w:rPr>
        <w:t>נ</w:t>
      </w:r>
      <w:r>
        <w:rPr>
          <w:rtl/>
          <w:lang w:eastAsia="he-IL"/>
        </w:rPr>
        <w:t xml:space="preserve">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5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2981" w:name="ET_yor_6423_14"/>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2981"/>
    </w:p>
    <w:p w:rsidR="005E11B5" w:rsidRDefault="005E11B5" w:rsidP="00FA3361">
      <w:pPr>
        <w:rPr>
          <w:rtl/>
          <w:lang w:eastAsia="he-IL"/>
        </w:rPr>
      </w:pPr>
    </w:p>
    <w:p w:rsidR="005E11B5" w:rsidRDefault="005E11B5" w:rsidP="00FA3361">
      <w:pPr>
        <w:rPr>
          <w:rtl/>
          <w:lang w:eastAsia="he-IL"/>
        </w:rPr>
      </w:pPr>
      <w:r>
        <w:rPr>
          <w:rFonts w:hint="cs"/>
          <w:rtl/>
          <w:lang w:eastAsia="he-IL"/>
        </w:rPr>
        <w:t>47 בעד, 55 נגד. אני קובע כי ההסתייג</w:t>
      </w:r>
      <w:bookmarkStart w:id="22982" w:name="_GoBack"/>
      <w:bookmarkEnd w:id="22982"/>
      <w:r>
        <w:rPr>
          <w:rFonts w:hint="cs"/>
          <w:rtl/>
          <w:lang w:eastAsia="he-IL"/>
        </w:rPr>
        <w:t xml:space="preserve">ות לא </w:t>
      </w:r>
      <w:bookmarkStart w:id="22983" w:name="_ETM_Q41_618000"/>
      <w:bookmarkEnd w:id="22983"/>
      <w:r>
        <w:rPr>
          <w:rFonts w:hint="cs"/>
          <w:rtl/>
          <w:lang w:eastAsia="he-IL"/>
        </w:rPr>
        <w:t xml:space="preserve">התקבלה.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וכעת נצביע על הסתייגות </w:t>
      </w:r>
      <w:r w:rsidR="00F2255A">
        <w:rPr>
          <w:rFonts w:hint="cs"/>
          <w:rtl/>
          <w:lang w:eastAsia="he-IL"/>
        </w:rPr>
        <w:t>– – –</w:t>
      </w:r>
      <w:r>
        <w:rPr>
          <w:rFonts w:hint="cs"/>
          <w:rtl/>
          <w:lang w:eastAsia="he-IL"/>
        </w:rPr>
        <w:t xml:space="preserve"> </w:t>
      </w:r>
    </w:p>
    <w:p w:rsidR="005E11B5" w:rsidRDefault="005E11B5" w:rsidP="00FA3361">
      <w:pPr>
        <w:rPr>
          <w:rtl/>
          <w:lang w:eastAsia="he-IL"/>
        </w:rPr>
      </w:pPr>
      <w:bookmarkStart w:id="22984" w:name="_ETM_Q41_620000"/>
      <w:bookmarkEnd w:id="22984"/>
    </w:p>
    <w:p w:rsidR="005E11B5" w:rsidRDefault="005E11B5" w:rsidP="00FA3361">
      <w:pPr>
        <w:pStyle w:val="af5"/>
        <w:keepNext/>
        <w:rPr>
          <w:rtl/>
        </w:rPr>
      </w:pPr>
      <w:bookmarkStart w:id="22985" w:name="ET_interruption_5300_15"/>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2985"/>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4. </w:t>
      </w:r>
    </w:p>
    <w:p w:rsidR="005E11B5" w:rsidRDefault="005E11B5" w:rsidP="00FA3361">
      <w:pPr>
        <w:rPr>
          <w:rtl/>
          <w:lang w:eastAsia="he-IL"/>
        </w:rPr>
      </w:pPr>
    </w:p>
    <w:p w:rsidR="005E11B5" w:rsidRDefault="005E11B5" w:rsidP="00FA3361">
      <w:pPr>
        <w:pStyle w:val="af6"/>
        <w:keepNext/>
        <w:rPr>
          <w:rtl/>
        </w:rPr>
      </w:pPr>
      <w:bookmarkStart w:id="22986" w:name="ET_yor_6423_16"/>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2986"/>
    </w:p>
    <w:p w:rsidR="005E11B5" w:rsidRDefault="005E11B5" w:rsidP="00FA3361">
      <w:pPr>
        <w:rPr>
          <w:rtl/>
          <w:lang w:eastAsia="he-IL"/>
        </w:rPr>
      </w:pPr>
    </w:p>
    <w:p w:rsidR="005E11B5" w:rsidRPr="00794B44" w:rsidRDefault="005E11B5" w:rsidP="00DD62A5">
      <w:pPr>
        <w:rPr>
          <w:rtl/>
          <w:lang w:eastAsia="he-IL"/>
        </w:rPr>
      </w:pPr>
      <w:r>
        <w:rPr>
          <w:rFonts w:hint="cs"/>
          <w:rtl/>
          <w:lang w:eastAsia="he-IL"/>
        </w:rPr>
        <w:t xml:space="preserve">הסתייגות 4 </w:t>
      </w:r>
      <w:r w:rsidR="00DD62A5">
        <w:rPr>
          <w:rFonts w:hint="eastAsia"/>
          <w:rtl/>
          <w:lang w:eastAsia="he-IL"/>
        </w:rPr>
        <w:t xml:space="preserve">– </w:t>
      </w:r>
      <w:r>
        <w:rPr>
          <w:rFonts w:hint="cs"/>
          <w:rtl/>
          <w:lang w:eastAsia="he-IL"/>
        </w:rPr>
        <w:t xml:space="preserve">הצבעה </w:t>
      </w:r>
      <w:bookmarkStart w:id="22987" w:name="_ETM_Q41_625000"/>
      <w:bookmarkEnd w:id="22987"/>
      <w:r>
        <w:rPr>
          <w:rFonts w:hint="cs"/>
          <w:rtl/>
          <w:lang w:eastAsia="he-IL"/>
        </w:rPr>
        <w:t xml:space="preserve">כעת. </w:t>
      </w:r>
    </w:p>
    <w:p w:rsidR="005E11B5" w:rsidRPr="00385C5A" w:rsidRDefault="005E11B5" w:rsidP="00FA3361">
      <w:pPr>
        <w:rPr>
          <w:rtl/>
          <w:lang w:eastAsia="he-IL"/>
        </w:rPr>
      </w:pPr>
      <w:bookmarkStart w:id="22988" w:name="_ETM_Q41_585000"/>
      <w:bookmarkEnd w:id="22988"/>
    </w:p>
    <w:p w:rsidR="005E11B5" w:rsidRDefault="005E11B5" w:rsidP="00FA3361">
      <w:pPr>
        <w:pStyle w:val="af1"/>
        <w:keepNext/>
        <w:rPr>
          <w:rtl/>
          <w:lang w:eastAsia="he-IL"/>
        </w:rPr>
      </w:pPr>
      <w:r>
        <w:rPr>
          <w:rtl/>
          <w:lang w:eastAsia="he-IL"/>
        </w:rPr>
        <w:t>הצבעה מס'</w:t>
      </w:r>
      <w:r>
        <w:rPr>
          <w:rFonts w:hint="cs"/>
          <w:rtl/>
          <w:lang w:eastAsia="he-IL"/>
        </w:rPr>
        <w:t xml:space="preserve"> 4</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5E11B5" w:rsidRDefault="005E11B5" w:rsidP="00FA3361">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4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לא ללכת אחורה, אנא, חברת הכנסת בן ארי, להבא. הלכת אחורה – הצבענו על 5, עכשיו 4. לא חוזרים אחורה בדרך </w:t>
      </w:r>
      <w:bookmarkStart w:id="22989" w:name="_ETM_Q41_651000"/>
      <w:bookmarkEnd w:id="22989"/>
      <w:r>
        <w:rPr>
          <w:rFonts w:hint="cs"/>
          <w:rtl/>
          <w:lang w:eastAsia="he-IL"/>
        </w:rPr>
        <w:t xml:space="preserve">כלל.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ההסתייגות הזאת גם היא נדחתה – 47 בעד, 55 נגד. </w:t>
      </w:r>
    </w:p>
    <w:p w:rsidR="005E11B5" w:rsidRDefault="005E11B5" w:rsidP="00FA3361">
      <w:pPr>
        <w:rPr>
          <w:rtl/>
          <w:lang w:eastAsia="he-IL"/>
        </w:rPr>
      </w:pPr>
    </w:p>
    <w:p w:rsidR="005E11B5" w:rsidRDefault="005E11B5" w:rsidP="00FA3361">
      <w:pPr>
        <w:pStyle w:val="af5"/>
        <w:keepNext/>
        <w:rPr>
          <w:rtl/>
        </w:rPr>
      </w:pPr>
      <w:bookmarkStart w:id="22990" w:name="ET_interruption_5300_18"/>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2990"/>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זה </w:t>
      </w:r>
      <w:bookmarkStart w:id="22991" w:name="_ETM_Q41_657000"/>
      <w:bookmarkEnd w:id="22991"/>
      <w:r>
        <w:rPr>
          <w:rFonts w:hint="cs"/>
          <w:rtl/>
          <w:lang w:eastAsia="he-IL"/>
        </w:rPr>
        <w:t xml:space="preserve">היה 4. </w:t>
      </w:r>
    </w:p>
    <w:p w:rsidR="005E11B5" w:rsidRDefault="005E11B5" w:rsidP="00FA3361">
      <w:pPr>
        <w:rPr>
          <w:rtl/>
          <w:lang w:eastAsia="he-IL"/>
        </w:rPr>
      </w:pPr>
      <w:bookmarkStart w:id="22992" w:name="_ETM_Q41_655000"/>
      <w:bookmarkEnd w:id="22992"/>
    </w:p>
    <w:p w:rsidR="005E11B5" w:rsidRDefault="005E11B5" w:rsidP="00FA3361">
      <w:pPr>
        <w:pStyle w:val="af6"/>
        <w:keepNext/>
        <w:rPr>
          <w:rtl/>
        </w:rPr>
      </w:pPr>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p>
    <w:p w:rsidR="005E11B5" w:rsidRDefault="005E11B5" w:rsidP="00FA3361">
      <w:pPr>
        <w:rPr>
          <w:rtl/>
          <w:lang w:eastAsia="he-IL"/>
        </w:rPr>
      </w:pPr>
    </w:p>
    <w:p w:rsidR="005E11B5" w:rsidRDefault="005E11B5" w:rsidP="00FA3361">
      <w:pPr>
        <w:rPr>
          <w:rtl/>
          <w:lang w:eastAsia="he-IL"/>
        </w:rPr>
      </w:pPr>
      <w:bookmarkStart w:id="22993" w:name="_ETM_Q41_656000"/>
      <w:bookmarkEnd w:id="22993"/>
      <w:r>
        <w:rPr>
          <w:rFonts w:hint="cs"/>
          <w:rtl/>
          <w:lang w:eastAsia="he-IL"/>
        </w:rPr>
        <w:t xml:space="preserve">היה 4. אבל קודם </w:t>
      </w:r>
      <w:bookmarkStart w:id="22994" w:name="_ETM_Q41_660000"/>
      <w:bookmarkEnd w:id="22994"/>
      <w:r>
        <w:rPr>
          <w:rFonts w:hint="cs"/>
          <w:rtl/>
          <w:lang w:eastAsia="he-IL"/>
        </w:rPr>
        <w:t xml:space="preserve">היה 5? </w:t>
      </w:r>
    </w:p>
    <w:p w:rsidR="005E11B5" w:rsidRDefault="005E11B5" w:rsidP="00FA3361">
      <w:pPr>
        <w:rPr>
          <w:rtl/>
          <w:lang w:eastAsia="he-IL"/>
        </w:rPr>
      </w:pPr>
      <w:bookmarkStart w:id="22995" w:name="_ETM_Q41_662000"/>
      <w:bookmarkEnd w:id="22995"/>
    </w:p>
    <w:p w:rsidR="005E11B5" w:rsidRDefault="005E11B5" w:rsidP="00FA3361">
      <w:pPr>
        <w:pStyle w:val="af5"/>
        <w:keepNext/>
        <w:rPr>
          <w:rtl/>
        </w:rPr>
      </w:pPr>
      <w:bookmarkStart w:id="22996" w:name="ET_interruption_5300_20"/>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2996"/>
    </w:p>
    <w:p w:rsidR="005E11B5" w:rsidRDefault="005E11B5" w:rsidP="00FA3361">
      <w:pPr>
        <w:rPr>
          <w:rtl/>
          <w:lang w:eastAsia="he-IL"/>
        </w:rPr>
      </w:pPr>
    </w:p>
    <w:p w:rsidR="005E11B5" w:rsidRDefault="005E11B5" w:rsidP="00FA3361">
      <w:pPr>
        <w:rPr>
          <w:rtl/>
          <w:lang w:eastAsia="he-IL"/>
        </w:rPr>
      </w:pPr>
      <w:bookmarkStart w:id="22997" w:name="_ETM_Q41_665000"/>
      <w:bookmarkEnd w:id="22997"/>
      <w:r>
        <w:rPr>
          <w:rFonts w:hint="cs"/>
          <w:rtl/>
          <w:lang w:eastAsia="he-IL"/>
        </w:rPr>
        <w:t xml:space="preserve">לא. </w:t>
      </w:r>
    </w:p>
    <w:p w:rsidR="005E11B5" w:rsidRDefault="005E11B5" w:rsidP="00FA3361">
      <w:pPr>
        <w:rPr>
          <w:rtl/>
          <w:lang w:eastAsia="he-IL"/>
        </w:rPr>
      </w:pPr>
    </w:p>
    <w:p w:rsidR="005E11B5" w:rsidRDefault="005E11B5" w:rsidP="00FA3361">
      <w:pPr>
        <w:pStyle w:val="af6"/>
        <w:keepNext/>
        <w:rPr>
          <w:rtl/>
        </w:rPr>
      </w:pPr>
      <w:bookmarkStart w:id="22998" w:name="ET_yor_6423_21"/>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2998"/>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היה 5. </w:t>
      </w:r>
      <w:bookmarkStart w:id="22999" w:name="_ETM_Q41_671467"/>
      <w:bookmarkEnd w:id="22999"/>
      <w:r>
        <w:rPr>
          <w:rFonts w:hint="cs"/>
          <w:rtl/>
          <w:lang w:eastAsia="he-IL"/>
        </w:rPr>
        <w:t xml:space="preserve">מאה אחוז. בבקשה. גם הסתייגות זו </w:t>
      </w:r>
      <w:bookmarkStart w:id="23000" w:name="_ETM_Q41_666000"/>
      <w:bookmarkEnd w:id="23000"/>
      <w:r>
        <w:rPr>
          <w:rFonts w:hint="cs"/>
          <w:rtl/>
          <w:lang w:eastAsia="he-IL"/>
        </w:rPr>
        <w:t xml:space="preserve">לא התקבלה. וכעת? </w:t>
      </w:r>
    </w:p>
    <w:p w:rsidR="005E11B5" w:rsidRDefault="005E11B5" w:rsidP="00FA3361">
      <w:pPr>
        <w:rPr>
          <w:rtl/>
          <w:lang w:eastAsia="he-IL"/>
        </w:rPr>
      </w:pPr>
    </w:p>
    <w:p w:rsidR="005E11B5" w:rsidRDefault="005E11B5" w:rsidP="00FA3361">
      <w:pPr>
        <w:pStyle w:val="af5"/>
        <w:keepNext/>
        <w:rPr>
          <w:rtl/>
        </w:rPr>
      </w:pPr>
      <w:bookmarkStart w:id="23001" w:name="ET_interruption_5300_22"/>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3001"/>
    </w:p>
    <w:p w:rsidR="005E11B5" w:rsidRDefault="005E11B5" w:rsidP="00FA3361">
      <w:pPr>
        <w:rPr>
          <w:rtl/>
          <w:lang w:eastAsia="he-IL"/>
        </w:rPr>
      </w:pPr>
    </w:p>
    <w:p w:rsidR="005E11B5" w:rsidRDefault="005E11B5" w:rsidP="00FA3361">
      <w:pPr>
        <w:rPr>
          <w:rtl/>
          <w:lang w:eastAsia="he-IL"/>
        </w:rPr>
      </w:pPr>
      <w:bookmarkStart w:id="23002" w:name="_ETM_Q41_667000"/>
      <w:bookmarkEnd w:id="23002"/>
      <w:r>
        <w:rPr>
          <w:rFonts w:hint="cs"/>
          <w:rtl/>
          <w:lang w:eastAsia="he-IL"/>
        </w:rPr>
        <w:t xml:space="preserve">6. </w:t>
      </w:r>
    </w:p>
    <w:p w:rsidR="005E11B5" w:rsidRDefault="005E11B5" w:rsidP="00FA3361">
      <w:pPr>
        <w:rPr>
          <w:rtl/>
          <w:lang w:eastAsia="he-IL"/>
        </w:rPr>
      </w:pPr>
      <w:bookmarkStart w:id="23003" w:name="_ETM_Q41_669000"/>
      <w:bookmarkEnd w:id="23003"/>
    </w:p>
    <w:p w:rsidR="005E11B5" w:rsidRDefault="005E11B5" w:rsidP="00FA3361">
      <w:pPr>
        <w:pStyle w:val="af6"/>
        <w:keepNext/>
        <w:rPr>
          <w:rtl/>
        </w:rPr>
      </w:pPr>
      <w:bookmarkStart w:id="23004" w:name="ET_yor_6423_23"/>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3004"/>
    </w:p>
    <w:p w:rsidR="005E11B5" w:rsidRDefault="005E11B5" w:rsidP="00FA3361">
      <w:pPr>
        <w:rPr>
          <w:rtl/>
          <w:lang w:eastAsia="he-IL"/>
        </w:rPr>
      </w:pPr>
    </w:p>
    <w:p w:rsidR="005E11B5" w:rsidRPr="00794B44" w:rsidRDefault="005E11B5" w:rsidP="00FA3361">
      <w:pPr>
        <w:rPr>
          <w:rtl/>
          <w:lang w:eastAsia="he-IL"/>
        </w:rPr>
      </w:pPr>
      <w:bookmarkStart w:id="23005" w:name="_ETM_Q41_670000"/>
      <w:bookmarkEnd w:id="23005"/>
      <w:r>
        <w:rPr>
          <w:rFonts w:hint="cs"/>
          <w:rtl/>
          <w:lang w:eastAsia="he-IL"/>
        </w:rPr>
        <w:t xml:space="preserve">הסתייגות 6. כעת מצביעים על </w:t>
      </w:r>
      <w:bookmarkStart w:id="23006" w:name="_ETM_Q41_673000"/>
      <w:bookmarkEnd w:id="23006"/>
      <w:r>
        <w:rPr>
          <w:rFonts w:hint="cs"/>
          <w:rtl/>
          <w:lang w:eastAsia="he-IL"/>
        </w:rPr>
        <w:t xml:space="preserve">הסתייגות שמספרה 6. </w:t>
      </w:r>
    </w:p>
    <w:p w:rsidR="005E11B5" w:rsidRPr="00794B44" w:rsidRDefault="005E11B5" w:rsidP="00FA3361">
      <w:pPr>
        <w:rPr>
          <w:rtl/>
          <w:lang w:eastAsia="he-IL"/>
        </w:rPr>
      </w:pPr>
    </w:p>
    <w:p w:rsidR="005E11B5" w:rsidRDefault="005E11B5" w:rsidP="00FA3361">
      <w:pPr>
        <w:pStyle w:val="af1"/>
        <w:keepNext/>
        <w:rPr>
          <w:rtl/>
          <w:lang w:eastAsia="he-IL"/>
        </w:rPr>
      </w:pPr>
      <w:r>
        <w:rPr>
          <w:rtl/>
          <w:lang w:eastAsia="he-IL"/>
        </w:rPr>
        <w:t>הצבעה מס'</w:t>
      </w:r>
      <w:r>
        <w:rPr>
          <w:rFonts w:hint="cs"/>
          <w:rtl/>
          <w:lang w:eastAsia="he-IL"/>
        </w:rPr>
        <w:t xml:space="preserve"> 5</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 </w:t>
      </w:r>
      <w:r>
        <w:rPr>
          <w:rtl/>
          <w:lang w:eastAsia="he-IL"/>
        </w:rPr>
        <w:t>–</w:t>
      </w:r>
      <w:r>
        <w:rPr>
          <w:rFonts w:hint="cs"/>
          <w:rtl/>
          <w:lang w:eastAsia="he-IL"/>
        </w:rPr>
        <w:t xml:space="preserve"> 47</w:t>
      </w:r>
      <w:r>
        <w:rPr>
          <w:rtl/>
          <w:lang w:eastAsia="he-IL"/>
        </w:rPr>
        <w:t xml:space="preserve"> </w:t>
      </w:r>
    </w:p>
    <w:p w:rsidR="005E11B5" w:rsidRDefault="005E11B5" w:rsidP="00FA3361">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6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3007" w:name="ET_yor_6423_24"/>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3007"/>
    </w:p>
    <w:p w:rsidR="005E11B5" w:rsidRDefault="005E11B5" w:rsidP="00FA3361">
      <w:pPr>
        <w:rPr>
          <w:rtl/>
          <w:lang w:eastAsia="he-IL"/>
        </w:rPr>
      </w:pPr>
    </w:p>
    <w:p w:rsidR="005E11B5" w:rsidRDefault="005E11B5" w:rsidP="00FA3361">
      <w:pPr>
        <w:rPr>
          <w:rtl/>
          <w:lang w:eastAsia="he-IL"/>
        </w:rPr>
      </w:pPr>
      <w:bookmarkStart w:id="23008" w:name="_ETM_Q41_685000"/>
      <w:bookmarkEnd w:id="23008"/>
      <w:r>
        <w:rPr>
          <w:rFonts w:hint="cs"/>
          <w:rtl/>
          <w:lang w:eastAsia="he-IL"/>
        </w:rPr>
        <w:t xml:space="preserve">47 בעד, 56 נגד. </w:t>
      </w:r>
      <w:bookmarkStart w:id="23009" w:name="_ETM_Q41_686000"/>
      <w:bookmarkEnd w:id="23009"/>
      <w:r>
        <w:rPr>
          <w:rFonts w:hint="cs"/>
          <w:rtl/>
          <w:lang w:eastAsia="he-IL"/>
        </w:rPr>
        <w:t xml:space="preserve">ההסתייגות לא התקבלה.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וכעת? </w:t>
      </w:r>
    </w:p>
    <w:p w:rsidR="005E11B5" w:rsidRDefault="005E11B5" w:rsidP="00FA3361">
      <w:pPr>
        <w:rPr>
          <w:rtl/>
          <w:lang w:eastAsia="he-IL"/>
        </w:rPr>
      </w:pPr>
      <w:bookmarkStart w:id="23010" w:name="_ETM_Q41_694000"/>
      <w:bookmarkEnd w:id="23010"/>
    </w:p>
    <w:p w:rsidR="005E11B5" w:rsidRDefault="005E11B5" w:rsidP="00FA3361">
      <w:pPr>
        <w:pStyle w:val="af5"/>
        <w:keepNext/>
        <w:rPr>
          <w:rtl/>
        </w:rPr>
      </w:pPr>
      <w:bookmarkStart w:id="23011" w:name="ET_interruption_5300_25"/>
      <w:r w:rsidRPr="0006089A">
        <w:rPr>
          <w:rStyle w:val="TagStyle"/>
          <w:rtl/>
        </w:rPr>
        <w:t xml:space="preserve"> &lt;&lt; קריאה &gt;&gt;</w:t>
      </w:r>
      <w:r w:rsidRPr="00794B44">
        <w:rPr>
          <w:rStyle w:val="TagStyle"/>
          <w:rtl/>
        </w:rPr>
        <w:t xml:space="preserve"> </w:t>
      </w:r>
      <w:r>
        <w:rPr>
          <w:rtl/>
        </w:rPr>
        <w:t>מירב בן ארי (יש עתיד):</w:t>
      </w:r>
      <w:r w:rsidRPr="00794B44">
        <w:rPr>
          <w:rStyle w:val="TagStyle"/>
          <w:rtl/>
        </w:rPr>
        <w:t xml:space="preserve"> </w:t>
      </w:r>
      <w:r w:rsidRPr="0006089A">
        <w:rPr>
          <w:rStyle w:val="TagStyle"/>
          <w:rtl/>
        </w:rPr>
        <w:t>&lt;&lt; קריאה &gt;&gt;</w:t>
      </w:r>
      <w:r>
        <w:rPr>
          <w:rtl/>
        </w:rPr>
        <w:t xml:space="preserve"> </w:t>
      </w:r>
      <w:bookmarkEnd w:id="23011"/>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135. </w:t>
      </w:r>
    </w:p>
    <w:p w:rsidR="005E11B5" w:rsidRDefault="005E11B5" w:rsidP="00FA3361">
      <w:pPr>
        <w:rPr>
          <w:rtl/>
          <w:lang w:eastAsia="he-IL"/>
        </w:rPr>
      </w:pPr>
    </w:p>
    <w:p w:rsidR="005E11B5" w:rsidRDefault="005E11B5" w:rsidP="00FA3361">
      <w:pPr>
        <w:pStyle w:val="af6"/>
        <w:keepNext/>
        <w:rPr>
          <w:rtl/>
        </w:rPr>
      </w:pPr>
      <w:bookmarkStart w:id="23012" w:name="ET_yor_6423_26"/>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3012"/>
    </w:p>
    <w:p w:rsidR="005E11B5" w:rsidRDefault="005E11B5" w:rsidP="00FA3361">
      <w:pPr>
        <w:rPr>
          <w:rtl/>
          <w:lang w:eastAsia="he-IL"/>
        </w:rPr>
      </w:pPr>
    </w:p>
    <w:p w:rsidR="005E11B5" w:rsidRDefault="005E11B5" w:rsidP="00FA3361">
      <w:pPr>
        <w:rPr>
          <w:rtl/>
          <w:lang w:eastAsia="he-IL"/>
        </w:rPr>
      </w:pPr>
      <w:bookmarkStart w:id="23013" w:name="_ETM_Q41_692000"/>
      <w:bookmarkEnd w:id="23013"/>
      <w:r>
        <w:rPr>
          <w:rFonts w:hint="cs"/>
          <w:rtl/>
          <w:lang w:eastAsia="he-IL"/>
        </w:rPr>
        <w:t xml:space="preserve">הסתייגות 135 כעת – הצבעה. </w:t>
      </w:r>
    </w:p>
    <w:p w:rsidR="005E11B5" w:rsidRDefault="005E11B5" w:rsidP="00FA3361">
      <w:pPr>
        <w:rPr>
          <w:rtl/>
          <w:lang w:eastAsia="he-IL"/>
        </w:rPr>
      </w:pPr>
    </w:p>
    <w:p w:rsidR="005E11B5" w:rsidRDefault="005E11B5" w:rsidP="00FA3361">
      <w:pPr>
        <w:pStyle w:val="af1"/>
        <w:keepNext/>
        <w:rPr>
          <w:rtl/>
          <w:lang w:eastAsia="he-IL"/>
        </w:rPr>
      </w:pPr>
      <w:r>
        <w:rPr>
          <w:rtl/>
          <w:lang w:eastAsia="he-IL"/>
        </w:rPr>
        <w:t>הצבעה מס'</w:t>
      </w:r>
      <w:r>
        <w:rPr>
          <w:rFonts w:hint="cs"/>
          <w:rtl/>
          <w:lang w:eastAsia="he-IL"/>
        </w:rPr>
        <w:t xml:space="preserve"> 6</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47</w:t>
      </w:r>
    </w:p>
    <w:p w:rsidR="005E11B5" w:rsidRDefault="005E11B5" w:rsidP="00FA3361">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135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3014" w:name="ET_yor_6423_27"/>
      <w:r w:rsidRPr="0006089A">
        <w:rPr>
          <w:rStyle w:val="TagStyle"/>
          <w:rtl/>
        </w:rPr>
        <w:t xml:space="preserve"> &lt;&lt; יור &gt;&gt;</w:t>
      </w:r>
      <w:r w:rsidRPr="00794B44">
        <w:rPr>
          <w:rStyle w:val="TagStyle"/>
          <w:rtl/>
        </w:rPr>
        <w:t xml:space="preserve"> </w:t>
      </w:r>
      <w:r>
        <w:rPr>
          <w:rtl/>
        </w:rPr>
        <w:t>היו"ר אמיר אוחנה:</w:t>
      </w:r>
      <w:r w:rsidRPr="00794B44">
        <w:rPr>
          <w:rStyle w:val="TagStyle"/>
          <w:rtl/>
        </w:rPr>
        <w:t xml:space="preserve"> </w:t>
      </w:r>
      <w:r w:rsidRPr="0006089A">
        <w:rPr>
          <w:rStyle w:val="TagStyle"/>
          <w:rtl/>
        </w:rPr>
        <w:t>&lt;&lt; יור &gt;&gt;</w:t>
      </w:r>
      <w:r>
        <w:rPr>
          <w:rtl/>
        </w:rPr>
        <w:t xml:space="preserve"> </w:t>
      </w:r>
      <w:bookmarkEnd w:id="23014"/>
    </w:p>
    <w:p w:rsidR="005E11B5" w:rsidRDefault="005E11B5" w:rsidP="00FA3361">
      <w:pPr>
        <w:rPr>
          <w:rtl/>
          <w:lang w:eastAsia="he-IL"/>
        </w:rPr>
      </w:pPr>
      <w:bookmarkStart w:id="23015" w:name="_ETM_Q41_706000"/>
      <w:bookmarkEnd w:id="23015"/>
    </w:p>
    <w:p w:rsidR="005E11B5" w:rsidRDefault="005E11B5" w:rsidP="00FA3361">
      <w:pPr>
        <w:rPr>
          <w:rtl/>
          <w:lang w:eastAsia="he-IL"/>
        </w:rPr>
      </w:pPr>
      <w:r>
        <w:rPr>
          <w:rFonts w:hint="cs"/>
          <w:rtl/>
          <w:lang w:eastAsia="he-IL"/>
        </w:rPr>
        <w:t>47 בעד, 55 נגד</w:t>
      </w:r>
      <w:bookmarkStart w:id="23016" w:name="_ETM_Q41_712000"/>
      <w:bookmarkEnd w:id="23016"/>
      <w:r>
        <w:rPr>
          <w:rFonts w:hint="cs"/>
          <w:rtl/>
          <w:lang w:eastAsia="he-IL"/>
        </w:rPr>
        <w:t xml:space="preserve">. ההסתייגות לא התקבלה. </w:t>
      </w:r>
      <w:bookmarkStart w:id="23017" w:name="_ETM_Q41_714000"/>
      <w:bookmarkEnd w:id="23017"/>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וכעת נצביע על הסתייגות </w:t>
      </w:r>
      <w:r w:rsidR="00F2255A">
        <w:rPr>
          <w:rFonts w:hint="cs"/>
          <w:rtl/>
          <w:lang w:eastAsia="he-IL"/>
        </w:rPr>
        <w:t>– – –</w:t>
      </w:r>
      <w:r>
        <w:rPr>
          <w:rFonts w:hint="cs"/>
          <w:rtl/>
          <w:lang w:eastAsia="he-IL"/>
        </w:rPr>
        <w:t xml:space="preserve"> </w:t>
      </w:r>
    </w:p>
    <w:p w:rsidR="005E11B5" w:rsidRDefault="005E11B5" w:rsidP="00FA3361">
      <w:pPr>
        <w:rPr>
          <w:rtl/>
          <w:lang w:eastAsia="he-IL"/>
        </w:rPr>
      </w:pPr>
      <w:bookmarkStart w:id="23018" w:name="_ETM_Q41_715000"/>
      <w:bookmarkEnd w:id="23018"/>
    </w:p>
    <w:p w:rsidR="005E11B5" w:rsidRDefault="005E11B5" w:rsidP="00FA3361">
      <w:pPr>
        <w:pStyle w:val="af5"/>
        <w:keepNext/>
        <w:rPr>
          <w:rtl/>
        </w:rPr>
      </w:pPr>
      <w:bookmarkStart w:id="23019" w:name="ET_interruption_5300_28"/>
      <w:r w:rsidRPr="0006089A">
        <w:rPr>
          <w:rStyle w:val="TagStyle"/>
          <w:rtl/>
        </w:rPr>
        <w:t xml:space="preserve"> &lt;&lt; קריאה &gt;&gt;</w:t>
      </w:r>
      <w:r w:rsidRPr="006B3093">
        <w:rPr>
          <w:rStyle w:val="TagStyle"/>
          <w:rtl/>
        </w:rPr>
        <w:t xml:space="preserve"> </w:t>
      </w:r>
      <w:r>
        <w:rPr>
          <w:rtl/>
        </w:rPr>
        <w:t>מירב בן ארי (יש עתיד):</w:t>
      </w:r>
      <w:r w:rsidRPr="006B3093">
        <w:rPr>
          <w:rStyle w:val="TagStyle"/>
          <w:rtl/>
        </w:rPr>
        <w:t xml:space="preserve"> </w:t>
      </w:r>
      <w:r w:rsidRPr="0006089A">
        <w:rPr>
          <w:rStyle w:val="TagStyle"/>
          <w:rtl/>
        </w:rPr>
        <w:t>&lt;&lt; קריאה &gt;&gt;</w:t>
      </w:r>
      <w:r>
        <w:rPr>
          <w:rtl/>
        </w:rPr>
        <w:t xml:space="preserve"> </w:t>
      </w:r>
      <w:bookmarkEnd w:id="23019"/>
    </w:p>
    <w:p w:rsidR="005E11B5" w:rsidRDefault="005E11B5" w:rsidP="00FA3361">
      <w:pPr>
        <w:rPr>
          <w:rtl/>
          <w:lang w:eastAsia="he-IL"/>
        </w:rPr>
      </w:pPr>
    </w:p>
    <w:p w:rsidR="005E11B5" w:rsidRDefault="005E11B5" w:rsidP="00FA3361">
      <w:pPr>
        <w:rPr>
          <w:rtl/>
          <w:lang w:eastAsia="he-IL"/>
        </w:rPr>
      </w:pPr>
      <w:r>
        <w:rPr>
          <w:rFonts w:hint="cs"/>
          <w:rtl/>
          <w:lang w:eastAsia="he-IL"/>
        </w:rPr>
        <w:t>136.</w:t>
      </w:r>
    </w:p>
    <w:p w:rsidR="005E11B5" w:rsidRDefault="005E11B5" w:rsidP="00FA3361">
      <w:pPr>
        <w:rPr>
          <w:rtl/>
          <w:lang w:eastAsia="he-IL"/>
        </w:rPr>
      </w:pPr>
      <w:bookmarkStart w:id="23020" w:name="_ETM_Q41_716000"/>
      <w:bookmarkEnd w:id="23020"/>
    </w:p>
    <w:p w:rsidR="005E11B5" w:rsidRDefault="005E11B5" w:rsidP="00FA3361">
      <w:pPr>
        <w:pStyle w:val="af6"/>
        <w:keepNext/>
        <w:rPr>
          <w:rtl/>
        </w:rPr>
      </w:pPr>
      <w:bookmarkStart w:id="23021" w:name="ET_yor_6423_29"/>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21"/>
    </w:p>
    <w:p w:rsidR="005E11B5" w:rsidRDefault="005E11B5" w:rsidP="00FA3361">
      <w:pPr>
        <w:rPr>
          <w:rtl/>
          <w:lang w:eastAsia="he-IL"/>
        </w:rPr>
      </w:pPr>
    </w:p>
    <w:p w:rsidR="005E11B5" w:rsidRDefault="005E11B5" w:rsidP="00FA3361">
      <w:pPr>
        <w:rPr>
          <w:rtl/>
          <w:lang w:eastAsia="he-IL"/>
        </w:rPr>
      </w:pPr>
      <w:bookmarkStart w:id="23022" w:name="_ETM_Q41_717000"/>
      <w:bookmarkEnd w:id="23022"/>
      <w:r>
        <w:rPr>
          <w:rFonts w:hint="cs"/>
          <w:rtl/>
          <w:lang w:eastAsia="he-IL"/>
        </w:rPr>
        <w:t xml:space="preserve">הסתייגות 136 – הצבעה כעת. </w:t>
      </w:r>
    </w:p>
    <w:p w:rsidR="005E11B5" w:rsidRDefault="005E11B5" w:rsidP="00FA3361">
      <w:pPr>
        <w:rPr>
          <w:rtl/>
          <w:lang w:eastAsia="he-IL"/>
        </w:rPr>
      </w:pPr>
    </w:p>
    <w:p w:rsidR="005E11B5" w:rsidRDefault="005E11B5" w:rsidP="00FA3361">
      <w:pPr>
        <w:pStyle w:val="af1"/>
        <w:keepNext/>
        <w:rPr>
          <w:rtl/>
          <w:lang w:eastAsia="he-IL"/>
        </w:rPr>
      </w:pPr>
      <w:r>
        <w:rPr>
          <w:rtl/>
          <w:lang w:eastAsia="he-IL"/>
        </w:rPr>
        <w:t>הצבעה מס'</w:t>
      </w:r>
      <w:r>
        <w:rPr>
          <w:rFonts w:hint="cs"/>
          <w:rtl/>
          <w:lang w:eastAsia="he-IL"/>
        </w:rPr>
        <w:t xml:space="preserve"> 7</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47</w:t>
      </w:r>
    </w:p>
    <w:p w:rsidR="005E11B5" w:rsidRDefault="005E11B5" w:rsidP="00FA3361">
      <w:pPr>
        <w:pStyle w:val="--"/>
        <w:keepNext/>
        <w:rPr>
          <w:rtl/>
          <w:lang w:eastAsia="he-IL"/>
        </w:rPr>
      </w:pPr>
      <w:r>
        <w:rPr>
          <w:rtl/>
          <w:lang w:eastAsia="he-IL"/>
        </w:rPr>
        <w:t xml:space="preserve">נגד – </w:t>
      </w:r>
      <w:r>
        <w:rPr>
          <w:rFonts w:hint="cs"/>
          <w:rtl/>
          <w:lang w:eastAsia="he-IL"/>
        </w:rPr>
        <w:t>55</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Pr="00794B44" w:rsidRDefault="005E11B5" w:rsidP="00FA3361">
      <w:pPr>
        <w:pStyle w:val="af2"/>
        <w:rPr>
          <w:rtl/>
          <w:lang w:eastAsia="he-IL"/>
        </w:rPr>
      </w:pPr>
      <w:r>
        <w:rPr>
          <w:rFonts w:hint="cs"/>
          <w:rtl/>
          <w:lang w:eastAsia="he-IL"/>
        </w:rPr>
        <w:t>הסתייגות 136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3023" w:name="ET_yor_6423_30"/>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23"/>
    </w:p>
    <w:p w:rsidR="005E11B5" w:rsidRDefault="005E11B5" w:rsidP="00FA3361">
      <w:pPr>
        <w:rPr>
          <w:rtl/>
          <w:lang w:eastAsia="he-IL"/>
        </w:rPr>
      </w:pPr>
    </w:p>
    <w:p w:rsidR="005E11B5" w:rsidRDefault="005E11B5" w:rsidP="00FA3361">
      <w:pPr>
        <w:rPr>
          <w:rtl/>
          <w:lang w:eastAsia="he-IL"/>
        </w:rPr>
      </w:pPr>
      <w:bookmarkStart w:id="23024" w:name="_ETM_Q41_732000"/>
      <w:bookmarkEnd w:id="23024"/>
      <w:r>
        <w:rPr>
          <w:rFonts w:hint="cs"/>
          <w:rtl/>
          <w:lang w:eastAsia="he-IL"/>
        </w:rPr>
        <w:t>47</w:t>
      </w:r>
      <w:bookmarkStart w:id="23025" w:name="_ETM_Q41_734000"/>
      <w:bookmarkEnd w:id="23025"/>
      <w:r>
        <w:rPr>
          <w:rFonts w:hint="cs"/>
          <w:rtl/>
          <w:lang w:eastAsia="he-IL"/>
        </w:rPr>
        <w:t xml:space="preserve"> בעד, 55 נגד. ההסתייגות לא התקבלה. </w:t>
      </w:r>
    </w:p>
    <w:p w:rsidR="005E11B5" w:rsidRDefault="005E11B5" w:rsidP="00FA3361">
      <w:pPr>
        <w:rPr>
          <w:rtl/>
          <w:lang w:eastAsia="he-IL"/>
        </w:rPr>
      </w:pPr>
      <w:bookmarkStart w:id="23026" w:name="_ETM_Q41_730599"/>
      <w:bookmarkStart w:id="23027" w:name="_ETM_Q41_730683"/>
      <w:bookmarkEnd w:id="23026"/>
      <w:bookmarkEnd w:id="23027"/>
    </w:p>
    <w:p w:rsidR="005E11B5" w:rsidRDefault="005E11B5" w:rsidP="00FA3361">
      <w:pPr>
        <w:rPr>
          <w:rtl/>
          <w:lang w:eastAsia="he-IL"/>
        </w:rPr>
      </w:pPr>
      <w:bookmarkStart w:id="23028" w:name="_ETM_Q41_730727"/>
      <w:bookmarkStart w:id="23029" w:name="_ETM_Q41_730830"/>
      <w:bookmarkEnd w:id="23028"/>
      <w:bookmarkEnd w:id="23029"/>
      <w:r>
        <w:rPr>
          <w:rFonts w:hint="cs"/>
          <w:rtl/>
          <w:lang w:eastAsia="he-IL"/>
        </w:rPr>
        <w:t xml:space="preserve">וכעת? </w:t>
      </w:r>
    </w:p>
    <w:p w:rsidR="005E11B5" w:rsidRDefault="005E11B5" w:rsidP="00FA3361">
      <w:pPr>
        <w:rPr>
          <w:rtl/>
          <w:lang w:eastAsia="he-IL"/>
        </w:rPr>
      </w:pPr>
    </w:p>
    <w:p w:rsidR="005E11B5" w:rsidRDefault="005E11B5" w:rsidP="00FA3361">
      <w:pPr>
        <w:pStyle w:val="af5"/>
        <w:keepNext/>
        <w:rPr>
          <w:rtl/>
        </w:rPr>
      </w:pPr>
      <w:bookmarkStart w:id="23030" w:name="ET_interruption_5300_31"/>
      <w:r w:rsidRPr="0006089A">
        <w:rPr>
          <w:rStyle w:val="TagStyle"/>
          <w:rtl/>
        </w:rPr>
        <w:t xml:space="preserve"> &lt;&lt; קריאה &gt;&gt;</w:t>
      </w:r>
      <w:r w:rsidRPr="006B3093">
        <w:rPr>
          <w:rStyle w:val="TagStyle"/>
          <w:rtl/>
        </w:rPr>
        <w:t xml:space="preserve"> </w:t>
      </w:r>
      <w:r>
        <w:rPr>
          <w:rtl/>
        </w:rPr>
        <w:t>מירב בן ארי (יש עתיד):</w:t>
      </w:r>
      <w:r w:rsidRPr="006B3093">
        <w:rPr>
          <w:rStyle w:val="TagStyle"/>
          <w:rtl/>
        </w:rPr>
        <w:t xml:space="preserve"> </w:t>
      </w:r>
      <w:r w:rsidRPr="0006089A">
        <w:rPr>
          <w:rStyle w:val="TagStyle"/>
          <w:rtl/>
        </w:rPr>
        <w:t>&lt;&lt; קריאה &gt;&gt;</w:t>
      </w:r>
      <w:r>
        <w:rPr>
          <w:rtl/>
        </w:rPr>
        <w:t xml:space="preserve"> </w:t>
      </w:r>
      <w:bookmarkEnd w:id="23030"/>
    </w:p>
    <w:p w:rsidR="005E11B5" w:rsidRDefault="005E11B5" w:rsidP="00FA3361">
      <w:pPr>
        <w:rPr>
          <w:rtl/>
          <w:lang w:eastAsia="he-IL"/>
        </w:rPr>
      </w:pPr>
    </w:p>
    <w:p w:rsidR="005E11B5" w:rsidRDefault="005E11B5" w:rsidP="00FA3361">
      <w:pPr>
        <w:rPr>
          <w:rtl/>
          <w:lang w:eastAsia="he-IL"/>
        </w:rPr>
      </w:pPr>
      <w:bookmarkStart w:id="23031" w:name="_ETM_Q41_739000"/>
      <w:bookmarkEnd w:id="23031"/>
      <w:r>
        <w:rPr>
          <w:rFonts w:hint="cs"/>
          <w:rtl/>
          <w:lang w:eastAsia="he-IL"/>
        </w:rPr>
        <w:t xml:space="preserve">137. </w:t>
      </w:r>
    </w:p>
    <w:p w:rsidR="005E11B5" w:rsidRDefault="005E11B5" w:rsidP="00FA3361">
      <w:pPr>
        <w:rPr>
          <w:rtl/>
          <w:lang w:eastAsia="he-IL"/>
        </w:rPr>
      </w:pPr>
      <w:bookmarkStart w:id="23032" w:name="_ETM_Q41_736000"/>
      <w:bookmarkEnd w:id="23032"/>
    </w:p>
    <w:p w:rsidR="005E11B5" w:rsidRDefault="005E11B5" w:rsidP="00FA3361">
      <w:pPr>
        <w:pStyle w:val="af6"/>
        <w:keepNext/>
        <w:rPr>
          <w:rtl/>
        </w:rPr>
      </w:pPr>
      <w:bookmarkStart w:id="23033" w:name="ET_yor_6423_32"/>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33"/>
    </w:p>
    <w:p w:rsidR="005E11B5" w:rsidRDefault="005E11B5" w:rsidP="00FA3361">
      <w:pPr>
        <w:rPr>
          <w:rtl/>
          <w:lang w:eastAsia="he-IL"/>
        </w:rPr>
      </w:pPr>
    </w:p>
    <w:p w:rsidR="005E11B5" w:rsidRDefault="005E11B5" w:rsidP="00FA3361">
      <w:pPr>
        <w:rPr>
          <w:rtl/>
          <w:lang w:eastAsia="he-IL"/>
        </w:rPr>
      </w:pPr>
      <w:bookmarkStart w:id="23034" w:name="_ETM_Q41_738000"/>
      <w:bookmarkEnd w:id="23034"/>
      <w:r>
        <w:rPr>
          <w:rFonts w:hint="cs"/>
          <w:rtl/>
          <w:lang w:eastAsia="he-IL"/>
        </w:rPr>
        <w:t>הסתייגות 137</w:t>
      </w:r>
      <w:bookmarkStart w:id="23035" w:name="_ETM_Q41_743000"/>
      <w:bookmarkEnd w:id="23035"/>
      <w:r>
        <w:rPr>
          <w:rFonts w:hint="cs"/>
          <w:rtl/>
          <w:lang w:eastAsia="he-IL"/>
        </w:rPr>
        <w:t xml:space="preserve"> – הצבעה כעת. </w:t>
      </w:r>
    </w:p>
    <w:p w:rsidR="005E11B5" w:rsidRPr="00385C5A" w:rsidRDefault="005E11B5" w:rsidP="00FA3361">
      <w:pPr>
        <w:pStyle w:val="af2"/>
        <w:rPr>
          <w:rtl/>
          <w:lang w:eastAsia="he-IL"/>
        </w:rPr>
      </w:pPr>
    </w:p>
    <w:p w:rsidR="005E11B5" w:rsidRDefault="005E11B5" w:rsidP="00FA3361">
      <w:pPr>
        <w:pStyle w:val="af1"/>
        <w:keepNext/>
        <w:rPr>
          <w:rtl/>
          <w:lang w:eastAsia="he-IL"/>
        </w:rPr>
      </w:pPr>
      <w:r>
        <w:rPr>
          <w:rtl/>
          <w:lang w:eastAsia="he-IL"/>
        </w:rPr>
        <w:t>הצבעה מס'</w:t>
      </w:r>
      <w:r>
        <w:rPr>
          <w:rFonts w:hint="cs"/>
          <w:rtl/>
          <w:lang w:eastAsia="he-IL"/>
        </w:rPr>
        <w:t xml:space="preserve"> 8</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5E11B5" w:rsidRDefault="005E11B5" w:rsidP="00FA3361">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5E11B5" w:rsidRDefault="005E11B5" w:rsidP="00FA3361">
      <w:pPr>
        <w:pStyle w:val="--"/>
        <w:keepNext/>
        <w:rPr>
          <w:rtl/>
          <w:lang w:eastAsia="he-IL"/>
        </w:rPr>
      </w:pPr>
      <w:r>
        <w:rPr>
          <w:rtl/>
          <w:lang w:eastAsia="he-IL"/>
        </w:rPr>
        <w:t xml:space="preserve">נמנעים – </w:t>
      </w:r>
      <w:r>
        <w:rPr>
          <w:rFonts w:hint="cs"/>
          <w:rtl/>
          <w:lang w:eastAsia="he-IL"/>
        </w:rPr>
        <w:t>אין</w:t>
      </w:r>
    </w:p>
    <w:p w:rsidR="005E11B5" w:rsidRDefault="005E11B5" w:rsidP="00FA3361">
      <w:pPr>
        <w:pStyle w:val="af2"/>
        <w:rPr>
          <w:rtl/>
          <w:lang w:eastAsia="he-IL"/>
        </w:rPr>
      </w:pPr>
      <w:r>
        <w:rPr>
          <w:rFonts w:hint="cs"/>
          <w:rtl/>
          <w:lang w:eastAsia="he-IL"/>
        </w:rPr>
        <w:t>הסתייגות 137 לא נתקבלה</w:t>
      </w:r>
      <w:r w:rsidR="00DD62A5">
        <w:rPr>
          <w:rFonts w:hint="cs"/>
          <w:rtl/>
          <w:lang w:eastAsia="he-IL"/>
        </w:rPr>
        <w:t>.</w:t>
      </w:r>
    </w:p>
    <w:p w:rsidR="005E11B5" w:rsidRDefault="005E11B5" w:rsidP="00FA3361">
      <w:pPr>
        <w:rPr>
          <w:rtl/>
          <w:lang w:eastAsia="he-IL"/>
        </w:rPr>
      </w:pPr>
    </w:p>
    <w:p w:rsidR="005E11B5" w:rsidRDefault="005E11B5" w:rsidP="00FA3361">
      <w:pPr>
        <w:pStyle w:val="af6"/>
        <w:keepNext/>
        <w:rPr>
          <w:rtl/>
        </w:rPr>
      </w:pPr>
      <w:bookmarkStart w:id="23036" w:name="ET_yor_6423_33"/>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36"/>
    </w:p>
    <w:p w:rsidR="005E11B5" w:rsidRDefault="005E11B5" w:rsidP="00FA3361">
      <w:pPr>
        <w:rPr>
          <w:rtl/>
          <w:lang w:eastAsia="he-IL"/>
        </w:rPr>
      </w:pPr>
    </w:p>
    <w:p w:rsidR="005E11B5" w:rsidRDefault="005E11B5" w:rsidP="00FA3361">
      <w:pPr>
        <w:rPr>
          <w:rtl/>
          <w:lang w:eastAsia="he-IL"/>
        </w:rPr>
      </w:pPr>
      <w:bookmarkStart w:id="23037" w:name="_ETM_Q41_755000"/>
      <w:bookmarkEnd w:id="23037"/>
      <w:r>
        <w:rPr>
          <w:rFonts w:hint="cs"/>
          <w:rtl/>
          <w:lang w:eastAsia="he-IL"/>
        </w:rPr>
        <w:t xml:space="preserve">47 בעד, 55 נגד. ההסתייגות לא </w:t>
      </w:r>
      <w:bookmarkStart w:id="23038" w:name="_ETM_Q41_761000"/>
      <w:bookmarkEnd w:id="23038"/>
      <w:r>
        <w:rPr>
          <w:rFonts w:hint="cs"/>
          <w:rtl/>
          <w:lang w:eastAsia="he-IL"/>
        </w:rPr>
        <w:t xml:space="preserve">התקבלה. </w:t>
      </w:r>
    </w:p>
    <w:p w:rsidR="005E11B5" w:rsidRDefault="005E11B5" w:rsidP="00FA3361">
      <w:pPr>
        <w:rPr>
          <w:rtl/>
          <w:lang w:eastAsia="he-IL"/>
        </w:rPr>
      </w:pPr>
      <w:bookmarkStart w:id="23039" w:name="_ETM_Q41_764951"/>
      <w:bookmarkStart w:id="23040" w:name="_ETM_Q41_765083"/>
      <w:bookmarkEnd w:id="23039"/>
      <w:bookmarkEnd w:id="23040"/>
    </w:p>
    <w:p w:rsidR="005E11B5" w:rsidRDefault="005E11B5" w:rsidP="00FA3361">
      <w:pPr>
        <w:rPr>
          <w:rtl/>
          <w:lang w:eastAsia="he-IL"/>
        </w:rPr>
      </w:pPr>
      <w:bookmarkStart w:id="23041" w:name="_ETM_Q41_765191"/>
      <w:bookmarkStart w:id="23042" w:name="_ETM_Q41_765304"/>
      <w:bookmarkEnd w:id="23041"/>
      <w:bookmarkEnd w:id="23042"/>
      <w:r>
        <w:rPr>
          <w:rFonts w:hint="cs"/>
          <w:rtl/>
          <w:lang w:eastAsia="he-IL"/>
        </w:rPr>
        <w:t xml:space="preserve">וכעת נצביע על </w:t>
      </w:r>
      <w:r w:rsidR="00F2255A">
        <w:rPr>
          <w:rFonts w:hint="cs"/>
          <w:rtl/>
          <w:lang w:eastAsia="he-IL"/>
        </w:rPr>
        <w:t>– – –</w:t>
      </w:r>
      <w:r>
        <w:rPr>
          <w:rFonts w:hint="cs"/>
          <w:rtl/>
          <w:lang w:eastAsia="he-IL"/>
        </w:rPr>
        <w:t xml:space="preserve"> </w:t>
      </w:r>
    </w:p>
    <w:p w:rsidR="005E11B5" w:rsidRDefault="005E11B5" w:rsidP="00FA3361">
      <w:pPr>
        <w:rPr>
          <w:rtl/>
          <w:lang w:eastAsia="he-IL"/>
        </w:rPr>
      </w:pPr>
    </w:p>
    <w:p w:rsidR="005E11B5" w:rsidRDefault="005E11B5" w:rsidP="00FA3361">
      <w:pPr>
        <w:pStyle w:val="af5"/>
        <w:keepNext/>
        <w:rPr>
          <w:rtl/>
        </w:rPr>
      </w:pPr>
      <w:bookmarkStart w:id="23043" w:name="ET_interruption_5300_34"/>
      <w:r w:rsidRPr="0006089A">
        <w:rPr>
          <w:rStyle w:val="TagStyle"/>
          <w:rtl/>
        </w:rPr>
        <w:t xml:space="preserve"> &lt;&lt; קריאה &gt;&gt;</w:t>
      </w:r>
      <w:r w:rsidRPr="006B3093">
        <w:rPr>
          <w:rStyle w:val="TagStyle"/>
          <w:rtl/>
        </w:rPr>
        <w:t xml:space="preserve"> </w:t>
      </w:r>
      <w:r>
        <w:rPr>
          <w:rtl/>
        </w:rPr>
        <w:t>מירב בן ארי (יש עתיד):</w:t>
      </w:r>
      <w:r w:rsidRPr="006B3093">
        <w:rPr>
          <w:rStyle w:val="TagStyle"/>
          <w:rtl/>
        </w:rPr>
        <w:t xml:space="preserve"> </w:t>
      </w:r>
      <w:r w:rsidRPr="0006089A">
        <w:rPr>
          <w:rStyle w:val="TagStyle"/>
          <w:rtl/>
        </w:rPr>
        <w:t>&lt;&lt; קריאה &gt;&gt;</w:t>
      </w:r>
      <w:r>
        <w:rPr>
          <w:rtl/>
        </w:rPr>
        <w:t xml:space="preserve"> </w:t>
      </w:r>
      <w:bookmarkEnd w:id="23043"/>
    </w:p>
    <w:p w:rsidR="005E11B5" w:rsidRDefault="005E11B5" w:rsidP="00FA3361">
      <w:pPr>
        <w:rPr>
          <w:rtl/>
          <w:lang w:eastAsia="he-IL"/>
        </w:rPr>
      </w:pPr>
    </w:p>
    <w:p w:rsidR="005E11B5" w:rsidRDefault="005E11B5" w:rsidP="00FA3361">
      <w:pPr>
        <w:rPr>
          <w:rtl/>
          <w:lang w:eastAsia="he-IL"/>
        </w:rPr>
      </w:pPr>
      <w:bookmarkStart w:id="23044" w:name="_ETM_Q41_763000"/>
      <w:bookmarkEnd w:id="23044"/>
      <w:r>
        <w:rPr>
          <w:rFonts w:hint="cs"/>
          <w:rtl/>
          <w:lang w:eastAsia="he-IL"/>
        </w:rPr>
        <w:t>138.</w:t>
      </w:r>
    </w:p>
    <w:p w:rsidR="005E11B5" w:rsidRDefault="005E11B5" w:rsidP="00FA3361">
      <w:pPr>
        <w:rPr>
          <w:rtl/>
          <w:lang w:eastAsia="he-IL"/>
        </w:rPr>
      </w:pPr>
      <w:bookmarkStart w:id="23045" w:name="_ETM_Q41_770000"/>
      <w:bookmarkEnd w:id="23045"/>
    </w:p>
    <w:p w:rsidR="005E11B5" w:rsidRDefault="005E11B5" w:rsidP="00FA3361">
      <w:pPr>
        <w:pStyle w:val="af6"/>
        <w:keepNext/>
        <w:rPr>
          <w:rtl/>
        </w:rPr>
      </w:pPr>
      <w:bookmarkStart w:id="23046" w:name="ET_yor_6423_35"/>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46"/>
    </w:p>
    <w:p w:rsidR="005E11B5" w:rsidRDefault="005E11B5" w:rsidP="00FA3361">
      <w:pPr>
        <w:rPr>
          <w:rtl/>
          <w:lang w:eastAsia="he-IL"/>
        </w:rPr>
      </w:pPr>
    </w:p>
    <w:p w:rsidR="005E11B5" w:rsidRPr="006B3093" w:rsidRDefault="005E11B5" w:rsidP="00FA3361">
      <w:pPr>
        <w:rPr>
          <w:rtl/>
          <w:lang w:eastAsia="he-IL"/>
        </w:rPr>
      </w:pPr>
      <w:bookmarkStart w:id="23047" w:name="_ETM_Q41_762000"/>
      <w:bookmarkEnd w:id="23047"/>
      <w:r>
        <w:rPr>
          <w:rFonts w:hint="cs"/>
          <w:rtl/>
          <w:lang w:eastAsia="he-IL"/>
        </w:rPr>
        <w:t xml:space="preserve">הסתייגות 138 </w:t>
      </w:r>
      <w:bookmarkStart w:id="23048" w:name="_ETM_Q41_773111"/>
      <w:bookmarkEnd w:id="23048"/>
      <w:r>
        <w:rPr>
          <w:rFonts w:hint="cs"/>
          <w:rtl/>
          <w:lang w:eastAsia="he-IL"/>
        </w:rPr>
        <w:t xml:space="preserve">– הצבעה כעת. </w:t>
      </w:r>
    </w:p>
    <w:p w:rsidR="005E11B5" w:rsidRDefault="005E11B5" w:rsidP="00FA3361">
      <w:pPr>
        <w:rPr>
          <w:rtl/>
          <w:lang w:eastAsia="he-IL"/>
        </w:rPr>
      </w:pPr>
    </w:p>
    <w:p w:rsidR="005E11B5" w:rsidRDefault="005E11B5" w:rsidP="00FA3361">
      <w:pPr>
        <w:pStyle w:val="af1"/>
        <w:keepNext/>
        <w:rPr>
          <w:rtl/>
          <w:lang w:eastAsia="he-IL"/>
        </w:rPr>
      </w:pPr>
      <w:r>
        <w:rPr>
          <w:rtl/>
          <w:lang w:eastAsia="he-IL"/>
        </w:rPr>
        <w:t>הצבעה מס'</w:t>
      </w:r>
      <w:r>
        <w:rPr>
          <w:rFonts w:hint="cs"/>
          <w:rtl/>
          <w:lang w:eastAsia="he-IL"/>
        </w:rPr>
        <w:t xml:space="preserve"> 9</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47</w:t>
      </w:r>
    </w:p>
    <w:p w:rsidR="005E11B5" w:rsidRDefault="005E11B5" w:rsidP="00FA3361">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5E11B5" w:rsidRDefault="005E11B5" w:rsidP="00FA3361">
      <w:pPr>
        <w:pStyle w:val="--"/>
        <w:keepNext/>
        <w:rPr>
          <w:rtl/>
          <w:lang w:eastAsia="he-IL"/>
        </w:rPr>
      </w:pPr>
      <w:r>
        <w:rPr>
          <w:rtl/>
          <w:lang w:eastAsia="he-IL"/>
        </w:rPr>
        <w:t xml:space="preserve">נמנעים – </w:t>
      </w:r>
      <w:r>
        <w:rPr>
          <w:rFonts w:hint="cs"/>
          <w:rtl/>
          <w:lang w:eastAsia="he-IL"/>
        </w:rPr>
        <w:t>אין</w:t>
      </w:r>
      <w:bookmarkStart w:id="23049" w:name="_ETM_Q41_776000"/>
      <w:bookmarkEnd w:id="23049"/>
    </w:p>
    <w:p w:rsidR="005E11B5" w:rsidRDefault="005E11B5" w:rsidP="00FA3361">
      <w:pPr>
        <w:pStyle w:val="--"/>
        <w:keepNext/>
        <w:rPr>
          <w:rtl/>
          <w:lang w:eastAsia="he-IL"/>
        </w:rPr>
      </w:pPr>
      <w:r>
        <w:rPr>
          <w:rFonts w:hint="cs"/>
          <w:rtl/>
          <w:lang w:eastAsia="he-IL"/>
        </w:rPr>
        <w:t>הסתייגות 138 לא נתקבלה</w:t>
      </w:r>
      <w:r w:rsidR="00DD62A5">
        <w:rPr>
          <w:rFonts w:hint="cs"/>
          <w:rtl/>
          <w:lang w:eastAsia="he-IL"/>
        </w:rPr>
        <w:t>.</w:t>
      </w:r>
    </w:p>
    <w:p w:rsidR="005E11B5" w:rsidRDefault="005E11B5" w:rsidP="00FA3361">
      <w:pPr>
        <w:rPr>
          <w:rtl/>
          <w:lang w:eastAsia="he-IL"/>
        </w:rPr>
      </w:pPr>
      <w:bookmarkStart w:id="23050" w:name="_ETM_Q41_778000"/>
      <w:bookmarkEnd w:id="23050"/>
    </w:p>
    <w:p w:rsidR="005E11B5" w:rsidRDefault="005E11B5" w:rsidP="00FA3361">
      <w:pPr>
        <w:pStyle w:val="af6"/>
        <w:keepNext/>
        <w:rPr>
          <w:rtl/>
        </w:rPr>
      </w:pPr>
      <w:bookmarkStart w:id="23051" w:name="ET_yor_6423_36"/>
      <w:r w:rsidRPr="0006089A">
        <w:rPr>
          <w:rStyle w:val="TagStyle"/>
          <w:rtl/>
        </w:rPr>
        <w:t xml:space="preserve"> &lt;&lt; יור &gt;&gt;</w:t>
      </w:r>
      <w:r w:rsidRPr="006B3093">
        <w:rPr>
          <w:rStyle w:val="TagStyle"/>
          <w:rtl/>
        </w:rPr>
        <w:t xml:space="preserve"> </w:t>
      </w:r>
      <w:r>
        <w:rPr>
          <w:rtl/>
        </w:rPr>
        <w:t>היו"ר אמיר אוחנה:</w:t>
      </w:r>
      <w:r w:rsidRPr="006B3093">
        <w:rPr>
          <w:rStyle w:val="TagStyle"/>
          <w:rtl/>
        </w:rPr>
        <w:t xml:space="preserve"> </w:t>
      </w:r>
      <w:r w:rsidRPr="0006089A">
        <w:rPr>
          <w:rStyle w:val="TagStyle"/>
          <w:rtl/>
        </w:rPr>
        <w:t>&lt;&lt; יור &gt;&gt;</w:t>
      </w:r>
      <w:r>
        <w:rPr>
          <w:rtl/>
        </w:rPr>
        <w:t xml:space="preserve"> </w:t>
      </w:r>
      <w:bookmarkEnd w:id="23051"/>
    </w:p>
    <w:p w:rsidR="005E11B5" w:rsidRDefault="005E11B5" w:rsidP="00FA3361">
      <w:pPr>
        <w:rPr>
          <w:rtl/>
          <w:lang w:eastAsia="he-IL"/>
        </w:rPr>
      </w:pPr>
    </w:p>
    <w:p w:rsidR="005E11B5" w:rsidRDefault="005E11B5" w:rsidP="00FA3361">
      <w:pPr>
        <w:rPr>
          <w:rtl/>
          <w:lang w:eastAsia="he-IL"/>
        </w:rPr>
      </w:pPr>
      <w:bookmarkStart w:id="23052" w:name="_ETM_Q41_779000"/>
      <w:bookmarkEnd w:id="23052"/>
      <w:r>
        <w:rPr>
          <w:rFonts w:hint="cs"/>
          <w:rtl/>
          <w:lang w:eastAsia="he-IL"/>
        </w:rPr>
        <w:t xml:space="preserve">47 בעד, 55 נגד. ההסתייגות לא התקבלה. </w:t>
      </w:r>
    </w:p>
    <w:p w:rsidR="005E11B5" w:rsidRDefault="005E11B5" w:rsidP="00FA3361">
      <w:pPr>
        <w:rPr>
          <w:rtl/>
          <w:lang w:eastAsia="he-IL"/>
        </w:rPr>
      </w:pPr>
      <w:bookmarkStart w:id="23053" w:name="_ETM_Q41_785831"/>
      <w:bookmarkStart w:id="23054" w:name="_ETM_Q41_785927"/>
      <w:bookmarkEnd w:id="23053"/>
      <w:bookmarkEnd w:id="23054"/>
    </w:p>
    <w:p w:rsidR="005E11B5" w:rsidRPr="006B3093" w:rsidRDefault="005E11B5" w:rsidP="00FA3361">
      <w:pPr>
        <w:rPr>
          <w:rtl/>
          <w:lang w:eastAsia="he-IL"/>
        </w:rPr>
      </w:pPr>
      <w:bookmarkStart w:id="23055" w:name="_ETM_Q41_785961"/>
      <w:bookmarkStart w:id="23056" w:name="_ETM_Q41_786059"/>
      <w:bookmarkEnd w:id="23055"/>
      <w:bookmarkEnd w:id="23056"/>
      <w:r>
        <w:rPr>
          <w:rFonts w:hint="cs"/>
          <w:rtl/>
          <w:lang w:eastAsia="he-IL"/>
        </w:rPr>
        <w:t xml:space="preserve">וכעת? </w:t>
      </w:r>
    </w:p>
    <w:p w:rsidR="005E11B5" w:rsidRDefault="005E11B5" w:rsidP="00FA3361">
      <w:pPr>
        <w:rPr>
          <w:rtl/>
          <w:lang w:eastAsia="he-IL"/>
        </w:rPr>
      </w:pPr>
    </w:p>
    <w:p w:rsidR="005E11B5" w:rsidRDefault="005E11B5" w:rsidP="00FA3361">
      <w:pPr>
        <w:pStyle w:val="af5"/>
        <w:keepNext/>
        <w:rPr>
          <w:rtl/>
        </w:rPr>
      </w:pPr>
      <w:bookmarkStart w:id="23057" w:name="ET_interruption_5300_37"/>
      <w:r w:rsidRPr="0006089A">
        <w:rPr>
          <w:rStyle w:val="TagStyle"/>
          <w:rtl/>
        </w:rPr>
        <w:t xml:space="preserve"> &lt;&lt; קריאה &gt;&gt;</w:t>
      </w:r>
      <w:r w:rsidRPr="006B3093">
        <w:rPr>
          <w:rStyle w:val="TagStyle"/>
          <w:rtl/>
        </w:rPr>
        <w:t xml:space="preserve"> </w:t>
      </w:r>
      <w:r>
        <w:rPr>
          <w:rtl/>
        </w:rPr>
        <w:t>מירב בן ארי (יש עתיד):</w:t>
      </w:r>
      <w:r w:rsidRPr="006B3093">
        <w:rPr>
          <w:rStyle w:val="TagStyle"/>
          <w:rtl/>
        </w:rPr>
        <w:t xml:space="preserve"> </w:t>
      </w:r>
      <w:r w:rsidRPr="0006089A">
        <w:rPr>
          <w:rStyle w:val="TagStyle"/>
          <w:rtl/>
        </w:rPr>
        <w:t>&lt;&lt; קריאה &gt;&gt;</w:t>
      </w:r>
      <w:r>
        <w:rPr>
          <w:rtl/>
        </w:rPr>
        <w:t xml:space="preserve"> </w:t>
      </w:r>
      <w:bookmarkEnd w:id="23057"/>
    </w:p>
    <w:p w:rsidR="005E11B5" w:rsidRDefault="005E11B5" w:rsidP="00FA3361">
      <w:pPr>
        <w:rPr>
          <w:rtl/>
          <w:lang w:eastAsia="he-IL"/>
        </w:rPr>
      </w:pPr>
    </w:p>
    <w:p w:rsidR="005E11B5" w:rsidRDefault="005E11B5" w:rsidP="00FA3361">
      <w:pPr>
        <w:rPr>
          <w:rtl/>
          <w:lang w:eastAsia="he-IL"/>
        </w:rPr>
      </w:pPr>
      <w:bookmarkStart w:id="23058" w:name="_ETM_Q41_788000"/>
      <w:bookmarkEnd w:id="23058"/>
      <w:r>
        <w:rPr>
          <w:rFonts w:hint="cs"/>
          <w:rtl/>
          <w:lang w:eastAsia="he-IL"/>
        </w:rPr>
        <w:t xml:space="preserve">139. </w:t>
      </w:r>
    </w:p>
    <w:p w:rsidR="005E11B5" w:rsidRDefault="005E11B5" w:rsidP="00FA3361">
      <w:pPr>
        <w:rPr>
          <w:rtl/>
          <w:lang w:eastAsia="he-IL"/>
        </w:rPr>
      </w:pPr>
      <w:bookmarkStart w:id="23059" w:name="_ETM_Q41_790000"/>
      <w:bookmarkEnd w:id="23059"/>
    </w:p>
    <w:p w:rsidR="005E11B5" w:rsidRDefault="005E11B5" w:rsidP="00FA3361">
      <w:pPr>
        <w:pStyle w:val="af6"/>
        <w:keepNext/>
        <w:rPr>
          <w:rtl/>
        </w:rPr>
      </w:pPr>
      <w:r w:rsidRPr="000C72B5">
        <w:rPr>
          <w:rStyle w:val="TagStyle"/>
          <w:rtl/>
        </w:rPr>
        <w:t xml:space="preserve">&lt;&lt;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lang w:eastAsia="he-IL"/>
        </w:rPr>
      </w:pPr>
    </w:p>
    <w:p w:rsidR="005E11B5" w:rsidRDefault="005E11B5" w:rsidP="00FA3361">
      <w:pPr>
        <w:rPr>
          <w:rtl/>
        </w:rPr>
      </w:pPr>
      <w:bookmarkStart w:id="23060" w:name="TOR_Q42"/>
      <w:bookmarkEnd w:id="23060"/>
      <w:r>
        <w:rPr>
          <w:rFonts w:hint="cs"/>
          <w:rtl/>
        </w:rPr>
        <w:t>וכעת?</w:t>
      </w:r>
    </w:p>
    <w:p w:rsidR="005E11B5" w:rsidRDefault="005E11B5" w:rsidP="00FA3361">
      <w:pPr>
        <w:rPr>
          <w:rtl/>
        </w:rPr>
      </w:pPr>
    </w:p>
    <w:p w:rsidR="005E11B5" w:rsidRDefault="005E11B5" w:rsidP="00FA3361">
      <w:pPr>
        <w:pStyle w:val="af5"/>
        <w:keepNext/>
        <w:rPr>
          <w:rtl/>
        </w:rPr>
      </w:pPr>
      <w:bookmarkStart w:id="23061" w:name="ET_interruption_5300_10"/>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061"/>
    </w:p>
    <w:p w:rsidR="005E11B5" w:rsidRDefault="005E11B5" w:rsidP="00FA3361">
      <w:pPr>
        <w:rPr>
          <w:rtl/>
        </w:rPr>
      </w:pPr>
    </w:p>
    <w:p w:rsidR="005E11B5" w:rsidRDefault="005E11B5" w:rsidP="00FA3361">
      <w:pPr>
        <w:rPr>
          <w:rtl/>
        </w:rPr>
      </w:pPr>
      <w:r>
        <w:rPr>
          <w:rFonts w:hint="cs"/>
          <w:rtl/>
        </w:rPr>
        <w:t>139.</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הסתייגות 139.</w:t>
      </w:r>
    </w:p>
    <w:p w:rsidR="005E11B5" w:rsidRPr="000C72B5" w:rsidRDefault="005E11B5" w:rsidP="00FA3361">
      <w:pPr>
        <w:rPr>
          <w:rtl/>
        </w:rPr>
      </w:pPr>
      <w:bookmarkStart w:id="23062" w:name="_ETM_Q42_191105"/>
      <w:bookmarkStart w:id="23063" w:name="_ETM_Q42_191234"/>
      <w:bookmarkEnd w:id="23062"/>
      <w:bookmarkEnd w:id="23063"/>
    </w:p>
    <w:p w:rsidR="005E11B5" w:rsidRDefault="005E11B5" w:rsidP="00FA3361">
      <w:pPr>
        <w:pStyle w:val="af1"/>
        <w:keepNext/>
        <w:rPr>
          <w:rtl/>
        </w:rPr>
      </w:pPr>
      <w:r>
        <w:rPr>
          <w:rtl/>
        </w:rPr>
        <w:t>הצבעה מס'</w:t>
      </w:r>
      <w:r>
        <w:rPr>
          <w:rFonts w:hint="cs"/>
          <w:rtl/>
        </w:rPr>
        <w:t xml:space="preserve"> 10</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139 לא נתקבלה.</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47 בעד, 55 נגד. גם הסתייגות זו לא </w:t>
      </w:r>
      <w:bookmarkStart w:id="23064" w:name="_ETM_Q42_209084"/>
      <w:bookmarkEnd w:id="23064"/>
      <w:r>
        <w:rPr>
          <w:rFonts w:hint="cs"/>
          <w:rtl/>
        </w:rPr>
        <w:t>התקבלה.</w:t>
      </w:r>
    </w:p>
    <w:p w:rsidR="005E11B5" w:rsidRDefault="005E11B5" w:rsidP="00FA3361">
      <w:pPr>
        <w:rPr>
          <w:rtl/>
        </w:rPr>
      </w:pPr>
      <w:bookmarkStart w:id="23065" w:name="_ETM_Q42_200364"/>
      <w:bookmarkStart w:id="23066" w:name="_ETM_Q42_200460"/>
      <w:bookmarkEnd w:id="23065"/>
      <w:bookmarkEnd w:id="23066"/>
    </w:p>
    <w:p w:rsidR="005E11B5" w:rsidRDefault="005E11B5" w:rsidP="00FA3361">
      <w:pPr>
        <w:rPr>
          <w:rtl/>
        </w:rPr>
      </w:pPr>
      <w:bookmarkStart w:id="23067" w:name="_ETM_Q42_199628"/>
      <w:bookmarkStart w:id="23068" w:name="_ETM_Q42_199718"/>
      <w:bookmarkEnd w:id="23067"/>
      <w:bookmarkEnd w:id="23068"/>
      <w:r>
        <w:rPr>
          <w:rFonts w:hint="cs"/>
          <w:rtl/>
        </w:rPr>
        <w:t>וכעת?</w:t>
      </w:r>
    </w:p>
    <w:p w:rsidR="005E11B5" w:rsidRDefault="005E11B5" w:rsidP="00FA3361">
      <w:pPr>
        <w:rPr>
          <w:rtl/>
        </w:rPr>
      </w:pPr>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140.</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DD62A5">
      <w:pPr>
        <w:rPr>
          <w:rtl/>
        </w:rPr>
      </w:pPr>
      <w:r>
        <w:rPr>
          <w:rFonts w:hint="cs"/>
          <w:rtl/>
        </w:rPr>
        <w:t>הסתייגות 140 – הצבעה. הסתייגות 140,</w:t>
      </w:r>
      <w:bookmarkStart w:id="23069" w:name="_ETM_Q42_217491"/>
      <w:bookmarkEnd w:id="23069"/>
      <w:r>
        <w:rPr>
          <w:rFonts w:hint="cs"/>
          <w:rtl/>
        </w:rPr>
        <w:t xml:space="preserve"> עמ</w:t>
      </w:r>
      <w:r w:rsidR="00DD62A5">
        <w:rPr>
          <w:rFonts w:hint="cs"/>
          <w:rtl/>
        </w:rPr>
        <w:t>'</w:t>
      </w:r>
      <w:r>
        <w:rPr>
          <w:rFonts w:hint="cs"/>
          <w:rtl/>
        </w:rPr>
        <w:t xml:space="preserve"> 26, לעוקבים.</w:t>
      </w:r>
      <w:bookmarkStart w:id="23070" w:name="_ETM_Q42_214282"/>
      <w:bookmarkEnd w:id="23070"/>
    </w:p>
    <w:p w:rsidR="005E11B5" w:rsidRPr="000C72B5" w:rsidRDefault="005E11B5" w:rsidP="00FA3361">
      <w:pPr>
        <w:rPr>
          <w:rtl/>
        </w:rPr>
      </w:pPr>
      <w:bookmarkStart w:id="23071" w:name="_ETM_Q42_209862"/>
      <w:bookmarkEnd w:id="23071"/>
    </w:p>
    <w:p w:rsidR="005E11B5" w:rsidRDefault="005E11B5" w:rsidP="00FA3361">
      <w:pPr>
        <w:pStyle w:val="af1"/>
        <w:keepNext/>
        <w:rPr>
          <w:rtl/>
        </w:rPr>
      </w:pPr>
      <w:r>
        <w:rPr>
          <w:rtl/>
        </w:rPr>
        <w:t>הצבעה מס'</w:t>
      </w:r>
      <w:r>
        <w:rPr>
          <w:rFonts w:hint="cs"/>
          <w:rtl/>
        </w:rPr>
        <w:t xml:space="preserve"> 11</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45</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140 לא נתקבלה</w:t>
      </w:r>
      <w:r w:rsidR="00DD62A5">
        <w:rPr>
          <w:rFonts w:hint="cs"/>
          <w:rtl/>
        </w:rPr>
        <w:t>.</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45 בעד, 55 נגד. ההסתייגות לא </w:t>
      </w:r>
      <w:bookmarkStart w:id="23072" w:name="_ETM_Q42_233357"/>
      <w:bookmarkEnd w:id="23072"/>
      <w:r>
        <w:rPr>
          <w:rFonts w:hint="cs"/>
          <w:rtl/>
        </w:rPr>
        <w:t>התקבלה.</w:t>
      </w:r>
      <w:bookmarkStart w:id="23073" w:name="_ETM_Q42_230691"/>
      <w:bookmarkEnd w:id="23073"/>
    </w:p>
    <w:p w:rsidR="005E11B5" w:rsidRDefault="005E11B5" w:rsidP="00FA3361">
      <w:pPr>
        <w:rPr>
          <w:rtl/>
        </w:rPr>
      </w:pPr>
    </w:p>
    <w:p w:rsidR="005E11B5" w:rsidRDefault="005E11B5" w:rsidP="00FA3361">
      <w:pPr>
        <w:rPr>
          <w:rtl/>
        </w:rPr>
      </w:pPr>
      <w:r>
        <w:rPr>
          <w:rFonts w:hint="cs"/>
          <w:rtl/>
        </w:rPr>
        <w:t>וכעת?</w:t>
      </w:r>
    </w:p>
    <w:p w:rsidR="005E11B5" w:rsidRDefault="005E11B5" w:rsidP="00FA3361">
      <w:pPr>
        <w:rPr>
          <w:rtl/>
        </w:rPr>
      </w:pPr>
      <w:bookmarkStart w:id="23074" w:name="_ETM_Q42_227295"/>
      <w:bookmarkStart w:id="23075" w:name="_ETM_Q42_227461"/>
      <w:bookmarkEnd w:id="23074"/>
      <w:bookmarkEnd w:id="23075"/>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146.</w:t>
      </w:r>
    </w:p>
    <w:p w:rsidR="005E11B5" w:rsidRPr="000C72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הסתייגות 146 – הצבעה כעת.</w:t>
      </w:r>
    </w:p>
    <w:p w:rsidR="005E11B5" w:rsidRPr="000C72B5" w:rsidRDefault="005E11B5" w:rsidP="00FA3361">
      <w:pPr>
        <w:rPr>
          <w:rtl/>
        </w:rPr>
      </w:pPr>
      <w:bookmarkStart w:id="23076" w:name="_ETM_Q42_238755"/>
      <w:bookmarkStart w:id="23077" w:name="_ETM_Q42_238871"/>
      <w:bookmarkEnd w:id="23076"/>
      <w:bookmarkEnd w:id="23077"/>
    </w:p>
    <w:p w:rsidR="005E11B5" w:rsidRDefault="005E11B5" w:rsidP="00FA3361">
      <w:pPr>
        <w:pStyle w:val="af1"/>
        <w:keepNext/>
        <w:rPr>
          <w:rtl/>
        </w:rPr>
      </w:pPr>
      <w:r>
        <w:rPr>
          <w:rtl/>
        </w:rPr>
        <w:t>הצבעה מס'</w:t>
      </w:r>
      <w:r>
        <w:rPr>
          <w:rFonts w:hint="cs"/>
          <w:rtl/>
        </w:rPr>
        <w:t xml:space="preserve"> 12</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bookmarkStart w:id="23078" w:name="_ETM_Q42_250553"/>
      <w:bookmarkEnd w:id="23078"/>
    </w:p>
    <w:p w:rsidR="005E11B5" w:rsidRDefault="005E11B5" w:rsidP="00FA3361">
      <w:pPr>
        <w:pStyle w:val="af2"/>
        <w:rPr>
          <w:rtl/>
        </w:rPr>
      </w:pPr>
      <w:r>
        <w:rPr>
          <w:rFonts w:hint="cs"/>
          <w:rtl/>
        </w:rPr>
        <w:t>הסתייגות 146 לא נתקבלה.</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47 בעד, 55 נגד. ההסתייגות לא </w:t>
      </w:r>
      <w:bookmarkStart w:id="23079" w:name="_ETM_Q42_254515"/>
      <w:bookmarkEnd w:id="23079"/>
      <w:r>
        <w:rPr>
          <w:rFonts w:hint="cs"/>
          <w:rtl/>
        </w:rPr>
        <w:t xml:space="preserve">התקבלה. </w:t>
      </w:r>
    </w:p>
    <w:p w:rsidR="005E11B5" w:rsidRDefault="005E11B5" w:rsidP="00FA3361">
      <w:pPr>
        <w:rPr>
          <w:rtl/>
        </w:rPr>
      </w:pPr>
      <w:bookmarkStart w:id="23080" w:name="_ETM_Q42_255691"/>
      <w:bookmarkStart w:id="23081" w:name="_ETM_Q42_255788"/>
      <w:bookmarkEnd w:id="23080"/>
      <w:bookmarkEnd w:id="23081"/>
    </w:p>
    <w:p w:rsidR="005E11B5" w:rsidRPr="000C72B5" w:rsidRDefault="005E11B5" w:rsidP="00FA3361">
      <w:pPr>
        <w:rPr>
          <w:rtl/>
        </w:rPr>
      </w:pPr>
      <w:bookmarkStart w:id="23082" w:name="_ETM_Q42_255836"/>
      <w:bookmarkStart w:id="23083" w:name="_ETM_Q42_255917"/>
      <w:bookmarkEnd w:id="23082"/>
      <w:bookmarkEnd w:id="23083"/>
      <w:r>
        <w:rPr>
          <w:rFonts w:hint="cs"/>
          <w:rtl/>
        </w:rPr>
        <w:t>וכעת?</w:t>
      </w:r>
    </w:p>
    <w:p w:rsidR="005E11B5" w:rsidRDefault="005E11B5" w:rsidP="00FA3361">
      <w:pPr>
        <w:rPr>
          <w:rtl/>
        </w:rPr>
      </w:pPr>
    </w:p>
    <w:p w:rsidR="005E11B5" w:rsidRDefault="005E11B5" w:rsidP="00FA3361">
      <w:pPr>
        <w:pStyle w:val="af5"/>
        <w:keepNext/>
        <w:rPr>
          <w:rtl/>
        </w:rPr>
      </w:pPr>
      <w:bookmarkStart w:id="23084" w:name="ET_interruption_5300_16"/>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084"/>
    </w:p>
    <w:p w:rsidR="005E11B5" w:rsidRDefault="005E11B5" w:rsidP="00FA3361">
      <w:pPr>
        <w:rPr>
          <w:rtl/>
        </w:rPr>
      </w:pPr>
    </w:p>
    <w:p w:rsidR="005E11B5" w:rsidRDefault="005E11B5" w:rsidP="00FA3361">
      <w:pPr>
        <w:rPr>
          <w:rtl/>
        </w:rPr>
      </w:pPr>
      <w:r>
        <w:rPr>
          <w:rFonts w:hint="cs"/>
          <w:rtl/>
        </w:rPr>
        <w:t>152.</w:t>
      </w:r>
    </w:p>
    <w:p w:rsidR="005E11B5" w:rsidRDefault="005E11B5" w:rsidP="00FA3361">
      <w:pPr>
        <w:rPr>
          <w:rtl/>
        </w:rPr>
      </w:pPr>
      <w:bookmarkStart w:id="23085" w:name="_ETM_Q42_253117"/>
      <w:bookmarkStart w:id="23086" w:name="_ETM_Q42_253269"/>
      <w:bookmarkEnd w:id="23085"/>
      <w:bookmarkEnd w:id="23086"/>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הסתייגות 152 – הצבעה כעת.</w:t>
      </w:r>
    </w:p>
    <w:p w:rsidR="005E11B5" w:rsidRPr="000C72B5" w:rsidRDefault="005E11B5" w:rsidP="00FA3361">
      <w:pPr>
        <w:rPr>
          <w:rtl/>
        </w:rPr>
      </w:pPr>
      <w:bookmarkStart w:id="23087" w:name="_ETM_Q42_271355"/>
      <w:bookmarkStart w:id="23088" w:name="_ETM_Q42_271461"/>
      <w:bookmarkEnd w:id="23087"/>
      <w:bookmarkEnd w:id="23088"/>
    </w:p>
    <w:p w:rsidR="005E11B5" w:rsidRDefault="005E11B5" w:rsidP="00FA3361">
      <w:pPr>
        <w:pStyle w:val="af1"/>
        <w:keepNext/>
        <w:rPr>
          <w:rtl/>
        </w:rPr>
      </w:pPr>
      <w:r>
        <w:rPr>
          <w:rtl/>
        </w:rPr>
        <w:t>הצבעה מס'</w:t>
      </w:r>
      <w:r>
        <w:rPr>
          <w:rFonts w:hint="cs"/>
          <w:rtl/>
        </w:rPr>
        <w:t xml:space="preserve"> 13</w:t>
      </w:r>
    </w:p>
    <w:p w:rsidR="005E11B5" w:rsidRDefault="005E11B5" w:rsidP="00FA3361">
      <w:pPr>
        <w:pStyle w:val="--"/>
        <w:keepNext/>
        <w:rPr>
          <w:rtl/>
        </w:rPr>
      </w:pPr>
    </w:p>
    <w:p w:rsidR="005E11B5" w:rsidRDefault="005E11B5" w:rsidP="00FA3361">
      <w:pPr>
        <w:pStyle w:val="--"/>
        <w:keepNext/>
        <w:rPr>
          <w:rtl/>
        </w:rPr>
      </w:pPr>
      <w:r>
        <w:rPr>
          <w:rtl/>
        </w:rPr>
        <w:t>בעד</w:t>
      </w:r>
      <w:r>
        <w:rPr>
          <w:rFonts w:hint="cs"/>
          <w:rtl/>
        </w:rPr>
        <w:t xml:space="preserve"> ההסתייגות</w:t>
      </w:r>
      <w:r>
        <w:rPr>
          <w:rtl/>
        </w:rPr>
        <w:t xml:space="preserve"> –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152 לא נתקבלה.</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46 בעד, 55 נגד. אני קובע כי ההסתייגות לא התקבלה.</w:t>
      </w:r>
    </w:p>
    <w:p w:rsidR="005E11B5" w:rsidRDefault="005E11B5" w:rsidP="00FA3361">
      <w:pPr>
        <w:rPr>
          <w:rtl/>
        </w:rPr>
      </w:pPr>
    </w:p>
    <w:p w:rsidR="005E11B5" w:rsidRDefault="005E11B5" w:rsidP="00FA3361">
      <w:pPr>
        <w:rPr>
          <w:rtl/>
        </w:rPr>
      </w:pPr>
      <w:r>
        <w:rPr>
          <w:rFonts w:hint="cs"/>
          <w:rtl/>
        </w:rPr>
        <w:t>וכעת?</w:t>
      </w:r>
      <w:bookmarkStart w:id="23089" w:name="_ETM_Q42_275462"/>
      <w:bookmarkEnd w:id="23089"/>
    </w:p>
    <w:p w:rsidR="005E11B5" w:rsidRDefault="005E11B5" w:rsidP="00FA3361">
      <w:pPr>
        <w:rPr>
          <w:rtl/>
        </w:rPr>
      </w:pPr>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153.</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הסתייגות 153 – הצבעה כעת.</w:t>
      </w:r>
    </w:p>
    <w:p w:rsidR="005E11B5" w:rsidRPr="000C72B5" w:rsidRDefault="005E11B5" w:rsidP="00FA3361">
      <w:pPr>
        <w:rPr>
          <w:rtl/>
        </w:rPr>
      </w:pPr>
      <w:bookmarkStart w:id="23090" w:name="_ETM_Q42_289063"/>
      <w:bookmarkStart w:id="23091" w:name="_ETM_Q42_289168"/>
      <w:bookmarkEnd w:id="23090"/>
      <w:bookmarkEnd w:id="23091"/>
    </w:p>
    <w:p w:rsidR="005E11B5" w:rsidRDefault="005E11B5" w:rsidP="00FA3361">
      <w:pPr>
        <w:pStyle w:val="af1"/>
        <w:keepNext/>
        <w:rPr>
          <w:rtl/>
        </w:rPr>
      </w:pPr>
      <w:r>
        <w:rPr>
          <w:rtl/>
        </w:rPr>
        <w:t>הצבעה מס'</w:t>
      </w:r>
      <w:r>
        <w:rPr>
          <w:rFonts w:hint="cs"/>
          <w:rtl/>
        </w:rPr>
        <w:t xml:space="preserve"> 14</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153 לא נתקבלה</w:t>
      </w:r>
      <w:r w:rsidR="00DD62A5">
        <w:rPr>
          <w:rFonts w:hint="cs"/>
          <w:rtl/>
        </w:rPr>
        <w:t>.</w:t>
      </w:r>
    </w:p>
    <w:p w:rsidR="005E11B5" w:rsidRDefault="005E11B5" w:rsidP="00FA3361">
      <w:pPr>
        <w:rPr>
          <w:rtl/>
        </w:rPr>
      </w:pPr>
    </w:p>
    <w:p w:rsidR="005E11B5" w:rsidRDefault="005E11B5" w:rsidP="00FA3361">
      <w:pPr>
        <w:pStyle w:val="af6"/>
        <w:keepNext/>
        <w:rPr>
          <w:rtl/>
        </w:rPr>
      </w:pPr>
      <w:bookmarkStart w:id="23092" w:name="ET_yor_6423_7"/>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092"/>
    </w:p>
    <w:p w:rsidR="005E11B5" w:rsidRDefault="005E11B5" w:rsidP="00FA3361">
      <w:pPr>
        <w:rPr>
          <w:rtl/>
        </w:rPr>
      </w:pPr>
    </w:p>
    <w:p w:rsidR="005E11B5" w:rsidRPr="000C72B5" w:rsidRDefault="005E11B5" w:rsidP="00FA3361">
      <w:pPr>
        <w:rPr>
          <w:rtl/>
        </w:rPr>
      </w:pPr>
      <w:r>
        <w:rPr>
          <w:rFonts w:hint="cs"/>
          <w:rtl/>
        </w:rPr>
        <w:t xml:space="preserve">46 </w:t>
      </w:r>
      <w:bookmarkStart w:id="23093" w:name="_ETM_Q42_293775"/>
      <w:bookmarkEnd w:id="23093"/>
      <w:r>
        <w:rPr>
          <w:rFonts w:hint="cs"/>
          <w:rtl/>
        </w:rPr>
        <w:t>בעד, 55 נגד. גם הסתייגות זו לא התקבלה.</w:t>
      </w:r>
      <w:bookmarkStart w:id="23094" w:name="_ETM_Q42_301552"/>
      <w:bookmarkEnd w:id="23094"/>
    </w:p>
    <w:p w:rsidR="005E11B5" w:rsidRDefault="005E11B5" w:rsidP="00FA3361">
      <w:pPr>
        <w:rPr>
          <w:rtl/>
        </w:rPr>
      </w:pPr>
    </w:p>
    <w:p w:rsidR="005E11B5" w:rsidRDefault="005E11B5" w:rsidP="00FA3361">
      <w:pPr>
        <w:rPr>
          <w:rtl/>
        </w:rPr>
      </w:pPr>
      <w:r>
        <w:rPr>
          <w:rFonts w:hint="cs"/>
          <w:rtl/>
        </w:rPr>
        <w:t xml:space="preserve">וכעת נצביע על </w:t>
      </w:r>
      <w:r w:rsidR="00F2255A">
        <w:rPr>
          <w:rFonts w:hint="cs"/>
          <w:rtl/>
        </w:rPr>
        <w:t>– – –</w:t>
      </w:r>
    </w:p>
    <w:p w:rsidR="005E11B5" w:rsidRDefault="005E11B5" w:rsidP="00FA3361">
      <w:pPr>
        <w:rPr>
          <w:rtl/>
        </w:rPr>
      </w:pPr>
      <w:bookmarkStart w:id="23095" w:name="_ETM_Q42_302252"/>
      <w:bookmarkEnd w:id="23095"/>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154.</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Pr="000C72B5" w:rsidRDefault="005E11B5" w:rsidP="00FA3361">
      <w:pPr>
        <w:rPr>
          <w:rtl/>
        </w:rPr>
      </w:pPr>
      <w:r>
        <w:rPr>
          <w:rFonts w:hint="cs"/>
          <w:rtl/>
        </w:rPr>
        <w:t xml:space="preserve">הסתייגות </w:t>
      </w:r>
      <w:bookmarkStart w:id="23096" w:name="_ETM_Q42_305637"/>
      <w:bookmarkEnd w:id="23096"/>
      <w:r>
        <w:rPr>
          <w:rFonts w:hint="cs"/>
          <w:rtl/>
        </w:rPr>
        <w:t>154 – הצבעה כעת.</w:t>
      </w:r>
    </w:p>
    <w:p w:rsidR="005E11B5" w:rsidRDefault="005E11B5" w:rsidP="00FA3361">
      <w:pPr>
        <w:rPr>
          <w:rtl/>
        </w:rPr>
      </w:pPr>
    </w:p>
    <w:p w:rsidR="005E11B5" w:rsidRDefault="005E11B5" w:rsidP="00FA3361">
      <w:pPr>
        <w:pStyle w:val="af1"/>
        <w:keepNext/>
        <w:rPr>
          <w:rtl/>
        </w:rPr>
      </w:pPr>
      <w:r>
        <w:rPr>
          <w:rtl/>
        </w:rPr>
        <w:t>הצבעה מס'</w:t>
      </w:r>
      <w:r>
        <w:rPr>
          <w:rFonts w:hint="cs"/>
          <w:rtl/>
        </w:rPr>
        <w:t xml:space="preserve"> 15</w:t>
      </w:r>
    </w:p>
    <w:p w:rsidR="005E11B5" w:rsidRDefault="005E11B5" w:rsidP="00FA3361">
      <w:pPr>
        <w:pStyle w:val="--"/>
        <w:keepNext/>
        <w:rPr>
          <w:rtl/>
        </w:rPr>
      </w:pPr>
    </w:p>
    <w:p w:rsidR="005E11B5" w:rsidRDefault="005E11B5" w:rsidP="00FA3361">
      <w:pPr>
        <w:pStyle w:val="--"/>
        <w:keepNext/>
        <w:rPr>
          <w:rtl/>
        </w:rPr>
      </w:pPr>
      <w:r>
        <w:rPr>
          <w:rtl/>
        </w:rPr>
        <w:t>בעד</w:t>
      </w:r>
      <w:r>
        <w:rPr>
          <w:rFonts w:hint="cs"/>
          <w:rtl/>
        </w:rPr>
        <w:t xml:space="preserve"> ההסתייגות</w:t>
      </w:r>
      <w:r>
        <w:rPr>
          <w:rtl/>
        </w:rPr>
        <w:t xml:space="preserve"> –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154 לא נתקבלה.</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bookmarkStart w:id="23097" w:name="_ETM_Q42_319076"/>
      <w:bookmarkEnd w:id="23097"/>
    </w:p>
    <w:p w:rsidR="005E11B5" w:rsidRDefault="005E11B5" w:rsidP="00DD62A5">
      <w:pPr>
        <w:rPr>
          <w:rtl/>
        </w:rPr>
      </w:pPr>
      <w:bookmarkStart w:id="23098" w:name="_ETM_Q42_319193"/>
      <w:bookmarkEnd w:id="23098"/>
      <w:r>
        <w:rPr>
          <w:rFonts w:hint="cs"/>
          <w:rtl/>
        </w:rPr>
        <w:t>46 בעד, 55 נגד הסתייגות זו</w:t>
      </w:r>
      <w:r w:rsidR="00DD62A5">
        <w:rPr>
          <w:rFonts w:hint="cs"/>
          <w:rtl/>
        </w:rPr>
        <w:t>,</w:t>
      </w:r>
      <w:r>
        <w:rPr>
          <w:rFonts w:hint="cs"/>
          <w:rtl/>
        </w:rPr>
        <w:t xml:space="preserve"> גם </w:t>
      </w:r>
      <w:bookmarkStart w:id="23099" w:name="_ETM_Q42_328564"/>
      <w:bookmarkEnd w:id="23099"/>
      <w:r>
        <w:rPr>
          <w:rFonts w:hint="cs"/>
          <w:rtl/>
        </w:rPr>
        <w:t>היא לא התקבלה.</w:t>
      </w:r>
    </w:p>
    <w:p w:rsidR="005E11B5" w:rsidRDefault="005E11B5" w:rsidP="00FA3361">
      <w:pPr>
        <w:rPr>
          <w:rtl/>
        </w:rPr>
      </w:pPr>
      <w:bookmarkStart w:id="23100" w:name="_ETM_Q42_330885"/>
      <w:bookmarkStart w:id="23101" w:name="_ETM_Q42_330979"/>
      <w:bookmarkStart w:id="23102" w:name="_ETM_Q42_331044"/>
      <w:bookmarkStart w:id="23103" w:name="_ETM_Q42_331128"/>
      <w:bookmarkEnd w:id="23100"/>
      <w:bookmarkEnd w:id="23101"/>
      <w:bookmarkEnd w:id="23102"/>
      <w:bookmarkEnd w:id="23103"/>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156.</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הסתייגות 156 – הצבעה כעת.</w:t>
      </w:r>
    </w:p>
    <w:p w:rsidR="005E11B5" w:rsidRPr="000C72B5" w:rsidRDefault="005E11B5" w:rsidP="00FA3361">
      <w:pPr>
        <w:rPr>
          <w:rtl/>
        </w:rPr>
      </w:pPr>
    </w:p>
    <w:p w:rsidR="005E11B5" w:rsidRDefault="005E11B5" w:rsidP="00FA3361">
      <w:pPr>
        <w:pStyle w:val="af1"/>
        <w:keepNext/>
        <w:rPr>
          <w:rtl/>
        </w:rPr>
      </w:pPr>
      <w:r>
        <w:rPr>
          <w:rtl/>
        </w:rPr>
        <w:t>הצבעה מס'</w:t>
      </w:r>
      <w:r>
        <w:rPr>
          <w:rFonts w:hint="cs"/>
          <w:rtl/>
        </w:rPr>
        <w:t xml:space="preserve"> 16</w:t>
      </w:r>
    </w:p>
    <w:p w:rsidR="005E11B5" w:rsidRDefault="005E11B5" w:rsidP="00FA3361">
      <w:pPr>
        <w:pStyle w:val="--"/>
        <w:keepNext/>
        <w:rPr>
          <w:rtl/>
        </w:rPr>
      </w:pPr>
    </w:p>
    <w:p w:rsidR="005E11B5" w:rsidRDefault="005E11B5" w:rsidP="00FA3361">
      <w:pPr>
        <w:pStyle w:val="--"/>
        <w:keepNext/>
        <w:rPr>
          <w:rtl/>
        </w:rPr>
      </w:pPr>
      <w:r>
        <w:rPr>
          <w:rtl/>
        </w:rPr>
        <w:t>בעד</w:t>
      </w:r>
      <w:r>
        <w:rPr>
          <w:rFonts w:hint="cs"/>
          <w:rtl/>
        </w:rPr>
        <w:t xml:space="preserve"> ההסתייגות</w:t>
      </w:r>
      <w:r>
        <w:rPr>
          <w:rtl/>
        </w:rPr>
        <w:t xml:space="preserve"> –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156 לא נתקבלה.</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47 בעד, 55 נגד. </w:t>
      </w:r>
      <w:bookmarkStart w:id="23104" w:name="_ETM_Q42_329521"/>
      <w:bookmarkEnd w:id="23104"/>
      <w:r>
        <w:rPr>
          <w:rFonts w:hint="cs"/>
          <w:rtl/>
        </w:rPr>
        <w:t>ההסתייגות לא התקבלה.</w:t>
      </w:r>
    </w:p>
    <w:p w:rsidR="005E11B5" w:rsidRDefault="005E11B5" w:rsidP="00FA3361">
      <w:pPr>
        <w:rPr>
          <w:rtl/>
        </w:rPr>
      </w:pPr>
      <w:bookmarkStart w:id="23105" w:name="_ETM_Q42_352848"/>
      <w:bookmarkStart w:id="23106" w:name="_ETM_Q42_352972"/>
      <w:bookmarkEnd w:id="23105"/>
      <w:bookmarkEnd w:id="23106"/>
    </w:p>
    <w:p w:rsidR="005E11B5" w:rsidRPr="000C72B5" w:rsidRDefault="005E11B5" w:rsidP="00FA3361">
      <w:pPr>
        <w:rPr>
          <w:rtl/>
        </w:rPr>
      </w:pPr>
      <w:bookmarkStart w:id="23107" w:name="_ETM_Q42_353036"/>
      <w:bookmarkStart w:id="23108" w:name="_ETM_Q42_353122"/>
      <w:bookmarkEnd w:id="23107"/>
      <w:bookmarkEnd w:id="23108"/>
      <w:r>
        <w:rPr>
          <w:rFonts w:hint="cs"/>
          <w:rtl/>
        </w:rPr>
        <w:t>וכעת?</w:t>
      </w:r>
    </w:p>
    <w:p w:rsidR="005E11B5" w:rsidRDefault="005E11B5" w:rsidP="00FA3361">
      <w:pPr>
        <w:rPr>
          <w:rtl/>
        </w:rPr>
      </w:pPr>
    </w:p>
    <w:p w:rsidR="005E11B5" w:rsidRDefault="005E11B5" w:rsidP="00FA3361">
      <w:pPr>
        <w:pStyle w:val="af5"/>
        <w:keepNext/>
        <w:rPr>
          <w:rtl/>
        </w:rPr>
      </w:pPr>
      <w:bookmarkStart w:id="23109" w:name="ET_interruption_5300_26"/>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09"/>
    </w:p>
    <w:p w:rsidR="005E11B5" w:rsidRDefault="005E11B5" w:rsidP="00FA3361">
      <w:pPr>
        <w:rPr>
          <w:rtl/>
        </w:rPr>
      </w:pPr>
    </w:p>
    <w:p w:rsidR="005E11B5" w:rsidRDefault="005E11B5" w:rsidP="00FA3361">
      <w:pPr>
        <w:rPr>
          <w:rtl/>
        </w:rPr>
      </w:pPr>
      <w:r>
        <w:rPr>
          <w:rFonts w:hint="cs"/>
          <w:rtl/>
        </w:rPr>
        <w:t>160.</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הסתייגות 160 </w:t>
      </w:r>
      <w:bookmarkStart w:id="23110" w:name="_ETM_Q42_357134"/>
      <w:bookmarkEnd w:id="23110"/>
      <w:r>
        <w:rPr>
          <w:rFonts w:hint="cs"/>
          <w:rtl/>
        </w:rPr>
        <w:t>– הצבעה כעת.</w:t>
      </w:r>
      <w:bookmarkStart w:id="23111" w:name="_ETM_Q42_352931"/>
      <w:bookmarkEnd w:id="23111"/>
    </w:p>
    <w:p w:rsidR="005E11B5" w:rsidRPr="000C72B5" w:rsidRDefault="005E11B5" w:rsidP="00FA3361">
      <w:pPr>
        <w:rPr>
          <w:rtl/>
        </w:rPr>
      </w:pPr>
      <w:bookmarkStart w:id="23112" w:name="_ETM_Q42_353043"/>
      <w:bookmarkStart w:id="23113" w:name="_ETM_Q42_353158"/>
      <w:bookmarkEnd w:id="23112"/>
      <w:bookmarkEnd w:id="23113"/>
    </w:p>
    <w:p w:rsidR="005E11B5" w:rsidRDefault="005E11B5" w:rsidP="00FA3361">
      <w:pPr>
        <w:pStyle w:val="af1"/>
        <w:keepNext/>
        <w:rPr>
          <w:rtl/>
        </w:rPr>
      </w:pPr>
      <w:r>
        <w:rPr>
          <w:rtl/>
        </w:rPr>
        <w:t>הצבעה מס'</w:t>
      </w:r>
      <w:r>
        <w:rPr>
          <w:rFonts w:hint="cs"/>
          <w:rtl/>
        </w:rPr>
        <w:t xml:space="preserve"> 17</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160 לא נתקבלה.</w:t>
      </w:r>
      <w:bookmarkStart w:id="23114" w:name="_ETM_Q42_354401"/>
      <w:bookmarkEnd w:id="23114"/>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lang w:eastAsia="he-IL"/>
        </w:rPr>
      </w:pPr>
    </w:p>
    <w:p w:rsidR="005E11B5" w:rsidRDefault="005E11B5" w:rsidP="00FA3361">
      <w:pPr>
        <w:rPr>
          <w:rtl/>
          <w:lang w:eastAsia="he-IL"/>
        </w:rPr>
      </w:pPr>
      <w:r>
        <w:rPr>
          <w:rFonts w:hint="cs"/>
          <w:rtl/>
          <w:lang w:eastAsia="he-IL"/>
        </w:rPr>
        <w:t xml:space="preserve">46 בעד, </w:t>
      </w:r>
      <w:bookmarkStart w:id="23115" w:name="_ETM_Q42_358834"/>
      <w:bookmarkEnd w:id="23115"/>
      <w:r>
        <w:rPr>
          <w:rFonts w:hint="cs"/>
          <w:rtl/>
          <w:lang w:eastAsia="he-IL"/>
        </w:rPr>
        <w:t xml:space="preserve">55 נגד. ההסתייגות לא התקבלה. </w:t>
      </w:r>
    </w:p>
    <w:p w:rsidR="005E11B5" w:rsidRDefault="005E11B5" w:rsidP="00FA3361">
      <w:pPr>
        <w:rPr>
          <w:rtl/>
          <w:lang w:eastAsia="he-IL"/>
        </w:rPr>
      </w:pPr>
      <w:bookmarkStart w:id="23116" w:name="_ETM_Q42_375459"/>
      <w:bookmarkStart w:id="23117" w:name="_ETM_Q42_375587"/>
      <w:bookmarkEnd w:id="23116"/>
      <w:bookmarkEnd w:id="23117"/>
    </w:p>
    <w:p w:rsidR="005E11B5" w:rsidRDefault="005E11B5" w:rsidP="00FA3361">
      <w:pPr>
        <w:rPr>
          <w:rtl/>
          <w:lang w:eastAsia="he-IL"/>
        </w:rPr>
      </w:pPr>
      <w:bookmarkStart w:id="23118" w:name="_ETM_Q42_375632"/>
      <w:bookmarkStart w:id="23119" w:name="_ETM_Q42_375707"/>
      <w:bookmarkEnd w:id="23118"/>
      <w:bookmarkEnd w:id="23119"/>
      <w:r>
        <w:rPr>
          <w:rFonts w:hint="cs"/>
          <w:rtl/>
          <w:lang w:eastAsia="he-IL"/>
        </w:rPr>
        <w:t>וכעת?</w:t>
      </w:r>
    </w:p>
    <w:p w:rsidR="005E11B5" w:rsidRDefault="005E11B5" w:rsidP="00FA3361">
      <w:pPr>
        <w:rPr>
          <w:rtl/>
          <w:lang w:eastAsia="he-IL"/>
        </w:rPr>
      </w:pPr>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lang w:eastAsia="he-IL"/>
        </w:rPr>
      </w:pPr>
    </w:p>
    <w:p w:rsidR="005E11B5" w:rsidRDefault="005E11B5" w:rsidP="00FA3361">
      <w:pPr>
        <w:rPr>
          <w:rtl/>
          <w:lang w:eastAsia="he-IL"/>
        </w:rPr>
      </w:pPr>
      <w:r>
        <w:rPr>
          <w:rFonts w:hint="cs"/>
          <w:rtl/>
          <w:lang w:eastAsia="he-IL"/>
        </w:rPr>
        <w:t>161.</w:t>
      </w:r>
    </w:p>
    <w:p w:rsidR="005E11B5" w:rsidRDefault="005E11B5" w:rsidP="00FA3361">
      <w:pPr>
        <w:rPr>
          <w:rtl/>
          <w:lang w:eastAsia="he-I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lang w:eastAsia="he-IL"/>
        </w:rPr>
      </w:pPr>
    </w:p>
    <w:p w:rsidR="005E11B5" w:rsidRPr="000C72B5" w:rsidRDefault="005E11B5" w:rsidP="0056605D">
      <w:pPr>
        <w:rPr>
          <w:rtl/>
          <w:lang w:eastAsia="he-IL"/>
        </w:rPr>
      </w:pPr>
      <w:r>
        <w:rPr>
          <w:rFonts w:hint="cs"/>
          <w:rtl/>
          <w:lang w:eastAsia="he-IL"/>
        </w:rPr>
        <w:t>רק רגע. הסתייגות 161</w:t>
      </w:r>
      <w:r w:rsidR="0056605D">
        <w:rPr>
          <w:rFonts w:hint="cs"/>
          <w:rtl/>
          <w:lang w:eastAsia="he-IL"/>
        </w:rPr>
        <w:t>,</w:t>
      </w:r>
      <w:r>
        <w:rPr>
          <w:rFonts w:hint="cs"/>
          <w:rtl/>
          <w:lang w:eastAsia="he-IL"/>
        </w:rPr>
        <w:t xml:space="preserve"> לסעיף </w:t>
      </w:r>
      <w:bookmarkStart w:id="23120" w:name="_ETM_Q42_387699"/>
      <w:bookmarkEnd w:id="23120"/>
      <w:r>
        <w:rPr>
          <w:rFonts w:hint="cs"/>
          <w:rtl/>
          <w:lang w:eastAsia="he-IL"/>
        </w:rPr>
        <w:t xml:space="preserve">1 </w:t>
      </w:r>
      <w:r w:rsidR="0056605D">
        <w:rPr>
          <w:rFonts w:hint="eastAsia"/>
          <w:rtl/>
          <w:lang w:eastAsia="he-IL"/>
        </w:rPr>
        <w:t xml:space="preserve">– </w:t>
      </w:r>
      <w:r>
        <w:rPr>
          <w:rFonts w:hint="cs"/>
          <w:rtl/>
          <w:lang w:eastAsia="he-IL"/>
        </w:rPr>
        <w:t>הצבעה כעת.</w:t>
      </w:r>
    </w:p>
    <w:p w:rsidR="005E11B5" w:rsidRDefault="005E11B5" w:rsidP="00FA3361">
      <w:pPr>
        <w:rPr>
          <w:rtl/>
        </w:rPr>
      </w:pPr>
    </w:p>
    <w:p w:rsidR="005E11B5" w:rsidRDefault="005E11B5" w:rsidP="00FA3361">
      <w:pPr>
        <w:pStyle w:val="af1"/>
        <w:keepNext/>
        <w:rPr>
          <w:rtl/>
        </w:rPr>
      </w:pPr>
      <w:r>
        <w:rPr>
          <w:rtl/>
        </w:rPr>
        <w:t>הצבעה מס'</w:t>
      </w:r>
      <w:r>
        <w:rPr>
          <w:rFonts w:hint="cs"/>
          <w:rtl/>
        </w:rPr>
        <w:t xml:space="preserve"> 18</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161 לא נתקבלה.</w:t>
      </w:r>
    </w:p>
    <w:p w:rsidR="005E11B5" w:rsidRDefault="005E11B5" w:rsidP="00FA3361">
      <w:pPr>
        <w:rPr>
          <w:rtl/>
        </w:rPr>
      </w:pPr>
    </w:p>
    <w:p w:rsidR="005E11B5" w:rsidRDefault="005E11B5" w:rsidP="00FA3361">
      <w:pPr>
        <w:pStyle w:val="af6"/>
        <w:keepNext/>
        <w:rPr>
          <w:rtl/>
        </w:rPr>
      </w:pPr>
      <w:bookmarkStart w:id="23121" w:name="ET_yor_6423_25"/>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21"/>
    </w:p>
    <w:p w:rsidR="005E11B5" w:rsidRDefault="005E11B5" w:rsidP="00FA3361">
      <w:pPr>
        <w:rPr>
          <w:rtl/>
        </w:rPr>
      </w:pPr>
    </w:p>
    <w:p w:rsidR="005E11B5" w:rsidRDefault="005E11B5" w:rsidP="00FA3361">
      <w:pPr>
        <w:rPr>
          <w:rtl/>
        </w:rPr>
      </w:pPr>
      <w:r>
        <w:rPr>
          <w:rFonts w:hint="cs"/>
          <w:rtl/>
        </w:rPr>
        <w:t xml:space="preserve">47 בעד, 55 נגד. גם הסתייגות 161 </w:t>
      </w:r>
      <w:bookmarkStart w:id="23122" w:name="_ETM_Q42_397582"/>
      <w:bookmarkStart w:id="23123" w:name="_ETM_Q42_399088"/>
      <w:bookmarkEnd w:id="23122"/>
      <w:bookmarkEnd w:id="23123"/>
      <w:r>
        <w:rPr>
          <w:rFonts w:hint="cs"/>
          <w:rtl/>
        </w:rPr>
        <w:t>לא התקבלה.</w:t>
      </w:r>
    </w:p>
    <w:p w:rsidR="005E11B5" w:rsidRDefault="005E11B5" w:rsidP="00FA3361">
      <w:pPr>
        <w:rPr>
          <w:rtl/>
        </w:rPr>
      </w:pPr>
      <w:bookmarkStart w:id="23124" w:name="_ETM_Q42_399239"/>
      <w:bookmarkEnd w:id="23124"/>
    </w:p>
    <w:p w:rsidR="005E11B5" w:rsidRPr="000C72B5" w:rsidRDefault="005E11B5" w:rsidP="00FA3361">
      <w:pPr>
        <w:rPr>
          <w:rtl/>
        </w:rPr>
      </w:pPr>
      <w:bookmarkStart w:id="23125" w:name="_ETM_Q42_399401"/>
      <w:bookmarkStart w:id="23126" w:name="_ETM_Q42_399507"/>
      <w:bookmarkEnd w:id="23125"/>
      <w:bookmarkEnd w:id="23126"/>
      <w:r>
        <w:rPr>
          <w:rFonts w:hint="cs"/>
          <w:rtl/>
        </w:rPr>
        <w:t>וכעת?</w:t>
      </w:r>
    </w:p>
    <w:p w:rsidR="005E11B5" w:rsidRDefault="005E11B5" w:rsidP="00FA3361">
      <w:pPr>
        <w:rPr>
          <w:rtl/>
        </w:rPr>
      </w:pPr>
    </w:p>
    <w:p w:rsidR="005E11B5" w:rsidRDefault="005E11B5" w:rsidP="00FA3361">
      <w:pPr>
        <w:pStyle w:val="af5"/>
        <w:keepNext/>
        <w:rPr>
          <w:rtl/>
        </w:rPr>
      </w:pPr>
      <w:bookmarkStart w:id="23127" w:name="ET_interruption_5300_30"/>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27"/>
    </w:p>
    <w:p w:rsidR="005E11B5" w:rsidRDefault="005E11B5" w:rsidP="00FA3361">
      <w:pPr>
        <w:rPr>
          <w:rtl/>
        </w:rPr>
      </w:pPr>
    </w:p>
    <w:p w:rsidR="005E11B5" w:rsidRDefault="005E11B5" w:rsidP="00FA3361">
      <w:pPr>
        <w:rPr>
          <w:rtl/>
        </w:rPr>
      </w:pPr>
      <w:r>
        <w:rPr>
          <w:rFonts w:hint="cs"/>
          <w:rtl/>
        </w:rPr>
        <w:t>176.</w:t>
      </w:r>
    </w:p>
    <w:p w:rsidR="005E11B5" w:rsidRDefault="005E11B5" w:rsidP="00FA3361">
      <w:pPr>
        <w:rPr>
          <w:rtl/>
        </w:rPr>
      </w:pPr>
    </w:p>
    <w:p w:rsidR="005E11B5" w:rsidRDefault="005E11B5" w:rsidP="00FA3361">
      <w:pPr>
        <w:pStyle w:val="af6"/>
        <w:keepNext/>
        <w:rPr>
          <w:rtl/>
        </w:rPr>
      </w:pPr>
      <w:bookmarkStart w:id="23128" w:name="ET_yor_6423_31"/>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28"/>
    </w:p>
    <w:p w:rsidR="005E11B5" w:rsidRDefault="005E11B5" w:rsidP="00FA3361">
      <w:pPr>
        <w:rPr>
          <w:rtl/>
        </w:rPr>
      </w:pPr>
    </w:p>
    <w:p w:rsidR="005E11B5" w:rsidRDefault="005E11B5" w:rsidP="00FA3361">
      <w:pPr>
        <w:rPr>
          <w:rtl/>
        </w:rPr>
      </w:pPr>
      <w:r>
        <w:rPr>
          <w:rFonts w:hint="cs"/>
          <w:rtl/>
        </w:rPr>
        <w:t>אם כן, לפני כ</w:t>
      </w:r>
      <w:r w:rsidR="0056605D">
        <w:rPr>
          <w:rFonts w:hint="cs"/>
          <w:rtl/>
        </w:rPr>
        <w:t>ן אנחנו מצביעים על סעיפים 1 ו-2</w:t>
      </w:r>
      <w:r>
        <w:rPr>
          <w:rFonts w:hint="cs"/>
          <w:rtl/>
        </w:rPr>
        <w:t xml:space="preserve"> כנוסח הוועדה.</w:t>
      </w:r>
    </w:p>
    <w:p w:rsidR="005E11B5" w:rsidRDefault="005E11B5" w:rsidP="00FA3361">
      <w:pPr>
        <w:rPr>
          <w:rtl/>
        </w:rPr>
      </w:pPr>
    </w:p>
    <w:p w:rsidR="005E11B5" w:rsidRDefault="005E11B5" w:rsidP="00FA3361">
      <w:pPr>
        <w:pStyle w:val="af5"/>
        <w:keepNext/>
        <w:rPr>
          <w:rtl/>
        </w:rPr>
      </w:pPr>
      <w:bookmarkStart w:id="23129" w:name="ET_interruption_5300_70"/>
      <w:r w:rsidRPr="00F17A83">
        <w:rPr>
          <w:rStyle w:val="TagStyle"/>
          <w:rtl/>
        </w:rPr>
        <w:t xml:space="preserve"> &lt;&lt; קריאה &gt;&gt; </w:t>
      </w:r>
      <w:r>
        <w:rPr>
          <w:rtl/>
        </w:rPr>
        <w:t>מירב בן ארי (יש עתיד):</w:t>
      </w:r>
      <w:r w:rsidRPr="00F17A83">
        <w:rPr>
          <w:rStyle w:val="TagStyle"/>
          <w:rtl/>
        </w:rPr>
        <w:t xml:space="preserve"> &lt;&lt; קריאה &gt;&gt;</w:t>
      </w:r>
      <w:r>
        <w:rPr>
          <w:rtl/>
        </w:rPr>
        <w:t xml:space="preserve"> </w:t>
      </w:r>
      <w:bookmarkEnd w:id="23129"/>
    </w:p>
    <w:p w:rsidR="005E11B5" w:rsidRDefault="005E11B5" w:rsidP="00FA3361">
      <w:pPr>
        <w:rPr>
          <w:rtl/>
        </w:rPr>
      </w:pPr>
    </w:p>
    <w:p w:rsidR="005E11B5" w:rsidRDefault="005E11B5" w:rsidP="00FA3361">
      <w:pPr>
        <w:rPr>
          <w:rtl/>
        </w:rPr>
      </w:pPr>
      <w:r>
        <w:rPr>
          <w:rFonts w:hint="cs"/>
          <w:rtl/>
        </w:rPr>
        <w:t>176, אמרתי.</w:t>
      </w:r>
    </w:p>
    <w:p w:rsidR="005E11B5" w:rsidRDefault="005E11B5" w:rsidP="00FA3361">
      <w:pPr>
        <w:rPr>
          <w:rtl/>
        </w:rPr>
      </w:pPr>
    </w:p>
    <w:p w:rsidR="005E11B5" w:rsidRDefault="005E11B5" w:rsidP="00FA3361">
      <w:pPr>
        <w:pStyle w:val="af6"/>
        <w:keepNext/>
        <w:rPr>
          <w:rtl/>
        </w:rPr>
      </w:pPr>
      <w:bookmarkStart w:id="23130" w:name="ET_yor_6423_71"/>
      <w:r w:rsidRPr="00F17A83">
        <w:rPr>
          <w:rStyle w:val="TagStyle"/>
          <w:rtl/>
        </w:rPr>
        <w:t xml:space="preserve"> &lt;&lt; יור &gt;&gt; </w:t>
      </w:r>
      <w:r>
        <w:rPr>
          <w:rtl/>
        </w:rPr>
        <w:t>היו"ר אמיר אוחנה:</w:t>
      </w:r>
      <w:r w:rsidRPr="00F17A83">
        <w:rPr>
          <w:rStyle w:val="TagStyle"/>
          <w:rtl/>
        </w:rPr>
        <w:t xml:space="preserve"> &lt;&lt; יור &gt;&gt;</w:t>
      </w:r>
      <w:r>
        <w:rPr>
          <w:rtl/>
        </w:rPr>
        <w:t xml:space="preserve"> </w:t>
      </w:r>
      <w:bookmarkEnd w:id="23130"/>
    </w:p>
    <w:p w:rsidR="005E11B5" w:rsidRDefault="005E11B5" w:rsidP="00FA3361">
      <w:pPr>
        <w:rPr>
          <w:rtl/>
        </w:rPr>
      </w:pPr>
    </w:p>
    <w:p w:rsidR="005E11B5" w:rsidRPr="00F17A83" w:rsidRDefault="005E11B5" w:rsidP="0056605D">
      <w:pPr>
        <w:rPr>
          <w:rtl/>
        </w:rPr>
      </w:pPr>
      <w:r>
        <w:rPr>
          <w:rFonts w:hint="cs"/>
          <w:rtl/>
        </w:rPr>
        <w:t xml:space="preserve">לא, </w:t>
      </w:r>
      <w:bookmarkStart w:id="23131" w:name="_ETM_Q42_421563"/>
      <w:bookmarkEnd w:id="23131"/>
      <w:r>
        <w:rPr>
          <w:rFonts w:hint="cs"/>
          <w:rtl/>
        </w:rPr>
        <w:t xml:space="preserve">אני אומר, לפני כן אנחנו מצביעים </w:t>
      </w:r>
      <w:bookmarkStart w:id="23132" w:name="_ETM_Q42_433498"/>
      <w:bookmarkEnd w:id="23132"/>
      <w:r>
        <w:rPr>
          <w:rFonts w:hint="cs"/>
          <w:rtl/>
        </w:rPr>
        <w:t xml:space="preserve">על סעיפים 1 ו-2 כנוסח הוועדה. סעיפים 1 ו-2 כנוסח הוועדה </w:t>
      </w:r>
      <w:r w:rsidR="0056605D">
        <w:rPr>
          <w:rFonts w:hint="eastAsia"/>
          <w:rtl/>
        </w:rPr>
        <w:t xml:space="preserve">– </w:t>
      </w:r>
      <w:r>
        <w:rPr>
          <w:rFonts w:hint="cs"/>
          <w:rtl/>
        </w:rPr>
        <w:t>הצבעה כעת.</w:t>
      </w:r>
    </w:p>
    <w:p w:rsidR="005E11B5" w:rsidRPr="000C72B5" w:rsidRDefault="005E11B5" w:rsidP="00FA3361">
      <w:pPr>
        <w:rPr>
          <w:rtl/>
        </w:rPr>
      </w:pPr>
    </w:p>
    <w:p w:rsidR="005E11B5" w:rsidRDefault="005E11B5" w:rsidP="00FA3361">
      <w:pPr>
        <w:pStyle w:val="af1"/>
        <w:keepNext/>
        <w:rPr>
          <w:rtl/>
        </w:rPr>
      </w:pPr>
      <w:r>
        <w:rPr>
          <w:rtl/>
        </w:rPr>
        <w:t>הצבעה מס'</w:t>
      </w:r>
      <w:r>
        <w:rPr>
          <w:rFonts w:hint="cs"/>
          <w:rtl/>
        </w:rPr>
        <w:t xml:space="preserve"> 19</w:t>
      </w:r>
    </w:p>
    <w:p w:rsidR="005E11B5" w:rsidRDefault="005E11B5" w:rsidP="00FA3361">
      <w:pPr>
        <w:pStyle w:val="--"/>
        <w:keepNext/>
        <w:rPr>
          <w:rtl/>
        </w:rPr>
      </w:pPr>
    </w:p>
    <w:p w:rsidR="005E11B5" w:rsidRDefault="005E11B5" w:rsidP="00FA3361">
      <w:pPr>
        <w:pStyle w:val="--"/>
        <w:keepNext/>
        <w:rPr>
          <w:rtl/>
        </w:rPr>
      </w:pPr>
      <w:r>
        <w:rPr>
          <w:rtl/>
        </w:rPr>
        <w:t>בעד</w:t>
      </w:r>
      <w:r>
        <w:rPr>
          <w:rFonts w:hint="cs"/>
          <w:rtl/>
        </w:rPr>
        <w:t xml:space="preserve"> סעיפים 1–2, כהצעת הוועדה </w:t>
      </w:r>
      <w:r>
        <w:rPr>
          <w:rtl/>
        </w:rPr>
        <w:t xml:space="preserve">– </w:t>
      </w:r>
      <w:r>
        <w:rPr>
          <w:rFonts w:hint="cs"/>
          <w:rtl/>
        </w:rPr>
        <w:t>55</w:t>
      </w:r>
    </w:p>
    <w:p w:rsidR="005E11B5" w:rsidRDefault="005E11B5" w:rsidP="00FA3361">
      <w:pPr>
        <w:pStyle w:val="--"/>
        <w:keepNext/>
        <w:rPr>
          <w:rtl/>
        </w:rPr>
      </w:pPr>
      <w:r>
        <w:rPr>
          <w:rtl/>
        </w:rPr>
        <w:t xml:space="preserve">נגד – </w:t>
      </w:r>
      <w:r>
        <w:rPr>
          <w:rFonts w:hint="cs"/>
          <w:rtl/>
        </w:rPr>
        <w:t>49</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סעיפים 1–2, כהצעת הוועדה, נתקבלו.</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bookmarkStart w:id="23133" w:name="_ETM_Q42_438345"/>
      <w:bookmarkEnd w:id="23133"/>
    </w:p>
    <w:p w:rsidR="005E11B5" w:rsidRDefault="005E11B5" w:rsidP="00FA3361">
      <w:pPr>
        <w:rPr>
          <w:rtl/>
        </w:rPr>
      </w:pPr>
      <w:bookmarkStart w:id="23134" w:name="_ETM_Q42_438440"/>
      <w:bookmarkEnd w:id="23134"/>
      <w:r>
        <w:rPr>
          <w:rFonts w:hint="cs"/>
          <w:rtl/>
        </w:rPr>
        <w:t xml:space="preserve">55 </w:t>
      </w:r>
      <w:bookmarkStart w:id="23135" w:name="_ETM_Q42_439512"/>
      <w:bookmarkEnd w:id="23135"/>
      <w:r>
        <w:rPr>
          <w:rFonts w:hint="cs"/>
          <w:rtl/>
        </w:rPr>
        <w:t>בעד, 49 נגד</w:t>
      </w:r>
      <w:bookmarkStart w:id="23136" w:name="_ETM_Q42_436523"/>
      <w:bookmarkStart w:id="23137" w:name="_ETM_Q42_432483"/>
      <w:bookmarkStart w:id="23138" w:name="_ETM_Q42_428622"/>
      <w:bookmarkStart w:id="23139" w:name="_ETM_Q42_424592"/>
      <w:bookmarkEnd w:id="23136"/>
      <w:bookmarkEnd w:id="23137"/>
      <w:bookmarkEnd w:id="23138"/>
      <w:bookmarkEnd w:id="23139"/>
      <w:r>
        <w:rPr>
          <w:rFonts w:hint="cs"/>
          <w:rtl/>
        </w:rPr>
        <w:t>. סעיפי</w:t>
      </w:r>
      <w:bookmarkStart w:id="23140" w:name="_ETM_Q42_465579"/>
      <w:bookmarkEnd w:id="23140"/>
      <w:r>
        <w:rPr>
          <w:rFonts w:hint="cs"/>
          <w:rtl/>
        </w:rPr>
        <w:t>ם 1 ו-2, כנוסח הוועדה, התקבלו.</w:t>
      </w:r>
    </w:p>
    <w:p w:rsidR="005E11B5" w:rsidRDefault="005E11B5" w:rsidP="00FA3361">
      <w:pPr>
        <w:rPr>
          <w:rtl/>
        </w:rPr>
      </w:pPr>
    </w:p>
    <w:p w:rsidR="005E11B5" w:rsidRPr="00F17A83" w:rsidRDefault="005E11B5" w:rsidP="00FA3361">
      <w:pPr>
        <w:rPr>
          <w:rtl/>
        </w:rPr>
      </w:pPr>
      <w:r>
        <w:rPr>
          <w:rFonts w:hint="cs"/>
          <w:rtl/>
        </w:rPr>
        <w:t>וכעת, נצביע על הסתייגות</w:t>
      </w:r>
      <w:bookmarkStart w:id="23141" w:name="_ETM_Q42_461773"/>
      <w:bookmarkEnd w:id="23141"/>
      <w:r>
        <w:rPr>
          <w:rFonts w:hint="cs"/>
          <w:rtl/>
        </w:rPr>
        <w:t xml:space="preserve"> </w:t>
      </w:r>
      <w:r w:rsidR="00F2255A">
        <w:rPr>
          <w:rFonts w:hint="cs"/>
          <w:rtl/>
        </w:rPr>
        <w:t>– – –</w:t>
      </w:r>
    </w:p>
    <w:p w:rsidR="005E11B5" w:rsidRDefault="005E11B5" w:rsidP="00FA3361">
      <w:pPr>
        <w:rPr>
          <w:rtl/>
        </w:rPr>
      </w:pPr>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176.</w:t>
      </w:r>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הסתייגות </w:t>
      </w:r>
      <w:bookmarkStart w:id="23142" w:name="_ETM_Q42_473236"/>
      <w:bookmarkEnd w:id="23142"/>
      <w:r>
        <w:rPr>
          <w:rFonts w:hint="cs"/>
          <w:rtl/>
        </w:rPr>
        <w:t>176 כעת – הצבעה.</w:t>
      </w:r>
    </w:p>
    <w:p w:rsidR="005E11B5" w:rsidRPr="000C72B5" w:rsidRDefault="005E11B5" w:rsidP="00FA3361">
      <w:pPr>
        <w:rPr>
          <w:rtl/>
        </w:rPr>
      </w:pPr>
      <w:bookmarkStart w:id="23143" w:name="_ETM_Q42_463796"/>
      <w:bookmarkStart w:id="23144" w:name="_ETM_Q42_463889"/>
      <w:bookmarkEnd w:id="23143"/>
      <w:bookmarkEnd w:id="23144"/>
    </w:p>
    <w:p w:rsidR="005E11B5" w:rsidRDefault="005E11B5" w:rsidP="00FA3361">
      <w:pPr>
        <w:pStyle w:val="af1"/>
        <w:keepNext/>
        <w:rPr>
          <w:rtl/>
        </w:rPr>
      </w:pPr>
      <w:r>
        <w:rPr>
          <w:rtl/>
        </w:rPr>
        <w:t>הצבעה מס'</w:t>
      </w:r>
      <w:r>
        <w:rPr>
          <w:rFonts w:hint="cs"/>
          <w:rtl/>
        </w:rPr>
        <w:t xml:space="preserve"> 20</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176 לא נתקבלה.</w:t>
      </w:r>
      <w:bookmarkStart w:id="23145" w:name="_ETM_Q42_482983"/>
      <w:bookmarkEnd w:id="23145"/>
    </w:p>
    <w:p w:rsidR="005E11B5" w:rsidRDefault="005E11B5" w:rsidP="00FA3361">
      <w:pPr>
        <w:rPr>
          <w:rtl/>
        </w:rPr>
      </w:pPr>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 xml:space="preserve">46 בעד, 55 נגד. ההסתייגות </w:t>
      </w:r>
      <w:bookmarkStart w:id="23146" w:name="_ETM_Q42_490485"/>
      <w:bookmarkEnd w:id="23146"/>
      <w:r>
        <w:rPr>
          <w:rFonts w:hint="cs"/>
          <w:rtl/>
        </w:rPr>
        <w:t>לא התקבלה.</w:t>
      </w:r>
    </w:p>
    <w:p w:rsidR="005E11B5" w:rsidRDefault="005E11B5" w:rsidP="00FA3361">
      <w:pPr>
        <w:rPr>
          <w:rtl/>
        </w:rPr>
      </w:pPr>
      <w:bookmarkStart w:id="23147" w:name="_ETM_Q42_492013"/>
      <w:bookmarkEnd w:id="23147"/>
    </w:p>
    <w:p w:rsidR="005E11B5" w:rsidRPr="000C72B5" w:rsidRDefault="005E11B5" w:rsidP="00FA3361">
      <w:pPr>
        <w:rPr>
          <w:rtl/>
        </w:rPr>
      </w:pPr>
      <w:bookmarkStart w:id="23148" w:name="_ETM_Q42_492138"/>
      <w:bookmarkStart w:id="23149" w:name="_ETM_Q42_492197"/>
      <w:bookmarkStart w:id="23150" w:name="_ETM_Q42_492268"/>
      <w:bookmarkEnd w:id="23148"/>
      <w:bookmarkEnd w:id="23149"/>
      <w:bookmarkEnd w:id="23150"/>
      <w:r>
        <w:rPr>
          <w:rFonts w:hint="cs"/>
          <w:rtl/>
        </w:rPr>
        <w:t>וכעת?</w:t>
      </w:r>
    </w:p>
    <w:p w:rsidR="005E11B5" w:rsidRDefault="005E11B5" w:rsidP="00FA3361">
      <w:pPr>
        <w:rPr>
          <w:rtl/>
        </w:rPr>
      </w:pPr>
    </w:p>
    <w:p w:rsidR="005E11B5" w:rsidRDefault="005E11B5" w:rsidP="00FA3361">
      <w:pPr>
        <w:pStyle w:val="af5"/>
        <w:keepNext/>
        <w:rPr>
          <w:rtl/>
        </w:rPr>
      </w:pPr>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177.</w:t>
      </w:r>
    </w:p>
    <w:p w:rsidR="005E11B5" w:rsidRDefault="005E11B5" w:rsidP="00FA3361">
      <w:pPr>
        <w:rPr>
          <w:rtl/>
        </w:rPr>
      </w:pPr>
    </w:p>
    <w:p w:rsidR="005E11B5" w:rsidRDefault="005E11B5" w:rsidP="00FA3361">
      <w:pPr>
        <w:pStyle w:val="af6"/>
        <w:keepNext/>
        <w:rPr>
          <w:rtl/>
        </w:rPr>
      </w:pPr>
      <w:bookmarkStart w:id="23151" w:name="ET_yor_6423_38"/>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51"/>
    </w:p>
    <w:p w:rsidR="005E11B5" w:rsidRDefault="005E11B5" w:rsidP="00FA3361">
      <w:pPr>
        <w:rPr>
          <w:rtl/>
        </w:rPr>
      </w:pPr>
    </w:p>
    <w:p w:rsidR="005E11B5" w:rsidRDefault="005E11B5" w:rsidP="00FA3361">
      <w:pPr>
        <w:rPr>
          <w:rtl/>
        </w:rPr>
      </w:pPr>
      <w:r>
        <w:rPr>
          <w:rFonts w:hint="cs"/>
          <w:rtl/>
        </w:rPr>
        <w:t>הצבעה על הסתייגות 177.</w:t>
      </w:r>
    </w:p>
    <w:p w:rsidR="005E11B5" w:rsidRPr="000C72B5" w:rsidRDefault="005E11B5" w:rsidP="00FA3361">
      <w:pPr>
        <w:rPr>
          <w:rtl/>
        </w:rPr>
      </w:pPr>
      <w:bookmarkStart w:id="23152" w:name="_ETM_Q42_500516"/>
      <w:bookmarkStart w:id="23153" w:name="_ETM_Q42_500625"/>
      <w:bookmarkEnd w:id="23152"/>
      <w:bookmarkEnd w:id="23153"/>
    </w:p>
    <w:p w:rsidR="005E11B5" w:rsidRDefault="005E11B5" w:rsidP="00FA3361">
      <w:pPr>
        <w:pStyle w:val="af1"/>
        <w:keepNext/>
        <w:rPr>
          <w:rtl/>
        </w:rPr>
      </w:pPr>
      <w:r>
        <w:rPr>
          <w:rtl/>
        </w:rPr>
        <w:t>הצבעה מס'</w:t>
      </w:r>
      <w:r>
        <w:rPr>
          <w:rFonts w:hint="cs"/>
          <w:rtl/>
        </w:rPr>
        <w:t xml:space="preserve"> 21</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נגד –</w:t>
      </w:r>
      <w:r>
        <w:rPr>
          <w:rFonts w:hint="cs"/>
          <w:rtl/>
        </w:rPr>
        <w:t xml:space="preserve"> 55</w:t>
      </w:r>
      <w:r>
        <w:rPr>
          <w:rtl/>
        </w:rPr>
        <w:t xml:space="preserve"> </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177 לא נתקבלה.</w:t>
      </w:r>
      <w:bookmarkStart w:id="23154" w:name="_ETM_Q42_507997"/>
      <w:bookmarkEnd w:id="23154"/>
    </w:p>
    <w:p w:rsidR="005E11B5" w:rsidRPr="005204E3" w:rsidRDefault="005E11B5" w:rsidP="00FA3361">
      <w:pPr>
        <w:rPr>
          <w:rtl/>
        </w:rPr>
      </w:pPr>
      <w:bookmarkStart w:id="23155" w:name="_ETM_Q42_508149"/>
      <w:bookmarkEnd w:id="23155"/>
    </w:p>
    <w:p w:rsidR="005E11B5" w:rsidRDefault="005E11B5" w:rsidP="00FA3361">
      <w:pPr>
        <w:pStyle w:val="af6"/>
        <w:keepNext/>
        <w:rPr>
          <w:rtl/>
        </w:rPr>
      </w:pPr>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p>
    <w:p w:rsidR="005E11B5" w:rsidRDefault="005E11B5" w:rsidP="00FA3361">
      <w:pPr>
        <w:rPr>
          <w:rtl/>
        </w:rPr>
      </w:pPr>
    </w:p>
    <w:p w:rsidR="005E11B5" w:rsidRDefault="005E11B5" w:rsidP="00FA3361">
      <w:pPr>
        <w:rPr>
          <w:rtl/>
        </w:rPr>
      </w:pPr>
      <w:r>
        <w:rPr>
          <w:rFonts w:hint="cs"/>
          <w:rtl/>
        </w:rPr>
        <w:t>46 בעד, 55</w:t>
      </w:r>
      <w:bookmarkStart w:id="23156" w:name="_ETM_Q42_512940"/>
      <w:bookmarkEnd w:id="23156"/>
      <w:r>
        <w:rPr>
          <w:rFonts w:hint="cs"/>
          <w:rtl/>
        </w:rPr>
        <w:t xml:space="preserve"> נגד. ההסתייגות לא התקבלה.</w:t>
      </w:r>
    </w:p>
    <w:p w:rsidR="005E11B5" w:rsidRDefault="005E11B5" w:rsidP="00FA3361">
      <w:pPr>
        <w:rPr>
          <w:rtl/>
        </w:rPr>
      </w:pPr>
      <w:bookmarkStart w:id="23157" w:name="_ETM_Q42_518252"/>
      <w:bookmarkStart w:id="23158" w:name="_ETM_Q42_518349"/>
      <w:bookmarkEnd w:id="23157"/>
      <w:bookmarkEnd w:id="23158"/>
    </w:p>
    <w:p w:rsidR="005E11B5" w:rsidRPr="000C72B5" w:rsidRDefault="005E11B5" w:rsidP="00FA3361">
      <w:pPr>
        <w:rPr>
          <w:rtl/>
        </w:rPr>
      </w:pPr>
      <w:bookmarkStart w:id="23159" w:name="_ETM_Q42_518374"/>
      <w:bookmarkStart w:id="23160" w:name="_ETM_Q42_518482"/>
      <w:bookmarkEnd w:id="23159"/>
      <w:bookmarkEnd w:id="23160"/>
      <w:r>
        <w:rPr>
          <w:rFonts w:hint="cs"/>
          <w:rtl/>
        </w:rPr>
        <w:t>וכעת?</w:t>
      </w:r>
    </w:p>
    <w:p w:rsidR="005E11B5" w:rsidRDefault="005E11B5" w:rsidP="00FA3361">
      <w:pPr>
        <w:rPr>
          <w:rtl/>
        </w:rPr>
      </w:pPr>
    </w:p>
    <w:p w:rsidR="005E11B5" w:rsidRDefault="005E11B5" w:rsidP="00FA3361">
      <w:pPr>
        <w:pStyle w:val="af5"/>
        <w:keepNext/>
        <w:rPr>
          <w:rtl/>
        </w:rPr>
      </w:pPr>
      <w:bookmarkStart w:id="23161" w:name="ET_interruption_5300_39"/>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61"/>
    </w:p>
    <w:p w:rsidR="005E11B5" w:rsidRDefault="005E11B5" w:rsidP="00FA3361">
      <w:pPr>
        <w:rPr>
          <w:rtl/>
        </w:rPr>
      </w:pPr>
    </w:p>
    <w:p w:rsidR="005E11B5" w:rsidRDefault="005E11B5" w:rsidP="00FA3361">
      <w:pPr>
        <w:rPr>
          <w:rtl/>
        </w:rPr>
      </w:pPr>
      <w:r>
        <w:rPr>
          <w:rFonts w:hint="cs"/>
          <w:rtl/>
        </w:rPr>
        <w:t>178.</w:t>
      </w:r>
    </w:p>
    <w:p w:rsidR="005E11B5" w:rsidRDefault="005E11B5" w:rsidP="00FA3361">
      <w:pPr>
        <w:rPr>
          <w:rtl/>
        </w:rPr>
      </w:pPr>
    </w:p>
    <w:p w:rsidR="005E11B5" w:rsidRDefault="005E11B5" w:rsidP="00FA3361">
      <w:pPr>
        <w:pStyle w:val="af6"/>
        <w:keepNext/>
        <w:rPr>
          <w:rtl/>
        </w:rPr>
      </w:pPr>
      <w:bookmarkStart w:id="23162" w:name="ET_yor_6423_40"/>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62"/>
    </w:p>
    <w:p w:rsidR="005E11B5" w:rsidRDefault="005E11B5" w:rsidP="00FA3361">
      <w:pPr>
        <w:rPr>
          <w:rtl/>
        </w:rPr>
      </w:pPr>
    </w:p>
    <w:p w:rsidR="005E11B5" w:rsidRDefault="005E11B5" w:rsidP="00FA3361">
      <w:pPr>
        <w:rPr>
          <w:rtl/>
        </w:rPr>
      </w:pPr>
      <w:r>
        <w:rPr>
          <w:rFonts w:hint="cs"/>
          <w:rtl/>
        </w:rPr>
        <w:t>הסתייגות 178 – הצבעה כעת.</w:t>
      </w:r>
    </w:p>
    <w:p w:rsidR="005E11B5" w:rsidRPr="000C72B5" w:rsidRDefault="005E11B5" w:rsidP="00FA3361">
      <w:pPr>
        <w:rPr>
          <w:rtl/>
        </w:rPr>
      </w:pPr>
    </w:p>
    <w:p w:rsidR="005E11B5" w:rsidRDefault="005E11B5" w:rsidP="00FA3361">
      <w:pPr>
        <w:pStyle w:val="af1"/>
        <w:keepNext/>
        <w:rPr>
          <w:rtl/>
        </w:rPr>
      </w:pPr>
      <w:r>
        <w:rPr>
          <w:rtl/>
        </w:rPr>
        <w:t>הצבעה מס'</w:t>
      </w:r>
      <w:r>
        <w:rPr>
          <w:rFonts w:hint="cs"/>
          <w:rtl/>
        </w:rPr>
        <w:t xml:space="preserve"> 22</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178 לא נתקבלה.</w:t>
      </w:r>
    </w:p>
    <w:p w:rsidR="005E11B5" w:rsidRPr="00D3321A" w:rsidRDefault="005E11B5" w:rsidP="00FA3361">
      <w:pPr>
        <w:rPr>
          <w:rtl/>
        </w:rPr>
      </w:pPr>
      <w:bookmarkStart w:id="23163" w:name="_ETM_Q42_535421"/>
      <w:bookmarkStart w:id="23164" w:name="_ETM_Q42_535583"/>
      <w:bookmarkEnd w:id="23163"/>
      <w:bookmarkEnd w:id="23164"/>
    </w:p>
    <w:p w:rsidR="005E11B5" w:rsidRDefault="005E11B5" w:rsidP="00FA3361">
      <w:pPr>
        <w:pStyle w:val="af6"/>
        <w:keepNext/>
        <w:rPr>
          <w:rtl/>
        </w:rPr>
      </w:pPr>
      <w:bookmarkStart w:id="23165" w:name="ET_yor_6423_41"/>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65"/>
    </w:p>
    <w:p w:rsidR="005E11B5" w:rsidRDefault="005E11B5" w:rsidP="00FA3361">
      <w:pPr>
        <w:rPr>
          <w:rtl/>
        </w:rPr>
      </w:pPr>
      <w:bookmarkStart w:id="23166" w:name="_ETM_Q42_518233"/>
      <w:bookmarkEnd w:id="23166"/>
    </w:p>
    <w:p w:rsidR="005E11B5" w:rsidRDefault="005E11B5" w:rsidP="00FA3361">
      <w:pPr>
        <w:rPr>
          <w:rtl/>
        </w:rPr>
      </w:pPr>
      <w:bookmarkStart w:id="23167" w:name="_ETM_Q42_518479"/>
      <w:bookmarkStart w:id="23168" w:name="_ETM_Q42_518603"/>
      <w:bookmarkEnd w:id="23167"/>
      <w:bookmarkEnd w:id="23168"/>
      <w:r>
        <w:rPr>
          <w:rFonts w:hint="cs"/>
          <w:rtl/>
        </w:rPr>
        <w:t xml:space="preserve">46 בעד, 55 </w:t>
      </w:r>
      <w:bookmarkStart w:id="23169" w:name="_ETM_Q42_524500"/>
      <w:bookmarkEnd w:id="23169"/>
      <w:r>
        <w:rPr>
          <w:rFonts w:hint="cs"/>
          <w:rtl/>
        </w:rPr>
        <w:t xml:space="preserve">נגד. </w:t>
      </w:r>
      <w:bookmarkStart w:id="23170" w:name="_ETM_Q42_529893"/>
      <w:bookmarkEnd w:id="23170"/>
      <w:r>
        <w:rPr>
          <w:rFonts w:hint="cs"/>
          <w:rtl/>
        </w:rPr>
        <w:t>ההסתייגות לא התקבלה.</w:t>
      </w:r>
    </w:p>
    <w:p w:rsidR="005E11B5" w:rsidRDefault="005E11B5" w:rsidP="00FA3361">
      <w:pPr>
        <w:rPr>
          <w:rtl/>
        </w:rPr>
      </w:pPr>
      <w:bookmarkStart w:id="23171" w:name="_ETM_Q42_529989"/>
      <w:bookmarkEnd w:id="23171"/>
    </w:p>
    <w:p w:rsidR="005E11B5" w:rsidRPr="005204E3" w:rsidRDefault="005E11B5" w:rsidP="00FA3361">
      <w:pPr>
        <w:rPr>
          <w:rtl/>
        </w:rPr>
      </w:pPr>
      <w:bookmarkStart w:id="23172" w:name="_ETM_Q42_530054"/>
      <w:bookmarkStart w:id="23173" w:name="_ETM_Q42_530159"/>
      <w:bookmarkEnd w:id="23172"/>
      <w:bookmarkEnd w:id="23173"/>
      <w:r>
        <w:rPr>
          <w:rFonts w:hint="cs"/>
          <w:rtl/>
        </w:rPr>
        <w:t xml:space="preserve">וכעת נצביע על </w:t>
      </w:r>
      <w:r w:rsidR="00F2255A">
        <w:rPr>
          <w:rFonts w:hint="cs"/>
          <w:rtl/>
        </w:rPr>
        <w:t>– – –</w:t>
      </w:r>
    </w:p>
    <w:p w:rsidR="005E11B5" w:rsidRDefault="005E11B5" w:rsidP="00FA3361">
      <w:pPr>
        <w:rPr>
          <w:rtl/>
        </w:rPr>
      </w:pPr>
    </w:p>
    <w:p w:rsidR="005E11B5" w:rsidRDefault="005E11B5" w:rsidP="00FA3361">
      <w:pPr>
        <w:pStyle w:val="af5"/>
        <w:keepNext/>
        <w:rPr>
          <w:rtl/>
        </w:rPr>
      </w:pPr>
      <w:bookmarkStart w:id="23174" w:name="ET_interruption_5300_43"/>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74"/>
    </w:p>
    <w:p w:rsidR="005E11B5" w:rsidRDefault="005E11B5" w:rsidP="00FA3361">
      <w:pPr>
        <w:rPr>
          <w:rtl/>
        </w:rPr>
      </w:pPr>
    </w:p>
    <w:p w:rsidR="005E11B5" w:rsidRDefault="005E11B5" w:rsidP="00FA3361">
      <w:pPr>
        <w:rPr>
          <w:rtl/>
        </w:rPr>
      </w:pPr>
      <w:r>
        <w:rPr>
          <w:rFonts w:hint="cs"/>
          <w:rtl/>
        </w:rPr>
        <w:t>179.</w:t>
      </w:r>
    </w:p>
    <w:p w:rsidR="005E11B5" w:rsidRPr="000C72B5" w:rsidRDefault="005E11B5" w:rsidP="00FA3361">
      <w:pPr>
        <w:rPr>
          <w:rtl/>
        </w:rPr>
      </w:pPr>
    </w:p>
    <w:p w:rsidR="005E11B5" w:rsidRDefault="005E11B5" w:rsidP="00FA3361">
      <w:pPr>
        <w:pStyle w:val="af6"/>
        <w:keepNext/>
        <w:rPr>
          <w:rtl/>
        </w:rPr>
      </w:pPr>
      <w:bookmarkStart w:id="23175" w:name="ET_yor_6423_42"/>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75"/>
    </w:p>
    <w:p w:rsidR="005E11B5" w:rsidRDefault="005E11B5" w:rsidP="00FA3361">
      <w:pPr>
        <w:rPr>
          <w:rtl/>
        </w:rPr>
      </w:pPr>
    </w:p>
    <w:p w:rsidR="005E11B5" w:rsidRDefault="005E11B5" w:rsidP="0056605D">
      <w:pPr>
        <w:rPr>
          <w:rtl/>
        </w:rPr>
      </w:pPr>
      <w:r>
        <w:rPr>
          <w:rFonts w:hint="cs"/>
          <w:rtl/>
        </w:rPr>
        <w:t xml:space="preserve">הסתייגות 179 </w:t>
      </w:r>
      <w:r w:rsidR="0056605D">
        <w:rPr>
          <w:rFonts w:hint="eastAsia"/>
          <w:rtl/>
        </w:rPr>
        <w:t xml:space="preserve">– </w:t>
      </w:r>
      <w:r>
        <w:rPr>
          <w:rFonts w:hint="cs"/>
          <w:rtl/>
        </w:rPr>
        <w:t>הצבעה כעת.</w:t>
      </w:r>
    </w:p>
    <w:p w:rsidR="005E11B5" w:rsidRPr="000C72B5" w:rsidRDefault="005E11B5" w:rsidP="00FA3361">
      <w:pPr>
        <w:rPr>
          <w:rtl/>
        </w:rPr>
      </w:pPr>
      <w:bookmarkStart w:id="23176" w:name="_ETM_Q42_552997"/>
      <w:bookmarkStart w:id="23177" w:name="_ETM_Q42_553118"/>
      <w:bookmarkEnd w:id="23176"/>
      <w:bookmarkEnd w:id="23177"/>
    </w:p>
    <w:p w:rsidR="005E11B5" w:rsidRDefault="005E11B5" w:rsidP="00FA3361">
      <w:pPr>
        <w:pStyle w:val="af1"/>
        <w:keepNext/>
        <w:rPr>
          <w:rtl/>
        </w:rPr>
      </w:pPr>
      <w:r>
        <w:rPr>
          <w:rtl/>
        </w:rPr>
        <w:t>הצבעה מס'</w:t>
      </w:r>
      <w:r>
        <w:rPr>
          <w:rFonts w:hint="cs"/>
          <w:rtl/>
        </w:rPr>
        <w:t xml:space="preserve"> 23</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 xml:space="preserve">הסתייגות 179 לא </w:t>
      </w:r>
      <w:bookmarkStart w:id="23178" w:name="_ETM_Q42_556948"/>
      <w:bookmarkEnd w:id="23178"/>
      <w:r>
        <w:rPr>
          <w:rFonts w:hint="cs"/>
          <w:rtl/>
        </w:rPr>
        <w:t>נתקבלה.</w:t>
      </w:r>
    </w:p>
    <w:p w:rsidR="005E11B5" w:rsidRPr="005204E3" w:rsidRDefault="005E11B5" w:rsidP="00FA3361">
      <w:pPr>
        <w:rPr>
          <w:rtl/>
        </w:rPr>
      </w:pPr>
    </w:p>
    <w:p w:rsidR="005E11B5" w:rsidRDefault="005E11B5" w:rsidP="00FA3361">
      <w:pPr>
        <w:pStyle w:val="af6"/>
        <w:keepNext/>
        <w:rPr>
          <w:rtl/>
        </w:rPr>
      </w:pPr>
      <w:bookmarkStart w:id="23179" w:name="ET_yor_6423_44"/>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79"/>
    </w:p>
    <w:p w:rsidR="005E11B5" w:rsidRDefault="005E11B5" w:rsidP="00FA3361">
      <w:pPr>
        <w:rPr>
          <w:rtl/>
          <w:lang w:eastAsia="he-IL"/>
        </w:rPr>
      </w:pPr>
    </w:p>
    <w:p w:rsidR="005E11B5" w:rsidRDefault="005E11B5" w:rsidP="00FA3361">
      <w:pPr>
        <w:rPr>
          <w:rtl/>
          <w:lang w:eastAsia="he-IL"/>
        </w:rPr>
      </w:pPr>
      <w:r>
        <w:rPr>
          <w:rFonts w:hint="cs"/>
          <w:rtl/>
          <w:lang w:eastAsia="he-IL"/>
        </w:rPr>
        <w:t>46 בעד, 55 נגד</w:t>
      </w:r>
      <w:bookmarkStart w:id="23180" w:name="_ETM_Q42_555733"/>
      <w:bookmarkEnd w:id="23180"/>
      <w:r>
        <w:rPr>
          <w:rFonts w:hint="cs"/>
          <w:rtl/>
          <w:lang w:eastAsia="he-IL"/>
        </w:rPr>
        <w:t>. ההסתייגות לא התקבלה.</w:t>
      </w:r>
    </w:p>
    <w:p w:rsidR="005E11B5" w:rsidRDefault="005E11B5" w:rsidP="00FA3361">
      <w:pPr>
        <w:rPr>
          <w:rtl/>
          <w:lang w:eastAsia="he-IL"/>
        </w:rPr>
      </w:pPr>
    </w:p>
    <w:p w:rsidR="005E11B5" w:rsidRDefault="005E11B5" w:rsidP="00FA3361">
      <w:pPr>
        <w:rPr>
          <w:rtl/>
          <w:lang w:eastAsia="he-IL"/>
        </w:rPr>
      </w:pPr>
      <w:bookmarkStart w:id="23181" w:name="_ETM_Q42_559364"/>
      <w:bookmarkStart w:id="23182" w:name="_ETM_Q42_559485"/>
      <w:bookmarkEnd w:id="23181"/>
      <w:bookmarkEnd w:id="23182"/>
      <w:r>
        <w:rPr>
          <w:rFonts w:hint="cs"/>
          <w:rtl/>
          <w:lang w:eastAsia="he-IL"/>
        </w:rPr>
        <w:t>וכעת?</w:t>
      </w:r>
    </w:p>
    <w:p w:rsidR="005E11B5" w:rsidRDefault="005E11B5" w:rsidP="00FA3361">
      <w:pPr>
        <w:rPr>
          <w:rtl/>
          <w:lang w:eastAsia="he-IL"/>
        </w:rPr>
      </w:pPr>
      <w:bookmarkStart w:id="23183" w:name="_ETM_Q42_560084"/>
      <w:bookmarkStart w:id="23184" w:name="_ETM_Q42_560187"/>
      <w:bookmarkEnd w:id="23183"/>
      <w:bookmarkEnd w:id="23184"/>
    </w:p>
    <w:p w:rsidR="005E11B5" w:rsidRDefault="005E11B5" w:rsidP="00FA3361">
      <w:pPr>
        <w:pStyle w:val="af5"/>
        <w:keepNext/>
        <w:rPr>
          <w:rtl/>
        </w:rPr>
      </w:pPr>
      <w:bookmarkStart w:id="23185" w:name="ET_interruption_5300_45"/>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85"/>
    </w:p>
    <w:p w:rsidR="005E11B5" w:rsidRDefault="005E11B5" w:rsidP="00FA3361">
      <w:pPr>
        <w:rPr>
          <w:rtl/>
          <w:lang w:eastAsia="he-IL"/>
        </w:rPr>
      </w:pPr>
    </w:p>
    <w:p w:rsidR="005E11B5" w:rsidRPr="000C72B5" w:rsidRDefault="005E11B5" w:rsidP="00FA3361">
      <w:pPr>
        <w:rPr>
          <w:rtl/>
          <w:lang w:eastAsia="he-IL"/>
        </w:rPr>
      </w:pPr>
      <w:r>
        <w:rPr>
          <w:rFonts w:hint="cs"/>
          <w:rtl/>
          <w:lang w:eastAsia="he-IL"/>
        </w:rPr>
        <w:t>180.</w:t>
      </w:r>
    </w:p>
    <w:p w:rsidR="005E11B5" w:rsidRDefault="005E11B5" w:rsidP="00FA3361">
      <w:pPr>
        <w:rPr>
          <w:rtl/>
          <w:lang w:eastAsia="he-IL"/>
        </w:rPr>
      </w:pPr>
    </w:p>
    <w:p w:rsidR="005E11B5" w:rsidRDefault="005E11B5" w:rsidP="00FA3361">
      <w:pPr>
        <w:pStyle w:val="af6"/>
        <w:keepNext/>
        <w:rPr>
          <w:rtl/>
        </w:rPr>
      </w:pPr>
      <w:bookmarkStart w:id="23186" w:name="ET_yor_6423_46"/>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86"/>
    </w:p>
    <w:p w:rsidR="005E11B5" w:rsidRDefault="005E11B5" w:rsidP="00FA3361">
      <w:pPr>
        <w:rPr>
          <w:rtl/>
          <w:lang w:eastAsia="he-IL"/>
        </w:rPr>
      </w:pPr>
    </w:p>
    <w:p w:rsidR="005E11B5" w:rsidRDefault="005E11B5" w:rsidP="00FA3361">
      <w:pPr>
        <w:rPr>
          <w:rtl/>
        </w:rPr>
      </w:pPr>
      <w:r>
        <w:rPr>
          <w:rFonts w:hint="cs"/>
          <w:rtl/>
        </w:rPr>
        <w:t>הסתייגות 180, עמ' 44</w:t>
      </w:r>
      <w:r w:rsidR="0056605D">
        <w:rPr>
          <w:rFonts w:hint="cs"/>
          <w:rtl/>
        </w:rPr>
        <w:t>,</w:t>
      </w:r>
      <w:r>
        <w:rPr>
          <w:rFonts w:hint="cs"/>
          <w:rtl/>
        </w:rPr>
        <w:t xml:space="preserve"> לעוקבים </w:t>
      </w:r>
      <w:r>
        <w:rPr>
          <w:rtl/>
        </w:rPr>
        <w:t>–</w:t>
      </w:r>
      <w:r>
        <w:rPr>
          <w:rFonts w:hint="cs"/>
          <w:rtl/>
        </w:rPr>
        <w:t xml:space="preserve"> הצבעה כעת.</w:t>
      </w:r>
      <w:bookmarkStart w:id="23187" w:name="_ETM_Q42_564813"/>
      <w:bookmarkEnd w:id="23187"/>
    </w:p>
    <w:p w:rsidR="005E11B5" w:rsidRPr="005204E3" w:rsidRDefault="005E11B5" w:rsidP="00FA3361">
      <w:pPr>
        <w:rPr>
          <w:rtl/>
        </w:rPr>
      </w:pPr>
      <w:bookmarkStart w:id="23188" w:name="_ETM_Q42_565013"/>
      <w:bookmarkStart w:id="23189" w:name="_ETM_Q42_565201"/>
      <w:bookmarkEnd w:id="23188"/>
      <w:bookmarkEnd w:id="23189"/>
    </w:p>
    <w:p w:rsidR="005E11B5" w:rsidRDefault="005E11B5" w:rsidP="00FA3361">
      <w:pPr>
        <w:pStyle w:val="af1"/>
        <w:keepNext/>
        <w:rPr>
          <w:rtl/>
        </w:rPr>
      </w:pPr>
      <w:r>
        <w:rPr>
          <w:rtl/>
        </w:rPr>
        <w:t>הצבעה מס'</w:t>
      </w:r>
      <w:r>
        <w:rPr>
          <w:rFonts w:hint="cs"/>
          <w:rtl/>
        </w:rPr>
        <w:t xml:space="preserve"> 24</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E05755">
      <w:pPr>
        <w:pStyle w:val="af2"/>
        <w:rPr>
          <w:rtl/>
        </w:rPr>
      </w:pPr>
      <w:r>
        <w:rPr>
          <w:rFonts w:hint="cs"/>
          <w:rtl/>
        </w:rPr>
        <w:t xml:space="preserve">הסתייגות </w:t>
      </w:r>
      <w:r w:rsidR="00E05755">
        <w:rPr>
          <w:rFonts w:hint="cs"/>
          <w:rtl/>
        </w:rPr>
        <w:t>180</w:t>
      </w:r>
      <w:r>
        <w:rPr>
          <w:rFonts w:hint="cs"/>
          <w:rtl/>
        </w:rPr>
        <w:t xml:space="preserve"> לא נתקבלה.</w:t>
      </w:r>
    </w:p>
    <w:p w:rsidR="005E11B5" w:rsidRPr="005204E3" w:rsidRDefault="005E11B5" w:rsidP="00FA3361">
      <w:pPr>
        <w:rPr>
          <w:rtl/>
        </w:rPr>
      </w:pPr>
      <w:bookmarkStart w:id="23190" w:name="_ETM_Q42_570662"/>
      <w:bookmarkStart w:id="23191" w:name="_ETM_Q42_570797"/>
      <w:bookmarkEnd w:id="23190"/>
      <w:bookmarkEnd w:id="23191"/>
    </w:p>
    <w:p w:rsidR="005E11B5" w:rsidRDefault="005E11B5" w:rsidP="00FA3361">
      <w:pPr>
        <w:pStyle w:val="af6"/>
        <w:keepNext/>
        <w:rPr>
          <w:rtl/>
        </w:rPr>
      </w:pPr>
      <w:bookmarkStart w:id="23192" w:name="ET_yor_6423_47"/>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92"/>
    </w:p>
    <w:p w:rsidR="005E11B5" w:rsidRDefault="005E11B5" w:rsidP="00FA3361">
      <w:pPr>
        <w:rPr>
          <w:rtl/>
        </w:rPr>
      </w:pPr>
      <w:bookmarkStart w:id="23193" w:name="_ETM_Q42_573317"/>
      <w:bookmarkEnd w:id="23193"/>
    </w:p>
    <w:p w:rsidR="005E11B5" w:rsidRDefault="005E11B5" w:rsidP="00FA3361">
      <w:pPr>
        <w:rPr>
          <w:rtl/>
        </w:rPr>
      </w:pPr>
      <w:bookmarkStart w:id="23194" w:name="_ETM_Q42_573452"/>
      <w:bookmarkEnd w:id="23194"/>
      <w:r>
        <w:rPr>
          <w:rFonts w:hint="cs"/>
          <w:rtl/>
        </w:rPr>
        <w:t xml:space="preserve">46 בעד, 55 נגד. ההסתייגות לא התקבלה. </w:t>
      </w:r>
    </w:p>
    <w:p w:rsidR="005E11B5" w:rsidRDefault="005E11B5" w:rsidP="00FA3361">
      <w:pPr>
        <w:rPr>
          <w:rtl/>
        </w:rPr>
      </w:pPr>
    </w:p>
    <w:p w:rsidR="005E11B5" w:rsidRPr="005204E3" w:rsidRDefault="005E11B5" w:rsidP="00FA3361">
      <w:pPr>
        <w:rPr>
          <w:rtl/>
        </w:rPr>
      </w:pPr>
      <w:r>
        <w:rPr>
          <w:rFonts w:hint="cs"/>
          <w:rtl/>
        </w:rPr>
        <w:t>וכעת?</w:t>
      </w:r>
      <w:bookmarkStart w:id="23195" w:name="_ETM_Q42_582163"/>
      <w:bookmarkEnd w:id="23195"/>
    </w:p>
    <w:p w:rsidR="005E11B5" w:rsidRDefault="005E11B5" w:rsidP="00FA3361">
      <w:pPr>
        <w:rPr>
          <w:rtl/>
        </w:rPr>
      </w:pPr>
    </w:p>
    <w:p w:rsidR="005E11B5" w:rsidRDefault="005E11B5" w:rsidP="00FA3361">
      <w:pPr>
        <w:pStyle w:val="af5"/>
        <w:keepNext/>
        <w:rPr>
          <w:rtl/>
        </w:rPr>
      </w:pPr>
      <w:bookmarkStart w:id="23196" w:name="ET_interruption_5300_48"/>
      <w:r w:rsidRPr="000C72B5">
        <w:rPr>
          <w:rStyle w:val="TagStyle"/>
          <w:rtl/>
        </w:rPr>
        <w:t xml:space="preserve"> &lt;&lt; קריאה &gt;&gt; </w:t>
      </w:r>
      <w:r>
        <w:rPr>
          <w:rtl/>
        </w:rPr>
        <w:t>מירב בן ארי (יש עתיד):</w:t>
      </w:r>
      <w:r w:rsidRPr="000C72B5">
        <w:rPr>
          <w:rStyle w:val="TagStyle"/>
          <w:rtl/>
        </w:rPr>
        <w:t xml:space="preserve"> &lt;&lt; קריאה &gt;&gt;</w:t>
      </w:r>
      <w:r>
        <w:rPr>
          <w:rtl/>
        </w:rPr>
        <w:t xml:space="preserve"> </w:t>
      </w:r>
      <w:bookmarkEnd w:id="23196"/>
    </w:p>
    <w:p w:rsidR="005E11B5" w:rsidRDefault="005E11B5" w:rsidP="00FA3361">
      <w:pPr>
        <w:rPr>
          <w:rtl/>
        </w:rPr>
      </w:pPr>
    </w:p>
    <w:p w:rsidR="005E11B5" w:rsidRDefault="005E11B5" w:rsidP="00FA3361">
      <w:pPr>
        <w:rPr>
          <w:rtl/>
        </w:rPr>
      </w:pPr>
      <w:r>
        <w:rPr>
          <w:rFonts w:hint="cs"/>
          <w:rtl/>
        </w:rPr>
        <w:t>181.</w:t>
      </w:r>
    </w:p>
    <w:p w:rsidR="005E11B5" w:rsidRDefault="005E11B5" w:rsidP="00FA3361">
      <w:pPr>
        <w:rPr>
          <w:rtl/>
        </w:rPr>
      </w:pPr>
    </w:p>
    <w:p w:rsidR="005E11B5" w:rsidRDefault="005E11B5" w:rsidP="00FA3361">
      <w:pPr>
        <w:pStyle w:val="af6"/>
        <w:keepNext/>
        <w:rPr>
          <w:rtl/>
        </w:rPr>
      </w:pPr>
      <w:bookmarkStart w:id="23197" w:name="ET_yor_6423_49"/>
      <w:r w:rsidRPr="000C72B5">
        <w:rPr>
          <w:rStyle w:val="TagStyle"/>
          <w:rtl/>
        </w:rPr>
        <w:t xml:space="preserve"> &lt;&lt; יור &gt;&gt; </w:t>
      </w:r>
      <w:r>
        <w:rPr>
          <w:rtl/>
        </w:rPr>
        <w:t>היו"ר אמיר אוחנה:</w:t>
      </w:r>
      <w:r w:rsidRPr="000C72B5">
        <w:rPr>
          <w:rStyle w:val="TagStyle"/>
          <w:rtl/>
        </w:rPr>
        <w:t xml:space="preserve"> &lt;&lt; יור &gt;&gt;</w:t>
      </w:r>
      <w:r>
        <w:rPr>
          <w:rtl/>
        </w:rPr>
        <w:t xml:space="preserve"> </w:t>
      </w:r>
      <w:bookmarkEnd w:id="23197"/>
    </w:p>
    <w:p w:rsidR="005E11B5" w:rsidRDefault="005E11B5" w:rsidP="00FA3361">
      <w:pPr>
        <w:rPr>
          <w:rtl/>
        </w:rPr>
      </w:pPr>
    </w:p>
    <w:p w:rsidR="005E11B5" w:rsidRDefault="005E11B5" w:rsidP="00FA3361">
      <w:pPr>
        <w:rPr>
          <w:rtl/>
        </w:rPr>
      </w:pPr>
      <w:bookmarkStart w:id="23198" w:name="_ETM_Q42_589928"/>
      <w:bookmarkStart w:id="23199" w:name="_ETM_Q42_590039"/>
      <w:bookmarkEnd w:id="23198"/>
      <w:bookmarkEnd w:id="23199"/>
      <w:r>
        <w:rPr>
          <w:rFonts w:hint="cs"/>
          <w:rtl/>
        </w:rPr>
        <w:t>הסתייגות 181 – הצבעה כעת.</w:t>
      </w:r>
    </w:p>
    <w:p w:rsidR="005E11B5" w:rsidRPr="005204E3" w:rsidRDefault="005E11B5" w:rsidP="00FA3361">
      <w:pPr>
        <w:rPr>
          <w:rtl/>
        </w:rPr>
      </w:pPr>
      <w:bookmarkStart w:id="23200" w:name="_ETM_Q42_596049"/>
      <w:bookmarkStart w:id="23201" w:name="_ETM_Q42_596164"/>
      <w:bookmarkEnd w:id="23200"/>
      <w:bookmarkEnd w:id="23201"/>
    </w:p>
    <w:p w:rsidR="005E11B5" w:rsidRDefault="005E11B5" w:rsidP="00FA3361">
      <w:pPr>
        <w:pStyle w:val="af1"/>
        <w:keepNext/>
        <w:rPr>
          <w:rtl/>
        </w:rPr>
      </w:pPr>
      <w:r>
        <w:rPr>
          <w:rtl/>
        </w:rPr>
        <w:t>הצבעה מס'</w:t>
      </w:r>
      <w:r>
        <w:rPr>
          <w:rFonts w:hint="cs"/>
          <w:rtl/>
        </w:rPr>
        <w:t xml:space="preserve"> 25</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w:t>
      </w:r>
      <w:bookmarkStart w:id="23202" w:name="_ETM_Q42_598385"/>
      <w:bookmarkEnd w:id="23202"/>
      <w:r>
        <w:rPr>
          <w:rFonts w:hint="cs"/>
          <w:rtl/>
        </w:rPr>
        <w:t xml:space="preserve"> 181 לא נתקבלה.</w:t>
      </w:r>
    </w:p>
    <w:p w:rsidR="005E11B5" w:rsidRDefault="005E11B5" w:rsidP="00FA3361">
      <w:pPr>
        <w:rPr>
          <w:rtl/>
        </w:rPr>
      </w:pPr>
    </w:p>
    <w:p w:rsidR="005E11B5" w:rsidRDefault="005E11B5" w:rsidP="00FA3361">
      <w:pPr>
        <w:pStyle w:val="af6"/>
        <w:keepNext/>
        <w:rPr>
          <w:rtl/>
        </w:rPr>
      </w:pPr>
      <w:bookmarkStart w:id="23203" w:name="ET_yor_6423_50"/>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03"/>
    </w:p>
    <w:p w:rsidR="005E11B5" w:rsidRDefault="005E11B5" w:rsidP="00FA3361">
      <w:pPr>
        <w:rPr>
          <w:rtl/>
        </w:rPr>
      </w:pPr>
    </w:p>
    <w:p w:rsidR="005E11B5" w:rsidRDefault="005E11B5" w:rsidP="00FA3361">
      <w:pPr>
        <w:rPr>
          <w:rtl/>
        </w:rPr>
      </w:pPr>
      <w:r>
        <w:rPr>
          <w:rFonts w:hint="cs"/>
          <w:rtl/>
        </w:rPr>
        <w:t>46 בעד, 55 נגד. ההסתייגות לא התקבלה.</w:t>
      </w:r>
    </w:p>
    <w:p w:rsidR="005E11B5" w:rsidRDefault="005E11B5" w:rsidP="00FA3361">
      <w:pPr>
        <w:rPr>
          <w:rtl/>
        </w:rPr>
      </w:pPr>
      <w:bookmarkStart w:id="23204" w:name="_ETM_Q42_611553"/>
      <w:bookmarkStart w:id="23205" w:name="_ETM_Q42_611638"/>
      <w:bookmarkEnd w:id="23204"/>
      <w:bookmarkEnd w:id="23205"/>
    </w:p>
    <w:p w:rsidR="005E11B5" w:rsidRDefault="005E11B5" w:rsidP="00FA3361">
      <w:pPr>
        <w:rPr>
          <w:rtl/>
        </w:rPr>
      </w:pPr>
      <w:bookmarkStart w:id="23206" w:name="_ETM_Q42_611666"/>
      <w:bookmarkStart w:id="23207" w:name="_ETM_Q42_611754"/>
      <w:bookmarkEnd w:id="23206"/>
      <w:bookmarkEnd w:id="23207"/>
      <w:r>
        <w:rPr>
          <w:rFonts w:hint="cs"/>
          <w:rtl/>
        </w:rPr>
        <w:t>וכעת?</w:t>
      </w:r>
    </w:p>
    <w:p w:rsidR="005E11B5" w:rsidRDefault="005E11B5" w:rsidP="00FA3361">
      <w:pPr>
        <w:rPr>
          <w:rtl/>
        </w:rPr>
      </w:pPr>
    </w:p>
    <w:p w:rsidR="005E11B5" w:rsidRDefault="005E11B5" w:rsidP="00FA3361">
      <w:pPr>
        <w:pStyle w:val="af5"/>
        <w:keepNext/>
        <w:rPr>
          <w:rtl/>
        </w:rPr>
      </w:pPr>
      <w:bookmarkStart w:id="23208" w:name="ET_interruption_5300_51"/>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bookmarkEnd w:id="23208"/>
    </w:p>
    <w:p w:rsidR="005E11B5" w:rsidRDefault="005E11B5" w:rsidP="00FA3361">
      <w:pPr>
        <w:rPr>
          <w:rtl/>
        </w:rPr>
      </w:pPr>
    </w:p>
    <w:p w:rsidR="005E11B5" w:rsidRDefault="005E11B5" w:rsidP="00FA3361">
      <w:pPr>
        <w:rPr>
          <w:rtl/>
        </w:rPr>
      </w:pPr>
      <w:r>
        <w:rPr>
          <w:rFonts w:hint="cs"/>
          <w:rtl/>
        </w:rPr>
        <w:t>182.</w:t>
      </w:r>
    </w:p>
    <w:p w:rsidR="005E11B5" w:rsidRDefault="005E11B5" w:rsidP="00FA3361">
      <w:pPr>
        <w:rPr>
          <w:rtl/>
        </w:rPr>
      </w:pPr>
    </w:p>
    <w:p w:rsidR="005E11B5" w:rsidRDefault="005E11B5" w:rsidP="00FA3361">
      <w:pPr>
        <w:pStyle w:val="af6"/>
        <w:keepNext/>
        <w:rPr>
          <w:rtl/>
        </w:rPr>
      </w:pPr>
      <w:bookmarkStart w:id="23209" w:name="ET_yor_6423_52"/>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09"/>
    </w:p>
    <w:p w:rsidR="005E11B5" w:rsidRDefault="005E11B5" w:rsidP="00FA3361">
      <w:pPr>
        <w:rPr>
          <w:rtl/>
        </w:rPr>
      </w:pPr>
    </w:p>
    <w:p w:rsidR="005E11B5" w:rsidRDefault="005E11B5" w:rsidP="0056605D">
      <w:pPr>
        <w:rPr>
          <w:rtl/>
        </w:rPr>
      </w:pPr>
      <w:bookmarkStart w:id="23210" w:name="_ETM_Q42_615314"/>
      <w:bookmarkStart w:id="23211" w:name="_ETM_Q42_615420"/>
      <w:bookmarkEnd w:id="23210"/>
      <w:bookmarkEnd w:id="23211"/>
      <w:r>
        <w:rPr>
          <w:rFonts w:hint="cs"/>
          <w:rtl/>
        </w:rPr>
        <w:t xml:space="preserve">הסתייגות 182 </w:t>
      </w:r>
      <w:bookmarkStart w:id="23212" w:name="_ETM_Q42_617625"/>
      <w:bookmarkEnd w:id="23212"/>
      <w:r w:rsidR="0056605D">
        <w:rPr>
          <w:rFonts w:hint="eastAsia"/>
          <w:rtl/>
        </w:rPr>
        <w:t xml:space="preserve">– </w:t>
      </w:r>
      <w:r>
        <w:rPr>
          <w:rFonts w:hint="cs"/>
          <w:rtl/>
        </w:rPr>
        <w:t>הצבעה כעת.</w:t>
      </w:r>
    </w:p>
    <w:p w:rsidR="005E11B5" w:rsidRPr="005204E3" w:rsidRDefault="005E11B5" w:rsidP="00FA3361">
      <w:pPr>
        <w:rPr>
          <w:rtl/>
        </w:rPr>
      </w:pPr>
      <w:bookmarkStart w:id="23213" w:name="_ETM_Q42_618849"/>
      <w:bookmarkStart w:id="23214" w:name="_ETM_Q42_618975"/>
      <w:bookmarkEnd w:id="23213"/>
      <w:bookmarkEnd w:id="23214"/>
    </w:p>
    <w:p w:rsidR="005E11B5" w:rsidRDefault="005E11B5" w:rsidP="00FA3361">
      <w:pPr>
        <w:pStyle w:val="af1"/>
        <w:keepNext/>
        <w:rPr>
          <w:rtl/>
        </w:rPr>
      </w:pPr>
      <w:r>
        <w:rPr>
          <w:rtl/>
        </w:rPr>
        <w:t>הצבעה מס'</w:t>
      </w:r>
      <w:r>
        <w:rPr>
          <w:rFonts w:hint="cs"/>
          <w:rtl/>
        </w:rPr>
        <w:t xml:space="preserve"> 26</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45</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182 לא נתקבלה.</w:t>
      </w:r>
    </w:p>
    <w:p w:rsidR="005E11B5" w:rsidRPr="005204E3" w:rsidRDefault="005E11B5" w:rsidP="00FA3361">
      <w:pPr>
        <w:rPr>
          <w:rtl/>
        </w:rPr>
      </w:pPr>
      <w:bookmarkStart w:id="23215" w:name="_ETM_Q42_627617"/>
      <w:bookmarkStart w:id="23216" w:name="_ETM_Q42_627764"/>
      <w:bookmarkEnd w:id="23215"/>
      <w:bookmarkEnd w:id="23216"/>
    </w:p>
    <w:p w:rsidR="005E11B5" w:rsidRDefault="005E11B5" w:rsidP="00FA3361">
      <w:pPr>
        <w:pStyle w:val="af6"/>
        <w:keepNext/>
        <w:rPr>
          <w:rtl/>
        </w:rPr>
      </w:pPr>
      <w:bookmarkStart w:id="23217" w:name="ET_yor_6423_53"/>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17"/>
    </w:p>
    <w:p w:rsidR="005E11B5" w:rsidRDefault="005E11B5" w:rsidP="00FA3361">
      <w:pPr>
        <w:rPr>
          <w:rtl/>
        </w:rPr>
      </w:pPr>
    </w:p>
    <w:p w:rsidR="005E11B5" w:rsidRDefault="005E11B5" w:rsidP="00FA3361">
      <w:pPr>
        <w:rPr>
          <w:rtl/>
        </w:rPr>
      </w:pPr>
      <w:r>
        <w:rPr>
          <w:rFonts w:hint="cs"/>
          <w:rtl/>
        </w:rPr>
        <w:t>45 בעד, 55 נגד. ההסתייגות לא התקבלה.</w:t>
      </w:r>
    </w:p>
    <w:p w:rsidR="005E11B5" w:rsidRDefault="005E11B5" w:rsidP="00FA3361">
      <w:pPr>
        <w:rPr>
          <w:rtl/>
        </w:rPr>
      </w:pPr>
    </w:p>
    <w:p w:rsidR="005E11B5" w:rsidRDefault="005E11B5" w:rsidP="00FA3361">
      <w:pPr>
        <w:rPr>
          <w:rtl/>
        </w:rPr>
      </w:pPr>
      <w:r>
        <w:rPr>
          <w:rFonts w:hint="cs"/>
          <w:rtl/>
        </w:rPr>
        <w:t>וכעת?</w:t>
      </w:r>
    </w:p>
    <w:p w:rsidR="005E11B5" w:rsidRDefault="005E11B5" w:rsidP="00FA3361">
      <w:pPr>
        <w:rPr>
          <w:rtl/>
        </w:rPr>
      </w:pPr>
    </w:p>
    <w:p w:rsidR="005E11B5" w:rsidRDefault="005E11B5" w:rsidP="00FA3361">
      <w:pPr>
        <w:pStyle w:val="af5"/>
        <w:keepNext/>
        <w:rPr>
          <w:rtl/>
        </w:rPr>
      </w:pPr>
      <w:bookmarkStart w:id="23218" w:name="ET_interruption_5300_54"/>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bookmarkEnd w:id="23218"/>
    </w:p>
    <w:p w:rsidR="005E11B5" w:rsidRDefault="005E11B5" w:rsidP="00FA3361">
      <w:pPr>
        <w:rPr>
          <w:rtl/>
        </w:rPr>
      </w:pPr>
    </w:p>
    <w:p w:rsidR="005E11B5" w:rsidRDefault="005E11B5" w:rsidP="00FA3361">
      <w:pPr>
        <w:rPr>
          <w:rtl/>
        </w:rPr>
      </w:pPr>
      <w:r>
        <w:rPr>
          <w:rFonts w:hint="cs"/>
          <w:rtl/>
        </w:rPr>
        <w:t>183.</w:t>
      </w:r>
    </w:p>
    <w:p w:rsidR="005E11B5" w:rsidRDefault="005E11B5" w:rsidP="00FA3361">
      <w:pPr>
        <w:rPr>
          <w:rtl/>
        </w:rPr>
      </w:pPr>
    </w:p>
    <w:p w:rsidR="005E11B5" w:rsidRDefault="005E11B5" w:rsidP="00FA3361">
      <w:pPr>
        <w:pStyle w:val="af6"/>
        <w:keepNext/>
        <w:rPr>
          <w:rtl/>
        </w:rPr>
      </w:pPr>
      <w:bookmarkStart w:id="23219" w:name="ET_yor_6423_55"/>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19"/>
    </w:p>
    <w:p w:rsidR="005E11B5" w:rsidRDefault="005E11B5" w:rsidP="00FA3361">
      <w:pPr>
        <w:rPr>
          <w:rtl/>
        </w:rPr>
      </w:pPr>
    </w:p>
    <w:p w:rsidR="005E11B5" w:rsidRDefault="005E11B5" w:rsidP="00FA3361">
      <w:pPr>
        <w:rPr>
          <w:rtl/>
        </w:rPr>
      </w:pPr>
      <w:r>
        <w:rPr>
          <w:rFonts w:hint="cs"/>
          <w:rtl/>
        </w:rPr>
        <w:t>הסתייגות 183 – הצבעה כעת.</w:t>
      </w:r>
    </w:p>
    <w:p w:rsidR="005E11B5" w:rsidRPr="005204E3" w:rsidRDefault="005E11B5" w:rsidP="00FA3361">
      <w:pPr>
        <w:rPr>
          <w:rtl/>
        </w:rPr>
      </w:pPr>
    </w:p>
    <w:p w:rsidR="005E11B5" w:rsidRDefault="005E11B5" w:rsidP="00FA3361">
      <w:pPr>
        <w:pStyle w:val="af1"/>
        <w:keepNext/>
        <w:rPr>
          <w:rtl/>
        </w:rPr>
      </w:pPr>
      <w:r>
        <w:rPr>
          <w:rtl/>
        </w:rPr>
        <w:t>הצבעה מס'</w:t>
      </w:r>
      <w:r>
        <w:rPr>
          <w:rFonts w:hint="cs"/>
          <w:rtl/>
        </w:rPr>
        <w:t xml:space="preserve"> 27</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183 לא נתקבלה.</w:t>
      </w:r>
    </w:p>
    <w:p w:rsidR="005E11B5" w:rsidRDefault="005E11B5" w:rsidP="00FA3361">
      <w:pPr>
        <w:rPr>
          <w:rStyle w:val="TagStyle"/>
          <w:rtl/>
        </w:rPr>
      </w:pPr>
      <w:bookmarkStart w:id="23220" w:name="_ETM_Q42_642712"/>
      <w:bookmarkStart w:id="23221" w:name="_ETM_Q42_642905"/>
      <w:bookmarkStart w:id="23222" w:name="ET_typistreplace_אחרי_כן_אימ_22_47_2"/>
      <w:bookmarkEnd w:id="23220"/>
      <w:bookmarkEnd w:id="23221"/>
    </w:p>
    <w:p w:rsidR="005E11B5" w:rsidRDefault="005E11B5" w:rsidP="00FA3361">
      <w:pPr>
        <w:pStyle w:val="af6"/>
        <w:keepNext/>
        <w:rPr>
          <w:rtl/>
        </w:rPr>
      </w:pPr>
      <w:bookmarkStart w:id="23223" w:name="ET_yor_6423_73"/>
      <w:r w:rsidRPr="00D3321A">
        <w:rPr>
          <w:rStyle w:val="TagStyle"/>
          <w:rtl/>
        </w:rPr>
        <w:t xml:space="preserve"> &lt;&lt; יור &gt;&gt; </w:t>
      </w:r>
      <w:r>
        <w:rPr>
          <w:rtl/>
        </w:rPr>
        <w:t>היו"ר אמיר אוחנה:</w:t>
      </w:r>
      <w:r w:rsidRPr="00D3321A">
        <w:rPr>
          <w:rStyle w:val="TagStyle"/>
          <w:rtl/>
        </w:rPr>
        <w:t xml:space="preserve"> &lt;&lt; יור &gt;&gt;</w:t>
      </w:r>
      <w:r>
        <w:rPr>
          <w:rtl/>
        </w:rPr>
        <w:t xml:space="preserve"> </w:t>
      </w:r>
      <w:bookmarkEnd w:id="23223"/>
    </w:p>
    <w:p w:rsidR="005E11B5" w:rsidRDefault="005E11B5" w:rsidP="00FA3361">
      <w:pPr>
        <w:rPr>
          <w:rtl/>
        </w:rPr>
      </w:pPr>
    </w:p>
    <w:p w:rsidR="005E11B5" w:rsidRDefault="005E11B5" w:rsidP="00FA3361">
      <w:pPr>
        <w:rPr>
          <w:rtl/>
        </w:rPr>
      </w:pPr>
      <w:r>
        <w:rPr>
          <w:rFonts w:hint="cs"/>
          <w:rtl/>
        </w:rPr>
        <w:t xml:space="preserve">47 בעד, 55 נגד. </w:t>
      </w:r>
      <w:bookmarkStart w:id="23224" w:name="_ETM_Q42_630264"/>
      <w:bookmarkEnd w:id="23224"/>
      <w:r>
        <w:rPr>
          <w:rFonts w:hint="cs"/>
          <w:rtl/>
        </w:rPr>
        <w:t xml:space="preserve">ההסתייגות </w:t>
      </w:r>
      <w:bookmarkStart w:id="23225" w:name="_ETM_Q42_655382"/>
      <w:bookmarkEnd w:id="23225"/>
      <w:r>
        <w:rPr>
          <w:rFonts w:hint="cs"/>
          <w:rtl/>
        </w:rPr>
        <w:t>לא התקבלה.</w:t>
      </w:r>
    </w:p>
    <w:p w:rsidR="005E11B5" w:rsidRDefault="005E11B5" w:rsidP="00FA3361">
      <w:pPr>
        <w:rPr>
          <w:rtl/>
        </w:rPr>
      </w:pPr>
      <w:bookmarkStart w:id="23226" w:name="_ETM_Q42_646086"/>
      <w:bookmarkStart w:id="23227" w:name="_ETM_Q42_646200"/>
      <w:bookmarkEnd w:id="23226"/>
      <w:bookmarkEnd w:id="23227"/>
    </w:p>
    <w:p w:rsidR="005E11B5" w:rsidRDefault="005E11B5" w:rsidP="00FA3361">
      <w:pPr>
        <w:rPr>
          <w:rtl/>
        </w:rPr>
      </w:pPr>
      <w:bookmarkStart w:id="23228" w:name="_ETM_Q42_646246"/>
      <w:bookmarkStart w:id="23229" w:name="_ETM_Q42_646362"/>
      <w:bookmarkEnd w:id="23228"/>
      <w:bookmarkEnd w:id="23229"/>
      <w:r>
        <w:rPr>
          <w:rFonts w:hint="cs"/>
          <w:rtl/>
        </w:rPr>
        <w:t>וכעת?</w:t>
      </w:r>
    </w:p>
    <w:p w:rsidR="005E11B5" w:rsidRDefault="005E11B5" w:rsidP="00FA3361">
      <w:pPr>
        <w:rPr>
          <w:rtl/>
        </w:rPr>
      </w:pPr>
      <w:bookmarkStart w:id="23230" w:name="_ETM_Q42_639336"/>
      <w:bookmarkEnd w:id="23230"/>
    </w:p>
    <w:p w:rsidR="005E11B5" w:rsidRDefault="005E11B5" w:rsidP="00FA3361">
      <w:pPr>
        <w:pStyle w:val="af5"/>
        <w:keepNext/>
        <w:rPr>
          <w:rtl/>
        </w:rPr>
      </w:pPr>
      <w:bookmarkStart w:id="23231" w:name="ET_interruption_5300_74"/>
      <w:r w:rsidRPr="00D3321A">
        <w:rPr>
          <w:rStyle w:val="TagStyle"/>
          <w:rtl/>
        </w:rPr>
        <w:t xml:space="preserve">&lt;&lt; קריאה &gt;&gt; </w:t>
      </w:r>
      <w:r>
        <w:rPr>
          <w:rtl/>
        </w:rPr>
        <w:t>מירב בן ארי (יש עתיד):</w:t>
      </w:r>
      <w:r w:rsidRPr="00D3321A">
        <w:rPr>
          <w:rStyle w:val="TagStyle"/>
          <w:rtl/>
        </w:rPr>
        <w:t xml:space="preserve"> &lt;&lt; קריאה &gt;&gt;</w:t>
      </w:r>
      <w:r>
        <w:rPr>
          <w:rtl/>
        </w:rPr>
        <w:t xml:space="preserve"> </w:t>
      </w:r>
      <w:bookmarkEnd w:id="23231"/>
    </w:p>
    <w:p w:rsidR="005E11B5" w:rsidRDefault="005E11B5" w:rsidP="00FA3361">
      <w:pPr>
        <w:rPr>
          <w:rtl/>
        </w:rPr>
      </w:pPr>
    </w:p>
    <w:p w:rsidR="005E11B5" w:rsidRDefault="005E11B5" w:rsidP="00FA3361">
      <w:pPr>
        <w:rPr>
          <w:rtl/>
        </w:rPr>
      </w:pPr>
      <w:r>
        <w:rPr>
          <w:rFonts w:hint="cs"/>
          <w:rtl/>
        </w:rPr>
        <w:t>184.</w:t>
      </w:r>
    </w:p>
    <w:p w:rsidR="005E11B5" w:rsidRDefault="005E11B5" w:rsidP="00FA3361">
      <w:pPr>
        <w:rPr>
          <w:rtl/>
        </w:rPr>
      </w:pPr>
    </w:p>
    <w:p w:rsidR="005E11B5" w:rsidRDefault="005E11B5" w:rsidP="00FA3361">
      <w:pPr>
        <w:pStyle w:val="af6"/>
        <w:keepNext/>
        <w:rPr>
          <w:rtl/>
        </w:rPr>
      </w:pPr>
      <w:bookmarkStart w:id="23232" w:name="ET_yor_6423_58"/>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32"/>
    </w:p>
    <w:p w:rsidR="005E11B5" w:rsidRDefault="005E11B5" w:rsidP="00FA3361">
      <w:pPr>
        <w:rPr>
          <w:rtl/>
          <w:lang w:eastAsia="he-IL"/>
        </w:rPr>
      </w:pPr>
      <w:bookmarkStart w:id="23233" w:name="_ETM_Q42_649045"/>
      <w:bookmarkEnd w:id="23233"/>
    </w:p>
    <w:p w:rsidR="005E11B5" w:rsidRDefault="0056605D" w:rsidP="00FA3361">
      <w:pPr>
        <w:rPr>
          <w:rtl/>
          <w:lang w:eastAsia="he-IL"/>
        </w:rPr>
      </w:pPr>
      <w:bookmarkStart w:id="23234" w:name="_ETM_Q42_649174"/>
      <w:bookmarkEnd w:id="23234"/>
      <w:r>
        <w:rPr>
          <w:rFonts w:hint="cs"/>
          <w:rtl/>
          <w:lang w:eastAsia="he-IL"/>
        </w:rPr>
        <w:t>הסתייגות 184,</w:t>
      </w:r>
      <w:r w:rsidR="005E11B5">
        <w:rPr>
          <w:rFonts w:hint="cs"/>
          <w:rtl/>
          <w:lang w:eastAsia="he-IL"/>
        </w:rPr>
        <w:t xml:space="preserve"> הצבעה על הסתייגות 184.</w:t>
      </w:r>
    </w:p>
    <w:p w:rsidR="005E11B5" w:rsidRPr="009E4F5D" w:rsidRDefault="005E11B5" w:rsidP="00FA3361">
      <w:pPr>
        <w:rPr>
          <w:rtl/>
          <w:lang w:eastAsia="he-IL"/>
        </w:rPr>
      </w:pPr>
      <w:bookmarkStart w:id="23235" w:name="_ETM_Q42_664437"/>
      <w:bookmarkStart w:id="23236" w:name="_ETM_Q42_664571"/>
      <w:bookmarkEnd w:id="23235"/>
      <w:bookmarkEnd w:id="23236"/>
    </w:p>
    <w:p w:rsidR="005E11B5" w:rsidRDefault="005E11B5" w:rsidP="00FA3361">
      <w:pPr>
        <w:pStyle w:val="af1"/>
        <w:keepNext/>
        <w:rPr>
          <w:rtl/>
        </w:rPr>
      </w:pPr>
      <w:r>
        <w:rPr>
          <w:rtl/>
        </w:rPr>
        <w:t>הצבעה מס'</w:t>
      </w:r>
      <w:r>
        <w:rPr>
          <w:rFonts w:hint="cs"/>
          <w:rtl/>
        </w:rPr>
        <w:t xml:space="preserve"> 28</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Pr="009E4F5D" w:rsidRDefault="005E11B5" w:rsidP="00FA3361">
      <w:pPr>
        <w:pStyle w:val="af2"/>
        <w:rPr>
          <w:rtl/>
        </w:rPr>
      </w:pPr>
      <w:r>
        <w:rPr>
          <w:rFonts w:hint="cs"/>
          <w:rtl/>
        </w:rPr>
        <w:t>הסתייגות 184 לא נתקבלה.</w:t>
      </w:r>
    </w:p>
    <w:p w:rsidR="005E11B5" w:rsidRDefault="005E11B5" w:rsidP="00FA3361">
      <w:pPr>
        <w:rPr>
          <w:rtl/>
        </w:rPr>
      </w:pPr>
    </w:p>
    <w:p w:rsidR="005E11B5" w:rsidRDefault="005E11B5" w:rsidP="00FA3361">
      <w:pPr>
        <w:pStyle w:val="af6"/>
        <w:keepNext/>
        <w:rPr>
          <w:rtl/>
        </w:rPr>
      </w:pPr>
      <w:bookmarkStart w:id="23237" w:name="ET_yor_6423_59"/>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37"/>
    </w:p>
    <w:p w:rsidR="005E11B5" w:rsidRDefault="005E11B5" w:rsidP="00FA3361">
      <w:pPr>
        <w:rPr>
          <w:rtl/>
        </w:rPr>
      </w:pPr>
    </w:p>
    <w:p w:rsidR="005E11B5" w:rsidRDefault="005E11B5" w:rsidP="00FA3361">
      <w:pPr>
        <w:rPr>
          <w:rtl/>
        </w:rPr>
      </w:pPr>
      <w:r>
        <w:rPr>
          <w:rFonts w:hint="cs"/>
          <w:rtl/>
        </w:rPr>
        <w:t xml:space="preserve">46 בעד, 55 </w:t>
      </w:r>
      <w:bookmarkStart w:id="23238" w:name="_ETM_Q42_674581"/>
      <w:bookmarkEnd w:id="23238"/>
      <w:r>
        <w:rPr>
          <w:rFonts w:hint="cs"/>
          <w:rtl/>
        </w:rPr>
        <w:t>נגד. ההסתייגות לא התקבלה.</w:t>
      </w:r>
    </w:p>
    <w:p w:rsidR="005E11B5" w:rsidRDefault="005E11B5" w:rsidP="00FA3361">
      <w:pPr>
        <w:rPr>
          <w:rtl/>
        </w:rPr>
      </w:pPr>
      <w:bookmarkStart w:id="23239" w:name="_ETM_Q42_681214"/>
      <w:bookmarkStart w:id="23240" w:name="_ETM_Q42_681321"/>
      <w:bookmarkEnd w:id="23239"/>
      <w:bookmarkEnd w:id="23240"/>
    </w:p>
    <w:p w:rsidR="005E11B5" w:rsidRDefault="005E11B5" w:rsidP="00FA3361">
      <w:pPr>
        <w:rPr>
          <w:rtl/>
        </w:rPr>
      </w:pPr>
      <w:bookmarkStart w:id="23241" w:name="_ETM_Q42_681861"/>
      <w:bookmarkStart w:id="23242" w:name="_ETM_Q42_681956"/>
      <w:bookmarkEnd w:id="23241"/>
      <w:bookmarkEnd w:id="23242"/>
      <w:r>
        <w:rPr>
          <w:rFonts w:hint="cs"/>
          <w:rtl/>
        </w:rPr>
        <w:t>וכעת?</w:t>
      </w:r>
    </w:p>
    <w:p w:rsidR="005E11B5" w:rsidRDefault="005E11B5" w:rsidP="00FA3361">
      <w:pPr>
        <w:rPr>
          <w:rtl/>
        </w:rPr>
      </w:pPr>
    </w:p>
    <w:p w:rsidR="005E11B5" w:rsidRDefault="005E11B5" w:rsidP="00FA3361">
      <w:pPr>
        <w:pStyle w:val="af5"/>
        <w:keepNext/>
        <w:rPr>
          <w:rtl/>
        </w:rPr>
      </w:pPr>
      <w:bookmarkStart w:id="23243" w:name="ET_interruption_5300_60"/>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bookmarkEnd w:id="23243"/>
    </w:p>
    <w:p w:rsidR="005E11B5" w:rsidRDefault="005E11B5" w:rsidP="00FA3361">
      <w:pPr>
        <w:rPr>
          <w:rtl/>
        </w:rPr>
      </w:pPr>
    </w:p>
    <w:p w:rsidR="005E11B5" w:rsidRDefault="005E11B5" w:rsidP="00FA3361">
      <w:pPr>
        <w:rPr>
          <w:rtl/>
        </w:rPr>
      </w:pPr>
      <w:r>
        <w:rPr>
          <w:rFonts w:hint="cs"/>
          <w:rtl/>
        </w:rPr>
        <w:t>185.</w:t>
      </w:r>
    </w:p>
    <w:p w:rsidR="005E11B5" w:rsidRDefault="005E11B5" w:rsidP="00FA3361">
      <w:pPr>
        <w:rPr>
          <w:rtl/>
        </w:rPr>
      </w:pPr>
    </w:p>
    <w:p w:rsidR="005E11B5" w:rsidRDefault="005E11B5" w:rsidP="00FA3361">
      <w:pPr>
        <w:pStyle w:val="af6"/>
        <w:keepNext/>
        <w:rPr>
          <w:rtl/>
        </w:rPr>
      </w:pPr>
      <w:bookmarkStart w:id="23244" w:name="ET_yor_6423_61"/>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44"/>
    </w:p>
    <w:p w:rsidR="005E11B5" w:rsidRDefault="005E11B5" w:rsidP="00FA3361">
      <w:pPr>
        <w:rPr>
          <w:rtl/>
        </w:rPr>
      </w:pPr>
    </w:p>
    <w:p w:rsidR="005E11B5" w:rsidRDefault="0056605D" w:rsidP="00FA3361">
      <w:pPr>
        <w:rPr>
          <w:rtl/>
        </w:rPr>
      </w:pPr>
      <w:r>
        <w:rPr>
          <w:rFonts w:hint="cs"/>
          <w:rtl/>
        </w:rPr>
        <w:t>הסתייגות 185</w:t>
      </w:r>
      <w:r w:rsidR="005E11B5">
        <w:rPr>
          <w:rFonts w:hint="cs"/>
          <w:rtl/>
        </w:rPr>
        <w:t xml:space="preserve"> </w:t>
      </w:r>
      <w:r>
        <w:rPr>
          <w:rFonts w:hint="eastAsia"/>
          <w:rtl/>
        </w:rPr>
        <w:t xml:space="preserve">– </w:t>
      </w:r>
      <w:r w:rsidR="005E11B5">
        <w:rPr>
          <w:rFonts w:hint="cs"/>
          <w:rtl/>
        </w:rPr>
        <w:t>הצבעה כעת.</w:t>
      </w:r>
    </w:p>
    <w:p w:rsidR="005E11B5" w:rsidRPr="005204E3" w:rsidRDefault="005E11B5" w:rsidP="00FA3361">
      <w:pPr>
        <w:rPr>
          <w:rtl/>
        </w:rPr>
      </w:pPr>
    </w:p>
    <w:p w:rsidR="005E11B5" w:rsidRDefault="005E11B5" w:rsidP="00FA3361">
      <w:pPr>
        <w:pStyle w:val="af1"/>
        <w:keepNext/>
        <w:rPr>
          <w:rtl/>
        </w:rPr>
      </w:pPr>
      <w:r>
        <w:rPr>
          <w:rtl/>
        </w:rPr>
        <w:t>הצבעה מס'</w:t>
      </w:r>
      <w:r>
        <w:rPr>
          <w:rFonts w:hint="cs"/>
          <w:rtl/>
        </w:rPr>
        <w:t xml:space="preserve"> 29</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185 לא נתקבלה.</w:t>
      </w:r>
      <w:bookmarkStart w:id="23245" w:name="_ETM_Q42_680624"/>
      <w:bookmarkEnd w:id="23245"/>
    </w:p>
    <w:p w:rsidR="005E11B5" w:rsidRDefault="005E11B5" w:rsidP="00FA3361">
      <w:pPr>
        <w:rPr>
          <w:rtl/>
        </w:rPr>
      </w:pPr>
    </w:p>
    <w:p w:rsidR="005E11B5" w:rsidRDefault="005E11B5" w:rsidP="00FA3361">
      <w:pPr>
        <w:pStyle w:val="af6"/>
        <w:keepNext/>
        <w:rPr>
          <w:rtl/>
        </w:rPr>
      </w:pPr>
      <w:bookmarkStart w:id="23246" w:name="ET_yor_6423_62"/>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46"/>
    </w:p>
    <w:p w:rsidR="005E11B5" w:rsidRDefault="005E11B5" w:rsidP="00FA3361">
      <w:pPr>
        <w:rPr>
          <w:rtl/>
        </w:rPr>
      </w:pPr>
    </w:p>
    <w:p w:rsidR="005E11B5" w:rsidRDefault="005E11B5" w:rsidP="00FA3361">
      <w:pPr>
        <w:rPr>
          <w:rtl/>
        </w:rPr>
      </w:pPr>
      <w:r>
        <w:rPr>
          <w:rFonts w:hint="cs"/>
          <w:rtl/>
        </w:rPr>
        <w:t xml:space="preserve">הסתייגות 185: </w:t>
      </w:r>
      <w:bookmarkStart w:id="23247" w:name="_ETM_Q42_692665"/>
      <w:bookmarkEnd w:id="23247"/>
      <w:r>
        <w:rPr>
          <w:rFonts w:hint="cs"/>
          <w:rtl/>
        </w:rPr>
        <w:t xml:space="preserve">47 בעד, </w:t>
      </w:r>
      <w:bookmarkStart w:id="23248" w:name="_ETM_Q42_684448"/>
      <w:bookmarkEnd w:id="23248"/>
      <w:r>
        <w:rPr>
          <w:rFonts w:hint="cs"/>
          <w:rtl/>
        </w:rPr>
        <w:t>55 נגד. לא התקבלה.</w:t>
      </w:r>
    </w:p>
    <w:p w:rsidR="005E11B5" w:rsidRDefault="005E11B5" w:rsidP="00FA3361">
      <w:pPr>
        <w:rPr>
          <w:rtl/>
        </w:rPr>
      </w:pPr>
      <w:bookmarkStart w:id="23249" w:name="_ETM_Q42_687928"/>
      <w:bookmarkStart w:id="23250" w:name="_ETM_Q42_688050"/>
      <w:bookmarkEnd w:id="23249"/>
      <w:bookmarkEnd w:id="23250"/>
    </w:p>
    <w:p w:rsidR="005E11B5" w:rsidRDefault="005E11B5" w:rsidP="00FA3361">
      <w:pPr>
        <w:rPr>
          <w:rtl/>
        </w:rPr>
      </w:pPr>
      <w:bookmarkStart w:id="23251" w:name="_ETM_Q42_688088"/>
      <w:bookmarkStart w:id="23252" w:name="_ETM_Q42_688219"/>
      <w:bookmarkEnd w:id="23251"/>
      <w:bookmarkEnd w:id="23252"/>
      <w:r>
        <w:rPr>
          <w:rFonts w:hint="cs"/>
          <w:rtl/>
        </w:rPr>
        <w:t>וכעת נצביע על</w:t>
      </w:r>
      <w:bookmarkStart w:id="23253" w:name="_ETM_Q42_697264"/>
      <w:bookmarkEnd w:id="23253"/>
      <w:r>
        <w:rPr>
          <w:rFonts w:hint="cs"/>
          <w:rtl/>
        </w:rPr>
        <w:t xml:space="preserve"> </w:t>
      </w:r>
      <w:r w:rsidR="00F2255A">
        <w:rPr>
          <w:rFonts w:hint="cs"/>
          <w:rtl/>
        </w:rPr>
        <w:t>– – –</w:t>
      </w:r>
    </w:p>
    <w:p w:rsidR="005E11B5" w:rsidRDefault="005E11B5" w:rsidP="00FA3361">
      <w:pPr>
        <w:rPr>
          <w:rtl/>
        </w:rPr>
      </w:pPr>
    </w:p>
    <w:p w:rsidR="005E11B5" w:rsidRDefault="005E11B5" w:rsidP="00FA3361">
      <w:pPr>
        <w:pStyle w:val="af5"/>
        <w:keepNext/>
        <w:rPr>
          <w:rtl/>
        </w:rPr>
      </w:pPr>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1296.</w:t>
      </w:r>
    </w:p>
    <w:p w:rsidR="005E11B5" w:rsidRDefault="005E11B5" w:rsidP="00FA3361">
      <w:pPr>
        <w:rPr>
          <w:rtl/>
        </w:rPr>
      </w:pPr>
    </w:p>
    <w:p w:rsidR="005E11B5" w:rsidRDefault="005E11B5" w:rsidP="00FA3361">
      <w:pPr>
        <w:pStyle w:val="af6"/>
        <w:keepNext/>
        <w:rPr>
          <w:rtl/>
        </w:rPr>
      </w:pPr>
      <w:bookmarkStart w:id="23254" w:name="ET_yor_6423_64"/>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54"/>
    </w:p>
    <w:p w:rsidR="005E11B5" w:rsidRDefault="005E11B5" w:rsidP="00FA3361">
      <w:pPr>
        <w:rPr>
          <w:rtl/>
        </w:rPr>
      </w:pPr>
    </w:p>
    <w:p w:rsidR="005E11B5" w:rsidRDefault="005E11B5" w:rsidP="00FA3361">
      <w:pPr>
        <w:rPr>
          <w:rtl/>
        </w:rPr>
      </w:pPr>
      <w:r>
        <w:rPr>
          <w:rFonts w:hint="cs"/>
          <w:rtl/>
        </w:rPr>
        <w:t xml:space="preserve">אם כך, אנחנו נצביע תחילה </w:t>
      </w:r>
      <w:bookmarkStart w:id="23255" w:name="_ETM_Q42_710106"/>
      <w:bookmarkEnd w:id="23255"/>
      <w:r w:rsidR="0056605D">
        <w:rPr>
          <w:rFonts w:hint="cs"/>
          <w:rtl/>
        </w:rPr>
        <w:t>על סעיף 3</w:t>
      </w:r>
      <w:r>
        <w:rPr>
          <w:rFonts w:hint="cs"/>
          <w:rtl/>
        </w:rPr>
        <w:t xml:space="preserve"> כנוסח הוו</w:t>
      </w:r>
      <w:r w:rsidR="0056605D">
        <w:rPr>
          <w:rFonts w:hint="cs"/>
          <w:rtl/>
        </w:rPr>
        <w:t>עדה. שימו לב, מצביעים על סעיף 3</w:t>
      </w:r>
      <w:r>
        <w:rPr>
          <w:rFonts w:hint="cs"/>
          <w:rtl/>
        </w:rPr>
        <w:t xml:space="preserve"> </w:t>
      </w:r>
      <w:bookmarkStart w:id="23256" w:name="_ETM_Q42_711194"/>
      <w:bookmarkEnd w:id="23256"/>
      <w:r>
        <w:rPr>
          <w:rFonts w:hint="cs"/>
          <w:rtl/>
        </w:rPr>
        <w:t>כנוסח הוועדה. הצבעה.</w:t>
      </w:r>
    </w:p>
    <w:p w:rsidR="005E11B5" w:rsidRDefault="005E11B5" w:rsidP="00FA3361">
      <w:pPr>
        <w:rPr>
          <w:rtl/>
        </w:rPr>
      </w:pPr>
      <w:r>
        <w:rPr>
          <w:rFonts w:hint="cs"/>
          <w:rtl/>
        </w:rPr>
        <w:t xml:space="preserve"> </w:t>
      </w:r>
    </w:p>
    <w:p w:rsidR="005E11B5" w:rsidRDefault="005E11B5" w:rsidP="00FA3361">
      <w:pPr>
        <w:pStyle w:val="af1"/>
        <w:keepNext/>
        <w:rPr>
          <w:rtl/>
        </w:rPr>
      </w:pPr>
      <w:r>
        <w:rPr>
          <w:rtl/>
        </w:rPr>
        <w:t>הצבעה מס'</w:t>
      </w:r>
      <w:r>
        <w:rPr>
          <w:rFonts w:hint="cs"/>
          <w:rtl/>
        </w:rPr>
        <w:t xml:space="preserve"> 30</w:t>
      </w:r>
    </w:p>
    <w:p w:rsidR="005E11B5" w:rsidRDefault="005E11B5" w:rsidP="00FA3361">
      <w:pPr>
        <w:pStyle w:val="--"/>
        <w:keepNext/>
        <w:rPr>
          <w:rtl/>
        </w:rPr>
      </w:pPr>
    </w:p>
    <w:p w:rsidR="005E11B5" w:rsidRDefault="005E11B5" w:rsidP="00FA3361">
      <w:pPr>
        <w:pStyle w:val="--"/>
        <w:keepNext/>
        <w:rPr>
          <w:rtl/>
        </w:rPr>
      </w:pPr>
      <w:r>
        <w:rPr>
          <w:rtl/>
        </w:rPr>
        <w:t>בעד</w:t>
      </w:r>
      <w:r>
        <w:rPr>
          <w:rFonts w:hint="cs"/>
          <w:rtl/>
        </w:rPr>
        <w:t xml:space="preserve"> סעיף 3, כהצעת הוועדה </w:t>
      </w:r>
      <w:bookmarkStart w:id="23257" w:name="_ETM_Q42_707855"/>
      <w:bookmarkEnd w:id="23257"/>
      <w:r>
        <w:rPr>
          <w:rtl/>
        </w:rPr>
        <w:t xml:space="preserve">– </w:t>
      </w:r>
      <w:r>
        <w:rPr>
          <w:rFonts w:hint="cs"/>
          <w:rtl/>
        </w:rPr>
        <w:t>55</w:t>
      </w:r>
    </w:p>
    <w:p w:rsidR="005E11B5" w:rsidRDefault="005E11B5" w:rsidP="00FA3361">
      <w:pPr>
        <w:pStyle w:val="--"/>
        <w:keepNext/>
        <w:rPr>
          <w:rtl/>
        </w:rPr>
      </w:pPr>
      <w:r>
        <w:rPr>
          <w:rtl/>
        </w:rPr>
        <w:t xml:space="preserve">נגד – </w:t>
      </w:r>
      <w:r>
        <w:rPr>
          <w:rFonts w:hint="cs"/>
          <w:rtl/>
        </w:rPr>
        <w:t>51</w:t>
      </w:r>
    </w:p>
    <w:p w:rsidR="005E11B5" w:rsidRDefault="005E11B5" w:rsidP="00FA3361">
      <w:pPr>
        <w:pStyle w:val="--"/>
        <w:keepNext/>
        <w:rPr>
          <w:rtl/>
        </w:rPr>
      </w:pPr>
      <w:r>
        <w:rPr>
          <w:rtl/>
        </w:rPr>
        <w:t xml:space="preserve">נמנעים – </w:t>
      </w:r>
      <w:r>
        <w:rPr>
          <w:rFonts w:hint="cs"/>
          <w:rtl/>
        </w:rPr>
        <w:t>אין</w:t>
      </w:r>
    </w:p>
    <w:p w:rsidR="005E11B5" w:rsidRPr="005204E3" w:rsidRDefault="005E11B5" w:rsidP="00FA3361">
      <w:pPr>
        <w:pStyle w:val="af2"/>
        <w:rPr>
          <w:rtl/>
        </w:rPr>
      </w:pPr>
      <w:r>
        <w:rPr>
          <w:rFonts w:hint="cs"/>
          <w:rtl/>
        </w:rPr>
        <w:t>סעיף 3, כהצעת הוועדה, נתקבל.</w:t>
      </w:r>
    </w:p>
    <w:p w:rsidR="005E11B5" w:rsidRDefault="005E11B5" w:rsidP="00FA3361">
      <w:pPr>
        <w:rPr>
          <w:rtl/>
        </w:rPr>
      </w:pPr>
    </w:p>
    <w:p w:rsidR="005E11B5" w:rsidRDefault="005E11B5" w:rsidP="00FA3361">
      <w:pPr>
        <w:pStyle w:val="af6"/>
        <w:keepNext/>
        <w:rPr>
          <w:rtl/>
        </w:rPr>
      </w:pPr>
      <w:bookmarkStart w:id="23258" w:name="ET_yor_6423_65"/>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58"/>
    </w:p>
    <w:p w:rsidR="005E11B5" w:rsidRDefault="005E11B5" w:rsidP="00FA3361">
      <w:pPr>
        <w:rPr>
          <w:rtl/>
        </w:rPr>
      </w:pPr>
    </w:p>
    <w:p w:rsidR="005E11B5" w:rsidRDefault="005E11B5" w:rsidP="00FA3361">
      <w:pPr>
        <w:rPr>
          <w:rtl/>
        </w:rPr>
      </w:pPr>
      <w:r>
        <w:rPr>
          <w:rFonts w:hint="cs"/>
          <w:rtl/>
        </w:rPr>
        <w:t xml:space="preserve">55 בעד, 51 נגד. סעיף 3, כנוסח </w:t>
      </w:r>
      <w:bookmarkStart w:id="23259" w:name="_ETM_Q42_737498"/>
      <w:bookmarkEnd w:id="23259"/>
      <w:r>
        <w:rPr>
          <w:rFonts w:hint="cs"/>
          <w:rtl/>
        </w:rPr>
        <w:t>הוועדה, התקבל.</w:t>
      </w:r>
    </w:p>
    <w:p w:rsidR="005E11B5" w:rsidRDefault="005E11B5" w:rsidP="00FA3361">
      <w:pPr>
        <w:rPr>
          <w:rtl/>
        </w:rPr>
      </w:pPr>
      <w:bookmarkStart w:id="23260" w:name="_ETM_Q42_726435"/>
      <w:bookmarkStart w:id="23261" w:name="_ETM_Q42_726539"/>
      <w:bookmarkStart w:id="23262" w:name="_ETM_Q42_726594"/>
      <w:bookmarkStart w:id="23263" w:name="_ETM_Q42_726702"/>
      <w:bookmarkEnd w:id="23260"/>
      <w:bookmarkEnd w:id="23261"/>
      <w:bookmarkEnd w:id="23262"/>
      <w:bookmarkEnd w:id="23263"/>
    </w:p>
    <w:p w:rsidR="005E11B5" w:rsidRPr="009E4F5D" w:rsidRDefault="005E11B5" w:rsidP="00FA3361">
      <w:pPr>
        <w:rPr>
          <w:rtl/>
        </w:rPr>
      </w:pPr>
      <w:r>
        <w:rPr>
          <w:rFonts w:hint="cs"/>
          <w:rtl/>
        </w:rPr>
        <w:t>ועכשיו?</w:t>
      </w:r>
    </w:p>
    <w:p w:rsidR="005E11B5" w:rsidRDefault="005E11B5" w:rsidP="00FA3361">
      <w:pPr>
        <w:rPr>
          <w:rtl/>
        </w:rPr>
      </w:pPr>
    </w:p>
    <w:p w:rsidR="005E11B5" w:rsidRDefault="005E11B5" w:rsidP="00FA3361">
      <w:pPr>
        <w:pStyle w:val="af5"/>
        <w:keepNext/>
        <w:rPr>
          <w:rtl/>
        </w:rPr>
      </w:pPr>
      <w:bookmarkStart w:id="23264" w:name="ET_interruption_5300_66"/>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bookmarkEnd w:id="23264"/>
    </w:p>
    <w:p w:rsidR="005E11B5" w:rsidRDefault="005E11B5" w:rsidP="00FA3361">
      <w:pPr>
        <w:rPr>
          <w:rtl/>
        </w:rPr>
      </w:pPr>
    </w:p>
    <w:p w:rsidR="005E11B5" w:rsidRDefault="005E11B5" w:rsidP="00FA3361">
      <w:pPr>
        <w:rPr>
          <w:rtl/>
        </w:rPr>
      </w:pPr>
      <w:r>
        <w:rPr>
          <w:rFonts w:hint="cs"/>
          <w:rtl/>
        </w:rPr>
        <w:t xml:space="preserve">וכעת </w:t>
      </w:r>
      <w:bookmarkStart w:id="23265" w:name="_ETM_Q42_736974"/>
      <w:bookmarkEnd w:id="23265"/>
      <w:r>
        <w:rPr>
          <w:rFonts w:hint="cs"/>
          <w:rtl/>
        </w:rPr>
        <w:t>1296.</w:t>
      </w:r>
    </w:p>
    <w:p w:rsidR="005E11B5" w:rsidRDefault="005E11B5" w:rsidP="00FA3361">
      <w:pPr>
        <w:rPr>
          <w:rtl/>
        </w:rPr>
      </w:pPr>
    </w:p>
    <w:p w:rsidR="005E11B5" w:rsidRDefault="005E11B5" w:rsidP="00FA3361">
      <w:pPr>
        <w:pStyle w:val="af6"/>
        <w:keepNext/>
        <w:rPr>
          <w:rtl/>
        </w:rPr>
      </w:pPr>
      <w:bookmarkStart w:id="23266" w:name="ET_yor_6423_67"/>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66"/>
    </w:p>
    <w:p w:rsidR="005E11B5" w:rsidRDefault="005E11B5" w:rsidP="00FA3361">
      <w:pPr>
        <w:rPr>
          <w:rtl/>
        </w:rPr>
      </w:pPr>
      <w:bookmarkStart w:id="23267" w:name="_ETM_Q42_738785"/>
      <w:bookmarkEnd w:id="23267"/>
    </w:p>
    <w:p w:rsidR="005E11B5" w:rsidRDefault="005E11B5" w:rsidP="00FA3361">
      <w:pPr>
        <w:rPr>
          <w:rtl/>
        </w:rPr>
      </w:pPr>
      <w:bookmarkStart w:id="23268" w:name="_ETM_Q42_738907"/>
      <w:bookmarkEnd w:id="23268"/>
      <w:r>
        <w:rPr>
          <w:rFonts w:hint="cs"/>
          <w:rtl/>
        </w:rPr>
        <w:t xml:space="preserve">הסתייגות 1296 </w:t>
      </w:r>
      <w:bookmarkStart w:id="23269" w:name="_ETM_Q42_744294"/>
      <w:bookmarkEnd w:id="23269"/>
      <w:r>
        <w:rPr>
          <w:rFonts w:hint="cs"/>
          <w:rtl/>
        </w:rPr>
        <w:t>– הצבעה כעת.</w:t>
      </w:r>
    </w:p>
    <w:p w:rsidR="005E11B5" w:rsidRPr="005204E3" w:rsidRDefault="005E11B5" w:rsidP="00FA3361">
      <w:pPr>
        <w:rPr>
          <w:rtl/>
        </w:rPr>
      </w:pPr>
      <w:bookmarkStart w:id="23270" w:name="_ETM_Q42_745865"/>
      <w:bookmarkStart w:id="23271" w:name="_ETM_Q42_745999"/>
      <w:bookmarkEnd w:id="23270"/>
      <w:bookmarkEnd w:id="23271"/>
    </w:p>
    <w:p w:rsidR="005E11B5" w:rsidRDefault="005E11B5" w:rsidP="00FA3361">
      <w:pPr>
        <w:pStyle w:val="af1"/>
        <w:keepNext/>
        <w:rPr>
          <w:rtl/>
        </w:rPr>
      </w:pPr>
      <w:r>
        <w:rPr>
          <w:rtl/>
        </w:rPr>
        <w:t>הצבעה מס'</w:t>
      </w:r>
      <w:r>
        <w:rPr>
          <w:rFonts w:hint="cs"/>
          <w:rtl/>
        </w:rPr>
        <w:t xml:space="preserve"> 31</w:t>
      </w:r>
    </w:p>
    <w:p w:rsidR="005E11B5" w:rsidRDefault="005E11B5" w:rsidP="00FA3361">
      <w:pPr>
        <w:pStyle w:val="--"/>
        <w:keepNext/>
        <w:rPr>
          <w:rtl/>
        </w:rPr>
      </w:pPr>
    </w:p>
    <w:p w:rsidR="005E11B5" w:rsidRDefault="005E11B5" w:rsidP="00FA3361">
      <w:pPr>
        <w:pStyle w:val="--"/>
        <w:keepNext/>
        <w:rPr>
          <w:rtl/>
        </w:rPr>
      </w:pPr>
      <w:r>
        <w:rPr>
          <w:rtl/>
        </w:rPr>
        <w:t xml:space="preserve">בעד </w:t>
      </w:r>
      <w:r>
        <w:rPr>
          <w:rFonts w:hint="cs"/>
          <w:rtl/>
        </w:rPr>
        <w:t xml:space="preserve">ההסתייגות </w:t>
      </w:r>
      <w:r>
        <w:rPr>
          <w:rtl/>
        </w:rPr>
        <w:t xml:space="preserve">– </w:t>
      </w:r>
      <w:r>
        <w:rPr>
          <w:rFonts w:hint="cs"/>
          <w:rtl/>
        </w:rPr>
        <w:t>46</w:t>
      </w:r>
    </w:p>
    <w:p w:rsidR="005E11B5" w:rsidRDefault="005E11B5" w:rsidP="00FA3361">
      <w:pPr>
        <w:pStyle w:val="--"/>
        <w:keepNext/>
        <w:rPr>
          <w:rtl/>
        </w:rPr>
      </w:pPr>
      <w:r>
        <w:rPr>
          <w:rtl/>
        </w:rPr>
        <w:t xml:space="preserve">נגד – </w:t>
      </w:r>
      <w:r>
        <w:rPr>
          <w:rFonts w:hint="cs"/>
          <w:rtl/>
        </w:rPr>
        <w:t>55</w:t>
      </w:r>
    </w:p>
    <w:p w:rsidR="005E11B5" w:rsidRDefault="005E11B5" w:rsidP="00FA3361">
      <w:pPr>
        <w:pStyle w:val="--"/>
        <w:keepNext/>
        <w:rPr>
          <w:rtl/>
        </w:rPr>
      </w:pPr>
      <w:r>
        <w:rPr>
          <w:rtl/>
        </w:rPr>
        <w:t xml:space="preserve">נמנעים – </w:t>
      </w:r>
      <w:r>
        <w:rPr>
          <w:rFonts w:hint="cs"/>
          <w:rtl/>
        </w:rPr>
        <w:t>אין</w:t>
      </w:r>
    </w:p>
    <w:p w:rsidR="005E11B5" w:rsidRPr="009E4F5D" w:rsidRDefault="005E11B5" w:rsidP="00FA3361">
      <w:pPr>
        <w:pStyle w:val="af2"/>
        <w:rPr>
          <w:rtl/>
        </w:rPr>
      </w:pPr>
      <w:r>
        <w:rPr>
          <w:rFonts w:hint="cs"/>
          <w:rtl/>
        </w:rPr>
        <w:t>הסתייגות 1296 לא נתקבלה.</w:t>
      </w:r>
    </w:p>
    <w:p w:rsidR="005E11B5" w:rsidRDefault="005E11B5" w:rsidP="00FA3361">
      <w:pPr>
        <w:rPr>
          <w:rtl/>
        </w:rPr>
      </w:pPr>
    </w:p>
    <w:p w:rsidR="005E11B5" w:rsidRDefault="005E11B5" w:rsidP="00FA3361">
      <w:pPr>
        <w:pStyle w:val="af6"/>
        <w:keepNext/>
        <w:rPr>
          <w:rtl/>
        </w:rPr>
      </w:pPr>
      <w:bookmarkStart w:id="23272" w:name="ET_yor_6423_68"/>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72"/>
    </w:p>
    <w:p w:rsidR="005E11B5" w:rsidRDefault="005E11B5" w:rsidP="00FA3361">
      <w:pPr>
        <w:rPr>
          <w:rtl/>
        </w:rPr>
      </w:pPr>
    </w:p>
    <w:p w:rsidR="005E11B5" w:rsidRDefault="005E11B5" w:rsidP="00FA3361">
      <w:pPr>
        <w:rPr>
          <w:rtl/>
        </w:rPr>
      </w:pPr>
      <w:r>
        <w:rPr>
          <w:rFonts w:hint="cs"/>
          <w:rtl/>
        </w:rPr>
        <w:t xml:space="preserve">46 בעד, 55 </w:t>
      </w:r>
      <w:bookmarkStart w:id="23273" w:name="_ETM_Q42_754442"/>
      <w:bookmarkEnd w:id="23273"/>
      <w:r>
        <w:rPr>
          <w:rFonts w:hint="cs"/>
          <w:rtl/>
        </w:rPr>
        <w:t xml:space="preserve">נגד. ההסתייגות לא התקבלה. </w:t>
      </w:r>
    </w:p>
    <w:p w:rsidR="005E11B5" w:rsidRDefault="005E11B5" w:rsidP="00FA3361">
      <w:pPr>
        <w:rPr>
          <w:rtl/>
        </w:rPr>
      </w:pPr>
      <w:bookmarkStart w:id="23274" w:name="_ETM_Q42_764729"/>
      <w:bookmarkStart w:id="23275" w:name="_ETM_Q42_764823"/>
      <w:bookmarkEnd w:id="23274"/>
      <w:bookmarkEnd w:id="23275"/>
    </w:p>
    <w:p w:rsidR="005E11B5" w:rsidRPr="009E4F5D" w:rsidRDefault="005E11B5" w:rsidP="00FA3361">
      <w:pPr>
        <w:rPr>
          <w:rtl/>
        </w:rPr>
      </w:pPr>
      <w:bookmarkStart w:id="23276" w:name="_ETM_Q42_764858"/>
      <w:bookmarkStart w:id="23277" w:name="_ETM_Q42_764953"/>
      <w:bookmarkEnd w:id="23276"/>
      <w:bookmarkEnd w:id="23277"/>
      <w:r>
        <w:rPr>
          <w:rFonts w:hint="cs"/>
          <w:rtl/>
        </w:rPr>
        <w:t>וכעת?</w:t>
      </w:r>
    </w:p>
    <w:p w:rsidR="005E11B5" w:rsidRDefault="005E11B5" w:rsidP="00FA3361">
      <w:pPr>
        <w:rPr>
          <w:rtl/>
        </w:rPr>
      </w:pPr>
    </w:p>
    <w:p w:rsidR="005E11B5" w:rsidRDefault="005E11B5" w:rsidP="00FA3361">
      <w:pPr>
        <w:pStyle w:val="af5"/>
        <w:keepNext/>
        <w:rPr>
          <w:rtl/>
        </w:rPr>
      </w:pPr>
      <w:bookmarkStart w:id="23278" w:name="ET_interruption_5300_69"/>
      <w:r w:rsidRPr="009E4F5D">
        <w:rPr>
          <w:rStyle w:val="TagStyle"/>
          <w:rtl/>
        </w:rPr>
        <w:t xml:space="preserve"> &lt;&lt; קריאה &gt;&gt; </w:t>
      </w:r>
      <w:r>
        <w:rPr>
          <w:rtl/>
        </w:rPr>
        <w:t>מירב בן ארי (יש עתיד):</w:t>
      </w:r>
      <w:r w:rsidRPr="009E4F5D">
        <w:rPr>
          <w:rStyle w:val="TagStyle"/>
          <w:rtl/>
        </w:rPr>
        <w:t xml:space="preserve"> &lt;&lt; קריאה &gt;&gt;</w:t>
      </w:r>
      <w:r>
        <w:rPr>
          <w:rtl/>
        </w:rPr>
        <w:t xml:space="preserve"> </w:t>
      </w:r>
      <w:bookmarkEnd w:id="23278"/>
    </w:p>
    <w:p w:rsidR="005E11B5" w:rsidRDefault="005E11B5" w:rsidP="00FA3361">
      <w:pPr>
        <w:rPr>
          <w:rtl/>
        </w:rPr>
      </w:pPr>
    </w:p>
    <w:p w:rsidR="005E11B5" w:rsidRPr="009E4F5D" w:rsidRDefault="005E11B5" w:rsidP="00FA3361">
      <w:pPr>
        <w:rPr>
          <w:rtl/>
        </w:rPr>
      </w:pPr>
      <w:r>
        <w:rPr>
          <w:rFonts w:hint="cs"/>
          <w:rtl/>
        </w:rPr>
        <w:t>1298.</w:t>
      </w:r>
    </w:p>
    <w:p w:rsidR="005E11B5" w:rsidRDefault="005E11B5" w:rsidP="00FA3361">
      <w:pPr>
        <w:rPr>
          <w:rtl/>
        </w:rPr>
      </w:pPr>
    </w:p>
    <w:p w:rsidR="005E11B5" w:rsidRDefault="005E11B5" w:rsidP="00FA3361">
      <w:pPr>
        <w:pStyle w:val="af6"/>
        <w:keepNext/>
        <w:rPr>
          <w:rtl/>
        </w:rPr>
      </w:pPr>
      <w:bookmarkStart w:id="23279" w:name="ET_yor_6423_70"/>
      <w:r w:rsidRPr="009E4F5D">
        <w:rPr>
          <w:rStyle w:val="TagStyle"/>
          <w:rtl/>
        </w:rPr>
        <w:t xml:space="preserve"> &lt;&lt; יור &gt;&gt; </w:t>
      </w:r>
      <w:r>
        <w:rPr>
          <w:rtl/>
        </w:rPr>
        <w:t>היו"ר אמיר אוחנה:</w:t>
      </w:r>
      <w:r w:rsidRPr="009E4F5D">
        <w:rPr>
          <w:rStyle w:val="TagStyle"/>
          <w:rtl/>
        </w:rPr>
        <w:t xml:space="preserve"> &lt;&lt; יור &gt;&gt;</w:t>
      </w:r>
      <w:r>
        <w:rPr>
          <w:rtl/>
        </w:rPr>
        <w:t xml:space="preserve"> </w:t>
      </w:r>
      <w:bookmarkEnd w:id="23279"/>
    </w:p>
    <w:p w:rsidR="005E11B5" w:rsidRDefault="005E11B5" w:rsidP="00FA3361">
      <w:pPr>
        <w:rPr>
          <w:rtl/>
        </w:rPr>
      </w:pPr>
      <w:bookmarkStart w:id="23280" w:name="_ETM_Q42_768561"/>
      <w:bookmarkEnd w:id="23280"/>
    </w:p>
    <w:p w:rsidR="005E11B5" w:rsidRDefault="005E11B5" w:rsidP="00FA3361">
      <w:pPr>
        <w:rPr>
          <w:rtl/>
        </w:rPr>
      </w:pPr>
      <w:bookmarkStart w:id="23281" w:name="_ETM_Q42_768682"/>
      <w:bookmarkEnd w:id="23281"/>
      <w:r>
        <w:rPr>
          <w:rFonts w:hint="cs"/>
          <w:rtl/>
        </w:rPr>
        <w:t>הסתייגות 1298 – הצבעה כעת. הסתייגות 1298, עמ' 71</w:t>
      </w:r>
      <w:r w:rsidR="0056605D">
        <w:rPr>
          <w:rFonts w:hint="cs"/>
          <w:rtl/>
        </w:rPr>
        <w:t>,</w:t>
      </w:r>
      <w:r>
        <w:rPr>
          <w:rFonts w:hint="cs"/>
          <w:rtl/>
        </w:rPr>
        <w:t xml:space="preserve"> לעוקבים.</w:t>
      </w:r>
      <w:bookmarkStart w:id="23282" w:name="_ETM_Q42_772954"/>
      <w:bookmarkEnd w:id="23282"/>
    </w:p>
    <w:p w:rsidR="005E11B5" w:rsidRPr="005204E3" w:rsidRDefault="005E11B5" w:rsidP="00FA3361">
      <w:pPr>
        <w:rPr>
          <w:rtl/>
        </w:rPr>
      </w:pPr>
      <w:bookmarkStart w:id="23283" w:name="_ETM_Q42_774202"/>
      <w:bookmarkStart w:id="23284" w:name="_ETM_Q42_774304"/>
      <w:bookmarkEnd w:id="23283"/>
      <w:bookmarkEnd w:id="23284"/>
    </w:p>
    <w:p w:rsidR="005E11B5" w:rsidRDefault="005E11B5" w:rsidP="00FA3361">
      <w:pPr>
        <w:pStyle w:val="af1"/>
        <w:keepNext/>
        <w:rPr>
          <w:rtl/>
        </w:rPr>
      </w:pPr>
      <w:r>
        <w:rPr>
          <w:rtl/>
        </w:rPr>
        <w:t>הצבעה מס'</w:t>
      </w:r>
      <w:r>
        <w:rPr>
          <w:rFonts w:hint="cs"/>
          <w:rtl/>
        </w:rPr>
        <w:t xml:space="preserve"> 32</w:t>
      </w:r>
    </w:p>
    <w:p w:rsidR="005E11B5" w:rsidRDefault="005E11B5" w:rsidP="00FA3361">
      <w:pPr>
        <w:pStyle w:val="--"/>
        <w:keepNext/>
        <w:rPr>
          <w:rtl/>
        </w:rPr>
      </w:pPr>
    </w:p>
    <w:p w:rsidR="005E11B5" w:rsidRDefault="005E11B5" w:rsidP="00FA3361">
      <w:pPr>
        <w:pStyle w:val="--"/>
        <w:keepNext/>
        <w:rPr>
          <w:rtl/>
        </w:rPr>
      </w:pPr>
      <w:r>
        <w:rPr>
          <w:rtl/>
        </w:rPr>
        <w:t xml:space="preserve">בעד – </w:t>
      </w:r>
      <w:r>
        <w:rPr>
          <w:rFonts w:hint="cs"/>
          <w:rtl/>
        </w:rPr>
        <w:t>47</w:t>
      </w:r>
    </w:p>
    <w:p w:rsidR="005E11B5" w:rsidRDefault="005E11B5" w:rsidP="00FA3361">
      <w:pPr>
        <w:pStyle w:val="--"/>
        <w:keepNext/>
        <w:rPr>
          <w:rtl/>
        </w:rPr>
      </w:pPr>
      <w:r>
        <w:rPr>
          <w:rtl/>
        </w:rPr>
        <w:t>נגד –</w:t>
      </w:r>
      <w:r>
        <w:rPr>
          <w:rFonts w:hint="cs"/>
          <w:rtl/>
        </w:rPr>
        <w:t xml:space="preserve"> 55</w:t>
      </w:r>
      <w:r>
        <w:rPr>
          <w:rtl/>
        </w:rPr>
        <w:t xml:space="preserve"> </w:t>
      </w:r>
    </w:p>
    <w:p w:rsidR="005E11B5" w:rsidRDefault="005E11B5" w:rsidP="00FA3361">
      <w:pPr>
        <w:pStyle w:val="--"/>
        <w:keepNext/>
        <w:rPr>
          <w:rtl/>
        </w:rPr>
      </w:pPr>
      <w:r>
        <w:rPr>
          <w:rtl/>
        </w:rPr>
        <w:t xml:space="preserve">נמנעים – </w:t>
      </w:r>
      <w:r>
        <w:rPr>
          <w:rFonts w:hint="cs"/>
          <w:rtl/>
        </w:rPr>
        <w:t>אין</w:t>
      </w:r>
    </w:p>
    <w:p w:rsidR="005E11B5" w:rsidRDefault="005E11B5" w:rsidP="00FA3361">
      <w:pPr>
        <w:pStyle w:val="af2"/>
        <w:rPr>
          <w:rtl/>
        </w:rPr>
      </w:pPr>
      <w:r>
        <w:rPr>
          <w:rFonts w:hint="cs"/>
          <w:rtl/>
        </w:rPr>
        <w:t>הסתייגות 1298 לא נתקבלה.</w:t>
      </w:r>
      <w:bookmarkStart w:id="23285" w:name="_ETM_Q42_780377"/>
      <w:bookmarkEnd w:id="23285"/>
    </w:p>
    <w:p w:rsidR="005E11B5" w:rsidRDefault="005E11B5" w:rsidP="00FA3361">
      <w:pPr>
        <w:rPr>
          <w:rtl/>
        </w:rPr>
      </w:pPr>
      <w:bookmarkStart w:id="23286" w:name="_ETM_Q42_780506"/>
      <w:bookmarkEnd w:id="23286"/>
    </w:p>
    <w:p w:rsidR="005E11B5" w:rsidRDefault="005E11B5" w:rsidP="00FA3361">
      <w:pPr>
        <w:pStyle w:val="af6"/>
        <w:keepNext/>
        <w:rPr>
          <w:rtl/>
        </w:rPr>
      </w:pPr>
      <w:bookmarkStart w:id="23287" w:name="ET_yor_6423_72"/>
      <w:r w:rsidRPr="005204E3">
        <w:rPr>
          <w:rStyle w:val="TagStyle"/>
          <w:rtl/>
        </w:rPr>
        <w:t xml:space="preserve"> &lt;&lt; יור &gt;&gt; </w:t>
      </w:r>
      <w:r>
        <w:rPr>
          <w:rtl/>
        </w:rPr>
        <w:t>היו"ר אמיר אוחנה:</w:t>
      </w:r>
      <w:r w:rsidRPr="005204E3">
        <w:rPr>
          <w:rStyle w:val="TagStyle"/>
          <w:rtl/>
        </w:rPr>
        <w:t xml:space="preserve"> &lt;&lt; יור &gt;&gt;</w:t>
      </w:r>
      <w:r>
        <w:rPr>
          <w:rtl/>
        </w:rPr>
        <w:t xml:space="preserve"> </w:t>
      </w:r>
      <w:bookmarkEnd w:id="23287"/>
    </w:p>
    <w:p w:rsidR="005E11B5" w:rsidRDefault="005E11B5" w:rsidP="00FA3361">
      <w:pPr>
        <w:rPr>
          <w:rtl/>
        </w:rPr>
      </w:pPr>
    </w:p>
    <w:p w:rsidR="005E11B5" w:rsidRPr="005204E3" w:rsidRDefault="005E11B5" w:rsidP="00FA3361">
      <w:pPr>
        <w:rPr>
          <w:rtl/>
        </w:rPr>
      </w:pPr>
      <w:bookmarkStart w:id="23288" w:name="_ETM_Q42_781391"/>
      <w:bookmarkEnd w:id="23288"/>
      <w:r>
        <w:rPr>
          <w:rFonts w:hint="cs"/>
          <w:rtl/>
        </w:rPr>
        <w:t xml:space="preserve">47 בעד, 55 נגד. ההסתייגות לא </w:t>
      </w:r>
      <w:bookmarkStart w:id="23289" w:name="_ETM_Q42_790441"/>
      <w:bookmarkEnd w:id="23289"/>
      <w:r>
        <w:rPr>
          <w:rFonts w:hint="cs"/>
          <w:rtl/>
        </w:rPr>
        <w:t>התקבלה.</w:t>
      </w:r>
    </w:p>
    <w:p w:rsidR="005E11B5" w:rsidRPr="009E4F5D" w:rsidRDefault="005E11B5" w:rsidP="00FA3361">
      <w:pPr>
        <w:rPr>
          <w:rtl/>
        </w:rPr>
      </w:pPr>
    </w:p>
    <w:p w:rsidR="005E11B5" w:rsidRDefault="005E11B5" w:rsidP="0056605D">
      <w:pPr>
        <w:rPr>
          <w:rtl/>
          <w:lang w:eastAsia="he-IL"/>
        </w:rPr>
      </w:pPr>
      <w:bookmarkStart w:id="23290" w:name="TOR_Q43"/>
      <w:bookmarkEnd w:id="23222"/>
      <w:bookmarkEnd w:id="23290"/>
      <w:r>
        <w:rPr>
          <w:rFonts w:hint="cs"/>
          <w:rtl/>
          <w:lang w:eastAsia="he-IL"/>
        </w:rPr>
        <w:t>וכעת הסתייגות אחרונה, לפי מה שנמסר לי.</w:t>
      </w:r>
    </w:p>
    <w:p w:rsidR="005E11B5" w:rsidRDefault="005E11B5" w:rsidP="00FA3361">
      <w:pPr>
        <w:rPr>
          <w:rtl/>
          <w:lang w:eastAsia="he-IL"/>
        </w:rPr>
      </w:pPr>
    </w:p>
    <w:p w:rsidR="005E11B5" w:rsidRDefault="005E11B5" w:rsidP="00FA3361">
      <w:pPr>
        <w:pStyle w:val="af5"/>
        <w:keepNext/>
        <w:rPr>
          <w:rtl/>
        </w:rPr>
      </w:pPr>
      <w:bookmarkStart w:id="23291" w:name="ET_interruption_5300_4"/>
      <w:r w:rsidRPr="00BF2590">
        <w:rPr>
          <w:rStyle w:val="TagStyle"/>
          <w:rtl/>
        </w:rPr>
        <w:t xml:space="preserve"> &lt;&lt; קריאה &gt;&gt;</w:t>
      </w:r>
      <w:r w:rsidRPr="00CC6AD3">
        <w:rPr>
          <w:rStyle w:val="TagStyle"/>
          <w:rtl/>
        </w:rPr>
        <w:t xml:space="preserve"> </w:t>
      </w:r>
      <w:r>
        <w:rPr>
          <w:rtl/>
        </w:rPr>
        <w:t>מירב בן ארי (יש עתיד):</w:t>
      </w:r>
      <w:r w:rsidRPr="00CC6AD3">
        <w:rPr>
          <w:rStyle w:val="TagStyle"/>
          <w:rtl/>
        </w:rPr>
        <w:t xml:space="preserve"> </w:t>
      </w:r>
      <w:r w:rsidRPr="00BF2590">
        <w:rPr>
          <w:rStyle w:val="TagStyle"/>
          <w:rtl/>
        </w:rPr>
        <w:t>&lt;&lt; קריאה &gt;&gt;</w:t>
      </w:r>
      <w:r>
        <w:rPr>
          <w:rtl/>
        </w:rPr>
        <w:t xml:space="preserve">   </w:t>
      </w:r>
      <w:bookmarkEnd w:id="23291"/>
    </w:p>
    <w:p w:rsidR="005E11B5" w:rsidRDefault="005E11B5" w:rsidP="00F2255A">
      <w:pPr>
        <w:rPr>
          <w:rtl/>
          <w:lang w:eastAsia="he-IL"/>
        </w:rPr>
      </w:pPr>
    </w:p>
    <w:p w:rsidR="005E11B5" w:rsidRDefault="005E11B5" w:rsidP="00FA3361">
      <w:pPr>
        <w:rPr>
          <w:rtl/>
          <w:lang w:eastAsia="he-IL"/>
        </w:rPr>
      </w:pPr>
      <w:bookmarkStart w:id="23292" w:name="_ETM_Q43_194000"/>
      <w:bookmarkEnd w:id="23292"/>
      <w:r>
        <w:rPr>
          <w:rFonts w:hint="cs"/>
          <w:rtl/>
          <w:lang w:eastAsia="he-IL"/>
        </w:rPr>
        <w:t>אחרונה. מרגש.</w:t>
      </w:r>
    </w:p>
    <w:p w:rsidR="005E11B5" w:rsidRDefault="005E11B5" w:rsidP="00FA3361">
      <w:pPr>
        <w:rPr>
          <w:rtl/>
          <w:lang w:eastAsia="he-IL"/>
        </w:rPr>
      </w:pPr>
    </w:p>
    <w:p w:rsidR="0056605D" w:rsidRDefault="0056605D" w:rsidP="0056605D">
      <w:pPr>
        <w:pStyle w:val="af6"/>
        <w:keepNext/>
        <w:rPr>
          <w:rtl/>
        </w:rPr>
      </w:pPr>
      <w:r w:rsidRPr="005204E3">
        <w:rPr>
          <w:rStyle w:val="TagStyle"/>
          <w:rtl/>
        </w:rPr>
        <w:t xml:space="preserve">&lt;&lt; יור &gt;&gt; </w:t>
      </w:r>
      <w:r>
        <w:rPr>
          <w:rtl/>
        </w:rPr>
        <w:t>היו"ר אמיר אוחנה:</w:t>
      </w:r>
      <w:r w:rsidRPr="005204E3">
        <w:rPr>
          <w:rStyle w:val="TagStyle"/>
          <w:rtl/>
        </w:rPr>
        <w:t xml:space="preserve"> &lt;&lt; יור &gt;&gt;</w:t>
      </w:r>
      <w:r>
        <w:rPr>
          <w:rtl/>
        </w:rPr>
        <w:t xml:space="preserve"> </w:t>
      </w:r>
    </w:p>
    <w:p w:rsidR="005E11B5" w:rsidRDefault="005E11B5" w:rsidP="00F2255A">
      <w:pPr>
        <w:rPr>
          <w:rtl/>
          <w:lang w:eastAsia="he-IL"/>
        </w:rPr>
      </w:pPr>
    </w:p>
    <w:p w:rsidR="005E11B5" w:rsidRDefault="005E11B5" w:rsidP="0056605D">
      <w:pPr>
        <w:rPr>
          <w:rtl/>
          <w:lang w:eastAsia="he-IL"/>
        </w:rPr>
      </w:pPr>
      <w:bookmarkStart w:id="23293" w:name="_ETM_Q43_199000"/>
      <w:bookmarkEnd w:id="23293"/>
      <w:r>
        <w:rPr>
          <w:rFonts w:hint="cs"/>
          <w:rtl/>
          <w:lang w:eastAsia="he-IL"/>
        </w:rPr>
        <w:t>איז</w:t>
      </w:r>
      <w:r w:rsidR="0056605D">
        <w:rPr>
          <w:rFonts w:hint="cs"/>
          <w:rtl/>
          <w:lang w:eastAsia="he-IL"/>
        </w:rPr>
        <w:t>ו</w:t>
      </w:r>
      <w:r>
        <w:rPr>
          <w:rFonts w:hint="cs"/>
          <w:rtl/>
          <w:lang w:eastAsia="he-IL"/>
        </w:rPr>
        <w:t>?</w:t>
      </w:r>
    </w:p>
    <w:p w:rsidR="005E11B5" w:rsidRDefault="005E11B5" w:rsidP="00FA3361">
      <w:pPr>
        <w:rPr>
          <w:rtl/>
          <w:lang w:eastAsia="he-IL"/>
        </w:rPr>
      </w:pPr>
    </w:p>
    <w:p w:rsidR="005E11B5" w:rsidRDefault="005E11B5" w:rsidP="00FA3361">
      <w:pPr>
        <w:pStyle w:val="af5"/>
        <w:keepNext/>
        <w:rPr>
          <w:rtl/>
        </w:rPr>
      </w:pPr>
      <w:bookmarkStart w:id="23294" w:name="ET_interruption_5300_6"/>
      <w:r w:rsidRPr="00BF2590">
        <w:rPr>
          <w:rStyle w:val="TagStyle"/>
          <w:rtl/>
        </w:rPr>
        <w:t xml:space="preserve"> &lt;&lt; קריאה &gt;&gt;</w:t>
      </w:r>
      <w:r w:rsidRPr="00CC6AD3">
        <w:rPr>
          <w:rStyle w:val="TagStyle"/>
          <w:rtl/>
        </w:rPr>
        <w:t xml:space="preserve"> </w:t>
      </w:r>
      <w:r>
        <w:rPr>
          <w:rtl/>
        </w:rPr>
        <w:t>מירב בן ארי (יש עתיד):</w:t>
      </w:r>
      <w:r w:rsidRPr="00CC6AD3">
        <w:rPr>
          <w:rStyle w:val="TagStyle"/>
          <w:rtl/>
        </w:rPr>
        <w:t xml:space="preserve"> </w:t>
      </w:r>
      <w:r w:rsidRPr="00BF2590">
        <w:rPr>
          <w:rStyle w:val="TagStyle"/>
          <w:rtl/>
        </w:rPr>
        <w:t>&lt;&lt; קריאה &gt;&gt;</w:t>
      </w:r>
      <w:r>
        <w:rPr>
          <w:rtl/>
        </w:rPr>
        <w:t xml:space="preserve">   </w:t>
      </w:r>
      <w:bookmarkEnd w:id="23294"/>
    </w:p>
    <w:p w:rsidR="005E11B5" w:rsidRDefault="005E11B5" w:rsidP="00F2255A">
      <w:pPr>
        <w:rPr>
          <w:rtl/>
          <w:lang w:eastAsia="he-IL"/>
        </w:rPr>
      </w:pPr>
    </w:p>
    <w:p w:rsidR="005E11B5" w:rsidRDefault="005E11B5" w:rsidP="00FA3361">
      <w:pPr>
        <w:rPr>
          <w:rtl/>
          <w:lang w:eastAsia="he-IL"/>
        </w:rPr>
      </w:pPr>
      <w:bookmarkStart w:id="23295" w:name="_ETM_Q43_198000"/>
      <w:bookmarkEnd w:id="23295"/>
      <w:r>
        <w:rPr>
          <w:rFonts w:hint="cs"/>
          <w:rtl/>
          <w:lang w:eastAsia="he-IL"/>
        </w:rPr>
        <w:t>1299.</w:t>
      </w:r>
    </w:p>
    <w:p w:rsidR="005E11B5" w:rsidRDefault="005E11B5" w:rsidP="00FA3361">
      <w:pPr>
        <w:rPr>
          <w:rtl/>
          <w:lang w:eastAsia="he-IL"/>
        </w:rPr>
      </w:pPr>
    </w:p>
    <w:p w:rsidR="0056605D" w:rsidRDefault="0056605D" w:rsidP="0056605D">
      <w:pPr>
        <w:pStyle w:val="af6"/>
        <w:keepNext/>
        <w:rPr>
          <w:rtl/>
        </w:rPr>
      </w:pPr>
      <w:r w:rsidRPr="005204E3">
        <w:rPr>
          <w:rStyle w:val="TagStyle"/>
          <w:rtl/>
        </w:rPr>
        <w:t xml:space="preserve">&lt;&lt; יור &gt;&gt; </w:t>
      </w:r>
      <w:r>
        <w:rPr>
          <w:rtl/>
        </w:rPr>
        <w:t>היו"ר אמיר אוחנה:</w:t>
      </w:r>
      <w:r w:rsidRPr="005204E3">
        <w:rPr>
          <w:rStyle w:val="TagStyle"/>
          <w:rtl/>
        </w:rPr>
        <w:t xml:space="preserve"> &lt;&lt; יור &gt;&gt;</w:t>
      </w:r>
      <w:r>
        <w:rPr>
          <w:rtl/>
        </w:rPr>
        <w:t xml:space="preserve"> </w:t>
      </w:r>
    </w:p>
    <w:p w:rsidR="005E11B5" w:rsidRDefault="005E11B5" w:rsidP="00F2255A">
      <w:pPr>
        <w:rPr>
          <w:rtl/>
          <w:lang w:eastAsia="he-IL"/>
        </w:rPr>
      </w:pPr>
    </w:p>
    <w:p w:rsidR="005E11B5" w:rsidRDefault="005E11B5" w:rsidP="0056605D">
      <w:pPr>
        <w:rPr>
          <w:rtl/>
          <w:lang w:eastAsia="he-IL"/>
        </w:rPr>
      </w:pPr>
      <w:bookmarkStart w:id="23296" w:name="_ETM_Q43_200000"/>
      <w:bookmarkEnd w:id="23296"/>
      <w:r>
        <w:rPr>
          <w:rFonts w:hint="cs"/>
          <w:rtl/>
          <w:lang w:eastAsia="he-IL"/>
        </w:rPr>
        <w:t>1299, עמ</w:t>
      </w:r>
      <w:r w:rsidR="0056605D">
        <w:rPr>
          <w:rFonts w:hint="cs"/>
          <w:rtl/>
          <w:lang w:eastAsia="he-IL"/>
        </w:rPr>
        <w:t>'</w:t>
      </w:r>
      <w:r>
        <w:rPr>
          <w:rFonts w:hint="cs"/>
          <w:rtl/>
          <w:lang w:eastAsia="he-IL"/>
        </w:rPr>
        <w:t xml:space="preserve"> 71 </w:t>
      </w:r>
      <w:r w:rsidR="0056605D">
        <w:rPr>
          <w:rFonts w:hint="eastAsia"/>
          <w:rtl/>
          <w:lang w:eastAsia="he-IL"/>
        </w:rPr>
        <w:t xml:space="preserve">– </w:t>
      </w:r>
      <w:r>
        <w:rPr>
          <w:rFonts w:hint="cs"/>
          <w:rtl/>
          <w:lang w:eastAsia="he-IL"/>
        </w:rPr>
        <w:t>הצבעה כעת. הסתייגות 1299.</w:t>
      </w:r>
    </w:p>
    <w:p w:rsidR="005E11B5" w:rsidRDefault="005E11B5" w:rsidP="00FA3361">
      <w:pPr>
        <w:rPr>
          <w:rtl/>
          <w:lang w:eastAsia="he-IL"/>
        </w:rPr>
      </w:pPr>
      <w:bookmarkStart w:id="23297" w:name="_ETM_Q43_206000"/>
      <w:bookmarkEnd w:id="23297"/>
      <w:r>
        <w:rPr>
          <w:rFonts w:hint="cs"/>
          <w:rtl/>
          <w:lang w:eastAsia="he-IL"/>
        </w:rPr>
        <w:t xml:space="preserve"> </w:t>
      </w:r>
    </w:p>
    <w:p w:rsidR="005E11B5" w:rsidRDefault="005E11B5" w:rsidP="00FA3361">
      <w:pPr>
        <w:pStyle w:val="af1"/>
        <w:keepNext/>
        <w:rPr>
          <w:rtl/>
          <w:lang w:eastAsia="he-IL"/>
        </w:rPr>
      </w:pPr>
      <w:r>
        <w:rPr>
          <w:rtl/>
          <w:lang w:eastAsia="he-IL"/>
        </w:rPr>
        <w:t>הצבעה מס'</w:t>
      </w:r>
      <w:r>
        <w:rPr>
          <w:rFonts w:hint="cs"/>
          <w:rtl/>
          <w:lang w:eastAsia="he-IL"/>
        </w:rPr>
        <w:t xml:space="preserve"> 33</w:t>
      </w:r>
    </w:p>
    <w:p w:rsidR="005E11B5" w:rsidRDefault="005E11B5" w:rsidP="00FA3361">
      <w:pPr>
        <w:pStyle w:val="--"/>
        <w:keepNext/>
        <w:rPr>
          <w:rtl/>
          <w:lang w:eastAsia="he-IL"/>
        </w:rPr>
      </w:pPr>
    </w:p>
    <w:p w:rsidR="005E11B5" w:rsidRDefault="005E11B5" w:rsidP="00FA336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5E11B5" w:rsidRDefault="005E11B5" w:rsidP="00FA3361">
      <w:pPr>
        <w:pStyle w:val="--"/>
        <w:keepNext/>
        <w:rPr>
          <w:rtl/>
          <w:lang w:eastAsia="he-IL"/>
        </w:rPr>
      </w:pPr>
      <w:r>
        <w:rPr>
          <w:rtl/>
          <w:lang w:eastAsia="he-IL"/>
        </w:rPr>
        <w:t>נגד –</w:t>
      </w:r>
      <w:r>
        <w:rPr>
          <w:rFonts w:hint="cs"/>
          <w:rtl/>
          <w:lang w:eastAsia="he-IL"/>
        </w:rPr>
        <w:t xml:space="preserve"> 54 </w:t>
      </w:r>
      <w:r>
        <w:rPr>
          <w:rtl/>
          <w:lang w:eastAsia="he-IL"/>
        </w:rPr>
        <w:t xml:space="preserve"> </w:t>
      </w:r>
    </w:p>
    <w:p w:rsidR="005E11B5" w:rsidRDefault="005E11B5" w:rsidP="00FA3361">
      <w:pPr>
        <w:pStyle w:val="af2"/>
        <w:rPr>
          <w:rtl/>
          <w:lang w:eastAsia="he-IL"/>
        </w:rPr>
      </w:pPr>
      <w:r>
        <w:rPr>
          <w:rtl/>
          <w:lang w:eastAsia="he-IL"/>
        </w:rPr>
        <w:t xml:space="preserve">נמנעים – </w:t>
      </w:r>
      <w:r>
        <w:rPr>
          <w:rFonts w:hint="cs"/>
          <w:rtl/>
          <w:lang w:eastAsia="he-IL"/>
        </w:rPr>
        <w:t>אין</w:t>
      </w:r>
    </w:p>
    <w:p w:rsidR="005E11B5" w:rsidRDefault="005E11B5" w:rsidP="00FA3361">
      <w:pPr>
        <w:pStyle w:val="af2"/>
        <w:rPr>
          <w:rtl/>
          <w:lang w:eastAsia="he-IL"/>
        </w:rPr>
      </w:pPr>
      <w:r>
        <w:rPr>
          <w:rFonts w:hint="cs"/>
          <w:rtl/>
          <w:lang w:eastAsia="he-IL"/>
        </w:rPr>
        <w:t>הסתייגות 1299 לא נתקבלה.</w:t>
      </w:r>
    </w:p>
    <w:p w:rsidR="005E11B5" w:rsidRDefault="005E11B5" w:rsidP="00F2255A">
      <w:pPr>
        <w:rPr>
          <w:rtl/>
          <w:lang w:eastAsia="he-IL"/>
        </w:rPr>
      </w:pPr>
    </w:p>
    <w:p w:rsidR="005E11B5" w:rsidRDefault="005E11B5" w:rsidP="00FA3361">
      <w:pPr>
        <w:pStyle w:val="af6"/>
        <w:keepNext/>
        <w:rPr>
          <w:rtl/>
        </w:rPr>
      </w:pPr>
      <w:r w:rsidRPr="00BF2590">
        <w:rPr>
          <w:rStyle w:val="TagStyle"/>
          <w:rtl/>
        </w:rPr>
        <w:t xml:space="preserve"> &lt;&lt; יור &gt;&gt;</w:t>
      </w:r>
      <w:r w:rsidRPr="00CC6AD3">
        <w:rPr>
          <w:rStyle w:val="TagStyle"/>
          <w:rtl/>
        </w:rPr>
        <w:t xml:space="preserve"> </w:t>
      </w:r>
      <w:r>
        <w:rPr>
          <w:rtl/>
        </w:rPr>
        <w:t>היו"ר אמיר אוחנה:</w:t>
      </w:r>
      <w:r w:rsidRPr="00CC6AD3">
        <w:rPr>
          <w:rStyle w:val="TagStyle"/>
          <w:rtl/>
        </w:rPr>
        <w:t xml:space="preserve"> </w:t>
      </w:r>
      <w:r w:rsidRPr="00BF2590">
        <w:rPr>
          <w:rStyle w:val="TagStyle"/>
          <w:rtl/>
        </w:rPr>
        <w:t>&lt;&lt; יור &gt;&gt;</w:t>
      </w:r>
      <w:r>
        <w:rPr>
          <w:rtl/>
        </w:rPr>
        <w:t xml:space="preserve">   </w:t>
      </w:r>
    </w:p>
    <w:p w:rsidR="005E11B5" w:rsidRDefault="005E11B5" w:rsidP="00F2255A">
      <w:pPr>
        <w:rPr>
          <w:rtl/>
          <w:lang w:eastAsia="he-IL"/>
        </w:rPr>
      </w:pPr>
    </w:p>
    <w:p w:rsidR="005E11B5" w:rsidRPr="00CC6AD3" w:rsidRDefault="005E11B5" w:rsidP="00FA3361">
      <w:pPr>
        <w:rPr>
          <w:rtl/>
          <w:lang w:eastAsia="he-IL"/>
        </w:rPr>
      </w:pPr>
      <w:r>
        <w:rPr>
          <w:rFonts w:hint="cs"/>
          <w:rtl/>
          <w:lang w:eastAsia="he-IL"/>
        </w:rPr>
        <w:t>46 בעד, 54</w:t>
      </w:r>
      <w:bookmarkStart w:id="23298" w:name="_ETM_Q43_219000"/>
      <w:bookmarkEnd w:id="23298"/>
      <w:r>
        <w:rPr>
          <w:rFonts w:hint="cs"/>
          <w:rtl/>
          <w:lang w:eastAsia="he-IL"/>
        </w:rPr>
        <w:t xml:space="preserve"> נגד. אני קובע כי ההסתייגות לא התקבלה. משכך, אני קובע </w:t>
      </w:r>
      <w:bookmarkStart w:id="23299" w:name="_ETM_Q43_222000"/>
      <w:bookmarkEnd w:id="23299"/>
      <w:r>
        <w:rPr>
          <w:rFonts w:hint="cs"/>
          <w:rtl/>
          <w:lang w:eastAsia="he-IL"/>
        </w:rPr>
        <w:t>כי הצעת החוק אושרה בקריאה השנייה.</w:t>
      </w:r>
    </w:p>
    <w:p w:rsidR="005E11B5" w:rsidRDefault="005E11B5" w:rsidP="00FA3361">
      <w:pPr>
        <w:rPr>
          <w:rtl/>
          <w:lang w:eastAsia="he-IL"/>
        </w:rPr>
      </w:pPr>
    </w:p>
    <w:p w:rsidR="005E11B5" w:rsidRDefault="005E11B5" w:rsidP="0056605D">
      <w:pPr>
        <w:rPr>
          <w:rtl/>
          <w:lang w:eastAsia="he-IL"/>
        </w:rPr>
      </w:pPr>
      <w:r>
        <w:rPr>
          <w:rFonts w:hint="cs"/>
          <w:rtl/>
          <w:lang w:eastAsia="he-IL"/>
        </w:rPr>
        <w:t>מה קרה? נמסר לי ממדור</w:t>
      </w:r>
      <w:bookmarkStart w:id="23300" w:name="_ETM_Q43_239000"/>
      <w:bookmarkEnd w:id="23300"/>
      <w:r>
        <w:rPr>
          <w:rFonts w:hint="cs"/>
          <w:rtl/>
          <w:lang w:eastAsia="he-IL"/>
        </w:rPr>
        <w:t xml:space="preserve"> מחשב כי המחשב של חבר הכנסת אבוטבול התקלקל בהצבעה הקודמת.</w:t>
      </w:r>
      <w:bookmarkStart w:id="23301" w:name="_ETM_Q43_246000"/>
      <w:bookmarkEnd w:id="23301"/>
      <w:r>
        <w:rPr>
          <w:rFonts w:hint="cs"/>
          <w:rtl/>
          <w:lang w:eastAsia="he-IL"/>
        </w:rPr>
        <w:t xml:space="preserve"> נוסיף אותו. זה לא משנה את תוצאות ההצבעה</w:t>
      </w:r>
      <w:r w:rsidR="0056605D">
        <w:rPr>
          <w:rFonts w:hint="cs"/>
          <w:rtl/>
          <w:lang w:eastAsia="he-IL"/>
        </w:rPr>
        <w:t>,</w:t>
      </w:r>
      <w:r>
        <w:rPr>
          <w:rFonts w:hint="cs"/>
          <w:rtl/>
          <w:lang w:eastAsia="he-IL"/>
        </w:rPr>
        <w:t xml:space="preserve"> זה לא משנה את התוצאה הסופית</w:t>
      </w:r>
      <w:r w:rsidR="0056605D">
        <w:rPr>
          <w:rFonts w:hint="cs"/>
          <w:rtl/>
          <w:lang w:eastAsia="he-IL"/>
        </w:rPr>
        <w:t>,</w:t>
      </w:r>
      <w:r>
        <w:rPr>
          <w:rFonts w:hint="cs"/>
          <w:rtl/>
          <w:lang w:eastAsia="he-IL"/>
        </w:rPr>
        <w:t xml:space="preserve"> אבל </w:t>
      </w:r>
      <w:bookmarkStart w:id="23302" w:name="_ETM_Q43_252000"/>
      <w:bookmarkEnd w:id="23302"/>
      <w:r>
        <w:rPr>
          <w:rFonts w:hint="cs"/>
          <w:rtl/>
          <w:lang w:eastAsia="he-IL"/>
        </w:rPr>
        <w:t>נוסיף אותו למניין הקולות שהצביעו.</w:t>
      </w:r>
    </w:p>
    <w:p w:rsidR="005E11B5" w:rsidRDefault="005E11B5" w:rsidP="00FA3361">
      <w:pPr>
        <w:rPr>
          <w:rtl/>
          <w:lang w:eastAsia="he-IL"/>
        </w:rPr>
      </w:pPr>
      <w:bookmarkStart w:id="23303" w:name="_ETM_Q43_273495"/>
      <w:bookmarkStart w:id="23304" w:name="_ETM_Q43_273591"/>
      <w:bookmarkStart w:id="23305" w:name="_ETM_Q43_277866"/>
      <w:bookmarkEnd w:id="23303"/>
      <w:bookmarkEnd w:id="23304"/>
      <w:bookmarkEnd w:id="23305"/>
    </w:p>
    <w:p w:rsidR="005E11B5" w:rsidRDefault="005E11B5" w:rsidP="00FA3361">
      <w:pPr>
        <w:pStyle w:val="af5"/>
        <w:keepNext/>
        <w:rPr>
          <w:rtl/>
        </w:rPr>
      </w:pPr>
      <w:bookmarkStart w:id="23306" w:name="_ETM_Q43_279322"/>
      <w:bookmarkStart w:id="23307" w:name="_ETM_Q43_279409"/>
      <w:bookmarkStart w:id="23308" w:name="ET_interruption_5851_9"/>
      <w:bookmarkEnd w:id="23306"/>
      <w:bookmarkEnd w:id="23307"/>
      <w:r w:rsidRPr="00122B93">
        <w:rPr>
          <w:rStyle w:val="TagStyle"/>
          <w:rtl/>
        </w:rPr>
        <w:t xml:space="preserve"> &lt;&lt; קריאה &gt;&gt; </w:t>
      </w:r>
      <w:r>
        <w:rPr>
          <w:rtl/>
        </w:rPr>
        <w:t>משה אבוטבול (ש"ס):</w:t>
      </w:r>
      <w:r w:rsidRPr="00122B93">
        <w:rPr>
          <w:rStyle w:val="TagStyle"/>
          <w:rtl/>
        </w:rPr>
        <w:t xml:space="preserve"> &lt;&lt; קריאה &gt;&gt;</w:t>
      </w:r>
      <w:r>
        <w:rPr>
          <w:rtl/>
        </w:rPr>
        <w:t xml:space="preserve">   </w:t>
      </w:r>
      <w:bookmarkEnd w:id="23308"/>
    </w:p>
    <w:p w:rsidR="005E11B5" w:rsidRDefault="005E11B5" w:rsidP="00F2255A">
      <w:pPr>
        <w:rPr>
          <w:rtl/>
          <w:lang w:eastAsia="he-IL"/>
        </w:rPr>
      </w:pPr>
    </w:p>
    <w:p w:rsidR="005E11B5" w:rsidRPr="00122B93" w:rsidRDefault="00F2255A" w:rsidP="00FA3361">
      <w:pPr>
        <w:pStyle w:val="afe"/>
        <w:ind w:left="1080" w:firstLine="0"/>
        <w:rPr>
          <w:rtl/>
          <w:lang w:eastAsia="he-IL"/>
        </w:rPr>
      </w:pPr>
      <w:bookmarkStart w:id="23309" w:name="_ETM_Q43_291381"/>
      <w:bookmarkEnd w:id="23309"/>
      <w:r>
        <w:rPr>
          <w:rFonts w:hint="cs"/>
          <w:rtl/>
          <w:lang w:eastAsia="he-IL"/>
        </w:rPr>
        <w:t>– – –</w:t>
      </w:r>
      <w:r w:rsidR="005E11B5">
        <w:rPr>
          <w:rFonts w:hint="cs"/>
          <w:rtl/>
          <w:lang w:eastAsia="he-IL"/>
        </w:rPr>
        <w:t xml:space="preserve"> נגד.</w:t>
      </w:r>
    </w:p>
    <w:p w:rsidR="005E11B5" w:rsidRDefault="005E11B5" w:rsidP="00FA3361">
      <w:pPr>
        <w:rPr>
          <w:rtl/>
          <w:lang w:eastAsia="he-IL"/>
        </w:rPr>
      </w:pPr>
      <w:bookmarkStart w:id="23310" w:name="_ETM_Q43_277976"/>
      <w:bookmarkStart w:id="23311" w:name="_ETM_Q43_312074"/>
      <w:bookmarkStart w:id="23312" w:name="_ETM_Q43_312186"/>
      <w:bookmarkEnd w:id="23310"/>
      <w:bookmarkEnd w:id="23311"/>
      <w:bookmarkEnd w:id="23312"/>
    </w:p>
    <w:p w:rsidR="005E11B5" w:rsidRDefault="005E11B5" w:rsidP="00FA3361">
      <w:pPr>
        <w:pStyle w:val="af6"/>
        <w:keepNext/>
        <w:rPr>
          <w:rtl/>
        </w:rPr>
      </w:pPr>
      <w:r w:rsidRPr="00122B93">
        <w:rPr>
          <w:rStyle w:val="TagStyle"/>
          <w:rtl/>
        </w:rPr>
        <w:t xml:space="preserve"> &lt;&lt; יור &gt;&gt; </w:t>
      </w:r>
      <w:r>
        <w:rPr>
          <w:rtl/>
        </w:rPr>
        <w:t>היו"ר אמיר אוחנה:</w:t>
      </w:r>
      <w:r w:rsidRPr="00122B93">
        <w:rPr>
          <w:rStyle w:val="TagStyle"/>
          <w:rtl/>
        </w:rPr>
        <w:t xml:space="preserve"> &lt;&lt; יור &gt;&gt;</w:t>
      </w:r>
      <w:r>
        <w:rPr>
          <w:rtl/>
        </w:rPr>
        <w:t xml:space="preserve">   </w:t>
      </w:r>
    </w:p>
    <w:p w:rsidR="005E11B5" w:rsidRDefault="005E11B5" w:rsidP="00F2255A">
      <w:pPr>
        <w:rPr>
          <w:rtl/>
          <w:lang w:eastAsia="he-IL"/>
        </w:rPr>
      </w:pPr>
    </w:p>
    <w:p w:rsidR="005E11B5" w:rsidRDefault="005E11B5" w:rsidP="00FA3361">
      <w:pPr>
        <w:rPr>
          <w:rtl/>
          <w:lang w:eastAsia="he-IL"/>
        </w:rPr>
      </w:pPr>
      <w:bookmarkStart w:id="23313" w:name="_ETM_Q43_314412"/>
      <w:bookmarkStart w:id="23314" w:name="_ETM_Q43_273625"/>
      <w:bookmarkStart w:id="23315" w:name="_ETM_Q43_273687"/>
      <w:bookmarkEnd w:id="23313"/>
      <w:bookmarkEnd w:id="23314"/>
      <w:bookmarkEnd w:id="23315"/>
      <w:r>
        <w:rPr>
          <w:rFonts w:hint="cs"/>
          <w:rtl/>
          <w:lang w:eastAsia="he-IL"/>
        </w:rPr>
        <w:t>איך? נגד. הצבעת נגד.</w:t>
      </w:r>
    </w:p>
    <w:p w:rsidR="005E11B5" w:rsidRDefault="005E11B5" w:rsidP="00FA3361">
      <w:pPr>
        <w:rPr>
          <w:rtl/>
          <w:lang w:eastAsia="he-IL"/>
        </w:rPr>
      </w:pPr>
    </w:p>
    <w:p w:rsidR="005E11B5" w:rsidRDefault="005E11B5" w:rsidP="0056605D">
      <w:pPr>
        <w:rPr>
          <w:rtl/>
          <w:lang w:eastAsia="he-IL"/>
        </w:rPr>
      </w:pPr>
      <w:bookmarkStart w:id="23316" w:name="_ETM_Q43_263000"/>
      <w:bookmarkEnd w:id="23316"/>
      <w:r>
        <w:rPr>
          <w:rFonts w:hint="cs"/>
          <w:rtl/>
          <w:lang w:eastAsia="he-IL"/>
        </w:rPr>
        <w:t xml:space="preserve">אם כך, </w:t>
      </w:r>
      <w:bookmarkStart w:id="23317" w:name="_ETM_Q43_264000"/>
      <w:bookmarkEnd w:id="23317"/>
      <w:r>
        <w:rPr>
          <w:rFonts w:hint="cs"/>
          <w:rtl/>
          <w:lang w:eastAsia="he-IL"/>
        </w:rPr>
        <w:t>אנחנו מצביעים כעת בקריאה השלישית על הצעת חוק ההתייעלות הכלכלית</w:t>
      </w:r>
      <w:bookmarkStart w:id="23318" w:name="_ETM_Q43_267000"/>
      <w:bookmarkEnd w:id="23318"/>
      <w:r>
        <w:rPr>
          <w:rFonts w:hint="cs"/>
          <w:rtl/>
          <w:lang w:eastAsia="he-IL"/>
        </w:rPr>
        <w:t xml:space="preserve"> (תיקוני חקיקה להשגת יעדי התקציב לשנת התקציב 2025) (הקפאת עדכוני מס ומס יסף), התשפ"ה–2024. לבקשת הקואליציה </w:t>
      </w:r>
      <w:r>
        <w:rPr>
          <w:rtl/>
          <w:lang w:eastAsia="he-IL"/>
        </w:rPr>
        <w:t>–</w:t>
      </w:r>
      <w:r>
        <w:rPr>
          <w:rFonts w:hint="cs"/>
          <w:rtl/>
          <w:lang w:eastAsia="he-IL"/>
        </w:rPr>
        <w:t xml:space="preserve"> מה הקואליציה מבקשת? </w:t>
      </w:r>
      <w:bookmarkStart w:id="23319" w:name="_ETM_Q43_285000"/>
      <w:bookmarkEnd w:id="23319"/>
      <w:r>
        <w:rPr>
          <w:rFonts w:hint="cs"/>
          <w:rtl/>
          <w:lang w:eastAsia="he-IL"/>
        </w:rPr>
        <w:t>הצבעה שמית.</w:t>
      </w:r>
      <w:bookmarkStart w:id="23320" w:name="_ETM_Q43_282000"/>
      <w:bookmarkEnd w:id="23320"/>
      <w:r w:rsidR="0056605D">
        <w:rPr>
          <w:rFonts w:hint="cs"/>
          <w:rtl/>
          <w:lang w:eastAsia="he-IL"/>
        </w:rPr>
        <w:t xml:space="preserve"> </w:t>
      </w:r>
      <w:r>
        <w:rPr>
          <w:rFonts w:hint="cs"/>
          <w:rtl/>
          <w:lang w:eastAsia="he-IL"/>
        </w:rPr>
        <w:t>מזכיר הכנסת, אנא קרא בשמות חברי הכנסת.</w:t>
      </w:r>
    </w:p>
    <w:p w:rsidR="005E11B5" w:rsidRDefault="005E11B5" w:rsidP="00FA3361">
      <w:pPr>
        <w:rPr>
          <w:rtl/>
          <w:lang w:eastAsia="he-IL"/>
        </w:rPr>
      </w:pPr>
    </w:p>
    <w:p w:rsidR="005E11B5" w:rsidRDefault="005E11B5" w:rsidP="00FA3361">
      <w:pPr>
        <w:pStyle w:val="af1"/>
        <w:keepNext/>
        <w:rPr>
          <w:rtl/>
          <w:lang w:eastAsia="he-IL"/>
        </w:rPr>
      </w:pPr>
      <w:bookmarkStart w:id="23321" w:name="_ETM_Q43_287000"/>
      <w:bookmarkEnd w:id="23321"/>
      <w:r>
        <w:rPr>
          <w:rtl/>
          <w:lang w:eastAsia="he-IL"/>
        </w:rPr>
        <w:t xml:space="preserve">הצבעה </w:t>
      </w:r>
      <w:r>
        <w:rPr>
          <w:rFonts w:hint="cs"/>
          <w:rtl/>
          <w:lang w:eastAsia="he-IL"/>
        </w:rPr>
        <w:t>שמית</w:t>
      </w:r>
    </w:p>
    <w:p w:rsidR="005E11B5" w:rsidRPr="00D51A0D" w:rsidRDefault="005E11B5" w:rsidP="00FA3361">
      <w:pPr>
        <w:pStyle w:val="af2"/>
        <w:rPr>
          <w:rtl/>
          <w:lang w:eastAsia="he-IL"/>
        </w:rPr>
      </w:pPr>
    </w:p>
    <w:p w:rsidR="005E11B5" w:rsidRDefault="005E11B5" w:rsidP="00FA3361">
      <w:pPr>
        <w:pStyle w:val="af5"/>
        <w:keepNext/>
        <w:rPr>
          <w:rtl/>
        </w:rPr>
      </w:pPr>
      <w:bookmarkStart w:id="23322" w:name="ET_interruption_6327_11"/>
      <w:r w:rsidRPr="00BF2590">
        <w:rPr>
          <w:rStyle w:val="TagStyle"/>
          <w:rtl/>
        </w:rPr>
        <w:t xml:space="preserve"> &lt;&lt; קריאה &gt;&gt;</w:t>
      </w:r>
      <w:r w:rsidRPr="00CC6AD3">
        <w:rPr>
          <w:rStyle w:val="TagStyle"/>
          <w:rtl/>
        </w:rPr>
        <w:t xml:space="preserve"> </w:t>
      </w:r>
      <w:r>
        <w:rPr>
          <w:rtl/>
        </w:rPr>
        <w:t>מזכיר הכנסת דן מרזוק:</w:t>
      </w:r>
      <w:r w:rsidRPr="00CC6AD3">
        <w:rPr>
          <w:rStyle w:val="TagStyle"/>
          <w:rtl/>
        </w:rPr>
        <w:t xml:space="preserve"> </w:t>
      </w:r>
      <w:r w:rsidRPr="00BF2590">
        <w:rPr>
          <w:rStyle w:val="TagStyle"/>
          <w:rtl/>
        </w:rPr>
        <w:t>&lt;&lt; קריאה &gt;&gt;</w:t>
      </w:r>
      <w:r>
        <w:rPr>
          <w:rtl/>
        </w:rPr>
        <w:t xml:space="preserve">   </w:t>
      </w:r>
      <w:bookmarkEnd w:id="23322"/>
    </w:p>
    <w:p w:rsidR="005E11B5" w:rsidRDefault="005E11B5" w:rsidP="0056605D">
      <w:pPr>
        <w:ind w:firstLine="0"/>
        <w:rPr>
          <w:rtl/>
          <w:lang w:eastAsia="he-IL"/>
        </w:rPr>
      </w:pPr>
      <w:r>
        <w:rPr>
          <w:rFonts w:hint="cs"/>
          <w:rtl/>
          <w:lang w:eastAsia="he-IL"/>
        </w:rPr>
        <w:t>(קורא בשמות חברי הכנסת)</w:t>
      </w:r>
    </w:p>
    <w:p w:rsidR="005E11B5" w:rsidRDefault="005E11B5" w:rsidP="00FA3361">
      <w:pPr>
        <w:rPr>
          <w:rtl/>
          <w:lang w:eastAsia="he-IL"/>
        </w:rPr>
      </w:pPr>
    </w:p>
    <w:p w:rsidR="005E11B5" w:rsidRDefault="005E11B5" w:rsidP="00FA3361">
      <w:pPr>
        <w:pStyle w:val="af2"/>
        <w:jc w:val="both"/>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יולי יואל אדלשטיין</w:t>
      </w:r>
      <w:r>
        <w:rPr>
          <w:rtl/>
          <w:lang w:eastAsia="he-IL"/>
        </w:rPr>
        <w:tab/>
        <w:t xml:space="preserve">–   </w:t>
      </w:r>
      <w:r>
        <w:rPr>
          <w:rFonts w:hint="cs"/>
          <w:rtl/>
          <w:lang w:eastAsia="he-IL"/>
        </w:rPr>
        <w:t xml:space="preserve">אינו נוכח </w:t>
      </w:r>
    </w:p>
    <w:p w:rsidR="005E11B5" w:rsidRDefault="005E11B5" w:rsidP="00FA336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אביחי אברהם בוארון</w:t>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מיכאל מרדכי ביטון</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Fonts w:hint="cs"/>
          <w:rtl/>
          <w:lang w:eastAsia="he-IL"/>
        </w:rPr>
        <w:t>א</w:t>
      </w:r>
      <w:r>
        <w:rPr>
          <w:rtl/>
          <w:lang w:eastAsia="he-IL"/>
        </w:rPr>
        <w:t>ברהם בצלאל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E11B5" w:rsidRDefault="005E11B5" w:rsidP="00FA336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גלית דיסטל אטבריאן</w:t>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מיכל מרים וולדיגר</w:t>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אימאן ח'טיב יאסין</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משתתף בהצבעה</w:t>
      </w:r>
    </w:p>
    <w:p w:rsidR="005E11B5" w:rsidRDefault="005E11B5" w:rsidP="00FA336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E11B5" w:rsidRDefault="005E11B5" w:rsidP="00FA336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לימור סון הר מלך</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אורית מלכה סטרוק</w:t>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אורית פרקש הכהן</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מטי צרפתי הרכבי</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Fonts w:hint="cs"/>
          <w:rtl/>
          <w:lang w:eastAsia="he-IL"/>
        </w:rPr>
        <w:t>מ</w:t>
      </w:r>
      <w:r>
        <w:rPr>
          <w:rtl/>
          <w:lang w:eastAsia="he-IL"/>
        </w:rPr>
        <w:t>שה רוט</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E11B5" w:rsidRDefault="005E11B5" w:rsidP="00FA3361">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E11B5" w:rsidRDefault="005E11B5" w:rsidP="00FA3361">
      <w:pPr>
        <w:rPr>
          <w:rtl/>
          <w:lang w:eastAsia="he-IL"/>
        </w:rPr>
      </w:pPr>
      <w:r>
        <w:rPr>
          <w:rtl/>
          <w:lang w:eastAsia="he-IL"/>
        </w:rPr>
        <w:t>אפרת רייטן מרום</w:t>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E11B5" w:rsidRDefault="005E11B5" w:rsidP="00FA3361">
      <w:pPr>
        <w:rPr>
          <w:rtl/>
          <w:lang w:eastAsia="he-IL"/>
        </w:rPr>
      </w:pPr>
      <w:r>
        <w:rPr>
          <w:rtl/>
          <w:lang w:eastAsia="he-IL"/>
        </w:rPr>
        <w:t>קטי קטרין שטרית</w:t>
      </w:r>
      <w:r>
        <w:rPr>
          <w:rtl/>
          <w:lang w:eastAsia="he-IL"/>
        </w:rPr>
        <w:tab/>
        <w:t xml:space="preserve">–   </w:t>
      </w:r>
      <w:r>
        <w:rPr>
          <w:rFonts w:hint="cs"/>
          <w:rtl/>
          <w:lang w:eastAsia="he-IL"/>
        </w:rPr>
        <w:t>בעד</w:t>
      </w:r>
    </w:p>
    <w:p w:rsidR="005E11B5" w:rsidRDefault="005E11B5" w:rsidP="00FA3361">
      <w:pPr>
        <w:rPr>
          <w:rtl/>
          <w:lang w:eastAsia="he-IL"/>
        </w:rPr>
      </w:pPr>
      <w:bookmarkStart w:id="23323" w:name="TOR_Q44"/>
      <w:bookmarkEnd w:id="23323"/>
      <w:r>
        <w:rPr>
          <w:rFonts w:hint="cs"/>
          <w:rtl/>
          <w:lang w:eastAsia="he-IL"/>
        </w:rPr>
        <w:t>אלעזר שטרן</w:t>
      </w:r>
      <w:r>
        <w:rPr>
          <w:rFonts w:hint="cs"/>
          <w:rtl/>
          <w:lang w:eastAsia="he-IL"/>
        </w:rPr>
        <w:tab/>
      </w:r>
      <w:r>
        <w:rPr>
          <w:rFonts w:hint="cs"/>
          <w:rtl/>
          <w:lang w:eastAsia="he-IL"/>
        </w:rPr>
        <w:tab/>
        <w:t>–   נגד</w:t>
      </w:r>
    </w:p>
    <w:p w:rsidR="005E11B5" w:rsidRDefault="005E11B5" w:rsidP="00FA3361">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5E11B5" w:rsidRDefault="005E11B5" w:rsidP="00FA3361">
      <w:pPr>
        <w:rPr>
          <w:rtl/>
          <w:lang w:eastAsia="he-IL"/>
        </w:rPr>
      </w:pPr>
      <w:r>
        <w:rPr>
          <w:rFonts w:hint="cs"/>
          <w:rtl/>
          <w:lang w:eastAsia="he-IL"/>
        </w:rPr>
        <w:t>נאור שירי</w:t>
      </w:r>
      <w:r>
        <w:rPr>
          <w:rFonts w:hint="cs"/>
          <w:rtl/>
          <w:lang w:eastAsia="he-IL"/>
        </w:rPr>
        <w:tab/>
      </w:r>
      <w:r>
        <w:rPr>
          <w:rFonts w:hint="cs"/>
          <w:rtl/>
          <w:lang w:eastAsia="he-IL"/>
        </w:rPr>
        <w:tab/>
        <w:t>–   נגד</w:t>
      </w:r>
    </w:p>
    <w:p w:rsidR="005E11B5" w:rsidRDefault="005E11B5" w:rsidP="00FA3361">
      <w:pPr>
        <w:rPr>
          <w:rtl/>
          <w:lang w:eastAsia="he-IL"/>
        </w:rPr>
      </w:pPr>
      <w:r>
        <w:rPr>
          <w:rFonts w:hint="cs"/>
          <w:rtl/>
          <w:lang w:eastAsia="he-IL"/>
        </w:rPr>
        <w:t>אושר שקלים</w:t>
      </w:r>
      <w:r>
        <w:rPr>
          <w:rFonts w:hint="cs"/>
          <w:rtl/>
          <w:lang w:eastAsia="he-IL"/>
        </w:rPr>
        <w:tab/>
      </w:r>
      <w:r>
        <w:rPr>
          <w:rFonts w:hint="cs"/>
          <w:rtl/>
          <w:lang w:eastAsia="he-IL"/>
        </w:rPr>
        <w:tab/>
        <w:t>–   בעד</w:t>
      </w:r>
    </w:p>
    <w:p w:rsidR="005E11B5" w:rsidRDefault="005E11B5" w:rsidP="00FA3361">
      <w:pPr>
        <w:rPr>
          <w:rtl/>
          <w:lang w:eastAsia="he-IL"/>
        </w:rPr>
      </w:pPr>
      <w:r>
        <w:rPr>
          <w:rFonts w:hint="cs"/>
          <w:rtl/>
          <w:lang w:eastAsia="he-IL"/>
        </w:rPr>
        <w:t>עאידה תומא סלימאן</w:t>
      </w:r>
      <w:r>
        <w:rPr>
          <w:rFonts w:hint="cs"/>
          <w:rtl/>
          <w:lang w:eastAsia="he-IL"/>
        </w:rPr>
        <w:tab/>
        <w:t>–   אינה נוכחת</w:t>
      </w:r>
    </w:p>
    <w:p w:rsidR="005E11B5" w:rsidRDefault="005E11B5" w:rsidP="00FA3361">
      <w:pPr>
        <w:rPr>
          <w:rtl/>
          <w:lang w:eastAsia="he-IL"/>
        </w:rPr>
      </w:pPr>
      <w:r>
        <w:rPr>
          <w:rFonts w:hint="cs"/>
          <w:rtl/>
          <w:lang w:eastAsia="he-IL"/>
        </w:rPr>
        <w:t>פנינה תמנו</w:t>
      </w:r>
      <w:r>
        <w:rPr>
          <w:rFonts w:hint="cs"/>
          <w:rtl/>
          <w:lang w:eastAsia="he-IL"/>
        </w:rPr>
        <w:tab/>
      </w:r>
      <w:r>
        <w:rPr>
          <w:rFonts w:hint="cs"/>
          <w:rtl/>
          <w:lang w:eastAsia="he-IL"/>
        </w:rPr>
        <w:tab/>
        <w:t>–   נגד</w:t>
      </w:r>
    </w:p>
    <w:p w:rsidR="005E11B5" w:rsidRDefault="005E11B5" w:rsidP="00FA3361">
      <w:pPr>
        <w:rPr>
          <w:rtl/>
          <w:lang w:eastAsia="he-IL"/>
        </w:rPr>
      </w:pPr>
    </w:p>
    <w:p w:rsidR="005E11B5" w:rsidRDefault="005E11B5" w:rsidP="00FA3361">
      <w:pPr>
        <w:pStyle w:val="af6"/>
        <w:keepNext/>
        <w:rPr>
          <w:rtl/>
        </w:rPr>
      </w:pPr>
      <w:bookmarkStart w:id="23324" w:name="ET_yor_6599_4"/>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23324"/>
    </w:p>
    <w:p w:rsidR="005E11B5" w:rsidRDefault="005E11B5" w:rsidP="00F2255A">
      <w:pPr>
        <w:rPr>
          <w:rtl/>
          <w:lang w:eastAsia="he-IL"/>
        </w:rPr>
      </w:pPr>
    </w:p>
    <w:p w:rsidR="005E11B5" w:rsidRDefault="005E11B5" w:rsidP="00FA3361">
      <w:pPr>
        <w:rPr>
          <w:rtl/>
          <w:lang w:eastAsia="he-IL"/>
        </w:rPr>
      </w:pPr>
      <w:r>
        <w:rPr>
          <w:rFonts w:hint="cs"/>
          <w:rtl/>
          <w:lang w:eastAsia="he-IL"/>
        </w:rPr>
        <w:t xml:space="preserve">מזכיר הכנסת, נא לקרוא בשמות חברי כנסת שעוד לא הצביעו. </w:t>
      </w:r>
      <w:bookmarkStart w:id="23325" w:name="_ETM_Q44_245235"/>
      <w:bookmarkEnd w:id="23325"/>
    </w:p>
    <w:p w:rsidR="005E11B5" w:rsidRDefault="005E11B5" w:rsidP="00FA3361">
      <w:pPr>
        <w:rPr>
          <w:rtl/>
          <w:lang w:eastAsia="he-IL"/>
        </w:rPr>
      </w:pPr>
      <w:bookmarkStart w:id="23326" w:name="_ETM_Q44_246901"/>
      <w:bookmarkStart w:id="23327" w:name="_ETM_Q44_247021"/>
      <w:bookmarkEnd w:id="23326"/>
      <w:bookmarkEnd w:id="23327"/>
    </w:p>
    <w:p w:rsidR="005E11B5" w:rsidRDefault="005E11B5" w:rsidP="00FA3361">
      <w:pPr>
        <w:pStyle w:val="af5"/>
        <w:keepNext/>
        <w:rPr>
          <w:rtl/>
        </w:rPr>
      </w:pPr>
      <w:bookmarkStart w:id="23328" w:name="ET_interruption_6327_13"/>
      <w:r w:rsidRPr="00CD29B7">
        <w:rPr>
          <w:rStyle w:val="TagStyle"/>
          <w:rtl/>
        </w:rPr>
        <w:t xml:space="preserve"> &lt;&lt; קריאה &gt;&gt; </w:t>
      </w:r>
      <w:r>
        <w:rPr>
          <w:rtl/>
        </w:rPr>
        <w:t>מזכיר הכנסת דן מרזוק:</w:t>
      </w:r>
      <w:r w:rsidRPr="00CD29B7">
        <w:rPr>
          <w:rStyle w:val="TagStyle"/>
          <w:rtl/>
        </w:rPr>
        <w:t xml:space="preserve"> &lt;&lt; קריאה &gt;&gt;</w:t>
      </w:r>
      <w:r>
        <w:rPr>
          <w:rtl/>
        </w:rPr>
        <w:t xml:space="preserve">   </w:t>
      </w:r>
      <w:bookmarkEnd w:id="23328"/>
    </w:p>
    <w:p w:rsidR="005E11B5" w:rsidRPr="00CD29B7" w:rsidRDefault="005E11B5" w:rsidP="00FA3361">
      <w:pPr>
        <w:ind w:firstLine="0"/>
        <w:rPr>
          <w:rtl/>
          <w:lang w:eastAsia="he-IL"/>
        </w:rPr>
      </w:pPr>
      <w:bookmarkStart w:id="23329" w:name="_ETM_Q44_255661"/>
      <w:bookmarkEnd w:id="23329"/>
      <w:r>
        <w:rPr>
          <w:rFonts w:hint="cs"/>
          <w:rtl/>
          <w:lang w:eastAsia="he-IL"/>
        </w:rPr>
        <w:t>(קורא בשמות חברי הכנסת)</w:t>
      </w:r>
    </w:p>
    <w:p w:rsidR="005E11B5" w:rsidRDefault="005E11B5" w:rsidP="00FA3361">
      <w:pPr>
        <w:rPr>
          <w:rtl/>
          <w:lang w:eastAsia="he-IL"/>
        </w:rPr>
      </w:pPr>
    </w:p>
    <w:p w:rsidR="005E11B5" w:rsidRDefault="005E11B5" w:rsidP="00FA3361">
      <w:pPr>
        <w:rPr>
          <w:rtl/>
          <w:lang w:eastAsia="he-IL"/>
        </w:rPr>
      </w:pPr>
      <w:r>
        <w:rPr>
          <w:rFonts w:hint="cs"/>
          <w:rtl/>
          <w:lang w:eastAsia="he-IL"/>
        </w:rPr>
        <w:t>יולי יואל אדלשטיין</w:t>
      </w:r>
      <w:r>
        <w:rPr>
          <w:rFonts w:hint="cs"/>
          <w:rtl/>
          <w:lang w:eastAsia="he-IL"/>
        </w:rPr>
        <w:tab/>
        <w:t>–   אינו נוכח</w:t>
      </w:r>
    </w:p>
    <w:p w:rsidR="005E11B5" w:rsidRDefault="005E11B5" w:rsidP="00FA3361">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5E11B5" w:rsidRDefault="005E11B5" w:rsidP="00FA3361">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5E11B5" w:rsidRDefault="005E11B5" w:rsidP="00FA336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אריה מכלוף דרעי</w:t>
      </w:r>
      <w:r>
        <w:rPr>
          <w:rFonts w:hint="cs"/>
          <w:rtl/>
          <w:lang w:eastAsia="he-IL"/>
        </w:rPr>
        <w:tab/>
        <w:t>–   אינו נוכח</w:t>
      </w:r>
    </w:p>
    <w:p w:rsidR="005E11B5" w:rsidRDefault="005E11B5" w:rsidP="00FA3361">
      <w:pPr>
        <w:rPr>
          <w:rtl/>
          <w:lang w:eastAsia="he-IL"/>
        </w:rPr>
      </w:pPr>
      <w:r>
        <w:rPr>
          <w:rFonts w:hint="cs"/>
          <w:rtl/>
          <w:lang w:eastAsia="he-IL"/>
        </w:rPr>
        <w:t>יצחק שמעון וסרלאוף</w:t>
      </w:r>
      <w:r>
        <w:rPr>
          <w:rFonts w:hint="cs"/>
          <w:rtl/>
          <w:lang w:eastAsia="he-IL"/>
        </w:rPr>
        <w:tab/>
        <w:t>–   נגד</w:t>
      </w:r>
    </w:p>
    <w:p w:rsidR="005E11B5" w:rsidRDefault="005E11B5" w:rsidP="00FA3361">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5E11B5" w:rsidRDefault="005E11B5" w:rsidP="00FA3361">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גלעד קריב</w:t>
      </w:r>
      <w:r>
        <w:rPr>
          <w:rFonts w:hint="cs"/>
          <w:rtl/>
          <w:lang w:eastAsia="he-IL"/>
        </w:rPr>
        <w:tab/>
      </w:r>
      <w:r>
        <w:rPr>
          <w:rFonts w:hint="cs"/>
          <w:rtl/>
          <w:lang w:eastAsia="he-IL"/>
        </w:rPr>
        <w:tab/>
        <w:t>–   נגד</w:t>
      </w:r>
    </w:p>
    <w:p w:rsidR="005E11B5" w:rsidRDefault="005E11B5" w:rsidP="00FA3361">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5E11B5" w:rsidRDefault="005E11B5" w:rsidP="00FA3361">
      <w:pPr>
        <w:rPr>
          <w:rtl/>
          <w:lang w:eastAsia="he-IL"/>
        </w:rPr>
      </w:pPr>
      <w:r>
        <w:rPr>
          <w:rFonts w:hint="cs"/>
          <w:rtl/>
          <w:lang w:eastAsia="he-IL"/>
        </w:rPr>
        <w:t>עאידה תומא סלימאן</w:t>
      </w:r>
      <w:r>
        <w:rPr>
          <w:rFonts w:hint="cs"/>
          <w:rtl/>
          <w:lang w:eastAsia="he-IL"/>
        </w:rPr>
        <w:tab/>
        <w:t>–   אינה נוכחת</w:t>
      </w:r>
    </w:p>
    <w:p w:rsidR="005E11B5" w:rsidRDefault="005E11B5" w:rsidP="00FA3361">
      <w:pPr>
        <w:rPr>
          <w:rtl/>
          <w:lang w:eastAsia="he-IL"/>
        </w:rPr>
      </w:pPr>
    </w:p>
    <w:p w:rsidR="005E11B5" w:rsidRDefault="005E11B5" w:rsidP="00FA3361">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5E11B5" w:rsidRDefault="005E11B5" w:rsidP="00F2255A">
      <w:pPr>
        <w:rPr>
          <w:rtl/>
          <w:lang w:eastAsia="he-IL"/>
        </w:rPr>
      </w:pPr>
    </w:p>
    <w:p w:rsidR="005E11B5" w:rsidRDefault="005E11B5" w:rsidP="00FA3361">
      <w:pPr>
        <w:rPr>
          <w:rtl/>
          <w:lang w:eastAsia="he-IL"/>
        </w:rPr>
      </w:pPr>
      <w:r>
        <w:rPr>
          <w:rFonts w:hint="cs"/>
          <w:rtl/>
          <w:lang w:eastAsia="he-IL"/>
        </w:rPr>
        <w:t xml:space="preserve">האם יש חברי כנסת במליאה </w:t>
      </w:r>
      <w:bookmarkStart w:id="23330" w:name="_ETM_Q44_328763"/>
      <w:bookmarkEnd w:id="23330"/>
      <w:r>
        <w:rPr>
          <w:rFonts w:hint="cs"/>
          <w:rtl/>
          <w:lang w:eastAsia="he-IL"/>
        </w:rPr>
        <w:t>שרוצים להצביע ועוד לא הצביעו? אם כן</w:t>
      </w:r>
      <w:bookmarkStart w:id="23331" w:name="ET_interruption_6156_7"/>
      <w:r>
        <w:rPr>
          <w:rFonts w:hint="cs"/>
          <w:rtl/>
          <w:lang w:eastAsia="he-IL"/>
        </w:rPr>
        <w:t xml:space="preserve">, תמה ההצבעה. מזכיר הכנסת, נא לסכם את ההצבעה. </w:t>
      </w:r>
      <w:bookmarkStart w:id="23332" w:name="_ETM_Q44_343407"/>
      <w:bookmarkEnd w:id="23332"/>
      <w:r>
        <w:rPr>
          <w:rFonts w:hint="cs"/>
          <w:rtl/>
          <w:lang w:eastAsia="he-IL"/>
        </w:rPr>
        <w:t xml:space="preserve">תודה. </w:t>
      </w:r>
    </w:p>
    <w:p w:rsidR="005E11B5" w:rsidRDefault="005E11B5" w:rsidP="00FA3361">
      <w:pPr>
        <w:rPr>
          <w:rtl/>
          <w:lang w:eastAsia="he-IL"/>
        </w:rPr>
      </w:pPr>
      <w:bookmarkStart w:id="23333" w:name="_ETM_Q44_356565"/>
      <w:bookmarkStart w:id="23334" w:name="_ETM_Q44_356657"/>
      <w:bookmarkEnd w:id="23333"/>
      <w:bookmarkEnd w:id="23334"/>
    </w:p>
    <w:p w:rsidR="005E11B5" w:rsidRDefault="005E11B5" w:rsidP="00FA3361">
      <w:pPr>
        <w:pStyle w:val="af5"/>
        <w:keepNext/>
        <w:rPr>
          <w:rtl/>
        </w:rPr>
      </w:pPr>
      <w:bookmarkStart w:id="23335" w:name="ET_interruption_6156_14"/>
      <w:r w:rsidRPr="00CD29B7">
        <w:rPr>
          <w:rStyle w:val="TagStyle"/>
          <w:rtl/>
        </w:rPr>
        <w:t xml:space="preserve"> &lt;&lt; קריאה &gt;&gt; </w:t>
      </w:r>
      <w:r>
        <w:rPr>
          <w:rtl/>
        </w:rPr>
        <w:t>גלעד קריב (העבודה):</w:t>
      </w:r>
      <w:r w:rsidRPr="00CD29B7">
        <w:rPr>
          <w:rStyle w:val="TagStyle"/>
          <w:rtl/>
        </w:rPr>
        <w:t xml:space="preserve"> &lt;&lt; קריאה &gt;&gt;</w:t>
      </w:r>
      <w:r>
        <w:rPr>
          <w:rtl/>
        </w:rPr>
        <w:t xml:space="preserve">   </w:t>
      </w:r>
      <w:bookmarkEnd w:id="23335"/>
    </w:p>
    <w:p w:rsidR="005E11B5" w:rsidRDefault="005E11B5" w:rsidP="00F2255A">
      <w:pPr>
        <w:rPr>
          <w:rtl/>
          <w:lang w:eastAsia="he-IL"/>
        </w:rPr>
      </w:pPr>
    </w:p>
    <w:p w:rsidR="005E11B5" w:rsidRDefault="005E11B5" w:rsidP="00F2255A">
      <w:pPr>
        <w:rPr>
          <w:rtl/>
          <w:lang w:eastAsia="he-IL"/>
        </w:rPr>
      </w:pPr>
      <w:bookmarkStart w:id="23336" w:name="_ETM_Q44_361982"/>
      <w:bookmarkStart w:id="23337" w:name="_ETM_Q44_345973"/>
      <w:bookmarkStart w:id="23338" w:name="_ETM_Q44_346104"/>
      <w:bookmarkEnd w:id="23331"/>
      <w:bookmarkEnd w:id="23336"/>
      <w:bookmarkEnd w:id="23337"/>
      <w:bookmarkEnd w:id="23338"/>
      <w:r>
        <w:rPr>
          <w:rFonts w:hint="cs"/>
          <w:rtl/>
          <w:lang w:eastAsia="he-IL"/>
        </w:rPr>
        <w:t xml:space="preserve">אוי, עליזה. לאן הגענו שראש ממשלה מהליכוד נותן לשר </w:t>
      </w:r>
      <w:bookmarkStart w:id="23339" w:name="_ETM_Q44_409944"/>
      <w:bookmarkEnd w:id="23339"/>
      <w:r>
        <w:rPr>
          <w:rFonts w:hint="cs"/>
          <w:rtl/>
          <w:lang w:eastAsia="he-IL"/>
        </w:rPr>
        <w:t>להצביע פעם אחר פעם נגד הממשלה? מה שאריק שרון היה עושה</w:t>
      </w:r>
      <w:bookmarkStart w:id="23340" w:name="_ETM_Q44_417517"/>
      <w:bookmarkEnd w:id="23340"/>
      <w:r>
        <w:rPr>
          <w:rFonts w:hint="cs"/>
          <w:rtl/>
          <w:lang w:eastAsia="he-IL"/>
        </w:rPr>
        <w:t>.</w:t>
      </w:r>
      <w:r w:rsidR="00F2255A">
        <w:rPr>
          <w:rFonts w:hint="cs"/>
          <w:rtl/>
          <w:lang w:eastAsia="he-IL"/>
        </w:rPr>
        <w:t xml:space="preserve"> </w:t>
      </w:r>
      <w:bookmarkStart w:id="23341" w:name="_ETM_Q44_431437"/>
      <w:bookmarkStart w:id="23342" w:name="_ETM_Q44_431562"/>
      <w:bookmarkStart w:id="23343" w:name="_ETM_Q44_421262"/>
      <w:bookmarkStart w:id="23344" w:name="_ETM_Q44_421393"/>
      <w:bookmarkEnd w:id="23341"/>
      <w:bookmarkEnd w:id="23342"/>
      <w:bookmarkEnd w:id="23343"/>
      <w:bookmarkEnd w:id="23344"/>
      <w:r>
        <w:rPr>
          <w:rFonts w:hint="cs"/>
          <w:rtl/>
          <w:lang w:eastAsia="he-IL"/>
        </w:rPr>
        <w:t xml:space="preserve">אופיר, אופיר, מה הסנקציות </w:t>
      </w:r>
      <w:bookmarkStart w:id="23345" w:name="_ETM_Q44_443066"/>
      <w:bookmarkEnd w:id="23345"/>
      <w:r>
        <w:rPr>
          <w:rFonts w:hint="cs"/>
          <w:rtl/>
          <w:lang w:eastAsia="he-IL"/>
        </w:rPr>
        <w:t>נגד בן גביר?</w:t>
      </w:r>
    </w:p>
    <w:p w:rsidR="005E11B5" w:rsidRPr="00FC7AFB" w:rsidRDefault="005E11B5" w:rsidP="00FA3361">
      <w:pPr>
        <w:rPr>
          <w:rtl/>
          <w:lang w:eastAsia="he-IL"/>
        </w:rPr>
      </w:pPr>
    </w:p>
    <w:p w:rsidR="005E11B5" w:rsidRDefault="005E11B5" w:rsidP="00FA3361">
      <w:pPr>
        <w:pStyle w:val="af6"/>
        <w:keepNext/>
        <w:rPr>
          <w:rtl/>
        </w:rPr>
      </w:pPr>
      <w:bookmarkStart w:id="23346" w:name="ET_yor_6599_1"/>
      <w:r w:rsidRPr="00FC7AFB">
        <w:rPr>
          <w:rStyle w:val="TagStyle"/>
          <w:rtl/>
        </w:rPr>
        <w:t xml:space="preserve"> &lt;&lt; יור &gt;&gt; </w:t>
      </w:r>
      <w:r>
        <w:rPr>
          <w:rtl/>
        </w:rPr>
        <w:t>היו"ר משה רוט:</w:t>
      </w:r>
      <w:r w:rsidRPr="00FC7AFB">
        <w:rPr>
          <w:rStyle w:val="TagStyle"/>
          <w:rtl/>
        </w:rPr>
        <w:t xml:space="preserve"> &lt;&lt; יור &gt;&gt;</w:t>
      </w:r>
      <w:r>
        <w:rPr>
          <w:rtl/>
        </w:rPr>
        <w:t xml:space="preserve">   </w:t>
      </w:r>
      <w:bookmarkEnd w:id="23346"/>
    </w:p>
    <w:p w:rsidR="005E11B5" w:rsidRDefault="005E11B5" w:rsidP="00F2255A">
      <w:pPr>
        <w:rPr>
          <w:rtl/>
          <w:lang w:eastAsia="he-IL"/>
        </w:rPr>
      </w:pPr>
    </w:p>
    <w:p w:rsidR="005E11B5" w:rsidRDefault="005E11B5" w:rsidP="00FA3361">
      <w:pPr>
        <w:rPr>
          <w:rtl/>
          <w:lang w:eastAsia="he-IL"/>
        </w:rPr>
      </w:pPr>
      <w:r>
        <w:rPr>
          <w:rFonts w:hint="cs"/>
          <w:rtl/>
          <w:lang w:eastAsia="he-IL"/>
        </w:rPr>
        <w:t xml:space="preserve">לא להפריע להצבעה. </w:t>
      </w:r>
    </w:p>
    <w:p w:rsidR="005E11B5" w:rsidRDefault="005E11B5" w:rsidP="00FA3361">
      <w:pPr>
        <w:rPr>
          <w:rtl/>
          <w:lang w:eastAsia="he-IL"/>
        </w:rPr>
      </w:pPr>
    </w:p>
    <w:p w:rsidR="005E11B5" w:rsidRDefault="005E11B5" w:rsidP="00FA3361">
      <w:pPr>
        <w:pStyle w:val="af5"/>
        <w:keepNext/>
        <w:rPr>
          <w:rtl/>
        </w:rPr>
      </w:pPr>
      <w:bookmarkStart w:id="23347" w:name="ET_interruption_5807_16"/>
      <w:r w:rsidRPr="00452DCE">
        <w:rPr>
          <w:rStyle w:val="TagStyle"/>
          <w:rtl/>
        </w:rPr>
        <w:t xml:space="preserve"> </w:t>
      </w:r>
      <w:r w:rsidRPr="00CB576D">
        <w:rPr>
          <w:rStyle w:val="TagStyle"/>
          <w:rtl/>
        </w:rPr>
        <w:t xml:space="preserve">&lt;&lt; קריאה &gt;&gt; </w:t>
      </w:r>
      <w:r w:rsidRPr="00CB576D">
        <w:rPr>
          <w:rtl/>
        </w:rPr>
        <w:t>קטי קטרין שטרית (הליכוד):</w:t>
      </w:r>
      <w:r w:rsidRPr="00CB576D">
        <w:rPr>
          <w:rStyle w:val="TagStyle"/>
          <w:rtl/>
        </w:rPr>
        <w:t xml:space="preserve"> &lt;&lt; קריאה &gt;&gt;</w:t>
      </w:r>
      <w:r>
        <w:rPr>
          <w:rtl/>
        </w:rPr>
        <w:t xml:space="preserve">   </w:t>
      </w:r>
      <w:bookmarkEnd w:id="23347"/>
    </w:p>
    <w:p w:rsidR="005E11B5" w:rsidRDefault="005E11B5" w:rsidP="00F2255A">
      <w:pPr>
        <w:rPr>
          <w:rtl/>
          <w:lang w:eastAsia="he-IL"/>
        </w:rPr>
      </w:pPr>
    </w:p>
    <w:p w:rsidR="005E11B5" w:rsidRPr="00452DCE" w:rsidRDefault="005E11B5" w:rsidP="00FA3361">
      <w:pPr>
        <w:rPr>
          <w:rtl/>
          <w:lang w:eastAsia="he-IL"/>
        </w:rPr>
      </w:pPr>
      <w:r>
        <w:rPr>
          <w:rFonts w:hint="cs"/>
          <w:rtl/>
          <w:lang w:eastAsia="he-IL"/>
        </w:rPr>
        <w:t xml:space="preserve">הוא מקבל סוכריה </w:t>
      </w:r>
      <w:r w:rsidR="00F2255A">
        <w:rPr>
          <w:rFonts w:hint="cs"/>
          <w:rtl/>
          <w:lang w:eastAsia="he-IL"/>
        </w:rPr>
        <w:t>– – –</w:t>
      </w:r>
      <w:r>
        <w:rPr>
          <w:rFonts w:hint="cs"/>
          <w:rtl/>
          <w:lang w:eastAsia="he-IL"/>
        </w:rPr>
        <w:t xml:space="preserve"> </w:t>
      </w:r>
    </w:p>
    <w:p w:rsidR="005E11B5" w:rsidRDefault="005E11B5" w:rsidP="00FA3361">
      <w:pPr>
        <w:rPr>
          <w:rtl/>
          <w:lang w:eastAsia="he-IL"/>
        </w:rPr>
      </w:pPr>
    </w:p>
    <w:p w:rsidR="005E11B5" w:rsidRDefault="005E11B5" w:rsidP="00FA3361">
      <w:pPr>
        <w:pStyle w:val="af6"/>
        <w:keepNext/>
        <w:rPr>
          <w:rtl/>
        </w:rPr>
      </w:pPr>
      <w:bookmarkStart w:id="23348" w:name="ET_yor_6599_17"/>
      <w:r w:rsidRPr="00452DCE">
        <w:rPr>
          <w:rStyle w:val="TagStyle"/>
          <w:rtl/>
        </w:rPr>
        <w:t xml:space="preserve"> &lt;&lt; יור &gt;&gt; </w:t>
      </w:r>
      <w:r>
        <w:rPr>
          <w:rtl/>
        </w:rPr>
        <w:t>היו"ר משה רוט:</w:t>
      </w:r>
      <w:r w:rsidRPr="00452DCE">
        <w:rPr>
          <w:rStyle w:val="TagStyle"/>
          <w:rtl/>
        </w:rPr>
        <w:t xml:space="preserve"> &lt;&lt; יור &gt;&gt;</w:t>
      </w:r>
      <w:r>
        <w:rPr>
          <w:rtl/>
        </w:rPr>
        <w:t xml:space="preserve">   </w:t>
      </w:r>
      <w:bookmarkEnd w:id="23348"/>
    </w:p>
    <w:p w:rsidR="005E11B5" w:rsidRDefault="005E11B5" w:rsidP="00F2255A">
      <w:pPr>
        <w:rPr>
          <w:rtl/>
          <w:lang w:eastAsia="he-IL"/>
        </w:rPr>
      </w:pPr>
      <w:bookmarkStart w:id="23349" w:name="_ETM_Q44_452434"/>
      <w:bookmarkStart w:id="23350" w:name="_ETM_Q44_452555"/>
      <w:bookmarkEnd w:id="23349"/>
      <w:bookmarkEnd w:id="23350"/>
    </w:p>
    <w:p w:rsidR="005E11B5" w:rsidRPr="00452DCE" w:rsidRDefault="005E11B5" w:rsidP="00FA3361">
      <w:pPr>
        <w:rPr>
          <w:rtl/>
          <w:lang w:eastAsia="he-IL"/>
        </w:rPr>
      </w:pPr>
      <w:bookmarkStart w:id="23351" w:name="_ETM_Q44_448882"/>
      <w:bookmarkStart w:id="23352" w:name="_ETM_Q44_448990"/>
      <w:bookmarkEnd w:id="23351"/>
      <w:bookmarkEnd w:id="23352"/>
      <w:r>
        <w:rPr>
          <w:rFonts w:hint="cs"/>
          <w:rtl/>
          <w:lang w:eastAsia="he-IL"/>
        </w:rPr>
        <w:t>חברי הכנסת, לא להפריע להצבעה.</w:t>
      </w:r>
    </w:p>
    <w:p w:rsidR="005E11B5" w:rsidRPr="00452DCE" w:rsidRDefault="005E11B5" w:rsidP="00FA3361">
      <w:pPr>
        <w:rPr>
          <w:rtl/>
          <w:lang w:eastAsia="he-IL"/>
        </w:rPr>
      </w:pPr>
      <w:bookmarkStart w:id="23353" w:name="_ETM_Q44_447337"/>
      <w:bookmarkEnd w:id="23353"/>
    </w:p>
    <w:p w:rsidR="005E11B5" w:rsidRDefault="005E11B5" w:rsidP="00FA3361">
      <w:pPr>
        <w:pStyle w:val="af5"/>
        <w:keepNext/>
        <w:rPr>
          <w:rtl/>
        </w:rPr>
      </w:pPr>
      <w:r w:rsidRPr="00FC7AFB">
        <w:rPr>
          <w:rStyle w:val="TagStyle"/>
          <w:rtl/>
        </w:rPr>
        <w:t xml:space="preserve"> &lt;&lt; קריאה &gt;&gt; </w:t>
      </w:r>
      <w:r>
        <w:rPr>
          <w:rtl/>
        </w:rPr>
        <w:t>גלעד קריב (העבודה):</w:t>
      </w:r>
      <w:r w:rsidRPr="00FC7AFB">
        <w:rPr>
          <w:rStyle w:val="TagStyle"/>
          <w:rtl/>
        </w:rPr>
        <w:t xml:space="preserve"> &lt;&lt; קריאה &gt;&gt;</w:t>
      </w:r>
      <w:r>
        <w:rPr>
          <w:rtl/>
        </w:rPr>
        <w:t xml:space="preserve">   </w:t>
      </w:r>
    </w:p>
    <w:p w:rsidR="005E11B5" w:rsidRDefault="005E11B5" w:rsidP="00F2255A">
      <w:pPr>
        <w:rPr>
          <w:rtl/>
          <w:lang w:eastAsia="he-IL"/>
        </w:rPr>
      </w:pPr>
    </w:p>
    <w:p w:rsidR="005E11B5" w:rsidRDefault="005E11B5" w:rsidP="00FA3361">
      <w:pPr>
        <w:rPr>
          <w:rtl/>
          <w:lang w:eastAsia="he-IL"/>
        </w:rPr>
      </w:pPr>
      <w:r>
        <w:rPr>
          <w:rFonts w:hint="cs"/>
          <w:rtl/>
          <w:lang w:eastAsia="he-IL"/>
        </w:rPr>
        <w:t xml:space="preserve">נגמרה ההצבעה. </w:t>
      </w:r>
    </w:p>
    <w:p w:rsidR="005E11B5" w:rsidRDefault="005E11B5" w:rsidP="00FA3361">
      <w:pPr>
        <w:rPr>
          <w:rtl/>
          <w:lang w:eastAsia="he-IL"/>
        </w:rPr>
      </w:pPr>
      <w:bookmarkStart w:id="23354" w:name="_ETM_Q44_456436"/>
      <w:bookmarkStart w:id="23355" w:name="_ETM_Q44_456509"/>
      <w:bookmarkEnd w:id="23354"/>
      <w:bookmarkEnd w:id="23355"/>
    </w:p>
    <w:p w:rsidR="005E11B5" w:rsidRDefault="005E11B5" w:rsidP="00FA3361">
      <w:pPr>
        <w:pStyle w:val="af5"/>
        <w:keepNext/>
        <w:rPr>
          <w:rtl/>
        </w:rPr>
      </w:pPr>
      <w:bookmarkStart w:id="23356" w:name="ET_interruption_5807_25"/>
      <w:r w:rsidRPr="003F25B4">
        <w:rPr>
          <w:rStyle w:val="TagStyle"/>
          <w:rtl/>
        </w:rPr>
        <w:t xml:space="preserve"> &lt;&lt; קריאה &gt;&gt; </w:t>
      </w:r>
      <w:r>
        <w:rPr>
          <w:rtl/>
        </w:rPr>
        <w:t>קטי קטרין שטרית (הליכוד):</w:t>
      </w:r>
      <w:r w:rsidRPr="003F25B4">
        <w:rPr>
          <w:rStyle w:val="TagStyle"/>
          <w:rtl/>
        </w:rPr>
        <w:t xml:space="preserve"> &lt;&lt; קריאה &gt;&gt;</w:t>
      </w:r>
      <w:r>
        <w:rPr>
          <w:rtl/>
        </w:rPr>
        <w:t xml:space="preserve">   </w:t>
      </w:r>
      <w:bookmarkEnd w:id="23356"/>
    </w:p>
    <w:p w:rsidR="005E11B5" w:rsidRDefault="005E11B5" w:rsidP="00F2255A">
      <w:pPr>
        <w:rPr>
          <w:rtl/>
          <w:lang w:eastAsia="he-IL"/>
        </w:rPr>
      </w:pPr>
    </w:p>
    <w:p w:rsidR="005E11B5" w:rsidRDefault="005E11B5" w:rsidP="00FA3361">
      <w:pPr>
        <w:rPr>
          <w:rtl/>
          <w:lang w:eastAsia="he-IL"/>
        </w:rPr>
      </w:pPr>
      <w:bookmarkStart w:id="23357" w:name="_ETM_Q44_453070"/>
      <w:bookmarkEnd w:id="23357"/>
      <w:r>
        <w:rPr>
          <w:rFonts w:hint="cs"/>
          <w:rtl/>
          <w:lang w:eastAsia="he-IL"/>
        </w:rPr>
        <w:t xml:space="preserve">אתה רואה, אנחנו </w:t>
      </w:r>
      <w:bookmarkStart w:id="23358" w:name="_ETM_Q44_458512"/>
      <w:bookmarkEnd w:id="23358"/>
      <w:r>
        <w:rPr>
          <w:rFonts w:hint="cs"/>
          <w:rtl/>
          <w:lang w:eastAsia="he-IL"/>
        </w:rPr>
        <w:t xml:space="preserve">מצ'פרים.  </w:t>
      </w:r>
    </w:p>
    <w:p w:rsidR="005E11B5" w:rsidRDefault="005E11B5" w:rsidP="00FA3361">
      <w:pPr>
        <w:rPr>
          <w:rtl/>
          <w:lang w:eastAsia="he-IL"/>
        </w:rPr>
      </w:pPr>
      <w:bookmarkStart w:id="23359" w:name="_ETM_Q44_473008"/>
      <w:bookmarkStart w:id="23360" w:name="_ETM_Q44_473106"/>
      <w:bookmarkEnd w:id="23359"/>
      <w:bookmarkEnd w:id="23360"/>
    </w:p>
    <w:p w:rsidR="005E11B5" w:rsidRDefault="005E11B5" w:rsidP="00FA3361">
      <w:pPr>
        <w:pStyle w:val="af5"/>
        <w:keepNext/>
        <w:rPr>
          <w:rtl/>
        </w:rPr>
      </w:pPr>
      <w:r w:rsidRPr="00452DCE">
        <w:rPr>
          <w:rStyle w:val="TagStyle"/>
          <w:rtl/>
        </w:rPr>
        <w:t xml:space="preserve"> &lt;&lt; קריאה &gt;&gt; </w:t>
      </w:r>
      <w:r>
        <w:rPr>
          <w:rtl/>
        </w:rPr>
        <w:t>גלעד קריב (העבודה):</w:t>
      </w:r>
      <w:r w:rsidRPr="00452DCE">
        <w:rPr>
          <w:rStyle w:val="TagStyle"/>
          <w:rtl/>
        </w:rPr>
        <w:t xml:space="preserve"> &lt;&lt; קריאה &gt;&gt;</w:t>
      </w:r>
      <w:r>
        <w:rPr>
          <w:rtl/>
        </w:rPr>
        <w:t xml:space="preserve">   </w:t>
      </w:r>
    </w:p>
    <w:p w:rsidR="005E11B5" w:rsidRDefault="005E11B5" w:rsidP="00F2255A">
      <w:pPr>
        <w:rPr>
          <w:rtl/>
          <w:lang w:eastAsia="he-IL"/>
        </w:rPr>
      </w:pPr>
    </w:p>
    <w:p w:rsidR="005E11B5" w:rsidRPr="00452DCE" w:rsidRDefault="005E11B5" w:rsidP="00FA3361">
      <w:pPr>
        <w:rPr>
          <w:rtl/>
          <w:lang w:eastAsia="he-IL"/>
        </w:rPr>
      </w:pPr>
      <w:r>
        <w:rPr>
          <w:rFonts w:hint="cs"/>
          <w:rtl/>
          <w:lang w:eastAsia="he-IL"/>
        </w:rPr>
        <w:t xml:space="preserve">אופיר, </w:t>
      </w:r>
      <w:r w:rsidRPr="003F25B4">
        <w:rPr>
          <w:rFonts w:hint="cs"/>
          <w:rtl/>
          <w:lang w:eastAsia="he-IL"/>
        </w:rPr>
        <w:t>אולי לא</w:t>
      </w:r>
      <w:r>
        <w:rPr>
          <w:rFonts w:hint="cs"/>
          <w:rtl/>
          <w:lang w:eastAsia="he-IL"/>
        </w:rPr>
        <w:t xml:space="preserve"> </w:t>
      </w:r>
      <w:bookmarkStart w:id="23361" w:name="_ETM_Q44_471349"/>
      <w:bookmarkEnd w:id="23361"/>
      <w:r>
        <w:rPr>
          <w:rFonts w:hint="cs"/>
          <w:rtl/>
          <w:lang w:eastAsia="he-IL"/>
        </w:rPr>
        <w:t xml:space="preserve">תבחרו מחר </w:t>
      </w:r>
      <w:r w:rsidR="00F2255A">
        <w:rPr>
          <w:rFonts w:hint="cs"/>
          <w:rtl/>
          <w:lang w:eastAsia="he-IL"/>
        </w:rPr>
        <w:t>– – –</w:t>
      </w:r>
      <w:r>
        <w:rPr>
          <w:rFonts w:hint="cs"/>
          <w:rtl/>
          <w:lang w:eastAsia="he-IL"/>
        </w:rPr>
        <w:t xml:space="preserve"> מעוצמה יהודית בוועדה לרבנות הראשית. לא? </w:t>
      </w:r>
    </w:p>
    <w:p w:rsidR="005E11B5" w:rsidRDefault="005E11B5" w:rsidP="00FA3361">
      <w:pPr>
        <w:rPr>
          <w:rtl/>
          <w:lang w:eastAsia="he-IL"/>
        </w:rPr>
      </w:pPr>
    </w:p>
    <w:p w:rsidR="005E11B5" w:rsidRDefault="005E11B5" w:rsidP="00FA3361">
      <w:pPr>
        <w:pStyle w:val="af6"/>
        <w:keepNext/>
        <w:rPr>
          <w:rtl/>
        </w:rPr>
      </w:pPr>
      <w:r w:rsidRPr="00FC7AFB">
        <w:rPr>
          <w:rStyle w:val="TagStyle"/>
          <w:rtl/>
        </w:rPr>
        <w:t xml:space="preserve"> &lt;&lt; יור &gt;&gt; </w:t>
      </w:r>
      <w:r>
        <w:rPr>
          <w:rtl/>
        </w:rPr>
        <w:t>היו"ר משה רוט:</w:t>
      </w:r>
      <w:r w:rsidRPr="00FC7AFB">
        <w:rPr>
          <w:rStyle w:val="TagStyle"/>
          <w:rtl/>
        </w:rPr>
        <w:t xml:space="preserve"> &lt;&lt; יור &gt;&gt;</w:t>
      </w:r>
      <w:r>
        <w:rPr>
          <w:rtl/>
        </w:rPr>
        <w:t xml:space="preserve">   </w:t>
      </w:r>
    </w:p>
    <w:p w:rsidR="005E11B5" w:rsidRDefault="005E11B5" w:rsidP="00F2255A">
      <w:pPr>
        <w:rPr>
          <w:rtl/>
          <w:lang w:eastAsia="he-IL"/>
        </w:rPr>
      </w:pPr>
    </w:p>
    <w:p w:rsidR="005E11B5" w:rsidRDefault="005E11B5" w:rsidP="00744BCC">
      <w:pPr>
        <w:rPr>
          <w:rtl/>
          <w:lang w:eastAsia="he-IL"/>
        </w:rPr>
      </w:pPr>
      <w:r>
        <w:rPr>
          <w:rFonts w:hint="cs"/>
          <w:rtl/>
          <w:lang w:eastAsia="he-IL"/>
        </w:rPr>
        <w:t>תוצאות ההצבעה</w:t>
      </w:r>
      <w:bookmarkStart w:id="23362" w:name="_ETM_Q44_490083"/>
      <w:bookmarkEnd w:id="23362"/>
      <w:r>
        <w:rPr>
          <w:rFonts w:hint="cs"/>
          <w:rtl/>
          <w:lang w:eastAsia="he-IL"/>
        </w:rPr>
        <w:t xml:space="preserve">: 55 בעד, 52 נגד. אני קובע כי </w:t>
      </w:r>
      <w:bookmarkStart w:id="23363" w:name="_ETM_Q44_525212"/>
      <w:bookmarkEnd w:id="23363"/>
      <w:r w:rsidRPr="00027CA1">
        <w:rPr>
          <w:rtl/>
          <w:lang w:eastAsia="he-IL"/>
        </w:rPr>
        <w:t>הצעת חוק ההתייעלות הכלכלית (תיקוני חקיקה להשגת יעדי התקציב לשנת התקציב 2025) (הקפאת עדכוני מס ומס יסף), התשפ"ה</w:t>
      </w:r>
      <w:r>
        <w:rPr>
          <w:rFonts w:hint="cs"/>
          <w:rtl/>
          <w:lang w:eastAsia="he-IL"/>
        </w:rPr>
        <w:t>–</w:t>
      </w:r>
      <w:r w:rsidRPr="00027CA1">
        <w:rPr>
          <w:rtl/>
          <w:lang w:eastAsia="he-IL"/>
        </w:rPr>
        <w:t>2024</w:t>
      </w:r>
      <w:r>
        <w:rPr>
          <w:rFonts w:hint="cs"/>
          <w:rtl/>
          <w:lang w:eastAsia="he-IL"/>
        </w:rPr>
        <w:t xml:space="preserve">, התקבלה בקריאה השנייה והשלישית, </w:t>
      </w:r>
      <w:bookmarkStart w:id="23364" w:name="_ETM_Q44_536057"/>
      <w:bookmarkEnd w:id="23364"/>
      <w:r>
        <w:rPr>
          <w:rFonts w:hint="cs"/>
          <w:rtl/>
          <w:lang w:eastAsia="he-IL"/>
        </w:rPr>
        <w:t xml:space="preserve">והיא תיכנס לספר החוקים. </w:t>
      </w:r>
      <w:bookmarkStart w:id="23365" w:name="_ETM_Q44_542322"/>
      <w:bookmarkStart w:id="23366" w:name="_ETM_Q44_542408"/>
      <w:bookmarkEnd w:id="23365"/>
      <w:bookmarkEnd w:id="23366"/>
    </w:p>
    <w:p w:rsidR="005E11B5" w:rsidRDefault="005E11B5" w:rsidP="00744BCC">
      <w:pPr>
        <w:rPr>
          <w:rtl/>
          <w:lang w:eastAsia="he-IL"/>
        </w:rPr>
      </w:pPr>
    </w:p>
    <w:p w:rsidR="005E11B5" w:rsidRDefault="005E11B5" w:rsidP="00744BCC">
      <w:pPr>
        <w:rPr>
          <w:lang w:eastAsia="he-IL"/>
        </w:rPr>
      </w:pPr>
    </w:p>
    <w:p w:rsidR="005E11B5" w:rsidRDefault="005E11B5" w:rsidP="00FA3361">
      <w:pPr>
        <w:pStyle w:val="a6"/>
        <w:rPr>
          <w:rtl/>
          <w:lang w:eastAsia="he-IL"/>
        </w:rPr>
      </w:pPr>
      <w:bookmarkStart w:id="23367" w:name="ET_hatsach_644710_6"/>
      <w:r w:rsidRPr="00B44879">
        <w:rPr>
          <w:rStyle w:val="TagStyle"/>
          <w:rtl/>
        </w:rPr>
        <w:t xml:space="preserve"> &lt;&lt; הצח &gt;&gt; </w:t>
      </w:r>
      <w:bookmarkStart w:id="23368" w:name="_Toc186022786"/>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lang w:eastAsia="he-IL"/>
        </w:rPr>
        <w:t>–</w:t>
      </w:r>
      <w:r>
        <w:rPr>
          <w:rtl/>
          <w:lang w:eastAsia="he-IL"/>
        </w:rPr>
        <w:t>2024</w:t>
      </w:r>
      <w:bookmarkEnd w:id="23368"/>
      <w:r w:rsidRPr="00B44879">
        <w:rPr>
          <w:rStyle w:val="TagStyle"/>
          <w:rtl/>
        </w:rPr>
        <w:t xml:space="preserve"> &lt;&lt; הצח &gt;&gt;</w:t>
      </w:r>
      <w:r>
        <w:rPr>
          <w:rtl/>
          <w:lang w:eastAsia="he-IL"/>
        </w:rPr>
        <w:t xml:space="preserve"> </w:t>
      </w:r>
      <w:bookmarkEnd w:id="23367"/>
    </w:p>
    <w:p w:rsidR="005E11B5" w:rsidRPr="0025796E" w:rsidRDefault="005E11B5" w:rsidP="00FA336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מ/1824</w:t>
      </w:r>
      <w:r>
        <w:rPr>
          <w:rtl/>
          <w:lang w:eastAsia="he-IL"/>
        </w:rPr>
        <w:t>; דברי הכנסת, חוב'</w:t>
      </w:r>
      <w:r>
        <w:rPr>
          <w:rFonts w:hint="cs"/>
          <w:rtl/>
          <w:lang w:eastAsia="he-IL"/>
        </w:rPr>
        <w:t xml:space="preserve"> ח'</w:t>
      </w:r>
      <w:r>
        <w:rPr>
          <w:rtl/>
          <w:lang w:eastAsia="he-IL"/>
        </w:rPr>
        <w:t>, ישיבה</w:t>
      </w:r>
      <w:r>
        <w:rPr>
          <w:rFonts w:hint="cs"/>
          <w:rtl/>
          <w:lang w:eastAsia="he-IL"/>
        </w:rPr>
        <w:t xml:space="preserve"> 233</w:t>
      </w:r>
      <w:r>
        <w:rPr>
          <w:rtl/>
          <w:lang w:eastAsia="he-IL"/>
        </w:rPr>
        <w:t>; נספחות.</w:t>
      </w:r>
      <w:r>
        <w:rPr>
          <w:rFonts w:hint="cs"/>
          <w:rtl/>
          <w:lang w:eastAsia="he-IL"/>
        </w:rPr>
        <w:t>]</w:t>
      </w:r>
    </w:p>
    <w:p w:rsidR="005E11B5" w:rsidRDefault="005E11B5" w:rsidP="00FA3361">
      <w:pPr>
        <w:pStyle w:val="-0"/>
        <w:rPr>
          <w:rtl/>
          <w:lang w:eastAsia="he-IL"/>
        </w:rPr>
      </w:pPr>
      <w:r>
        <w:rPr>
          <w:rtl/>
          <w:lang w:eastAsia="he-IL"/>
        </w:rPr>
        <w:t>(קריאה שנייה וקריאה שלישית)</w:t>
      </w:r>
    </w:p>
    <w:p w:rsidR="005E11B5" w:rsidRDefault="005E11B5" w:rsidP="00F2255A">
      <w:pPr>
        <w:rPr>
          <w:rtl/>
          <w:lang w:eastAsia="he-IL"/>
        </w:rPr>
      </w:pPr>
    </w:p>
    <w:p w:rsidR="005E11B5" w:rsidRDefault="005E11B5" w:rsidP="00FA3361">
      <w:pPr>
        <w:pStyle w:val="af6"/>
        <w:keepNext/>
        <w:rPr>
          <w:rtl/>
        </w:rPr>
      </w:pPr>
      <w:r w:rsidRPr="00B44879">
        <w:rPr>
          <w:rStyle w:val="TagStyle"/>
          <w:rtl/>
        </w:rPr>
        <w:t xml:space="preserve"> &lt;&lt; יור &gt;&gt; </w:t>
      </w:r>
      <w:r>
        <w:rPr>
          <w:rtl/>
        </w:rPr>
        <w:t>היו"ר משה רוט:</w:t>
      </w:r>
      <w:r w:rsidRPr="00B44879">
        <w:rPr>
          <w:rStyle w:val="TagStyle"/>
          <w:rtl/>
        </w:rPr>
        <w:t xml:space="preserve"> &lt;&lt; יור &gt;&gt;</w:t>
      </w:r>
      <w:r>
        <w:rPr>
          <w:rtl/>
        </w:rPr>
        <w:t xml:space="preserve">   </w:t>
      </w:r>
    </w:p>
    <w:p w:rsidR="005E11B5" w:rsidRDefault="005E11B5" w:rsidP="00F2255A">
      <w:pPr>
        <w:rPr>
          <w:rtl/>
          <w:lang w:eastAsia="he-IL"/>
        </w:rPr>
      </w:pPr>
    </w:p>
    <w:p w:rsidR="005E11B5" w:rsidRDefault="005E11B5" w:rsidP="003003FA">
      <w:pPr>
        <w:rPr>
          <w:rtl/>
        </w:rPr>
      </w:pPr>
      <w:r>
        <w:rPr>
          <w:rFonts w:hint="cs"/>
          <w:rtl/>
          <w:lang w:eastAsia="he-IL"/>
        </w:rPr>
        <w:t xml:space="preserve">חברי </w:t>
      </w:r>
      <w:bookmarkStart w:id="23369" w:name="_ETM_Q44_181860"/>
      <w:bookmarkStart w:id="23370" w:name="_ETM_Q44_480779"/>
      <w:bookmarkStart w:id="23371" w:name="_ETM_Q44_542639"/>
      <w:bookmarkEnd w:id="23369"/>
      <w:bookmarkEnd w:id="23370"/>
      <w:bookmarkEnd w:id="23371"/>
      <w:r>
        <w:rPr>
          <w:rFonts w:hint="cs"/>
          <w:rtl/>
          <w:lang w:eastAsia="he-IL"/>
        </w:rPr>
        <w:t xml:space="preserve">הכנסת, נעבור </w:t>
      </w:r>
      <w:bookmarkStart w:id="23372" w:name="_ETM_Q44_543029"/>
      <w:bookmarkStart w:id="23373" w:name="_ETM_Q44_543269"/>
      <w:bookmarkEnd w:id="23372"/>
      <w:bookmarkEnd w:id="23373"/>
      <w:r>
        <w:rPr>
          <w:rtl/>
        </w:rPr>
        <w:t xml:space="preserve">לנושא </w:t>
      </w:r>
      <w:bookmarkStart w:id="23374" w:name="_ETM_Q44_543629"/>
      <w:bookmarkEnd w:id="23374"/>
      <w:r>
        <w:rPr>
          <w:rtl/>
        </w:rPr>
        <w:t xml:space="preserve">הבא </w:t>
      </w:r>
      <w:bookmarkStart w:id="23375" w:name="_ETM_Q44_543809"/>
      <w:bookmarkEnd w:id="23375"/>
      <w:r>
        <w:rPr>
          <w:rtl/>
        </w:rPr>
        <w:t xml:space="preserve">על </w:t>
      </w:r>
      <w:bookmarkStart w:id="23376" w:name="_ETM_Q44_543899"/>
      <w:bookmarkEnd w:id="23376"/>
      <w:r>
        <w:rPr>
          <w:rtl/>
        </w:rPr>
        <w:t>סדר</w:t>
      </w:r>
      <w:bookmarkStart w:id="23377" w:name="_ETM_Q44_544229"/>
      <w:bookmarkEnd w:id="23377"/>
      <w:r>
        <w:rPr>
          <w:rFonts w:hint="cs"/>
          <w:rtl/>
        </w:rPr>
        <w:t>-</w:t>
      </w:r>
      <w:r>
        <w:rPr>
          <w:rtl/>
        </w:rPr>
        <w:t>היו</w:t>
      </w:r>
      <w:r w:rsidR="003003FA">
        <w:rPr>
          <w:rFonts w:hint="cs"/>
          <w:rtl/>
        </w:rPr>
        <w:t>ם –</w:t>
      </w:r>
      <w:r>
        <w:rPr>
          <w:rtl/>
        </w:rPr>
        <w:t xml:space="preserve"> </w:t>
      </w:r>
      <w:bookmarkStart w:id="23378" w:name="_ETM_Q44_544529"/>
      <w:bookmarkEnd w:id="23378"/>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lang w:eastAsia="he-IL"/>
        </w:rPr>
        <w:t>–</w:t>
      </w:r>
      <w:r>
        <w:rPr>
          <w:rtl/>
          <w:lang w:eastAsia="he-IL"/>
        </w:rPr>
        <w:t>202</w:t>
      </w:r>
      <w:r>
        <w:rPr>
          <w:rFonts w:hint="cs"/>
          <w:rtl/>
          <w:lang w:eastAsia="he-IL"/>
        </w:rPr>
        <w:t xml:space="preserve">4, </w:t>
      </w:r>
      <w:bookmarkStart w:id="23379" w:name="_ETM_Q44_563125"/>
      <w:bookmarkStart w:id="23380" w:name="_ETM_Q44_558150"/>
      <w:bookmarkStart w:id="23381" w:name="_ETM_Q44_559049"/>
      <w:bookmarkStart w:id="23382" w:name="_ETM_Q44_559439"/>
      <w:bookmarkStart w:id="23383" w:name="_ETM_Q44_559830"/>
      <w:bookmarkStart w:id="23384" w:name="_ETM_Q44_560009"/>
      <w:bookmarkEnd w:id="23379"/>
      <w:bookmarkEnd w:id="23380"/>
      <w:bookmarkEnd w:id="23381"/>
      <w:bookmarkEnd w:id="23382"/>
      <w:bookmarkEnd w:id="23383"/>
      <w:bookmarkEnd w:id="23384"/>
      <w:r w:rsidR="003003FA">
        <w:rPr>
          <w:rFonts w:hint="cs"/>
          <w:rtl/>
          <w:lang w:eastAsia="he-IL"/>
        </w:rPr>
        <w:t>ל</w:t>
      </w:r>
      <w:r>
        <w:rPr>
          <w:rtl/>
        </w:rPr>
        <w:t xml:space="preserve">קריאה </w:t>
      </w:r>
      <w:bookmarkStart w:id="23385" w:name="_ETM_Q44_560430"/>
      <w:bookmarkEnd w:id="23385"/>
      <w:r>
        <w:rPr>
          <w:rtl/>
        </w:rPr>
        <w:t xml:space="preserve">שנייה </w:t>
      </w:r>
      <w:bookmarkStart w:id="23386" w:name="_ETM_Q44_560759"/>
      <w:bookmarkEnd w:id="23386"/>
      <w:r>
        <w:rPr>
          <w:rtl/>
        </w:rPr>
        <w:t>ושלישית</w:t>
      </w:r>
      <w:r>
        <w:rPr>
          <w:rFonts w:hint="cs"/>
          <w:rtl/>
        </w:rPr>
        <w:t>.</w:t>
      </w:r>
      <w:r>
        <w:rPr>
          <w:rtl/>
        </w:rPr>
        <w:t xml:space="preserve"> </w:t>
      </w:r>
      <w:bookmarkStart w:id="23387" w:name="_ETM_Q44_561869"/>
      <w:bookmarkEnd w:id="23387"/>
      <w:r>
        <w:rPr>
          <w:rtl/>
        </w:rPr>
        <w:t xml:space="preserve">אני </w:t>
      </w:r>
      <w:bookmarkStart w:id="23388" w:name="_ETM_Q44_562140"/>
      <w:bookmarkEnd w:id="23388"/>
      <w:r>
        <w:rPr>
          <w:rtl/>
        </w:rPr>
        <w:t xml:space="preserve">מזמין </w:t>
      </w:r>
      <w:bookmarkStart w:id="23389" w:name="_ETM_Q44_563250"/>
      <w:bookmarkEnd w:id="23389"/>
      <w:r>
        <w:rPr>
          <w:rtl/>
        </w:rPr>
        <w:t xml:space="preserve">את </w:t>
      </w:r>
      <w:bookmarkStart w:id="23390" w:name="_ETM_Q44_565430"/>
      <w:bookmarkEnd w:id="23390"/>
      <w:r>
        <w:rPr>
          <w:rtl/>
        </w:rPr>
        <w:t xml:space="preserve">חבר </w:t>
      </w:r>
      <w:bookmarkStart w:id="23391" w:name="_ETM_Q44_565760"/>
      <w:bookmarkEnd w:id="23391"/>
      <w:r>
        <w:rPr>
          <w:rtl/>
        </w:rPr>
        <w:t xml:space="preserve">הכנסת </w:t>
      </w:r>
      <w:bookmarkStart w:id="23392" w:name="_ETM_Q44_566150"/>
      <w:bookmarkEnd w:id="23392"/>
      <w:r>
        <w:rPr>
          <w:rtl/>
        </w:rPr>
        <w:t xml:space="preserve">ינון </w:t>
      </w:r>
      <w:bookmarkStart w:id="23393" w:name="_ETM_Q44_566420"/>
      <w:bookmarkEnd w:id="23393"/>
      <w:r>
        <w:rPr>
          <w:rtl/>
        </w:rPr>
        <w:t>אזולאי</w:t>
      </w:r>
      <w:r w:rsidR="0056605D">
        <w:rPr>
          <w:rFonts w:hint="cs"/>
          <w:rtl/>
        </w:rPr>
        <w:t>,</w:t>
      </w:r>
      <w:r>
        <w:rPr>
          <w:rtl/>
        </w:rPr>
        <w:t xml:space="preserve"> </w:t>
      </w:r>
      <w:bookmarkStart w:id="23394" w:name="_ETM_Q44_568560"/>
      <w:bookmarkEnd w:id="23394"/>
      <w:r>
        <w:rPr>
          <w:rtl/>
        </w:rPr>
        <w:t xml:space="preserve">בשם </w:t>
      </w:r>
      <w:bookmarkStart w:id="23395" w:name="_ETM_Q44_569250"/>
      <w:bookmarkEnd w:id="23395"/>
      <w:r>
        <w:rPr>
          <w:rtl/>
        </w:rPr>
        <w:t xml:space="preserve">יושב-ראש </w:t>
      </w:r>
      <w:bookmarkStart w:id="23396" w:name="_ETM_Q44_570029"/>
      <w:bookmarkEnd w:id="23396"/>
      <w:r>
        <w:rPr>
          <w:rtl/>
        </w:rPr>
        <w:t xml:space="preserve">ועדת </w:t>
      </w:r>
      <w:bookmarkStart w:id="23397" w:name="_ETM_Q44_570390"/>
      <w:bookmarkEnd w:id="23397"/>
      <w:r>
        <w:rPr>
          <w:rFonts w:hint="cs"/>
          <w:rtl/>
        </w:rPr>
        <w:t>ה</w:t>
      </w:r>
      <w:r>
        <w:rPr>
          <w:rtl/>
        </w:rPr>
        <w:t xml:space="preserve">חוץ </w:t>
      </w:r>
      <w:bookmarkStart w:id="23398" w:name="_ETM_Q44_570630"/>
      <w:bookmarkEnd w:id="23398"/>
      <w:r>
        <w:rPr>
          <w:rtl/>
        </w:rPr>
        <w:t>ו</w:t>
      </w:r>
      <w:r>
        <w:rPr>
          <w:rFonts w:hint="cs"/>
          <w:rtl/>
        </w:rPr>
        <w:t>ה</w:t>
      </w:r>
      <w:r>
        <w:rPr>
          <w:rtl/>
        </w:rPr>
        <w:t>ביטחון</w:t>
      </w:r>
      <w:r w:rsidR="0056605D">
        <w:rPr>
          <w:rFonts w:hint="cs"/>
          <w:rtl/>
        </w:rPr>
        <w:t>,</w:t>
      </w:r>
      <w:r>
        <w:rPr>
          <w:rtl/>
        </w:rPr>
        <w:t xml:space="preserve"> </w:t>
      </w:r>
      <w:bookmarkStart w:id="23399" w:name="_ETM_Q44_571200"/>
      <w:bookmarkEnd w:id="23399"/>
      <w:r>
        <w:rPr>
          <w:rtl/>
        </w:rPr>
        <w:t xml:space="preserve">להציג </w:t>
      </w:r>
      <w:bookmarkStart w:id="23400" w:name="_ETM_Q44_571500"/>
      <w:bookmarkEnd w:id="23400"/>
      <w:r>
        <w:rPr>
          <w:rtl/>
        </w:rPr>
        <w:t xml:space="preserve">את </w:t>
      </w:r>
      <w:bookmarkStart w:id="23401" w:name="_ETM_Q44_571650"/>
      <w:bookmarkEnd w:id="23401"/>
      <w:r>
        <w:rPr>
          <w:rtl/>
        </w:rPr>
        <w:t xml:space="preserve">הצעת </w:t>
      </w:r>
      <w:bookmarkStart w:id="23402" w:name="_ETM_Q44_571920"/>
      <w:bookmarkEnd w:id="23402"/>
      <w:r>
        <w:rPr>
          <w:rtl/>
        </w:rPr>
        <w:t>החוק</w:t>
      </w:r>
      <w:r>
        <w:rPr>
          <w:rFonts w:hint="cs"/>
          <w:rtl/>
        </w:rPr>
        <w:t>.</w:t>
      </w:r>
      <w:r>
        <w:rPr>
          <w:rtl/>
        </w:rPr>
        <w:t xml:space="preserve"> </w:t>
      </w:r>
      <w:bookmarkStart w:id="23403" w:name="_ETM_Q44_578160"/>
      <w:bookmarkEnd w:id="23403"/>
      <w:r>
        <w:rPr>
          <w:rFonts w:hint="cs"/>
          <w:rtl/>
        </w:rPr>
        <w:t>ב</w:t>
      </w:r>
      <w:r>
        <w:rPr>
          <w:rtl/>
        </w:rPr>
        <w:t>בקשה</w:t>
      </w:r>
      <w:r>
        <w:rPr>
          <w:rFonts w:hint="cs"/>
          <w:rtl/>
        </w:rPr>
        <w:t>.</w:t>
      </w:r>
    </w:p>
    <w:p w:rsidR="005E11B5" w:rsidRDefault="005E11B5" w:rsidP="00FA3361">
      <w:pPr>
        <w:rPr>
          <w:rtl/>
        </w:rPr>
      </w:pPr>
      <w:bookmarkStart w:id="23404" w:name="_ETM_Q44_579673"/>
      <w:bookmarkStart w:id="23405" w:name="_ETM_Q44_579801"/>
      <w:bookmarkStart w:id="23406" w:name="_ETM_Q44_580393"/>
      <w:bookmarkStart w:id="23407" w:name="_ETM_Q44_580488"/>
      <w:bookmarkEnd w:id="23404"/>
      <w:bookmarkEnd w:id="23405"/>
      <w:bookmarkEnd w:id="23406"/>
      <w:bookmarkEnd w:id="23407"/>
    </w:p>
    <w:p w:rsidR="005E11B5" w:rsidRDefault="005E11B5" w:rsidP="00FA3361">
      <w:pPr>
        <w:pStyle w:val="a4"/>
        <w:keepNext/>
        <w:rPr>
          <w:rtl/>
        </w:rPr>
      </w:pPr>
      <w:bookmarkStart w:id="23408" w:name="ET_speaker_6625_20"/>
      <w:r w:rsidRPr="00027CA1">
        <w:rPr>
          <w:rStyle w:val="TagStyle"/>
          <w:rtl/>
        </w:rPr>
        <w:t xml:space="preserve"> &lt;&lt; דובר &gt;&gt; </w:t>
      </w:r>
      <w:bookmarkStart w:id="23409" w:name="_Toc186022787"/>
      <w:r>
        <w:rPr>
          <w:rtl/>
        </w:rPr>
        <w:t>ינון אזולאי (בשם ועדת החוץ והביטחון):</w:t>
      </w:r>
      <w:bookmarkEnd w:id="23409"/>
      <w:r w:rsidRPr="00027CA1">
        <w:rPr>
          <w:rStyle w:val="TagStyle"/>
          <w:rtl/>
        </w:rPr>
        <w:t xml:space="preserve"> &lt;&lt; דובר &gt;&gt;</w:t>
      </w:r>
      <w:r>
        <w:rPr>
          <w:rtl/>
        </w:rPr>
        <w:t xml:space="preserve">   </w:t>
      </w:r>
      <w:bookmarkEnd w:id="23408"/>
    </w:p>
    <w:p w:rsidR="005E11B5" w:rsidRDefault="005E11B5" w:rsidP="00F2255A">
      <w:pPr>
        <w:rPr>
          <w:rtl/>
        </w:rPr>
      </w:pPr>
    </w:p>
    <w:p w:rsidR="005E11B5" w:rsidRDefault="005E11B5" w:rsidP="00FA3361">
      <w:pPr>
        <w:rPr>
          <w:rtl/>
        </w:rPr>
      </w:pPr>
      <w:bookmarkStart w:id="23410" w:name="_ETM_Q44_580750"/>
      <w:bookmarkEnd w:id="23410"/>
      <w:r>
        <w:rPr>
          <w:rtl/>
        </w:rPr>
        <w:t xml:space="preserve">תודה </w:t>
      </w:r>
      <w:bookmarkStart w:id="23411" w:name="_ETM_Q44_581020"/>
      <w:bookmarkEnd w:id="23411"/>
      <w:r>
        <w:rPr>
          <w:rtl/>
        </w:rPr>
        <w:t xml:space="preserve">רבה </w:t>
      </w:r>
      <w:bookmarkStart w:id="23412" w:name="_ETM_Q44_581229"/>
      <w:bookmarkEnd w:id="23412"/>
      <w:r>
        <w:rPr>
          <w:rtl/>
        </w:rPr>
        <w:t>לך</w:t>
      </w:r>
      <w:r>
        <w:rPr>
          <w:rFonts w:hint="cs"/>
          <w:rtl/>
        </w:rPr>
        <w:t>,</w:t>
      </w:r>
      <w:r>
        <w:rPr>
          <w:rtl/>
        </w:rPr>
        <w:t xml:space="preserve"> </w:t>
      </w:r>
      <w:bookmarkStart w:id="23413" w:name="_ETM_Q44_581409"/>
      <w:bookmarkEnd w:id="23413"/>
      <w:r>
        <w:rPr>
          <w:rtl/>
        </w:rPr>
        <w:t xml:space="preserve">אדוני </w:t>
      </w:r>
      <w:bookmarkStart w:id="23414" w:name="_ETM_Q44_581680"/>
      <w:bookmarkEnd w:id="23414"/>
      <w:r>
        <w:rPr>
          <w:rtl/>
        </w:rPr>
        <w:t>היושב-ראש</w:t>
      </w:r>
      <w:r>
        <w:rPr>
          <w:rFonts w:hint="cs"/>
          <w:rtl/>
        </w:rPr>
        <w:t>.</w:t>
      </w:r>
      <w:r>
        <w:rPr>
          <w:rtl/>
        </w:rPr>
        <w:t xml:space="preserve"> </w:t>
      </w:r>
      <w:bookmarkStart w:id="23415" w:name="_ETM_Q44_583649"/>
      <w:bookmarkEnd w:id="23415"/>
      <w:r>
        <w:rPr>
          <w:rtl/>
        </w:rPr>
        <w:t xml:space="preserve">כבוד </w:t>
      </w:r>
      <w:bookmarkStart w:id="23416" w:name="_ETM_Q44_583919"/>
      <w:bookmarkEnd w:id="23416"/>
      <w:r>
        <w:rPr>
          <w:rtl/>
        </w:rPr>
        <w:t>השרים</w:t>
      </w:r>
      <w:r>
        <w:rPr>
          <w:rFonts w:hint="cs"/>
          <w:rtl/>
        </w:rPr>
        <w:t>,</w:t>
      </w:r>
      <w:r>
        <w:rPr>
          <w:rtl/>
        </w:rPr>
        <w:t xml:space="preserve"> </w:t>
      </w:r>
      <w:bookmarkStart w:id="23417" w:name="_ETM_Q44_584639"/>
      <w:bookmarkEnd w:id="23417"/>
      <w:r>
        <w:rPr>
          <w:rtl/>
        </w:rPr>
        <w:t>חברי</w:t>
      </w:r>
      <w:r>
        <w:rPr>
          <w:rFonts w:hint="cs"/>
          <w:rtl/>
        </w:rPr>
        <w:t>י</w:t>
      </w:r>
      <w:r>
        <w:rPr>
          <w:rtl/>
        </w:rPr>
        <w:t xml:space="preserve"> </w:t>
      </w:r>
      <w:bookmarkStart w:id="23418" w:name="_ETM_Q44_585089"/>
      <w:bookmarkEnd w:id="23418"/>
      <w:r>
        <w:rPr>
          <w:rtl/>
        </w:rPr>
        <w:t>חבר</w:t>
      </w:r>
      <w:r>
        <w:rPr>
          <w:rFonts w:hint="cs"/>
          <w:rtl/>
        </w:rPr>
        <w:t>י</w:t>
      </w:r>
      <w:r>
        <w:rPr>
          <w:rtl/>
        </w:rPr>
        <w:t xml:space="preserve"> </w:t>
      </w:r>
      <w:bookmarkStart w:id="23419" w:name="_ETM_Q44_585389"/>
      <w:bookmarkEnd w:id="23419"/>
      <w:r>
        <w:rPr>
          <w:rtl/>
        </w:rPr>
        <w:t>הכנסת</w:t>
      </w:r>
      <w:r>
        <w:rPr>
          <w:rFonts w:hint="cs"/>
          <w:rtl/>
        </w:rPr>
        <w:t>,</w:t>
      </w:r>
      <w:r>
        <w:rPr>
          <w:rtl/>
        </w:rPr>
        <w:t xml:space="preserve"> </w:t>
      </w:r>
      <w:bookmarkStart w:id="23420" w:name="_ETM_Q44_586079"/>
      <w:bookmarkEnd w:id="23420"/>
      <w:r>
        <w:rPr>
          <w:rtl/>
        </w:rPr>
        <w:t xml:space="preserve">אני </w:t>
      </w:r>
      <w:bookmarkStart w:id="23421" w:name="_ETM_Q44_586169"/>
      <w:bookmarkEnd w:id="23421"/>
      <w:r>
        <w:rPr>
          <w:rtl/>
        </w:rPr>
        <w:t xml:space="preserve">מתכבד </w:t>
      </w:r>
      <w:bookmarkStart w:id="23422" w:name="_ETM_Q44_586409"/>
      <w:bookmarkEnd w:id="23422"/>
      <w:r>
        <w:rPr>
          <w:rtl/>
        </w:rPr>
        <w:t xml:space="preserve">להציג </w:t>
      </w:r>
      <w:bookmarkStart w:id="23423" w:name="_ETM_Q44_586649"/>
      <w:bookmarkEnd w:id="23423"/>
      <w:r>
        <w:rPr>
          <w:rtl/>
        </w:rPr>
        <w:t xml:space="preserve">בפני </w:t>
      </w:r>
      <w:bookmarkStart w:id="23424" w:name="_ETM_Q44_586859"/>
      <w:bookmarkEnd w:id="23424"/>
      <w:r>
        <w:rPr>
          <w:rtl/>
        </w:rPr>
        <w:t xml:space="preserve">הכנסת </w:t>
      </w:r>
      <w:bookmarkStart w:id="23425" w:name="_ETM_Q44_587130"/>
      <w:bookmarkEnd w:id="23425"/>
      <w:r>
        <w:rPr>
          <w:rtl/>
        </w:rPr>
        <w:t xml:space="preserve">לקריאה </w:t>
      </w:r>
      <w:bookmarkStart w:id="23426" w:name="_ETM_Q44_587369"/>
      <w:bookmarkEnd w:id="23426"/>
      <w:r>
        <w:rPr>
          <w:rtl/>
        </w:rPr>
        <w:t xml:space="preserve">שנייה </w:t>
      </w:r>
      <w:bookmarkStart w:id="23427" w:name="_ETM_Q44_587669"/>
      <w:bookmarkEnd w:id="23427"/>
      <w:r>
        <w:rPr>
          <w:rtl/>
        </w:rPr>
        <w:t xml:space="preserve">ולקריאה </w:t>
      </w:r>
      <w:bookmarkStart w:id="23428" w:name="_ETM_Q44_587999"/>
      <w:bookmarkEnd w:id="23428"/>
      <w:r>
        <w:rPr>
          <w:rtl/>
        </w:rPr>
        <w:t xml:space="preserve">שלישית </w:t>
      </w:r>
      <w:bookmarkStart w:id="23429" w:name="_ETM_Q44_588389"/>
      <w:bookmarkEnd w:id="23429"/>
      <w:r>
        <w:rPr>
          <w:rFonts w:hint="cs"/>
          <w:rtl/>
          <w:lang w:eastAsia="he-IL"/>
        </w:rPr>
        <w:t xml:space="preserve">את </w:t>
      </w:r>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lang w:eastAsia="he-IL"/>
        </w:rPr>
        <w:t>–</w:t>
      </w:r>
      <w:r>
        <w:rPr>
          <w:rtl/>
          <w:lang w:eastAsia="he-IL"/>
        </w:rPr>
        <w:t>202</w:t>
      </w:r>
      <w:r>
        <w:rPr>
          <w:rFonts w:hint="cs"/>
          <w:rtl/>
          <w:lang w:eastAsia="he-IL"/>
        </w:rPr>
        <w:t xml:space="preserve">4, </w:t>
      </w:r>
      <w:bookmarkStart w:id="23430" w:name="_ETM_Q44_601689"/>
      <w:bookmarkEnd w:id="23430"/>
      <w:r>
        <w:rPr>
          <w:rtl/>
        </w:rPr>
        <w:t>ש</w:t>
      </w:r>
      <w:r>
        <w:rPr>
          <w:rFonts w:hint="cs"/>
          <w:rtl/>
        </w:rPr>
        <w:t xml:space="preserve">יזמה </w:t>
      </w:r>
      <w:bookmarkStart w:id="23431" w:name="_ETM_Q44_602049"/>
      <w:bookmarkStart w:id="23432" w:name="_ETM_Q44_602560"/>
      <w:bookmarkStart w:id="23433" w:name="_ETM_Q44_602829"/>
      <w:bookmarkEnd w:id="23431"/>
      <w:bookmarkEnd w:id="23432"/>
      <w:bookmarkEnd w:id="23433"/>
      <w:r>
        <w:rPr>
          <w:rFonts w:hint="cs"/>
          <w:rtl/>
        </w:rPr>
        <w:t xml:space="preserve">הממשלה. </w:t>
      </w:r>
    </w:p>
    <w:p w:rsidR="005E11B5" w:rsidRDefault="005E11B5" w:rsidP="00FA3361">
      <w:pPr>
        <w:rPr>
          <w:rtl/>
        </w:rPr>
      </w:pPr>
      <w:bookmarkStart w:id="23434" w:name="_ETM_Q44_602899"/>
      <w:bookmarkStart w:id="23435" w:name="_ETM_Q44_602976"/>
      <w:bookmarkEnd w:id="23434"/>
      <w:bookmarkEnd w:id="23435"/>
    </w:p>
    <w:p w:rsidR="005E11B5" w:rsidRDefault="005E11B5" w:rsidP="0056605D">
      <w:pPr>
        <w:rPr>
          <w:rtl/>
        </w:rPr>
      </w:pPr>
      <w:bookmarkStart w:id="23436" w:name="_ETM_Q44_603067"/>
      <w:bookmarkStart w:id="23437" w:name="_ETM_Q44_603119"/>
      <w:bookmarkEnd w:id="23436"/>
      <w:bookmarkEnd w:id="23437"/>
      <w:r>
        <w:rPr>
          <w:rFonts w:hint="cs"/>
          <w:rtl/>
        </w:rPr>
        <w:t xml:space="preserve">ברחבי מדינת </w:t>
      </w:r>
      <w:r>
        <w:rPr>
          <w:rtl/>
        </w:rPr>
        <w:t xml:space="preserve">ישראל </w:t>
      </w:r>
      <w:bookmarkStart w:id="23438" w:name="_ETM_Q44_603279"/>
      <w:bookmarkEnd w:id="23438"/>
      <w:r>
        <w:rPr>
          <w:rtl/>
        </w:rPr>
        <w:t xml:space="preserve">פזורות </w:t>
      </w:r>
      <w:bookmarkStart w:id="23439" w:name="_ETM_Q44_603729"/>
      <w:bookmarkEnd w:id="23439"/>
      <w:r>
        <w:rPr>
          <w:rtl/>
        </w:rPr>
        <w:t xml:space="preserve">עשרות </w:t>
      </w:r>
      <w:bookmarkStart w:id="23440" w:name="_ETM_Q44_604089"/>
      <w:bookmarkEnd w:id="23440"/>
      <w:r>
        <w:rPr>
          <w:rtl/>
        </w:rPr>
        <w:t xml:space="preserve">אלפי </w:t>
      </w:r>
      <w:bookmarkStart w:id="23441" w:name="_ETM_Q44_604299"/>
      <w:bookmarkEnd w:id="23441"/>
      <w:r>
        <w:rPr>
          <w:rtl/>
        </w:rPr>
        <w:t xml:space="preserve">מצלמות </w:t>
      </w:r>
      <w:bookmarkStart w:id="23442" w:name="_ETM_Q44_604779"/>
      <w:bookmarkEnd w:id="23442"/>
      <w:r>
        <w:rPr>
          <w:rtl/>
        </w:rPr>
        <w:t>נ</w:t>
      </w:r>
      <w:r>
        <w:rPr>
          <w:rFonts w:hint="cs"/>
          <w:rtl/>
        </w:rPr>
        <w:t>ייחות</w:t>
      </w:r>
      <w:r>
        <w:rPr>
          <w:rtl/>
        </w:rPr>
        <w:t xml:space="preserve"> </w:t>
      </w:r>
      <w:bookmarkStart w:id="23443" w:name="_ETM_Q44_605079"/>
      <w:bookmarkEnd w:id="23443"/>
      <w:r>
        <w:rPr>
          <w:rtl/>
        </w:rPr>
        <w:t xml:space="preserve">שהותקנו </w:t>
      </w:r>
      <w:bookmarkStart w:id="23444" w:name="_ETM_Q44_605439"/>
      <w:bookmarkEnd w:id="23444"/>
      <w:r>
        <w:rPr>
          <w:rtl/>
        </w:rPr>
        <w:t xml:space="preserve">בעיקר </w:t>
      </w:r>
      <w:bookmarkStart w:id="23445" w:name="_ETM_Q44_605740"/>
      <w:bookmarkEnd w:id="23445"/>
      <w:r>
        <w:rPr>
          <w:rtl/>
        </w:rPr>
        <w:t xml:space="preserve">לצורכי </w:t>
      </w:r>
      <w:bookmarkStart w:id="23446" w:name="_ETM_Q44_606069"/>
      <w:bookmarkEnd w:id="23446"/>
      <w:r>
        <w:rPr>
          <w:rtl/>
        </w:rPr>
        <w:t xml:space="preserve">אבטחה </w:t>
      </w:r>
      <w:bookmarkStart w:id="23447" w:name="_ETM_Q44_606399"/>
      <w:bookmarkEnd w:id="23447"/>
      <w:r>
        <w:rPr>
          <w:rtl/>
        </w:rPr>
        <w:t>ע</w:t>
      </w:r>
      <w:r>
        <w:rPr>
          <w:rFonts w:hint="cs"/>
          <w:rtl/>
        </w:rPr>
        <w:t xml:space="preserve">ל ידי </w:t>
      </w:r>
      <w:bookmarkStart w:id="23448" w:name="_ETM_Q44_606609"/>
      <w:bookmarkEnd w:id="23448"/>
      <w:r>
        <w:rPr>
          <w:rtl/>
        </w:rPr>
        <w:t>רשויות</w:t>
      </w:r>
      <w:r>
        <w:rPr>
          <w:rFonts w:hint="cs"/>
          <w:rtl/>
        </w:rPr>
        <w:t>,</w:t>
      </w:r>
      <w:r>
        <w:rPr>
          <w:rtl/>
        </w:rPr>
        <w:t xml:space="preserve"> </w:t>
      </w:r>
      <w:bookmarkStart w:id="23449" w:name="_ETM_Q44_606969"/>
      <w:bookmarkEnd w:id="23449"/>
      <w:r>
        <w:rPr>
          <w:rtl/>
        </w:rPr>
        <w:t xml:space="preserve">חברות </w:t>
      </w:r>
      <w:bookmarkStart w:id="23450" w:name="_ETM_Q44_608170"/>
      <w:bookmarkEnd w:id="23450"/>
      <w:r>
        <w:rPr>
          <w:rtl/>
        </w:rPr>
        <w:t xml:space="preserve">ואנשים </w:t>
      </w:r>
      <w:bookmarkStart w:id="23451" w:name="_ETM_Q44_608739"/>
      <w:bookmarkEnd w:id="23451"/>
      <w:r>
        <w:rPr>
          <w:rtl/>
        </w:rPr>
        <w:t>פרטיים</w:t>
      </w:r>
      <w:r>
        <w:rPr>
          <w:rFonts w:hint="cs"/>
          <w:rtl/>
        </w:rPr>
        <w:t>.</w:t>
      </w:r>
      <w:r>
        <w:rPr>
          <w:rtl/>
        </w:rPr>
        <w:t xml:space="preserve"> </w:t>
      </w:r>
      <w:bookmarkStart w:id="23452" w:name="_ETM_Q44_609310"/>
      <w:bookmarkEnd w:id="23452"/>
      <w:r>
        <w:rPr>
          <w:rtl/>
        </w:rPr>
        <w:t xml:space="preserve">בעקבות </w:t>
      </w:r>
      <w:bookmarkStart w:id="23453" w:name="_ETM_Q44_610329"/>
      <w:bookmarkEnd w:id="23453"/>
      <w:r>
        <w:rPr>
          <w:rtl/>
        </w:rPr>
        <w:t>מת</w:t>
      </w:r>
      <w:r>
        <w:rPr>
          <w:rFonts w:hint="cs"/>
          <w:rtl/>
        </w:rPr>
        <w:t>קפ</w:t>
      </w:r>
      <w:r>
        <w:rPr>
          <w:rtl/>
        </w:rPr>
        <w:t xml:space="preserve">ת </w:t>
      </w:r>
      <w:bookmarkStart w:id="23454" w:name="_ETM_Q44_610780"/>
      <w:bookmarkEnd w:id="23454"/>
      <w:r>
        <w:rPr>
          <w:rtl/>
        </w:rPr>
        <w:t>ה</w:t>
      </w:r>
      <w:r>
        <w:rPr>
          <w:rFonts w:hint="cs"/>
          <w:rtl/>
        </w:rPr>
        <w:t>טרור</w:t>
      </w:r>
      <w:r>
        <w:rPr>
          <w:rtl/>
        </w:rPr>
        <w:t xml:space="preserve"> </w:t>
      </w:r>
      <w:bookmarkStart w:id="23455" w:name="_ETM_Q44_611140"/>
      <w:bookmarkEnd w:id="23455"/>
      <w:r>
        <w:rPr>
          <w:rFonts w:hint="cs"/>
          <w:rtl/>
        </w:rPr>
        <w:t xml:space="preserve">הרצחני </w:t>
      </w:r>
      <w:bookmarkStart w:id="23456" w:name="_ETM_Q44_611349"/>
      <w:bookmarkEnd w:id="23456"/>
      <w:r>
        <w:rPr>
          <w:rFonts w:hint="cs"/>
          <w:rtl/>
        </w:rPr>
        <w:t xml:space="preserve">של חמאס </w:t>
      </w:r>
      <w:bookmarkStart w:id="23457" w:name="_ETM_Q44_611070"/>
      <w:bookmarkStart w:id="23458" w:name="_ETM_Q44_611620"/>
      <w:bookmarkStart w:id="23459" w:name="_ETM_Q44_611860"/>
      <w:bookmarkEnd w:id="23457"/>
      <w:bookmarkEnd w:id="23458"/>
      <w:bookmarkEnd w:id="23459"/>
      <w:r>
        <w:rPr>
          <w:rFonts w:hint="cs"/>
          <w:rtl/>
        </w:rPr>
        <w:t xml:space="preserve">ב-7 באוקטובר </w:t>
      </w:r>
      <w:bookmarkStart w:id="23460" w:name="_ETM_Q44_612939"/>
      <w:bookmarkStart w:id="23461" w:name="_ETM_Q44_613360"/>
      <w:bookmarkEnd w:id="23460"/>
      <w:bookmarkEnd w:id="23461"/>
      <w:r>
        <w:rPr>
          <w:rFonts w:hint="cs"/>
          <w:rtl/>
        </w:rPr>
        <w:t>ו</w:t>
      </w:r>
      <w:r>
        <w:rPr>
          <w:rtl/>
        </w:rPr>
        <w:t xml:space="preserve">הפעולות </w:t>
      </w:r>
      <w:bookmarkStart w:id="23462" w:name="_ETM_Q44_613689"/>
      <w:bookmarkEnd w:id="23462"/>
      <w:r>
        <w:rPr>
          <w:rtl/>
        </w:rPr>
        <w:t xml:space="preserve">הצבאיות </w:t>
      </w:r>
      <w:bookmarkStart w:id="23463" w:name="_ETM_Q44_614019"/>
      <w:bookmarkEnd w:id="23463"/>
      <w:r>
        <w:rPr>
          <w:rtl/>
        </w:rPr>
        <w:t xml:space="preserve">שננקטות </w:t>
      </w:r>
      <w:bookmarkStart w:id="23464" w:name="_ETM_Q44_614650"/>
      <w:bookmarkEnd w:id="23464"/>
      <w:r>
        <w:rPr>
          <w:rtl/>
        </w:rPr>
        <w:t>בעקבותיה</w:t>
      </w:r>
      <w:r>
        <w:rPr>
          <w:rFonts w:hint="cs"/>
          <w:rtl/>
        </w:rPr>
        <w:t>,</w:t>
      </w:r>
      <w:r>
        <w:rPr>
          <w:rtl/>
        </w:rPr>
        <w:t xml:space="preserve"> </w:t>
      </w:r>
      <w:bookmarkStart w:id="23465" w:name="_ETM_Q44_616200"/>
      <w:bookmarkEnd w:id="23465"/>
      <w:r>
        <w:rPr>
          <w:rtl/>
        </w:rPr>
        <w:t xml:space="preserve">עלה </w:t>
      </w:r>
      <w:bookmarkStart w:id="23466" w:name="_ETM_Q44_616499"/>
      <w:bookmarkEnd w:id="23466"/>
      <w:r>
        <w:rPr>
          <w:rtl/>
        </w:rPr>
        <w:t xml:space="preserve">חשש </w:t>
      </w:r>
      <w:bookmarkStart w:id="23467" w:name="_ETM_Q44_617249"/>
      <w:bookmarkEnd w:id="23467"/>
      <w:r>
        <w:rPr>
          <w:rtl/>
        </w:rPr>
        <w:t xml:space="preserve">ממשי </w:t>
      </w:r>
      <w:bookmarkStart w:id="23468" w:name="_ETM_Q44_617790"/>
      <w:bookmarkEnd w:id="23468"/>
      <w:r>
        <w:rPr>
          <w:rtl/>
        </w:rPr>
        <w:t>ש</w:t>
      </w:r>
      <w:r>
        <w:rPr>
          <w:rFonts w:hint="cs"/>
          <w:rtl/>
        </w:rPr>
        <w:t xml:space="preserve">גורמי </w:t>
      </w:r>
      <w:bookmarkStart w:id="23469" w:name="_ETM_Q44_618209"/>
      <w:bookmarkEnd w:id="23469"/>
      <w:r>
        <w:rPr>
          <w:rFonts w:hint="cs"/>
          <w:rtl/>
        </w:rPr>
        <w:t>אויב</w:t>
      </w:r>
      <w:r>
        <w:rPr>
          <w:rtl/>
        </w:rPr>
        <w:t xml:space="preserve"> </w:t>
      </w:r>
      <w:bookmarkStart w:id="23470" w:name="_ETM_Q44_618480"/>
      <w:bookmarkEnd w:id="23470"/>
      <w:r>
        <w:rPr>
          <w:rFonts w:hint="cs"/>
          <w:rtl/>
        </w:rPr>
        <w:t>י</w:t>
      </w:r>
      <w:r>
        <w:rPr>
          <w:rtl/>
        </w:rPr>
        <w:t xml:space="preserve">חדרו </w:t>
      </w:r>
      <w:bookmarkStart w:id="23471" w:name="_ETM_Q44_618809"/>
      <w:bookmarkEnd w:id="23471"/>
      <w:r>
        <w:rPr>
          <w:rtl/>
        </w:rPr>
        <w:t>לאות</w:t>
      </w:r>
      <w:r>
        <w:rPr>
          <w:rFonts w:hint="cs"/>
          <w:rtl/>
        </w:rPr>
        <w:t>ן</w:t>
      </w:r>
      <w:r>
        <w:rPr>
          <w:rtl/>
        </w:rPr>
        <w:t xml:space="preserve"> </w:t>
      </w:r>
      <w:bookmarkStart w:id="23472" w:name="_ETM_Q44_619049"/>
      <w:bookmarkEnd w:id="23472"/>
      <w:r>
        <w:rPr>
          <w:rtl/>
        </w:rPr>
        <w:t>מצלמות</w:t>
      </w:r>
      <w:bookmarkStart w:id="23473" w:name="_ETM_Q44_619439"/>
      <w:bookmarkEnd w:id="23473"/>
      <w:r>
        <w:rPr>
          <w:rFonts w:hint="cs"/>
          <w:rtl/>
        </w:rPr>
        <w:t xml:space="preserve"> ו</w:t>
      </w:r>
      <w:r>
        <w:rPr>
          <w:rtl/>
        </w:rPr>
        <w:t>יש</w:t>
      </w:r>
      <w:r>
        <w:rPr>
          <w:rFonts w:hint="cs"/>
          <w:rtl/>
        </w:rPr>
        <w:t>תמשו</w:t>
      </w:r>
      <w:bookmarkStart w:id="23474" w:name="_ETM_Q44_619799"/>
      <w:bookmarkStart w:id="23475" w:name="_ETM_Q44_619919"/>
      <w:bookmarkEnd w:id="23474"/>
      <w:bookmarkEnd w:id="23475"/>
      <w:r>
        <w:rPr>
          <w:rtl/>
        </w:rPr>
        <w:t xml:space="preserve"> </w:t>
      </w:r>
      <w:bookmarkStart w:id="23476" w:name="_ETM_Q44_620370"/>
      <w:bookmarkEnd w:id="23476"/>
      <w:r>
        <w:rPr>
          <w:rtl/>
        </w:rPr>
        <w:t>בה</w:t>
      </w:r>
      <w:r>
        <w:rPr>
          <w:rFonts w:hint="cs"/>
          <w:rtl/>
        </w:rPr>
        <w:t>ן ל</w:t>
      </w:r>
      <w:bookmarkStart w:id="23477" w:name="_ETM_Q44_621130"/>
      <w:bookmarkEnd w:id="23477"/>
      <w:r>
        <w:rPr>
          <w:rFonts w:hint="cs"/>
          <w:rtl/>
        </w:rPr>
        <w:t xml:space="preserve">שם </w:t>
      </w:r>
      <w:bookmarkStart w:id="23478" w:name="_ETM_Q44_621310"/>
      <w:bookmarkStart w:id="23479" w:name="_ETM_Q44_621430"/>
      <w:bookmarkEnd w:id="23478"/>
      <w:bookmarkEnd w:id="23479"/>
      <w:r>
        <w:rPr>
          <w:rtl/>
        </w:rPr>
        <w:t xml:space="preserve">קבלת </w:t>
      </w:r>
      <w:bookmarkStart w:id="23480" w:name="_ETM_Q44_621730"/>
      <w:bookmarkEnd w:id="23480"/>
      <w:r>
        <w:rPr>
          <w:rtl/>
        </w:rPr>
        <w:t xml:space="preserve">מידע </w:t>
      </w:r>
      <w:bookmarkStart w:id="23481" w:name="_ETM_Q44_621940"/>
      <w:bookmarkEnd w:id="23481"/>
      <w:r>
        <w:rPr>
          <w:rtl/>
        </w:rPr>
        <w:t xml:space="preserve">מודיעיני </w:t>
      </w:r>
      <w:bookmarkStart w:id="23482" w:name="_ETM_Q44_622360"/>
      <w:bookmarkEnd w:id="23482"/>
      <w:r>
        <w:rPr>
          <w:rtl/>
        </w:rPr>
        <w:t xml:space="preserve">שיסייע </w:t>
      </w:r>
      <w:bookmarkStart w:id="23483" w:name="_ETM_Q44_623140"/>
      <w:bookmarkEnd w:id="23483"/>
      <w:r>
        <w:rPr>
          <w:rtl/>
        </w:rPr>
        <w:t xml:space="preserve">להם </w:t>
      </w:r>
      <w:bookmarkStart w:id="23484" w:name="_ETM_Q44_623350"/>
      <w:bookmarkEnd w:id="23484"/>
      <w:r>
        <w:rPr>
          <w:rFonts w:hint="cs"/>
          <w:rtl/>
        </w:rPr>
        <w:t>ל</w:t>
      </w:r>
      <w:r>
        <w:rPr>
          <w:rtl/>
        </w:rPr>
        <w:t>פג</w:t>
      </w:r>
      <w:r>
        <w:rPr>
          <w:rFonts w:hint="cs"/>
          <w:rtl/>
        </w:rPr>
        <w:t>ו</w:t>
      </w:r>
      <w:r>
        <w:rPr>
          <w:rtl/>
        </w:rPr>
        <w:t xml:space="preserve">ע </w:t>
      </w:r>
      <w:bookmarkStart w:id="23485" w:name="_ETM_Q44_623680"/>
      <w:bookmarkEnd w:id="23485"/>
      <w:r>
        <w:rPr>
          <w:rtl/>
        </w:rPr>
        <w:t xml:space="preserve">בפעילות </w:t>
      </w:r>
      <w:bookmarkStart w:id="23486" w:name="_ETM_Q44_624070"/>
      <w:bookmarkEnd w:id="23486"/>
      <w:r>
        <w:rPr>
          <w:rtl/>
        </w:rPr>
        <w:t xml:space="preserve">צה"ל </w:t>
      </w:r>
      <w:bookmarkStart w:id="23487" w:name="_ETM_Q44_624880"/>
      <w:bookmarkEnd w:id="23487"/>
      <w:r>
        <w:rPr>
          <w:rtl/>
        </w:rPr>
        <w:t>ו</w:t>
      </w:r>
      <w:r>
        <w:rPr>
          <w:rFonts w:hint="cs"/>
          <w:rtl/>
        </w:rPr>
        <w:t>ב</w:t>
      </w:r>
      <w:r>
        <w:rPr>
          <w:rtl/>
        </w:rPr>
        <w:t xml:space="preserve">ביטחון </w:t>
      </w:r>
      <w:bookmarkStart w:id="23488" w:name="_ETM_Q44_625390"/>
      <w:bookmarkEnd w:id="23488"/>
      <w:r>
        <w:rPr>
          <w:rtl/>
        </w:rPr>
        <w:t>המדינה</w:t>
      </w:r>
      <w:r>
        <w:rPr>
          <w:rFonts w:hint="cs"/>
          <w:rtl/>
        </w:rPr>
        <w:t>.</w:t>
      </w:r>
      <w:r>
        <w:rPr>
          <w:rtl/>
        </w:rPr>
        <w:t xml:space="preserve"> </w:t>
      </w:r>
      <w:bookmarkStart w:id="23489" w:name="_ETM_Q44_626950"/>
      <w:bookmarkEnd w:id="23489"/>
      <w:r>
        <w:rPr>
          <w:rtl/>
        </w:rPr>
        <w:t>מ</w:t>
      </w:r>
      <w:r>
        <w:rPr>
          <w:rFonts w:hint="cs"/>
          <w:rtl/>
        </w:rPr>
        <w:t xml:space="preserve">שכך </w:t>
      </w:r>
      <w:bookmarkStart w:id="23490" w:name="_ETM_Q44_627099"/>
      <w:bookmarkStart w:id="23491" w:name="_ETM_Q44_627700"/>
      <w:bookmarkEnd w:id="23490"/>
      <w:bookmarkEnd w:id="23491"/>
      <w:r>
        <w:rPr>
          <w:rFonts w:hint="cs"/>
          <w:rtl/>
        </w:rPr>
        <w:t>התקינה הממשלה תקנות שעת</w:t>
      </w:r>
      <w:r>
        <w:rPr>
          <w:rtl/>
        </w:rPr>
        <w:t xml:space="preserve"> </w:t>
      </w:r>
      <w:bookmarkStart w:id="23492" w:name="_ETM_Q44_628810"/>
      <w:bookmarkEnd w:id="23492"/>
      <w:r>
        <w:rPr>
          <w:rtl/>
        </w:rPr>
        <w:t xml:space="preserve">חירום </w:t>
      </w:r>
      <w:bookmarkStart w:id="23493" w:name="_ETM_Q44_629079"/>
      <w:bookmarkEnd w:id="23493"/>
      <w:r>
        <w:rPr>
          <w:rtl/>
        </w:rPr>
        <w:t>ש</w:t>
      </w:r>
      <w:r>
        <w:rPr>
          <w:rFonts w:hint="cs"/>
          <w:rtl/>
        </w:rPr>
        <w:t>הסמיכו את</w:t>
      </w:r>
      <w:r>
        <w:rPr>
          <w:rtl/>
        </w:rPr>
        <w:t xml:space="preserve"> </w:t>
      </w:r>
      <w:bookmarkStart w:id="23494" w:name="_ETM_Q44_629620"/>
      <w:bookmarkEnd w:id="23494"/>
      <w:r>
        <w:rPr>
          <w:rtl/>
        </w:rPr>
        <w:t xml:space="preserve">צה"ל </w:t>
      </w:r>
      <w:bookmarkStart w:id="23495" w:name="_ETM_Q44_629919"/>
      <w:bookmarkEnd w:id="23495"/>
      <w:r>
        <w:rPr>
          <w:rtl/>
        </w:rPr>
        <w:t>ו</w:t>
      </w:r>
      <w:r>
        <w:rPr>
          <w:rFonts w:hint="cs"/>
          <w:rtl/>
        </w:rPr>
        <w:t>את</w:t>
      </w:r>
      <w:r>
        <w:rPr>
          <w:rtl/>
        </w:rPr>
        <w:t xml:space="preserve"> </w:t>
      </w:r>
      <w:bookmarkStart w:id="23496" w:name="_ETM_Q44_630849"/>
      <w:bookmarkEnd w:id="23496"/>
      <w:r>
        <w:rPr>
          <w:rtl/>
        </w:rPr>
        <w:t xml:space="preserve">שב"כ </w:t>
      </w:r>
      <w:bookmarkStart w:id="23497" w:name="_ETM_Q44_631269"/>
      <w:bookmarkEnd w:id="23497"/>
      <w:r>
        <w:rPr>
          <w:rtl/>
        </w:rPr>
        <w:t>ל</w:t>
      </w:r>
      <w:r>
        <w:rPr>
          <w:rFonts w:hint="cs"/>
          <w:rtl/>
        </w:rPr>
        <w:t>בצע</w:t>
      </w:r>
      <w:r>
        <w:rPr>
          <w:rtl/>
        </w:rPr>
        <w:t xml:space="preserve"> </w:t>
      </w:r>
      <w:bookmarkStart w:id="23498" w:name="_ETM_Q44_631659"/>
      <w:bookmarkEnd w:id="23498"/>
      <w:r>
        <w:rPr>
          <w:rtl/>
        </w:rPr>
        <w:t xml:space="preserve">פעולות </w:t>
      </w:r>
      <w:bookmarkStart w:id="23499" w:name="_ETM_Q44_632019"/>
      <w:bookmarkEnd w:id="23499"/>
      <w:r>
        <w:rPr>
          <w:rtl/>
        </w:rPr>
        <w:t xml:space="preserve">בחומר </w:t>
      </w:r>
      <w:bookmarkStart w:id="23500" w:name="_ETM_Q44_632439"/>
      <w:bookmarkEnd w:id="23500"/>
      <w:r>
        <w:rPr>
          <w:rtl/>
        </w:rPr>
        <w:t xml:space="preserve">מחשב </w:t>
      </w:r>
      <w:bookmarkStart w:id="23501" w:name="_ETM_Q44_632859"/>
      <w:bookmarkEnd w:id="23501"/>
      <w:r>
        <w:rPr>
          <w:rtl/>
        </w:rPr>
        <w:t>ה</w:t>
      </w:r>
      <w:r>
        <w:rPr>
          <w:rFonts w:hint="cs"/>
          <w:rtl/>
        </w:rPr>
        <w:t xml:space="preserve">נמצא במחשב המשמש </w:t>
      </w:r>
      <w:bookmarkStart w:id="23502" w:name="_ETM_Q44_633189"/>
      <w:bookmarkStart w:id="23503" w:name="_ETM_Q44_633459"/>
      <w:bookmarkStart w:id="23504" w:name="_ETM_Q44_633519"/>
      <w:bookmarkStart w:id="23505" w:name="_ETM_Q44_633790"/>
      <w:bookmarkEnd w:id="23502"/>
      <w:bookmarkEnd w:id="23503"/>
      <w:bookmarkEnd w:id="23504"/>
      <w:bookmarkEnd w:id="23505"/>
      <w:r>
        <w:rPr>
          <w:rtl/>
        </w:rPr>
        <w:t>לה</w:t>
      </w:r>
      <w:r>
        <w:rPr>
          <w:rFonts w:hint="cs"/>
          <w:rtl/>
        </w:rPr>
        <w:t>פעלת</w:t>
      </w:r>
      <w:r>
        <w:rPr>
          <w:rtl/>
        </w:rPr>
        <w:t xml:space="preserve"> </w:t>
      </w:r>
      <w:bookmarkStart w:id="23506" w:name="_ETM_Q44_634180"/>
      <w:bookmarkEnd w:id="23506"/>
      <w:r>
        <w:rPr>
          <w:rtl/>
        </w:rPr>
        <w:t xml:space="preserve">מצלמה </w:t>
      </w:r>
      <w:bookmarkStart w:id="23507" w:name="_ETM_Q44_634569"/>
      <w:bookmarkEnd w:id="23507"/>
      <w:r>
        <w:rPr>
          <w:rtl/>
        </w:rPr>
        <w:t>נ</w:t>
      </w:r>
      <w:r>
        <w:rPr>
          <w:rFonts w:hint="cs"/>
          <w:rtl/>
        </w:rPr>
        <w:t>ייחת,</w:t>
      </w:r>
      <w:r>
        <w:rPr>
          <w:rtl/>
        </w:rPr>
        <w:t xml:space="preserve"> </w:t>
      </w:r>
      <w:bookmarkStart w:id="23508" w:name="_ETM_Q44_634870"/>
      <w:bookmarkEnd w:id="23508"/>
      <w:r>
        <w:rPr>
          <w:rtl/>
        </w:rPr>
        <w:t xml:space="preserve">במטרה </w:t>
      </w:r>
      <w:bookmarkStart w:id="23509" w:name="_ETM_Q44_635139"/>
      <w:bookmarkEnd w:id="23509"/>
      <w:r>
        <w:rPr>
          <w:rtl/>
        </w:rPr>
        <w:t xml:space="preserve">לסכל </w:t>
      </w:r>
      <w:bookmarkStart w:id="23510" w:name="_ETM_Q44_636120"/>
      <w:bookmarkEnd w:id="23510"/>
      <w:r>
        <w:rPr>
          <w:rtl/>
        </w:rPr>
        <w:t xml:space="preserve">או </w:t>
      </w:r>
      <w:bookmarkStart w:id="23511" w:name="_ETM_Q44_636269"/>
      <w:bookmarkEnd w:id="23511"/>
      <w:r>
        <w:rPr>
          <w:rtl/>
        </w:rPr>
        <w:t xml:space="preserve">למנוע </w:t>
      </w:r>
      <w:bookmarkStart w:id="23512" w:name="_ETM_Q44_637049"/>
      <w:bookmarkEnd w:id="23512"/>
      <w:r>
        <w:rPr>
          <w:rtl/>
        </w:rPr>
        <w:t xml:space="preserve">גישה </w:t>
      </w:r>
      <w:bookmarkStart w:id="23513" w:name="_ETM_Q44_637709"/>
      <w:bookmarkEnd w:id="23513"/>
      <w:r>
        <w:rPr>
          <w:rtl/>
        </w:rPr>
        <w:t xml:space="preserve">למידע </w:t>
      </w:r>
      <w:bookmarkStart w:id="23514" w:name="_ETM_Q44_638280"/>
      <w:bookmarkEnd w:id="23514"/>
      <w:r>
        <w:rPr>
          <w:rtl/>
        </w:rPr>
        <w:t>המו</w:t>
      </w:r>
      <w:r>
        <w:rPr>
          <w:rFonts w:hint="cs"/>
          <w:rtl/>
        </w:rPr>
        <w:t>פ</w:t>
      </w:r>
      <w:r>
        <w:rPr>
          <w:rtl/>
        </w:rPr>
        <w:t xml:space="preserve">ק </w:t>
      </w:r>
      <w:bookmarkStart w:id="23515" w:name="_ETM_Q44_638640"/>
      <w:bookmarkEnd w:id="23515"/>
      <w:r>
        <w:rPr>
          <w:rtl/>
        </w:rPr>
        <w:t>במצלמה</w:t>
      </w:r>
      <w:r>
        <w:rPr>
          <w:rFonts w:hint="cs"/>
          <w:rtl/>
        </w:rPr>
        <w:t>.</w:t>
      </w:r>
      <w:r>
        <w:rPr>
          <w:rtl/>
        </w:rPr>
        <w:t xml:space="preserve"> </w:t>
      </w:r>
      <w:bookmarkStart w:id="23516" w:name="_ETM_Q44_639150"/>
      <w:bookmarkEnd w:id="23516"/>
      <w:r>
        <w:rPr>
          <w:rtl/>
        </w:rPr>
        <w:t xml:space="preserve">לאחר </w:t>
      </w:r>
      <w:bookmarkStart w:id="23517" w:name="_ETM_Q44_639450"/>
      <w:bookmarkEnd w:id="23517"/>
      <w:r>
        <w:rPr>
          <w:rtl/>
        </w:rPr>
        <w:t xml:space="preserve">מכן </w:t>
      </w:r>
      <w:bookmarkStart w:id="23518" w:name="_ETM_Q44_639720"/>
      <w:bookmarkEnd w:id="23518"/>
      <w:r>
        <w:rPr>
          <w:rFonts w:hint="cs"/>
          <w:rtl/>
        </w:rPr>
        <w:t xml:space="preserve">הוחלפו תקנות שעת </w:t>
      </w:r>
      <w:bookmarkStart w:id="23519" w:name="_ETM_Q44_640110"/>
      <w:bookmarkEnd w:id="23519"/>
      <w:r>
        <w:rPr>
          <w:rFonts w:hint="cs"/>
          <w:rtl/>
        </w:rPr>
        <w:t xml:space="preserve">החירום בחקיקה </w:t>
      </w:r>
      <w:bookmarkStart w:id="23520" w:name="_ETM_Q44_640439"/>
      <w:bookmarkStart w:id="23521" w:name="_ETM_Q44_640739"/>
      <w:bookmarkStart w:id="23522" w:name="_ETM_Q44_641010"/>
      <w:bookmarkStart w:id="23523" w:name="_ETM_Q44_641340"/>
      <w:bookmarkEnd w:id="23520"/>
      <w:bookmarkEnd w:id="23521"/>
      <w:bookmarkEnd w:id="23522"/>
      <w:bookmarkEnd w:id="23523"/>
      <w:r>
        <w:rPr>
          <w:rtl/>
        </w:rPr>
        <w:t xml:space="preserve">ראשית </w:t>
      </w:r>
      <w:bookmarkStart w:id="23524" w:name="_ETM_Q44_641549"/>
      <w:bookmarkEnd w:id="23524"/>
      <w:r>
        <w:rPr>
          <w:rFonts w:hint="cs"/>
          <w:rtl/>
        </w:rPr>
        <w:t xml:space="preserve">של הכנסת </w:t>
      </w:r>
      <w:bookmarkStart w:id="23525" w:name="_ETM_Q44_641970"/>
      <w:bookmarkEnd w:id="23525"/>
      <w:r>
        <w:rPr>
          <w:rtl/>
        </w:rPr>
        <w:t xml:space="preserve">שתוקפה </w:t>
      </w:r>
      <w:bookmarkStart w:id="23526" w:name="_ETM_Q44_643090"/>
      <w:bookmarkEnd w:id="23526"/>
      <w:r>
        <w:rPr>
          <w:rFonts w:hint="cs"/>
          <w:rtl/>
        </w:rPr>
        <w:t xml:space="preserve">הוארך </w:t>
      </w:r>
      <w:bookmarkStart w:id="23527" w:name="_ETM_Q44_643569"/>
      <w:bookmarkEnd w:id="23527"/>
      <w:r>
        <w:rPr>
          <w:rtl/>
        </w:rPr>
        <w:t xml:space="preserve">מאז </w:t>
      </w:r>
      <w:bookmarkStart w:id="23528" w:name="_ETM_Q44_643930"/>
      <w:bookmarkEnd w:id="23528"/>
      <w:r>
        <w:rPr>
          <w:rFonts w:hint="cs"/>
          <w:rtl/>
        </w:rPr>
        <w:t xml:space="preserve">פעמיים. </w:t>
      </w:r>
      <w:bookmarkStart w:id="23529" w:name="_ETM_Q44_644930"/>
      <w:bookmarkEnd w:id="23529"/>
    </w:p>
    <w:p w:rsidR="005E11B5" w:rsidRDefault="005E11B5" w:rsidP="00FA3361">
      <w:pPr>
        <w:rPr>
          <w:rtl/>
        </w:rPr>
      </w:pPr>
    </w:p>
    <w:p w:rsidR="005E11B5" w:rsidRDefault="005E11B5" w:rsidP="00FA3361">
      <w:pPr>
        <w:rPr>
          <w:rtl/>
        </w:rPr>
      </w:pPr>
      <w:r>
        <w:rPr>
          <w:rtl/>
        </w:rPr>
        <w:t xml:space="preserve">הצעת </w:t>
      </w:r>
      <w:bookmarkStart w:id="23530" w:name="_ETM_Q44_645290"/>
      <w:bookmarkEnd w:id="23530"/>
      <w:r>
        <w:rPr>
          <w:rtl/>
        </w:rPr>
        <w:t xml:space="preserve">החוק </w:t>
      </w:r>
      <w:bookmarkStart w:id="23531" w:name="_ETM_Q44_645890"/>
      <w:bookmarkEnd w:id="23531"/>
      <w:r>
        <w:rPr>
          <w:rtl/>
        </w:rPr>
        <w:t xml:space="preserve">המונחת </w:t>
      </w:r>
      <w:bookmarkStart w:id="23532" w:name="_ETM_Q44_646370"/>
      <w:bookmarkEnd w:id="23532"/>
      <w:r>
        <w:rPr>
          <w:rtl/>
        </w:rPr>
        <w:t xml:space="preserve">לפניכם </w:t>
      </w:r>
      <w:bookmarkStart w:id="23533" w:name="_ETM_Q44_646700"/>
      <w:bookmarkEnd w:id="23533"/>
      <w:r>
        <w:rPr>
          <w:rtl/>
        </w:rPr>
        <w:t xml:space="preserve">מבקשת </w:t>
      </w:r>
      <w:bookmarkStart w:id="23534" w:name="_ETM_Q44_647000"/>
      <w:bookmarkEnd w:id="23534"/>
      <w:r>
        <w:rPr>
          <w:rtl/>
        </w:rPr>
        <w:t xml:space="preserve">להאריך </w:t>
      </w:r>
      <w:bookmarkStart w:id="23535" w:name="_ETM_Q44_647269"/>
      <w:bookmarkEnd w:id="23535"/>
      <w:r>
        <w:rPr>
          <w:rtl/>
        </w:rPr>
        <w:t xml:space="preserve">את </w:t>
      </w:r>
      <w:bookmarkStart w:id="23536" w:name="_ETM_Q44_647390"/>
      <w:bookmarkEnd w:id="23536"/>
      <w:r>
        <w:rPr>
          <w:rtl/>
        </w:rPr>
        <w:t>ה</w:t>
      </w:r>
      <w:r>
        <w:rPr>
          <w:rFonts w:hint="cs"/>
          <w:rtl/>
        </w:rPr>
        <w:t xml:space="preserve">וראת השעה </w:t>
      </w:r>
      <w:bookmarkStart w:id="23537" w:name="_ETM_Q44_646321"/>
      <w:bookmarkStart w:id="23538" w:name="_ETM_Q44_647750"/>
      <w:bookmarkStart w:id="23539" w:name="_ETM_Q44_648200"/>
      <w:bookmarkEnd w:id="23537"/>
      <w:bookmarkEnd w:id="23538"/>
      <w:bookmarkEnd w:id="23539"/>
      <w:r>
        <w:rPr>
          <w:rtl/>
        </w:rPr>
        <w:t>ב</w:t>
      </w:r>
      <w:r>
        <w:rPr>
          <w:rFonts w:hint="cs"/>
          <w:rtl/>
        </w:rPr>
        <w:t>שישה</w:t>
      </w:r>
      <w:r>
        <w:rPr>
          <w:rtl/>
        </w:rPr>
        <w:t xml:space="preserve"> </w:t>
      </w:r>
      <w:bookmarkStart w:id="23540" w:name="_ETM_Q44_648620"/>
      <w:bookmarkEnd w:id="23540"/>
      <w:r>
        <w:rPr>
          <w:rtl/>
        </w:rPr>
        <w:t xml:space="preserve">חודשים </w:t>
      </w:r>
      <w:bookmarkStart w:id="23541" w:name="_ETM_Q44_649010"/>
      <w:bookmarkEnd w:id="23541"/>
      <w:r>
        <w:rPr>
          <w:rtl/>
        </w:rPr>
        <w:t>נוספים</w:t>
      </w:r>
      <w:r>
        <w:rPr>
          <w:rFonts w:hint="cs"/>
          <w:rtl/>
        </w:rPr>
        <w:t>,</w:t>
      </w:r>
      <w:r>
        <w:rPr>
          <w:rtl/>
        </w:rPr>
        <w:t xml:space="preserve"> </w:t>
      </w:r>
      <w:bookmarkStart w:id="23542" w:name="_ETM_Q44_649310"/>
      <w:bookmarkEnd w:id="23542"/>
      <w:r>
        <w:rPr>
          <w:rtl/>
        </w:rPr>
        <w:t xml:space="preserve">עד </w:t>
      </w:r>
      <w:bookmarkStart w:id="23543" w:name="_ETM_Q44_649459"/>
      <w:bookmarkEnd w:id="23543"/>
      <w:r>
        <w:rPr>
          <w:rtl/>
        </w:rPr>
        <w:t>יום</w:t>
      </w:r>
      <w:r>
        <w:rPr>
          <w:rFonts w:hint="cs"/>
          <w:rtl/>
        </w:rPr>
        <w:t xml:space="preserve"> 30 ביוני </w:t>
      </w:r>
      <w:bookmarkStart w:id="23544" w:name="_ETM_Q44_649640"/>
      <w:bookmarkEnd w:id="23544"/>
      <w:r>
        <w:rPr>
          <w:rtl/>
        </w:rPr>
        <w:t>2025</w:t>
      </w:r>
      <w:r>
        <w:rPr>
          <w:rFonts w:hint="cs"/>
          <w:rtl/>
        </w:rPr>
        <w:t>.</w:t>
      </w:r>
      <w:r>
        <w:rPr>
          <w:rtl/>
        </w:rPr>
        <w:t xml:space="preserve"> </w:t>
      </w:r>
      <w:bookmarkStart w:id="23545" w:name="_ETM_Q44_650930"/>
      <w:bookmarkEnd w:id="23545"/>
      <w:r>
        <w:rPr>
          <w:rtl/>
        </w:rPr>
        <w:t xml:space="preserve">במהלך </w:t>
      </w:r>
      <w:bookmarkStart w:id="23546" w:name="_ETM_Q44_651200"/>
      <w:bookmarkEnd w:id="23546"/>
      <w:r>
        <w:rPr>
          <w:rtl/>
        </w:rPr>
        <w:t xml:space="preserve">החודשים </w:t>
      </w:r>
      <w:bookmarkStart w:id="23547" w:name="_ETM_Q44_651530"/>
      <w:bookmarkEnd w:id="23547"/>
      <w:r>
        <w:rPr>
          <w:rtl/>
        </w:rPr>
        <w:t>האחרונים</w:t>
      </w:r>
      <w:r>
        <w:rPr>
          <w:rFonts w:hint="cs"/>
          <w:rtl/>
        </w:rPr>
        <w:t>,</w:t>
      </w:r>
      <w:r>
        <w:rPr>
          <w:rtl/>
        </w:rPr>
        <w:t xml:space="preserve"> </w:t>
      </w:r>
      <w:bookmarkStart w:id="23548" w:name="_ETM_Q44_652629"/>
      <w:bookmarkEnd w:id="23548"/>
      <w:r>
        <w:rPr>
          <w:rFonts w:hint="cs"/>
          <w:rtl/>
        </w:rPr>
        <w:t>וכחלק</w:t>
      </w:r>
      <w:r>
        <w:rPr>
          <w:rtl/>
        </w:rPr>
        <w:t xml:space="preserve"> </w:t>
      </w:r>
      <w:bookmarkStart w:id="23549" w:name="_ETM_Q44_653950"/>
      <w:bookmarkEnd w:id="23549"/>
      <w:r>
        <w:rPr>
          <w:rFonts w:hint="cs"/>
          <w:rtl/>
        </w:rPr>
        <w:t>מ</w:t>
      </w:r>
      <w:r>
        <w:rPr>
          <w:rtl/>
        </w:rPr>
        <w:t xml:space="preserve">חובת </w:t>
      </w:r>
      <w:bookmarkStart w:id="23550" w:name="_ETM_Q44_654370"/>
      <w:bookmarkEnd w:id="23550"/>
      <w:r>
        <w:rPr>
          <w:rtl/>
        </w:rPr>
        <w:t xml:space="preserve">הדיווח </w:t>
      </w:r>
      <w:bookmarkStart w:id="23551" w:name="_ETM_Q44_654790"/>
      <w:bookmarkEnd w:id="23551"/>
      <w:r>
        <w:rPr>
          <w:rtl/>
        </w:rPr>
        <w:t xml:space="preserve">של </w:t>
      </w:r>
      <w:bookmarkStart w:id="23552" w:name="_ETM_Q44_654909"/>
      <w:bookmarkEnd w:id="23552"/>
      <w:r>
        <w:rPr>
          <w:rtl/>
        </w:rPr>
        <w:t xml:space="preserve">גורמי </w:t>
      </w:r>
      <w:bookmarkStart w:id="23553" w:name="_ETM_Q44_655150"/>
      <w:bookmarkEnd w:id="23553"/>
      <w:r>
        <w:rPr>
          <w:rtl/>
        </w:rPr>
        <w:t xml:space="preserve">הביטחון </w:t>
      </w:r>
      <w:bookmarkStart w:id="23554" w:name="_ETM_Q44_655480"/>
      <w:bookmarkEnd w:id="23554"/>
      <w:r>
        <w:rPr>
          <w:rtl/>
        </w:rPr>
        <w:t>המ</w:t>
      </w:r>
      <w:r>
        <w:rPr>
          <w:rFonts w:hint="cs"/>
          <w:rtl/>
        </w:rPr>
        <w:t>ע</w:t>
      </w:r>
      <w:r>
        <w:rPr>
          <w:rtl/>
        </w:rPr>
        <w:t xml:space="preserve">וגנת </w:t>
      </w:r>
      <w:bookmarkStart w:id="23555" w:name="_ETM_Q44_655900"/>
      <w:bookmarkEnd w:id="23555"/>
      <w:r>
        <w:rPr>
          <w:rtl/>
        </w:rPr>
        <w:t>ב</w:t>
      </w:r>
      <w:r>
        <w:rPr>
          <w:rFonts w:hint="cs"/>
          <w:rtl/>
        </w:rPr>
        <w:t xml:space="preserve">הוראת השעה, </w:t>
      </w:r>
      <w:bookmarkStart w:id="23556" w:name="_ETM_Q44_656230"/>
      <w:bookmarkStart w:id="23557" w:name="_ETM_Q44_656409"/>
      <w:bookmarkEnd w:id="23556"/>
      <w:bookmarkEnd w:id="23557"/>
      <w:r>
        <w:rPr>
          <w:rFonts w:hint="cs"/>
          <w:rtl/>
        </w:rPr>
        <w:t xml:space="preserve">קיבלה ועדת המשנה </w:t>
      </w:r>
      <w:bookmarkStart w:id="23558" w:name="_ETM_Q44_656499"/>
      <w:bookmarkStart w:id="23559" w:name="_ETM_Q44_656799"/>
      <w:bookmarkStart w:id="23560" w:name="_ETM_Q44_656920"/>
      <w:bookmarkStart w:id="23561" w:name="_ETM_Q44_657099"/>
      <w:bookmarkEnd w:id="23558"/>
      <w:bookmarkEnd w:id="23559"/>
      <w:bookmarkEnd w:id="23560"/>
      <w:bookmarkEnd w:id="23561"/>
      <w:r>
        <w:rPr>
          <w:rtl/>
        </w:rPr>
        <w:t xml:space="preserve">למודיעין </w:t>
      </w:r>
      <w:bookmarkStart w:id="23562" w:name="_ETM_Q44_657370"/>
      <w:bookmarkStart w:id="23563" w:name="_ETM_Q44_657489"/>
      <w:bookmarkEnd w:id="23562"/>
      <w:bookmarkEnd w:id="23563"/>
      <w:r>
        <w:rPr>
          <w:rFonts w:hint="cs"/>
          <w:rtl/>
        </w:rPr>
        <w:t>ול</w:t>
      </w:r>
      <w:r>
        <w:rPr>
          <w:rtl/>
        </w:rPr>
        <w:t xml:space="preserve">שירותים </w:t>
      </w:r>
      <w:bookmarkStart w:id="23564" w:name="_ETM_Q44_657790"/>
      <w:bookmarkEnd w:id="23564"/>
      <w:r>
        <w:rPr>
          <w:rtl/>
        </w:rPr>
        <w:t xml:space="preserve">חשאיים </w:t>
      </w:r>
      <w:bookmarkStart w:id="23565" w:name="_ETM_Q44_658120"/>
      <w:bookmarkEnd w:id="23565"/>
      <w:r>
        <w:rPr>
          <w:rtl/>
        </w:rPr>
        <w:t xml:space="preserve">של </w:t>
      </w:r>
      <w:bookmarkStart w:id="23566" w:name="_ETM_Q44_658209"/>
      <w:bookmarkEnd w:id="23566"/>
      <w:r>
        <w:rPr>
          <w:rtl/>
        </w:rPr>
        <w:t xml:space="preserve">ועדת </w:t>
      </w:r>
      <w:bookmarkStart w:id="23567" w:name="_ETM_Q44_658480"/>
      <w:bookmarkEnd w:id="23567"/>
      <w:r>
        <w:rPr>
          <w:rtl/>
        </w:rPr>
        <w:t xml:space="preserve">החוץ </w:t>
      </w:r>
      <w:bookmarkStart w:id="23568" w:name="_ETM_Q44_658689"/>
      <w:bookmarkEnd w:id="23568"/>
      <w:r>
        <w:rPr>
          <w:rtl/>
        </w:rPr>
        <w:t xml:space="preserve">והביטחון </w:t>
      </w:r>
      <w:bookmarkStart w:id="23569" w:name="_ETM_Q44_658989"/>
      <w:bookmarkEnd w:id="23569"/>
      <w:r>
        <w:rPr>
          <w:rtl/>
        </w:rPr>
        <w:t xml:space="preserve">של </w:t>
      </w:r>
      <w:bookmarkStart w:id="23570" w:name="_ETM_Q44_659079"/>
      <w:bookmarkEnd w:id="23570"/>
      <w:r>
        <w:rPr>
          <w:rtl/>
        </w:rPr>
        <w:t xml:space="preserve">הכנסת </w:t>
      </w:r>
      <w:bookmarkStart w:id="23571" w:name="_ETM_Q44_659319"/>
      <w:bookmarkEnd w:id="23571"/>
      <w:r>
        <w:rPr>
          <w:rtl/>
        </w:rPr>
        <w:t xml:space="preserve">דיווחים </w:t>
      </w:r>
      <w:bookmarkStart w:id="23572" w:name="_ETM_Q44_660099"/>
      <w:bookmarkEnd w:id="23572"/>
      <w:r>
        <w:rPr>
          <w:rFonts w:hint="cs"/>
          <w:rtl/>
        </w:rPr>
        <w:t xml:space="preserve">עיתיים </w:t>
      </w:r>
      <w:bookmarkStart w:id="23573" w:name="_ETM_Q44_660609"/>
      <w:bookmarkEnd w:id="23573"/>
      <w:r>
        <w:rPr>
          <w:rtl/>
        </w:rPr>
        <w:t xml:space="preserve">מגורמי </w:t>
      </w:r>
      <w:bookmarkStart w:id="23574" w:name="_ETM_Q44_661090"/>
      <w:bookmarkEnd w:id="23574"/>
      <w:r>
        <w:rPr>
          <w:rtl/>
        </w:rPr>
        <w:t xml:space="preserve">הביטחון </w:t>
      </w:r>
      <w:bookmarkStart w:id="23575" w:name="_ETM_Q44_661629"/>
      <w:bookmarkEnd w:id="23575"/>
      <w:r>
        <w:rPr>
          <w:rtl/>
        </w:rPr>
        <w:t xml:space="preserve">על </w:t>
      </w:r>
      <w:bookmarkStart w:id="23576" w:name="_ETM_Q44_661749"/>
      <w:bookmarkEnd w:id="23576"/>
      <w:r>
        <w:rPr>
          <w:rtl/>
        </w:rPr>
        <w:t xml:space="preserve">ההסדר </w:t>
      </w:r>
      <w:bookmarkStart w:id="23577" w:name="_ETM_Q44_662139"/>
      <w:bookmarkEnd w:id="23577"/>
      <w:r>
        <w:rPr>
          <w:rtl/>
        </w:rPr>
        <w:t>הקיים</w:t>
      </w:r>
      <w:r>
        <w:rPr>
          <w:rFonts w:hint="cs"/>
          <w:rtl/>
        </w:rPr>
        <w:t>.</w:t>
      </w:r>
      <w:r>
        <w:rPr>
          <w:rtl/>
        </w:rPr>
        <w:t xml:space="preserve"> </w:t>
      </w:r>
      <w:bookmarkStart w:id="23578" w:name="_ETM_Q44_662560"/>
      <w:bookmarkEnd w:id="23578"/>
      <w:r>
        <w:rPr>
          <w:rtl/>
        </w:rPr>
        <w:t>ב</w:t>
      </w:r>
      <w:r>
        <w:rPr>
          <w:rFonts w:hint="cs"/>
          <w:rtl/>
        </w:rPr>
        <w:t>ין היתר</w:t>
      </w:r>
      <w:bookmarkStart w:id="23579" w:name="_ETM_Q44_662920"/>
      <w:bookmarkEnd w:id="23579"/>
      <w:r>
        <w:rPr>
          <w:rFonts w:hint="cs"/>
          <w:rtl/>
        </w:rPr>
        <w:t xml:space="preserve"> </w:t>
      </w:r>
      <w:bookmarkStart w:id="23580" w:name="_ETM_Q44_663040"/>
      <w:bookmarkEnd w:id="23580"/>
      <w:r>
        <w:rPr>
          <w:rtl/>
        </w:rPr>
        <w:t xml:space="preserve">קיבלה </w:t>
      </w:r>
      <w:bookmarkStart w:id="23581" w:name="_ETM_Q44_663310"/>
      <w:bookmarkEnd w:id="23581"/>
      <w:r>
        <w:rPr>
          <w:rtl/>
        </w:rPr>
        <w:t xml:space="preserve">הוועדה </w:t>
      </w:r>
      <w:bookmarkStart w:id="23582" w:name="_ETM_Q44_663639"/>
      <w:bookmarkEnd w:id="23582"/>
      <w:r>
        <w:rPr>
          <w:rFonts w:hint="cs"/>
          <w:rtl/>
        </w:rPr>
        <w:t xml:space="preserve">דיווחים </w:t>
      </w:r>
      <w:bookmarkStart w:id="23583" w:name="_ETM_Q44_660181"/>
      <w:bookmarkEnd w:id="23583"/>
      <w:r>
        <w:rPr>
          <w:rFonts w:hint="cs"/>
          <w:rtl/>
        </w:rPr>
        <w:t xml:space="preserve">על </w:t>
      </w:r>
      <w:bookmarkStart w:id="23584" w:name="_ETM_Q44_663969"/>
      <w:bookmarkEnd w:id="23584"/>
      <w:r>
        <w:rPr>
          <w:rtl/>
        </w:rPr>
        <w:t xml:space="preserve">מספר </w:t>
      </w:r>
      <w:bookmarkStart w:id="23585" w:name="_ETM_Q44_664329"/>
      <w:bookmarkEnd w:id="23585"/>
      <w:r>
        <w:rPr>
          <w:rtl/>
        </w:rPr>
        <w:t xml:space="preserve">העובדים </w:t>
      </w:r>
      <w:bookmarkStart w:id="23586" w:name="_ETM_Q44_664659"/>
      <w:bookmarkEnd w:id="23586"/>
      <w:r>
        <w:rPr>
          <w:rtl/>
        </w:rPr>
        <w:t xml:space="preserve">והחיילים </w:t>
      </w:r>
      <w:bookmarkStart w:id="23587" w:name="_ETM_Q44_665049"/>
      <w:bookmarkEnd w:id="23587"/>
      <w:r>
        <w:rPr>
          <w:rtl/>
        </w:rPr>
        <w:t xml:space="preserve">המוסמכים </w:t>
      </w:r>
      <w:bookmarkStart w:id="23588" w:name="_ETM_Q44_665499"/>
      <w:bookmarkEnd w:id="23588"/>
      <w:r>
        <w:rPr>
          <w:rtl/>
        </w:rPr>
        <w:t xml:space="preserve">לעסוק </w:t>
      </w:r>
      <w:bookmarkStart w:id="23589" w:name="_ETM_Q44_665769"/>
      <w:bookmarkEnd w:id="23589"/>
      <w:r>
        <w:rPr>
          <w:rtl/>
        </w:rPr>
        <w:t>בפעילות</w:t>
      </w:r>
      <w:r>
        <w:rPr>
          <w:rFonts w:hint="cs"/>
          <w:rtl/>
        </w:rPr>
        <w:t>,</w:t>
      </w:r>
      <w:r>
        <w:rPr>
          <w:rtl/>
        </w:rPr>
        <w:t xml:space="preserve"> </w:t>
      </w:r>
      <w:bookmarkStart w:id="23590" w:name="_ETM_Q44_666740"/>
      <w:bookmarkEnd w:id="23590"/>
      <w:r>
        <w:rPr>
          <w:rtl/>
        </w:rPr>
        <w:t>תפקידם</w:t>
      </w:r>
      <w:r>
        <w:rPr>
          <w:rFonts w:hint="cs"/>
          <w:rtl/>
        </w:rPr>
        <w:t>,</w:t>
      </w:r>
      <w:r>
        <w:rPr>
          <w:rtl/>
        </w:rPr>
        <w:t xml:space="preserve"> </w:t>
      </w:r>
      <w:bookmarkStart w:id="23591" w:name="_ETM_Q44_667280"/>
      <w:bookmarkEnd w:id="23591"/>
      <w:r>
        <w:rPr>
          <w:rtl/>
        </w:rPr>
        <w:t xml:space="preserve">סוגי </w:t>
      </w:r>
      <w:bookmarkStart w:id="23592" w:name="_ETM_Q44_667670"/>
      <w:bookmarkEnd w:id="23592"/>
      <w:r>
        <w:rPr>
          <w:rtl/>
        </w:rPr>
        <w:t xml:space="preserve">הפעולות </w:t>
      </w:r>
      <w:bookmarkStart w:id="23593" w:name="_ETM_Q44_668360"/>
      <w:bookmarkEnd w:id="23593"/>
      <w:r>
        <w:rPr>
          <w:rtl/>
        </w:rPr>
        <w:t xml:space="preserve">העיקריות </w:t>
      </w:r>
      <w:bookmarkStart w:id="23594" w:name="_ETM_Q44_668870"/>
      <w:bookmarkEnd w:id="23594"/>
      <w:r>
        <w:rPr>
          <w:rtl/>
        </w:rPr>
        <w:t xml:space="preserve">שביצעו </w:t>
      </w:r>
      <w:bookmarkStart w:id="23595" w:name="_ETM_Q44_669800"/>
      <w:bookmarkEnd w:id="23595"/>
      <w:r>
        <w:rPr>
          <w:rtl/>
        </w:rPr>
        <w:t xml:space="preserve">לפי </w:t>
      </w:r>
      <w:bookmarkStart w:id="23596" w:name="_ETM_Q44_670130"/>
      <w:bookmarkEnd w:id="23596"/>
      <w:r>
        <w:rPr>
          <w:rtl/>
        </w:rPr>
        <w:t xml:space="preserve">החוק </w:t>
      </w:r>
      <w:bookmarkStart w:id="23597" w:name="_ETM_Q44_670400"/>
      <w:bookmarkEnd w:id="23597"/>
      <w:r>
        <w:rPr>
          <w:rFonts w:hint="cs"/>
          <w:rtl/>
        </w:rPr>
        <w:t>ו</w:t>
      </w:r>
      <w:r>
        <w:rPr>
          <w:rtl/>
        </w:rPr>
        <w:t xml:space="preserve">מספר </w:t>
      </w:r>
      <w:bookmarkStart w:id="23598" w:name="_ETM_Q44_670760"/>
      <w:bookmarkEnd w:id="23598"/>
      <w:r>
        <w:rPr>
          <w:rFonts w:hint="cs"/>
          <w:rtl/>
        </w:rPr>
        <w:t>ה</w:t>
      </w:r>
      <w:r>
        <w:rPr>
          <w:rtl/>
        </w:rPr>
        <w:t xml:space="preserve">אירועים </w:t>
      </w:r>
      <w:bookmarkStart w:id="23599" w:name="_ETM_Q44_670910"/>
      <w:bookmarkEnd w:id="23599"/>
      <w:r>
        <w:rPr>
          <w:rFonts w:hint="cs"/>
          <w:rtl/>
        </w:rPr>
        <w:t>ה</w:t>
      </w:r>
      <w:r>
        <w:rPr>
          <w:rtl/>
        </w:rPr>
        <w:t xml:space="preserve">מיוחדים </w:t>
      </w:r>
      <w:bookmarkStart w:id="23600" w:name="_ETM_Q44_671360"/>
      <w:bookmarkEnd w:id="23600"/>
      <w:r>
        <w:rPr>
          <w:rFonts w:hint="cs"/>
          <w:rtl/>
        </w:rPr>
        <w:t xml:space="preserve">או </w:t>
      </w:r>
      <w:bookmarkStart w:id="23601" w:name="_ETM_Q44_671570"/>
      <w:bookmarkEnd w:id="23601"/>
      <w:r>
        <w:rPr>
          <w:rFonts w:hint="cs"/>
          <w:rtl/>
        </w:rPr>
        <w:t>התקלות</w:t>
      </w:r>
      <w:bookmarkStart w:id="23602" w:name="_ETM_Q44_671870"/>
      <w:bookmarkEnd w:id="23602"/>
      <w:r>
        <w:rPr>
          <w:rFonts w:hint="cs"/>
          <w:rtl/>
        </w:rPr>
        <w:t xml:space="preserve"> </w:t>
      </w:r>
      <w:r>
        <w:rPr>
          <w:rtl/>
        </w:rPr>
        <w:t xml:space="preserve">שאירעו </w:t>
      </w:r>
      <w:bookmarkStart w:id="23603" w:name="_ETM_Q44_672110"/>
      <w:bookmarkEnd w:id="23603"/>
      <w:r>
        <w:rPr>
          <w:rtl/>
        </w:rPr>
        <w:t>ב</w:t>
      </w:r>
      <w:r>
        <w:rPr>
          <w:rFonts w:hint="cs"/>
          <w:rtl/>
        </w:rPr>
        <w:t>ע</w:t>
      </w:r>
      <w:r>
        <w:rPr>
          <w:rtl/>
        </w:rPr>
        <w:t xml:space="preserve">ת </w:t>
      </w:r>
      <w:bookmarkStart w:id="23604" w:name="_ETM_Q44_672920"/>
      <w:bookmarkEnd w:id="23604"/>
      <w:r>
        <w:rPr>
          <w:rtl/>
        </w:rPr>
        <w:t xml:space="preserve">הפעלת </w:t>
      </w:r>
      <w:bookmarkStart w:id="23605" w:name="_ETM_Q44_673820"/>
      <w:bookmarkEnd w:id="23605"/>
      <w:r>
        <w:rPr>
          <w:rtl/>
        </w:rPr>
        <w:t xml:space="preserve">הסמכויות </w:t>
      </w:r>
      <w:bookmarkStart w:id="23606" w:name="_ETM_Q44_674330"/>
      <w:bookmarkEnd w:id="23606"/>
      <w:r>
        <w:rPr>
          <w:rtl/>
        </w:rPr>
        <w:t xml:space="preserve">לפי </w:t>
      </w:r>
      <w:bookmarkStart w:id="23607" w:name="_ETM_Q44_674510"/>
      <w:bookmarkEnd w:id="23607"/>
      <w:r>
        <w:rPr>
          <w:rtl/>
        </w:rPr>
        <w:t>החוק</w:t>
      </w:r>
      <w:r>
        <w:rPr>
          <w:rFonts w:hint="cs"/>
          <w:rtl/>
        </w:rPr>
        <w:t>.</w:t>
      </w:r>
      <w:bookmarkStart w:id="23608" w:name="_ETM_Q44_674720"/>
      <w:bookmarkEnd w:id="23608"/>
      <w:r>
        <w:rPr>
          <w:rFonts w:hint="cs"/>
          <w:rtl/>
        </w:rPr>
        <w:t xml:space="preserve"> </w:t>
      </w:r>
      <w:r>
        <w:rPr>
          <w:rtl/>
        </w:rPr>
        <w:t xml:space="preserve">הוועדה </w:t>
      </w:r>
      <w:bookmarkStart w:id="23609" w:name="_ETM_Q44_675020"/>
      <w:bookmarkEnd w:id="23609"/>
      <w:r>
        <w:rPr>
          <w:rtl/>
        </w:rPr>
        <w:t xml:space="preserve">הייתה </w:t>
      </w:r>
      <w:bookmarkStart w:id="23610" w:name="_ETM_Q44_675380"/>
      <w:bookmarkEnd w:id="23610"/>
      <w:r>
        <w:rPr>
          <w:rtl/>
        </w:rPr>
        <w:t xml:space="preserve">ערה </w:t>
      </w:r>
      <w:bookmarkStart w:id="23611" w:name="_ETM_Q44_675650"/>
      <w:bookmarkStart w:id="23612" w:name="_ETM_Q44_675770"/>
      <w:bookmarkEnd w:id="23611"/>
      <w:bookmarkEnd w:id="23612"/>
      <w:r>
        <w:rPr>
          <w:rFonts w:hint="cs"/>
          <w:rtl/>
        </w:rPr>
        <w:t>ל</w:t>
      </w:r>
      <w:r>
        <w:rPr>
          <w:rtl/>
        </w:rPr>
        <w:t xml:space="preserve">חששות </w:t>
      </w:r>
      <w:bookmarkStart w:id="23613" w:name="_ETM_Q44_676250"/>
      <w:bookmarkEnd w:id="23613"/>
      <w:r>
        <w:rPr>
          <w:rtl/>
        </w:rPr>
        <w:t>שמ</w:t>
      </w:r>
      <w:r>
        <w:rPr>
          <w:rFonts w:hint="cs"/>
          <w:rtl/>
        </w:rPr>
        <w:t>עוררים</w:t>
      </w:r>
      <w:r>
        <w:rPr>
          <w:rtl/>
        </w:rPr>
        <w:t xml:space="preserve"> </w:t>
      </w:r>
      <w:bookmarkStart w:id="23614" w:name="_ETM_Q44_677300"/>
      <w:bookmarkEnd w:id="23614"/>
      <w:r>
        <w:rPr>
          <w:rtl/>
        </w:rPr>
        <w:t xml:space="preserve">ההסדרים </w:t>
      </w:r>
      <w:bookmarkStart w:id="23615" w:name="_ETM_Q44_677780"/>
      <w:bookmarkEnd w:id="23615"/>
      <w:r>
        <w:rPr>
          <w:rtl/>
        </w:rPr>
        <w:t xml:space="preserve">המוצעים </w:t>
      </w:r>
      <w:bookmarkStart w:id="23616" w:name="_ETM_Q44_678110"/>
      <w:bookmarkEnd w:id="23616"/>
      <w:r>
        <w:rPr>
          <w:rtl/>
        </w:rPr>
        <w:t xml:space="preserve">בהצעת </w:t>
      </w:r>
      <w:bookmarkStart w:id="23617" w:name="_ETM_Q44_678410"/>
      <w:bookmarkEnd w:id="23617"/>
      <w:r>
        <w:rPr>
          <w:rtl/>
        </w:rPr>
        <w:t xml:space="preserve">החוק </w:t>
      </w:r>
      <w:bookmarkStart w:id="23618" w:name="_ETM_Q44_678590"/>
      <w:bookmarkEnd w:id="23618"/>
      <w:r>
        <w:rPr>
          <w:rtl/>
        </w:rPr>
        <w:t xml:space="preserve">ביחס </w:t>
      </w:r>
      <w:bookmarkStart w:id="23619" w:name="_ETM_Q44_678890"/>
      <w:bookmarkEnd w:id="23619"/>
      <w:r>
        <w:rPr>
          <w:rFonts w:hint="cs"/>
          <w:rtl/>
        </w:rPr>
        <w:t xml:space="preserve">לפגיעות </w:t>
      </w:r>
      <w:bookmarkStart w:id="23620" w:name="_ETM_Q44_679190"/>
      <w:bookmarkEnd w:id="23620"/>
      <w:r>
        <w:rPr>
          <w:rFonts w:hint="cs"/>
          <w:rtl/>
        </w:rPr>
        <w:t>ה</w:t>
      </w:r>
      <w:r>
        <w:rPr>
          <w:rtl/>
        </w:rPr>
        <w:t xml:space="preserve">אפשריות </w:t>
      </w:r>
      <w:bookmarkStart w:id="23621" w:name="_ETM_Q44_679670"/>
      <w:bookmarkEnd w:id="23621"/>
      <w:r>
        <w:rPr>
          <w:rtl/>
        </w:rPr>
        <w:t>ב</w:t>
      </w:r>
      <w:r>
        <w:rPr>
          <w:rFonts w:hint="cs"/>
          <w:rtl/>
        </w:rPr>
        <w:t xml:space="preserve">פרטיות </w:t>
      </w:r>
      <w:bookmarkStart w:id="23622" w:name="_ETM_Q44_680180"/>
      <w:bookmarkEnd w:id="23622"/>
      <w:r>
        <w:rPr>
          <w:rtl/>
        </w:rPr>
        <w:t xml:space="preserve">או </w:t>
      </w:r>
      <w:bookmarkStart w:id="23623" w:name="_ETM_Q44_680270"/>
      <w:bookmarkEnd w:id="23623"/>
      <w:r>
        <w:rPr>
          <w:rtl/>
        </w:rPr>
        <w:t xml:space="preserve">בזכות </w:t>
      </w:r>
      <w:bookmarkStart w:id="23624" w:name="_ETM_Q44_680780"/>
      <w:bookmarkEnd w:id="23624"/>
      <w:r>
        <w:rPr>
          <w:rtl/>
        </w:rPr>
        <w:t xml:space="preserve">הקניין </w:t>
      </w:r>
      <w:bookmarkStart w:id="23625" w:name="_ETM_Q44_681290"/>
      <w:bookmarkEnd w:id="23625"/>
      <w:r>
        <w:rPr>
          <w:rtl/>
        </w:rPr>
        <w:t xml:space="preserve">של </w:t>
      </w:r>
      <w:bookmarkStart w:id="23626" w:name="_ETM_Q44_681440"/>
      <w:bookmarkEnd w:id="23626"/>
      <w:r>
        <w:rPr>
          <w:rtl/>
        </w:rPr>
        <w:t xml:space="preserve">בעלי </w:t>
      </w:r>
      <w:bookmarkStart w:id="23627" w:name="_ETM_Q44_681710"/>
      <w:bookmarkEnd w:id="23627"/>
      <w:r>
        <w:rPr>
          <w:rtl/>
        </w:rPr>
        <w:t>המצלמות</w:t>
      </w:r>
      <w:r>
        <w:rPr>
          <w:rFonts w:hint="cs"/>
          <w:rtl/>
        </w:rPr>
        <w:t>.</w:t>
      </w:r>
      <w:r>
        <w:rPr>
          <w:rtl/>
        </w:rPr>
        <w:t xml:space="preserve"> </w:t>
      </w:r>
      <w:bookmarkStart w:id="23628" w:name="_ETM_Q44_682130"/>
      <w:bookmarkEnd w:id="23628"/>
      <w:r>
        <w:rPr>
          <w:rtl/>
        </w:rPr>
        <w:t>בחלק</w:t>
      </w:r>
      <w:r>
        <w:rPr>
          <w:rFonts w:hint="cs"/>
          <w:rtl/>
        </w:rPr>
        <w:t>ו</w:t>
      </w:r>
      <w:r>
        <w:rPr>
          <w:rtl/>
        </w:rPr>
        <w:t xml:space="preserve"> </w:t>
      </w:r>
      <w:bookmarkStart w:id="23629" w:name="_ETM_Q44_682550"/>
      <w:bookmarkEnd w:id="23629"/>
      <w:r w:rsidR="0056605D">
        <w:rPr>
          <w:rFonts w:hint="cs"/>
          <w:rtl/>
        </w:rPr>
        <w:t>ה</w:t>
      </w:r>
      <w:r>
        <w:rPr>
          <w:rtl/>
        </w:rPr>
        <w:t xml:space="preserve">חסוי </w:t>
      </w:r>
      <w:bookmarkStart w:id="23630" w:name="_ETM_Q44_682910"/>
      <w:bookmarkEnd w:id="23630"/>
      <w:r>
        <w:rPr>
          <w:rtl/>
        </w:rPr>
        <w:t xml:space="preserve">של </w:t>
      </w:r>
      <w:bookmarkStart w:id="23631" w:name="_ETM_Q44_683060"/>
      <w:bookmarkEnd w:id="23631"/>
      <w:r>
        <w:rPr>
          <w:rtl/>
        </w:rPr>
        <w:t xml:space="preserve">הדיון </w:t>
      </w:r>
      <w:bookmarkStart w:id="23632" w:name="_ETM_Q44_684200"/>
      <w:bookmarkEnd w:id="23632"/>
      <w:r>
        <w:rPr>
          <w:rFonts w:hint="cs"/>
          <w:rtl/>
        </w:rPr>
        <w:t>נ</w:t>
      </w:r>
      <w:r>
        <w:rPr>
          <w:rtl/>
        </w:rPr>
        <w:t xml:space="preserve">שמעו </w:t>
      </w:r>
      <w:bookmarkStart w:id="23633" w:name="_ETM_Q44_685030"/>
      <w:bookmarkEnd w:id="23633"/>
      <w:r>
        <w:rPr>
          <w:rFonts w:hint="cs"/>
          <w:rtl/>
        </w:rPr>
        <w:t xml:space="preserve">הסברים </w:t>
      </w:r>
      <w:bookmarkStart w:id="23634" w:name="_ETM_Q44_685420"/>
      <w:bookmarkStart w:id="23635" w:name="_ETM_Q44_685870"/>
      <w:bookmarkEnd w:id="23634"/>
      <w:bookmarkEnd w:id="23635"/>
      <w:r>
        <w:rPr>
          <w:rtl/>
        </w:rPr>
        <w:t xml:space="preserve">מפורטים </w:t>
      </w:r>
      <w:bookmarkStart w:id="23636" w:name="_ETM_Q44_687340"/>
      <w:bookmarkEnd w:id="23636"/>
      <w:r w:rsidR="0056605D">
        <w:rPr>
          <w:rFonts w:hint="cs"/>
          <w:rtl/>
        </w:rPr>
        <w:t xml:space="preserve">על </w:t>
      </w:r>
      <w:r>
        <w:rPr>
          <w:rtl/>
        </w:rPr>
        <w:t xml:space="preserve">אודות </w:t>
      </w:r>
      <w:bookmarkStart w:id="23637" w:name="_ETM_Q44_687610"/>
      <w:bookmarkEnd w:id="23637"/>
      <w:r>
        <w:rPr>
          <w:rtl/>
        </w:rPr>
        <w:t xml:space="preserve">האמצעים </w:t>
      </w:r>
      <w:bookmarkStart w:id="23638" w:name="_ETM_Q44_687939"/>
      <w:bookmarkEnd w:id="23638"/>
      <w:r>
        <w:rPr>
          <w:rFonts w:hint="cs"/>
          <w:rtl/>
        </w:rPr>
        <w:t xml:space="preserve">שננקטים במסגרת </w:t>
      </w:r>
      <w:bookmarkStart w:id="23639" w:name="_ETM_Q44_688269"/>
      <w:bookmarkStart w:id="23640" w:name="_ETM_Q44_688659"/>
      <w:bookmarkEnd w:id="23639"/>
      <w:bookmarkEnd w:id="23640"/>
      <w:r>
        <w:rPr>
          <w:rtl/>
        </w:rPr>
        <w:t>ההס</w:t>
      </w:r>
      <w:r>
        <w:rPr>
          <w:rFonts w:hint="cs"/>
          <w:rtl/>
        </w:rPr>
        <w:t>מכ</w:t>
      </w:r>
      <w:r>
        <w:rPr>
          <w:rtl/>
        </w:rPr>
        <w:t>ה</w:t>
      </w:r>
      <w:r>
        <w:rPr>
          <w:rFonts w:hint="cs"/>
          <w:rtl/>
        </w:rPr>
        <w:t xml:space="preserve"> </w:t>
      </w:r>
      <w:r w:rsidR="0056605D">
        <w:rPr>
          <w:rFonts w:hint="cs"/>
          <w:rtl/>
        </w:rPr>
        <w:t>ו</w:t>
      </w:r>
      <w:r>
        <w:rPr>
          <w:rFonts w:hint="cs"/>
          <w:rtl/>
        </w:rPr>
        <w:t xml:space="preserve">על הסכנה </w:t>
      </w:r>
      <w:bookmarkStart w:id="23641" w:name="_ETM_Q44_689650"/>
      <w:bookmarkStart w:id="23642" w:name="_ETM_Q44_690459"/>
      <w:bookmarkStart w:id="23643" w:name="_ETM_Q44_690670"/>
      <w:bookmarkStart w:id="23644" w:name="_ETM_Q44_691420"/>
      <w:bookmarkEnd w:id="23641"/>
      <w:bookmarkEnd w:id="23642"/>
      <w:bookmarkEnd w:id="23643"/>
      <w:bookmarkEnd w:id="23644"/>
      <w:r>
        <w:rPr>
          <w:rtl/>
        </w:rPr>
        <w:t xml:space="preserve">הגלומה </w:t>
      </w:r>
      <w:bookmarkStart w:id="23645" w:name="_ETM_Q44_691810"/>
      <w:bookmarkEnd w:id="23645"/>
      <w:r>
        <w:rPr>
          <w:rtl/>
        </w:rPr>
        <w:t xml:space="preserve">והמתמשכת </w:t>
      </w:r>
      <w:bookmarkStart w:id="23646" w:name="_ETM_Q44_692349"/>
      <w:bookmarkEnd w:id="23646"/>
      <w:r>
        <w:rPr>
          <w:rtl/>
        </w:rPr>
        <w:t xml:space="preserve">לביטחון </w:t>
      </w:r>
      <w:bookmarkStart w:id="23647" w:name="_ETM_Q44_692620"/>
      <w:bookmarkEnd w:id="23647"/>
      <w:r>
        <w:rPr>
          <w:rtl/>
        </w:rPr>
        <w:t xml:space="preserve">המדינה </w:t>
      </w:r>
      <w:bookmarkStart w:id="23648" w:name="_ETM_Q44_693250"/>
      <w:bookmarkEnd w:id="23648"/>
      <w:r>
        <w:rPr>
          <w:rtl/>
        </w:rPr>
        <w:t xml:space="preserve">בשימוש </w:t>
      </w:r>
      <w:bookmarkStart w:id="23649" w:name="_ETM_Q44_694209"/>
      <w:bookmarkEnd w:id="23649"/>
      <w:r>
        <w:rPr>
          <w:rtl/>
        </w:rPr>
        <w:t xml:space="preserve">של </w:t>
      </w:r>
      <w:bookmarkStart w:id="23650" w:name="_ETM_Q44_694540"/>
      <w:bookmarkEnd w:id="23650"/>
      <w:r>
        <w:rPr>
          <w:rtl/>
        </w:rPr>
        <w:t xml:space="preserve">האויב </w:t>
      </w:r>
      <w:bookmarkStart w:id="23651" w:name="_ETM_Q44_694989"/>
      <w:bookmarkEnd w:id="23651"/>
      <w:r>
        <w:rPr>
          <w:rtl/>
        </w:rPr>
        <w:t>באות</w:t>
      </w:r>
      <w:r>
        <w:rPr>
          <w:rFonts w:hint="cs"/>
          <w:rtl/>
        </w:rPr>
        <w:t>ן</w:t>
      </w:r>
      <w:r>
        <w:rPr>
          <w:rtl/>
        </w:rPr>
        <w:t xml:space="preserve"> </w:t>
      </w:r>
      <w:bookmarkStart w:id="23652" w:name="_ETM_Q44_695290"/>
      <w:bookmarkEnd w:id="23652"/>
      <w:r>
        <w:rPr>
          <w:rtl/>
        </w:rPr>
        <w:t>מצלמ</w:t>
      </w:r>
      <w:r>
        <w:rPr>
          <w:rFonts w:hint="cs"/>
          <w:rtl/>
        </w:rPr>
        <w:t>ות,</w:t>
      </w:r>
      <w:r>
        <w:rPr>
          <w:rtl/>
        </w:rPr>
        <w:t xml:space="preserve"> </w:t>
      </w:r>
      <w:bookmarkStart w:id="23653" w:name="_ETM_Q44_695620"/>
      <w:bookmarkEnd w:id="23653"/>
      <w:r>
        <w:rPr>
          <w:rtl/>
        </w:rPr>
        <w:t xml:space="preserve">וכן </w:t>
      </w:r>
      <w:bookmarkStart w:id="23654" w:name="_ETM_Q44_695859"/>
      <w:bookmarkEnd w:id="23654"/>
      <w:r>
        <w:rPr>
          <w:rtl/>
        </w:rPr>
        <w:t xml:space="preserve">הסבר </w:t>
      </w:r>
      <w:bookmarkStart w:id="23655" w:name="_ETM_Q44_696129"/>
      <w:bookmarkEnd w:id="23655"/>
      <w:r>
        <w:rPr>
          <w:rFonts w:hint="cs"/>
          <w:rtl/>
        </w:rPr>
        <w:t xml:space="preserve">על </w:t>
      </w:r>
      <w:r>
        <w:rPr>
          <w:rtl/>
        </w:rPr>
        <w:t xml:space="preserve">הדיווחים </w:t>
      </w:r>
      <w:bookmarkStart w:id="23656" w:name="_ETM_Q44_696489"/>
      <w:bookmarkEnd w:id="23656"/>
      <w:r>
        <w:rPr>
          <w:rFonts w:hint="cs"/>
          <w:rtl/>
        </w:rPr>
        <w:t xml:space="preserve">שהועברו </w:t>
      </w:r>
      <w:bookmarkStart w:id="23657" w:name="_ETM_Q44_696760"/>
      <w:bookmarkEnd w:id="23657"/>
      <w:r>
        <w:rPr>
          <w:rtl/>
        </w:rPr>
        <w:t xml:space="preserve">לוועדה </w:t>
      </w:r>
      <w:bookmarkStart w:id="23658" w:name="_ETM_Q44_697090"/>
      <w:bookmarkStart w:id="23659" w:name="_ETM_Q44_697809"/>
      <w:bookmarkEnd w:id="23658"/>
      <w:bookmarkEnd w:id="23659"/>
      <w:r>
        <w:rPr>
          <w:rtl/>
        </w:rPr>
        <w:t xml:space="preserve">באופן </w:t>
      </w:r>
      <w:bookmarkStart w:id="23660" w:name="_ETM_Q44_698109"/>
      <w:bookmarkEnd w:id="23660"/>
      <w:r>
        <w:rPr>
          <w:rtl/>
        </w:rPr>
        <w:t>חודשי</w:t>
      </w:r>
      <w:r>
        <w:rPr>
          <w:rFonts w:hint="cs"/>
          <w:rtl/>
        </w:rPr>
        <w:t>.</w:t>
      </w:r>
      <w:r>
        <w:rPr>
          <w:rtl/>
        </w:rPr>
        <w:t xml:space="preserve"> </w:t>
      </w:r>
      <w:bookmarkStart w:id="23661" w:name="_ETM_Q44_698900"/>
      <w:bookmarkEnd w:id="23661"/>
      <w:r>
        <w:rPr>
          <w:rtl/>
        </w:rPr>
        <w:t>מ</w:t>
      </w:r>
      <w:bookmarkStart w:id="23662" w:name="_ETM_Q44_699079"/>
      <w:bookmarkEnd w:id="23662"/>
      <w:r>
        <w:rPr>
          <w:rtl/>
        </w:rPr>
        <w:t xml:space="preserve">ההסברים </w:t>
      </w:r>
      <w:bookmarkStart w:id="23663" w:name="_ETM_Q44_699379"/>
      <w:bookmarkEnd w:id="23663"/>
      <w:r>
        <w:rPr>
          <w:rtl/>
        </w:rPr>
        <w:t>ה</w:t>
      </w:r>
      <w:r>
        <w:rPr>
          <w:rFonts w:hint="cs"/>
          <w:rtl/>
        </w:rPr>
        <w:t xml:space="preserve">מפורטים </w:t>
      </w:r>
      <w:bookmarkStart w:id="23664" w:name="_ETM_Q44_700249"/>
      <w:bookmarkEnd w:id="23664"/>
      <w:r>
        <w:rPr>
          <w:rFonts w:hint="cs"/>
          <w:rtl/>
        </w:rPr>
        <w:t xml:space="preserve">שוכנעה </w:t>
      </w:r>
      <w:bookmarkStart w:id="23665" w:name="_ETM_Q44_700699"/>
      <w:bookmarkEnd w:id="23665"/>
      <w:r>
        <w:rPr>
          <w:rtl/>
        </w:rPr>
        <w:t xml:space="preserve">הוועדה </w:t>
      </w:r>
      <w:bookmarkStart w:id="23666" w:name="_ETM_Q44_701269"/>
      <w:bookmarkEnd w:id="23666"/>
      <w:r>
        <w:rPr>
          <w:rtl/>
        </w:rPr>
        <w:t xml:space="preserve">כי </w:t>
      </w:r>
      <w:bookmarkStart w:id="23667" w:name="_ETM_Q44_701419"/>
      <w:bookmarkEnd w:id="23667"/>
      <w:r>
        <w:rPr>
          <w:rtl/>
        </w:rPr>
        <w:t xml:space="preserve">יש </w:t>
      </w:r>
      <w:bookmarkStart w:id="23668" w:name="_ETM_Q44_701540"/>
      <w:bookmarkEnd w:id="23668"/>
      <w:r>
        <w:rPr>
          <w:rtl/>
        </w:rPr>
        <w:t xml:space="preserve">חשיבות </w:t>
      </w:r>
      <w:bookmarkStart w:id="23669" w:name="_ETM_Q44_701900"/>
      <w:bookmarkEnd w:id="23669"/>
      <w:r>
        <w:rPr>
          <w:rtl/>
        </w:rPr>
        <w:t xml:space="preserve">רבה </w:t>
      </w:r>
      <w:bookmarkStart w:id="23670" w:name="_ETM_Q44_702260"/>
      <w:bookmarkEnd w:id="23670"/>
      <w:r>
        <w:rPr>
          <w:rtl/>
        </w:rPr>
        <w:t>בה</w:t>
      </w:r>
      <w:r>
        <w:rPr>
          <w:rFonts w:hint="cs"/>
          <w:rtl/>
        </w:rPr>
        <w:t>א</w:t>
      </w:r>
      <w:r>
        <w:rPr>
          <w:rtl/>
        </w:rPr>
        <w:t xml:space="preserve">רכת </w:t>
      </w:r>
      <w:bookmarkStart w:id="23671" w:name="_ETM_Q44_702679"/>
      <w:bookmarkEnd w:id="23671"/>
      <w:r>
        <w:rPr>
          <w:rtl/>
        </w:rPr>
        <w:t xml:space="preserve">ההסדר </w:t>
      </w:r>
      <w:bookmarkStart w:id="23672" w:name="_ETM_Q44_703189"/>
      <w:bookmarkEnd w:id="23672"/>
      <w:r>
        <w:rPr>
          <w:rtl/>
        </w:rPr>
        <w:t xml:space="preserve">הקיים </w:t>
      </w:r>
      <w:bookmarkStart w:id="23673" w:name="_ETM_Q44_703699"/>
      <w:bookmarkEnd w:id="23673"/>
      <w:r>
        <w:rPr>
          <w:rFonts w:hint="cs"/>
          <w:rtl/>
        </w:rPr>
        <w:t>ו</w:t>
      </w:r>
      <w:r>
        <w:rPr>
          <w:rtl/>
        </w:rPr>
        <w:t xml:space="preserve">בהמשך </w:t>
      </w:r>
      <w:bookmarkStart w:id="23674" w:name="_ETM_Q44_703969"/>
      <w:bookmarkEnd w:id="23674"/>
      <w:r>
        <w:rPr>
          <w:rFonts w:hint="cs"/>
          <w:rtl/>
        </w:rPr>
        <w:t xml:space="preserve">פעילות צה"ל ושב"כ בתחום. </w:t>
      </w:r>
    </w:p>
    <w:p w:rsidR="005E11B5" w:rsidRDefault="005E11B5" w:rsidP="00FA3361">
      <w:pPr>
        <w:rPr>
          <w:rtl/>
        </w:rPr>
      </w:pPr>
    </w:p>
    <w:p w:rsidR="005E11B5" w:rsidRDefault="005E11B5" w:rsidP="0056605D">
      <w:pPr>
        <w:rPr>
          <w:rtl/>
        </w:rPr>
      </w:pPr>
      <w:bookmarkStart w:id="23675" w:name="_ETM_Q44_704359"/>
      <w:bookmarkStart w:id="23676" w:name="_ETM_Q44_704779"/>
      <w:bookmarkStart w:id="23677" w:name="_ETM_Q44_705109"/>
      <w:bookmarkEnd w:id="23675"/>
      <w:bookmarkEnd w:id="23676"/>
      <w:bookmarkEnd w:id="23677"/>
      <w:r>
        <w:rPr>
          <w:rtl/>
        </w:rPr>
        <w:t xml:space="preserve">יצוין </w:t>
      </w:r>
      <w:bookmarkStart w:id="23678" w:name="_ETM_Q44_705439"/>
      <w:bookmarkEnd w:id="23678"/>
      <w:r>
        <w:rPr>
          <w:rtl/>
        </w:rPr>
        <w:t xml:space="preserve">כי </w:t>
      </w:r>
      <w:bookmarkStart w:id="23679" w:name="_ETM_Q44_705559"/>
      <w:bookmarkEnd w:id="23679"/>
      <w:r>
        <w:rPr>
          <w:rtl/>
        </w:rPr>
        <w:t xml:space="preserve">הצעת </w:t>
      </w:r>
      <w:bookmarkStart w:id="23680" w:name="_ETM_Q44_705889"/>
      <w:bookmarkEnd w:id="23680"/>
      <w:r>
        <w:rPr>
          <w:rtl/>
        </w:rPr>
        <w:t xml:space="preserve">החוק </w:t>
      </w:r>
      <w:bookmarkStart w:id="23681" w:name="_ETM_Q44_706519"/>
      <w:bookmarkEnd w:id="23681"/>
      <w:r>
        <w:rPr>
          <w:rtl/>
        </w:rPr>
        <w:t>כ</w:t>
      </w:r>
      <w:r>
        <w:rPr>
          <w:rFonts w:hint="cs"/>
          <w:rtl/>
        </w:rPr>
        <w:t>ול</w:t>
      </w:r>
      <w:r>
        <w:rPr>
          <w:rtl/>
        </w:rPr>
        <w:t>ל</w:t>
      </w:r>
      <w:r>
        <w:rPr>
          <w:rFonts w:hint="cs"/>
          <w:rtl/>
        </w:rPr>
        <w:t xml:space="preserve">ת מנגנוני </w:t>
      </w:r>
      <w:bookmarkStart w:id="23682" w:name="_ETM_Q44_703820"/>
      <w:bookmarkEnd w:id="23682"/>
      <w:r>
        <w:rPr>
          <w:rFonts w:hint="cs"/>
          <w:rtl/>
        </w:rPr>
        <w:t xml:space="preserve">בקרה, </w:t>
      </w:r>
      <w:bookmarkStart w:id="23683" w:name="_ETM_Q44_706730"/>
      <w:bookmarkStart w:id="23684" w:name="_ETM_Q44_706969"/>
      <w:bookmarkStart w:id="23685" w:name="_ETM_Q44_707179"/>
      <w:bookmarkStart w:id="23686" w:name="_ETM_Q44_707299"/>
      <w:bookmarkStart w:id="23687" w:name="_ETM_Q44_707510"/>
      <w:bookmarkEnd w:id="23683"/>
      <w:bookmarkEnd w:id="23684"/>
      <w:bookmarkEnd w:id="23685"/>
      <w:bookmarkEnd w:id="23686"/>
      <w:bookmarkEnd w:id="23687"/>
      <w:r>
        <w:rPr>
          <w:rtl/>
        </w:rPr>
        <w:t>ו</w:t>
      </w:r>
      <w:r>
        <w:rPr>
          <w:rFonts w:hint="cs"/>
          <w:rtl/>
        </w:rPr>
        <w:t xml:space="preserve">בהם </w:t>
      </w:r>
      <w:bookmarkStart w:id="23688" w:name="_ETM_Q44_707779"/>
      <w:bookmarkStart w:id="23689" w:name="_ETM_Q44_707870"/>
      <w:bookmarkEnd w:id="23688"/>
      <w:bookmarkEnd w:id="23689"/>
      <w:r>
        <w:rPr>
          <w:rtl/>
        </w:rPr>
        <w:t xml:space="preserve">קביעת </w:t>
      </w:r>
      <w:bookmarkStart w:id="23690" w:name="_ETM_Q44_708260"/>
      <w:bookmarkEnd w:id="23690"/>
      <w:r>
        <w:rPr>
          <w:rtl/>
        </w:rPr>
        <w:t xml:space="preserve">עקרונות </w:t>
      </w:r>
      <w:bookmarkStart w:id="23691" w:name="_ETM_Q44_708589"/>
      <w:bookmarkEnd w:id="23691"/>
      <w:r>
        <w:rPr>
          <w:rtl/>
        </w:rPr>
        <w:t>המ</w:t>
      </w:r>
      <w:r>
        <w:rPr>
          <w:rFonts w:hint="cs"/>
          <w:rtl/>
        </w:rPr>
        <w:t>חייב</w:t>
      </w:r>
      <w:r>
        <w:rPr>
          <w:rtl/>
        </w:rPr>
        <w:t xml:space="preserve">ים </w:t>
      </w:r>
      <w:bookmarkStart w:id="23692" w:name="_ETM_Q44_709069"/>
      <w:bookmarkEnd w:id="23692"/>
      <w:r>
        <w:rPr>
          <w:rtl/>
        </w:rPr>
        <w:t xml:space="preserve">את </w:t>
      </w:r>
      <w:bookmarkStart w:id="23693" w:name="_ETM_Q44_709189"/>
      <w:bookmarkEnd w:id="23693"/>
      <w:r>
        <w:rPr>
          <w:rtl/>
        </w:rPr>
        <w:t>נ</w:t>
      </w:r>
      <w:r>
        <w:rPr>
          <w:rFonts w:hint="cs"/>
          <w:rtl/>
        </w:rPr>
        <w:t>קיטת</w:t>
      </w:r>
      <w:r>
        <w:rPr>
          <w:rtl/>
        </w:rPr>
        <w:t xml:space="preserve"> </w:t>
      </w:r>
      <w:bookmarkStart w:id="23694" w:name="_ETM_Q44_709579"/>
      <w:bookmarkEnd w:id="23694"/>
      <w:r>
        <w:rPr>
          <w:rtl/>
        </w:rPr>
        <w:t xml:space="preserve">האמצעים </w:t>
      </w:r>
      <w:bookmarkStart w:id="23695" w:name="_ETM_Q44_709969"/>
      <w:bookmarkEnd w:id="23695"/>
      <w:r>
        <w:rPr>
          <w:rFonts w:hint="cs"/>
          <w:rtl/>
        </w:rPr>
        <w:t xml:space="preserve">שפגיעתם הפחותה ביותר </w:t>
      </w:r>
      <w:bookmarkStart w:id="23696" w:name="_ETM_Q44_710150"/>
      <w:bookmarkEnd w:id="23696"/>
      <w:r>
        <w:rPr>
          <w:rFonts w:hint="cs"/>
          <w:rtl/>
        </w:rPr>
        <w:t xml:space="preserve">ולתקופות הזמן </w:t>
      </w:r>
      <w:bookmarkStart w:id="23697" w:name="_ETM_Q44_710269"/>
      <w:bookmarkStart w:id="23698" w:name="_ETM_Q44_711290"/>
      <w:bookmarkStart w:id="23699" w:name="_ETM_Q44_711590"/>
      <w:bookmarkStart w:id="23700" w:name="_ETM_Q44_711920"/>
      <w:bookmarkStart w:id="23701" w:name="_ETM_Q44_712129"/>
      <w:bookmarkStart w:id="23702" w:name="_ETM_Q44_712550"/>
      <w:bookmarkStart w:id="23703" w:name="_ETM_Q44_712670"/>
      <w:bookmarkStart w:id="23704" w:name="_ETM_Q44_713000"/>
      <w:bookmarkStart w:id="23705" w:name="_ETM_Q44_713270"/>
      <w:bookmarkEnd w:id="23697"/>
      <w:bookmarkEnd w:id="23698"/>
      <w:bookmarkEnd w:id="23699"/>
      <w:bookmarkEnd w:id="23700"/>
      <w:bookmarkEnd w:id="23701"/>
      <w:bookmarkEnd w:id="23702"/>
      <w:bookmarkEnd w:id="23703"/>
      <w:bookmarkEnd w:id="23704"/>
      <w:bookmarkEnd w:id="23705"/>
      <w:r>
        <w:rPr>
          <w:rtl/>
        </w:rPr>
        <w:t xml:space="preserve">הקצרות </w:t>
      </w:r>
      <w:bookmarkStart w:id="23706" w:name="_ETM_Q44_713690"/>
      <w:bookmarkEnd w:id="23706"/>
      <w:r>
        <w:rPr>
          <w:rtl/>
        </w:rPr>
        <w:t xml:space="preserve">ביותר </w:t>
      </w:r>
      <w:bookmarkStart w:id="23707" w:name="_ETM_Q44_713959"/>
      <w:bookmarkEnd w:id="23707"/>
      <w:r>
        <w:rPr>
          <w:rFonts w:hint="cs"/>
          <w:rtl/>
        </w:rPr>
        <w:t>ה</w:t>
      </w:r>
      <w:r>
        <w:rPr>
          <w:rtl/>
        </w:rPr>
        <w:t xml:space="preserve">נדרשות </w:t>
      </w:r>
      <w:bookmarkStart w:id="23708" w:name="_ETM_Q44_714319"/>
      <w:bookmarkEnd w:id="23708"/>
      <w:r>
        <w:rPr>
          <w:rtl/>
        </w:rPr>
        <w:t xml:space="preserve">בנסיבות </w:t>
      </w:r>
      <w:bookmarkStart w:id="23709" w:name="_ETM_Q44_714679"/>
      <w:bookmarkEnd w:id="23709"/>
      <w:r>
        <w:rPr>
          <w:rtl/>
        </w:rPr>
        <w:t>העניין</w:t>
      </w:r>
      <w:r>
        <w:rPr>
          <w:rFonts w:hint="cs"/>
          <w:rtl/>
        </w:rPr>
        <w:t>,</w:t>
      </w:r>
      <w:r>
        <w:rPr>
          <w:rtl/>
        </w:rPr>
        <w:t xml:space="preserve"> </w:t>
      </w:r>
      <w:bookmarkStart w:id="23710" w:name="_ETM_Q44_715040"/>
      <w:bookmarkEnd w:id="23710"/>
      <w:r>
        <w:rPr>
          <w:rtl/>
        </w:rPr>
        <w:t xml:space="preserve">הוראות </w:t>
      </w:r>
      <w:bookmarkStart w:id="23711" w:name="_ETM_Q44_715489"/>
      <w:bookmarkEnd w:id="23711"/>
      <w:r>
        <w:rPr>
          <w:rtl/>
        </w:rPr>
        <w:t xml:space="preserve">בדבר </w:t>
      </w:r>
      <w:bookmarkStart w:id="23712" w:name="_ETM_Q44_715819"/>
      <w:bookmarkEnd w:id="23712"/>
      <w:r>
        <w:rPr>
          <w:rtl/>
        </w:rPr>
        <w:t>הש</w:t>
      </w:r>
      <w:r>
        <w:rPr>
          <w:rFonts w:hint="cs"/>
          <w:rtl/>
        </w:rPr>
        <w:t>ב</w:t>
      </w:r>
      <w:r>
        <w:rPr>
          <w:rtl/>
        </w:rPr>
        <w:t xml:space="preserve">ת </w:t>
      </w:r>
      <w:bookmarkStart w:id="23713" w:name="_ETM_Q44_716239"/>
      <w:bookmarkEnd w:id="23713"/>
      <w:r>
        <w:rPr>
          <w:rtl/>
        </w:rPr>
        <w:t xml:space="preserve">המצב </w:t>
      </w:r>
      <w:bookmarkStart w:id="23714" w:name="_ETM_Q44_716690"/>
      <w:bookmarkEnd w:id="23714"/>
      <w:r>
        <w:rPr>
          <w:rtl/>
        </w:rPr>
        <w:t>לקדמותו</w:t>
      </w:r>
      <w:r>
        <w:rPr>
          <w:rFonts w:hint="cs"/>
          <w:rtl/>
        </w:rPr>
        <w:t>,</w:t>
      </w:r>
      <w:r>
        <w:rPr>
          <w:rtl/>
        </w:rPr>
        <w:t xml:space="preserve"> </w:t>
      </w:r>
      <w:bookmarkStart w:id="23715" w:name="_ETM_Q44_717290"/>
      <w:bookmarkEnd w:id="23715"/>
      <w:r>
        <w:rPr>
          <w:rtl/>
        </w:rPr>
        <w:t xml:space="preserve">חובת </w:t>
      </w:r>
      <w:bookmarkStart w:id="23716" w:name="_ETM_Q44_717620"/>
      <w:bookmarkEnd w:id="23716"/>
      <w:r>
        <w:rPr>
          <w:rFonts w:hint="cs"/>
          <w:rtl/>
        </w:rPr>
        <w:t>תיעוד</w:t>
      </w:r>
      <w:r>
        <w:rPr>
          <w:rtl/>
        </w:rPr>
        <w:t xml:space="preserve"> </w:t>
      </w:r>
      <w:bookmarkStart w:id="23717" w:name="_ETM_Q44_717920"/>
      <w:bookmarkEnd w:id="23717"/>
      <w:r>
        <w:rPr>
          <w:rtl/>
        </w:rPr>
        <w:t>הפעולות</w:t>
      </w:r>
      <w:r>
        <w:rPr>
          <w:rFonts w:hint="cs"/>
          <w:rtl/>
        </w:rPr>
        <w:t>,</w:t>
      </w:r>
      <w:r>
        <w:rPr>
          <w:rtl/>
        </w:rPr>
        <w:t xml:space="preserve"> </w:t>
      </w:r>
      <w:bookmarkStart w:id="23718" w:name="_ETM_Q44_719319"/>
      <w:bookmarkEnd w:id="23718"/>
      <w:r>
        <w:rPr>
          <w:rtl/>
        </w:rPr>
        <w:t xml:space="preserve">איסור </w:t>
      </w:r>
      <w:bookmarkStart w:id="23719" w:name="_ETM_Q44_719769"/>
      <w:bookmarkEnd w:id="23719"/>
      <w:r>
        <w:rPr>
          <w:rtl/>
        </w:rPr>
        <w:t xml:space="preserve">שימוש </w:t>
      </w:r>
      <w:bookmarkStart w:id="23720" w:name="_ETM_Q44_720309"/>
      <w:bookmarkEnd w:id="23720"/>
      <w:r w:rsidR="0056605D">
        <w:rPr>
          <w:rFonts w:hint="cs"/>
          <w:rtl/>
        </w:rPr>
        <w:t xml:space="preserve">במידע </w:t>
      </w:r>
      <w:r>
        <w:rPr>
          <w:rFonts w:hint="cs"/>
          <w:rtl/>
        </w:rPr>
        <w:t xml:space="preserve">או שמירה </w:t>
      </w:r>
      <w:bookmarkStart w:id="23721" w:name="_ETM_Q44_720108"/>
      <w:bookmarkStart w:id="23722" w:name="_ETM_Q44_720700"/>
      <w:bookmarkEnd w:id="23721"/>
      <w:bookmarkEnd w:id="23722"/>
      <w:r>
        <w:rPr>
          <w:rtl/>
        </w:rPr>
        <w:t xml:space="preserve">של </w:t>
      </w:r>
      <w:bookmarkStart w:id="23723" w:name="_ETM_Q44_720879"/>
      <w:bookmarkEnd w:id="23723"/>
      <w:r>
        <w:rPr>
          <w:rtl/>
        </w:rPr>
        <w:t>מידע</w:t>
      </w:r>
      <w:r>
        <w:rPr>
          <w:rFonts w:hint="cs"/>
          <w:rtl/>
        </w:rPr>
        <w:t>,</w:t>
      </w:r>
      <w:r>
        <w:rPr>
          <w:rtl/>
        </w:rPr>
        <w:t xml:space="preserve"> </w:t>
      </w:r>
      <w:bookmarkStart w:id="23724" w:name="_ETM_Q44_721090"/>
      <w:bookmarkEnd w:id="23724"/>
      <w:r>
        <w:rPr>
          <w:rFonts w:hint="cs"/>
          <w:rtl/>
        </w:rPr>
        <w:t xml:space="preserve">ובכלל זה </w:t>
      </w:r>
      <w:bookmarkStart w:id="23725" w:name="_ETM_Q44_721569"/>
      <w:bookmarkEnd w:id="23725"/>
      <w:r>
        <w:rPr>
          <w:rtl/>
        </w:rPr>
        <w:t xml:space="preserve">ידיעה </w:t>
      </w:r>
      <w:bookmarkStart w:id="23726" w:name="_ETM_Q44_722349"/>
      <w:bookmarkEnd w:id="23726"/>
      <w:r>
        <w:rPr>
          <w:rtl/>
        </w:rPr>
        <w:t xml:space="preserve">על </w:t>
      </w:r>
      <w:bookmarkStart w:id="23727" w:name="_ETM_Q44_722590"/>
      <w:bookmarkEnd w:id="23727"/>
      <w:r>
        <w:rPr>
          <w:rtl/>
        </w:rPr>
        <w:t xml:space="preserve">ענייניו </w:t>
      </w:r>
      <w:bookmarkStart w:id="23728" w:name="_ETM_Q44_723459"/>
      <w:bookmarkEnd w:id="23728"/>
      <w:r>
        <w:rPr>
          <w:rtl/>
        </w:rPr>
        <w:t xml:space="preserve">הפרטיים </w:t>
      </w:r>
      <w:bookmarkStart w:id="23729" w:name="_ETM_Q44_724269"/>
      <w:bookmarkEnd w:id="23729"/>
      <w:r>
        <w:rPr>
          <w:rtl/>
        </w:rPr>
        <w:t xml:space="preserve">של </w:t>
      </w:r>
      <w:bookmarkStart w:id="23730" w:name="_ETM_Q44_724569"/>
      <w:bookmarkEnd w:id="23730"/>
      <w:r>
        <w:rPr>
          <w:rtl/>
        </w:rPr>
        <w:t>אדם</w:t>
      </w:r>
      <w:r>
        <w:rPr>
          <w:rFonts w:hint="cs"/>
          <w:rtl/>
        </w:rPr>
        <w:t>,</w:t>
      </w:r>
      <w:r>
        <w:rPr>
          <w:rtl/>
        </w:rPr>
        <w:t xml:space="preserve"> </w:t>
      </w:r>
      <w:bookmarkStart w:id="23731" w:name="_ETM_Q44_725439"/>
      <w:bookmarkEnd w:id="23731"/>
      <w:r>
        <w:rPr>
          <w:rtl/>
        </w:rPr>
        <w:t xml:space="preserve">וכן </w:t>
      </w:r>
      <w:bookmarkStart w:id="23732" w:name="_ETM_Q44_725950"/>
      <w:bookmarkEnd w:id="23732"/>
      <w:r>
        <w:rPr>
          <w:rtl/>
        </w:rPr>
        <w:t xml:space="preserve">חובת </w:t>
      </w:r>
      <w:bookmarkStart w:id="23733" w:name="_ETM_Q44_726549"/>
      <w:bookmarkEnd w:id="23733"/>
      <w:r>
        <w:rPr>
          <w:rtl/>
        </w:rPr>
        <w:t xml:space="preserve">המשך </w:t>
      </w:r>
      <w:bookmarkStart w:id="23734" w:name="_ETM_Q44_727000"/>
      <w:bookmarkEnd w:id="23734"/>
      <w:r>
        <w:rPr>
          <w:rtl/>
        </w:rPr>
        <w:t xml:space="preserve">דיווח </w:t>
      </w:r>
      <w:bookmarkStart w:id="23735" w:name="_ETM_Q44_727809"/>
      <w:bookmarkEnd w:id="23735"/>
      <w:r>
        <w:rPr>
          <w:rFonts w:hint="cs"/>
          <w:rtl/>
        </w:rPr>
        <w:t>עיתי</w:t>
      </w:r>
      <w:r>
        <w:rPr>
          <w:rtl/>
        </w:rPr>
        <w:t xml:space="preserve"> </w:t>
      </w:r>
      <w:bookmarkStart w:id="23736" w:name="_ETM_Q44_728439"/>
      <w:bookmarkEnd w:id="23736"/>
      <w:r>
        <w:rPr>
          <w:rtl/>
        </w:rPr>
        <w:t xml:space="preserve">לוועדת </w:t>
      </w:r>
      <w:bookmarkStart w:id="23737" w:name="_ETM_Q44_728890"/>
      <w:bookmarkEnd w:id="23737"/>
      <w:r>
        <w:rPr>
          <w:rtl/>
        </w:rPr>
        <w:t xml:space="preserve">המשנה </w:t>
      </w:r>
      <w:bookmarkStart w:id="23738" w:name="_ETM_Q44_729189"/>
      <w:bookmarkEnd w:id="23738"/>
      <w:r>
        <w:rPr>
          <w:rtl/>
        </w:rPr>
        <w:t xml:space="preserve">למודיעין </w:t>
      </w:r>
      <w:bookmarkStart w:id="23739" w:name="_ETM_Q44_729489"/>
      <w:bookmarkEnd w:id="23739"/>
      <w:r>
        <w:rPr>
          <w:rFonts w:hint="cs"/>
          <w:rtl/>
        </w:rPr>
        <w:t xml:space="preserve">ושירותים </w:t>
      </w:r>
      <w:bookmarkStart w:id="23740" w:name="_ETM_Q44_729700"/>
      <w:bookmarkStart w:id="23741" w:name="_ETM_Q44_730059"/>
      <w:bookmarkEnd w:id="23740"/>
      <w:bookmarkEnd w:id="23741"/>
      <w:r>
        <w:rPr>
          <w:rFonts w:hint="cs"/>
          <w:rtl/>
        </w:rPr>
        <w:t xml:space="preserve">חשאיים </w:t>
      </w:r>
      <w:bookmarkStart w:id="23742" w:name="_ETM_Q44_730209"/>
      <w:bookmarkEnd w:id="23742"/>
      <w:r>
        <w:rPr>
          <w:rFonts w:hint="cs"/>
          <w:rtl/>
        </w:rPr>
        <w:t xml:space="preserve">של </w:t>
      </w:r>
      <w:r>
        <w:rPr>
          <w:rtl/>
        </w:rPr>
        <w:t xml:space="preserve">ועדת </w:t>
      </w:r>
      <w:bookmarkStart w:id="23743" w:name="_ETM_Q44_730450"/>
      <w:bookmarkEnd w:id="23743"/>
      <w:r>
        <w:rPr>
          <w:rFonts w:hint="cs"/>
          <w:rtl/>
        </w:rPr>
        <w:t>ה</w:t>
      </w:r>
      <w:r>
        <w:rPr>
          <w:rtl/>
        </w:rPr>
        <w:t xml:space="preserve">חוץ </w:t>
      </w:r>
      <w:bookmarkStart w:id="23744" w:name="_ETM_Q44_730629"/>
      <w:bookmarkEnd w:id="23744"/>
      <w:r>
        <w:rPr>
          <w:rtl/>
        </w:rPr>
        <w:t>ו</w:t>
      </w:r>
      <w:r>
        <w:rPr>
          <w:rFonts w:hint="cs"/>
          <w:rtl/>
        </w:rPr>
        <w:t>ה</w:t>
      </w:r>
      <w:r>
        <w:rPr>
          <w:rtl/>
        </w:rPr>
        <w:t>ביטחון</w:t>
      </w:r>
      <w:bookmarkStart w:id="23745" w:name="_ETM_Q44_731809"/>
      <w:bookmarkEnd w:id="23745"/>
      <w:r>
        <w:rPr>
          <w:rFonts w:hint="cs"/>
          <w:rtl/>
        </w:rPr>
        <w:t>.</w:t>
      </w:r>
      <w:bookmarkStart w:id="23746" w:name="_ETM_Q44_738096"/>
      <w:bookmarkEnd w:id="23746"/>
      <w:r>
        <w:rPr>
          <w:rFonts w:hint="cs"/>
          <w:rtl/>
        </w:rPr>
        <w:t xml:space="preserve"> </w:t>
      </w:r>
    </w:p>
    <w:p w:rsidR="005E11B5" w:rsidRDefault="005E11B5" w:rsidP="00FA3361">
      <w:pPr>
        <w:rPr>
          <w:rtl/>
        </w:rPr>
      </w:pPr>
    </w:p>
    <w:p w:rsidR="005E11B5" w:rsidRDefault="005E11B5" w:rsidP="00FA3361">
      <w:pPr>
        <w:pStyle w:val="af5"/>
        <w:keepNext/>
        <w:rPr>
          <w:rtl/>
        </w:rPr>
      </w:pPr>
      <w:bookmarkStart w:id="23747" w:name="ET_interruption_6392_27"/>
      <w:r w:rsidRPr="005312D5">
        <w:rPr>
          <w:rStyle w:val="TagStyle"/>
          <w:rtl/>
        </w:rPr>
        <w:t xml:space="preserve"> &lt;&lt; קריאה &gt;&gt; </w:t>
      </w:r>
      <w:r>
        <w:rPr>
          <w:rtl/>
        </w:rPr>
        <w:t>שר המשפטים יריב לוין:</w:t>
      </w:r>
      <w:r w:rsidRPr="005312D5">
        <w:rPr>
          <w:rStyle w:val="TagStyle"/>
          <w:rtl/>
        </w:rPr>
        <w:t xml:space="preserve"> &lt;&lt; קריאה &gt;&gt;</w:t>
      </w:r>
      <w:r>
        <w:rPr>
          <w:rtl/>
        </w:rPr>
        <w:t xml:space="preserve">   </w:t>
      </w:r>
      <w:bookmarkEnd w:id="23747"/>
    </w:p>
    <w:p w:rsidR="005E11B5" w:rsidRDefault="005E11B5" w:rsidP="00F2255A">
      <w:pPr>
        <w:rPr>
          <w:rtl/>
        </w:rPr>
      </w:pPr>
    </w:p>
    <w:p w:rsidR="005E11B5" w:rsidRDefault="005E11B5" w:rsidP="00FA3361">
      <w:pPr>
        <w:rPr>
          <w:rtl/>
        </w:rPr>
      </w:pPr>
      <w:r>
        <w:rPr>
          <w:rFonts w:hint="cs"/>
          <w:rtl/>
        </w:rPr>
        <w:t xml:space="preserve">לזרוק עליך סוכריות, ינון? </w:t>
      </w:r>
      <w:bookmarkStart w:id="23748" w:name="_ETM_Q44_731091"/>
      <w:bookmarkEnd w:id="23748"/>
    </w:p>
    <w:p w:rsidR="005E11B5" w:rsidRDefault="005E11B5" w:rsidP="00FA3361">
      <w:pPr>
        <w:rPr>
          <w:rtl/>
        </w:rPr>
      </w:pPr>
      <w:bookmarkStart w:id="23749" w:name="_ETM_Q44_733276"/>
      <w:bookmarkStart w:id="23750" w:name="_ETM_Q44_733352"/>
      <w:bookmarkEnd w:id="23749"/>
      <w:bookmarkEnd w:id="23750"/>
    </w:p>
    <w:p w:rsidR="005E11B5" w:rsidRDefault="005E11B5" w:rsidP="00FA3361">
      <w:pPr>
        <w:pStyle w:val="-"/>
        <w:keepNext/>
        <w:rPr>
          <w:rtl/>
        </w:rPr>
      </w:pPr>
      <w:bookmarkStart w:id="23751" w:name="ET_speakercontinue_6625_22"/>
      <w:r w:rsidRPr="001A052F">
        <w:rPr>
          <w:rStyle w:val="TagStyle"/>
          <w:rtl/>
        </w:rPr>
        <w:t xml:space="preserve"> &lt;&lt; דובר_המשך &gt;&gt; </w:t>
      </w:r>
      <w:r>
        <w:rPr>
          <w:rtl/>
        </w:rPr>
        <w:t>ינון אזולאי (בשם ועדת החוץ והביטחון):</w:t>
      </w:r>
      <w:r w:rsidRPr="001A052F">
        <w:rPr>
          <w:rStyle w:val="TagStyle"/>
          <w:rtl/>
        </w:rPr>
        <w:t xml:space="preserve"> &lt;&lt; דובר_המשך &gt;&gt;</w:t>
      </w:r>
      <w:r>
        <w:rPr>
          <w:rtl/>
        </w:rPr>
        <w:t xml:space="preserve">   </w:t>
      </w:r>
      <w:bookmarkEnd w:id="23751"/>
    </w:p>
    <w:p w:rsidR="005E11B5" w:rsidRDefault="005E11B5" w:rsidP="00F2255A">
      <w:pPr>
        <w:rPr>
          <w:rtl/>
        </w:rPr>
      </w:pPr>
    </w:p>
    <w:p w:rsidR="005E11B5" w:rsidRDefault="005E11B5" w:rsidP="00FA3361">
      <w:pPr>
        <w:rPr>
          <w:rtl/>
        </w:rPr>
      </w:pPr>
      <w:bookmarkStart w:id="23752" w:name="_ETM_Q44_734954"/>
      <w:bookmarkEnd w:id="23752"/>
      <w:r>
        <w:rPr>
          <w:rFonts w:hint="cs"/>
          <w:rtl/>
        </w:rPr>
        <w:t xml:space="preserve">למה? </w:t>
      </w:r>
      <w:bookmarkStart w:id="23753" w:name="_ETM_Q44_733489"/>
      <w:bookmarkStart w:id="23754" w:name="_ETM_Q44_733572"/>
      <w:bookmarkStart w:id="23755" w:name="_ETM_Q44_733632"/>
      <w:bookmarkStart w:id="23756" w:name="_ETM_Q44_733687"/>
      <w:bookmarkStart w:id="23757" w:name="_ETM_Q44_732020"/>
      <w:bookmarkStart w:id="23758" w:name="_ETM_Q44_733919"/>
      <w:bookmarkStart w:id="23759" w:name="_ETM_Q44_735089"/>
      <w:bookmarkEnd w:id="23753"/>
      <w:bookmarkEnd w:id="23754"/>
      <w:bookmarkEnd w:id="23755"/>
      <w:bookmarkEnd w:id="23756"/>
      <w:bookmarkEnd w:id="23757"/>
      <w:bookmarkEnd w:id="23758"/>
      <w:bookmarkEnd w:id="23759"/>
      <w:r>
        <w:rPr>
          <w:rtl/>
        </w:rPr>
        <w:t xml:space="preserve">אני </w:t>
      </w:r>
      <w:bookmarkStart w:id="23760" w:name="_ETM_Q44_735329"/>
      <w:bookmarkEnd w:id="23760"/>
      <w:r>
        <w:rPr>
          <w:rtl/>
        </w:rPr>
        <w:t xml:space="preserve">לא </w:t>
      </w:r>
      <w:bookmarkStart w:id="23761" w:name="_ETM_Q44_735479"/>
      <w:bookmarkEnd w:id="23761"/>
      <w:r>
        <w:rPr>
          <w:rtl/>
        </w:rPr>
        <w:t xml:space="preserve">הצבעתי </w:t>
      </w:r>
      <w:bookmarkStart w:id="23762" w:name="_ETM_Q44_735809"/>
      <w:bookmarkEnd w:id="23762"/>
      <w:r>
        <w:rPr>
          <w:rtl/>
        </w:rPr>
        <w:t xml:space="preserve">נגד </w:t>
      </w:r>
      <w:bookmarkStart w:id="23763" w:name="_ETM_Q44_736050"/>
      <w:bookmarkEnd w:id="23763"/>
      <w:r>
        <w:rPr>
          <w:rtl/>
        </w:rPr>
        <w:t>התקציב</w:t>
      </w:r>
      <w:r>
        <w:rPr>
          <w:rFonts w:hint="cs"/>
          <w:rtl/>
        </w:rPr>
        <w:t>.</w:t>
      </w:r>
      <w:r>
        <w:rPr>
          <w:rtl/>
        </w:rPr>
        <w:t xml:space="preserve"> </w:t>
      </w:r>
      <w:bookmarkStart w:id="23764" w:name="_ETM_Q44_737729"/>
      <w:bookmarkEnd w:id="23764"/>
    </w:p>
    <w:p w:rsidR="005E11B5" w:rsidRDefault="005E11B5" w:rsidP="00FA3361">
      <w:pPr>
        <w:rPr>
          <w:rtl/>
        </w:rPr>
      </w:pPr>
      <w:bookmarkStart w:id="23765" w:name="_ETM_Q44_737138"/>
      <w:bookmarkStart w:id="23766" w:name="_ETM_Q44_737187"/>
      <w:bookmarkEnd w:id="23765"/>
      <w:bookmarkEnd w:id="23766"/>
    </w:p>
    <w:p w:rsidR="005E11B5" w:rsidRDefault="005E11B5" w:rsidP="00FA3361">
      <w:pPr>
        <w:pStyle w:val="af5"/>
        <w:keepNext/>
        <w:rPr>
          <w:rtl/>
        </w:rPr>
      </w:pPr>
      <w:bookmarkStart w:id="23767" w:name="ET_interruption_6392_28"/>
      <w:r w:rsidRPr="001437FA">
        <w:rPr>
          <w:rStyle w:val="TagStyle"/>
          <w:rtl/>
        </w:rPr>
        <w:t xml:space="preserve"> &lt;&lt; קריאה &gt;&gt; </w:t>
      </w:r>
      <w:r>
        <w:rPr>
          <w:rtl/>
        </w:rPr>
        <w:t>שר המשפטים יריב לוין:</w:t>
      </w:r>
      <w:r w:rsidRPr="001437FA">
        <w:rPr>
          <w:rStyle w:val="TagStyle"/>
          <w:rtl/>
        </w:rPr>
        <w:t xml:space="preserve"> &lt;&lt; קריאה &gt;&gt;</w:t>
      </w:r>
      <w:r>
        <w:rPr>
          <w:rtl/>
        </w:rPr>
        <w:t xml:space="preserve">   </w:t>
      </w:r>
      <w:bookmarkEnd w:id="23767"/>
    </w:p>
    <w:p w:rsidR="005E11B5" w:rsidRDefault="005E11B5" w:rsidP="00F2255A">
      <w:pPr>
        <w:rPr>
          <w:rtl/>
        </w:rPr>
      </w:pPr>
    </w:p>
    <w:p w:rsidR="005E11B5" w:rsidRDefault="005E11B5" w:rsidP="00FA3361">
      <w:pPr>
        <w:rPr>
          <w:rtl/>
        </w:rPr>
      </w:pPr>
      <w:bookmarkStart w:id="23768" w:name="_ETM_Q44_734677"/>
      <w:bookmarkEnd w:id="23768"/>
      <w:r>
        <w:rPr>
          <w:rFonts w:hint="cs"/>
          <w:rtl/>
        </w:rPr>
        <w:t xml:space="preserve">דרשה טובה. </w:t>
      </w:r>
      <w:bookmarkStart w:id="23769" w:name="_ETM_Q44_736596"/>
      <w:bookmarkStart w:id="23770" w:name="_ETM_Q44_736656"/>
      <w:bookmarkStart w:id="23771" w:name="_ETM_Q44_736856"/>
      <w:bookmarkEnd w:id="23769"/>
      <w:bookmarkEnd w:id="23770"/>
      <w:bookmarkEnd w:id="23771"/>
      <w:r>
        <w:rPr>
          <w:rFonts w:hint="cs"/>
          <w:rtl/>
        </w:rPr>
        <w:t xml:space="preserve">מגיעות לך סוכריות. </w:t>
      </w:r>
    </w:p>
    <w:p w:rsidR="005E11B5" w:rsidRDefault="005E11B5" w:rsidP="00FA3361">
      <w:pPr>
        <w:rPr>
          <w:rtl/>
        </w:rPr>
      </w:pPr>
      <w:bookmarkStart w:id="23772" w:name="_ETM_Q44_736950"/>
      <w:bookmarkEnd w:id="23772"/>
    </w:p>
    <w:p w:rsidR="005E11B5" w:rsidRDefault="005E11B5" w:rsidP="00FA3361">
      <w:pPr>
        <w:pStyle w:val="-"/>
        <w:keepNext/>
        <w:rPr>
          <w:rtl/>
        </w:rPr>
      </w:pPr>
      <w:bookmarkStart w:id="23773" w:name="ET_speakercontinue_6625_24"/>
      <w:r w:rsidRPr="001A052F">
        <w:rPr>
          <w:rStyle w:val="TagStyle"/>
          <w:rtl/>
        </w:rPr>
        <w:t xml:space="preserve"> &lt;&lt; דובר_המשך &gt;&gt; </w:t>
      </w:r>
      <w:r>
        <w:rPr>
          <w:rtl/>
        </w:rPr>
        <w:t>ינון אזולאי (בשם ועדת החוץ והביטחון):</w:t>
      </w:r>
      <w:r w:rsidRPr="001A052F">
        <w:rPr>
          <w:rStyle w:val="TagStyle"/>
          <w:rtl/>
        </w:rPr>
        <w:t xml:space="preserve"> &lt;&lt; דובר_המשך &gt;&gt;</w:t>
      </w:r>
      <w:r>
        <w:rPr>
          <w:rtl/>
        </w:rPr>
        <w:t xml:space="preserve">   </w:t>
      </w:r>
      <w:bookmarkEnd w:id="23773"/>
    </w:p>
    <w:p w:rsidR="005E11B5" w:rsidRDefault="005E11B5" w:rsidP="00F2255A">
      <w:pPr>
        <w:rPr>
          <w:rtl/>
        </w:rPr>
      </w:pPr>
    </w:p>
    <w:p w:rsidR="005E11B5" w:rsidRDefault="005E11B5" w:rsidP="00FA3361">
      <w:pPr>
        <w:rPr>
          <w:rtl/>
        </w:rPr>
      </w:pPr>
      <w:bookmarkStart w:id="23774" w:name="_ETM_Q44_737837"/>
      <w:bookmarkStart w:id="23775" w:name="_ETM_Q44_738750"/>
      <w:bookmarkStart w:id="23776" w:name="_ETM_Q44_738900"/>
      <w:bookmarkStart w:id="23777" w:name="_ETM_Q44_739080"/>
      <w:bookmarkEnd w:id="23774"/>
      <w:bookmarkEnd w:id="23775"/>
      <w:bookmarkEnd w:id="23776"/>
      <w:bookmarkEnd w:id="23777"/>
      <w:r>
        <w:rPr>
          <w:rFonts w:hint="cs"/>
          <w:rtl/>
        </w:rPr>
        <w:t>ה</w:t>
      </w:r>
      <w:r>
        <w:rPr>
          <w:rtl/>
        </w:rPr>
        <w:t>אמת</w:t>
      </w:r>
      <w:r>
        <w:rPr>
          <w:rFonts w:hint="cs"/>
          <w:rtl/>
        </w:rPr>
        <w:t>,</w:t>
      </w:r>
      <w:r>
        <w:rPr>
          <w:rtl/>
        </w:rPr>
        <w:t xml:space="preserve"> </w:t>
      </w:r>
      <w:bookmarkStart w:id="23778" w:name="_ETM_Q44_739409"/>
      <w:bookmarkEnd w:id="23778"/>
      <w:r>
        <w:rPr>
          <w:rtl/>
        </w:rPr>
        <w:t xml:space="preserve">אני </w:t>
      </w:r>
      <w:bookmarkStart w:id="23779" w:name="_ETM_Q44_739590"/>
      <w:bookmarkEnd w:id="23779"/>
      <w:r>
        <w:rPr>
          <w:rtl/>
        </w:rPr>
        <w:t xml:space="preserve">יכול </w:t>
      </w:r>
      <w:bookmarkStart w:id="23780" w:name="_ETM_Q44_739860"/>
      <w:bookmarkEnd w:id="23780"/>
      <w:r>
        <w:rPr>
          <w:rtl/>
        </w:rPr>
        <w:t xml:space="preserve">גם </w:t>
      </w:r>
      <w:bookmarkStart w:id="23781" w:name="_ETM_Q44_739979"/>
      <w:bookmarkEnd w:id="23781"/>
      <w:r>
        <w:rPr>
          <w:rtl/>
        </w:rPr>
        <w:t xml:space="preserve">להסביר </w:t>
      </w:r>
      <w:bookmarkStart w:id="23782" w:name="_ETM_Q44_740370"/>
      <w:bookmarkEnd w:id="23782"/>
      <w:r>
        <w:rPr>
          <w:rtl/>
        </w:rPr>
        <w:t xml:space="preserve">את </w:t>
      </w:r>
      <w:bookmarkStart w:id="23783" w:name="_ETM_Q44_740460"/>
      <w:bookmarkEnd w:id="23783"/>
      <w:r>
        <w:rPr>
          <w:rtl/>
        </w:rPr>
        <w:t xml:space="preserve">זה </w:t>
      </w:r>
      <w:bookmarkStart w:id="23784" w:name="_ETM_Q44_740550"/>
      <w:bookmarkEnd w:id="23784"/>
      <w:r>
        <w:rPr>
          <w:rFonts w:hint="cs"/>
          <w:rtl/>
        </w:rPr>
        <w:t>במילה,</w:t>
      </w:r>
      <w:r>
        <w:rPr>
          <w:rtl/>
        </w:rPr>
        <w:t xml:space="preserve"> </w:t>
      </w:r>
      <w:bookmarkStart w:id="23785" w:name="_ETM_Q44_740879"/>
      <w:bookmarkEnd w:id="23785"/>
      <w:r>
        <w:rPr>
          <w:rtl/>
        </w:rPr>
        <w:t xml:space="preserve">כי </w:t>
      </w:r>
      <w:bookmarkStart w:id="23786" w:name="_ETM_Q44_740970"/>
      <w:bookmarkEnd w:id="23786"/>
      <w:r>
        <w:rPr>
          <w:rtl/>
        </w:rPr>
        <w:t xml:space="preserve">אני </w:t>
      </w:r>
      <w:bookmarkStart w:id="23787" w:name="_ETM_Q44_741059"/>
      <w:bookmarkEnd w:id="23787"/>
      <w:r>
        <w:rPr>
          <w:rtl/>
        </w:rPr>
        <w:t xml:space="preserve">גם </w:t>
      </w:r>
      <w:bookmarkStart w:id="23788" w:name="_ETM_Q44_741210"/>
      <w:bookmarkEnd w:id="23788"/>
      <w:r>
        <w:rPr>
          <w:rtl/>
        </w:rPr>
        <w:t xml:space="preserve">הייתי </w:t>
      </w:r>
      <w:bookmarkStart w:id="23789" w:name="_ETM_Q44_741419"/>
      <w:bookmarkEnd w:id="23789"/>
      <w:r>
        <w:rPr>
          <w:rtl/>
        </w:rPr>
        <w:t xml:space="preserve">שותף </w:t>
      </w:r>
      <w:bookmarkStart w:id="23790" w:name="_ETM_Q44_741690"/>
      <w:bookmarkEnd w:id="23790"/>
      <w:r>
        <w:rPr>
          <w:rtl/>
        </w:rPr>
        <w:t>לדיונים</w:t>
      </w:r>
      <w:r>
        <w:rPr>
          <w:rFonts w:hint="cs"/>
          <w:rtl/>
        </w:rPr>
        <w:t>.</w:t>
      </w:r>
      <w:r>
        <w:rPr>
          <w:rtl/>
        </w:rPr>
        <w:t xml:space="preserve"> </w:t>
      </w:r>
      <w:bookmarkStart w:id="23791" w:name="_ETM_Q44_742080"/>
      <w:bookmarkEnd w:id="23791"/>
      <w:r>
        <w:rPr>
          <w:rtl/>
        </w:rPr>
        <w:t>ז</w:t>
      </w:r>
      <w:r>
        <w:rPr>
          <w:rFonts w:hint="cs"/>
          <w:rtl/>
        </w:rPr>
        <w:t>ו</w:t>
      </w:r>
      <w:r>
        <w:rPr>
          <w:rtl/>
        </w:rPr>
        <w:t xml:space="preserve"> </w:t>
      </w:r>
      <w:bookmarkStart w:id="23792" w:name="_ETM_Q44_742199"/>
      <w:bookmarkEnd w:id="23792"/>
      <w:r>
        <w:rPr>
          <w:rtl/>
        </w:rPr>
        <w:t xml:space="preserve">סך </w:t>
      </w:r>
      <w:bookmarkStart w:id="23793" w:name="_ETM_Q44_742409"/>
      <w:bookmarkEnd w:id="23793"/>
      <w:r>
        <w:rPr>
          <w:rtl/>
        </w:rPr>
        <w:t>הכ</w:t>
      </w:r>
      <w:r>
        <w:rPr>
          <w:rFonts w:hint="cs"/>
          <w:rtl/>
        </w:rPr>
        <w:t>ו</w:t>
      </w:r>
      <w:r>
        <w:rPr>
          <w:rtl/>
        </w:rPr>
        <w:t xml:space="preserve">ל </w:t>
      </w:r>
      <w:bookmarkStart w:id="23794" w:name="_ETM_Q44_742710"/>
      <w:bookmarkEnd w:id="23794"/>
      <w:r>
        <w:rPr>
          <w:rtl/>
        </w:rPr>
        <w:t xml:space="preserve">הוראת </w:t>
      </w:r>
      <w:bookmarkStart w:id="23795" w:name="_ETM_Q44_743099"/>
      <w:bookmarkEnd w:id="23795"/>
      <w:r>
        <w:rPr>
          <w:rtl/>
        </w:rPr>
        <w:t xml:space="preserve">שעה </w:t>
      </w:r>
      <w:bookmarkStart w:id="23796" w:name="_ETM_Q44_743309"/>
      <w:bookmarkEnd w:id="23796"/>
      <w:r>
        <w:rPr>
          <w:rtl/>
        </w:rPr>
        <w:t>שמ</w:t>
      </w:r>
      <w:r>
        <w:rPr>
          <w:rFonts w:hint="cs"/>
          <w:rtl/>
        </w:rPr>
        <w:t>א</w:t>
      </w:r>
      <w:r>
        <w:rPr>
          <w:rtl/>
        </w:rPr>
        <w:t xml:space="preserve">ריכים </w:t>
      </w:r>
      <w:bookmarkStart w:id="23797" w:name="_ETM_Q44_743789"/>
      <w:bookmarkEnd w:id="23797"/>
      <w:r>
        <w:rPr>
          <w:rtl/>
        </w:rPr>
        <w:t xml:space="preserve">אותה </w:t>
      </w:r>
      <w:bookmarkStart w:id="23798" w:name="_ETM_Q44_744000"/>
      <w:bookmarkEnd w:id="23798"/>
      <w:r>
        <w:rPr>
          <w:rtl/>
        </w:rPr>
        <w:t xml:space="preserve">בנושא </w:t>
      </w:r>
      <w:bookmarkStart w:id="23799" w:name="_ETM_Q44_744449"/>
      <w:bookmarkEnd w:id="23799"/>
      <w:r>
        <w:rPr>
          <w:rtl/>
        </w:rPr>
        <w:t xml:space="preserve">של </w:t>
      </w:r>
      <w:bookmarkStart w:id="23800" w:name="_ETM_Q44_744599"/>
      <w:bookmarkEnd w:id="23800"/>
      <w:r>
        <w:rPr>
          <w:rtl/>
        </w:rPr>
        <w:t xml:space="preserve">המצלמות </w:t>
      </w:r>
      <w:bookmarkStart w:id="23801" w:name="_ETM_Q44_745169"/>
      <w:bookmarkEnd w:id="23801"/>
      <w:r>
        <w:rPr>
          <w:rtl/>
        </w:rPr>
        <w:t>הנ</w:t>
      </w:r>
      <w:r>
        <w:rPr>
          <w:rFonts w:hint="cs"/>
          <w:rtl/>
        </w:rPr>
        <w:t>ייחות</w:t>
      </w:r>
      <w:r>
        <w:rPr>
          <w:rtl/>
        </w:rPr>
        <w:t xml:space="preserve"> </w:t>
      </w:r>
      <w:bookmarkStart w:id="23802" w:name="_ETM_Q44_745650"/>
      <w:bookmarkEnd w:id="23802"/>
      <w:r>
        <w:rPr>
          <w:rtl/>
        </w:rPr>
        <w:t xml:space="preserve">בבתים </w:t>
      </w:r>
      <w:bookmarkStart w:id="23803" w:name="_ETM_Q44_746129"/>
      <w:bookmarkEnd w:id="23803"/>
      <w:r>
        <w:rPr>
          <w:rtl/>
        </w:rPr>
        <w:t xml:space="preserve">פרטיים </w:t>
      </w:r>
      <w:bookmarkStart w:id="23804" w:name="_ETM_Q44_746520"/>
      <w:bookmarkEnd w:id="23804"/>
      <w:r>
        <w:rPr>
          <w:rFonts w:hint="cs"/>
          <w:rtl/>
        </w:rPr>
        <w:t>ו</w:t>
      </w:r>
      <w:r>
        <w:rPr>
          <w:rtl/>
        </w:rPr>
        <w:t>בחברות</w:t>
      </w:r>
      <w:r>
        <w:rPr>
          <w:rFonts w:hint="cs"/>
          <w:rtl/>
        </w:rPr>
        <w:t>,</w:t>
      </w:r>
      <w:r>
        <w:rPr>
          <w:rtl/>
        </w:rPr>
        <w:t xml:space="preserve"> </w:t>
      </w:r>
      <w:bookmarkStart w:id="23805" w:name="_ETM_Q44_747530"/>
      <w:bookmarkEnd w:id="23805"/>
      <w:r>
        <w:rPr>
          <w:rtl/>
        </w:rPr>
        <w:t>שהי</w:t>
      </w:r>
      <w:r>
        <w:rPr>
          <w:rFonts w:hint="cs"/>
          <w:rtl/>
        </w:rPr>
        <w:t>ית</w:t>
      </w:r>
      <w:r>
        <w:rPr>
          <w:rtl/>
        </w:rPr>
        <w:t xml:space="preserve">ה </w:t>
      </w:r>
      <w:bookmarkStart w:id="23806" w:name="_ETM_Q44_747830"/>
      <w:bookmarkEnd w:id="23806"/>
      <w:r>
        <w:rPr>
          <w:rtl/>
        </w:rPr>
        <w:t xml:space="preserve">לנו </w:t>
      </w:r>
      <w:bookmarkStart w:id="23807" w:name="_ETM_Q44_748009"/>
      <w:bookmarkEnd w:id="23807"/>
      <w:r>
        <w:rPr>
          <w:rtl/>
        </w:rPr>
        <w:t xml:space="preserve">בעיה </w:t>
      </w:r>
      <w:bookmarkStart w:id="23808" w:name="_ETM_Q44_748219"/>
      <w:bookmarkEnd w:id="23808"/>
      <w:r>
        <w:rPr>
          <w:rtl/>
        </w:rPr>
        <w:t xml:space="preserve">עם </w:t>
      </w:r>
      <w:bookmarkStart w:id="23809" w:name="_ETM_Q44_748280"/>
      <w:bookmarkEnd w:id="23809"/>
      <w:r>
        <w:rPr>
          <w:rtl/>
        </w:rPr>
        <w:t xml:space="preserve">זה </w:t>
      </w:r>
      <w:bookmarkStart w:id="23810" w:name="_ETM_Q44_748400"/>
      <w:bookmarkEnd w:id="23810"/>
      <w:r>
        <w:rPr>
          <w:rFonts w:hint="cs"/>
          <w:rtl/>
        </w:rPr>
        <w:t>ב-</w:t>
      </w:r>
      <w:bookmarkStart w:id="23811" w:name="_ETM_Q44_748610"/>
      <w:bookmarkEnd w:id="23811"/>
      <w:r>
        <w:rPr>
          <w:rtl/>
        </w:rPr>
        <w:t xml:space="preserve">7 </w:t>
      </w:r>
      <w:bookmarkStart w:id="23812" w:name="_ETM_Q44_749074"/>
      <w:bookmarkEnd w:id="23812"/>
      <w:r>
        <w:rPr>
          <w:rtl/>
        </w:rPr>
        <w:t>באוקטובר</w:t>
      </w:r>
      <w:r>
        <w:rPr>
          <w:rFonts w:hint="cs"/>
          <w:rtl/>
        </w:rPr>
        <w:t xml:space="preserve">. </w:t>
      </w:r>
      <w:bookmarkStart w:id="23813" w:name="_ETM_Q44_749900"/>
      <w:bookmarkEnd w:id="23813"/>
      <w:r>
        <w:rPr>
          <w:rtl/>
        </w:rPr>
        <w:t xml:space="preserve">אנחנו </w:t>
      </w:r>
      <w:bookmarkStart w:id="23814" w:name="_ETM_Q44_750349"/>
      <w:bookmarkEnd w:id="23814"/>
      <w:r>
        <w:rPr>
          <w:rFonts w:hint="cs"/>
          <w:rtl/>
        </w:rPr>
        <w:t>ב</w:t>
      </w:r>
      <w:r>
        <w:rPr>
          <w:rtl/>
        </w:rPr>
        <w:t xml:space="preserve">סך </w:t>
      </w:r>
      <w:bookmarkStart w:id="23815" w:name="_ETM_Q44_750559"/>
      <w:bookmarkEnd w:id="23815"/>
      <w:r>
        <w:rPr>
          <w:rtl/>
        </w:rPr>
        <w:t>הכ</w:t>
      </w:r>
      <w:r>
        <w:rPr>
          <w:rFonts w:hint="cs"/>
          <w:rtl/>
        </w:rPr>
        <w:t>ו</w:t>
      </w:r>
      <w:r>
        <w:rPr>
          <w:rtl/>
        </w:rPr>
        <w:t xml:space="preserve">ל </w:t>
      </w:r>
      <w:bookmarkStart w:id="23816" w:name="_ETM_Q44_750770"/>
      <w:bookmarkEnd w:id="23816"/>
      <w:r>
        <w:rPr>
          <w:rtl/>
        </w:rPr>
        <w:t>מ</w:t>
      </w:r>
      <w:r>
        <w:rPr>
          <w:rFonts w:hint="cs"/>
          <w:rtl/>
        </w:rPr>
        <w:t>א</w:t>
      </w:r>
      <w:r>
        <w:rPr>
          <w:rtl/>
        </w:rPr>
        <w:t xml:space="preserve">ריכים </w:t>
      </w:r>
      <w:bookmarkStart w:id="23817" w:name="_ETM_Q44_751189"/>
      <w:bookmarkEnd w:id="23817"/>
      <w:r>
        <w:rPr>
          <w:rFonts w:hint="cs"/>
          <w:rtl/>
        </w:rPr>
        <w:t xml:space="preserve">את התוקף </w:t>
      </w:r>
      <w:bookmarkStart w:id="23818" w:name="_ETM_Q44_751460"/>
      <w:bookmarkEnd w:id="23818"/>
      <w:r>
        <w:rPr>
          <w:rFonts w:hint="cs"/>
          <w:rtl/>
        </w:rPr>
        <w:t xml:space="preserve">ששב"כ וצה"ל </w:t>
      </w:r>
      <w:bookmarkStart w:id="23819" w:name="_ETM_Q44_752030"/>
      <w:bookmarkEnd w:id="23819"/>
      <w:r>
        <w:rPr>
          <w:rFonts w:hint="cs"/>
          <w:rtl/>
        </w:rPr>
        <w:t xml:space="preserve">יוכלו </w:t>
      </w:r>
      <w:bookmarkStart w:id="23820" w:name="_ETM_Q44_754151"/>
      <w:bookmarkStart w:id="23821" w:name="_ETM_Q44_752539"/>
      <w:bookmarkStart w:id="23822" w:name="_ETM_Q44_752870"/>
      <w:bookmarkStart w:id="23823" w:name="_ETM_Q44_753139"/>
      <w:bookmarkEnd w:id="23820"/>
      <w:bookmarkEnd w:id="23821"/>
      <w:bookmarkEnd w:id="23822"/>
      <w:bookmarkEnd w:id="23823"/>
      <w:r>
        <w:rPr>
          <w:rtl/>
        </w:rPr>
        <w:t>להיכנס</w:t>
      </w:r>
      <w:r>
        <w:rPr>
          <w:rFonts w:hint="cs"/>
          <w:rtl/>
        </w:rPr>
        <w:t>,</w:t>
      </w:r>
      <w:r>
        <w:rPr>
          <w:rtl/>
        </w:rPr>
        <w:t xml:space="preserve"> </w:t>
      </w:r>
      <w:bookmarkStart w:id="23824" w:name="_ETM_Q44_753919"/>
      <w:bookmarkEnd w:id="23824"/>
      <w:r>
        <w:rPr>
          <w:rtl/>
        </w:rPr>
        <w:t xml:space="preserve">כדי </w:t>
      </w:r>
      <w:bookmarkStart w:id="23825" w:name="_ETM_Q44_754159"/>
      <w:bookmarkEnd w:id="23825"/>
      <w:r>
        <w:rPr>
          <w:rtl/>
        </w:rPr>
        <w:t xml:space="preserve">שגורמי </w:t>
      </w:r>
      <w:bookmarkStart w:id="23826" w:name="_ETM_Q44_754639"/>
      <w:bookmarkEnd w:id="23826"/>
      <w:r>
        <w:rPr>
          <w:rtl/>
        </w:rPr>
        <w:t xml:space="preserve">אויב </w:t>
      </w:r>
      <w:bookmarkStart w:id="23827" w:name="_ETM_Q44_754879"/>
      <w:bookmarkEnd w:id="23827"/>
      <w:r>
        <w:rPr>
          <w:rtl/>
        </w:rPr>
        <w:t xml:space="preserve">לא </w:t>
      </w:r>
      <w:bookmarkStart w:id="23828" w:name="_ETM_Q44_754969"/>
      <w:bookmarkEnd w:id="23828"/>
      <w:r>
        <w:rPr>
          <w:rtl/>
        </w:rPr>
        <w:t xml:space="preserve">ייכנסו </w:t>
      </w:r>
      <w:bookmarkStart w:id="23829" w:name="_ETM_Q44_755330"/>
      <w:bookmarkEnd w:id="23829"/>
      <w:r>
        <w:rPr>
          <w:rtl/>
        </w:rPr>
        <w:t xml:space="preserve">במקומות </w:t>
      </w:r>
      <w:bookmarkStart w:id="23830" w:name="_ETM_Q44_755719"/>
      <w:bookmarkEnd w:id="23830"/>
      <w:r>
        <w:rPr>
          <w:rtl/>
        </w:rPr>
        <w:t>ש</w:t>
      </w:r>
      <w:r>
        <w:rPr>
          <w:rFonts w:hint="cs"/>
          <w:rtl/>
        </w:rPr>
        <w:t>הו</w:t>
      </w:r>
      <w:r>
        <w:rPr>
          <w:rtl/>
        </w:rPr>
        <w:t xml:space="preserve">חלפו </w:t>
      </w:r>
      <w:bookmarkStart w:id="23831" w:name="_ETM_Q44_756110"/>
      <w:bookmarkEnd w:id="23831"/>
      <w:r>
        <w:rPr>
          <w:rtl/>
        </w:rPr>
        <w:t xml:space="preserve">להם </w:t>
      </w:r>
      <w:bookmarkStart w:id="23832" w:name="_ETM_Q44_756319"/>
      <w:bookmarkEnd w:id="23832"/>
      <w:r>
        <w:rPr>
          <w:rtl/>
        </w:rPr>
        <w:t xml:space="preserve">קודים </w:t>
      </w:r>
      <w:bookmarkStart w:id="23833" w:name="_ETM_Q44_756919"/>
      <w:bookmarkStart w:id="23834" w:name="_ETM_Q44_757370"/>
      <w:bookmarkEnd w:id="23833"/>
      <w:bookmarkEnd w:id="23834"/>
      <w:r>
        <w:rPr>
          <w:rtl/>
        </w:rPr>
        <w:t>ו</w:t>
      </w:r>
      <w:r>
        <w:rPr>
          <w:rFonts w:hint="cs"/>
          <w:rtl/>
        </w:rPr>
        <w:t>ב</w:t>
      </w:r>
      <w:r>
        <w:rPr>
          <w:rtl/>
        </w:rPr>
        <w:t xml:space="preserve">מקומות </w:t>
      </w:r>
      <w:bookmarkStart w:id="23835" w:name="_ETM_Q44_757939"/>
      <w:bookmarkEnd w:id="23835"/>
      <w:r>
        <w:rPr>
          <w:rtl/>
        </w:rPr>
        <w:t>של</w:t>
      </w:r>
      <w:r>
        <w:rPr>
          <w:rFonts w:hint="cs"/>
          <w:rtl/>
        </w:rPr>
        <w:t xml:space="preserve">א היו </w:t>
      </w:r>
      <w:bookmarkStart w:id="23836" w:name="_ETM_Q44_758539"/>
      <w:bookmarkEnd w:id="23836"/>
      <w:r>
        <w:rPr>
          <w:rFonts w:hint="cs"/>
          <w:rtl/>
        </w:rPr>
        <w:t xml:space="preserve">להם קודים. </w:t>
      </w:r>
      <w:r>
        <w:rPr>
          <w:rtl/>
        </w:rPr>
        <w:t xml:space="preserve">לכן </w:t>
      </w:r>
      <w:bookmarkStart w:id="23837" w:name="_ETM_Q44_758809"/>
      <w:bookmarkEnd w:id="23837"/>
      <w:r>
        <w:rPr>
          <w:rtl/>
        </w:rPr>
        <w:t xml:space="preserve">אנחנו </w:t>
      </w:r>
      <w:bookmarkStart w:id="23838" w:name="_ETM_Q44_758990"/>
      <w:bookmarkEnd w:id="23838"/>
      <w:r>
        <w:rPr>
          <w:rtl/>
        </w:rPr>
        <w:t xml:space="preserve">מבקשים </w:t>
      </w:r>
      <w:bookmarkStart w:id="23839" w:name="_ETM_Q44_759860"/>
      <w:bookmarkEnd w:id="23839"/>
      <w:r>
        <w:rPr>
          <w:rtl/>
        </w:rPr>
        <w:t xml:space="preserve">להצביע </w:t>
      </w:r>
      <w:bookmarkStart w:id="23840" w:name="_ETM_Q44_760969"/>
      <w:bookmarkEnd w:id="23840"/>
      <w:r>
        <w:rPr>
          <w:rtl/>
        </w:rPr>
        <w:t xml:space="preserve">בעד </w:t>
      </w:r>
      <w:bookmarkStart w:id="23841" w:name="_ETM_Q44_762100"/>
      <w:bookmarkEnd w:id="23841"/>
      <w:r>
        <w:rPr>
          <w:rtl/>
        </w:rPr>
        <w:t xml:space="preserve">הצעת </w:t>
      </w:r>
      <w:bookmarkStart w:id="23842" w:name="_ETM_Q44_763360"/>
      <w:bookmarkEnd w:id="23842"/>
      <w:r>
        <w:rPr>
          <w:rFonts w:hint="cs"/>
          <w:rtl/>
        </w:rPr>
        <w:t>ה</w:t>
      </w:r>
      <w:r>
        <w:rPr>
          <w:rtl/>
        </w:rPr>
        <w:t xml:space="preserve">חוק </w:t>
      </w:r>
      <w:bookmarkStart w:id="23843" w:name="_ETM_Q44_763630"/>
      <w:bookmarkEnd w:id="23843"/>
      <w:r>
        <w:rPr>
          <w:rFonts w:hint="cs"/>
          <w:rtl/>
        </w:rPr>
        <w:t>ה</w:t>
      </w:r>
      <w:r>
        <w:rPr>
          <w:rtl/>
        </w:rPr>
        <w:t>זאת</w:t>
      </w:r>
      <w:r>
        <w:rPr>
          <w:rFonts w:hint="cs"/>
          <w:rtl/>
        </w:rPr>
        <w:t>.</w:t>
      </w:r>
      <w:r>
        <w:rPr>
          <w:rtl/>
        </w:rPr>
        <w:t xml:space="preserve"> </w:t>
      </w:r>
      <w:bookmarkStart w:id="23844" w:name="_ETM_Q44_764679"/>
      <w:bookmarkStart w:id="23845" w:name="_ETM_Q44_764569"/>
      <w:bookmarkStart w:id="23846" w:name="_ETM_Q44_764638"/>
      <w:bookmarkStart w:id="23847" w:name="_ETM_Q44_764737"/>
      <w:bookmarkStart w:id="23848" w:name="_ETM_Q44_764797"/>
      <w:bookmarkEnd w:id="23844"/>
      <w:bookmarkEnd w:id="23845"/>
      <w:bookmarkEnd w:id="23846"/>
      <w:bookmarkEnd w:id="23847"/>
      <w:bookmarkEnd w:id="23848"/>
      <w:r>
        <w:rPr>
          <w:rtl/>
        </w:rPr>
        <w:t>ל</w:t>
      </w:r>
      <w:r>
        <w:rPr>
          <w:rFonts w:hint="cs"/>
          <w:rtl/>
        </w:rPr>
        <w:t xml:space="preserve">הצעת החוק </w:t>
      </w:r>
      <w:bookmarkStart w:id="23849" w:name="_ETM_Q44_765010"/>
      <w:bookmarkStart w:id="23850" w:name="_ETM_Q44_765490"/>
      <w:bookmarkStart w:id="23851" w:name="_ETM_Q44_765700"/>
      <w:bookmarkEnd w:id="23849"/>
      <w:bookmarkEnd w:id="23850"/>
      <w:bookmarkEnd w:id="23851"/>
      <w:r>
        <w:rPr>
          <w:rtl/>
        </w:rPr>
        <w:t xml:space="preserve">הוגשו </w:t>
      </w:r>
      <w:bookmarkStart w:id="23852" w:name="_ETM_Q44_766059"/>
      <w:bookmarkEnd w:id="23852"/>
      <w:r>
        <w:rPr>
          <w:rtl/>
        </w:rPr>
        <w:t>הסתייגויות</w:t>
      </w:r>
      <w:r>
        <w:rPr>
          <w:rFonts w:hint="cs"/>
          <w:rtl/>
        </w:rPr>
        <w:t xml:space="preserve"> </w:t>
      </w:r>
      <w:r>
        <w:rPr>
          <w:rFonts w:hint="eastAsia"/>
          <w:rtl/>
        </w:rPr>
        <w:t>–</w:t>
      </w:r>
      <w:r>
        <w:rPr>
          <w:rtl/>
        </w:rPr>
        <w:t xml:space="preserve"> </w:t>
      </w:r>
      <w:bookmarkStart w:id="23853" w:name="_ETM_Q44_766630"/>
      <w:bookmarkEnd w:id="23853"/>
      <w:r>
        <w:rPr>
          <w:rtl/>
        </w:rPr>
        <w:t xml:space="preserve">אני </w:t>
      </w:r>
      <w:bookmarkStart w:id="23854" w:name="_ETM_Q44_766780"/>
      <w:bookmarkEnd w:id="23854"/>
      <w:r>
        <w:rPr>
          <w:rtl/>
        </w:rPr>
        <w:t xml:space="preserve">לא </w:t>
      </w:r>
      <w:bookmarkStart w:id="23855" w:name="_ETM_Q44_766870"/>
      <w:bookmarkEnd w:id="23855"/>
      <w:r>
        <w:rPr>
          <w:rtl/>
        </w:rPr>
        <w:t xml:space="preserve">מבין </w:t>
      </w:r>
      <w:bookmarkStart w:id="23856" w:name="_ETM_Q44_767080"/>
      <w:bookmarkEnd w:id="23856"/>
      <w:r>
        <w:rPr>
          <w:rtl/>
        </w:rPr>
        <w:t xml:space="preserve">למה </w:t>
      </w:r>
      <w:bookmarkStart w:id="23857" w:name="_ETM_Q44_767800"/>
      <w:bookmarkEnd w:id="23857"/>
      <w:r>
        <w:rPr>
          <w:rFonts w:hint="cs"/>
          <w:rtl/>
        </w:rPr>
        <w:t>– ו</w:t>
      </w:r>
      <w:r>
        <w:rPr>
          <w:rtl/>
        </w:rPr>
        <w:t xml:space="preserve">בקשות </w:t>
      </w:r>
      <w:bookmarkStart w:id="23858" w:name="_ETM_Q44_768280"/>
      <w:bookmarkEnd w:id="23858"/>
      <w:r>
        <w:rPr>
          <w:rtl/>
        </w:rPr>
        <w:t>דיבור</w:t>
      </w:r>
      <w:r>
        <w:rPr>
          <w:rFonts w:hint="cs"/>
          <w:rtl/>
        </w:rPr>
        <w:t>.</w:t>
      </w:r>
    </w:p>
    <w:p w:rsidR="005E11B5" w:rsidRDefault="005E11B5" w:rsidP="00FA3361">
      <w:pPr>
        <w:rPr>
          <w:rtl/>
        </w:rPr>
      </w:pPr>
    </w:p>
    <w:p w:rsidR="005E11B5" w:rsidRDefault="005E11B5" w:rsidP="00FA3361">
      <w:pPr>
        <w:pStyle w:val="af5"/>
        <w:keepNext/>
        <w:rPr>
          <w:rtl/>
        </w:rPr>
      </w:pPr>
      <w:bookmarkStart w:id="23859" w:name="ET_interruption_6532_25"/>
      <w:r w:rsidRPr="00056FE4">
        <w:rPr>
          <w:rStyle w:val="TagStyle"/>
          <w:rtl/>
        </w:rPr>
        <w:t xml:space="preserve"> &lt;&lt; קריאה &gt;&gt; </w:t>
      </w:r>
      <w:r>
        <w:rPr>
          <w:rtl/>
        </w:rPr>
        <w:t>שר הנגב, הגליל והחוסן הלאומי יצחק שמעון וסרלאוף:</w:t>
      </w:r>
      <w:r w:rsidRPr="00056FE4">
        <w:rPr>
          <w:rStyle w:val="TagStyle"/>
          <w:rtl/>
        </w:rPr>
        <w:t xml:space="preserve"> &lt;&lt; קריאה &gt;&gt;</w:t>
      </w:r>
      <w:r>
        <w:rPr>
          <w:rtl/>
        </w:rPr>
        <w:t xml:space="preserve">   </w:t>
      </w:r>
      <w:bookmarkEnd w:id="23859"/>
    </w:p>
    <w:p w:rsidR="005E11B5" w:rsidRDefault="005E11B5" w:rsidP="00F2255A">
      <w:pPr>
        <w:rPr>
          <w:rtl/>
        </w:rPr>
      </w:pPr>
    </w:p>
    <w:p w:rsidR="005E11B5" w:rsidRDefault="005E11B5" w:rsidP="00FA3361">
      <w:pPr>
        <w:rPr>
          <w:rtl/>
        </w:rPr>
      </w:pPr>
      <w:r>
        <w:rPr>
          <w:rFonts w:hint="cs"/>
          <w:rtl/>
        </w:rPr>
        <w:t xml:space="preserve">שכנעת אותי. אני </w:t>
      </w:r>
      <w:bookmarkStart w:id="23860" w:name="_ETM_Q44_767079"/>
      <w:bookmarkEnd w:id="23860"/>
      <w:r>
        <w:rPr>
          <w:rFonts w:hint="cs"/>
          <w:rtl/>
        </w:rPr>
        <w:t>אצביע איתך.</w:t>
      </w:r>
    </w:p>
    <w:p w:rsidR="005E11B5" w:rsidRDefault="005E11B5" w:rsidP="00FA3361">
      <w:pPr>
        <w:rPr>
          <w:rtl/>
        </w:rPr>
      </w:pPr>
      <w:bookmarkStart w:id="23861" w:name="_ETM_Q44_765903"/>
      <w:bookmarkStart w:id="23862" w:name="_ETM_Q44_765987"/>
      <w:bookmarkEnd w:id="23861"/>
      <w:bookmarkEnd w:id="23862"/>
    </w:p>
    <w:p w:rsidR="005E11B5" w:rsidRDefault="005E11B5" w:rsidP="00FA3361">
      <w:pPr>
        <w:pStyle w:val="-"/>
        <w:keepNext/>
        <w:rPr>
          <w:rtl/>
        </w:rPr>
      </w:pPr>
      <w:bookmarkStart w:id="23863" w:name="ET_speakercontinue_6625_26"/>
      <w:r w:rsidRPr="00056FE4">
        <w:rPr>
          <w:rStyle w:val="TagStyle"/>
          <w:rtl/>
        </w:rPr>
        <w:t xml:space="preserve"> &lt;&lt; דובר_המשך &gt;&gt; </w:t>
      </w:r>
      <w:r>
        <w:rPr>
          <w:rtl/>
        </w:rPr>
        <w:t>ינון אזולאי (בשם ועדת החוץ והביטחון):</w:t>
      </w:r>
      <w:r w:rsidRPr="00056FE4">
        <w:rPr>
          <w:rStyle w:val="TagStyle"/>
          <w:rtl/>
        </w:rPr>
        <w:t xml:space="preserve"> &lt;&lt; דובר_המשך &gt;&gt;</w:t>
      </w:r>
      <w:r>
        <w:rPr>
          <w:rtl/>
        </w:rPr>
        <w:t xml:space="preserve">   </w:t>
      </w:r>
      <w:bookmarkEnd w:id="23863"/>
    </w:p>
    <w:p w:rsidR="005E11B5" w:rsidRDefault="005E11B5" w:rsidP="00F2255A">
      <w:pPr>
        <w:rPr>
          <w:rtl/>
        </w:rPr>
      </w:pPr>
    </w:p>
    <w:p w:rsidR="005E11B5" w:rsidRDefault="005E11B5" w:rsidP="00FA3361">
      <w:pPr>
        <w:rPr>
          <w:rtl/>
        </w:rPr>
      </w:pPr>
      <w:bookmarkStart w:id="23864" w:name="_ETM_Q44_766877"/>
      <w:bookmarkStart w:id="23865" w:name="_ETM_Q44_770146"/>
      <w:bookmarkStart w:id="23866" w:name="_ETM_Q44_770265"/>
      <w:bookmarkStart w:id="23867" w:name="_ETM_Q44_769120"/>
      <w:bookmarkStart w:id="23868" w:name="_ETM_Q44_769450"/>
      <w:bookmarkStart w:id="23869" w:name="_ETM_Q44_769570"/>
      <w:bookmarkStart w:id="23870" w:name="_ETM_Q44_770290"/>
      <w:bookmarkEnd w:id="23864"/>
      <w:bookmarkEnd w:id="23865"/>
      <w:bookmarkEnd w:id="23866"/>
      <w:bookmarkEnd w:id="23867"/>
      <w:bookmarkEnd w:id="23868"/>
      <w:bookmarkEnd w:id="23869"/>
      <w:bookmarkEnd w:id="23870"/>
      <w:r>
        <w:rPr>
          <w:rtl/>
        </w:rPr>
        <w:t xml:space="preserve">תעשה </w:t>
      </w:r>
      <w:bookmarkStart w:id="23871" w:name="_ETM_Q44_770650"/>
      <w:bookmarkEnd w:id="23871"/>
      <w:r>
        <w:rPr>
          <w:rtl/>
        </w:rPr>
        <w:t>טובה</w:t>
      </w:r>
      <w:r>
        <w:rPr>
          <w:rFonts w:hint="cs"/>
          <w:rtl/>
        </w:rPr>
        <w:t>,</w:t>
      </w:r>
      <w:r>
        <w:rPr>
          <w:rtl/>
        </w:rPr>
        <w:t xml:space="preserve"> </w:t>
      </w:r>
      <w:bookmarkStart w:id="23872" w:name="_ETM_Q44_771190"/>
      <w:bookmarkEnd w:id="23872"/>
      <w:r>
        <w:rPr>
          <w:rtl/>
        </w:rPr>
        <w:t xml:space="preserve">אל </w:t>
      </w:r>
      <w:bookmarkStart w:id="23873" w:name="_ETM_Q44_771309"/>
      <w:bookmarkEnd w:id="23873"/>
      <w:r>
        <w:rPr>
          <w:rtl/>
        </w:rPr>
        <w:t xml:space="preserve">תצביע </w:t>
      </w:r>
      <w:bookmarkStart w:id="23874" w:name="_ETM_Q44_771730"/>
      <w:bookmarkEnd w:id="23874"/>
      <w:r>
        <w:rPr>
          <w:rtl/>
        </w:rPr>
        <w:t>איתי</w:t>
      </w:r>
      <w:r>
        <w:rPr>
          <w:rFonts w:hint="cs"/>
          <w:rtl/>
        </w:rPr>
        <w:t xml:space="preserve">. </w:t>
      </w:r>
    </w:p>
    <w:p w:rsidR="005E11B5" w:rsidRDefault="005E11B5" w:rsidP="00FA3361">
      <w:pPr>
        <w:rPr>
          <w:rtl/>
        </w:rPr>
      </w:pPr>
      <w:bookmarkStart w:id="23875" w:name="_ETM_Q44_772619"/>
      <w:bookmarkStart w:id="23876" w:name="_ETM_Q44_772714"/>
      <w:bookmarkEnd w:id="23875"/>
      <w:bookmarkEnd w:id="23876"/>
    </w:p>
    <w:p w:rsidR="005E11B5" w:rsidRDefault="005E11B5" w:rsidP="00FA3361">
      <w:pPr>
        <w:pStyle w:val="af5"/>
        <w:keepNext/>
        <w:rPr>
          <w:rtl/>
        </w:rPr>
      </w:pPr>
      <w:bookmarkStart w:id="23877" w:name="ET_interruption_6532_26"/>
      <w:r w:rsidRPr="00B04FFC">
        <w:rPr>
          <w:rStyle w:val="TagStyle"/>
          <w:rtl/>
        </w:rPr>
        <w:t xml:space="preserve"> &lt;&lt; קריאה &gt;&gt; </w:t>
      </w:r>
      <w:r>
        <w:rPr>
          <w:rtl/>
        </w:rPr>
        <w:t>שר הנגב, הגליל והחוסן הלאומי יצחק שמעון וסרלאוף:</w:t>
      </w:r>
      <w:r w:rsidRPr="00B04FFC">
        <w:rPr>
          <w:rStyle w:val="TagStyle"/>
          <w:rtl/>
        </w:rPr>
        <w:t xml:space="preserve"> &lt;&lt; קריאה &gt;&gt;</w:t>
      </w:r>
      <w:r>
        <w:rPr>
          <w:rtl/>
        </w:rPr>
        <w:t xml:space="preserve">   </w:t>
      </w:r>
      <w:bookmarkEnd w:id="23877"/>
    </w:p>
    <w:p w:rsidR="005E11B5" w:rsidRDefault="005E11B5" w:rsidP="00F2255A">
      <w:pPr>
        <w:rPr>
          <w:rtl/>
        </w:rPr>
      </w:pPr>
    </w:p>
    <w:p w:rsidR="005E11B5" w:rsidRPr="00B04FFC" w:rsidRDefault="005E11B5" w:rsidP="00FA3361">
      <w:pPr>
        <w:rPr>
          <w:rtl/>
        </w:rPr>
      </w:pPr>
      <w:r>
        <w:rPr>
          <w:rFonts w:hint="cs"/>
          <w:rtl/>
        </w:rPr>
        <w:t xml:space="preserve">וואו, </w:t>
      </w:r>
      <w:bookmarkStart w:id="23878" w:name="_ETM_Q44_775694"/>
      <w:bookmarkEnd w:id="23878"/>
      <w:r>
        <w:rPr>
          <w:rFonts w:hint="cs"/>
          <w:rtl/>
        </w:rPr>
        <w:t xml:space="preserve">וואו, איזה אגו יש לכם, תאמין לי.  </w:t>
      </w:r>
    </w:p>
    <w:p w:rsidR="005E11B5" w:rsidRDefault="005E11B5" w:rsidP="00FA3361">
      <w:pPr>
        <w:rPr>
          <w:rtl/>
        </w:rPr>
      </w:pPr>
      <w:bookmarkStart w:id="23879" w:name="_ETM_Q44_770852"/>
      <w:bookmarkStart w:id="23880" w:name="_ETM_Q44_770945"/>
      <w:bookmarkEnd w:id="23879"/>
      <w:bookmarkEnd w:id="23880"/>
    </w:p>
    <w:p w:rsidR="005E11B5" w:rsidRDefault="005E11B5" w:rsidP="00FA3361">
      <w:pPr>
        <w:pStyle w:val="af6"/>
        <w:keepNext/>
        <w:rPr>
          <w:rtl/>
        </w:rPr>
      </w:pPr>
      <w:bookmarkStart w:id="23881" w:name="ET_yor_6599_27"/>
      <w:r w:rsidRPr="00056FE4">
        <w:rPr>
          <w:rStyle w:val="TagStyle"/>
          <w:rtl/>
        </w:rPr>
        <w:t xml:space="preserve"> &lt;&lt; יור &gt;&gt; </w:t>
      </w:r>
      <w:r>
        <w:rPr>
          <w:rtl/>
        </w:rPr>
        <w:t>היו"ר משה רוט:</w:t>
      </w:r>
      <w:r w:rsidRPr="00056FE4">
        <w:rPr>
          <w:rStyle w:val="TagStyle"/>
          <w:rtl/>
        </w:rPr>
        <w:t xml:space="preserve"> &lt;&lt; יור &gt;&gt;</w:t>
      </w:r>
      <w:r>
        <w:rPr>
          <w:rtl/>
        </w:rPr>
        <w:t xml:space="preserve">   </w:t>
      </w:r>
      <w:bookmarkEnd w:id="23881"/>
    </w:p>
    <w:p w:rsidR="005E11B5" w:rsidRDefault="005E11B5" w:rsidP="00F2255A">
      <w:pPr>
        <w:rPr>
          <w:rtl/>
        </w:rPr>
      </w:pPr>
    </w:p>
    <w:p w:rsidR="005E11B5" w:rsidRDefault="005E11B5" w:rsidP="0056605D">
      <w:pPr>
        <w:rPr>
          <w:rtl/>
        </w:rPr>
      </w:pPr>
      <w:bookmarkStart w:id="23882" w:name="_ETM_Q44_771668"/>
      <w:bookmarkStart w:id="23883" w:name="_ETM_Q44_773639"/>
      <w:bookmarkEnd w:id="23882"/>
      <w:bookmarkEnd w:id="23883"/>
      <w:r>
        <w:rPr>
          <w:rtl/>
        </w:rPr>
        <w:t xml:space="preserve">לא </w:t>
      </w:r>
      <w:bookmarkStart w:id="23884" w:name="_ETM_Q44_773790"/>
      <w:bookmarkEnd w:id="23884"/>
      <w:proofErr w:type="spellStart"/>
      <w:r>
        <w:rPr>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5E11B5" w:rsidRDefault="005E11B5" w:rsidP="00FA3361">
      <w:pPr>
        <w:rPr>
          <w:rtl/>
        </w:rPr>
      </w:pPr>
      <w:bookmarkStart w:id="23885" w:name="_ETM_Q44_771308"/>
      <w:bookmarkStart w:id="23886" w:name="_ETM_Q44_771390"/>
      <w:bookmarkEnd w:id="23885"/>
      <w:bookmarkEnd w:id="23886"/>
    </w:p>
    <w:p w:rsidR="005E11B5" w:rsidRDefault="005E11B5" w:rsidP="00FA3361">
      <w:pPr>
        <w:pStyle w:val="-"/>
        <w:keepNext/>
        <w:rPr>
          <w:rtl/>
        </w:rPr>
      </w:pPr>
      <w:bookmarkStart w:id="23887" w:name="ET_speakercontinue_6625_28"/>
      <w:r w:rsidRPr="00056FE4">
        <w:rPr>
          <w:rStyle w:val="TagStyle"/>
          <w:rtl/>
        </w:rPr>
        <w:t xml:space="preserve"> &lt;&lt; דובר_המשך &gt;&gt; </w:t>
      </w:r>
      <w:r>
        <w:rPr>
          <w:rtl/>
        </w:rPr>
        <w:t>ינון אזולאי (בשם ועדת החוץ והביטחון):</w:t>
      </w:r>
      <w:r w:rsidRPr="00056FE4">
        <w:rPr>
          <w:rStyle w:val="TagStyle"/>
          <w:rtl/>
        </w:rPr>
        <w:t xml:space="preserve"> &lt;&lt; דובר_המשך &gt;&gt;</w:t>
      </w:r>
      <w:r>
        <w:rPr>
          <w:rtl/>
        </w:rPr>
        <w:t xml:space="preserve">   </w:t>
      </w:r>
      <w:bookmarkEnd w:id="23887"/>
    </w:p>
    <w:p w:rsidR="005E11B5" w:rsidRDefault="005E11B5" w:rsidP="00F2255A">
      <w:pPr>
        <w:rPr>
          <w:rtl/>
        </w:rPr>
      </w:pPr>
    </w:p>
    <w:p w:rsidR="005E11B5" w:rsidRDefault="005E11B5" w:rsidP="0056605D">
      <w:pPr>
        <w:rPr>
          <w:rtl/>
        </w:rPr>
      </w:pPr>
      <w:bookmarkStart w:id="23888" w:name="_ETM_Q44_772196"/>
      <w:bookmarkStart w:id="23889" w:name="_ETM_Q44_773940"/>
      <w:bookmarkEnd w:id="23888"/>
      <w:bookmarkEnd w:id="23889"/>
      <w:r>
        <w:rPr>
          <w:rFonts w:hint="cs"/>
          <w:rtl/>
        </w:rPr>
        <w:t xml:space="preserve">תאמין לי, </w:t>
      </w:r>
      <w:bookmarkStart w:id="23890" w:name="_ETM_Q44_772574"/>
      <w:bookmarkEnd w:id="23890"/>
      <w:r>
        <w:rPr>
          <w:rFonts w:hint="cs"/>
          <w:rtl/>
        </w:rPr>
        <w:t xml:space="preserve">וסרלאוף, </w:t>
      </w:r>
      <w:r>
        <w:rPr>
          <w:rtl/>
        </w:rPr>
        <w:t xml:space="preserve">אל </w:t>
      </w:r>
      <w:bookmarkStart w:id="23891" w:name="_ETM_Q44_774030"/>
      <w:bookmarkEnd w:id="23891"/>
      <w:r>
        <w:rPr>
          <w:rtl/>
        </w:rPr>
        <w:t xml:space="preserve">תצביע </w:t>
      </w:r>
      <w:bookmarkStart w:id="23892" w:name="_ETM_Q44_774419"/>
      <w:bookmarkEnd w:id="23892"/>
      <w:r>
        <w:rPr>
          <w:rtl/>
        </w:rPr>
        <w:t>איתי</w:t>
      </w:r>
      <w:r>
        <w:rPr>
          <w:rFonts w:hint="cs"/>
          <w:rtl/>
        </w:rPr>
        <w:t>.</w:t>
      </w:r>
      <w:r>
        <w:rPr>
          <w:rtl/>
        </w:rPr>
        <w:t xml:space="preserve"> </w:t>
      </w:r>
      <w:bookmarkStart w:id="23893" w:name="_ETM_Q44_774929"/>
      <w:bookmarkEnd w:id="23893"/>
      <w:r>
        <w:rPr>
          <w:rtl/>
        </w:rPr>
        <w:t xml:space="preserve">תאמין </w:t>
      </w:r>
      <w:bookmarkStart w:id="23894" w:name="_ETM_Q44_775470"/>
      <w:bookmarkEnd w:id="23894"/>
      <w:r>
        <w:rPr>
          <w:rtl/>
        </w:rPr>
        <w:t>לי</w:t>
      </w:r>
      <w:r>
        <w:rPr>
          <w:rFonts w:hint="cs"/>
          <w:rtl/>
        </w:rPr>
        <w:t>,</w:t>
      </w:r>
      <w:r>
        <w:rPr>
          <w:rtl/>
        </w:rPr>
        <w:t xml:space="preserve"> </w:t>
      </w:r>
      <w:bookmarkStart w:id="23895" w:name="_ETM_Q44_775710"/>
      <w:bookmarkEnd w:id="23895"/>
      <w:r>
        <w:rPr>
          <w:rtl/>
        </w:rPr>
        <w:t xml:space="preserve">אתה </w:t>
      </w:r>
      <w:bookmarkStart w:id="23896" w:name="_ETM_Q44_776010"/>
      <w:bookmarkEnd w:id="23896"/>
      <w:r>
        <w:rPr>
          <w:rtl/>
        </w:rPr>
        <w:t xml:space="preserve">לא </w:t>
      </w:r>
      <w:bookmarkStart w:id="23897" w:name="_ETM_Q44_776370"/>
      <w:bookmarkStart w:id="23898" w:name="_ETM_Q44_776639"/>
      <w:bookmarkStart w:id="23899" w:name="_ETM_Q44_776729"/>
      <w:bookmarkEnd w:id="23897"/>
      <w:bookmarkEnd w:id="23898"/>
      <w:bookmarkEnd w:id="23899"/>
      <w:r>
        <w:rPr>
          <w:rtl/>
        </w:rPr>
        <w:t xml:space="preserve">עושה </w:t>
      </w:r>
      <w:bookmarkStart w:id="23900" w:name="_ETM_Q44_776970"/>
      <w:bookmarkEnd w:id="23900"/>
      <w:r>
        <w:rPr>
          <w:rtl/>
        </w:rPr>
        <w:t xml:space="preserve">לנו </w:t>
      </w:r>
      <w:bookmarkStart w:id="23901" w:name="_ETM_Q44_777120"/>
      <w:bookmarkEnd w:id="23901"/>
      <w:r>
        <w:rPr>
          <w:rFonts w:hint="cs"/>
          <w:rtl/>
        </w:rPr>
        <w:t xml:space="preserve">טובה. </w:t>
      </w:r>
      <w:bookmarkStart w:id="23902" w:name="_ETM_Q44_777389"/>
      <w:bookmarkEnd w:id="23902"/>
      <w:r>
        <w:rPr>
          <w:rtl/>
        </w:rPr>
        <w:t xml:space="preserve">ראית </w:t>
      </w:r>
      <w:bookmarkStart w:id="23903" w:name="_ETM_Q44_777660"/>
      <w:bookmarkEnd w:id="23903"/>
      <w:r>
        <w:rPr>
          <w:rtl/>
        </w:rPr>
        <w:t xml:space="preserve">שבתקציב </w:t>
      </w:r>
      <w:bookmarkStart w:id="23904" w:name="_ETM_Q44_778290"/>
      <w:bookmarkEnd w:id="23904"/>
      <w:r>
        <w:rPr>
          <w:rtl/>
        </w:rPr>
        <w:t xml:space="preserve">הצבעתם </w:t>
      </w:r>
      <w:bookmarkStart w:id="23905" w:name="_ETM_Q44_778679"/>
      <w:bookmarkEnd w:id="23905"/>
      <w:r>
        <w:rPr>
          <w:rtl/>
        </w:rPr>
        <w:t>נגד</w:t>
      </w:r>
      <w:r>
        <w:rPr>
          <w:rFonts w:hint="cs"/>
          <w:rtl/>
        </w:rPr>
        <w:t>.</w:t>
      </w:r>
      <w:r>
        <w:rPr>
          <w:rtl/>
        </w:rPr>
        <w:t xml:space="preserve"> </w:t>
      </w:r>
      <w:bookmarkStart w:id="23906" w:name="_ETM_Q44_778919"/>
      <w:bookmarkEnd w:id="23906"/>
      <w:r>
        <w:rPr>
          <w:rtl/>
        </w:rPr>
        <w:t xml:space="preserve">הסתדרנו </w:t>
      </w:r>
      <w:bookmarkStart w:id="23907" w:name="_ETM_Q44_779309"/>
      <w:bookmarkEnd w:id="23907"/>
      <w:r>
        <w:rPr>
          <w:rtl/>
        </w:rPr>
        <w:t xml:space="preserve">גם </w:t>
      </w:r>
      <w:bookmarkStart w:id="23908" w:name="_ETM_Q44_779490"/>
      <w:bookmarkEnd w:id="23908"/>
      <w:r>
        <w:rPr>
          <w:rtl/>
        </w:rPr>
        <w:t>בלעדיכם</w:t>
      </w:r>
      <w:r w:rsidR="0056605D">
        <w:rPr>
          <w:rFonts w:hint="cs"/>
          <w:rtl/>
        </w:rPr>
        <w:t>.</w:t>
      </w:r>
      <w:r>
        <w:rPr>
          <w:rtl/>
        </w:rPr>
        <w:t xml:space="preserve"> </w:t>
      </w:r>
      <w:bookmarkStart w:id="23909" w:name="_ETM_Q44_780780"/>
      <w:bookmarkStart w:id="23910" w:name="_ETM_Q44_780929"/>
      <w:bookmarkEnd w:id="23909"/>
      <w:bookmarkEnd w:id="23910"/>
      <w:r>
        <w:rPr>
          <w:rtl/>
        </w:rPr>
        <w:t xml:space="preserve">תאמין </w:t>
      </w:r>
      <w:bookmarkStart w:id="23911" w:name="_ETM_Q44_781350"/>
      <w:bookmarkEnd w:id="23911"/>
      <w:r>
        <w:rPr>
          <w:rFonts w:hint="cs"/>
          <w:rtl/>
        </w:rPr>
        <w:t>לי, ה</w:t>
      </w:r>
      <w:r>
        <w:rPr>
          <w:rtl/>
        </w:rPr>
        <w:t xml:space="preserve">אופוזיציה </w:t>
      </w:r>
      <w:bookmarkStart w:id="23912" w:name="_ETM_Q44_781890"/>
      <w:bookmarkEnd w:id="23912"/>
      <w:r>
        <w:rPr>
          <w:rtl/>
        </w:rPr>
        <w:t xml:space="preserve">בדבר </w:t>
      </w:r>
      <w:bookmarkStart w:id="23913" w:name="_ETM_Q44_782220"/>
      <w:bookmarkEnd w:id="23913"/>
      <w:r>
        <w:rPr>
          <w:rtl/>
        </w:rPr>
        <w:t xml:space="preserve">כזה </w:t>
      </w:r>
      <w:r>
        <w:rPr>
          <w:rFonts w:hint="cs"/>
          <w:rtl/>
        </w:rPr>
        <w:t xml:space="preserve">יצביעו בעד. תודה. תודה רבה לכם. אני מבקש להצביע בעד ולדחות את ההסתייגויות. אני מודה ליושב-ראש הוועדה יולי אדלשטיין, כמובן להנהלת הוועדה, לייעוץ </w:t>
      </w:r>
      <w:bookmarkStart w:id="23914" w:name="_ETM_Q44_795246"/>
      <w:bookmarkEnd w:id="23914"/>
      <w:r>
        <w:rPr>
          <w:rFonts w:hint="cs"/>
          <w:rtl/>
        </w:rPr>
        <w:t xml:space="preserve">המשפטי של הוועדה, </w:t>
      </w:r>
      <w:r w:rsidR="0056605D">
        <w:rPr>
          <w:rFonts w:hint="cs"/>
          <w:rtl/>
        </w:rPr>
        <w:t>ל</w:t>
      </w:r>
      <w:r>
        <w:rPr>
          <w:rFonts w:hint="cs"/>
          <w:rtl/>
        </w:rPr>
        <w:t>מירי פרנקל-שור, ולכל אלה שיצביעו בעד</w:t>
      </w:r>
      <w:bookmarkStart w:id="23915" w:name="_ETM_Q44_796765"/>
      <w:bookmarkEnd w:id="23915"/>
      <w:r>
        <w:rPr>
          <w:rFonts w:hint="cs"/>
          <w:rtl/>
        </w:rPr>
        <w:t xml:space="preserve">. גם מי שיצביע נגד זה בסדר גמור. </w:t>
      </w:r>
    </w:p>
    <w:p w:rsidR="005E11B5" w:rsidRDefault="005E11B5" w:rsidP="00FA3361">
      <w:pPr>
        <w:rPr>
          <w:rtl/>
          <w:lang w:eastAsia="he-IL"/>
        </w:rPr>
      </w:pPr>
      <w:bookmarkStart w:id="23916" w:name="_ETM_Q44_799817"/>
      <w:bookmarkStart w:id="23917" w:name="_ETM_Q44_799914"/>
      <w:bookmarkEnd w:id="23916"/>
      <w:bookmarkEnd w:id="23917"/>
    </w:p>
    <w:p w:rsidR="005E11B5" w:rsidRDefault="005E11B5" w:rsidP="00FA3361">
      <w:pPr>
        <w:pStyle w:val="af5"/>
        <w:keepNext/>
        <w:rPr>
          <w:rtl/>
        </w:rPr>
      </w:pPr>
      <w:bookmarkStart w:id="23918" w:name="TOR_Q45"/>
      <w:bookmarkEnd w:id="23918"/>
      <w:r w:rsidRPr="00B844E6">
        <w:rPr>
          <w:rStyle w:val="TagStyle"/>
          <w:rtl/>
        </w:rPr>
        <w:t xml:space="preserve"> &lt;&lt; קריאה &gt;&gt; </w:t>
      </w:r>
      <w:r>
        <w:rPr>
          <w:rtl/>
        </w:rPr>
        <w:t>נאור שירי (יש עתיד):</w:t>
      </w:r>
      <w:r w:rsidRPr="00B844E6">
        <w:rPr>
          <w:rStyle w:val="TagStyle"/>
          <w:rtl/>
        </w:rPr>
        <w:t xml:space="preserve"> &lt;&lt; קריאה &gt;&gt;</w:t>
      </w:r>
      <w:r>
        <w:rPr>
          <w:rtl/>
        </w:rPr>
        <w:t xml:space="preserve">   </w:t>
      </w:r>
    </w:p>
    <w:p w:rsidR="005E11B5" w:rsidRDefault="005E11B5" w:rsidP="00F2255A">
      <w:pPr>
        <w:rPr>
          <w:rtl/>
        </w:rPr>
      </w:pPr>
    </w:p>
    <w:p w:rsidR="005E11B5" w:rsidRDefault="005E11B5" w:rsidP="00FA3361">
      <w:pPr>
        <w:rPr>
          <w:rtl/>
        </w:rPr>
      </w:pPr>
      <w:r>
        <w:rPr>
          <w:rFonts w:hint="cs"/>
          <w:rtl/>
        </w:rPr>
        <w:t xml:space="preserve">הקדוש ברוך הוא. </w:t>
      </w:r>
    </w:p>
    <w:p w:rsidR="005E11B5" w:rsidRDefault="005E11B5" w:rsidP="00FA3361">
      <w:pPr>
        <w:rPr>
          <w:rtl/>
        </w:rPr>
      </w:pPr>
    </w:p>
    <w:p w:rsidR="005E11B5" w:rsidRDefault="005E11B5" w:rsidP="00FA3361">
      <w:pPr>
        <w:pStyle w:val="-"/>
        <w:keepNext/>
        <w:rPr>
          <w:rtl/>
        </w:rPr>
      </w:pPr>
      <w:bookmarkStart w:id="23919" w:name="ET_speakercontinue_5726_3"/>
      <w:r w:rsidRPr="00B844E6">
        <w:rPr>
          <w:rStyle w:val="TagStyle"/>
          <w:rtl/>
        </w:rPr>
        <w:t xml:space="preserve"> &lt;&lt; דובר_המשך &gt;&gt; </w:t>
      </w:r>
      <w:r>
        <w:rPr>
          <w:rtl/>
        </w:rPr>
        <w:t>ינון אזולאי (</w:t>
      </w:r>
      <w:r>
        <w:rPr>
          <w:rFonts w:hint="cs"/>
          <w:rtl/>
        </w:rPr>
        <w:t>בשם ועדת החוץ והביטחון</w:t>
      </w:r>
      <w:r>
        <w:rPr>
          <w:rtl/>
        </w:rPr>
        <w:t>):</w:t>
      </w:r>
      <w:r w:rsidRPr="00B844E6">
        <w:rPr>
          <w:rStyle w:val="TagStyle"/>
          <w:rtl/>
        </w:rPr>
        <w:t xml:space="preserve"> &lt;&lt; דובר_המשך &gt;&gt;</w:t>
      </w:r>
      <w:r>
        <w:rPr>
          <w:rtl/>
        </w:rPr>
        <w:t xml:space="preserve">   </w:t>
      </w:r>
      <w:bookmarkEnd w:id="23919"/>
    </w:p>
    <w:p w:rsidR="005E11B5" w:rsidRDefault="005E11B5" w:rsidP="00F2255A">
      <w:pPr>
        <w:rPr>
          <w:rtl/>
        </w:rPr>
      </w:pPr>
    </w:p>
    <w:p w:rsidR="005E11B5" w:rsidRDefault="005E11B5" w:rsidP="00FA3361">
      <w:pPr>
        <w:rPr>
          <w:rtl/>
        </w:rPr>
      </w:pPr>
      <w:r>
        <w:rPr>
          <w:rFonts w:hint="cs"/>
          <w:rtl/>
        </w:rPr>
        <w:t xml:space="preserve">זה בראש ובראשונה. כל תחילת דבר ובכל בוקר שאני קם, </w:t>
      </w:r>
      <w:bookmarkStart w:id="23920" w:name="_ETM_Q45_203000"/>
      <w:bookmarkEnd w:id="23920"/>
      <w:r>
        <w:rPr>
          <w:rFonts w:hint="cs"/>
          <w:rtl/>
        </w:rPr>
        <w:t xml:space="preserve">מודה אני קודם כול לקדוש ברוך הוא. תודה רבה. </w:t>
      </w:r>
      <w:bookmarkStart w:id="23921" w:name="_ETM_Q45_206000"/>
      <w:bookmarkEnd w:id="23921"/>
    </w:p>
    <w:p w:rsidR="005E11B5" w:rsidRDefault="005E11B5" w:rsidP="00FA3361">
      <w:pPr>
        <w:rPr>
          <w:rtl/>
        </w:rPr>
      </w:pPr>
    </w:p>
    <w:p w:rsidR="005E11B5" w:rsidRDefault="005E11B5" w:rsidP="00FA3361">
      <w:pPr>
        <w:pStyle w:val="af6"/>
        <w:keepNext/>
        <w:rPr>
          <w:rtl/>
        </w:rPr>
      </w:pPr>
      <w:r w:rsidRPr="00B844E6">
        <w:rPr>
          <w:rStyle w:val="TagStyle"/>
          <w:rtl/>
        </w:rPr>
        <w:t xml:space="preserve"> &lt;&lt; יור &gt;&gt; </w:t>
      </w:r>
      <w:r>
        <w:rPr>
          <w:rtl/>
        </w:rPr>
        <w:t>היו"ר משה רוט:</w:t>
      </w:r>
      <w:r w:rsidRPr="00B844E6">
        <w:rPr>
          <w:rStyle w:val="TagStyle"/>
          <w:rtl/>
        </w:rPr>
        <w:t xml:space="preserve"> &lt;&lt; יור &gt;&gt;</w:t>
      </w:r>
      <w:r>
        <w:rPr>
          <w:rtl/>
        </w:rPr>
        <w:t xml:space="preserve">   </w:t>
      </w:r>
    </w:p>
    <w:p w:rsidR="005E11B5" w:rsidRDefault="005E11B5" w:rsidP="00F2255A">
      <w:pPr>
        <w:rPr>
          <w:rtl/>
        </w:rPr>
      </w:pPr>
    </w:p>
    <w:p w:rsidR="005E11B5" w:rsidRDefault="005E11B5" w:rsidP="00FA3361">
      <w:pPr>
        <w:rPr>
          <w:rtl/>
        </w:rPr>
      </w:pPr>
      <w:r>
        <w:rPr>
          <w:rFonts w:hint="cs"/>
          <w:rtl/>
        </w:rPr>
        <w:t>תודה רבה. להצעת החוק הוגשו הסתייגויות של קבוצות יש עתיד,</w:t>
      </w:r>
      <w:bookmarkStart w:id="23922" w:name="_ETM_Q45_211000"/>
      <w:bookmarkEnd w:id="23922"/>
      <w:r>
        <w:rPr>
          <w:rFonts w:hint="cs"/>
          <w:rtl/>
        </w:rPr>
        <w:t xml:space="preserve"> המחנה הממלכתי וישראל ביתנו.</w:t>
      </w:r>
    </w:p>
    <w:p w:rsidR="005E11B5" w:rsidRDefault="005E11B5" w:rsidP="00FA3361">
      <w:pPr>
        <w:rPr>
          <w:rtl/>
        </w:rPr>
      </w:pPr>
    </w:p>
    <w:p w:rsidR="005E11B5" w:rsidRDefault="005E11B5" w:rsidP="00FA3361">
      <w:pPr>
        <w:pStyle w:val="af5"/>
        <w:keepNext/>
        <w:rPr>
          <w:rtl/>
        </w:rPr>
      </w:pPr>
      <w:bookmarkStart w:id="23923" w:name="ET_interruption_5783_13"/>
      <w:r w:rsidRPr="00925B7B">
        <w:rPr>
          <w:rStyle w:val="TagStyle"/>
          <w:rtl/>
        </w:rPr>
        <w:t xml:space="preserve"> &lt;&lt; קריאה &gt;&gt; </w:t>
      </w:r>
      <w:r>
        <w:rPr>
          <w:rtl/>
        </w:rPr>
        <w:t>מירב כהן (יש עתיד):</w:t>
      </w:r>
      <w:r w:rsidRPr="00925B7B">
        <w:rPr>
          <w:rStyle w:val="TagStyle"/>
          <w:rtl/>
        </w:rPr>
        <w:t xml:space="preserve"> &lt;&lt; קריאה &gt;&gt;</w:t>
      </w:r>
      <w:r>
        <w:rPr>
          <w:rtl/>
        </w:rPr>
        <w:t xml:space="preserve">   </w:t>
      </w:r>
      <w:bookmarkEnd w:id="23923"/>
    </w:p>
    <w:p w:rsidR="005E11B5" w:rsidRDefault="005E11B5" w:rsidP="00F2255A">
      <w:pPr>
        <w:rPr>
          <w:rtl/>
        </w:rPr>
      </w:pPr>
    </w:p>
    <w:p w:rsidR="005E11B5" w:rsidRDefault="005E11B5" w:rsidP="00FA3361">
      <w:pPr>
        <w:rPr>
          <w:rtl/>
        </w:rPr>
      </w:pPr>
      <w:bookmarkStart w:id="23924" w:name="_ETM_Q45_214000"/>
      <w:bookmarkEnd w:id="23924"/>
      <w:r>
        <w:rPr>
          <w:rFonts w:hint="cs"/>
          <w:rtl/>
        </w:rPr>
        <w:t>אני מסירה את ההסתייגויות.</w:t>
      </w:r>
    </w:p>
    <w:p w:rsidR="005E11B5" w:rsidRDefault="005E11B5" w:rsidP="00FA3361">
      <w:pPr>
        <w:rPr>
          <w:rtl/>
        </w:rPr>
      </w:pPr>
    </w:p>
    <w:p w:rsidR="005E11B5" w:rsidRDefault="005E11B5" w:rsidP="00FA3361">
      <w:pPr>
        <w:pStyle w:val="af6"/>
        <w:keepNext/>
        <w:rPr>
          <w:rtl/>
        </w:rPr>
      </w:pPr>
      <w:bookmarkStart w:id="23925" w:name="ET_yor_6599_14"/>
      <w:r w:rsidRPr="00925B7B">
        <w:rPr>
          <w:rStyle w:val="TagStyle"/>
          <w:rtl/>
        </w:rPr>
        <w:t xml:space="preserve"> &lt;&lt; יור &gt;&gt; </w:t>
      </w:r>
      <w:r>
        <w:rPr>
          <w:rtl/>
        </w:rPr>
        <w:t>היו"ר משה רוט:</w:t>
      </w:r>
      <w:r w:rsidRPr="00925B7B">
        <w:rPr>
          <w:rStyle w:val="TagStyle"/>
          <w:rtl/>
        </w:rPr>
        <w:t xml:space="preserve"> &lt;&lt; יור &gt;&gt;</w:t>
      </w:r>
      <w:r>
        <w:rPr>
          <w:rtl/>
        </w:rPr>
        <w:t xml:space="preserve">   </w:t>
      </w:r>
      <w:bookmarkEnd w:id="23925"/>
    </w:p>
    <w:p w:rsidR="005E11B5" w:rsidRDefault="005E11B5" w:rsidP="00F2255A">
      <w:pPr>
        <w:rPr>
          <w:rtl/>
        </w:rPr>
      </w:pPr>
    </w:p>
    <w:p w:rsidR="005E11B5" w:rsidRDefault="005E11B5" w:rsidP="00FA3361">
      <w:pPr>
        <w:rPr>
          <w:rtl/>
        </w:rPr>
      </w:pPr>
      <w:r>
        <w:rPr>
          <w:rFonts w:hint="cs"/>
          <w:rtl/>
        </w:rPr>
        <w:t xml:space="preserve">קבוצת יש עתיד </w:t>
      </w:r>
      <w:bookmarkStart w:id="23926" w:name="_ETM_Q45_217000"/>
      <w:bookmarkEnd w:id="23926"/>
      <w:r>
        <w:rPr>
          <w:rFonts w:hint="cs"/>
          <w:rtl/>
        </w:rPr>
        <w:t>מסירה את ההסתייגות. המחנה הממלכתי?</w:t>
      </w:r>
    </w:p>
    <w:p w:rsidR="005E11B5" w:rsidRDefault="005E11B5" w:rsidP="00FA3361">
      <w:pPr>
        <w:rPr>
          <w:rtl/>
        </w:rPr>
      </w:pPr>
      <w:bookmarkStart w:id="23927" w:name="_ETM_Q45_224000"/>
      <w:bookmarkEnd w:id="23927"/>
    </w:p>
    <w:p w:rsidR="005E11B5" w:rsidRDefault="005E11B5" w:rsidP="00FA3361">
      <w:pPr>
        <w:pStyle w:val="af5"/>
        <w:keepNext/>
        <w:rPr>
          <w:rtl/>
        </w:rPr>
      </w:pPr>
      <w:bookmarkStart w:id="23928" w:name="ET_interruption_קריאה_15"/>
      <w:r w:rsidRPr="00925B7B">
        <w:rPr>
          <w:rStyle w:val="TagStyle"/>
          <w:rtl/>
        </w:rPr>
        <w:t xml:space="preserve"> &lt;&lt; קריאה &gt;&gt; </w:t>
      </w:r>
      <w:r>
        <w:rPr>
          <w:rtl/>
        </w:rPr>
        <w:t>קריאה:</w:t>
      </w:r>
      <w:r w:rsidRPr="00925B7B">
        <w:rPr>
          <w:rStyle w:val="TagStyle"/>
          <w:rtl/>
        </w:rPr>
        <w:t xml:space="preserve"> &lt;&lt; קריאה &gt;&gt;</w:t>
      </w:r>
      <w:r>
        <w:rPr>
          <w:rtl/>
        </w:rPr>
        <w:t xml:space="preserve">   </w:t>
      </w:r>
      <w:bookmarkEnd w:id="23928"/>
    </w:p>
    <w:p w:rsidR="005E11B5" w:rsidRDefault="005E11B5" w:rsidP="00F2255A">
      <w:pPr>
        <w:rPr>
          <w:rtl/>
        </w:rPr>
      </w:pPr>
    </w:p>
    <w:p w:rsidR="005E11B5" w:rsidRDefault="00F2255A" w:rsidP="00FA3361">
      <w:pPr>
        <w:rPr>
          <w:rtl/>
        </w:rPr>
      </w:pPr>
      <w:bookmarkStart w:id="23929" w:name="_ETM_Q45_220000"/>
      <w:bookmarkEnd w:id="23929"/>
      <w:r>
        <w:rPr>
          <w:rFonts w:hint="cs"/>
          <w:rtl/>
        </w:rPr>
        <w:t>– – –</w:t>
      </w:r>
    </w:p>
    <w:p w:rsidR="005E11B5" w:rsidRDefault="005E11B5" w:rsidP="00FA3361">
      <w:pPr>
        <w:rPr>
          <w:rtl/>
        </w:rPr>
      </w:pPr>
    </w:p>
    <w:p w:rsidR="005E11B5" w:rsidRDefault="005E11B5" w:rsidP="00FA3361">
      <w:pPr>
        <w:pStyle w:val="af6"/>
        <w:keepNext/>
        <w:rPr>
          <w:rtl/>
        </w:rPr>
      </w:pPr>
      <w:bookmarkStart w:id="23930" w:name="ET_yor_6599_16"/>
      <w:r w:rsidRPr="00925B7B">
        <w:rPr>
          <w:rStyle w:val="TagStyle"/>
          <w:rtl/>
        </w:rPr>
        <w:t xml:space="preserve"> &lt;&lt; יור &gt;&gt; </w:t>
      </w:r>
      <w:r>
        <w:rPr>
          <w:rtl/>
        </w:rPr>
        <w:t>היו"ר משה רוט:</w:t>
      </w:r>
      <w:r w:rsidRPr="00925B7B">
        <w:rPr>
          <w:rStyle w:val="TagStyle"/>
          <w:rtl/>
        </w:rPr>
        <w:t xml:space="preserve"> &lt;&lt; יור &gt;&gt;</w:t>
      </w:r>
      <w:r>
        <w:rPr>
          <w:rtl/>
        </w:rPr>
        <w:t xml:space="preserve">   </w:t>
      </w:r>
      <w:bookmarkEnd w:id="23930"/>
    </w:p>
    <w:p w:rsidR="005E11B5" w:rsidRDefault="005E11B5" w:rsidP="00F2255A">
      <w:pPr>
        <w:rPr>
          <w:rtl/>
        </w:rPr>
      </w:pPr>
    </w:p>
    <w:p w:rsidR="005E11B5" w:rsidRDefault="005E11B5" w:rsidP="00FA3361">
      <w:pPr>
        <w:rPr>
          <w:rtl/>
        </w:rPr>
      </w:pPr>
      <w:r>
        <w:rPr>
          <w:rFonts w:hint="cs"/>
          <w:rtl/>
        </w:rPr>
        <w:t xml:space="preserve">מסירים את ההסתייגות. ישראל </w:t>
      </w:r>
      <w:bookmarkStart w:id="23931" w:name="_ETM_Q45_228000"/>
      <w:bookmarkEnd w:id="23931"/>
      <w:r>
        <w:rPr>
          <w:rFonts w:hint="cs"/>
          <w:rtl/>
        </w:rPr>
        <w:t xml:space="preserve">ביתנו, נמצא מישהו? לא נמצאים. </w:t>
      </w:r>
    </w:p>
    <w:p w:rsidR="005E11B5" w:rsidRDefault="005E11B5" w:rsidP="00FA3361">
      <w:pPr>
        <w:rPr>
          <w:rtl/>
        </w:rPr>
      </w:pPr>
    </w:p>
    <w:p w:rsidR="005E11B5" w:rsidRDefault="005E11B5" w:rsidP="00FA3361">
      <w:pPr>
        <w:pStyle w:val="af5"/>
        <w:keepNext/>
        <w:rPr>
          <w:rtl/>
        </w:rPr>
      </w:pPr>
      <w:r w:rsidRPr="00925B7B">
        <w:rPr>
          <w:rStyle w:val="TagStyle"/>
          <w:rtl/>
        </w:rPr>
        <w:t xml:space="preserve">&lt;&lt; קריאה &gt;&gt; </w:t>
      </w:r>
      <w:r>
        <w:rPr>
          <w:rtl/>
        </w:rPr>
        <w:t>מירב כהן (יש עתיד):</w:t>
      </w:r>
      <w:r w:rsidRPr="00925B7B">
        <w:rPr>
          <w:rStyle w:val="TagStyle"/>
          <w:rtl/>
        </w:rPr>
        <w:t xml:space="preserve"> &lt;&lt; קריאה &gt;&gt;</w:t>
      </w:r>
      <w:r>
        <w:rPr>
          <w:rtl/>
        </w:rPr>
        <w:t xml:space="preserve">   </w:t>
      </w:r>
    </w:p>
    <w:p w:rsidR="005E11B5" w:rsidRDefault="005E11B5" w:rsidP="00FA3361">
      <w:pPr>
        <w:rPr>
          <w:rtl/>
        </w:rPr>
      </w:pPr>
    </w:p>
    <w:p w:rsidR="005E11B5" w:rsidRDefault="005E11B5" w:rsidP="00FA3361">
      <w:pPr>
        <w:rPr>
          <w:rtl/>
        </w:rPr>
      </w:pPr>
      <w:r>
        <w:rPr>
          <w:rFonts w:hint="cs"/>
          <w:rtl/>
        </w:rPr>
        <w:t>מי נשאר?</w:t>
      </w:r>
    </w:p>
    <w:p w:rsidR="005E11B5" w:rsidRDefault="005E11B5" w:rsidP="00FA3361">
      <w:pPr>
        <w:rPr>
          <w:rtl/>
        </w:rPr>
      </w:pPr>
    </w:p>
    <w:p w:rsidR="005E11B5" w:rsidRDefault="005E11B5" w:rsidP="00FA3361">
      <w:pPr>
        <w:pStyle w:val="af6"/>
        <w:keepNext/>
        <w:rPr>
          <w:rtl/>
        </w:rPr>
      </w:pPr>
      <w:bookmarkStart w:id="23932" w:name="ET_yor_6599_23"/>
      <w:r w:rsidRPr="00780DC1">
        <w:rPr>
          <w:rStyle w:val="TagStyle"/>
          <w:rtl/>
        </w:rPr>
        <w:t xml:space="preserve"> &lt;&lt; יור &gt;&gt; </w:t>
      </w:r>
      <w:r>
        <w:rPr>
          <w:rtl/>
        </w:rPr>
        <w:t>היו"ר משה רוט:</w:t>
      </w:r>
      <w:r w:rsidRPr="00780DC1">
        <w:rPr>
          <w:rStyle w:val="TagStyle"/>
          <w:rtl/>
        </w:rPr>
        <w:t xml:space="preserve"> &lt;&lt; יור &gt;&gt;</w:t>
      </w:r>
      <w:r>
        <w:rPr>
          <w:rtl/>
        </w:rPr>
        <w:t xml:space="preserve">   </w:t>
      </w:r>
      <w:bookmarkEnd w:id="23932"/>
    </w:p>
    <w:p w:rsidR="005E11B5" w:rsidRDefault="005E11B5" w:rsidP="00F2255A">
      <w:pPr>
        <w:rPr>
          <w:rtl/>
          <w:lang w:eastAsia="he-IL"/>
        </w:rPr>
      </w:pPr>
    </w:p>
    <w:p w:rsidR="005E11B5" w:rsidRDefault="005E11B5" w:rsidP="0056605D">
      <w:pPr>
        <w:rPr>
          <w:rtl/>
        </w:rPr>
      </w:pPr>
      <w:r>
        <w:rPr>
          <w:rFonts w:hint="cs"/>
          <w:rtl/>
        </w:rPr>
        <w:t>את מסירה בשבילם? אוקיי.</w:t>
      </w:r>
      <w:r w:rsidR="0056605D">
        <w:rPr>
          <w:rFonts w:hint="cs"/>
          <w:rtl/>
        </w:rPr>
        <w:t xml:space="preserve"> </w:t>
      </w:r>
      <w:r>
        <w:rPr>
          <w:rFonts w:hint="cs"/>
          <w:rtl/>
        </w:rPr>
        <w:t xml:space="preserve">להצעת החוק הוגשו גם בקשות </w:t>
      </w:r>
      <w:bookmarkStart w:id="23933" w:name="_ETM_Q45_237000"/>
      <w:bookmarkEnd w:id="23933"/>
      <w:r>
        <w:rPr>
          <w:rFonts w:hint="cs"/>
          <w:rtl/>
        </w:rPr>
        <w:t xml:space="preserve">רשות דיבור של סיעות העבודה ורע"מ. </w:t>
      </w:r>
    </w:p>
    <w:p w:rsidR="005E11B5" w:rsidRDefault="005E11B5" w:rsidP="00FA3361">
      <w:pPr>
        <w:rPr>
          <w:rtl/>
        </w:rPr>
      </w:pPr>
      <w:bookmarkStart w:id="23934" w:name="_ETM_Q45_250152"/>
      <w:bookmarkStart w:id="23935" w:name="_ETM_Q45_250208"/>
      <w:bookmarkEnd w:id="23934"/>
      <w:bookmarkEnd w:id="23935"/>
    </w:p>
    <w:p w:rsidR="005E11B5" w:rsidRDefault="005E11B5" w:rsidP="00FA3361">
      <w:pPr>
        <w:pStyle w:val="af5"/>
        <w:keepNext/>
        <w:rPr>
          <w:rtl/>
        </w:rPr>
      </w:pPr>
      <w:bookmarkStart w:id="23936" w:name="_ETM_Q45_250299"/>
      <w:bookmarkStart w:id="23937" w:name="_ETM_Q45_250347"/>
      <w:bookmarkStart w:id="23938" w:name="_ETM_Q45_250451"/>
      <w:bookmarkStart w:id="23939" w:name="_ETM_Q45_250522"/>
      <w:bookmarkStart w:id="23940" w:name="ET_interruption_קר_אה_21"/>
      <w:bookmarkEnd w:id="23936"/>
      <w:bookmarkEnd w:id="23937"/>
      <w:bookmarkEnd w:id="23938"/>
      <w:bookmarkEnd w:id="23939"/>
      <w:r w:rsidRPr="00780DC1">
        <w:rPr>
          <w:rStyle w:val="TagStyle"/>
          <w:rtl/>
        </w:rPr>
        <w:t xml:space="preserve"> &lt;&lt; קריאה &gt;&gt; </w:t>
      </w:r>
      <w:r>
        <w:rPr>
          <w:rtl/>
        </w:rPr>
        <w:t>קריאה:</w:t>
      </w:r>
      <w:r w:rsidRPr="00780DC1">
        <w:rPr>
          <w:rStyle w:val="TagStyle"/>
          <w:rtl/>
        </w:rPr>
        <w:t xml:space="preserve"> &lt;&lt; קריאה &gt;&gt;</w:t>
      </w:r>
      <w:r>
        <w:rPr>
          <w:rtl/>
        </w:rPr>
        <w:t xml:space="preserve">   </w:t>
      </w:r>
      <w:bookmarkEnd w:id="23940"/>
    </w:p>
    <w:p w:rsidR="005E11B5" w:rsidRDefault="005E11B5" w:rsidP="00F2255A">
      <w:pPr>
        <w:rPr>
          <w:rtl/>
          <w:lang w:eastAsia="he-IL"/>
        </w:rPr>
      </w:pPr>
    </w:p>
    <w:p w:rsidR="005E11B5" w:rsidRPr="00780DC1" w:rsidRDefault="00F2255A" w:rsidP="00FA3361">
      <w:pPr>
        <w:rPr>
          <w:rtl/>
          <w:lang w:eastAsia="he-IL"/>
        </w:rPr>
      </w:pPr>
      <w:bookmarkStart w:id="23941" w:name="_ETM_Q45_258574"/>
      <w:bookmarkEnd w:id="23941"/>
      <w:r>
        <w:rPr>
          <w:rFonts w:hint="cs"/>
          <w:rtl/>
          <w:lang w:eastAsia="he-IL"/>
        </w:rPr>
        <w:t>– – –</w:t>
      </w:r>
    </w:p>
    <w:p w:rsidR="005E11B5" w:rsidRDefault="005E11B5" w:rsidP="00FA3361">
      <w:pPr>
        <w:rPr>
          <w:rtl/>
        </w:rPr>
      </w:pPr>
      <w:bookmarkStart w:id="23942" w:name="_ETM_Q45_250635"/>
      <w:bookmarkStart w:id="23943" w:name="_ETM_Q45_250729"/>
      <w:bookmarkEnd w:id="23942"/>
      <w:bookmarkEnd w:id="23943"/>
    </w:p>
    <w:p w:rsidR="005E11B5" w:rsidRDefault="005E11B5" w:rsidP="00FA3361">
      <w:pPr>
        <w:pStyle w:val="af6"/>
        <w:keepNext/>
        <w:rPr>
          <w:rtl/>
        </w:rPr>
      </w:pPr>
      <w:bookmarkStart w:id="23944" w:name="ET_yor_6599_22"/>
      <w:r w:rsidRPr="00780DC1">
        <w:rPr>
          <w:rStyle w:val="TagStyle"/>
          <w:rtl/>
        </w:rPr>
        <w:t xml:space="preserve"> &lt;&lt; יור &gt;&gt; </w:t>
      </w:r>
      <w:r>
        <w:rPr>
          <w:rtl/>
        </w:rPr>
        <w:t>היו"ר משה רוט:</w:t>
      </w:r>
      <w:r w:rsidRPr="00780DC1">
        <w:rPr>
          <w:rStyle w:val="TagStyle"/>
          <w:rtl/>
        </w:rPr>
        <w:t xml:space="preserve"> &lt;&lt; יור &gt;&gt;</w:t>
      </w:r>
      <w:r>
        <w:rPr>
          <w:rtl/>
        </w:rPr>
        <w:t xml:space="preserve">   </w:t>
      </w:r>
      <w:bookmarkEnd w:id="23944"/>
    </w:p>
    <w:p w:rsidR="005E11B5" w:rsidRDefault="005E11B5" w:rsidP="00F2255A">
      <w:pPr>
        <w:rPr>
          <w:rtl/>
        </w:rPr>
      </w:pPr>
    </w:p>
    <w:p w:rsidR="005E11B5" w:rsidRPr="00925B7B" w:rsidRDefault="005E11B5" w:rsidP="00A513ED">
      <w:pPr>
        <w:rPr>
          <w:rtl/>
        </w:rPr>
      </w:pPr>
      <w:bookmarkStart w:id="23945" w:name="_ETM_Q45_282583"/>
      <w:bookmarkEnd w:id="23945"/>
      <w:r>
        <w:rPr>
          <w:rFonts w:hint="cs"/>
          <w:rtl/>
        </w:rPr>
        <w:t xml:space="preserve">שנייה, קודם </w:t>
      </w:r>
      <w:bookmarkStart w:id="23946" w:name="_ETM_Q45_250326"/>
      <w:bookmarkEnd w:id="23946"/>
      <w:r>
        <w:rPr>
          <w:rFonts w:hint="cs"/>
          <w:rtl/>
        </w:rPr>
        <w:t>כול אגיד את השמות. חברת הכנסת מרב מיכאלי</w:t>
      </w:r>
      <w:bookmarkStart w:id="23947" w:name="_ETM_Q45_252000"/>
      <w:bookmarkEnd w:id="23947"/>
      <w:r>
        <w:rPr>
          <w:rFonts w:hint="cs"/>
          <w:rtl/>
        </w:rPr>
        <w:t xml:space="preserve"> </w:t>
      </w:r>
      <w:r>
        <w:rPr>
          <w:rFonts w:hint="eastAsia"/>
          <w:rtl/>
        </w:rPr>
        <w:t>–</w:t>
      </w:r>
      <w:r>
        <w:rPr>
          <w:rFonts w:hint="cs"/>
          <w:rtl/>
        </w:rPr>
        <w:t xml:space="preserve"> אינה נוכחת; חברת הכנסת נעמה לזימי </w:t>
      </w:r>
      <w:r>
        <w:rPr>
          <w:rFonts w:hint="eastAsia"/>
          <w:rtl/>
        </w:rPr>
        <w:t>–</w:t>
      </w:r>
      <w:r>
        <w:rPr>
          <w:rFonts w:hint="cs"/>
          <w:rtl/>
        </w:rPr>
        <w:t xml:space="preserve"> אינה נוכחת</w:t>
      </w:r>
      <w:bookmarkStart w:id="23948" w:name="_ETM_Q45_254000"/>
      <w:bookmarkEnd w:id="23948"/>
      <w:r>
        <w:rPr>
          <w:rFonts w:hint="cs"/>
          <w:rtl/>
        </w:rPr>
        <w:t xml:space="preserve">. חבר הכנסת גלעד קריב, בבקשה. חמש דקות לרשותך. </w:t>
      </w:r>
    </w:p>
    <w:p w:rsidR="005E11B5" w:rsidRDefault="005E11B5" w:rsidP="00F2255A">
      <w:pPr>
        <w:rPr>
          <w:rtl/>
        </w:rPr>
      </w:pPr>
    </w:p>
    <w:p w:rsidR="005E11B5" w:rsidRDefault="005E11B5" w:rsidP="00FA3361">
      <w:pPr>
        <w:pStyle w:val="a4"/>
        <w:keepNext/>
        <w:rPr>
          <w:rtl/>
        </w:rPr>
      </w:pPr>
      <w:bookmarkStart w:id="23949" w:name="ET_speaker_6156_5"/>
      <w:r w:rsidRPr="00B844E6">
        <w:rPr>
          <w:rStyle w:val="TagStyle"/>
          <w:rtl/>
        </w:rPr>
        <w:t xml:space="preserve"> &lt;&lt; דובר &gt;&gt; </w:t>
      </w:r>
      <w:bookmarkStart w:id="23950" w:name="_Toc186022788"/>
      <w:r>
        <w:rPr>
          <w:rtl/>
        </w:rPr>
        <w:t>גלעד קריב (העבודה):</w:t>
      </w:r>
      <w:bookmarkEnd w:id="23950"/>
      <w:r w:rsidRPr="00B844E6">
        <w:rPr>
          <w:rStyle w:val="TagStyle"/>
          <w:rtl/>
        </w:rPr>
        <w:t xml:space="preserve"> &lt;&lt; דובר &gt;&gt;</w:t>
      </w:r>
      <w:r>
        <w:rPr>
          <w:rtl/>
        </w:rPr>
        <w:t xml:space="preserve">   </w:t>
      </w:r>
      <w:bookmarkEnd w:id="23949"/>
    </w:p>
    <w:p w:rsidR="005E11B5" w:rsidRDefault="005E11B5" w:rsidP="00F2255A">
      <w:pPr>
        <w:rPr>
          <w:rtl/>
        </w:rPr>
      </w:pPr>
    </w:p>
    <w:p w:rsidR="005E11B5" w:rsidRDefault="005E11B5" w:rsidP="00FA3361">
      <w:pPr>
        <w:rPr>
          <w:rtl/>
        </w:rPr>
      </w:pPr>
      <w:r>
        <w:rPr>
          <w:rFonts w:hint="cs"/>
          <w:rtl/>
        </w:rPr>
        <w:t xml:space="preserve">אדוני היושב-ראש, עמיתיי חברי הכנסת, אינני יודע אם השר אלקין נמצא </w:t>
      </w:r>
      <w:bookmarkStart w:id="23951" w:name="_ETM_Q45_273000"/>
      <w:bookmarkEnd w:id="23951"/>
      <w:r>
        <w:rPr>
          <w:rFonts w:hint="cs"/>
          <w:rtl/>
        </w:rPr>
        <w:t xml:space="preserve">כאן במליאה כשר המקשר, אבל אני שמח שאתה כאן, מכיוון </w:t>
      </w:r>
      <w:bookmarkStart w:id="23952" w:name="_ETM_Q45_279000"/>
      <w:bookmarkEnd w:id="23952"/>
      <w:r>
        <w:rPr>
          <w:rFonts w:hint="cs"/>
          <w:rtl/>
        </w:rPr>
        <w:t xml:space="preserve">שאני מבקש, אדוני </w:t>
      </w:r>
      <w:r w:rsidR="00F2255A">
        <w:rPr>
          <w:rFonts w:hint="cs"/>
          <w:rtl/>
        </w:rPr>
        <w:t>– – –</w:t>
      </w:r>
    </w:p>
    <w:p w:rsidR="005E11B5" w:rsidRDefault="005E11B5" w:rsidP="00FA3361">
      <w:pPr>
        <w:rPr>
          <w:rtl/>
        </w:rPr>
      </w:pPr>
    </w:p>
    <w:p w:rsidR="005E11B5" w:rsidRDefault="005E11B5" w:rsidP="00FA3361">
      <w:pPr>
        <w:pStyle w:val="af5"/>
        <w:keepNext/>
        <w:rPr>
          <w:rtl/>
        </w:rPr>
      </w:pPr>
      <w:bookmarkStart w:id="23953" w:name="ET_interruption_6640_17"/>
      <w:r w:rsidRPr="00925B7B">
        <w:rPr>
          <w:rStyle w:val="TagStyle"/>
          <w:rtl/>
        </w:rPr>
        <w:t xml:space="preserve"> &lt;&lt; קריאה &gt;&gt; </w:t>
      </w:r>
      <w:r>
        <w:rPr>
          <w:rtl/>
        </w:rPr>
        <w:t>השר במשרד האוצר זאב אלקין:</w:t>
      </w:r>
      <w:r w:rsidRPr="00925B7B">
        <w:rPr>
          <w:rStyle w:val="TagStyle"/>
          <w:rtl/>
        </w:rPr>
        <w:t xml:space="preserve"> &lt;&lt; קריאה &gt;&gt;</w:t>
      </w:r>
      <w:r>
        <w:rPr>
          <w:rtl/>
        </w:rPr>
        <w:t xml:space="preserve">   </w:t>
      </w:r>
      <w:bookmarkEnd w:id="23953"/>
    </w:p>
    <w:p w:rsidR="005E11B5" w:rsidRDefault="005E11B5" w:rsidP="00F2255A">
      <w:pPr>
        <w:rPr>
          <w:rtl/>
        </w:rPr>
      </w:pPr>
    </w:p>
    <w:p w:rsidR="005E11B5" w:rsidRDefault="005E11B5" w:rsidP="00FA3361">
      <w:pPr>
        <w:rPr>
          <w:rtl/>
        </w:rPr>
      </w:pPr>
      <w:r>
        <w:rPr>
          <w:rFonts w:hint="cs"/>
          <w:rtl/>
        </w:rPr>
        <w:t xml:space="preserve">אם אתה רוצה שאני אקשר </w:t>
      </w:r>
      <w:bookmarkStart w:id="23954" w:name="_ETM_Q45_280000"/>
      <w:bookmarkEnd w:id="23954"/>
      <w:r>
        <w:rPr>
          <w:rFonts w:hint="cs"/>
          <w:rtl/>
        </w:rPr>
        <w:t>אותך למישהו, אני מוכן.</w:t>
      </w:r>
    </w:p>
    <w:p w:rsidR="005E11B5" w:rsidRDefault="005E11B5" w:rsidP="00FA3361">
      <w:pPr>
        <w:rPr>
          <w:rtl/>
        </w:rPr>
      </w:pPr>
    </w:p>
    <w:p w:rsidR="005E11B5" w:rsidRDefault="005E11B5" w:rsidP="00FA3361">
      <w:pPr>
        <w:pStyle w:val="-"/>
        <w:keepNext/>
        <w:rPr>
          <w:rtl/>
        </w:rPr>
      </w:pPr>
      <w:r w:rsidRPr="00B844E6">
        <w:rPr>
          <w:rStyle w:val="TagStyle"/>
          <w:rtl/>
        </w:rPr>
        <w:t xml:space="preserve">&lt;&lt; דובר_המשך &gt;&gt; </w:t>
      </w:r>
      <w:r>
        <w:rPr>
          <w:rtl/>
        </w:rPr>
        <w:t>גלעד קריב (העבודה):</w:t>
      </w:r>
      <w:r w:rsidRPr="00B844E6">
        <w:rPr>
          <w:rStyle w:val="TagStyle"/>
          <w:rtl/>
        </w:rPr>
        <w:t xml:space="preserve"> &lt;&lt; דובר_המשך &gt;&gt;</w:t>
      </w:r>
      <w:r>
        <w:rPr>
          <w:rtl/>
        </w:rPr>
        <w:t xml:space="preserve">   </w:t>
      </w:r>
    </w:p>
    <w:p w:rsidR="005E11B5" w:rsidRDefault="005E11B5" w:rsidP="00FA3361">
      <w:pPr>
        <w:rPr>
          <w:rtl/>
        </w:rPr>
      </w:pPr>
    </w:p>
    <w:p w:rsidR="005E11B5" w:rsidRDefault="005E11B5" w:rsidP="0056605D">
      <w:pPr>
        <w:rPr>
          <w:rtl/>
        </w:rPr>
      </w:pPr>
      <w:bookmarkStart w:id="23955" w:name="_ETM_Q45_282000"/>
      <w:bookmarkEnd w:id="23955"/>
      <w:r>
        <w:rPr>
          <w:rFonts w:hint="cs"/>
          <w:rtl/>
        </w:rPr>
        <w:t xml:space="preserve">אז בוא </w:t>
      </w:r>
      <w:bookmarkStart w:id="23956" w:name="_ETM_Q45_284000"/>
      <w:bookmarkEnd w:id="23956"/>
      <w:r>
        <w:rPr>
          <w:rFonts w:hint="cs"/>
          <w:rtl/>
        </w:rPr>
        <w:t xml:space="preserve">תישאר, אדוני. אני מבקש להקריא באוזניך ובאוזני יתר שרי הממשלה הודעה קצרה שקיבלתי הערב </w:t>
      </w:r>
      <w:bookmarkStart w:id="23957" w:name="_ETM_Q45_296000"/>
      <w:bookmarkEnd w:id="23957"/>
      <w:r>
        <w:rPr>
          <w:rFonts w:hint="cs"/>
          <w:rtl/>
        </w:rPr>
        <w:t>מתושב באחד מקיבוצי קו העימות</w:t>
      </w:r>
      <w:r w:rsidR="0056605D">
        <w:rPr>
          <w:rFonts w:hint="cs"/>
          <w:rtl/>
        </w:rPr>
        <w:t>.</w:t>
      </w:r>
      <w:r>
        <w:rPr>
          <w:rFonts w:hint="cs"/>
          <w:rtl/>
        </w:rPr>
        <w:t xml:space="preserve"> שלום, אני מקיבוץ </w:t>
      </w:r>
      <w:proofErr w:type="spellStart"/>
      <w:r>
        <w:rPr>
          <w:rFonts w:hint="cs"/>
          <w:rtl/>
        </w:rPr>
        <w:t>הגושרים</w:t>
      </w:r>
      <w:proofErr w:type="spellEnd"/>
      <w:r>
        <w:rPr>
          <w:rFonts w:hint="cs"/>
          <w:rtl/>
        </w:rPr>
        <w:t xml:space="preserve">, מפונה מזה שנה </w:t>
      </w:r>
      <w:bookmarkStart w:id="23958" w:name="_ETM_Q45_301000"/>
      <w:bookmarkEnd w:id="23958"/>
      <w:r>
        <w:rPr>
          <w:rFonts w:hint="cs"/>
          <w:rtl/>
        </w:rPr>
        <w:t xml:space="preserve">ושלושה וחצי חודשים. בעוד שבוע ייגמר מתווה הפינוי הנוכחי, כשבמקביל המצב ביישוב שלנו וברבים אחרים הוא כזה שמאפשר חזרה. למרות זאת, אין שום מידע רשמי לגבי ההמשך. מקומות </w:t>
      </w:r>
      <w:bookmarkStart w:id="23959" w:name="_ETM_Q45_319000"/>
      <w:bookmarkEnd w:id="23959"/>
      <w:r>
        <w:rPr>
          <w:rFonts w:hint="cs"/>
          <w:rtl/>
        </w:rPr>
        <w:t>העבודה בגליל העליון חוזרים לפעול, ויש דרישה, ובצדק, לחזור הביתה</w:t>
      </w:r>
      <w:r w:rsidR="0056605D">
        <w:rPr>
          <w:rFonts w:hint="cs"/>
          <w:rtl/>
        </w:rPr>
        <w:t>,</w:t>
      </w:r>
      <w:r>
        <w:rPr>
          <w:rFonts w:hint="cs"/>
          <w:rtl/>
        </w:rPr>
        <w:t xml:space="preserve"> אבל איך נחזור הביתה אם אין מסגרות לגיל הרך בקיבוץ? אם היה </w:t>
      </w:r>
      <w:bookmarkStart w:id="23960" w:name="_ETM_Q45_332000"/>
      <w:bookmarkEnd w:id="23960"/>
      <w:r>
        <w:rPr>
          <w:rFonts w:hint="cs"/>
          <w:rtl/>
        </w:rPr>
        <w:t xml:space="preserve">תאריך כלשהו שהיינו יכולים להיערך אליו או לפעול לפיו </w:t>
      </w:r>
      <w:bookmarkStart w:id="23961" w:name="_ETM_Q45_331000"/>
      <w:bookmarkEnd w:id="23961"/>
      <w:r>
        <w:rPr>
          <w:rFonts w:hint="cs"/>
          <w:rtl/>
        </w:rPr>
        <w:t xml:space="preserve">באופן רשמי, זה היה מאפשר לנו להיערך. בינתיים אנחנו ממשיכים להיות תלויים באוויר. אשמח לדעת אם </w:t>
      </w:r>
      <w:bookmarkStart w:id="23962" w:name="_ETM_Q45_342000"/>
      <w:bookmarkEnd w:id="23962"/>
      <w:r>
        <w:rPr>
          <w:rFonts w:hint="cs"/>
          <w:rtl/>
        </w:rPr>
        <w:t>יש ביכולתך לבדוק מדוע לא משתפים את המפונים במה שקורה</w:t>
      </w:r>
      <w:r w:rsidR="0056605D">
        <w:rPr>
          <w:rFonts w:hint="cs"/>
          <w:rtl/>
        </w:rPr>
        <w:t>,</w:t>
      </w:r>
      <w:r>
        <w:rPr>
          <w:rFonts w:hint="cs"/>
          <w:rtl/>
        </w:rPr>
        <w:t xml:space="preserve"> מדוע </w:t>
      </w:r>
      <w:bookmarkStart w:id="23963" w:name="_ETM_Q45_347000"/>
      <w:bookmarkEnd w:id="23963"/>
      <w:r>
        <w:rPr>
          <w:rFonts w:hint="cs"/>
          <w:rtl/>
        </w:rPr>
        <w:t xml:space="preserve">לא נותנים תאריך לסיום הפינוי או תאריך להארכת תוכנית </w:t>
      </w:r>
      <w:bookmarkStart w:id="23964" w:name="_ETM_Q45_353000"/>
      <w:bookmarkEnd w:id="23964"/>
      <w:r>
        <w:rPr>
          <w:rFonts w:hint="cs"/>
          <w:rtl/>
        </w:rPr>
        <w:t>הפינוי. בתודה מראש.</w:t>
      </w:r>
    </w:p>
    <w:p w:rsidR="005E11B5" w:rsidRDefault="005E11B5" w:rsidP="00FA3361">
      <w:pPr>
        <w:rPr>
          <w:rtl/>
        </w:rPr>
      </w:pPr>
    </w:p>
    <w:p w:rsidR="005E11B5" w:rsidRDefault="005E11B5" w:rsidP="0056605D">
      <w:pPr>
        <w:rPr>
          <w:rtl/>
        </w:rPr>
      </w:pPr>
      <w:r>
        <w:rPr>
          <w:rFonts w:hint="cs"/>
          <w:rtl/>
        </w:rPr>
        <w:t>אדוני השר, שאחראי ומופקד על שיקום הנגב המערבי וצפון הארץ, גם אם אתם עובדים על</w:t>
      </w:r>
      <w:r w:rsidR="00F2255A">
        <w:rPr>
          <w:rFonts w:hint="cs"/>
          <w:rtl/>
        </w:rPr>
        <w:t xml:space="preserve"> </w:t>
      </w:r>
      <w:r>
        <w:rPr>
          <w:rFonts w:hint="cs"/>
          <w:rtl/>
        </w:rPr>
        <w:t xml:space="preserve">העניין, יש צורך בשקיפות, בהגינות, כלפי אלפי </w:t>
      </w:r>
      <w:bookmarkStart w:id="23965" w:name="_ETM_Q45_371000"/>
      <w:bookmarkEnd w:id="23965"/>
      <w:r>
        <w:rPr>
          <w:rFonts w:hint="cs"/>
          <w:rtl/>
        </w:rPr>
        <w:t>משפחות של מפונים. אתה הרי יודע זאת</w:t>
      </w:r>
      <w:r w:rsidR="0056605D">
        <w:rPr>
          <w:rFonts w:hint="cs"/>
          <w:rtl/>
        </w:rPr>
        <w:t>.</w:t>
      </w:r>
      <w:r>
        <w:rPr>
          <w:rFonts w:hint="cs"/>
          <w:rtl/>
        </w:rPr>
        <w:t xml:space="preserve"> אתה ביקשת לקחת על עצמך את התפקיד במשך חודשים </w:t>
      </w:r>
      <w:bookmarkStart w:id="23966" w:name="_ETM_Q45_380000"/>
      <w:bookmarkEnd w:id="23966"/>
      <w:r>
        <w:rPr>
          <w:rFonts w:hint="cs"/>
          <w:rtl/>
        </w:rPr>
        <w:t xml:space="preserve">ארוכים והבעת את עמדתך בנושא כשהיית חבר אופוזיציה. הממשלה הזאת שהיום אתה חבר בה כשלה כישלון חרוץ </w:t>
      </w:r>
      <w:bookmarkStart w:id="23967" w:name="_ETM_Q45_394000"/>
      <w:bookmarkEnd w:id="23967"/>
      <w:proofErr w:type="spellStart"/>
      <w:r>
        <w:rPr>
          <w:rFonts w:hint="cs"/>
          <w:rtl/>
        </w:rPr>
        <w:t>בשיג</w:t>
      </w:r>
      <w:proofErr w:type="spellEnd"/>
      <w:r>
        <w:rPr>
          <w:rFonts w:hint="cs"/>
          <w:rtl/>
        </w:rPr>
        <w:t xml:space="preserve"> ובשיח עם אותם מפונים, גם מהדרום וגם מהצפון. </w:t>
      </w:r>
      <w:bookmarkStart w:id="23968" w:name="_ETM_Q45_399000"/>
      <w:bookmarkEnd w:id="23968"/>
    </w:p>
    <w:p w:rsidR="005E11B5" w:rsidRDefault="005E11B5" w:rsidP="00FA3361">
      <w:pPr>
        <w:rPr>
          <w:rtl/>
        </w:rPr>
      </w:pPr>
      <w:bookmarkStart w:id="23969" w:name="_ETM_Q45_400000"/>
      <w:bookmarkEnd w:id="23969"/>
    </w:p>
    <w:p w:rsidR="005E11B5" w:rsidRDefault="005E11B5" w:rsidP="0056605D">
      <w:pPr>
        <w:rPr>
          <w:rtl/>
        </w:rPr>
      </w:pPr>
      <w:r>
        <w:rPr>
          <w:rFonts w:hint="cs"/>
          <w:rtl/>
        </w:rPr>
        <w:t xml:space="preserve">אז אני מבקש, אדוני השר, שתנצל את זכותך על פי התקנון ותעלה, וערב ערב חג החנוכה תיתן מענה. </w:t>
      </w:r>
    </w:p>
    <w:p w:rsidR="005E11B5" w:rsidRDefault="005E11B5" w:rsidP="00FA3361">
      <w:pPr>
        <w:rPr>
          <w:rtl/>
        </w:rPr>
      </w:pPr>
    </w:p>
    <w:p w:rsidR="005E11B5" w:rsidRDefault="005E11B5" w:rsidP="00FA3361">
      <w:pPr>
        <w:pStyle w:val="af5"/>
        <w:keepNext/>
        <w:rPr>
          <w:rtl/>
        </w:rPr>
      </w:pPr>
      <w:bookmarkStart w:id="23970" w:name="ET_interruption_6640_6"/>
      <w:r w:rsidRPr="00B844E6">
        <w:rPr>
          <w:rStyle w:val="TagStyle"/>
          <w:rtl/>
        </w:rPr>
        <w:t xml:space="preserve"> &lt;&lt; קריאה &gt;&gt; </w:t>
      </w:r>
      <w:r>
        <w:rPr>
          <w:rtl/>
        </w:rPr>
        <w:t>השר במשרד האוצר זאב אלקין:</w:t>
      </w:r>
      <w:r w:rsidRPr="00B844E6">
        <w:rPr>
          <w:rStyle w:val="TagStyle"/>
          <w:rtl/>
        </w:rPr>
        <w:t xml:space="preserve"> &lt;&lt; קריאה &gt;&gt;</w:t>
      </w:r>
      <w:r>
        <w:rPr>
          <w:rtl/>
        </w:rPr>
        <w:t xml:space="preserve">   </w:t>
      </w:r>
      <w:bookmarkEnd w:id="23970"/>
    </w:p>
    <w:p w:rsidR="005E11B5" w:rsidRDefault="005E11B5" w:rsidP="00F2255A">
      <w:pPr>
        <w:rPr>
          <w:rtl/>
        </w:rPr>
      </w:pPr>
    </w:p>
    <w:p w:rsidR="005E11B5" w:rsidRDefault="005E11B5" w:rsidP="0056605D">
      <w:pPr>
        <w:rPr>
          <w:rtl/>
        </w:rPr>
      </w:pPr>
      <w:r>
        <w:rPr>
          <w:rFonts w:hint="cs"/>
          <w:rtl/>
        </w:rPr>
        <w:t xml:space="preserve">אם אדוני </w:t>
      </w:r>
      <w:bookmarkStart w:id="23971" w:name="_ETM_Q45_412000"/>
      <w:bookmarkEnd w:id="23971"/>
      <w:r>
        <w:rPr>
          <w:rFonts w:hint="cs"/>
          <w:rtl/>
        </w:rPr>
        <w:t>יישאר, אני ממילא צריך לעלות ולהציג פה חוק</w:t>
      </w:r>
      <w:r w:rsidR="0056605D">
        <w:rPr>
          <w:rFonts w:hint="cs"/>
          <w:rtl/>
        </w:rPr>
        <w:t>.</w:t>
      </w:r>
      <w:r>
        <w:rPr>
          <w:rFonts w:hint="cs"/>
          <w:rtl/>
        </w:rPr>
        <w:t xml:space="preserve"> אם תישאר עד אז כדי להצביע על חוק תקומה, אני אשמח </w:t>
      </w:r>
      <w:r w:rsidR="00F2255A">
        <w:rPr>
          <w:rFonts w:hint="cs"/>
          <w:rtl/>
        </w:rPr>
        <w:t>– – –</w:t>
      </w:r>
      <w:r>
        <w:rPr>
          <w:rFonts w:hint="cs"/>
          <w:rtl/>
        </w:rPr>
        <w:t xml:space="preserve"> </w:t>
      </w:r>
    </w:p>
    <w:p w:rsidR="005E11B5" w:rsidRDefault="005E11B5" w:rsidP="00FA3361">
      <w:pPr>
        <w:rPr>
          <w:rtl/>
        </w:rPr>
      </w:pPr>
    </w:p>
    <w:p w:rsidR="005E11B5" w:rsidRDefault="005E11B5" w:rsidP="00FA3361">
      <w:pPr>
        <w:pStyle w:val="-"/>
        <w:keepNext/>
        <w:rPr>
          <w:rtl/>
        </w:rPr>
      </w:pPr>
      <w:r w:rsidRPr="00B844E6">
        <w:rPr>
          <w:rStyle w:val="TagStyle"/>
          <w:rtl/>
        </w:rPr>
        <w:t xml:space="preserve"> &lt;&lt; דובר_המשך &gt;&gt; </w:t>
      </w:r>
      <w:r>
        <w:rPr>
          <w:rtl/>
        </w:rPr>
        <w:t>גלעד קריב (העבודה):</w:t>
      </w:r>
      <w:r w:rsidRPr="00B844E6">
        <w:rPr>
          <w:rStyle w:val="TagStyle"/>
          <w:rtl/>
        </w:rPr>
        <w:t xml:space="preserve"> &lt;&lt; דובר_המשך &gt;&gt;</w:t>
      </w:r>
      <w:r>
        <w:rPr>
          <w:rtl/>
        </w:rPr>
        <w:t xml:space="preserve">   </w:t>
      </w:r>
    </w:p>
    <w:p w:rsidR="005E11B5" w:rsidRDefault="005E11B5" w:rsidP="00F2255A">
      <w:pPr>
        <w:rPr>
          <w:rtl/>
        </w:rPr>
      </w:pPr>
    </w:p>
    <w:p w:rsidR="005E11B5" w:rsidRDefault="005E11B5" w:rsidP="00F2255A">
      <w:pPr>
        <w:rPr>
          <w:rtl/>
        </w:rPr>
      </w:pPr>
      <w:r>
        <w:rPr>
          <w:rFonts w:hint="cs"/>
          <w:rtl/>
        </w:rPr>
        <w:t xml:space="preserve">אז אני אשמח. בצורה עניינית. לא צריך לענות לי. אם בצורה עניינית תנצל את הבאת חוק </w:t>
      </w:r>
      <w:proofErr w:type="spellStart"/>
      <w:r>
        <w:rPr>
          <w:rFonts w:hint="cs"/>
          <w:rtl/>
        </w:rPr>
        <w:t>מינהלת</w:t>
      </w:r>
      <w:proofErr w:type="spellEnd"/>
      <w:r>
        <w:rPr>
          <w:rFonts w:hint="cs"/>
          <w:rtl/>
        </w:rPr>
        <w:t xml:space="preserve"> תקומה – גם </w:t>
      </w:r>
      <w:bookmarkStart w:id="23972" w:name="_ETM_Q45_427000"/>
      <w:bookmarkEnd w:id="23972"/>
      <w:r>
        <w:rPr>
          <w:rFonts w:hint="cs"/>
          <w:rtl/>
        </w:rPr>
        <w:t>אם</w:t>
      </w:r>
      <w:r w:rsidR="00F2255A">
        <w:rPr>
          <w:rFonts w:hint="cs"/>
          <w:rtl/>
        </w:rPr>
        <w:t xml:space="preserve"> </w:t>
      </w:r>
      <w:r>
        <w:rPr>
          <w:rFonts w:hint="cs"/>
          <w:rtl/>
        </w:rPr>
        <w:t xml:space="preserve">עדיין לא באופן רשמי, כי עוד אין החלטות וכו' – אבל מה כוונת הממשלה ביחס למפוני הצפון. תודה. </w:t>
      </w:r>
    </w:p>
    <w:p w:rsidR="005E11B5" w:rsidRDefault="005E11B5" w:rsidP="00FA3361">
      <w:pPr>
        <w:rPr>
          <w:rtl/>
        </w:rPr>
      </w:pPr>
    </w:p>
    <w:p w:rsidR="005E11B5" w:rsidRDefault="005E11B5" w:rsidP="00FA3361">
      <w:pPr>
        <w:pStyle w:val="af6"/>
        <w:keepNext/>
        <w:rPr>
          <w:rtl/>
        </w:rPr>
      </w:pPr>
      <w:bookmarkStart w:id="23973" w:name="ET_yor_6599_8"/>
      <w:r w:rsidRPr="00B844E6">
        <w:rPr>
          <w:rStyle w:val="TagStyle"/>
          <w:rtl/>
        </w:rPr>
        <w:t xml:space="preserve"> &lt;&lt; יור &gt;&gt; </w:t>
      </w:r>
      <w:r>
        <w:rPr>
          <w:rtl/>
        </w:rPr>
        <w:t>היו"ר משה רוט:</w:t>
      </w:r>
      <w:r w:rsidRPr="00B844E6">
        <w:rPr>
          <w:rStyle w:val="TagStyle"/>
          <w:rtl/>
        </w:rPr>
        <w:t xml:space="preserve"> &lt;&lt; יור &gt;&gt;</w:t>
      </w:r>
      <w:r>
        <w:rPr>
          <w:rtl/>
        </w:rPr>
        <w:t xml:space="preserve">   </w:t>
      </w:r>
      <w:bookmarkEnd w:id="23973"/>
    </w:p>
    <w:p w:rsidR="005E11B5" w:rsidRDefault="005E11B5" w:rsidP="00F2255A">
      <w:pPr>
        <w:rPr>
          <w:rtl/>
        </w:rPr>
      </w:pPr>
    </w:p>
    <w:p w:rsidR="005E11B5" w:rsidRDefault="005E11B5" w:rsidP="00FA3361">
      <w:pPr>
        <w:rPr>
          <w:rtl/>
        </w:rPr>
      </w:pPr>
      <w:r>
        <w:rPr>
          <w:rFonts w:hint="cs"/>
          <w:rtl/>
        </w:rPr>
        <w:t xml:space="preserve">תודה רבה. חברת הכנסת אפרת רייטן מרום – אינה נוכחת; חבר הכנסת מנסור עבאס </w:t>
      </w:r>
      <w:r>
        <w:rPr>
          <w:rtl/>
        </w:rPr>
        <w:t>–</w:t>
      </w:r>
      <w:r>
        <w:rPr>
          <w:rFonts w:hint="cs"/>
          <w:rtl/>
        </w:rPr>
        <w:t xml:space="preserve"> אינו נוכח; חבר הכנסת </w:t>
      </w:r>
      <w:bookmarkStart w:id="23974" w:name="_ETM_Q45_445000"/>
      <w:bookmarkEnd w:id="23974"/>
      <w:r>
        <w:rPr>
          <w:rFonts w:hint="cs"/>
          <w:rtl/>
        </w:rPr>
        <w:t xml:space="preserve">ווליד טאהא </w:t>
      </w:r>
      <w:r>
        <w:rPr>
          <w:rFonts w:hint="eastAsia"/>
          <w:rtl/>
        </w:rPr>
        <w:t>–</w:t>
      </w:r>
      <w:r>
        <w:rPr>
          <w:rFonts w:hint="cs"/>
          <w:rtl/>
        </w:rPr>
        <w:t xml:space="preserve"> אינו נוכח.</w:t>
      </w:r>
    </w:p>
    <w:p w:rsidR="005E11B5" w:rsidRDefault="005E11B5" w:rsidP="00FA3361">
      <w:pPr>
        <w:rPr>
          <w:rtl/>
        </w:rPr>
      </w:pPr>
    </w:p>
    <w:p w:rsidR="005E11B5" w:rsidRDefault="005E11B5" w:rsidP="00FA3361">
      <w:pPr>
        <w:pStyle w:val="af5"/>
        <w:keepNext/>
        <w:rPr>
          <w:rtl/>
        </w:rPr>
      </w:pPr>
      <w:bookmarkStart w:id="23975" w:name="ET_interruption_קריאה_18"/>
      <w:r w:rsidRPr="00A901D3">
        <w:rPr>
          <w:rStyle w:val="TagStyle"/>
          <w:rtl/>
        </w:rPr>
        <w:t xml:space="preserve"> &lt;&lt; קריאה &gt;&gt; </w:t>
      </w:r>
      <w:r>
        <w:rPr>
          <w:rtl/>
        </w:rPr>
        <w:t>קריאה:</w:t>
      </w:r>
      <w:r w:rsidRPr="00A901D3">
        <w:rPr>
          <w:rStyle w:val="TagStyle"/>
          <w:rtl/>
        </w:rPr>
        <w:t xml:space="preserve"> &lt;&lt; קריאה &gt;&gt;</w:t>
      </w:r>
      <w:r>
        <w:rPr>
          <w:rtl/>
        </w:rPr>
        <w:t xml:space="preserve">   </w:t>
      </w:r>
      <w:bookmarkEnd w:id="23975"/>
    </w:p>
    <w:p w:rsidR="005E11B5" w:rsidRDefault="005E11B5" w:rsidP="00F2255A">
      <w:pPr>
        <w:rPr>
          <w:rtl/>
        </w:rPr>
      </w:pPr>
    </w:p>
    <w:p w:rsidR="005E11B5" w:rsidRDefault="005E11B5" w:rsidP="00FA3361">
      <w:pPr>
        <w:rPr>
          <w:rtl/>
        </w:rPr>
      </w:pPr>
      <w:r>
        <w:rPr>
          <w:rFonts w:hint="cs"/>
          <w:rtl/>
        </w:rPr>
        <w:t>מסירים.</w:t>
      </w:r>
    </w:p>
    <w:p w:rsidR="005E11B5" w:rsidRDefault="005E11B5" w:rsidP="00FA3361">
      <w:pPr>
        <w:rPr>
          <w:rtl/>
        </w:rPr>
      </w:pPr>
      <w:bookmarkStart w:id="23976" w:name="_ETM_Q45_449000"/>
      <w:bookmarkEnd w:id="23976"/>
    </w:p>
    <w:p w:rsidR="005E11B5" w:rsidRDefault="005E11B5" w:rsidP="00FA3361">
      <w:pPr>
        <w:pStyle w:val="af6"/>
        <w:keepNext/>
        <w:rPr>
          <w:rtl/>
        </w:rPr>
      </w:pPr>
      <w:bookmarkStart w:id="23977" w:name="ET_yor_6599_19"/>
      <w:r w:rsidRPr="00A901D3">
        <w:rPr>
          <w:rStyle w:val="TagStyle"/>
          <w:rtl/>
        </w:rPr>
        <w:t xml:space="preserve"> &lt;&lt; יור &gt;&gt; </w:t>
      </w:r>
      <w:r>
        <w:rPr>
          <w:rtl/>
        </w:rPr>
        <w:t>היו"ר משה רוט:</w:t>
      </w:r>
      <w:r w:rsidRPr="00A901D3">
        <w:rPr>
          <w:rStyle w:val="TagStyle"/>
          <w:rtl/>
        </w:rPr>
        <w:t xml:space="preserve"> &lt;&lt; יור &gt;&gt;</w:t>
      </w:r>
      <w:r>
        <w:rPr>
          <w:rtl/>
        </w:rPr>
        <w:t xml:space="preserve">   </w:t>
      </w:r>
      <w:bookmarkEnd w:id="23977"/>
    </w:p>
    <w:p w:rsidR="005E11B5" w:rsidRDefault="005E11B5" w:rsidP="00F2255A">
      <w:pPr>
        <w:rPr>
          <w:rtl/>
        </w:rPr>
      </w:pPr>
    </w:p>
    <w:p w:rsidR="005E11B5" w:rsidRDefault="005E11B5" w:rsidP="00FA3361">
      <w:pPr>
        <w:rPr>
          <w:rtl/>
        </w:rPr>
      </w:pPr>
      <w:r>
        <w:rPr>
          <w:rFonts w:hint="cs"/>
          <w:rtl/>
        </w:rPr>
        <w:t>מסירים. אני אקרא את השמות: ואליד</w:t>
      </w:r>
      <w:bookmarkStart w:id="23978" w:name="_ETM_Q45_453000"/>
      <w:bookmarkEnd w:id="23978"/>
      <w:r>
        <w:rPr>
          <w:rFonts w:hint="cs"/>
          <w:rtl/>
        </w:rPr>
        <w:t xml:space="preserve"> אלהואשלה, אימ</w:t>
      </w:r>
      <w:r w:rsidR="0056605D">
        <w:rPr>
          <w:rFonts w:hint="cs"/>
          <w:rtl/>
        </w:rPr>
        <w:t>א</w:t>
      </w:r>
      <w:r>
        <w:rPr>
          <w:rFonts w:hint="cs"/>
          <w:rtl/>
        </w:rPr>
        <w:t xml:space="preserve">ן ח'טיב יאסין, יאסר חוג'יראת. </w:t>
      </w:r>
    </w:p>
    <w:p w:rsidR="005E11B5" w:rsidRDefault="005E11B5" w:rsidP="00FA3361">
      <w:pPr>
        <w:rPr>
          <w:rtl/>
        </w:rPr>
      </w:pPr>
      <w:bookmarkStart w:id="23979" w:name="_ETM_Q45_460000"/>
      <w:bookmarkEnd w:id="23979"/>
    </w:p>
    <w:p w:rsidR="005E11B5" w:rsidRDefault="005E11B5" w:rsidP="00F2255A">
      <w:pPr>
        <w:rPr>
          <w:rtl/>
        </w:rPr>
      </w:pPr>
      <w:r>
        <w:rPr>
          <w:rFonts w:hint="cs"/>
          <w:rtl/>
        </w:rPr>
        <w:t xml:space="preserve">אם כן, חברי </w:t>
      </w:r>
      <w:bookmarkStart w:id="23980" w:name="_ETM_Q45_458000"/>
      <w:bookmarkEnd w:id="23980"/>
      <w:r>
        <w:rPr>
          <w:rFonts w:hint="cs"/>
          <w:rtl/>
        </w:rPr>
        <w:t>הכנסת,</w:t>
      </w:r>
      <w:r w:rsidR="00F2255A">
        <w:rPr>
          <w:rFonts w:hint="cs"/>
          <w:rtl/>
        </w:rPr>
        <w:t xml:space="preserve"> </w:t>
      </w:r>
      <w:r>
        <w:rPr>
          <w:rFonts w:hint="cs"/>
          <w:rtl/>
        </w:rPr>
        <w:t xml:space="preserve">נעבור להצבעה בקריאה שנייה על הצעת חוק הסמכת צבא הגנה לישראל ושירות </w:t>
      </w:r>
      <w:bookmarkStart w:id="23981" w:name="_ETM_Q45_464000"/>
      <w:bookmarkEnd w:id="23981"/>
      <w:r>
        <w:rPr>
          <w:rFonts w:hint="cs"/>
          <w:rtl/>
        </w:rPr>
        <w:t xml:space="preserve">הביטחון הכללי לביצוע חדירה לחומר מחשב המשמש להפעלת מצלמה נייחת </w:t>
      </w:r>
      <w:bookmarkStart w:id="23982" w:name="_ETM_Q45_468000"/>
      <w:bookmarkEnd w:id="23982"/>
      <w:r>
        <w:rPr>
          <w:rFonts w:hint="cs"/>
          <w:rtl/>
        </w:rPr>
        <w:t xml:space="preserve">ופעולה בו (הוראת שעה – חרבות ברזל) (תיקון מס' </w:t>
      </w:r>
      <w:bookmarkStart w:id="23983" w:name="_ETM_Q45_478000"/>
      <w:bookmarkEnd w:id="23983"/>
      <w:r>
        <w:rPr>
          <w:rFonts w:hint="cs"/>
          <w:rtl/>
        </w:rPr>
        <w:t>3), התשפ"ה</w:t>
      </w:r>
      <w:r>
        <w:rPr>
          <w:rFonts w:hint="eastAsia"/>
          <w:rtl/>
        </w:rPr>
        <w:t>–</w:t>
      </w:r>
      <w:r>
        <w:rPr>
          <w:rFonts w:hint="cs"/>
          <w:rtl/>
        </w:rPr>
        <w:t xml:space="preserve">2024, כנוסח הוועדה. הצבעה.  </w:t>
      </w:r>
    </w:p>
    <w:p w:rsidR="005E11B5" w:rsidRDefault="005E11B5" w:rsidP="00FA3361">
      <w:pPr>
        <w:rPr>
          <w:rtl/>
        </w:rPr>
      </w:pPr>
    </w:p>
    <w:p w:rsidR="005E11B5" w:rsidRDefault="005E11B5" w:rsidP="00FA3361">
      <w:pPr>
        <w:pStyle w:val="af1"/>
        <w:keepNext/>
        <w:rPr>
          <w:rtl/>
        </w:rPr>
      </w:pPr>
      <w:r>
        <w:rPr>
          <w:rtl/>
        </w:rPr>
        <w:t>הצבעה מס'</w:t>
      </w:r>
      <w:r>
        <w:rPr>
          <w:rFonts w:hint="cs"/>
          <w:rtl/>
        </w:rPr>
        <w:t xml:space="preserve"> 34</w:t>
      </w:r>
    </w:p>
    <w:p w:rsidR="005E11B5" w:rsidRDefault="005E11B5" w:rsidP="00FA3361">
      <w:pPr>
        <w:pStyle w:val="--"/>
        <w:keepNext/>
        <w:rPr>
          <w:rtl/>
        </w:rPr>
      </w:pPr>
    </w:p>
    <w:p w:rsidR="005E11B5" w:rsidRDefault="005E11B5" w:rsidP="00FA3361">
      <w:pPr>
        <w:pStyle w:val="--"/>
        <w:keepNext/>
        <w:rPr>
          <w:rtl/>
        </w:rPr>
      </w:pPr>
      <w:r>
        <w:rPr>
          <w:rtl/>
        </w:rPr>
        <w:t>בעד סעי</w:t>
      </w:r>
      <w:r>
        <w:rPr>
          <w:rFonts w:hint="cs"/>
          <w:rtl/>
        </w:rPr>
        <w:t>ף 1</w:t>
      </w:r>
      <w:r>
        <w:rPr>
          <w:rtl/>
        </w:rPr>
        <w:t xml:space="preserve"> –</w:t>
      </w:r>
      <w:r>
        <w:rPr>
          <w:rFonts w:hint="cs"/>
          <w:rtl/>
        </w:rPr>
        <w:t xml:space="preserve"> 39</w:t>
      </w:r>
    </w:p>
    <w:p w:rsidR="005E11B5" w:rsidRDefault="005E11B5" w:rsidP="00FA3361">
      <w:pPr>
        <w:pStyle w:val="--"/>
        <w:keepNext/>
        <w:rPr>
          <w:rtl/>
        </w:rPr>
      </w:pPr>
      <w:r>
        <w:rPr>
          <w:rtl/>
        </w:rPr>
        <w:t xml:space="preserve">נגד – </w:t>
      </w:r>
      <w:r>
        <w:rPr>
          <w:rFonts w:hint="cs"/>
          <w:rtl/>
        </w:rPr>
        <w:t>6</w:t>
      </w:r>
    </w:p>
    <w:p w:rsidR="005E11B5" w:rsidRDefault="005E11B5" w:rsidP="00FA3361">
      <w:pPr>
        <w:pStyle w:val="--"/>
        <w:keepNext/>
        <w:rPr>
          <w:rtl/>
        </w:rPr>
      </w:pPr>
      <w:r>
        <w:rPr>
          <w:rtl/>
        </w:rPr>
        <w:t xml:space="preserve">נמנעים – </w:t>
      </w:r>
      <w:r>
        <w:rPr>
          <w:rFonts w:hint="cs"/>
          <w:rtl/>
        </w:rPr>
        <w:t xml:space="preserve"> 2</w:t>
      </w:r>
    </w:p>
    <w:p w:rsidR="005E11B5" w:rsidRPr="00B844E6" w:rsidRDefault="005E11B5" w:rsidP="00FA3361">
      <w:pPr>
        <w:pStyle w:val="af2"/>
        <w:rPr>
          <w:rtl/>
        </w:rPr>
      </w:pPr>
      <w:r>
        <w:rPr>
          <w:rtl/>
        </w:rPr>
        <w:t>סעי</w:t>
      </w:r>
      <w:r>
        <w:rPr>
          <w:rFonts w:hint="cs"/>
          <w:rtl/>
        </w:rPr>
        <w:t xml:space="preserve">ף 1 נתקבל. </w:t>
      </w:r>
    </w:p>
    <w:p w:rsidR="005E11B5" w:rsidRPr="00B844E6" w:rsidRDefault="005E11B5" w:rsidP="00FA3361">
      <w:pPr>
        <w:rPr>
          <w:rtl/>
        </w:rPr>
      </w:pPr>
    </w:p>
    <w:p w:rsidR="005E11B5" w:rsidRDefault="005E11B5" w:rsidP="00FA3361">
      <w:pPr>
        <w:pStyle w:val="af6"/>
        <w:keepNext/>
        <w:rPr>
          <w:rtl/>
        </w:rPr>
      </w:pPr>
      <w:bookmarkStart w:id="23984" w:name="ET_yor_6599_9"/>
      <w:r w:rsidRPr="00B844E6">
        <w:rPr>
          <w:rStyle w:val="TagStyle"/>
          <w:rtl/>
        </w:rPr>
        <w:t xml:space="preserve"> &lt;&lt; יור &gt;&gt; </w:t>
      </w:r>
      <w:r>
        <w:rPr>
          <w:rtl/>
        </w:rPr>
        <w:t>היו"ר משה רוט:</w:t>
      </w:r>
      <w:r w:rsidRPr="00B844E6">
        <w:rPr>
          <w:rStyle w:val="TagStyle"/>
          <w:rtl/>
        </w:rPr>
        <w:t xml:space="preserve"> &lt;&lt; יור &gt;&gt;</w:t>
      </w:r>
      <w:r>
        <w:rPr>
          <w:rtl/>
        </w:rPr>
        <w:t xml:space="preserve">   </w:t>
      </w:r>
      <w:bookmarkEnd w:id="23984"/>
    </w:p>
    <w:p w:rsidR="005E11B5" w:rsidRDefault="005E11B5" w:rsidP="00F2255A">
      <w:pPr>
        <w:rPr>
          <w:rtl/>
        </w:rPr>
      </w:pPr>
    </w:p>
    <w:p w:rsidR="005E11B5" w:rsidRDefault="005E11B5" w:rsidP="0056605D">
      <w:pPr>
        <w:rPr>
          <w:rtl/>
        </w:rPr>
      </w:pPr>
      <w:bookmarkStart w:id="23985" w:name="_ETM_Q45_496000"/>
      <w:bookmarkEnd w:id="23985"/>
      <w:r>
        <w:rPr>
          <w:rFonts w:hint="cs"/>
          <w:rtl/>
        </w:rPr>
        <w:t>39 בעד, שישה מתנגדים ושני נמנעים</w:t>
      </w:r>
      <w:r w:rsidR="0056605D">
        <w:rPr>
          <w:rFonts w:hint="cs"/>
          <w:rtl/>
        </w:rPr>
        <w:t>.</w:t>
      </w:r>
      <w:r>
        <w:rPr>
          <w:rFonts w:hint="cs"/>
          <w:rtl/>
        </w:rPr>
        <w:t xml:space="preserve"> אני קובע כי הצעת </w:t>
      </w:r>
      <w:bookmarkStart w:id="23986" w:name="_ETM_Q45_501000"/>
      <w:bookmarkEnd w:id="23986"/>
      <w:r>
        <w:rPr>
          <w:rFonts w:hint="cs"/>
          <w:rtl/>
        </w:rPr>
        <w:t xml:space="preserve">החוק אושרה בקריאה השנייה. </w:t>
      </w:r>
    </w:p>
    <w:p w:rsidR="005E11B5" w:rsidRDefault="005E11B5" w:rsidP="00FA3361">
      <w:pPr>
        <w:rPr>
          <w:rtl/>
        </w:rPr>
      </w:pPr>
      <w:bookmarkStart w:id="23987" w:name="_ETM_Q45_507000"/>
      <w:bookmarkEnd w:id="23987"/>
    </w:p>
    <w:p w:rsidR="005E11B5" w:rsidRPr="00890609" w:rsidRDefault="005E11B5" w:rsidP="00FA3361">
      <w:pPr>
        <w:rPr>
          <w:rtl/>
        </w:rPr>
      </w:pPr>
      <w:bookmarkStart w:id="23988" w:name="_ETM_Q45_508000"/>
      <w:bookmarkEnd w:id="23988"/>
      <w:r>
        <w:rPr>
          <w:rFonts w:hint="cs"/>
          <w:rtl/>
        </w:rPr>
        <w:t>נעבור להצבעה בקריאה שלישית על 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eastAsia"/>
          <w:rtl/>
        </w:rPr>
        <w:t>–</w:t>
      </w:r>
      <w:r>
        <w:rPr>
          <w:rFonts w:hint="cs"/>
          <w:rtl/>
        </w:rPr>
        <w:t xml:space="preserve">2024, </w:t>
      </w:r>
      <w:bookmarkStart w:id="23989" w:name="_ETM_Q45_524000"/>
      <w:bookmarkEnd w:id="23989"/>
      <w:r>
        <w:rPr>
          <w:rFonts w:hint="cs"/>
          <w:rtl/>
        </w:rPr>
        <w:t xml:space="preserve">כנוסח הוועדה. </w:t>
      </w:r>
    </w:p>
    <w:p w:rsidR="005E11B5" w:rsidRDefault="005E11B5" w:rsidP="00FA3361">
      <w:pPr>
        <w:rPr>
          <w:rtl/>
        </w:rPr>
      </w:pPr>
    </w:p>
    <w:p w:rsidR="005E11B5" w:rsidRDefault="005E11B5" w:rsidP="00FA3361">
      <w:pPr>
        <w:pStyle w:val="af1"/>
        <w:keepNext/>
        <w:rPr>
          <w:rtl/>
        </w:rPr>
      </w:pPr>
      <w:r>
        <w:rPr>
          <w:rtl/>
        </w:rPr>
        <w:t>הצבעה מס'</w:t>
      </w:r>
      <w:r>
        <w:rPr>
          <w:rFonts w:hint="cs"/>
          <w:rtl/>
        </w:rPr>
        <w:t xml:space="preserve"> 35</w:t>
      </w:r>
    </w:p>
    <w:p w:rsidR="005E11B5" w:rsidRDefault="005E11B5" w:rsidP="00FA3361">
      <w:pPr>
        <w:pStyle w:val="--"/>
        <w:keepNext/>
        <w:rPr>
          <w:rtl/>
        </w:rPr>
      </w:pPr>
    </w:p>
    <w:p w:rsidR="005E11B5" w:rsidRDefault="005E11B5" w:rsidP="00FA3361">
      <w:pPr>
        <w:pStyle w:val="--"/>
        <w:keepNext/>
        <w:rPr>
          <w:rtl/>
        </w:rPr>
      </w:pPr>
      <w:r>
        <w:rPr>
          <w:rtl/>
        </w:rPr>
        <w:t>בעד החוק –</w:t>
      </w:r>
      <w:r>
        <w:rPr>
          <w:rFonts w:hint="cs"/>
          <w:rtl/>
        </w:rPr>
        <w:t xml:space="preserve"> 40</w:t>
      </w:r>
    </w:p>
    <w:p w:rsidR="005E11B5" w:rsidRDefault="005E11B5" w:rsidP="00FA3361">
      <w:pPr>
        <w:pStyle w:val="--"/>
        <w:keepNext/>
        <w:rPr>
          <w:rtl/>
        </w:rPr>
      </w:pPr>
      <w:r>
        <w:rPr>
          <w:rtl/>
        </w:rPr>
        <w:t xml:space="preserve">נגד – </w:t>
      </w:r>
      <w:r>
        <w:rPr>
          <w:rFonts w:hint="cs"/>
          <w:rtl/>
        </w:rPr>
        <w:t>6</w:t>
      </w:r>
    </w:p>
    <w:p w:rsidR="005E11B5" w:rsidRDefault="005E11B5" w:rsidP="00FA3361">
      <w:pPr>
        <w:pStyle w:val="--"/>
        <w:keepNext/>
        <w:rPr>
          <w:rtl/>
        </w:rPr>
      </w:pPr>
      <w:r>
        <w:rPr>
          <w:rtl/>
        </w:rPr>
        <w:t xml:space="preserve">נמנעים – </w:t>
      </w:r>
      <w:r>
        <w:rPr>
          <w:rFonts w:hint="cs"/>
          <w:rtl/>
        </w:rPr>
        <w:t>1</w:t>
      </w:r>
    </w:p>
    <w:p w:rsidR="005E11B5" w:rsidRDefault="005E11B5" w:rsidP="00FA3361">
      <w:pPr>
        <w:pStyle w:val="af2"/>
        <w:rPr>
          <w:rtl/>
        </w:rPr>
      </w:pPr>
      <w:r>
        <w:rPr>
          <w:rFonts w:hint="cs"/>
          <w:rtl/>
        </w:rPr>
        <w:t>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eastAsia"/>
          <w:rtl/>
        </w:rPr>
        <w:t>–</w:t>
      </w:r>
      <w:r>
        <w:rPr>
          <w:rFonts w:hint="cs"/>
          <w:rtl/>
        </w:rPr>
        <w:t xml:space="preserve">2024, נתקבל. </w:t>
      </w:r>
    </w:p>
    <w:p w:rsidR="005E11B5" w:rsidRDefault="005E11B5" w:rsidP="00FA3361">
      <w:pPr>
        <w:rPr>
          <w:rtl/>
        </w:rPr>
      </w:pPr>
    </w:p>
    <w:p w:rsidR="005E11B5" w:rsidRDefault="005E11B5" w:rsidP="00FA3361">
      <w:pPr>
        <w:pStyle w:val="af6"/>
        <w:keepNext/>
        <w:rPr>
          <w:rtl/>
        </w:rPr>
      </w:pPr>
      <w:bookmarkStart w:id="23990" w:name="ET_yor_6599_10"/>
      <w:r w:rsidRPr="00B844E6">
        <w:rPr>
          <w:rStyle w:val="TagStyle"/>
          <w:rtl/>
        </w:rPr>
        <w:t xml:space="preserve"> &lt;&lt; יור &gt;&gt; </w:t>
      </w:r>
      <w:r>
        <w:rPr>
          <w:rtl/>
        </w:rPr>
        <w:t>היו"ר משה רוט:</w:t>
      </w:r>
      <w:r w:rsidRPr="00B844E6">
        <w:rPr>
          <w:rStyle w:val="TagStyle"/>
          <w:rtl/>
        </w:rPr>
        <w:t xml:space="preserve"> &lt;&lt; יור &gt;&gt;</w:t>
      </w:r>
      <w:r>
        <w:rPr>
          <w:rtl/>
        </w:rPr>
        <w:t xml:space="preserve">   </w:t>
      </w:r>
      <w:bookmarkEnd w:id="23990"/>
    </w:p>
    <w:p w:rsidR="005E11B5" w:rsidRDefault="005E11B5" w:rsidP="00F2255A">
      <w:pPr>
        <w:rPr>
          <w:rtl/>
        </w:rPr>
      </w:pPr>
    </w:p>
    <w:p w:rsidR="005E11B5" w:rsidRDefault="005E11B5" w:rsidP="00744BCC">
      <w:pPr>
        <w:rPr>
          <w:rtl/>
        </w:rPr>
      </w:pPr>
      <w:r>
        <w:rPr>
          <w:rFonts w:hint="cs"/>
          <w:rtl/>
        </w:rPr>
        <w:t xml:space="preserve">40 בעד, שישה מתנגדים </w:t>
      </w:r>
      <w:bookmarkStart w:id="23991" w:name="_ETM_Q45_544000"/>
      <w:bookmarkEnd w:id="23991"/>
      <w:r>
        <w:rPr>
          <w:rFonts w:hint="cs"/>
          <w:rtl/>
        </w:rPr>
        <w:t>ונמנע אחד. אני קובע כי 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eastAsia"/>
          <w:rtl/>
        </w:rPr>
        <w:t>–</w:t>
      </w:r>
      <w:r>
        <w:rPr>
          <w:rFonts w:hint="cs"/>
          <w:rtl/>
        </w:rPr>
        <w:t>2024, התקבלה בקריאה השנייה והשלישית</w:t>
      </w:r>
      <w:r w:rsidR="0056605D">
        <w:rPr>
          <w:rFonts w:hint="cs"/>
          <w:rtl/>
        </w:rPr>
        <w:t>,</w:t>
      </w:r>
      <w:r>
        <w:rPr>
          <w:rFonts w:hint="cs"/>
          <w:rtl/>
        </w:rPr>
        <w:t xml:space="preserve"> </w:t>
      </w:r>
      <w:bookmarkStart w:id="23992" w:name="_ETM_Q45_558000"/>
      <w:bookmarkEnd w:id="23992"/>
      <w:r>
        <w:rPr>
          <w:rFonts w:hint="cs"/>
          <w:rtl/>
        </w:rPr>
        <w:t>ותיכנס לספר החוקים.</w:t>
      </w:r>
    </w:p>
    <w:p w:rsidR="005E11B5" w:rsidRDefault="005E11B5" w:rsidP="00744BCC">
      <w:pPr>
        <w:rPr>
          <w:rtl/>
        </w:rPr>
      </w:pPr>
    </w:p>
    <w:p w:rsidR="005E11B5" w:rsidRDefault="005E11B5" w:rsidP="00744BCC"/>
    <w:p w:rsidR="005E11B5" w:rsidRDefault="005E11B5" w:rsidP="00FA3361">
      <w:pPr>
        <w:pStyle w:val="a6"/>
        <w:rPr>
          <w:rtl/>
        </w:rPr>
      </w:pPr>
      <w:bookmarkStart w:id="23993" w:name="ET_hatsach_644711_11"/>
      <w:r w:rsidRPr="00B844E6">
        <w:rPr>
          <w:rStyle w:val="TagStyle"/>
          <w:rtl/>
        </w:rPr>
        <w:t xml:space="preserve"> &lt;&lt; הצח &gt;&gt; </w:t>
      </w:r>
      <w:bookmarkStart w:id="23994" w:name="_Toc186022789"/>
      <w:r>
        <w:rPr>
          <w:rtl/>
        </w:rPr>
        <w:t>הצעת חוק לתיקון פקודת בתי הסוהר (מס' 64 – הוראת שעה – חרבות ברזל) (מצב חירום כליאתי) (תיקון מס' 3), התשפ"ה</w:t>
      </w:r>
      <w:r>
        <w:rPr>
          <w:rFonts w:hint="cs"/>
          <w:rtl/>
        </w:rPr>
        <w:t>–</w:t>
      </w:r>
      <w:r>
        <w:rPr>
          <w:rtl/>
        </w:rPr>
        <w:t>2024</w:t>
      </w:r>
      <w:bookmarkEnd w:id="23994"/>
      <w:r w:rsidRPr="00B844E6">
        <w:rPr>
          <w:rStyle w:val="TagStyle"/>
          <w:rtl/>
        </w:rPr>
        <w:t xml:space="preserve"> &lt;&lt; הצח &gt;&gt;</w:t>
      </w:r>
      <w:r>
        <w:rPr>
          <w:rtl/>
        </w:rPr>
        <w:t xml:space="preserve">   </w:t>
      </w:r>
      <w:bookmarkEnd w:id="23993"/>
    </w:p>
    <w:p w:rsidR="005E11B5" w:rsidRPr="00780DC1" w:rsidRDefault="005E11B5" w:rsidP="003003FA">
      <w:pPr>
        <w:rPr>
          <w:rtl/>
        </w:rPr>
      </w:pPr>
      <w:r>
        <w:rPr>
          <w:rtl/>
        </w:rPr>
        <w:t>[מס'</w:t>
      </w:r>
      <w:r>
        <w:rPr>
          <w:rFonts w:hint="cs"/>
          <w:rtl/>
        </w:rPr>
        <w:t xml:space="preserve"> מ/1827</w:t>
      </w:r>
      <w:r>
        <w:rPr>
          <w:rtl/>
        </w:rPr>
        <w:t>; דברי הכנסת, חוב'</w:t>
      </w:r>
      <w:r>
        <w:rPr>
          <w:rFonts w:hint="cs"/>
          <w:rtl/>
        </w:rPr>
        <w:t xml:space="preserve"> ט'</w:t>
      </w:r>
      <w:r>
        <w:rPr>
          <w:rtl/>
        </w:rPr>
        <w:t>, ישיבה</w:t>
      </w:r>
      <w:r>
        <w:rPr>
          <w:rFonts w:hint="cs"/>
          <w:rtl/>
        </w:rPr>
        <w:t xml:space="preserve"> 23</w:t>
      </w:r>
      <w:r w:rsidR="003003FA">
        <w:rPr>
          <w:rFonts w:hint="cs"/>
          <w:rtl/>
        </w:rPr>
        <w:t>3</w:t>
      </w:r>
      <w:r>
        <w:rPr>
          <w:rtl/>
        </w:rPr>
        <w:t>; נספחות.]</w:t>
      </w:r>
    </w:p>
    <w:p w:rsidR="005E11B5" w:rsidRDefault="005E11B5" w:rsidP="00FA3361">
      <w:pPr>
        <w:pStyle w:val="-0"/>
        <w:rPr>
          <w:rtl/>
        </w:rPr>
      </w:pPr>
      <w:r>
        <w:rPr>
          <w:rtl/>
        </w:rPr>
        <w:t>(קריאה שנייה וקריאה שלישית)</w:t>
      </w:r>
    </w:p>
    <w:p w:rsidR="005E11B5" w:rsidRDefault="005E11B5" w:rsidP="00FA3361">
      <w:pPr>
        <w:rPr>
          <w:rtl/>
        </w:rPr>
      </w:pPr>
    </w:p>
    <w:p w:rsidR="005E11B5" w:rsidRDefault="005E11B5" w:rsidP="00FA3361">
      <w:pPr>
        <w:pStyle w:val="af6"/>
        <w:keepNext/>
        <w:rPr>
          <w:rtl/>
        </w:rPr>
      </w:pPr>
      <w:bookmarkStart w:id="23995" w:name="ET_yor_6599_12"/>
      <w:r w:rsidRPr="00B844E6">
        <w:rPr>
          <w:rStyle w:val="TagStyle"/>
          <w:rtl/>
        </w:rPr>
        <w:t xml:space="preserve"> &lt;&lt; יור &gt;&gt; </w:t>
      </w:r>
      <w:r>
        <w:rPr>
          <w:rtl/>
        </w:rPr>
        <w:t>היו"ר משה רוט:</w:t>
      </w:r>
      <w:r w:rsidRPr="00B844E6">
        <w:rPr>
          <w:rStyle w:val="TagStyle"/>
          <w:rtl/>
        </w:rPr>
        <w:t xml:space="preserve"> &lt;&lt; יור &gt;&gt;</w:t>
      </w:r>
      <w:r>
        <w:rPr>
          <w:rtl/>
        </w:rPr>
        <w:t xml:space="preserve">   </w:t>
      </w:r>
      <w:bookmarkEnd w:id="23995"/>
    </w:p>
    <w:p w:rsidR="005E11B5" w:rsidRDefault="005E11B5" w:rsidP="0056605D">
      <w:pPr>
        <w:spacing w:before="240"/>
        <w:rPr>
          <w:rtl/>
        </w:rPr>
      </w:pPr>
      <w:r>
        <w:rPr>
          <w:rFonts w:hint="cs"/>
          <w:rtl/>
        </w:rPr>
        <w:t xml:space="preserve">נעבור לנושא הבא </w:t>
      </w:r>
      <w:bookmarkStart w:id="23996" w:name="_ETM_Q45_561000"/>
      <w:bookmarkEnd w:id="23996"/>
      <w:r>
        <w:rPr>
          <w:rFonts w:hint="cs"/>
          <w:rtl/>
        </w:rPr>
        <w:t xml:space="preserve">על סדר-היום </w:t>
      </w:r>
      <w:r w:rsidR="0056605D">
        <w:rPr>
          <w:rFonts w:hint="eastAsia"/>
          <w:rtl/>
        </w:rPr>
        <w:t xml:space="preserve">– </w:t>
      </w:r>
      <w:r>
        <w:rPr>
          <w:rFonts w:hint="cs"/>
          <w:rtl/>
        </w:rPr>
        <w:t xml:space="preserve">הצעת חוק לתיקון פקודת בתי הסוהר (מס' 64 </w:t>
      </w:r>
      <w:r>
        <w:rPr>
          <w:rFonts w:hint="eastAsia"/>
          <w:rtl/>
        </w:rPr>
        <w:t>–</w:t>
      </w:r>
      <w:r>
        <w:rPr>
          <w:rFonts w:hint="cs"/>
          <w:rtl/>
        </w:rPr>
        <w:t xml:space="preserve"> </w:t>
      </w:r>
      <w:bookmarkStart w:id="23997" w:name="_ETM_Q45_565000"/>
      <w:bookmarkEnd w:id="23997"/>
      <w:r>
        <w:rPr>
          <w:rFonts w:hint="cs"/>
          <w:rtl/>
        </w:rPr>
        <w:t xml:space="preserve">הוראת שעה </w:t>
      </w:r>
      <w:r>
        <w:rPr>
          <w:rFonts w:hint="eastAsia"/>
          <w:rtl/>
        </w:rPr>
        <w:t>–</w:t>
      </w:r>
      <w:r>
        <w:rPr>
          <w:rFonts w:hint="cs"/>
          <w:rtl/>
        </w:rPr>
        <w:t xml:space="preserve"> חרבות ברזל) (מצב חירום כליאתי) (תיקון </w:t>
      </w:r>
      <w:bookmarkStart w:id="23998" w:name="_ETM_Q45_571000"/>
      <w:bookmarkEnd w:id="23998"/>
      <w:r>
        <w:rPr>
          <w:rFonts w:hint="cs"/>
          <w:rtl/>
        </w:rPr>
        <w:t>מס' 3), התשפ"ה</w:t>
      </w:r>
      <w:r>
        <w:rPr>
          <w:rFonts w:hint="eastAsia"/>
          <w:rtl/>
        </w:rPr>
        <w:t>–</w:t>
      </w:r>
      <w:r>
        <w:rPr>
          <w:rFonts w:hint="cs"/>
          <w:rtl/>
        </w:rPr>
        <w:t xml:space="preserve">2024, </w:t>
      </w:r>
      <w:r w:rsidR="0056605D">
        <w:rPr>
          <w:rFonts w:hint="cs"/>
          <w:rtl/>
        </w:rPr>
        <w:t>ל</w:t>
      </w:r>
      <w:r>
        <w:rPr>
          <w:rFonts w:hint="cs"/>
          <w:rtl/>
        </w:rPr>
        <w:t xml:space="preserve">קריאה השנייה והשלישית. אני מזמין את יושב-ראש הוועדה לביטחון לאומי חבר הכנסת צביקה פוגל להציג את </w:t>
      </w:r>
      <w:bookmarkStart w:id="23999" w:name="_ETM_Q45_583000"/>
      <w:bookmarkEnd w:id="23999"/>
      <w:r>
        <w:rPr>
          <w:rFonts w:hint="cs"/>
          <w:rtl/>
        </w:rPr>
        <w:t xml:space="preserve">הצעת החוק. בבקשה. </w:t>
      </w:r>
    </w:p>
    <w:p w:rsidR="005E11B5" w:rsidRDefault="005E11B5" w:rsidP="00FA3361">
      <w:pPr>
        <w:rPr>
          <w:rtl/>
        </w:rPr>
      </w:pPr>
    </w:p>
    <w:p w:rsidR="005E11B5" w:rsidRDefault="005E11B5" w:rsidP="00FA3361">
      <w:pPr>
        <w:pStyle w:val="a4"/>
        <w:keepNext/>
        <w:rPr>
          <w:rtl/>
        </w:rPr>
      </w:pPr>
      <w:bookmarkStart w:id="24000" w:name="ET_speaker_6511_13"/>
      <w:r w:rsidRPr="00B844E6">
        <w:rPr>
          <w:rStyle w:val="TagStyle"/>
          <w:rtl/>
        </w:rPr>
        <w:t xml:space="preserve"> &lt;&lt; דובר &gt;&gt; </w:t>
      </w:r>
      <w:bookmarkStart w:id="24001" w:name="_Toc186022790"/>
      <w:r>
        <w:rPr>
          <w:rtl/>
        </w:rPr>
        <w:t>צביקה פוגל (יו"ר הוועדה לביטחון לאומי):</w:t>
      </w:r>
      <w:bookmarkEnd w:id="24001"/>
      <w:r w:rsidRPr="00B844E6">
        <w:rPr>
          <w:rStyle w:val="TagStyle"/>
          <w:rtl/>
        </w:rPr>
        <w:t xml:space="preserve"> &lt;&lt; דובר &gt;&gt;</w:t>
      </w:r>
      <w:r>
        <w:rPr>
          <w:rtl/>
        </w:rPr>
        <w:t xml:space="preserve">   </w:t>
      </w:r>
      <w:bookmarkEnd w:id="24000"/>
    </w:p>
    <w:p w:rsidR="005E11B5" w:rsidRDefault="005E11B5" w:rsidP="00F2255A">
      <w:pPr>
        <w:rPr>
          <w:rtl/>
        </w:rPr>
      </w:pPr>
    </w:p>
    <w:p w:rsidR="005E11B5" w:rsidRDefault="005E11B5" w:rsidP="0056605D">
      <w:pPr>
        <w:rPr>
          <w:rtl/>
        </w:rPr>
      </w:pPr>
      <w:r>
        <w:rPr>
          <w:rFonts w:hint="cs"/>
          <w:rtl/>
        </w:rPr>
        <w:t>אדוני היושב-ראש, כנסת נכבדה, מכובדיי השרים, חבריי חברי הכנסת, אני מתכבד</w:t>
      </w:r>
      <w:bookmarkStart w:id="24002" w:name="_ETM_Q45_597000"/>
      <w:bookmarkEnd w:id="24002"/>
      <w:r>
        <w:rPr>
          <w:rFonts w:hint="cs"/>
          <w:rtl/>
        </w:rPr>
        <w:t xml:space="preserve"> להציג בפני הכנסת לקריאה השנייה </w:t>
      </w:r>
      <w:bookmarkStart w:id="24003" w:name="_ETM_Q45_605000"/>
      <w:bookmarkEnd w:id="24003"/>
      <w:r>
        <w:rPr>
          <w:rFonts w:hint="cs"/>
          <w:rtl/>
        </w:rPr>
        <w:t xml:space="preserve">ולקריאה השלישית את הצעת חוק לתיקון פקודת בתי הסוהר שיזמה </w:t>
      </w:r>
      <w:bookmarkStart w:id="24004" w:name="_ETM_Q45_612000"/>
      <w:bookmarkEnd w:id="24004"/>
      <w:r>
        <w:rPr>
          <w:rFonts w:hint="cs"/>
          <w:rtl/>
        </w:rPr>
        <w:t>הממשלה.</w:t>
      </w:r>
    </w:p>
    <w:p w:rsidR="005E11B5" w:rsidRDefault="005E11B5" w:rsidP="00FA3361">
      <w:pPr>
        <w:rPr>
          <w:rtl/>
        </w:rPr>
      </w:pPr>
      <w:bookmarkStart w:id="24005" w:name="_ETM_Q45_614000"/>
      <w:bookmarkEnd w:id="24005"/>
    </w:p>
    <w:p w:rsidR="005E11B5" w:rsidRDefault="005E11B5" w:rsidP="00A35D57">
      <w:pPr>
        <w:rPr>
          <w:rtl/>
        </w:rPr>
      </w:pPr>
      <w:bookmarkStart w:id="24006" w:name="_ETM_Q45_615000"/>
      <w:bookmarkEnd w:id="24006"/>
      <w:r>
        <w:rPr>
          <w:rFonts w:hint="cs"/>
          <w:rtl/>
        </w:rPr>
        <w:t xml:space="preserve">מכובדיי, אני רוצה להזכיר לכולנו שמאז פרוץ מלחמת חרבות ברזל </w:t>
      </w:r>
      <w:bookmarkStart w:id="24007" w:name="_ETM_Q45_618000"/>
      <w:bookmarkEnd w:id="24007"/>
      <w:r>
        <w:rPr>
          <w:rFonts w:hint="cs"/>
          <w:rtl/>
        </w:rPr>
        <w:t xml:space="preserve">נתפסו אלפי פעילי טרור </w:t>
      </w:r>
      <w:r w:rsidR="00A35D57">
        <w:rPr>
          <w:rFonts w:hint="cs"/>
          <w:rtl/>
        </w:rPr>
        <w:t>ו</w:t>
      </w:r>
      <w:r>
        <w:rPr>
          <w:rFonts w:hint="cs"/>
          <w:rtl/>
        </w:rPr>
        <w:t xml:space="preserve">מוחזקים כיום בישראל, ונערכו מעצרים רבים. </w:t>
      </w:r>
      <w:bookmarkStart w:id="24008" w:name="_ETM_Q45_623000"/>
      <w:bookmarkEnd w:id="24008"/>
      <w:r>
        <w:rPr>
          <w:rFonts w:hint="cs"/>
          <w:rtl/>
        </w:rPr>
        <w:t xml:space="preserve">בעקבות זאת, מצבת הכלואים במתקני שירות בתי הסוהר עלתה </w:t>
      </w:r>
      <w:bookmarkStart w:id="24009" w:name="_ETM_Q45_633000"/>
      <w:bookmarkEnd w:id="24009"/>
      <w:r>
        <w:rPr>
          <w:rFonts w:hint="cs"/>
          <w:rtl/>
        </w:rPr>
        <w:t xml:space="preserve">בשיעור חד. רק לשם הדוגמה, אם ב-6 באוקטובר 2023 עמדה </w:t>
      </w:r>
      <w:bookmarkStart w:id="24010" w:name="_ETM_Q45_637000"/>
      <w:bookmarkEnd w:id="24010"/>
      <w:r>
        <w:rPr>
          <w:rFonts w:hint="cs"/>
          <w:rtl/>
        </w:rPr>
        <w:t xml:space="preserve">המצבה בבתי הסוהר על כ-16,300 כלואים, כיום מדובר </w:t>
      </w:r>
      <w:bookmarkStart w:id="24011" w:name="_ETM_Q45_647000"/>
      <w:bookmarkEnd w:id="24011"/>
      <w:proofErr w:type="spellStart"/>
      <w:r>
        <w:rPr>
          <w:rFonts w:hint="cs"/>
          <w:rtl/>
        </w:rPr>
        <w:t>בלמעלה</w:t>
      </w:r>
      <w:proofErr w:type="spellEnd"/>
      <w:r>
        <w:rPr>
          <w:rFonts w:hint="cs"/>
          <w:rtl/>
        </w:rPr>
        <w:t xml:space="preserve"> מ-23,000 כלואים. אף שעיקר העלייה היא באגפים הביטחוניים, </w:t>
      </w:r>
      <w:bookmarkStart w:id="24012" w:name="_ETM_Q45_654000"/>
      <w:bookmarkEnd w:id="24012"/>
      <w:r>
        <w:rPr>
          <w:rFonts w:hint="cs"/>
          <w:rtl/>
        </w:rPr>
        <w:t>לצערי</w:t>
      </w:r>
      <w:r w:rsidR="00A35D57">
        <w:rPr>
          <w:rFonts w:hint="cs"/>
          <w:rtl/>
        </w:rPr>
        <w:t>,</w:t>
      </w:r>
      <w:r>
        <w:rPr>
          <w:rFonts w:hint="cs"/>
          <w:rtl/>
        </w:rPr>
        <w:t xml:space="preserve"> גם באגפים הפליליים חלה עלייה במצבת הכלואים.</w:t>
      </w:r>
    </w:p>
    <w:p w:rsidR="005E11B5" w:rsidRDefault="005E11B5" w:rsidP="00FA3361">
      <w:pPr>
        <w:rPr>
          <w:rtl/>
        </w:rPr>
      </w:pPr>
    </w:p>
    <w:p w:rsidR="005E11B5" w:rsidRDefault="005E11B5" w:rsidP="00A35D57">
      <w:pPr>
        <w:rPr>
          <w:rtl/>
        </w:rPr>
      </w:pPr>
      <w:r>
        <w:rPr>
          <w:rFonts w:hint="cs"/>
          <w:rtl/>
        </w:rPr>
        <w:t xml:space="preserve">לאור זאת, כבר </w:t>
      </w:r>
      <w:bookmarkStart w:id="24013" w:name="_ETM_Q45_656000"/>
      <w:bookmarkEnd w:id="24013"/>
      <w:r>
        <w:rPr>
          <w:rFonts w:hint="cs"/>
          <w:rtl/>
        </w:rPr>
        <w:t>בראשית המלחמה נחקקה הוראת השעה שמסמיכה את השר לביטחון לאומי</w:t>
      </w:r>
      <w:bookmarkStart w:id="24014" w:name="_ETM_Q45_665000"/>
      <w:bookmarkEnd w:id="24014"/>
      <w:r>
        <w:rPr>
          <w:rFonts w:hint="cs"/>
          <w:rtl/>
        </w:rPr>
        <w:t xml:space="preserve"> להכריז על מצב חירום כליאתי. ההכרזה טעונה את אישור הממשלה </w:t>
      </w:r>
      <w:bookmarkStart w:id="24015" w:name="_ETM_Q45_668000"/>
      <w:bookmarkEnd w:id="24015"/>
      <w:r>
        <w:rPr>
          <w:rFonts w:hint="cs"/>
          <w:rtl/>
        </w:rPr>
        <w:t xml:space="preserve">ואת אישור הוועדה לביטחון </w:t>
      </w:r>
      <w:r w:rsidR="00A35D57">
        <w:rPr>
          <w:rFonts w:hint="cs"/>
          <w:rtl/>
        </w:rPr>
        <w:t>ל</w:t>
      </w:r>
      <w:r>
        <w:rPr>
          <w:rFonts w:hint="cs"/>
          <w:rtl/>
        </w:rPr>
        <w:t xml:space="preserve">אומי. אדוני היושב-ראש, הכרזה על </w:t>
      </w:r>
      <w:bookmarkStart w:id="24016" w:name="_ETM_Q45_676000"/>
      <w:bookmarkEnd w:id="24016"/>
      <w:r>
        <w:rPr>
          <w:rFonts w:hint="cs"/>
          <w:rtl/>
        </w:rPr>
        <w:t xml:space="preserve">מצב חירום כליאתי מאפשר להלין אסירים תוך חריגה מהוראות הדין </w:t>
      </w:r>
      <w:bookmarkStart w:id="24017" w:name="_ETM_Q45_679000"/>
      <w:bookmarkEnd w:id="24017"/>
      <w:r>
        <w:rPr>
          <w:rFonts w:hint="cs"/>
          <w:rtl/>
        </w:rPr>
        <w:t xml:space="preserve">לעניין שטח מחיה מינימלי, וככל שנדרש גם להלינם שלא על </w:t>
      </w:r>
      <w:bookmarkStart w:id="24018" w:name="_ETM_Q45_689000"/>
      <w:bookmarkEnd w:id="24018"/>
      <w:r>
        <w:rPr>
          <w:rFonts w:hint="cs"/>
          <w:rtl/>
        </w:rPr>
        <w:t xml:space="preserve">מיטה </w:t>
      </w:r>
      <w:r w:rsidR="00A35D57">
        <w:rPr>
          <w:rFonts w:hint="eastAsia"/>
          <w:rtl/>
        </w:rPr>
        <w:t xml:space="preserve">– </w:t>
      </w:r>
      <w:r>
        <w:rPr>
          <w:rFonts w:hint="cs"/>
          <w:rtl/>
        </w:rPr>
        <w:t xml:space="preserve">בחריגה מהוראות לעניין זכאות למיטה. עם זאת, חבריי חברי הכנסת, לפי הוראת </w:t>
      </w:r>
      <w:bookmarkStart w:id="24019" w:name="_ETM_Q45_688000"/>
      <w:bookmarkEnd w:id="24019"/>
      <w:r>
        <w:rPr>
          <w:rFonts w:hint="cs"/>
          <w:rtl/>
        </w:rPr>
        <w:t>השעה</w:t>
      </w:r>
      <w:r w:rsidR="00A35D57">
        <w:rPr>
          <w:rFonts w:hint="cs"/>
          <w:rtl/>
        </w:rPr>
        <w:t>,</w:t>
      </w:r>
      <w:r>
        <w:rPr>
          <w:rFonts w:hint="cs"/>
          <w:rtl/>
        </w:rPr>
        <w:t xml:space="preserve"> הלנת אסיר שלא על מיטה תיעשה </w:t>
      </w:r>
      <w:bookmarkStart w:id="24020" w:name="_ETM_Q45_696000"/>
      <w:bookmarkEnd w:id="24020"/>
      <w:r>
        <w:rPr>
          <w:rFonts w:hint="cs"/>
          <w:rtl/>
        </w:rPr>
        <w:t xml:space="preserve">רק בנסיבות שבהן אין אפשרות לספק לו מיטה, ובכל מקרה </w:t>
      </w:r>
      <w:bookmarkStart w:id="24021" w:name="_ETM_Q45_705000"/>
      <w:bookmarkEnd w:id="24021"/>
      <w:r>
        <w:rPr>
          <w:rFonts w:hint="cs"/>
          <w:rtl/>
        </w:rPr>
        <w:t xml:space="preserve">יש להגביל את ההלנה לתקופה קצרה ככול האפשר. בנוסף, נקבע </w:t>
      </w:r>
      <w:bookmarkStart w:id="24022" w:name="_ETM_Q45_710000"/>
      <w:bookmarkEnd w:id="24022"/>
      <w:r>
        <w:rPr>
          <w:rFonts w:hint="cs"/>
          <w:rtl/>
        </w:rPr>
        <w:t>כי לאסיר שלא סופקה לו מיטה יסופק מזרן כפול</w:t>
      </w:r>
      <w:bookmarkStart w:id="24023" w:name="_ETM_Q45_715000"/>
      <w:bookmarkEnd w:id="24023"/>
      <w:r>
        <w:rPr>
          <w:rFonts w:hint="cs"/>
          <w:rtl/>
        </w:rPr>
        <w:t xml:space="preserve">, והדבר ייעשה </w:t>
      </w:r>
      <w:r w:rsidR="00A35D57">
        <w:rPr>
          <w:rFonts w:hint="cs"/>
          <w:rtl/>
        </w:rPr>
        <w:t>מ</w:t>
      </w:r>
      <w:r>
        <w:rPr>
          <w:rFonts w:hint="cs"/>
          <w:rtl/>
        </w:rPr>
        <w:t xml:space="preserve">תוך התחשבות בגודל התא ובמאפייניו. </w:t>
      </w:r>
    </w:p>
    <w:p w:rsidR="005E11B5" w:rsidRDefault="005E11B5" w:rsidP="00FA3361">
      <w:pPr>
        <w:rPr>
          <w:rtl/>
        </w:rPr>
      </w:pPr>
    </w:p>
    <w:p w:rsidR="005E11B5" w:rsidRDefault="005E11B5" w:rsidP="00FA3361">
      <w:pPr>
        <w:rPr>
          <w:rtl/>
        </w:rPr>
      </w:pPr>
      <w:bookmarkStart w:id="24024" w:name="_ETM_Q45_720000"/>
      <w:bookmarkEnd w:id="24024"/>
      <w:r>
        <w:rPr>
          <w:rFonts w:hint="cs"/>
          <w:rtl/>
        </w:rPr>
        <w:t xml:space="preserve">אני לא </w:t>
      </w:r>
      <w:bookmarkStart w:id="24025" w:name="_ETM_Q45_722000"/>
      <w:bookmarkEnd w:id="24025"/>
      <w:r>
        <w:rPr>
          <w:rFonts w:hint="cs"/>
          <w:rtl/>
        </w:rPr>
        <w:t xml:space="preserve">סתם עובר על הפרטים האלה, זה חלק מהדין הבין-לאומי, ולנו </w:t>
      </w:r>
      <w:bookmarkStart w:id="24026" w:name="_ETM_Q45_724000"/>
      <w:bookmarkEnd w:id="24026"/>
      <w:r>
        <w:rPr>
          <w:rFonts w:hint="cs"/>
          <w:rtl/>
        </w:rPr>
        <w:t xml:space="preserve">יש כוונה להיות כמה שיותר קרובים לדין הזה, למרות המציאות </w:t>
      </w:r>
      <w:bookmarkStart w:id="24027" w:name="_ETM_Q45_732000"/>
      <w:bookmarkEnd w:id="24027"/>
      <w:r>
        <w:rPr>
          <w:rFonts w:hint="cs"/>
          <w:rtl/>
        </w:rPr>
        <w:t>הכואבת</w:t>
      </w:r>
      <w:r w:rsidRPr="00EE570E">
        <w:rPr>
          <w:rFonts w:hint="cs"/>
          <w:rtl/>
        </w:rPr>
        <w:t xml:space="preserve"> </w:t>
      </w:r>
      <w:r>
        <w:rPr>
          <w:rFonts w:hint="cs"/>
          <w:rtl/>
        </w:rPr>
        <w:t>מאוד.</w:t>
      </w:r>
    </w:p>
    <w:p w:rsidR="005E11B5" w:rsidRDefault="005E11B5" w:rsidP="00FA3361">
      <w:pPr>
        <w:rPr>
          <w:rtl/>
        </w:rPr>
      </w:pPr>
    </w:p>
    <w:p w:rsidR="005E11B5" w:rsidRDefault="005E11B5" w:rsidP="00A35D57">
      <w:pPr>
        <w:rPr>
          <w:rtl/>
        </w:rPr>
      </w:pPr>
      <w:r>
        <w:rPr>
          <w:rFonts w:hint="cs"/>
          <w:rtl/>
        </w:rPr>
        <w:t xml:space="preserve">חריגה זו מהוראות הדין נעשית, ככלל, לגבי אסירים </w:t>
      </w:r>
      <w:bookmarkStart w:id="24028" w:name="_ETM_Q45_736000"/>
      <w:bookmarkEnd w:id="24028"/>
      <w:r>
        <w:rPr>
          <w:rFonts w:hint="cs"/>
          <w:rtl/>
        </w:rPr>
        <w:t xml:space="preserve">ועצירים ביטחוניים. עם זאת, מנהל בית הסוהר רשאי להפעיל את סמכותו גם לעניין תאים שמוחזקים בהם אסירים אחרים, אם </w:t>
      </w:r>
      <w:bookmarkStart w:id="24029" w:name="_ETM_Q45_749000"/>
      <w:bookmarkEnd w:id="24029"/>
      <w:r>
        <w:rPr>
          <w:rFonts w:hint="cs"/>
          <w:rtl/>
        </w:rPr>
        <w:t>שוכנע שהחריגה מההוראות לעניין שטח מחיה או לעניין זכאות למיטה</w:t>
      </w:r>
      <w:bookmarkStart w:id="24030" w:name="_ETM_Q45_750000"/>
      <w:bookmarkEnd w:id="24030"/>
      <w:r>
        <w:rPr>
          <w:rFonts w:hint="cs"/>
          <w:rtl/>
        </w:rPr>
        <w:t xml:space="preserve"> נדרשת נוכח המצב הביטחוני השורר במדינה, ולאחר שלא נמצאו חלופות </w:t>
      </w:r>
      <w:bookmarkStart w:id="24031" w:name="_ETM_Q45_759000"/>
      <w:bookmarkEnd w:id="24031"/>
      <w:r>
        <w:rPr>
          <w:rFonts w:hint="cs"/>
          <w:rtl/>
        </w:rPr>
        <w:t xml:space="preserve">אחרות. גם פה חשוב לציין, אדוני היושב-ראש, שהדאגה </w:t>
      </w:r>
      <w:bookmarkStart w:id="24032" w:name="_ETM_Q45_761000"/>
      <w:bookmarkEnd w:id="24032"/>
      <w:r>
        <w:rPr>
          <w:rFonts w:hint="cs"/>
          <w:rtl/>
        </w:rPr>
        <w:t xml:space="preserve">הרבה שלנו לשלומם של לוחמי הכליאה מחייבת אותנו לנהוג כך כדי שיוכלו לעמוד במשימתם. </w:t>
      </w:r>
      <w:bookmarkStart w:id="24033" w:name="_ETM_Q45_773000"/>
      <w:bookmarkEnd w:id="24033"/>
      <w:r>
        <w:rPr>
          <w:rFonts w:hint="cs"/>
          <w:rtl/>
        </w:rPr>
        <w:t xml:space="preserve">מנתונים שהוצגו לוועדה במהלך תקופת תוקפה </w:t>
      </w:r>
      <w:bookmarkStart w:id="24034" w:name="_ETM_Q45_777000"/>
      <w:bookmarkEnd w:id="24034"/>
      <w:r>
        <w:rPr>
          <w:rFonts w:hint="cs"/>
          <w:rtl/>
        </w:rPr>
        <w:t xml:space="preserve">של הוראת השעה עולה כי אכן עיקר </w:t>
      </w:r>
      <w:proofErr w:type="spellStart"/>
      <w:r>
        <w:rPr>
          <w:rFonts w:hint="cs"/>
          <w:rtl/>
        </w:rPr>
        <w:t>ההצפפה</w:t>
      </w:r>
      <w:proofErr w:type="spellEnd"/>
      <w:r>
        <w:rPr>
          <w:rFonts w:hint="cs"/>
          <w:rtl/>
        </w:rPr>
        <w:t xml:space="preserve"> נעשית </w:t>
      </w:r>
      <w:bookmarkStart w:id="24035" w:name="_ETM_Q45_782000"/>
      <w:bookmarkEnd w:id="24035"/>
      <w:r>
        <w:rPr>
          <w:rFonts w:hint="cs"/>
          <w:rtl/>
        </w:rPr>
        <w:t xml:space="preserve">בקרב האסירים הביטחוניים. </w:t>
      </w:r>
    </w:p>
    <w:p w:rsidR="005E11B5" w:rsidRDefault="005E11B5" w:rsidP="00FA3361">
      <w:pPr>
        <w:rPr>
          <w:rtl/>
        </w:rPr>
      </w:pPr>
    </w:p>
    <w:p w:rsidR="003B487C" w:rsidRDefault="005E11B5" w:rsidP="00A35D57">
      <w:pPr>
        <w:rPr>
          <w:rtl/>
          <w:lang w:eastAsia="he-IL"/>
        </w:rPr>
      </w:pPr>
      <w:bookmarkStart w:id="24036" w:name="_ETM_Q45_786000"/>
      <w:bookmarkEnd w:id="24036"/>
      <w:r>
        <w:rPr>
          <w:rFonts w:hint="cs"/>
          <w:rtl/>
        </w:rPr>
        <w:t xml:space="preserve">חבריי חברי הכנסת, הוועדה שאני עומד בראשה </w:t>
      </w:r>
      <w:bookmarkStart w:id="24037" w:name="_ETM_Q45_787000"/>
      <w:bookmarkEnd w:id="24037"/>
      <w:r>
        <w:rPr>
          <w:rFonts w:hint="cs"/>
          <w:rtl/>
        </w:rPr>
        <w:t>מקיימת דיונים ע</w:t>
      </w:r>
      <w:r w:rsidR="00A35D57">
        <w:rPr>
          <w:rFonts w:hint="cs"/>
          <w:rtl/>
        </w:rPr>
        <w:t>י</w:t>
      </w:r>
      <w:r>
        <w:rPr>
          <w:rFonts w:hint="cs"/>
          <w:rtl/>
        </w:rPr>
        <w:t xml:space="preserve">תיים בהכרזות השר ובדיווחים לפי החוק ועוקבת אחר </w:t>
      </w:r>
      <w:bookmarkStart w:id="24038" w:name="_ETM_Q45_792000"/>
      <w:bookmarkEnd w:id="24038"/>
      <w:r>
        <w:rPr>
          <w:rFonts w:hint="cs"/>
          <w:rtl/>
        </w:rPr>
        <w:t xml:space="preserve">הצעדים שנקטה הממשלה להתמודדות עם משבר הכליאה. </w:t>
      </w:r>
      <w:bookmarkStart w:id="24039" w:name="TOR_Q46"/>
      <w:bookmarkEnd w:id="24039"/>
      <w:r w:rsidR="003B487C">
        <w:rPr>
          <w:rtl/>
          <w:lang w:eastAsia="he-IL"/>
        </w:rPr>
        <w:t>עיקר הצעדים שננקטו היו בתחום הבינוי, בעיקר באמצעות בניית אגפים חדשים והסבת שטחים ציבוריים בבתי הסוהר לתאים</w:t>
      </w:r>
      <w:r w:rsidR="003B487C">
        <w:rPr>
          <w:rFonts w:hint="cs"/>
          <w:rtl/>
          <w:lang w:eastAsia="he-IL"/>
        </w:rPr>
        <w:t xml:space="preserve"> שבהם אפשר יהיה לכלוא אסירים</w:t>
      </w:r>
      <w:bookmarkStart w:id="24040" w:name="_ETM_Q46_212370"/>
      <w:bookmarkEnd w:id="24040"/>
      <w:r w:rsidR="003B487C">
        <w:rPr>
          <w:rtl/>
          <w:lang w:eastAsia="he-IL"/>
        </w:rPr>
        <w:t>.</w:t>
      </w:r>
      <w:bookmarkStart w:id="24041" w:name="_ETM_Q46_213749"/>
      <w:bookmarkStart w:id="24042" w:name="_ETM_Q46_213810"/>
      <w:bookmarkEnd w:id="24041"/>
      <w:bookmarkEnd w:id="24042"/>
      <w:r w:rsidR="00A35D57">
        <w:rPr>
          <w:rFonts w:hint="cs"/>
          <w:rtl/>
          <w:lang w:eastAsia="he-IL"/>
        </w:rPr>
        <w:t xml:space="preserve"> </w:t>
      </w:r>
      <w:r w:rsidR="003B487C">
        <w:rPr>
          <w:rtl/>
          <w:lang w:eastAsia="he-IL"/>
        </w:rPr>
        <w:t>בנוסף</w:t>
      </w:r>
      <w:r w:rsidR="00A35D57">
        <w:rPr>
          <w:rFonts w:hint="cs"/>
          <w:rtl/>
          <w:lang w:eastAsia="he-IL"/>
        </w:rPr>
        <w:t>,</w:t>
      </w:r>
      <w:r w:rsidR="003B487C">
        <w:rPr>
          <w:rtl/>
          <w:lang w:eastAsia="he-IL"/>
        </w:rPr>
        <w:t xml:space="preserve"> הוארך תוקפן של הוראות השעה המסדירות שחרור מ</w:t>
      </w:r>
      <w:r w:rsidR="003B487C">
        <w:rPr>
          <w:rFonts w:hint="cs"/>
          <w:rtl/>
          <w:lang w:eastAsia="he-IL"/>
        </w:rPr>
        <w:t>י</w:t>
      </w:r>
      <w:r w:rsidR="003B487C">
        <w:rPr>
          <w:rtl/>
          <w:lang w:eastAsia="he-IL"/>
        </w:rPr>
        <w:t>נהלי מורחב, חופשות מיוחדות לאסירים והרחב</w:t>
      </w:r>
      <w:r w:rsidR="003B487C">
        <w:rPr>
          <w:rFonts w:hint="cs"/>
          <w:rtl/>
          <w:lang w:eastAsia="he-IL"/>
        </w:rPr>
        <w:t>ה של</w:t>
      </w:r>
      <w:r w:rsidR="003B487C">
        <w:rPr>
          <w:rtl/>
          <w:lang w:eastAsia="he-IL"/>
        </w:rPr>
        <w:t xml:space="preserve"> השימוש בעבודות שירות כחלופת כליאה, וכן עלתה מכסת הפיקוח האלקטרוני.</w:t>
      </w:r>
      <w:bookmarkStart w:id="24043" w:name="_ETM_Q46_201070"/>
      <w:bookmarkEnd w:id="24043"/>
      <w:r w:rsidR="003B487C">
        <w:rPr>
          <w:rFonts w:hint="cs"/>
          <w:rtl/>
          <w:lang w:eastAsia="he-IL"/>
        </w:rPr>
        <w:t xml:space="preserve"> </w:t>
      </w:r>
      <w:r w:rsidR="003B487C">
        <w:rPr>
          <w:rtl/>
          <w:lang w:eastAsia="he-IL"/>
        </w:rPr>
        <w:t xml:space="preserve">צעדים אלה הצליחו לפי שעה רק להאט את הגידול בצפיפות בבתי הסוהר, אך לא לצמצם אותה. </w:t>
      </w:r>
    </w:p>
    <w:p w:rsidR="003B487C" w:rsidRDefault="003B487C" w:rsidP="00B70C28">
      <w:pPr>
        <w:rPr>
          <w:rtl/>
          <w:lang w:eastAsia="he-IL"/>
        </w:rPr>
      </w:pPr>
      <w:bookmarkStart w:id="24044" w:name="_ETM_Q46_238483"/>
      <w:bookmarkStart w:id="24045" w:name="_ETM_Q46_238506"/>
      <w:bookmarkStart w:id="24046" w:name="_ETM_Q46_238996"/>
      <w:bookmarkEnd w:id="24044"/>
      <w:bookmarkEnd w:id="24045"/>
      <w:bookmarkEnd w:id="24046"/>
    </w:p>
    <w:p w:rsidR="003B487C" w:rsidRDefault="003B487C" w:rsidP="00B70C28">
      <w:pPr>
        <w:rPr>
          <w:rtl/>
          <w:lang w:eastAsia="he-IL"/>
        </w:rPr>
      </w:pPr>
      <w:bookmarkStart w:id="24047" w:name="_ETM_Q46_239017"/>
      <w:bookmarkEnd w:id="24047"/>
      <w:r>
        <w:rPr>
          <w:rFonts w:hint="cs"/>
          <w:rtl/>
          <w:lang w:eastAsia="he-IL"/>
        </w:rPr>
        <w:t>אדוני היושב-ראש,</w:t>
      </w:r>
      <w:bookmarkStart w:id="24048" w:name="_ETM_Q46_240019"/>
      <w:bookmarkEnd w:id="24048"/>
      <w:r>
        <w:rPr>
          <w:rtl/>
          <w:lang w:eastAsia="he-IL"/>
        </w:rPr>
        <w:t xml:space="preserve"> לדברי שירות בתי הסוהר,</w:t>
      </w:r>
      <w:r>
        <w:rPr>
          <w:rFonts w:hint="cs"/>
          <w:rtl/>
          <w:lang w:eastAsia="he-IL"/>
        </w:rPr>
        <w:t xml:space="preserve"> </w:t>
      </w:r>
      <w:r>
        <w:rPr>
          <w:rtl/>
          <w:lang w:eastAsia="he-IL"/>
        </w:rPr>
        <w:t xml:space="preserve">במהלך שלושת החודשים הקרובים צפויים להיפתח </w:t>
      </w:r>
      <w:r>
        <w:rPr>
          <w:rFonts w:hint="cs"/>
          <w:rtl/>
          <w:lang w:eastAsia="he-IL"/>
        </w:rPr>
        <w:t>כמה</w:t>
      </w:r>
      <w:r>
        <w:rPr>
          <w:rtl/>
          <w:lang w:eastAsia="he-IL"/>
        </w:rPr>
        <w:t xml:space="preserve"> אגפים חדשים בבתי הסוהר צלמון ומעשיהו, ואלה יאפשרו הקלת</w:t>
      </w:r>
      <w:bookmarkStart w:id="24049" w:name="_ETM_Q46_256026"/>
      <w:bookmarkEnd w:id="24049"/>
      <w:r w:rsidR="00A35D57">
        <w:rPr>
          <w:rFonts w:hint="cs"/>
          <w:rtl/>
          <w:lang w:eastAsia="he-IL"/>
        </w:rPr>
        <w:t>-</w:t>
      </w:r>
      <w:r>
        <w:rPr>
          <w:rtl/>
          <w:lang w:eastAsia="he-IL"/>
        </w:rPr>
        <w:t>מה ביחס לאסירים והעצירים הפליליים.</w:t>
      </w:r>
    </w:p>
    <w:p w:rsidR="003B487C" w:rsidRDefault="003B487C" w:rsidP="00B70C28">
      <w:pPr>
        <w:rPr>
          <w:rtl/>
          <w:lang w:eastAsia="he-IL"/>
        </w:rPr>
      </w:pPr>
    </w:p>
    <w:p w:rsidR="003B487C" w:rsidRDefault="003B487C" w:rsidP="00B70C28">
      <w:pPr>
        <w:pStyle w:val="af5"/>
        <w:keepNext/>
        <w:rPr>
          <w:rtl/>
        </w:rPr>
      </w:pPr>
      <w:r w:rsidRPr="00E011AA">
        <w:rPr>
          <w:rStyle w:val="TagStyle"/>
          <w:rtl/>
        </w:rPr>
        <w:t xml:space="preserve">&lt;&lt; קריאה &gt;&gt; </w:t>
      </w:r>
      <w:r>
        <w:rPr>
          <w:rtl/>
        </w:rPr>
        <w:t>מירב בן ארי (יש עתיד):</w:t>
      </w:r>
      <w:r w:rsidRPr="00E011AA">
        <w:rPr>
          <w:rStyle w:val="TagStyle"/>
          <w:rtl/>
        </w:rPr>
        <w:t xml:space="preserve"> &lt;&lt; קריאה &gt;&gt;</w:t>
      </w:r>
      <w:r>
        <w:rPr>
          <w:rtl/>
        </w:rPr>
        <w:t xml:space="preserve"> </w:t>
      </w:r>
    </w:p>
    <w:p w:rsidR="003B487C" w:rsidRDefault="003B487C" w:rsidP="00F2255A">
      <w:pPr>
        <w:rPr>
          <w:rtl/>
          <w:lang w:eastAsia="he-IL"/>
        </w:rPr>
      </w:pPr>
    </w:p>
    <w:p w:rsidR="003B487C" w:rsidRDefault="003B487C" w:rsidP="00B70C28">
      <w:pPr>
        <w:rPr>
          <w:rtl/>
          <w:lang w:eastAsia="he-IL"/>
        </w:rPr>
      </w:pPr>
      <w:r w:rsidRPr="00E011AA">
        <w:rPr>
          <w:rtl/>
          <w:lang w:eastAsia="he-IL"/>
        </w:rPr>
        <w:t>זה חוק חשוב</w:t>
      </w:r>
      <w:r>
        <w:rPr>
          <w:rFonts w:hint="cs"/>
          <w:rtl/>
          <w:lang w:eastAsia="he-IL"/>
        </w:rPr>
        <w:t>. הוא חייב להקריא את הכול.</w:t>
      </w:r>
      <w:bookmarkStart w:id="24050" w:name="_ETM_Q46_263203"/>
      <w:bookmarkEnd w:id="24050"/>
    </w:p>
    <w:p w:rsidR="003B487C" w:rsidRDefault="003B487C" w:rsidP="00B70C28">
      <w:pPr>
        <w:rPr>
          <w:rtl/>
          <w:lang w:eastAsia="he-IL"/>
        </w:rPr>
      </w:pPr>
    </w:p>
    <w:p w:rsidR="003B487C" w:rsidRDefault="003B487C" w:rsidP="00B70C28">
      <w:pPr>
        <w:pStyle w:val="KeepWithNext"/>
        <w:rPr>
          <w:rStyle w:val="TagStyle"/>
          <w:b/>
          <w:bCs/>
          <w:u w:val="single"/>
          <w:rtl/>
          <w:lang w:eastAsia="he-IL"/>
        </w:rPr>
      </w:pPr>
    </w:p>
    <w:p w:rsidR="003B487C" w:rsidRDefault="003B487C" w:rsidP="00B70C28">
      <w:pPr>
        <w:pStyle w:val="-"/>
        <w:keepNext/>
        <w:rPr>
          <w:rtl/>
        </w:rPr>
      </w:pPr>
      <w:bookmarkStart w:id="24051" w:name="ET_speakercontinue_6511_16"/>
      <w:r w:rsidRPr="007A57A8">
        <w:rPr>
          <w:rStyle w:val="TagStyle"/>
          <w:rtl/>
        </w:rPr>
        <w:t xml:space="preserve"> &lt;&lt; דובר_המשך &gt;&gt; </w:t>
      </w:r>
      <w:r>
        <w:rPr>
          <w:rtl/>
        </w:rPr>
        <w:t>צביקה פוגל (יו"ר הוועדה לביטחון לאומי):</w:t>
      </w:r>
      <w:r w:rsidRPr="007A57A8">
        <w:rPr>
          <w:rStyle w:val="TagStyle"/>
          <w:rtl/>
        </w:rPr>
        <w:t xml:space="preserve"> &lt;&lt; דובר_המשך &gt;&gt;</w:t>
      </w:r>
      <w:r>
        <w:rPr>
          <w:rtl/>
        </w:rPr>
        <w:t xml:space="preserve"> </w:t>
      </w:r>
      <w:bookmarkEnd w:id="24051"/>
    </w:p>
    <w:p w:rsidR="003B487C" w:rsidRPr="007A57A8" w:rsidRDefault="003B487C" w:rsidP="00B70C28">
      <w:pPr>
        <w:rPr>
          <w:rtl/>
          <w:lang w:eastAsia="he-IL"/>
        </w:rPr>
      </w:pPr>
      <w:bookmarkStart w:id="24052" w:name="_ETM_Q46_275936"/>
      <w:bookmarkEnd w:id="24052"/>
    </w:p>
    <w:p w:rsidR="003B487C" w:rsidRDefault="003B487C" w:rsidP="00F2255A">
      <w:pPr>
        <w:rPr>
          <w:rtl/>
          <w:lang w:eastAsia="he-IL"/>
        </w:rPr>
      </w:pPr>
      <w:bookmarkStart w:id="24053" w:name="_ETM_Q46_265780"/>
      <w:bookmarkEnd w:id="24053"/>
      <w:r w:rsidRPr="00E011AA">
        <w:rPr>
          <w:rtl/>
          <w:lang w:eastAsia="he-IL"/>
        </w:rPr>
        <w:t>חבריי חברי הכנסת</w:t>
      </w:r>
      <w:r>
        <w:rPr>
          <w:rFonts w:hint="cs"/>
          <w:rtl/>
          <w:lang w:eastAsia="he-IL"/>
        </w:rPr>
        <w:t>, אם אני לא אקריא הכול – זה מסוג הצעות החוק שיהיו הרבה ארגונים</w:t>
      </w:r>
      <w:bookmarkStart w:id="24054" w:name="_ETM_Q46_266305"/>
      <w:bookmarkStart w:id="24055" w:name="_ETM_Q46_268431"/>
      <w:bookmarkEnd w:id="24054"/>
      <w:bookmarkEnd w:id="24055"/>
      <w:r>
        <w:rPr>
          <w:rFonts w:hint="cs"/>
          <w:rtl/>
          <w:lang w:eastAsia="he-IL"/>
        </w:rPr>
        <w:t xml:space="preserve"> שינסו לטשטש את חשיבותן, ולכן</w:t>
      </w:r>
      <w:bookmarkStart w:id="24056" w:name="_ETM_Q46_272885"/>
      <w:bookmarkEnd w:id="24056"/>
      <w:r>
        <w:rPr>
          <w:rFonts w:hint="cs"/>
          <w:rtl/>
          <w:lang w:eastAsia="he-IL"/>
        </w:rPr>
        <w:t xml:space="preserve"> חשוב שאני אציין </w:t>
      </w:r>
      <w:r w:rsidR="00F2255A">
        <w:rPr>
          <w:rFonts w:hint="cs"/>
          <w:rtl/>
          <w:lang w:eastAsia="he-IL"/>
        </w:rPr>
        <w:t>– –</w:t>
      </w:r>
    </w:p>
    <w:p w:rsidR="003B487C" w:rsidRDefault="003B487C" w:rsidP="00B70C28">
      <w:pPr>
        <w:rPr>
          <w:rtl/>
          <w:lang w:eastAsia="he-IL"/>
        </w:rPr>
      </w:pPr>
    </w:p>
    <w:p w:rsidR="003B487C" w:rsidRDefault="003B487C" w:rsidP="00B70C28">
      <w:pPr>
        <w:pStyle w:val="af6"/>
        <w:keepNext/>
        <w:rPr>
          <w:rtl/>
        </w:rPr>
      </w:pPr>
      <w:r w:rsidRPr="00E011AA">
        <w:rPr>
          <w:rStyle w:val="TagStyle"/>
          <w:rtl/>
        </w:rPr>
        <w:t xml:space="preserve"> &lt;&lt; יור &gt;&gt; </w:t>
      </w:r>
      <w:r>
        <w:rPr>
          <w:rtl/>
        </w:rPr>
        <w:t>היו"ר משה רוט:</w:t>
      </w:r>
      <w:r w:rsidRPr="00E011AA">
        <w:rPr>
          <w:rStyle w:val="TagStyle"/>
          <w:rtl/>
        </w:rPr>
        <w:t xml:space="preserve"> &lt;&lt; יור &gt;&gt;</w:t>
      </w:r>
      <w:r>
        <w:rPr>
          <w:rtl/>
        </w:rPr>
        <w:t xml:space="preserve"> </w:t>
      </w:r>
    </w:p>
    <w:p w:rsidR="003B487C" w:rsidRDefault="003B487C" w:rsidP="00F2255A">
      <w:pPr>
        <w:rPr>
          <w:rtl/>
          <w:lang w:eastAsia="he-IL"/>
        </w:rPr>
      </w:pPr>
    </w:p>
    <w:p w:rsidR="003B487C" w:rsidRDefault="003B487C" w:rsidP="00B70C28">
      <w:pPr>
        <w:rPr>
          <w:rtl/>
          <w:lang w:eastAsia="he-IL"/>
        </w:rPr>
      </w:pPr>
      <w:r>
        <w:rPr>
          <w:rFonts w:hint="cs"/>
          <w:rtl/>
          <w:lang w:eastAsia="he-IL"/>
        </w:rPr>
        <w:t>חברי הכנסת, חברי הכנסת</w:t>
      </w:r>
      <w:bookmarkStart w:id="24057" w:name="_ETM_Q46_274840"/>
      <w:bookmarkEnd w:id="24057"/>
      <w:r>
        <w:rPr>
          <w:rFonts w:hint="cs"/>
          <w:rtl/>
          <w:lang w:eastAsia="he-IL"/>
        </w:rPr>
        <w:t xml:space="preserve"> </w:t>
      </w:r>
      <w:r w:rsidR="00F2255A">
        <w:rPr>
          <w:rFonts w:hint="cs"/>
          <w:rtl/>
          <w:lang w:eastAsia="he-IL"/>
        </w:rPr>
        <w:t>– –</w:t>
      </w:r>
    </w:p>
    <w:p w:rsidR="003B487C" w:rsidRDefault="003B487C" w:rsidP="00B70C28">
      <w:pPr>
        <w:rPr>
          <w:rtl/>
          <w:lang w:eastAsia="he-IL"/>
        </w:rPr>
      </w:pPr>
    </w:p>
    <w:p w:rsidR="003B487C" w:rsidRDefault="003B487C" w:rsidP="00B70C28">
      <w:pPr>
        <w:pStyle w:val="-"/>
        <w:keepNext/>
        <w:rPr>
          <w:rtl/>
        </w:rPr>
      </w:pPr>
      <w:bookmarkStart w:id="24058" w:name="ET_speakercontinue_6511_17"/>
      <w:r w:rsidRPr="007A57A8">
        <w:rPr>
          <w:rStyle w:val="TagStyle"/>
          <w:rtl/>
        </w:rPr>
        <w:t xml:space="preserve"> &lt;&lt; דובר_המשך &gt;&gt; </w:t>
      </w:r>
      <w:r>
        <w:rPr>
          <w:rtl/>
        </w:rPr>
        <w:t>צביקה פוגל (יו"ר הוועדה לביטחון לאומי):</w:t>
      </w:r>
      <w:r w:rsidRPr="007A57A8">
        <w:rPr>
          <w:rStyle w:val="TagStyle"/>
          <w:rtl/>
        </w:rPr>
        <w:t xml:space="preserve"> &lt;&lt; דובר_המשך &gt;&gt;</w:t>
      </w:r>
      <w:r>
        <w:rPr>
          <w:rtl/>
        </w:rPr>
        <w:t xml:space="preserve"> </w:t>
      </w:r>
      <w:bookmarkEnd w:id="24058"/>
    </w:p>
    <w:p w:rsidR="003B487C" w:rsidRDefault="003B487C" w:rsidP="00F2255A">
      <w:pPr>
        <w:rPr>
          <w:rtl/>
          <w:lang w:eastAsia="he-IL"/>
        </w:rPr>
      </w:pPr>
    </w:p>
    <w:p w:rsidR="003B487C" w:rsidRDefault="00F2255A" w:rsidP="00B70C28">
      <w:pPr>
        <w:rPr>
          <w:rtl/>
          <w:lang w:eastAsia="he-IL"/>
        </w:rPr>
      </w:pPr>
      <w:r>
        <w:rPr>
          <w:rFonts w:hint="cs"/>
          <w:rtl/>
          <w:lang w:eastAsia="he-IL"/>
        </w:rPr>
        <w:t>– –</w:t>
      </w:r>
      <w:r w:rsidR="003B487C">
        <w:rPr>
          <w:rFonts w:hint="cs"/>
          <w:rtl/>
          <w:lang w:eastAsia="he-IL"/>
        </w:rPr>
        <w:t xml:space="preserve"> את כל הצעדים שנעשו </w:t>
      </w:r>
      <w:r>
        <w:rPr>
          <w:rFonts w:hint="cs"/>
          <w:rtl/>
          <w:lang w:eastAsia="he-IL"/>
        </w:rPr>
        <w:t>– –</w:t>
      </w:r>
      <w:r w:rsidR="003B487C">
        <w:rPr>
          <w:rFonts w:hint="cs"/>
          <w:rtl/>
          <w:lang w:eastAsia="he-IL"/>
        </w:rPr>
        <w:t xml:space="preserve"> </w:t>
      </w:r>
    </w:p>
    <w:p w:rsidR="003B487C" w:rsidRDefault="003B487C" w:rsidP="00B70C28">
      <w:pPr>
        <w:rPr>
          <w:rtl/>
          <w:lang w:eastAsia="he-IL"/>
        </w:rPr>
      </w:pPr>
    </w:p>
    <w:p w:rsidR="003B487C" w:rsidRDefault="003B487C" w:rsidP="00B70C28">
      <w:pPr>
        <w:pStyle w:val="af6"/>
        <w:keepNext/>
        <w:rPr>
          <w:rtl/>
        </w:rPr>
      </w:pPr>
      <w:r w:rsidRPr="007A57A8">
        <w:rPr>
          <w:rStyle w:val="TagStyle"/>
          <w:rtl/>
        </w:rPr>
        <w:t xml:space="preserve"> &lt;&lt; יור &gt;&gt; </w:t>
      </w:r>
      <w:r>
        <w:rPr>
          <w:rtl/>
        </w:rPr>
        <w:t>היו"ר משה רוט:</w:t>
      </w:r>
      <w:r w:rsidRPr="007A57A8">
        <w:rPr>
          <w:rStyle w:val="TagStyle"/>
          <w:rtl/>
        </w:rPr>
        <w:t xml:space="preserve"> &lt;&lt; יור &gt;&gt;</w:t>
      </w:r>
      <w:r>
        <w:rPr>
          <w:rtl/>
        </w:rPr>
        <w:t xml:space="preserve"> </w:t>
      </w:r>
    </w:p>
    <w:p w:rsidR="003B487C" w:rsidRDefault="003B487C" w:rsidP="00F2255A">
      <w:pPr>
        <w:rPr>
          <w:rtl/>
          <w:lang w:eastAsia="he-IL"/>
        </w:rPr>
      </w:pPr>
    </w:p>
    <w:p w:rsidR="003B487C" w:rsidRPr="007A57A8" w:rsidRDefault="00F2255A" w:rsidP="00B70C28">
      <w:pPr>
        <w:rPr>
          <w:rtl/>
          <w:lang w:eastAsia="he-IL"/>
        </w:rPr>
      </w:pPr>
      <w:r>
        <w:rPr>
          <w:rFonts w:hint="cs"/>
          <w:rtl/>
          <w:lang w:eastAsia="he-IL"/>
        </w:rPr>
        <w:t>– –</w:t>
      </w:r>
      <w:r w:rsidR="003B487C">
        <w:rPr>
          <w:rFonts w:hint="cs"/>
          <w:rtl/>
          <w:lang w:eastAsia="he-IL"/>
        </w:rPr>
        <w:t xml:space="preserve"> לתת לו לקרוא</w:t>
      </w:r>
      <w:r w:rsidR="00A35D57">
        <w:rPr>
          <w:rFonts w:hint="cs"/>
          <w:rtl/>
          <w:lang w:eastAsia="he-IL"/>
        </w:rPr>
        <w:t>,</w:t>
      </w:r>
      <w:r w:rsidR="003B487C">
        <w:rPr>
          <w:rFonts w:hint="cs"/>
          <w:rtl/>
          <w:lang w:eastAsia="he-IL"/>
        </w:rPr>
        <w:t xml:space="preserve"> בבקשה</w:t>
      </w:r>
      <w:bookmarkStart w:id="24059" w:name="_ETM_Q46_277430"/>
      <w:bookmarkEnd w:id="24059"/>
      <w:r w:rsidR="003B487C">
        <w:rPr>
          <w:rFonts w:hint="cs"/>
          <w:rtl/>
          <w:lang w:eastAsia="he-IL"/>
        </w:rPr>
        <w:t>, בסדר?</w:t>
      </w:r>
    </w:p>
    <w:p w:rsidR="003B487C" w:rsidRDefault="003B487C" w:rsidP="00B70C28">
      <w:pPr>
        <w:rPr>
          <w:rtl/>
          <w:lang w:eastAsia="he-IL"/>
        </w:rPr>
      </w:pPr>
    </w:p>
    <w:p w:rsidR="003B487C" w:rsidRDefault="003B487C" w:rsidP="00B70C28">
      <w:pPr>
        <w:pStyle w:val="-"/>
        <w:keepNext/>
        <w:rPr>
          <w:rtl/>
        </w:rPr>
      </w:pPr>
      <w:bookmarkStart w:id="24060" w:name="ET_speakercontinue_6511_20"/>
      <w:r w:rsidRPr="007A57A8">
        <w:rPr>
          <w:rStyle w:val="TagStyle"/>
          <w:rtl/>
        </w:rPr>
        <w:t xml:space="preserve"> &lt;&lt; דובר_המשך &gt;&gt; </w:t>
      </w:r>
      <w:r>
        <w:rPr>
          <w:rtl/>
        </w:rPr>
        <w:t>צביקה פוגל (יו"ר הוועדה לביטחון לאומי):</w:t>
      </w:r>
      <w:r w:rsidRPr="007A57A8">
        <w:rPr>
          <w:rStyle w:val="TagStyle"/>
          <w:rtl/>
        </w:rPr>
        <w:t xml:space="preserve"> &lt;&lt; דובר_המשך &gt;&gt;</w:t>
      </w:r>
      <w:r>
        <w:rPr>
          <w:rtl/>
        </w:rPr>
        <w:t xml:space="preserve"> </w:t>
      </w:r>
      <w:bookmarkEnd w:id="24060"/>
    </w:p>
    <w:p w:rsidR="003B487C" w:rsidRDefault="003B487C" w:rsidP="00F2255A">
      <w:pPr>
        <w:rPr>
          <w:rtl/>
          <w:lang w:eastAsia="he-IL"/>
        </w:rPr>
      </w:pPr>
    </w:p>
    <w:p w:rsidR="003B487C" w:rsidRDefault="00F2255A" w:rsidP="00B70C28">
      <w:pPr>
        <w:rPr>
          <w:rtl/>
          <w:lang w:eastAsia="he-IL"/>
        </w:rPr>
      </w:pPr>
      <w:r>
        <w:rPr>
          <w:rFonts w:hint="cs"/>
          <w:rtl/>
          <w:lang w:eastAsia="he-IL"/>
        </w:rPr>
        <w:t>– –</w:t>
      </w:r>
      <w:r w:rsidR="003B487C">
        <w:rPr>
          <w:rFonts w:hint="cs"/>
          <w:rtl/>
          <w:lang w:eastAsia="he-IL"/>
        </w:rPr>
        <w:t xml:space="preserve"> כדי שבאמת, עבודת הוועדה לא תהיה לריק.</w:t>
      </w:r>
    </w:p>
    <w:p w:rsidR="003B487C" w:rsidRPr="007A57A8" w:rsidRDefault="003B487C" w:rsidP="00B70C28">
      <w:pPr>
        <w:rPr>
          <w:rtl/>
          <w:lang w:eastAsia="he-IL"/>
        </w:rPr>
      </w:pPr>
      <w:bookmarkStart w:id="24061" w:name="_ETM_Q46_281509"/>
      <w:bookmarkEnd w:id="24061"/>
    </w:p>
    <w:p w:rsidR="003B487C" w:rsidRDefault="003B487C" w:rsidP="00B70C28">
      <w:pPr>
        <w:rPr>
          <w:rtl/>
          <w:lang w:eastAsia="he-IL"/>
        </w:rPr>
      </w:pPr>
      <w:r>
        <w:rPr>
          <w:rtl/>
          <w:lang w:eastAsia="he-IL"/>
        </w:rPr>
        <w:t>הוועדה תמשיך לעקוב אחר פעילות הממשלה בנושא כדי לוודא שניתן מענה הולם הן לאסירים והן ללוחמי הכליאה, שעושים מלאכת קודש בשמירה על אותם אסירים.</w:t>
      </w:r>
      <w:bookmarkStart w:id="24062" w:name="_ETM_Q46_296100"/>
      <w:bookmarkEnd w:id="24062"/>
    </w:p>
    <w:p w:rsidR="003B487C" w:rsidRDefault="003B487C" w:rsidP="00B70C28">
      <w:pPr>
        <w:rPr>
          <w:rtl/>
          <w:lang w:eastAsia="he-IL"/>
        </w:rPr>
      </w:pPr>
      <w:bookmarkStart w:id="24063" w:name="_ETM_Q46_296137"/>
      <w:bookmarkEnd w:id="24063"/>
    </w:p>
    <w:p w:rsidR="003B487C" w:rsidRDefault="003B487C" w:rsidP="00A35D57">
      <w:pPr>
        <w:rPr>
          <w:rtl/>
          <w:lang w:eastAsia="he-IL"/>
        </w:rPr>
      </w:pPr>
      <w:r>
        <w:rPr>
          <w:rtl/>
          <w:lang w:eastAsia="he-IL"/>
        </w:rPr>
        <w:t>בהצעת החוק</w:t>
      </w:r>
      <w:r>
        <w:rPr>
          <w:rFonts w:hint="cs"/>
          <w:rtl/>
          <w:lang w:eastAsia="he-IL"/>
        </w:rPr>
        <w:t xml:space="preserve"> שהוגשה לנו על ידי הממשלה</w:t>
      </w:r>
      <w:r>
        <w:rPr>
          <w:rtl/>
          <w:lang w:eastAsia="he-IL"/>
        </w:rPr>
        <w:t xml:space="preserve"> </w:t>
      </w:r>
      <w:r>
        <w:rPr>
          <w:rFonts w:hint="cs"/>
          <w:rtl/>
          <w:lang w:eastAsia="he-IL"/>
        </w:rPr>
        <w:t xml:space="preserve">הצענו </w:t>
      </w:r>
      <w:bookmarkStart w:id="24064" w:name="_ETM_Q46_298390"/>
      <w:bookmarkEnd w:id="24064"/>
      <w:r>
        <w:rPr>
          <w:rtl/>
          <w:lang w:eastAsia="he-IL"/>
        </w:rPr>
        <w:t xml:space="preserve">לערוך </w:t>
      </w:r>
      <w:r>
        <w:rPr>
          <w:rFonts w:hint="cs"/>
          <w:rtl/>
          <w:lang w:eastAsia="he-IL"/>
        </w:rPr>
        <w:t>כמה</w:t>
      </w:r>
      <w:r>
        <w:rPr>
          <w:rtl/>
          <w:lang w:eastAsia="he-IL"/>
        </w:rPr>
        <w:t xml:space="preserve"> תיקונים</w:t>
      </w:r>
      <w:r>
        <w:rPr>
          <w:rFonts w:hint="cs"/>
          <w:rtl/>
          <w:lang w:eastAsia="he-IL"/>
        </w:rPr>
        <w:t>, גם</w:t>
      </w:r>
      <w:r>
        <w:rPr>
          <w:rtl/>
          <w:lang w:eastAsia="he-IL"/>
        </w:rPr>
        <w:t xml:space="preserve"> בהסדר הקיים</w:t>
      </w:r>
      <w:r>
        <w:rPr>
          <w:rFonts w:hint="cs"/>
          <w:rtl/>
          <w:lang w:eastAsia="he-IL"/>
        </w:rPr>
        <w:t xml:space="preserve"> וגם בהסדר המוצע</w:t>
      </w:r>
      <w:r>
        <w:rPr>
          <w:rtl/>
          <w:lang w:eastAsia="he-IL"/>
        </w:rPr>
        <w:t>.</w:t>
      </w:r>
      <w:r>
        <w:rPr>
          <w:rFonts w:hint="cs"/>
          <w:rtl/>
          <w:lang w:eastAsia="he-IL"/>
        </w:rPr>
        <w:t xml:space="preserve"> </w:t>
      </w:r>
      <w:r w:rsidRPr="007A57A8">
        <w:rPr>
          <w:rtl/>
          <w:lang w:eastAsia="he-IL"/>
        </w:rPr>
        <w:t>ראשית, מוצע להאריך את תוקפה של הוראת ה</w:t>
      </w:r>
      <w:r>
        <w:rPr>
          <w:rFonts w:hint="cs"/>
          <w:rtl/>
          <w:lang w:eastAsia="he-IL"/>
        </w:rPr>
        <w:t>קבע</w:t>
      </w:r>
      <w:bookmarkStart w:id="24065" w:name="_ETM_Q46_308570"/>
      <w:bookmarkEnd w:id="24065"/>
      <w:r w:rsidRPr="007A57A8">
        <w:rPr>
          <w:rtl/>
          <w:lang w:eastAsia="he-IL"/>
        </w:rPr>
        <w:t xml:space="preserve"> בשבעה חודשים נוספים, עד </w:t>
      </w:r>
      <w:r>
        <w:rPr>
          <w:rFonts w:hint="cs"/>
          <w:rtl/>
          <w:lang w:eastAsia="he-IL"/>
        </w:rPr>
        <w:t>ל-</w:t>
      </w:r>
      <w:r w:rsidRPr="007A57A8">
        <w:rPr>
          <w:rtl/>
          <w:lang w:eastAsia="he-IL"/>
        </w:rPr>
        <w:t>31 ביולי 2025</w:t>
      </w:r>
      <w:bookmarkStart w:id="24066" w:name="_ETM_Q46_311809"/>
      <w:bookmarkEnd w:id="24066"/>
      <w:r w:rsidRPr="007A57A8">
        <w:rPr>
          <w:rtl/>
          <w:lang w:eastAsia="he-IL"/>
        </w:rPr>
        <w:t>. במסגרת ההסדר גם הארכנו בחודשיים את תוקפה של הכרזת השר על מצב חירום כליאתי עד</w:t>
      </w:r>
      <w:r>
        <w:rPr>
          <w:rFonts w:hint="cs"/>
          <w:rtl/>
          <w:lang w:eastAsia="he-IL"/>
        </w:rPr>
        <w:t xml:space="preserve"> </w:t>
      </w:r>
      <w:r w:rsidRPr="007A57A8">
        <w:rPr>
          <w:rtl/>
          <w:lang w:eastAsia="he-IL"/>
        </w:rPr>
        <w:t>ל</w:t>
      </w:r>
      <w:r>
        <w:rPr>
          <w:rFonts w:hint="cs"/>
          <w:rtl/>
          <w:lang w:eastAsia="he-IL"/>
        </w:rPr>
        <w:t xml:space="preserve">-28 </w:t>
      </w:r>
      <w:r w:rsidRPr="007A57A8">
        <w:rPr>
          <w:rtl/>
          <w:lang w:eastAsia="he-IL"/>
        </w:rPr>
        <w:t>ב</w:t>
      </w:r>
      <w:r>
        <w:rPr>
          <w:rFonts w:hint="cs"/>
          <w:rtl/>
          <w:lang w:eastAsia="he-IL"/>
        </w:rPr>
        <w:t xml:space="preserve">פברואר </w:t>
      </w:r>
      <w:r w:rsidRPr="007A57A8">
        <w:rPr>
          <w:rtl/>
          <w:lang w:eastAsia="he-IL"/>
        </w:rPr>
        <w:t>2025</w:t>
      </w:r>
      <w:bookmarkStart w:id="24067" w:name="_ETM_Q46_303329"/>
      <w:bookmarkEnd w:id="24067"/>
      <w:r>
        <w:rPr>
          <w:rFonts w:hint="cs"/>
          <w:rtl/>
          <w:lang w:eastAsia="he-IL"/>
        </w:rPr>
        <w:t>.</w:t>
      </w:r>
    </w:p>
    <w:p w:rsidR="003B487C" w:rsidRDefault="003B487C" w:rsidP="00B70C28">
      <w:pPr>
        <w:rPr>
          <w:rtl/>
          <w:lang w:eastAsia="he-IL"/>
        </w:rPr>
      </w:pPr>
    </w:p>
    <w:p w:rsidR="003B487C" w:rsidRDefault="003B487C" w:rsidP="00B70C28">
      <w:pPr>
        <w:rPr>
          <w:rtl/>
          <w:lang w:eastAsia="he-IL"/>
        </w:rPr>
      </w:pPr>
      <w:r w:rsidRPr="009548FA">
        <w:rPr>
          <w:rtl/>
          <w:lang w:eastAsia="he-IL"/>
        </w:rPr>
        <w:t xml:space="preserve">תיקון נוסף שהוצע בהצעת החוק נגע לאפשרות לחרוג מהוראות הדין המחייבות הפרדה בין סוגי אסירים. </w:t>
      </w:r>
      <w:r>
        <w:rPr>
          <w:rFonts w:hint="cs"/>
          <w:rtl/>
          <w:lang w:eastAsia="he-IL"/>
        </w:rPr>
        <w:t>מכובדיי, זה אחד הנושאים הכי חשובים שעליהם עמלנו</w:t>
      </w:r>
      <w:bookmarkStart w:id="24068" w:name="_ETM_Q46_333684"/>
      <w:bookmarkEnd w:id="24068"/>
      <w:r>
        <w:rPr>
          <w:rFonts w:hint="cs"/>
          <w:rtl/>
          <w:lang w:eastAsia="he-IL"/>
        </w:rPr>
        <w:t xml:space="preserve"> בדיוני ה</w:t>
      </w:r>
      <w:r w:rsidRPr="009548FA">
        <w:rPr>
          <w:rtl/>
          <w:lang w:eastAsia="he-IL"/>
        </w:rPr>
        <w:t>וועדה</w:t>
      </w:r>
      <w:r>
        <w:rPr>
          <w:rFonts w:hint="cs"/>
          <w:rtl/>
          <w:lang w:eastAsia="he-IL"/>
        </w:rPr>
        <w:t>.</w:t>
      </w:r>
      <w:bookmarkStart w:id="24069" w:name="_ETM_Q46_337523"/>
      <w:bookmarkEnd w:id="24069"/>
      <w:r w:rsidRPr="009548FA">
        <w:rPr>
          <w:rtl/>
          <w:lang w:eastAsia="he-IL"/>
        </w:rPr>
        <w:t xml:space="preserve"> היינו תמימי דעים כי אין לאפשר עירוב בין עצורים שעומדת להם חזקת החפות לבין אסירים שפוטים, והוראה זו לא נכלל</w:t>
      </w:r>
      <w:r>
        <w:rPr>
          <w:rFonts w:hint="cs"/>
          <w:rtl/>
          <w:lang w:eastAsia="he-IL"/>
        </w:rPr>
        <w:t xml:space="preserve">ה </w:t>
      </w:r>
      <w:r w:rsidRPr="009548FA">
        <w:rPr>
          <w:rtl/>
          <w:lang w:eastAsia="he-IL"/>
        </w:rPr>
        <w:t>בסופו של דבר בהצעת החוק.</w:t>
      </w:r>
      <w:r>
        <w:rPr>
          <w:rFonts w:hint="cs"/>
          <w:rtl/>
          <w:lang w:eastAsia="he-IL"/>
        </w:rPr>
        <w:t xml:space="preserve"> על כך אני בהחלט מודה לחבריי</w:t>
      </w:r>
      <w:bookmarkStart w:id="24070" w:name="_ETM_Q46_351673"/>
      <w:bookmarkEnd w:id="24070"/>
      <w:r>
        <w:rPr>
          <w:rFonts w:hint="cs"/>
          <w:rtl/>
          <w:lang w:eastAsia="he-IL"/>
        </w:rPr>
        <w:t xml:space="preserve"> חברי הוועדה שהיו שותפים לגיבוש ההצעה הזאת.</w:t>
      </w:r>
      <w:r w:rsidRPr="009548FA">
        <w:rPr>
          <w:rtl/>
          <w:lang w:eastAsia="he-IL"/>
        </w:rPr>
        <w:t xml:space="preserve"> י</w:t>
      </w:r>
      <w:r>
        <w:rPr>
          <w:rtl/>
          <w:lang w:eastAsia="he-IL"/>
        </w:rPr>
        <w:t>חד עם זא</w:t>
      </w:r>
      <w:r>
        <w:rPr>
          <w:rFonts w:hint="cs"/>
          <w:rtl/>
          <w:lang w:eastAsia="he-IL"/>
        </w:rPr>
        <w:t>ת,</w:t>
      </w:r>
      <w:bookmarkStart w:id="24071" w:name="_ETM_Q46_357279"/>
      <w:bookmarkEnd w:id="24071"/>
      <w:r w:rsidRPr="009548FA">
        <w:rPr>
          <w:rtl/>
          <w:lang w:eastAsia="he-IL"/>
        </w:rPr>
        <w:t xml:space="preserve"> הצעת החוק כן תתיר עירוב בין עצירים מ</w:t>
      </w:r>
      <w:r>
        <w:rPr>
          <w:rFonts w:hint="cs"/>
          <w:rtl/>
          <w:lang w:eastAsia="he-IL"/>
        </w:rPr>
        <w:t>י</w:t>
      </w:r>
      <w:r w:rsidRPr="009548FA">
        <w:rPr>
          <w:rtl/>
          <w:lang w:eastAsia="he-IL"/>
        </w:rPr>
        <w:t>נהליי</w:t>
      </w:r>
      <w:r>
        <w:rPr>
          <w:rFonts w:hint="cs"/>
          <w:rtl/>
          <w:lang w:eastAsia="he-IL"/>
        </w:rPr>
        <w:t>ם,</w:t>
      </w:r>
      <w:r>
        <w:rPr>
          <w:rtl/>
          <w:lang w:eastAsia="he-IL"/>
        </w:rPr>
        <w:t xml:space="preserve"> </w:t>
      </w:r>
      <w:r>
        <w:rPr>
          <w:rFonts w:hint="cs"/>
          <w:rtl/>
          <w:lang w:eastAsia="he-IL"/>
        </w:rPr>
        <w:t xml:space="preserve">לוחמים בלתי </w:t>
      </w:r>
      <w:r w:rsidRPr="009548FA">
        <w:rPr>
          <w:rtl/>
          <w:lang w:eastAsia="he-IL"/>
        </w:rPr>
        <w:t>ח</w:t>
      </w:r>
      <w:r>
        <w:rPr>
          <w:rFonts w:hint="cs"/>
          <w:rtl/>
          <w:lang w:eastAsia="he-IL"/>
        </w:rPr>
        <w:t>וקי</w:t>
      </w:r>
      <w:r w:rsidRPr="009548FA">
        <w:rPr>
          <w:rtl/>
          <w:lang w:eastAsia="he-IL"/>
        </w:rPr>
        <w:t>ים</w:t>
      </w:r>
      <w:bookmarkStart w:id="24072" w:name="_ETM_Q46_365329"/>
      <w:bookmarkEnd w:id="24072"/>
      <w:r w:rsidRPr="009548FA">
        <w:rPr>
          <w:rtl/>
          <w:lang w:eastAsia="he-IL"/>
        </w:rPr>
        <w:t xml:space="preserve"> </w:t>
      </w:r>
      <w:r>
        <w:rPr>
          <w:rFonts w:hint="cs"/>
          <w:rtl/>
          <w:lang w:eastAsia="he-IL"/>
        </w:rPr>
        <w:t>ו</w:t>
      </w:r>
      <w:r w:rsidRPr="009548FA">
        <w:rPr>
          <w:rtl/>
          <w:lang w:eastAsia="he-IL"/>
        </w:rPr>
        <w:t>אסירים ביטחוניים שפוטים.</w:t>
      </w:r>
      <w:bookmarkStart w:id="24073" w:name="_ETM_Q46_321514"/>
      <w:bookmarkEnd w:id="24073"/>
    </w:p>
    <w:p w:rsidR="003B487C" w:rsidRDefault="003B487C" w:rsidP="00B70C28">
      <w:pPr>
        <w:rPr>
          <w:rtl/>
          <w:lang w:eastAsia="he-IL"/>
        </w:rPr>
      </w:pPr>
    </w:p>
    <w:p w:rsidR="003B487C" w:rsidRDefault="003B487C" w:rsidP="00B70C28">
      <w:pPr>
        <w:rPr>
          <w:rtl/>
          <w:lang w:eastAsia="he-IL"/>
        </w:rPr>
      </w:pPr>
      <w:r>
        <w:rPr>
          <w:rtl/>
          <w:lang w:eastAsia="he-IL"/>
        </w:rPr>
        <w:t xml:space="preserve">הצעת החוק </w:t>
      </w:r>
      <w:bookmarkStart w:id="24074" w:name="_ETM_Q46_371449"/>
      <w:bookmarkEnd w:id="24074"/>
      <w:r>
        <w:rPr>
          <w:rtl/>
          <w:lang w:eastAsia="he-IL"/>
        </w:rPr>
        <w:t xml:space="preserve">כוללת </w:t>
      </w:r>
      <w:r>
        <w:rPr>
          <w:rFonts w:hint="cs"/>
          <w:rtl/>
          <w:lang w:eastAsia="he-IL"/>
        </w:rPr>
        <w:t xml:space="preserve">גם </w:t>
      </w:r>
      <w:r>
        <w:rPr>
          <w:rtl/>
          <w:lang w:eastAsia="he-IL"/>
        </w:rPr>
        <w:t xml:space="preserve">שני תיקונים הנוגעים לפיקוח הפרלמנטרי על מצב החירום </w:t>
      </w:r>
      <w:proofErr w:type="spellStart"/>
      <w:r>
        <w:rPr>
          <w:rtl/>
          <w:lang w:eastAsia="he-IL"/>
        </w:rPr>
        <w:t>הכליאתי</w:t>
      </w:r>
      <w:proofErr w:type="spellEnd"/>
      <w:r>
        <w:rPr>
          <w:rtl/>
          <w:lang w:eastAsia="he-IL"/>
        </w:rPr>
        <w:t>.</w:t>
      </w:r>
      <w:r>
        <w:rPr>
          <w:rFonts w:hint="cs"/>
          <w:rtl/>
          <w:lang w:eastAsia="he-IL"/>
        </w:rPr>
        <w:t xml:space="preserve"> </w:t>
      </w:r>
      <w:bookmarkStart w:id="24075" w:name="_ETM_Q46_376779"/>
      <w:bookmarkEnd w:id="24075"/>
      <w:r>
        <w:rPr>
          <w:rtl/>
          <w:lang w:eastAsia="he-IL"/>
        </w:rPr>
        <w:t>מלכתחילה, לא נקבע בחוק מהו תוקפה המרבי של ההכרזה על מצב חירום כליאתי, אך בפועל, ככלל</w:t>
      </w:r>
      <w:r w:rsidR="00A35D57">
        <w:rPr>
          <w:rFonts w:hint="cs"/>
          <w:rtl/>
          <w:lang w:eastAsia="he-IL"/>
        </w:rPr>
        <w:t>,</w:t>
      </w:r>
      <w:r>
        <w:rPr>
          <w:rtl/>
          <w:lang w:eastAsia="he-IL"/>
        </w:rPr>
        <w:t xml:space="preserve"> נהגנו לא לאשר לתקופות העולות על חודשיים.</w:t>
      </w:r>
      <w:r>
        <w:rPr>
          <w:rFonts w:hint="cs"/>
          <w:rtl/>
          <w:lang w:eastAsia="he-IL"/>
        </w:rPr>
        <w:t xml:space="preserve"> </w:t>
      </w:r>
      <w:r>
        <w:rPr>
          <w:rtl/>
          <w:lang w:eastAsia="he-IL"/>
        </w:rPr>
        <w:t>בהצעת החוק</w:t>
      </w:r>
      <w:r>
        <w:rPr>
          <w:rFonts w:hint="cs"/>
          <w:rtl/>
          <w:lang w:eastAsia="he-IL"/>
        </w:rPr>
        <w:t>, אדוני היושב-ראש,</w:t>
      </w:r>
      <w:bookmarkStart w:id="24076" w:name="_ETM_Q46_388659"/>
      <w:bookmarkEnd w:id="24076"/>
      <w:r>
        <w:rPr>
          <w:rtl/>
          <w:lang w:eastAsia="he-IL"/>
        </w:rPr>
        <w:t xml:space="preserve"> הצ</w:t>
      </w:r>
      <w:r>
        <w:rPr>
          <w:rFonts w:hint="cs"/>
          <w:rtl/>
          <w:lang w:eastAsia="he-IL"/>
        </w:rPr>
        <w:t>י</w:t>
      </w:r>
      <w:r>
        <w:rPr>
          <w:rtl/>
          <w:lang w:eastAsia="he-IL"/>
        </w:rPr>
        <w:t>ע</w:t>
      </w:r>
      <w:r>
        <w:rPr>
          <w:rFonts w:hint="cs"/>
          <w:rtl/>
          <w:lang w:eastAsia="he-IL"/>
        </w:rPr>
        <w:t>ה הממשלה</w:t>
      </w:r>
      <w:bookmarkStart w:id="24077" w:name="_ETM_Q46_391239"/>
      <w:bookmarkEnd w:id="24077"/>
      <w:r>
        <w:rPr>
          <w:rtl/>
          <w:lang w:eastAsia="he-IL"/>
        </w:rPr>
        <w:t xml:space="preserve"> להגביל את התקופה לשלושה חודשים</w:t>
      </w:r>
      <w:r>
        <w:rPr>
          <w:rFonts w:hint="cs"/>
          <w:rtl/>
          <w:lang w:eastAsia="he-IL"/>
        </w:rPr>
        <w:t>.</w:t>
      </w:r>
    </w:p>
    <w:p w:rsidR="003B487C" w:rsidRDefault="003B487C" w:rsidP="00B70C28">
      <w:pPr>
        <w:rPr>
          <w:rtl/>
          <w:lang w:eastAsia="he-IL"/>
        </w:rPr>
      </w:pPr>
    </w:p>
    <w:p w:rsidR="003B487C" w:rsidRDefault="003B487C" w:rsidP="00B70C28">
      <w:pPr>
        <w:pStyle w:val="af6"/>
        <w:keepNext/>
        <w:rPr>
          <w:rtl/>
        </w:rPr>
      </w:pPr>
      <w:bookmarkStart w:id="24078" w:name="ET_yor_6599_18"/>
      <w:r w:rsidRPr="00303BEC">
        <w:rPr>
          <w:rStyle w:val="TagStyle"/>
          <w:rtl/>
        </w:rPr>
        <w:t xml:space="preserve"> &lt;&lt; יור &gt;&gt; </w:t>
      </w:r>
      <w:r>
        <w:rPr>
          <w:rtl/>
        </w:rPr>
        <w:t>היו"ר משה רוט:</w:t>
      </w:r>
      <w:r w:rsidRPr="00303BEC">
        <w:rPr>
          <w:rStyle w:val="TagStyle"/>
          <w:rtl/>
        </w:rPr>
        <w:t xml:space="preserve"> &lt;&lt; יור &gt;&gt;</w:t>
      </w:r>
      <w:r>
        <w:rPr>
          <w:rtl/>
        </w:rPr>
        <w:t xml:space="preserve"> </w:t>
      </w:r>
      <w:bookmarkEnd w:id="24078"/>
    </w:p>
    <w:p w:rsidR="003B487C" w:rsidRDefault="003B487C" w:rsidP="00F2255A">
      <w:pPr>
        <w:rPr>
          <w:rtl/>
          <w:lang w:eastAsia="he-IL"/>
        </w:rPr>
      </w:pPr>
    </w:p>
    <w:p w:rsidR="003B487C" w:rsidRDefault="003B487C" w:rsidP="00B70C28">
      <w:pPr>
        <w:rPr>
          <w:rtl/>
          <w:lang w:eastAsia="he-IL"/>
        </w:rPr>
      </w:pPr>
      <w:r>
        <w:rPr>
          <w:rFonts w:hint="cs"/>
          <w:rtl/>
          <w:lang w:eastAsia="he-IL"/>
        </w:rPr>
        <w:t>סליחה.</w:t>
      </w:r>
    </w:p>
    <w:p w:rsidR="003B487C" w:rsidRDefault="003B487C" w:rsidP="00B70C28">
      <w:pPr>
        <w:rPr>
          <w:rtl/>
          <w:lang w:eastAsia="he-IL"/>
        </w:rPr>
      </w:pPr>
    </w:p>
    <w:p w:rsidR="003B487C" w:rsidRDefault="003B487C" w:rsidP="00B70C28">
      <w:pPr>
        <w:pStyle w:val="-"/>
        <w:keepNext/>
        <w:rPr>
          <w:rtl/>
        </w:rPr>
      </w:pPr>
      <w:bookmarkStart w:id="24079" w:name="ET_speakercontinue_6511_19"/>
      <w:r w:rsidRPr="00303BEC">
        <w:rPr>
          <w:rStyle w:val="TagStyle"/>
          <w:rtl/>
        </w:rPr>
        <w:t xml:space="preserve"> &lt;&lt; דובר_המשך &gt;&gt; </w:t>
      </w:r>
      <w:r>
        <w:rPr>
          <w:rtl/>
        </w:rPr>
        <w:t>צביקה פוגל (יו"ר הוועדה לביטחון לאומי):</w:t>
      </w:r>
      <w:r w:rsidRPr="00303BEC">
        <w:rPr>
          <w:rStyle w:val="TagStyle"/>
          <w:rtl/>
        </w:rPr>
        <w:t xml:space="preserve"> &lt;&lt; דובר_המשך &gt;&gt;</w:t>
      </w:r>
      <w:r>
        <w:rPr>
          <w:rtl/>
        </w:rPr>
        <w:t xml:space="preserve"> </w:t>
      </w:r>
      <w:bookmarkEnd w:id="24079"/>
    </w:p>
    <w:p w:rsidR="003B487C" w:rsidRDefault="003B487C" w:rsidP="00F2255A">
      <w:pPr>
        <w:rPr>
          <w:rtl/>
          <w:lang w:eastAsia="he-IL"/>
        </w:rPr>
      </w:pPr>
    </w:p>
    <w:p w:rsidR="003B487C" w:rsidRDefault="003B487C" w:rsidP="00B70C28">
      <w:pPr>
        <w:rPr>
          <w:rtl/>
          <w:lang w:eastAsia="he-IL"/>
        </w:rPr>
      </w:pPr>
      <w:bookmarkStart w:id="24080" w:name="_ETM_Q46_394819"/>
      <w:bookmarkEnd w:id="24080"/>
      <w:r>
        <w:rPr>
          <w:rtl/>
          <w:lang w:eastAsia="he-IL"/>
        </w:rPr>
        <w:t>אנחנו</w:t>
      </w:r>
      <w:r>
        <w:rPr>
          <w:rFonts w:hint="cs"/>
          <w:rtl/>
          <w:lang w:eastAsia="he-IL"/>
        </w:rPr>
        <w:t xml:space="preserve"> </w:t>
      </w:r>
      <w:r w:rsidR="00F2255A">
        <w:rPr>
          <w:rFonts w:hint="cs"/>
          <w:rtl/>
          <w:lang w:eastAsia="he-IL"/>
        </w:rPr>
        <w:t>– – –</w:t>
      </w:r>
    </w:p>
    <w:p w:rsidR="003B487C" w:rsidRDefault="003B487C" w:rsidP="00B70C28">
      <w:pPr>
        <w:rPr>
          <w:rtl/>
          <w:lang w:eastAsia="he-IL"/>
        </w:rPr>
      </w:pPr>
    </w:p>
    <w:p w:rsidR="003B487C" w:rsidRDefault="003B487C" w:rsidP="00B70C28">
      <w:pPr>
        <w:pStyle w:val="af6"/>
        <w:keepNext/>
        <w:rPr>
          <w:rtl/>
        </w:rPr>
      </w:pPr>
      <w:bookmarkStart w:id="24081" w:name="ET_yor_6599_20"/>
      <w:r w:rsidRPr="004C509C">
        <w:rPr>
          <w:rStyle w:val="TagStyle"/>
          <w:rtl/>
        </w:rPr>
        <w:t xml:space="preserve"> &lt;&lt; יור &gt;&gt; </w:t>
      </w:r>
      <w:r>
        <w:rPr>
          <w:rtl/>
        </w:rPr>
        <w:t>היו"ר משה רוט:</w:t>
      </w:r>
      <w:r w:rsidRPr="004C509C">
        <w:rPr>
          <w:rStyle w:val="TagStyle"/>
          <w:rtl/>
        </w:rPr>
        <w:t xml:space="preserve"> &lt;&lt; יור &gt;&gt;</w:t>
      </w:r>
      <w:r>
        <w:rPr>
          <w:rtl/>
        </w:rPr>
        <w:t xml:space="preserve"> </w:t>
      </w:r>
      <w:bookmarkEnd w:id="24081"/>
    </w:p>
    <w:p w:rsidR="003B487C" w:rsidRDefault="003B487C" w:rsidP="00F2255A">
      <w:pPr>
        <w:rPr>
          <w:rtl/>
          <w:lang w:eastAsia="he-IL"/>
        </w:rPr>
      </w:pPr>
    </w:p>
    <w:p w:rsidR="003B487C" w:rsidRDefault="003B487C" w:rsidP="00A35D57">
      <w:pPr>
        <w:rPr>
          <w:rtl/>
          <w:lang w:eastAsia="he-IL"/>
        </w:rPr>
      </w:pPr>
      <w:r>
        <w:rPr>
          <w:rFonts w:hint="cs"/>
          <w:rtl/>
          <w:lang w:eastAsia="he-IL"/>
        </w:rPr>
        <w:t>סליחה, סליחה, אל תעשו לי הפגנות ש</w:t>
      </w:r>
      <w:r w:rsidR="00A35D57">
        <w:rPr>
          <w:rFonts w:hint="cs"/>
          <w:rtl/>
          <w:lang w:eastAsia="he-IL"/>
        </w:rPr>
        <w:t>ם</w:t>
      </w:r>
      <w:r>
        <w:rPr>
          <w:rFonts w:hint="cs"/>
          <w:rtl/>
          <w:lang w:eastAsia="he-IL"/>
        </w:rPr>
        <w:t>. סליחה</w:t>
      </w:r>
      <w:bookmarkStart w:id="24082" w:name="_ETM_Q46_399909"/>
      <w:bookmarkEnd w:id="24082"/>
      <w:r>
        <w:rPr>
          <w:rFonts w:hint="cs"/>
          <w:rtl/>
          <w:lang w:eastAsia="he-IL"/>
        </w:rPr>
        <w:t>, חברי הכנסת, חברי הכנסת.</w:t>
      </w:r>
    </w:p>
    <w:p w:rsidR="003B487C" w:rsidRDefault="003B487C" w:rsidP="00B70C28">
      <w:pPr>
        <w:rPr>
          <w:rtl/>
          <w:lang w:eastAsia="he-IL"/>
        </w:rPr>
      </w:pPr>
    </w:p>
    <w:p w:rsidR="003B487C" w:rsidRDefault="003B487C" w:rsidP="00B70C28">
      <w:pPr>
        <w:pStyle w:val="af5"/>
        <w:keepNext/>
        <w:rPr>
          <w:rtl/>
        </w:rPr>
      </w:pPr>
      <w:bookmarkStart w:id="24083" w:name="ET_interruption_5300_21"/>
      <w:r w:rsidRPr="004C509C">
        <w:rPr>
          <w:rStyle w:val="TagStyle"/>
          <w:rtl/>
        </w:rPr>
        <w:t xml:space="preserve"> &lt;&lt; קריאה &gt;&gt; </w:t>
      </w:r>
      <w:r>
        <w:rPr>
          <w:rtl/>
        </w:rPr>
        <w:t>מירב בן ארי (יש עתיד):</w:t>
      </w:r>
      <w:r w:rsidRPr="004C509C">
        <w:rPr>
          <w:rStyle w:val="TagStyle"/>
          <w:rtl/>
        </w:rPr>
        <w:t xml:space="preserve"> &lt;&lt; קריאה &gt;&gt;</w:t>
      </w:r>
      <w:r>
        <w:rPr>
          <w:rtl/>
        </w:rPr>
        <w:t xml:space="preserve"> </w:t>
      </w:r>
      <w:bookmarkEnd w:id="24083"/>
    </w:p>
    <w:p w:rsidR="003B487C" w:rsidRDefault="003B487C" w:rsidP="00F2255A">
      <w:pPr>
        <w:rPr>
          <w:rtl/>
          <w:lang w:eastAsia="he-IL"/>
        </w:rPr>
      </w:pPr>
    </w:p>
    <w:p w:rsidR="003B487C" w:rsidRDefault="003B487C" w:rsidP="00B70C28">
      <w:pPr>
        <w:rPr>
          <w:rtl/>
          <w:lang w:eastAsia="he-IL"/>
        </w:rPr>
      </w:pPr>
      <w:r>
        <w:rPr>
          <w:rFonts w:hint="cs"/>
          <w:rtl/>
          <w:lang w:eastAsia="he-IL"/>
        </w:rPr>
        <w:t>אנחנו יושבים, מקשיבים לו</w:t>
      </w:r>
      <w:bookmarkStart w:id="24084" w:name="_ETM_Q46_417470"/>
      <w:bookmarkEnd w:id="24084"/>
      <w:r>
        <w:rPr>
          <w:rFonts w:hint="cs"/>
          <w:rtl/>
          <w:lang w:eastAsia="he-IL"/>
        </w:rPr>
        <w:t>.</w:t>
      </w:r>
    </w:p>
    <w:p w:rsidR="003B487C" w:rsidRDefault="003B487C" w:rsidP="00B70C28">
      <w:pPr>
        <w:rPr>
          <w:rtl/>
          <w:lang w:eastAsia="he-IL"/>
        </w:rPr>
      </w:pPr>
    </w:p>
    <w:p w:rsidR="003B487C" w:rsidRDefault="003B487C" w:rsidP="00B70C28">
      <w:pPr>
        <w:pStyle w:val="af6"/>
        <w:keepNext/>
        <w:rPr>
          <w:rtl/>
        </w:rPr>
      </w:pPr>
      <w:r w:rsidRPr="004C509C">
        <w:rPr>
          <w:rStyle w:val="TagStyle"/>
          <w:rtl/>
        </w:rPr>
        <w:t xml:space="preserve"> &lt;&lt; יור &gt;&gt; </w:t>
      </w:r>
      <w:r>
        <w:rPr>
          <w:rtl/>
        </w:rPr>
        <w:t>היו"ר משה רוט:</w:t>
      </w:r>
      <w:r w:rsidRPr="004C509C">
        <w:rPr>
          <w:rStyle w:val="TagStyle"/>
          <w:rtl/>
        </w:rPr>
        <w:t xml:space="preserve"> &lt;&lt; יור &gt;&gt;</w:t>
      </w:r>
      <w:r>
        <w:rPr>
          <w:rtl/>
        </w:rPr>
        <w:t xml:space="preserve"> </w:t>
      </w:r>
    </w:p>
    <w:p w:rsidR="003B487C" w:rsidRDefault="003B487C" w:rsidP="00F2255A">
      <w:pPr>
        <w:rPr>
          <w:rtl/>
          <w:lang w:eastAsia="he-IL"/>
        </w:rPr>
      </w:pPr>
    </w:p>
    <w:p w:rsidR="003B487C" w:rsidRDefault="003B487C" w:rsidP="00B70C28">
      <w:pPr>
        <w:rPr>
          <w:rtl/>
          <w:lang w:eastAsia="he-IL"/>
        </w:rPr>
      </w:pPr>
      <w:r>
        <w:rPr>
          <w:rFonts w:hint="cs"/>
          <w:rtl/>
          <w:lang w:eastAsia="he-IL"/>
        </w:rPr>
        <w:t>חברי הכנסת, אתם סתם מעכבים</w:t>
      </w:r>
      <w:bookmarkStart w:id="24085" w:name="_ETM_Q46_422500"/>
      <w:bookmarkEnd w:id="24085"/>
      <w:r>
        <w:rPr>
          <w:rFonts w:hint="cs"/>
          <w:rtl/>
          <w:lang w:eastAsia="he-IL"/>
        </w:rPr>
        <w:t xml:space="preserve"> את המשך הדיבור שלו. בבקשה, חבר הכנסת</w:t>
      </w:r>
      <w:bookmarkStart w:id="24086" w:name="_ETM_Q46_427480"/>
      <w:bookmarkEnd w:id="24086"/>
      <w:r>
        <w:rPr>
          <w:rFonts w:hint="cs"/>
          <w:rtl/>
          <w:lang w:eastAsia="he-IL"/>
        </w:rPr>
        <w:t xml:space="preserve"> פוגל, נא להמשיך</w:t>
      </w:r>
      <w:bookmarkStart w:id="24087" w:name="_ETM_Q46_430830"/>
      <w:bookmarkEnd w:id="24087"/>
      <w:r>
        <w:rPr>
          <w:rFonts w:hint="cs"/>
          <w:rtl/>
          <w:lang w:eastAsia="he-IL"/>
        </w:rPr>
        <w:t>.</w:t>
      </w:r>
    </w:p>
    <w:p w:rsidR="003B487C" w:rsidRDefault="003B487C" w:rsidP="00B70C28">
      <w:pPr>
        <w:rPr>
          <w:rtl/>
          <w:lang w:eastAsia="he-IL"/>
        </w:rPr>
      </w:pPr>
    </w:p>
    <w:p w:rsidR="003B487C" w:rsidRDefault="003B487C" w:rsidP="00B70C28">
      <w:pPr>
        <w:pStyle w:val="af5"/>
        <w:keepNext/>
        <w:rPr>
          <w:rtl/>
        </w:rPr>
      </w:pPr>
      <w:bookmarkStart w:id="24088" w:name="ET_interruption_5300_23"/>
      <w:r w:rsidRPr="00AB583E">
        <w:rPr>
          <w:rStyle w:val="TagStyle"/>
          <w:rtl/>
        </w:rPr>
        <w:t xml:space="preserve"> &lt;&lt; קריאה &gt;&gt; </w:t>
      </w:r>
      <w:r>
        <w:rPr>
          <w:rtl/>
        </w:rPr>
        <w:t>מירב בן ארי (יש עתיד):</w:t>
      </w:r>
      <w:r w:rsidRPr="00AB583E">
        <w:rPr>
          <w:rStyle w:val="TagStyle"/>
          <w:rtl/>
        </w:rPr>
        <w:t xml:space="preserve"> &lt;&lt; קריאה &gt;&gt;</w:t>
      </w:r>
      <w:r>
        <w:rPr>
          <w:rtl/>
        </w:rPr>
        <w:t xml:space="preserve"> </w:t>
      </w:r>
      <w:bookmarkEnd w:id="24088"/>
    </w:p>
    <w:p w:rsidR="003B487C" w:rsidRDefault="003B487C" w:rsidP="00B70C28">
      <w:pPr>
        <w:rPr>
          <w:rtl/>
          <w:lang w:eastAsia="he-IL"/>
        </w:rPr>
      </w:pPr>
    </w:p>
    <w:p w:rsidR="003B487C" w:rsidRDefault="003B487C" w:rsidP="00B70C28">
      <w:pPr>
        <w:rPr>
          <w:rtl/>
          <w:lang w:eastAsia="he-IL"/>
        </w:rPr>
      </w:pPr>
      <w:r>
        <w:rPr>
          <w:rFonts w:hint="cs"/>
          <w:rtl/>
          <w:lang w:eastAsia="he-IL"/>
        </w:rPr>
        <w:t>אנשים מחונכים.</w:t>
      </w:r>
    </w:p>
    <w:p w:rsidR="003B487C" w:rsidRDefault="003B487C" w:rsidP="00B70C28">
      <w:pPr>
        <w:ind w:firstLine="0"/>
        <w:rPr>
          <w:rtl/>
          <w:lang w:eastAsia="he-IL"/>
        </w:rPr>
      </w:pPr>
    </w:p>
    <w:p w:rsidR="003B487C" w:rsidRDefault="003B487C" w:rsidP="00B70C28">
      <w:pPr>
        <w:pStyle w:val="af5"/>
        <w:keepNext/>
        <w:rPr>
          <w:rtl/>
        </w:rPr>
      </w:pPr>
      <w:bookmarkStart w:id="24089" w:name="ET_interruption_6151_25"/>
      <w:r w:rsidRPr="00AB583E">
        <w:rPr>
          <w:rStyle w:val="TagStyle"/>
          <w:rtl/>
        </w:rPr>
        <w:t xml:space="preserve"> &lt;&lt; קריאה &gt;&gt; </w:t>
      </w:r>
      <w:r>
        <w:rPr>
          <w:rtl/>
        </w:rPr>
        <w:t>רון כץ (יש עתיד):</w:t>
      </w:r>
      <w:r w:rsidRPr="00AB583E">
        <w:rPr>
          <w:rStyle w:val="TagStyle"/>
          <w:rtl/>
        </w:rPr>
        <w:t xml:space="preserve"> &lt;&lt; קריאה &gt;&gt;</w:t>
      </w:r>
      <w:r>
        <w:rPr>
          <w:rtl/>
        </w:rPr>
        <w:t xml:space="preserve"> </w:t>
      </w:r>
      <w:bookmarkEnd w:id="24089"/>
    </w:p>
    <w:p w:rsidR="003B487C" w:rsidRDefault="003B487C" w:rsidP="00F2255A">
      <w:pPr>
        <w:rPr>
          <w:rtl/>
          <w:lang w:eastAsia="he-IL"/>
        </w:rPr>
      </w:pPr>
    </w:p>
    <w:p w:rsidR="003B487C" w:rsidRDefault="003B487C" w:rsidP="00B70C28">
      <w:pPr>
        <w:rPr>
          <w:rtl/>
          <w:lang w:eastAsia="he-IL"/>
        </w:rPr>
      </w:pPr>
      <w:r>
        <w:rPr>
          <w:rFonts w:hint="cs"/>
          <w:rtl/>
          <w:lang w:eastAsia="he-IL"/>
        </w:rPr>
        <w:t>תפדל, תפדל.</w:t>
      </w:r>
    </w:p>
    <w:p w:rsidR="003B487C" w:rsidRDefault="003B487C" w:rsidP="00B70C28">
      <w:pPr>
        <w:rPr>
          <w:rtl/>
          <w:lang w:eastAsia="he-IL"/>
        </w:rPr>
      </w:pPr>
    </w:p>
    <w:p w:rsidR="003B487C" w:rsidRDefault="003B487C" w:rsidP="00B70C28">
      <w:pPr>
        <w:pStyle w:val="-"/>
        <w:keepNext/>
        <w:rPr>
          <w:rtl/>
        </w:rPr>
      </w:pPr>
      <w:bookmarkStart w:id="24090" w:name="ET_speakercontinue_6511_26"/>
      <w:r w:rsidRPr="00AB583E">
        <w:rPr>
          <w:rStyle w:val="TagStyle"/>
          <w:rtl/>
        </w:rPr>
        <w:t xml:space="preserve"> &lt;&lt; דובר_המשך &gt;&gt; </w:t>
      </w:r>
      <w:r>
        <w:rPr>
          <w:rtl/>
        </w:rPr>
        <w:t>צביקה פוגל (יו"ר הוועדה לביטחון לאומי):</w:t>
      </w:r>
      <w:r w:rsidRPr="00AB583E">
        <w:rPr>
          <w:rStyle w:val="TagStyle"/>
          <w:rtl/>
        </w:rPr>
        <w:t xml:space="preserve"> &lt;&lt; דובר_המשך &gt;&gt;</w:t>
      </w:r>
      <w:r>
        <w:rPr>
          <w:rtl/>
        </w:rPr>
        <w:t xml:space="preserve"> </w:t>
      </w:r>
      <w:bookmarkEnd w:id="24090"/>
    </w:p>
    <w:p w:rsidR="003B487C" w:rsidRDefault="003B487C" w:rsidP="00F2255A">
      <w:pPr>
        <w:rPr>
          <w:rtl/>
          <w:lang w:eastAsia="he-IL"/>
        </w:rPr>
      </w:pPr>
    </w:p>
    <w:p w:rsidR="003B487C" w:rsidRDefault="003B487C" w:rsidP="00B70C28">
      <w:pPr>
        <w:rPr>
          <w:rtl/>
          <w:lang w:eastAsia="he-IL"/>
        </w:rPr>
      </w:pPr>
      <w:r>
        <w:rPr>
          <w:rFonts w:hint="cs"/>
          <w:rtl/>
          <w:lang w:eastAsia="he-IL"/>
        </w:rPr>
        <w:t>תודה רבה.</w:t>
      </w:r>
      <w:bookmarkStart w:id="24091" w:name="_ETM_Q46_434400"/>
      <w:bookmarkEnd w:id="24091"/>
      <w:r>
        <w:rPr>
          <w:rFonts w:hint="cs"/>
          <w:rtl/>
          <w:lang w:eastAsia="he-IL"/>
        </w:rPr>
        <w:t xml:space="preserve"> פעם ראשונה שאני נהנה מאוד מהשירות של האופוזיציה</w:t>
      </w:r>
      <w:bookmarkStart w:id="24092" w:name="_ETM_Q46_438339"/>
      <w:bookmarkEnd w:id="24092"/>
      <w:r>
        <w:rPr>
          <w:rFonts w:hint="cs"/>
          <w:rtl/>
          <w:lang w:eastAsia="he-IL"/>
        </w:rPr>
        <w:t xml:space="preserve">. אני מציע לכולנו להקשיב. </w:t>
      </w:r>
      <w:bookmarkStart w:id="24093" w:name="_ETM_Q46_441560"/>
      <w:bookmarkEnd w:id="24093"/>
    </w:p>
    <w:p w:rsidR="003B487C" w:rsidRDefault="003B487C" w:rsidP="00B70C28">
      <w:pPr>
        <w:rPr>
          <w:rtl/>
          <w:lang w:eastAsia="he-IL"/>
        </w:rPr>
      </w:pPr>
    </w:p>
    <w:p w:rsidR="003B487C" w:rsidRDefault="003B487C" w:rsidP="00A35D57">
      <w:pPr>
        <w:rPr>
          <w:rtl/>
          <w:lang w:eastAsia="he-IL"/>
        </w:rPr>
      </w:pPr>
      <w:r>
        <w:rPr>
          <w:rFonts w:hint="cs"/>
          <w:rtl/>
          <w:lang w:eastAsia="he-IL"/>
        </w:rPr>
        <w:t>בהצעת החוק הוצע להגביל את התקופה לשלושה חודשים</w:t>
      </w:r>
      <w:bookmarkStart w:id="24094" w:name="_ETM_Q46_444740"/>
      <w:bookmarkEnd w:id="24094"/>
      <w:r>
        <w:rPr>
          <w:rFonts w:hint="cs"/>
          <w:rtl/>
          <w:lang w:eastAsia="he-IL"/>
        </w:rPr>
        <w:t>.</w:t>
      </w:r>
      <w:bookmarkStart w:id="24095" w:name="_ETM_Q46_398149"/>
      <w:bookmarkEnd w:id="24095"/>
      <w:r>
        <w:rPr>
          <w:rFonts w:hint="cs"/>
          <w:rtl/>
          <w:lang w:eastAsia="he-IL"/>
        </w:rPr>
        <w:t xml:space="preserve"> אנחנו</w:t>
      </w:r>
      <w:bookmarkStart w:id="24096" w:name="_ETM_Q46_448180"/>
      <w:bookmarkEnd w:id="24096"/>
      <w:r>
        <w:rPr>
          <w:rtl/>
          <w:lang w:eastAsia="he-IL"/>
        </w:rPr>
        <w:t xml:space="preserve"> סברנו שתקופה זו ארוכה מדי וקיצרנו אותה לחודשיים. בנוסף, מוצע לרווח את הדיווחים לוועדה מאחת לשבועיים לאחת לחודש. בעניין זה, הניסיון המצטבר הראה שבפרק זמן של שבועיים אין שינויים רבים בדיווח</w:t>
      </w:r>
      <w:bookmarkStart w:id="24097" w:name="_ETM_Q46_462769"/>
      <w:bookmarkEnd w:id="24097"/>
      <w:r>
        <w:rPr>
          <w:rtl/>
          <w:lang w:eastAsia="he-IL"/>
        </w:rPr>
        <w:t>, ולכן החלטנו לקבל את הצעת הממשלה ב</w:t>
      </w:r>
      <w:bookmarkStart w:id="24098" w:name="_ETM_Q46_369908"/>
      <w:bookmarkEnd w:id="24098"/>
      <w:r>
        <w:rPr>
          <w:rFonts w:hint="cs"/>
          <w:rtl/>
          <w:lang w:eastAsia="he-IL"/>
        </w:rPr>
        <w:t>עניין.</w:t>
      </w:r>
      <w:r w:rsidR="00A35D57">
        <w:rPr>
          <w:rFonts w:hint="cs"/>
          <w:rtl/>
          <w:lang w:eastAsia="he-IL"/>
        </w:rPr>
        <w:t xml:space="preserve"> </w:t>
      </w:r>
      <w:r w:rsidRPr="00DB2888">
        <w:rPr>
          <w:rtl/>
          <w:lang w:eastAsia="he-IL"/>
        </w:rPr>
        <w:t>כפי שציינתי,</w:t>
      </w:r>
      <w:r>
        <w:rPr>
          <w:rFonts w:hint="cs"/>
          <w:rtl/>
          <w:lang w:eastAsia="he-IL"/>
        </w:rPr>
        <w:t xml:space="preserve"> חבריי חברי הכנסת, מכובדיי</w:t>
      </w:r>
      <w:bookmarkStart w:id="24099" w:name="_ETM_Q46_469100"/>
      <w:bookmarkEnd w:id="24099"/>
      <w:r>
        <w:rPr>
          <w:rFonts w:hint="cs"/>
          <w:rtl/>
          <w:lang w:eastAsia="he-IL"/>
        </w:rPr>
        <w:t xml:space="preserve"> </w:t>
      </w:r>
      <w:bookmarkStart w:id="24100" w:name="_ETM_Q46_469637"/>
      <w:bookmarkEnd w:id="24100"/>
      <w:r>
        <w:rPr>
          <w:rFonts w:hint="cs"/>
          <w:rtl/>
          <w:lang w:eastAsia="he-IL"/>
        </w:rPr>
        <w:t>השרים,</w:t>
      </w:r>
      <w:r w:rsidRPr="00DB2888">
        <w:rPr>
          <w:rtl/>
          <w:lang w:eastAsia="he-IL"/>
        </w:rPr>
        <w:t xml:space="preserve"> בכל מקרה נמשיך לקיים מעקב שוטף אחר הצעדים הננקטים להתמודדות עם מצוקת הכליאה בבתי הסוהר</w:t>
      </w:r>
      <w:r w:rsidRPr="00DB2888">
        <w:rPr>
          <w:lang w:eastAsia="he-IL"/>
        </w:rPr>
        <w:t>.</w:t>
      </w:r>
    </w:p>
    <w:p w:rsidR="003B487C" w:rsidRDefault="003B487C" w:rsidP="00B70C28">
      <w:pPr>
        <w:rPr>
          <w:rtl/>
          <w:lang w:eastAsia="he-IL"/>
        </w:rPr>
      </w:pPr>
    </w:p>
    <w:p w:rsidR="003B487C" w:rsidRDefault="003B487C" w:rsidP="00A35D57">
      <w:pPr>
        <w:rPr>
          <w:rtl/>
          <w:lang w:eastAsia="he-IL"/>
        </w:rPr>
      </w:pPr>
      <w:r>
        <w:rPr>
          <w:rFonts w:hint="cs"/>
          <w:rtl/>
          <w:lang w:eastAsia="he-IL"/>
        </w:rPr>
        <w:t>זאת ההזדמנות להגיד תודה למש</w:t>
      </w:r>
      <w:bookmarkStart w:id="24101" w:name="_ETM_Q46_484299"/>
      <w:bookmarkEnd w:id="24101"/>
      <w:r>
        <w:rPr>
          <w:rFonts w:hint="cs"/>
          <w:rtl/>
          <w:lang w:eastAsia="he-IL"/>
        </w:rPr>
        <w:t>רד המשפטים ולמשרד לביטחון לאומי</w:t>
      </w:r>
      <w:bookmarkStart w:id="24102" w:name="_ETM_Q46_486939"/>
      <w:bookmarkStart w:id="24103" w:name="_ETM_Q46_488067"/>
      <w:bookmarkEnd w:id="24102"/>
      <w:bookmarkEnd w:id="24103"/>
      <w:r>
        <w:rPr>
          <w:rFonts w:hint="cs"/>
          <w:rtl/>
          <w:lang w:eastAsia="he-IL"/>
        </w:rPr>
        <w:t xml:space="preserve"> על שיתוף הפעולה בגיבוש ההצ</w:t>
      </w:r>
      <w:bookmarkStart w:id="24104" w:name="_ETM_Q46_489639"/>
      <w:bookmarkEnd w:id="24104"/>
      <w:r>
        <w:rPr>
          <w:rFonts w:hint="cs"/>
          <w:rtl/>
          <w:lang w:eastAsia="he-IL"/>
        </w:rPr>
        <w:t>עה, לצוות ההנהלה של המשרד ול</w:t>
      </w:r>
      <w:bookmarkStart w:id="24105" w:name="_ETM_Q46_491919"/>
      <w:bookmarkEnd w:id="24105"/>
      <w:r>
        <w:rPr>
          <w:rFonts w:hint="cs"/>
          <w:rtl/>
          <w:lang w:eastAsia="he-IL"/>
        </w:rPr>
        <w:t>צוות של הייעוץ המשפטי, וכמובן לחבריי</w:t>
      </w:r>
      <w:bookmarkStart w:id="24106" w:name="_ETM_Q46_495668"/>
      <w:bookmarkEnd w:id="24106"/>
      <w:r>
        <w:rPr>
          <w:rFonts w:hint="cs"/>
          <w:rtl/>
          <w:lang w:eastAsia="he-IL"/>
        </w:rPr>
        <w:t xml:space="preserve"> בוועדה</w:t>
      </w:r>
      <w:r w:rsidR="00A35D57">
        <w:rPr>
          <w:rFonts w:hint="cs"/>
          <w:rtl/>
          <w:lang w:eastAsia="he-IL"/>
        </w:rPr>
        <w:t>,</w:t>
      </w:r>
      <w:r>
        <w:rPr>
          <w:rFonts w:hint="cs"/>
          <w:rtl/>
          <w:lang w:eastAsia="he-IL"/>
        </w:rPr>
        <w:t xml:space="preserve"> שהגיעו יחד איתי לה</w:t>
      </w:r>
      <w:bookmarkStart w:id="24107" w:name="_ETM_Q46_498090"/>
      <w:bookmarkEnd w:id="24107"/>
      <w:r>
        <w:rPr>
          <w:rFonts w:hint="cs"/>
          <w:rtl/>
          <w:lang w:eastAsia="he-IL"/>
        </w:rPr>
        <w:t>צעה המגובשת הזו.</w:t>
      </w:r>
    </w:p>
    <w:p w:rsidR="003B487C" w:rsidRPr="00DB2888" w:rsidRDefault="003B487C" w:rsidP="00B70C28">
      <w:pPr>
        <w:rPr>
          <w:lang w:eastAsia="he-IL"/>
        </w:rPr>
      </w:pPr>
      <w:bookmarkStart w:id="24108" w:name="_ETM_Q46_500890"/>
      <w:bookmarkEnd w:id="24108"/>
    </w:p>
    <w:p w:rsidR="003B487C" w:rsidRPr="006F720B" w:rsidRDefault="003B487C" w:rsidP="00A35D57">
      <w:pPr>
        <w:rPr>
          <w:rtl/>
          <w:lang w:eastAsia="he-IL"/>
        </w:rPr>
      </w:pPr>
      <w:r w:rsidRPr="00DB2888">
        <w:rPr>
          <w:rtl/>
          <w:lang w:eastAsia="he-IL"/>
        </w:rPr>
        <w:t>להצעת החוק הוגשו הסתייגויות</w:t>
      </w:r>
      <w:r>
        <w:rPr>
          <w:rFonts w:hint="cs"/>
          <w:rtl/>
          <w:lang w:eastAsia="he-IL"/>
        </w:rPr>
        <w:t>.</w:t>
      </w:r>
      <w:r w:rsidRPr="00DB2888">
        <w:rPr>
          <w:rtl/>
          <w:lang w:eastAsia="he-IL"/>
        </w:rPr>
        <w:t xml:space="preserve"> אבקש מחברי הכנסת לדחות את ההסתייגויות ולא</w:t>
      </w:r>
      <w:r>
        <w:rPr>
          <w:rtl/>
          <w:lang w:eastAsia="he-IL"/>
        </w:rPr>
        <w:t>שר את הצעת החוק בקריאה השנייה ו</w:t>
      </w:r>
      <w:r>
        <w:rPr>
          <w:rFonts w:hint="cs"/>
          <w:rtl/>
          <w:lang w:eastAsia="he-IL"/>
        </w:rPr>
        <w:t xml:space="preserve">בקריאה </w:t>
      </w:r>
      <w:r w:rsidRPr="00DB2888">
        <w:rPr>
          <w:rtl/>
          <w:lang w:eastAsia="he-IL"/>
        </w:rPr>
        <w:t>שלישית</w:t>
      </w:r>
      <w:r w:rsidRPr="00DB2888">
        <w:rPr>
          <w:lang w:eastAsia="he-IL"/>
        </w:rPr>
        <w:t>.</w:t>
      </w:r>
      <w:bookmarkStart w:id="24109" w:name="_ETM_Q46_465470"/>
      <w:bookmarkEnd w:id="24109"/>
    </w:p>
    <w:p w:rsidR="003B487C" w:rsidRDefault="003B487C" w:rsidP="00B70C28">
      <w:pPr>
        <w:rPr>
          <w:rtl/>
          <w:lang w:eastAsia="he-IL"/>
        </w:rPr>
      </w:pPr>
    </w:p>
    <w:p w:rsidR="003B487C" w:rsidRDefault="003B487C" w:rsidP="00B70C28">
      <w:pPr>
        <w:pStyle w:val="af6"/>
        <w:keepNext/>
        <w:rPr>
          <w:rtl/>
        </w:rPr>
      </w:pPr>
      <w:r w:rsidRPr="00B17AED">
        <w:rPr>
          <w:rStyle w:val="TagStyle"/>
          <w:rtl/>
        </w:rPr>
        <w:t xml:space="preserve"> &lt;&lt; יור &gt;&gt; </w:t>
      </w:r>
      <w:r>
        <w:rPr>
          <w:rtl/>
        </w:rPr>
        <w:t>היו"ר משה רוט:</w:t>
      </w:r>
      <w:r w:rsidRPr="00B17AED">
        <w:rPr>
          <w:rStyle w:val="TagStyle"/>
          <w:rtl/>
        </w:rPr>
        <w:t xml:space="preserve"> &lt;&lt; יור &gt;&gt;</w:t>
      </w:r>
      <w:r>
        <w:rPr>
          <w:rtl/>
        </w:rPr>
        <w:t xml:space="preserve"> </w:t>
      </w:r>
    </w:p>
    <w:p w:rsidR="003B487C" w:rsidRDefault="003B487C" w:rsidP="00F2255A">
      <w:pPr>
        <w:rPr>
          <w:rtl/>
          <w:lang w:eastAsia="he-IL"/>
        </w:rPr>
      </w:pPr>
    </w:p>
    <w:p w:rsidR="003B487C" w:rsidRDefault="003B487C" w:rsidP="00B70C28">
      <w:pPr>
        <w:rPr>
          <w:rtl/>
          <w:lang w:eastAsia="he-IL"/>
        </w:rPr>
      </w:pPr>
      <w:r>
        <w:rPr>
          <w:rFonts w:hint="cs"/>
          <w:rtl/>
          <w:lang w:eastAsia="he-IL"/>
        </w:rPr>
        <w:t>תודה רבה.</w:t>
      </w:r>
      <w:bookmarkStart w:id="24110" w:name="_ETM_Q46_511190"/>
      <w:bookmarkEnd w:id="24110"/>
      <w:r>
        <w:rPr>
          <w:rFonts w:hint="cs"/>
          <w:rtl/>
          <w:lang w:eastAsia="he-IL"/>
        </w:rPr>
        <w:t xml:space="preserve"> להצעת החוק הוגשו הסתייגויות</w:t>
      </w:r>
      <w:bookmarkStart w:id="24111" w:name="_ETM_Q46_513720"/>
      <w:bookmarkEnd w:id="24111"/>
      <w:r>
        <w:rPr>
          <w:rFonts w:hint="cs"/>
          <w:rtl/>
          <w:lang w:eastAsia="he-IL"/>
        </w:rPr>
        <w:t xml:space="preserve"> של קבוצת המחנה הממלכתי, יש עתיד</w:t>
      </w:r>
      <w:bookmarkStart w:id="24112" w:name="_ETM_Q46_516040"/>
      <w:bookmarkEnd w:id="24112"/>
      <w:r>
        <w:rPr>
          <w:rFonts w:hint="cs"/>
          <w:rtl/>
          <w:lang w:eastAsia="he-IL"/>
        </w:rPr>
        <w:t xml:space="preserve"> והעבודה.</w:t>
      </w:r>
    </w:p>
    <w:p w:rsidR="003B487C" w:rsidRDefault="003B487C" w:rsidP="00B70C28">
      <w:pPr>
        <w:rPr>
          <w:rtl/>
          <w:lang w:eastAsia="he-IL"/>
        </w:rPr>
      </w:pPr>
    </w:p>
    <w:p w:rsidR="003B487C" w:rsidRDefault="003B487C" w:rsidP="00B70C28">
      <w:pPr>
        <w:pStyle w:val="af5"/>
        <w:keepNext/>
        <w:rPr>
          <w:rtl/>
        </w:rPr>
      </w:pPr>
      <w:bookmarkStart w:id="24113" w:name="ET_interruption_קר_אה_27"/>
      <w:r w:rsidRPr="00D07678">
        <w:rPr>
          <w:rStyle w:val="TagStyle"/>
          <w:rtl/>
        </w:rPr>
        <w:t xml:space="preserve"> &lt;&lt; קריאה &gt;&gt; </w:t>
      </w:r>
      <w:r>
        <w:rPr>
          <w:rtl/>
        </w:rPr>
        <w:t>קריאה:</w:t>
      </w:r>
      <w:r w:rsidRPr="00D07678">
        <w:rPr>
          <w:rStyle w:val="TagStyle"/>
          <w:rtl/>
        </w:rPr>
        <w:t xml:space="preserve"> &lt;&lt; קריאה &gt;&gt;</w:t>
      </w:r>
      <w:r>
        <w:rPr>
          <w:rtl/>
        </w:rPr>
        <w:t xml:space="preserve"> </w:t>
      </w:r>
      <w:bookmarkEnd w:id="24113"/>
    </w:p>
    <w:p w:rsidR="003B487C" w:rsidRDefault="003B487C" w:rsidP="00F2255A">
      <w:pPr>
        <w:rPr>
          <w:rtl/>
          <w:lang w:eastAsia="he-IL"/>
        </w:rPr>
      </w:pPr>
    </w:p>
    <w:p w:rsidR="003B487C" w:rsidRDefault="003B487C" w:rsidP="00B70C28">
      <w:pPr>
        <w:rPr>
          <w:rtl/>
          <w:lang w:eastAsia="he-IL"/>
        </w:rPr>
      </w:pPr>
      <w:r>
        <w:rPr>
          <w:rFonts w:hint="cs"/>
          <w:rtl/>
          <w:lang w:eastAsia="he-IL"/>
        </w:rPr>
        <w:t>אנחנו מסירים.</w:t>
      </w:r>
    </w:p>
    <w:p w:rsidR="003B487C" w:rsidRDefault="003B487C" w:rsidP="00B70C28">
      <w:pPr>
        <w:rPr>
          <w:rtl/>
          <w:lang w:eastAsia="he-IL"/>
        </w:rPr>
      </w:pPr>
    </w:p>
    <w:p w:rsidR="003B487C" w:rsidRDefault="003B487C" w:rsidP="00B70C28">
      <w:pPr>
        <w:pStyle w:val="af6"/>
        <w:keepNext/>
        <w:rPr>
          <w:rtl/>
        </w:rPr>
      </w:pPr>
      <w:bookmarkStart w:id="24114" w:name="ET_yor_6599_28"/>
      <w:r w:rsidRPr="00D07678">
        <w:rPr>
          <w:rStyle w:val="TagStyle"/>
          <w:rtl/>
        </w:rPr>
        <w:t xml:space="preserve"> &lt;&lt; יור &gt;&gt; </w:t>
      </w:r>
      <w:r>
        <w:rPr>
          <w:rtl/>
        </w:rPr>
        <w:t>היו"ר משה רוט:</w:t>
      </w:r>
      <w:r w:rsidRPr="00D07678">
        <w:rPr>
          <w:rStyle w:val="TagStyle"/>
          <w:rtl/>
        </w:rPr>
        <w:t xml:space="preserve"> &lt;&lt; יור &gt;&gt;</w:t>
      </w:r>
      <w:r>
        <w:rPr>
          <w:rtl/>
        </w:rPr>
        <w:t xml:space="preserve"> </w:t>
      </w:r>
      <w:bookmarkEnd w:id="24114"/>
    </w:p>
    <w:p w:rsidR="003B487C" w:rsidRDefault="003B487C" w:rsidP="00F2255A">
      <w:pPr>
        <w:rPr>
          <w:rtl/>
          <w:lang w:eastAsia="he-IL"/>
        </w:rPr>
      </w:pPr>
    </w:p>
    <w:p w:rsidR="003B487C" w:rsidRPr="00D07678" w:rsidRDefault="003B487C" w:rsidP="00A35D57">
      <w:pPr>
        <w:rPr>
          <w:rtl/>
          <w:lang w:eastAsia="he-IL"/>
        </w:rPr>
      </w:pPr>
      <w:r>
        <w:rPr>
          <w:rFonts w:hint="cs"/>
          <w:rtl/>
          <w:lang w:eastAsia="he-IL"/>
        </w:rPr>
        <w:t>המחנה הממלכתי מסירים</w:t>
      </w:r>
      <w:bookmarkStart w:id="24115" w:name="_ETM_Q46_519759"/>
      <w:bookmarkEnd w:id="24115"/>
      <w:r w:rsidR="00A35D57">
        <w:rPr>
          <w:rFonts w:hint="cs"/>
          <w:rtl/>
          <w:lang w:eastAsia="he-IL"/>
        </w:rPr>
        <w:t>.</w:t>
      </w:r>
      <w:r>
        <w:rPr>
          <w:rFonts w:hint="cs"/>
          <w:rtl/>
          <w:lang w:eastAsia="he-IL"/>
        </w:rPr>
        <w:t xml:space="preserve"> יש עתיד? מסירים</w:t>
      </w:r>
      <w:bookmarkStart w:id="24116" w:name="_ETM_Q46_522050"/>
      <w:bookmarkEnd w:id="24116"/>
      <w:r w:rsidR="00A35D57">
        <w:rPr>
          <w:rFonts w:hint="cs"/>
          <w:rtl/>
          <w:lang w:eastAsia="he-IL"/>
        </w:rPr>
        <w:t>.</w:t>
      </w:r>
      <w:r>
        <w:rPr>
          <w:rFonts w:hint="cs"/>
          <w:rtl/>
          <w:lang w:eastAsia="he-IL"/>
        </w:rPr>
        <w:t xml:space="preserve"> מפלגת העבודה? מסירים</w:t>
      </w:r>
      <w:bookmarkStart w:id="24117" w:name="_ETM_Q46_525710"/>
      <w:bookmarkEnd w:id="24117"/>
      <w:r>
        <w:rPr>
          <w:rFonts w:hint="cs"/>
          <w:rtl/>
          <w:lang w:eastAsia="he-IL"/>
        </w:rPr>
        <w:t xml:space="preserve">. תודה רבה. </w:t>
      </w:r>
      <w:bookmarkStart w:id="24118" w:name="_ETM_Q46_528080"/>
      <w:bookmarkEnd w:id="24118"/>
    </w:p>
    <w:p w:rsidR="003B487C" w:rsidRDefault="003B487C" w:rsidP="00B70C28">
      <w:pPr>
        <w:rPr>
          <w:rtl/>
          <w:lang w:eastAsia="he-IL"/>
        </w:rPr>
      </w:pPr>
    </w:p>
    <w:p w:rsidR="003B487C" w:rsidRDefault="003B487C" w:rsidP="00B70C28">
      <w:pPr>
        <w:pStyle w:val="af5"/>
        <w:rPr>
          <w:rtl/>
        </w:rPr>
      </w:pPr>
      <w:bookmarkStart w:id="24119" w:name="ET_interruption_6156_8"/>
      <w:r w:rsidRPr="00A14766">
        <w:rPr>
          <w:rStyle w:val="TagStyle"/>
          <w:rtl/>
        </w:rPr>
        <w:t xml:space="preserve"> &lt;&lt; קריאה &gt;&gt;</w:t>
      </w:r>
      <w:r w:rsidRPr="00B17AED">
        <w:rPr>
          <w:rStyle w:val="TagStyle"/>
          <w:rtl/>
        </w:rPr>
        <w:t xml:space="preserve"> </w:t>
      </w:r>
      <w:r>
        <w:rPr>
          <w:rtl/>
        </w:rPr>
        <w:t>גלעד קריב (העבודה):</w:t>
      </w:r>
      <w:r w:rsidRPr="00B17AED">
        <w:rPr>
          <w:rStyle w:val="TagStyle"/>
          <w:rtl/>
        </w:rPr>
        <w:t xml:space="preserve"> </w:t>
      </w:r>
      <w:r w:rsidRPr="00A14766">
        <w:rPr>
          <w:rStyle w:val="TagStyle"/>
          <w:rtl/>
        </w:rPr>
        <w:t xml:space="preserve">&lt;&lt; קריאה &gt;&gt; </w:t>
      </w:r>
      <w:r>
        <w:rPr>
          <w:rtl/>
        </w:rPr>
        <w:t xml:space="preserve"> </w:t>
      </w:r>
      <w:bookmarkEnd w:id="24119"/>
    </w:p>
    <w:p w:rsidR="003B487C" w:rsidRDefault="003B487C" w:rsidP="00F2255A">
      <w:pPr>
        <w:rPr>
          <w:rtl/>
          <w:lang w:eastAsia="he-IL"/>
        </w:rPr>
      </w:pPr>
    </w:p>
    <w:p w:rsidR="003B487C" w:rsidRDefault="003B487C" w:rsidP="00B70C28">
      <w:pPr>
        <w:rPr>
          <w:rtl/>
          <w:lang w:eastAsia="he-IL"/>
        </w:rPr>
      </w:pPr>
      <w:r>
        <w:rPr>
          <w:rFonts w:hint="cs"/>
          <w:rtl/>
          <w:lang w:eastAsia="he-IL"/>
        </w:rPr>
        <w:t>אדוני, אנחנו מסירים את כל ההסתייגויות למעט הסתייגות אחת.</w:t>
      </w:r>
    </w:p>
    <w:p w:rsidR="003B487C" w:rsidRDefault="003B487C" w:rsidP="00B70C28">
      <w:pPr>
        <w:rPr>
          <w:rtl/>
          <w:lang w:eastAsia="he-IL"/>
        </w:rPr>
      </w:pPr>
    </w:p>
    <w:p w:rsidR="003B487C" w:rsidRDefault="003B487C" w:rsidP="00B70C28">
      <w:pPr>
        <w:pStyle w:val="af6"/>
        <w:keepNext/>
        <w:rPr>
          <w:rtl/>
        </w:rPr>
      </w:pPr>
      <w:r w:rsidRPr="00B17AED">
        <w:rPr>
          <w:rStyle w:val="TagStyle"/>
          <w:rtl/>
        </w:rPr>
        <w:t xml:space="preserve"> &lt;&lt; יור &gt;&gt; </w:t>
      </w:r>
      <w:r>
        <w:rPr>
          <w:rtl/>
        </w:rPr>
        <w:t>היו"ר משה רוט:</w:t>
      </w:r>
      <w:r w:rsidRPr="00B17AED">
        <w:rPr>
          <w:rStyle w:val="TagStyle"/>
          <w:rtl/>
        </w:rPr>
        <w:t xml:space="preserve"> &lt;&lt; יור &gt;&gt;</w:t>
      </w:r>
      <w:r>
        <w:rPr>
          <w:rtl/>
        </w:rPr>
        <w:t xml:space="preserve"> </w:t>
      </w:r>
    </w:p>
    <w:p w:rsidR="003B487C" w:rsidRDefault="003B487C" w:rsidP="00F2255A">
      <w:pPr>
        <w:rPr>
          <w:rtl/>
          <w:lang w:eastAsia="he-IL"/>
        </w:rPr>
      </w:pPr>
    </w:p>
    <w:p w:rsidR="003B487C" w:rsidRDefault="003B487C" w:rsidP="007E05F9">
      <w:pPr>
        <w:rPr>
          <w:rtl/>
          <w:lang w:eastAsia="he-IL"/>
        </w:rPr>
      </w:pPr>
      <w:r>
        <w:rPr>
          <w:rFonts w:hint="cs"/>
          <w:rtl/>
          <w:lang w:eastAsia="he-IL"/>
        </w:rPr>
        <w:t>הסתייגות אחת? אוקיי. הסתייגות מס' 13</w:t>
      </w:r>
      <w:r w:rsidR="007E05F9">
        <w:rPr>
          <w:rFonts w:hint="cs"/>
          <w:rtl/>
          <w:lang w:eastAsia="he-IL"/>
        </w:rPr>
        <w:t>,</w:t>
      </w:r>
      <w:r>
        <w:rPr>
          <w:rFonts w:hint="cs"/>
          <w:rtl/>
          <w:lang w:eastAsia="he-IL"/>
        </w:rPr>
        <w:t xml:space="preserve"> קבוצת </w:t>
      </w:r>
      <w:r w:rsidR="007E05F9">
        <w:rPr>
          <w:rFonts w:hint="cs"/>
          <w:rtl/>
          <w:lang w:eastAsia="he-IL"/>
        </w:rPr>
        <w:t xml:space="preserve">סיעת </w:t>
      </w:r>
      <w:r>
        <w:rPr>
          <w:rFonts w:hint="cs"/>
          <w:rtl/>
          <w:lang w:eastAsia="he-IL"/>
        </w:rPr>
        <w:t>העבודה</w:t>
      </w:r>
      <w:bookmarkStart w:id="24120" w:name="_ETM_Q46_542844"/>
      <w:bookmarkEnd w:id="24120"/>
      <w:r w:rsidR="007E05F9">
        <w:rPr>
          <w:rFonts w:hint="cs"/>
          <w:rtl/>
          <w:lang w:eastAsia="he-IL"/>
        </w:rPr>
        <w:t xml:space="preserve"> </w:t>
      </w:r>
      <w:r w:rsidR="007E05F9">
        <w:rPr>
          <w:rtl/>
          <w:lang w:eastAsia="he-IL"/>
        </w:rPr>
        <w:t>–</w:t>
      </w:r>
      <w:r w:rsidR="007E05F9">
        <w:rPr>
          <w:rFonts w:hint="cs"/>
          <w:rtl/>
          <w:lang w:eastAsia="he-IL"/>
        </w:rPr>
        <w:t xml:space="preserve"> חברי הכנסת מרב מיכאלי, נעמה לזימי, גלעד קריב ואפרת רייטן מרום</w:t>
      </w:r>
      <w:r>
        <w:rPr>
          <w:rFonts w:hint="cs"/>
          <w:rtl/>
          <w:lang w:eastAsia="he-IL"/>
        </w:rPr>
        <w:t>. מי מנמק? חבר הכנסת גלעד קריב</w:t>
      </w:r>
      <w:bookmarkStart w:id="24121" w:name="_ETM_Q46_547145"/>
      <w:bookmarkEnd w:id="24121"/>
      <w:r>
        <w:rPr>
          <w:rFonts w:hint="cs"/>
          <w:rtl/>
          <w:lang w:eastAsia="he-IL"/>
        </w:rPr>
        <w:t>.</w:t>
      </w:r>
    </w:p>
    <w:p w:rsidR="003B487C" w:rsidRDefault="003B487C" w:rsidP="00B70C28">
      <w:pPr>
        <w:rPr>
          <w:rtl/>
          <w:lang w:eastAsia="he-IL"/>
        </w:rPr>
      </w:pPr>
    </w:p>
    <w:p w:rsidR="003B487C" w:rsidRDefault="003B487C" w:rsidP="00B70C28">
      <w:pPr>
        <w:pStyle w:val="af5"/>
        <w:keepNext/>
        <w:rPr>
          <w:rtl/>
        </w:rPr>
      </w:pPr>
      <w:bookmarkStart w:id="24122" w:name="ET_interruption_קר_אה_29"/>
      <w:r w:rsidRPr="000A1923">
        <w:rPr>
          <w:rStyle w:val="TagStyle"/>
          <w:rtl/>
        </w:rPr>
        <w:t xml:space="preserve"> &lt;&lt; קריאה &gt;&gt; </w:t>
      </w:r>
      <w:r>
        <w:rPr>
          <w:rtl/>
        </w:rPr>
        <w:t>קריאה:</w:t>
      </w:r>
      <w:r w:rsidRPr="000A1923">
        <w:rPr>
          <w:rStyle w:val="TagStyle"/>
          <w:rtl/>
        </w:rPr>
        <w:t xml:space="preserve"> &lt;&lt; קריאה &gt;&gt;</w:t>
      </w:r>
      <w:r>
        <w:rPr>
          <w:rtl/>
        </w:rPr>
        <w:t xml:space="preserve"> </w:t>
      </w:r>
      <w:bookmarkEnd w:id="24122"/>
    </w:p>
    <w:p w:rsidR="003B487C" w:rsidRDefault="003B487C" w:rsidP="00F2255A">
      <w:pPr>
        <w:rPr>
          <w:rtl/>
          <w:lang w:eastAsia="he-IL"/>
        </w:rPr>
      </w:pPr>
    </w:p>
    <w:p w:rsidR="003B487C" w:rsidRDefault="003B487C" w:rsidP="007E05F9">
      <w:pPr>
        <w:rPr>
          <w:rtl/>
          <w:lang w:eastAsia="he-IL"/>
        </w:rPr>
      </w:pPr>
      <w:r>
        <w:rPr>
          <w:rFonts w:hint="cs"/>
          <w:rtl/>
          <w:lang w:eastAsia="he-IL"/>
        </w:rPr>
        <w:t>לשכנע או רק לדבר, גלעד?</w:t>
      </w:r>
    </w:p>
    <w:p w:rsidR="003B487C" w:rsidRDefault="003B487C" w:rsidP="00B70C28">
      <w:pPr>
        <w:rPr>
          <w:rtl/>
          <w:lang w:eastAsia="he-IL"/>
        </w:rPr>
      </w:pPr>
    </w:p>
    <w:p w:rsidR="003B487C" w:rsidRDefault="003B487C" w:rsidP="00B70C28">
      <w:pPr>
        <w:pStyle w:val="af5"/>
        <w:keepNext/>
        <w:rPr>
          <w:rtl/>
        </w:rPr>
      </w:pPr>
      <w:bookmarkStart w:id="24123" w:name="ET_interruption_6156_30"/>
      <w:r w:rsidRPr="000A1923">
        <w:rPr>
          <w:rStyle w:val="TagStyle"/>
          <w:rtl/>
        </w:rPr>
        <w:t xml:space="preserve"> &lt;&lt; קריאה &gt;&gt; </w:t>
      </w:r>
      <w:r>
        <w:rPr>
          <w:rtl/>
        </w:rPr>
        <w:t>גלעד קריב (העבודה):</w:t>
      </w:r>
      <w:r w:rsidRPr="000A1923">
        <w:rPr>
          <w:rStyle w:val="TagStyle"/>
          <w:rtl/>
        </w:rPr>
        <w:t xml:space="preserve"> &lt;&lt; קריאה &gt;&gt;</w:t>
      </w:r>
      <w:r>
        <w:rPr>
          <w:rtl/>
        </w:rPr>
        <w:t xml:space="preserve"> </w:t>
      </w:r>
      <w:bookmarkEnd w:id="24123"/>
    </w:p>
    <w:p w:rsidR="003B487C" w:rsidRDefault="003B487C" w:rsidP="00F2255A">
      <w:pPr>
        <w:rPr>
          <w:rtl/>
          <w:lang w:eastAsia="he-IL"/>
        </w:rPr>
      </w:pPr>
    </w:p>
    <w:p w:rsidR="003B487C" w:rsidRDefault="003B487C" w:rsidP="00B70C28">
      <w:pPr>
        <w:rPr>
          <w:rtl/>
          <w:lang w:eastAsia="he-IL"/>
        </w:rPr>
      </w:pPr>
      <w:r>
        <w:rPr>
          <w:rFonts w:hint="cs"/>
          <w:rtl/>
          <w:lang w:eastAsia="he-IL"/>
        </w:rPr>
        <w:t>נראה אם אני מצליח לשכנע את עצמי</w:t>
      </w:r>
      <w:bookmarkStart w:id="24124" w:name="_ETM_Q46_552235"/>
      <w:bookmarkEnd w:id="24124"/>
      <w:r>
        <w:rPr>
          <w:rFonts w:hint="cs"/>
          <w:rtl/>
          <w:lang w:eastAsia="he-IL"/>
        </w:rPr>
        <w:t>.</w:t>
      </w:r>
      <w:bookmarkStart w:id="24125" w:name="_ETM_Q46_558691"/>
      <w:bookmarkEnd w:id="24125"/>
    </w:p>
    <w:p w:rsidR="003B487C" w:rsidRDefault="003B487C" w:rsidP="00B70C28">
      <w:pPr>
        <w:rPr>
          <w:rtl/>
          <w:lang w:eastAsia="he-IL"/>
        </w:rPr>
      </w:pPr>
      <w:bookmarkStart w:id="24126" w:name="_ETM_Q46_558734"/>
      <w:bookmarkEnd w:id="24126"/>
    </w:p>
    <w:p w:rsidR="003B487C" w:rsidRDefault="003B487C" w:rsidP="00B70C28">
      <w:pPr>
        <w:pStyle w:val="af6"/>
        <w:keepNext/>
        <w:rPr>
          <w:rtl/>
        </w:rPr>
      </w:pPr>
      <w:bookmarkStart w:id="24127" w:name="ET_yor_6599_31"/>
      <w:r w:rsidRPr="000A1923">
        <w:rPr>
          <w:rStyle w:val="TagStyle"/>
          <w:rtl/>
        </w:rPr>
        <w:t xml:space="preserve"> &lt;&lt; יור &gt;&gt; </w:t>
      </w:r>
      <w:r>
        <w:rPr>
          <w:rtl/>
        </w:rPr>
        <w:t>היו"ר משה רוט:</w:t>
      </w:r>
      <w:r w:rsidRPr="000A1923">
        <w:rPr>
          <w:rStyle w:val="TagStyle"/>
          <w:rtl/>
        </w:rPr>
        <w:t xml:space="preserve"> &lt;&lt; יור &gt;&gt;</w:t>
      </w:r>
      <w:r>
        <w:rPr>
          <w:rtl/>
        </w:rPr>
        <w:t xml:space="preserve"> </w:t>
      </w:r>
      <w:bookmarkEnd w:id="24127"/>
    </w:p>
    <w:p w:rsidR="003B487C" w:rsidRDefault="003B487C" w:rsidP="00F2255A">
      <w:pPr>
        <w:rPr>
          <w:rtl/>
          <w:lang w:eastAsia="he-IL"/>
        </w:rPr>
      </w:pPr>
    </w:p>
    <w:p w:rsidR="003B487C" w:rsidRDefault="003B487C" w:rsidP="00B70C28">
      <w:pPr>
        <w:rPr>
          <w:rtl/>
          <w:lang w:eastAsia="he-IL"/>
        </w:rPr>
      </w:pPr>
      <w:bookmarkStart w:id="24128" w:name="_ETM_Q46_559605"/>
      <w:bookmarkEnd w:id="24128"/>
      <w:r>
        <w:rPr>
          <w:rFonts w:hint="cs"/>
          <w:rtl/>
          <w:lang w:eastAsia="he-IL"/>
        </w:rPr>
        <w:t xml:space="preserve"> </w:t>
      </w:r>
      <w:bookmarkStart w:id="24129" w:name="_ETM_Q46_535639"/>
      <w:bookmarkStart w:id="24130" w:name="_ETM_Q46_538559"/>
      <w:bookmarkEnd w:id="24129"/>
      <w:bookmarkEnd w:id="24130"/>
      <w:r>
        <w:rPr>
          <w:rFonts w:hint="cs"/>
          <w:rtl/>
          <w:lang w:eastAsia="he-IL"/>
        </w:rPr>
        <w:t>חמש דקות לרשותך.</w:t>
      </w:r>
    </w:p>
    <w:p w:rsidR="003B487C" w:rsidRDefault="003B487C" w:rsidP="00B70C28">
      <w:pPr>
        <w:rPr>
          <w:rtl/>
          <w:lang w:eastAsia="he-IL"/>
        </w:rPr>
      </w:pPr>
    </w:p>
    <w:p w:rsidR="003B487C" w:rsidRDefault="003B487C" w:rsidP="00B70C28">
      <w:pPr>
        <w:pStyle w:val="a4"/>
        <w:keepNext/>
        <w:rPr>
          <w:rtl/>
        </w:rPr>
      </w:pPr>
      <w:bookmarkStart w:id="24131" w:name="ET_speaker_6156_32"/>
      <w:r w:rsidRPr="000A1923">
        <w:rPr>
          <w:rStyle w:val="TagStyle"/>
          <w:rtl/>
        </w:rPr>
        <w:t xml:space="preserve"> &lt;&lt; דובר &gt;&gt; </w:t>
      </w:r>
      <w:bookmarkStart w:id="24132" w:name="_Toc186022791"/>
      <w:r>
        <w:rPr>
          <w:rtl/>
        </w:rPr>
        <w:t>גלעד קריב (העבודה):</w:t>
      </w:r>
      <w:bookmarkEnd w:id="24132"/>
      <w:r w:rsidRPr="000A1923">
        <w:rPr>
          <w:rStyle w:val="TagStyle"/>
          <w:rtl/>
        </w:rPr>
        <w:t xml:space="preserve"> &lt;&lt; דובר &gt;&gt;</w:t>
      </w:r>
      <w:r>
        <w:rPr>
          <w:rtl/>
        </w:rPr>
        <w:t xml:space="preserve"> </w:t>
      </w:r>
      <w:bookmarkEnd w:id="24131"/>
    </w:p>
    <w:p w:rsidR="003B487C" w:rsidRDefault="003B487C" w:rsidP="00F2255A">
      <w:pPr>
        <w:rPr>
          <w:rtl/>
          <w:lang w:eastAsia="he-IL"/>
        </w:rPr>
      </w:pPr>
    </w:p>
    <w:p w:rsidR="003B487C" w:rsidRPr="000A1923" w:rsidRDefault="003B487C" w:rsidP="00B70C28">
      <w:pPr>
        <w:rPr>
          <w:rtl/>
          <w:lang w:eastAsia="he-IL"/>
        </w:rPr>
      </w:pPr>
      <w:r>
        <w:rPr>
          <w:rFonts w:hint="cs"/>
          <w:rtl/>
          <w:lang w:eastAsia="he-IL"/>
        </w:rPr>
        <w:t>לא, זה לא על זה.</w:t>
      </w:r>
      <w:bookmarkStart w:id="24133" w:name="_ETM_Q46_561255"/>
      <w:bookmarkEnd w:id="24133"/>
    </w:p>
    <w:p w:rsidR="003B487C" w:rsidRDefault="003B487C" w:rsidP="00B70C28">
      <w:pPr>
        <w:rPr>
          <w:rtl/>
          <w:lang w:eastAsia="he-IL"/>
        </w:rPr>
      </w:pPr>
    </w:p>
    <w:p w:rsidR="003B487C" w:rsidRDefault="003B487C" w:rsidP="00A35D57">
      <w:pPr>
        <w:rPr>
          <w:rtl/>
          <w:lang w:eastAsia="he-IL"/>
        </w:rPr>
      </w:pPr>
      <w:r>
        <w:rPr>
          <w:rFonts w:hint="cs"/>
          <w:rtl/>
          <w:lang w:eastAsia="he-IL"/>
        </w:rPr>
        <w:t>אדוני היושב-ראש, חבריי חברי הכנסת, מכובדי</w:t>
      </w:r>
      <w:bookmarkStart w:id="24134" w:name="_ETM_Q46_565455"/>
      <w:bookmarkEnd w:id="24134"/>
      <w:r>
        <w:rPr>
          <w:rFonts w:hint="cs"/>
          <w:rtl/>
          <w:lang w:eastAsia="he-IL"/>
        </w:rPr>
        <w:t>י השרים, הצעת החוק הזאת, כפי ש</w:t>
      </w:r>
      <w:bookmarkStart w:id="24135" w:name="_ETM_Q46_570174"/>
      <w:bookmarkEnd w:id="24135"/>
      <w:r>
        <w:rPr>
          <w:rFonts w:hint="cs"/>
          <w:rtl/>
          <w:lang w:eastAsia="he-IL"/>
        </w:rPr>
        <w:t xml:space="preserve">הזכיר יושב-ראש הוועדה, </w:t>
      </w:r>
      <w:bookmarkStart w:id="24136" w:name="_ETM_Q46_574215"/>
      <w:bookmarkEnd w:id="24136"/>
      <w:r>
        <w:rPr>
          <w:rFonts w:hint="cs"/>
          <w:rtl/>
          <w:lang w:eastAsia="he-IL"/>
        </w:rPr>
        <w:t xml:space="preserve">זכתה לכמה שינויים חשובים, ולכן אנחנו לא נצביע </w:t>
      </w:r>
      <w:r>
        <w:rPr>
          <w:rFonts w:hint="eastAsia"/>
          <w:rtl/>
          <w:lang w:eastAsia="he-IL"/>
        </w:rPr>
        <w:t>–</w:t>
      </w:r>
      <w:r>
        <w:rPr>
          <w:rFonts w:hint="cs"/>
          <w:rtl/>
          <w:lang w:eastAsia="he-IL"/>
        </w:rPr>
        <w:t xml:space="preserve"> אני לא </w:t>
      </w:r>
      <w:bookmarkStart w:id="24137" w:name="_ETM_Q46_579574"/>
      <w:bookmarkEnd w:id="24137"/>
      <w:r>
        <w:rPr>
          <w:rFonts w:hint="cs"/>
          <w:rtl/>
          <w:lang w:eastAsia="he-IL"/>
        </w:rPr>
        <w:t>אצביע נגדה. השינוי החשוב ביותר</w:t>
      </w:r>
      <w:bookmarkStart w:id="24138" w:name="_ETM_Q46_583555"/>
      <w:bookmarkEnd w:id="24138"/>
      <w:r>
        <w:rPr>
          <w:rFonts w:hint="cs"/>
          <w:rtl/>
          <w:lang w:eastAsia="he-IL"/>
        </w:rPr>
        <w:t xml:space="preserve"> הוא ביטול האפשרות לכלוא יחד,</w:t>
      </w:r>
      <w:bookmarkStart w:id="24139" w:name="_ETM_Q46_587644"/>
      <w:bookmarkEnd w:id="24139"/>
      <w:r>
        <w:rPr>
          <w:rFonts w:hint="cs"/>
          <w:rtl/>
          <w:lang w:eastAsia="he-IL"/>
        </w:rPr>
        <w:t xml:space="preserve"> באותו תא מעצר, עצורים שעדיין עומדת</w:t>
      </w:r>
      <w:bookmarkStart w:id="24140" w:name="_ETM_Q46_592575"/>
      <w:bookmarkEnd w:id="24140"/>
      <w:r>
        <w:rPr>
          <w:rFonts w:hint="cs"/>
          <w:rtl/>
          <w:lang w:eastAsia="he-IL"/>
        </w:rPr>
        <w:t xml:space="preserve"> לזכותם חזקת החפות ואסירים שהורשעו</w:t>
      </w:r>
      <w:bookmarkStart w:id="24141" w:name="_ETM_Q46_596715"/>
      <w:bookmarkEnd w:id="24141"/>
      <w:r>
        <w:rPr>
          <w:rFonts w:hint="cs"/>
          <w:rtl/>
          <w:lang w:eastAsia="he-IL"/>
        </w:rPr>
        <w:t xml:space="preserve"> בדין</w:t>
      </w:r>
      <w:r w:rsidR="00A35D57">
        <w:rPr>
          <w:rFonts w:hint="cs"/>
          <w:rtl/>
          <w:lang w:eastAsia="he-IL"/>
        </w:rPr>
        <w:t>,</w:t>
      </w:r>
      <w:r>
        <w:rPr>
          <w:rFonts w:hint="cs"/>
          <w:rtl/>
          <w:lang w:eastAsia="he-IL"/>
        </w:rPr>
        <w:t xml:space="preserve"> ואני מודה</w:t>
      </w:r>
      <w:bookmarkStart w:id="24142" w:name="_ETM_Q46_599444"/>
      <w:bookmarkEnd w:id="24142"/>
      <w:r>
        <w:rPr>
          <w:rFonts w:hint="cs"/>
          <w:rtl/>
          <w:lang w:eastAsia="he-IL"/>
        </w:rPr>
        <w:t xml:space="preserve"> ליושב-ראש הוועדה, שהביא לתיקון החוק</w:t>
      </w:r>
      <w:r w:rsidRPr="002627E2">
        <w:rPr>
          <w:rFonts w:hint="cs"/>
          <w:rtl/>
          <w:lang w:eastAsia="he-IL"/>
        </w:rPr>
        <w:t xml:space="preserve"> </w:t>
      </w:r>
      <w:r>
        <w:rPr>
          <w:rFonts w:hint="cs"/>
          <w:rtl/>
          <w:lang w:eastAsia="he-IL"/>
        </w:rPr>
        <w:t>בעניין הזה.</w:t>
      </w:r>
    </w:p>
    <w:p w:rsidR="003B487C" w:rsidRDefault="003B487C" w:rsidP="00B70C28">
      <w:pPr>
        <w:rPr>
          <w:rtl/>
          <w:lang w:eastAsia="he-IL"/>
        </w:rPr>
      </w:pPr>
    </w:p>
    <w:p w:rsidR="003B487C" w:rsidRDefault="003B487C" w:rsidP="00A35D57">
      <w:pPr>
        <w:rPr>
          <w:rtl/>
          <w:lang w:eastAsia="he-IL"/>
        </w:rPr>
      </w:pPr>
      <w:r>
        <w:rPr>
          <w:rFonts w:hint="cs"/>
          <w:rtl/>
          <w:lang w:eastAsia="he-IL"/>
        </w:rPr>
        <w:t>עם זאת, אדוני יושב-ראש הוועדה,</w:t>
      </w:r>
      <w:bookmarkStart w:id="24143" w:name="_ETM_Q46_606254"/>
      <w:bookmarkEnd w:id="24143"/>
      <w:r>
        <w:rPr>
          <w:rFonts w:hint="cs"/>
          <w:rtl/>
          <w:lang w:eastAsia="he-IL"/>
        </w:rPr>
        <w:t xml:space="preserve"> אני רוצה להזכיר שמחר</w:t>
      </w:r>
      <w:bookmarkStart w:id="24144" w:name="_ETM_Q46_609095"/>
      <w:bookmarkEnd w:id="24144"/>
      <w:r>
        <w:rPr>
          <w:rFonts w:hint="cs"/>
          <w:rtl/>
          <w:lang w:eastAsia="he-IL"/>
        </w:rPr>
        <w:t xml:space="preserve"> בבוקר, בוועדה אחרת, תידון הצעת חוק</w:t>
      </w:r>
      <w:bookmarkStart w:id="24145" w:name="_ETM_Q46_612984"/>
      <w:bookmarkEnd w:id="24145"/>
      <w:r>
        <w:rPr>
          <w:rFonts w:hint="cs"/>
          <w:rtl/>
          <w:lang w:eastAsia="he-IL"/>
        </w:rPr>
        <w:t xml:space="preserve"> שהוגשה כהצעת חוק פרטית על ידי אחד מחברי הקואליציה</w:t>
      </w:r>
      <w:bookmarkStart w:id="24146" w:name="_ETM_Q46_617534"/>
      <w:bookmarkEnd w:id="24146"/>
      <w:r>
        <w:rPr>
          <w:rFonts w:hint="cs"/>
          <w:rtl/>
          <w:lang w:eastAsia="he-IL"/>
        </w:rPr>
        <w:t>. ההצעה הזאת זכתה לתמיכה</w:t>
      </w:r>
      <w:bookmarkStart w:id="24147" w:name="_ETM_Q46_621574"/>
      <w:bookmarkEnd w:id="24147"/>
      <w:r>
        <w:rPr>
          <w:rFonts w:hint="cs"/>
          <w:rtl/>
          <w:lang w:eastAsia="he-IL"/>
        </w:rPr>
        <w:t xml:space="preserve"> של ועדת השרים. ההצעה הזאת</w:t>
      </w:r>
      <w:bookmarkStart w:id="24148" w:name="_ETM_Q46_626344"/>
      <w:bookmarkEnd w:id="24148"/>
      <w:r>
        <w:rPr>
          <w:rFonts w:hint="cs"/>
          <w:rtl/>
          <w:lang w:eastAsia="he-IL"/>
        </w:rPr>
        <w:t xml:space="preserve"> הולכת לקבוע עונש מינימום על שוהים בלתי חוקיים במדינת ישראל. ההשלכה </w:t>
      </w:r>
      <w:proofErr w:type="spellStart"/>
      <w:r>
        <w:rPr>
          <w:rFonts w:hint="cs"/>
          <w:rtl/>
          <w:lang w:eastAsia="he-IL"/>
        </w:rPr>
        <w:t>המיידית</w:t>
      </w:r>
      <w:proofErr w:type="spellEnd"/>
      <w:r>
        <w:rPr>
          <w:rFonts w:hint="cs"/>
          <w:rtl/>
          <w:lang w:eastAsia="he-IL"/>
        </w:rPr>
        <w:t xml:space="preserve"> של הצעת החוק הזאת</w:t>
      </w:r>
      <w:bookmarkStart w:id="24149" w:name="_ETM_Q46_636034"/>
      <w:bookmarkEnd w:id="24149"/>
      <w:r>
        <w:rPr>
          <w:rFonts w:hint="cs"/>
          <w:rtl/>
          <w:lang w:eastAsia="he-IL"/>
        </w:rPr>
        <w:t xml:space="preserve"> </w:t>
      </w:r>
      <w:r w:rsidR="00A35D57">
        <w:rPr>
          <w:rFonts w:hint="eastAsia"/>
          <w:rtl/>
          <w:lang w:eastAsia="he-IL"/>
        </w:rPr>
        <w:t xml:space="preserve">– </w:t>
      </w:r>
      <w:r>
        <w:rPr>
          <w:rFonts w:hint="cs"/>
          <w:rtl/>
          <w:lang w:eastAsia="he-IL"/>
        </w:rPr>
        <w:t>שאפשר לדון בה</w:t>
      </w:r>
      <w:r w:rsidR="00A35D57">
        <w:rPr>
          <w:rFonts w:hint="cs"/>
          <w:rtl/>
          <w:lang w:eastAsia="he-IL"/>
        </w:rPr>
        <w:t>,</w:t>
      </w:r>
      <w:r>
        <w:rPr>
          <w:rFonts w:hint="cs"/>
          <w:rtl/>
          <w:lang w:eastAsia="he-IL"/>
        </w:rPr>
        <w:t xml:space="preserve"> אם היא טובה או</w:t>
      </w:r>
      <w:bookmarkStart w:id="24150" w:name="_ETM_Q46_638853"/>
      <w:bookmarkEnd w:id="24150"/>
      <w:r>
        <w:rPr>
          <w:rFonts w:hint="cs"/>
          <w:rtl/>
          <w:lang w:eastAsia="he-IL"/>
        </w:rPr>
        <w:t xml:space="preserve"> לא טובה, פנים לכאן ולכאן</w:t>
      </w:r>
      <w:bookmarkStart w:id="24151" w:name="_ETM_Q46_640474"/>
      <w:bookmarkEnd w:id="24151"/>
      <w:r>
        <w:rPr>
          <w:rFonts w:hint="cs"/>
          <w:rtl/>
          <w:lang w:eastAsia="he-IL"/>
        </w:rPr>
        <w:t xml:space="preserve"> </w:t>
      </w:r>
      <w:r>
        <w:rPr>
          <w:rFonts w:hint="eastAsia"/>
          <w:rtl/>
          <w:lang w:eastAsia="he-IL"/>
        </w:rPr>
        <w:t>–</w:t>
      </w:r>
      <w:r>
        <w:rPr>
          <w:rFonts w:hint="cs"/>
          <w:rtl/>
          <w:lang w:eastAsia="he-IL"/>
        </w:rPr>
        <w:t xml:space="preserve"> דבר אחד ברור:</w:t>
      </w:r>
      <w:bookmarkStart w:id="24152" w:name="_ETM_Q46_642503"/>
      <w:bookmarkEnd w:id="24152"/>
      <w:r>
        <w:rPr>
          <w:rFonts w:hint="cs"/>
          <w:rtl/>
          <w:lang w:eastAsia="he-IL"/>
        </w:rPr>
        <w:t xml:space="preserve"> אם הצעת החוק הזו עוברת, הדבר יוביל</w:t>
      </w:r>
      <w:bookmarkStart w:id="24153" w:name="_ETM_Q46_646794"/>
      <w:bookmarkEnd w:id="24153"/>
      <w:r>
        <w:rPr>
          <w:rFonts w:hint="cs"/>
          <w:rtl/>
          <w:lang w:eastAsia="he-IL"/>
        </w:rPr>
        <w:t xml:space="preserve"> להכנסה של לא מעט אנשים אל</w:t>
      </w:r>
      <w:bookmarkStart w:id="24154" w:name="_ETM_Q46_650434"/>
      <w:bookmarkEnd w:id="24154"/>
      <w:r>
        <w:rPr>
          <w:rFonts w:hint="cs"/>
          <w:rtl/>
          <w:lang w:eastAsia="he-IL"/>
        </w:rPr>
        <w:t xml:space="preserve"> מתקני המעצר והמאסר.</w:t>
      </w:r>
    </w:p>
    <w:p w:rsidR="003B487C" w:rsidRDefault="003B487C" w:rsidP="00B70C28">
      <w:pPr>
        <w:rPr>
          <w:rtl/>
          <w:lang w:eastAsia="he-IL"/>
        </w:rPr>
      </w:pPr>
    </w:p>
    <w:p w:rsidR="003B487C" w:rsidRDefault="003B487C" w:rsidP="00A35D57">
      <w:pPr>
        <w:rPr>
          <w:rtl/>
          <w:lang w:eastAsia="he-IL"/>
        </w:rPr>
      </w:pPr>
      <w:r>
        <w:rPr>
          <w:rFonts w:hint="cs"/>
          <w:rtl/>
          <w:lang w:eastAsia="he-IL"/>
        </w:rPr>
        <w:t>עכשיו</w:t>
      </w:r>
      <w:bookmarkStart w:id="24155" w:name="_ETM_Q46_652984"/>
      <w:bookmarkEnd w:id="24155"/>
      <w:r>
        <w:rPr>
          <w:rFonts w:hint="cs"/>
          <w:rtl/>
          <w:lang w:eastAsia="he-IL"/>
        </w:rPr>
        <w:t>, אני לא מצליח להבין</w:t>
      </w:r>
      <w:bookmarkStart w:id="24156" w:name="_ETM_Q46_655333"/>
      <w:bookmarkEnd w:id="24156"/>
      <w:r>
        <w:rPr>
          <w:rFonts w:hint="cs"/>
          <w:rtl/>
          <w:lang w:eastAsia="he-IL"/>
        </w:rPr>
        <w:t xml:space="preserve"> איך הקואליציה שלכם עובדת</w:t>
      </w:r>
      <w:bookmarkStart w:id="24157" w:name="_ETM_Q46_657304"/>
      <w:bookmarkEnd w:id="24157"/>
      <w:r>
        <w:rPr>
          <w:rFonts w:hint="cs"/>
          <w:rtl/>
          <w:lang w:eastAsia="he-IL"/>
        </w:rPr>
        <w:t>. תסביר לי, אדוני היושב-ראש</w:t>
      </w:r>
      <w:r w:rsidR="00A35D57">
        <w:rPr>
          <w:rFonts w:hint="cs"/>
          <w:rtl/>
          <w:lang w:eastAsia="he-IL"/>
        </w:rPr>
        <w:t>.</w:t>
      </w:r>
      <w:r>
        <w:rPr>
          <w:rFonts w:hint="cs"/>
          <w:rtl/>
          <w:lang w:eastAsia="he-IL"/>
        </w:rPr>
        <w:t xml:space="preserve"> דרך</w:t>
      </w:r>
      <w:bookmarkStart w:id="24158" w:name="_ETM_Q46_661133"/>
      <w:bookmarkEnd w:id="24158"/>
      <w:r>
        <w:rPr>
          <w:rFonts w:hint="cs"/>
          <w:rtl/>
          <w:lang w:eastAsia="he-IL"/>
        </w:rPr>
        <w:t xml:space="preserve"> אגב, הצעת החוק הזו לא הגיעה לוועדה שלך</w:t>
      </w:r>
      <w:bookmarkStart w:id="24159" w:name="_ETM_Q46_663704"/>
      <w:bookmarkEnd w:id="24159"/>
      <w:r w:rsidR="00A35D57">
        <w:rPr>
          <w:rFonts w:hint="cs"/>
          <w:rtl/>
          <w:lang w:eastAsia="he-IL"/>
        </w:rPr>
        <w:t>;</w:t>
      </w:r>
      <w:r>
        <w:rPr>
          <w:rFonts w:hint="cs"/>
          <w:rtl/>
          <w:lang w:eastAsia="he-IL"/>
        </w:rPr>
        <w:t xml:space="preserve"> היא לא הגיעה לוועדת החוקה</w:t>
      </w:r>
      <w:r w:rsidR="00A35D57">
        <w:rPr>
          <w:rFonts w:hint="cs"/>
          <w:rtl/>
          <w:lang w:eastAsia="he-IL"/>
        </w:rPr>
        <w:t>,</w:t>
      </w:r>
      <w:r>
        <w:rPr>
          <w:rFonts w:hint="cs"/>
          <w:rtl/>
          <w:lang w:eastAsia="he-IL"/>
        </w:rPr>
        <w:t xml:space="preserve"> למרות שהיא קובעת עונשי מינימום</w:t>
      </w:r>
      <w:bookmarkStart w:id="24160" w:name="_ETM_Q46_669864"/>
      <w:bookmarkEnd w:id="24160"/>
      <w:r>
        <w:rPr>
          <w:rFonts w:hint="cs"/>
          <w:rtl/>
          <w:lang w:eastAsia="he-IL"/>
        </w:rPr>
        <w:t>; היא לא הגיעה לוועדה שלך, למרות שיש לה השלכה דרמטית</w:t>
      </w:r>
      <w:bookmarkStart w:id="24161" w:name="_ETM_Q46_675474"/>
      <w:bookmarkEnd w:id="24161"/>
      <w:r>
        <w:rPr>
          <w:rFonts w:hint="cs"/>
          <w:rtl/>
          <w:lang w:eastAsia="he-IL"/>
        </w:rPr>
        <w:t xml:space="preserve"> על מצב החירום </w:t>
      </w:r>
      <w:proofErr w:type="spellStart"/>
      <w:r>
        <w:rPr>
          <w:rFonts w:hint="cs"/>
          <w:rtl/>
          <w:lang w:eastAsia="he-IL"/>
        </w:rPr>
        <w:t>הכליאתי</w:t>
      </w:r>
      <w:proofErr w:type="spellEnd"/>
      <w:r>
        <w:rPr>
          <w:rFonts w:hint="cs"/>
          <w:rtl/>
          <w:lang w:eastAsia="he-IL"/>
        </w:rPr>
        <w:t>; היא הולכת לוועדת</w:t>
      </w:r>
      <w:bookmarkStart w:id="24162" w:name="_ETM_Q46_679523"/>
      <w:bookmarkEnd w:id="24162"/>
      <w:r>
        <w:rPr>
          <w:rFonts w:hint="cs"/>
          <w:rtl/>
          <w:lang w:eastAsia="he-IL"/>
        </w:rPr>
        <w:t xml:space="preserve"> החוץ והביטחון.</w:t>
      </w:r>
    </w:p>
    <w:p w:rsidR="003B487C" w:rsidRDefault="003B487C" w:rsidP="00B70C28">
      <w:pPr>
        <w:rPr>
          <w:rtl/>
          <w:lang w:eastAsia="he-IL"/>
        </w:rPr>
      </w:pPr>
    </w:p>
    <w:p w:rsidR="003B487C" w:rsidRDefault="003B487C" w:rsidP="00A35D57">
      <w:pPr>
        <w:rPr>
          <w:rtl/>
          <w:lang w:eastAsia="he-IL"/>
        </w:rPr>
      </w:pPr>
      <w:r>
        <w:rPr>
          <w:rFonts w:hint="cs"/>
          <w:rtl/>
          <w:lang w:eastAsia="he-IL"/>
        </w:rPr>
        <w:t>אז באמת, תסביר לי, אדוני</w:t>
      </w:r>
      <w:bookmarkStart w:id="24163" w:name="_ETM_Q46_682784"/>
      <w:bookmarkEnd w:id="24163"/>
      <w:r>
        <w:rPr>
          <w:rFonts w:hint="cs"/>
          <w:rtl/>
          <w:lang w:eastAsia="he-IL"/>
        </w:rPr>
        <w:t xml:space="preserve"> יושב-ראש הוועדה, איך זה מסתדר שאתה</w:t>
      </w:r>
      <w:bookmarkStart w:id="24164" w:name="_ETM_Q46_686274"/>
      <w:bookmarkEnd w:id="24164"/>
      <w:r>
        <w:rPr>
          <w:rFonts w:hint="cs"/>
          <w:rtl/>
          <w:lang w:eastAsia="he-IL"/>
        </w:rPr>
        <w:t xml:space="preserve"> עומד כאן ומדבר על מצב</w:t>
      </w:r>
      <w:bookmarkStart w:id="24165" w:name="_ETM_Q46_688633"/>
      <w:bookmarkEnd w:id="24165"/>
      <w:r>
        <w:rPr>
          <w:rFonts w:hint="cs"/>
          <w:rtl/>
          <w:lang w:eastAsia="he-IL"/>
        </w:rPr>
        <w:t xml:space="preserve"> חירום כליאתי ומבקש מאיתנו לאשר הצעת חוק ממשלתית</w:t>
      </w:r>
      <w:bookmarkStart w:id="24166" w:name="_ETM_Q46_694443"/>
      <w:bookmarkEnd w:id="24166"/>
      <w:r>
        <w:rPr>
          <w:rFonts w:hint="cs"/>
          <w:rtl/>
          <w:lang w:eastAsia="he-IL"/>
        </w:rPr>
        <w:t xml:space="preserve"> שמצמצמת את תנאי המינימום של שטחי המחיה של אסירים</w:t>
      </w:r>
      <w:bookmarkStart w:id="24167" w:name="_ETM_Q46_701353"/>
      <w:bookmarkEnd w:id="24167"/>
      <w:r>
        <w:rPr>
          <w:rFonts w:hint="cs"/>
          <w:rtl/>
          <w:lang w:eastAsia="he-IL"/>
        </w:rPr>
        <w:t>? כדרך אגב, אתה יודע שזה לא</w:t>
      </w:r>
      <w:bookmarkStart w:id="24168" w:name="_ETM_Q46_703723"/>
      <w:bookmarkEnd w:id="24168"/>
      <w:r>
        <w:rPr>
          <w:rFonts w:hint="cs"/>
          <w:rtl/>
          <w:lang w:eastAsia="he-IL"/>
        </w:rPr>
        <w:t xml:space="preserve"> רק משפיע על זכויות העצורים</w:t>
      </w:r>
      <w:bookmarkStart w:id="24169" w:name="_ETM_Q46_705613"/>
      <w:bookmarkEnd w:id="24169"/>
      <w:r>
        <w:rPr>
          <w:rFonts w:hint="cs"/>
          <w:rtl/>
          <w:lang w:eastAsia="he-IL"/>
        </w:rPr>
        <w:t xml:space="preserve"> והאסירים. יש קשר הדוק בין הצפיפות</w:t>
      </w:r>
      <w:bookmarkStart w:id="24170" w:name="_ETM_Q46_709473"/>
      <w:bookmarkEnd w:id="24170"/>
      <w:r>
        <w:rPr>
          <w:rFonts w:hint="cs"/>
          <w:rtl/>
          <w:lang w:eastAsia="he-IL"/>
        </w:rPr>
        <w:t xml:space="preserve"> בבתי הכלא לבין העמדת לוחמי הכליאה</w:t>
      </w:r>
      <w:bookmarkStart w:id="24171" w:name="_ETM_Q46_714583"/>
      <w:bookmarkEnd w:id="24171"/>
      <w:r>
        <w:rPr>
          <w:rFonts w:hint="cs"/>
          <w:rtl/>
          <w:lang w:eastAsia="he-IL"/>
        </w:rPr>
        <w:t xml:space="preserve"> בסכנה. זו עמדת השב"ס</w:t>
      </w:r>
      <w:bookmarkStart w:id="24172" w:name="_ETM_Q46_716583"/>
      <w:bookmarkEnd w:id="24172"/>
      <w:r>
        <w:rPr>
          <w:rFonts w:hint="cs"/>
          <w:rtl/>
          <w:lang w:eastAsia="he-IL"/>
        </w:rPr>
        <w:t>, זו לא עמדה של האופוזיציה</w:t>
      </w:r>
      <w:r w:rsidR="00A35D57">
        <w:rPr>
          <w:rFonts w:hint="cs"/>
          <w:rtl/>
          <w:lang w:eastAsia="he-IL"/>
        </w:rPr>
        <w:t>.</w:t>
      </w:r>
      <w:r>
        <w:rPr>
          <w:rFonts w:hint="cs"/>
          <w:rtl/>
          <w:lang w:eastAsia="he-IL"/>
        </w:rPr>
        <w:t xml:space="preserve"> אתה יודע את זה</w:t>
      </w:r>
      <w:bookmarkStart w:id="24173" w:name="_ETM_Q46_719123"/>
      <w:bookmarkEnd w:id="24173"/>
      <w:r>
        <w:rPr>
          <w:rFonts w:hint="cs"/>
          <w:rtl/>
          <w:lang w:eastAsia="he-IL"/>
        </w:rPr>
        <w:t>.</w:t>
      </w:r>
    </w:p>
    <w:p w:rsidR="003B487C" w:rsidRDefault="003B487C" w:rsidP="00B70C28">
      <w:pPr>
        <w:rPr>
          <w:rtl/>
          <w:lang w:eastAsia="he-IL"/>
        </w:rPr>
      </w:pPr>
    </w:p>
    <w:p w:rsidR="003B487C" w:rsidRDefault="003B487C" w:rsidP="00A35D57">
      <w:pPr>
        <w:rPr>
          <w:rtl/>
          <w:lang w:eastAsia="he-IL"/>
        </w:rPr>
      </w:pPr>
      <w:r>
        <w:rPr>
          <w:rFonts w:hint="cs"/>
          <w:rtl/>
          <w:lang w:eastAsia="he-IL"/>
        </w:rPr>
        <w:t>אז איך יכולה אותה קואליציה</w:t>
      </w:r>
      <w:bookmarkStart w:id="24174" w:name="_ETM_Q46_721403"/>
      <w:bookmarkStart w:id="24175" w:name="_ETM_Q46_722202"/>
      <w:bookmarkEnd w:id="24174"/>
      <w:bookmarkEnd w:id="24175"/>
      <w:r>
        <w:rPr>
          <w:rFonts w:hint="cs"/>
          <w:rtl/>
          <w:lang w:eastAsia="he-IL"/>
        </w:rPr>
        <w:t xml:space="preserve"> ביד אחת לדבר איתנו על מצב חירום</w:t>
      </w:r>
      <w:bookmarkStart w:id="24176" w:name="_ETM_Q46_724473"/>
      <w:bookmarkEnd w:id="24176"/>
      <w:r>
        <w:rPr>
          <w:rFonts w:hint="cs"/>
          <w:rtl/>
          <w:lang w:eastAsia="he-IL"/>
        </w:rPr>
        <w:t xml:space="preserve"> כליאתי וביד שנייה</w:t>
      </w:r>
      <w:bookmarkStart w:id="24177" w:name="_ETM_Q46_726483"/>
      <w:bookmarkEnd w:id="24177"/>
      <w:r>
        <w:rPr>
          <w:rFonts w:hint="cs"/>
          <w:rtl/>
          <w:lang w:eastAsia="he-IL"/>
        </w:rPr>
        <w:t>, עכשיו</w:t>
      </w:r>
      <w:r w:rsidR="00A35D57">
        <w:rPr>
          <w:rFonts w:hint="cs"/>
          <w:rtl/>
          <w:lang w:eastAsia="he-IL"/>
        </w:rPr>
        <w:t>,</w:t>
      </w:r>
      <w:r>
        <w:rPr>
          <w:rFonts w:hint="cs"/>
          <w:rtl/>
          <w:lang w:eastAsia="he-IL"/>
        </w:rPr>
        <w:t xml:space="preserve"> בזמן הזה,</w:t>
      </w:r>
      <w:bookmarkStart w:id="24178" w:name="_ETM_Q46_729082"/>
      <w:bookmarkEnd w:id="24178"/>
      <w:r>
        <w:rPr>
          <w:rFonts w:hint="cs"/>
          <w:rtl/>
          <w:lang w:eastAsia="he-IL"/>
        </w:rPr>
        <w:t xml:space="preserve"> לקדם עונשי מינימום לשוהים בלתי חוקיים</w:t>
      </w:r>
      <w:bookmarkStart w:id="24179" w:name="_ETM_Q46_731922"/>
      <w:bookmarkEnd w:id="24179"/>
      <w:r w:rsidR="00A35D57">
        <w:rPr>
          <w:rFonts w:hint="cs"/>
          <w:rtl/>
          <w:lang w:eastAsia="he-IL"/>
        </w:rPr>
        <w:t>,</w:t>
      </w:r>
      <w:r>
        <w:rPr>
          <w:rFonts w:hint="cs"/>
          <w:rtl/>
          <w:lang w:eastAsia="he-IL"/>
        </w:rPr>
        <w:t xml:space="preserve"> כך שמצב החירום </w:t>
      </w:r>
      <w:proofErr w:type="spellStart"/>
      <w:r>
        <w:rPr>
          <w:rFonts w:hint="cs"/>
          <w:rtl/>
          <w:lang w:eastAsia="he-IL"/>
        </w:rPr>
        <w:t>הכליאתי</w:t>
      </w:r>
      <w:bookmarkStart w:id="24180" w:name="_ETM_Q46_734372"/>
      <w:bookmarkEnd w:id="24180"/>
      <w:proofErr w:type="spellEnd"/>
      <w:r>
        <w:rPr>
          <w:rFonts w:hint="cs"/>
          <w:rtl/>
          <w:lang w:eastAsia="he-IL"/>
        </w:rPr>
        <w:t xml:space="preserve"> יוחמר באופן דרמטי</w:t>
      </w:r>
      <w:bookmarkStart w:id="24181" w:name="_ETM_Q46_739042"/>
      <w:bookmarkEnd w:id="24181"/>
      <w:r>
        <w:rPr>
          <w:rFonts w:hint="cs"/>
          <w:rtl/>
          <w:lang w:eastAsia="he-IL"/>
        </w:rPr>
        <w:t xml:space="preserve"> ויביא לשחרור של אסירים מורשעים</w:t>
      </w:r>
      <w:bookmarkStart w:id="24182" w:name="_ETM_Q46_742663"/>
      <w:bookmarkEnd w:id="24182"/>
      <w:r>
        <w:rPr>
          <w:rFonts w:hint="cs"/>
          <w:rtl/>
          <w:lang w:eastAsia="he-IL"/>
        </w:rPr>
        <w:t>? תסבירו לי, איך אתם עובדים?</w:t>
      </w:r>
      <w:bookmarkStart w:id="24183" w:name="_ETM_Q46_744892"/>
      <w:bookmarkEnd w:id="24183"/>
      <w:r>
        <w:rPr>
          <w:rFonts w:hint="cs"/>
          <w:rtl/>
          <w:lang w:eastAsia="he-IL"/>
        </w:rPr>
        <w:t xml:space="preserve"> יד </w:t>
      </w:r>
      <w:bookmarkStart w:id="24184" w:name="_ETM_Q46_747459"/>
      <w:bookmarkEnd w:id="24184"/>
      <w:r>
        <w:rPr>
          <w:rFonts w:hint="cs"/>
          <w:rtl/>
          <w:lang w:eastAsia="he-IL"/>
        </w:rPr>
        <w:t>ימין לא יודעת מה שעושה יד שמאל, או שההתחנפות</w:t>
      </w:r>
      <w:bookmarkStart w:id="24185" w:name="_ETM_Q46_749042"/>
      <w:bookmarkEnd w:id="24185"/>
      <w:r>
        <w:rPr>
          <w:rFonts w:hint="cs"/>
          <w:rtl/>
          <w:lang w:eastAsia="he-IL"/>
        </w:rPr>
        <w:t xml:space="preserve"> לחברי </w:t>
      </w:r>
      <w:bookmarkStart w:id="24186" w:name="_ETM_Q46_751153"/>
      <w:bookmarkEnd w:id="24186"/>
      <w:r>
        <w:rPr>
          <w:rFonts w:hint="cs"/>
          <w:rtl/>
          <w:lang w:eastAsia="he-IL"/>
        </w:rPr>
        <w:t>קואליציה והפחד ש</w:t>
      </w:r>
      <w:bookmarkStart w:id="24187" w:name="_ETM_Q46_752432"/>
      <w:bookmarkEnd w:id="24187"/>
      <w:r>
        <w:rPr>
          <w:rFonts w:hint="cs"/>
          <w:rtl/>
          <w:lang w:eastAsia="he-IL"/>
        </w:rPr>
        <w:t>יעשו כל מיני שטיקים בהצבעות</w:t>
      </w:r>
      <w:bookmarkStart w:id="24188" w:name="_ETM_Q46_754752"/>
      <w:bookmarkEnd w:id="24188"/>
      <w:r>
        <w:rPr>
          <w:rFonts w:hint="cs"/>
          <w:rtl/>
          <w:lang w:eastAsia="he-IL"/>
        </w:rPr>
        <w:t xml:space="preserve"> על התקציב, כמו שהם כבר עשו</w:t>
      </w:r>
      <w:bookmarkStart w:id="24189" w:name="_ETM_Q46_757012"/>
      <w:bookmarkEnd w:id="24189"/>
      <w:r>
        <w:rPr>
          <w:rFonts w:hint="cs"/>
          <w:rtl/>
          <w:lang w:eastAsia="he-IL"/>
        </w:rPr>
        <w:t>, מביא אתכם בעצם ביד אחד</w:t>
      </w:r>
      <w:bookmarkStart w:id="24190" w:name="_ETM_Q46_759782"/>
      <w:bookmarkEnd w:id="24190"/>
      <w:r>
        <w:rPr>
          <w:rFonts w:hint="cs"/>
          <w:rtl/>
          <w:lang w:eastAsia="he-IL"/>
        </w:rPr>
        <w:t xml:space="preserve"> לבנות, ביד שנייה לסתור</w:t>
      </w:r>
      <w:bookmarkStart w:id="24191" w:name="_ETM_Q46_762242"/>
      <w:bookmarkEnd w:id="24191"/>
      <w:r>
        <w:rPr>
          <w:rFonts w:hint="cs"/>
          <w:rtl/>
          <w:lang w:eastAsia="he-IL"/>
        </w:rPr>
        <w:t xml:space="preserve">, ביד אחת </w:t>
      </w:r>
      <w:r w:rsidRPr="00495872">
        <w:rPr>
          <w:rFonts w:hint="cs"/>
          <w:rtl/>
          <w:lang w:eastAsia="he-IL"/>
        </w:rPr>
        <w:t>ל</w:t>
      </w:r>
      <w:r>
        <w:rPr>
          <w:rFonts w:hint="cs"/>
          <w:rtl/>
          <w:lang w:eastAsia="he-IL"/>
        </w:rPr>
        <w:t>נ</w:t>
      </w:r>
      <w:r w:rsidRPr="00495872">
        <w:rPr>
          <w:rFonts w:hint="cs"/>
          <w:rtl/>
          <w:lang w:eastAsia="he-IL"/>
        </w:rPr>
        <w:t>טוע,</w:t>
      </w:r>
      <w:r>
        <w:rPr>
          <w:rFonts w:hint="cs"/>
          <w:rtl/>
          <w:lang w:eastAsia="he-IL"/>
        </w:rPr>
        <w:t xml:space="preserve"> ביד שנייה לעקור</w:t>
      </w:r>
      <w:bookmarkStart w:id="24192" w:name="_ETM_Q46_765372"/>
      <w:bookmarkEnd w:id="24192"/>
      <w:r w:rsidR="00A35D57">
        <w:rPr>
          <w:rFonts w:hint="cs"/>
          <w:rtl/>
          <w:lang w:eastAsia="he-IL"/>
        </w:rPr>
        <w:t>?</w:t>
      </w:r>
      <w:r>
        <w:rPr>
          <w:rFonts w:hint="cs"/>
          <w:rtl/>
          <w:lang w:eastAsia="he-IL"/>
        </w:rPr>
        <w:t xml:space="preserve"> </w:t>
      </w:r>
      <w:bookmarkStart w:id="24193" w:name="_ETM_Q46_767145"/>
      <w:bookmarkEnd w:id="24193"/>
      <w:r>
        <w:rPr>
          <w:rFonts w:hint="cs"/>
          <w:rtl/>
          <w:lang w:eastAsia="he-IL"/>
        </w:rPr>
        <w:t>מי מתנהל ככה, חוץ מממשלה</w:t>
      </w:r>
      <w:bookmarkStart w:id="24194" w:name="_ETM_Q46_768922"/>
      <w:bookmarkEnd w:id="24194"/>
      <w:r>
        <w:rPr>
          <w:rFonts w:hint="cs"/>
          <w:rtl/>
          <w:lang w:eastAsia="he-IL"/>
        </w:rPr>
        <w:t xml:space="preserve"> ומקואליציה חדלות אישים? תודה</w:t>
      </w:r>
      <w:bookmarkStart w:id="24195" w:name="_ETM_Q46_772362"/>
      <w:bookmarkEnd w:id="24195"/>
      <w:r>
        <w:rPr>
          <w:rFonts w:hint="cs"/>
          <w:rtl/>
          <w:lang w:eastAsia="he-IL"/>
        </w:rPr>
        <w:t xml:space="preserve">. </w:t>
      </w:r>
    </w:p>
    <w:p w:rsidR="003B487C" w:rsidRDefault="003B487C" w:rsidP="00B70C28">
      <w:pPr>
        <w:rPr>
          <w:rtl/>
          <w:lang w:eastAsia="he-IL"/>
        </w:rPr>
      </w:pPr>
    </w:p>
    <w:p w:rsidR="003B487C" w:rsidRDefault="003B487C" w:rsidP="00B70C28">
      <w:pPr>
        <w:pStyle w:val="af6"/>
        <w:keepNext/>
        <w:rPr>
          <w:rtl/>
        </w:rPr>
      </w:pPr>
      <w:bookmarkStart w:id="24196" w:name="ET_yor_6599_11"/>
      <w:r w:rsidRPr="00F33725">
        <w:rPr>
          <w:rStyle w:val="TagStyle"/>
          <w:rtl/>
        </w:rPr>
        <w:t xml:space="preserve"> &lt;&lt; יור &gt;&gt; </w:t>
      </w:r>
      <w:r>
        <w:rPr>
          <w:rtl/>
        </w:rPr>
        <w:t>היו"ר משה רוט:</w:t>
      </w:r>
      <w:r w:rsidRPr="00F33725">
        <w:rPr>
          <w:rStyle w:val="TagStyle"/>
          <w:rtl/>
        </w:rPr>
        <w:t xml:space="preserve"> &lt;&lt; יור &gt;&gt;</w:t>
      </w:r>
      <w:r>
        <w:rPr>
          <w:rtl/>
        </w:rPr>
        <w:t xml:space="preserve"> </w:t>
      </w:r>
      <w:bookmarkEnd w:id="24196"/>
    </w:p>
    <w:p w:rsidR="003B487C" w:rsidRDefault="003B487C" w:rsidP="00F2255A">
      <w:pPr>
        <w:rPr>
          <w:rtl/>
          <w:lang w:eastAsia="he-IL"/>
        </w:rPr>
      </w:pPr>
    </w:p>
    <w:p w:rsidR="003B487C" w:rsidRDefault="003B487C" w:rsidP="00B70C28">
      <w:pPr>
        <w:rPr>
          <w:rtl/>
          <w:lang w:eastAsia="he-IL"/>
        </w:rPr>
      </w:pPr>
      <w:r>
        <w:rPr>
          <w:rFonts w:hint="cs"/>
          <w:rtl/>
          <w:lang w:eastAsia="he-IL"/>
        </w:rPr>
        <w:t>תודה רבה</w:t>
      </w:r>
      <w:bookmarkStart w:id="24197" w:name="_ETM_Q46_774772"/>
      <w:bookmarkEnd w:id="24197"/>
      <w:r>
        <w:rPr>
          <w:rFonts w:hint="cs"/>
          <w:rtl/>
          <w:lang w:eastAsia="he-IL"/>
        </w:rPr>
        <w:t xml:space="preserve">. </w:t>
      </w:r>
      <w:bookmarkStart w:id="24198" w:name="_ETM_Q46_777109"/>
      <w:bookmarkEnd w:id="24198"/>
      <w:r>
        <w:rPr>
          <w:rFonts w:hint="cs"/>
          <w:rtl/>
          <w:lang w:eastAsia="he-IL"/>
        </w:rPr>
        <w:t>לא מצביעים על ההסתייגות? אתם מסירים?</w:t>
      </w:r>
      <w:bookmarkStart w:id="24199" w:name="_ETM_Q46_778492"/>
      <w:bookmarkStart w:id="24200" w:name="_ETM_Q46_781242"/>
      <w:bookmarkEnd w:id="24199"/>
      <w:bookmarkEnd w:id="24200"/>
    </w:p>
    <w:p w:rsidR="003B487C" w:rsidRDefault="003B487C" w:rsidP="00B70C28">
      <w:pPr>
        <w:rPr>
          <w:rtl/>
          <w:lang w:eastAsia="he-IL"/>
        </w:rPr>
      </w:pPr>
    </w:p>
    <w:p w:rsidR="003B487C" w:rsidRDefault="003B487C" w:rsidP="00B70C28">
      <w:pPr>
        <w:pStyle w:val="af5"/>
        <w:keepNext/>
        <w:rPr>
          <w:rtl/>
        </w:rPr>
      </w:pPr>
      <w:bookmarkStart w:id="24201" w:name="ET_interruption_6156_27"/>
      <w:r w:rsidRPr="00495872">
        <w:rPr>
          <w:rStyle w:val="TagStyle"/>
          <w:rtl/>
        </w:rPr>
        <w:t xml:space="preserve"> &lt;&lt; קריאה &gt;&gt; </w:t>
      </w:r>
      <w:r>
        <w:rPr>
          <w:rtl/>
        </w:rPr>
        <w:t>גלעד קריב (העבודה):</w:t>
      </w:r>
      <w:r w:rsidRPr="00495872">
        <w:rPr>
          <w:rStyle w:val="TagStyle"/>
          <w:rtl/>
        </w:rPr>
        <w:t xml:space="preserve"> &lt;&lt; קריאה &gt;&gt;</w:t>
      </w:r>
      <w:r>
        <w:rPr>
          <w:rtl/>
        </w:rPr>
        <w:t xml:space="preserve">   </w:t>
      </w:r>
      <w:bookmarkEnd w:id="24201"/>
    </w:p>
    <w:p w:rsidR="003B487C" w:rsidRDefault="003B487C" w:rsidP="00F2255A">
      <w:pPr>
        <w:rPr>
          <w:rtl/>
          <w:lang w:eastAsia="he-IL"/>
        </w:rPr>
      </w:pPr>
    </w:p>
    <w:p w:rsidR="003B487C" w:rsidRDefault="003B487C" w:rsidP="00B70C28">
      <w:pPr>
        <w:rPr>
          <w:rtl/>
          <w:lang w:eastAsia="he-IL"/>
        </w:rPr>
      </w:pPr>
      <w:r>
        <w:rPr>
          <w:rFonts w:hint="cs"/>
          <w:rtl/>
          <w:lang w:eastAsia="he-IL"/>
        </w:rPr>
        <w:t>אני מושך אותה.</w:t>
      </w:r>
    </w:p>
    <w:p w:rsidR="003B487C" w:rsidRDefault="003B487C" w:rsidP="00B70C28">
      <w:pPr>
        <w:rPr>
          <w:rtl/>
          <w:lang w:eastAsia="he-IL"/>
        </w:rPr>
      </w:pPr>
    </w:p>
    <w:p w:rsidR="003B487C" w:rsidRDefault="003B487C" w:rsidP="00B70C28">
      <w:pPr>
        <w:pStyle w:val="af6"/>
        <w:keepNext/>
        <w:rPr>
          <w:rtl/>
        </w:rPr>
      </w:pPr>
      <w:bookmarkStart w:id="24202" w:name="ET_yor_6599_33"/>
      <w:r w:rsidRPr="001A74F7">
        <w:rPr>
          <w:rStyle w:val="TagStyle"/>
          <w:rtl/>
        </w:rPr>
        <w:t xml:space="preserve"> &lt;&lt; יור &gt;&gt; </w:t>
      </w:r>
      <w:r>
        <w:rPr>
          <w:rtl/>
        </w:rPr>
        <w:t>היו"ר משה רוט:</w:t>
      </w:r>
      <w:r w:rsidRPr="001A74F7">
        <w:rPr>
          <w:rStyle w:val="TagStyle"/>
          <w:rtl/>
        </w:rPr>
        <w:t xml:space="preserve"> &lt;&lt; יור &gt;&gt;</w:t>
      </w:r>
      <w:r>
        <w:rPr>
          <w:rtl/>
        </w:rPr>
        <w:t xml:space="preserve"> </w:t>
      </w:r>
      <w:bookmarkEnd w:id="24202"/>
    </w:p>
    <w:p w:rsidR="003B487C" w:rsidRDefault="003B487C" w:rsidP="00F2255A">
      <w:pPr>
        <w:rPr>
          <w:rtl/>
          <w:lang w:eastAsia="he-IL"/>
        </w:rPr>
      </w:pPr>
    </w:p>
    <w:p w:rsidR="003B487C" w:rsidRDefault="003B487C" w:rsidP="00F2255A">
      <w:pPr>
        <w:rPr>
          <w:rtl/>
          <w:lang w:eastAsia="he-IL"/>
        </w:rPr>
      </w:pPr>
      <w:r>
        <w:rPr>
          <w:rFonts w:hint="cs"/>
          <w:rtl/>
          <w:lang w:eastAsia="he-IL"/>
        </w:rPr>
        <w:t>מושך אותה. תודה. להצעת החוק הוגשו גם</w:t>
      </w:r>
      <w:bookmarkStart w:id="24203" w:name="_ETM_Q46_784402"/>
      <w:bookmarkEnd w:id="24203"/>
      <w:r>
        <w:rPr>
          <w:rFonts w:hint="cs"/>
          <w:rtl/>
          <w:lang w:eastAsia="he-IL"/>
        </w:rPr>
        <w:t xml:space="preserve"> בקשות זכות דיבור של סיעת</w:t>
      </w:r>
      <w:bookmarkStart w:id="24204" w:name="_ETM_Q46_785661"/>
      <w:bookmarkEnd w:id="24204"/>
      <w:r>
        <w:rPr>
          <w:rFonts w:hint="cs"/>
          <w:rtl/>
          <w:lang w:eastAsia="he-IL"/>
        </w:rPr>
        <w:t xml:space="preserve"> חד"ש-תע"ל ורע"ם.</w:t>
      </w:r>
      <w:bookmarkStart w:id="24205" w:name="_ETM_Q46_787991"/>
      <w:bookmarkEnd w:id="24205"/>
      <w:r>
        <w:rPr>
          <w:rFonts w:hint="cs"/>
          <w:rtl/>
          <w:lang w:eastAsia="he-IL"/>
        </w:rPr>
        <w:t xml:space="preserve"> חבר הכנסת איימן עודה </w:t>
      </w:r>
      <w:r>
        <w:rPr>
          <w:rFonts w:hint="eastAsia"/>
          <w:rtl/>
          <w:lang w:eastAsia="he-IL"/>
        </w:rPr>
        <w:t>–</w:t>
      </w:r>
      <w:r>
        <w:rPr>
          <w:rFonts w:hint="cs"/>
          <w:rtl/>
          <w:lang w:eastAsia="he-IL"/>
        </w:rPr>
        <w:t xml:space="preserve"> אינו נוכח;</w:t>
      </w:r>
      <w:bookmarkStart w:id="24206" w:name="_ETM_Q46_790601"/>
      <w:bookmarkEnd w:id="24206"/>
      <w:r>
        <w:rPr>
          <w:rFonts w:hint="cs"/>
          <w:rtl/>
          <w:lang w:eastAsia="he-IL"/>
        </w:rPr>
        <w:t xml:space="preserve"> חבר הכנסת אחמד טיבי </w:t>
      </w:r>
      <w:r>
        <w:rPr>
          <w:rFonts w:hint="eastAsia"/>
          <w:rtl/>
          <w:lang w:eastAsia="he-IL"/>
        </w:rPr>
        <w:t>–</w:t>
      </w:r>
      <w:r>
        <w:rPr>
          <w:rFonts w:hint="cs"/>
          <w:rtl/>
          <w:lang w:eastAsia="he-IL"/>
        </w:rPr>
        <w:t xml:space="preserve"> אינו נוכח; </w:t>
      </w:r>
      <w:bookmarkStart w:id="24207" w:name="_ETM_Q46_792132"/>
      <w:bookmarkEnd w:id="24207"/>
      <w:r>
        <w:rPr>
          <w:rFonts w:hint="cs"/>
          <w:rtl/>
          <w:lang w:eastAsia="he-IL"/>
        </w:rPr>
        <w:t xml:space="preserve">חברת הכנסת עאידה תומא סלימאן </w:t>
      </w:r>
      <w:r>
        <w:rPr>
          <w:rFonts w:hint="eastAsia"/>
          <w:rtl/>
          <w:lang w:eastAsia="he-IL"/>
        </w:rPr>
        <w:t>–</w:t>
      </w:r>
      <w:r>
        <w:rPr>
          <w:rFonts w:hint="cs"/>
          <w:rtl/>
          <w:lang w:eastAsia="he-IL"/>
        </w:rPr>
        <w:t xml:space="preserve"> </w:t>
      </w:r>
      <w:bookmarkStart w:id="24208" w:name="_ETM_Q46_794792"/>
      <w:bookmarkEnd w:id="24208"/>
      <w:r>
        <w:rPr>
          <w:rFonts w:hint="cs"/>
          <w:rtl/>
          <w:lang w:eastAsia="he-IL"/>
        </w:rPr>
        <w:t xml:space="preserve">אינה נוכחת; חבר הכנסת יוסף עטאונה </w:t>
      </w:r>
      <w:r>
        <w:rPr>
          <w:rFonts w:hint="eastAsia"/>
          <w:rtl/>
          <w:lang w:eastAsia="he-IL"/>
        </w:rPr>
        <w:t>–</w:t>
      </w:r>
      <w:bookmarkStart w:id="24209" w:name="_ETM_Q46_799051"/>
      <w:bookmarkEnd w:id="24209"/>
      <w:r>
        <w:rPr>
          <w:rFonts w:hint="cs"/>
          <w:rtl/>
          <w:lang w:eastAsia="he-IL"/>
        </w:rPr>
        <w:t xml:space="preserve"> מוותר. חבר </w:t>
      </w:r>
      <w:bookmarkStart w:id="24210" w:name="_ETM_Q46_802602"/>
      <w:bookmarkEnd w:id="24210"/>
      <w:r>
        <w:rPr>
          <w:rFonts w:hint="cs"/>
          <w:rtl/>
          <w:lang w:eastAsia="he-IL"/>
        </w:rPr>
        <w:t>הכנסת מנסור עבאס?</w:t>
      </w:r>
      <w:r w:rsidR="00F2255A">
        <w:rPr>
          <w:rFonts w:hint="cs"/>
          <w:rtl/>
          <w:lang w:eastAsia="he-IL"/>
        </w:rPr>
        <w:t xml:space="preserve"> </w:t>
      </w:r>
      <w:r>
        <w:rPr>
          <w:rFonts w:hint="cs"/>
          <w:rtl/>
          <w:lang w:eastAsia="he-IL"/>
        </w:rPr>
        <w:t>בבקשה. חמש דקות לרשותך.</w:t>
      </w:r>
    </w:p>
    <w:p w:rsidR="003B487C" w:rsidRDefault="003B487C" w:rsidP="00B70C28">
      <w:pPr>
        <w:rPr>
          <w:rtl/>
          <w:lang w:eastAsia="he-IL"/>
        </w:rPr>
      </w:pPr>
    </w:p>
    <w:p w:rsidR="00263E12" w:rsidRDefault="00263E12" w:rsidP="00B70C28">
      <w:pPr>
        <w:pStyle w:val="a4"/>
        <w:keepNext/>
        <w:rPr>
          <w:rtl/>
        </w:rPr>
      </w:pPr>
      <w:bookmarkStart w:id="24211" w:name="ET_speaker_5795_3"/>
      <w:r w:rsidRPr="008D0026">
        <w:rPr>
          <w:rStyle w:val="TagStyle"/>
          <w:rtl/>
        </w:rPr>
        <w:t xml:space="preserve">&lt;&lt; דובר &gt;&gt; </w:t>
      </w:r>
      <w:bookmarkStart w:id="24212" w:name="_Toc186022792"/>
      <w:r>
        <w:rPr>
          <w:rtl/>
        </w:rPr>
        <w:t>מנסור עבאס (רע"מ – הרשימה הערבית המאוחדת):</w:t>
      </w:r>
      <w:bookmarkEnd w:id="24212"/>
      <w:r w:rsidRPr="008D0026">
        <w:rPr>
          <w:rStyle w:val="TagStyle"/>
          <w:rtl/>
        </w:rPr>
        <w:t xml:space="preserve"> &lt;&lt; דובר &gt;&gt;</w:t>
      </w:r>
      <w:r>
        <w:rPr>
          <w:rtl/>
        </w:rPr>
        <w:t xml:space="preserve"> </w:t>
      </w:r>
      <w:bookmarkEnd w:id="24211"/>
    </w:p>
    <w:p w:rsidR="00263E12" w:rsidRDefault="00263E12" w:rsidP="00F2255A">
      <w:pPr>
        <w:rPr>
          <w:rtl/>
        </w:rPr>
      </w:pPr>
    </w:p>
    <w:p w:rsidR="00263E12" w:rsidRDefault="00263E12" w:rsidP="00B70C28">
      <w:pPr>
        <w:rPr>
          <w:rtl/>
        </w:rPr>
      </w:pPr>
      <w:r>
        <w:rPr>
          <w:rFonts w:hint="cs"/>
          <w:rtl/>
        </w:rPr>
        <w:t>אדוני היושב-ראש, חבריי חברי הכנסת, בנאום הקודם שלי בירכתי את העדה הנוצרית לרגל חג המולד. חובתי לברך את האזרחים היהודים לרגל חג חנוכה. חג חנוכה שמח.</w:t>
      </w:r>
    </w:p>
    <w:p w:rsidR="00263E12" w:rsidRDefault="00263E12" w:rsidP="00B70C28">
      <w:pPr>
        <w:rPr>
          <w:rtl/>
        </w:rPr>
      </w:pPr>
    </w:p>
    <w:p w:rsidR="00263E12" w:rsidRDefault="00263E12" w:rsidP="00B70C28">
      <w:pPr>
        <w:pStyle w:val="af6"/>
        <w:keepNext/>
        <w:rPr>
          <w:rtl/>
        </w:rPr>
      </w:pPr>
      <w:bookmarkStart w:id="24213" w:name="ET_yor_6599_15"/>
      <w:r w:rsidRPr="003D46F7">
        <w:rPr>
          <w:rStyle w:val="TagStyle"/>
          <w:rtl/>
        </w:rPr>
        <w:t xml:space="preserve"> &lt;&lt; יור &gt;&gt; </w:t>
      </w:r>
      <w:r>
        <w:rPr>
          <w:rtl/>
        </w:rPr>
        <w:t>היו"ר משה רוט:</w:t>
      </w:r>
      <w:r w:rsidRPr="003D46F7">
        <w:rPr>
          <w:rStyle w:val="TagStyle"/>
          <w:rtl/>
        </w:rPr>
        <w:t xml:space="preserve"> &lt;&lt; יור &gt;&gt;</w:t>
      </w:r>
      <w:r>
        <w:rPr>
          <w:rtl/>
        </w:rPr>
        <w:t xml:space="preserve"> </w:t>
      </w:r>
      <w:bookmarkEnd w:id="24213"/>
    </w:p>
    <w:p w:rsidR="00263E12" w:rsidRDefault="00263E12" w:rsidP="00F2255A">
      <w:pPr>
        <w:rPr>
          <w:rtl/>
          <w:lang w:eastAsia="he-IL"/>
        </w:rPr>
      </w:pPr>
    </w:p>
    <w:p w:rsidR="00263E12" w:rsidRDefault="00263E12" w:rsidP="00B70C28">
      <w:pPr>
        <w:rPr>
          <w:rtl/>
          <w:lang w:eastAsia="he-IL"/>
        </w:rPr>
      </w:pPr>
      <w:r>
        <w:rPr>
          <w:rFonts w:hint="cs"/>
          <w:rtl/>
          <w:lang w:eastAsia="he-IL"/>
        </w:rPr>
        <w:t>תודה.</w:t>
      </w:r>
    </w:p>
    <w:p w:rsidR="00263E12" w:rsidRDefault="00263E12" w:rsidP="00B70C28">
      <w:pPr>
        <w:rPr>
          <w:rtl/>
          <w:lang w:eastAsia="he-IL"/>
        </w:rPr>
      </w:pPr>
    </w:p>
    <w:p w:rsidR="00263E12" w:rsidRDefault="00263E12" w:rsidP="00B70C28">
      <w:pPr>
        <w:pStyle w:val="-"/>
        <w:keepNext/>
        <w:rPr>
          <w:rtl/>
        </w:rPr>
      </w:pPr>
      <w:r w:rsidRPr="008D0026">
        <w:rPr>
          <w:rStyle w:val="TagStyle"/>
          <w:rtl/>
        </w:rPr>
        <w:t xml:space="preserve">&lt;&lt; דובר_המשך &gt;&gt; </w:t>
      </w:r>
      <w:r>
        <w:rPr>
          <w:rtl/>
        </w:rPr>
        <w:t>מנסור עבאס (רע"מ – הרשימה הערבית המאוחדת):</w:t>
      </w:r>
      <w:r w:rsidRPr="008D0026">
        <w:rPr>
          <w:rStyle w:val="TagStyle"/>
          <w:rtl/>
        </w:rPr>
        <w:t xml:space="preserve"> &lt;&lt; דובר_המשך &gt;&gt;</w:t>
      </w:r>
      <w:r>
        <w:rPr>
          <w:rtl/>
        </w:rPr>
        <w:t xml:space="preserve"> </w:t>
      </w:r>
    </w:p>
    <w:p w:rsidR="00263E12" w:rsidRDefault="00263E12" w:rsidP="00F2255A">
      <w:pPr>
        <w:rPr>
          <w:rtl/>
        </w:rPr>
      </w:pPr>
    </w:p>
    <w:p w:rsidR="00263E12" w:rsidRDefault="00263E12" w:rsidP="003F654B">
      <w:pPr>
        <w:rPr>
          <w:rtl/>
        </w:rPr>
      </w:pPr>
      <w:r>
        <w:rPr>
          <w:rFonts w:hint="cs"/>
          <w:rtl/>
          <w:lang w:eastAsia="he-IL"/>
        </w:rPr>
        <w:t xml:space="preserve">היום, 24 בדצמבר, </w:t>
      </w:r>
      <w:r>
        <w:rPr>
          <w:rFonts w:hint="cs"/>
          <w:rtl/>
        </w:rPr>
        <w:t xml:space="preserve">לפי החלטת בית המשפט העליון, אם ועדת </w:t>
      </w:r>
      <w:bookmarkStart w:id="24214" w:name="_ETM_Q47_243000"/>
      <w:bookmarkEnd w:id="24214"/>
      <w:r>
        <w:rPr>
          <w:rFonts w:hint="cs"/>
          <w:rtl/>
        </w:rPr>
        <w:t>הכספים היום לא מאשרת את בקשת משרד האוצר לעכב</w:t>
      </w:r>
      <w:bookmarkStart w:id="24215" w:name="_ETM_Q47_249000"/>
      <w:bookmarkEnd w:id="24215"/>
      <w:r>
        <w:rPr>
          <w:rFonts w:hint="cs"/>
          <w:rtl/>
        </w:rPr>
        <w:t>, לבטל, לקצץ העברת 200 מיליון שקל מענק איזון משלים לרשויות הערביות, בג"ץ יכול לקבל החלטה ולאשר את התקנה</w:t>
      </w:r>
      <w:bookmarkStart w:id="24216" w:name="_ETM_Q47_265000"/>
      <w:bookmarkEnd w:id="24216"/>
      <w:r>
        <w:rPr>
          <w:rFonts w:hint="cs"/>
          <w:rtl/>
        </w:rPr>
        <w:t xml:space="preserve"> הזאת ואת ההעברה הזאת לרשויות הערביות. אנחנו כל היום היינו במתח מה קורה עם ועדת הכספים. ברוך השם, ועדת הכספים לא דנה בנושא הזה ולא אישרה את </w:t>
      </w:r>
      <w:bookmarkStart w:id="24217" w:name="_ETM_Q47_279000"/>
      <w:bookmarkEnd w:id="24217"/>
      <w:r>
        <w:rPr>
          <w:rFonts w:hint="cs"/>
          <w:rtl/>
        </w:rPr>
        <w:t>בקשת האוצר</w:t>
      </w:r>
      <w:r w:rsidR="003F654B">
        <w:rPr>
          <w:rFonts w:hint="cs"/>
          <w:rtl/>
        </w:rPr>
        <w:t>;</w:t>
      </w:r>
      <w:r>
        <w:rPr>
          <w:rFonts w:hint="cs"/>
          <w:rtl/>
        </w:rPr>
        <w:t xml:space="preserve"> בעצם, לא בקשת האוצר</w:t>
      </w:r>
      <w:r w:rsidR="003F654B">
        <w:rPr>
          <w:rFonts w:hint="cs"/>
          <w:rtl/>
        </w:rPr>
        <w:t>.</w:t>
      </w:r>
    </w:p>
    <w:p w:rsidR="00263E12" w:rsidRDefault="00263E12" w:rsidP="00B70C28">
      <w:pPr>
        <w:rPr>
          <w:rtl/>
        </w:rPr>
      </w:pPr>
    </w:p>
    <w:p w:rsidR="00263E12" w:rsidRDefault="00263E12" w:rsidP="00B70C28">
      <w:pPr>
        <w:pStyle w:val="af5"/>
        <w:keepNext/>
        <w:rPr>
          <w:rtl/>
        </w:rPr>
      </w:pPr>
      <w:bookmarkStart w:id="24218" w:name="ET_interruption_6361_14"/>
      <w:r w:rsidRPr="003D46F7">
        <w:rPr>
          <w:rStyle w:val="TagStyle"/>
          <w:rtl/>
        </w:rPr>
        <w:t xml:space="preserve"> &lt;&lt; קריאה &gt;&gt; </w:t>
      </w:r>
      <w:r>
        <w:rPr>
          <w:rtl/>
        </w:rPr>
        <w:t>נאור שירי (יש עתיד):</w:t>
      </w:r>
      <w:r w:rsidRPr="003D46F7">
        <w:rPr>
          <w:rStyle w:val="TagStyle"/>
          <w:rtl/>
        </w:rPr>
        <w:t xml:space="preserve"> &lt;&lt; קריאה &gt;&gt;</w:t>
      </w:r>
      <w:r>
        <w:rPr>
          <w:rtl/>
        </w:rPr>
        <w:t xml:space="preserve"> </w:t>
      </w:r>
      <w:bookmarkEnd w:id="24218"/>
    </w:p>
    <w:p w:rsidR="00263E12" w:rsidRDefault="00263E12" w:rsidP="00F2255A">
      <w:pPr>
        <w:rPr>
          <w:rtl/>
          <w:lang w:eastAsia="he-IL"/>
        </w:rPr>
      </w:pPr>
    </w:p>
    <w:p w:rsidR="00263E12" w:rsidRDefault="00263E12" w:rsidP="00B70C28">
      <w:pPr>
        <w:rPr>
          <w:rtl/>
        </w:rPr>
      </w:pPr>
      <w:bookmarkStart w:id="24219" w:name="_ETM_Q47_193000"/>
      <w:bookmarkEnd w:id="24219"/>
      <w:r>
        <w:rPr>
          <w:rFonts w:hint="cs"/>
          <w:rtl/>
        </w:rPr>
        <w:t>אין בקשה של האוצר.</w:t>
      </w:r>
    </w:p>
    <w:p w:rsidR="00263E12" w:rsidRDefault="00263E12" w:rsidP="00B70C28">
      <w:pPr>
        <w:rPr>
          <w:rtl/>
        </w:rPr>
      </w:pPr>
    </w:p>
    <w:p w:rsidR="00263E12" w:rsidRDefault="00263E12" w:rsidP="00B70C28">
      <w:pPr>
        <w:pStyle w:val="-"/>
        <w:keepNext/>
        <w:rPr>
          <w:rtl/>
        </w:rPr>
      </w:pPr>
      <w:bookmarkStart w:id="24220" w:name="ET_speakercontinue_5795_4"/>
      <w:r w:rsidRPr="008D0026">
        <w:rPr>
          <w:rStyle w:val="TagStyle"/>
          <w:rtl/>
        </w:rPr>
        <w:t xml:space="preserve"> &lt;&lt; דובר_המשך &gt;&gt; </w:t>
      </w:r>
      <w:r>
        <w:rPr>
          <w:rtl/>
        </w:rPr>
        <w:t>מנסור עבאס (רע"מ – הרשימה הערבית המאוחדת):</w:t>
      </w:r>
      <w:r w:rsidRPr="008D0026">
        <w:rPr>
          <w:rStyle w:val="TagStyle"/>
          <w:rtl/>
        </w:rPr>
        <w:t xml:space="preserve"> &lt;&lt; דובר_המשך &gt;&gt;</w:t>
      </w:r>
      <w:r>
        <w:rPr>
          <w:rtl/>
        </w:rPr>
        <w:t xml:space="preserve"> </w:t>
      </w:r>
      <w:bookmarkEnd w:id="24220"/>
    </w:p>
    <w:p w:rsidR="00263E12" w:rsidRDefault="00263E12" w:rsidP="00F2255A">
      <w:pPr>
        <w:rPr>
          <w:rtl/>
        </w:rPr>
      </w:pPr>
    </w:p>
    <w:p w:rsidR="00263E12" w:rsidRDefault="00263E12" w:rsidP="003F654B">
      <w:pPr>
        <w:rPr>
          <w:rtl/>
        </w:rPr>
      </w:pPr>
      <w:r>
        <w:rPr>
          <w:rFonts w:hint="cs"/>
          <w:rtl/>
        </w:rPr>
        <w:t>אנחנו יודעים ש</w:t>
      </w:r>
      <w:r w:rsidR="00B70C28">
        <w:rPr>
          <w:rFonts w:hint="cs"/>
          <w:rtl/>
        </w:rPr>
        <w:t>ב</w:t>
      </w:r>
      <w:r>
        <w:rPr>
          <w:rFonts w:hint="cs"/>
          <w:rtl/>
        </w:rPr>
        <w:t xml:space="preserve">אגף התקציבים, </w:t>
      </w:r>
      <w:r w:rsidR="00B70C28">
        <w:rPr>
          <w:rFonts w:hint="cs"/>
          <w:rtl/>
        </w:rPr>
        <w:t>ב</w:t>
      </w:r>
      <w:r>
        <w:rPr>
          <w:rFonts w:hint="cs"/>
          <w:rtl/>
        </w:rPr>
        <w:t>פקידות הבכירה במשרד האוצר</w:t>
      </w:r>
      <w:r w:rsidR="003F654B">
        <w:rPr>
          <w:rFonts w:hint="cs"/>
          <w:rtl/>
        </w:rPr>
        <w:t>,</w:t>
      </w:r>
      <w:r>
        <w:rPr>
          <w:rFonts w:hint="cs"/>
          <w:rtl/>
        </w:rPr>
        <w:t xml:space="preserve"> לא רוצים לעשות את הקיצוץ הזה לרשויות המקומיות הערביות, </w:t>
      </w:r>
      <w:bookmarkStart w:id="24221" w:name="_ETM_Q47_295000"/>
      <w:bookmarkEnd w:id="24221"/>
      <w:r>
        <w:rPr>
          <w:rFonts w:hint="cs"/>
          <w:rtl/>
        </w:rPr>
        <w:t xml:space="preserve">אלא מי שמבקש ורוצה לעשות את זה הוא בצלאל סמוטריץ', שר האוצר הכושל והגזען. </w:t>
      </w:r>
      <w:bookmarkStart w:id="24222" w:name="_ETM_Q47_307000"/>
      <w:bookmarkEnd w:id="24222"/>
      <w:r>
        <w:rPr>
          <w:rFonts w:hint="cs"/>
          <w:rtl/>
        </w:rPr>
        <w:t xml:space="preserve">ועדת הכספים לא אישרה את הבקשה. </w:t>
      </w:r>
    </w:p>
    <w:p w:rsidR="00263E12" w:rsidRDefault="00263E12" w:rsidP="00B70C28">
      <w:pPr>
        <w:rPr>
          <w:rtl/>
        </w:rPr>
      </w:pPr>
    </w:p>
    <w:p w:rsidR="00263E12" w:rsidRDefault="00263E12" w:rsidP="003F654B">
      <w:pPr>
        <w:rPr>
          <w:rtl/>
        </w:rPr>
      </w:pPr>
      <w:bookmarkStart w:id="24223" w:name="_ETM_Q47_309000"/>
      <w:bookmarkEnd w:id="24223"/>
      <w:r>
        <w:rPr>
          <w:rFonts w:hint="cs"/>
          <w:rtl/>
        </w:rPr>
        <w:t xml:space="preserve">במקום להמתין </w:t>
      </w:r>
      <w:r>
        <w:rPr>
          <w:rtl/>
        </w:rPr>
        <w:t>–</w:t>
      </w:r>
      <w:r>
        <w:rPr>
          <w:rFonts w:hint="cs"/>
          <w:rtl/>
        </w:rPr>
        <w:t xml:space="preserve"> אנחנו</w:t>
      </w:r>
      <w:bookmarkStart w:id="24224" w:name="_ETM_Q47_312000"/>
      <w:bookmarkEnd w:id="24224"/>
      <w:r>
        <w:rPr>
          <w:rFonts w:hint="cs"/>
          <w:rtl/>
        </w:rPr>
        <w:t xml:space="preserve"> לא יודעים כמה, שבוע</w:t>
      </w:r>
      <w:r w:rsidR="003F654B">
        <w:rPr>
          <w:rFonts w:hint="cs"/>
          <w:rtl/>
        </w:rPr>
        <w:t xml:space="preserve">, </w:t>
      </w:r>
      <w:r>
        <w:rPr>
          <w:rFonts w:hint="cs"/>
          <w:rtl/>
        </w:rPr>
        <w:t>שבועיים, חודש</w:t>
      </w:r>
      <w:r w:rsidR="003F654B">
        <w:rPr>
          <w:rFonts w:hint="cs"/>
          <w:rtl/>
        </w:rPr>
        <w:t xml:space="preserve">, </w:t>
      </w:r>
      <w:r>
        <w:rPr>
          <w:rFonts w:hint="cs"/>
          <w:rtl/>
        </w:rPr>
        <w:t xml:space="preserve">חודשיים </w:t>
      </w:r>
      <w:r>
        <w:rPr>
          <w:rFonts w:hint="eastAsia"/>
          <w:rtl/>
        </w:rPr>
        <w:t>–</w:t>
      </w:r>
      <w:r>
        <w:rPr>
          <w:rFonts w:hint="cs"/>
          <w:rtl/>
        </w:rPr>
        <w:t xml:space="preserve"> לבית המשפט העליון שיקבל החלטה סופית, אנחנו מבקשים מראש הממשלה, מהממשלה עצמה, </w:t>
      </w:r>
      <w:bookmarkStart w:id="24225" w:name="_ETM_Q47_320000"/>
      <w:bookmarkEnd w:id="24225"/>
      <w:r>
        <w:rPr>
          <w:rFonts w:hint="cs"/>
          <w:rtl/>
        </w:rPr>
        <w:t xml:space="preserve">לחזור בה מהבקשה הזאת ולהעביר את מענק האיזון המשלים בסך 200 מיליון שקל לרשויות הערביות. הטענה של בצלאל סמוטריץ' </w:t>
      </w:r>
      <w:r>
        <w:rPr>
          <w:rtl/>
        </w:rPr>
        <w:t>–</w:t>
      </w:r>
      <w:r>
        <w:rPr>
          <w:rFonts w:hint="cs"/>
          <w:rtl/>
        </w:rPr>
        <w:t xml:space="preserve"> בעצם, יש לו שתי טענות: טענה אחת היא שזה כסף קואליציוני, וזה לא נכון</w:t>
      </w:r>
      <w:bookmarkStart w:id="24226" w:name="_ETM_Q47_343000"/>
      <w:bookmarkEnd w:id="24226"/>
      <w:r>
        <w:rPr>
          <w:rFonts w:hint="cs"/>
          <w:rtl/>
        </w:rPr>
        <w:t xml:space="preserve"> – התקציב הזה נמצא בתוך תוכנית החומש 550, תוכנית </w:t>
      </w:r>
      <w:proofErr w:type="spellStart"/>
      <w:r>
        <w:rPr>
          <w:rFonts w:hint="cs"/>
          <w:rtl/>
        </w:rPr>
        <w:t>תקאדום</w:t>
      </w:r>
      <w:proofErr w:type="spellEnd"/>
      <w:r>
        <w:rPr>
          <w:rFonts w:hint="cs"/>
          <w:rtl/>
        </w:rPr>
        <w:t xml:space="preserve">. אומנם הממשלה הקודמת, זאת שאישרה את תוכנית </w:t>
      </w:r>
      <w:proofErr w:type="spellStart"/>
      <w:r>
        <w:rPr>
          <w:rFonts w:hint="cs"/>
          <w:rtl/>
        </w:rPr>
        <w:t>תקאדום</w:t>
      </w:r>
      <w:proofErr w:type="spellEnd"/>
      <w:r>
        <w:rPr>
          <w:rFonts w:hint="cs"/>
          <w:rtl/>
        </w:rPr>
        <w:t xml:space="preserve"> </w:t>
      </w:r>
      <w:bookmarkStart w:id="24227" w:name="_ETM_Q47_354000"/>
      <w:bookmarkEnd w:id="24227"/>
      <w:r>
        <w:rPr>
          <w:rFonts w:hint="eastAsia"/>
          <w:rtl/>
        </w:rPr>
        <w:t>–</w:t>
      </w:r>
      <w:r>
        <w:rPr>
          <w:rFonts w:hint="cs"/>
          <w:rtl/>
        </w:rPr>
        <w:t xml:space="preserve"> חלק מהתקציבים בתוכנית </w:t>
      </w:r>
      <w:proofErr w:type="spellStart"/>
      <w:r>
        <w:rPr>
          <w:rFonts w:hint="cs"/>
          <w:rtl/>
        </w:rPr>
        <w:t>תקאדום</w:t>
      </w:r>
      <w:proofErr w:type="spellEnd"/>
      <w:r>
        <w:rPr>
          <w:rFonts w:hint="cs"/>
          <w:rtl/>
        </w:rPr>
        <w:t xml:space="preserve"> הם בהחלט כדי לתמוך במועצות </w:t>
      </w:r>
      <w:bookmarkStart w:id="24228" w:name="_ETM_Q47_356000"/>
      <w:bookmarkEnd w:id="24228"/>
      <w:r>
        <w:rPr>
          <w:rFonts w:hint="cs"/>
          <w:rtl/>
        </w:rPr>
        <w:t>המקומיות הערביות, ברשויות הערביות, כי הן רשויות מוחלשות וחלשות, ויש המון אתגרים שם. והממשלה הזאת לא ביטלה את ההחלטה הזאת</w:t>
      </w:r>
      <w:r w:rsidR="00B70C28">
        <w:rPr>
          <w:rFonts w:hint="cs"/>
          <w:rtl/>
        </w:rPr>
        <w:t>,</w:t>
      </w:r>
      <w:r>
        <w:rPr>
          <w:rFonts w:hint="cs"/>
          <w:rtl/>
        </w:rPr>
        <w:t xml:space="preserve"> ההחלטה הזאת עדיין בתוקף. אומנם היישום </w:t>
      </w:r>
      <w:bookmarkStart w:id="24229" w:name="_ETM_Q47_372000"/>
      <w:bookmarkEnd w:id="24229"/>
      <w:r>
        <w:rPr>
          <w:rFonts w:hint="cs"/>
          <w:rtl/>
        </w:rPr>
        <w:t xml:space="preserve">שלה הוא </w:t>
      </w:r>
      <w:r>
        <w:rPr>
          <w:rtl/>
        </w:rPr>
        <w:t>–</w:t>
      </w:r>
      <w:r>
        <w:rPr>
          <w:rFonts w:hint="cs"/>
          <w:rtl/>
        </w:rPr>
        <w:t xml:space="preserve"> מה זה חלקי? אולי לא עובר את ה-30%</w:t>
      </w:r>
      <w:r w:rsidR="00B70C28">
        <w:rPr>
          <w:rFonts w:hint="eastAsia"/>
          <w:rtl/>
        </w:rPr>
        <w:t>–</w:t>
      </w:r>
      <w:r>
        <w:rPr>
          <w:rFonts w:hint="cs"/>
          <w:rtl/>
        </w:rPr>
        <w:t>40%</w:t>
      </w:r>
      <w:bookmarkStart w:id="24230" w:name="_ETM_Q47_376000"/>
      <w:bookmarkEnd w:id="24230"/>
      <w:r>
        <w:rPr>
          <w:rFonts w:hint="cs"/>
          <w:rtl/>
        </w:rPr>
        <w:t xml:space="preserve"> מבחינת התקצוב, אבל ההחלטה עדיין </w:t>
      </w:r>
      <w:r w:rsidRPr="00C9667F">
        <w:rPr>
          <w:rFonts w:hint="cs"/>
          <w:rtl/>
        </w:rPr>
        <w:t>שרירה</w:t>
      </w:r>
      <w:r>
        <w:rPr>
          <w:rFonts w:hint="cs"/>
          <w:rtl/>
        </w:rPr>
        <w:t xml:space="preserve"> וקיימת.</w:t>
      </w:r>
    </w:p>
    <w:p w:rsidR="00263E12" w:rsidRDefault="00263E12" w:rsidP="00B70C28">
      <w:pPr>
        <w:rPr>
          <w:rtl/>
        </w:rPr>
      </w:pPr>
      <w:bookmarkStart w:id="24231" w:name="_ETM_Q47_383000"/>
      <w:bookmarkEnd w:id="24231"/>
    </w:p>
    <w:p w:rsidR="00263E12" w:rsidRDefault="00263E12" w:rsidP="003F654B">
      <w:pPr>
        <w:rPr>
          <w:rtl/>
        </w:rPr>
      </w:pPr>
      <w:r>
        <w:rPr>
          <w:rFonts w:hint="cs"/>
          <w:rtl/>
        </w:rPr>
        <w:t xml:space="preserve">היום אין קואליציה. אנחנו לא חלק מהקואליציה שמישהו </w:t>
      </w:r>
      <w:r w:rsidR="00B70C28">
        <w:rPr>
          <w:rFonts w:hint="cs"/>
          <w:rtl/>
        </w:rPr>
        <w:t xml:space="preserve">יוכל לטעון </w:t>
      </w:r>
      <w:r>
        <w:rPr>
          <w:rFonts w:hint="cs"/>
          <w:rtl/>
        </w:rPr>
        <w:t>שהכסף הזה הוא</w:t>
      </w:r>
      <w:bookmarkStart w:id="24232" w:name="_ETM_Q47_394000"/>
      <w:bookmarkEnd w:id="24232"/>
      <w:r>
        <w:rPr>
          <w:rFonts w:hint="cs"/>
          <w:rtl/>
        </w:rPr>
        <w:t xml:space="preserve"> כסף קואליציוני. הכסף הקואליציוני היחיד זה 5.4 מיליארד שקל שהולכים לציונות הדתית,</w:t>
      </w:r>
      <w:bookmarkStart w:id="24233" w:name="_ETM_Q47_402000"/>
      <w:bookmarkEnd w:id="24233"/>
      <w:r>
        <w:rPr>
          <w:rFonts w:hint="cs"/>
          <w:rtl/>
        </w:rPr>
        <w:t xml:space="preserve"> לעוצמה יהודית, למפלגות הקואליציה הנוכחיות. חברים, הסתכלתי על הדוח של הביטוח הלאומי על הרשויות והיישובים הכי עניים במדינת ישראל. כמובן </w:t>
      </w:r>
      <w:bookmarkStart w:id="24234" w:name="_ETM_Q47_422000"/>
      <w:bookmarkEnd w:id="24234"/>
      <w:r>
        <w:rPr>
          <w:rFonts w:hint="cs"/>
          <w:rtl/>
        </w:rPr>
        <w:t xml:space="preserve">שאנחנו מוצאים שם </w:t>
      </w:r>
      <w:r w:rsidR="003F654B">
        <w:rPr>
          <w:rFonts w:hint="eastAsia"/>
          <w:rtl/>
        </w:rPr>
        <w:t xml:space="preserve">– </w:t>
      </w:r>
      <w:r>
        <w:rPr>
          <w:rFonts w:hint="cs"/>
          <w:rtl/>
        </w:rPr>
        <w:t xml:space="preserve">מעל 80% מהרשויות העניות הן רשויות ערביות </w:t>
      </w:r>
      <w:r w:rsidR="003F654B">
        <w:rPr>
          <w:rFonts w:hint="eastAsia"/>
          <w:rtl/>
        </w:rPr>
        <w:t xml:space="preserve">– </w:t>
      </w:r>
      <w:r>
        <w:rPr>
          <w:rFonts w:hint="cs"/>
          <w:rtl/>
        </w:rPr>
        <w:t>ולכן מן הראוי, שוב, להתעשת. מספיק עם הגזענות הזאת</w:t>
      </w:r>
      <w:r w:rsidR="003F654B">
        <w:rPr>
          <w:rFonts w:hint="cs"/>
          <w:rtl/>
        </w:rPr>
        <w:t>.</w:t>
      </w:r>
      <w:r>
        <w:rPr>
          <w:rFonts w:hint="cs"/>
          <w:rtl/>
        </w:rPr>
        <w:t xml:space="preserve"> מספיק עם האפליה הזאת. מענק האיזון הזה יעזור לרשויות </w:t>
      </w:r>
      <w:bookmarkStart w:id="24235" w:name="_ETM_Q47_443000"/>
      <w:bookmarkEnd w:id="24235"/>
      <w:r>
        <w:rPr>
          <w:rFonts w:hint="cs"/>
          <w:rtl/>
        </w:rPr>
        <w:t>הערביות לפחות לפנות את הפסולת שנמצאת שם.</w:t>
      </w:r>
    </w:p>
    <w:p w:rsidR="00263E12" w:rsidRDefault="00263E12" w:rsidP="00B70C28">
      <w:pPr>
        <w:rPr>
          <w:rtl/>
        </w:rPr>
      </w:pPr>
    </w:p>
    <w:p w:rsidR="00263E12" w:rsidRDefault="00263E12" w:rsidP="003F654B">
      <w:pPr>
        <w:rPr>
          <w:rtl/>
        </w:rPr>
      </w:pPr>
      <w:r>
        <w:rPr>
          <w:rFonts w:hint="cs"/>
          <w:rtl/>
        </w:rPr>
        <w:t xml:space="preserve">יש לו טענה שנייה </w:t>
      </w:r>
      <w:r w:rsidR="003F654B">
        <w:rPr>
          <w:rFonts w:hint="eastAsia"/>
          <w:rtl/>
        </w:rPr>
        <w:t xml:space="preserve">– </w:t>
      </w:r>
      <w:r>
        <w:rPr>
          <w:rFonts w:hint="cs"/>
          <w:rtl/>
        </w:rPr>
        <w:t xml:space="preserve">שהכסף עובר לארגוני הפשע. חברי הכנסת, אנחנו יודעים בוודאות שבצלאל סמוטריץ' אכן העביר כספים לרשויות לא ערביות שנגועות בפשיעה, באלימות ובשחיתות. </w:t>
      </w:r>
      <w:bookmarkStart w:id="24236" w:name="_ETM_Q47_468000"/>
      <w:bookmarkEnd w:id="24236"/>
      <w:r>
        <w:rPr>
          <w:rFonts w:hint="cs"/>
          <w:rtl/>
        </w:rPr>
        <w:t>לא בצלאל סמוטריץ' זה שילמד אותנו מה זה טוהר מידות, מחויבות כלפי האזרחים וניהול תקין. ולכן</w:t>
      </w:r>
      <w:r w:rsidR="003F654B">
        <w:rPr>
          <w:rFonts w:hint="cs"/>
          <w:rtl/>
        </w:rPr>
        <w:t>,</w:t>
      </w:r>
      <w:r>
        <w:rPr>
          <w:rFonts w:hint="cs"/>
          <w:rtl/>
        </w:rPr>
        <w:t xml:space="preserve"> גם עם הטענה הזאת התמודדנו. כבר שנתיים אמרנו לו: בבקשה, </w:t>
      </w:r>
      <w:bookmarkStart w:id="24237" w:name="_ETM_Q47_485000"/>
      <w:bookmarkEnd w:id="24237"/>
      <w:r>
        <w:rPr>
          <w:rFonts w:hint="cs"/>
          <w:rtl/>
        </w:rPr>
        <w:t xml:space="preserve">תקים את המנגנונים שאתה רואה לנכון להקים כדי לוודא שהכסף הזה לא יזלוג לאף ארגון פשע. החברה הערבית לבדה לא יכולה לעמוד באתגר הזה של התמודדות מול </w:t>
      </w:r>
      <w:bookmarkStart w:id="24238" w:name="_ETM_Q47_503000"/>
      <w:bookmarkEnd w:id="24238"/>
      <w:r>
        <w:rPr>
          <w:rFonts w:hint="cs"/>
          <w:rtl/>
        </w:rPr>
        <w:t xml:space="preserve">ארגוני פשע. זאת משימה של מדינה ריבונית שיש בה משילות, שיש בה גורמי אכיפה, אבל יש בה ממשלה מתפקדת שמקדמת תהליכים של מיגור פשיעה ואלימות, ולא ממשלה </w:t>
      </w:r>
      <w:bookmarkStart w:id="24239" w:name="_ETM_Q47_521000"/>
      <w:bookmarkEnd w:id="24239"/>
      <w:r w:rsidR="00F2255A">
        <w:rPr>
          <w:rFonts w:hint="cs"/>
          <w:rtl/>
        </w:rPr>
        <w:t>– –</w:t>
      </w:r>
    </w:p>
    <w:p w:rsidR="00263E12" w:rsidRDefault="00263E12" w:rsidP="00B70C28">
      <w:pPr>
        <w:rPr>
          <w:rtl/>
        </w:rPr>
      </w:pPr>
    </w:p>
    <w:p w:rsidR="00263E12" w:rsidRDefault="00263E12" w:rsidP="00B70C28">
      <w:pPr>
        <w:pStyle w:val="af6"/>
        <w:keepNext/>
        <w:rPr>
          <w:rtl/>
        </w:rPr>
      </w:pPr>
      <w:r w:rsidRPr="008D0026">
        <w:rPr>
          <w:rStyle w:val="TagStyle"/>
          <w:rtl/>
        </w:rPr>
        <w:t xml:space="preserve"> &lt;&lt; יור &gt;&gt; </w:t>
      </w:r>
      <w:r>
        <w:rPr>
          <w:rtl/>
        </w:rPr>
        <w:t>היו"ר משה רוט:</w:t>
      </w:r>
      <w:r w:rsidRPr="008D0026">
        <w:rPr>
          <w:rStyle w:val="TagStyle"/>
          <w:rtl/>
        </w:rPr>
        <w:t xml:space="preserve"> &lt;&lt; יור &gt;&gt;</w:t>
      </w:r>
      <w:r>
        <w:rPr>
          <w:rtl/>
        </w:rPr>
        <w:t xml:space="preserve"> </w:t>
      </w:r>
    </w:p>
    <w:p w:rsidR="00263E12" w:rsidRDefault="00263E12" w:rsidP="00F2255A">
      <w:pPr>
        <w:rPr>
          <w:rtl/>
        </w:rPr>
      </w:pPr>
    </w:p>
    <w:p w:rsidR="00263E12" w:rsidRDefault="00263E12" w:rsidP="00B70C28">
      <w:pPr>
        <w:rPr>
          <w:rtl/>
        </w:rPr>
      </w:pPr>
      <w:r>
        <w:rPr>
          <w:rFonts w:hint="cs"/>
          <w:rtl/>
        </w:rPr>
        <w:t>תודה רבה.</w:t>
      </w:r>
    </w:p>
    <w:p w:rsidR="00263E12" w:rsidRDefault="00263E12" w:rsidP="00B70C28">
      <w:pPr>
        <w:rPr>
          <w:rtl/>
        </w:rPr>
      </w:pPr>
    </w:p>
    <w:p w:rsidR="00263E12" w:rsidRDefault="00263E12" w:rsidP="00B70C28">
      <w:pPr>
        <w:pStyle w:val="-"/>
        <w:keepNext/>
        <w:rPr>
          <w:rtl/>
        </w:rPr>
      </w:pPr>
      <w:bookmarkStart w:id="24240" w:name="ET_speakercontinue_5795_6"/>
      <w:r w:rsidRPr="008D0026">
        <w:rPr>
          <w:rStyle w:val="TagStyle"/>
          <w:rtl/>
        </w:rPr>
        <w:t xml:space="preserve"> &lt;&lt; דובר_המשך &gt;&gt; </w:t>
      </w:r>
      <w:r>
        <w:rPr>
          <w:rtl/>
        </w:rPr>
        <w:t>מנסור עבאס (רע"מ – הרשימה הערבית המאוחדת):</w:t>
      </w:r>
      <w:r w:rsidRPr="008D0026">
        <w:rPr>
          <w:rStyle w:val="TagStyle"/>
          <w:rtl/>
        </w:rPr>
        <w:t xml:space="preserve"> &lt;&lt; דובר_המשך &gt;&gt;</w:t>
      </w:r>
      <w:r>
        <w:rPr>
          <w:rtl/>
        </w:rPr>
        <w:t xml:space="preserve"> </w:t>
      </w:r>
      <w:bookmarkEnd w:id="24240"/>
    </w:p>
    <w:p w:rsidR="00263E12" w:rsidRDefault="00263E12" w:rsidP="00F2255A">
      <w:pPr>
        <w:rPr>
          <w:rtl/>
        </w:rPr>
      </w:pPr>
    </w:p>
    <w:p w:rsidR="00263E12" w:rsidRDefault="00F2255A" w:rsidP="00B70C28">
      <w:pPr>
        <w:rPr>
          <w:rtl/>
        </w:rPr>
      </w:pPr>
      <w:r>
        <w:rPr>
          <w:rFonts w:hint="cs"/>
          <w:rtl/>
        </w:rPr>
        <w:t>– –</w:t>
      </w:r>
      <w:r w:rsidR="00263E12">
        <w:rPr>
          <w:rFonts w:hint="cs"/>
          <w:rtl/>
        </w:rPr>
        <w:t xml:space="preserve"> שחזקה מול אזרחים נורמטיביים וחלשה מול ארגוני פשע. </w:t>
      </w:r>
      <w:bookmarkStart w:id="24241" w:name="_ETM_Q47_530000"/>
      <w:bookmarkEnd w:id="24241"/>
      <w:r w:rsidR="00263E12">
        <w:rPr>
          <w:rFonts w:hint="cs"/>
          <w:rtl/>
        </w:rPr>
        <w:t>תודה רבה.</w:t>
      </w:r>
    </w:p>
    <w:p w:rsidR="00263E12" w:rsidRDefault="00263E12" w:rsidP="00B70C28">
      <w:pPr>
        <w:rPr>
          <w:rtl/>
        </w:rPr>
      </w:pPr>
    </w:p>
    <w:p w:rsidR="00263E12" w:rsidRDefault="00263E12" w:rsidP="00B70C28">
      <w:pPr>
        <w:pStyle w:val="af6"/>
        <w:keepNext/>
        <w:rPr>
          <w:rtl/>
        </w:rPr>
      </w:pPr>
      <w:r w:rsidRPr="008D0026">
        <w:rPr>
          <w:rStyle w:val="TagStyle"/>
          <w:rtl/>
        </w:rPr>
        <w:t xml:space="preserve"> &lt;&lt; יור &gt;&gt; </w:t>
      </w:r>
      <w:r>
        <w:rPr>
          <w:rtl/>
        </w:rPr>
        <w:t>היו"ר משה רוט:</w:t>
      </w:r>
      <w:r w:rsidRPr="008D0026">
        <w:rPr>
          <w:rStyle w:val="TagStyle"/>
          <w:rtl/>
        </w:rPr>
        <w:t xml:space="preserve"> &lt;&lt; יור &gt;&gt;</w:t>
      </w:r>
    </w:p>
    <w:p w:rsidR="00263E12" w:rsidRDefault="00263E12" w:rsidP="00F2255A">
      <w:pPr>
        <w:rPr>
          <w:rtl/>
        </w:rPr>
      </w:pPr>
    </w:p>
    <w:p w:rsidR="00263E12" w:rsidRDefault="00263E12" w:rsidP="00B70C28">
      <w:pPr>
        <w:rPr>
          <w:rtl/>
        </w:rPr>
      </w:pPr>
      <w:r>
        <w:rPr>
          <w:rFonts w:hint="cs"/>
          <w:rtl/>
        </w:rPr>
        <w:t xml:space="preserve">תודה רבה. חבר הכנסת ווליד טאהא </w:t>
      </w:r>
      <w:r>
        <w:rPr>
          <w:rtl/>
        </w:rPr>
        <w:t>–</w:t>
      </w:r>
      <w:r>
        <w:rPr>
          <w:rFonts w:hint="cs"/>
          <w:rtl/>
        </w:rPr>
        <w:t xml:space="preserve"> מוותר; חבר הכנסת ואליד אלהואשלה </w:t>
      </w:r>
      <w:r>
        <w:rPr>
          <w:rtl/>
        </w:rPr>
        <w:t>–</w:t>
      </w:r>
      <w:r>
        <w:rPr>
          <w:rFonts w:hint="cs"/>
          <w:rtl/>
        </w:rPr>
        <w:t xml:space="preserve"> מוותר; חברת הכנסת אימאן ח'טיב</w:t>
      </w:r>
      <w:bookmarkStart w:id="24242" w:name="_ETM_Q47_536000"/>
      <w:bookmarkEnd w:id="24242"/>
      <w:r>
        <w:rPr>
          <w:rFonts w:hint="cs"/>
          <w:rtl/>
        </w:rPr>
        <w:t xml:space="preserve"> יאסין </w:t>
      </w:r>
      <w:r>
        <w:rPr>
          <w:rtl/>
        </w:rPr>
        <w:t>–</w:t>
      </w:r>
      <w:r>
        <w:rPr>
          <w:rFonts w:hint="cs"/>
          <w:rtl/>
        </w:rPr>
        <w:t xml:space="preserve"> אינה נוכחת; חבר הכנסת יאסר חוג'יראת </w:t>
      </w:r>
      <w:r>
        <w:rPr>
          <w:rtl/>
        </w:rPr>
        <w:t>–</w:t>
      </w:r>
      <w:r>
        <w:rPr>
          <w:rFonts w:hint="cs"/>
          <w:rtl/>
        </w:rPr>
        <w:t xml:space="preserve"> מוותר.</w:t>
      </w:r>
    </w:p>
    <w:p w:rsidR="00263E12" w:rsidRDefault="00263E12" w:rsidP="00B70C28">
      <w:pPr>
        <w:rPr>
          <w:rtl/>
        </w:rPr>
      </w:pPr>
    </w:p>
    <w:p w:rsidR="00263E12" w:rsidRDefault="00263E12" w:rsidP="003F654B">
      <w:pPr>
        <w:rPr>
          <w:rtl/>
        </w:rPr>
      </w:pPr>
      <w:r>
        <w:rPr>
          <w:rFonts w:hint="cs"/>
          <w:rtl/>
        </w:rPr>
        <w:t>אם כן, חברי הכנסת, נא לשבת</w:t>
      </w:r>
      <w:r w:rsidR="003F654B">
        <w:rPr>
          <w:rFonts w:hint="cs"/>
          <w:rtl/>
        </w:rPr>
        <w:t>.</w:t>
      </w:r>
      <w:bookmarkStart w:id="24243" w:name="_ETM_Q47_549000"/>
      <w:bookmarkEnd w:id="24243"/>
      <w:r>
        <w:rPr>
          <w:rFonts w:hint="cs"/>
          <w:rtl/>
        </w:rPr>
        <w:t xml:space="preserve"> נעבור להצבעה בקריאה שנייה על </w:t>
      </w:r>
      <w:r>
        <w:rPr>
          <w:rtl/>
        </w:rPr>
        <w:t>הצעת חוק לתיקון פקודת בתי הסוהר (מס' 64 – הוראת שעה – חרבות ברזל) (מצב חירום כליאתי) (תיקון מס' 3), התשפ"ה</w:t>
      </w:r>
      <w:r>
        <w:rPr>
          <w:rFonts w:hint="cs"/>
          <w:rtl/>
        </w:rPr>
        <w:t>–</w:t>
      </w:r>
      <w:r>
        <w:rPr>
          <w:rtl/>
        </w:rPr>
        <w:t>202</w:t>
      </w:r>
      <w:r>
        <w:rPr>
          <w:rFonts w:hint="cs"/>
          <w:rtl/>
        </w:rPr>
        <w:t>4, כנוסח הוועדה. הצבעה.</w:t>
      </w:r>
    </w:p>
    <w:p w:rsidR="00263E12" w:rsidRPr="00B2726A" w:rsidRDefault="00263E12" w:rsidP="00B70C28">
      <w:pPr>
        <w:rPr>
          <w:rtl/>
        </w:rPr>
      </w:pPr>
      <w:bookmarkStart w:id="24244" w:name="_ETM_Q47_564000"/>
      <w:bookmarkEnd w:id="24244"/>
    </w:p>
    <w:p w:rsidR="00263E12" w:rsidRDefault="00263E12" w:rsidP="00B70C28">
      <w:pPr>
        <w:pStyle w:val="af1"/>
        <w:keepNext/>
        <w:rPr>
          <w:rtl/>
        </w:rPr>
      </w:pPr>
      <w:r>
        <w:rPr>
          <w:rtl/>
        </w:rPr>
        <w:t>הצבעה מס'</w:t>
      </w:r>
      <w:r>
        <w:rPr>
          <w:rFonts w:hint="cs"/>
          <w:rtl/>
        </w:rPr>
        <w:t xml:space="preserve"> 36</w:t>
      </w:r>
    </w:p>
    <w:p w:rsidR="00263E12" w:rsidRDefault="00263E12" w:rsidP="00B70C28">
      <w:pPr>
        <w:pStyle w:val="--"/>
        <w:keepNext/>
        <w:rPr>
          <w:rtl/>
        </w:rPr>
      </w:pPr>
    </w:p>
    <w:p w:rsidR="00263E12" w:rsidRDefault="00263E12" w:rsidP="00B70C28">
      <w:pPr>
        <w:pStyle w:val="--"/>
        <w:keepNext/>
        <w:rPr>
          <w:rtl/>
        </w:rPr>
      </w:pPr>
      <w:r>
        <w:rPr>
          <w:rtl/>
        </w:rPr>
        <w:t xml:space="preserve">בעד סעיפים </w:t>
      </w:r>
      <w:r w:rsidR="00B70C28">
        <w:rPr>
          <w:rFonts w:hint="cs"/>
          <w:rtl/>
        </w:rPr>
        <w:t>1</w:t>
      </w:r>
      <w:r w:rsidR="00B70C28">
        <w:rPr>
          <w:rFonts w:hint="eastAsia"/>
          <w:rtl/>
        </w:rPr>
        <w:t>–</w:t>
      </w:r>
      <w:r w:rsidR="00B70C28">
        <w:rPr>
          <w:rFonts w:hint="cs"/>
          <w:rtl/>
        </w:rPr>
        <w:t>2</w:t>
      </w:r>
      <w:r>
        <w:rPr>
          <w:rFonts w:hint="cs"/>
          <w:rtl/>
        </w:rPr>
        <w:t xml:space="preserve">, כהצעת הוועדה </w:t>
      </w:r>
      <w:r>
        <w:rPr>
          <w:rtl/>
        </w:rPr>
        <w:t>–</w:t>
      </w:r>
      <w:r>
        <w:rPr>
          <w:rFonts w:hint="cs"/>
          <w:rtl/>
        </w:rPr>
        <w:t xml:space="preserve"> 29</w:t>
      </w:r>
    </w:p>
    <w:p w:rsidR="00263E12" w:rsidRDefault="00263E12" w:rsidP="00B70C28">
      <w:pPr>
        <w:pStyle w:val="--"/>
        <w:keepNext/>
        <w:rPr>
          <w:rtl/>
        </w:rPr>
      </w:pPr>
      <w:r>
        <w:rPr>
          <w:rtl/>
        </w:rPr>
        <w:t xml:space="preserve">נגד – </w:t>
      </w:r>
      <w:r>
        <w:rPr>
          <w:rFonts w:hint="cs"/>
          <w:rtl/>
        </w:rPr>
        <w:t>5</w:t>
      </w:r>
    </w:p>
    <w:p w:rsidR="00263E12" w:rsidRDefault="00263E12" w:rsidP="00B70C28">
      <w:pPr>
        <w:pStyle w:val="--"/>
        <w:keepNext/>
        <w:rPr>
          <w:rtl/>
        </w:rPr>
      </w:pPr>
      <w:r>
        <w:rPr>
          <w:rtl/>
        </w:rPr>
        <w:t xml:space="preserve">נמנעים – </w:t>
      </w:r>
      <w:r>
        <w:rPr>
          <w:rFonts w:hint="cs"/>
          <w:rtl/>
        </w:rPr>
        <w:t>1</w:t>
      </w:r>
    </w:p>
    <w:p w:rsidR="00263E12" w:rsidRDefault="00263E12" w:rsidP="00B70C28">
      <w:pPr>
        <w:pStyle w:val="af2"/>
        <w:rPr>
          <w:rtl/>
        </w:rPr>
      </w:pPr>
      <w:r>
        <w:rPr>
          <w:rtl/>
        </w:rPr>
        <w:t>סעיפים</w:t>
      </w:r>
      <w:r>
        <w:rPr>
          <w:rFonts w:hint="cs"/>
          <w:rtl/>
        </w:rPr>
        <w:t xml:space="preserve"> </w:t>
      </w:r>
      <w:r w:rsidR="00B70C28">
        <w:rPr>
          <w:rFonts w:hint="cs"/>
          <w:rtl/>
        </w:rPr>
        <w:t>1</w:t>
      </w:r>
      <w:r w:rsidR="00B70C28">
        <w:rPr>
          <w:rFonts w:hint="eastAsia"/>
          <w:rtl/>
        </w:rPr>
        <w:t>–</w:t>
      </w:r>
      <w:r w:rsidR="00B70C28">
        <w:rPr>
          <w:rFonts w:hint="cs"/>
          <w:rtl/>
        </w:rPr>
        <w:t>2</w:t>
      </w:r>
      <w:r>
        <w:rPr>
          <w:rFonts w:hint="cs"/>
          <w:rtl/>
        </w:rPr>
        <w:t xml:space="preserve"> נתקבלו.</w:t>
      </w:r>
    </w:p>
    <w:p w:rsidR="00263E12" w:rsidRDefault="00263E12" w:rsidP="00B70C28">
      <w:pPr>
        <w:rPr>
          <w:rtl/>
        </w:rPr>
      </w:pPr>
    </w:p>
    <w:p w:rsidR="00263E12" w:rsidRDefault="00263E12" w:rsidP="00B70C28">
      <w:pPr>
        <w:pStyle w:val="af6"/>
        <w:keepNext/>
        <w:rPr>
          <w:rtl/>
        </w:rPr>
      </w:pPr>
      <w:r w:rsidRPr="008D0026">
        <w:rPr>
          <w:rStyle w:val="TagStyle"/>
          <w:rtl/>
        </w:rPr>
        <w:t xml:space="preserve"> &lt;&lt; יור &gt;&gt; </w:t>
      </w:r>
      <w:r>
        <w:rPr>
          <w:rtl/>
        </w:rPr>
        <w:t>היו"ר משה רוט:</w:t>
      </w:r>
      <w:r w:rsidRPr="008D0026">
        <w:rPr>
          <w:rStyle w:val="TagStyle"/>
          <w:rtl/>
        </w:rPr>
        <w:t xml:space="preserve"> &lt;&lt; יור &gt;&gt;</w:t>
      </w:r>
    </w:p>
    <w:p w:rsidR="00263E12" w:rsidRDefault="00263E12" w:rsidP="00F2255A">
      <w:pPr>
        <w:rPr>
          <w:rtl/>
        </w:rPr>
      </w:pPr>
    </w:p>
    <w:p w:rsidR="00263E12" w:rsidRDefault="00263E12" w:rsidP="00B70C28">
      <w:pPr>
        <w:rPr>
          <w:rtl/>
        </w:rPr>
      </w:pPr>
      <w:r>
        <w:rPr>
          <w:rFonts w:hint="cs"/>
          <w:rtl/>
        </w:rPr>
        <w:t xml:space="preserve">29 בעד, חמישה נגד, אחד נמנע. אני קובע כי הצעת החוק אושרה בקריאה השנייה. </w:t>
      </w:r>
      <w:bookmarkStart w:id="24245" w:name="_ETM_Q47_582000"/>
      <w:bookmarkEnd w:id="24245"/>
    </w:p>
    <w:p w:rsidR="00263E12" w:rsidRDefault="00263E12" w:rsidP="00B70C28">
      <w:pPr>
        <w:rPr>
          <w:rtl/>
        </w:rPr>
      </w:pPr>
    </w:p>
    <w:p w:rsidR="00263E12" w:rsidRDefault="00263E12" w:rsidP="00B70C28">
      <w:pPr>
        <w:rPr>
          <w:rtl/>
        </w:rPr>
      </w:pPr>
      <w:r>
        <w:rPr>
          <w:rFonts w:hint="cs"/>
          <w:rtl/>
        </w:rPr>
        <w:t xml:space="preserve">נעבור להצבעה בקריאה השלישית על </w:t>
      </w:r>
      <w:r>
        <w:rPr>
          <w:rtl/>
        </w:rPr>
        <w:t>הצעת חוק לתיקון פקודת בתי הסוהר (מס' 64 – הוראת שעה – חרבות ברזל) (מצב חירום כליאתי) (תיקון מס' 3), התשפ"ה</w:t>
      </w:r>
      <w:r w:rsidR="00B70C28">
        <w:rPr>
          <w:rFonts w:hint="cs"/>
          <w:rtl/>
        </w:rPr>
        <w:t>–</w:t>
      </w:r>
      <w:r>
        <w:rPr>
          <w:rtl/>
        </w:rPr>
        <w:t>2024</w:t>
      </w:r>
      <w:r>
        <w:rPr>
          <w:rFonts w:hint="cs"/>
          <w:rtl/>
        </w:rPr>
        <w:t>, כנוסח הוועדה. הצבעה.</w:t>
      </w:r>
    </w:p>
    <w:p w:rsidR="00263E12" w:rsidRDefault="00263E12" w:rsidP="00B70C28">
      <w:pPr>
        <w:rPr>
          <w:rtl/>
        </w:rPr>
      </w:pPr>
    </w:p>
    <w:p w:rsidR="00263E12" w:rsidRDefault="00263E12" w:rsidP="00B70C28">
      <w:pPr>
        <w:pStyle w:val="af1"/>
        <w:keepNext/>
        <w:rPr>
          <w:rtl/>
        </w:rPr>
      </w:pPr>
      <w:r>
        <w:rPr>
          <w:rtl/>
        </w:rPr>
        <w:t>הצבעה מס'</w:t>
      </w:r>
      <w:r>
        <w:rPr>
          <w:rFonts w:hint="cs"/>
          <w:rtl/>
        </w:rPr>
        <w:t xml:space="preserve"> 37</w:t>
      </w:r>
    </w:p>
    <w:p w:rsidR="00263E12" w:rsidRDefault="00263E12" w:rsidP="00B70C28">
      <w:pPr>
        <w:pStyle w:val="--"/>
        <w:keepNext/>
        <w:rPr>
          <w:rtl/>
        </w:rPr>
      </w:pPr>
    </w:p>
    <w:p w:rsidR="00263E12" w:rsidRDefault="00263E12" w:rsidP="00B70C28">
      <w:pPr>
        <w:pStyle w:val="--"/>
        <w:keepNext/>
        <w:rPr>
          <w:rtl/>
        </w:rPr>
      </w:pPr>
      <w:r>
        <w:rPr>
          <w:rtl/>
        </w:rPr>
        <w:t>בעד החוק –</w:t>
      </w:r>
      <w:r>
        <w:rPr>
          <w:rFonts w:hint="cs"/>
          <w:rtl/>
        </w:rPr>
        <w:t xml:space="preserve"> 27</w:t>
      </w:r>
    </w:p>
    <w:p w:rsidR="00263E12" w:rsidRDefault="00263E12" w:rsidP="00B70C28">
      <w:pPr>
        <w:pStyle w:val="--"/>
        <w:keepNext/>
        <w:rPr>
          <w:rtl/>
        </w:rPr>
      </w:pPr>
      <w:r>
        <w:rPr>
          <w:rtl/>
        </w:rPr>
        <w:t xml:space="preserve">נגד – </w:t>
      </w:r>
      <w:r>
        <w:rPr>
          <w:rFonts w:hint="cs"/>
          <w:rtl/>
        </w:rPr>
        <w:t>5</w:t>
      </w:r>
    </w:p>
    <w:p w:rsidR="00263E12" w:rsidRDefault="00263E12" w:rsidP="00B70C28">
      <w:pPr>
        <w:pStyle w:val="--"/>
        <w:keepNext/>
        <w:rPr>
          <w:rtl/>
        </w:rPr>
      </w:pPr>
      <w:r>
        <w:rPr>
          <w:rtl/>
        </w:rPr>
        <w:t xml:space="preserve">נמנעים – </w:t>
      </w:r>
      <w:r>
        <w:rPr>
          <w:rFonts w:hint="cs"/>
          <w:rtl/>
        </w:rPr>
        <w:t>2</w:t>
      </w:r>
    </w:p>
    <w:p w:rsidR="00263E12" w:rsidRDefault="00263E12" w:rsidP="00B70C28">
      <w:pPr>
        <w:pStyle w:val="af2"/>
        <w:rPr>
          <w:rtl/>
        </w:rPr>
      </w:pPr>
      <w:r>
        <w:rPr>
          <w:rtl/>
        </w:rPr>
        <w:t>חוק לתיקון פקודת בתי הסוהר (מס' 64 – הוראת שעה – חרבות ברזל) (מצב חירום כליאתי) (תיקון מס' 3), התשפ"ה</w:t>
      </w:r>
      <w:r>
        <w:rPr>
          <w:rFonts w:hint="cs"/>
          <w:rtl/>
        </w:rPr>
        <w:t>–</w:t>
      </w:r>
      <w:r>
        <w:rPr>
          <w:rtl/>
        </w:rPr>
        <w:t>2024</w:t>
      </w:r>
      <w:r>
        <w:rPr>
          <w:rFonts w:hint="cs"/>
          <w:rtl/>
        </w:rPr>
        <w:t>, נתקבל.</w:t>
      </w:r>
    </w:p>
    <w:p w:rsidR="00263E12" w:rsidRDefault="00263E12" w:rsidP="00B70C28">
      <w:pPr>
        <w:rPr>
          <w:rtl/>
        </w:rPr>
      </w:pPr>
    </w:p>
    <w:p w:rsidR="00263E12" w:rsidRDefault="00263E12" w:rsidP="00B70C28">
      <w:pPr>
        <w:pStyle w:val="af6"/>
        <w:keepNext/>
        <w:rPr>
          <w:rtl/>
        </w:rPr>
      </w:pPr>
      <w:r w:rsidRPr="008D0026">
        <w:rPr>
          <w:rStyle w:val="TagStyle"/>
          <w:rtl/>
        </w:rPr>
        <w:t xml:space="preserve"> &lt;&lt; יור &gt;&gt; </w:t>
      </w:r>
      <w:r>
        <w:rPr>
          <w:rtl/>
        </w:rPr>
        <w:t>היו"ר משה רוט:</w:t>
      </w:r>
      <w:r w:rsidRPr="008D0026">
        <w:rPr>
          <w:rStyle w:val="TagStyle"/>
          <w:rtl/>
        </w:rPr>
        <w:t xml:space="preserve"> &lt;&lt; יור &gt;&gt;</w:t>
      </w:r>
    </w:p>
    <w:p w:rsidR="00263E12" w:rsidRDefault="00263E12" w:rsidP="00F2255A">
      <w:pPr>
        <w:rPr>
          <w:rtl/>
        </w:rPr>
      </w:pPr>
    </w:p>
    <w:p w:rsidR="00263E12" w:rsidRDefault="00263E12" w:rsidP="00B70C28">
      <w:pPr>
        <w:rPr>
          <w:rtl/>
        </w:rPr>
      </w:pPr>
      <w:r>
        <w:rPr>
          <w:rFonts w:hint="cs"/>
          <w:rtl/>
        </w:rPr>
        <w:t>27</w:t>
      </w:r>
      <w:bookmarkStart w:id="24246" w:name="_ETM_Q47_614000"/>
      <w:bookmarkEnd w:id="24246"/>
      <w:r>
        <w:rPr>
          <w:rFonts w:hint="cs"/>
          <w:rtl/>
        </w:rPr>
        <w:t xml:space="preserve"> בעד, חמישה נגד, שני נמנעים. אני קובע כי </w:t>
      </w:r>
      <w:r>
        <w:rPr>
          <w:rtl/>
        </w:rPr>
        <w:t>הצעת חוק לתיקון פקודת בתי הסוהר (מס' 64 – הוראת שעה – חרבות ברזל) (מצב חירום כליאתי) (תיקון מס' 3), התשפ"ה</w:t>
      </w:r>
      <w:r>
        <w:rPr>
          <w:rFonts w:hint="cs"/>
          <w:rtl/>
        </w:rPr>
        <w:t>–</w:t>
      </w:r>
      <w:r>
        <w:rPr>
          <w:rtl/>
        </w:rPr>
        <w:t>202</w:t>
      </w:r>
      <w:bookmarkStart w:id="24247" w:name="_ETM_Q47_623000"/>
      <w:bookmarkEnd w:id="24247"/>
      <w:r>
        <w:rPr>
          <w:rFonts w:hint="cs"/>
          <w:rtl/>
        </w:rPr>
        <w:t>4, התקבלה בקריאה השנייה והשלישית</w:t>
      </w:r>
      <w:r w:rsidR="003F654B">
        <w:rPr>
          <w:rFonts w:hint="cs"/>
          <w:rtl/>
        </w:rPr>
        <w:t>,</w:t>
      </w:r>
      <w:r>
        <w:rPr>
          <w:rFonts w:hint="cs"/>
          <w:rtl/>
        </w:rPr>
        <w:t xml:space="preserve"> ותיכנס לספר החוקים. </w:t>
      </w:r>
    </w:p>
    <w:p w:rsidR="00B70C28" w:rsidRDefault="00B70C28" w:rsidP="00B70C28">
      <w:pPr>
        <w:rPr>
          <w:rtl/>
        </w:rPr>
      </w:pPr>
    </w:p>
    <w:p w:rsidR="00B70C28" w:rsidRDefault="00B70C28" w:rsidP="00B70C28">
      <w:pPr>
        <w:rPr>
          <w:rtl/>
        </w:rPr>
      </w:pPr>
    </w:p>
    <w:p w:rsidR="00263E12" w:rsidRDefault="00263E12" w:rsidP="00B70C28">
      <w:pPr>
        <w:pStyle w:val="a6"/>
        <w:rPr>
          <w:rtl/>
        </w:rPr>
      </w:pPr>
      <w:bookmarkStart w:id="24248" w:name="ET_hatsach_644767_10"/>
      <w:r w:rsidRPr="00F13A1B">
        <w:rPr>
          <w:rStyle w:val="TagStyle"/>
          <w:rtl/>
        </w:rPr>
        <w:t xml:space="preserve"> &lt;&lt; הצח &gt;&gt; </w:t>
      </w:r>
      <w:bookmarkStart w:id="24249" w:name="_Toc186022793"/>
      <w:r>
        <w:rPr>
          <w:rtl/>
        </w:rPr>
        <w:t>הצעת חוק שיקום נרחב לחבל התקומה וקביעתו כאזור מיקוד לאומי, התשפ"ה</w:t>
      </w:r>
      <w:r>
        <w:rPr>
          <w:rFonts w:hint="cs"/>
          <w:rtl/>
        </w:rPr>
        <w:t>–</w:t>
      </w:r>
      <w:r>
        <w:rPr>
          <w:rtl/>
        </w:rPr>
        <w:t>2024</w:t>
      </w:r>
      <w:bookmarkEnd w:id="24249"/>
      <w:r w:rsidRPr="00F13A1B">
        <w:rPr>
          <w:rStyle w:val="TagStyle"/>
          <w:rtl/>
        </w:rPr>
        <w:t xml:space="preserve"> &lt;&lt; הצח &gt;&gt;</w:t>
      </w:r>
      <w:r>
        <w:rPr>
          <w:rtl/>
        </w:rPr>
        <w:t xml:space="preserve"> </w:t>
      </w:r>
      <w:bookmarkEnd w:id="24248"/>
    </w:p>
    <w:p w:rsidR="00263E12" w:rsidRPr="00AC5C20" w:rsidRDefault="00263E12" w:rsidP="00B70C28">
      <w:pPr>
        <w:rPr>
          <w:rtl/>
        </w:rPr>
      </w:pPr>
      <w:r>
        <w:rPr>
          <w:rFonts w:hint="cs"/>
          <w:rtl/>
        </w:rPr>
        <w:t>[</w:t>
      </w:r>
      <w:r>
        <w:rPr>
          <w:rFonts w:hint="eastAsia"/>
          <w:rtl/>
        </w:rPr>
        <w:t>רשומות</w:t>
      </w:r>
      <w:r>
        <w:rPr>
          <w:rtl/>
        </w:rPr>
        <w:t xml:space="preserve"> (הצעות חוק, חוב'</w:t>
      </w:r>
      <w:r>
        <w:rPr>
          <w:rFonts w:hint="cs"/>
          <w:rtl/>
        </w:rPr>
        <w:t xml:space="preserve"> מ/1828</w:t>
      </w:r>
      <w:r>
        <w:rPr>
          <w:rtl/>
        </w:rPr>
        <w:t>).</w:t>
      </w:r>
      <w:r>
        <w:rPr>
          <w:rFonts w:hint="cs"/>
          <w:rtl/>
        </w:rPr>
        <w:t>]</w:t>
      </w:r>
    </w:p>
    <w:p w:rsidR="00263E12" w:rsidRDefault="00263E12" w:rsidP="00B70C28">
      <w:pPr>
        <w:pStyle w:val="-0"/>
        <w:rPr>
          <w:rtl/>
        </w:rPr>
      </w:pPr>
      <w:r>
        <w:rPr>
          <w:rtl/>
        </w:rPr>
        <w:t>(קריאה ראשונה)</w:t>
      </w:r>
    </w:p>
    <w:p w:rsidR="00263E12" w:rsidRDefault="00263E12" w:rsidP="00B70C28">
      <w:pPr>
        <w:rPr>
          <w:rtl/>
        </w:rPr>
      </w:pPr>
    </w:p>
    <w:p w:rsidR="00263E12" w:rsidRDefault="00263E12" w:rsidP="00B70C28">
      <w:pPr>
        <w:pStyle w:val="af6"/>
        <w:keepNext/>
        <w:rPr>
          <w:rtl/>
        </w:rPr>
      </w:pPr>
      <w:r w:rsidRPr="00F13A1B">
        <w:rPr>
          <w:rStyle w:val="TagStyle"/>
          <w:rtl/>
        </w:rPr>
        <w:t xml:space="preserve"> &lt;&lt; יור &gt;&gt; </w:t>
      </w:r>
      <w:r>
        <w:rPr>
          <w:rtl/>
        </w:rPr>
        <w:t>היו"ר משה רוט:</w:t>
      </w:r>
      <w:r w:rsidRPr="00F13A1B">
        <w:rPr>
          <w:rStyle w:val="TagStyle"/>
          <w:rtl/>
        </w:rPr>
        <w:t xml:space="preserve"> &lt;&lt; יור &gt;&gt;</w:t>
      </w:r>
      <w:r>
        <w:rPr>
          <w:rtl/>
        </w:rPr>
        <w:t xml:space="preserve"> </w:t>
      </w:r>
    </w:p>
    <w:p w:rsidR="00263E12" w:rsidRDefault="00263E12" w:rsidP="00F2255A">
      <w:pPr>
        <w:rPr>
          <w:rtl/>
        </w:rPr>
      </w:pPr>
    </w:p>
    <w:p w:rsidR="00263E12" w:rsidRDefault="00263E12" w:rsidP="003F654B">
      <w:pPr>
        <w:rPr>
          <w:rtl/>
        </w:rPr>
      </w:pPr>
      <w:r>
        <w:rPr>
          <w:rFonts w:hint="cs"/>
          <w:rtl/>
        </w:rPr>
        <w:t xml:space="preserve">נעבור לנושא הבא על סדר-היום </w:t>
      </w:r>
      <w:r w:rsidR="003F654B">
        <w:rPr>
          <w:rFonts w:hint="eastAsia"/>
          <w:rtl/>
        </w:rPr>
        <w:t xml:space="preserve">– </w:t>
      </w:r>
      <w:r w:rsidRPr="00446C37">
        <w:rPr>
          <w:rtl/>
        </w:rPr>
        <w:t>הצעת חוק שיקום נרחב לחבל התקומה וקביעתו כאזור מיקוד לאומי, התשפ"ה</w:t>
      </w:r>
      <w:r>
        <w:rPr>
          <w:rFonts w:hint="cs"/>
          <w:rtl/>
        </w:rPr>
        <w:t>–</w:t>
      </w:r>
      <w:r w:rsidRPr="00446C37">
        <w:rPr>
          <w:rtl/>
        </w:rPr>
        <w:t>2024</w:t>
      </w:r>
      <w:r>
        <w:rPr>
          <w:rFonts w:hint="cs"/>
          <w:rtl/>
        </w:rPr>
        <w:t>,</w:t>
      </w:r>
      <w:bookmarkStart w:id="24250" w:name="_ETM_Q47_645000"/>
      <w:bookmarkEnd w:id="24250"/>
      <w:r>
        <w:rPr>
          <w:rFonts w:hint="cs"/>
          <w:rtl/>
        </w:rPr>
        <w:t xml:space="preserve"> </w:t>
      </w:r>
      <w:r w:rsidR="00B70C28">
        <w:rPr>
          <w:rFonts w:hint="cs"/>
          <w:rtl/>
        </w:rPr>
        <w:t>ל</w:t>
      </w:r>
      <w:r>
        <w:rPr>
          <w:rFonts w:hint="cs"/>
          <w:rtl/>
        </w:rPr>
        <w:t>קריאה הראשונה. אני מזמין את השר במשרד האוצר חבר הכנסת זאב אלקין להציג את הצעת החוק, בבקשה. בבקשה, אדוני, לרשותך עשר דקות.</w:t>
      </w:r>
    </w:p>
    <w:p w:rsidR="00263E12" w:rsidRDefault="00263E12" w:rsidP="00B70C28">
      <w:pPr>
        <w:rPr>
          <w:rtl/>
        </w:rPr>
      </w:pPr>
    </w:p>
    <w:p w:rsidR="00263E12" w:rsidRDefault="00263E12" w:rsidP="00B70C28">
      <w:pPr>
        <w:pStyle w:val="a4"/>
        <w:keepNext/>
        <w:rPr>
          <w:rtl/>
        </w:rPr>
      </w:pPr>
      <w:bookmarkStart w:id="24251" w:name="ET_speaker_6640_12"/>
      <w:r w:rsidRPr="00F13A1B">
        <w:rPr>
          <w:rStyle w:val="TagStyle"/>
          <w:rtl/>
        </w:rPr>
        <w:t xml:space="preserve"> &lt;&lt; דובר &gt;&gt; </w:t>
      </w:r>
      <w:bookmarkStart w:id="24252" w:name="_Toc186022794"/>
      <w:r>
        <w:rPr>
          <w:rtl/>
        </w:rPr>
        <w:t>השר במשרד האוצר זאב אלקין:</w:t>
      </w:r>
      <w:bookmarkEnd w:id="24252"/>
      <w:r w:rsidRPr="00F13A1B">
        <w:rPr>
          <w:rStyle w:val="TagStyle"/>
          <w:rtl/>
        </w:rPr>
        <w:t xml:space="preserve"> &lt;&lt; דובר &gt;&gt;</w:t>
      </w:r>
      <w:bookmarkEnd w:id="24251"/>
    </w:p>
    <w:p w:rsidR="00263E12" w:rsidRDefault="00263E12" w:rsidP="00F2255A">
      <w:pPr>
        <w:rPr>
          <w:rtl/>
        </w:rPr>
      </w:pPr>
    </w:p>
    <w:p w:rsidR="00263E12" w:rsidRDefault="00263E12" w:rsidP="003F654B">
      <w:pPr>
        <w:rPr>
          <w:rtl/>
        </w:rPr>
      </w:pPr>
      <w:r>
        <w:rPr>
          <w:rFonts w:hint="cs"/>
          <w:rtl/>
        </w:rPr>
        <w:t>תודה רבה, אדוני היושב-ראש. לפני שאני אפנה להצעת החוק, הבטחתי תשובה בעקבות השאלה של חבר הכנסת קריב שנשאלה פה לפני כמה דקות לגבי</w:t>
      </w:r>
      <w:bookmarkStart w:id="24253" w:name="_ETM_Q47_679000"/>
      <w:bookmarkEnd w:id="24253"/>
      <w:r>
        <w:rPr>
          <w:rFonts w:hint="cs"/>
          <w:rtl/>
        </w:rPr>
        <w:t xml:space="preserve"> התהייה של תושבי הצפון המפונים מה הולך לקרות איתם אחרי 31 בדצמבר. כפי שאדוני מכיר היטב, ההחלטה על המשך הפינוי</w:t>
      </w:r>
      <w:bookmarkStart w:id="24254" w:name="_ETM_Q47_689000"/>
      <w:bookmarkEnd w:id="24254"/>
      <w:r>
        <w:rPr>
          <w:rFonts w:hint="cs"/>
          <w:rtl/>
        </w:rPr>
        <w:t xml:space="preserve"> חייבת להתבסס על עמדה של צה"ל ומערכת הביטחון. </w:t>
      </w:r>
      <w:bookmarkStart w:id="24255" w:name="_ETM_Q47_696000"/>
      <w:bookmarkEnd w:id="24255"/>
      <w:r>
        <w:rPr>
          <w:rFonts w:hint="cs"/>
          <w:rtl/>
        </w:rPr>
        <w:t xml:space="preserve">אתמול בלילה, כשהיינו פה במהלך ההצבעות על החוקים הקודמים של התקציב, </w:t>
      </w:r>
      <w:bookmarkStart w:id="24256" w:name="_ETM_Q47_699000"/>
      <w:bookmarkEnd w:id="24256"/>
      <w:r>
        <w:rPr>
          <w:rFonts w:hint="cs"/>
          <w:rtl/>
        </w:rPr>
        <w:t>לשמחתי סוף-סוף התקבלה ההודעה הרשמית, חוות הדעת הרשמית של משרד</w:t>
      </w:r>
      <w:bookmarkStart w:id="24257" w:name="_ETM_Q47_705000"/>
      <w:bookmarkEnd w:id="24257"/>
      <w:r>
        <w:rPr>
          <w:rFonts w:hint="cs"/>
          <w:rtl/>
        </w:rPr>
        <w:t xml:space="preserve"> הביטחון וצה"ל. אני מניח שאדוני, כמוני, לא חושד בקציני צה"ל שהם משכו בכוונה עד לרגע האחרון, </w:t>
      </w:r>
      <w:bookmarkStart w:id="24258" w:name="_ETM_Q47_714000"/>
      <w:bookmarkEnd w:id="24258"/>
      <w:r>
        <w:rPr>
          <w:rFonts w:hint="cs"/>
          <w:rtl/>
        </w:rPr>
        <w:t xml:space="preserve">אלא פשוט רצו לראות את התמונה המדויקת ככל האפשר. </w:t>
      </w:r>
    </w:p>
    <w:p w:rsidR="00263E12" w:rsidRDefault="00263E12" w:rsidP="00B70C28">
      <w:pPr>
        <w:rPr>
          <w:rtl/>
        </w:rPr>
      </w:pPr>
    </w:p>
    <w:p w:rsidR="00263E12" w:rsidRDefault="00263E12" w:rsidP="003F654B">
      <w:pPr>
        <w:rPr>
          <w:rtl/>
        </w:rPr>
      </w:pPr>
      <w:bookmarkStart w:id="24259" w:name="_ETM_Q47_718000"/>
      <w:bookmarkEnd w:id="24259"/>
      <w:r>
        <w:rPr>
          <w:rFonts w:hint="cs"/>
          <w:rtl/>
        </w:rPr>
        <w:t xml:space="preserve">לפי חוות הדעת הזאת, הפינוי הביטחוני אמור להימשך עד סוף חודש פברואר, </w:t>
      </w:r>
      <w:bookmarkStart w:id="24260" w:name="_ETM_Q47_724000"/>
      <w:bookmarkEnd w:id="24260"/>
      <w:r>
        <w:rPr>
          <w:rFonts w:hint="cs"/>
          <w:rtl/>
        </w:rPr>
        <w:t>ולכן כרגע התאריך המיועד לתחילת החזרה, אם לא תהיה חוות דעת ביטחונית חדשה, הוא 1 במרץ, וזו הזדמנות טובה להודיע מעל הדוכן הזה גם לכלל התושבים</w:t>
      </w:r>
      <w:r w:rsidR="00B70C28">
        <w:rPr>
          <w:rFonts w:hint="cs"/>
          <w:rtl/>
        </w:rPr>
        <w:t>:</w:t>
      </w:r>
      <w:r>
        <w:rPr>
          <w:rFonts w:hint="cs"/>
          <w:rtl/>
        </w:rPr>
        <w:t xml:space="preserve"> מאז שאתמול בלילה קיבלנו את ההודעה הזאת,</w:t>
      </w:r>
      <w:bookmarkStart w:id="24261" w:name="_ETM_Q47_744000"/>
      <w:bookmarkEnd w:id="24261"/>
      <w:r>
        <w:rPr>
          <w:rFonts w:hint="cs"/>
          <w:rtl/>
        </w:rPr>
        <w:t xml:space="preserve"> אנחנו עמלים עכשיו על הכנת החלטת ממשלה מפורטת </w:t>
      </w:r>
      <w:bookmarkStart w:id="24262" w:name="_ETM_Q47_745000"/>
      <w:bookmarkEnd w:id="24262"/>
      <w:r>
        <w:rPr>
          <w:rFonts w:hint="cs"/>
          <w:rtl/>
        </w:rPr>
        <w:t xml:space="preserve">שתמשיך את מסגרות הפינוי לתושבי הצפון לחודשי ינואר-פברואר, וההחלטה הזאת, אני בטוח, </w:t>
      </w:r>
      <w:bookmarkStart w:id="24263" w:name="_ETM_Q47_755000"/>
      <w:bookmarkEnd w:id="24263"/>
      <w:r>
        <w:rPr>
          <w:rFonts w:hint="cs"/>
          <w:rtl/>
        </w:rPr>
        <w:t>תאושר עד סוף השנה הזאת יחד עם עוד שורה של החלטות ממשלה שאנחנו עובדים עליהן</w:t>
      </w:r>
      <w:r w:rsidR="003F654B">
        <w:rPr>
          <w:rFonts w:hint="cs"/>
          <w:rtl/>
        </w:rPr>
        <w:t>,</w:t>
      </w:r>
      <w:r>
        <w:rPr>
          <w:rFonts w:hint="cs"/>
          <w:rtl/>
        </w:rPr>
        <w:t xml:space="preserve"> אבל</w:t>
      </w:r>
      <w:bookmarkStart w:id="24264" w:name="_ETM_Q47_759000"/>
      <w:bookmarkEnd w:id="24264"/>
      <w:r>
        <w:rPr>
          <w:rFonts w:hint="cs"/>
          <w:rtl/>
        </w:rPr>
        <w:t xml:space="preserve"> נודיע עליהן כבר בזמן אחר.</w:t>
      </w:r>
    </w:p>
    <w:p w:rsidR="00263E12" w:rsidRDefault="00263E12" w:rsidP="00B70C28">
      <w:pPr>
        <w:rPr>
          <w:rtl/>
        </w:rPr>
      </w:pPr>
    </w:p>
    <w:p w:rsidR="00263E12" w:rsidRDefault="00263E12" w:rsidP="003F654B">
      <w:pPr>
        <w:rPr>
          <w:rtl/>
        </w:rPr>
      </w:pPr>
      <w:r>
        <w:rPr>
          <w:rFonts w:hint="cs"/>
          <w:rtl/>
        </w:rPr>
        <w:t xml:space="preserve">עכשיו לנושא שלשמו עליתי לדוכן </w:t>
      </w:r>
      <w:r w:rsidR="003F654B">
        <w:rPr>
          <w:rFonts w:hint="eastAsia"/>
          <w:rtl/>
        </w:rPr>
        <w:t xml:space="preserve">– </w:t>
      </w:r>
      <w:r>
        <w:rPr>
          <w:rFonts w:hint="cs"/>
          <w:rtl/>
        </w:rPr>
        <w:t>הצעת חוק שיקום נרחב לחבל תקומה וקביעתו כאזור מיקוד לאומי. מדובר בהצעת חוק שהיא</w:t>
      </w:r>
      <w:bookmarkStart w:id="24265" w:name="_ETM_Q47_781000"/>
      <w:bookmarkEnd w:id="24265"/>
      <w:r>
        <w:rPr>
          <w:rFonts w:hint="cs"/>
          <w:rtl/>
        </w:rPr>
        <w:t xml:space="preserve"> קריטית להמשך העבודה של שיקום חבל תקומה, ואני אנסה בכמה מילים להסביר לחברי הכנסת למה במקרה הזה</w:t>
      </w:r>
      <w:bookmarkStart w:id="24266" w:name="_ETM_Q47_790000"/>
      <w:bookmarkEnd w:id="24266"/>
      <w:r>
        <w:rPr>
          <w:rFonts w:hint="cs"/>
          <w:rtl/>
        </w:rPr>
        <w:t xml:space="preserve"> יש צורך בהצעת חוק מיוחדת ומה היא עושה.</w:t>
      </w:r>
    </w:p>
    <w:p w:rsidR="00263E12" w:rsidRDefault="00263E12" w:rsidP="00B70C28">
      <w:pPr>
        <w:rPr>
          <w:rtl/>
        </w:rPr>
      </w:pPr>
    </w:p>
    <w:p w:rsidR="007E0A5F" w:rsidRDefault="007E0A5F" w:rsidP="003F654B">
      <w:pPr>
        <w:rPr>
          <w:rtl/>
        </w:rPr>
      </w:pPr>
      <w:bookmarkStart w:id="24267" w:name="TOR_Q48"/>
      <w:bookmarkEnd w:id="24267"/>
      <w:r>
        <w:rPr>
          <w:rFonts w:hint="cs"/>
          <w:rtl/>
        </w:rPr>
        <w:t xml:space="preserve">למעשה, כל הפעילות הממשלתית עד היום במסגרת חבל תקומה, או מה שפעם קראו לו עוטף עזה, נעשתה במסגרת החלטות ממשלה שהתבססו על המתכונת המשפטית של עדיפות לאומית. הפעלה של מערכת העדיפות </w:t>
      </w:r>
      <w:bookmarkStart w:id="24268" w:name="_ETM_Q48_213992"/>
      <w:bookmarkEnd w:id="24268"/>
      <w:r>
        <w:rPr>
          <w:rFonts w:hint="cs"/>
          <w:rtl/>
        </w:rPr>
        <w:t>הלאומית דרשה: 1. חוות דעת ביטחונית ברורה שמגדירה את גבולות החבל; 2. הרבה מאוד נושאים אינם נכנסים לכללי פעולה של עדיפות לאומית</w:t>
      </w:r>
      <w:r w:rsidR="003F654B">
        <w:rPr>
          <w:rFonts w:hint="cs"/>
          <w:rtl/>
        </w:rPr>
        <w:t>,</w:t>
      </w:r>
      <w:r>
        <w:rPr>
          <w:rFonts w:hint="cs"/>
          <w:rtl/>
        </w:rPr>
        <w:t xml:space="preserve"> זאת </w:t>
      </w:r>
      <w:bookmarkStart w:id="24269" w:name="_ETM_Q48_224795"/>
      <w:bookmarkEnd w:id="24269"/>
      <w:r>
        <w:rPr>
          <w:rFonts w:hint="cs"/>
          <w:rtl/>
        </w:rPr>
        <w:t xml:space="preserve">אומרת, אלה היו דברים נקודתיים שהייתה יכולת להסביר ולחבר אותם למערכת הזו. </w:t>
      </w:r>
    </w:p>
    <w:p w:rsidR="007E0A5F" w:rsidRDefault="007E0A5F" w:rsidP="00B70C28">
      <w:pPr>
        <w:rPr>
          <w:rtl/>
        </w:rPr>
      </w:pPr>
      <w:bookmarkStart w:id="24270" w:name="_ETM_Q48_232211"/>
      <w:bookmarkStart w:id="24271" w:name="_ETM_Q48_232269"/>
      <w:bookmarkEnd w:id="24270"/>
      <w:bookmarkEnd w:id="24271"/>
    </w:p>
    <w:p w:rsidR="007E0A5F" w:rsidRDefault="007E0A5F" w:rsidP="003F654B">
      <w:pPr>
        <w:rPr>
          <w:rtl/>
        </w:rPr>
      </w:pPr>
      <w:bookmarkStart w:id="24272" w:name="_ETM_Q48_232323"/>
      <w:bookmarkStart w:id="24273" w:name="_ETM_Q48_232370"/>
      <w:bookmarkEnd w:id="24272"/>
      <w:bookmarkEnd w:id="24273"/>
      <w:r>
        <w:rPr>
          <w:rFonts w:hint="cs"/>
          <w:rtl/>
        </w:rPr>
        <w:t xml:space="preserve">המציאות שבה מדינת ישראל מצאה את עצמה אחרי הטבח הנוראי ב-7 באוקטובר הייתה למעשה מציאות שדרשה פעולה הוליסטית </w:t>
      </w:r>
      <w:bookmarkStart w:id="24274" w:name="_ETM_Q48_244005"/>
      <w:bookmarkEnd w:id="24274"/>
      <w:r>
        <w:rPr>
          <w:rFonts w:hint="cs"/>
          <w:rtl/>
        </w:rPr>
        <w:t>בחבל תקומה כדי לשקם ולהצמיח אותו</w:t>
      </w:r>
      <w:r w:rsidR="003F654B">
        <w:rPr>
          <w:rFonts w:hint="cs"/>
          <w:rtl/>
        </w:rPr>
        <w:t>,</w:t>
      </w:r>
      <w:r>
        <w:rPr>
          <w:rFonts w:hint="cs"/>
          <w:rtl/>
        </w:rPr>
        <w:t xml:space="preserve"> לכן המתכונת של עדיפות לאומית היא מתכונת מגבילה. היא לא אפשרה הרבה מאוד פעולות שנדרש לעשות. </w:t>
      </w:r>
      <w:bookmarkStart w:id="24275" w:name="_ETM_Q48_257293"/>
      <w:bookmarkStart w:id="24276" w:name="_ETM_Q48_257354"/>
      <w:bookmarkStart w:id="24277" w:name="_ETM_Q48_257805"/>
      <w:bookmarkStart w:id="24278" w:name="_ETM_Q48_257848"/>
      <w:bookmarkEnd w:id="24275"/>
      <w:bookmarkEnd w:id="24276"/>
      <w:bookmarkEnd w:id="24277"/>
      <w:bookmarkEnd w:id="24278"/>
      <w:r>
        <w:rPr>
          <w:rFonts w:hint="cs"/>
          <w:rtl/>
        </w:rPr>
        <w:t xml:space="preserve">מכאן למעשה נוסף עוד קושי שאני מקווה שייפתר בימים הקרובים. </w:t>
      </w:r>
      <w:bookmarkStart w:id="24279" w:name="_ETM_Q48_261798"/>
      <w:bookmarkEnd w:id="24279"/>
      <w:r>
        <w:rPr>
          <w:rFonts w:hint="cs"/>
          <w:rtl/>
        </w:rPr>
        <w:t xml:space="preserve">דיברנו על חוות דעת ביטחונית על פינוי הצפון, חבר </w:t>
      </w:r>
      <w:bookmarkStart w:id="24280" w:name="_ETM_Q48_266558"/>
      <w:bookmarkEnd w:id="24280"/>
      <w:r>
        <w:rPr>
          <w:rFonts w:hint="cs"/>
          <w:rtl/>
        </w:rPr>
        <w:t>הכנסת קריב, ועדיין אין חוות דעת ביטחונית על המצב של חבל תקומה</w:t>
      </w:r>
      <w:r w:rsidR="003F654B">
        <w:rPr>
          <w:rFonts w:hint="cs"/>
          <w:rtl/>
        </w:rPr>
        <w:t>,</w:t>
      </w:r>
      <w:r>
        <w:rPr>
          <w:rFonts w:hint="cs"/>
          <w:rtl/>
        </w:rPr>
        <w:t xml:space="preserve"> של מה שנקרא 0</w:t>
      </w:r>
      <w:r w:rsidR="00B70C28">
        <w:rPr>
          <w:rFonts w:hint="cs"/>
          <w:rtl/>
        </w:rPr>
        <w:t xml:space="preserve"> עד </w:t>
      </w:r>
      <w:r>
        <w:rPr>
          <w:rFonts w:hint="eastAsia"/>
          <w:rtl/>
        </w:rPr>
        <w:t>7</w:t>
      </w:r>
      <w:r w:rsidR="003F654B">
        <w:rPr>
          <w:rFonts w:hint="cs"/>
          <w:rtl/>
        </w:rPr>
        <w:t>,</w:t>
      </w:r>
      <w:r>
        <w:rPr>
          <w:rFonts w:hint="eastAsia"/>
          <w:rtl/>
        </w:rPr>
        <w:t xml:space="preserve"> </w:t>
      </w:r>
      <w:r w:rsidR="003F654B">
        <w:rPr>
          <w:rFonts w:hint="cs"/>
          <w:rtl/>
        </w:rPr>
        <w:t>ו</w:t>
      </w:r>
      <w:r>
        <w:rPr>
          <w:rFonts w:hint="eastAsia"/>
          <w:rtl/>
        </w:rPr>
        <w:t>למעשה החלטת</w:t>
      </w:r>
      <w:r>
        <w:rPr>
          <w:rFonts w:hint="cs"/>
          <w:rtl/>
        </w:rPr>
        <w:t xml:space="preserve"> הממשלה על אזור עדיפות לאומית מסתיימת בסוף חודש דצמבר. גם כאן</w:t>
      </w:r>
      <w:r w:rsidR="003F654B">
        <w:rPr>
          <w:rFonts w:hint="cs"/>
          <w:rtl/>
        </w:rPr>
        <w:t>,</w:t>
      </w:r>
      <w:r>
        <w:rPr>
          <w:rFonts w:hint="cs"/>
          <w:rtl/>
        </w:rPr>
        <w:t xml:space="preserve"> ברגע שצה"ל ייתן את חוות הדעת</w:t>
      </w:r>
      <w:r w:rsidR="003F654B">
        <w:rPr>
          <w:rFonts w:hint="cs"/>
          <w:rtl/>
        </w:rPr>
        <w:t>,</w:t>
      </w:r>
      <w:r>
        <w:rPr>
          <w:rFonts w:hint="cs"/>
          <w:rtl/>
        </w:rPr>
        <w:t xml:space="preserve"> ניתן יהיה להאריך את ההחלטה</w:t>
      </w:r>
      <w:r w:rsidR="003F654B">
        <w:rPr>
          <w:rFonts w:hint="cs"/>
          <w:rtl/>
        </w:rPr>
        <w:t>,</w:t>
      </w:r>
      <w:r>
        <w:rPr>
          <w:rFonts w:hint="cs"/>
          <w:rtl/>
        </w:rPr>
        <w:t xml:space="preserve"> אבל</w:t>
      </w:r>
      <w:bookmarkStart w:id="24281" w:name="_ETM_Q48_283985"/>
      <w:bookmarkEnd w:id="24281"/>
      <w:r>
        <w:rPr>
          <w:rFonts w:hint="cs"/>
          <w:rtl/>
        </w:rPr>
        <w:t xml:space="preserve"> כרגע ב-1 בינואר אין החלטה על עדיפות לאומית. </w:t>
      </w:r>
    </w:p>
    <w:p w:rsidR="007E0A5F" w:rsidRDefault="007E0A5F" w:rsidP="00B70C28">
      <w:pPr>
        <w:rPr>
          <w:rtl/>
        </w:rPr>
      </w:pPr>
      <w:bookmarkStart w:id="24282" w:name="_ETM_Q48_306690"/>
      <w:bookmarkStart w:id="24283" w:name="_ETM_Q48_306766"/>
      <w:bookmarkEnd w:id="24282"/>
      <w:bookmarkEnd w:id="24283"/>
    </w:p>
    <w:p w:rsidR="007E0A5F" w:rsidRDefault="007E0A5F" w:rsidP="00254DEF">
      <w:pPr>
        <w:rPr>
          <w:rtl/>
        </w:rPr>
      </w:pPr>
      <w:bookmarkStart w:id="24284" w:name="_ETM_Q48_306810"/>
      <w:bookmarkStart w:id="24285" w:name="_ETM_Q48_306848"/>
      <w:bookmarkEnd w:id="24284"/>
      <w:bookmarkEnd w:id="24285"/>
      <w:r>
        <w:rPr>
          <w:rFonts w:hint="cs"/>
          <w:rtl/>
        </w:rPr>
        <w:t xml:space="preserve">לכן, הייעוץ המשפטי של </w:t>
      </w:r>
      <w:proofErr w:type="spellStart"/>
      <w:r>
        <w:rPr>
          <w:rFonts w:hint="cs"/>
          <w:rtl/>
        </w:rPr>
        <w:t>מינהלת</w:t>
      </w:r>
      <w:proofErr w:type="spellEnd"/>
      <w:r>
        <w:rPr>
          <w:rFonts w:hint="cs"/>
          <w:rtl/>
        </w:rPr>
        <w:t xml:space="preserve"> תקומה, שהוקמה בעקבות הטבח הזה, הלך לכיוון אחר לגמרי ולקונספציה משפטית חדשה. אגב, זה כלי משפטי חדש בחקיקה הישראלית, במסגרת אירוע מסוג כזה, שהוא באמת אירוע טראומטי, שחוצה את כל </w:t>
      </w:r>
      <w:bookmarkStart w:id="24286" w:name="_ETM_Q48_310917"/>
      <w:bookmarkEnd w:id="24286"/>
      <w:r>
        <w:rPr>
          <w:rFonts w:hint="cs"/>
          <w:rtl/>
        </w:rPr>
        <w:t>מה שידענו ואת כל הגבולות</w:t>
      </w:r>
      <w:r w:rsidR="003F654B">
        <w:rPr>
          <w:rFonts w:hint="cs"/>
          <w:rtl/>
        </w:rPr>
        <w:t>.</w:t>
      </w:r>
      <w:r>
        <w:rPr>
          <w:rFonts w:hint="cs"/>
          <w:rtl/>
        </w:rPr>
        <w:t xml:space="preserve"> החוק מאפשר לבנות תפיסה של אזור מיקוד לאומי שמאפשר להפעיל את הכלים הממשלתיים בכל התחומים ולתת ת</w:t>
      </w:r>
      <w:r w:rsidR="00B70C28">
        <w:rPr>
          <w:rFonts w:hint="cs"/>
          <w:rtl/>
        </w:rPr>
        <w:t>י</w:t>
      </w:r>
      <w:r>
        <w:rPr>
          <w:rFonts w:hint="cs"/>
          <w:rtl/>
        </w:rPr>
        <w:t xml:space="preserve">עדוף לחבל הרלוונטי. </w:t>
      </w:r>
      <w:bookmarkStart w:id="24287" w:name="_ETM_Q48_337090"/>
      <w:bookmarkStart w:id="24288" w:name="_ETM_Q48_337141"/>
      <w:bookmarkStart w:id="24289" w:name="_ETM_Q48_337209"/>
      <w:bookmarkStart w:id="24290" w:name="_ETM_Q48_337255"/>
      <w:bookmarkEnd w:id="24287"/>
      <w:bookmarkEnd w:id="24288"/>
      <w:bookmarkEnd w:id="24289"/>
      <w:bookmarkEnd w:id="24290"/>
      <w:r>
        <w:rPr>
          <w:rFonts w:hint="cs"/>
          <w:rtl/>
        </w:rPr>
        <w:t xml:space="preserve">ברור שאסון בסדר גודל של טבח שקרה ב-7 באוקטובר </w:t>
      </w:r>
      <w:bookmarkStart w:id="24291" w:name="_ETM_Q48_333602"/>
      <w:bookmarkEnd w:id="24291"/>
      <w:r>
        <w:rPr>
          <w:rFonts w:hint="cs"/>
          <w:rtl/>
        </w:rPr>
        <w:t xml:space="preserve">הוא דוגמה שלא צריך </w:t>
      </w:r>
      <w:r w:rsidR="00254DEF">
        <w:rPr>
          <w:rFonts w:hint="cs"/>
          <w:rtl/>
        </w:rPr>
        <w:t xml:space="preserve">להסביר </w:t>
      </w:r>
      <w:r>
        <w:rPr>
          <w:rFonts w:hint="cs"/>
          <w:rtl/>
        </w:rPr>
        <w:t xml:space="preserve">למה היא דוגמה למיקוד לאומי. לכן, יש פה מהלך משפטי </w:t>
      </w:r>
      <w:r w:rsidR="00254DEF">
        <w:rPr>
          <w:rFonts w:hint="cs"/>
          <w:rtl/>
        </w:rPr>
        <w:t xml:space="preserve">נועז </w:t>
      </w:r>
      <w:r>
        <w:rPr>
          <w:rFonts w:hint="cs"/>
          <w:rtl/>
        </w:rPr>
        <w:t>יחסית</w:t>
      </w:r>
      <w:r w:rsidR="00254DEF">
        <w:rPr>
          <w:rFonts w:hint="cs"/>
          <w:rtl/>
        </w:rPr>
        <w:t>,</w:t>
      </w:r>
      <w:r>
        <w:rPr>
          <w:rFonts w:hint="cs"/>
          <w:rtl/>
        </w:rPr>
        <w:t xml:space="preserve"> מול כל מה </w:t>
      </w:r>
      <w:bookmarkStart w:id="24292" w:name="_ETM_Q48_341286"/>
      <w:bookmarkEnd w:id="24292"/>
      <w:r>
        <w:rPr>
          <w:rFonts w:hint="cs"/>
          <w:rtl/>
        </w:rPr>
        <w:t xml:space="preserve">שהיה במשך שנים במדינת ישראל, לבנות כלי משפטי שמאפשר לממשלה – באמצעות כלל משרדי ממשלה, וכמובן </w:t>
      </w:r>
      <w:bookmarkStart w:id="24293" w:name="_ETM_Q48_351271"/>
      <w:bookmarkEnd w:id="24293"/>
      <w:r>
        <w:rPr>
          <w:rFonts w:hint="cs"/>
          <w:rtl/>
        </w:rPr>
        <w:t xml:space="preserve">באמצעות </w:t>
      </w:r>
      <w:proofErr w:type="spellStart"/>
      <w:r>
        <w:rPr>
          <w:rFonts w:hint="cs"/>
          <w:rtl/>
        </w:rPr>
        <w:t>מינהלת</w:t>
      </w:r>
      <w:proofErr w:type="spellEnd"/>
      <w:r>
        <w:rPr>
          <w:rFonts w:hint="cs"/>
          <w:rtl/>
        </w:rPr>
        <w:t xml:space="preserve"> ייחודית – לפעול לפיתוח חבל ארץ שהוגדר על ידי החקיקה כאזור מיקוד לאומי. בלי החקיקה הזו, למעשה חלק גדול מאוד מפעולות של תקומה</w:t>
      </w:r>
      <w:bookmarkStart w:id="24294" w:name="_ETM_Q48_364728"/>
      <w:bookmarkEnd w:id="24294"/>
      <w:r>
        <w:rPr>
          <w:rFonts w:hint="cs"/>
          <w:rtl/>
        </w:rPr>
        <w:t xml:space="preserve"> </w:t>
      </w:r>
      <w:r>
        <w:rPr>
          <w:rtl/>
        </w:rPr>
        <w:t>–</w:t>
      </w:r>
      <w:r>
        <w:rPr>
          <w:rFonts w:hint="cs"/>
          <w:rtl/>
        </w:rPr>
        <w:t xml:space="preserve"> ובטח </w:t>
      </w:r>
      <w:proofErr w:type="spellStart"/>
      <w:r>
        <w:rPr>
          <w:rFonts w:hint="cs"/>
          <w:rtl/>
        </w:rPr>
        <w:t>ובטח</w:t>
      </w:r>
      <w:proofErr w:type="spellEnd"/>
      <w:r>
        <w:rPr>
          <w:rFonts w:hint="cs"/>
          <w:rtl/>
        </w:rPr>
        <w:t xml:space="preserve"> אם לא תהיה חוות דעת ביטחונית שתאפשר </w:t>
      </w:r>
      <w:bookmarkStart w:id="24295" w:name="_ETM_Q48_369530"/>
      <w:bookmarkEnd w:id="24295"/>
      <w:r>
        <w:rPr>
          <w:rFonts w:hint="cs"/>
          <w:rtl/>
        </w:rPr>
        <w:t xml:space="preserve">מחדש להגדיר אזור עדיפות לאומית </w:t>
      </w:r>
      <w:r>
        <w:rPr>
          <w:rtl/>
        </w:rPr>
        <w:t>–</w:t>
      </w:r>
      <w:r>
        <w:rPr>
          <w:rFonts w:hint="cs"/>
          <w:rtl/>
        </w:rPr>
        <w:t xml:space="preserve"> פשוט תיעצר או לא תותנע</w:t>
      </w:r>
      <w:r w:rsidR="00254DEF">
        <w:rPr>
          <w:rFonts w:hint="cs"/>
          <w:rtl/>
        </w:rPr>
        <w:t>,</w:t>
      </w:r>
      <w:r>
        <w:rPr>
          <w:rFonts w:hint="cs"/>
          <w:rtl/>
        </w:rPr>
        <w:t xml:space="preserve"> ומכאן החשיבות במהירות קידום החקיקה. </w:t>
      </w:r>
    </w:p>
    <w:p w:rsidR="007E0A5F" w:rsidRDefault="007E0A5F" w:rsidP="009635F5">
      <w:pPr>
        <w:rPr>
          <w:rtl/>
        </w:rPr>
      </w:pPr>
    </w:p>
    <w:p w:rsidR="007E0A5F" w:rsidRDefault="007E0A5F" w:rsidP="00254DEF">
      <w:pPr>
        <w:rPr>
          <w:rtl/>
        </w:rPr>
      </w:pPr>
      <w:r>
        <w:rPr>
          <w:rFonts w:hint="cs"/>
          <w:rtl/>
        </w:rPr>
        <w:t>הנושא השני שקיים כאן בחוק</w:t>
      </w:r>
      <w:r w:rsidR="00B70C28">
        <w:rPr>
          <w:rFonts w:hint="cs"/>
          <w:rtl/>
        </w:rPr>
        <w:t>,</w:t>
      </w:r>
      <w:r>
        <w:rPr>
          <w:rFonts w:hint="cs"/>
          <w:rtl/>
        </w:rPr>
        <w:t xml:space="preserve"> וגם הוא קריטי: </w:t>
      </w:r>
      <w:bookmarkStart w:id="24296" w:name="_ETM_Q48_381223"/>
      <w:bookmarkEnd w:id="24296"/>
      <w:r>
        <w:rPr>
          <w:rFonts w:hint="cs"/>
          <w:rtl/>
        </w:rPr>
        <w:t xml:space="preserve">עד היום </w:t>
      </w:r>
      <w:proofErr w:type="spellStart"/>
      <w:r>
        <w:rPr>
          <w:rFonts w:hint="cs"/>
          <w:rtl/>
        </w:rPr>
        <w:t>מינהלת</w:t>
      </w:r>
      <w:proofErr w:type="spellEnd"/>
      <w:r>
        <w:rPr>
          <w:rFonts w:hint="cs"/>
          <w:rtl/>
        </w:rPr>
        <w:t xml:space="preserve"> תקומה עסקה בשיקום ישיר. היא ניסתה לפרש את זה </w:t>
      </w:r>
      <w:bookmarkStart w:id="24297" w:name="_ETM_Q48_386643"/>
      <w:bookmarkEnd w:id="24297"/>
      <w:r>
        <w:rPr>
          <w:rFonts w:hint="cs"/>
          <w:rtl/>
        </w:rPr>
        <w:t xml:space="preserve">כמה שיותר רחב, אבל הרבה מאוד פעולות שהיו צריכות להבטיח צמיחה בחבל לא נכנסו להגדרה הזו. תקציבים של מיליארדים למעשה הוקפאו וחיכו </w:t>
      </w:r>
      <w:bookmarkStart w:id="24298" w:name="_ETM_Q48_397928"/>
      <w:bookmarkEnd w:id="24298"/>
      <w:r>
        <w:rPr>
          <w:rFonts w:hint="cs"/>
          <w:rtl/>
        </w:rPr>
        <w:t xml:space="preserve">ליצירת כלי משפטי שיאפשר את ההפעלה שלהם לא רק לשחזור של מה שהיה ב-6 באוקטובר, אלא לצמיחה דרמטית של החבל הזה. </w:t>
      </w:r>
      <w:bookmarkStart w:id="24299" w:name="_ETM_Q48_409735"/>
      <w:bookmarkEnd w:id="24299"/>
    </w:p>
    <w:p w:rsidR="007E0A5F" w:rsidRDefault="007E0A5F" w:rsidP="00B70C28">
      <w:pPr>
        <w:rPr>
          <w:rtl/>
        </w:rPr>
      </w:pPr>
      <w:bookmarkStart w:id="24300" w:name="_ETM_Q48_409804"/>
      <w:bookmarkEnd w:id="24300"/>
    </w:p>
    <w:p w:rsidR="007E0A5F" w:rsidRDefault="007E0A5F" w:rsidP="00254DEF">
      <w:pPr>
        <w:rPr>
          <w:rtl/>
        </w:rPr>
      </w:pPr>
      <w:bookmarkStart w:id="24301" w:name="_ETM_Q48_410190"/>
      <w:bookmarkStart w:id="24302" w:name="_ETM_Q48_410253"/>
      <w:bookmarkEnd w:id="24301"/>
      <w:bookmarkEnd w:id="24302"/>
      <w:r>
        <w:rPr>
          <w:rFonts w:hint="cs"/>
          <w:rtl/>
        </w:rPr>
        <w:t xml:space="preserve">זו המטרה השנייה של החוק. הוא בונה כלי שיקום נרחב – </w:t>
      </w:r>
      <w:bookmarkStart w:id="24303" w:name="_ETM_Q48_415718"/>
      <w:bookmarkEnd w:id="24303"/>
      <w:r>
        <w:rPr>
          <w:rFonts w:hint="cs"/>
          <w:rtl/>
        </w:rPr>
        <w:t xml:space="preserve">מושג משפטי חדש – שיאפשר להכניס פנימה את כל נושא הצמיחה ולהפשיר את אותם מיליארדים שהיו מוקפאים, ועדיין מוקפאים, עד לאישור החוק. </w:t>
      </w:r>
      <w:bookmarkStart w:id="24304" w:name="_ETM_Q48_429689"/>
      <w:bookmarkStart w:id="24305" w:name="_ETM_Q48_429757"/>
      <w:bookmarkStart w:id="24306" w:name="_ETM_Q48_429784"/>
      <w:bookmarkStart w:id="24307" w:name="_ETM_Q48_429838"/>
      <w:bookmarkEnd w:id="24304"/>
      <w:bookmarkEnd w:id="24305"/>
      <w:bookmarkEnd w:id="24306"/>
      <w:bookmarkEnd w:id="24307"/>
      <w:r>
        <w:rPr>
          <w:rFonts w:hint="cs"/>
          <w:rtl/>
        </w:rPr>
        <w:t xml:space="preserve">החוק גם קובע את כל מתכונת הפעולה של </w:t>
      </w:r>
      <w:proofErr w:type="spellStart"/>
      <w:r>
        <w:rPr>
          <w:rFonts w:hint="cs"/>
          <w:rtl/>
        </w:rPr>
        <w:t>מינהלת</w:t>
      </w:r>
      <w:proofErr w:type="spellEnd"/>
      <w:r>
        <w:rPr>
          <w:rFonts w:hint="cs"/>
          <w:rtl/>
        </w:rPr>
        <w:t xml:space="preserve"> </w:t>
      </w:r>
      <w:bookmarkStart w:id="24308" w:name="_ETM_Q48_430887"/>
      <w:bookmarkEnd w:id="24308"/>
      <w:r>
        <w:rPr>
          <w:rFonts w:hint="cs"/>
          <w:rtl/>
        </w:rPr>
        <w:t xml:space="preserve">תקומה </w:t>
      </w:r>
      <w:r w:rsidR="00254DEF">
        <w:rPr>
          <w:rFonts w:hint="eastAsia"/>
          <w:rtl/>
        </w:rPr>
        <w:t xml:space="preserve">– </w:t>
      </w:r>
      <w:r>
        <w:rPr>
          <w:rFonts w:hint="cs"/>
          <w:rtl/>
        </w:rPr>
        <w:t xml:space="preserve">קובע לוחות זמנים, קובע דרך פעולה של כל </w:t>
      </w:r>
      <w:bookmarkStart w:id="24309" w:name="_ETM_Q48_436568"/>
      <w:bookmarkEnd w:id="24309"/>
      <w:r>
        <w:rPr>
          <w:rFonts w:hint="cs"/>
          <w:rtl/>
        </w:rPr>
        <w:t>הפן האדמיניסטרטי</w:t>
      </w:r>
      <w:r>
        <w:rPr>
          <w:rFonts w:hint="eastAsia"/>
          <w:rtl/>
        </w:rPr>
        <w:t>בי</w:t>
      </w:r>
      <w:r>
        <w:rPr>
          <w:rFonts w:hint="cs"/>
          <w:rtl/>
        </w:rPr>
        <w:t xml:space="preserve"> והניהולי. </w:t>
      </w:r>
    </w:p>
    <w:p w:rsidR="007E0A5F" w:rsidRDefault="007E0A5F" w:rsidP="00B70C28">
      <w:pPr>
        <w:rPr>
          <w:rtl/>
        </w:rPr>
      </w:pPr>
    </w:p>
    <w:p w:rsidR="007E0A5F" w:rsidRDefault="007E0A5F" w:rsidP="00254DEF">
      <w:pPr>
        <w:rPr>
          <w:rtl/>
        </w:rPr>
      </w:pPr>
      <w:r>
        <w:rPr>
          <w:rFonts w:hint="cs"/>
          <w:rtl/>
        </w:rPr>
        <w:t>אבל הרווח העיקרי – ובזה אני רוצה לסיים את דבריי</w:t>
      </w:r>
      <w:r w:rsidR="00254DEF">
        <w:rPr>
          <w:rFonts w:hint="cs"/>
          <w:rtl/>
        </w:rPr>
        <w:t>,</w:t>
      </w:r>
      <w:r>
        <w:rPr>
          <w:rFonts w:hint="cs"/>
          <w:rtl/>
        </w:rPr>
        <w:t xml:space="preserve"> כדי להבהיר לחברי הכנסת כמה חשוב לאשר את החוק הזה כמה שיותר מהר </w:t>
      </w:r>
      <w:bookmarkStart w:id="24310" w:name="_ETM_Q48_449639"/>
      <w:bookmarkEnd w:id="24310"/>
      <w:r>
        <w:rPr>
          <w:rFonts w:hint="cs"/>
          <w:rtl/>
        </w:rPr>
        <w:t>– הרווח העיקרי הוא למעשה בשלושת האלמנטים האלה: הגדרת החבל, הקונספציה של מיקוד לאומי והגדרת חבל תקומה כאזור מיקוד לאומי שמאפשר</w:t>
      </w:r>
      <w:r w:rsidR="00254DEF">
        <w:rPr>
          <w:rFonts w:hint="cs"/>
          <w:rtl/>
        </w:rPr>
        <w:t>,</w:t>
      </w:r>
      <w:r w:rsidR="00254DEF">
        <w:rPr>
          <w:rFonts w:hint="eastAsia"/>
          <w:rtl/>
        </w:rPr>
        <w:t xml:space="preserve"> </w:t>
      </w:r>
      <w:r>
        <w:rPr>
          <w:rFonts w:hint="cs"/>
          <w:rtl/>
        </w:rPr>
        <w:t>אגב</w:t>
      </w:r>
      <w:r w:rsidR="00254DEF">
        <w:rPr>
          <w:rFonts w:hint="cs"/>
          <w:rtl/>
        </w:rPr>
        <w:t>,</w:t>
      </w:r>
      <w:r>
        <w:rPr>
          <w:rFonts w:hint="cs"/>
          <w:rtl/>
        </w:rPr>
        <w:t xml:space="preserve"> לא רק </w:t>
      </w:r>
      <w:proofErr w:type="spellStart"/>
      <w:r>
        <w:rPr>
          <w:rFonts w:hint="cs"/>
          <w:rtl/>
        </w:rPr>
        <w:t>למינהלת</w:t>
      </w:r>
      <w:proofErr w:type="spellEnd"/>
      <w:r>
        <w:rPr>
          <w:rFonts w:hint="cs"/>
          <w:rtl/>
        </w:rPr>
        <w:t xml:space="preserve"> תקומה להשקיע מיליארדים</w:t>
      </w:r>
      <w:r w:rsidR="00254DEF">
        <w:rPr>
          <w:rFonts w:hint="cs"/>
          <w:rtl/>
        </w:rPr>
        <w:t>,</w:t>
      </w:r>
      <w:r>
        <w:rPr>
          <w:rFonts w:hint="cs"/>
          <w:rtl/>
        </w:rPr>
        <w:t xml:space="preserve"> אלא לכל משרד ממשלתי שיחפוץ בכך להשקיע את התקציבים באופן ייעודי לטובת פיתוח החבל. זאת אומרת שיש פה כלי לממשלה כולה, אם היא תרצה להשתמש </w:t>
      </w:r>
      <w:bookmarkStart w:id="24311" w:name="_ETM_Q48_471325"/>
      <w:bookmarkEnd w:id="24311"/>
      <w:r>
        <w:rPr>
          <w:rFonts w:hint="cs"/>
          <w:rtl/>
        </w:rPr>
        <w:t>בו, וכמובן יכולת לבצע פעולות צמיחה, ולא רק פעולות שיקום ישיר. עד שלא נאשר את החוק הזה, למעשה כל המבנה הזה לא קיים</w:t>
      </w:r>
      <w:r w:rsidR="00254DEF">
        <w:rPr>
          <w:rFonts w:hint="cs"/>
          <w:rtl/>
        </w:rPr>
        <w:t>,</w:t>
      </w:r>
      <w:r>
        <w:rPr>
          <w:rFonts w:hint="cs"/>
          <w:rtl/>
        </w:rPr>
        <w:t xml:space="preserve"> לכן היה מאוד מא</w:t>
      </w:r>
      <w:r w:rsidR="00254DEF">
        <w:rPr>
          <w:rFonts w:hint="cs"/>
          <w:rtl/>
        </w:rPr>
        <w:t>ו</w:t>
      </w:r>
      <w:r>
        <w:rPr>
          <w:rFonts w:hint="cs"/>
          <w:rtl/>
        </w:rPr>
        <w:t xml:space="preserve">ד חשוב להביא את החוק לקריאה ראשונה </w:t>
      </w:r>
      <w:bookmarkStart w:id="24312" w:name="_ETM_Q48_487839"/>
      <w:bookmarkEnd w:id="24312"/>
      <w:r>
        <w:rPr>
          <w:rFonts w:hint="cs"/>
          <w:rtl/>
        </w:rPr>
        <w:t>כמה שיותר מהר.</w:t>
      </w:r>
    </w:p>
    <w:p w:rsidR="007E0A5F" w:rsidRDefault="007E0A5F" w:rsidP="00B70C28">
      <w:pPr>
        <w:rPr>
          <w:rtl/>
        </w:rPr>
      </w:pPr>
      <w:bookmarkStart w:id="24313" w:name="_ETM_Q48_487043"/>
      <w:bookmarkStart w:id="24314" w:name="_ETM_Q48_487116"/>
      <w:bookmarkEnd w:id="24313"/>
      <w:bookmarkEnd w:id="24314"/>
    </w:p>
    <w:p w:rsidR="007E0A5F" w:rsidRDefault="007E0A5F" w:rsidP="00254DEF">
      <w:pPr>
        <w:rPr>
          <w:rtl/>
        </w:rPr>
      </w:pPr>
      <w:bookmarkStart w:id="24315" w:name="_ETM_Q48_487152"/>
      <w:bookmarkStart w:id="24316" w:name="_ETM_Q48_487213"/>
      <w:bookmarkEnd w:id="24315"/>
      <w:bookmarkEnd w:id="24316"/>
      <w:r>
        <w:rPr>
          <w:rFonts w:hint="cs"/>
          <w:rtl/>
        </w:rPr>
        <w:t xml:space="preserve"> אני רוצה להודות ליושב-ראש הקואליציה – אני לא יודע אם הוא באולם</w:t>
      </w:r>
      <w:r w:rsidR="00254DEF">
        <w:rPr>
          <w:rFonts w:hint="cs"/>
          <w:rtl/>
        </w:rPr>
        <w:t>;</w:t>
      </w:r>
      <w:r>
        <w:rPr>
          <w:rFonts w:hint="cs"/>
          <w:rtl/>
        </w:rPr>
        <w:t xml:space="preserve"> </w:t>
      </w:r>
      <w:bookmarkStart w:id="24317" w:name="_ETM_Q48_492635"/>
      <w:bookmarkEnd w:id="24317"/>
      <w:r>
        <w:rPr>
          <w:rFonts w:hint="cs"/>
          <w:rtl/>
        </w:rPr>
        <w:t xml:space="preserve">אם לא, אז בטח ימסרו לו </w:t>
      </w:r>
      <w:r>
        <w:rPr>
          <w:rtl/>
        </w:rPr>
        <w:t>–</w:t>
      </w:r>
      <w:r>
        <w:rPr>
          <w:rFonts w:hint="cs"/>
          <w:rtl/>
        </w:rPr>
        <w:t xml:space="preserve"> על המאמץ המיוחד שהוא עשה היום כדי בכל זאת להביא את הצעת החוק להצבעה </w:t>
      </w:r>
      <w:proofErr w:type="spellStart"/>
      <w:r>
        <w:rPr>
          <w:rFonts w:hint="cs"/>
          <w:rtl/>
        </w:rPr>
        <w:t>ו</w:t>
      </w:r>
      <w:r w:rsidR="00B70C28">
        <w:rPr>
          <w:rFonts w:hint="cs"/>
          <w:rtl/>
        </w:rPr>
        <w:t>ל</w:t>
      </w:r>
      <w:r>
        <w:rPr>
          <w:rFonts w:hint="cs"/>
          <w:rtl/>
        </w:rPr>
        <w:t>תעדף</w:t>
      </w:r>
      <w:proofErr w:type="spellEnd"/>
      <w:r>
        <w:rPr>
          <w:rFonts w:hint="cs"/>
          <w:rtl/>
        </w:rPr>
        <w:t xml:space="preserve"> אותה במסגרת הלחצים </w:t>
      </w:r>
      <w:bookmarkStart w:id="24318" w:name="_ETM_Q48_501991"/>
      <w:bookmarkEnd w:id="24318"/>
      <w:r>
        <w:rPr>
          <w:rFonts w:hint="cs"/>
          <w:rtl/>
        </w:rPr>
        <w:t xml:space="preserve">שקיימים היום בתוך הקואליציה ובתוך הממשלה. בלי ההתגייסות שלו לא הייתי עומד פה על הדוכן, והחוק היה נדחה עוד שבוע, ואולי עוד שבוע. </w:t>
      </w:r>
    </w:p>
    <w:p w:rsidR="007E0A5F" w:rsidRDefault="007E0A5F" w:rsidP="00B70C28">
      <w:pPr>
        <w:ind w:firstLine="0"/>
        <w:rPr>
          <w:rtl/>
        </w:rPr>
      </w:pPr>
      <w:bookmarkStart w:id="24319" w:name="_ETM_Q48_511630"/>
      <w:bookmarkStart w:id="24320" w:name="_ETM_Q48_511689"/>
      <w:bookmarkEnd w:id="24319"/>
      <w:bookmarkEnd w:id="24320"/>
    </w:p>
    <w:p w:rsidR="007E0A5F" w:rsidRDefault="007E0A5F" w:rsidP="00B70C28">
      <w:pPr>
        <w:pStyle w:val="af5"/>
        <w:keepNext/>
        <w:rPr>
          <w:rtl/>
        </w:rPr>
      </w:pPr>
      <w:bookmarkStart w:id="24321" w:name="ET_interruption_6348_9"/>
      <w:r w:rsidRPr="00945C07">
        <w:rPr>
          <w:rStyle w:val="TagStyle"/>
          <w:rtl/>
        </w:rPr>
        <w:t xml:space="preserve"> &lt;&lt; קריאה &gt;&gt;</w:t>
      </w:r>
      <w:r w:rsidRPr="00BF447A">
        <w:rPr>
          <w:rStyle w:val="TagStyle"/>
          <w:rtl/>
        </w:rPr>
        <w:t xml:space="preserve"> </w:t>
      </w:r>
      <w:r>
        <w:rPr>
          <w:rtl/>
        </w:rPr>
        <w:t>שלום דנינו (הליכוד):</w:t>
      </w:r>
      <w:r w:rsidRPr="00BF447A">
        <w:rPr>
          <w:rStyle w:val="TagStyle"/>
          <w:rtl/>
        </w:rPr>
        <w:t xml:space="preserve"> </w:t>
      </w:r>
      <w:r w:rsidRPr="00945C07">
        <w:rPr>
          <w:rStyle w:val="TagStyle"/>
          <w:rtl/>
        </w:rPr>
        <w:t>&lt;&lt; קריאה &gt;&gt;</w:t>
      </w:r>
      <w:r>
        <w:rPr>
          <w:rtl/>
        </w:rPr>
        <w:t xml:space="preserve">  </w:t>
      </w:r>
      <w:bookmarkEnd w:id="24321"/>
    </w:p>
    <w:p w:rsidR="007E0A5F" w:rsidRPr="00BF447A" w:rsidRDefault="007E0A5F" w:rsidP="00F2255A">
      <w:pPr>
        <w:rPr>
          <w:rtl/>
        </w:rPr>
      </w:pPr>
    </w:p>
    <w:p w:rsidR="007E0A5F" w:rsidRDefault="00F2255A" w:rsidP="00B70C28">
      <w:pPr>
        <w:rPr>
          <w:rtl/>
        </w:rPr>
      </w:pPr>
      <w:r>
        <w:rPr>
          <w:rFonts w:hint="cs"/>
          <w:rtl/>
        </w:rPr>
        <w:t>– – –</w:t>
      </w:r>
      <w:r w:rsidR="007E0A5F">
        <w:rPr>
          <w:rFonts w:hint="cs"/>
          <w:rtl/>
        </w:rPr>
        <w:t xml:space="preserve"> לאט-לאט </w:t>
      </w:r>
      <w:bookmarkStart w:id="24322" w:name="_ETM_Q48_514416"/>
      <w:bookmarkEnd w:id="24322"/>
      <w:r w:rsidR="007E0A5F">
        <w:rPr>
          <w:rFonts w:hint="cs"/>
          <w:rtl/>
        </w:rPr>
        <w:t>יש פחות חברי כנסת.</w:t>
      </w:r>
    </w:p>
    <w:p w:rsidR="007E0A5F" w:rsidRDefault="007E0A5F" w:rsidP="00B70C28">
      <w:pPr>
        <w:ind w:firstLine="0"/>
        <w:rPr>
          <w:rtl/>
        </w:rPr>
      </w:pPr>
    </w:p>
    <w:p w:rsidR="007E0A5F" w:rsidRDefault="007E0A5F" w:rsidP="00B70C28">
      <w:pPr>
        <w:pStyle w:val="-"/>
        <w:keepNext/>
        <w:rPr>
          <w:rtl/>
        </w:rPr>
      </w:pPr>
      <w:bookmarkStart w:id="24323" w:name="ET_speakercontinue_6640_2"/>
      <w:r w:rsidRPr="00945C07">
        <w:rPr>
          <w:rStyle w:val="TagStyle"/>
          <w:rtl/>
        </w:rPr>
        <w:t xml:space="preserve"> &lt;&lt; דובר_המשך &gt;&gt;</w:t>
      </w:r>
      <w:r w:rsidRPr="00903F5D">
        <w:rPr>
          <w:rStyle w:val="TagStyle"/>
          <w:rtl/>
        </w:rPr>
        <w:t xml:space="preserve"> </w:t>
      </w:r>
      <w:r>
        <w:rPr>
          <w:rtl/>
        </w:rPr>
        <w:t>השר במשרד האוצר זאב אלקין:</w:t>
      </w:r>
      <w:r w:rsidRPr="00903F5D">
        <w:rPr>
          <w:rStyle w:val="TagStyle"/>
          <w:rtl/>
        </w:rPr>
        <w:t xml:space="preserve"> </w:t>
      </w:r>
      <w:r w:rsidRPr="00945C07">
        <w:rPr>
          <w:rStyle w:val="TagStyle"/>
          <w:rtl/>
        </w:rPr>
        <w:t>&lt;&lt; דובר_המשך &gt;&gt;</w:t>
      </w:r>
      <w:r>
        <w:rPr>
          <w:rtl/>
        </w:rPr>
        <w:t xml:space="preserve">  </w:t>
      </w:r>
      <w:bookmarkEnd w:id="24323"/>
    </w:p>
    <w:p w:rsidR="007E0A5F" w:rsidRDefault="007E0A5F" w:rsidP="00F2255A">
      <w:pPr>
        <w:rPr>
          <w:rtl/>
          <w:lang w:eastAsia="he-IL"/>
        </w:rPr>
      </w:pPr>
    </w:p>
    <w:p w:rsidR="007E0A5F" w:rsidRDefault="007E0A5F" w:rsidP="00254DEF">
      <w:pPr>
        <w:rPr>
          <w:rtl/>
          <w:lang w:eastAsia="he-IL"/>
        </w:rPr>
      </w:pPr>
      <w:bookmarkStart w:id="24324" w:name="_ETM_Q48_518666"/>
      <w:bookmarkStart w:id="24325" w:name="_ETM_Q48_518745"/>
      <w:bookmarkEnd w:id="24324"/>
      <w:bookmarkEnd w:id="24325"/>
      <w:r>
        <w:rPr>
          <w:rFonts w:hint="cs"/>
          <w:rtl/>
          <w:lang w:eastAsia="he-IL"/>
        </w:rPr>
        <w:t>הכול בסדר. אני מסיים, חבר הכנ</w:t>
      </w:r>
      <w:bookmarkStart w:id="24326" w:name="_ETM_Q48_519396"/>
      <w:bookmarkEnd w:id="24326"/>
      <w:r>
        <w:rPr>
          <w:rFonts w:hint="cs"/>
          <w:rtl/>
          <w:lang w:eastAsia="he-IL"/>
        </w:rPr>
        <w:t>סת דנינו. ודבר שני, אני חושב שכדאי שיהיה</w:t>
      </w:r>
      <w:bookmarkStart w:id="24327" w:name="_ETM_Q48_522824"/>
      <w:bookmarkEnd w:id="24327"/>
      <w:r>
        <w:rPr>
          <w:rFonts w:hint="cs"/>
          <w:rtl/>
          <w:lang w:eastAsia="he-IL"/>
        </w:rPr>
        <w:t xml:space="preserve"> כאן מאמץ. בעיניי, זה חוק שחוצה קואליציה</w:t>
      </w:r>
      <w:r w:rsidR="00254DEF">
        <w:rPr>
          <w:rFonts w:hint="eastAsia"/>
          <w:rtl/>
          <w:lang w:eastAsia="he-IL"/>
        </w:rPr>
        <w:t>–</w:t>
      </w:r>
      <w:r>
        <w:rPr>
          <w:rFonts w:hint="cs"/>
          <w:rtl/>
          <w:lang w:eastAsia="he-IL"/>
        </w:rPr>
        <w:t>אופוזיציה</w:t>
      </w:r>
      <w:r w:rsidR="00254DEF">
        <w:rPr>
          <w:rFonts w:hint="cs"/>
          <w:rtl/>
          <w:lang w:eastAsia="he-IL"/>
        </w:rPr>
        <w:t>,</w:t>
      </w:r>
      <w:r>
        <w:rPr>
          <w:rFonts w:hint="cs"/>
          <w:rtl/>
          <w:lang w:eastAsia="he-IL"/>
        </w:rPr>
        <w:t xml:space="preserve"> זה </w:t>
      </w:r>
      <w:bookmarkStart w:id="24328" w:name="_ETM_Q48_525846"/>
      <w:bookmarkEnd w:id="24328"/>
      <w:r>
        <w:rPr>
          <w:rFonts w:hint="cs"/>
          <w:rtl/>
          <w:lang w:eastAsia="he-IL"/>
        </w:rPr>
        <w:t xml:space="preserve">חוק שיכול לאחד את הכנסת, וכדאי שכולנו נשקיע מאמץ לאשר אותו כמה שיותר מהר, כדי שבאמת אותן פעולות חשובות למימוש </w:t>
      </w:r>
      <w:proofErr w:type="spellStart"/>
      <w:r>
        <w:rPr>
          <w:rFonts w:hint="cs"/>
          <w:rtl/>
          <w:lang w:eastAsia="he-IL"/>
        </w:rPr>
        <w:t>מינהלת</w:t>
      </w:r>
      <w:proofErr w:type="spellEnd"/>
      <w:r>
        <w:rPr>
          <w:rFonts w:hint="cs"/>
          <w:rtl/>
          <w:lang w:eastAsia="he-IL"/>
        </w:rPr>
        <w:t xml:space="preserve"> </w:t>
      </w:r>
      <w:bookmarkStart w:id="24329" w:name="_ETM_Q48_538003"/>
      <w:bookmarkEnd w:id="24329"/>
      <w:r>
        <w:rPr>
          <w:rFonts w:hint="cs"/>
          <w:rtl/>
          <w:lang w:eastAsia="he-IL"/>
        </w:rPr>
        <w:t xml:space="preserve">תקומה יוכלו להתממש. אני קורא לכנסת לאשר את </w:t>
      </w:r>
      <w:bookmarkStart w:id="24330" w:name="_ETM_Q48_540470"/>
      <w:bookmarkEnd w:id="24330"/>
      <w:r>
        <w:rPr>
          <w:rFonts w:hint="cs"/>
          <w:rtl/>
          <w:lang w:eastAsia="he-IL"/>
        </w:rPr>
        <w:t xml:space="preserve">הצעת החוק. </w:t>
      </w:r>
    </w:p>
    <w:p w:rsidR="007E0A5F" w:rsidRDefault="007E0A5F" w:rsidP="00B70C28">
      <w:pPr>
        <w:ind w:firstLine="0"/>
        <w:rPr>
          <w:rtl/>
          <w:lang w:eastAsia="he-IL"/>
        </w:rPr>
      </w:pPr>
      <w:bookmarkStart w:id="24331" w:name="_ETM_Q48_545478"/>
      <w:bookmarkStart w:id="24332" w:name="_ETM_Q48_545531"/>
      <w:bookmarkEnd w:id="24331"/>
      <w:bookmarkEnd w:id="24332"/>
    </w:p>
    <w:p w:rsidR="007E0A5F" w:rsidRDefault="007E0A5F" w:rsidP="00B70C28">
      <w:pPr>
        <w:pStyle w:val="af6"/>
        <w:keepNext/>
        <w:rPr>
          <w:rtl/>
        </w:rPr>
      </w:pPr>
      <w:r w:rsidRPr="00945C07">
        <w:rPr>
          <w:rStyle w:val="TagStyle"/>
          <w:rtl/>
        </w:rPr>
        <w:t xml:space="preserve"> &lt;&lt; יור &gt;&gt;</w:t>
      </w:r>
      <w:r w:rsidRPr="00BF447A">
        <w:rPr>
          <w:rStyle w:val="TagStyle"/>
          <w:rtl/>
        </w:rPr>
        <w:t xml:space="preserve"> </w:t>
      </w:r>
      <w:r>
        <w:rPr>
          <w:rtl/>
        </w:rPr>
        <w:t>היו"ר משה רוט:</w:t>
      </w:r>
      <w:r w:rsidRPr="00BF447A">
        <w:rPr>
          <w:rStyle w:val="TagStyle"/>
          <w:rtl/>
        </w:rPr>
        <w:t xml:space="preserve"> </w:t>
      </w:r>
      <w:r w:rsidRPr="00945C07">
        <w:rPr>
          <w:rStyle w:val="TagStyle"/>
          <w:rtl/>
        </w:rPr>
        <w:t>&lt;&lt; יור &gt;&gt;</w:t>
      </w:r>
      <w:r>
        <w:rPr>
          <w:rtl/>
        </w:rPr>
        <w:t xml:space="preserve">  </w:t>
      </w:r>
    </w:p>
    <w:p w:rsidR="007E0A5F" w:rsidRDefault="007E0A5F" w:rsidP="00F2255A">
      <w:pPr>
        <w:rPr>
          <w:rtl/>
          <w:lang w:eastAsia="he-IL"/>
        </w:rPr>
      </w:pPr>
    </w:p>
    <w:p w:rsidR="007E0A5F" w:rsidRDefault="007E0A5F" w:rsidP="00B70C28">
      <w:pPr>
        <w:rPr>
          <w:rtl/>
          <w:lang w:eastAsia="he-IL"/>
        </w:rPr>
      </w:pPr>
      <w:bookmarkStart w:id="24333" w:name="_ETM_Q48_543623"/>
      <w:bookmarkEnd w:id="24333"/>
      <w:r>
        <w:rPr>
          <w:rFonts w:hint="cs"/>
          <w:rtl/>
          <w:lang w:eastAsia="he-IL"/>
        </w:rPr>
        <w:t xml:space="preserve">תודה רבה. </w:t>
      </w:r>
      <w:bookmarkStart w:id="24334" w:name="_ETM_Q48_544722"/>
      <w:bookmarkEnd w:id="24334"/>
      <w:r>
        <w:rPr>
          <w:rFonts w:hint="cs"/>
          <w:rtl/>
          <w:lang w:eastAsia="he-IL"/>
        </w:rPr>
        <w:t xml:space="preserve">להצעת החוק </w:t>
      </w:r>
      <w:r w:rsidR="00F2255A">
        <w:rPr>
          <w:rFonts w:hint="cs"/>
          <w:rtl/>
          <w:lang w:eastAsia="he-IL"/>
        </w:rPr>
        <w:t>– – –</w:t>
      </w:r>
    </w:p>
    <w:p w:rsidR="007E0A5F" w:rsidRPr="00BF447A" w:rsidRDefault="007E0A5F" w:rsidP="00B70C28">
      <w:pPr>
        <w:rPr>
          <w:rtl/>
          <w:lang w:eastAsia="he-IL"/>
        </w:rPr>
      </w:pPr>
      <w:bookmarkStart w:id="24335" w:name="_ETM_Q48_546402"/>
      <w:bookmarkStart w:id="24336" w:name="_ETM_Q48_546469"/>
      <w:bookmarkEnd w:id="24335"/>
      <w:bookmarkEnd w:id="24336"/>
    </w:p>
    <w:p w:rsidR="007E0A5F" w:rsidRDefault="007E0A5F" w:rsidP="00B70C28">
      <w:pPr>
        <w:pStyle w:val="af5"/>
        <w:keepNext/>
        <w:rPr>
          <w:rtl/>
        </w:rPr>
      </w:pPr>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Default="007E0A5F" w:rsidP="00F2255A">
      <w:pPr>
        <w:rPr>
          <w:rtl/>
          <w:lang w:eastAsia="he-IL"/>
        </w:rPr>
      </w:pPr>
    </w:p>
    <w:p w:rsidR="007E0A5F" w:rsidRDefault="007E0A5F" w:rsidP="00B70C28">
      <w:pPr>
        <w:rPr>
          <w:rtl/>
          <w:lang w:eastAsia="he-IL"/>
        </w:rPr>
      </w:pPr>
      <w:r>
        <w:rPr>
          <w:rFonts w:hint="cs"/>
          <w:rtl/>
          <w:lang w:eastAsia="he-IL"/>
        </w:rPr>
        <w:t>תודה רבה לאלון שוסטר.</w:t>
      </w:r>
    </w:p>
    <w:p w:rsidR="007E0A5F" w:rsidRDefault="007E0A5F" w:rsidP="00B70C28">
      <w:pPr>
        <w:ind w:firstLine="0"/>
        <w:rPr>
          <w:rtl/>
          <w:lang w:eastAsia="he-IL"/>
        </w:rPr>
      </w:pPr>
      <w:bookmarkStart w:id="24337" w:name="_ETM_Q48_545216"/>
      <w:bookmarkStart w:id="24338" w:name="_ETM_Q48_545288"/>
      <w:bookmarkEnd w:id="24337"/>
      <w:bookmarkEnd w:id="24338"/>
    </w:p>
    <w:p w:rsidR="007E0A5F" w:rsidRDefault="007E0A5F" w:rsidP="00B70C28">
      <w:pPr>
        <w:pStyle w:val="-"/>
        <w:keepNext/>
        <w:rPr>
          <w:rtl/>
        </w:rPr>
      </w:pPr>
      <w:bookmarkStart w:id="24339" w:name="ET_speakercontinue_6640_3"/>
      <w:r w:rsidRPr="00945C07">
        <w:rPr>
          <w:rStyle w:val="TagStyle"/>
          <w:rtl/>
        </w:rPr>
        <w:t xml:space="preserve"> &lt;&lt; דובר_המשך &gt;&gt;</w:t>
      </w:r>
      <w:r w:rsidRPr="00903F5D">
        <w:rPr>
          <w:rStyle w:val="TagStyle"/>
          <w:rtl/>
        </w:rPr>
        <w:t xml:space="preserve"> </w:t>
      </w:r>
      <w:r>
        <w:rPr>
          <w:rtl/>
        </w:rPr>
        <w:t>השר במשרד האוצר זאב אלקין:</w:t>
      </w:r>
      <w:r w:rsidRPr="00903F5D">
        <w:rPr>
          <w:rStyle w:val="TagStyle"/>
          <w:rtl/>
        </w:rPr>
        <w:t xml:space="preserve"> </w:t>
      </w:r>
      <w:r w:rsidRPr="00945C07">
        <w:rPr>
          <w:rStyle w:val="TagStyle"/>
          <w:rtl/>
        </w:rPr>
        <w:t>&lt;&lt; דובר_המשך &gt;&gt;</w:t>
      </w:r>
      <w:r>
        <w:rPr>
          <w:rtl/>
        </w:rPr>
        <w:t xml:space="preserve">  </w:t>
      </w:r>
      <w:bookmarkEnd w:id="24339"/>
    </w:p>
    <w:p w:rsidR="007E0A5F" w:rsidRDefault="007E0A5F" w:rsidP="00F2255A">
      <w:pPr>
        <w:rPr>
          <w:rtl/>
          <w:lang w:eastAsia="he-IL"/>
        </w:rPr>
      </w:pPr>
    </w:p>
    <w:p w:rsidR="007E0A5F" w:rsidRDefault="007E0A5F" w:rsidP="00254DEF">
      <w:pPr>
        <w:rPr>
          <w:rtl/>
          <w:lang w:eastAsia="he-IL"/>
        </w:rPr>
      </w:pPr>
      <w:r>
        <w:rPr>
          <w:rFonts w:hint="cs"/>
          <w:rtl/>
          <w:lang w:eastAsia="he-IL"/>
        </w:rPr>
        <w:t xml:space="preserve">מגיעה תודה מיוחדת לחבר </w:t>
      </w:r>
      <w:bookmarkStart w:id="24340" w:name="_ETM_Q48_548928"/>
      <w:bookmarkEnd w:id="24340"/>
      <w:r>
        <w:rPr>
          <w:rFonts w:hint="cs"/>
          <w:rtl/>
          <w:lang w:eastAsia="he-IL"/>
        </w:rPr>
        <w:t>הכנסת אלון שוסטר, אחורה וקדימה</w:t>
      </w:r>
      <w:r w:rsidR="00254DEF">
        <w:rPr>
          <w:rFonts w:hint="cs"/>
          <w:rtl/>
          <w:lang w:eastAsia="he-IL"/>
        </w:rPr>
        <w:t>:</w:t>
      </w:r>
      <w:r>
        <w:rPr>
          <w:rFonts w:hint="cs"/>
          <w:rtl/>
          <w:lang w:eastAsia="he-IL"/>
        </w:rPr>
        <w:t xml:space="preserve"> אחורה על הגשת הצעת חוק </w:t>
      </w:r>
      <w:bookmarkStart w:id="24341" w:name="_ETM_Q48_552250"/>
      <w:bookmarkEnd w:id="24341"/>
      <w:r>
        <w:rPr>
          <w:rFonts w:hint="cs"/>
          <w:rtl/>
          <w:lang w:eastAsia="he-IL"/>
        </w:rPr>
        <w:t xml:space="preserve">פרטית בנושא הזה – שתכף תצטרף, והוא יעלה אחריי לדוכן – וקדימה כמי שללא </w:t>
      </w:r>
      <w:bookmarkStart w:id="24342" w:name="_ETM_Q48_560045"/>
      <w:bookmarkEnd w:id="24342"/>
      <w:r>
        <w:rPr>
          <w:rFonts w:hint="cs"/>
          <w:rtl/>
          <w:lang w:eastAsia="he-IL"/>
        </w:rPr>
        <w:t xml:space="preserve">ספק יוביל יחד עם יושב-ראש ועדת הכלכלה דיונים </w:t>
      </w:r>
      <w:bookmarkStart w:id="24343" w:name="_ETM_Q48_562004"/>
      <w:bookmarkEnd w:id="24343"/>
      <w:r>
        <w:rPr>
          <w:rFonts w:hint="cs"/>
          <w:rtl/>
          <w:lang w:eastAsia="he-IL"/>
        </w:rPr>
        <w:t xml:space="preserve">בחוק הזה. אני אשמח לשתף איתו פעולה בנושא הזה. מגיעה גם תודה גדולה לייעוץ המשפטי של </w:t>
      </w:r>
      <w:bookmarkStart w:id="24344" w:name="_ETM_Q48_570505"/>
      <w:bookmarkEnd w:id="24344"/>
      <w:proofErr w:type="spellStart"/>
      <w:r>
        <w:rPr>
          <w:rFonts w:hint="cs"/>
          <w:rtl/>
          <w:lang w:eastAsia="he-IL"/>
        </w:rPr>
        <w:t>מינהלת</w:t>
      </w:r>
      <w:proofErr w:type="spellEnd"/>
      <w:r>
        <w:rPr>
          <w:rFonts w:hint="cs"/>
          <w:rtl/>
          <w:lang w:eastAsia="he-IL"/>
        </w:rPr>
        <w:t xml:space="preserve"> תקומה, שבאמת היה מאוד נועז פה בפיתוח כלי יצירתי שלא היה קיים עד </w:t>
      </w:r>
      <w:bookmarkStart w:id="24345" w:name="_ETM_Q48_575229"/>
      <w:bookmarkEnd w:id="24345"/>
      <w:r>
        <w:rPr>
          <w:rFonts w:hint="cs"/>
          <w:rtl/>
          <w:lang w:eastAsia="he-IL"/>
        </w:rPr>
        <w:t>היום במשפט הישראלי.</w:t>
      </w:r>
      <w:bookmarkStart w:id="24346" w:name="_ETM_Q48_576275"/>
      <w:bookmarkEnd w:id="24346"/>
    </w:p>
    <w:p w:rsidR="007E0A5F" w:rsidRDefault="007E0A5F" w:rsidP="00B70C28">
      <w:pPr>
        <w:ind w:firstLine="0"/>
        <w:rPr>
          <w:rtl/>
          <w:lang w:eastAsia="he-IL"/>
        </w:rPr>
      </w:pPr>
      <w:bookmarkStart w:id="24347" w:name="_ETM_Q48_576335"/>
      <w:bookmarkStart w:id="24348" w:name="_ETM_Q48_576371"/>
      <w:bookmarkStart w:id="24349" w:name="_ETM_Q48_576422"/>
      <w:bookmarkEnd w:id="24347"/>
      <w:bookmarkEnd w:id="24348"/>
      <w:bookmarkEnd w:id="24349"/>
    </w:p>
    <w:p w:rsidR="007E0A5F" w:rsidRDefault="007E0A5F" w:rsidP="00B70C28">
      <w:pPr>
        <w:pStyle w:val="af5"/>
        <w:keepNext/>
        <w:rPr>
          <w:rtl/>
        </w:rPr>
      </w:pPr>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Default="007E0A5F" w:rsidP="00F2255A">
      <w:pPr>
        <w:rPr>
          <w:rtl/>
          <w:lang w:eastAsia="he-IL"/>
        </w:rPr>
      </w:pPr>
    </w:p>
    <w:p w:rsidR="007E0A5F" w:rsidRDefault="00F2255A" w:rsidP="00B70C28">
      <w:pPr>
        <w:rPr>
          <w:rtl/>
          <w:lang w:eastAsia="he-IL"/>
        </w:rPr>
      </w:pPr>
      <w:r>
        <w:rPr>
          <w:rFonts w:hint="cs"/>
          <w:rtl/>
          <w:lang w:eastAsia="he-IL"/>
        </w:rPr>
        <w:t>– – –</w:t>
      </w:r>
    </w:p>
    <w:p w:rsidR="00254DEF" w:rsidRDefault="00254DEF" w:rsidP="00B70C28">
      <w:pPr>
        <w:rPr>
          <w:rtl/>
          <w:lang w:eastAsia="he-IL"/>
        </w:rPr>
      </w:pPr>
      <w:bookmarkStart w:id="24350" w:name="_ETM_Q0_28358453"/>
      <w:bookmarkStart w:id="24351" w:name="_ETM_Q0_28358575"/>
      <w:bookmarkStart w:id="24352" w:name="_ETM_Q0_28359028"/>
      <w:bookmarkEnd w:id="24350"/>
      <w:bookmarkEnd w:id="24351"/>
      <w:bookmarkEnd w:id="24352"/>
    </w:p>
    <w:p w:rsidR="00254DEF" w:rsidRDefault="00254DEF" w:rsidP="00254DEF">
      <w:pPr>
        <w:pStyle w:val="af6"/>
        <w:keepNext/>
        <w:rPr>
          <w:rtl/>
        </w:rPr>
      </w:pPr>
      <w:bookmarkStart w:id="24353" w:name="_ETM_Q0_28359116"/>
      <w:bookmarkEnd w:id="24353"/>
      <w:r w:rsidRPr="00945C07">
        <w:rPr>
          <w:rStyle w:val="TagStyle"/>
          <w:rtl/>
        </w:rPr>
        <w:t>&lt;&lt; יור &gt;&gt;</w:t>
      </w:r>
      <w:r w:rsidRPr="00BF447A">
        <w:rPr>
          <w:rStyle w:val="TagStyle"/>
          <w:rtl/>
        </w:rPr>
        <w:t xml:space="preserve"> </w:t>
      </w:r>
      <w:r>
        <w:rPr>
          <w:rtl/>
        </w:rPr>
        <w:t>היו"ר משה רוט:</w:t>
      </w:r>
      <w:r w:rsidRPr="00BF447A">
        <w:rPr>
          <w:rStyle w:val="TagStyle"/>
          <w:rtl/>
        </w:rPr>
        <w:t xml:space="preserve"> </w:t>
      </w:r>
      <w:r w:rsidRPr="00945C07">
        <w:rPr>
          <w:rStyle w:val="TagStyle"/>
          <w:rtl/>
        </w:rPr>
        <w:t>&lt;&lt; יור &gt;&gt;</w:t>
      </w:r>
      <w:r>
        <w:rPr>
          <w:rtl/>
        </w:rPr>
        <w:t xml:space="preserve">  </w:t>
      </w:r>
    </w:p>
    <w:p w:rsidR="00254DEF" w:rsidRDefault="00254DEF" w:rsidP="00254DEF">
      <w:pPr>
        <w:rPr>
          <w:rtl/>
          <w:lang w:eastAsia="he-IL"/>
        </w:rPr>
      </w:pPr>
    </w:p>
    <w:p w:rsidR="00254DEF" w:rsidRDefault="00254DEF" w:rsidP="00254DEF">
      <w:pPr>
        <w:rPr>
          <w:lang w:eastAsia="he-IL"/>
        </w:rPr>
      </w:pPr>
      <w:r>
        <w:rPr>
          <w:rFonts w:hint="cs"/>
          <w:rtl/>
          <w:lang w:eastAsia="he-IL"/>
        </w:rPr>
        <w:t>חברת הכנסת בן ארי, את צודקת, בואו נעשה את זה.</w:t>
      </w:r>
    </w:p>
    <w:p w:rsidR="007E0A5F" w:rsidRDefault="007E0A5F" w:rsidP="00B70C28">
      <w:pPr>
        <w:rPr>
          <w:rtl/>
          <w:lang w:eastAsia="he-IL"/>
        </w:rPr>
      </w:pPr>
      <w:bookmarkStart w:id="24354" w:name="_ETM_Q48_575713"/>
      <w:bookmarkStart w:id="24355" w:name="_ETM_Q48_575769"/>
      <w:bookmarkStart w:id="24356" w:name="_ETM_Q48_575825"/>
      <w:bookmarkStart w:id="24357" w:name="_ETM_Q48_575880"/>
      <w:bookmarkEnd w:id="24354"/>
      <w:bookmarkEnd w:id="24355"/>
      <w:bookmarkEnd w:id="24356"/>
      <w:bookmarkEnd w:id="24357"/>
    </w:p>
    <w:p w:rsidR="00254DEF" w:rsidRDefault="00254DEF" w:rsidP="00B70C28">
      <w:pPr>
        <w:rPr>
          <w:rtl/>
          <w:lang w:eastAsia="he-IL"/>
        </w:rPr>
      </w:pPr>
    </w:p>
    <w:p w:rsidR="00B70C28" w:rsidRDefault="00B70C28" w:rsidP="00393266">
      <w:pPr>
        <w:pStyle w:val="a6"/>
        <w:rPr>
          <w:rtl/>
          <w:lang w:eastAsia="he-IL"/>
        </w:rPr>
      </w:pPr>
      <w:bookmarkStart w:id="24358" w:name="ET_yor_6599_13"/>
      <w:r w:rsidRPr="00945C07">
        <w:rPr>
          <w:rStyle w:val="TagStyle"/>
          <w:rtl/>
        </w:rPr>
        <w:t>&lt;&lt; הצח &gt;&gt;</w:t>
      </w:r>
      <w:r w:rsidRPr="00BF447A">
        <w:rPr>
          <w:rStyle w:val="TagStyle"/>
          <w:rtl/>
        </w:rPr>
        <w:t xml:space="preserve"> </w:t>
      </w:r>
      <w:bookmarkStart w:id="24359" w:name="_Toc186022795"/>
      <w:r>
        <w:rPr>
          <w:rtl/>
          <w:lang w:eastAsia="he-IL"/>
        </w:rPr>
        <w:t>הצעת חוק מיקוד לאומי לשיקום מרחיב לחבל התקומה, התשפ"ה</w:t>
      </w:r>
      <w:r w:rsidR="00393266">
        <w:rPr>
          <w:rFonts w:hint="cs"/>
          <w:rtl/>
          <w:lang w:eastAsia="he-IL"/>
        </w:rPr>
        <w:t>–</w:t>
      </w:r>
      <w:r>
        <w:rPr>
          <w:rtl/>
          <w:lang w:eastAsia="he-IL"/>
        </w:rPr>
        <w:t>2024</w:t>
      </w:r>
      <w:bookmarkEnd w:id="24359"/>
      <w:r w:rsidRPr="00BF447A">
        <w:rPr>
          <w:rStyle w:val="TagStyle"/>
          <w:rtl/>
        </w:rPr>
        <w:t xml:space="preserve"> </w:t>
      </w:r>
      <w:r w:rsidRPr="00945C07">
        <w:rPr>
          <w:rStyle w:val="TagStyle"/>
          <w:rtl/>
        </w:rPr>
        <w:t>&lt;&lt; הצח &gt;&gt;</w:t>
      </w:r>
      <w:r>
        <w:rPr>
          <w:rtl/>
          <w:lang w:eastAsia="he-IL"/>
        </w:rPr>
        <w:t xml:space="preserve">  </w:t>
      </w:r>
    </w:p>
    <w:p w:rsidR="00B70C28" w:rsidRDefault="00B70C28" w:rsidP="00F2255A">
      <w:pPr>
        <w:rPr>
          <w:rtl/>
          <w:lang w:eastAsia="he-IL"/>
        </w:rPr>
      </w:pPr>
      <w:r>
        <w:rPr>
          <w:rtl/>
          <w:lang w:eastAsia="he-IL"/>
        </w:rPr>
        <w:t>[הצעת חוק פ</w:t>
      </w:r>
      <w:r>
        <w:rPr>
          <w:rFonts w:hint="cs"/>
          <w:rtl/>
          <w:lang w:eastAsia="he-IL"/>
        </w:rPr>
        <w:t>/5210/25</w:t>
      </w:r>
      <w:r>
        <w:rPr>
          <w:rtl/>
          <w:lang w:eastAsia="he-IL"/>
        </w:rPr>
        <w:t>; נספחות.]</w:t>
      </w:r>
    </w:p>
    <w:p w:rsidR="00B70C28" w:rsidRDefault="00B70C28" w:rsidP="00B70C28">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B70C28" w:rsidRPr="007F3039" w:rsidRDefault="00B70C28" w:rsidP="00B70C28">
      <w:pPr>
        <w:ind w:firstLine="0"/>
        <w:rPr>
          <w:rtl/>
          <w:lang w:eastAsia="he-IL"/>
        </w:rPr>
      </w:pPr>
    </w:p>
    <w:p w:rsidR="007E0A5F" w:rsidRDefault="007E0A5F" w:rsidP="00B70C28">
      <w:pPr>
        <w:pStyle w:val="af6"/>
        <w:keepNext/>
        <w:rPr>
          <w:rtl/>
        </w:rPr>
      </w:pPr>
      <w:r w:rsidRPr="00945C07">
        <w:rPr>
          <w:rStyle w:val="TagStyle"/>
          <w:rtl/>
        </w:rPr>
        <w:t xml:space="preserve"> &lt;&lt; יור &gt;&gt;</w:t>
      </w:r>
      <w:r w:rsidRPr="00BF447A">
        <w:rPr>
          <w:rStyle w:val="TagStyle"/>
          <w:rtl/>
        </w:rPr>
        <w:t xml:space="preserve"> </w:t>
      </w:r>
      <w:r>
        <w:rPr>
          <w:rtl/>
        </w:rPr>
        <w:t>היו"ר משה רוט:</w:t>
      </w:r>
      <w:r w:rsidRPr="00BF447A">
        <w:rPr>
          <w:rStyle w:val="TagStyle"/>
          <w:rtl/>
        </w:rPr>
        <w:t xml:space="preserve"> </w:t>
      </w:r>
      <w:r w:rsidRPr="00945C07">
        <w:rPr>
          <w:rStyle w:val="TagStyle"/>
          <w:rtl/>
        </w:rPr>
        <w:t>&lt;&lt; יור &gt;&gt;</w:t>
      </w:r>
      <w:r>
        <w:rPr>
          <w:rtl/>
        </w:rPr>
        <w:t xml:space="preserve">  </w:t>
      </w:r>
      <w:bookmarkEnd w:id="24358"/>
    </w:p>
    <w:p w:rsidR="007E0A5F" w:rsidRDefault="007E0A5F" w:rsidP="00F2255A">
      <w:pPr>
        <w:rPr>
          <w:rtl/>
          <w:lang w:eastAsia="he-IL"/>
        </w:rPr>
      </w:pPr>
    </w:p>
    <w:p w:rsidR="007E0A5F" w:rsidRPr="00BF447A" w:rsidRDefault="00B70C28" w:rsidP="00B70C28">
      <w:pPr>
        <w:rPr>
          <w:rtl/>
          <w:lang w:eastAsia="he-IL"/>
        </w:rPr>
      </w:pPr>
      <w:bookmarkStart w:id="24360" w:name="_ETM_Q48_577176"/>
      <w:bookmarkEnd w:id="24360"/>
      <w:r>
        <w:rPr>
          <w:rFonts w:hint="cs"/>
          <w:rtl/>
          <w:lang w:eastAsia="he-IL"/>
        </w:rPr>
        <w:t xml:space="preserve">להצעת החוק הוצמדה הצעת חוק </w:t>
      </w:r>
      <w:bookmarkStart w:id="24361" w:name="_ETM_Q0_28605275"/>
      <w:bookmarkEnd w:id="24361"/>
      <w:r>
        <w:rPr>
          <w:rFonts w:hint="cs"/>
          <w:rtl/>
          <w:lang w:eastAsia="he-IL"/>
        </w:rPr>
        <w:t>מיקוד לאומי לשיקום מרחיב לחבל התקומה, התשפ"ה</w:t>
      </w:r>
      <w:r>
        <w:rPr>
          <w:rFonts w:hint="eastAsia"/>
          <w:rtl/>
          <w:lang w:eastAsia="he-IL"/>
        </w:rPr>
        <w:t>–</w:t>
      </w:r>
      <w:r>
        <w:rPr>
          <w:rFonts w:hint="cs"/>
          <w:rtl/>
          <w:lang w:eastAsia="he-IL"/>
        </w:rPr>
        <w:t xml:space="preserve">2024 </w:t>
      </w:r>
      <w:r w:rsidR="00F2255A">
        <w:rPr>
          <w:rFonts w:hint="cs"/>
          <w:rtl/>
          <w:lang w:eastAsia="he-IL"/>
        </w:rPr>
        <w:t>– –</w:t>
      </w:r>
      <w:r>
        <w:rPr>
          <w:rFonts w:hint="cs"/>
          <w:rtl/>
          <w:lang w:eastAsia="he-IL"/>
        </w:rPr>
        <w:t xml:space="preserve">  </w:t>
      </w:r>
    </w:p>
    <w:p w:rsidR="007E0A5F" w:rsidRDefault="007E0A5F" w:rsidP="00B70C28">
      <w:pPr>
        <w:ind w:firstLine="0"/>
        <w:rPr>
          <w:rtl/>
          <w:lang w:eastAsia="he-IL"/>
        </w:rPr>
      </w:pPr>
      <w:bookmarkStart w:id="24362" w:name="_ETM_Q48_581758"/>
      <w:bookmarkStart w:id="24363" w:name="_ETM_Q48_581811"/>
      <w:bookmarkEnd w:id="24362"/>
      <w:bookmarkEnd w:id="24363"/>
    </w:p>
    <w:p w:rsidR="007E0A5F" w:rsidRDefault="007E0A5F" w:rsidP="00B70C28">
      <w:pPr>
        <w:pStyle w:val="af5"/>
        <w:keepNext/>
        <w:rPr>
          <w:rtl/>
        </w:rPr>
      </w:pPr>
      <w:bookmarkStart w:id="24364" w:name="ET_interruption_5300_14"/>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bookmarkEnd w:id="24364"/>
    </w:p>
    <w:p w:rsidR="007E0A5F" w:rsidRDefault="007E0A5F" w:rsidP="00F2255A">
      <w:pPr>
        <w:rPr>
          <w:rtl/>
          <w:lang w:eastAsia="he-IL"/>
        </w:rPr>
      </w:pPr>
    </w:p>
    <w:p w:rsidR="007E0A5F" w:rsidRDefault="007E0A5F" w:rsidP="00B70C28">
      <w:pPr>
        <w:rPr>
          <w:rtl/>
          <w:lang w:eastAsia="he-IL"/>
        </w:rPr>
      </w:pPr>
      <w:r>
        <w:rPr>
          <w:rFonts w:hint="cs"/>
          <w:rtl/>
          <w:lang w:eastAsia="he-IL"/>
        </w:rPr>
        <w:t xml:space="preserve">אני לא צריכה </w:t>
      </w:r>
      <w:bookmarkStart w:id="24365" w:name="_ETM_Q48_582274"/>
      <w:bookmarkEnd w:id="24365"/>
      <w:r>
        <w:rPr>
          <w:rFonts w:hint="cs"/>
          <w:rtl/>
          <w:lang w:eastAsia="he-IL"/>
        </w:rPr>
        <w:t xml:space="preserve">תודה לאופוזיציה, אבל </w:t>
      </w:r>
      <w:r w:rsidR="00F2255A">
        <w:rPr>
          <w:rFonts w:hint="cs"/>
          <w:rtl/>
          <w:lang w:eastAsia="he-IL"/>
        </w:rPr>
        <w:t>– – –</w:t>
      </w:r>
    </w:p>
    <w:p w:rsidR="007E0A5F" w:rsidRDefault="007E0A5F" w:rsidP="00B70C28">
      <w:pPr>
        <w:ind w:firstLine="0"/>
        <w:rPr>
          <w:rtl/>
          <w:lang w:eastAsia="he-IL"/>
        </w:rPr>
      </w:pPr>
    </w:p>
    <w:p w:rsidR="007E0A5F" w:rsidRDefault="007E0A5F" w:rsidP="00B70C28">
      <w:pPr>
        <w:pStyle w:val="af5"/>
        <w:keepNext/>
        <w:rPr>
          <w:rtl/>
        </w:rPr>
      </w:pPr>
      <w:bookmarkStart w:id="24366" w:name="ET_interruption_קר_אה_15"/>
      <w:r w:rsidRPr="00945C07">
        <w:rPr>
          <w:rStyle w:val="TagStyle"/>
          <w:rtl/>
        </w:rPr>
        <w:t xml:space="preserve"> &lt;&lt; קריאה &gt;&gt;</w:t>
      </w:r>
      <w:r w:rsidRPr="00BF447A">
        <w:rPr>
          <w:rStyle w:val="TagStyle"/>
          <w:rtl/>
        </w:rPr>
        <w:t xml:space="preserve"> </w:t>
      </w:r>
      <w:r>
        <w:rPr>
          <w:rtl/>
        </w:rPr>
        <w:t>קריאה:</w:t>
      </w:r>
      <w:r w:rsidRPr="00BF447A">
        <w:rPr>
          <w:rStyle w:val="TagStyle"/>
          <w:rtl/>
        </w:rPr>
        <w:t xml:space="preserve"> </w:t>
      </w:r>
      <w:r w:rsidRPr="00945C07">
        <w:rPr>
          <w:rStyle w:val="TagStyle"/>
          <w:rtl/>
        </w:rPr>
        <w:t>&lt;&lt; קריאה &gt;&gt;</w:t>
      </w:r>
      <w:r>
        <w:rPr>
          <w:rtl/>
        </w:rPr>
        <w:t xml:space="preserve">  </w:t>
      </w:r>
      <w:bookmarkEnd w:id="24366"/>
    </w:p>
    <w:p w:rsidR="007E0A5F" w:rsidRDefault="007E0A5F" w:rsidP="00F2255A">
      <w:pPr>
        <w:rPr>
          <w:rtl/>
          <w:lang w:eastAsia="he-IL"/>
        </w:rPr>
      </w:pPr>
    </w:p>
    <w:p w:rsidR="007E0A5F" w:rsidRDefault="00F2255A" w:rsidP="00B70C28">
      <w:pPr>
        <w:rPr>
          <w:rtl/>
          <w:lang w:eastAsia="he-IL"/>
        </w:rPr>
      </w:pPr>
      <w:bookmarkStart w:id="24367" w:name="_ETM_Q48_586318"/>
      <w:bookmarkStart w:id="24368" w:name="_ETM_Q48_586389"/>
      <w:bookmarkEnd w:id="24367"/>
      <w:bookmarkEnd w:id="24368"/>
      <w:r>
        <w:rPr>
          <w:rFonts w:hint="cs"/>
          <w:rtl/>
          <w:lang w:eastAsia="he-IL"/>
        </w:rPr>
        <w:t>– – –</w:t>
      </w:r>
    </w:p>
    <w:p w:rsidR="007E0A5F" w:rsidRDefault="007E0A5F" w:rsidP="00B70C28">
      <w:pPr>
        <w:ind w:firstLine="0"/>
        <w:rPr>
          <w:rtl/>
          <w:lang w:eastAsia="he-IL"/>
        </w:rPr>
      </w:pPr>
      <w:bookmarkStart w:id="24369" w:name="_ETM_Q48_583455"/>
      <w:bookmarkStart w:id="24370" w:name="_ETM_Q48_583513"/>
      <w:bookmarkStart w:id="24371" w:name="_ETM_Q48_583999"/>
      <w:bookmarkStart w:id="24372" w:name="_ETM_Q48_584055"/>
      <w:bookmarkEnd w:id="24369"/>
      <w:bookmarkEnd w:id="24370"/>
      <w:bookmarkEnd w:id="24371"/>
      <w:bookmarkEnd w:id="24372"/>
    </w:p>
    <w:p w:rsidR="007E0A5F" w:rsidRDefault="007E0A5F" w:rsidP="00B70C28">
      <w:pPr>
        <w:pStyle w:val="af5"/>
        <w:keepNext/>
        <w:rPr>
          <w:rtl/>
        </w:rPr>
      </w:pPr>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Pr="00BF447A" w:rsidRDefault="007E0A5F" w:rsidP="00F2255A">
      <w:pPr>
        <w:rPr>
          <w:rtl/>
          <w:lang w:eastAsia="he-IL"/>
        </w:rPr>
      </w:pPr>
      <w:bookmarkStart w:id="24373" w:name="_ETM_Q48_586647"/>
      <w:bookmarkStart w:id="24374" w:name="_ETM_Q48_586920"/>
      <w:bookmarkStart w:id="24375" w:name="_ETM_Q48_586967"/>
      <w:bookmarkEnd w:id="24373"/>
      <w:bookmarkEnd w:id="24374"/>
      <w:bookmarkEnd w:id="24375"/>
    </w:p>
    <w:p w:rsidR="00B70C28" w:rsidRDefault="007E0A5F" w:rsidP="00B70C28">
      <w:pPr>
        <w:rPr>
          <w:rtl/>
          <w:lang w:eastAsia="he-IL"/>
        </w:rPr>
      </w:pPr>
      <w:r>
        <w:rPr>
          <w:rFonts w:hint="cs"/>
          <w:rtl/>
          <w:lang w:eastAsia="he-IL"/>
        </w:rPr>
        <w:t>מה אתה אומר? אם אני לא הייתי מסכימה, החוק גם לא היה</w:t>
      </w:r>
      <w:bookmarkStart w:id="24376" w:name="_ETM_Q48_589875"/>
      <w:bookmarkEnd w:id="24376"/>
      <w:r>
        <w:rPr>
          <w:rFonts w:hint="cs"/>
          <w:rtl/>
          <w:lang w:eastAsia="he-IL"/>
        </w:rPr>
        <w:t xml:space="preserve"> עולה.</w:t>
      </w:r>
      <w:r w:rsidR="00B70C28">
        <w:rPr>
          <w:rFonts w:hint="cs"/>
          <w:rtl/>
          <w:lang w:eastAsia="he-IL"/>
        </w:rPr>
        <w:t xml:space="preserve"> שלא יעלה לך בבריאות </w:t>
      </w:r>
      <w:r w:rsidR="00F2255A">
        <w:rPr>
          <w:rFonts w:hint="cs"/>
          <w:rtl/>
          <w:lang w:eastAsia="he-IL"/>
        </w:rPr>
        <w:t>– – –</w:t>
      </w:r>
      <w:r w:rsidR="00B70C28">
        <w:rPr>
          <w:rFonts w:hint="cs"/>
          <w:rtl/>
          <w:lang w:eastAsia="he-IL"/>
        </w:rPr>
        <w:t xml:space="preserve"> היית אומר תודה </w:t>
      </w:r>
      <w:proofErr w:type="spellStart"/>
      <w:r w:rsidR="00B70C28">
        <w:rPr>
          <w:rFonts w:hint="cs"/>
          <w:rtl/>
          <w:lang w:eastAsia="he-IL"/>
        </w:rPr>
        <w:t>לשוסטר</w:t>
      </w:r>
      <w:proofErr w:type="spellEnd"/>
      <w:r w:rsidR="00B70C28">
        <w:rPr>
          <w:rFonts w:hint="cs"/>
          <w:rtl/>
          <w:lang w:eastAsia="he-IL"/>
        </w:rPr>
        <w:t xml:space="preserve">. </w:t>
      </w:r>
    </w:p>
    <w:p w:rsidR="007E0A5F" w:rsidRDefault="007E0A5F" w:rsidP="00B70C28">
      <w:pPr>
        <w:ind w:firstLine="0"/>
        <w:rPr>
          <w:rtl/>
          <w:lang w:eastAsia="he-IL"/>
        </w:rPr>
      </w:pPr>
      <w:bookmarkStart w:id="24377" w:name="_ETM_Q48_594994"/>
      <w:bookmarkStart w:id="24378" w:name="_ETM_Q48_595064"/>
      <w:bookmarkStart w:id="24379" w:name="_ETM_Q48_595090"/>
      <w:bookmarkStart w:id="24380" w:name="_ETM_Q48_595162"/>
      <w:bookmarkEnd w:id="24377"/>
      <w:bookmarkEnd w:id="24378"/>
      <w:bookmarkEnd w:id="24379"/>
      <w:bookmarkEnd w:id="24380"/>
    </w:p>
    <w:p w:rsidR="007E0A5F" w:rsidRDefault="007E0A5F" w:rsidP="00B70C28">
      <w:pPr>
        <w:pStyle w:val="af5"/>
        <w:keepNext/>
        <w:rPr>
          <w:rtl/>
        </w:rPr>
      </w:pPr>
      <w:bookmarkStart w:id="24381" w:name="ET_interruption_קר_אה_18"/>
      <w:r w:rsidRPr="00945C07">
        <w:rPr>
          <w:rStyle w:val="TagStyle"/>
          <w:rtl/>
        </w:rPr>
        <w:t xml:space="preserve"> &lt;&lt; קריאה &gt;&gt;</w:t>
      </w:r>
      <w:r w:rsidRPr="00BF447A">
        <w:rPr>
          <w:rStyle w:val="TagStyle"/>
          <w:rtl/>
        </w:rPr>
        <w:t xml:space="preserve"> </w:t>
      </w:r>
      <w:r>
        <w:rPr>
          <w:rtl/>
        </w:rPr>
        <w:t>קריאה:</w:t>
      </w:r>
      <w:r w:rsidRPr="00BF447A">
        <w:rPr>
          <w:rStyle w:val="TagStyle"/>
          <w:rtl/>
        </w:rPr>
        <w:t xml:space="preserve"> </w:t>
      </w:r>
      <w:r w:rsidRPr="00945C07">
        <w:rPr>
          <w:rStyle w:val="TagStyle"/>
          <w:rtl/>
        </w:rPr>
        <w:t>&lt;&lt; קריאה &gt;&gt;</w:t>
      </w:r>
      <w:r>
        <w:rPr>
          <w:rtl/>
        </w:rPr>
        <w:t xml:space="preserve">  </w:t>
      </w:r>
      <w:bookmarkEnd w:id="24381"/>
    </w:p>
    <w:p w:rsidR="007E0A5F" w:rsidRDefault="007E0A5F" w:rsidP="00F2255A">
      <w:pPr>
        <w:rPr>
          <w:rtl/>
          <w:lang w:eastAsia="he-IL"/>
        </w:rPr>
      </w:pPr>
    </w:p>
    <w:p w:rsidR="007E0A5F" w:rsidRDefault="00F2255A" w:rsidP="00B70C28">
      <w:pPr>
        <w:rPr>
          <w:lang w:eastAsia="he-IL"/>
        </w:rPr>
      </w:pPr>
      <w:bookmarkStart w:id="24382" w:name="_ETM_Q48_598181"/>
      <w:bookmarkEnd w:id="24382"/>
      <w:r>
        <w:rPr>
          <w:rFonts w:hint="cs"/>
          <w:rtl/>
          <w:lang w:eastAsia="he-IL"/>
        </w:rPr>
        <w:t>– – –</w:t>
      </w:r>
    </w:p>
    <w:p w:rsidR="007E0A5F" w:rsidRDefault="007E0A5F" w:rsidP="00B70C28">
      <w:pPr>
        <w:rPr>
          <w:rtl/>
          <w:lang w:eastAsia="he-IL"/>
        </w:rPr>
      </w:pPr>
    </w:p>
    <w:p w:rsidR="007E0A5F" w:rsidRDefault="007E0A5F" w:rsidP="00B70C28">
      <w:pPr>
        <w:pStyle w:val="af5"/>
        <w:keepNext/>
        <w:rPr>
          <w:rtl/>
        </w:rPr>
      </w:pPr>
      <w:r w:rsidRPr="00945C07">
        <w:rPr>
          <w:rStyle w:val="TagStyle"/>
          <w:rtl/>
        </w:rPr>
        <w:t>&lt;&lt;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Default="007E0A5F" w:rsidP="00F2255A">
      <w:pPr>
        <w:rPr>
          <w:rtl/>
          <w:lang w:eastAsia="he-IL"/>
        </w:rPr>
      </w:pPr>
    </w:p>
    <w:p w:rsidR="00B70C28" w:rsidRDefault="007E0A5F" w:rsidP="00B70C28">
      <w:pPr>
        <w:rPr>
          <w:rtl/>
          <w:lang w:eastAsia="he-IL"/>
        </w:rPr>
      </w:pPr>
      <w:r>
        <w:rPr>
          <w:rFonts w:hint="cs"/>
          <w:rtl/>
          <w:lang w:eastAsia="he-IL"/>
        </w:rPr>
        <w:t xml:space="preserve">לא, כי </w:t>
      </w:r>
      <w:bookmarkStart w:id="24383" w:name="_ETM_Q48_599060"/>
      <w:bookmarkEnd w:id="24383"/>
      <w:r>
        <w:rPr>
          <w:rFonts w:hint="cs"/>
          <w:rtl/>
          <w:lang w:eastAsia="he-IL"/>
        </w:rPr>
        <w:t>רק בזכותו זה קרה.</w:t>
      </w:r>
    </w:p>
    <w:p w:rsidR="00B70C28" w:rsidRDefault="00B70C28" w:rsidP="00B70C28">
      <w:pPr>
        <w:rPr>
          <w:rtl/>
          <w:lang w:eastAsia="he-IL"/>
        </w:rPr>
      </w:pPr>
    </w:p>
    <w:p w:rsidR="00B70C28" w:rsidRDefault="00B70C28" w:rsidP="00B70C28">
      <w:pPr>
        <w:pStyle w:val="af6"/>
        <w:rPr>
          <w:rtl/>
        </w:rPr>
      </w:pPr>
      <w:bookmarkStart w:id="24384" w:name="ET_yor_6599_701"/>
      <w:r w:rsidRPr="00B70C28">
        <w:rPr>
          <w:rStyle w:val="TagStyle"/>
          <w:rtl/>
        </w:rPr>
        <w:t xml:space="preserve"> &lt;&lt; יור &gt;&gt;</w:t>
      </w:r>
      <w:r w:rsidRPr="00B70C28">
        <w:rPr>
          <w:rtl/>
        </w:rPr>
        <w:t>היו"ר משה רוט:</w:t>
      </w:r>
      <w:r>
        <w:rPr>
          <w:rStyle w:val="TagStyle"/>
          <w:rtl/>
        </w:rPr>
        <w:t xml:space="preserve"> </w:t>
      </w:r>
      <w:bookmarkEnd w:id="24384"/>
      <w:r w:rsidRPr="00B70C28">
        <w:rPr>
          <w:rStyle w:val="TagStyle"/>
          <w:rtl/>
        </w:rPr>
        <w:t xml:space="preserve">&lt;&lt; יור &gt;&gt;  </w:t>
      </w:r>
      <w:r>
        <w:rPr>
          <w:rtl/>
        </w:rPr>
        <w:t xml:space="preserve">  </w:t>
      </w:r>
    </w:p>
    <w:p w:rsidR="00B70C28" w:rsidRPr="00B70C28" w:rsidRDefault="00B70C28" w:rsidP="00B70C28">
      <w:pPr>
        <w:rPr>
          <w:rtl/>
          <w:lang w:eastAsia="he-IL"/>
        </w:rPr>
      </w:pPr>
    </w:p>
    <w:p w:rsidR="00B70C28" w:rsidRDefault="00F2255A" w:rsidP="00254DEF">
      <w:pPr>
        <w:rPr>
          <w:rtl/>
          <w:lang w:eastAsia="he-IL"/>
        </w:rPr>
      </w:pPr>
      <w:r>
        <w:rPr>
          <w:rFonts w:hint="cs"/>
          <w:rtl/>
          <w:lang w:eastAsia="he-IL"/>
        </w:rPr>
        <w:t>– –</w:t>
      </w:r>
      <w:r w:rsidR="00B70C28">
        <w:rPr>
          <w:rFonts w:hint="cs"/>
          <w:rtl/>
          <w:lang w:eastAsia="he-IL"/>
        </w:rPr>
        <w:t xml:space="preserve"> של חבר </w:t>
      </w:r>
      <w:bookmarkStart w:id="24385" w:name="_ETM_Q0_28615306"/>
      <w:bookmarkEnd w:id="24385"/>
      <w:r w:rsidR="00B70C28">
        <w:rPr>
          <w:rFonts w:hint="cs"/>
          <w:rtl/>
          <w:lang w:eastAsia="he-IL"/>
        </w:rPr>
        <w:t xml:space="preserve">הכנסת אלון שוסטר, </w:t>
      </w:r>
      <w:r w:rsidR="00254DEF">
        <w:rPr>
          <w:rFonts w:hint="cs"/>
          <w:rtl/>
          <w:lang w:eastAsia="he-IL"/>
        </w:rPr>
        <w:t>ל</w:t>
      </w:r>
      <w:r w:rsidR="00B70C28">
        <w:rPr>
          <w:rFonts w:hint="cs"/>
          <w:rtl/>
          <w:lang w:eastAsia="he-IL"/>
        </w:rPr>
        <w:t xml:space="preserve">דיון המוקדם. אני מזמין את חבר הכנסת </w:t>
      </w:r>
      <w:bookmarkStart w:id="24386" w:name="_ETM_Q0_28621114"/>
      <w:bookmarkEnd w:id="24386"/>
      <w:r w:rsidR="00B70C28">
        <w:rPr>
          <w:rFonts w:hint="cs"/>
          <w:rtl/>
          <w:lang w:eastAsia="he-IL"/>
        </w:rPr>
        <w:t xml:space="preserve">שוסטר להציג את הצעת החוק. בבקשה. </w:t>
      </w:r>
    </w:p>
    <w:p w:rsidR="00B70C28" w:rsidRDefault="00B70C28" w:rsidP="00B70C28">
      <w:pPr>
        <w:rPr>
          <w:rtl/>
          <w:lang w:eastAsia="he-IL"/>
        </w:rPr>
      </w:pPr>
    </w:p>
    <w:p w:rsidR="007E0A5F" w:rsidRDefault="007E0A5F" w:rsidP="00B70C28">
      <w:pPr>
        <w:rPr>
          <w:rtl/>
          <w:lang w:eastAsia="he-IL"/>
        </w:rPr>
      </w:pPr>
      <w:r>
        <w:rPr>
          <w:rFonts w:hint="cs"/>
          <w:rtl/>
          <w:lang w:eastAsia="he-IL"/>
        </w:rPr>
        <w:t xml:space="preserve">אני בטוח שחבר הכנסת שוסטר </w:t>
      </w:r>
      <w:bookmarkStart w:id="24387" w:name="_ETM_Q48_605409"/>
      <w:bookmarkEnd w:id="24387"/>
      <w:r>
        <w:rPr>
          <w:rFonts w:hint="cs"/>
          <w:rtl/>
          <w:lang w:eastAsia="he-IL"/>
        </w:rPr>
        <w:t>יודה למי שצריך להודות.</w:t>
      </w:r>
    </w:p>
    <w:p w:rsidR="007E0A5F" w:rsidRDefault="007E0A5F" w:rsidP="00B70C28">
      <w:pPr>
        <w:ind w:firstLine="0"/>
        <w:rPr>
          <w:rtl/>
          <w:lang w:eastAsia="he-IL"/>
        </w:rPr>
      </w:pPr>
      <w:bookmarkStart w:id="24388" w:name="_ETM_Q48_605815"/>
      <w:bookmarkStart w:id="24389" w:name="_ETM_Q48_605883"/>
      <w:bookmarkStart w:id="24390" w:name="_ETM_Q48_605919"/>
      <w:bookmarkStart w:id="24391" w:name="_ETM_Q48_605962"/>
      <w:bookmarkEnd w:id="24388"/>
      <w:bookmarkEnd w:id="24389"/>
      <w:bookmarkEnd w:id="24390"/>
      <w:bookmarkEnd w:id="24391"/>
    </w:p>
    <w:p w:rsidR="007E0A5F" w:rsidRDefault="007E0A5F" w:rsidP="00B70C28">
      <w:pPr>
        <w:pStyle w:val="af5"/>
        <w:keepNext/>
        <w:rPr>
          <w:rtl/>
        </w:rPr>
      </w:pPr>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Default="007E0A5F" w:rsidP="00F2255A">
      <w:pPr>
        <w:rPr>
          <w:rtl/>
          <w:lang w:eastAsia="he-IL"/>
        </w:rPr>
      </w:pPr>
    </w:p>
    <w:p w:rsidR="007E0A5F" w:rsidRDefault="007E0A5F" w:rsidP="00254DEF">
      <w:pPr>
        <w:rPr>
          <w:rtl/>
          <w:lang w:eastAsia="he-IL"/>
        </w:rPr>
      </w:pPr>
      <w:r>
        <w:rPr>
          <w:rFonts w:hint="cs"/>
          <w:rtl/>
          <w:lang w:eastAsia="he-IL"/>
        </w:rPr>
        <w:t>הוא לא צריך להודות לעצמו</w:t>
      </w:r>
      <w:r w:rsidR="00254DEF">
        <w:rPr>
          <w:rFonts w:hint="cs"/>
          <w:rtl/>
          <w:lang w:eastAsia="he-IL"/>
        </w:rPr>
        <w:t>,</w:t>
      </w:r>
      <w:r>
        <w:rPr>
          <w:rFonts w:hint="cs"/>
          <w:rtl/>
          <w:lang w:eastAsia="he-IL"/>
        </w:rPr>
        <w:t xml:space="preserve"> הוא </w:t>
      </w:r>
      <w:bookmarkStart w:id="24392" w:name="_ETM_Q48_609052"/>
      <w:bookmarkEnd w:id="24392"/>
      <w:r>
        <w:rPr>
          <w:rFonts w:hint="cs"/>
          <w:rtl/>
          <w:lang w:eastAsia="he-IL"/>
        </w:rPr>
        <w:t xml:space="preserve">עשה. מה קרה? זה מוריד ממנו </w:t>
      </w:r>
      <w:r w:rsidR="00F2255A">
        <w:rPr>
          <w:rFonts w:hint="cs"/>
          <w:rtl/>
          <w:lang w:eastAsia="he-IL"/>
        </w:rPr>
        <w:t>– – –</w:t>
      </w:r>
      <w:bookmarkStart w:id="24393" w:name="_ETM_Q48_609395"/>
      <w:bookmarkEnd w:id="24393"/>
    </w:p>
    <w:p w:rsidR="007E0A5F" w:rsidRDefault="007E0A5F" w:rsidP="00B70C28">
      <w:pPr>
        <w:ind w:firstLine="0"/>
        <w:rPr>
          <w:rtl/>
          <w:lang w:eastAsia="he-IL"/>
        </w:rPr>
      </w:pPr>
      <w:bookmarkStart w:id="24394" w:name="_ETM_Q48_609454"/>
      <w:bookmarkStart w:id="24395" w:name="_ETM_Q48_609491"/>
      <w:bookmarkStart w:id="24396" w:name="_ETM_Q48_609549"/>
      <w:bookmarkEnd w:id="24394"/>
      <w:bookmarkEnd w:id="24395"/>
      <w:bookmarkEnd w:id="24396"/>
    </w:p>
    <w:p w:rsidR="007E0A5F" w:rsidRDefault="007E0A5F" w:rsidP="00B70C28">
      <w:pPr>
        <w:pStyle w:val="af6"/>
        <w:keepNext/>
        <w:rPr>
          <w:rtl/>
        </w:rPr>
      </w:pPr>
      <w:bookmarkStart w:id="24397" w:name="ET_yor_6599_21"/>
      <w:r w:rsidRPr="00945C07">
        <w:rPr>
          <w:rStyle w:val="TagStyle"/>
          <w:rtl/>
        </w:rPr>
        <w:t xml:space="preserve"> &lt;&lt; יור &gt;&gt;</w:t>
      </w:r>
      <w:r w:rsidRPr="00BF447A">
        <w:rPr>
          <w:rStyle w:val="TagStyle"/>
          <w:rtl/>
        </w:rPr>
        <w:t xml:space="preserve"> </w:t>
      </w:r>
      <w:r>
        <w:rPr>
          <w:rtl/>
        </w:rPr>
        <w:t>היו"ר משה רוט:</w:t>
      </w:r>
      <w:r w:rsidRPr="00BF447A">
        <w:rPr>
          <w:rStyle w:val="TagStyle"/>
          <w:rtl/>
        </w:rPr>
        <w:t xml:space="preserve"> </w:t>
      </w:r>
      <w:r w:rsidRPr="00945C07">
        <w:rPr>
          <w:rStyle w:val="TagStyle"/>
          <w:rtl/>
        </w:rPr>
        <w:t>&lt;&lt; יור &gt;&gt;</w:t>
      </w:r>
      <w:r>
        <w:rPr>
          <w:rtl/>
        </w:rPr>
        <w:t xml:space="preserve">  </w:t>
      </w:r>
      <w:bookmarkEnd w:id="24397"/>
    </w:p>
    <w:p w:rsidR="007E0A5F" w:rsidRDefault="007E0A5F" w:rsidP="00F2255A">
      <w:pPr>
        <w:rPr>
          <w:rtl/>
          <w:lang w:eastAsia="he-IL"/>
        </w:rPr>
      </w:pPr>
    </w:p>
    <w:p w:rsidR="007E0A5F" w:rsidRDefault="007E0A5F" w:rsidP="00B70C28">
      <w:pPr>
        <w:rPr>
          <w:rtl/>
          <w:lang w:eastAsia="he-IL"/>
        </w:rPr>
      </w:pPr>
      <w:bookmarkStart w:id="24398" w:name="_ETM_Q48_610400"/>
      <w:bookmarkEnd w:id="24398"/>
      <w:r>
        <w:rPr>
          <w:rFonts w:hint="cs"/>
          <w:rtl/>
          <w:lang w:eastAsia="he-IL"/>
        </w:rPr>
        <w:t>אז אנחנו מודים לו.</w:t>
      </w:r>
    </w:p>
    <w:p w:rsidR="007E0A5F" w:rsidRDefault="007E0A5F" w:rsidP="00B70C28">
      <w:pPr>
        <w:ind w:firstLine="0"/>
        <w:rPr>
          <w:rtl/>
          <w:lang w:eastAsia="he-IL"/>
        </w:rPr>
      </w:pPr>
      <w:bookmarkStart w:id="24399" w:name="_ETM_Q48_611174"/>
      <w:bookmarkStart w:id="24400" w:name="_ETM_Q48_611235"/>
      <w:bookmarkStart w:id="24401" w:name="_ETM_Q48_611286"/>
      <w:bookmarkStart w:id="24402" w:name="_ETM_Q48_611344"/>
      <w:bookmarkEnd w:id="24399"/>
      <w:bookmarkEnd w:id="24400"/>
      <w:bookmarkEnd w:id="24401"/>
      <w:bookmarkEnd w:id="24402"/>
    </w:p>
    <w:p w:rsidR="007E0A5F" w:rsidRDefault="007E0A5F" w:rsidP="00B70C28">
      <w:pPr>
        <w:pStyle w:val="af5"/>
        <w:keepNext/>
        <w:rPr>
          <w:rtl/>
        </w:rPr>
      </w:pPr>
      <w:bookmarkStart w:id="24403" w:name="ET_interruption_קר_אה_22"/>
      <w:r w:rsidRPr="00945C07">
        <w:rPr>
          <w:rStyle w:val="TagStyle"/>
          <w:rtl/>
        </w:rPr>
        <w:t xml:space="preserve"> &lt;&lt; קריאה &gt;&gt;</w:t>
      </w:r>
      <w:r w:rsidRPr="00BF447A">
        <w:rPr>
          <w:rStyle w:val="TagStyle"/>
          <w:rtl/>
        </w:rPr>
        <w:t xml:space="preserve"> </w:t>
      </w:r>
      <w:r>
        <w:rPr>
          <w:rtl/>
        </w:rPr>
        <w:t>קריאה:</w:t>
      </w:r>
      <w:r w:rsidRPr="00BF447A">
        <w:rPr>
          <w:rStyle w:val="TagStyle"/>
          <w:rtl/>
        </w:rPr>
        <w:t xml:space="preserve"> </w:t>
      </w:r>
      <w:r w:rsidRPr="00945C07">
        <w:rPr>
          <w:rStyle w:val="TagStyle"/>
          <w:rtl/>
        </w:rPr>
        <w:t>&lt;&lt; קריאה &gt;&gt;</w:t>
      </w:r>
      <w:r>
        <w:rPr>
          <w:rtl/>
        </w:rPr>
        <w:t xml:space="preserve">  </w:t>
      </w:r>
      <w:bookmarkEnd w:id="24403"/>
    </w:p>
    <w:p w:rsidR="007E0A5F" w:rsidRDefault="007E0A5F" w:rsidP="00F2255A">
      <w:pPr>
        <w:rPr>
          <w:rtl/>
          <w:lang w:eastAsia="he-IL"/>
        </w:rPr>
      </w:pPr>
    </w:p>
    <w:p w:rsidR="007E0A5F" w:rsidRDefault="007E0A5F" w:rsidP="00B70C28">
      <w:pPr>
        <w:rPr>
          <w:rtl/>
          <w:lang w:eastAsia="he-IL"/>
        </w:rPr>
      </w:pPr>
      <w:r>
        <w:rPr>
          <w:rFonts w:hint="cs"/>
          <w:rtl/>
          <w:lang w:eastAsia="he-IL"/>
        </w:rPr>
        <w:t>למה את צועקת?</w:t>
      </w:r>
      <w:bookmarkStart w:id="24404" w:name="_ETM_Q48_609285"/>
      <w:bookmarkEnd w:id="24404"/>
    </w:p>
    <w:p w:rsidR="007E0A5F" w:rsidRDefault="007E0A5F" w:rsidP="00B70C28">
      <w:pPr>
        <w:ind w:firstLine="0"/>
        <w:rPr>
          <w:rtl/>
          <w:lang w:eastAsia="he-IL"/>
        </w:rPr>
      </w:pPr>
      <w:bookmarkStart w:id="24405" w:name="_ETM_Q48_609345"/>
      <w:bookmarkStart w:id="24406" w:name="_ETM_Q48_609381"/>
      <w:bookmarkStart w:id="24407" w:name="_ETM_Q48_609441"/>
      <w:bookmarkEnd w:id="24405"/>
      <w:bookmarkEnd w:id="24406"/>
      <w:bookmarkEnd w:id="24407"/>
    </w:p>
    <w:p w:rsidR="007E0A5F" w:rsidRDefault="007E0A5F" w:rsidP="00B70C28">
      <w:pPr>
        <w:pStyle w:val="af5"/>
        <w:keepNext/>
        <w:rPr>
          <w:rtl/>
        </w:rPr>
      </w:pPr>
      <w:r w:rsidRPr="00945C07">
        <w:rPr>
          <w:rStyle w:val="TagStyle"/>
          <w:rtl/>
        </w:rPr>
        <w:t xml:space="preserve"> &lt;&lt; קריאה &gt;&gt;</w:t>
      </w:r>
      <w:r w:rsidRPr="00BF447A">
        <w:rPr>
          <w:rStyle w:val="TagStyle"/>
          <w:rtl/>
        </w:rPr>
        <w:t xml:space="preserve"> </w:t>
      </w:r>
      <w:r>
        <w:rPr>
          <w:rtl/>
        </w:rPr>
        <w:t>מירב בן ארי (יש עתיד):</w:t>
      </w:r>
      <w:r w:rsidRPr="00BF447A">
        <w:rPr>
          <w:rStyle w:val="TagStyle"/>
          <w:rtl/>
        </w:rPr>
        <w:t xml:space="preserve"> </w:t>
      </w:r>
      <w:r w:rsidRPr="00945C07">
        <w:rPr>
          <w:rStyle w:val="TagStyle"/>
          <w:rtl/>
        </w:rPr>
        <w:t>&lt;&lt; קריאה &gt;&gt;</w:t>
      </w:r>
      <w:r>
        <w:rPr>
          <w:rtl/>
        </w:rPr>
        <w:t xml:space="preserve">  </w:t>
      </w:r>
    </w:p>
    <w:p w:rsidR="007E0A5F" w:rsidRDefault="007E0A5F" w:rsidP="00F2255A">
      <w:pPr>
        <w:rPr>
          <w:rtl/>
          <w:lang w:eastAsia="he-IL"/>
        </w:rPr>
      </w:pPr>
    </w:p>
    <w:p w:rsidR="007E0A5F" w:rsidRPr="00BF447A" w:rsidRDefault="007E0A5F" w:rsidP="00B70C28">
      <w:pPr>
        <w:rPr>
          <w:rtl/>
          <w:lang w:eastAsia="he-IL"/>
        </w:rPr>
      </w:pPr>
      <w:bookmarkStart w:id="24408" w:name="_ETM_Q48_613670"/>
      <w:bookmarkEnd w:id="24408"/>
      <w:r>
        <w:rPr>
          <w:rFonts w:hint="cs"/>
          <w:rtl/>
          <w:lang w:eastAsia="he-IL"/>
        </w:rPr>
        <w:t>כי זה מעצבן אותי.</w:t>
      </w:r>
    </w:p>
    <w:p w:rsidR="007E0A5F" w:rsidRDefault="007E0A5F" w:rsidP="00254DEF">
      <w:pPr>
        <w:rPr>
          <w:lang w:eastAsia="he-IL"/>
        </w:rPr>
      </w:pPr>
      <w:r>
        <w:rPr>
          <w:rtl/>
        </w:rPr>
        <w:t xml:space="preserve"> </w:t>
      </w:r>
    </w:p>
    <w:p w:rsidR="007E0A5F" w:rsidRDefault="007E0A5F" w:rsidP="00B70C28">
      <w:pPr>
        <w:pStyle w:val="af6"/>
        <w:keepNext/>
        <w:rPr>
          <w:rtl/>
        </w:rPr>
      </w:pPr>
      <w:bookmarkStart w:id="24409" w:name="ET_yor_6599_30"/>
      <w:r w:rsidRPr="00945C07">
        <w:rPr>
          <w:rStyle w:val="TagStyle"/>
          <w:rtl/>
        </w:rPr>
        <w:t xml:space="preserve"> &lt;&lt; יור &gt;&gt;</w:t>
      </w:r>
      <w:r w:rsidRPr="0053357A">
        <w:rPr>
          <w:rStyle w:val="TagStyle"/>
          <w:rtl/>
        </w:rPr>
        <w:t xml:space="preserve"> </w:t>
      </w:r>
      <w:r>
        <w:rPr>
          <w:rtl/>
        </w:rPr>
        <w:t>היו"ר משה רוט:</w:t>
      </w:r>
      <w:r w:rsidRPr="0053357A">
        <w:rPr>
          <w:rStyle w:val="TagStyle"/>
          <w:rtl/>
        </w:rPr>
        <w:t xml:space="preserve"> </w:t>
      </w:r>
      <w:r w:rsidRPr="00945C07">
        <w:rPr>
          <w:rStyle w:val="TagStyle"/>
          <w:rtl/>
        </w:rPr>
        <w:t>&lt;&lt; יור &gt;&gt;</w:t>
      </w:r>
      <w:r>
        <w:rPr>
          <w:rtl/>
        </w:rPr>
        <w:t xml:space="preserve">   </w:t>
      </w:r>
      <w:bookmarkEnd w:id="24409"/>
    </w:p>
    <w:p w:rsidR="007E0A5F" w:rsidRPr="0053357A" w:rsidRDefault="007E0A5F" w:rsidP="00F2255A">
      <w:pPr>
        <w:rPr>
          <w:rtl/>
          <w:lang w:eastAsia="he-IL"/>
        </w:rPr>
      </w:pPr>
    </w:p>
    <w:p w:rsidR="007E0A5F" w:rsidRDefault="007E0A5F" w:rsidP="00B70C28">
      <w:pPr>
        <w:rPr>
          <w:rtl/>
          <w:lang w:eastAsia="he-IL"/>
        </w:rPr>
      </w:pPr>
      <w:bookmarkStart w:id="24410" w:name="_ETM_Q48_615351"/>
      <w:bookmarkEnd w:id="24410"/>
      <w:r>
        <w:rPr>
          <w:rFonts w:hint="cs"/>
          <w:rtl/>
          <w:lang w:eastAsia="he-IL"/>
        </w:rPr>
        <w:t>בבקשה, לרשותך שלוש דקות.</w:t>
      </w:r>
    </w:p>
    <w:p w:rsidR="007E0A5F" w:rsidRDefault="007E0A5F" w:rsidP="00B70C28">
      <w:pPr>
        <w:ind w:firstLine="0"/>
        <w:rPr>
          <w:rtl/>
          <w:lang w:eastAsia="he-IL"/>
        </w:rPr>
      </w:pPr>
      <w:bookmarkStart w:id="24411" w:name="_ETM_Q48_616217"/>
      <w:bookmarkStart w:id="24412" w:name="_ETM_Q48_616283"/>
      <w:bookmarkStart w:id="24413" w:name="_ETM_Q48_616302"/>
      <w:bookmarkStart w:id="24414" w:name="_ETM_Q48_616382"/>
      <w:bookmarkEnd w:id="24411"/>
      <w:bookmarkEnd w:id="24412"/>
      <w:bookmarkEnd w:id="24413"/>
      <w:bookmarkEnd w:id="24414"/>
    </w:p>
    <w:p w:rsidR="007E0A5F" w:rsidRDefault="007E0A5F" w:rsidP="00B70C28">
      <w:pPr>
        <w:pStyle w:val="a4"/>
        <w:keepNext/>
        <w:rPr>
          <w:rtl/>
        </w:rPr>
      </w:pPr>
      <w:bookmarkStart w:id="24415" w:name="ET_speaker_6144_25"/>
      <w:r w:rsidRPr="00945C07">
        <w:rPr>
          <w:rStyle w:val="TagStyle"/>
          <w:rtl/>
        </w:rPr>
        <w:t xml:space="preserve"> &lt;&lt; דובר &gt;&gt;</w:t>
      </w:r>
      <w:r w:rsidRPr="00BF447A">
        <w:rPr>
          <w:rStyle w:val="TagStyle"/>
          <w:rtl/>
        </w:rPr>
        <w:t xml:space="preserve"> </w:t>
      </w:r>
      <w:bookmarkStart w:id="24416" w:name="_Toc186022796"/>
      <w:r>
        <w:rPr>
          <w:rtl/>
        </w:rPr>
        <w:t>אלון שוסטר (המחנה הממלכתי):</w:t>
      </w:r>
      <w:bookmarkEnd w:id="24416"/>
      <w:r w:rsidRPr="00BF447A">
        <w:rPr>
          <w:rStyle w:val="TagStyle"/>
          <w:rtl/>
        </w:rPr>
        <w:t xml:space="preserve"> </w:t>
      </w:r>
      <w:r w:rsidRPr="00945C07">
        <w:rPr>
          <w:rStyle w:val="TagStyle"/>
          <w:rtl/>
        </w:rPr>
        <w:t>&lt;&lt; דובר &gt;&gt;</w:t>
      </w:r>
      <w:r>
        <w:rPr>
          <w:rtl/>
        </w:rPr>
        <w:t xml:space="preserve">  </w:t>
      </w:r>
      <w:bookmarkEnd w:id="24415"/>
    </w:p>
    <w:p w:rsidR="007E0A5F" w:rsidRDefault="007E0A5F" w:rsidP="00F2255A">
      <w:pPr>
        <w:rPr>
          <w:rtl/>
          <w:lang w:eastAsia="he-IL"/>
        </w:rPr>
      </w:pPr>
    </w:p>
    <w:p w:rsidR="007E0A5F" w:rsidRDefault="007E0A5F" w:rsidP="00254DEF">
      <w:pPr>
        <w:rPr>
          <w:rtl/>
          <w:lang w:eastAsia="he-IL"/>
        </w:rPr>
      </w:pPr>
      <w:bookmarkStart w:id="24417" w:name="_ETM_Q48_616229"/>
      <w:bookmarkStart w:id="24418" w:name="_ETM_Q48_616400"/>
      <w:bookmarkEnd w:id="24417"/>
      <w:bookmarkEnd w:id="24418"/>
      <w:r>
        <w:rPr>
          <w:rFonts w:hint="cs"/>
          <w:rtl/>
          <w:lang w:eastAsia="he-IL"/>
        </w:rPr>
        <w:t xml:space="preserve">חוץ </w:t>
      </w:r>
      <w:proofErr w:type="spellStart"/>
      <w:r>
        <w:rPr>
          <w:rFonts w:hint="cs"/>
          <w:rtl/>
          <w:lang w:eastAsia="he-IL"/>
        </w:rPr>
        <w:t>מלהוריי</w:t>
      </w:r>
      <w:proofErr w:type="spellEnd"/>
      <w:r>
        <w:rPr>
          <w:rFonts w:hint="cs"/>
          <w:rtl/>
          <w:lang w:eastAsia="he-IL"/>
        </w:rPr>
        <w:t xml:space="preserve">, אני מודה </w:t>
      </w:r>
      <w:proofErr w:type="spellStart"/>
      <w:r>
        <w:rPr>
          <w:rFonts w:hint="cs"/>
          <w:rtl/>
          <w:lang w:eastAsia="he-IL"/>
        </w:rPr>
        <w:t>למינהלת</w:t>
      </w:r>
      <w:proofErr w:type="spellEnd"/>
      <w:r>
        <w:rPr>
          <w:rFonts w:hint="cs"/>
          <w:rtl/>
          <w:lang w:eastAsia="he-IL"/>
        </w:rPr>
        <w:t xml:space="preserve"> תקומה</w:t>
      </w:r>
      <w:r w:rsidR="00254DEF">
        <w:rPr>
          <w:rFonts w:hint="cs"/>
          <w:rtl/>
          <w:lang w:eastAsia="he-IL"/>
        </w:rPr>
        <w:t>,</w:t>
      </w:r>
      <w:r>
        <w:rPr>
          <w:rFonts w:hint="cs"/>
          <w:rtl/>
          <w:lang w:eastAsia="he-IL"/>
        </w:rPr>
        <w:t xml:space="preserve"> שעבדה </w:t>
      </w:r>
      <w:bookmarkStart w:id="24419" w:name="_ETM_Q48_622244"/>
      <w:bookmarkEnd w:id="24419"/>
      <w:r>
        <w:rPr>
          <w:rFonts w:hint="cs"/>
          <w:rtl/>
          <w:lang w:eastAsia="he-IL"/>
        </w:rPr>
        <w:t>בצורה נכונה</w:t>
      </w:r>
      <w:r w:rsidR="00B70C28">
        <w:rPr>
          <w:rFonts w:hint="cs"/>
          <w:rtl/>
          <w:lang w:eastAsia="he-IL"/>
        </w:rPr>
        <w:t>,</w:t>
      </w:r>
      <w:r>
        <w:rPr>
          <w:rFonts w:hint="cs"/>
          <w:rtl/>
          <w:lang w:eastAsia="he-IL"/>
        </w:rPr>
        <w:t xml:space="preserve"> גם לשר ולראשי הקואליציה והאופוזיציה, שאפשרו להגיע </w:t>
      </w:r>
      <w:bookmarkStart w:id="24420" w:name="_ETM_Q48_628171"/>
      <w:bookmarkEnd w:id="24420"/>
      <w:r w:rsidR="00B70C28">
        <w:rPr>
          <w:rFonts w:hint="cs"/>
          <w:rtl/>
          <w:lang w:eastAsia="he-IL"/>
        </w:rPr>
        <w:t xml:space="preserve">לרגע הזה </w:t>
      </w:r>
      <w:r w:rsidR="00B70C28">
        <w:rPr>
          <w:rFonts w:hint="eastAsia"/>
          <w:rtl/>
          <w:lang w:eastAsia="he-IL"/>
        </w:rPr>
        <w:t>–</w:t>
      </w:r>
      <w:r w:rsidR="00B70C28">
        <w:rPr>
          <w:rFonts w:hint="cs"/>
          <w:rtl/>
          <w:lang w:eastAsia="he-IL"/>
        </w:rPr>
        <w:t xml:space="preserve"> </w:t>
      </w:r>
      <w:r>
        <w:rPr>
          <w:rFonts w:hint="cs"/>
          <w:rtl/>
          <w:lang w:eastAsia="he-IL"/>
        </w:rPr>
        <w:t>אומנם</w:t>
      </w:r>
      <w:r w:rsidR="00B70C28">
        <w:rPr>
          <w:rFonts w:hint="cs"/>
          <w:rtl/>
          <w:lang w:eastAsia="he-IL"/>
        </w:rPr>
        <w:t>,</w:t>
      </w:r>
      <w:r>
        <w:rPr>
          <w:rFonts w:hint="cs"/>
          <w:rtl/>
          <w:lang w:eastAsia="he-IL"/>
        </w:rPr>
        <w:t xml:space="preserve"> צריך לומר ביושר</w:t>
      </w:r>
      <w:r w:rsidR="00B70C28">
        <w:rPr>
          <w:rFonts w:hint="cs"/>
          <w:rtl/>
          <w:lang w:eastAsia="he-IL"/>
        </w:rPr>
        <w:t>,</w:t>
      </w:r>
      <w:r>
        <w:rPr>
          <w:rFonts w:hint="cs"/>
          <w:rtl/>
          <w:lang w:eastAsia="he-IL"/>
        </w:rPr>
        <w:t xml:space="preserve"> באיחור של תשעה חודשים, לדעתי. תשאלו עכשיו את אדרי את מה דעתו </w:t>
      </w:r>
      <w:r w:rsidR="00254DEF">
        <w:rPr>
          <w:rFonts w:hint="eastAsia"/>
          <w:rtl/>
          <w:lang w:eastAsia="he-IL"/>
        </w:rPr>
        <w:t xml:space="preserve">– </w:t>
      </w:r>
      <w:r>
        <w:rPr>
          <w:rFonts w:hint="cs"/>
          <w:rtl/>
          <w:lang w:eastAsia="he-IL"/>
        </w:rPr>
        <w:t xml:space="preserve">הוא רצה שזה יהיה פה בפברואר או מרץ. </w:t>
      </w:r>
    </w:p>
    <w:p w:rsidR="007E0A5F" w:rsidRDefault="007E0A5F" w:rsidP="00B70C28">
      <w:pPr>
        <w:rPr>
          <w:rtl/>
          <w:lang w:eastAsia="he-IL"/>
        </w:rPr>
      </w:pPr>
      <w:bookmarkStart w:id="24421" w:name="_ETM_Q48_641469"/>
      <w:bookmarkStart w:id="24422" w:name="_ETM_Q48_641548"/>
      <w:bookmarkEnd w:id="24421"/>
      <w:bookmarkEnd w:id="24422"/>
    </w:p>
    <w:p w:rsidR="007E0A5F" w:rsidRDefault="007E0A5F" w:rsidP="00254DEF">
      <w:pPr>
        <w:rPr>
          <w:rtl/>
          <w:lang w:eastAsia="he-IL"/>
        </w:rPr>
      </w:pPr>
      <w:bookmarkStart w:id="24423" w:name="_ETM_Q48_641605"/>
      <w:bookmarkStart w:id="24424" w:name="_ETM_Q48_641669"/>
      <w:bookmarkEnd w:id="24423"/>
      <w:bookmarkEnd w:id="24424"/>
      <w:r>
        <w:rPr>
          <w:rFonts w:hint="cs"/>
          <w:rtl/>
          <w:lang w:eastAsia="he-IL"/>
        </w:rPr>
        <w:t>הגענו לפה</w:t>
      </w:r>
      <w:r w:rsidR="00254DEF">
        <w:rPr>
          <w:rFonts w:hint="cs"/>
          <w:rtl/>
          <w:lang w:eastAsia="he-IL"/>
        </w:rPr>
        <w:t>,</w:t>
      </w:r>
      <w:r>
        <w:rPr>
          <w:rFonts w:hint="cs"/>
          <w:rtl/>
          <w:lang w:eastAsia="he-IL"/>
        </w:rPr>
        <w:t xml:space="preserve"> ונברך את הרגע. ההצמדה מבחינתי </w:t>
      </w:r>
      <w:r w:rsidR="00B70C28">
        <w:rPr>
          <w:rFonts w:hint="cs"/>
          <w:rtl/>
          <w:lang w:eastAsia="he-IL"/>
        </w:rPr>
        <w:t xml:space="preserve">היא </w:t>
      </w:r>
      <w:r>
        <w:rPr>
          <w:rFonts w:hint="cs"/>
          <w:rtl/>
          <w:lang w:eastAsia="he-IL"/>
        </w:rPr>
        <w:t>באמת לוודא שתקלות אחרות שהיו יכולות להגיע בדרך היו יכולות להימנע אילו</w:t>
      </w:r>
      <w:bookmarkStart w:id="24425" w:name="_ETM_Q48_656176"/>
      <w:bookmarkEnd w:id="24425"/>
      <w:r>
        <w:rPr>
          <w:rFonts w:hint="cs"/>
          <w:rtl/>
          <w:lang w:eastAsia="he-IL"/>
        </w:rPr>
        <w:t xml:space="preserve"> באו. אני שמח שאני מוצמד והחוק מובל בדרך המלך. </w:t>
      </w:r>
      <w:bookmarkStart w:id="24426" w:name="_ETM_Q48_664296"/>
      <w:bookmarkEnd w:id="24426"/>
      <w:r>
        <w:rPr>
          <w:rFonts w:hint="cs"/>
          <w:rtl/>
          <w:lang w:eastAsia="he-IL"/>
        </w:rPr>
        <w:t xml:space="preserve">אנחנו נוודא שהוא מתקדם מהר. </w:t>
      </w:r>
    </w:p>
    <w:p w:rsidR="007E0A5F" w:rsidRDefault="007E0A5F" w:rsidP="00B70C28">
      <w:pPr>
        <w:rPr>
          <w:rtl/>
          <w:lang w:eastAsia="he-IL"/>
        </w:rPr>
      </w:pPr>
    </w:p>
    <w:p w:rsidR="00ED5910" w:rsidRDefault="007E0A5F" w:rsidP="00254DEF">
      <w:pPr>
        <w:rPr>
          <w:rtl/>
          <w:lang w:eastAsia="he-IL"/>
        </w:rPr>
      </w:pPr>
      <w:bookmarkStart w:id="24427" w:name="_ETM_Q48_665618"/>
      <w:bookmarkStart w:id="24428" w:name="_ETM_Q48_665697"/>
      <w:bookmarkEnd w:id="24427"/>
      <w:bookmarkEnd w:id="24428"/>
      <w:r>
        <w:rPr>
          <w:rFonts w:hint="cs"/>
          <w:rtl/>
          <w:lang w:eastAsia="he-IL"/>
        </w:rPr>
        <w:t>אני רק רוצה לחדד את העקרונות</w:t>
      </w:r>
      <w:r w:rsidR="00ED5910">
        <w:rPr>
          <w:rFonts w:hint="cs"/>
          <w:rtl/>
          <w:lang w:eastAsia="he-IL"/>
        </w:rPr>
        <w:t>.</w:t>
      </w:r>
      <w:r>
        <w:rPr>
          <w:rFonts w:hint="cs"/>
          <w:rtl/>
          <w:lang w:eastAsia="he-IL"/>
        </w:rPr>
        <w:t xml:space="preserve"> פרט לסמכויות </w:t>
      </w:r>
      <w:proofErr w:type="spellStart"/>
      <w:r>
        <w:rPr>
          <w:rFonts w:hint="cs"/>
          <w:rtl/>
          <w:lang w:eastAsia="he-IL"/>
        </w:rPr>
        <w:t>המינהלת</w:t>
      </w:r>
      <w:proofErr w:type="spellEnd"/>
      <w:r>
        <w:rPr>
          <w:rFonts w:hint="cs"/>
          <w:rtl/>
          <w:lang w:eastAsia="he-IL"/>
        </w:rPr>
        <w:t xml:space="preserve">, וזה חשוב ביותר </w:t>
      </w:r>
      <w:r w:rsidR="00B70C28">
        <w:rPr>
          <w:rFonts w:hint="eastAsia"/>
          <w:rtl/>
          <w:lang w:eastAsia="he-IL"/>
        </w:rPr>
        <w:t>–</w:t>
      </w:r>
      <w:r w:rsidR="00B70C28">
        <w:rPr>
          <w:rFonts w:hint="cs"/>
          <w:rtl/>
          <w:lang w:eastAsia="he-IL"/>
        </w:rPr>
        <w:t xml:space="preserve"> </w:t>
      </w:r>
      <w:r>
        <w:rPr>
          <w:rFonts w:hint="cs"/>
          <w:rtl/>
          <w:lang w:eastAsia="he-IL"/>
        </w:rPr>
        <w:t>אותה</w:t>
      </w:r>
      <w:bookmarkStart w:id="24429" w:name="_ETM_Q48_672072"/>
      <w:bookmarkEnd w:id="24429"/>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שב-14 באוקטובר התייצבתי אצל אדרי במקומו, והוא התחיל </w:t>
      </w:r>
      <w:bookmarkStart w:id="24430" w:name="_ETM_Q48_680932"/>
      <w:bookmarkEnd w:id="24430"/>
      <w:r>
        <w:rPr>
          <w:rFonts w:hint="cs"/>
          <w:rtl/>
          <w:lang w:eastAsia="he-IL"/>
        </w:rPr>
        <w:t xml:space="preserve">לעבוד </w:t>
      </w:r>
      <w:r w:rsidR="00B70C28">
        <w:rPr>
          <w:rFonts w:hint="eastAsia"/>
          <w:rtl/>
          <w:lang w:eastAsia="he-IL"/>
        </w:rPr>
        <w:t>–</w:t>
      </w:r>
      <w:r w:rsidR="00B70C28">
        <w:rPr>
          <w:rFonts w:hint="cs"/>
          <w:rtl/>
          <w:lang w:eastAsia="he-IL"/>
        </w:rPr>
        <w:t xml:space="preserve"> </w:t>
      </w:r>
      <w:r>
        <w:rPr>
          <w:rFonts w:hint="cs"/>
          <w:rtl/>
          <w:lang w:eastAsia="he-IL"/>
        </w:rPr>
        <w:t>זה אכן יגדיר סוף-סוף את תחום העוטף, ובתוספת החלטת ממשלה, שהיא חסרה. השר אלקין הזכיר</w:t>
      </w:r>
      <w:r w:rsidR="00ED5910">
        <w:rPr>
          <w:rFonts w:hint="cs"/>
          <w:rtl/>
          <w:lang w:eastAsia="he-IL"/>
        </w:rPr>
        <w:t>,</w:t>
      </w:r>
      <w:r>
        <w:rPr>
          <w:rFonts w:hint="cs"/>
          <w:rtl/>
          <w:lang w:eastAsia="he-IL"/>
        </w:rPr>
        <w:t xml:space="preserve"> אבל בלי החלטת ממשלה מדויקת שתחדד כיצד אנחנו </w:t>
      </w:r>
      <w:bookmarkStart w:id="24431" w:name="_ETM_Q48_694264"/>
      <w:bookmarkEnd w:id="24431"/>
      <w:r>
        <w:rPr>
          <w:rFonts w:hint="cs"/>
          <w:rtl/>
          <w:lang w:eastAsia="he-IL"/>
        </w:rPr>
        <w:t xml:space="preserve">מסייעים לעוטף של העוטף </w:t>
      </w:r>
      <w:r w:rsidR="00B70C28">
        <w:rPr>
          <w:rFonts w:hint="eastAsia"/>
          <w:rtl/>
          <w:lang w:eastAsia="he-IL"/>
        </w:rPr>
        <w:t>–</w:t>
      </w:r>
      <w:r w:rsidR="00B70C28">
        <w:rPr>
          <w:rFonts w:hint="cs"/>
          <w:rtl/>
          <w:lang w:eastAsia="he-IL"/>
        </w:rPr>
        <w:t xml:space="preserve"> </w:t>
      </w:r>
      <w:r>
        <w:rPr>
          <w:rFonts w:hint="cs"/>
          <w:rtl/>
          <w:lang w:eastAsia="he-IL"/>
        </w:rPr>
        <w:t xml:space="preserve">אופקים, נתיבות, מרחבים, היישובים העורפיים של המועצות האזוריות </w:t>
      </w:r>
      <w:r w:rsidR="00B70C28">
        <w:rPr>
          <w:rFonts w:hint="eastAsia"/>
          <w:rtl/>
          <w:lang w:eastAsia="he-IL"/>
        </w:rPr>
        <w:t>–</w:t>
      </w:r>
      <w:r w:rsidR="00B70C28">
        <w:rPr>
          <w:rFonts w:hint="cs"/>
          <w:rtl/>
          <w:lang w:eastAsia="he-IL"/>
        </w:rPr>
        <w:t xml:space="preserve"> </w:t>
      </w:r>
      <w:r>
        <w:rPr>
          <w:rFonts w:hint="cs"/>
          <w:rtl/>
          <w:lang w:eastAsia="he-IL"/>
        </w:rPr>
        <w:t>לא נוכל לשחרר את הכספים הכלואים</w:t>
      </w:r>
      <w:r w:rsidR="00254DEF">
        <w:rPr>
          <w:rFonts w:hint="cs"/>
          <w:rtl/>
          <w:lang w:eastAsia="he-IL"/>
        </w:rPr>
        <w:t>;</w:t>
      </w:r>
      <w:r>
        <w:rPr>
          <w:rFonts w:hint="cs"/>
          <w:rtl/>
          <w:lang w:eastAsia="he-IL"/>
        </w:rPr>
        <w:t xml:space="preserve"> והגדרת החבל כאזור במיקוד</w:t>
      </w:r>
      <w:bookmarkStart w:id="24432" w:name="_ETM_Q48_710386"/>
      <w:bookmarkEnd w:id="24432"/>
      <w:r>
        <w:rPr>
          <w:rFonts w:hint="cs"/>
          <w:rtl/>
          <w:lang w:eastAsia="he-IL"/>
        </w:rPr>
        <w:t xml:space="preserve">. </w:t>
      </w:r>
    </w:p>
    <w:p w:rsidR="00ED5910" w:rsidRDefault="00ED5910" w:rsidP="00ED5910">
      <w:pPr>
        <w:rPr>
          <w:rtl/>
          <w:lang w:eastAsia="he-IL"/>
        </w:rPr>
      </w:pPr>
    </w:p>
    <w:p w:rsidR="00ED5910" w:rsidRDefault="00ED5910" w:rsidP="00ED5910">
      <w:pPr>
        <w:pStyle w:val="af5"/>
        <w:rPr>
          <w:rtl/>
        </w:rPr>
      </w:pPr>
      <w:bookmarkStart w:id="24433" w:name="ET_speakercontinue_6144_702"/>
      <w:r w:rsidRPr="00ED5910">
        <w:rPr>
          <w:rStyle w:val="TagStyle"/>
          <w:rtl/>
        </w:rPr>
        <w:t xml:space="preserve"> &lt;&lt; קריאה &gt;&gt;</w:t>
      </w:r>
      <w:r w:rsidRPr="00A056A8">
        <w:rPr>
          <w:rStyle w:val="TagStyle"/>
          <w:rtl/>
        </w:rPr>
        <w:t xml:space="preserve"> </w:t>
      </w:r>
      <w:r>
        <w:rPr>
          <w:rtl/>
        </w:rPr>
        <w:t>השר במשרד האוצר זאב אלקין:</w:t>
      </w:r>
      <w:r w:rsidRPr="00A056A8">
        <w:rPr>
          <w:rStyle w:val="TagStyle"/>
          <w:rtl/>
        </w:rPr>
        <w:t xml:space="preserve"> </w:t>
      </w:r>
      <w:r w:rsidRPr="00ED5910">
        <w:rPr>
          <w:rStyle w:val="TagStyle"/>
          <w:rtl/>
        </w:rPr>
        <w:t xml:space="preserve">&lt;&lt; קריאה &gt;&gt;  </w:t>
      </w:r>
      <w:r>
        <w:rPr>
          <w:rtl/>
        </w:rPr>
        <w:t xml:space="preserve">  </w:t>
      </w:r>
    </w:p>
    <w:p w:rsidR="00ED5910" w:rsidRDefault="00ED5910" w:rsidP="00ED5910">
      <w:pPr>
        <w:rPr>
          <w:rtl/>
          <w:lang w:eastAsia="he-IL"/>
        </w:rPr>
      </w:pPr>
    </w:p>
    <w:p w:rsidR="00ED5910" w:rsidRDefault="00ED5910" w:rsidP="00ED5910">
      <w:pPr>
        <w:rPr>
          <w:rtl/>
          <w:lang w:eastAsia="he-IL"/>
        </w:rPr>
      </w:pPr>
      <w:r>
        <w:rPr>
          <w:rFonts w:hint="cs"/>
          <w:rtl/>
          <w:lang w:eastAsia="he-IL"/>
        </w:rPr>
        <w:t xml:space="preserve">אלון </w:t>
      </w:r>
      <w:r w:rsidR="00F2255A">
        <w:rPr>
          <w:rFonts w:hint="cs"/>
          <w:rtl/>
          <w:lang w:eastAsia="he-IL"/>
        </w:rPr>
        <w:t>– – –</w:t>
      </w:r>
      <w:r>
        <w:rPr>
          <w:rFonts w:hint="cs"/>
          <w:rtl/>
          <w:lang w:eastAsia="he-IL"/>
        </w:rPr>
        <w:t xml:space="preserve"> </w:t>
      </w:r>
    </w:p>
    <w:p w:rsidR="00ED5910" w:rsidRDefault="00ED5910" w:rsidP="00ED5910">
      <w:pPr>
        <w:rPr>
          <w:rtl/>
          <w:lang w:eastAsia="he-IL"/>
        </w:rPr>
      </w:pPr>
    </w:p>
    <w:p w:rsidR="00ED5910" w:rsidRDefault="00ED5910" w:rsidP="00ED5910">
      <w:pPr>
        <w:pStyle w:val="-"/>
        <w:rPr>
          <w:rtl/>
        </w:rPr>
      </w:pPr>
      <w:r w:rsidRPr="00ED5910">
        <w:rPr>
          <w:rStyle w:val="TagStyle"/>
          <w:rtl/>
        </w:rPr>
        <w:t xml:space="preserve"> &lt;&lt; דובר_המשך &gt;&gt;</w:t>
      </w:r>
      <w:r w:rsidRPr="00A056A8">
        <w:rPr>
          <w:rStyle w:val="TagStyle"/>
          <w:rtl/>
        </w:rPr>
        <w:t xml:space="preserve"> </w:t>
      </w:r>
      <w:r>
        <w:rPr>
          <w:rtl/>
        </w:rPr>
        <w:t>אלון שוסטר (המחנה הממלכתי):</w:t>
      </w:r>
      <w:r w:rsidRPr="00A056A8">
        <w:rPr>
          <w:rStyle w:val="TagStyle"/>
          <w:rtl/>
        </w:rPr>
        <w:t xml:space="preserve"> </w:t>
      </w:r>
      <w:r w:rsidRPr="00ED5910">
        <w:rPr>
          <w:rStyle w:val="TagStyle"/>
          <w:rtl/>
        </w:rPr>
        <w:t xml:space="preserve">&lt;&lt; דובר_המשך &gt;&gt; </w:t>
      </w:r>
      <w:r>
        <w:rPr>
          <w:rtl/>
        </w:rPr>
        <w:t xml:space="preserve">  </w:t>
      </w:r>
    </w:p>
    <w:p w:rsidR="00ED5910" w:rsidRPr="00ED5910" w:rsidRDefault="00ED5910" w:rsidP="00ED5910">
      <w:pPr>
        <w:rPr>
          <w:rtl/>
          <w:lang w:eastAsia="he-IL"/>
        </w:rPr>
      </w:pPr>
    </w:p>
    <w:bookmarkEnd w:id="24433"/>
    <w:p w:rsidR="007E0A5F" w:rsidRDefault="007E0A5F" w:rsidP="00ED5910">
      <w:pPr>
        <w:rPr>
          <w:rtl/>
          <w:lang w:eastAsia="he-IL"/>
        </w:rPr>
      </w:pPr>
      <w:r>
        <w:rPr>
          <w:rFonts w:hint="cs"/>
          <w:rtl/>
          <w:lang w:eastAsia="he-IL"/>
        </w:rPr>
        <w:t>אני אשמח מאוד אם זה ישתחרר.</w:t>
      </w:r>
    </w:p>
    <w:p w:rsidR="007E0A5F" w:rsidRDefault="007E0A5F" w:rsidP="00B70C28">
      <w:pPr>
        <w:ind w:firstLine="0"/>
        <w:rPr>
          <w:rtl/>
          <w:lang w:eastAsia="he-IL"/>
        </w:rPr>
      </w:pPr>
      <w:bookmarkStart w:id="24434" w:name="_ETM_Q48_711180"/>
      <w:bookmarkStart w:id="24435" w:name="_ETM_Q48_711218"/>
      <w:bookmarkStart w:id="24436" w:name="_ETM_Q48_711244"/>
      <w:bookmarkStart w:id="24437" w:name="_ETM_Q48_711302"/>
      <w:bookmarkEnd w:id="24434"/>
      <w:bookmarkEnd w:id="24435"/>
      <w:bookmarkEnd w:id="24436"/>
      <w:bookmarkEnd w:id="24437"/>
    </w:p>
    <w:p w:rsidR="007E0A5F" w:rsidRDefault="007E0A5F" w:rsidP="00B70C28">
      <w:pPr>
        <w:pStyle w:val="af5"/>
        <w:keepNext/>
        <w:rPr>
          <w:rtl/>
        </w:rPr>
      </w:pPr>
      <w:bookmarkStart w:id="24438" w:name="ET_interruption_6640_26"/>
      <w:r w:rsidRPr="00945C07">
        <w:rPr>
          <w:rStyle w:val="TagStyle"/>
          <w:rtl/>
        </w:rPr>
        <w:t xml:space="preserve"> &lt;&lt; קריאה &gt;&gt;</w:t>
      </w:r>
      <w:r w:rsidRPr="00A056A8">
        <w:rPr>
          <w:rStyle w:val="TagStyle"/>
          <w:rtl/>
        </w:rPr>
        <w:t xml:space="preserve"> </w:t>
      </w:r>
      <w:r>
        <w:rPr>
          <w:rtl/>
        </w:rPr>
        <w:t>השר במשרד האוצר זאב אלקין:</w:t>
      </w:r>
      <w:r w:rsidRPr="00A056A8">
        <w:rPr>
          <w:rStyle w:val="TagStyle"/>
          <w:rtl/>
        </w:rPr>
        <w:t xml:space="preserve"> </w:t>
      </w:r>
      <w:r w:rsidRPr="00945C07">
        <w:rPr>
          <w:rStyle w:val="TagStyle"/>
          <w:rtl/>
        </w:rPr>
        <w:t>&lt;&lt; קריאה &gt;&gt;</w:t>
      </w:r>
      <w:r>
        <w:rPr>
          <w:rtl/>
        </w:rPr>
        <w:t xml:space="preserve">  </w:t>
      </w:r>
      <w:bookmarkEnd w:id="24438"/>
    </w:p>
    <w:p w:rsidR="007E0A5F" w:rsidRDefault="007E0A5F" w:rsidP="00F2255A">
      <w:pPr>
        <w:rPr>
          <w:rtl/>
          <w:lang w:eastAsia="he-IL"/>
        </w:rPr>
      </w:pPr>
    </w:p>
    <w:p w:rsidR="007E0A5F" w:rsidRDefault="007E0A5F" w:rsidP="00ED5910">
      <w:pPr>
        <w:rPr>
          <w:rtl/>
          <w:lang w:eastAsia="he-IL"/>
        </w:rPr>
      </w:pPr>
      <w:bookmarkStart w:id="24439" w:name="_ETM_Q48_712087"/>
      <w:bookmarkEnd w:id="24439"/>
      <w:r>
        <w:rPr>
          <w:rFonts w:hint="cs"/>
          <w:rtl/>
          <w:lang w:eastAsia="he-IL"/>
        </w:rPr>
        <w:t xml:space="preserve">מאוד חשוב שתהיה החלטה </w:t>
      </w:r>
      <w:r w:rsidR="00ED5910">
        <w:rPr>
          <w:rFonts w:hint="cs"/>
          <w:rtl/>
          <w:lang w:eastAsia="he-IL"/>
        </w:rPr>
        <w:t xml:space="preserve">על </w:t>
      </w:r>
      <w:r>
        <w:rPr>
          <w:rFonts w:hint="cs"/>
          <w:rtl/>
          <w:lang w:eastAsia="he-IL"/>
        </w:rPr>
        <w:t xml:space="preserve">עוטף </w:t>
      </w:r>
      <w:bookmarkStart w:id="24440" w:name="_ETM_Q48_715102"/>
      <w:bookmarkEnd w:id="24440"/>
      <w:r>
        <w:rPr>
          <w:rFonts w:hint="cs"/>
          <w:rtl/>
          <w:lang w:eastAsia="he-IL"/>
        </w:rPr>
        <w:t xml:space="preserve">על העוטף, אבל </w:t>
      </w:r>
      <w:r w:rsidR="00ED5910">
        <w:rPr>
          <w:rFonts w:hint="cs"/>
          <w:rtl/>
          <w:lang w:eastAsia="he-IL"/>
        </w:rPr>
        <w:t xml:space="preserve">כבר </w:t>
      </w:r>
      <w:r>
        <w:rPr>
          <w:rFonts w:hint="cs"/>
          <w:rtl/>
          <w:lang w:eastAsia="he-IL"/>
        </w:rPr>
        <w:t xml:space="preserve">אין הצמדה. זה המשמעות של קידום </w:t>
      </w:r>
      <w:bookmarkStart w:id="24441" w:name="_ETM_Q48_718546"/>
      <w:bookmarkEnd w:id="24441"/>
      <w:r>
        <w:rPr>
          <w:rFonts w:hint="cs"/>
          <w:rtl/>
          <w:lang w:eastAsia="he-IL"/>
        </w:rPr>
        <w:t>החוק.</w:t>
      </w:r>
    </w:p>
    <w:p w:rsidR="007E0A5F" w:rsidRDefault="007E0A5F" w:rsidP="00B70C28">
      <w:pPr>
        <w:ind w:firstLine="0"/>
        <w:rPr>
          <w:rtl/>
          <w:lang w:eastAsia="he-IL"/>
        </w:rPr>
      </w:pPr>
      <w:bookmarkStart w:id="24442" w:name="_ETM_Q48_719138"/>
      <w:bookmarkStart w:id="24443" w:name="_ETM_Q48_719211"/>
      <w:bookmarkStart w:id="24444" w:name="_ETM_Q48_719569"/>
      <w:bookmarkStart w:id="24445" w:name="_ETM_Q48_719656"/>
      <w:bookmarkEnd w:id="24442"/>
      <w:bookmarkEnd w:id="24443"/>
      <w:bookmarkEnd w:id="24444"/>
      <w:bookmarkEnd w:id="24445"/>
    </w:p>
    <w:p w:rsidR="007E0A5F" w:rsidRDefault="007E0A5F" w:rsidP="00B70C28">
      <w:pPr>
        <w:pStyle w:val="-"/>
        <w:keepNext/>
        <w:rPr>
          <w:rtl/>
        </w:rPr>
      </w:pPr>
      <w:bookmarkStart w:id="24446" w:name="ET_speakercontinue_6144_27"/>
      <w:r w:rsidRPr="00945C07">
        <w:rPr>
          <w:rStyle w:val="TagStyle"/>
          <w:rtl/>
        </w:rPr>
        <w:t xml:space="preserve"> &lt;&lt; דובר_המשך &gt;&gt;</w:t>
      </w:r>
      <w:r w:rsidRPr="00A056A8">
        <w:rPr>
          <w:rStyle w:val="TagStyle"/>
          <w:rtl/>
        </w:rPr>
        <w:t xml:space="preserve"> </w:t>
      </w:r>
      <w:r>
        <w:rPr>
          <w:rtl/>
        </w:rPr>
        <w:t>אלון שוסטר (המחנה הממלכתי):</w:t>
      </w:r>
      <w:r w:rsidRPr="00A056A8">
        <w:rPr>
          <w:rStyle w:val="TagStyle"/>
          <w:rtl/>
        </w:rPr>
        <w:t xml:space="preserve"> </w:t>
      </w:r>
      <w:r w:rsidRPr="00945C07">
        <w:rPr>
          <w:rStyle w:val="TagStyle"/>
          <w:rtl/>
        </w:rPr>
        <w:t>&lt;&lt; דובר_המשך &gt;&gt;</w:t>
      </w:r>
      <w:r>
        <w:rPr>
          <w:rtl/>
        </w:rPr>
        <w:t xml:space="preserve">  </w:t>
      </w:r>
      <w:bookmarkEnd w:id="24446"/>
    </w:p>
    <w:p w:rsidR="007E0A5F" w:rsidRDefault="007E0A5F" w:rsidP="00F2255A">
      <w:pPr>
        <w:rPr>
          <w:rtl/>
          <w:lang w:eastAsia="he-IL"/>
        </w:rPr>
      </w:pPr>
    </w:p>
    <w:p w:rsidR="007E0A5F" w:rsidRDefault="007E0A5F" w:rsidP="00ED5910">
      <w:pPr>
        <w:rPr>
          <w:rtl/>
          <w:lang w:eastAsia="he-IL"/>
        </w:rPr>
      </w:pPr>
      <w:r>
        <w:rPr>
          <w:rFonts w:hint="cs"/>
          <w:rtl/>
          <w:lang w:eastAsia="he-IL"/>
        </w:rPr>
        <w:t xml:space="preserve">אני מקווה שהמשמעות היא שהתקציבים הרלוונטיים יוכלו </w:t>
      </w:r>
      <w:r w:rsidR="00ED5910">
        <w:rPr>
          <w:rFonts w:hint="eastAsia"/>
          <w:rtl/>
          <w:lang w:eastAsia="he-IL"/>
        </w:rPr>
        <w:t>–</w:t>
      </w:r>
      <w:r w:rsidR="00ED5910">
        <w:rPr>
          <w:rFonts w:hint="cs"/>
          <w:rtl/>
          <w:lang w:eastAsia="he-IL"/>
        </w:rPr>
        <w:t xml:space="preserve"> </w:t>
      </w:r>
      <w:r>
        <w:rPr>
          <w:rFonts w:hint="cs"/>
          <w:rtl/>
          <w:lang w:eastAsia="he-IL"/>
        </w:rPr>
        <w:t xml:space="preserve">אבל צריך להגדיר </w:t>
      </w:r>
      <w:bookmarkStart w:id="24447" w:name="_ETM_Q48_725277"/>
      <w:bookmarkEnd w:id="24447"/>
      <w:r>
        <w:rPr>
          <w:rFonts w:hint="cs"/>
          <w:rtl/>
          <w:lang w:eastAsia="he-IL"/>
        </w:rPr>
        <w:t xml:space="preserve">מה נשאר. הרי החלטת הממשלה אמר שמשהו מהתקציב הזה יועבר </w:t>
      </w:r>
      <w:r w:rsidR="00F2255A">
        <w:rPr>
          <w:rFonts w:hint="cs"/>
          <w:rtl/>
          <w:lang w:eastAsia="he-IL"/>
        </w:rPr>
        <w:t>– – –</w:t>
      </w:r>
      <w:r>
        <w:rPr>
          <w:rFonts w:hint="cs"/>
          <w:rtl/>
          <w:lang w:eastAsia="he-IL"/>
        </w:rPr>
        <w:t xml:space="preserve"> </w:t>
      </w:r>
    </w:p>
    <w:p w:rsidR="007E0A5F" w:rsidRDefault="007E0A5F" w:rsidP="00B70C28">
      <w:pPr>
        <w:ind w:firstLine="0"/>
        <w:rPr>
          <w:rtl/>
          <w:lang w:eastAsia="he-IL"/>
        </w:rPr>
      </w:pPr>
      <w:bookmarkStart w:id="24448" w:name="_ETM_Q48_728106"/>
      <w:bookmarkStart w:id="24449" w:name="_ETM_Q48_728174"/>
      <w:bookmarkStart w:id="24450" w:name="_ETM_Q48_728201"/>
      <w:bookmarkStart w:id="24451" w:name="_ETM_Q48_728268"/>
      <w:bookmarkEnd w:id="24448"/>
      <w:bookmarkEnd w:id="24449"/>
      <w:bookmarkEnd w:id="24450"/>
      <w:bookmarkEnd w:id="24451"/>
    </w:p>
    <w:p w:rsidR="007E0A5F" w:rsidRDefault="007E0A5F" w:rsidP="00B70C28">
      <w:pPr>
        <w:pStyle w:val="af5"/>
        <w:keepNext/>
        <w:rPr>
          <w:rtl/>
        </w:rPr>
      </w:pPr>
      <w:bookmarkStart w:id="24452" w:name="ET_interruption_6640_28"/>
      <w:r w:rsidRPr="00945C07">
        <w:rPr>
          <w:rStyle w:val="TagStyle"/>
          <w:rtl/>
        </w:rPr>
        <w:t xml:space="preserve"> &lt;&lt; קריאה &gt;&gt;</w:t>
      </w:r>
      <w:r w:rsidRPr="00A056A8">
        <w:rPr>
          <w:rStyle w:val="TagStyle"/>
          <w:rtl/>
        </w:rPr>
        <w:t xml:space="preserve"> </w:t>
      </w:r>
      <w:r>
        <w:rPr>
          <w:rtl/>
        </w:rPr>
        <w:t>השר במשרד האוצר זאב אלקין:</w:t>
      </w:r>
      <w:r w:rsidRPr="00A056A8">
        <w:rPr>
          <w:rStyle w:val="TagStyle"/>
          <w:rtl/>
        </w:rPr>
        <w:t xml:space="preserve"> </w:t>
      </w:r>
      <w:r w:rsidRPr="00945C07">
        <w:rPr>
          <w:rStyle w:val="TagStyle"/>
          <w:rtl/>
        </w:rPr>
        <w:t>&lt;&lt; קריאה &gt;&gt;</w:t>
      </w:r>
      <w:r>
        <w:rPr>
          <w:rtl/>
        </w:rPr>
        <w:t xml:space="preserve">  </w:t>
      </w:r>
      <w:bookmarkEnd w:id="24452"/>
    </w:p>
    <w:p w:rsidR="007E0A5F" w:rsidRDefault="007E0A5F" w:rsidP="00F2255A">
      <w:pPr>
        <w:rPr>
          <w:rtl/>
          <w:lang w:eastAsia="he-IL"/>
        </w:rPr>
      </w:pPr>
    </w:p>
    <w:p w:rsidR="007E0A5F" w:rsidRPr="00A056A8" w:rsidRDefault="007E0A5F" w:rsidP="00B70C28">
      <w:pPr>
        <w:rPr>
          <w:rtl/>
          <w:lang w:eastAsia="he-IL"/>
        </w:rPr>
      </w:pPr>
      <w:r>
        <w:rPr>
          <w:rFonts w:hint="cs"/>
          <w:rtl/>
          <w:lang w:eastAsia="he-IL"/>
        </w:rPr>
        <w:t>יש הגדרה.</w:t>
      </w:r>
    </w:p>
    <w:p w:rsidR="007E0A5F" w:rsidRDefault="007E0A5F" w:rsidP="00B70C28">
      <w:pPr>
        <w:ind w:firstLine="0"/>
        <w:rPr>
          <w:rtl/>
          <w:lang w:eastAsia="he-IL"/>
        </w:rPr>
      </w:pPr>
    </w:p>
    <w:p w:rsidR="007E0A5F" w:rsidRDefault="007E0A5F" w:rsidP="00B70C28">
      <w:pPr>
        <w:pStyle w:val="-"/>
        <w:keepNext/>
        <w:rPr>
          <w:rtl/>
        </w:rPr>
      </w:pPr>
      <w:bookmarkStart w:id="24453" w:name="ET_speakercontinue_6144_8"/>
      <w:r w:rsidRPr="00945C07">
        <w:rPr>
          <w:rStyle w:val="TagStyle"/>
          <w:rtl/>
        </w:rPr>
        <w:t xml:space="preserve"> &lt;&lt; דובר_המשך &gt;&gt;</w:t>
      </w:r>
      <w:r w:rsidRPr="007F3039">
        <w:rPr>
          <w:rStyle w:val="TagStyle"/>
          <w:rtl/>
        </w:rPr>
        <w:t xml:space="preserve"> </w:t>
      </w:r>
      <w:r>
        <w:rPr>
          <w:rtl/>
        </w:rPr>
        <w:t>אלון שוסטר (המחנה הממלכתי):</w:t>
      </w:r>
      <w:r w:rsidRPr="007F3039">
        <w:rPr>
          <w:rStyle w:val="TagStyle"/>
          <w:rtl/>
        </w:rPr>
        <w:t xml:space="preserve"> </w:t>
      </w:r>
      <w:r w:rsidRPr="00945C07">
        <w:rPr>
          <w:rStyle w:val="TagStyle"/>
          <w:rtl/>
        </w:rPr>
        <w:t>&lt;&lt; דובר_המשך &gt;&gt;</w:t>
      </w:r>
      <w:r>
        <w:rPr>
          <w:rtl/>
        </w:rPr>
        <w:t xml:space="preserve">  </w:t>
      </w:r>
      <w:bookmarkEnd w:id="24453"/>
    </w:p>
    <w:p w:rsidR="007E0A5F" w:rsidRDefault="007E0A5F" w:rsidP="00F2255A">
      <w:pPr>
        <w:rPr>
          <w:rtl/>
          <w:lang w:eastAsia="he-IL"/>
        </w:rPr>
      </w:pPr>
    </w:p>
    <w:p w:rsidR="007E0A5F" w:rsidRDefault="007E0A5F" w:rsidP="00ED5910">
      <w:pPr>
        <w:rPr>
          <w:rtl/>
          <w:lang w:eastAsia="he-IL"/>
        </w:rPr>
      </w:pPr>
      <w:bookmarkStart w:id="24454" w:name="_ETM_Q48_731286"/>
      <w:bookmarkStart w:id="24455" w:name="_ETM_Q48_731394"/>
      <w:bookmarkEnd w:id="24454"/>
      <w:bookmarkEnd w:id="24455"/>
      <w:r>
        <w:rPr>
          <w:rFonts w:hint="cs"/>
          <w:rtl/>
          <w:lang w:eastAsia="he-IL"/>
        </w:rPr>
        <w:t xml:space="preserve">אם יש הגדרה, אז אשמח להכיר אותה, </w:t>
      </w:r>
      <w:bookmarkStart w:id="24456" w:name="_ETM_Q48_733564"/>
      <w:bookmarkEnd w:id="24456"/>
      <w:r>
        <w:rPr>
          <w:rFonts w:hint="cs"/>
          <w:rtl/>
          <w:lang w:eastAsia="he-IL"/>
        </w:rPr>
        <w:t xml:space="preserve">וזה מצוין. הגדרת החבל כאזור במיקוד לאומי היא משמעותית </w:t>
      </w:r>
      <w:bookmarkStart w:id="24457" w:name="_ETM_Q48_738313"/>
      <w:bookmarkEnd w:id="24457"/>
      <w:r>
        <w:rPr>
          <w:rFonts w:hint="cs"/>
          <w:rtl/>
          <w:lang w:eastAsia="he-IL"/>
        </w:rPr>
        <w:t>ביותר</w:t>
      </w:r>
      <w:r w:rsidR="00ED5910">
        <w:rPr>
          <w:rFonts w:hint="cs"/>
          <w:rtl/>
          <w:lang w:eastAsia="he-IL"/>
        </w:rPr>
        <w:t>:</w:t>
      </w:r>
      <w:r>
        <w:rPr>
          <w:rFonts w:hint="cs"/>
          <w:rtl/>
          <w:lang w:eastAsia="he-IL"/>
        </w:rPr>
        <w:t xml:space="preserve"> משרדים, רשויות ממלכתיות, </w:t>
      </w:r>
      <w:proofErr w:type="spellStart"/>
      <w:r>
        <w:rPr>
          <w:rFonts w:hint="cs"/>
          <w:rtl/>
          <w:lang w:eastAsia="he-IL"/>
        </w:rPr>
        <w:t>רמ"י</w:t>
      </w:r>
      <w:proofErr w:type="spellEnd"/>
      <w:r w:rsidR="00ED5910">
        <w:rPr>
          <w:rFonts w:hint="cs"/>
          <w:rtl/>
          <w:lang w:eastAsia="he-IL"/>
        </w:rPr>
        <w:t>.</w:t>
      </w:r>
      <w:r>
        <w:rPr>
          <w:rFonts w:hint="cs"/>
          <w:rtl/>
          <w:lang w:eastAsia="he-IL"/>
        </w:rPr>
        <w:t xml:space="preserve"> כל רשות יכולה – חייבת, </w:t>
      </w:r>
      <w:bookmarkStart w:id="24458" w:name="_ETM_Q48_746441"/>
      <w:bookmarkEnd w:id="24458"/>
      <w:r>
        <w:rPr>
          <w:rFonts w:hint="cs"/>
          <w:rtl/>
          <w:lang w:eastAsia="he-IL"/>
        </w:rPr>
        <w:t>לא רק יכולה – לבצע את משימתה, ובכך תבוא גאולה קטנה</w:t>
      </w:r>
      <w:bookmarkStart w:id="24459" w:name="_ETM_Q48_751632"/>
      <w:bookmarkEnd w:id="24459"/>
      <w:r>
        <w:rPr>
          <w:rFonts w:hint="cs"/>
          <w:rtl/>
          <w:lang w:eastAsia="he-IL"/>
        </w:rPr>
        <w:t xml:space="preserve"> אחרי האסון הגדול. כל תוספת </w:t>
      </w:r>
      <w:r w:rsidR="00ED5910">
        <w:rPr>
          <w:rFonts w:hint="eastAsia"/>
          <w:rtl/>
          <w:lang w:eastAsia="he-IL"/>
        </w:rPr>
        <w:t>–</w:t>
      </w:r>
      <w:r w:rsidR="00ED5910">
        <w:rPr>
          <w:rFonts w:hint="cs"/>
          <w:rtl/>
          <w:lang w:eastAsia="he-IL"/>
        </w:rPr>
        <w:t xml:space="preserve"> </w:t>
      </w:r>
      <w:r>
        <w:rPr>
          <w:rFonts w:hint="cs"/>
          <w:rtl/>
          <w:lang w:eastAsia="he-IL"/>
        </w:rPr>
        <w:t xml:space="preserve">אני מכין כבר לקראת אי-קבלת </w:t>
      </w:r>
      <w:bookmarkStart w:id="24460" w:name="_ETM_Q48_760319"/>
      <w:bookmarkEnd w:id="24460"/>
      <w:r>
        <w:rPr>
          <w:rFonts w:hint="cs"/>
          <w:rtl/>
          <w:lang w:eastAsia="he-IL"/>
        </w:rPr>
        <w:t>תוספות על החוק הזה בדיונים ולקראת שנייה-שלישית</w:t>
      </w:r>
      <w:r w:rsidR="00ED5910">
        <w:rPr>
          <w:rFonts w:hint="cs"/>
          <w:rtl/>
          <w:lang w:eastAsia="he-IL"/>
        </w:rPr>
        <w:t>.</w:t>
      </w:r>
      <w:r>
        <w:rPr>
          <w:rFonts w:hint="cs"/>
          <w:rtl/>
          <w:lang w:eastAsia="he-IL"/>
        </w:rPr>
        <w:t xml:space="preserve"> צריכים להעביר </w:t>
      </w:r>
      <w:bookmarkStart w:id="24461" w:name="_ETM_Q48_765294"/>
      <w:bookmarkEnd w:id="24461"/>
      <w:r>
        <w:rPr>
          <w:rFonts w:hint="cs"/>
          <w:rtl/>
          <w:lang w:eastAsia="he-IL"/>
        </w:rPr>
        <w:t>את זה כמו שהוא, ולאחר מכן נעשה את השינויים. אני מבקש לתמוך ולהעביר לדיון לקראת קריאה שנייה ושלישית בוועדת הכלכלה.</w:t>
      </w:r>
      <w:r w:rsidR="00ED5910">
        <w:rPr>
          <w:rFonts w:hint="cs"/>
          <w:rtl/>
          <w:lang w:eastAsia="he-IL"/>
        </w:rPr>
        <w:t xml:space="preserve"> תודה רבה. </w:t>
      </w:r>
    </w:p>
    <w:p w:rsidR="007E0A5F" w:rsidRDefault="007E0A5F" w:rsidP="00B70C28">
      <w:pPr>
        <w:rPr>
          <w:rtl/>
          <w:lang w:eastAsia="he-IL"/>
        </w:rPr>
      </w:pPr>
    </w:p>
    <w:p w:rsidR="007E0A5F" w:rsidRDefault="007E0A5F" w:rsidP="00B70C28">
      <w:pPr>
        <w:pStyle w:val="af6"/>
        <w:keepNext/>
        <w:rPr>
          <w:rtl/>
        </w:rPr>
      </w:pPr>
      <w:r w:rsidRPr="00945C07">
        <w:rPr>
          <w:rStyle w:val="TagStyle"/>
          <w:rtl/>
        </w:rPr>
        <w:t>&lt;&lt; יור &gt;&gt;</w:t>
      </w:r>
      <w:r w:rsidRPr="007F3039">
        <w:rPr>
          <w:rStyle w:val="TagStyle"/>
          <w:rtl/>
        </w:rPr>
        <w:t xml:space="preserve"> </w:t>
      </w:r>
      <w:r>
        <w:rPr>
          <w:rtl/>
        </w:rPr>
        <w:t>היו"ר משה רוט:</w:t>
      </w:r>
      <w:r w:rsidRPr="007F3039">
        <w:rPr>
          <w:rStyle w:val="TagStyle"/>
          <w:rtl/>
        </w:rPr>
        <w:t xml:space="preserve"> </w:t>
      </w:r>
      <w:r w:rsidRPr="00945C07">
        <w:rPr>
          <w:rStyle w:val="TagStyle"/>
          <w:rtl/>
        </w:rPr>
        <w:t>&lt;&lt; יור &gt;&gt;</w:t>
      </w:r>
      <w:r>
        <w:rPr>
          <w:rtl/>
        </w:rPr>
        <w:t xml:space="preserve">  </w:t>
      </w:r>
    </w:p>
    <w:p w:rsidR="007E0A5F" w:rsidRDefault="007E0A5F" w:rsidP="00F2255A">
      <w:pPr>
        <w:rPr>
          <w:rtl/>
          <w:lang w:eastAsia="he-IL"/>
        </w:rPr>
      </w:pPr>
    </w:p>
    <w:p w:rsidR="007E0A5F" w:rsidRDefault="007E0A5F" w:rsidP="00B70C28">
      <w:pPr>
        <w:rPr>
          <w:rtl/>
          <w:lang w:eastAsia="he-IL"/>
        </w:rPr>
      </w:pPr>
      <w:r>
        <w:rPr>
          <w:rFonts w:hint="cs"/>
          <w:rtl/>
          <w:lang w:eastAsia="he-IL"/>
        </w:rPr>
        <w:t xml:space="preserve">תודה רבה. נעבור לדיון האישי. רשימת הדוברים סגורה. ראשון הדוברים </w:t>
      </w:r>
      <w:r w:rsidR="00254DEF">
        <w:rPr>
          <w:rFonts w:hint="eastAsia"/>
          <w:rtl/>
          <w:lang w:eastAsia="he-IL"/>
        </w:rPr>
        <w:t xml:space="preserve">– </w:t>
      </w:r>
      <w:r>
        <w:rPr>
          <w:rFonts w:hint="cs"/>
          <w:rtl/>
          <w:lang w:eastAsia="he-IL"/>
        </w:rPr>
        <w:t xml:space="preserve">חבר הכנסת עמית הלוי. </w:t>
      </w:r>
    </w:p>
    <w:p w:rsidR="00ED5910" w:rsidRDefault="00ED5910" w:rsidP="00B70C28">
      <w:pPr>
        <w:rPr>
          <w:rtl/>
          <w:lang w:eastAsia="he-IL"/>
        </w:rPr>
      </w:pPr>
    </w:p>
    <w:p w:rsidR="00ED5910" w:rsidRDefault="00ED5910" w:rsidP="00ED5910">
      <w:pPr>
        <w:pStyle w:val="af5"/>
        <w:keepNext/>
        <w:rPr>
          <w:rtl/>
        </w:rPr>
      </w:pPr>
      <w:bookmarkStart w:id="24462" w:name="ET_interruption_קר_אה_703"/>
      <w:r w:rsidRPr="00ED5910">
        <w:rPr>
          <w:rStyle w:val="TagStyle"/>
          <w:rtl/>
        </w:rPr>
        <w:t xml:space="preserve"> &lt;&lt; קריאה &gt;&gt; </w:t>
      </w:r>
      <w:r>
        <w:rPr>
          <w:rtl/>
        </w:rPr>
        <w:t>קריאה:</w:t>
      </w:r>
      <w:r w:rsidRPr="00ED5910">
        <w:rPr>
          <w:rStyle w:val="TagStyle"/>
          <w:rtl/>
        </w:rPr>
        <w:t xml:space="preserve"> &lt;&lt; קריאה &gt;&gt;</w:t>
      </w:r>
      <w:r>
        <w:rPr>
          <w:rtl/>
        </w:rPr>
        <w:t xml:space="preserve">   </w:t>
      </w:r>
      <w:bookmarkEnd w:id="24462"/>
    </w:p>
    <w:p w:rsidR="00ED5910" w:rsidRDefault="00ED5910" w:rsidP="00F2255A">
      <w:pPr>
        <w:rPr>
          <w:rtl/>
          <w:lang w:eastAsia="he-IL"/>
        </w:rPr>
      </w:pPr>
    </w:p>
    <w:p w:rsidR="00ED5910" w:rsidRPr="00ED5910" w:rsidRDefault="00ED5910" w:rsidP="00ED5910">
      <w:pPr>
        <w:rPr>
          <w:rtl/>
          <w:lang w:eastAsia="he-IL"/>
        </w:rPr>
      </w:pPr>
      <w:r>
        <w:rPr>
          <w:rFonts w:hint="cs"/>
          <w:rtl/>
          <w:lang w:eastAsia="he-IL"/>
        </w:rPr>
        <w:t xml:space="preserve"> </w:t>
      </w:r>
      <w:r w:rsidR="00F2255A">
        <w:rPr>
          <w:rFonts w:hint="cs"/>
          <w:rtl/>
          <w:lang w:eastAsia="he-IL"/>
        </w:rPr>
        <w:t>– – –</w:t>
      </w:r>
      <w:r>
        <w:rPr>
          <w:rFonts w:hint="cs"/>
          <w:rtl/>
          <w:lang w:eastAsia="he-IL"/>
        </w:rPr>
        <w:t xml:space="preserve"> אני מדברת עם עמית. </w:t>
      </w:r>
    </w:p>
    <w:p w:rsidR="007E0A5F" w:rsidRDefault="007E0A5F" w:rsidP="00B70C28">
      <w:pPr>
        <w:rPr>
          <w:rtl/>
          <w:lang w:eastAsia="he-IL"/>
        </w:rPr>
      </w:pPr>
      <w:bookmarkStart w:id="24463" w:name="_ETM_Q48_781311"/>
      <w:bookmarkStart w:id="24464" w:name="_ETM_Q48_781379"/>
      <w:bookmarkEnd w:id="24463"/>
      <w:bookmarkEnd w:id="24464"/>
    </w:p>
    <w:p w:rsidR="00ED5910" w:rsidRDefault="00ED5910" w:rsidP="00ED5910">
      <w:pPr>
        <w:pStyle w:val="af6"/>
        <w:rPr>
          <w:rtl/>
        </w:rPr>
      </w:pPr>
      <w:bookmarkStart w:id="24465" w:name="ET_yor_6599_704"/>
      <w:r w:rsidRPr="00ED5910">
        <w:rPr>
          <w:rStyle w:val="TagStyle"/>
          <w:rtl/>
        </w:rPr>
        <w:t xml:space="preserve"> &lt;&lt; יור &gt;&gt;</w:t>
      </w:r>
      <w:r w:rsidRPr="007F3039">
        <w:rPr>
          <w:rStyle w:val="TagStyle"/>
          <w:rtl/>
        </w:rPr>
        <w:t xml:space="preserve"> </w:t>
      </w:r>
      <w:r>
        <w:rPr>
          <w:rtl/>
        </w:rPr>
        <w:t>היו"ר משה רוט:</w:t>
      </w:r>
      <w:r w:rsidRPr="007F3039">
        <w:rPr>
          <w:rStyle w:val="TagStyle"/>
          <w:rtl/>
        </w:rPr>
        <w:t xml:space="preserve"> </w:t>
      </w:r>
      <w:r w:rsidRPr="00ED5910">
        <w:rPr>
          <w:rStyle w:val="TagStyle"/>
          <w:rtl/>
        </w:rPr>
        <w:t>&lt;&lt; יור &gt;&gt;</w:t>
      </w:r>
      <w:bookmarkEnd w:id="24465"/>
      <w:r w:rsidRPr="00ED5910">
        <w:rPr>
          <w:rStyle w:val="TagStyle"/>
          <w:rtl/>
        </w:rPr>
        <w:t xml:space="preserve"> </w:t>
      </w:r>
      <w:r>
        <w:rPr>
          <w:rtl/>
        </w:rPr>
        <w:t xml:space="preserve">  </w:t>
      </w:r>
    </w:p>
    <w:p w:rsidR="00ED5910" w:rsidRDefault="00ED5910" w:rsidP="00ED5910">
      <w:pPr>
        <w:rPr>
          <w:rtl/>
          <w:lang w:eastAsia="he-IL"/>
        </w:rPr>
      </w:pPr>
    </w:p>
    <w:p w:rsidR="00ED5910" w:rsidRDefault="00ED5910" w:rsidP="00ED5910">
      <w:pPr>
        <w:rPr>
          <w:rtl/>
          <w:lang w:eastAsia="he-IL"/>
        </w:rPr>
      </w:pPr>
      <w:r>
        <w:rPr>
          <w:rFonts w:hint="cs"/>
          <w:rtl/>
          <w:lang w:eastAsia="he-IL"/>
        </w:rPr>
        <w:t xml:space="preserve">סליחה. את מדברת? היה נדמה לי שאת צודקת, </w:t>
      </w:r>
      <w:bookmarkStart w:id="24466" w:name="_ETM_Q0_28815844"/>
      <w:bookmarkEnd w:id="24466"/>
      <w:r>
        <w:rPr>
          <w:rFonts w:hint="cs"/>
          <w:rtl/>
          <w:lang w:eastAsia="he-IL"/>
        </w:rPr>
        <w:t xml:space="preserve">אבל בסדר. </w:t>
      </w:r>
    </w:p>
    <w:p w:rsidR="00ED5910" w:rsidRPr="00ED5910" w:rsidRDefault="00ED5910" w:rsidP="00ED5910">
      <w:pPr>
        <w:rPr>
          <w:rtl/>
          <w:lang w:eastAsia="he-IL"/>
        </w:rPr>
      </w:pPr>
      <w:bookmarkStart w:id="24467" w:name="_ETM_Q0_28810019"/>
      <w:bookmarkStart w:id="24468" w:name="_ETM_Q0_28810128"/>
      <w:bookmarkEnd w:id="24467"/>
      <w:bookmarkEnd w:id="24468"/>
    </w:p>
    <w:p w:rsidR="00E80320" w:rsidRDefault="00E80320" w:rsidP="00B70C28">
      <w:pPr>
        <w:pStyle w:val="a4"/>
        <w:keepNext/>
        <w:rPr>
          <w:rtl/>
        </w:rPr>
      </w:pPr>
      <w:bookmarkStart w:id="24469" w:name="TOR_Q49"/>
      <w:bookmarkStart w:id="24470" w:name="ET_speaker_6164_2"/>
      <w:bookmarkEnd w:id="24469"/>
      <w:r w:rsidRPr="003B0419">
        <w:rPr>
          <w:rStyle w:val="TagStyle"/>
          <w:rtl/>
        </w:rPr>
        <w:t xml:space="preserve"> &lt;&lt; דובר &gt;&gt; </w:t>
      </w:r>
      <w:bookmarkStart w:id="24471" w:name="_Toc186022797"/>
      <w:r>
        <w:rPr>
          <w:rtl/>
        </w:rPr>
        <w:t>עמית הלוי (הליכוד):</w:t>
      </w:r>
      <w:bookmarkEnd w:id="24471"/>
      <w:r w:rsidRPr="003B0419">
        <w:rPr>
          <w:rStyle w:val="TagStyle"/>
          <w:rtl/>
        </w:rPr>
        <w:t xml:space="preserve"> &lt;&lt; דובר &gt;&gt;</w:t>
      </w:r>
      <w:r>
        <w:rPr>
          <w:rtl/>
        </w:rPr>
        <w:t xml:space="preserve">   </w:t>
      </w:r>
      <w:bookmarkEnd w:id="24470"/>
    </w:p>
    <w:p w:rsidR="00E80320" w:rsidRDefault="00E80320" w:rsidP="00F2255A">
      <w:pPr>
        <w:rPr>
          <w:rtl/>
        </w:rPr>
      </w:pPr>
    </w:p>
    <w:p w:rsidR="00E80320" w:rsidRDefault="00E80320" w:rsidP="00254DEF">
      <w:pPr>
        <w:rPr>
          <w:rtl/>
        </w:rPr>
      </w:pPr>
      <w:bookmarkStart w:id="24472" w:name="_ETM_Q49_12950"/>
      <w:bookmarkStart w:id="24473" w:name="_ETM_Q49_13132"/>
      <w:bookmarkStart w:id="24474" w:name="_ETM_Q49_180000"/>
      <w:bookmarkEnd w:id="24472"/>
      <w:bookmarkEnd w:id="24473"/>
      <w:bookmarkEnd w:id="24474"/>
      <w:r>
        <w:rPr>
          <w:rFonts w:hint="cs"/>
          <w:rtl/>
        </w:rPr>
        <w:t xml:space="preserve">אדוני היושב-ראש, אני אומר גם למנהלת הסיעה, אני עולה לכאן כי זאת ההשתתפות שלי, עליזה, בלוויות של </w:t>
      </w:r>
      <w:bookmarkStart w:id="24475" w:name="_ETM_Q49_214212"/>
      <w:bookmarkEnd w:id="24475"/>
      <w:r>
        <w:rPr>
          <w:rFonts w:hint="cs"/>
          <w:rtl/>
        </w:rPr>
        <w:t>החברים שלא יכולתי להשתתף בהן היום</w:t>
      </w:r>
      <w:r w:rsidR="00254DEF">
        <w:rPr>
          <w:rFonts w:hint="cs"/>
          <w:rtl/>
        </w:rPr>
        <w:t>.</w:t>
      </w:r>
      <w:r>
        <w:rPr>
          <w:rFonts w:hint="cs"/>
          <w:rtl/>
        </w:rPr>
        <w:t xml:space="preserve"> ואני עולה גם דווקא בחוק הזה, כי לא יהיה שיקום של העוטף, השר אלקין וחבר הכנסת </w:t>
      </w:r>
      <w:bookmarkStart w:id="24476" w:name="_ETM_Q49_206591"/>
      <w:bookmarkStart w:id="24477" w:name="_ETM_Q49_206696"/>
      <w:bookmarkStart w:id="24478" w:name="_ETM_Q49_222520"/>
      <w:bookmarkEnd w:id="24476"/>
      <w:bookmarkEnd w:id="24477"/>
      <w:bookmarkEnd w:id="24478"/>
      <w:r>
        <w:rPr>
          <w:rtl/>
        </w:rPr>
        <w:t>שוסטר</w:t>
      </w:r>
      <w:r>
        <w:rPr>
          <w:rFonts w:hint="cs"/>
          <w:rtl/>
        </w:rPr>
        <w:t>,</w:t>
      </w:r>
      <w:r>
        <w:rPr>
          <w:rtl/>
        </w:rPr>
        <w:t xml:space="preserve"> </w:t>
      </w:r>
      <w:bookmarkStart w:id="24479" w:name="_ETM_Q49_223550"/>
      <w:bookmarkEnd w:id="24479"/>
      <w:r>
        <w:rPr>
          <w:rtl/>
        </w:rPr>
        <w:t xml:space="preserve">אם </w:t>
      </w:r>
      <w:bookmarkStart w:id="24480" w:name="_ETM_Q49_223700"/>
      <w:bookmarkEnd w:id="24480"/>
      <w:r>
        <w:rPr>
          <w:rtl/>
        </w:rPr>
        <w:t xml:space="preserve">לא </w:t>
      </w:r>
      <w:bookmarkStart w:id="24481" w:name="_ETM_Q49_223820"/>
      <w:bookmarkEnd w:id="24481"/>
      <w:r>
        <w:rPr>
          <w:rtl/>
        </w:rPr>
        <w:t xml:space="preserve">תהיה </w:t>
      </w:r>
      <w:bookmarkStart w:id="24482" w:name="_ETM_Q49_224120"/>
      <w:bookmarkEnd w:id="24482"/>
      <w:r>
        <w:rPr>
          <w:rtl/>
        </w:rPr>
        <w:t xml:space="preserve">הכרעה </w:t>
      </w:r>
      <w:bookmarkStart w:id="24483" w:name="_ETM_Q49_224570"/>
      <w:bookmarkEnd w:id="24483"/>
      <w:r>
        <w:rPr>
          <w:rtl/>
        </w:rPr>
        <w:t xml:space="preserve">של </w:t>
      </w:r>
      <w:bookmarkStart w:id="24484" w:name="_ETM_Q49_224750"/>
      <w:bookmarkEnd w:id="24484"/>
      <w:r>
        <w:rPr>
          <w:rtl/>
        </w:rPr>
        <w:t xml:space="preserve">ממש </w:t>
      </w:r>
      <w:bookmarkStart w:id="24485" w:name="_ETM_Q49_225079"/>
      <w:bookmarkEnd w:id="24485"/>
      <w:r>
        <w:rPr>
          <w:rtl/>
        </w:rPr>
        <w:t>בעזה</w:t>
      </w:r>
      <w:r w:rsidR="00254DEF">
        <w:rPr>
          <w:rFonts w:hint="cs"/>
          <w:rtl/>
        </w:rPr>
        <w:t>,</w:t>
      </w:r>
      <w:r>
        <w:rPr>
          <w:rtl/>
        </w:rPr>
        <w:t xml:space="preserve"> </w:t>
      </w:r>
      <w:bookmarkStart w:id="24486" w:name="_ETM_Q49_226489"/>
      <w:bookmarkEnd w:id="24486"/>
      <w:r>
        <w:rPr>
          <w:rtl/>
        </w:rPr>
        <w:t xml:space="preserve">ולכן </w:t>
      </w:r>
      <w:bookmarkStart w:id="24487" w:name="_ETM_Q49_227329"/>
      <w:bookmarkEnd w:id="24487"/>
      <w:r>
        <w:rPr>
          <w:rtl/>
        </w:rPr>
        <w:t xml:space="preserve">אני </w:t>
      </w:r>
      <w:bookmarkStart w:id="24488" w:name="_ETM_Q49_227479"/>
      <w:bookmarkEnd w:id="24488"/>
      <w:r>
        <w:rPr>
          <w:rtl/>
        </w:rPr>
        <w:t xml:space="preserve">אומר </w:t>
      </w:r>
      <w:bookmarkStart w:id="24489" w:name="_ETM_Q49_227659"/>
      <w:bookmarkEnd w:id="24489"/>
      <w:r>
        <w:rPr>
          <w:rtl/>
        </w:rPr>
        <w:t xml:space="preserve">את </w:t>
      </w:r>
      <w:bookmarkStart w:id="24490" w:name="_ETM_Q49_227750"/>
      <w:bookmarkEnd w:id="24490"/>
      <w:r>
        <w:rPr>
          <w:rtl/>
        </w:rPr>
        <w:t xml:space="preserve">הדברים </w:t>
      </w:r>
      <w:bookmarkStart w:id="24491" w:name="_ETM_Q49_228170"/>
      <w:bookmarkEnd w:id="24491"/>
      <w:r w:rsidR="00254DEF">
        <w:rPr>
          <w:rFonts w:hint="cs"/>
          <w:rtl/>
        </w:rPr>
        <w:t xml:space="preserve">– </w:t>
      </w:r>
      <w:r>
        <w:rPr>
          <w:rtl/>
        </w:rPr>
        <w:t xml:space="preserve">לכבודם </w:t>
      </w:r>
      <w:bookmarkStart w:id="24492" w:name="_ETM_Q49_228710"/>
      <w:bookmarkEnd w:id="24492"/>
      <w:r>
        <w:rPr>
          <w:rtl/>
        </w:rPr>
        <w:t xml:space="preserve">של </w:t>
      </w:r>
      <w:bookmarkStart w:id="24493" w:name="_ETM_Q49_228860"/>
      <w:bookmarkEnd w:id="24493"/>
      <w:r>
        <w:rPr>
          <w:rtl/>
        </w:rPr>
        <w:t xml:space="preserve">נתנאל </w:t>
      </w:r>
      <w:bookmarkStart w:id="24494" w:name="_ETM_Q49_230489"/>
      <w:bookmarkEnd w:id="24494"/>
      <w:r>
        <w:rPr>
          <w:rtl/>
        </w:rPr>
        <w:t xml:space="preserve">והלל </w:t>
      </w:r>
      <w:bookmarkStart w:id="24495" w:name="_ETM_Q49_231510"/>
      <w:bookmarkStart w:id="24496" w:name="_ETM_Q49_232109"/>
      <w:bookmarkEnd w:id="24495"/>
      <w:bookmarkEnd w:id="24496"/>
      <w:r w:rsidRPr="008A2A8E">
        <w:rPr>
          <w:rtl/>
        </w:rPr>
        <w:t>ואיליי</w:t>
      </w:r>
      <w:r w:rsidR="00254DEF">
        <w:rPr>
          <w:rFonts w:hint="cs"/>
          <w:rtl/>
        </w:rPr>
        <w:t>,</w:t>
      </w:r>
      <w:r>
        <w:rPr>
          <w:rFonts w:hint="cs"/>
          <w:rtl/>
        </w:rPr>
        <w:t xml:space="preserve"> </w:t>
      </w:r>
      <w:r w:rsidRPr="008A2A8E">
        <w:rPr>
          <w:rtl/>
        </w:rPr>
        <w:t xml:space="preserve">נתנאל פסח, הלל דינר ואיליי </w:t>
      </w:r>
      <w:proofErr w:type="spellStart"/>
      <w:r w:rsidRPr="008A2A8E">
        <w:rPr>
          <w:rtl/>
        </w:rPr>
        <w:t>אטדגי</w:t>
      </w:r>
      <w:bookmarkStart w:id="24497" w:name="_ETM_Q49_236190"/>
      <w:bookmarkEnd w:id="24497"/>
      <w:proofErr w:type="spellEnd"/>
      <w:r>
        <w:rPr>
          <w:rFonts w:hint="cs"/>
          <w:rtl/>
        </w:rPr>
        <w:t xml:space="preserve">, </w:t>
      </w:r>
      <w:r>
        <w:rPr>
          <w:rtl/>
        </w:rPr>
        <w:t xml:space="preserve">שליווינו </w:t>
      </w:r>
      <w:bookmarkStart w:id="24498" w:name="_ETM_Q49_237180"/>
      <w:bookmarkStart w:id="24499" w:name="_ETM_Q49_238960"/>
      <w:bookmarkEnd w:id="24498"/>
      <w:bookmarkEnd w:id="24499"/>
      <w:r>
        <w:rPr>
          <w:rtl/>
        </w:rPr>
        <w:t xml:space="preserve">היום </w:t>
      </w:r>
      <w:bookmarkStart w:id="24500" w:name="_ETM_Q49_239289"/>
      <w:bookmarkEnd w:id="24500"/>
      <w:r>
        <w:rPr>
          <w:rtl/>
        </w:rPr>
        <w:t>למנוחות</w:t>
      </w:r>
      <w:r>
        <w:rPr>
          <w:rFonts w:hint="cs"/>
          <w:rtl/>
        </w:rPr>
        <w:t>.</w:t>
      </w:r>
      <w:r>
        <w:rPr>
          <w:rtl/>
        </w:rPr>
        <w:t xml:space="preserve"> </w:t>
      </w:r>
      <w:bookmarkStart w:id="24501" w:name="_ETM_Q49_239859"/>
      <w:bookmarkEnd w:id="24501"/>
      <w:r>
        <w:rPr>
          <w:rtl/>
        </w:rPr>
        <w:t xml:space="preserve">ואני </w:t>
      </w:r>
      <w:bookmarkStart w:id="24502" w:name="_ETM_Q49_240100"/>
      <w:bookmarkEnd w:id="24502"/>
      <w:r>
        <w:rPr>
          <w:rtl/>
        </w:rPr>
        <w:t xml:space="preserve">אומר </w:t>
      </w:r>
      <w:bookmarkStart w:id="24503" w:name="_ETM_Q49_240370"/>
      <w:bookmarkEnd w:id="24503"/>
      <w:r>
        <w:rPr>
          <w:rtl/>
        </w:rPr>
        <w:t>כ</w:t>
      </w:r>
      <w:r>
        <w:rPr>
          <w:rFonts w:hint="cs"/>
          <w:rtl/>
        </w:rPr>
        <w:t>א</w:t>
      </w:r>
      <w:r>
        <w:rPr>
          <w:rtl/>
        </w:rPr>
        <w:t>ן</w:t>
      </w:r>
      <w:r>
        <w:rPr>
          <w:rFonts w:hint="cs"/>
          <w:rtl/>
        </w:rPr>
        <w:t xml:space="preserve"> </w:t>
      </w:r>
      <w:r>
        <w:rPr>
          <w:rFonts w:hint="eastAsia"/>
          <w:rtl/>
        </w:rPr>
        <w:t>–</w:t>
      </w:r>
      <w:r>
        <w:rPr>
          <w:rtl/>
        </w:rPr>
        <w:t xml:space="preserve"> </w:t>
      </w:r>
      <w:bookmarkStart w:id="24504" w:name="_ETM_Q49_241380"/>
      <w:bookmarkEnd w:id="24504"/>
      <w:r>
        <w:rPr>
          <w:rtl/>
        </w:rPr>
        <w:t xml:space="preserve">זה </w:t>
      </w:r>
      <w:bookmarkStart w:id="24505" w:name="_ETM_Q49_241590"/>
      <w:bookmarkEnd w:id="24505"/>
      <w:r>
        <w:rPr>
          <w:rtl/>
        </w:rPr>
        <w:t xml:space="preserve">לא </w:t>
      </w:r>
      <w:bookmarkStart w:id="24506" w:name="_ETM_Q49_241710"/>
      <w:bookmarkEnd w:id="24506"/>
      <w:r>
        <w:rPr>
          <w:rtl/>
        </w:rPr>
        <w:t xml:space="preserve">היה </w:t>
      </w:r>
      <w:bookmarkStart w:id="24507" w:name="_ETM_Q49_241860"/>
      <w:bookmarkEnd w:id="24507"/>
      <w:r>
        <w:rPr>
          <w:rtl/>
        </w:rPr>
        <w:t xml:space="preserve">צריך </w:t>
      </w:r>
      <w:bookmarkStart w:id="24508" w:name="_ETM_Q49_242100"/>
      <w:bookmarkEnd w:id="24508"/>
      <w:r>
        <w:rPr>
          <w:rtl/>
        </w:rPr>
        <w:t>לקרות</w:t>
      </w:r>
      <w:r>
        <w:rPr>
          <w:rFonts w:hint="cs"/>
          <w:rtl/>
        </w:rPr>
        <w:t>.</w:t>
      </w:r>
      <w:r>
        <w:rPr>
          <w:rtl/>
        </w:rPr>
        <w:t xml:space="preserve"> </w:t>
      </w:r>
      <w:bookmarkStart w:id="24509" w:name="_ETM_Q49_243290"/>
      <w:bookmarkEnd w:id="24509"/>
      <w:r>
        <w:rPr>
          <w:rtl/>
        </w:rPr>
        <w:t xml:space="preserve">זה </w:t>
      </w:r>
      <w:bookmarkStart w:id="24510" w:name="_ETM_Q49_243440"/>
      <w:bookmarkEnd w:id="24510"/>
      <w:r>
        <w:rPr>
          <w:rtl/>
        </w:rPr>
        <w:t xml:space="preserve">פשוט </w:t>
      </w:r>
      <w:bookmarkStart w:id="24511" w:name="_ETM_Q49_243770"/>
      <w:bookmarkEnd w:id="24511"/>
      <w:r>
        <w:rPr>
          <w:rtl/>
        </w:rPr>
        <w:t xml:space="preserve">לא </w:t>
      </w:r>
      <w:bookmarkStart w:id="24512" w:name="_ETM_Q49_243890"/>
      <w:bookmarkEnd w:id="24512"/>
      <w:r>
        <w:rPr>
          <w:rtl/>
        </w:rPr>
        <w:t xml:space="preserve">היה </w:t>
      </w:r>
      <w:bookmarkStart w:id="24513" w:name="_ETM_Q49_244069"/>
      <w:bookmarkEnd w:id="24513"/>
      <w:r>
        <w:rPr>
          <w:rtl/>
        </w:rPr>
        <w:t xml:space="preserve">צריך </w:t>
      </w:r>
      <w:bookmarkStart w:id="24514" w:name="_ETM_Q49_244370"/>
      <w:bookmarkEnd w:id="24514"/>
      <w:r>
        <w:rPr>
          <w:rtl/>
        </w:rPr>
        <w:t>לקרות</w:t>
      </w:r>
      <w:r>
        <w:rPr>
          <w:rFonts w:hint="cs"/>
          <w:rtl/>
        </w:rPr>
        <w:t>.</w:t>
      </w:r>
      <w:r>
        <w:rPr>
          <w:rtl/>
        </w:rPr>
        <w:t xml:space="preserve"> </w:t>
      </w:r>
      <w:bookmarkStart w:id="24515" w:name="_ETM_Q49_245759"/>
      <w:bookmarkEnd w:id="24515"/>
    </w:p>
    <w:p w:rsidR="00E80320" w:rsidRDefault="00E80320" w:rsidP="00B70C28">
      <w:pPr>
        <w:rPr>
          <w:rtl/>
        </w:rPr>
      </w:pPr>
      <w:bookmarkStart w:id="24516" w:name="_ETM_Q49_250033"/>
      <w:bookmarkStart w:id="24517" w:name="_ETM_Q49_250144"/>
      <w:bookmarkStart w:id="24518" w:name="_ETM_Q49_250336"/>
      <w:bookmarkEnd w:id="24516"/>
      <w:bookmarkEnd w:id="24517"/>
      <w:bookmarkEnd w:id="24518"/>
    </w:p>
    <w:p w:rsidR="00E80320" w:rsidRDefault="00E80320" w:rsidP="00254DEF">
      <w:pPr>
        <w:rPr>
          <w:rtl/>
        </w:rPr>
      </w:pPr>
      <w:bookmarkStart w:id="24519" w:name="_ETM_Q49_250415"/>
      <w:bookmarkEnd w:id="24519"/>
      <w:r>
        <w:rPr>
          <w:rtl/>
        </w:rPr>
        <w:t xml:space="preserve">אני </w:t>
      </w:r>
      <w:bookmarkStart w:id="24520" w:name="_ETM_Q49_245970"/>
      <w:bookmarkEnd w:id="24520"/>
      <w:r>
        <w:rPr>
          <w:rtl/>
        </w:rPr>
        <w:t xml:space="preserve">אומר </w:t>
      </w:r>
      <w:bookmarkStart w:id="24521" w:name="_ETM_Q49_246180"/>
      <w:bookmarkEnd w:id="24521"/>
      <w:r>
        <w:rPr>
          <w:rtl/>
        </w:rPr>
        <w:t xml:space="preserve">כאן </w:t>
      </w:r>
      <w:bookmarkStart w:id="24522" w:name="_ETM_Q49_246390"/>
      <w:bookmarkEnd w:id="24522"/>
      <w:r>
        <w:rPr>
          <w:rtl/>
        </w:rPr>
        <w:t xml:space="preserve">שוב </w:t>
      </w:r>
      <w:bookmarkStart w:id="24523" w:name="_ETM_Q49_246630"/>
      <w:bookmarkEnd w:id="24523"/>
      <w:r>
        <w:rPr>
          <w:rtl/>
        </w:rPr>
        <w:t xml:space="preserve">לרמטכ"ל </w:t>
      </w:r>
      <w:bookmarkStart w:id="24524" w:name="_ETM_Q49_247229"/>
      <w:bookmarkEnd w:id="24524"/>
      <w:r>
        <w:rPr>
          <w:rFonts w:hint="cs"/>
          <w:rtl/>
        </w:rPr>
        <w:t>הרצי</w:t>
      </w:r>
      <w:r>
        <w:rPr>
          <w:rtl/>
        </w:rPr>
        <w:t xml:space="preserve"> </w:t>
      </w:r>
      <w:bookmarkStart w:id="24525" w:name="_ETM_Q49_247500"/>
      <w:bookmarkEnd w:id="24525"/>
      <w:r>
        <w:rPr>
          <w:rtl/>
        </w:rPr>
        <w:t xml:space="preserve">הלוי </w:t>
      </w:r>
      <w:bookmarkStart w:id="24526" w:name="_ETM_Q49_248789"/>
      <w:bookmarkEnd w:id="24526"/>
      <w:r>
        <w:rPr>
          <w:rtl/>
        </w:rPr>
        <w:t xml:space="preserve">ולשר </w:t>
      </w:r>
      <w:bookmarkStart w:id="24527" w:name="_ETM_Q49_249420"/>
      <w:bookmarkEnd w:id="24527"/>
      <w:r>
        <w:rPr>
          <w:rtl/>
        </w:rPr>
        <w:t xml:space="preserve">הביטחון </w:t>
      </w:r>
      <w:bookmarkStart w:id="24528" w:name="_ETM_Q49_250770"/>
      <w:bookmarkEnd w:id="24528"/>
      <w:r>
        <w:rPr>
          <w:rtl/>
        </w:rPr>
        <w:t xml:space="preserve">ישראל </w:t>
      </w:r>
      <w:bookmarkStart w:id="24529" w:name="_ETM_Q49_251220"/>
      <w:bookmarkEnd w:id="24529"/>
      <w:r>
        <w:rPr>
          <w:rtl/>
        </w:rPr>
        <w:t>כץ</w:t>
      </w:r>
      <w:r>
        <w:rPr>
          <w:rFonts w:hint="cs"/>
          <w:rtl/>
        </w:rPr>
        <w:t>:</w:t>
      </w:r>
      <w:r>
        <w:rPr>
          <w:rtl/>
        </w:rPr>
        <w:t xml:space="preserve"> </w:t>
      </w:r>
      <w:bookmarkStart w:id="24530" w:name="_ETM_Q49_252520"/>
      <w:bookmarkEnd w:id="24530"/>
      <w:r>
        <w:rPr>
          <w:rFonts w:hint="cs"/>
          <w:rtl/>
        </w:rPr>
        <w:t>ת</w:t>
      </w:r>
      <w:r>
        <w:rPr>
          <w:rtl/>
        </w:rPr>
        <w:t xml:space="preserve">שנו </w:t>
      </w:r>
      <w:bookmarkStart w:id="24531" w:name="_ETM_Q49_252970"/>
      <w:bookmarkEnd w:id="24531"/>
      <w:r>
        <w:rPr>
          <w:rtl/>
        </w:rPr>
        <w:t xml:space="preserve">את </w:t>
      </w:r>
      <w:bookmarkStart w:id="24532" w:name="_ETM_Q49_253150"/>
      <w:bookmarkEnd w:id="24532"/>
      <w:r>
        <w:rPr>
          <w:rtl/>
        </w:rPr>
        <w:t>הלחימה</w:t>
      </w:r>
      <w:r w:rsidR="00254DEF">
        <w:rPr>
          <w:rFonts w:hint="cs"/>
          <w:rtl/>
        </w:rPr>
        <w:t>.</w:t>
      </w:r>
      <w:r>
        <w:rPr>
          <w:rtl/>
        </w:rPr>
        <w:t xml:space="preserve"> </w:t>
      </w:r>
      <w:bookmarkStart w:id="24533" w:name="_ETM_Q49_254770"/>
      <w:bookmarkEnd w:id="24533"/>
      <w:r>
        <w:rPr>
          <w:rtl/>
        </w:rPr>
        <w:t xml:space="preserve">ככה </w:t>
      </w:r>
      <w:bookmarkStart w:id="24534" w:name="_ETM_Q49_255100"/>
      <w:bookmarkEnd w:id="24534"/>
      <w:r>
        <w:rPr>
          <w:rtl/>
        </w:rPr>
        <w:t xml:space="preserve">לא </w:t>
      </w:r>
      <w:bookmarkStart w:id="24535" w:name="_ETM_Q49_255250"/>
      <w:bookmarkEnd w:id="24535"/>
      <w:r>
        <w:rPr>
          <w:rtl/>
        </w:rPr>
        <w:t>נלחמים</w:t>
      </w:r>
      <w:r>
        <w:rPr>
          <w:rFonts w:hint="cs"/>
          <w:rtl/>
        </w:rPr>
        <w:t>.</w:t>
      </w:r>
      <w:r>
        <w:rPr>
          <w:rtl/>
        </w:rPr>
        <w:t xml:space="preserve"> </w:t>
      </w:r>
      <w:bookmarkStart w:id="24536" w:name="_ETM_Q49_256560"/>
      <w:bookmarkEnd w:id="24536"/>
      <w:r>
        <w:rPr>
          <w:rtl/>
        </w:rPr>
        <w:t xml:space="preserve">תפסיקו </w:t>
      </w:r>
      <w:bookmarkStart w:id="24537" w:name="_ETM_Q49_257400"/>
      <w:bookmarkEnd w:id="24537"/>
      <w:r>
        <w:rPr>
          <w:rtl/>
        </w:rPr>
        <w:t xml:space="preserve">לשלוח </w:t>
      </w:r>
      <w:bookmarkStart w:id="24538" w:name="_ETM_Q49_257970"/>
      <w:bookmarkEnd w:id="24538"/>
      <w:r>
        <w:rPr>
          <w:rtl/>
        </w:rPr>
        <w:t xml:space="preserve">את </w:t>
      </w:r>
      <w:bookmarkStart w:id="24539" w:name="_ETM_Q49_258120"/>
      <w:bookmarkEnd w:id="24539"/>
      <w:r>
        <w:rPr>
          <w:rtl/>
        </w:rPr>
        <w:t xml:space="preserve">החיילים </w:t>
      </w:r>
      <w:bookmarkStart w:id="24540" w:name="_ETM_Q49_258720"/>
      <w:bookmarkEnd w:id="24540"/>
      <w:r>
        <w:rPr>
          <w:rtl/>
        </w:rPr>
        <w:t>שלנו</w:t>
      </w:r>
      <w:r>
        <w:rPr>
          <w:rFonts w:hint="cs"/>
          <w:rtl/>
        </w:rPr>
        <w:t>,</w:t>
      </w:r>
      <w:r>
        <w:rPr>
          <w:rtl/>
        </w:rPr>
        <w:t xml:space="preserve"> </w:t>
      </w:r>
      <w:bookmarkStart w:id="24541" w:name="_ETM_Q49_259530"/>
      <w:bookmarkEnd w:id="24541"/>
      <w:r>
        <w:rPr>
          <w:rtl/>
        </w:rPr>
        <w:t xml:space="preserve">את </w:t>
      </w:r>
      <w:bookmarkStart w:id="24542" w:name="_ETM_Q49_259680"/>
      <w:bookmarkEnd w:id="24542"/>
      <w:r>
        <w:rPr>
          <w:rtl/>
        </w:rPr>
        <w:t xml:space="preserve">הילדים </w:t>
      </w:r>
      <w:bookmarkStart w:id="24543" w:name="_ETM_Q49_260310"/>
      <w:bookmarkEnd w:id="24543"/>
      <w:r>
        <w:rPr>
          <w:rtl/>
        </w:rPr>
        <w:t>שלנו</w:t>
      </w:r>
      <w:r>
        <w:rPr>
          <w:rFonts w:hint="cs"/>
          <w:rtl/>
        </w:rPr>
        <w:t>,</w:t>
      </w:r>
      <w:r>
        <w:rPr>
          <w:rtl/>
        </w:rPr>
        <w:t xml:space="preserve"> </w:t>
      </w:r>
      <w:bookmarkStart w:id="24544" w:name="_ETM_Q49_261360"/>
      <w:bookmarkEnd w:id="24544"/>
      <w:r>
        <w:rPr>
          <w:rtl/>
        </w:rPr>
        <w:t xml:space="preserve">לפעולות </w:t>
      </w:r>
      <w:bookmarkStart w:id="24545" w:name="_ETM_Q49_262080"/>
      <w:bookmarkEnd w:id="24545"/>
      <w:r>
        <w:rPr>
          <w:rtl/>
        </w:rPr>
        <w:t>נקודתיות</w:t>
      </w:r>
      <w:r>
        <w:rPr>
          <w:rFonts w:hint="cs"/>
          <w:rtl/>
        </w:rPr>
        <w:t>.</w:t>
      </w:r>
      <w:r>
        <w:rPr>
          <w:rtl/>
        </w:rPr>
        <w:t xml:space="preserve"> </w:t>
      </w:r>
      <w:bookmarkStart w:id="24546" w:name="_ETM_Q49_263319"/>
      <w:bookmarkEnd w:id="24546"/>
      <w:r>
        <w:rPr>
          <w:rtl/>
        </w:rPr>
        <w:t xml:space="preserve">עשיתם </w:t>
      </w:r>
      <w:bookmarkStart w:id="24547" w:name="_ETM_Q49_264649"/>
      <w:bookmarkEnd w:id="24547"/>
      <w:r>
        <w:rPr>
          <w:rtl/>
        </w:rPr>
        <w:t xml:space="preserve">כתר </w:t>
      </w:r>
      <w:bookmarkStart w:id="24548" w:name="_ETM_Q49_265549"/>
      <w:bookmarkEnd w:id="24548"/>
      <w:r>
        <w:rPr>
          <w:rtl/>
        </w:rPr>
        <w:t xml:space="preserve">על </w:t>
      </w:r>
      <w:bookmarkStart w:id="24549" w:name="_ETM_Q49_265939"/>
      <w:bookmarkStart w:id="24550" w:name="_ETM_Q49_266689"/>
      <w:bookmarkEnd w:id="24549"/>
      <w:bookmarkEnd w:id="24550"/>
      <w:r w:rsidRPr="001D0D41">
        <w:rPr>
          <w:rtl/>
        </w:rPr>
        <w:t>ג'באליה</w:t>
      </w:r>
      <w:r>
        <w:rPr>
          <w:rFonts w:hint="cs"/>
          <w:rtl/>
        </w:rPr>
        <w:t>,</w:t>
      </w:r>
      <w:r w:rsidRPr="001D0D41">
        <w:rPr>
          <w:rtl/>
        </w:rPr>
        <w:t xml:space="preserve"> בית </w:t>
      </w:r>
      <w:proofErr w:type="spellStart"/>
      <w:r w:rsidRPr="001D0D41">
        <w:rPr>
          <w:rtl/>
        </w:rPr>
        <w:t>לאהיא</w:t>
      </w:r>
      <w:bookmarkStart w:id="24551" w:name="_ETM_Q49_267859"/>
      <w:bookmarkEnd w:id="24551"/>
      <w:proofErr w:type="spellEnd"/>
      <w:r>
        <w:rPr>
          <w:rFonts w:hint="cs"/>
          <w:rtl/>
        </w:rPr>
        <w:t xml:space="preserve"> ו</w:t>
      </w:r>
      <w:r>
        <w:rPr>
          <w:rtl/>
        </w:rPr>
        <w:t xml:space="preserve">בית </w:t>
      </w:r>
      <w:bookmarkStart w:id="24552" w:name="_ETM_Q49_268159"/>
      <w:bookmarkEnd w:id="24552"/>
      <w:r>
        <w:rPr>
          <w:rtl/>
        </w:rPr>
        <w:t>חנון</w:t>
      </w:r>
      <w:r>
        <w:rPr>
          <w:rFonts w:hint="cs"/>
          <w:rtl/>
        </w:rPr>
        <w:t>.</w:t>
      </w:r>
      <w:r>
        <w:rPr>
          <w:rtl/>
        </w:rPr>
        <w:t xml:space="preserve"> </w:t>
      </w:r>
      <w:bookmarkStart w:id="24553" w:name="_ETM_Q49_269030"/>
      <w:bookmarkEnd w:id="24553"/>
      <w:r>
        <w:rPr>
          <w:rtl/>
        </w:rPr>
        <w:t xml:space="preserve">מי </w:t>
      </w:r>
      <w:bookmarkStart w:id="24554" w:name="_ETM_Q49_269659"/>
      <w:bookmarkEnd w:id="24554"/>
      <w:r>
        <w:rPr>
          <w:rtl/>
        </w:rPr>
        <w:t>שעזב</w:t>
      </w:r>
      <w:r>
        <w:rPr>
          <w:rFonts w:hint="cs"/>
          <w:rtl/>
        </w:rPr>
        <w:t xml:space="preserve"> </w:t>
      </w:r>
      <w:r>
        <w:rPr>
          <w:rFonts w:hint="eastAsia"/>
          <w:rtl/>
        </w:rPr>
        <w:t>–</w:t>
      </w:r>
      <w:r>
        <w:rPr>
          <w:rtl/>
        </w:rPr>
        <w:t xml:space="preserve"> </w:t>
      </w:r>
      <w:bookmarkStart w:id="24555" w:name="_ETM_Q49_270619"/>
      <w:bookmarkEnd w:id="24555"/>
      <w:r>
        <w:rPr>
          <w:rtl/>
        </w:rPr>
        <w:t>עזב</w:t>
      </w:r>
      <w:r w:rsidR="00254DEF">
        <w:rPr>
          <w:rFonts w:hint="cs"/>
          <w:rtl/>
        </w:rPr>
        <w:t>,</w:t>
      </w:r>
      <w:r>
        <w:rPr>
          <w:rtl/>
        </w:rPr>
        <w:t xml:space="preserve"> </w:t>
      </w:r>
      <w:bookmarkStart w:id="24556" w:name="_ETM_Q49_271829"/>
      <w:bookmarkEnd w:id="24556"/>
      <w:r>
        <w:rPr>
          <w:rtl/>
        </w:rPr>
        <w:t>ועזבו</w:t>
      </w:r>
      <w:r>
        <w:rPr>
          <w:rFonts w:hint="cs"/>
          <w:rtl/>
        </w:rPr>
        <w:t xml:space="preserve"> </w:t>
      </w:r>
      <w:bookmarkStart w:id="24557" w:name="_ETM_Q49_272790"/>
      <w:bookmarkEnd w:id="24557"/>
      <w:r>
        <w:rPr>
          <w:rtl/>
        </w:rPr>
        <w:t>100</w:t>
      </w:r>
      <w:r>
        <w:rPr>
          <w:rFonts w:hint="cs"/>
          <w:rtl/>
        </w:rPr>
        <w:t>,</w:t>
      </w:r>
      <w:r>
        <w:rPr>
          <w:rtl/>
        </w:rPr>
        <w:t xml:space="preserve">000 </w:t>
      </w:r>
      <w:bookmarkStart w:id="24558" w:name="_ETM_Q49_273390"/>
      <w:bookmarkEnd w:id="24558"/>
      <w:r>
        <w:rPr>
          <w:rtl/>
        </w:rPr>
        <w:t>איש</w:t>
      </w:r>
      <w:r w:rsidR="00ED5910">
        <w:rPr>
          <w:rFonts w:hint="cs"/>
          <w:rtl/>
        </w:rPr>
        <w:t>.</w:t>
      </w:r>
      <w:r>
        <w:rPr>
          <w:rtl/>
        </w:rPr>
        <w:t xml:space="preserve"> </w:t>
      </w:r>
      <w:bookmarkStart w:id="24559" w:name="_ETM_Q49_274229"/>
      <w:bookmarkEnd w:id="24559"/>
      <w:r>
        <w:rPr>
          <w:rtl/>
        </w:rPr>
        <w:t>מי שעזב</w:t>
      </w:r>
      <w:r>
        <w:rPr>
          <w:rFonts w:hint="cs"/>
          <w:rtl/>
        </w:rPr>
        <w:t xml:space="preserve"> </w:t>
      </w:r>
      <w:r>
        <w:rPr>
          <w:rFonts w:hint="eastAsia"/>
          <w:rtl/>
        </w:rPr>
        <w:t>–</w:t>
      </w:r>
      <w:r>
        <w:rPr>
          <w:rtl/>
        </w:rPr>
        <w:t xml:space="preserve"> עזב</w:t>
      </w:r>
      <w:r w:rsidR="00254DEF">
        <w:rPr>
          <w:rFonts w:hint="cs"/>
          <w:rtl/>
        </w:rPr>
        <w:t>.</w:t>
      </w:r>
    </w:p>
    <w:p w:rsidR="00E80320" w:rsidRDefault="00E80320" w:rsidP="00F2255A">
      <w:pPr>
        <w:rPr>
          <w:rtl/>
        </w:rPr>
      </w:pPr>
    </w:p>
    <w:p w:rsidR="00E80320" w:rsidRDefault="00E80320" w:rsidP="00B70C28">
      <w:pPr>
        <w:pStyle w:val="af5"/>
        <w:keepNext/>
        <w:rPr>
          <w:rtl/>
        </w:rPr>
      </w:pPr>
      <w:bookmarkStart w:id="24560" w:name="ET_interruption_6231_3"/>
      <w:r w:rsidRPr="00167B84">
        <w:rPr>
          <w:rStyle w:val="TagStyle"/>
          <w:rtl/>
        </w:rPr>
        <w:t xml:space="preserve">&lt;&lt; קריאה &gt;&gt; </w:t>
      </w:r>
      <w:r>
        <w:rPr>
          <w:rtl/>
        </w:rPr>
        <w:t>יסמין פרידמן (יש עתיד):</w:t>
      </w:r>
      <w:r w:rsidRPr="00167B84">
        <w:rPr>
          <w:rStyle w:val="TagStyle"/>
          <w:rtl/>
        </w:rPr>
        <w:t xml:space="preserve"> &lt;&lt; קריאה &gt;&gt;</w:t>
      </w:r>
      <w:r>
        <w:rPr>
          <w:rtl/>
        </w:rPr>
        <w:t xml:space="preserve">   </w:t>
      </w:r>
      <w:bookmarkEnd w:id="24560"/>
    </w:p>
    <w:p w:rsidR="00E80320" w:rsidRDefault="00E80320" w:rsidP="00F2255A">
      <w:pPr>
        <w:rPr>
          <w:rtl/>
        </w:rPr>
      </w:pPr>
    </w:p>
    <w:p w:rsidR="00E80320" w:rsidRDefault="00E80320" w:rsidP="00B70C28">
      <w:pPr>
        <w:rPr>
          <w:rtl/>
        </w:rPr>
      </w:pPr>
      <w:r>
        <w:rPr>
          <w:rFonts w:hint="cs"/>
          <w:rtl/>
        </w:rPr>
        <w:t>למה? באיזה עולם אתה נותן עצות לרמטכ"ל?</w:t>
      </w:r>
    </w:p>
    <w:p w:rsidR="00E80320" w:rsidRDefault="00E80320" w:rsidP="00B70C28">
      <w:pPr>
        <w:rPr>
          <w:rtl/>
        </w:rPr>
      </w:pPr>
    </w:p>
    <w:p w:rsidR="00E80320" w:rsidRDefault="00E80320" w:rsidP="00B70C28">
      <w:pPr>
        <w:pStyle w:val="-"/>
        <w:keepNext/>
        <w:rPr>
          <w:rtl/>
        </w:rPr>
      </w:pPr>
      <w:bookmarkStart w:id="24561" w:name="_ETM_Q49_278810"/>
      <w:bookmarkStart w:id="24562" w:name="_ETM_Q49_278877"/>
      <w:bookmarkStart w:id="24563" w:name="ET_speakercontinue_5084_11"/>
      <w:bookmarkEnd w:id="24561"/>
      <w:bookmarkEnd w:id="24562"/>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bookmarkEnd w:id="24563"/>
    </w:p>
    <w:p w:rsidR="00E80320" w:rsidRPr="001D0D41" w:rsidRDefault="00E80320" w:rsidP="00B70C28">
      <w:pPr>
        <w:rPr>
          <w:rtl/>
        </w:rPr>
      </w:pPr>
    </w:p>
    <w:p w:rsidR="00E80320" w:rsidRDefault="00E80320" w:rsidP="00ED5910">
      <w:pPr>
        <w:rPr>
          <w:rtl/>
        </w:rPr>
      </w:pPr>
      <w:r>
        <w:rPr>
          <w:rFonts w:hint="cs"/>
          <w:rtl/>
        </w:rPr>
        <w:t>מי</w:t>
      </w:r>
      <w:r>
        <w:rPr>
          <w:rtl/>
        </w:rPr>
        <w:t xml:space="preserve"> </w:t>
      </w:r>
      <w:bookmarkStart w:id="24564" w:name="_ETM_Q49_277259"/>
      <w:bookmarkEnd w:id="24564"/>
      <w:r>
        <w:rPr>
          <w:rtl/>
        </w:rPr>
        <w:t xml:space="preserve">שנשאר </w:t>
      </w:r>
      <w:bookmarkStart w:id="24565" w:name="_ETM_Q49_278900"/>
      <w:bookmarkEnd w:id="24565"/>
      <w:r>
        <w:rPr>
          <w:rtl/>
        </w:rPr>
        <w:t xml:space="preserve">באזור </w:t>
      </w:r>
      <w:bookmarkStart w:id="24566" w:name="_ETM_Q49_279650"/>
      <w:bookmarkEnd w:id="24566"/>
      <w:r>
        <w:rPr>
          <w:rtl/>
        </w:rPr>
        <w:t xml:space="preserve">הזה </w:t>
      </w:r>
      <w:bookmarkStart w:id="24567" w:name="_ETM_Q49_280700"/>
      <w:bookmarkEnd w:id="24567"/>
      <w:r>
        <w:rPr>
          <w:rtl/>
        </w:rPr>
        <w:t xml:space="preserve">הוא </w:t>
      </w:r>
      <w:bookmarkStart w:id="24568" w:name="_ETM_Q49_281120"/>
      <w:bookmarkEnd w:id="24568"/>
      <w:r>
        <w:rPr>
          <w:rtl/>
        </w:rPr>
        <w:t>אויב</w:t>
      </w:r>
      <w:r>
        <w:rPr>
          <w:rFonts w:hint="cs"/>
          <w:rtl/>
        </w:rPr>
        <w:t>. מי</w:t>
      </w:r>
      <w:r>
        <w:rPr>
          <w:rtl/>
        </w:rPr>
        <w:t xml:space="preserve"> </w:t>
      </w:r>
      <w:bookmarkStart w:id="24569" w:name="_ETM_Q49_282560"/>
      <w:bookmarkEnd w:id="24569"/>
      <w:r>
        <w:rPr>
          <w:rtl/>
        </w:rPr>
        <w:t xml:space="preserve">שנשאר </w:t>
      </w:r>
      <w:bookmarkStart w:id="24570" w:name="_ETM_Q49_283730"/>
      <w:bookmarkEnd w:id="24570"/>
      <w:r>
        <w:rPr>
          <w:rtl/>
        </w:rPr>
        <w:t>באזור</w:t>
      </w:r>
      <w:r>
        <w:rPr>
          <w:rFonts w:hint="cs"/>
          <w:rtl/>
        </w:rPr>
        <w:t xml:space="preserve"> הוא אויב.</w:t>
      </w:r>
      <w:r>
        <w:rPr>
          <w:rtl/>
        </w:rPr>
        <w:t xml:space="preserve"> </w:t>
      </w:r>
      <w:bookmarkStart w:id="24571" w:name="_ETM_Q49_285540"/>
      <w:bookmarkEnd w:id="24571"/>
      <w:r>
        <w:rPr>
          <w:rtl/>
        </w:rPr>
        <w:t xml:space="preserve">ככה </w:t>
      </w:r>
      <w:bookmarkStart w:id="24572" w:name="_ETM_Q49_285900"/>
      <w:bookmarkEnd w:id="24572"/>
      <w:r>
        <w:rPr>
          <w:rtl/>
        </w:rPr>
        <w:t xml:space="preserve">זה </w:t>
      </w:r>
      <w:bookmarkStart w:id="24573" w:name="_ETM_Q49_286410"/>
      <w:bookmarkEnd w:id="24573"/>
      <w:r>
        <w:rPr>
          <w:rFonts w:hint="cs"/>
          <w:rtl/>
        </w:rPr>
        <w:t>במדריך</w:t>
      </w:r>
      <w:r>
        <w:rPr>
          <w:rtl/>
        </w:rPr>
        <w:t xml:space="preserve"> </w:t>
      </w:r>
      <w:bookmarkStart w:id="24574" w:name="_ETM_Q49_287069"/>
      <w:bookmarkEnd w:id="24574"/>
      <w:r>
        <w:rPr>
          <w:rtl/>
        </w:rPr>
        <w:t xml:space="preserve">הצבאי </w:t>
      </w:r>
      <w:bookmarkStart w:id="24575" w:name="_ETM_Q49_287880"/>
      <w:bookmarkStart w:id="24576" w:name="_ETM_Q49_289450"/>
      <w:bookmarkEnd w:id="24575"/>
      <w:bookmarkEnd w:id="24576"/>
      <w:r>
        <w:rPr>
          <w:rFonts w:hint="cs"/>
          <w:rtl/>
        </w:rPr>
        <w:t>הבריטי.</w:t>
      </w:r>
    </w:p>
    <w:p w:rsidR="00E80320" w:rsidRDefault="00E80320" w:rsidP="00B70C28">
      <w:pPr>
        <w:rPr>
          <w:rtl/>
        </w:rPr>
      </w:pPr>
    </w:p>
    <w:p w:rsidR="00E80320" w:rsidRPr="00167B84" w:rsidRDefault="00E80320" w:rsidP="00B70C28">
      <w:pPr>
        <w:pStyle w:val="af5"/>
        <w:keepNext/>
        <w:rPr>
          <w:rtl/>
        </w:rPr>
      </w:pPr>
      <w:r w:rsidRPr="00167B84">
        <w:rPr>
          <w:rStyle w:val="TagStyle"/>
          <w:rtl/>
        </w:rPr>
        <w:t xml:space="preserve">&lt;&lt; קריאה &gt;&gt; </w:t>
      </w:r>
      <w:r>
        <w:rPr>
          <w:rtl/>
        </w:rPr>
        <w:t>מתן כהנא (המחנה הממלכתי):</w:t>
      </w:r>
      <w:r w:rsidRPr="00167B84">
        <w:rPr>
          <w:rStyle w:val="TagStyle"/>
          <w:rtl/>
        </w:rPr>
        <w:t xml:space="preserve"> &lt;&lt; קריאה &gt;&gt;</w:t>
      </w:r>
      <w:r>
        <w:rPr>
          <w:rtl/>
        </w:rPr>
        <w:t xml:space="preserve">   </w:t>
      </w:r>
    </w:p>
    <w:p w:rsidR="00E80320" w:rsidRDefault="00E80320" w:rsidP="00B70C28">
      <w:pPr>
        <w:rPr>
          <w:rtl/>
        </w:rPr>
      </w:pPr>
    </w:p>
    <w:p w:rsidR="00E80320" w:rsidRDefault="00E80320" w:rsidP="00254DEF">
      <w:pPr>
        <w:rPr>
          <w:rtl/>
        </w:rPr>
      </w:pPr>
      <w:r>
        <w:rPr>
          <w:rtl/>
        </w:rPr>
        <w:t>עמית</w:t>
      </w:r>
      <w:r>
        <w:rPr>
          <w:rFonts w:hint="cs"/>
          <w:rtl/>
        </w:rPr>
        <w:t>, מאות משאיות</w:t>
      </w:r>
      <w:r w:rsidR="00254DEF">
        <w:rPr>
          <w:rFonts w:hint="cs"/>
          <w:rtl/>
        </w:rPr>
        <w:t>,</w:t>
      </w:r>
      <w:r>
        <w:rPr>
          <w:rFonts w:hint="cs"/>
          <w:rtl/>
        </w:rPr>
        <w:t xml:space="preserve"> מאות משאיות אתם מכניסים לחמאס.</w:t>
      </w:r>
    </w:p>
    <w:p w:rsidR="00E80320" w:rsidRDefault="00E80320" w:rsidP="00B70C28">
      <w:pPr>
        <w:rPr>
          <w:rtl/>
        </w:rPr>
      </w:pPr>
    </w:p>
    <w:p w:rsidR="00E80320" w:rsidRDefault="00E80320" w:rsidP="00B70C28">
      <w:pPr>
        <w:pStyle w:val="-"/>
        <w:keepNext/>
        <w:rPr>
          <w:rtl/>
        </w:rPr>
      </w:pPr>
      <w:bookmarkStart w:id="24577" w:name="_ETM_Q49_292801"/>
      <w:bookmarkStart w:id="24578" w:name="_ETM_Q49_292877"/>
      <w:bookmarkEnd w:id="24577"/>
      <w:bookmarkEnd w:id="24578"/>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254DEF">
      <w:pPr>
        <w:rPr>
          <w:rtl/>
        </w:rPr>
      </w:pPr>
      <w:r>
        <w:rPr>
          <w:rtl/>
        </w:rPr>
        <w:t xml:space="preserve">ככה זה </w:t>
      </w:r>
      <w:r>
        <w:rPr>
          <w:rFonts w:hint="cs"/>
          <w:rtl/>
        </w:rPr>
        <w:t>במדריך</w:t>
      </w:r>
      <w:r>
        <w:rPr>
          <w:rtl/>
        </w:rPr>
        <w:t xml:space="preserve"> הצבאי </w:t>
      </w:r>
      <w:r>
        <w:rPr>
          <w:rFonts w:hint="cs"/>
          <w:rtl/>
        </w:rPr>
        <w:t>הבריטי</w:t>
      </w:r>
      <w:r w:rsidR="00254DEF">
        <w:rPr>
          <w:rFonts w:hint="cs"/>
          <w:rtl/>
        </w:rPr>
        <w:t>,</w:t>
      </w:r>
      <w:r>
        <w:rPr>
          <w:rFonts w:hint="cs"/>
          <w:rtl/>
        </w:rPr>
        <w:t xml:space="preserve"> </w:t>
      </w:r>
      <w:r>
        <w:rPr>
          <w:rtl/>
        </w:rPr>
        <w:t xml:space="preserve">ככה </w:t>
      </w:r>
      <w:bookmarkStart w:id="24579" w:name="_ETM_Q49_289840"/>
      <w:bookmarkEnd w:id="24579"/>
      <w:r>
        <w:rPr>
          <w:rtl/>
        </w:rPr>
        <w:t>זה</w:t>
      </w:r>
      <w:bookmarkStart w:id="24580" w:name="_ETM_Q49_290319"/>
      <w:bookmarkStart w:id="24581" w:name="_ETM_Q49_295840"/>
      <w:bookmarkEnd w:id="24580"/>
      <w:bookmarkEnd w:id="24581"/>
      <w:r>
        <w:rPr>
          <w:rFonts w:hint="cs"/>
          <w:rtl/>
        </w:rPr>
        <w:t xml:space="preserve"> בצבאות המערביים, </w:t>
      </w:r>
      <w:r>
        <w:rPr>
          <w:rtl/>
        </w:rPr>
        <w:t xml:space="preserve">וככה </w:t>
      </w:r>
      <w:bookmarkStart w:id="24582" w:name="_ETM_Q49_296380"/>
      <w:bookmarkEnd w:id="24582"/>
      <w:r>
        <w:rPr>
          <w:rtl/>
        </w:rPr>
        <w:t xml:space="preserve">זה </w:t>
      </w:r>
      <w:bookmarkStart w:id="24583" w:name="_ETM_Q49_296499"/>
      <w:bookmarkEnd w:id="24583"/>
      <w:r>
        <w:rPr>
          <w:rtl/>
        </w:rPr>
        <w:t xml:space="preserve">צריך </w:t>
      </w:r>
      <w:bookmarkStart w:id="24584" w:name="_ETM_Q49_296740"/>
      <w:bookmarkEnd w:id="24584"/>
      <w:r>
        <w:rPr>
          <w:rtl/>
        </w:rPr>
        <w:t xml:space="preserve">להיות </w:t>
      </w:r>
      <w:bookmarkStart w:id="24585" w:name="_ETM_Q49_297069"/>
      <w:bookmarkEnd w:id="24585"/>
      <w:r>
        <w:rPr>
          <w:rtl/>
        </w:rPr>
        <w:t>כאן</w:t>
      </w:r>
      <w:r w:rsidR="00254DEF">
        <w:rPr>
          <w:rFonts w:hint="cs"/>
          <w:rtl/>
        </w:rPr>
        <w:t>.</w:t>
      </w:r>
      <w:r>
        <w:rPr>
          <w:rtl/>
        </w:rPr>
        <w:t xml:space="preserve"> </w:t>
      </w:r>
      <w:bookmarkStart w:id="24586" w:name="_ETM_Q49_297579"/>
      <w:bookmarkEnd w:id="24586"/>
    </w:p>
    <w:p w:rsidR="00E80320" w:rsidRDefault="00E80320" w:rsidP="00B70C28">
      <w:pPr>
        <w:rPr>
          <w:rtl/>
        </w:rPr>
      </w:pPr>
      <w:bookmarkStart w:id="24587" w:name="_ETM_Q49_299434"/>
      <w:bookmarkStart w:id="24588" w:name="_ETM_Q49_299502"/>
      <w:bookmarkEnd w:id="24587"/>
      <w:bookmarkEnd w:id="24588"/>
    </w:p>
    <w:p w:rsidR="00E80320" w:rsidRDefault="00E80320" w:rsidP="00B70C28">
      <w:pPr>
        <w:pStyle w:val="af5"/>
        <w:keepNext/>
        <w:rPr>
          <w:rtl/>
        </w:rPr>
      </w:pPr>
      <w:bookmarkStart w:id="24589" w:name="ET_interruption_קר_אה_12"/>
      <w:r w:rsidRPr="001D0D41">
        <w:rPr>
          <w:rStyle w:val="TagStyle"/>
          <w:rtl/>
        </w:rPr>
        <w:t xml:space="preserve"> &lt;&lt; קריאה &gt;&gt; </w:t>
      </w:r>
      <w:r>
        <w:rPr>
          <w:rtl/>
        </w:rPr>
        <w:t>קריא</w:t>
      </w:r>
      <w:r>
        <w:rPr>
          <w:rFonts w:hint="cs"/>
          <w:rtl/>
        </w:rPr>
        <w:t>ות</w:t>
      </w:r>
      <w:r>
        <w:rPr>
          <w:rtl/>
        </w:rPr>
        <w:t>:</w:t>
      </w:r>
      <w:r w:rsidRPr="001D0D41">
        <w:rPr>
          <w:rStyle w:val="TagStyle"/>
          <w:rtl/>
        </w:rPr>
        <w:t xml:space="preserve"> &lt;&lt; קריאה &gt;&gt;</w:t>
      </w:r>
      <w:r>
        <w:rPr>
          <w:rtl/>
        </w:rPr>
        <w:t xml:space="preserve">   </w:t>
      </w:r>
      <w:bookmarkEnd w:id="24589"/>
    </w:p>
    <w:p w:rsidR="00E80320" w:rsidRDefault="00E80320" w:rsidP="00F2255A">
      <w:pPr>
        <w:rPr>
          <w:rtl/>
        </w:rPr>
      </w:pPr>
    </w:p>
    <w:p w:rsidR="00E80320" w:rsidRDefault="00F2255A" w:rsidP="00B70C28">
      <w:r>
        <w:rPr>
          <w:rFonts w:hint="cs"/>
          <w:rtl/>
        </w:rPr>
        <w:t>– – –</w:t>
      </w:r>
    </w:p>
    <w:p w:rsidR="00E80320" w:rsidRDefault="00E80320" w:rsidP="00B70C28">
      <w:pPr>
        <w:rPr>
          <w:rtl/>
        </w:rPr>
      </w:pPr>
    </w:p>
    <w:p w:rsidR="00E80320" w:rsidRDefault="00E80320" w:rsidP="00B70C28">
      <w:pPr>
        <w:pStyle w:val="-"/>
        <w:keepNext/>
        <w:rPr>
          <w:rtl/>
        </w:rPr>
      </w:pPr>
      <w:bookmarkStart w:id="24590" w:name="_ETM_Q49_298850"/>
      <w:bookmarkStart w:id="24591" w:name="_ETM_Q49_298923"/>
      <w:bookmarkEnd w:id="24590"/>
      <w:bookmarkEnd w:id="24591"/>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Pr="001D0D41" w:rsidRDefault="00E80320" w:rsidP="00B70C28">
      <w:pPr>
        <w:keepNext/>
        <w:rPr>
          <w:rtl/>
        </w:rPr>
      </w:pPr>
    </w:p>
    <w:p w:rsidR="00E80320" w:rsidRDefault="00E80320" w:rsidP="00254DEF">
      <w:pPr>
        <w:keepNext/>
        <w:rPr>
          <w:rtl/>
        </w:rPr>
      </w:pPr>
      <w:bookmarkStart w:id="24592" w:name="_ETM_Q49_299577"/>
      <w:bookmarkStart w:id="24593" w:name="_ETM_Q49_299635"/>
      <w:bookmarkEnd w:id="24592"/>
      <w:bookmarkEnd w:id="24593"/>
      <w:r>
        <w:rPr>
          <w:rtl/>
        </w:rPr>
        <w:t>ולכן</w:t>
      </w:r>
      <w:r>
        <w:rPr>
          <w:rFonts w:hint="cs"/>
          <w:rtl/>
        </w:rPr>
        <w:t>,</w:t>
      </w:r>
      <w:r>
        <w:rPr>
          <w:rtl/>
        </w:rPr>
        <w:t xml:space="preserve"> </w:t>
      </w:r>
      <w:bookmarkStart w:id="24594" w:name="_ETM_Q49_298840"/>
      <w:bookmarkEnd w:id="24594"/>
      <w:r>
        <w:rPr>
          <w:rtl/>
        </w:rPr>
        <w:t xml:space="preserve">בית </w:t>
      </w:r>
      <w:bookmarkStart w:id="24595" w:name="_ETM_Q49_299140"/>
      <w:bookmarkEnd w:id="24595"/>
      <w:proofErr w:type="spellStart"/>
      <w:r>
        <w:rPr>
          <w:rtl/>
        </w:rPr>
        <w:t>ח</w:t>
      </w:r>
      <w:r w:rsidR="00ED5910">
        <w:rPr>
          <w:rFonts w:hint="cs"/>
          <w:rtl/>
        </w:rPr>
        <w:t>א</w:t>
      </w:r>
      <w:r>
        <w:rPr>
          <w:rtl/>
        </w:rPr>
        <w:t>נון</w:t>
      </w:r>
      <w:proofErr w:type="spellEnd"/>
      <w:r>
        <w:rPr>
          <w:rtl/>
        </w:rPr>
        <w:t xml:space="preserve"> </w:t>
      </w:r>
      <w:bookmarkStart w:id="24596" w:name="_ETM_Q49_300340"/>
      <w:bookmarkStart w:id="24597" w:name="_ETM_Q49_301390"/>
      <w:bookmarkEnd w:id="24596"/>
      <w:bookmarkEnd w:id="24597"/>
      <w:r>
        <w:rPr>
          <w:rtl/>
        </w:rPr>
        <w:t xml:space="preserve">וג'באליה </w:t>
      </w:r>
      <w:bookmarkStart w:id="24598" w:name="_ETM_Q49_302409"/>
      <w:bookmarkEnd w:id="24598"/>
      <w:r>
        <w:rPr>
          <w:rtl/>
        </w:rPr>
        <w:t xml:space="preserve">היו </w:t>
      </w:r>
      <w:bookmarkStart w:id="24599" w:name="_ETM_Q49_302709"/>
      <w:bookmarkEnd w:id="24599"/>
      <w:r>
        <w:rPr>
          <w:rtl/>
        </w:rPr>
        <w:t xml:space="preserve">צריכים </w:t>
      </w:r>
      <w:bookmarkStart w:id="24600" w:name="_ETM_Q49_303189"/>
      <w:bookmarkEnd w:id="24600"/>
      <w:r>
        <w:rPr>
          <w:rtl/>
        </w:rPr>
        <w:t xml:space="preserve">להיות </w:t>
      </w:r>
      <w:bookmarkStart w:id="24601" w:name="_ETM_Q49_303639"/>
      <w:bookmarkEnd w:id="24601"/>
      <w:r>
        <w:rPr>
          <w:rtl/>
        </w:rPr>
        <w:t xml:space="preserve">היום </w:t>
      </w:r>
      <w:bookmarkStart w:id="24602" w:name="_ETM_Q49_304179"/>
      <w:bookmarkEnd w:id="24602"/>
      <w:r>
        <w:rPr>
          <w:rtl/>
        </w:rPr>
        <w:t xml:space="preserve">אחרי </w:t>
      </w:r>
      <w:bookmarkStart w:id="24603" w:name="_ETM_Q49_304719"/>
      <w:bookmarkEnd w:id="24603"/>
      <w:r>
        <w:rPr>
          <w:rtl/>
        </w:rPr>
        <w:t xml:space="preserve">שיש </w:t>
      </w:r>
      <w:bookmarkStart w:id="24604" w:name="_ETM_Q49_305049"/>
      <w:bookmarkEnd w:id="24604"/>
      <w:r>
        <w:rPr>
          <w:rtl/>
        </w:rPr>
        <w:t>כתר</w:t>
      </w:r>
      <w:r>
        <w:rPr>
          <w:rFonts w:hint="cs"/>
          <w:rtl/>
        </w:rPr>
        <w:t>,</w:t>
      </w:r>
      <w:r>
        <w:rPr>
          <w:rtl/>
        </w:rPr>
        <w:t xml:space="preserve"> </w:t>
      </w:r>
      <w:bookmarkStart w:id="24605" w:name="_ETM_Q49_305920"/>
      <w:bookmarkEnd w:id="24605"/>
      <w:r>
        <w:rPr>
          <w:rtl/>
        </w:rPr>
        <w:t xml:space="preserve">ואחרי </w:t>
      </w:r>
      <w:bookmarkStart w:id="24606" w:name="_ETM_Q49_306549"/>
      <w:bookmarkEnd w:id="24606"/>
      <w:r>
        <w:rPr>
          <w:rFonts w:hint="cs"/>
          <w:rtl/>
        </w:rPr>
        <w:t>ש</w:t>
      </w:r>
      <w:bookmarkStart w:id="24607" w:name="_ETM_Q49_306849"/>
      <w:bookmarkEnd w:id="24607"/>
      <w:r>
        <w:rPr>
          <w:rtl/>
        </w:rPr>
        <w:t xml:space="preserve">נתנו </w:t>
      </w:r>
      <w:bookmarkStart w:id="24608" w:name="_ETM_Q49_307359"/>
      <w:bookmarkEnd w:id="24608"/>
      <w:r>
        <w:rPr>
          <w:rtl/>
        </w:rPr>
        <w:t>אפשרות</w:t>
      </w:r>
      <w:r>
        <w:rPr>
          <w:rFonts w:hint="cs"/>
          <w:rtl/>
        </w:rPr>
        <w:t xml:space="preserve"> ואופציה</w:t>
      </w:r>
      <w:r>
        <w:rPr>
          <w:rtl/>
        </w:rPr>
        <w:t xml:space="preserve"> </w:t>
      </w:r>
      <w:bookmarkStart w:id="24609" w:name="_ETM_Q49_308410"/>
      <w:bookmarkEnd w:id="24609"/>
      <w:r>
        <w:rPr>
          <w:rtl/>
        </w:rPr>
        <w:t>הומניטר</w:t>
      </w:r>
      <w:r>
        <w:rPr>
          <w:rFonts w:hint="cs"/>
          <w:rtl/>
        </w:rPr>
        <w:t>ית</w:t>
      </w:r>
      <w:r>
        <w:rPr>
          <w:rtl/>
        </w:rPr>
        <w:t xml:space="preserve"> </w:t>
      </w:r>
      <w:bookmarkStart w:id="24610" w:name="_ETM_Q49_309400"/>
      <w:bookmarkEnd w:id="24610"/>
      <w:r>
        <w:rPr>
          <w:rtl/>
        </w:rPr>
        <w:t xml:space="preserve">למי </w:t>
      </w:r>
      <w:bookmarkStart w:id="24611" w:name="_ETM_Q49_309730"/>
      <w:bookmarkEnd w:id="24611"/>
      <w:r>
        <w:rPr>
          <w:rtl/>
        </w:rPr>
        <w:t xml:space="preserve">שרצה </w:t>
      </w:r>
      <w:bookmarkStart w:id="24612" w:name="_ETM_Q49_310239"/>
      <w:bookmarkEnd w:id="24612"/>
      <w:r>
        <w:rPr>
          <w:rtl/>
        </w:rPr>
        <w:t>לעזוב</w:t>
      </w:r>
      <w:r w:rsidR="00254DEF">
        <w:rPr>
          <w:rFonts w:hint="cs"/>
          <w:rtl/>
        </w:rPr>
        <w:t>,</w:t>
      </w:r>
      <w:r>
        <w:rPr>
          <w:rtl/>
        </w:rPr>
        <w:t xml:space="preserve"> </w:t>
      </w:r>
      <w:bookmarkStart w:id="24613" w:name="_ETM_Q49_311090"/>
      <w:bookmarkEnd w:id="24613"/>
      <w:r>
        <w:rPr>
          <w:rtl/>
        </w:rPr>
        <w:t xml:space="preserve">היו </w:t>
      </w:r>
      <w:bookmarkStart w:id="24614" w:name="_ETM_Q49_311360"/>
      <w:bookmarkEnd w:id="24614"/>
      <w:r>
        <w:rPr>
          <w:rtl/>
        </w:rPr>
        <w:t>צריכ</w:t>
      </w:r>
      <w:r w:rsidR="00254DEF">
        <w:rPr>
          <w:rFonts w:hint="cs"/>
          <w:rtl/>
        </w:rPr>
        <w:t>ים</w:t>
      </w:r>
      <w:r>
        <w:rPr>
          <w:rtl/>
        </w:rPr>
        <w:t xml:space="preserve"> </w:t>
      </w:r>
      <w:bookmarkStart w:id="24615" w:name="_ETM_Q49_311780"/>
      <w:bookmarkEnd w:id="24615"/>
      <w:r>
        <w:rPr>
          <w:rtl/>
        </w:rPr>
        <w:t xml:space="preserve">להיות </w:t>
      </w:r>
      <w:bookmarkStart w:id="24616" w:name="_ETM_Q49_312080"/>
      <w:bookmarkEnd w:id="24616"/>
      <w:r>
        <w:rPr>
          <w:rtl/>
        </w:rPr>
        <w:t>מופצצ</w:t>
      </w:r>
      <w:r>
        <w:rPr>
          <w:rFonts w:hint="cs"/>
          <w:rtl/>
        </w:rPr>
        <w:t>ים</w:t>
      </w:r>
      <w:r>
        <w:rPr>
          <w:rtl/>
        </w:rPr>
        <w:t xml:space="preserve"> </w:t>
      </w:r>
      <w:bookmarkStart w:id="24617" w:name="_ETM_Q49_312830"/>
      <w:bookmarkEnd w:id="24617"/>
      <w:r>
        <w:rPr>
          <w:rtl/>
        </w:rPr>
        <w:t xml:space="preserve">כל </w:t>
      </w:r>
      <w:bookmarkStart w:id="24618" w:name="_ETM_Q49_313190"/>
      <w:bookmarkEnd w:id="24618"/>
      <w:r>
        <w:rPr>
          <w:rtl/>
        </w:rPr>
        <w:t xml:space="preserve">מקורות </w:t>
      </w:r>
      <w:bookmarkStart w:id="24619" w:name="_ETM_Q49_313790"/>
      <w:bookmarkEnd w:id="24619"/>
      <w:r>
        <w:rPr>
          <w:rtl/>
        </w:rPr>
        <w:t>המים</w:t>
      </w:r>
      <w:r>
        <w:rPr>
          <w:rFonts w:hint="cs"/>
          <w:rtl/>
        </w:rPr>
        <w:t>,</w:t>
      </w:r>
      <w:r>
        <w:rPr>
          <w:rtl/>
        </w:rPr>
        <w:t xml:space="preserve"> </w:t>
      </w:r>
      <w:bookmarkStart w:id="24620" w:name="_ETM_Q49_314569"/>
      <w:bookmarkEnd w:id="24620"/>
      <w:r>
        <w:rPr>
          <w:rtl/>
        </w:rPr>
        <w:t>האנרגיה</w:t>
      </w:r>
      <w:r>
        <w:rPr>
          <w:rFonts w:hint="cs"/>
          <w:rtl/>
        </w:rPr>
        <w:t>,</w:t>
      </w:r>
      <w:r>
        <w:rPr>
          <w:rtl/>
        </w:rPr>
        <w:t xml:space="preserve"> </w:t>
      </w:r>
      <w:bookmarkStart w:id="24621" w:name="_ETM_Q49_315500"/>
      <w:bookmarkEnd w:id="24621"/>
      <w:r>
        <w:rPr>
          <w:rtl/>
        </w:rPr>
        <w:t>הדלק</w:t>
      </w:r>
      <w:r>
        <w:rPr>
          <w:rFonts w:hint="cs"/>
          <w:rtl/>
        </w:rPr>
        <w:t>,</w:t>
      </w:r>
      <w:r>
        <w:rPr>
          <w:rtl/>
        </w:rPr>
        <w:t xml:space="preserve"> </w:t>
      </w:r>
      <w:bookmarkStart w:id="24622" w:name="_ETM_Q49_316190"/>
      <w:bookmarkEnd w:id="24622"/>
      <w:r>
        <w:rPr>
          <w:rtl/>
        </w:rPr>
        <w:t>הגנרטורים</w:t>
      </w:r>
      <w:r>
        <w:rPr>
          <w:rFonts w:hint="cs"/>
          <w:rtl/>
        </w:rPr>
        <w:t>,</w:t>
      </w:r>
      <w:r>
        <w:rPr>
          <w:rtl/>
        </w:rPr>
        <w:t xml:space="preserve"> </w:t>
      </w:r>
      <w:bookmarkStart w:id="24623" w:name="_ETM_Q49_317389"/>
      <w:bookmarkEnd w:id="24623"/>
      <w:r>
        <w:rPr>
          <w:rtl/>
        </w:rPr>
        <w:t>האוכל</w:t>
      </w:r>
      <w:r w:rsidR="00254DEF">
        <w:rPr>
          <w:rFonts w:hint="cs"/>
          <w:rtl/>
        </w:rPr>
        <w:t>, המים.</w:t>
      </w:r>
      <w:r>
        <w:rPr>
          <w:rFonts w:hint="cs"/>
          <w:rtl/>
        </w:rPr>
        <w:t xml:space="preserve"> </w:t>
      </w:r>
    </w:p>
    <w:p w:rsidR="00E80320" w:rsidRDefault="00E80320" w:rsidP="00B70C28">
      <w:pPr>
        <w:rPr>
          <w:rtl/>
        </w:rPr>
      </w:pPr>
    </w:p>
    <w:p w:rsidR="00E80320" w:rsidRDefault="00E80320" w:rsidP="00B70C28">
      <w:pPr>
        <w:pStyle w:val="af5"/>
        <w:keepNext/>
        <w:rPr>
          <w:rtl/>
        </w:rPr>
      </w:pPr>
      <w:r w:rsidRPr="00167B84">
        <w:rPr>
          <w:rStyle w:val="TagStyle"/>
          <w:rtl/>
        </w:rPr>
        <w:t xml:space="preserve">&lt;&lt; קריאה &gt;&gt; </w:t>
      </w:r>
      <w:r>
        <w:rPr>
          <w:rtl/>
        </w:rPr>
        <w:t>יסמין פרידמן (יש עתיד):</w:t>
      </w:r>
      <w:r w:rsidRPr="00167B84">
        <w:rPr>
          <w:rStyle w:val="TagStyle"/>
          <w:rtl/>
        </w:rPr>
        <w:t xml:space="preserve"> &lt;&lt; קריאה &gt;&gt;</w:t>
      </w:r>
      <w:r>
        <w:rPr>
          <w:rtl/>
        </w:rPr>
        <w:t xml:space="preserve">   </w:t>
      </w:r>
    </w:p>
    <w:p w:rsidR="00E80320" w:rsidRDefault="00E80320" w:rsidP="00B70C28">
      <w:pPr>
        <w:rPr>
          <w:rtl/>
        </w:rPr>
      </w:pPr>
    </w:p>
    <w:p w:rsidR="00E80320" w:rsidRDefault="00F2255A" w:rsidP="00B70C28">
      <w:r>
        <w:rPr>
          <w:rFonts w:hint="cs"/>
          <w:rtl/>
        </w:rPr>
        <w:t>– – –</w:t>
      </w:r>
      <w:r w:rsidR="00E80320" w:rsidRPr="005D0E49">
        <w:rPr>
          <w:rFonts w:hint="cs"/>
          <w:rtl/>
        </w:rPr>
        <w:t xml:space="preserve"> </w:t>
      </w:r>
      <w:r w:rsidR="00E80320">
        <w:rPr>
          <w:rFonts w:hint="cs"/>
          <w:rtl/>
        </w:rPr>
        <w:t xml:space="preserve">עסקת </w:t>
      </w:r>
      <w:r w:rsidR="00E80320" w:rsidRPr="005D0E49">
        <w:rPr>
          <w:rFonts w:hint="cs"/>
          <w:rtl/>
        </w:rPr>
        <w:t>חטופים.</w:t>
      </w:r>
    </w:p>
    <w:p w:rsidR="00E80320" w:rsidRDefault="00E80320" w:rsidP="00B70C28">
      <w:pPr>
        <w:rPr>
          <w:rtl/>
        </w:rPr>
      </w:pPr>
    </w:p>
    <w:p w:rsidR="00E80320" w:rsidRDefault="00E80320" w:rsidP="00B70C28">
      <w:pPr>
        <w:pStyle w:val="-"/>
        <w:keepNext/>
        <w:rPr>
          <w:rtl/>
        </w:rPr>
      </w:pPr>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254DEF">
      <w:pPr>
        <w:rPr>
          <w:rtl/>
        </w:rPr>
      </w:pPr>
      <w:bookmarkStart w:id="24624" w:name="_ETM_Q49_319310"/>
      <w:bookmarkEnd w:id="24624"/>
      <w:r>
        <w:rPr>
          <w:rtl/>
        </w:rPr>
        <w:t xml:space="preserve">ואחר </w:t>
      </w:r>
      <w:bookmarkStart w:id="24625" w:name="_ETM_Q49_319790"/>
      <w:bookmarkEnd w:id="24625"/>
      <w:r>
        <w:rPr>
          <w:rtl/>
        </w:rPr>
        <w:t xml:space="preserve">כך </w:t>
      </w:r>
      <w:bookmarkStart w:id="24626" w:name="_ETM_Q49_320150"/>
      <w:bookmarkEnd w:id="24626"/>
      <w:r>
        <w:rPr>
          <w:rtl/>
        </w:rPr>
        <w:t xml:space="preserve">היה </w:t>
      </w:r>
      <w:bookmarkStart w:id="24627" w:name="_ETM_Q49_320360"/>
      <w:bookmarkEnd w:id="24627"/>
      <w:r>
        <w:rPr>
          <w:rtl/>
        </w:rPr>
        <w:t xml:space="preserve">צריך </w:t>
      </w:r>
      <w:bookmarkStart w:id="24628" w:name="_ETM_Q49_320599"/>
      <w:bookmarkEnd w:id="24628"/>
      <w:r>
        <w:rPr>
          <w:rtl/>
        </w:rPr>
        <w:t xml:space="preserve">לעבור </w:t>
      </w:r>
      <w:bookmarkStart w:id="24629" w:name="_ETM_Q49_321560"/>
      <w:bookmarkEnd w:id="24629"/>
      <w:r>
        <w:rPr>
          <w:rFonts w:hint="cs"/>
          <w:rtl/>
        </w:rPr>
        <w:t>ולטהר</w:t>
      </w:r>
      <w:r>
        <w:rPr>
          <w:rtl/>
        </w:rPr>
        <w:t xml:space="preserve"> </w:t>
      </w:r>
      <w:bookmarkStart w:id="24630" w:name="_ETM_Q49_322639"/>
      <w:bookmarkEnd w:id="24630"/>
      <w:r>
        <w:rPr>
          <w:rtl/>
        </w:rPr>
        <w:t xml:space="preserve">את </w:t>
      </w:r>
      <w:bookmarkStart w:id="24631" w:name="_ETM_Q49_322790"/>
      <w:bookmarkEnd w:id="24631"/>
      <w:r>
        <w:rPr>
          <w:rtl/>
        </w:rPr>
        <w:t xml:space="preserve">כל </w:t>
      </w:r>
      <w:bookmarkStart w:id="24632" w:name="_ETM_Q49_323090"/>
      <w:bookmarkEnd w:id="24632"/>
      <w:r>
        <w:rPr>
          <w:rtl/>
        </w:rPr>
        <w:t xml:space="preserve">מה </w:t>
      </w:r>
      <w:bookmarkStart w:id="24633" w:name="_ETM_Q49_323269"/>
      <w:bookmarkEnd w:id="24633"/>
      <w:r>
        <w:rPr>
          <w:rtl/>
        </w:rPr>
        <w:t xml:space="preserve">שזז </w:t>
      </w:r>
      <w:bookmarkStart w:id="24634" w:name="_ETM_Q49_323690"/>
      <w:bookmarkEnd w:id="24634"/>
      <w:r>
        <w:rPr>
          <w:rtl/>
        </w:rPr>
        <w:t>ש</w:t>
      </w:r>
      <w:r>
        <w:rPr>
          <w:rFonts w:hint="cs"/>
          <w:rtl/>
        </w:rPr>
        <w:t>ם.</w:t>
      </w:r>
      <w:r>
        <w:rPr>
          <w:rtl/>
        </w:rPr>
        <w:t xml:space="preserve"> </w:t>
      </w:r>
      <w:bookmarkStart w:id="24635" w:name="_ETM_Q49_324600"/>
      <w:bookmarkEnd w:id="24635"/>
      <w:r>
        <w:rPr>
          <w:rtl/>
        </w:rPr>
        <w:t xml:space="preserve">זה </w:t>
      </w:r>
      <w:bookmarkStart w:id="24636" w:name="_ETM_Q49_324870"/>
      <w:bookmarkEnd w:id="24636"/>
      <w:r>
        <w:rPr>
          <w:rtl/>
        </w:rPr>
        <w:t xml:space="preserve">מה </w:t>
      </w:r>
      <w:bookmarkStart w:id="24637" w:name="_ETM_Q49_324990"/>
      <w:bookmarkEnd w:id="24637"/>
      <w:r>
        <w:rPr>
          <w:rFonts w:hint="cs"/>
          <w:rtl/>
        </w:rPr>
        <w:t>שהיה</w:t>
      </w:r>
      <w:r>
        <w:rPr>
          <w:rtl/>
        </w:rPr>
        <w:t xml:space="preserve"> </w:t>
      </w:r>
      <w:bookmarkStart w:id="24638" w:name="_ETM_Q49_325410"/>
      <w:bookmarkStart w:id="24639" w:name="_ETM_Q49_325800"/>
      <w:bookmarkEnd w:id="24638"/>
      <w:bookmarkEnd w:id="24639"/>
      <w:r>
        <w:rPr>
          <w:rFonts w:hint="cs"/>
          <w:rtl/>
        </w:rPr>
        <w:t>צריך לקרות</w:t>
      </w:r>
      <w:r>
        <w:rPr>
          <w:rtl/>
        </w:rPr>
        <w:t xml:space="preserve"> </w:t>
      </w:r>
      <w:bookmarkStart w:id="24640" w:name="_ETM_Q49_325950"/>
      <w:bookmarkEnd w:id="24640"/>
      <w:r>
        <w:rPr>
          <w:rtl/>
        </w:rPr>
        <w:t>בג'באליה</w:t>
      </w:r>
      <w:r w:rsidR="00254DEF">
        <w:rPr>
          <w:rFonts w:hint="cs"/>
          <w:rtl/>
        </w:rPr>
        <w:t>;</w:t>
      </w:r>
      <w:r>
        <w:rPr>
          <w:rtl/>
        </w:rPr>
        <w:t xml:space="preserve"> </w:t>
      </w:r>
      <w:bookmarkStart w:id="24641" w:name="_ETM_Q49_327309"/>
      <w:bookmarkEnd w:id="24641"/>
      <w:r>
        <w:rPr>
          <w:rtl/>
        </w:rPr>
        <w:t xml:space="preserve">זה </w:t>
      </w:r>
      <w:bookmarkStart w:id="24642" w:name="_ETM_Q49_327549"/>
      <w:bookmarkEnd w:id="24642"/>
      <w:r>
        <w:rPr>
          <w:rtl/>
        </w:rPr>
        <w:t xml:space="preserve">מה </w:t>
      </w:r>
      <w:bookmarkStart w:id="24643" w:name="_ETM_Q49_327669"/>
      <w:bookmarkEnd w:id="24643"/>
      <w:r>
        <w:rPr>
          <w:rtl/>
        </w:rPr>
        <w:t xml:space="preserve">שצריך </w:t>
      </w:r>
      <w:bookmarkStart w:id="24644" w:name="_ETM_Q49_327999"/>
      <w:bookmarkEnd w:id="24644"/>
      <w:r>
        <w:rPr>
          <w:rtl/>
        </w:rPr>
        <w:t xml:space="preserve">לקרות </w:t>
      </w:r>
      <w:bookmarkStart w:id="24645" w:name="_ETM_Q49_328359"/>
      <w:bookmarkEnd w:id="24645"/>
      <w:r>
        <w:rPr>
          <w:rtl/>
        </w:rPr>
        <w:t xml:space="preserve">ברפיח </w:t>
      </w:r>
      <w:bookmarkStart w:id="24646" w:name="_ETM_Q49_329469"/>
      <w:bookmarkEnd w:id="24646"/>
      <w:r>
        <w:rPr>
          <w:rtl/>
        </w:rPr>
        <w:t>ובח</w:t>
      </w:r>
      <w:r>
        <w:rPr>
          <w:rFonts w:hint="cs"/>
          <w:rtl/>
        </w:rPr>
        <w:t>'</w:t>
      </w:r>
      <w:r>
        <w:rPr>
          <w:rtl/>
        </w:rPr>
        <w:t xml:space="preserve">אן </w:t>
      </w:r>
      <w:bookmarkStart w:id="24647" w:name="_ETM_Q49_330010"/>
      <w:bookmarkEnd w:id="24647"/>
      <w:r>
        <w:rPr>
          <w:rtl/>
        </w:rPr>
        <w:t xml:space="preserve">יונס </w:t>
      </w:r>
      <w:bookmarkStart w:id="24648" w:name="_ETM_Q49_330849"/>
      <w:bookmarkEnd w:id="24648"/>
      <w:r>
        <w:rPr>
          <w:rtl/>
        </w:rPr>
        <w:t xml:space="preserve">ובעזה </w:t>
      </w:r>
      <w:bookmarkStart w:id="24649" w:name="_ETM_Q49_332019"/>
      <w:bookmarkStart w:id="24650" w:name="_ETM_Q49_332439"/>
      <w:bookmarkEnd w:id="24649"/>
      <w:bookmarkEnd w:id="24650"/>
      <w:proofErr w:type="spellStart"/>
      <w:r>
        <w:rPr>
          <w:rFonts w:hint="cs"/>
          <w:rtl/>
        </w:rPr>
        <w:t>וב</w:t>
      </w:r>
      <w:r w:rsidRPr="00C0163F">
        <w:rPr>
          <w:rtl/>
        </w:rPr>
        <w:t>נוסייראת</w:t>
      </w:r>
      <w:proofErr w:type="spellEnd"/>
      <w:r>
        <w:rPr>
          <w:rFonts w:hint="cs"/>
          <w:rtl/>
        </w:rPr>
        <w:t>.</w:t>
      </w:r>
    </w:p>
    <w:p w:rsidR="00E80320" w:rsidRDefault="00E80320" w:rsidP="00B70C28">
      <w:pPr>
        <w:rPr>
          <w:rtl/>
        </w:rPr>
      </w:pPr>
      <w:bookmarkStart w:id="24651" w:name="_ETM_Q49_331027"/>
      <w:bookmarkStart w:id="24652" w:name="_ETM_Q49_331132"/>
      <w:bookmarkEnd w:id="24651"/>
      <w:bookmarkEnd w:id="24652"/>
    </w:p>
    <w:p w:rsidR="00E80320" w:rsidRPr="00167B84" w:rsidRDefault="00E80320" w:rsidP="00B70C28">
      <w:pPr>
        <w:pStyle w:val="af5"/>
        <w:keepNext/>
        <w:rPr>
          <w:rtl/>
        </w:rPr>
      </w:pPr>
      <w:bookmarkStart w:id="24653" w:name="_ETM_Q49_331179"/>
      <w:bookmarkStart w:id="24654" w:name="_ETM_Q49_331251"/>
      <w:bookmarkEnd w:id="24653"/>
      <w:bookmarkEnd w:id="24654"/>
      <w:r w:rsidRPr="00167B84">
        <w:rPr>
          <w:rStyle w:val="TagStyle"/>
          <w:rtl/>
        </w:rPr>
        <w:t xml:space="preserve">&lt;&lt; קריאה &gt;&gt; </w:t>
      </w:r>
      <w:r>
        <w:rPr>
          <w:rtl/>
        </w:rPr>
        <w:t>מתן כהנא (המחנה הממלכתי):</w:t>
      </w:r>
      <w:r w:rsidRPr="00167B84">
        <w:rPr>
          <w:rStyle w:val="TagStyle"/>
          <w:rtl/>
        </w:rPr>
        <w:t xml:space="preserve"> &lt;&lt; קריאה &gt;&gt;</w:t>
      </w:r>
      <w:r>
        <w:rPr>
          <w:rtl/>
        </w:rPr>
        <w:t xml:space="preserve">   </w:t>
      </w:r>
    </w:p>
    <w:p w:rsidR="00E80320" w:rsidRDefault="00E80320" w:rsidP="00B70C28">
      <w:pPr>
        <w:rPr>
          <w:rtl/>
        </w:rPr>
      </w:pPr>
    </w:p>
    <w:p w:rsidR="00E80320" w:rsidRDefault="00F2255A" w:rsidP="00B70C28">
      <w:pPr>
        <w:rPr>
          <w:rtl/>
        </w:rPr>
      </w:pPr>
      <w:r>
        <w:rPr>
          <w:rFonts w:hint="cs"/>
          <w:rtl/>
        </w:rPr>
        <w:t>– – –</w:t>
      </w:r>
      <w:r w:rsidR="00E80320">
        <w:rPr>
          <w:rFonts w:hint="cs"/>
          <w:rtl/>
        </w:rPr>
        <w:t xml:space="preserve"> אבל מה הקשר לרמטכ"ל?</w:t>
      </w:r>
    </w:p>
    <w:p w:rsidR="00E80320" w:rsidRDefault="00E80320" w:rsidP="00B70C28">
      <w:pPr>
        <w:rPr>
          <w:rtl/>
        </w:rPr>
      </w:pPr>
      <w:bookmarkStart w:id="24655" w:name="_ETM_Q49_331310"/>
      <w:bookmarkEnd w:id="24655"/>
    </w:p>
    <w:p w:rsidR="00E80320" w:rsidRDefault="00E80320" w:rsidP="00B70C28">
      <w:pPr>
        <w:pStyle w:val="-"/>
        <w:keepNext/>
        <w:rPr>
          <w:rtl/>
        </w:rPr>
      </w:pPr>
      <w:bookmarkStart w:id="24656" w:name="_ETM_Q49_331387"/>
      <w:bookmarkEnd w:id="24656"/>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4657" w:name="_ETM_Q49_333040"/>
      <w:bookmarkEnd w:id="24657"/>
      <w:r>
        <w:rPr>
          <w:rtl/>
        </w:rPr>
        <w:t xml:space="preserve">וכל </w:t>
      </w:r>
      <w:bookmarkStart w:id="24658" w:name="_ETM_Q49_333519"/>
      <w:bookmarkEnd w:id="24658"/>
      <w:r>
        <w:rPr>
          <w:rtl/>
        </w:rPr>
        <w:t xml:space="preserve">זה </w:t>
      </w:r>
      <w:bookmarkStart w:id="24659" w:name="_ETM_Q49_333730"/>
      <w:bookmarkEnd w:id="24659"/>
      <w:r>
        <w:rPr>
          <w:rtl/>
        </w:rPr>
        <w:t xml:space="preserve">למטרה </w:t>
      </w:r>
      <w:bookmarkStart w:id="24660" w:name="_ETM_Q49_334930"/>
      <w:bookmarkStart w:id="24661" w:name="_ETM_Q49_337220"/>
      <w:bookmarkEnd w:id="24660"/>
      <w:bookmarkEnd w:id="24661"/>
      <w:r>
        <w:rPr>
          <w:rFonts w:hint="cs"/>
          <w:rtl/>
        </w:rPr>
        <w:t xml:space="preserve">אחת, </w:t>
      </w:r>
      <w:r>
        <w:rPr>
          <w:rtl/>
        </w:rPr>
        <w:t>מתן כהנא</w:t>
      </w:r>
      <w:r>
        <w:rPr>
          <w:rFonts w:hint="cs"/>
          <w:rtl/>
        </w:rPr>
        <w:t>: הכרעה.</w:t>
      </w:r>
      <w:bookmarkStart w:id="24662" w:name="_ETM_Q49_338066"/>
      <w:bookmarkEnd w:id="24662"/>
      <w:r>
        <w:rPr>
          <w:rFonts w:hint="cs"/>
          <w:rtl/>
        </w:rPr>
        <w:t xml:space="preserve"> ולהכריע </w:t>
      </w:r>
      <w:r w:rsidR="00F2255A">
        <w:rPr>
          <w:rFonts w:hint="cs"/>
          <w:rtl/>
        </w:rPr>
        <w:t>– – –</w:t>
      </w:r>
    </w:p>
    <w:p w:rsidR="00E80320" w:rsidRDefault="00E80320" w:rsidP="00B70C28">
      <w:pPr>
        <w:rPr>
          <w:rtl/>
        </w:rPr>
      </w:pPr>
      <w:bookmarkStart w:id="24663" w:name="_ETM_Q49_338144"/>
      <w:bookmarkEnd w:id="24663"/>
    </w:p>
    <w:p w:rsidR="00E80320" w:rsidRPr="00167B84" w:rsidRDefault="00E80320" w:rsidP="00B70C28">
      <w:pPr>
        <w:pStyle w:val="af5"/>
        <w:keepNext/>
        <w:rPr>
          <w:rtl/>
        </w:rPr>
      </w:pPr>
      <w:bookmarkStart w:id="24664" w:name="_ETM_Q49_338273"/>
      <w:bookmarkStart w:id="24665" w:name="_ETM_Q49_338347"/>
      <w:bookmarkEnd w:id="24664"/>
      <w:bookmarkEnd w:id="24665"/>
      <w:r w:rsidRPr="00167B84">
        <w:rPr>
          <w:rStyle w:val="TagStyle"/>
          <w:rtl/>
        </w:rPr>
        <w:t xml:space="preserve">&lt;&lt; קריאה &gt;&gt; </w:t>
      </w:r>
      <w:r>
        <w:rPr>
          <w:rtl/>
        </w:rPr>
        <w:t>מתן כהנא (המחנה הממלכתי):</w:t>
      </w:r>
      <w:r w:rsidRPr="00167B84">
        <w:rPr>
          <w:rStyle w:val="TagStyle"/>
          <w:rtl/>
        </w:rPr>
        <w:t xml:space="preserve"> &lt;&lt; קריאה &gt;&gt;</w:t>
      </w:r>
      <w:r>
        <w:rPr>
          <w:rtl/>
        </w:rPr>
        <w:t xml:space="preserve">   </w:t>
      </w:r>
    </w:p>
    <w:p w:rsidR="00E80320" w:rsidRDefault="00E80320" w:rsidP="00B70C28">
      <w:pPr>
        <w:rPr>
          <w:rtl/>
        </w:rPr>
      </w:pPr>
    </w:p>
    <w:p w:rsidR="00E80320" w:rsidRDefault="00E80320" w:rsidP="00B70C28">
      <w:pPr>
        <w:rPr>
          <w:rtl/>
        </w:rPr>
      </w:pPr>
      <w:r>
        <w:rPr>
          <w:rFonts w:hint="cs"/>
          <w:rtl/>
        </w:rPr>
        <w:t>מה הקשר</w:t>
      </w:r>
      <w:bookmarkStart w:id="24666" w:name="_ETM_Q49_338732"/>
      <w:bookmarkEnd w:id="24666"/>
      <w:r>
        <w:rPr>
          <w:rFonts w:hint="cs"/>
          <w:rtl/>
        </w:rPr>
        <w:t>? אבל מה הקשר לרמטכ"ל? זה ראש הממשלה שלך.</w:t>
      </w:r>
    </w:p>
    <w:p w:rsidR="00E80320" w:rsidRDefault="00E80320" w:rsidP="00B70C28">
      <w:pPr>
        <w:rPr>
          <w:rtl/>
        </w:rPr>
      </w:pPr>
    </w:p>
    <w:p w:rsidR="00E80320" w:rsidRDefault="00E80320" w:rsidP="00B70C28">
      <w:pPr>
        <w:pStyle w:val="-"/>
        <w:keepNext/>
        <w:rPr>
          <w:rtl/>
        </w:rPr>
      </w:pPr>
      <w:bookmarkStart w:id="24667" w:name="_ETM_Q49_338818"/>
      <w:bookmarkEnd w:id="24667"/>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4668" w:name="_ETM_Q49_339950"/>
      <w:bookmarkEnd w:id="24668"/>
      <w:r>
        <w:rPr>
          <w:rtl/>
        </w:rPr>
        <w:t xml:space="preserve">אמרתי </w:t>
      </w:r>
      <w:bookmarkStart w:id="24669" w:name="_ETM_Q49_340460"/>
      <w:bookmarkEnd w:id="24669"/>
      <w:r>
        <w:rPr>
          <w:rtl/>
        </w:rPr>
        <w:t xml:space="preserve">את </w:t>
      </w:r>
      <w:bookmarkStart w:id="24670" w:name="_ETM_Q49_340520"/>
      <w:bookmarkEnd w:id="24670"/>
      <w:r>
        <w:rPr>
          <w:rtl/>
        </w:rPr>
        <w:t xml:space="preserve">זה </w:t>
      </w:r>
      <w:bookmarkStart w:id="24671" w:name="_ETM_Q49_340610"/>
      <w:bookmarkEnd w:id="24671"/>
      <w:r>
        <w:rPr>
          <w:rtl/>
        </w:rPr>
        <w:t xml:space="preserve">גם </w:t>
      </w:r>
      <w:bookmarkStart w:id="24672" w:name="_ETM_Q49_340850"/>
      <w:bookmarkEnd w:id="24672"/>
      <w:r>
        <w:rPr>
          <w:rtl/>
        </w:rPr>
        <w:t xml:space="preserve">לשר </w:t>
      </w:r>
      <w:bookmarkStart w:id="24673" w:name="_ETM_Q49_341210"/>
      <w:bookmarkEnd w:id="24673"/>
      <w:r>
        <w:rPr>
          <w:rtl/>
        </w:rPr>
        <w:t>הביטחון</w:t>
      </w:r>
      <w:r>
        <w:rPr>
          <w:rFonts w:hint="cs"/>
          <w:rtl/>
        </w:rPr>
        <w:t>.</w:t>
      </w:r>
      <w:r>
        <w:rPr>
          <w:rtl/>
        </w:rPr>
        <w:t xml:space="preserve"> </w:t>
      </w:r>
      <w:bookmarkStart w:id="24674" w:name="_ETM_Q49_342139"/>
      <w:bookmarkEnd w:id="24674"/>
      <w:r>
        <w:rPr>
          <w:rtl/>
        </w:rPr>
        <w:t xml:space="preserve">אני </w:t>
      </w:r>
      <w:bookmarkStart w:id="24675" w:name="_ETM_Q49_342350"/>
      <w:bookmarkEnd w:id="24675"/>
      <w:r>
        <w:rPr>
          <w:rtl/>
        </w:rPr>
        <w:t xml:space="preserve">אמרתי </w:t>
      </w:r>
      <w:bookmarkStart w:id="24676" w:name="_ETM_Q49_342770"/>
      <w:bookmarkEnd w:id="24676"/>
      <w:r>
        <w:rPr>
          <w:rtl/>
        </w:rPr>
        <w:t xml:space="preserve">את </w:t>
      </w:r>
      <w:bookmarkStart w:id="24677" w:name="_ETM_Q49_342830"/>
      <w:bookmarkEnd w:id="24677"/>
      <w:r>
        <w:rPr>
          <w:rtl/>
        </w:rPr>
        <w:t xml:space="preserve">זה </w:t>
      </w:r>
      <w:bookmarkStart w:id="24678" w:name="_ETM_Q49_342950"/>
      <w:bookmarkEnd w:id="24678"/>
      <w:r>
        <w:rPr>
          <w:rtl/>
        </w:rPr>
        <w:t xml:space="preserve">גם </w:t>
      </w:r>
      <w:bookmarkStart w:id="24679" w:name="_ETM_Q49_343160"/>
      <w:bookmarkEnd w:id="24679"/>
      <w:r>
        <w:rPr>
          <w:rtl/>
        </w:rPr>
        <w:t>לשר הביטחון</w:t>
      </w:r>
      <w:r>
        <w:rPr>
          <w:rFonts w:hint="cs"/>
          <w:rtl/>
        </w:rPr>
        <w:t xml:space="preserve">. המטרה צריכה </w:t>
      </w:r>
      <w:bookmarkStart w:id="24680" w:name="_ETM_Q49_342962"/>
      <w:bookmarkEnd w:id="24680"/>
      <w:r>
        <w:rPr>
          <w:rFonts w:hint="cs"/>
          <w:rtl/>
        </w:rPr>
        <w:t xml:space="preserve">להיות אחת: הכרעה </w:t>
      </w:r>
      <w:r w:rsidR="00F2255A">
        <w:rPr>
          <w:rFonts w:hint="cs"/>
          <w:rtl/>
        </w:rPr>
        <w:t>– –</w:t>
      </w:r>
      <w:r>
        <w:rPr>
          <w:rFonts w:hint="cs"/>
          <w:rtl/>
        </w:rPr>
        <w:t xml:space="preserve"> </w:t>
      </w:r>
    </w:p>
    <w:p w:rsidR="00E80320" w:rsidRDefault="00E80320" w:rsidP="00B70C28">
      <w:pPr>
        <w:rPr>
          <w:rtl/>
        </w:rPr>
      </w:pPr>
      <w:bookmarkStart w:id="24681" w:name="_ETM_Q49_352763"/>
      <w:bookmarkStart w:id="24682" w:name="_ETM_Q49_352809"/>
      <w:bookmarkEnd w:id="24681"/>
      <w:bookmarkEnd w:id="24682"/>
    </w:p>
    <w:p w:rsidR="00E80320" w:rsidRDefault="00E80320" w:rsidP="00B70C28">
      <w:pPr>
        <w:pStyle w:val="af5"/>
        <w:keepNext/>
        <w:rPr>
          <w:rtl/>
        </w:rPr>
      </w:pPr>
      <w:r w:rsidRPr="001D0D41">
        <w:rPr>
          <w:rStyle w:val="TagStyle"/>
          <w:rtl/>
        </w:rPr>
        <w:t xml:space="preserve">&lt;&lt; קריאה &gt;&gt; </w:t>
      </w:r>
      <w:r>
        <w:rPr>
          <w:rtl/>
        </w:rPr>
        <w:t>קריא</w:t>
      </w:r>
      <w:r>
        <w:rPr>
          <w:rFonts w:hint="cs"/>
          <w:rtl/>
        </w:rPr>
        <w:t>ות</w:t>
      </w:r>
      <w:r>
        <w:rPr>
          <w:rtl/>
        </w:rPr>
        <w:t>:</w:t>
      </w:r>
      <w:r w:rsidRPr="001D0D41">
        <w:rPr>
          <w:rStyle w:val="TagStyle"/>
          <w:rtl/>
        </w:rPr>
        <w:t xml:space="preserve"> &lt;&lt; קריאה &gt;&gt;</w:t>
      </w:r>
      <w:r>
        <w:rPr>
          <w:rtl/>
        </w:rPr>
        <w:t xml:space="preserve">   </w:t>
      </w:r>
    </w:p>
    <w:p w:rsidR="00E80320" w:rsidRDefault="00E80320" w:rsidP="00F2255A">
      <w:pPr>
        <w:rPr>
          <w:rtl/>
        </w:rPr>
      </w:pPr>
    </w:p>
    <w:p w:rsidR="00E80320" w:rsidRDefault="00F2255A" w:rsidP="00B70C28">
      <w:pPr>
        <w:rPr>
          <w:rtl/>
        </w:rPr>
      </w:pPr>
      <w:r>
        <w:rPr>
          <w:rFonts w:hint="cs"/>
          <w:rtl/>
        </w:rPr>
        <w:t>– – –</w:t>
      </w:r>
    </w:p>
    <w:p w:rsidR="00E80320" w:rsidRDefault="00E80320" w:rsidP="00B70C28">
      <w:pPr>
        <w:rPr>
          <w:rtl/>
        </w:rPr>
      </w:pPr>
      <w:bookmarkStart w:id="24683" w:name="_ETM_Q49_361360"/>
      <w:bookmarkStart w:id="24684" w:name="_ETM_Q49_361460"/>
      <w:bookmarkEnd w:id="24683"/>
      <w:bookmarkEnd w:id="24684"/>
    </w:p>
    <w:p w:rsidR="00E80320" w:rsidRDefault="00E80320" w:rsidP="00B70C28">
      <w:pPr>
        <w:pStyle w:val="af5"/>
        <w:keepNext/>
        <w:rPr>
          <w:rtl/>
        </w:rPr>
      </w:pPr>
      <w:bookmarkStart w:id="24685" w:name="ET_interruption_6231_13"/>
      <w:r w:rsidRPr="00BD1119">
        <w:rPr>
          <w:rStyle w:val="TagStyle"/>
          <w:rtl/>
        </w:rPr>
        <w:t xml:space="preserve"> &lt;&lt; קריאה &gt;&gt; </w:t>
      </w:r>
      <w:r>
        <w:rPr>
          <w:rtl/>
        </w:rPr>
        <w:t>יסמין פרידמן (יש עתיד):</w:t>
      </w:r>
      <w:r w:rsidRPr="00BD1119">
        <w:rPr>
          <w:rStyle w:val="TagStyle"/>
          <w:rtl/>
        </w:rPr>
        <w:t xml:space="preserve"> &lt;&lt; קריאה &gt;&gt;</w:t>
      </w:r>
      <w:r>
        <w:rPr>
          <w:rtl/>
        </w:rPr>
        <w:t xml:space="preserve">   </w:t>
      </w:r>
      <w:bookmarkEnd w:id="24685"/>
    </w:p>
    <w:p w:rsidR="00E80320" w:rsidRDefault="00E80320" w:rsidP="00F2255A">
      <w:pPr>
        <w:rPr>
          <w:rtl/>
        </w:rPr>
      </w:pPr>
    </w:p>
    <w:p w:rsidR="00E80320" w:rsidRPr="00BD1119" w:rsidRDefault="00F2255A" w:rsidP="00B70C28">
      <w:r>
        <w:rPr>
          <w:rFonts w:hint="cs"/>
          <w:rtl/>
        </w:rPr>
        <w:t>– – –</w:t>
      </w:r>
      <w:r w:rsidR="00E80320" w:rsidRPr="005D0E49">
        <w:rPr>
          <w:rFonts w:hint="cs"/>
          <w:rtl/>
        </w:rPr>
        <w:t xml:space="preserve"> </w:t>
      </w:r>
      <w:r w:rsidR="00E80320">
        <w:rPr>
          <w:rFonts w:hint="cs"/>
          <w:rtl/>
        </w:rPr>
        <w:t xml:space="preserve">שאתה חושב שאתה יודע? </w:t>
      </w:r>
      <w:r w:rsidR="00E80320" w:rsidRPr="005D0E49">
        <w:rPr>
          <w:rFonts w:hint="cs"/>
          <w:rtl/>
        </w:rPr>
        <w:t>באיזה עולם?</w:t>
      </w:r>
    </w:p>
    <w:p w:rsidR="00E80320" w:rsidRDefault="00E80320" w:rsidP="00B70C28">
      <w:pPr>
        <w:rPr>
          <w:rtl/>
        </w:rPr>
      </w:pPr>
    </w:p>
    <w:p w:rsidR="00E80320" w:rsidRDefault="00E80320" w:rsidP="00B70C28">
      <w:pPr>
        <w:pStyle w:val="-"/>
        <w:keepNext/>
        <w:rPr>
          <w:rtl/>
        </w:rPr>
      </w:pPr>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Pr="00A337F9" w:rsidRDefault="00E80320" w:rsidP="00B70C28">
      <w:pPr>
        <w:rPr>
          <w:rtl/>
        </w:rPr>
      </w:pPr>
    </w:p>
    <w:p w:rsidR="00E80320" w:rsidRDefault="00F2255A" w:rsidP="00B70C28">
      <w:pPr>
        <w:rPr>
          <w:rtl/>
        </w:rPr>
      </w:pPr>
      <w:r>
        <w:rPr>
          <w:rFonts w:hint="cs"/>
          <w:rtl/>
        </w:rPr>
        <w:t>– –</w:t>
      </w:r>
      <w:r w:rsidR="00E80320">
        <w:rPr>
          <w:rFonts w:hint="cs"/>
          <w:rtl/>
        </w:rPr>
        <w:t xml:space="preserve"> והכרעה זה רק שתי אפשרויות בכל צבא: זה או </w:t>
      </w:r>
      <w:bookmarkStart w:id="24686" w:name="_ETM_Q49_349559"/>
      <w:bookmarkEnd w:id="24686"/>
      <w:r w:rsidR="00E80320">
        <w:rPr>
          <w:rFonts w:hint="cs"/>
          <w:rtl/>
        </w:rPr>
        <w:t>שמרימים דגל לבן, או שנכנעים, או שאין מי שירים דגל. זה מה שצריך להיות.</w:t>
      </w:r>
      <w:bookmarkStart w:id="24687" w:name="_ETM_Q49_342731"/>
      <w:bookmarkStart w:id="24688" w:name="_ETM_Q49_342795"/>
      <w:bookmarkStart w:id="24689" w:name="_ETM_Q49_342918"/>
      <w:bookmarkEnd w:id="24687"/>
      <w:bookmarkEnd w:id="24688"/>
      <w:bookmarkEnd w:id="24689"/>
    </w:p>
    <w:p w:rsidR="00E80320" w:rsidRDefault="00E80320" w:rsidP="00B70C28">
      <w:pPr>
        <w:rPr>
          <w:rtl/>
        </w:rPr>
      </w:pPr>
      <w:bookmarkStart w:id="24690" w:name="_ETM_Q49_357421"/>
      <w:bookmarkStart w:id="24691" w:name="_ETM_Q49_357509"/>
      <w:bookmarkEnd w:id="24690"/>
      <w:bookmarkEnd w:id="24691"/>
    </w:p>
    <w:p w:rsidR="00E80320" w:rsidRDefault="00E80320" w:rsidP="00B70C28">
      <w:pPr>
        <w:pStyle w:val="af5"/>
        <w:keepNext/>
        <w:rPr>
          <w:rtl/>
        </w:rPr>
      </w:pPr>
      <w:r w:rsidRPr="001D0D41">
        <w:rPr>
          <w:rStyle w:val="TagStyle"/>
          <w:rtl/>
        </w:rPr>
        <w:t xml:space="preserve">&lt;&lt; קריאה &gt;&gt; </w:t>
      </w:r>
      <w:r>
        <w:rPr>
          <w:rtl/>
        </w:rPr>
        <w:t>קריא</w:t>
      </w:r>
      <w:r>
        <w:rPr>
          <w:rFonts w:hint="cs"/>
          <w:rtl/>
        </w:rPr>
        <w:t>ות</w:t>
      </w:r>
      <w:r>
        <w:rPr>
          <w:rtl/>
        </w:rPr>
        <w:t>:</w:t>
      </w:r>
      <w:r w:rsidRPr="001D0D41">
        <w:rPr>
          <w:rStyle w:val="TagStyle"/>
          <w:rtl/>
        </w:rPr>
        <w:t xml:space="preserve"> &lt;&lt; קריאה &gt;&gt;</w:t>
      </w:r>
      <w:r>
        <w:rPr>
          <w:rtl/>
        </w:rPr>
        <w:t xml:space="preserve">   </w:t>
      </w:r>
    </w:p>
    <w:p w:rsidR="00E80320" w:rsidRDefault="00E80320" w:rsidP="00F2255A">
      <w:pPr>
        <w:rPr>
          <w:rtl/>
        </w:rPr>
      </w:pPr>
    </w:p>
    <w:p w:rsidR="00E80320" w:rsidRDefault="00F2255A" w:rsidP="00B70C28">
      <w:r>
        <w:rPr>
          <w:rFonts w:hint="cs"/>
          <w:rtl/>
        </w:rPr>
        <w:t>– – –</w:t>
      </w:r>
    </w:p>
    <w:p w:rsidR="00E80320" w:rsidRDefault="00E80320" w:rsidP="00B70C28">
      <w:pPr>
        <w:rPr>
          <w:rtl/>
        </w:rPr>
      </w:pPr>
    </w:p>
    <w:p w:rsidR="00E80320" w:rsidRDefault="00E80320" w:rsidP="00B70C28">
      <w:pPr>
        <w:pStyle w:val="-"/>
        <w:keepNext/>
        <w:rPr>
          <w:rtl/>
        </w:rPr>
      </w:pPr>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Fonts w:hint="cs"/>
          <w:rtl/>
        </w:rPr>
        <w:t xml:space="preserve">מה שקורה עכשיו זה פשוט נורא. מה שקורה עכשיו זה פשוט נורא. תפסיקו לשלוח את החיילים שלנו לפעולות נקודתיות באזור מכותר. </w:t>
      </w:r>
    </w:p>
    <w:p w:rsidR="00E80320" w:rsidRDefault="00E80320" w:rsidP="00B70C28">
      <w:pPr>
        <w:rPr>
          <w:rtl/>
        </w:rPr>
      </w:pPr>
    </w:p>
    <w:p w:rsidR="00E80320" w:rsidRDefault="00E80320" w:rsidP="00B70C28">
      <w:pPr>
        <w:pStyle w:val="af5"/>
        <w:keepNext/>
        <w:rPr>
          <w:rtl/>
        </w:rPr>
      </w:pPr>
      <w:bookmarkStart w:id="24692" w:name="ET_interruption_5765_5"/>
      <w:r w:rsidRPr="00167B84">
        <w:rPr>
          <w:rStyle w:val="TagStyle"/>
          <w:rtl/>
        </w:rPr>
        <w:t xml:space="preserve">&lt;&lt; קריאה &gt;&gt; </w:t>
      </w:r>
      <w:r>
        <w:rPr>
          <w:rtl/>
        </w:rPr>
        <w:t>מיכאל מרדכי ביטון (המחנה הממלכתי):</w:t>
      </w:r>
      <w:r w:rsidRPr="00167B84">
        <w:rPr>
          <w:rStyle w:val="TagStyle"/>
          <w:rtl/>
        </w:rPr>
        <w:t xml:space="preserve"> &lt;&lt; קריאה &gt;&gt;</w:t>
      </w:r>
      <w:r>
        <w:rPr>
          <w:rtl/>
        </w:rPr>
        <w:t xml:space="preserve">   </w:t>
      </w:r>
      <w:bookmarkEnd w:id="24692"/>
    </w:p>
    <w:p w:rsidR="00E80320" w:rsidRPr="00167B84" w:rsidRDefault="00E80320" w:rsidP="00B70C28">
      <w:pPr>
        <w:ind w:firstLine="0"/>
        <w:rPr>
          <w:rtl/>
        </w:rPr>
      </w:pPr>
    </w:p>
    <w:p w:rsidR="00E80320" w:rsidRPr="00167B84" w:rsidRDefault="00F2255A" w:rsidP="00B70C28">
      <w:pPr>
        <w:rPr>
          <w:rtl/>
        </w:rPr>
      </w:pPr>
      <w:bookmarkStart w:id="24693" w:name="_ETM_Q49_370621"/>
      <w:bookmarkStart w:id="24694" w:name="_ETM_Q49_365716"/>
      <w:bookmarkEnd w:id="24693"/>
      <w:bookmarkEnd w:id="24694"/>
      <w:r>
        <w:rPr>
          <w:rFonts w:hint="cs"/>
          <w:rtl/>
        </w:rPr>
        <w:t>– – –</w:t>
      </w:r>
      <w:r w:rsidR="00E80320">
        <w:rPr>
          <w:rFonts w:hint="cs"/>
          <w:rtl/>
        </w:rPr>
        <w:t xml:space="preserve"> הממשלה? למה אתה מדבר עם הרמטכ"ל?</w:t>
      </w:r>
    </w:p>
    <w:p w:rsidR="00E80320" w:rsidRDefault="00E80320" w:rsidP="00B70C28">
      <w:pPr>
        <w:rPr>
          <w:rtl/>
        </w:rPr>
      </w:pPr>
      <w:bookmarkStart w:id="24695" w:name="_ETM_Q49_367977"/>
      <w:bookmarkEnd w:id="24695"/>
    </w:p>
    <w:p w:rsidR="00E80320" w:rsidRDefault="00E80320" w:rsidP="00B70C28">
      <w:pPr>
        <w:pStyle w:val="af5"/>
        <w:keepNext/>
        <w:rPr>
          <w:rtl/>
        </w:rPr>
      </w:pPr>
      <w:bookmarkStart w:id="24696" w:name="ET_interruption_5855_14"/>
      <w:r w:rsidRPr="008354DD">
        <w:rPr>
          <w:rStyle w:val="TagStyle"/>
          <w:rtl/>
        </w:rPr>
        <w:t xml:space="preserve"> &lt;&lt; קריאה &gt;&gt; </w:t>
      </w:r>
      <w:r>
        <w:rPr>
          <w:rtl/>
        </w:rPr>
        <w:t>מתן כהנא (המחנה הממלכתי):</w:t>
      </w:r>
      <w:r w:rsidRPr="008354DD">
        <w:rPr>
          <w:rStyle w:val="TagStyle"/>
          <w:rtl/>
        </w:rPr>
        <w:t xml:space="preserve"> &lt;&lt; קריאה &gt;&gt;</w:t>
      </w:r>
      <w:r>
        <w:rPr>
          <w:rtl/>
        </w:rPr>
        <w:t xml:space="preserve">   </w:t>
      </w:r>
      <w:bookmarkEnd w:id="24696"/>
    </w:p>
    <w:p w:rsidR="00E80320" w:rsidRDefault="00E80320" w:rsidP="00F2255A">
      <w:pPr>
        <w:rPr>
          <w:rtl/>
        </w:rPr>
      </w:pPr>
    </w:p>
    <w:p w:rsidR="00E80320" w:rsidRDefault="00F2255A" w:rsidP="00B70C28">
      <w:pPr>
        <w:rPr>
          <w:rtl/>
        </w:rPr>
      </w:pPr>
      <w:r>
        <w:rPr>
          <w:rFonts w:hint="cs"/>
          <w:rtl/>
        </w:rPr>
        <w:t>– – –</w:t>
      </w:r>
      <w:r w:rsidR="00E80320">
        <w:rPr>
          <w:rFonts w:hint="cs"/>
          <w:rtl/>
        </w:rPr>
        <w:t xml:space="preserve"> לממשלה, לשר הביטחון.</w:t>
      </w:r>
    </w:p>
    <w:p w:rsidR="00E80320" w:rsidRPr="008354DD" w:rsidRDefault="00E80320" w:rsidP="00B70C28">
      <w:pPr>
        <w:rPr>
          <w:rtl/>
        </w:rPr>
      </w:pPr>
    </w:p>
    <w:p w:rsidR="00E80320" w:rsidRDefault="00E80320" w:rsidP="00B70C28">
      <w:pPr>
        <w:pStyle w:val="-"/>
        <w:keepNext/>
        <w:rPr>
          <w:rtl/>
        </w:rPr>
      </w:pPr>
      <w:bookmarkStart w:id="24697" w:name="_ETM_Q49_368050"/>
      <w:bookmarkEnd w:id="24697"/>
      <w:r w:rsidRPr="001D0D41">
        <w:rPr>
          <w:rStyle w:val="TagStyle"/>
          <w:rtl/>
        </w:rPr>
        <w:t xml:space="preserve">&lt;&lt; דובר_המשך &gt;&gt; </w:t>
      </w:r>
      <w:r>
        <w:rPr>
          <w:rtl/>
        </w:rPr>
        <w:t>עמית הלוי (הליכוד):</w:t>
      </w:r>
      <w:r w:rsidRPr="001D0D41">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4698" w:name="_ETM_Q49_368297"/>
      <w:bookmarkStart w:id="24699" w:name="_ETM_Q49_368369"/>
      <w:bookmarkEnd w:id="24698"/>
      <w:bookmarkEnd w:id="24699"/>
      <w:r>
        <w:rPr>
          <w:rFonts w:hint="cs"/>
          <w:rtl/>
        </w:rPr>
        <w:t>פשוט</w:t>
      </w:r>
      <w:r w:rsidRPr="00C346C6">
        <w:rPr>
          <w:rFonts w:hint="cs"/>
          <w:rtl/>
        </w:rPr>
        <w:t xml:space="preserve"> </w:t>
      </w:r>
      <w:r>
        <w:rPr>
          <w:rFonts w:hint="cs"/>
          <w:rtl/>
        </w:rPr>
        <w:t>תפסיקו.</w:t>
      </w:r>
      <w:r w:rsidRPr="00C346C6">
        <w:rPr>
          <w:rFonts w:hint="cs"/>
          <w:rtl/>
        </w:rPr>
        <w:t xml:space="preserve"> </w:t>
      </w:r>
      <w:r>
        <w:rPr>
          <w:rFonts w:hint="cs"/>
          <w:rtl/>
        </w:rPr>
        <w:t>תפסיקו.</w:t>
      </w:r>
    </w:p>
    <w:p w:rsidR="00E80320" w:rsidRDefault="00E80320" w:rsidP="00B70C28">
      <w:pPr>
        <w:rPr>
          <w:rtl/>
        </w:rPr>
      </w:pPr>
    </w:p>
    <w:p w:rsidR="00E80320" w:rsidRDefault="00E80320" w:rsidP="00B70C28">
      <w:pPr>
        <w:pStyle w:val="af6"/>
        <w:keepNext/>
        <w:rPr>
          <w:rtl/>
        </w:rPr>
      </w:pPr>
      <w:bookmarkStart w:id="24700" w:name="_ETM_Q49_374309"/>
      <w:bookmarkStart w:id="24701" w:name="_ETM_Q49_374391"/>
      <w:bookmarkEnd w:id="24700"/>
      <w:bookmarkEnd w:id="24701"/>
      <w:r w:rsidRPr="00167B84">
        <w:rPr>
          <w:rStyle w:val="TagStyle"/>
          <w:rtl/>
        </w:rPr>
        <w:t xml:space="preserve">&lt;&lt; יור &gt;&gt; </w:t>
      </w:r>
      <w:r>
        <w:rPr>
          <w:rtl/>
        </w:rPr>
        <w:t>היו"ר משה רוט:</w:t>
      </w:r>
      <w:r w:rsidRPr="00167B84">
        <w:rPr>
          <w:rStyle w:val="TagStyle"/>
          <w:rtl/>
        </w:rPr>
        <w:t xml:space="preserve"> &lt;&lt; יור &gt;&gt;</w:t>
      </w:r>
      <w:r>
        <w:rPr>
          <w:rtl/>
        </w:rPr>
        <w:t xml:space="preserve">   </w:t>
      </w:r>
    </w:p>
    <w:p w:rsidR="00E80320" w:rsidRDefault="00E80320" w:rsidP="00B70C28">
      <w:pPr>
        <w:rPr>
          <w:rtl/>
        </w:rPr>
      </w:pPr>
    </w:p>
    <w:p w:rsidR="00E80320" w:rsidRDefault="00E80320" w:rsidP="00B70C28">
      <w:pPr>
        <w:rPr>
          <w:rtl/>
        </w:rPr>
      </w:pPr>
      <w:bookmarkStart w:id="24702" w:name="_ETM_Q49_342973"/>
      <w:bookmarkStart w:id="24703" w:name="_ETM_Q49_372720"/>
      <w:bookmarkEnd w:id="24702"/>
      <w:bookmarkEnd w:id="24703"/>
      <w:r>
        <w:rPr>
          <w:rtl/>
        </w:rPr>
        <w:t xml:space="preserve">תודה </w:t>
      </w:r>
      <w:bookmarkStart w:id="24704" w:name="_ETM_Q49_373020"/>
      <w:bookmarkEnd w:id="24704"/>
      <w:r>
        <w:rPr>
          <w:rtl/>
        </w:rPr>
        <w:t>רבה</w:t>
      </w:r>
      <w:r>
        <w:rPr>
          <w:rFonts w:hint="cs"/>
          <w:rtl/>
        </w:rPr>
        <w:t>.</w:t>
      </w:r>
      <w:r>
        <w:rPr>
          <w:rtl/>
        </w:rPr>
        <w:t xml:space="preserve"> </w:t>
      </w:r>
      <w:bookmarkStart w:id="24705" w:name="_ETM_Q49_373830"/>
      <w:bookmarkEnd w:id="24705"/>
      <w:r>
        <w:rPr>
          <w:rtl/>
        </w:rPr>
        <w:t xml:space="preserve">חבר </w:t>
      </w:r>
      <w:bookmarkStart w:id="24706" w:name="_ETM_Q49_374100"/>
      <w:bookmarkEnd w:id="24706"/>
      <w:r>
        <w:rPr>
          <w:rtl/>
        </w:rPr>
        <w:t xml:space="preserve">הכנסת </w:t>
      </w:r>
      <w:bookmarkStart w:id="24707" w:name="_ETM_Q49_374520"/>
      <w:bookmarkEnd w:id="24707"/>
      <w:r>
        <w:rPr>
          <w:rtl/>
        </w:rPr>
        <w:t xml:space="preserve">מיקי </w:t>
      </w:r>
      <w:bookmarkStart w:id="24708" w:name="_ETM_Q49_374820"/>
      <w:bookmarkEnd w:id="24708"/>
      <w:r>
        <w:rPr>
          <w:rtl/>
        </w:rPr>
        <w:t>לוי</w:t>
      </w:r>
      <w:r>
        <w:rPr>
          <w:rFonts w:hint="cs"/>
          <w:rtl/>
        </w:rPr>
        <w:t>,</w:t>
      </w:r>
      <w:r>
        <w:rPr>
          <w:rtl/>
        </w:rPr>
        <w:t xml:space="preserve"> </w:t>
      </w:r>
      <w:bookmarkStart w:id="24709" w:name="_ETM_Q49_375120"/>
      <w:bookmarkEnd w:id="24709"/>
      <w:r>
        <w:rPr>
          <w:rtl/>
        </w:rPr>
        <w:t>בבקשה</w:t>
      </w:r>
      <w:r>
        <w:rPr>
          <w:rFonts w:hint="cs"/>
          <w:rtl/>
        </w:rPr>
        <w:t>.</w:t>
      </w:r>
      <w:r>
        <w:rPr>
          <w:rtl/>
        </w:rPr>
        <w:t xml:space="preserve"> </w:t>
      </w:r>
      <w:bookmarkStart w:id="24710" w:name="_ETM_Q49_377270"/>
      <w:bookmarkEnd w:id="24710"/>
    </w:p>
    <w:p w:rsidR="00E80320" w:rsidRDefault="00E80320" w:rsidP="00B70C28">
      <w:pPr>
        <w:rPr>
          <w:rtl/>
        </w:rPr>
      </w:pPr>
    </w:p>
    <w:p w:rsidR="00E80320" w:rsidRDefault="00E80320" w:rsidP="00B70C28">
      <w:pPr>
        <w:pStyle w:val="af5"/>
        <w:keepNext/>
        <w:keepLines/>
        <w:rPr>
          <w:rtl/>
        </w:rPr>
      </w:pPr>
      <w:r w:rsidRPr="00167B84">
        <w:rPr>
          <w:rStyle w:val="TagStyle"/>
          <w:rtl/>
        </w:rPr>
        <w:t xml:space="preserve">&lt;&lt; קריאה &gt;&gt; </w:t>
      </w:r>
      <w:r>
        <w:rPr>
          <w:rtl/>
        </w:rPr>
        <w:t>יסמין פרידמן (יש עתיד):</w:t>
      </w:r>
      <w:r w:rsidRPr="00167B84">
        <w:rPr>
          <w:rStyle w:val="TagStyle"/>
          <w:rtl/>
        </w:rPr>
        <w:t xml:space="preserve"> &lt;&lt; קריאה &gt;&gt;</w:t>
      </w:r>
      <w:r>
        <w:rPr>
          <w:rtl/>
        </w:rPr>
        <w:t xml:space="preserve">   </w:t>
      </w:r>
    </w:p>
    <w:p w:rsidR="00E80320" w:rsidRDefault="00E80320" w:rsidP="00B70C28">
      <w:pPr>
        <w:keepNext/>
        <w:keepLines/>
        <w:rPr>
          <w:rtl/>
        </w:rPr>
      </w:pPr>
    </w:p>
    <w:p w:rsidR="00E80320" w:rsidRDefault="00F2255A" w:rsidP="00EE7511">
      <w:pPr>
        <w:keepNext/>
        <w:keepLines/>
        <w:rPr>
          <w:rtl/>
        </w:rPr>
      </w:pPr>
      <w:r>
        <w:rPr>
          <w:rFonts w:hint="cs"/>
          <w:rtl/>
        </w:rPr>
        <w:t>– – –</w:t>
      </w:r>
      <w:r w:rsidR="00E80320">
        <w:rPr>
          <w:rFonts w:hint="cs"/>
          <w:rtl/>
        </w:rPr>
        <w:t xml:space="preserve"> למי אתה אומר </w:t>
      </w:r>
      <w:r w:rsidR="00ED5910">
        <w:rPr>
          <w:rFonts w:hint="cs"/>
          <w:rtl/>
        </w:rPr>
        <w:t>"</w:t>
      </w:r>
      <w:r w:rsidR="00E80320">
        <w:rPr>
          <w:rFonts w:hint="cs"/>
          <w:rtl/>
        </w:rPr>
        <w:t>תפסיקו</w:t>
      </w:r>
      <w:r w:rsidR="00ED5910">
        <w:rPr>
          <w:rFonts w:hint="cs"/>
          <w:rtl/>
        </w:rPr>
        <w:t>"</w:t>
      </w:r>
      <w:r w:rsidR="00E80320">
        <w:rPr>
          <w:rFonts w:hint="cs"/>
          <w:rtl/>
        </w:rPr>
        <w:t>? באיזה עולם אתה חי, עמית? באיזה עולם? זה בלתי נתפס. אתה חלק מהקואליציה</w:t>
      </w:r>
      <w:r w:rsidR="00EE7511">
        <w:rPr>
          <w:rFonts w:hint="cs"/>
          <w:rtl/>
        </w:rPr>
        <w:t>.</w:t>
      </w:r>
      <w:r w:rsidR="00E80320">
        <w:rPr>
          <w:rFonts w:hint="cs"/>
          <w:rtl/>
        </w:rPr>
        <w:t xml:space="preserve"> למי אתה בא בטענות? למי?</w:t>
      </w:r>
      <w:r w:rsidR="00ED5910">
        <w:rPr>
          <w:rFonts w:hint="cs"/>
          <w:rtl/>
        </w:rPr>
        <w:t xml:space="preserve"> הזיה. </w:t>
      </w:r>
    </w:p>
    <w:p w:rsidR="00E80320" w:rsidRDefault="00E80320" w:rsidP="00B70C28">
      <w:pPr>
        <w:keepNext/>
        <w:keepLines/>
        <w:rPr>
          <w:rtl/>
        </w:rPr>
      </w:pPr>
    </w:p>
    <w:p w:rsidR="00E80320" w:rsidRDefault="00E80320" w:rsidP="00B70C28">
      <w:pPr>
        <w:pStyle w:val="af5"/>
        <w:keepNext/>
        <w:rPr>
          <w:rtl/>
        </w:rPr>
      </w:pPr>
      <w:bookmarkStart w:id="24711" w:name="ET_interruption_6361_15"/>
      <w:r w:rsidRPr="0016738C">
        <w:rPr>
          <w:rStyle w:val="TagStyle"/>
          <w:rtl/>
        </w:rPr>
        <w:t xml:space="preserve"> &lt;&lt; קריאה &gt;&gt; </w:t>
      </w:r>
      <w:r>
        <w:rPr>
          <w:rtl/>
        </w:rPr>
        <w:t>נאור שירי (יש עתיד):</w:t>
      </w:r>
      <w:r w:rsidRPr="0016738C">
        <w:rPr>
          <w:rStyle w:val="TagStyle"/>
          <w:rtl/>
        </w:rPr>
        <w:t xml:space="preserve"> &lt;&lt; קריאה &gt;&gt;</w:t>
      </w:r>
      <w:r>
        <w:rPr>
          <w:rtl/>
        </w:rPr>
        <w:t xml:space="preserve">   </w:t>
      </w:r>
      <w:bookmarkEnd w:id="24711"/>
    </w:p>
    <w:p w:rsidR="00E80320" w:rsidRDefault="00E80320" w:rsidP="00F2255A">
      <w:pPr>
        <w:rPr>
          <w:rtl/>
        </w:rPr>
      </w:pPr>
    </w:p>
    <w:p w:rsidR="00E80320" w:rsidRDefault="00E80320" w:rsidP="00B70C28">
      <w:pPr>
        <w:rPr>
          <w:rtl/>
        </w:rPr>
      </w:pPr>
      <w:r>
        <w:rPr>
          <w:rFonts w:hint="cs"/>
          <w:rtl/>
        </w:rPr>
        <w:t>מפקד הכוחות המשולבים באגן הים התיכון.</w:t>
      </w:r>
    </w:p>
    <w:p w:rsidR="00E80320" w:rsidRDefault="00E80320" w:rsidP="00B70C28">
      <w:pPr>
        <w:rPr>
          <w:rtl/>
        </w:rPr>
      </w:pPr>
    </w:p>
    <w:p w:rsidR="00E80320" w:rsidRDefault="00E80320" w:rsidP="00B70C28">
      <w:pPr>
        <w:pStyle w:val="af6"/>
        <w:keepNext/>
        <w:rPr>
          <w:rtl/>
        </w:rPr>
      </w:pPr>
      <w:bookmarkStart w:id="24712" w:name="_ETM_Q49_391731"/>
      <w:bookmarkStart w:id="24713" w:name="_ETM_Q49_391824"/>
      <w:bookmarkEnd w:id="24712"/>
      <w:bookmarkEnd w:id="24713"/>
      <w:r w:rsidRPr="00167B84">
        <w:rPr>
          <w:rStyle w:val="TagStyle"/>
          <w:rtl/>
        </w:rPr>
        <w:t xml:space="preserve">&lt;&lt; יור &gt;&gt; </w:t>
      </w:r>
      <w:r>
        <w:rPr>
          <w:rtl/>
        </w:rPr>
        <w:t>היו"ר משה רוט:</w:t>
      </w:r>
      <w:r w:rsidRPr="00167B84">
        <w:rPr>
          <w:rStyle w:val="TagStyle"/>
          <w:rtl/>
        </w:rPr>
        <w:t xml:space="preserve"> &lt;&lt; יור &gt;&gt;</w:t>
      </w:r>
      <w:r>
        <w:rPr>
          <w:rtl/>
        </w:rPr>
        <w:t xml:space="preserve">   </w:t>
      </w:r>
    </w:p>
    <w:p w:rsidR="00E80320" w:rsidRPr="0016738C" w:rsidRDefault="00E80320" w:rsidP="00B70C28">
      <w:pPr>
        <w:rPr>
          <w:rtl/>
        </w:rPr>
      </w:pPr>
    </w:p>
    <w:p w:rsidR="00E80320" w:rsidRDefault="00E80320" w:rsidP="00B70C28">
      <w:pPr>
        <w:rPr>
          <w:rtl/>
        </w:rPr>
      </w:pPr>
      <w:r>
        <w:rPr>
          <w:rFonts w:hint="cs"/>
          <w:rtl/>
        </w:rPr>
        <w:t>חבר הכנסת מיקי לוי, שלוש</w:t>
      </w:r>
      <w:r>
        <w:rPr>
          <w:rtl/>
        </w:rPr>
        <w:t xml:space="preserve"> </w:t>
      </w:r>
      <w:bookmarkStart w:id="24714" w:name="_ETM_Q49_396620"/>
      <w:bookmarkEnd w:id="24714"/>
      <w:r>
        <w:rPr>
          <w:rtl/>
        </w:rPr>
        <w:t xml:space="preserve">דקות </w:t>
      </w:r>
      <w:bookmarkStart w:id="24715" w:name="_ETM_Q49_396980"/>
      <w:bookmarkEnd w:id="24715"/>
      <w:r>
        <w:rPr>
          <w:rtl/>
        </w:rPr>
        <w:t>לרשותך</w:t>
      </w:r>
      <w:r>
        <w:rPr>
          <w:rFonts w:hint="cs"/>
          <w:rtl/>
        </w:rPr>
        <w:t>.</w:t>
      </w:r>
      <w:r>
        <w:rPr>
          <w:rtl/>
        </w:rPr>
        <w:t xml:space="preserve"> </w:t>
      </w:r>
      <w:bookmarkStart w:id="24716" w:name="_ETM_Q49_397549"/>
      <w:bookmarkEnd w:id="24716"/>
    </w:p>
    <w:p w:rsidR="00E80320" w:rsidRDefault="00E80320" w:rsidP="00B70C28">
      <w:pPr>
        <w:rPr>
          <w:rtl/>
        </w:rPr>
      </w:pPr>
      <w:bookmarkStart w:id="24717" w:name="_ETM_Q49_397370"/>
      <w:bookmarkStart w:id="24718" w:name="_ETM_Q49_397437"/>
      <w:bookmarkEnd w:id="24717"/>
      <w:bookmarkEnd w:id="24718"/>
    </w:p>
    <w:p w:rsidR="00E80320" w:rsidRDefault="00E80320" w:rsidP="00B70C28">
      <w:pPr>
        <w:pStyle w:val="af5"/>
        <w:keepNext/>
        <w:rPr>
          <w:rtl/>
        </w:rPr>
      </w:pPr>
      <w:bookmarkStart w:id="24719" w:name="_ETM_Q49_398802"/>
      <w:bookmarkStart w:id="24720" w:name="_ETM_Q49_398882"/>
      <w:bookmarkStart w:id="24721" w:name="ET_interruption_6353_16"/>
      <w:bookmarkEnd w:id="24719"/>
      <w:bookmarkEnd w:id="24720"/>
      <w:r w:rsidRPr="004A0818">
        <w:rPr>
          <w:rStyle w:val="TagStyle"/>
          <w:rtl/>
        </w:rPr>
        <w:t xml:space="preserve">&lt;&lt; קריאה &gt;&gt; </w:t>
      </w:r>
      <w:r>
        <w:rPr>
          <w:rtl/>
        </w:rPr>
        <w:t>חנוך דב מלביצקי (הליכוד):</w:t>
      </w:r>
      <w:r w:rsidRPr="004A0818">
        <w:rPr>
          <w:rStyle w:val="TagStyle"/>
          <w:rtl/>
        </w:rPr>
        <w:t xml:space="preserve"> &lt;&lt; קריאה &gt;&gt;</w:t>
      </w:r>
      <w:r>
        <w:rPr>
          <w:rtl/>
        </w:rPr>
        <w:t xml:space="preserve">   </w:t>
      </w:r>
      <w:bookmarkEnd w:id="24721"/>
    </w:p>
    <w:p w:rsidR="00E80320" w:rsidRDefault="00E80320" w:rsidP="00F2255A">
      <w:pPr>
        <w:rPr>
          <w:rtl/>
        </w:rPr>
      </w:pPr>
    </w:p>
    <w:p w:rsidR="00E80320" w:rsidRDefault="00F2255A" w:rsidP="00B70C28">
      <w:r>
        <w:rPr>
          <w:rFonts w:hint="cs"/>
          <w:rtl/>
        </w:rPr>
        <w:t>– – –</w:t>
      </w:r>
      <w:r w:rsidR="00E80320">
        <w:rPr>
          <w:rFonts w:hint="cs"/>
          <w:rtl/>
        </w:rPr>
        <w:t xml:space="preserve"> </w:t>
      </w:r>
    </w:p>
    <w:p w:rsidR="00E80320" w:rsidRDefault="00E80320" w:rsidP="00B70C28">
      <w:pPr>
        <w:rPr>
          <w:rtl/>
        </w:rPr>
      </w:pPr>
    </w:p>
    <w:p w:rsidR="00E80320" w:rsidRDefault="00E80320" w:rsidP="00B70C28">
      <w:pPr>
        <w:pStyle w:val="af5"/>
        <w:keepNext/>
        <w:rPr>
          <w:rtl/>
        </w:rPr>
      </w:pPr>
      <w:r w:rsidRPr="00C1515C">
        <w:rPr>
          <w:rStyle w:val="TagStyle"/>
          <w:rtl/>
        </w:rPr>
        <w:t xml:space="preserve">&lt;&lt; קריאה &gt;&gt; </w:t>
      </w:r>
      <w:r>
        <w:rPr>
          <w:rtl/>
        </w:rPr>
        <w:t>נאור שירי (יש עתיד):</w:t>
      </w:r>
      <w:r w:rsidRPr="00C1515C">
        <w:rPr>
          <w:rStyle w:val="TagStyle"/>
          <w:rtl/>
        </w:rPr>
        <w:t xml:space="preserve"> &lt;&lt; קריאה &gt;&gt;</w:t>
      </w:r>
      <w:r>
        <w:rPr>
          <w:rtl/>
        </w:rPr>
        <w:t xml:space="preserve">   </w:t>
      </w:r>
    </w:p>
    <w:p w:rsidR="00E80320" w:rsidRDefault="00E80320" w:rsidP="00F2255A">
      <w:pPr>
        <w:rPr>
          <w:rtl/>
        </w:rPr>
      </w:pPr>
    </w:p>
    <w:p w:rsidR="00E80320" w:rsidRDefault="00E80320" w:rsidP="00B70C28">
      <w:pPr>
        <w:rPr>
          <w:rtl/>
        </w:rPr>
      </w:pPr>
      <w:r>
        <w:rPr>
          <w:rFonts w:hint="cs"/>
          <w:rtl/>
        </w:rPr>
        <w:t xml:space="preserve">ביקורת מעלי אקספרס יש לך. סע, סע </w:t>
      </w:r>
      <w:r w:rsidR="00F2255A">
        <w:rPr>
          <w:rFonts w:hint="cs"/>
          <w:rtl/>
        </w:rPr>
        <w:t>– – –</w:t>
      </w:r>
    </w:p>
    <w:p w:rsidR="00E80320" w:rsidRDefault="00E80320" w:rsidP="00B70C28">
      <w:pPr>
        <w:rPr>
          <w:rtl/>
        </w:rPr>
      </w:pPr>
    </w:p>
    <w:p w:rsidR="00E80320" w:rsidRDefault="00E80320" w:rsidP="00B70C28">
      <w:pPr>
        <w:pStyle w:val="af6"/>
        <w:keepNext/>
        <w:rPr>
          <w:rtl/>
        </w:rPr>
      </w:pPr>
      <w:bookmarkStart w:id="24722" w:name="_ETM_Q49_403723"/>
      <w:bookmarkStart w:id="24723" w:name="_ETM_Q49_403794"/>
      <w:bookmarkEnd w:id="24722"/>
      <w:bookmarkEnd w:id="24723"/>
      <w:r w:rsidRPr="00167B84">
        <w:rPr>
          <w:rStyle w:val="TagStyle"/>
          <w:rtl/>
        </w:rPr>
        <w:t xml:space="preserve">&lt;&lt; יור &gt;&gt; </w:t>
      </w:r>
      <w:r>
        <w:rPr>
          <w:rtl/>
        </w:rPr>
        <w:t>היו"ר משה רוט:</w:t>
      </w:r>
      <w:r w:rsidRPr="00167B84">
        <w:rPr>
          <w:rStyle w:val="TagStyle"/>
          <w:rtl/>
        </w:rPr>
        <w:t xml:space="preserve"> &lt;&lt; יור &gt;&gt;</w:t>
      </w:r>
      <w:r>
        <w:rPr>
          <w:rtl/>
        </w:rPr>
        <w:t xml:space="preserve">   </w:t>
      </w:r>
    </w:p>
    <w:p w:rsidR="00E80320" w:rsidRDefault="00E80320" w:rsidP="00B70C28">
      <w:pPr>
        <w:rPr>
          <w:rtl/>
        </w:rPr>
      </w:pPr>
    </w:p>
    <w:p w:rsidR="00E80320" w:rsidRDefault="00E80320" w:rsidP="00B70C28">
      <w:pPr>
        <w:rPr>
          <w:rtl/>
        </w:rPr>
      </w:pPr>
      <w:bookmarkStart w:id="24724" w:name="_ETM_Q49_397546"/>
      <w:bookmarkStart w:id="24725" w:name="_ETM_Q49_397598"/>
      <w:bookmarkEnd w:id="24724"/>
      <w:bookmarkEnd w:id="24725"/>
      <w:r>
        <w:rPr>
          <w:rtl/>
        </w:rPr>
        <w:t>חבר</w:t>
      </w:r>
      <w:r>
        <w:rPr>
          <w:rFonts w:hint="cs"/>
          <w:rtl/>
        </w:rPr>
        <w:t>י</w:t>
      </w:r>
      <w:r>
        <w:rPr>
          <w:rtl/>
        </w:rPr>
        <w:t xml:space="preserve"> </w:t>
      </w:r>
      <w:bookmarkStart w:id="24726" w:name="_ETM_Q49_397940"/>
      <w:bookmarkEnd w:id="24726"/>
      <w:r>
        <w:rPr>
          <w:rtl/>
        </w:rPr>
        <w:t>הכנסת</w:t>
      </w:r>
      <w:r>
        <w:rPr>
          <w:rFonts w:hint="cs"/>
          <w:rtl/>
        </w:rPr>
        <w:t>,</w:t>
      </w:r>
      <w:r>
        <w:rPr>
          <w:rtl/>
        </w:rPr>
        <w:t xml:space="preserve"> </w:t>
      </w:r>
      <w:bookmarkStart w:id="24727" w:name="_ETM_Q49_399319"/>
      <w:bookmarkEnd w:id="24727"/>
      <w:r>
        <w:rPr>
          <w:rtl/>
        </w:rPr>
        <w:t xml:space="preserve">אפשר </w:t>
      </w:r>
      <w:bookmarkStart w:id="24728" w:name="_ETM_Q49_399769"/>
      <w:bookmarkEnd w:id="24728"/>
      <w:r>
        <w:rPr>
          <w:rtl/>
        </w:rPr>
        <w:t xml:space="preserve">בבקשה </w:t>
      </w:r>
      <w:bookmarkStart w:id="24729" w:name="_ETM_Q49_400790"/>
      <w:bookmarkEnd w:id="24729"/>
      <w:r>
        <w:rPr>
          <w:rFonts w:hint="cs"/>
          <w:rtl/>
        </w:rPr>
        <w:t>לתת?</w:t>
      </w:r>
      <w:r>
        <w:rPr>
          <w:rtl/>
        </w:rPr>
        <w:t xml:space="preserve"> </w:t>
      </w:r>
      <w:bookmarkStart w:id="24730" w:name="_ETM_Q49_401420"/>
      <w:bookmarkStart w:id="24731" w:name="_ETM_Q49_403599"/>
      <w:bookmarkEnd w:id="24730"/>
      <w:bookmarkEnd w:id="24731"/>
      <w:r>
        <w:rPr>
          <w:rtl/>
        </w:rPr>
        <w:t>חבר</w:t>
      </w:r>
      <w:r>
        <w:rPr>
          <w:rFonts w:hint="cs"/>
          <w:rtl/>
        </w:rPr>
        <w:t>י</w:t>
      </w:r>
      <w:r>
        <w:rPr>
          <w:rtl/>
        </w:rPr>
        <w:t xml:space="preserve"> </w:t>
      </w:r>
      <w:bookmarkStart w:id="24732" w:name="_ETM_Q49_404680"/>
      <w:bookmarkEnd w:id="24732"/>
      <w:r>
        <w:rPr>
          <w:rtl/>
        </w:rPr>
        <w:t>הכנסת</w:t>
      </w:r>
      <w:r>
        <w:rPr>
          <w:rFonts w:hint="cs"/>
          <w:rtl/>
        </w:rPr>
        <w:t>,</w:t>
      </w:r>
      <w:r>
        <w:rPr>
          <w:rtl/>
        </w:rPr>
        <w:t xml:space="preserve"> </w:t>
      </w:r>
      <w:bookmarkStart w:id="24733" w:name="_ETM_Q49_405730"/>
      <w:bookmarkStart w:id="24734" w:name="_ETM_Q49_407762"/>
      <w:bookmarkEnd w:id="24733"/>
      <w:bookmarkEnd w:id="24734"/>
      <w:r>
        <w:rPr>
          <w:rtl/>
        </w:rPr>
        <w:t>חבר הכנסת</w:t>
      </w:r>
      <w:r w:rsidRPr="004A0818">
        <w:rPr>
          <w:rtl/>
        </w:rPr>
        <w:t xml:space="preserve"> </w:t>
      </w:r>
      <w:r>
        <w:rPr>
          <w:rtl/>
        </w:rPr>
        <w:t>שירי</w:t>
      </w:r>
      <w:r>
        <w:rPr>
          <w:rFonts w:hint="cs"/>
          <w:rtl/>
        </w:rPr>
        <w:t>, המליאה,</w:t>
      </w:r>
      <w:bookmarkStart w:id="24735" w:name="_ETM_Q49_407812"/>
      <w:bookmarkStart w:id="24736" w:name="_ETM_Q49_407970"/>
      <w:bookmarkStart w:id="24737" w:name="_ETM_Q49_408020"/>
      <w:bookmarkStart w:id="24738" w:name="_ETM_Q49_407720"/>
      <w:bookmarkEnd w:id="24735"/>
      <w:bookmarkEnd w:id="24736"/>
      <w:bookmarkEnd w:id="24737"/>
      <w:bookmarkEnd w:id="24738"/>
      <w:r>
        <w:rPr>
          <w:rFonts w:hint="cs"/>
          <w:rtl/>
        </w:rPr>
        <w:t xml:space="preserve"> </w:t>
      </w:r>
      <w:r>
        <w:rPr>
          <w:rtl/>
        </w:rPr>
        <w:t xml:space="preserve">אנחנו </w:t>
      </w:r>
      <w:bookmarkStart w:id="24739" w:name="_ETM_Q49_408140"/>
      <w:bookmarkEnd w:id="24739"/>
      <w:r>
        <w:rPr>
          <w:rtl/>
        </w:rPr>
        <w:t xml:space="preserve">רוצים </w:t>
      </w:r>
      <w:bookmarkStart w:id="24740" w:name="_ETM_Q49_408349"/>
      <w:bookmarkEnd w:id="24740"/>
      <w:r>
        <w:rPr>
          <w:rtl/>
        </w:rPr>
        <w:t xml:space="preserve">לשמוע </w:t>
      </w:r>
      <w:bookmarkStart w:id="24741" w:name="_ETM_Q49_408590"/>
      <w:bookmarkEnd w:id="24741"/>
      <w:r>
        <w:rPr>
          <w:rtl/>
        </w:rPr>
        <w:t xml:space="preserve">את </w:t>
      </w:r>
      <w:bookmarkStart w:id="24742" w:name="_ETM_Q49_408650"/>
      <w:bookmarkEnd w:id="24742"/>
      <w:r>
        <w:rPr>
          <w:rtl/>
        </w:rPr>
        <w:t xml:space="preserve">חבר </w:t>
      </w:r>
      <w:bookmarkStart w:id="24743" w:name="_ETM_Q49_408860"/>
      <w:bookmarkEnd w:id="24743"/>
      <w:r>
        <w:rPr>
          <w:rtl/>
        </w:rPr>
        <w:t xml:space="preserve">הכנסת </w:t>
      </w:r>
      <w:bookmarkStart w:id="24744" w:name="_ETM_Q49_409190"/>
      <w:bookmarkEnd w:id="24744"/>
      <w:r>
        <w:rPr>
          <w:rtl/>
        </w:rPr>
        <w:t xml:space="preserve">מיקי </w:t>
      </w:r>
      <w:bookmarkStart w:id="24745" w:name="_ETM_Q49_409430"/>
      <w:bookmarkEnd w:id="24745"/>
      <w:r>
        <w:rPr>
          <w:rtl/>
        </w:rPr>
        <w:t>לוי</w:t>
      </w:r>
      <w:r>
        <w:rPr>
          <w:rFonts w:hint="cs"/>
          <w:rtl/>
        </w:rPr>
        <w:t>.</w:t>
      </w:r>
      <w:r>
        <w:rPr>
          <w:rtl/>
        </w:rPr>
        <w:t xml:space="preserve"> </w:t>
      </w:r>
      <w:bookmarkStart w:id="24746" w:name="_ETM_Q49_409700"/>
      <w:bookmarkEnd w:id="24746"/>
      <w:r>
        <w:rPr>
          <w:rtl/>
        </w:rPr>
        <w:t>בבקשה</w:t>
      </w:r>
      <w:r>
        <w:rPr>
          <w:rFonts w:hint="cs"/>
          <w:rtl/>
        </w:rPr>
        <w:t>.</w:t>
      </w:r>
      <w:r>
        <w:rPr>
          <w:rtl/>
        </w:rPr>
        <w:t xml:space="preserve"> </w:t>
      </w:r>
      <w:bookmarkStart w:id="24747" w:name="_ETM_Q49_411650"/>
      <w:bookmarkStart w:id="24748" w:name="_ETM_Q49_412909"/>
      <w:bookmarkStart w:id="24749" w:name="_ETM_Q49_411231"/>
      <w:bookmarkEnd w:id="24747"/>
      <w:bookmarkEnd w:id="24748"/>
      <w:bookmarkEnd w:id="24749"/>
    </w:p>
    <w:p w:rsidR="00E80320" w:rsidRDefault="00E80320" w:rsidP="00B70C28">
      <w:pPr>
        <w:rPr>
          <w:rtl/>
        </w:rPr>
      </w:pPr>
      <w:bookmarkStart w:id="24750" w:name="_ETM_Q49_411286"/>
      <w:bookmarkEnd w:id="24750"/>
    </w:p>
    <w:p w:rsidR="00E80320" w:rsidRDefault="00E80320" w:rsidP="00B70C28">
      <w:pPr>
        <w:pStyle w:val="af5"/>
        <w:keepNext/>
        <w:rPr>
          <w:rtl/>
        </w:rPr>
      </w:pPr>
      <w:r w:rsidRPr="00C1515C">
        <w:rPr>
          <w:rStyle w:val="TagStyle"/>
          <w:rtl/>
        </w:rPr>
        <w:t xml:space="preserve">&lt;&lt; קריאה &gt;&gt; </w:t>
      </w:r>
      <w:r>
        <w:rPr>
          <w:rtl/>
        </w:rPr>
        <w:t>נאור שירי (יש עתיד):</w:t>
      </w:r>
      <w:r w:rsidRPr="00C1515C">
        <w:rPr>
          <w:rStyle w:val="TagStyle"/>
          <w:rtl/>
        </w:rPr>
        <w:t xml:space="preserve"> &lt;&lt; קריאה &gt;&gt;</w:t>
      </w:r>
      <w:r>
        <w:rPr>
          <w:rtl/>
        </w:rPr>
        <w:t xml:space="preserve">   </w:t>
      </w:r>
    </w:p>
    <w:p w:rsidR="00E80320" w:rsidRDefault="00E80320" w:rsidP="00B70C28">
      <w:pPr>
        <w:rPr>
          <w:rtl/>
        </w:rPr>
      </w:pPr>
    </w:p>
    <w:p w:rsidR="00E80320" w:rsidRDefault="00E80320" w:rsidP="00EE7511">
      <w:pPr>
        <w:rPr>
          <w:rtl/>
        </w:rPr>
      </w:pPr>
      <w:r>
        <w:rPr>
          <w:rFonts w:hint="cs"/>
          <w:rtl/>
        </w:rPr>
        <w:t>עוד ביקורת כז</w:t>
      </w:r>
      <w:r w:rsidR="00EE7511">
        <w:rPr>
          <w:rFonts w:hint="cs"/>
          <w:rtl/>
        </w:rPr>
        <w:t>את</w:t>
      </w:r>
      <w:r>
        <w:rPr>
          <w:rFonts w:hint="cs"/>
          <w:rtl/>
        </w:rPr>
        <w:t xml:space="preserve"> </w:t>
      </w:r>
      <w:r w:rsidR="00F2255A">
        <w:rPr>
          <w:rFonts w:hint="cs"/>
          <w:rtl/>
        </w:rPr>
        <w:t>– – –</w:t>
      </w:r>
    </w:p>
    <w:p w:rsidR="00E80320" w:rsidRDefault="00E80320" w:rsidP="00B70C28">
      <w:pPr>
        <w:rPr>
          <w:rtl/>
        </w:rPr>
      </w:pPr>
    </w:p>
    <w:p w:rsidR="00E80320" w:rsidRDefault="00E80320" w:rsidP="00B70C28">
      <w:pPr>
        <w:pStyle w:val="a4"/>
        <w:keepNext/>
        <w:keepLines/>
        <w:rPr>
          <w:rtl/>
        </w:rPr>
      </w:pPr>
      <w:bookmarkStart w:id="24751" w:name="_ETM_Q49_411423"/>
      <w:bookmarkStart w:id="24752" w:name="_ETM_Q49_411470"/>
      <w:bookmarkStart w:id="24753" w:name="ET_speaker_5084_6"/>
      <w:bookmarkEnd w:id="24751"/>
      <w:bookmarkEnd w:id="24752"/>
      <w:r w:rsidRPr="00167B84">
        <w:rPr>
          <w:rStyle w:val="TagStyle"/>
          <w:rtl/>
        </w:rPr>
        <w:t xml:space="preserve">&lt;&lt; דובר &gt;&gt; </w:t>
      </w:r>
      <w:bookmarkStart w:id="24754" w:name="_Toc186022798"/>
      <w:r>
        <w:rPr>
          <w:rtl/>
        </w:rPr>
        <w:t>מיקי לוי (יש עתיד):</w:t>
      </w:r>
      <w:bookmarkEnd w:id="24754"/>
      <w:r w:rsidRPr="00167B84">
        <w:rPr>
          <w:rStyle w:val="TagStyle"/>
          <w:rtl/>
        </w:rPr>
        <w:t xml:space="preserve"> &lt;&lt; דובר &gt;&gt;</w:t>
      </w:r>
      <w:r>
        <w:rPr>
          <w:rtl/>
        </w:rPr>
        <w:t xml:space="preserve">   </w:t>
      </w:r>
      <w:bookmarkEnd w:id="24753"/>
    </w:p>
    <w:p w:rsidR="00E80320" w:rsidRDefault="00E80320" w:rsidP="00B70C28">
      <w:pPr>
        <w:keepNext/>
        <w:keepLines/>
        <w:rPr>
          <w:rtl/>
        </w:rPr>
      </w:pPr>
    </w:p>
    <w:p w:rsidR="00E80320" w:rsidRDefault="00E80320" w:rsidP="00EE7511">
      <w:pPr>
        <w:keepNext/>
        <w:keepLines/>
        <w:rPr>
          <w:rtl/>
        </w:rPr>
      </w:pPr>
      <w:bookmarkStart w:id="24755" w:name="_ETM_Q49_411590"/>
      <w:bookmarkStart w:id="24756" w:name="_ETM_Q49_411632"/>
      <w:bookmarkEnd w:id="24755"/>
      <w:bookmarkEnd w:id="24756"/>
      <w:r>
        <w:rPr>
          <w:rFonts w:hint="cs"/>
          <w:rtl/>
        </w:rPr>
        <w:t xml:space="preserve">אדוני היושב בראש, </w:t>
      </w:r>
      <w:r>
        <w:rPr>
          <w:rtl/>
        </w:rPr>
        <w:t>ראשית</w:t>
      </w:r>
      <w:r w:rsidR="00EE7511">
        <w:rPr>
          <w:rFonts w:hint="cs"/>
          <w:rtl/>
        </w:rPr>
        <w:t>,</w:t>
      </w:r>
      <w:r>
        <w:rPr>
          <w:rtl/>
        </w:rPr>
        <w:t xml:space="preserve"> </w:t>
      </w:r>
      <w:bookmarkStart w:id="24757" w:name="_ETM_Q49_414049"/>
      <w:bookmarkEnd w:id="24757"/>
      <w:r>
        <w:rPr>
          <w:rtl/>
        </w:rPr>
        <w:t xml:space="preserve">אני </w:t>
      </w:r>
      <w:bookmarkStart w:id="24758" w:name="_ETM_Q49_414290"/>
      <w:bookmarkEnd w:id="24758"/>
      <w:r>
        <w:rPr>
          <w:rtl/>
        </w:rPr>
        <w:t xml:space="preserve">מבקש </w:t>
      </w:r>
      <w:bookmarkStart w:id="24759" w:name="_ETM_Q49_414769"/>
      <w:bookmarkEnd w:id="24759"/>
      <w:r>
        <w:rPr>
          <w:rtl/>
        </w:rPr>
        <w:t xml:space="preserve">להביא </w:t>
      </w:r>
      <w:bookmarkStart w:id="24760" w:name="_ETM_Q49_415129"/>
      <w:bookmarkEnd w:id="24760"/>
      <w:r>
        <w:rPr>
          <w:rtl/>
        </w:rPr>
        <w:t xml:space="preserve">לידיעת </w:t>
      </w:r>
      <w:bookmarkStart w:id="24761" w:name="_ETM_Q49_415879"/>
      <w:bookmarkEnd w:id="24761"/>
      <w:r>
        <w:rPr>
          <w:rtl/>
        </w:rPr>
        <w:t xml:space="preserve">ראשי </w:t>
      </w:r>
      <w:bookmarkStart w:id="24762" w:name="_ETM_Q49_416239"/>
      <w:bookmarkEnd w:id="24762"/>
      <w:r>
        <w:rPr>
          <w:rtl/>
        </w:rPr>
        <w:t xml:space="preserve">הרשויות </w:t>
      </w:r>
      <w:bookmarkStart w:id="24763" w:name="_ETM_Q49_416989"/>
      <w:bookmarkEnd w:id="24763"/>
      <w:r>
        <w:rPr>
          <w:rtl/>
        </w:rPr>
        <w:t xml:space="preserve">כי </w:t>
      </w:r>
      <w:bookmarkStart w:id="24764" w:name="_ETM_Q49_417139"/>
      <w:bookmarkEnd w:id="24764"/>
      <w:r>
        <w:rPr>
          <w:rtl/>
        </w:rPr>
        <w:t xml:space="preserve">החוק </w:t>
      </w:r>
      <w:bookmarkStart w:id="24765" w:name="_ETM_Q49_417499"/>
      <w:bookmarkEnd w:id="24765"/>
      <w:r>
        <w:rPr>
          <w:rtl/>
        </w:rPr>
        <w:t xml:space="preserve">הזה </w:t>
      </w:r>
      <w:bookmarkStart w:id="24766" w:name="_ETM_Q49_417739"/>
      <w:bookmarkEnd w:id="24766"/>
      <w:r>
        <w:rPr>
          <w:rtl/>
        </w:rPr>
        <w:t xml:space="preserve">נולד </w:t>
      </w:r>
      <w:bookmarkStart w:id="24767" w:name="_ETM_Q49_418249"/>
      <w:bookmarkEnd w:id="24767"/>
      <w:r>
        <w:rPr>
          <w:rFonts w:hint="cs"/>
          <w:rtl/>
        </w:rPr>
        <w:t>ב</w:t>
      </w:r>
      <w:r>
        <w:rPr>
          <w:rtl/>
        </w:rPr>
        <w:t xml:space="preserve">שיתוף </w:t>
      </w:r>
      <w:bookmarkStart w:id="24768" w:name="_ETM_Q49_418760"/>
      <w:bookmarkEnd w:id="24768"/>
      <w:r>
        <w:rPr>
          <w:rtl/>
        </w:rPr>
        <w:t xml:space="preserve">פעולה </w:t>
      </w:r>
      <w:bookmarkStart w:id="24769" w:name="_ETM_Q49_419209"/>
      <w:bookmarkEnd w:id="24769"/>
      <w:r>
        <w:rPr>
          <w:rtl/>
        </w:rPr>
        <w:t xml:space="preserve">של </w:t>
      </w:r>
      <w:bookmarkStart w:id="24770" w:name="_ETM_Q49_419419"/>
      <w:bookmarkEnd w:id="24770"/>
      <w:r>
        <w:rPr>
          <w:rtl/>
        </w:rPr>
        <w:t>אופוזיציה</w:t>
      </w:r>
      <w:bookmarkStart w:id="24771" w:name="_ETM_Q49_420079"/>
      <w:bookmarkEnd w:id="24771"/>
      <w:r w:rsidR="00EE7511">
        <w:rPr>
          <w:rFonts w:hint="cs"/>
          <w:rtl/>
        </w:rPr>
        <w:t xml:space="preserve"> וק</w:t>
      </w:r>
      <w:r>
        <w:rPr>
          <w:rtl/>
        </w:rPr>
        <w:t>ואליציה</w:t>
      </w:r>
      <w:r>
        <w:rPr>
          <w:rFonts w:hint="cs"/>
          <w:rtl/>
        </w:rPr>
        <w:t>,</w:t>
      </w:r>
      <w:r>
        <w:rPr>
          <w:rtl/>
        </w:rPr>
        <w:t xml:space="preserve"> </w:t>
      </w:r>
      <w:bookmarkStart w:id="24772" w:name="_ETM_Q49_421249"/>
      <w:bookmarkEnd w:id="24772"/>
      <w:r>
        <w:rPr>
          <w:rtl/>
        </w:rPr>
        <w:t xml:space="preserve">כאשר </w:t>
      </w:r>
      <w:bookmarkStart w:id="24773" w:name="_ETM_Q49_421760"/>
      <w:bookmarkEnd w:id="24773"/>
      <w:r>
        <w:rPr>
          <w:rtl/>
        </w:rPr>
        <w:t xml:space="preserve">חבר </w:t>
      </w:r>
      <w:bookmarkStart w:id="24774" w:name="_ETM_Q49_422180"/>
      <w:bookmarkEnd w:id="24774"/>
      <w:r>
        <w:rPr>
          <w:rFonts w:hint="cs"/>
          <w:rtl/>
        </w:rPr>
        <w:t>ה</w:t>
      </w:r>
      <w:r>
        <w:rPr>
          <w:rtl/>
        </w:rPr>
        <w:t xml:space="preserve">כנסת </w:t>
      </w:r>
      <w:bookmarkStart w:id="24775" w:name="_ETM_Q49_422870"/>
      <w:bookmarkEnd w:id="24775"/>
      <w:r>
        <w:rPr>
          <w:rtl/>
        </w:rPr>
        <w:t xml:space="preserve">שוסטר </w:t>
      </w:r>
      <w:bookmarkStart w:id="24776" w:name="_ETM_Q49_423950"/>
      <w:bookmarkEnd w:id="24776"/>
      <w:r>
        <w:rPr>
          <w:rtl/>
        </w:rPr>
        <w:t xml:space="preserve">מצד </w:t>
      </w:r>
      <w:bookmarkStart w:id="24777" w:name="_ETM_Q49_424340"/>
      <w:bookmarkEnd w:id="24777"/>
      <w:r>
        <w:rPr>
          <w:rtl/>
        </w:rPr>
        <w:t xml:space="preserve">האופוזיציה </w:t>
      </w:r>
      <w:bookmarkStart w:id="24778" w:name="_ETM_Q49_425389"/>
      <w:bookmarkEnd w:id="24778"/>
      <w:r>
        <w:rPr>
          <w:rtl/>
        </w:rPr>
        <w:t xml:space="preserve">מושך </w:t>
      </w:r>
      <w:bookmarkStart w:id="24779" w:name="_ETM_Q49_426290"/>
      <w:bookmarkEnd w:id="24779"/>
      <w:r>
        <w:rPr>
          <w:rtl/>
        </w:rPr>
        <w:t>בעניין</w:t>
      </w:r>
      <w:r>
        <w:rPr>
          <w:rFonts w:hint="cs"/>
          <w:rtl/>
        </w:rPr>
        <w:t>.</w:t>
      </w:r>
      <w:r>
        <w:rPr>
          <w:rtl/>
        </w:rPr>
        <w:t xml:space="preserve"> </w:t>
      </w:r>
      <w:bookmarkStart w:id="24780" w:name="_ETM_Q49_426980"/>
      <w:bookmarkEnd w:id="24780"/>
      <w:r>
        <w:rPr>
          <w:rFonts w:hint="cs"/>
          <w:rtl/>
        </w:rPr>
        <w:t>אז</w:t>
      </w:r>
      <w:r>
        <w:rPr>
          <w:rtl/>
        </w:rPr>
        <w:t xml:space="preserve"> </w:t>
      </w:r>
      <w:bookmarkStart w:id="24781" w:name="_ETM_Q49_427189"/>
      <w:bookmarkEnd w:id="24781"/>
      <w:r>
        <w:rPr>
          <w:rtl/>
        </w:rPr>
        <w:t xml:space="preserve">תודה </w:t>
      </w:r>
      <w:bookmarkStart w:id="24782" w:name="_ETM_Q49_427430"/>
      <w:bookmarkEnd w:id="24782"/>
      <w:r>
        <w:rPr>
          <w:rtl/>
        </w:rPr>
        <w:t xml:space="preserve">רבה </w:t>
      </w:r>
      <w:bookmarkStart w:id="24783" w:name="_ETM_Q49_427730"/>
      <w:bookmarkEnd w:id="24783"/>
      <w:r>
        <w:rPr>
          <w:rtl/>
        </w:rPr>
        <w:t xml:space="preserve">לכל </w:t>
      </w:r>
      <w:bookmarkStart w:id="24784" w:name="_ETM_Q49_428029"/>
      <w:bookmarkEnd w:id="24784"/>
      <w:r>
        <w:rPr>
          <w:rtl/>
        </w:rPr>
        <w:t xml:space="preserve">העוסקים </w:t>
      </w:r>
      <w:bookmarkStart w:id="24785" w:name="_ETM_Q49_428450"/>
      <w:bookmarkEnd w:id="24785"/>
      <w:r>
        <w:rPr>
          <w:rtl/>
        </w:rPr>
        <w:t>במלאכה</w:t>
      </w:r>
      <w:r>
        <w:rPr>
          <w:rFonts w:hint="cs"/>
          <w:rtl/>
        </w:rPr>
        <w:t>.</w:t>
      </w:r>
      <w:r>
        <w:rPr>
          <w:rtl/>
        </w:rPr>
        <w:t xml:space="preserve"> </w:t>
      </w:r>
      <w:bookmarkStart w:id="24786" w:name="_ETM_Q49_429480"/>
      <w:bookmarkEnd w:id="24786"/>
    </w:p>
    <w:p w:rsidR="00E80320" w:rsidRDefault="00E80320" w:rsidP="00B70C28">
      <w:pPr>
        <w:rPr>
          <w:rtl/>
        </w:rPr>
      </w:pPr>
      <w:bookmarkStart w:id="24787" w:name="_ETM_Q49_425979"/>
      <w:bookmarkStart w:id="24788" w:name="_ETM_Q49_426048"/>
      <w:bookmarkEnd w:id="24787"/>
      <w:bookmarkEnd w:id="24788"/>
    </w:p>
    <w:p w:rsidR="00E80320" w:rsidRDefault="00E80320" w:rsidP="00EE7511">
      <w:pPr>
        <w:rPr>
          <w:rtl/>
        </w:rPr>
      </w:pPr>
      <w:bookmarkStart w:id="24789" w:name="_ETM_Q49_426171"/>
      <w:bookmarkStart w:id="24790" w:name="_ETM_Q49_426287"/>
      <w:bookmarkEnd w:id="24789"/>
      <w:bookmarkEnd w:id="24790"/>
      <w:r>
        <w:rPr>
          <w:rtl/>
        </w:rPr>
        <w:t xml:space="preserve">כל </w:t>
      </w:r>
      <w:bookmarkStart w:id="24791" w:name="_ETM_Q49_429810"/>
      <w:bookmarkEnd w:id="24791"/>
      <w:r>
        <w:rPr>
          <w:rtl/>
        </w:rPr>
        <w:t>יום</w:t>
      </w:r>
      <w:r w:rsidR="00EE7511">
        <w:rPr>
          <w:rFonts w:hint="cs"/>
          <w:rtl/>
        </w:rPr>
        <w:t>,</w:t>
      </w:r>
      <w:r>
        <w:rPr>
          <w:rtl/>
        </w:rPr>
        <w:t xml:space="preserve"> </w:t>
      </w:r>
      <w:bookmarkStart w:id="24792" w:name="_ETM_Q49_430650"/>
      <w:bookmarkEnd w:id="24792"/>
      <w:r>
        <w:rPr>
          <w:rtl/>
        </w:rPr>
        <w:t xml:space="preserve">אבל </w:t>
      </w:r>
      <w:bookmarkStart w:id="24793" w:name="_ETM_Q49_431010"/>
      <w:bookmarkEnd w:id="24793"/>
      <w:r>
        <w:rPr>
          <w:rtl/>
        </w:rPr>
        <w:t xml:space="preserve">כל </w:t>
      </w:r>
      <w:bookmarkStart w:id="24794" w:name="_ETM_Q49_431310"/>
      <w:bookmarkEnd w:id="24794"/>
      <w:r>
        <w:rPr>
          <w:rtl/>
        </w:rPr>
        <w:t xml:space="preserve">יום </w:t>
      </w:r>
      <w:bookmarkStart w:id="24795" w:name="_ETM_Q49_431579"/>
      <w:bookmarkEnd w:id="24795"/>
      <w:r>
        <w:rPr>
          <w:rtl/>
        </w:rPr>
        <w:t xml:space="preserve">מגיע </w:t>
      </w:r>
      <w:bookmarkStart w:id="24796" w:name="_ETM_Q49_431999"/>
      <w:bookmarkEnd w:id="24796"/>
      <w:r>
        <w:rPr>
          <w:rtl/>
        </w:rPr>
        <w:t xml:space="preserve">מכם </w:t>
      </w:r>
      <w:bookmarkStart w:id="24797" w:name="_ETM_Q49_433019"/>
      <w:bookmarkEnd w:id="24797"/>
      <w:r>
        <w:rPr>
          <w:rtl/>
        </w:rPr>
        <w:t>איז</w:t>
      </w:r>
      <w:r>
        <w:rPr>
          <w:rFonts w:hint="cs"/>
          <w:rtl/>
        </w:rPr>
        <w:t>שהו</w:t>
      </w:r>
      <w:r>
        <w:rPr>
          <w:rtl/>
        </w:rPr>
        <w:t xml:space="preserve"> </w:t>
      </w:r>
      <w:bookmarkStart w:id="24798" w:name="_ETM_Q49_433290"/>
      <w:bookmarkStart w:id="24799" w:name="_ETM_Q49_433620"/>
      <w:bookmarkEnd w:id="24798"/>
      <w:bookmarkEnd w:id="24799"/>
      <w:r>
        <w:rPr>
          <w:rtl/>
        </w:rPr>
        <w:t xml:space="preserve">כוכב </w:t>
      </w:r>
      <w:bookmarkStart w:id="24800" w:name="_ETM_Q49_434040"/>
      <w:bookmarkEnd w:id="24800"/>
      <w:r>
        <w:rPr>
          <w:rFonts w:hint="cs"/>
          <w:rtl/>
        </w:rPr>
        <w:t>תורן</w:t>
      </w:r>
      <w:r>
        <w:rPr>
          <w:rtl/>
        </w:rPr>
        <w:t xml:space="preserve"> </w:t>
      </w:r>
      <w:bookmarkStart w:id="24801" w:name="_ETM_Q49_435470"/>
      <w:bookmarkEnd w:id="24801"/>
      <w:r>
        <w:rPr>
          <w:rtl/>
        </w:rPr>
        <w:t xml:space="preserve">ומדבר </w:t>
      </w:r>
      <w:bookmarkStart w:id="24802" w:name="_ETM_Q49_436370"/>
      <w:bookmarkEnd w:id="24802"/>
      <w:r>
        <w:rPr>
          <w:rtl/>
        </w:rPr>
        <w:t xml:space="preserve">על </w:t>
      </w:r>
      <w:bookmarkStart w:id="24803" w:name="_ETM_Q49_436550"/>
      <w:bookmarkEnd w:id="24803"/>
      <w:r>
        <w:rPr>
          <w:rtl/>
        </w:rPr>
        <w:t xml:space="preserve">איזושהי </w:t>
      </w:r>
      <w:bookmarkStart w:id="24804" w:name="_ETM_Q49_438290"/>
      <w:bookmarkEnd w:id="24804"/>
      <w:r>
        <w:rPr>
          <w:rtl/>
        </w:rPr>
        <w:t xml:space="preserve">אסטרטגיה </w:t>
      </w:r>
      <w:bookmarkStart w:id="24805" w:name="_ETM_Q49_439190"/>
      <w:bookmarkEnd w:id="24805"/>
      <w:r>
        <w:rPr>
          <w:rtl/>
        </w:rPr>
        <w:t xml:space="preserve">בוועדת </w:t>
      </w:r>
      <w:bookmarkStart w:id="24806" w:name="_ETM_Q49_439700"/>
      <w:bookmarkEnd w:id="24806"/>
      <w:r>
        <w:rPr>
          <w:rtl/>
        </w:rPr>
        <w:t xml:space="preserve">חקירה </w:t>
      </w:r>
      <w:bookmarkStart w:id="24807" w:name="_ETM_Q49_440150"/>
      <w:bookmarkEnd w:id="24807"/>
      <w:r>
        <w:rPr>
          <w:rtl/>
        </w:rPr>
        <w:t>ממלכתית</w:t>
      </w:r>
      <w:r>
        <w:rPr>
          <w:rFonts w:hint="cs"/>
          <w:rtl/>
        </w:rPr>
        <w:t>.</w:t>
      </w:r>
      <w:r>
        <w:rPr>
          <w:rtl/>
        </w:rPr>
        <w:t xml:space="preserve"> </w:t>
      </w:r>
      <w:bookmarkStart w:id="24808" w:name="_ETM_Q49_441380"/>
      <w:bookmarkEnd w:id="24808"/>
      <w:r>
        <w:rPr>
          <w:rtl/>
        </w:rPr>
        <w:t xml:space="preserve">היום </w:t>
      </w:r>
      <w:bookmarkStart w:id="24809" w:name="_ETM_Q49_441830"/>
      <w:bookmarkEnd w:id="24809"/>
      <w:r>
        <w:rPr>
          <w:rtl/>
        </w:rPr>
        <w:t xml:space="preserve">היה </w:t>
      </w:r>
      <w:bookmarkStart w:id="24810" w:name="_ETM_Q49_442070"/>
      <w:bookmarkStart w:id="24811" w:name="_ETM_Q49_442400"/>
      <w:bookmarkEnd w:id="24810"/>
      <w:bookmarkEnd w:id="24811"/>
      <w:r>
        <w:rPr>
          <w:rFonts w:hint="cs"/>
          <w:rtl/>
        </w:rPr>
        <w:t>תורו של השר ברקת</w:t>
      </w:r>
      <w:bookmarkStart w:id="24812" w:name="_ETM_Q49_444560"/>
      <w:bookmarkEnd w:id="24812"/>
      <w:r w:rsidR="00EE7511">
        <w:rPr>
          <w:rFonts w:hint="cs"/>
          <w:rtl/>
        </w:rPr>
        <w:t>.</w:t>
      </w:r>
      <w:r>
        <w:rPr>
          <w:rFonts w:hint="cs"/>
          <w:rtl/>
        </w:rPr>
        <w:t xml:space="preserve"> </w:t>
      </w:r>
      <w:r>
        <w:rPr>
          <w:rtl/>
        </w:rPr>
        <w:t xml:space="preserve">לא </w:t>
      </w:r>
      <w:bookmarkStart w:id="24813" w:name="_ETM_Q49_444979"/>
      <w:bookmarkEnd w:id="24813"/>
      <w:r>
        <w:rPr>
          <w:rtl/>
        </w:rPr>
        <w:t>י</w:t>
      </w:r>
      <w:r>
        <w:rPr>
          <w:rFonts w:hint="cs"/>
          <w:rtl/>
        </w:rPr>
        <w:t>י</w:t>
      </w:r>
      <w:r>
        <w:rPr>
          <w:rtl/>
        </w:rPr>
        <w:t>אמן</w:t>
      </w:r>
      <w:r>
        <w:rPr>
          <w:rFonts w:hint="cs"/>
          <w:rtl/>
        </w:rPr>
        <w:t>.</w:t>
      </w:r>
      <w:r>
        <w:rPr>
          <w:rtl/>
        </w:rPr>
        <w:t xml:space="preserve"> </w:t>
      </w:r>
      <w:bookmarkStart w:id="24814" w:name="_ETM_Q49_445790"/>
      <w:bookmarkEnd w:id="24814"/>
      <w:r>
        <w:rPr>
          <w:rtl/>
        </w:rPr>
        <w:t xml:space="preserve">אני </w:t>
      </w:r>
      <w:bookmarkStart w:id="24815" w:name="_ETM_Q49_446029"/>
      <w:bookmarkEnd w:id="24815"/>
      <w:r>
        <w:rPr>
          <w:rtl/>
        </w:rPr>
        <w:t>רוצה</w:t>
      </w:r>
      <w:r>
        <w:rPr>
          <w:rFonts w:hint="cs"/>
          <w:rtl/>
        </w:rPr>
        <w:t xml:space="preserve"> </w:t>
      </w:r>
      <w:r>
        <w:rPr>
          <w:rFonts w:hint="eastAsia"/>
          <w:rtl/>
        </w:rPr>
        <w:t>–</w:t>
      </w:r>
      <w:r>
        <w:rPr>
          <w:rtl/>
        </w:rPr>
        <w:t xml:space="preserve"> </w:t>
      </w:r>
      <w:bookmarkStart w:id="24816" w:name="_ETM_Q49_446540"/>
      <w:bookmarkEnd w:id="24816"/>
      <w:r>
        <w:rPr>
          <w:rtl/>
        </w:rPr>
        <w:t xml:space="preserve">ברשת </w:t>
      </w:r>
      <w:bookmarkStart w:id="24817" w:name="_ETM_Q49_447139"/>
      <w:bookmarkEnd w:id="24817"/>
      <w:r>
        <w:rPr>
          <w:rtl/>
        </w:rPr>
        <w:t xml:space="preserve">ב' </w:t>
      </w:r>
      <w:bookmarkStart w:id="24818" w:name="_ETM_Q49_447620"/>
      <w:bookmarkEnd w:id="24818"/>
      <w:r>
        <w:rPr>
          <w:rFonts w:hint="cs"/>
          <w:rtl/>
        </w:rPr>
        <w:t xml:space="preserve">הוא </w:t>
      </w:r>
      <w:r>
        <w:rPr>
          <w:rtl/>
        </w:rPr>
        <w:t>אומר</w:t>
      </w:r>
      <w:bookmarkStart w:id="24819" w:name="_ETM_Q49_448400"/>
      <w:bookmarkEnd w:id="24819"/>
      <w:r>
        <w:rPr>
          <w:rFonts w:hint="cs"/>
          <w:rtl/>
        </w:rPr>
        <w:t xml:space="preserve">: </w:t>
      </w:r>
      <w:r>
        <w:rPr>
          <w:rtl/>
        </w:rPr>
        <w:t xml:space="preserve">ועדת </w:t>
      </w:r>
      <w:bookmarkStart w:id="24820" w:name="_ETM_Q49_448940"/>
      <w:bookmarkEnd w:id="24820"/>
      <w:r>
        <w:rPr>
          <w:rtl/>
        </w:rPr>
        <w:t xml:space="preserve">חקירה </w:t>
      </w:r>
      <w:bookmarkStart w:id="24821" w:name="_ETM_Q49_449540"/>
      <w:bookmarkEnd w:id="24821"/>
      <w:r>
        <w:rPr>
          <w:rtl/>
        </w:rPr>
        <w:t xml:space="preserve">שכולנו </w:t>
      </w:r>
      <w:bookmarkStart w:id="24822" w:name="_ETM_Q49_450350"/>
      <w:bookmarkEnd w:id="24822"/>
      <w:r>
        <w:rPr>
          <w:rFonts w:hint="cs"/>
          <w:rtl/>
        </w:rPr>
        <w:t>נ</w:t>
      </w:r>
      <w:r>
        <w:rPr>
          <w:rtl/>
        </w:rPr>
        <w:t xml:space="preserve">רגיש </w:t>
      </w:r>
      <w:bookmarkStart w:id="24823" w:name="_ETM_Q49_450889"/>
      <w:bookmarkEnd w:id="24823"/>
      <w:r>
        <w:rPr>
          <w:rtl/>
        </w:rPr>
        <w:t xml:space="preserve">בנוח </w:t>
      </w:r>
      <w:bookmarkStart w:id="24824" w:name="_ETM_Q49_451400"/>
      <w:bookmarkEnd w:id="24824"/>
      <w:r>
        <w:rPr>
          <w:rtl/>
        </w:rPr>
        <w:t xml:space="preserve">עם </w:t>
      </w:r>
      <w:bookmarkStart w:id="24825" w:name="_ETM_Q49_451550"/>
      <w:bookmarkEnd w:id="24825"/>
      <w:r>
        <w:rPr>
          <w:rtl/>
        </w:rPr>
        <w:t xml:space="preserve">התוצאות </w:t>
      </w:r>
      <w:bookmarkStart w:id="24826" w:name="_ETM_Q49_452240"/>
      <w:bookmarkEnd w:id="24826"/>
      <w:r>
        <w:rPr>
          <w:rtl/>
        </w:rPr>
        <w:t>של</w:t>
      </w:r>
      <w:r>
        <w:rPr>
          <w:rFonts w:hint="cs"/>
          <w:rtl/>
        </w:rPr>
        <w:t>ה</w:t>
      </w:r>
      <w:r w:rsidR="00EE7511">
        <w:rPr>
          <w:rFonts w:hint="cs"/>
          <w:rtl/>
        </w:rPr>
        <w:t>.</w:t>
      </w:r>
      <w:r>
        <w:rPr>
          <w:rtl/>
        </w:rPr>
        <w:t xml:space="preserve"> </w:t>
      </w:r>
      <w:bookmarkStart w:id="24827" w:name="_ETM_Q49_453139"/>
      <w:bookmarkStart w:id="24828" w:name="_ETM_Q49_455770"/>
      <w:bookmarkEnd w:id="24827"/>
      <w:bookmarkEnd w:id="24828"/>
      <w:proofErr w:type="spellStart"/>
      <w:r>
        <w:rPr>
          <w:rtl/>
        </w:rPr>
        <w:t>בחייאת</w:t>
      </w:r>
      <w:proofErr w:type="spellEnd"/>
      <w:r>
        <w:rPr>
          <w:rtl/>
        </w:rPr>
        <w:t xml:space="preserve"> </w:t>
      </w:r>
      <w:proofErr w:type="spellStart"/>
      <w:r>
        <w:rPr>
          <w:rtl/>
        </w:rPr>
        <w:t>דינ</w:t>
      </w:r>
      <w:r w:rsidR="00ED5910">
        <w:rPr>
          <w:rFonts w:hint="cs"/>
          <w:rtl/>
        </w:rPr>
        <w:t>כ</w:t>
      </w:r>
      <w:proofErr w:type="spellEnd"/>
      <w:r>
        <w:rPr>
          <w:rFonts w:hint="cs"/>
          <w:rtl/>
        </w:rPr>
        <w:t>,</w:t>
      </w:r>
      <w:r w:rsidRPr="00212FA5">
        <w:rPr>
          <w:rtl/>
        </w:rPr>
        <w:t xml:space="preserve"> </w:t>
      </w:r>
      <w:bookmarkStart w:id="24829" w:name="_ETM_Q49_457750"/>
      <w:bookmarkStart w:id="24830" w:name="_ETM_Q49_458213"/>
      <w:bookmarkEnd w:id="24829"/>
      <w:bookmarkEnd w:id="24830"/>
      <w:r>
        <w:rPr>
          <w:rFonts w:hint="cs"/>
          <w:rtl/>
        </w:rPr>
        <w:t xml:space="preserve">מה השטויות האלה? לעולם לא </w:t>
      </w:r>
      <w:bookmarkStart w:id="24831" w:name="_ETM_Q49_458333"/>
      <w:bookmarkStart w:id="24832" w:name="_ETM_Q49_458523"/>
      <w:bookmarkStart w:id="24833" w:name="_ETM_Q49_458618"/>
      <w:bookmarkStart w:id="24834" w:name="_ETM_Q49_457900"/>
      <w:bookmarkEnd w:id="24831"/>
      <w:bookmarkEnd w:id="24832"/>
      <w:bookmarkEnd w:id="24833"/>
      <w:bookmarkEnd w:id="24834"/>
      <w:r>
        <w:rPr>
          <w:rFonts w:hint="cs"/>
          <w:rtl/>
        </w:rPr>
        <w:t>נ</w:t>
      </w:r>
      <w:r>
        <w:rPr>
          <w:rtl/>
        </w:rPr>
        <w:t xml:space="preserve">רגיש </w:t>
      </w:r>
      <w:bookmarkStart w:id="24835" w:name="_ETM_Q49_458409"/>
      <w:bookmarkEnd w:id="24835"/>
      <w:r w:rsidR="00EE7511">
        <w:rPr>
          <w:rFonts w:hint="cs"/>
          <w:rtl/>
        </w:rPr>
        <w:t>ב</w:t>
      </w:r>
      <w:r>
        <w:rPr>
          <w:rtl/>
        </w:rPr>
        <w:t xml:space="preserve">נוח </w:t>
      </w:r>
      <w:bookmarkStart w:id="24836" w:name="_ETM_Q49_458800"/>
      <w:bookmarkEnd w:id="24836"/>
      <w:r>
        <w:rPr>
          <w:rtl/>
        </w:rPr>
        <w:t xml:space="preserve">עם </w:t>
      </w:r>
      <w:bookmarkStart w:id="24837" w:name="_ETM_Q49_458949"/>
      <w:bookmarkEnd w:id="24837"/>
      <w:r>
        <w:rPr>
          <w:rtl/>
        </w:rPr>
        <w:t xml:space="preserve">התוצאות </w:t>
      </w:r>
      <w:bookmarkStart w:id="24838" w:name="_ETM_Q49_459550"/>
      <w:bookmarkEnd w:id="24838"/>
      <w:r>
        <w:rPr>
          <w:rtl/>
        </w:rPr>
        <w:t xml:space="preserve">של </w:t>
      </w:r>
      <w:bookmarkStart w:id="24839" w:name="_ETM_Q49_459759"/>
      <w:bookmarkEnd w:id="24839"/>
      <w:r>
        <w:rPr>
          <w:rtl/>
        </w:rPr>
        <w:t xml:space="preserve">ועדת </w:t>
      </w:r>
      <w:bookmarkStart w:id="24840" w:name="_ETM_Q49_460210"/>
      <w:bookmarkEnd w:id="24840"/>
      <w:r>
        <w:rPr>
          <w:rtl/>
        </w:rPr>
        <w:t>חקירה</w:t>
      </w:r>
      <w:r>
        <w:rPr>
          <w:rFonts w:hint="cs"/>
          <w:rtl/>
        </w:rPr>
        <w:t>.</w:t>
      </w:r>
      <w:r>
        <w:rPr>
          <w:rtl/>
        </w:rPr>
        <w:t xml:space="preserve"> </w:t>
      </w:r>
      <w:bookmarkStart w:id="24841" w:name="_ETM_Q49_462389"/>
      <w:bookmarkStart w:id="24842" w:name="_ETM_Q49_463110"/>
      <w:bookmarkEnd w:id="24841"/>
      <w:bookmarkEnd w:id="24842"/>
    </w:p>
    <w:p w:rsidR="00E80320" w:rsidRDefault="00E80320" w:rsidP="00B70C28">
      <w:pPr>
        <w:rPr>
          <w:rtl/>
        </w:rPr>
      </w:pPr>
    </w:p>
    <w:p w:rsidR="00E80320" w:rsidRDefault="00E80320" w:rsidP="00EE7511">
      <w:pPr>
        <w:rPr>
          <w:rtl/>
        </w:rPr>
      </w:pPr>
      <w:r>
        <w:rPr>
          <w:rFonts w:hint="cs"/>
          <w:rtl/>
        </w:rPr>
        <w:t xml:space="preserve">עמדה פה חברת הכנסת דיסטל וצרחה </w:t>
      </w:r>
      <w:r>
        <w:rPr>
          <w:rtl/>
        </w:rPr>
        <w:t xml:space="preserve">לתוך </w:t>
      </w:r>
      <w:bookmarkStart w:id="24843" w:name="_ETM_Q49_467050"/>
      <w:bookmarkStart w:id="24844" w:name="_ETM_Q49_467529"/>
      <w:bookmarkStart w:id="24845" w:name="_ETM_Q49_468009"/>
      <w:bookmarkEnd w:id="24843"/>
      <w:bookmarkEnd w:id="24844"/>
      <w:bookmarkEnd w:id="24845"/>
      <w:r>
        <w:rPr>
          <w:rFonts w:hint="cs"/>
          <w:rtl/>
        </w:rPr>
        <w:t xml:space="preserve">המיקרופונים </w:t>
      </w:r>
      <w:r>
        <w:rPr>
          <w:rtl/>
        </w:rPr>
        <w:t>האלה</w:t>
      </w:r>
      <w:bookmarkStart w:id="24846" w:name="_ETM_Q49_469810"/>
      <w:bookmarkEnd w:id="24846"/>
      <w:r>
        <w:rPr>
          <w:rFonts w:hint="cs"/>
          <w:rtl/>
        </w:rPr>
        <w:t xml:space="preserve">: </w:t>
      </w:r>
      <w:bookmarkStart w:id="24847" w:name="_ETM_Q49_470169"/>
      <w:bookmarkEnd w:id="24847"/>
      <w:r>
        <w:rPr>
          <w:rFonts w:hint="cs"/>
          <w:rtl/>
        </w:rPr>
        <w:t xml:space="preserve">יש את המשולש </w:t>
      </w:r>
      <w:r>
        <w:rPr>
          <w:rtl/>
        </w:rPr>
        <w:t xml:space="preserve">הקדוש </w:t>
      </w:r>
      <w:bookmarkStart w:id="24848" w:name="_ETM_Q49_470800"/>
      <w:bookmarkEnd w:id="24848"/>
      <w:r>
        <w:rPr>
          <w:rFonts w:hint="cs"/>
          <w:rtl/>
        </w:rPr>
        <w:t>שנגדו</w:t>
      </w:r>
      <w:r>
        <w:rPr>
          <w:rtl/>
        </w:rPr>
        <w:t xml:space="preserve"> </w:t>
      </w:r>
      <w:bookmarkStart w:id="24849" w:name="_ETM_Q49_471550"/>
      <w:bookmarkEnd w:id="24849"/>
      <w:r>
        <w:rPr>
          <w:rtl/>
        </w:rPr>
        <w:t xml:space="preserve">אנחנו </w:t>
      </w:r>
      <w:bookmarkStart w:id="24850" w:name="_ETM_Q49_471970"/>
      <w:bookmarkEnd w:id="24850"/>
      <w:r>
        <w:rPr>
          <w:rtl/>
        </w:rPr>
        <w:t>נלחמים</w:t>
      </w:r>
      <w:r w:rsidR="00EE7511">
        <w:rPr>
          <w:rFonts w:hint="cs"/>
          <w:rtl/>
        </w:rPr>
        <w:t>:</w:t>
      </w:r>
      <w:r>
        <w:rPr>
          <w:rtl/>
        </w:rPr>
        <w:t xml:space="preserve"> </w:t>
      </w:r>
      <w:bookmarkStart w:id="24851" w:name="_ETM_Q49_473169"/>
      <w:bookmarkEnd w:id="24851"/>
      <w:r>
        <w:rPr>
          <w:rFonts w:hint="cs"/>
          <w:rtl/>
        </w:rPr>
        <w:t>צמרת</w:t>
      </w:r>
      <w:r>
        <w:rPr>
          <w:rtl/>
        </w:rPr>
        <w:t xml:space="preserve"> </w:t>
      </w:r>
      <w:bookmarkStart w:id="24852" w:name="_ETM_Q49_473870"/>
      <w:bookmarkEnd w:id="24852"/>
      <w:r>
        <w:rPr>
          <w:rtl/>
        </w:rPr>
        <w:t xml:space="preserve">צה"ל </w:t>
      </w:r>
      <w:bookmarkStart w:id="24853" w:name="_ETM_Q49_474770"/>
      <w:bookmarkEnd w:id="24853"/>
      <w:r>
        <w:rPr>
          <w:rFonts w:hint="cs"/>
          <w:rtl/>
        </w:rPr>
        <w:t xml:space="preserve">– </w:t>
      </w:r>
      <w:r>
        <w:rPr>
          <w:rtl/>
        </w:rPr>
        <w:t xml:space="preserve">היא </w:t>
      </w:r>
      <w:bookmarkStart w:id="24854" w:name="_ETM_Q49_474949"/>
      <w:bookmarkEnd w:id="24854"/>
      <w:r>
        <w:rPr>
          <w:rtl/>
        </w:rPr>
        <w:t xml:space="preserve">מצאה </w:t>
      </w:r>
      <w:bookmarkStart w:id="24855" w:name="_ETM_Q49_475520"/>
      <w:bookmarkStart w:id="24856" w:name="_ETM_Q49_476880"/>
      <w:bookmarkEnd w:id="24855"/>
      <w:bookmarkEnd w:id="24856"/>
      <w:r>
        <w:rPr>
          <w:rFonts w:hint="cs"/>
          <w:rtl/>
        </w:rPr>
        <w:t>את האויב</w:t>
      </w:r>
      <w:bookmarkStart w:id="24857" w:name="_ETM_Q49_477510"/>
      <w:bookmarkEnd w:id="24857"/>
      <w:r w:rsidR="00EE7511">
        <w:rPr>
          <w:rFonts w:hint="cs"/>
          <w:rtl/>
        </w:rPr>
        <w:t>;</w:t>
      </w:r>
      <w:r>
        <w:rPr>
          <w:rFonts w:hint="cs"/>
          <w:rtl/>
        </w:rPr>
        <w:t xml:space="preserve"> צמרת </w:t>
      </w:r>
      <w:r>
        <w:rPr>
          <w:rtl/>
        </w:rPr>
        <w:t>המשפט</w:t>
      </w:r>
      <w:r>
        <w:rPr>
          <w:rFonts w:hint="cs"/>
          <w:rtl/>
        </w:rPr>
        <w:t>;</w:t>
      </w:r>
      <w:r>
        <w:rPr>
          <w:rtl/>
        </w:rPr>
        <w:t xml:space="preserve"> </w:t>
      </w:r>
      <w:bookmarkStart w:id="24858" w:name="_ETM_Q49_478680"/>
      <w:bookmarkEnd w:id="24858"/>
      <w:r>
        <w:rPr>
          <w:rFonts w:hint="cs"/>
          <w:rtl/>
        </w:rPr>
        <w:t>התקשורת. המשולש הזה מגן אחד על השני.</w:t>
      </w:r>
      <w:bookmarkStart w:id="24859" w:name="_ETM_Q49_477326"/>
      <w:bookmarkStart w:id="24860" w:name="_ETM_Q49_477419"/>
      <w:bookmarkStart w:id="24861" w:name="_ETM_Q49_477566"/>
      <w:bookmarkStart w:id="24862" w:name="_ETM_Q49_477683"/>
      <w:bookmarkStart w:id="24863" w:name="_ETM_Q49_482639"/>
      <w:bookmarkEnd w:id="24859"/>
      <w:bookmarkEnd w:id="24860"/>
      <w:bookmarkEnd w:id="24861"/>
      <w:bookmarkEnd w:id="24862"/>
      <w:bookmarkEnd w:id="24863"/>
      <w:r>
        <w:rPr>
          <w:rFonts w:hint="cs"/>
          <w:rtl/>
        </w:rPr>
        <w:t xml:space="preserve"> </w:t>
      </w:r>
      <w:r>
        <w:rPr>
          <w:rtl/>
        </w:rPr>
        <w:t xml:space="preserve">אני </w:t>
      </w:r>
      <w:bookmarkStart w:id="24864" w:name="_ETM_Q49_482879"/>
      <w:bookmarkEnd w:id="24864"/>
      <w:r>
        <w:rPr>
          <w:rtl/>
        </w:rPr>
        <w:t xml:space="preserve">רוצה </w:t>
      </w:r>
      <w:bookmarkStart w:id="24865" w:name="_ETM_Q49_483210"/>
      <w:bookmarkEnd w:id="24865"/>
      <w:r>
        <w:rPr>
          <w:rtl/>
        </w:rPr>
        <w:t xml:space="preserve">להגיד </w:t>
      </w:r>
      <w:bookmarkStart w:id="24866" w:name="_ETM_Q49_483720"/>
      <w:bookmarkEnd w:id="24866"/>
      <w:r>
        <w:rPr>
          <w:rtl/>
        </w:rPr>
        <w:t>לך</w:t>
      </w:r>
      <w:r>
        <w:rPr>
          <w:rFonts w:hint="cs"/>
          <w:rtl/>
        </w:rPr>
        <w:t>,</w:t>
      </w:r>
      <w:r>
        <w:rPr>
          <w:rtl/>
        </w:rPr>
        <w:t xml:space="preserve"> </w:t>
      </w:r>
      <w:bookmarkStart w:id="24867" w:name="_ETM_Q49_484350"/>
      <w:bookmarkEnd w:id="24867"/>
      <w:r>
        <w:rPr>
          <w:rtl/>
        </w:rPr>
        <w:t xml:space="preserve">להציע </w:t>
      </w:r>
      <w:bookmarkStart w:id="24868" w:name="_ETM_Q49_484950"/>
      <w:bookmarkEnd w:id="24868"/>
      <w:r>
        <w:rPr>
          <w:rtl/>
        </w:rPr>
        <w:t xml:space="preserve">לך </w:t>
      </w:r>
      <w:bookmarkStart w:id="24869" w:name="_ETM_Q49_485130"/>
      <w:bookmarkEnd w:id="24869"/>
      <w:r>
        <w:rPr>
          <w:rtl/>
        </w:rPr>
        <w:t>מרובע</w:t>
      </w:r>
      <w:r>
        <w:rPr>
          <w:rFonts w:hint="cs"/>
          <w:rtl/>
        </w:rPr>
        <w:t>,</w:t>
      </w:r>
      <w:r>
        <w:rPr>
          <w:rtl/>
        </w:rPr>
        <w:t xml:space="preserve"> </w:t>
      </w:r>
      <w:bookmarkStart w:id="24870" w:name="_ETM_Q49_485759"/>
      <w:bookmarkEnd w:id="24870"/>
      <w:r>
        <w:rPr>
          <w:rtl/>
        </w:rPr>
        <w:t xml:space="preserve">לא </w:t>
      </w:r>
      <w:bookmarkStart w:id="24871" w:name="_ETM_Q49_485940"/>
      <w:bookmarkEnd w:id="24871"/>
      <w:r>
        <w:rPr>
          <w:rtl/>
        </w:rPr>
        <w:t>משולש</w:t>
      </w:r>
      <w:r>
        <w:rPr>
          <w:rFonts w:hint="cs"/>
          <w:rtl/>
        </w:rPr>
        <w:t xml:space="preserve"> </w:t>
      </w:r>
      <w:r>
        <w:rPr>
          <w:rFonts w:hint="eastAsia"/>
          <w:rtl/>
        </w:rPr>
        <w:t>–</w:t>
      </w:r>
      <w:r>
        <w:rPr>
          <w:rtl/>
        </w:rPr>
        <w:t xml:space="preserve"> </w:t>
      </w:r>
      <w:bookmarkStart w:id="24872" w:name="_ETM_Q49_487140"/>
      <w:bookmarkEnd w:id="24872"/>
      <w:r>
        <w:rPr>
          <w:rFonts w:hint="cs"/>
          <w:rtl/>
        </w:rPr>
        <w:t>שכחת גם את השב"כ.</w:t>
      </w:r>
      <w:r>
        <w:rPr>
          <w:rtl/>
        </w:rPr>
        <w:t xml:space="preserve"> </w:t>
      </w:r>
      <w:bookmarkStart w:id="24873" w:name="_ETM_Q49_488099"/>
      <w:bookmarkStart w:id="24874" w:name="_ETM_Q49_489380"/>
      <w:bookmarkEnd w:id="24873"/>
      <w:bookmarkEnd w:id="24874"/>
      <w:r>
        <w:rPr>
          <w:rtl/>
        </w:rPr>
        <w:t xml:space="preserve">ואיך </w:t>
      </w:r>
      <w:bookmarkStart w:id="24875" w:name="_ETM_Q49_489769"/>
      <w:bookmarkEnd w:id="24875"/>
      <w:r>
        <w:rPr>
          <w:rtl/>
        </w:rPr>
        <w:t xml:space="preserve">היא </w:t>
      </w:r>
      <w:bookmarkStart w:id="24876" w:name="_ETM_Q49_489889"/>
      <w:bookmarkEnd w:id="24876"/>
      <w:r>
        <w:rPr>
          <w:rtl/>
        </w:rPr>
        <w:t>אמרה</w:t>
      </w:r>
      <w:r>
        <w:rPr>
          <w:rFonts w:hint="cs"/>
          <w:rtl/>
        </w:rPr>
        <w:t>:</w:t>
      </w:r>
      <w:r>
        <w:rPr>
          <w:rtl/>
        </w:rPr>
        <w:t xml:space="preserve"> </w:t>
      </w:r>
      <w:bookmarkStart w:id="24877" w:name="_ETM_Q49_490929"/>
      <w:bookmarkEnd w:id="24877"/>
      <w:r>
        <w:rPr>
          <w:rtl/>
        </w:rPr>
        <w:t>תחלמו</w:t>
      </w:r>
      <w:r>
        <w:rPr>
          <w:rFonts w:hint="cs"/>
          <w:rtl/>
        </w:rPr>
        <w:t>,</w:t>
      </w:r>
      <w:r>
        <w:rPr>
          <w:rtl/>
        </w:rPr>
        <w:t xml:space="preserve"> </w:t>
      </w:r>
      <w:bookmarkStart w:id="24878" w:name="_ETM_Q49_492559"/>
      <w:bookmarkEnd w:id="24878"/>
      <w:r>
        <w:rPr>
          <w:rtl/>
        </w:rPr>
        <w:t xml:space="preserve">לעולם </w:t>
      </w:r>
      <w:bookmarkStart w:id="24879" w:name="_ETM_Q49_493699"/>
      <w:bookmarkEnd w:id="24879"/>
      <w:r>
        <w:rPr>
          <w:rtl/>
        </w:rPr>
        <w:t xml:space="preserve">לא </w:t>
      </w:r>
      <w:bookmarkStart w:id="24880" w:name="_ETM_Q49_494240"/>
      <w:bookmarkEnd w:id="24880"/>
      <w:r>
        <w:rPr>
          <w:rtl/>
        </w:rPr>
        <w:t xml:space="preserve">ניתן </w:t>
      </w:r>
      <w:bookmarkStart w:id="24881" w:name="_ETM_Q49_494749"/>
      <w:bookmarkEnd w:id="24881"/>
      <w:r>
        <w:rPr>
          <w:rtl/>
        </w:rPr>
        <w:t xml:space="preserve">לכם </w:t>
      </w:r>
      <w:bookmarkStart w:id="24882" w:name="_ETM_Q49_495079"/>
      <w:bookmarkEnd w:id="24882"/>
      <w:r>
        <w:rPr>
          <w:rtl/>
        </w:rPr>
        <w:t xml:space="preserve">להקים </w:t>
      </w:r>
      <w:bookmarkStart w:id="24883" w:name="_ETM_Q49_495650"/>
      <w:bookmarkEnd w:id="24883"/>
      <w:r>
        <w:rPr>
          <w:rtl/>
        </w:rPr>
        <w:t xml:space="preserve">ועדת </w:t>
      </w:r>
      <w:bookmarkStart w:id="24884" w:name="_ETM_Q49_496250"/>
      <w:bookmarkEnd w:id="24884"/>
      <w:r>
        <w:rPr>
          <w:rtl/>
        </w:rPr>
        <w:t xml:space="preserve">חקירה </w:t>
      </w:r>
      <w:bookmarkStart w:id="24885" w:name="_ETM_Q49_496730"/>
      <w:bookmarkEnd w:id="24885"/>
      <w:r>
        <w:rPr>
          <w:rtl/>
        </w:rPr>
        <w:t xml:space="preserve">ממלכתית </w:t>
      </w:r>
      <w:bookmarkStart w:id="24886" w:name="_ETM_Q49_498019"/>
      <w:bookmarkEnd w:id="24886"/>
      <w:r>
        <w:rPr>
          <w:rtl/>
        </w:rPr>
        <w:t xml:space="preserve">לנושא </w:t>
      </w:r>
      <w:bookmarkStart w:id="24887" w:name="_ETM_Q49_498679"/>
      <w:bookmarkEnd w:id="24887"/>
      <w:r>
        <w:rPr>
          <w:rtl/>
        </w:rPr>
        <w:t>הטבח</w:t>
      </w:r>
      <w:r>
        <w:rPr>
          <w:rFonts w:hint="cs"/>
          <w:rtl/>
        </w:rPr>
        <w:t>.</w:t>
      </w:r>
      <w:r>
        <w:rPr>
          <w:rtl/>
        </w:rPr>
        <w:t xml:space="preserve"> </w:t>
      </w:r>
      <w:bookmarkStart w:id="24888" w:name="_ETM_Q49_500400"/>
      <w:bookmarkEnd w:id="24888"/>
      <w:r>
        <w:rPr>
          <w:rtl/>
        </w:rPr>
        <w:t xml:space="preserve">לא </w:t>
      </w:r>
      <w:bookmarkStart w:id="24889" w:name="_ETM_Q49_500700"/>
      <w:bookmarkEnd w:id="24889"/>
      <w:r>
        <w:rPr>
          <w:rtl/>
        </w:rPr>
        <w:t>י</w:t>
      </w:r>
      <w:r>
        <w:rPr>
          <w:rFonts w:hint="cs"/>
          <w:rtl/>
        </w:rPr>
        <w:t>י</w:t>
      </w:r>
      <w:r>
        <w:rPr>
          <w:rtl/>
        </w:rPr>
        <w:t xml:space="preserve">אמן </w:t>
      </w:r>
      <w:bookmarkStart w:id="24890" w:name="_ETM_Q49_502730"/>
      <w:bookmarkEnd w:id="24890"/>
      <w:r>
        <w:rPr>
          <w:rtl/>
        </w:rPr>
        <w:t>איז</w:t>
      </w:r>
      <w:r>
        <w:rPr>
          <w:rFonts w:hint="cs"/>
          <w:rtl/>
        </w:rPr>
        <w:t>ו</w:t>
      </w:r>
      <w:r>
        <w:rPr>
          <w:rtl/>
        </w:rPr>
        <w:t xml:space="preserve"> </w:t>
      </w:r>
      <w:bookmarkStart w:id="24891" w:name="_ETM_Q49_503240"/>
      <w:bookmarkEnd w:id="24891"/>
      <w:r>
        <w:rPr>
          <w:rtl/>
        </w:rPr>
        <w:t>הזויה</w:t>
      </w:r>
      <w:r>
        <w:rPr>
          <w:rFonts w:hint="cs"/>
          <w:rtl/>
        </w:rPr>
        <w:t>,</w:t>
      </w:r>
      <w:r>
        <w:rPr>
          <w:rtl/>
        </w:rPr>
        <w:t xml:space="preserve"> </w:t>
      </w:r>
      <w:bookmarkStart w:id="24892" w:name="_ETM_Q49_504560"/>
      <w:bookmarkEnd w:id="24892"/>
      <w:r>
        <w:rPr>
          <w:rtl/>
        </w:rPr>
        <w:t>איז</w:t>
      </w:r>
      <w:r>
        <w:rPr>
          <w:rFonts w:hint="cs"/>
          <w:rtl/>
        </w:rPr>
        <w:t>ו</w:t>
      </w:r>
      <w:r>
        <w:rPr>
          <w:rtl/>
        </w:rPr>
        <w:t xml:space="preserve"> </w:t>
      </w:r>
      <w:bookmarkStart w:id="24893" w:name="_ETM_Q49_504860"/>
      <w:bookmarkEnd w:id="24893"/>
      <w:r>
        <w:rPr>
          <w:rtl/>
        </w:rPr>
        <w:t xml:space="preserve">תיאוריה </w:t>
      </w:r>
      <w:bookmarkStart w:id="24894" w:name="_ETM_Q49_505550"/>
      <w:bookmarkEnd w:id="24894"/>
      <w:r>
        <w:rPr>
          <w:rtl/>
        </w:rPr>
        <w:t xml:space="preserve">תלושה </w:t>
      </w:r>
      <w:bookmarkStart w:id="24895" w:name="_ETM_Q49_506150"/>
      <w:bookmarkEnd w:id="24895"/>
      <w:r>
        <w:rPr>
          <w:rtl/>
        </w:rPr>
        <w:t>מהמציאות</w:t>
      </w:r>
      <w:r>
        <w:rPr>
          <w:rFonts w:hint="cs"/>
          <w:rtl/>
        </w:rPr>
        <w:t>.</w:t>
      </w:r>
      <w:r>
        <w:rPr>
          <w:rtl/>
        </w:rPr>
        <w:t xml:space="preserve"> </w:t>
      </w:r>
      <w:bookmarkStart w:id="24896" w:name="_ETM_Q49_508089"/>
      <w:bookmarkEnd w:id="24896"/>
      <w:r>
        <w:rPr>
          <w:rtl/>
        </w:rPr>
        <w:t xml:space="preserve">לא </w:t>
      </w:r>
      <w:bookmarkStart w:id="24897" w:name="_ETM_Q49_508449"/>
      <w:bookmarkEnd w:id="24897"/>
      <w:r>
        <w:rPr>
          <w:rtl/>
        </w:rPr>
        <w:t>י</w:t>
      </w:r>
      <w:r w:rsidR="00EE7511">
        <w:rPr>
          <w:rFonts w:hint="cs"/>
          <w:rtl/>
        </w:rPr>
        <w:t>י</w:t>
      </w:r>
      <w:r>
        <w:rPr>
          <w:rtl/>
        </w:rPr>
        <w:t>אמן</w:t>
      </w:r>
      <w:r>
        <w:rPr>
          <w:rFonts w:hint="cs"/>
          <w:rtl/>
        </w:rPr>
        <w:t>.</w:t>
      </w:r>
      <w:r>
        <w:rPr>
          <w:rtl/>
        </w:rPr>
        <w:t xml:space="preserve"> </w:t>
      </w:r>
      <w:bookmarkStart w:id="24898" w:name="_ETM_Q49_510850"/>
      <w:bookmarkStart w:id="24899" w:name="_ETM_Q49_512935"/>
      <w:bookmarkStart w:id="24900" w:name="_ETM_Q49_513028"/>
      <w:bookmarkStart w:id="24901" w:name="_ETM_Q49_513880"/>
      <w:bookmarkStart w:id="24902" w:name="_ETM_Q49_513966"/>
      <w:bookmarkEnd w:id="24898"/>
      <w:bookmarkEnd w:id="24899"/>
      <w:bookmarkEnd w:id="24900"/>
      <w:bookmarkEnd w:id="24901"/>
      <w:bookmarkEnd w:id="24902"/>
      <w:r>
        <w:rPr>
          <w:rFonts w:hint="cs"/>
          <w:rtl/>
        </w:rPr>
        <w:t>ראיתי</w:t>
      </w:r>
      <w:r>
        <w:rPr>
          <w:rtl/>
        </w:rPr>
        <w:t xml:space="preserve"> </w:t>
      </w:r>
      <w:bookmarkStart w:id="24903" w:name="_ETM_Q49_511300"/>
      <w:bookmarkEnd w:id="24903"/>
      <w:r>
        <w:rPr>
          <w:rtl/>
        </w:rPr>
        <w:t xml:space="preserve">היום </w:t>
      </w:r>
      <w:bookmarkStart w:id="24904" w:name="_ETM_Q49_511990"/>
      <w:bookmarkEnd w:id="24904"/>
      <w:r>
        <w:rPr>
          <w:rtl/>
        </w:rPr>
        <w:t xml:space="preserve">גם </w:t>
      </w:r>
      <w:bookmarkStart w:id="24905" w:name="_ETM_Q49_512350"/>
      <w:bookmarkEnd w:id="24905"/>
      <w:r>
        <w:rPr>
          <w:rtl/>
        </w:rPr>
        <w:t xml:space="preserve">חבר </w:t>
      </w:r>
      <w:bookmarkStart w:id="24906" w:name="_ETM_Q49_512770"/>
      <w:bookmarkEnd w:id="24906"/>
      <w:r>
        <w:rPr>
          <w:rtl/>
        </w:rPr>
        <w:t xml:space="preserve">כנסת </w:t>
      </w:r>
      <w:bookmarkStart w:id="24907" w:name="_ETM_Q49_513190"/>
      <w:bookmarkStart w:id="24908" w:name="_ETM_Q49_515449"/>
      <w:bookmarkStart w:id="24909" w:name="_ETM_Q49_515286"/>
      <w:bookmarkEnd w:id="24907"/>
      <w:bookmarkEnd w:id="24908"/>
      <w:bookmarkEnd w:id="24909"/>
      <w:r>
        <w:rPr>
          <w:rFonts w:hint="cs"/>
          <w:rtl/>
        </w:rPr>
        <w:t xml:space="preserve">מטעמכם מתפתל </w:t>
      </w:r>
      <w:bookmarkStart w:id="24910" w:name="_ETM_Q49_515378"/>
      <w:bookmarkEnd w:id="24910"/>
      <w:r>
        <w:rPr>
          <w:rtl/>
        </w:rPr>
        <w:t xml:space="preserve">ולא </w:t>
      </w:r>
      <w:bookmarkStart w:id="24911" w:name="_ETM_Q49_515779"/>
      <w:bookmarkEnd w:id="24911"/>
      <w:r>
        <w:rPr>
          <w:rtl/>
        </w:rPr>
        <w:t xml:space="preserve">יודע </w:t>
      </w:r>
      <w:bookmarkStart w:id="24912" w:name="_ETM_Q49_516110"/>
      <w:bookmarkEnd w:id="24912"/>
      <w:r>
        <w:rPr>
          <w:rtl/>
        </w:rPr>
        <w:t xml:space="preserve">מה </w:t>
      </w:r>
      <w:bookmarkStart w:id="24913" w:name="_ETM_Q49_516350"/>
      <w:bookmarkEnd w:id="24913"/>
      <w:r>
        <w:rPr>
          <w:rtl/>
        </w:rPr>
        <w:t xml:space="preserve">להגיד </w:t>
      </w:r>
      <w:bookmarkStart w:id="24914" w:name="_ETM_Q49_517100"/>
      <w:bookmarkEnd w:id="24914"/>
      <w:r>
        <w:rPr>
          <w:rtl/>
        </w:rPr>
        <w:t xml:space="preserve">בערוץ </w:t>
      </w:r>
      <w:bookmarkStart w:id="24915" w:name="_ETM_Q49_517670"/>
      <w:bookmarkEnd w:id="24915"/>
      <w:r>
        <w:rPr>
          <w:rtl/>
        </w:rPr>
        <w:t>הכנסת</w:t>
      </w:r>
      <w:r>
        <w:rPr>
          <w:rFonts w:hint="cs"/>
          <w:rtl/>
        </w:rPr>
        <w:t xml:space="preserve"> </w:t>
      </w:r>
      <w:r>
        <w:rPr>
          <w:rFonts w:hint="eastAsia"/>
          <w:rtl/>
        </w:rPr>
        <w:t>–</w:t>
      </w:r>
      <w:r>
        <w:rPr>
          <w:rtl/>
        </w:rPr>
        <w:t xml:space="preserve"> </w:t>
      </w:r>
      <w:bookmarkStart w:id="24916" w:name="_ETM_Q49_518949"/>
      <w:bookmarkEnd w:id="24916"/>
      <w:r>
        <w:rPr>
          <w:rtl/>
        </w:rPr>
        <w:t xml:space="preserve">כן </w:t>
      </w:r>
      <w:bookmarkStart w:id="24917" w:name="_ETM_Q49_519249"/>
      <w:bookmarkEnd w:id="24917"/>
      <w:r>
        <w:rPr>
          <w:rtl/>
        </w:rPr>
        <w:t xml:space="preserve">חקירה </w:t>
      </w:r>
      <w:bookmarkStart w:id="24918" w:name="_ETM_Q49_519760"/>
      <w:bookmarkEnd w:id="24918"/>
      <w:r>
        <w:rPr>
          <w:rtl/>
        </w:rPr>
        <w:t>ממלכתית</w:t>
      </w:r>
      <w:r>
        <w:rPr>
          <w:rFonts w:hint="cs"/>
          <w:rtl/>
        </w:rPr>
        <w:t>,</w:t>
      </w:r>
      <w:r>
        <w:rPr>
          <w:rtl/>
        </w:rPr>
        <w:t xml:space="preserve"> </w:t>
      </w:r>
      <w:bookmarkStart w:id="24919" w:name="_ETM_Q49_520629"/>
      <w:bookmarkEnd w:id="24919"/>
      <w:r>
        <w:rPr>
          <w:rtl/>
        </w:rPr>
        <w:t xml:space="preserve">לא </w:t>
      </w:r>
      <w:bookmarkStart w:id="24920" w:name="_ETM_Q49_520809"/>
      <w:bookmarkEnd w:id="24920"/>
      <w:r>
        <w:rPr>
          <w:rtl/>
        </w:rPr>
        <w:t>חקירה</w:t>
      </w:r>
      <w:r>
        <w:rPr>
          <w:rFonts w:hint="cs"/>
          <w:rtl/>
        </w:rPr>
        <w:t>.</w:t>
      </w:r>
      <w:r>
        <w:rPr>
          <w:rtl/>
        </w:rPr>
        <w:t xml:space="preserve"> </w:t>
      </w:r>
      <w:bookmarkStart w:id="24921" w:name="_ETM_Q49_521800"/>
      <w:bookmarkEnd w:id="24921"/>
    </w:p>
    <w:p w:rsidR="00E80320" w:rsidRDefault="00E80320" w:rsidP="00B70C28">
      <w:pPr>
        <w:rPr>
          <w:rtl/>
        </w:rPr>
      </w:pPr>
    </w:p>
    <w:p w:rsidR="00E80320" w:rsidRDefault="00E80320" w:rsidP="00EE7511">
      <w:pPr>
        <w:rPr>
          <w:rtl/>
        </w:rPr>
      </w:pPr>
      <w:r>
        <w:rPr>
          <w:rtl/>
        </w:rPr>
        <w:t xml:space="preserve">אני </w:t>
      </w:r>
      <w:bookmarkStart w:id="24922" w:name="_ETM_Q49_522010"/>
      <w:bookmarkEnd w:id="24922"/>
      <w:r>
        <w:rPr>
          <w:rtl/>
        </w:rPr>
        <w:t xml:space="preserve">רוצה </w:t>
      </w:r>
      <w:bookmarkStart w:id="24923" w:name="_ETM_Q49_522339"/>
      <w:bookmarkEnd w:id="24923"/>
      <w:r>
        <w:rPr>
          <w:rtl/>
        </w:rPr>
        <w:t xml:space="preserve">להגיד </w:t>
      </w:r>
      <w:bookmarkStart w:id="24924" w:name="_ETM_Q49_522699"/>
      <w:bookmarkEnd w:id="24924"/>
      <w:r>
        <w:rPr>
          <w:rtl/>
        </w:rPr>
        <w:t xml:space="preserve">לראש </w:t>
      </w:r>
      <w:bookmarkStart w:id="24925" w:name="_ETM_Q49_522999"/>
      <w:bookmarkEnd w:id="24925"/>
      <w:r>
        <w:rPr>
          <w:rtl/>
        </w:rPr>
        <w:t xml:space="preserve">הממשלה </w:t>
      </w:r>
      <w:bookmarkStart w:id="24926" w:name="_ETM_Q49_523570"/>
      <w:bookmarkEnd w:id="24926"/>
      <w:r>
        <w:rPr>
          <w:rtl/>
        </w:rPr>
        <w:t>ולכ</w:t>
      </w:r>
      <w:r>
        <w:rPr>
          <w:rFonts w:hint="cs"/>
          <w:rtl/>
        </w:rPr>
        <w:t>ם:</w:t>
      </w:r>
      <w:r>
        <w:rPr>
          <w:rtl/>
        </w:rPr>
        <w:t xml:space="preserve"> </w:t>
      </w:r>
      <w:bookmarkStart w:id="24927" w:name="_ETM_Q49_525370"/>
      <w:bookmarkEnd w:id="24927"/>
      <w:r>
        <w:rPr>
          <w:rtl/>
        </w:rPr>
        <w:t xml:space="preserve">אין </w:t>
      </w:r>
      <w:bookmarkStart w:id="24928" w:name="_ETM_Q49_525670"/>
      <w:bookmarkEnd w:id="24928"/>
      <w:r>
        <w:rPr>
          <w:rFonts w:hint="cs"/>
          <w:rtl/>
        </w:rPr>
        <w:t xml:space="preserve">רק </w:t>
      </w:r>
      <w:r>
        <w:rPr>
          <w:rtl/>
        </w:rPr>
        <w:t xml:space="preserve">חצי </w:t>
      </w:r>
      <w:bookmarkStart w:id="24929" w:name="_ETM_Q49_526149"/>
      <w:bookmarkEnd w:id="24929"/>
      <w:r>
        <w:rPr>
          <w:rFonts w:hint="cs"/>
          <w:rtl/>
        </w:rPr>
        <w:t>עם</w:t>
      </w:r>
      <w:r>
        <w:rPr>
          <w:rtl/>
        </w:rPr>
        <w:t xml:space="preserve"> </w:t>
      </w:r>
      <w:bookmarkStart w:id="24930" w:name="_ETM_Q49_526450"/>
      <w:bookmarkEnd w:id="24930"/>
      <w:r>
        <w:rPr>
          <w:rFonts w:hint="cs"/>
          <w:rtl/>
        </w:rPr>
        <w:t>ש</w:t>
      </w:r>
      <w:bookmarkStart w:id="24931" w:name="_ETM_Q49_526870"/>
      <w:bookmarkEnd w:id="24931"/>
      <w:r>
        <w:rPr>
          <w:rtl/>
        </w:rPr>
        <w:t xml:space="preserve">רוצה </w:t>
      </w:r>
      <w:bookmarkStart w:id="24932" w:name="_ETM_Q49_527200"/>
      <w:bookmarkEnd w:id="24932"/>
      <w:r>
        <w:rPr>
          <w:rtl/>
        </w:rPr>
        <w:t xml:space="preserve">ועדת </w:t>
      </w:r>
      <w:bookmarkStart w:id="24933" w:name="_ETM_Q49_527620"/>
      <w:bookmarkEnd w:id="24933"/>
      <w:r>
        <w:rPr>
          <w:rtl/>
        </w:rPr>
        <w:t xml:space="preserve">חקירה </w:t>
      </w:r>
      <w:bookmarkStart w:id="24934" w:name="_ETM_Q49_528070"/>
      <w:bookmarkEnd w:id="24934"/>
      <w:r>
        <w:rPr>
          <w:rtl/>
        </w:rPr>
        <w:t>ממלכתית</w:t>
      </w:r>
      <w:r>
        <w:rPr>
          <w:rFonts w:hint="cs"/>
          <w:rtl/>
        </w:rPr>
        <w:t xml:space="preserve"> –</w:t>
      </w:r>
      <w:r>
        <w:rPr>
          <w:rtl/>
        </w:rPr>
        <w:t xml:space="preserve"> </w:t>
      </w:r>
      <w:bookmarkStart w:id="24935" w:name="_ETM_Q49_529210"/>
      <w:bookmarkEnd w:id="24935"/>
      <w:r>
        <w:rPr>
          <w:rtl/>
        </w:rPr>
        <w:t xml:space="preserve">יש </w:t>
      </w:r>
      <w:bookmarkStart w:id="24936" w:name="_ETM_Q49_529600"/>
      <w:bookmarkEnd w:id="24936"/>
      <w:r>
        <w:rPr>
          <w:rtl/>
        </w:rPr>
        <w:t>80%</w:t>
      </w:r>
      <w:bookmarkStart w:id="24937" w:name="_ETM_Q49_530500"/>
      <w:bookmarkEnd w:id="24937"/>
      <w:r>
        <w:rPr>
          <w:rFonts w:hint="cs"/>
          <w:rtl/>
        </w:rPr>
        <w:t xml:space="preserve">, </w:t>
      </w:r>
      <w:r>
        <w:rPr>
          <w:rtl/>
        </w:rPr>
        <w:t xml:space="preserve">לפי </w:t>
      </w:r>
      <w:bookmarkStart w:id="24938" w:name="_ETM_Q49_530800"/>
      <w:bookmarkEnd w:id="24938"/>
      <w:r>
        <w:rPr>
          <w:rtl/>
        </w:rPr>
        <w:t xml:space="preserve">סקר </w:t>
      </w:r>
      <w:bookmarkStart w:id="24939" w:name="_ETM_Q49_531309"/>
      <w:bookmarkEnd w:id="24939"/>
      <w:r>
        <w:rPr>
          <w:rtl/>
        </w:rPr>
        <w:t>שנעשה</w:t>
      </w:r>
      <w:r>
        <w:rPr>
          <w:rFonts w:hint="cs"/>
          <w:rtl/>
        </w:rPr>
        <w:t>,</w:t>
      </w:r>
      <w:r>
        <w:rPr>
          <w:rtl/>
        </w:rPr>
        <w:t xml:space="preserve"> </w:t>
      </w:r>
      <w:bookmarkStart w:id="24940" w:name="_ETM_Q49_532420"/>
      <w:bookmarkEnd w:id="24940"/>
      <w:r>
        <w:rPr>
          <w:rtl/>
        </w:rPr>
        <w:t xml:space="preserve">גם </w:t>
      </w:r>
      <w:bookmarkStart w:id="24941" w:name="_ETM_Q49_532809"/>
      <w:bookmarkEnd w:id="24941"/>
      <w:r>
        <w:rPr>
          <w:rFonts w:hint="cs"/>
          <w:rtl/>
        </w:rPr>
        <w:t>בקרב</w:t>
      </w:r>
      <w:r>
        <w:rPr>
          <w:rtl/>
        </w:rPr>
        <w:t xml:space="preserve"> </w:t>
      </w:r>
      <w:bookmarkStart w:id="24942" w:name="_ETM_Q49_533279"/>
      <w:bookmarkEnd w:id="24942"/>
      <w:r>
        <w:rPr>
          <w:rtl/>
        </w:rPr>
        <w:t xml:space="preserve">בוחרי </w:t>
      </w:r>
      <w:bookmarkStart w:id="24943" w:name="_ETM_Q49_533850"/>
      <w:bookmarkEnd w:id="24943"/>
      <w:r>
        <w:rPr>
          <w:rtl/>
        </w:rPr>
        <w:t>הליכוד</w:t>
      </w:r>
      <w:r>
        <w:rPr>
          <w:rFonts w:hint="cs"/>
          <w:rtl/>
        </w:rPr>
        <w:t>,</w:t>
      </w:r>
      <w:r>
        <w:rPr>
          <w:rtl/>
        </w:rPr>
        <w:t xml:space="preserve"> </w:t>
      </w:r>
      <w:bookmarkStart w:id="24944" w:name="_ETM_Q49_534449"/>
      <w:bookmarkEnd w:id="24944"/>
      <w:r>
        <w:rPr>
          <w:rFonts w:hint="cs"/>
          <w:rtl/>
        </w:rPr>
        <w:t>ש</w:t>
      </w:r>
      <w:bookmarkStart w:id="24945" w:name="_ETM_Q49_534570"/>
      <w:bookmarkEnd w:id="24945"/>
      <w:r>
        <w:rPr>
          <w:rtl/>
        </w:rPr>
        <w:t xml:space="preserve">רוצים </w:t>
      </w:r>
      <w:bookmarkStart w:id="24946" w:name="_ETM_Q49_534960"/>
      <w:bookmarkEnd w:id="24946"/>
      <w:r>
        <w:rPr>
          <w:rtl/>
        </w:rPr>
        <w:t xml:space="preserve">ועדת </w:t>
      </w:r>
      <w:bookmarkStart w:id="24947" w:name="_ETM_Q49_535379"/>
      <w:bookmarkEnd w:id="24947"/>
      <w:r>
        <w:rPr>
          <w:rtl/>
        </w:rPr>
        <w:t xml:space="preserve">חקירה </w:t>
      </w:r>
      <w:bookmarkStart w:id="24948" w:name="_ETM_Q49_535829"/>
      <w:bookmarkEnd w:id="24948"/>
      <w:r>
        <w:rPr>
          <w:rtl/>
        </w:rPr>
        <w:t>ממלכתית</w:t>
      </w:r>
      <w:r>
        <w:rPr>
          <w:rFonts w:hint="cs"/>
          <w:rtl/>
        </w:rPr>
        <w:t>.</w:t>
      </w:r>
      <w:r>
        <w:rPr>
          <w:rtl/>
        </w:rPr>
        <w:t xml:space="preserve"> </w:t>
      </w:r>
      <w:bookmarkStart w:id="24949" w:name="_ETM_Q49_536820"/>
      <w:bookmarkStart w:id="24950" w:name="_ETM_Q49_538079"/>
      <w:bookmarkEnd w:id="24949"/>
      <w:bookmarkEnd w:id="24950"/>
      <w:r>
        <w:rPr>
          <w:rtl/>
        </w:rPr>
        <w:t>ראש הממשלה</w:t>
      </w:r>
      <w:bookmarkStart w:id="24951" w:name="_ETM_Q49_535684"/>
      <w:bookmarkStart w:id="24952" w:name="_ETM_Q49_535785"/>
      <w:bookmarkEnd w:id="24951"/>
      <w:bookmarkEnd w:id="24952"/>
      <w:r>
        <w:rPr>
          <w:rFonts w:hint="cs"/>
          <w:rtl/>
        </w:rPr>
        <w:t xml:space="preserve"> </w:t>
      </w:r>
      <w:r>
        <w:rPr>
          <w:rtl/>
        </w:rPr>
        <w:t>פחדן</w:t>
      </w:r>
      <w:r>
        <w:rPr>
          <w:rFonts w:hint="cs"/>
          <w:rtl/>
        </w:rPr>
        <w:t>,</w:t>
      </w:r>
      <w:r>
        <w:rPr>
          <w:rtl/>
        </w:rPr>
        <w:t xml:space="preserve"> </w:t>
      </w:r>
      <w:bookmarkStart w:id="24953" w:name="_ETM_Q49_539339"/>
      <w:bookmarkEnd w:id="24953"/>
      <w:r>
        <w:rPr>
          <w:rtl/>
        </w:rPr>
        <w:t xml:space="preserve">לא </w:t>
      </w:r>
      <w:bookmarkStart w:id="24954" w:name="_ETM_Q49_539640"/>
      <w:bookmarkEnd w:id="24954"/>
      <w:r>
        <w:rPr>
          <w:rtl/>
        </w:rPr>
        <w:t xml:space="preserve">מסוגל </w:t>
      </w:r>
      <w:bookmarkStart w:id="24955" w:name="_ETM_Q49_540329"/>
      <w:bookmarkEnd w:id="24955"/>
      <w:r>
        <w:rPr>
          <w:rtl/>
        </w:rPr>
        <w:t xml:space="preserve">להגיד </w:t>
      </w:r>
      <w:bookmarkStart w:id="24956" w:name="_ETM_Q49_540750"/>
      <w:bookmarkEnd w:id="24956"/>
      <w:r>
        <w:rPr>
          <w:rtl/>
        </w:rPr>
        <w:t xml:space="preserve">שני </w:t>
      </w:r>
      <w:bookmarkStart w:id="24957" w:name="_ETM_Q49_541050"/>
      <w:bookmarkEnd w:id="24957"/>
      <w:r>
        <w:rPr>
          <w:rtl/>
        </w:rPr>
        <w:t xml:space="preserve">משפטים </w:t>
      </w:r>
      <w:bookmarkStart w:id="24958" w:name="_ETM_Q49_542969"/>
      <w:bookmarkEnd w:id="24958"/>
      <w:r>
        <w:rPr>
          <w:rtl/>
        </w:rPr>
        <w:t xml:space="preserve">עם </w:t>
      </w:r>
      <w:bookmarkStart w:id="24959" w:name="_ETM_Q49_543180"/>
      <w:bookmarkEnd w:id="24959"/>
      <w:r>
        <w:rPr>
          <w:rFonts w:hint="cs"/>
          <w:rtl/>
        </w:rPr>
        <w:t>שלוש</w:t>
      </w:r>
      <w:r>
        <w:rPr>
          <w:rtl/>
        </w:rPr>
        <w:t xml:space="preserve"> </w:t>
      </w:r>
      <w:bookmarkStart w:id="24960" w:name="_ETM_Q49_543719"/>
      <w:bookmarkEnd w:id="24960"/>
      <w:r>
        <w:rPr>
          <w:rtl/>
        </w:rPr>
        <w:t xml:space="preserve">מילים </w:t>
      </w:r>
      <w:bookmarkStart w:id="24961" w:name="_ETM_Q49_544080"/>
      <w:bookmarkEnd w:id="24961"/>
      <w:r>
        <w:rPr>
          <w:rtl/>
        </w:rPr>
        <w:t xml:space="preserve">בכל </w:t>
      </w:r>
      <w:bookmarkStart w:id="24962" w:name="_ETM_Q49_544500"/>
      <w:bookmarkEnd w:id="24962"/>
      <w:r>
        <w:rPr>
          <w:rtl/>
        </w:rPr>
        <w:t>משפט</w:t>
      </w:r>
      <w:r>
        <w:rPr>
          <w:rFonts w:hint="cs"/>
          <w:rtl/>
        </w:rPr>
        <w:t>:</w:t>
      </w:r>
      <w:r>
        <w:rPr>
          <w:rtl/>
        </w:rPr>
        <w:t xml:space="preserve"> </w:t>
      </w:r>
      <w:bookmarkStart w:id="24963" w:name="_ETM_Q49_545729"/>
      <w:bookmarkEnd w:id="24963"/>
      <w:r>
        <w:rPr>
          <w:rtl/>
        </w:rPr>
        <w:t xml:space="preserve">אני </w:t>
      </w:r>
      <w:bookmarkStart w:id="24964" w:name="_ETM_Q49_546329"/>
      <w:bookmarkEnd w:id="24964"/>
      <w:r>
        <w:rPr>
          <w:rtl/>
        </w:rPr>
        <w:t xml:space="preserve">מקבל </w:t>
      </w:r>
      <w:bookmarkStart w:id="24965" w:name="_ETM_Q49_547109"/>
      <w:bookmarkEnd w:id="24965"/>
      <w:r>
        <w:rPr>
          <w:rtl/>
        </w:rPr>
        <w:t>אחריות</w:t>
      </w:r>
      <w:r>
        <w:rPr>
          <w:rFonts w:hint="cs"/>
          <w:rtl/>
        </w:rPr>
        <w:t>;</w:t>
      </w:r>
      <w:r>
        <w:rPr>
          <w:rtl/>
        </w:rPr>
        <w:t xml:space="preserve"> </w:t>
      </w:r>
      <w:bookmarkStart w:id="24966" w:name="_ETM_Q49_548630"/>
      <w:bookmarkEnd w:id="24966"/>
      <w:r>
        <w:rPr>
          <w:rtl/>
        </w:rPr>
        <w:t xml:space="preserve">משפט </w:t>
      </w:r>
      <w:bookmarkStart w:id="24967" w:name="_ETM_Q49_549170"/>
      <w:bookmarkEnd w:id="24967"/>
      <w:r>
        <w:rPr>
          <w:rtl/>
        </w:rPr>
        <w:t>שני</w:t>
      </w:r>
      <w:r>
        <w:rPr>
          <w:rFonts w:hint="cs"/>
          <w:rtl/>
        </w:rPr>
        <w:t>:</w:t>
      </w:r>
      <w:r>
        <w:rPr>
          <w:rtl/>
        </w:rPr>
        <w:t xml:space="preserve"> </w:t>
      </w:r>
      <w:bookmarkStart w:id="24968" w:name="_ETM_Q49_549650"/>
      <w:bookmarkEnd w:id="24968"/>
      <w:r>
        <w:rPr>
          <w:rtl/>
        </w:rPr>
        <w:t xml:space="preserve">ועדת </w:t>
      </w:r>
      <w:bookmarkStart w:id="24969" w:name="_ETM_Q49_550220"/>
      <w:bookmarkEnd w:id="24969"/>
      <w:r>
        <w:rPr>
          <w:rtl/>
        </w:rPr>
        <w:t xml:space="preserve">חקירה </w:t>
      </w:r>
      <w:bookmarkStart w:id="24970" w:name="_ETM_Q49_550760"/>
      <w:bookmarkEnd w:id="24970"/>
      <w:r>
        <w:rPr>
          <w:rtl/>
        </w:rPr>
        <w:t>ממלכתית</w:t>
      </w:r>
      <w:r>
        <w:rPr>
          <w:rFonts w:hint="cs"/>
          <w:rtl/>
        </w:rPr>
        <w:t>.</w:t>
      </w:r>
      <w:r>
        <w:rPr>
          <w:rtl/>
        </w:rPr>
        <w:t xml:space="preserve"> </w:t>
      </w:r>
      <w:bookmarkStart w:id="24971" w:name="_ETM_Q49_552080"/>
      <w:bookmarkEnd w:id="24971"/>
      <w:r>
        <w:rPr>
          <w:rtl/>
        </w:rPr>
        <w:t xml:space="preserve">אם </w:t>
      </w:r>
      <w:bookmarkStart w:id="24972" w:name="_ETM_Q49_552290"/>
      <w:bookmarkEnd w:id="24972"/>
      <w:r>
        <w:rPr>
          <w:rtl/>
        </w:rPr>
        <w:t xml:space="preserve">אין </w:t>
      </w:r>
      <w:bookmarkStart w:id="24973" w:name="_ETM_Q49_552650"/>
      <w:bookmarkEnd w:id="24973"/>
      <w:r>
        <w:rPr>
          <w:rtl/>
        </w:rPr>
        <w:t>כלום</w:t>
      </w:r>
      <w:r>
        <w:rPr>
          <w:rFonts w:hint="cs"/>
          <w:rtl/>
        </w:rPr>
        <w:t xml:space="preserve"> </w:t>
      </w:r>
      <w:r w:rsidR="00F2255A">
        <w:rPr>
          <w:rFonts w:hint="cs"/>
          <w:rtl/>
        </w:rPr>
        <w:t>– – –</w:t>
      </w:r>
    </w:p>
    <w:p w:rsidR="00E80320" w:rsidRDefault="00E80320" w:rsidP="00B70C28">
      <w:pPr>
        <w:rPr>
          <w:rtl/>
        </w:rPr>
      </w:pPr>
      <w:bookmarkStart w:id="24974" w:name="_ETM_Q49_547404"/>
      <w:bookmarkStart w:id="24975" w:name="_ETM_Q49_547493"/>
      <w:bookmarkEnd w:id="24974"/>
      <w:bookmarkEnd w:id="24975"/>
    </w:p>
    <w:p w:rsidR="00E80320" w:rsidRDefault="00E80320" w:rsidP="00B70C28">
      <w:pPr>
        <w:pStyle w:val="af5"/>
        <w:keepNext/>
        <w:rPr>
          <w:rtl/>
        </w:rPr>
      </w:pPr>
      <w:bookmarkStart w:id="24976" w:name="_ETM_Q49_547710"/>
      <w:bookmarkStart w:id="24977" w:name="_ETM_Q49_547793"/>
      <w:bookmarkStart w:id="24978" w:name="ET_interruption_6353_10"/>
      <w:bookmarkEnd w:id="24976"/>
      <w:bookmarkEnd w:id="24977"/>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bookmarkEnd w:id="24978"/>
    </w:p>
    <w:p w:rsidR="00E80320" w:rsidRPr="009734DF" w:rsidRDefault="00E80320" w:rsidP="00B70C28">
      <w:pPr>
        <w:ind w:firstLine="0"/>
        <w:rPr>
          <w:rtl/>
        </w:rPr>
      </w:pPr>
    </w:p>
    <w:p w:rsidR="00E80320" w:rsidRDefault="00E80320" w:rsidP="00B70C28">
      <w:pPr>
        <w:rPr>
          <w:rtl/>
        </w:rPr>
      </w:pPr>
      <w:r>
        <w:rPr>
          <w:rFonts w:hint="cs"/>
          <w:rtl/>
        </w:rPr>
        <w:t xml:space="preserve">לא תהיה ועדת חקירה ממלכתית. </w:t>
      </w:r>
    </w:p>
    <w:p w:rsidR="00E80320" w:rsidRDefault="00E80320" w:rsidP="00B70C28">
      <w:pPr>
        <w:rPr>
          <w:rtl/>
        </w:rPr>
      </w:pPr>
    </w:p>
    <w:p w:rsidR="00E80320" w:rsidRDefault="00E80320" w:rsidP="00B70C28">
      <w:pPr>
        <w:pStyle w:val="-"/>
        <w:keepNext/>
        <w:rPr>
          <w:rtl/>
        </w:rPr>
      </w:pPr>
      <w:bookmarkStart w:id="24979" w:name="ET_speakercontinue_5084_9"/>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bookmarkEnd w:id="24979"/>
    </w:p>
    <w:p w:rsidR="00E80320" w:rsidRDefault="00E80320" w:rsidP="00B70C28">
      <w:pPr>
        <w:rPr>
          <w:rtl/>
        </w:rPr>
      </w:pPr>
    </w:p>
    <w:p w:rsidR="00E80320" w:rsidRDefault="00E80320" w:rsidP="00EE7511">
      <w:pPr>
        <w:rPr>
          <w:rtl/>
        </w:rPr>
      </w:pPr>
      <w:r>
        <w:rPr>
          <w:rFonts w:hint="cs"/>
          <w:rtl/>
        </w:rPr>
        <w:t>הינה, עוד הזוי אחד</w:t>
      </w:r>
      <w:bookmarkStart w:id="24980" w:name="_ETM_Q49_548003"/>
      <w:bookmarkStart w:id="24981" w:name="_ETM_Q49_548073"/>
      <w:bookmarkStart w:id="24982" w:name="_ETM_Q49_553790"/>
      <w:bookmarkStart w:id="24983" w:name="_ETM_Q49_555020"/>
      <w:bookmarkEnd w:id="24980"/>
      <w:bookmarkEnd w:id="24981"/>
      <w:bookmarkEnd w:id="24982"/>
      <w:bookmarkEnd w:id="24983"/>
      <w:r w:rsidR="00EE7511">
        <w:rPr>
          <w:rFonts w:hint="cs"/>
          <w:rtl/>
        </w:rPr>
        <w:t>.</w:t>
      </w:r>
      <w:r>
        <w:rPr>
          <w:rFonts w:hint="cs"/>
          <w:rtl/>
        </w:rPr>
        <w:t xml:space="preserve"> </w:t>
      </w:r>
      <w:r>
        <w:rPr>
          <w:rtl/>
        </w:rPr>
        <w:t xml:space="preserve">אם </w:t>
      </w:r>
      <w:bookmarkStart w:id="24984" w:name="_ETM_Q49_555259"/>
      <w:bookmarkEnd w:id="24984"/>
      <w:r>
        <w:rPr>
          <w:rtl/>
        </w:rPr>
        <w:t xml:space="preserve">אין </w:t>
      </w:r>
      <w:bookmarkStart w:id="24985" w:name="_ETM_Q49_555560"/>
      <w:bookmarkEnd w:id="24985"/>
      <w:r>
        <w:rPr>
          <w:rtl/>
        </w:rPr>
        <w:t xml:space="preserve">כלום </w:t>
      </w:r>
      <w:bookmarkStart w:id="24986" w:name="_ETM_Q49_555920"/>
      <w:bookmarkEnd w:id="24986"/>
      <w:r>
        <w:rPr>
          <w:rtl/>
        </w:rPr>
        <w:t xml:space="preserve">אז </w:t>
      </w:r>
      <w:bookmarkStart w:id="24987" w:name="_ETM_Q49_556070"/>
      <w:bookmarkEnd w:id="24987"/>
      <w:r>
        <w:rPr>
          <w:rtl/>
        </w:rPr>
        <w:t xml:space="preserve">לא </w:t>
      </w:r>
      <w:bookmarkStart w:id="24988" w:name="_ETM_Q49_556220"/>
      <w:bookmarkStart w:id="24989" w:name="_ETM_Q49_556279"/>
      <w:bookmarkEnd w:id="24988"/>
      <w:bookmarkEnd w:id="24989"/>
      <w:r>
        <w:rPr>
          <w:rFonts w:hint="cs"/>
          <w:rtl/>
        </w:rPr>
        <w:t>היה</w:t>
      </w:r>
      <w:r>
        <w:rPr>
          <w:rtl/>
        </w:rPr>
        <w:t xml:space="preserve"> </w:t>
      </w:r>
      <w:bookmarkStart w:id="24990" w:name="_ETM_Q49_556610"/>
      <w:bookmarkEnd w:id="24990"/>
      <w:r>
        <w:rPr>
          <w:rtl/>
        </w:rPr>
        <w:t>כלום</w:t>
      </w:r>
      <w:r w:rsidR="00EE7511">
        <w:rPr>
          <w:rFonts w:hint="cs"/>
          <w:rtl/>
        </w:rPr>
        <w:t>,</w:t>
      </w:r>
      <w:r>
        <w:rPr>
          <w:rtl/>
        </w:rPr>
        <w:t xml:space="preserve"> </w:t>
      </w:r>
      <w:bookmarkStart w:id="24991" w:name="_ETM_Q49_557330"/>
      <w:bookmarkEnd w:id="24991"/>
      <w:r>
        <w:rPr>
          <w:rtl/>
        </w:rPr>
        <w:t xml:space="preserve">אז </w:t>
      </w:r>
      <w:bookmarkStart w:id="24992" w:name="_ETM_Q49_557630"/>
      <w:bookmarkEnd w:id="24992"/>
      <w:r>
        <w:rPr>
          <w:rtl/>
        </w:rPr>
        <w:t xml:space="preserve">ממה </w:t>
      </w:r>
      <w:bookmarkStart w:id="24993" w:name="_ETM_Q49_558080"/>
      <w:bookmarkEnd w:id="24993"/>
      <w:r>
        <w:rPr>
          <w:rtl/>
        </w:rPr>
        <w:t xml:space="preserve">אתם </w:t>
      </w:r>
      <w:bookmarkStart w:id="24994" w:name="_ETM_Q49_558470"/>
      <w:bookmarkEnd w:id="24994"/>
      <w:r>
        <w:rPr>
          <w:rtl/>
        </w:rPr>
        <w:t>פוחדים</w:t>
      </w:r>
      <w:r>
        <w:rPr>
          <w:rFonts w:hint="cs"/>
          <w:rtl/>
        </w:rPr>
        <w:t>?</w:t>
      </w:r>
      <w:r>
        <w:rPr>
          <w:rtl/>
        </w:rPr>
        <w:t xml:space="preserve"> </w:t>
      </w:r>
      <w:bookmarkStart w:id="24995" w:name="_ETM_Q49_560170"/>
      <w:bookmarkEnd w:id="24995"/>
    </w:p>
    <w:p w:rsidR="00E80320" w:rsidRDefault="00E80320" w:rsidP="00B70C28">
      <w:pPr>
        <w:rPr>
          <w:rtl/>
        </w:rPr>
      </w:pPr>
      <w:bookmarkStart w:id="24996" w:name="_ETM_Q49_562397"/>
      <w:bookmarkStart w:id="24997" w:name="_ETM_Q49_562466"/>
      <w:bookmarkEnd w:id="24996"/>
      <w:bookmarkEnd w:id="24997"/>
    </w:p>
    <w:p w:rsidR="00E80320" w:rsidRDefault="00E80320" w:rsidP="00B70C28">
      <w:pPr>
        <w:pStyle w:val="af5"/>
        <w:keepNext/>
        <w:rPr>
          <w:rtl/>
        </w:rPr>
      </w:pPr>
      <w:bookmarkStart w:id="24998" w:name="_ETM_Q49_562598"/>
      <w:bookmarkStart w:id="24999" w:name="_ETM_Q49_562653"/>
      <w:bookmarkStart w:id="25000" w:name="_ETM_Q49_562809"/>
      <w:bookmarkEnd w:id="24998"/>
      <w:bookmarkEnd w:id="24999"/>
      <w:bookmarkEnd w:id="25000"/>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p>
    <w:p w:rsidR="00E80320" w:rsidRDefault="00E80320" w:rsidP="00B70C28">
      <w:pPr>
        <w:rPr>
          <w:rtl/>
        </w:rPr>
      </w:pPr>
    </w:p>
    <w:p w:rsidR="00E80320" w:rsidRDefault="00F2255A" w:rsidP="00B70C28">
      <w:r>
        <w:rPr>
          <w:rFonts w:hint="cs"/>
          <w:rtl/>
        </w:rPr>
        <w:t>– – –</w:t>
      </w:r>
    </w:p>
    <w:p w:rsidR="00E80320" w:rsidRDefault="00E80320" w:rsidP="00B70C28">
      <w:pPr>
        <w:rPr>
          <w:rtl/>
        </w:rPr>
      </w:pPr>
    </w:p>
    <w:p w:rsidR="00E80320" w:rsidRDefault="00E80320" w:rsidP="00B70C28">
      <w:pPr>
        <w:pStyle w:val="-"/>
        <w:keepNext/>
        <w:rPr>
          <w:rtl/>
        </w:rPr>
      </w:pPr>
      <w:bookmarkStart w:id="25001" w:name="_ETM_Q49_562863"/>
      <w:bookmarkStart w:id="25002" w:name="_ETM_Q49_562960"/>
      <w:bookmarkEnd w:id="25001"/>
      <w:bookmarkEnd w:id="25002"/>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5003" w:name="_ETM_Q49_563008"/>
      <w:bookmarkEnd w:id="25003"/>
      <w:r>
        <w:rPr>
          <w:rFonts w:hint="cs"/>
          <w:rtl/>
        </w:rPr>
        <w:t>מ</w:t>
      </w:r>
      <w:r>
        <w:rPr>
          <w:rtl/>
        </w:rPr>
        <w:t xml:space="preserve">מה </w:t>
      </w:r>
      <w:bookmarkStart w:id="25004" w:name="_ETM_Q49_560299"/>
      <w:bookmarkEnd w:id="25004"/>
      <w:r>
        <w:rPr>
          <w:rtl/>
        </w:rPr>
        <w:t xml:space="preserve">אתם </w:t>
      </w:r>
      <w:bookmarkStart w:id="25005" w:name="_ETM_Q49_560990"/>
      <w:bookmarkEnd w:id="25005"/>
      <w:r>
        <w:rPr>
          <w:rtl/>
        </w:rPr>
        <w:t>פוחדים</w:t>
      </w:r>
      <w:r>
        <w:rPr>
          <w:rFonts w:hint="cs"/>
          <w:rtl/>
        </w:rPr>
        <w:t>,</w:t>
      </w:r>
      <w:r>
        <w:rPr>
          <w:rtl/>
        </w:rPr>
        <w:t xml:space="preserve"> </w:t>
      </w:r>
      <w:bookmarkStart w:id="25006" w:name="_ETM_Q49_561770"/>
      <w:bookmarkEnd w:id="25006"/>
      <w:r>
        <w:rPr>
          <w:rtl/>
        </w:rPr>
        <w:t xml:space="preserve">חבורה </w:t>
      </w:r>
      <w:bookmarkStart w:id="25007" w:name="_ETM_Q49_562549"/>
      <w:bookmarkEnd w:id="25007"/>
      <w:r>
        <w:rPr>
          <w:rtl/>
        </w:rPr>
        <w:t xml:space="preserve">של </w:t>
      </w:r>
      <w:bookmarkStart w:id="25008" w:name="_ETM_Q49_562819"/>
      <w:bookmarkEnd w:id="25008"/>
      <w:r>
        <w:rPr>
          <w:rtl/>
        </w:rPr>
        <w:t>פחדנים</w:t>
      </w:r>
      <w:r>
        <w:rPr>
          <w:rFonts w:hint="cs"/>
          <w:rtl/>
        </w:rPr>
        <w:t>?</w:t>
      </w:r>
      <w:r>
        <w:rPr>
          <w:rtl/>
        </w:rPr>
        <w:t xml:space="preserve"> </w:t>
      </w:r>
      <w:bookmarkStart w:id="25009" w:name="_ETM_Q49_564380"/>
      <w:bookmarkEnd w:id="25009"/>
    </w:p>
    <w:p w:rsidR="00E80320" w:rsidRDefault="00E80320" w:rsidP="00B70C28">
      <w:pPr>
        <w:rPr>
          <w:rtl/>
        </w:rPr>
      </w:pPr>
    </w:p>
    <w:p w:rsidR="00E80320" w:rsidRDefault="00E80320" w:rsidP="00B70C28">
      <w:pPr>
        <w:pStyle w:val="af5"/>
        <w:keepNext/>
        <w:rPr>
          <w:rtl/>
        </w:rPr>
      </w:pPr>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p>
    <w:p w:rsidR="00E80320" w:rsidRDefault="00E80320" w:rsidP="00B70C28">
      <w:pPr>
        <w:rPr>
          <w:rtl/>
        </w:rPr>
      </w:pPr>
    </w:p>
    <w:p w:rsidR="00E80320" w:rsidRDefault="00E80320" w:rsidP="00B70C28">
      <w:pPr>
        <w:rPr>
          <w:rtl/>
        </w:rPr>
      </w:pPr>
      <w:r>
        <w:rPr>
          <w:rFonts w:hint="cs"/>
          <w:rtl/>
        </w:rPr>
        <w:t>לא מאמינים לשופטים. לא מאמינים לשופטים.</w:t>
      </w:r>
    </w:p>
    <w:p w:rsidR="00E80320"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EE7511">
      <w:pPr>
        <w:rPr>
          <w:rtl/>
        </w:rPr>
      </w:pPr>
      <w:r>
        <w:rPr>
          <w:rFonts w:hint="cs"/>
          <w:rtl/>
        </w:rPr>
        <w:t>תקימו</w:t>
      </w:r>
      <w:r w:rsidR="00EE7511">
        <w:rPr>
          <w:rFonts w:hint="cs"/>
          <w:rtl/>
        </w:rPr>
        <w:t>.</w:t>
      </w:r>
      <w:r>
        <w:rPr>
          <w:rFonts w:hint="cs"/>
          <w:rtl/>
        </w:rPr>
        <w:t xml:space="preserve"> תפסיקו עם ה</w:t>
      </w:r>
      <w:bookmarkStart w:id="25010" w:name="_ETM_Q49_566479"/>
      <w:bookmarkEnd w:id="25010"/>
      <w:r>
        <w:rPr>
          <w:rtl/>
        </w:rPr>
        <w:t xml:space="preserve">שטויות </w:t>
      </w:r>
      <w:bookmarkStart w:id="25011" w:name="_ETM_Q49_568039"/>
      <w:bookmarkEnd w:id="25011"/>
      <w:r>
        <w:rPr>
          <w:rFonts w:hint="cs"/>
          <w:rtl/>
        </w:rPr>
        <w:t>האלה, לא</w:t>
      </w:r>
      <w:r>
        <w:rPr>
          <w:rtl/>
        </w:rPr>
        <w:t xml:space="preserve"> </w:t>
      </w:r>
      <w:bookmarkStart w:id="25012" w:name="_ETM_Q49_568339"/>
      <w:bookmarkEnd w:id="25012"/>
      <w:r>
        <w:rPr>
          <w:rtl/>
        </w:rPr>
        <w:t xml:space="preserve">מאמינים </w:t>
      </w:r>
      <w:bookmarkStart w:id="25013" w:name="_ETM_Q49_569119"/>
      <w:bookmarkEnd w:id="25013"/>
      <w:r>
        <w:rPr>
          <w:rFonts w:hint="cs"/>
          <w:rtl/>
        </w:rPr>
        <w:t>ל</w:t>
      </w:r>
      <w:bookmarkStart w:id="25014" w:name="_ETM_Q49_569270"/>
      <w:bookmarkEnd w:id="25014"/>
      <w:r>
        <w:rPr>
          <w:rtl/>
        </w:rPr>
        <w:t>שופטים</w:t>
      </w:r>
      <w:r>
        <w:rPr>
          <w:rFonts w:hint="cs"/>
          <w:rtl/>
        </w:rPr>
        <w:t>.</w:t>
      </w:r>
      <w:r>
        <w:rPr>
          <w:rtl/>
        </w:rPr>
        <w:t xml:space="preserve"> </w:t>
      </w:r>
      <w:bookmarkStart w:id="25015" w:name="_ETM_Q49_570289"/>
      <w:bookmarkEnd w:id="25015"/>
    </w:p>
    <w:p w:rsidR="00E80320" w:rsidRDefault="00E80320" w:rsidP="00B70C28">
      <w:pPr>
        <w:rPr>
          <w:rtl/>
        </w:rPr>
      </w:pPr>
      <w:bookmarkStart w:id="25016" w:name="_ETM_Q49_572538"/>
      <w:bookmarkStart w:id="25017" w:name="_ETM_Q49_572616"/>
      <w:bookmarkEnd w:id="25016"/>
      <w:bookmarkEnd w:id="25017"/>
    </w:p>
    <w:p w:rsidR="00E80320" w:rsidRDefault="00E80320" w:rsidP="00B70C28">
      <w:pPr>
        <w:pStyle w:val="af5"/>
        <w:keepNext/>
        <w:rPr>
          <w:rtl/>
        </w:rPr>
      </w:pPr>
      <w:bookmarkStart w:id="25018" w:name="_ETM_Q49_572831"/>
      <w:bookmarkStart w:id="25019" w:name="_ETM_Q49_572898"/>
      <w:bookmarkEnd w:id="25018"/>
      <w:bookmarkEnd w:id="25019"/>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p>
    <w:p w:rsidR="00E80320" w:rsidRDefault="00E80320" w:rsidP="00B70C28">
      <w:pPr>
        <w:rPr>
          <w:rtl/>
        </w:rPr>
      </w:pPr>
    </w:p>
    <w:p w:rsidR="00E80320" w:rsidRDefault="00E80320" w:rsidP="00B70C28">
      <w:pPr>
        <w:rPr>
          <w:rtl/>
        </w:rPr>
      </w:pPr>
      <w:r>
        <w:rPr>
          <w:rFonts w:hint="cs"/>
          <w:rtl/>
        </w:rPr>
        <w:t>לא מאמינים לשופטים.</w:t>
      </w:r>
      <w:bookmarkStart w:id="25020" w:name="_ETM_Q49_569696"/>
      <w:bookmarkEnd w:id="25020"/>
    </w:p>
    <w:p w:rsidR="00E80320" w:rsidRDefault="00E80320" w:rsidP="00B70C28">
      <w:pPr>
        <w:rPr>
          <w:rtl/>
        </w:rPr>
      </w:pPr>
      <w:bookmarkStart w:id="25021" w:name="_ETM_Q49_569786"/>
      <w:bookmarkEnd w:id="25021"/>
    </w:p>
    <w:p w:rsidR="00E80320" w:rsidRDefault="00E80320" w:rsidP="00B70C28">
      <w:pPr>
        <w:pStyle w:val="-"/>
        <w:keepNext/>
        <w:rPr>
          <w:rtl/>
        </w:rPr>
      </w:pPr>
      <w:bookmarkStart w:id="25022" w:name="_ETM_Q49_570052"/>
      <w:bookmarkStart w:id="25023" w:name="_ETM_Q49_570136"/>
      <w:bookmarkEnd w:id="25022"/>
      <w:bookmarkEnd w:id="25023"/>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5024" w:name="_ETM_Q49_573049"/>
      <w:bookmarkStart w:id="25025" w:name="_ETM_Q49_573116"/>
      <w:bookmarkEnd w:id="25024"/>
      <w:bookmarkEnd w:id="25025"/>
      <w:r>
        <w:rPr>
          <w:rtl/>
        </w:rPr>
        <w:t xml:space="preserve">אותך </w:t>
      </w:r>
      <w:bookmarkStart w:id="25026" w:name="_ETM_Q49_570829"/>
      <w:bookmarkEnd w:id="25026"/>
      <w:r>
        <w:rPr>
          <w:rtl/>
        </w:rPr>
        <w:t xml:space="preserve">אנחנו </w:t>
      </w:r>
      <w:bookmarkStart w:id="25027" w:name="_ETM_Q49_571310"/>
      <w:bookmarkEnd w:id="25027"/>
      <w:r>
        <w:rPr>
          <w:rFonts w:hint="cs"/>
          <w:rtl/>
        </w:rPr>
        <w:t>כבר</w:t>
      </w:r>
      <w:r>
        <w:rPr>
          <w:rtl/>
        </w:rPr>
        <w:t xml:space="preserve"> </w:t>
      </w:r>
      <w:bookmarkStart w:id="25028" w:name="_ETM_Q49_571520"/>
      <w:bookmarkEnd w:id="25028"/>
      <w:r>
        <w:rPr>
          <w:rtl/>
        </w:rPr>
        <w:t>מכירים</w:t>
      </w:r>
      <w:r>
        <w:rPr>
          <w:rFonts w:hint="cs"/>
          <w:rtl/>
        </w:rPr>
        <w:t>,</w:t>
      </w:r>
      <w:r>
        <w:rPr>
          <w:rtl/>
        </w:rPr>
        <w:t xml:space="preserve"> </w:t>
      </w:r>
      <w:bookmarkStart w:id="25029" w:name="_ETM_Q49_572240"/>
      <w:bookmarkEnd w:id="25029"/>
      <w:r>
        <w:rPr>
          <w:rtl/>
        </w:rPr>
        <w:t>עזוב</w:t>
      </w:r>
      <w:r>
        <w:rPr>
          <w:rFonts w:hint="cs"/>
          <w:rtl/>
        </w:rPr>
        <w:t>.</w:t>
      </w:r>
      <w:r>
        <w:rPr>
          <w:rtl/>
        </w:rPr>
        <w:t xml:space="preserve"> </w:t>
      </w:r>
      <w:bookmarkStart w:id="25030" w:name="_ETM_Q49_573560"/>
      <w:bookmarkStart w:id="25031" w:name="_ETM_Q49_573950"/>
      <w:bookmarkEnd w:id="25030"/>
      <w:bookmarkEnd w:id="25031"/>
    </w:p>
    <w:p w:rsidR="00E80320" w:rsidRDefault="00E80320" w:rsidP="00B70C28">
      <w:pPr>
        <w:rPr>
          <w:rtl/>
        </w:rPr>
      </w:pPr>
    </w:p>
    <w:p w:rsidR="00E80320" w:rsidRDefault="00E80320" w:rsidP="00B70C28">
      <w:pPr>
        <w:pStyle w:val="af5"/>
        <w:keepNext/>
        <w:rPr>
          <w:rtl/>
        </w:rPr>
      </w:pPr>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p>
    <w:p w:rsidR="00E80320" w:rsidRDefault="00E80320" w:rsidP="00B70C28">
      <w:pPr>
        <w:rPr>
          <w:rtl/>
        </w:rPr>
      </w:pPr>
    </w:p>
    <w:p w:rsidR="00E80320" w:rsidRDefault="00F2255A" w:rsidP="00B70C28">
      <w:r>
        <w:rPr>
          <w:rFonts w:hint="cs"/>
          <w:rtl/>
        </w:rPr>
        <w:t>– – –</w:t>
      </w:r>
    </w:p>
    <w:p w:rsidR="00E80320"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Fonts w:hint="cs"/>
          <w:rtl/>
        </w:rPr>
        <w:t xml:space="preserve">לכן </w:t>
      </w:r>
      <w:r>
        <w:rPr>
          <w:rtl/>
        </w:rPr>
        <w:t xml:space="preserve">אני </w:t>
      </w:r>
      <w:bookmarkStart w:id="25032" w:name="_ETM_Q49_574160"/>
      <w:bookmarkEnd w:id="25032"/>
      <w:r>
        <w:rPr>
          <w:rtl/>
        </w:rPr>
        <w:t xml:space="preserve">אומר </w:t>
      </w:r>
      <w:bookmarkStart w:id="25033" w:name="_ETM_Q49_574550"/>
      <w:bookmarkEnd w:id="25033"/>
      <w:r>
        <w:rPr>
          <w:rtl/>
        </w:rPr>
        <w:t>לכם</w:t>
      </w:r>
      <w:r>
        <w:rPr>
          <w:rFonts w:hint="cs"/>
          <w:rtl/>
        </w:rPr>
        <w:t>,</w:t>
      </w:r>
      <w:r>
        <w:rPr>
          <w:rtl/>
        </w:rPr>
        <w:t xml:space="preserve"> </w:t>
      </w:r>
      <w:bookmarkStart w:id="25034" w:name="_ETM_Q49_575480"/>
      <w:bookmarkEnd w:id="25034"/>
      <w:r>
        <w:rPr>
          <w:rtl/>
        </w:rPr>
        <w:t xml:space="preserve">חבורה </w:t>
      </w:r>
      <w:bookmarkStart w:id="25035" w:name="_ETM_Q49_576170"/>
      <w:bookmarkEnd w:id="25035"/>
      <w:r>
        <w:rPr>
          <w:rtl/>
        </w:rPr>
        <w:t xml:space="preserve">של </w:t>
      </w:r>
      <w:bookmarkStart w:id="25036" w:name="_ETM_Q49_577939"/>
      <w:bookmarkStart w:id="25037" w:name="_ETM_Q49_578839"/>
      <w:bookmarkEnd w:id="25036"/>
      <w:bookmarkEnd w:id="25037"/>
      <w:r>
        <w:rPr>
          <w:rtl/>
        </w:rPr>
        <w:t>צבועים</w:t>
      </w:r>
      <w:r>
        <w:rPr>
          <w:rFonts w:hint="cs"/>
          <w:rtl/>
        </w:rPr>
        <w:t>,</w:t>
      </w:r>
      <w:r>
        <w:rPr>
          <w:rtl/>
        </w:rPr>
        <w:t xml:space="preserve"> </w:t>
      </w:r>
      <w:bookmarkStart w:id="25038" w:name="_ETM_Q49_580040"/>
      <w:bookmarkEnd w:id="25038"/>
      <w:r>
        <w:rPr>
          <w:rtl/>
        </w:rPr>
        <w:t>חבורה של צבועים</w:t>
      </w:r>
      <w:r>
        <w:rPr>
          <w:rFonts w:hint="cs"/>
          <w:rtl/>
        </w:rPr>
        <w:t xml:space="preserve"> –</w:t>
      </w:r>
      <w:r>
        <w:rPr>
          <w:rtl/>
        </w:rPr>
        <w:t xml:space="preserve"> </w:t>
      </w:r>
      <w:bookmarkStart w:id="25039" w:name="_ETM_Q49_580670"/>
      <w:bookmarkEnd w:id="25039"/>
      <w:r>
        <w:rPr>
          <w:rFonts w:hint="cs"/>
          <w:rtl/>
        </w:rPr>
        <w:t xml:space="preserve">אנחנו </w:t>
      </w:r>
      <w:bookmarkStart w:id="25040" w:name="_ETM_Q49_579921"/>
      <w:bookmarkStart w:id="25041" w:name="_ETM_Q49_581330"/>
      <w:bookmarkEnd w:id="25040"/>
      <w:bookmarkEnd w:id="25041"/>
      <w:r>
        <w:rPr>
          <w:rFonts w:hint="cs"/>
          <w:rtl/>
        </w:rPr>
        <w:t xml:space="preserve">נרעיד את </w:t>
      </w:r>
      <w:r>
        <w:rPr>
          <w:rtl/>
        </w:rPr>
        <w:t>האדמה</w:t>
      </w:r>
      <w:r>
        <w:rPr>
          <w:rFonts w:hint="cs"/>
          <w:rtl/>
        </w:rPr>
        <w:t>,</w:t>
      </w:r>
      <w:r>
        <w:rPr>
          <w:rtl/>
        </w:rPr>
        <w:t xml:space="preserve"> </w:t>
      </w:r>
      <w:bookmarkStart w:id="25042" w:name="_ETM_Q49_581960"/>
      <w:bookmarkEnd w:id="25042"/>
      <w:r>
        <w:rPr>
          <w:rtl/>
        </w:rPr>
        <w:t xml:space="preserve">אמרה </w:t>
      </w:r>
      <w:bookmarkStart w:id="25043" w:name="_ETM_Q49_582259"/>
      <w:bookmarkEnd w:id="25043"/>
      <w:r>
        <w:rPr>
          <w:rtl/>
        </w:rPr>
        <w:t>דיסטל</w:t>
      </w:r>
      <w:r>
        <w:rPr>
          <w:rFonts w:hint="cs"/>
          <w:rtl/>
        </w:rPr>
        <w:t>,</w:t>
      </w:r>
      <w:r>
        <w:rPr>
          <w:rtl/>
        </w:rPr>
        <w:t xml:space="preserve"> </w:t>
      </w:r>
      <w:bookmarkStart w:id="25044" w:name="_ETM_Q49_583460"/>
      <w:bookmarkEnd w:id="25044"/>
      <w:r>
        <w:rPr>
          <w:rtl/>
        </w:rPr>
        <w:t xml:space="preserve">וחבר </w:t>
      </w:r>
      <w:bookmarkStart w:id="25045" w:name="_ETM_Q49_584029"/>
      <w:bookmarkEnd w:id="25045"/>
      <w:r>
        <w:rPr>
          <w:rtl/>
        </w:rPr>
        <w:t xml:space="preserve">הכנסת </w:t>
      </w:r>
      <w:bookmarkStart w:id="25046" w:name="_ETM_Q49_584570"/>
      <w:bookmarkStart w:id="25047" w:name="_ETM_Q49_585470"/>
      <w:bookmarkEnd w:id="25046"/>
      <w:bookmarkEnd w:id="25047"/>
      <w:r>
        <w:rPr>
          <w:rFonts w:hint="cs"/>
          <w:rtl/>
        </w:rPr>
        <w:t>ניר ברקת</w:t>
      </w:r>
      <w:r w:rsidR="00EE7511">
        <w:rPr>
          <w:rFonts w:hint="cs"/>
          <w:rtl/>
        </w:rPr>
        <w:t>,</w:t>
      </w:r>
      <w:r>
        <w:rPr>
          <w:rFonts w:hint="cs"/>
          <w:rtl/>
        </w:rPr>
        <w:t xml:space="preserve"> עם </w:t>
      </w:r>
      <w:r>
        <w:rPr>
          <w:rtl/>
        </w:rPr>
        <w:t xml:space="preserve">השטויות </w:t>
      </w:r>
      <w:bookmarkStart w:id="25048" w:name="_ETM_Q49_586040"/>
      <w:bookmarkEnd w:id="25048"/>
      <w:r>
        <w:rPr>
          <w:rtl/>
        </w:rPr>
        <w:t>שלו</w:t>
      </w:r>
      <w:r>
        <w:rPr>
          <w:rFonts w:hint="cs"/>
          <w:rtl/>
        </w:rPr>
        <w:t xml:space="preserve"> </w:t>
      </w:r>
      <w:r w:rsidR="00F2255A">
        <w:rPr>
          <w:rFonts w:hint="cs"/>
          <w:rtl/>
        </w:rPr>
        <w:t>– – –</w:t>
      </w:r>
      <w:r>
        <w:rPr>
          <w:rtl/>
        </w:rPr>
        <w:t xml:space="preserve"> </w:t>
      </w:r>
      <w:bookmarkStart w:id="25049" w:name="_ETM_Q49_586279"/>
      <w:bookmarkEnd w:id="25049"/>
    </w:p>
    <w:p w:rsidR="00E80320" w:rsidRDefault="00E80320" w:rsidP="00B70C28">
      <w:pPr>
        <w:rPr>
          <w:rtl/>
        </w:rPr>
      </w:pPr>
    </w:p>
    <w:p w:rsidR="00E80320" w:rsidRDefault="00E80320" w:rsidP="00B70C28">
      <w:pPr>
        <w:pStyle w:val="af5"/>
        <w:keepNext/>
        <w:rPr>
          <w:rtl/>
        </w:rPr>
      </w:pPr>
      <w:r w:rsidRPr="009734DF">
        <w:rPr>
          <w:rStyle w:val="TagStyle"/>
          <w:rtl/>
        </w:rPr>
        <w:t xml:space="preserve">&lt;&lt; קריאה &gt;&gt; </w:t>
      </w:r>
      <w:r>
        <w:rPr>
          <w:rtl/>
        </w:rPr>
        <w:t>חנוך דב מלביצקי (הליכוד):</w:t>
      </w:r>
      <w:r w:rsidRPr="009734DF">
        <w:rPr>
          <w:rStyle w:val="TagStyle"/>
          <w:rtl/>
        </w:rPr>
        <w:t xml:space="preserve"> &lt;&lt; קריאה &gt;&gt;</w:t>
      </w:r>
      <w:r>
        <w:rPr>
          <w:rtl/>
        </w:rPr>
        <w:t xml:space="preserve">   </w:t>
      </w:r>
    </w:p>
    <w:p w:rsidR="00E80320" w:rsidRDefault="00E80320" w:rsidP="00B70C28">
      <w:pPr>
        <w:rPr>
          <w:rtl/>
        </w:rPr>
      </w:pPr>
    </w:p>
    <w:p w:rsidR="00E80320" w:rsidRDefault="00E80320" w:rsidP="00B70C28">
      <w:pPr>
        <w:rPr>
          <w:rtl/>
        </w:rPr>
      </w:pPr>
      <w:r>
        <w:rPr>
          <w:rFonts w:hint="cs"/>
          <w:rtl/>
        </w:rPr>
        <w:t>השר ניר ברקת. השר ניר ברקת בשבילך.</w:t>
      </w:r>
    </w:p>
    <w:p w:rsidR="00E80320" w:rsidRDefault="00E80320" w:rsidP="00B70C28">
      <w:pPr>
        <w:rPr>
          <w:rtl/>
        </w:rPr>
      </w:pPr>
    </w:p>
    <w:p w:rsidR="00E80320" w:rsidRDefault="00E80320" w:rsidP="00B70C28">
      <w:pPr>
        <w:pStyle w:val="-"/>
        <w:keepNext/>
        <w:rPr>
          <w:rtl/>
        </w:rPr>
      </w:pPr>
      <w:bookmarkStart w:id="25050" w:name="_ETM_Q49_588534"/>
      <w:bookmarkStart w:id="25051" w:name="_ETM_Q49_588618"/>
      <w:bookmarkEnd w:id="25050"/>
      <w:bookmarkEnd w:id="25051"/>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tl/>
        </w:rPr>
        <w:t xml:space="preserve">אני </w:t>
      </w:r>
      <w:bookmarkStart w:id="25052" w:name="_ETM_Q49_586430"/>
      <w:bookmarkEnd w:id="25052"/>
      <w:r>
        <w:rPr>
          <w:rtl/>
        </w:rPr>
        <w:t xml:space="preserve">מבקש </w:t>
      </w:r>
      <w:bookmarkStart w:id="25053" w:name="_ETM_Q49_586820"/>
      <w:bookmarkEnd w:id="25053"/>
      <w:r>
        <w:rPr>
          <w:rtl/>
        </w:rPr>
        <w:t xml:space="preserve">חצי </w:t>
      </w:r>
      <w:bookmarkStart w:id="25054" w:name="_ETM_Q49_587089"/>
      <w:bookmarkEnd w:id="25054"/>
      <w:r>
        <w:rPr>
          <w:rtl/>
        </w:rPr>
        <w:t>דקה</w:t>
      </w:r>
      <w:r>
        <w:rPr>
          <w:rFonts w:hint="cs"/>
          <w:rtl/>
        </w:rPr>
        <w:t>,</w:t>
      </w:r>
      <w:r>
        <w:rPr>
          <w:rtl/>
        </w:rPr>
        <w:t xml:space="preserve"> </w:t>
      </w:r>
      <w:bookmarkStart w:id="25055" w:name="_ETM_Q49_587390"/>
      <w:bookmarkEnd w:id="25055"/>
      <w:r>
        <w:rPr>
          <w:rFonts w:hint="cs"/>
          <w:rtl/>
        </w:rPr>
        <w:t>כי</w:t>
      </w:r>
      <w:r>
        <w:rPr>
          <w:rtl/>
        </w:rPr>
        <w:t xml:space="preserve"> </w:t>
      </w:r>
      <w:bookmarkStart w:id="25056" w:name="_ETM_Q49_588500"/>
      <w:bookmarkEnd w:id="25056"/>
      <w:r>
        <w:rPr>
          <w:rtl/>
        </w:rPr>
        <w:t xml:space="preserve">לא </w:t>
      </w:r>
      <w:bookmarkStart w:id="25057" w:name="_ETM_Q49_588770"/>
      <w:bookmarkStart w:id="25058" w:name="_ETM_Q49_589130"/>
      <w:bookmarkEnd w:id="25057"/>
      <w:bookmarkEnd w:id="25058"/>
      <w:r>
        <w:rPr>
          <w:rFonts w:hint="cs"/>
          <w:rtl/>
        </w:rPr>
        <w:t>נתנו לי.</w:t>
      </w:r>
    </w:p>
    <w:p w:rsidR="00E80320" w:rsidRDefault="00E80320" w:rsidP="00B70C28">
      <w:pPr>
        <w:rPr>
          <w:rtl/>
        </w:rPr>
      </w:pPr>
    </w:p>
    <w:p w:rsidR="00E80320" w:rsidRDefault="00E80320" w:rsidP="00B70C28">
      <w:pPr>
        <w:pStyle w:val="af6"/>
        <w:keepNext/>
        <w:rPr>
          <w:rtl/>
        </w:rPr>
      </w:pPr>
      <w:r w:rsidRPr="00FD4FDA">
        <w:rPr>
          <w:rStyle w:val="TagStyle"/>
          <w:rtl/>
        </w:rPr>
        <w:t xml:space="preserve"> &lt;&lt; יור &gt;&gt; </w:t>
      </w:r>
      <w:r>
        <w:rPr>
          <w:rtl/>
        </w:rPr>
        <w:t>היו"ר משה רוט:</w:t>
      </w:r>
      <w:r w:rsidRPr="00FD4FDA">
        <w:rPr>
          <w:rStyle w:val="TagStyle"/>
          <w:rtl/>
        </w:rPr>
        <w:t xml:space="preserve"> &lt;&lt; יור &gt;&gt;</w:t>
      </w:r>
      <w:r>
        <w:rPr>
          <w:rtl/>
        </w:rPr>
        <w:t xml:space="preserve">   </w:t>
      </w:r>
    </w:p>
    <w:p w:rsidR="00E80320" w:rsidRDefault="00E80320" w:rsidP="00F2255A">
      <w:pPr>
        <w:rPr>
          <w:rtl/>
        </w:rPr>
      </w:pPr>
    </w:p>
    <w:p w:rsidR="00E80320" w:rsidRDefault="00E80320" w:rsidP="00B70C28">
      <w:pPr>
        <w:rPr>
          <w:rtl/>
        </w:rPr>
      </w:pPr>
      <w:r>
        <w:rPr>
          <w:rFonts w:hint="cs"/>
          <w:rtl/>
        </w:rPr>
        <w:t>תודה רבה.</w:t>
      </w:r>
    </w:p>
    <w:p w:rsidR="00E80320" w:rsidRPr="00FD4FDA" w:rsidRDefault="00E80320" w:rsidP="00B70C28">
      <w:pPr>
        <w:rPr>
          <w:rtl/>
        </w:rPr>
      </w:pPr>
      <w:bookmarkStart w:id="25059" w:name="_ETM_Q49_587989"/>
      <w:bookmarkStart w:id="25060" w:name="_ETM_Q49_588096"/>
      <w:bookmarkEnd w:id="25059"/>
      <w:bookmarkEnd w:id="25060"/>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Fonts w:hint="cs"/>
          <w:rtl/>
        </w:rPr>
        <w:t>לא, הם</w:t>
      </w:r>
      <w:r>
        <w:rPr>
          <w:rtl/>
        </w:rPr>
        <w:t xml:space="preserve"> </w:t>
      </w:r>
      <w:bookmarkStart w:id="25061" w:name="_ETM_Q49_589430"/>
      <w:bookmarkEnd w:id="25061"/>
      <w:r>
        <w:rPr>
          <w:rtl/>
        </w:rPr>
        <w:t xml:space="preserve">לקחו </w:t>
      </w:r>
      <w:bookmarkStart w:id="25062" w:name="_ETM_Q49_589820"/>
      <w:bookmarkEnd w:id="25062"/>
      <w:r>
        <w:rPr>
          <w:rtl/>
        </w:rPr>
        <w:t>לי</w:t>
      </w:r>
      <w:r w:rsidR="00EE7511">
        <w:rPr>
          <w:rFonts w:hint="cs"/>
          <w:rtl/>
        </w:rPr>
        <w:t>,</w:t>
      </w:r>
      <w:r>
        <w:rPr>
          <w:rtl/>
        </w:rPr>
        <w:t xml:space="preserve"> </w:t>
      </w:r>
      <w:bookmarkStart w:id="25063" w:name="_ETM_Q49_589909"/>
      <w:bookmarkEnd w:id="25063"/>
      <w:r>
        <w:rPr>
          <w:rtl/>
        </w:rPr>
        <w:t>והקדמת</w:t>
      </w:r>
      <w:r>
        <w:rPr>
          <w:rFonts w:hint="cs"/>
          <w:rtl/>
        </w:rPr>
        <w:t>.</w:t>
      </w:r>
      <w:r>
        <w:rPr>
          <w:rtl/>
        </w:rPr>
        <w:t xml:space="preserve"> </w:t>
      </w:r>
      <w:bookmarkStart w:id="25064" w:name="_ETM_Q49_590750"/>
      <w:bookmarkEnd w:id="25064"/>
      <w:r>
        <w:rPr>
          <w:rFonts w:hint="cs"/>
          <w:rtl/>
        </w:rPr>
        <w:t xml:space="preserve">תן לי </w:t>
      </w:r>
      <w:r>
        <w:rPr>
          <w:rtl/>
        </w:rPr>
        <w:t xml:space="preserve">חצי </w:t>
      </w:r>
      <w:bookmarkStart w:id="25065" w:name="_ETM_Q49_591229"/>
      <w:bookmarkEnd w:id="25065"/>
      <w:r>
        <w:rPr>
          <w:rFonts w:hint="cs"/>
          <w:rtl/>
        </w:rPr>
        <w:t>דקה.</w:t>
      </w:r>
    </w:p>
    <w:p w:rsidR="00E80320" w:rsidRDefault="00E80320" w:rsidP="00B70C28">
      <w:pPr>
        <w:rPr>
          <w:rtl/>
        </w:rPr>
      </w:pPr>
      <w:bookmarkStart w:id="25066" w:name="_ETM_Q49_588535"/>
      <w:bookmarkStart w:id="25067" w:name="_ETM_Q49_588624"/>
      <w:bookmarkEnd w:id="25066"/>
      <w:bookmarkEnd w:id="25067"/>
    </w:p>
    <w:p w:rsidR="00E80320" w:rsidRPr="00FD4FDA" w:rsidRDefault="00E80320" w:rsidP="00B70C28">
      <w:pPr>
        <w:pStyle w:val="af6"/>
        <w:keepNext/>
        <w:rPr>
          <w:rtl/>
        </w:rPr>
      </w:pPr>
      <w:r w:rsidRPr="00FD4FDA">
        <w:rPr>
          <w:rStyle w:val="TagStyle"/>
          <w:rtl/>
        </w:rPr>
        <w:t xml:space="preserve"> &lt;&lt; יור &gt;&gt; </w:t>
      </w:r>
      <w:r>
        <w:rPr>
          <w:rtl/>
        </w:rPr>
        <w:t>היו"ר משה רוט:</w:t>
      </w:r>
      <w:r w:rsidRPr="00FD4FDA">
        <w:rPr>
          <w:rStyle w:val="TagStyle"/>
          <w:rtl/>
        </w:rPr>
        <w:t xml:space="preserve"> &lt;&lt; יור &gt;&gt;</w:t>
      </w:r>
      <w:r>
        <w:rPr>
          <w:rtl/>
        </w:rPr>
        <w:t xml:space="preserve">   </w:t>
      </w:r>
      <w:bookmarkStart w:id="25068" w:name="_ETM_Q49_590365"/>
      <w:bookmarkEnd w:id="25068"/>
    </w:p>
    <w:p w:rsidR="00E80320" w:rsidRDefault="00E80320" w:rsidP="00B70C28">
      <w:pPr>
        <w:rPr>
          <w:rtl/>
        </w:rPr>
      </w:pPr>
    </w:p>
    <w:p w:rsidR="00E80320" w:rsidRDefault="00E80320" w:rsidP="00B70C28">
      <w:pPr>
        <w:rPr>
          <w:rtl/>
        </w:rPr>
      </w:pPr>
      <w:r>
        <w:rPr>
          <w:rFonts w:hint="cs"/>
          <w:rtl/>
        </w:rPr>
        <w:t xml:space="preserve">כן, אבל </w:t>
      </w:r>
      <w:r>
        <w:rPr>
          <w:rtl/>
        </w:rPr>
        <w:t xml:space="preserve">אתה </w:t>
      </w:r>
      <w:bookmarkStart w:id="25069" w:name="_ETM_Q49_591619"/>
      <w:bookmarkEnd w:id="25069"/>
      <w:r>
        <w:rPr>
          <w:rtl/>
        </w:rPr>
        <w:t xml:space="preserve">לא </w:t>
      </w:r>
      <w:bookmarkStart w:id="25070" w:name="_ETM_Q49_591740"/>
      <w:bookmarkEnd w:id="25070"/>
      <w:r>
        <w:rPr>
          <w:rtl/>
        </w:rPr>
        <w:t xml:space="preserve">הפסקת </w:t>
      </w:r>
      <w:bookmarkStart w:id="25071" w:name="_ETM_Q49_592189"/>
      <w:bookmarkEnd w:id="25071"/>
      <w:r>
        <w:rPr>
          <w:rtl/>
        </w:rPr>
        <w:t>לדבר</w:t>
      </w:r>
      <w:r>
        <w:rPr>
          <w:rFonts w:hint="cs"/>
          <w:rtl/>
        </w:rPr>
        <w:t>.</w:t>
      </w:r>
      <w:r>
        <w:rPr>
          <w:rtl/>
        </w:rPr>
        <w:t xml:space="preserve"> </w:t>
      </w:r>
      <w:bookmarkStart w:id="25072" w:name="_ETM_Q49_592670"/>
      <w:bookmarkEnd w:id="25072"/>
    </w:p>
    <w:p w:rsidR="00E80320"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sidRPr="007D5D02">
        <w:rPr>
          <w:rtl/>
        </w:rPr>
        <w:t>רפי בן שטרית</w:t>
      </w:r>
      <w:r>
        <w:rPr>
          <w:rFonts w:hint="cs"/>
          <w:rtl/>
        </w:rPr>
        <w:t>,</w:t>
      </w:r>
      <w:bookmarkStart w:id="25073" w:name="_ETM_Q49_594770"/>
      <w:bookmarkEnd w:id="25073"/>
      <w:r>
        <w:rPr>
          <w:rFonts w:hint="cs"/>
          <w:rtl/>
        </w:rPr>
        <w:t xml:space="preserve"> </w:t>
      </w:r>
      <w:r>
        <w:rPr>
          <w:rtl/>
        </w:rPr>
        <w:t xml:space="preserve">ראש </w:t>
      </w:r>
      <w:bookmarkStart w:id="25074" w:name="_ETM_Q49_595190"/>
      <w:bookmarkEnd w:id="25074"/>
      <w:r>
        <w:rPr>
          <w:rtl/>
        </w:rPr>
        <w:t xml:space="preserve">עיריית </w:t>
      </w:r>
      <w:bookmarkStart w:id="25075" w:name="_ETM_Q49_595670"/>
      <w:bookmarkEnd w:id="25075"/>
      <w:r>
        <w:rPr>
          <w:rtl/>
        </w:rPr>
        <w:t xml:space="preserve">בית </w:t>
      </w:r>
      <w:bookmarkStart w:id="25076" w:name="_ETM_Q49_595940"/>
      <w:bookmarkEnd w:id="25076"/>
      <w:r>
        <w:rPr>
          <w:rtl/>
        </w:rPr>
        <w:t xml:space="preserve">שאן </w:t>
      </w:r>
      <w:bookmarkStart w:id="25077" w:name="_ETM_Q49_596270"/>
      <w:bookmarkEnd w:id="25077"/>
      <w:r>
        <w:rPr>
          <w:rtl/>
        </w:rPr>
        <w:t xml:space="preserve">לשעבר </w:t>
      </w:r>
      <w:bookmarkStart w:id="25078" w:name="_ETM_Q49_597080"/>
      <w:bookmarkEnd w:id="25078"/>
      <w:r>
        <w:rPr>
          <w:rtl/>
        </w:rPr>
        <w:t xml:space="preserve">ואיש </w:t>
      </w:r>
      <w:bookmarkStart w:id="25079" w:name="_ETM_Q49_597560"/>
      <w:bookmarkEnd w:id="25079"/>
      <w:r>
        <w:rPr>
          <w:rFonts w:hint="cs"/>
          <w:rtl/>
        </w:rPr>
        <w:t>ה</w:t>
      </w:r>
      <w:r>
        <w:rPr>
          <w:rtl/>
        </w:rPr>
        <w:t>ליכוד</w:t>
      </w:r>
      <w:r>
        <w:rPr>
          <w:rFonts w:hint="cs"/>
          <w:rtl/>
        </w:rPr>
        <w:t>,</w:t>
      </w:r>
      <w:r>
        <w:rPr>
          <w:rtl/>
        </w:rPr>
        <w:t xml:space="preserve"> </w:t>
      </w:r>
      <w:bookmarkStart w:id="25080" w:name="_ETM_Q49_598590"/>
      <w:bookmarkEnd w:id="25080"/>
      <w:r>
        <w:rPr>
          <w:rtl/>
        </w:rPr>
        <w:t>שש</w:t>
      </w:r>
      <w:r>
        <w:rPr>
          <w:rFonts w:hint="cs"/>
          <w:rtl/>
        </w:rPr>
        <w:t>כ</w:t>
      </w:r>
      <w:r>
        <w:rPr>
          <w:rtl/>
        </w:rPr>
        <w:t xml:space="preserve">ל </w:t>
      </w:r>
      <w:bookmarkStart w:id="25081" w:name="_ETM_Q49_599310"/>
      <w:bookmarkEnd w:id="25081"/>
      <w:r>
        <w:rPr>
          <w:rtl/>
        </w:rPr>
        <w:t xml:space="preserve">את </w:t>
      </w:r>
      <w:bookmarkStart w:id="25082" w:name="_ETM_Q49_599490"/>
      <w:bookmarkEnd w:id="25082"/>
      <w:r>
        <w:rPr>
          <w:rtl/>
        </w:rPr>
        <w:t xml:space="preserve">בנו </w:t>
      </w:r>
      <w:bookmarkStart w:id="25083" w:name="_ETM_Q49_599760"/>
      <w:bookmarkStart w:id="25084" w:name="_ETM_Q49_599940"/>
      <w:bookmarkStart w:id="25085" w:name="_ETM_Q49_600330"/>
      <w:bookmarkEnd w:id="25083"/>
      <w:bookmarkEnd w:id="25084"/>
      <w:bookmarkEnd w:id="25085"/>
      <w:r w:rsidRPr="007D5D02">
        <w:rPr>
          <w:rtl/>
        </w:rPr>
        <w:t xml:space="preserve">אלרואי </w:t>
      </w:r>
      <w:r>
        <w:rPr>
          <w:rFonts w:hint="cs"/>
          <w:rtl/>
        </w:rPr>
        <w:t>ב-7</w:t>
      </w:r>
      <w:r>
        <w:rPr>
          <w:rtl/>
        </w:rPr>
        <w:t xml:space="preserve"> </w:t>
      </w:r>
      <w:bookmarkStart w:id="25086" w:name="_ETM_Q49_600870"/>
      <w:bookmarkEnd w:id="25086"/>
      <w:r>
        <w:rPr>
          <w:rtl/>
        </w:rPr>
        <w:t>באוקטובר</w:t>
      </w:r>
      <w:r>
        <w:rPr>
          <w:rFonts w:hint="cs"/>
          <w:rtl/>
        </w:rPr>
        <w:t>,</w:t>
      </w:r>
      <w:r>
        <w:rPr>
          <w:rtl/>
        </w:rPr>
        <w:t xml:space="preserve"> </w:t>
      </w:r>
      <w:bookmarkStart w:id="25087" w:name="_ETM_Q49_602070"/>
      <w:bookmarkEnd w:id="25087"/>
      <w:r>
        <w:rPr>
          <w:rtl/>
        </w:rPr>
        <w:t>הוסיף</w:t>
      </w:r>
      <w:r>
        <w:rPr>
          <w:rFonts w:hint="cs"/>
          <w:rtl/>
        </w:rPr>
        <w:t>:</w:t>
      </w:r>
      <w:r>
        <w:rPr>
          <w:rtl/>
        </w:rPr>
        <w:t xml:space="preserve"> </w:t>
      </w:r>
      <w:bookmarkStart w:id="25088" w:name="_ETM_Q49_603070"/>
      <w:bookmarkEnd w:id="25088"/>
      <w:r>
        <w:rPr>
          <w:rFonts w:hint="cs"/>
          <w:rtl/>
        </w:rPr>
        <w:t>ניר ברקת</w:t>
      </w:r>
      <w:r>
        <w:rPr>
          <w:rtl/>
        </w:rPr>
        <w:t xml:space="preserve"> </w:t>
      </w:r>
      <w:bookmarkStart w:id="25089" w:name="_ETM_Q49_604060"/>
      <w:bookmarkEnd w:id="25089"/>
      <w:r>
        <w:rPr>
          <w:rtl/>
        </w:rPr>
        <w:t xml:space="preserve">רוצה </w:t>
      </w:r>
      <w:bookmarkStart w:id="25090" w:name="_ETM_Q49_604450"/>
      <w:bookmarkEnd w:id="25090"/>
      <w:r>
        <w:rPr>
          <w:rtl/>
        </w:rPr>
        <w:t xml:space="preserve">ועדת </w:t>
      </w:r>
      <w:bookmarkStart w:id="25091" w:name="_ETM_Q49_604899"/>
      <w:bookmarkEnd w:id="25091"/>
      <w:r>
        <w:rPr>
          <w:rtl/>
        </w:rPr>
        <w:t xml:space="preserve">חקירה </w:t>
      </w:r>
      <w:bookmarkStart w:id="25092" w:name="_ETM_Q49_605380"/>
      <w:bookmarkEnd w:id="25092"/>
      <w:r>
        <w:rPr>
          <w:rtl/>
        </w:rPr>
        <w:t xml:space="preserve">שכולנו </w:t>
      </w:r>
      <w:bookmarkStart w:id="25093" w:name="_ETM_Q49_606009"/>
      <w:bookmarkEnd w:id="25093"/>
      <w:r>
        <w:rPr>
          <w:rFonts w:hint="cs"/>
          <w:rtl/>
        </w:rPr>
        <w:t>נ</w:t>
      </w:r>
      <w:r>
        <w:rPr>
          <w:rtl/>
        </w:rPr>
        <w:t xml:space="preserve">רגיש </w:t>
      </w:r>
      <w:bookmarkStart w:id="25094" w:name="_ETM_Q49_606429"/>
      <w:bookmarkEnd w:id="25094"/>
      <w:r>
        <w:rPr>
          <w:rtl/>
        </w:rPr>
        <w:t xml:space="preserve">בנוח </w:t>
      </w:r>
      <w:bookmarkStart w:id="25095" w:name="_ETM_Q49_606880"/>
      <w:bookmarkEnd w:id="25095"/>
      <w:r>
        <w:rPr>
          <w:rtl/>
        </w:rPr>
        <w:t xml:space="preserve">עם </w:t>
      </w:r>
      <w:bookmarkStart w:id="25096" w:name="_ETM_Q49_607029"/>
      <w:bookmarkEnd w:id="25096"/>
      <w:r>
        <w:rPr>
          <w:rtl/>
        </w:rPr>
        <w:t xml:space="preserve">התוצאות </w:t>
      </w:r>
      <w:bookmarkStart w:id="25097" w:name="_ETM_Q49_607689"/>
      <w:bookmarkEnd w:id="25097"/>
      <w:r>
        <w:rPr>
          <w:rtl/>
        </w:rPr>
        <w:t>של</w:t>
      </w:r>
      <w:r>
        <w:rPr>
          <w:rFonts w:hint="cs"/>
          <w:rtl/>
        </w:rPr>
        <w:t>ה.</w:t>
      </w:r>
      <w:r>
        <w:rPr>
          <w:rtl/>
        </w:rPr>
        <w:t xml:space="preserve"> </w:t>
      </w:r>
      <w:bookmarkStart w:id="25098" w:name="_ETM_Q49_608500"/>
      <w:bookmarkEnd w:id="25098"/>
    </w:p>
    <w:p w:rsidR="00E80320" w:rsidRDefault="00E80320" w:rsidP="00B70C28">
      <w:pPr>
        <w:rPr>
          <w:rtl/>
        </w:rPr>
      </w:pPr>
    </w:p>
    <w:p w:rsidR="00E80320" w:rsidRDefault="00E80320" w:rsidP="00B70C28">
      <w:pPr>
        <w:pStyle w:val="af6"/>
        <w:keepNext/>
        <w:rPr>
          <w:rtl/>
        </w:rPr>
      </w:pPr>
      <w:r w:rsidRPr="00FD4FDA">
        <w:rPr>
          <w:rStyle w:val="TagStyle"/>
          <w:rtl/>
        </w:rPr>
        <w:t xml:space="preserve">&lt;&lt; יור &gt;&gt; </w:t>
      </w:r>
      <w:r>
        <w:rPr>
          <w:rtl/>
        </w:rPr>
        <w:t>היו"ר משה רוט:</w:t>
      </w:r>
      <w:r w:rsidRPr="00FD4FDA">
        <w:rPr>
          <w:rStyle w:val="TagStyle"/>
          <w:rtl/>
        </w:rPr>
        <w:t xml:space="preserve"> &lt;&lt; יור &gt;&gt;</w:t>
      </w:r>
      <w:r>
        <w:rPr>
          <w:rtl/>
        </w:rPr>
        <w:t xml:space="preserve">   </w:t>
      </w:r>
    </w:p>
    <w:p w:rsidR="00E80320" w:rsidRDefault="00E80320" w:rsidP="00F2255A">
      <w:pPr>
        <w:rPr>
          <w:rtl/>
        </w:rPr>
      </w:pPr>
    </w:p>
    <w:p w:rsidR="00E80320" w:rsidRDefault="00E80320" w:rsidP="00B70C28">
      <w:pPr>
        <w:rPr>
          <w:rtl/>
        </w:rPr>
      </w:pPr>
      <w:r>
        <w:rPr>
          <w:rFonts w:hint="cs"/>
          <w:rtl/>
        </w:rPr>
        <w:t>תודה.</w:t>
      </w:r>
    </w:p>
    <w:p w:rsidR="00E80320" w:rsidRPr="00FD4FDA"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tl/>
        </w:rPr>
        <w:t xml:space="preserve">יצא </w:t>
      </w:r>
      <w:bookmarkStart w:id="25099" w:name="_ETM_Q49_609099"/>
      <w:bookmarkEnd w:id="25099"/>
      <w:r>
        <w:rPr>
          <w:rtl/>
        </w:rPr>
        <w:t xml:space="preserve">המרצע </w:t>
      </w:r>
      <w:bookmarkStart w:id="25100" w:name="_ETM_Q49_609730"/>
      <w:bookmarkEnd w:id="25100"/>
      <w:r>
        <w:rPr>
          <w:rtl/>
        </w:rPr>
        <w:t>מ</w:t>
      </w:r>
      <w:r>
        <w:rPr>
          <w:rFonts w:hint="cs"/>
          <w:rtl/>
        </w:rPr>
        <w:t xml:space="preserve">ן </w:t>
      </w:r>
      <w:r>
        <w:rPr>
          <w:rtl/>
        </w:rPr>
        <w:t>השק</w:t>
      </w:r>
      <w:r>
        <w:rPr>
          <w:rFonts w:hint="cs"/>
          <w:rtl/>
        </w:rPr>
        <w:t>.</w:t>
      </w:r>
      <w:r>
        <w:rPr>
          <w:rtl/>
        </w:rPr>
        <w:t xml:space="preserve"> </w:t>
      </w:r>
      <w:bookmarkStart w:id="25101" w:name="_ETM_Q49_610840"/>
      <w:bookmarkEnd w:id="25101"/>
      <w:r>
        <w:rPr>
          <w:rtl/>
        </w:rPr>
        <w:t xml:space="preserve">כל </w:t>
      </w:r>
      <w:bookmarkStart w:id="25102" w:name="_ETM_Q49_611109"/>
      <w:bookmarkEnd w:id="25102"/>
      <w:r>
        <w:rPr>
          <w:rtl/>
        </w:rPr>
        <w:t xml:space="preserve">מה </w:t>
      </w:r>
      <w:bookmarkStart w:id="25103" w:name="_ETM_Q49_611290"/>
      <w:bookmarkEnd w:id="25103"/>
      <w:r>
        <w:rPr>
          <w:rFonts w:hint="cs"/>
          <w:rtl/>
        </w:rPr>
        <w:t>שה</w:t>
      </w:r>
      <w:bookmarkStart w:id="25104" w:name="_ETM_Q49_611590"/>
      <w:bookmarkEnd w:id="25104"/>
      <w:r>
        <w:rPr>
          <w:rtl/>
        </w:rPr>
        <w:t xml:space="preserve">נחקרים </w:t>
      </w:r>
      <w:bookmarkStart w:id="25105" w:name="_ETM_Q49_612159"/>
      <w:bookmarkEnd w:id="25105"/>
      <w:r>
        <w:rPr>
          <w:rFonts w:hint="cs"/>
          <w:rtl/>
        </w:rPr>
        <w:t>הראשיים</w:t>
      </w:r>
      <w:r>
        <w:rPr>
          <w:rtl/>
        </w:rPr>
        <w:t xml:space="preserve"> </w:t>
      </w:r>
      <w:bookmarkStart w:id="25106" w:name="_ETM_Q49_612670"/>
      <w:bookmarkEnd w:id="25106"/>
      <w:r>
        <w:rPr>
          <w:rtl/>
        </w:rPr>
        <w:t xml:space="preserve">רוצים </w:t>
      </w:r>
      <w:bookmarkStart w:id="25107" w:name="_ETM_Q49_613060"/>
      <w:bookmarkEnd w:id="25107"/>
      <w:r>
        <w:rPr>
          <w:rtl/>
        </w:rPr>
        <w:t xml:space="preserve">זה </w:t>
      </w:r>
      <w:bookmarkStart w:id="25108" w:name="_ETM_Q49_613269"/>
      <w:bookmarkEnd w:id="25108"/>
      <w:r>
        <w:rPr>
          <w:rtl/>
        </w:rPr>
        <w:t xml:space="preserve">להרגיש </w:t>
      </w:r>
      <w:bookmarkStart w:id="25109" w:name="_ETM_Q49_613779"/>
      <w:bookmarkEnd w:id="25109"/>
      <w:r>
        <w:rPr>
          <w:rtl/>
        </w:rPr>
        <w:t>נוח</w:t>
      </w:r>
      <w:r>
        <w:rPr>
          <w:rFonts w:hint="cs"/>
          <w:rtl/>
        </w:rPr>
        <w:t>.</w:t>
      </w:r>
      <w:r>
        <w:rPr>
          <w:rtl/>
        </w:rPr>
        <w:t xml:space="preserve"> </w:t>
      </w:r>
      <w:bookmarkStart w:id="25110" w:name="_ETM_Q49_614750"/>
      <w:bookmarkEnd w:id="25110"/>
      <w:r>
        <w:rPr>
          <w:rtl/>
        </w:rPr>
        <w:t>תגיד</w:t>
      </w:r>
      <w:r>
        <w:rPr>
          <w:rFonts w:hint="cs"/>
          <w:rtl/>
        </w:rPr>
        <w:t>,</w:t>
      </w:r>
      <w:r>
        <w:rPr>
          <w:rtl/>
        </w:rPr>
        <w:t xml:space="preserve"> </w:t>
      </w:r>
      <w:bookmarkStart w:id="25111" w:name="_ETM_Q49_615260"/>
      <w:bookmarkEnd w:id="25111"/>
      <w:r>
        <w:rPr>
          <w:rFonts w:hint="cs"/>
          <w:rtl/>
        </w:rPr>
        <w:t>מר שר</w:t>
      </w:r>
      <w:r>
        <w:rPr>
          <w:rtl/>
        </w:rPr>
        <w:t xml:space="preserve"> </w:t>
      </w:r>
      <w:bookmarkStart w:id="25112" w:name="_ETM_Q49_615890"/>
      <w:bookmarkEnd w:id="25112"/>
      <w:r>
        <w:rPr>
          <w:rtl/>
        </w:rPr>
        <w:t>ה</w:t>
      </w:r>
      <w:r>
        <w:rPr>
          <w:rFonts w:hint="cs"/>
          <w:rtl/>
        </w:rPr>
        <w:t>ק</w:t>
      </w:r>
      <w:r>
        <w:rPr>
          <w:rtl/>
        </w:rPr>
        <w:t>ל</w:t>
      </w:r>
      <w:r>
        <w:rPr>
          <w:rFonts w:hint="cs"/>
          <w:rtl/>
        </w:rPr>
        <w:t>ק</w:t>
      </w:r>
      <w:r>
        <w:rPr>
          <w:rtl/>
        </w:rPr>
        <w:t xml:space="preserve">לה </w:t>
      </w:r>
      <w:bookmarkStart w:id="25113" w:name="_ETM_Q49_616550"/>
      <w:bookmarkEnd w:id="25113"/>
      <w:r>
        <w:rPr>
          <w:rFonts w:hint="cs"/>
          <w:rtl/>
        </w:rPr>
        <w:t>–</w:t>
      </w:r>
      <w:r>
        <w:rPr>
          <w:rtl/>
        </w:rPr>
        <w:t xml:space="preserve"> </w:t>
      </w:r>
      <w:bookmarkStart w:id="25114" w:name="_ETM_Q49_617660"/>
      <w:bookmarkEnd w:id="25114"/>
      <w:r>
        <w:rPr>
          <w:rtl/>
        </w:rPr>
        <w:t xml:space="preserve">הטעות </w:t>
      </w:r>
      <w:bookmarkStart w:id="25115" w:name="_ETM_Q49_618140"/>
      <w:bookmarkEnd w:id="25115"/>
      <w:r>
        <w:rPr>
          <w:rtl/>
        </w:rPr>
        <w:t>במקור</w:t>
      </w:r>
      <w:r>
        <w:rPr>
          <w:rFonts w:hint="cs"/>
          <w:rtl/>
        </w:rPr>
        <w:t xml:space="preserve"> –</w:t>
      </w:r>
      <w:r>
        <w:rPr>
          <w:rtl/>
        </w:rPr>
        <w:t xml:space="preserve"> </w:t>
      </w:r>
      <w:bookmarkStart w:id="25116" w:name="_ETM_Q49_619250"/>
      <w:bookmarkEnd w:id="25116"/>
      <w:r>
        <w:rPr>
          <w:rtl/>
        </w:rPr>
        <w:t>לדעתך</w:t>
      </w:r>
      <w:r>
        <w:rPr>
          <w:rFonts w:hint="cs"/>
          <w:rtl/>
        </w:rPr>
        <w:t>,</w:t>
      </w:r>
      <w:r>
        <w:rPr>
          <w:rtl/>
        </w:rPr>
        <w:t xml:space="preserve"> </w:t>
      </w:r>
      <w:bookmarkStart w:id="25117" w:name="_ETM_Q49_620060"/>
      <w:bookmarkEnd w:id="25117"/>
      <w:r>
        <w:rPr>
          <w:rtl/>
        </w:rPr>
        <w:t>1</w:t>
      </w:r>
      <w:r>
        <w:rPr>
          <w:rFonts w:hint="cs"/>
          <w:rtl/>
        </w:rPr>
        <w:t>,</w:t>
      </w:r>
      <w:r>
        <w:rPr>
          <w:rtl/>
        </w:rPr>
        <w:t xml:space="preserve">800 </w:t>
      </w:r>
      <w:bookmarkStart w:id="25118" w:name="_ETM_Q49_621050"/>
      <w:bookmarkEnd w:id="25118"/>
      <w:r>
        <w:rPr>
          <w:rtl/>
        </w:rPr>
        <w:t xml:space="preserve">נופלים </w:t>
      </w:r>
      <w:bookmarkStart w:id="25119" w:name="_ETM_Q49_621590"/>
      <w:bookmarkEnd w:id="25119"/>
      <w:r>
        <w:rPr>
          <w:rFonts w:hint="cs"/>
          <w:rtl/>
        </w:rPr>
        <w:t>ו</w:t>
      </w:r>
      <w:r>
        <w:rPr>
          <w:rtl/>
        </w:rPr>
        <w:t xml:space="preserve">נרצחים </w:t>
      </w:r>
      <w:bookmarkStart w:id="25120" w:name="_ETM_Q49_622400"/>
      <w:bookmarkEnd w:id="25120"/>
      <w:r>
        <w:rPr>
          <w:rtl/>
        </w:rPr>
        <w:t xml:space="preserve">מרגישים </w:t>
      </w:r>
      <w:bookmarkStart w:id="25121" w:name="_ETM_Q49_623030"/>
      <w:bookmarkEnd w:id="25121"/>
      <w:r w:rsidR="00EE7511">
        <w:rPr>
          <w:rFonts w:hint="cs"/>
          <w:rtl/>
        </w:rPr>
        <w:t>ב</w:t>
      </w:r>
      <w:r>
        <w:rPr>
          <w:rtl/>
        </w:rPr>
        <w:t xml:space="preserve">נוח </w:t>
      </w:r>
      <w:bookmarkStart w:id="25122" w:name="_ETM_Q49_623390"/>
      <w:bookmarkEnd w:id="25122"/>
      <w:r>
        <w:rPr>
          <w:rtl/>
        </w:rPr>
        <w:t>עכשיו</w:t>
      </w:r>
      <w:r>
        <w:rPr>
          <w:rFonts w:hint="cs"/>
          <w:rtl/>
        </w:rPr>
        <w:t>?</w:t>
      </w:r>
      <w:r>
        <w:rPr>
          <w:rtl/>
        </w:rPr>
        <w:t xml:space="preserve"> </w:t>
      </w:r>
      <w:bookmarkStart w:id="25123" w:name="_ETM_Q49_624020"/>
      <w:bookmarkEnd w:id="25123"/>
    </w:p>
    <w:p w:rsidR="00E80320" w:rsidRDefault="00E80320" w:rsidP="00B70C28">
      <w:pPr>
        <w:rPr>
          <w:rtl/>
        </w:rPr>
      </w:pPr>
    </w:p>
    <w:p w:rsidR="00E80320" w:rsidRDefault="00E80320" w:rsidP="00B70C28">
      <w:pPr>
        <w:pStyle w:val="af6"/>
        <w:keepNext/>
        <w:rPr>
          <w:rtl/>
        </w:rPr>
      </w:pPr>
      <w:r w:rsidRPr="00E93488">
        <w:rPr>
          <w:rStyle w:val="TagStyle"/>
          <w:rtl/>
        </w:rPr>
        <w:t xml:space="preserve"> &lt;&lt; יור &gt;&gt; </w:t>
      </w:r>
      <w:r>
        <w:rPr>
          <w:rtl/>
        </w:rPr>
        <w:t>היו"ר משה רוט:</w:t>
      </w:r>
      <w:r w:rsidRPr="00E93488">
        <w:rPr>
          <w:rStyle w:val="TagStyle"/>
          <w:rtl/>
        </w:rPr>
        <w:t xml:space="preserve"> &lt;&lt; יור &gt;&gt;</w:t>
      </w:r>
      <w:r>
        <w:rPr>
          <w:rtl/>
        </w:rPr>
        <w:t xml:space="preserve">   </w:t>
      </w:r>
    </w:p>
    <w:p w:rsidR="00E80320" w:rsidRPr="00E93488" w:rsidRDefault="00E80320" w:rsidP="00B70C28">
      <w:pPr>
        <w:ind w:firstLine="0"/>
        <w:rPr>
          <w:rtl/>
        </w:rPr>
      </w:pPr>
    </w:p>
    <w:p w:rsidR="00E80320" w:rsidRDefault="00E80320" w:rsidP="00B70C28">
      <w:pPr>
        <w:rPr>
          <w:rtl/>
        </w:rPr>
      </w:pPr>
      <w:r>
        <w:rPr>
          <w:rtl/>
        </w:rPr>
        <w:t xml:space="preserve">תודה </w:t>
      </w:r>
      <w:bookmarkStart w:id="25124" w:name="_ETM_Q49_624380"/>
      <w:bookmarkEnd w:id="25124"/>
      <w:r>
        <w:rPr>
          <w:rtl/>
        </w:rPr>
        <w:t>רבה</w:t>
      </w:r>
      <w:r>
        <w:rPr>
          <w:rFonts w:hint="cs"/>
          <w:rtl/>
        </w:rPr>
        <w:t>.</w:t>
      </w:r>
      <w:r>
        <w:rPr>
          <w:rtl/>
        </w:rPr>
        <w:t xml:space="preserve"> </w:t>
      </w:r>
      <w:bookmarkStart w:id="25125" w:name="_ETM_Q49_624770"/>
      <w:bookmarkEnd w:id="25125"/>
    </w:p>
    <w:p w:rsidR="00E80320"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r>
        <w:rPr>
          <w:rFonts w:hint="cs"/>
          <w:rtl/>
        </w:rPr>
        <w:t>כמה אפס עד אפס בריבוע אפשר להיות?</w:t>
      </w:r>
    </w:p>
    <w:p w:rsidR="00E80320" w:rsidRDefault="00E80320" w:rsidP="00B70C28">
      <w:pPr>
        <w:rPr>
          <w:rtl/>
        </w:rPr>
      </w:pPr>
    </w:p>
    <w:p w:rsidR="00E80320" w:rsidRDefault="00E80320" w:rsidP="00B70C28">
      <w:pPr>
        <w:pStyle w:val="af6"/>
        <w:keepNext/>
        <w:rPr>
          <w:rtl/>
        </w:rPr>
      </w:pPr>
      <w:r w:rsidRPr="00E93488">
        <w:rPr>
          <w:rStyle w:val="TagStyle"/>
          <w:rtl/>
        </w:rPr>
        <w:t xml:space="preserve">&lt;&lt; יור &gt;&gt; </w:t>
      </w:r>
      <w:r>
        <w:rPr>
          <w:rtl/>
        </w:rPr>
        <w:t>היו"ר משה רוט:</w:t>
      </w:r>
      <w:r w:rsidRPr="00E93488">
        <w:rPr>
          <w:rStyle w:val="TagStyle"/>
          <w:rtl/>
        </w:rPr>
        <w:t xml:space="preserve"> &lt;&lt; יור &gt;&gt;</w:t>
      </w:r>
      <w:r>
        <w:rPr>
          <w:rtl/>
        </w:rPr>
        <w:t xml:space="preserve">   </w:t>
      </w:r>
    </w:p>
    <w:p w:rsidR="00E80320" w:rsidRDefault="00E80320" w:rsidP="00B70C28">
      <w:pPr>
        <w:rPr>
          <w:rtl/>
        </w:rPr>
      </w:pPr>
    </w:p>
    <w:p w:rsidR="00E80320" w:rsidRDefault="00E80320" w:rsidP="00B70C28">
      <w:pPr>
        <w:rPr>
          <w:rtl/>
        </w:rPr>
      </w:pPr>
      <w:r>
        <w:rPr>
          <w:rFonts w:hint="cs"/>
          <w:rtl/>
        </w:rPr>
        <w:t>חבר הכנסת מיקי לוי, משפט אחרון.</w:t>
      </w:r>
    </w:p>
    <w:p w:rsidR="00E80320" w:rsidRDefault="00E80320" w:rsidP="00B70C28">
      <w:pPr>
        <w:rPr>
          <w:rtl/>
        </w:rPr>
      </w:pPr>
    </w:p>
    <w:p w:rsidR="00E80320" w:rsidRDefault="00E80320" w:rsidP="00B70C28">
      <w:pPr>
        <w:pStyle w:val="-"/>
        <w:keepNext/>
        <w:rPr>
          <w:rtl/>
        </w:rPr>
      </w:pPr>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rPr>
          <w:rtl/>
        </w:rPr>
      </w:pPr>
    </w:p>
    <w:p w:rsidR="00E80320" w:rsidRDefault="00E80320" w:rsidP="00B70C28">
      <w:pPr>
        <w:rPr>
          <w:rtl/>
        </w:rPr>
      </w:pPr>
      <w:bookmarkStart w:id="25126" w:name="_ETM_Q49_629000"/>
      <w:bookmarkEnd w:id="25126"/>
      <w:r>
        <w:rPr>
          <w:rFonts w:hint="cs"/>
          <w:rtl/>
        </w:rPr>
        <w:t>ש</w:t>
      </w:r>
      <w:r>
        <w:rPr>
          <w:rtl/>
        </w:rPr>
        <w:t xml:space="preserve">אלוהים </w:t>
      </w:r>
      <w:bookmarkStart w:id="25127" w:name="_ETM_Q49_629569"/>
      <w:bookmarkStart w:id="25128" w:name="_ETM_Q49_629980"/>
      <w:bookmarkEnd w:id="25127"/>
      <w:bookmarkEnd w:id="25128"/>
      <w:r>
        <w:rPr>
          <w:rFonts w:hint="cs"/>
          <w:rtl/>
        </w:rPr>
        <w:t xml:space="preserve">ישמור </w:t>
      </w:r>
      <w:r w:rsidR="00F2255A">
        <w:rPr>
          <w:rFonts w:hint="cs"/>
          <w:rtl/>
        </w:rPr>
        <w:t>– –</w:t>
      </w:r>
      <w:r>
        <w:rPr>
          <w:rFonts w:hint="cs"/>
          <w:rtl/>
        </w:rPr>
        <w:t xml:space="preserve"> </w:t>
      </w:r>
    </w:p>
    <w:p w:rsidR="00E80320" w:rsidRDefault="00E80320" w:rsidP="00B70C28">
      <w:pPr>
        <w:rPr>
          <w:rtl/>
        </w:rPr>
      </w:pPr>
      <w:bookmarkStart w:id="25129" w:name="_ETM_Q49_629860"/>
      <w:bookmarkStart w:id="25130" w:name="_ETM_Q49_629924"/>
      <w:bookmarkEnd w:id="25129"/>
      <w:bookmarkEnd w:id="25130"/>
    </w:p>
    <w:p w:rsidR="00E80320" w:rsidRDefault="00E80320" w:rsidP="00B70C28">
      <w:pPr>
        <w:pStyle w:val="af6"/>
        <w:keepNext/>
        <w:rPr>
          <w:rtl/>
        </w:rPr>
      </w:pPr>
      <w:r w:rsidRPr="00E93488">
        <w:rPr>
          <w:rStyle w:val="TagStyle"/>
          <w:rtl/>
        </w:rPr>
        <w:t xml:space="preserve"> &lt;&lt; יור &gt;&gt; </w:t>
      </w:r>
      <w:r>
        <w:rPr>
          <w:rtl/>
        </w:rPr>
        <w:t>היו"ר משה רוט:</w:t>
      </w:r>
      <w:r w:rsidRPr="00E93488">
        <w:rPr>
          <w:rStyle w:val="TagStyle"/>
          <w:rtl/>
        </w:rPr>
        <w:t xml:space="preserve"> &lt;&lt; יור &gt;&gt;</w:t>
      </w:r>
      <w:r>
        <w:rPr>
          <w:rtl/>
        </w:rPr>
        <w:t xml:space="preserve">   </w:t>
      </w:r>
    </w:p>
    <w:p w:rsidR="00E80320" w:rsidRDefault="00E80320" w:rsidP="00F2255A">
      <w:pPr>
        <w:rPr>
          <w:rtl/>
        </w:rPr>
      </w:pPr>
    </w:p>
    <w:p w:rsidR="00E80320" w:rsidRDefault="00E80320" w:rsidP="00B70C28">
      <w:pPr>
        <w:rPr>
          <w:rtl/>
        </w:rPr>
      </w:pPr>
      <w:bookmarkStart w:id="25131" w:name="_ETM_Q49_632467"/>
      <w:bookmarkEnd w:id="25131"/>
      <w:r>
        <w:rPr>
          <w:rFonts w:hint="cs"/>
          <w:rtl/>
        </w:rPr>
        <w:t>אמן.</w:t>
      </w:r>
      <w:bookmarkStart w:id="25132" w:name="_ETM_Q49_633853"/>
      <w:bookmarkEnd w:id="25132"/>
    </w:p>
    <w:p w:rsidR="00E80320" w:rsidRDefault="00E80320" w:rsidP="00B70C28">
      <w:pPr>
        <w:rPr>
          <w:rtl/>
        </w:rPr>
      </w:pPr>
      <w:bookmarkStart w:id="25133" w:name="_ETM_Q49_633950"/>
      <w:bookmarkEnd w:id="25133"/>
    </w:p>
    <w:p w:rsidR="00E80320" w:rsidRPr="00E93488" w:rsidRDefault="00E80320" w:rsidP="00B70C28">
      <w:pPr>
        <w:pStyle w:val="-"/>
        <w:keepNext/>
        <w:rPr>
          <w:rtl/>
        </w:rPr>
      </w:pPr>
      <w:bookmarkStart w:id="25134" w:name="_ETM_Q49_634028"/>
      <w:bookmarkStart w:id="25135" w:name="_ETM_Q49_634099"/>
      <w:bookmarkEnd w:id="25134"/>
      <w:bookmarkEnd w:id="25135"/>
      <w:r w:rsidRPr="009734DF">
        <w:rPr>
          <w:rStyle w:val="TagStyle"/>
          <w:rtl/>
        </w:rPr>
        <w:t xml:space="preserve">&lt;&lt; דובר_המשך &gt;&gt; </w:t>
      </w:r>
      <w:r>
        <w:rPr>
          <w:rtl/>
        </w:rPr>
        <w:t>מיקי לוי (יש עתיד):</w:t>
      </w:r>
      <w:r w:rsidRPr="009734DF">
        <w:rPr>
          <w:rStyle w:val="TagStyle"/>
          <w:rtl/>
        </w:rPr>
        <w:t xml:space="preserve"> &lt;&lt; דובר_המשך &gt;&gt;</w:t>
      </w:r>
      <w:r>
        <w:rPr>
          <w:rtl/>
        </w:rPr>
        <w:t xml:space="preserve">   </w:t>
      </w:r>
    </w:p>
    <w:p w:rsidR="00E80320" w:rsidRDefault="00E80320" w:rsidP="00B70C28">
      <w:pPr>
        <w:ind w:firstLine="0"/>
        <w:rPr>
          <w:rtl/>
        </w:rPr>
      </w:pPr>
      <w:bookmarkStart w:id="25136" w:name="_ETM_Q49_630036"/>
      <w:bookmarkStart w:id="25137" w:name="_ETM_Q49_630101"/>
      <w:bookmarkEnd w:id="25136"/>
      <w:bookmarkEnd w:id="25137"/>
    </w:p>
    <w:p w:rsidR="00E80320" w:rsidRDefault="00F2255A" w:rsidP="00B70C28">
      <w:pPr>
        <w:rPr>
          <w:rtl/>
        </w:rPr>
      </w:pPr>
      <w:bookmarkStart w:id="25138" w:name="_ETM_Q49_630220"/>
      <w:bookmarkStart w:id="25139" w:name="_ETM_Q49_630281"/>
      <w:bookmarkEnd w:id="25138"/>
      <w:bookmarkEnd w:id="25139"/>
      <w:r>
        <w:rPr>
          <w:rFonts w:hint="cs"/>
          <w:rtl/>
        </w:rPr>
        <w:t>– –</w:t>
      </w:r>
      <w:bookmarkStart w:id="25140" w:name="_ETM_Q49_631480"/>
      <w:bookmarkEnd w:id="25140"/>
      <w:r w:rsidR="00E80320">
        <w:rPr>
          <w:rFonts w:hint="cs"/>
          <w:rtl/>
        </w:rPr>
        <w:t xml:space="preserve"> איך נפלה ה</w:t>
      </w:r>
      <w:r w:rsidR="00E80320">
        <w:rPr>
          <w:rtl/>
        </w:rPr>
        <w:t xml:space="preserve">מדינה </w:t>
      </w:r>
      <w:bookmarkStart w:id="25141" w:name="_ETM_Q49_632920"/>
      <w:bookmarkEnd w:id="25141"/>
      <w:r w:rsidR="00E80320">
        <w:rPr>
          <w:rtl/>
        </w:rPr>
        <w:t xml:space="preserve">עם </w:t>
      </w:r>
      <w:bookmarkStart w:id="25142" w:name="_ETM_Q49_633130"/>
      <w:bookmarkEnd w:id="25142"/>
      <w:r w:rsidR="00E80320">
        <w:rPr>
          <w:rtl/>
        </w:rPr>
        <w:t>החבורה</w:t>
      </w:r>
      <w:r w:rsidR="00E80320">
        <w:rPr>
          <w:rFonts w:hint="cs"/>
          <w:rtl/>
        </w:rPr>
        <w:t xml:space="preserve"> ההזויה</w:t>
      </w:r>
      <w:r w:rsidR="00E80320">
        <w:rPr>
          <w:rtl/>
        </w:rPr>
        <w:t xml:space="preserve"> </w:t>
      </w:r>
      <w:bookmarkStart w:id="25143" w:name="_ETM_Q49_634000"/>
      <w:bookmarkEnd w:id="25143"/>
      <w:r w:rsidR="00E80320">
        <w:rPr>
          <w:rtl/>
        </w:rPr>
        <w:t>הזו</w:t>
      </w:r>
      <w:r w:rsidR="00E80320">
        <w:rPr>
          <w:rFonts w:hint="cs"/>
          <w:rtl/>
        </w:rPr>
        <w:t>.</w:t>
      </w:r>
      <w:r w:rsidR="00E80320">
        <w:rPr>
          <w:rtl/>
        </w:rPr>
        <w:t xml:space="preserve"> </w:t>
      </w:r>
      <w:bookmarkStart w:id="25144" w:name="_ETM_Q49_634300"/>
      <w:bookmarkStart w:id="25145" w:name="_ETM_Q49_635110"/>
      <w:bookmarkEnd w:id="25144"/>
      <w:bookmarkEnd w:id="25145"/>
    </w:p>
    <w:p w:rsidR="00E80320" w:rsidRDefault="00E80320" w:rsidP="00B70C28">
      <w:pPr>
        <w:rPr>
          <w:rtl/>
        </w:rPr>
      </w:pPr>
    </w:p>
    <w:p w:rsidR="00E80320" w:rsidRDefault="00E80320" w:rsidP="00B70C28">
      <w:pPr>
        <w:pStyle w:val="af6"/>
        <w:keepNext/>
        <w:rPr>
          <w:rtl/>
        </w:rPr>
      </w:pPr>
      <w:r w:rsidRPr="00E93488">
        <w:rPr>
          <w:rStyle w:val="TagStyle"/>
          <w:rtl/>
        </w:rPr>
        <w:t xml:space="preserve">&lt;&lt; יור &gt;&gt; </w:t>
      </w:r>
      <w:r>
        <w:rPr>
          <w:rtl/>
        </w:rPr>
        <w:t>היו"ר משה רוט:</w:t>
      </w:r>
      <w:r w:rsidRPr="00E93488">
        <w:rPr>
          <w:rStyle w:val="TagStyle"/>
          <w:rtl/>
        </w:rPr>
        <w:t xml:space="preserve"> &lt;&lt; יור &gt;&gt;</w:t>
      </w:r>
      <w:r>
        <w:rPr>
          <w:rtl/>
        </w:rPr>
        <w:t xml:space="preserve">   </w:t>
      </w:r>
    </w:p>
    <w:p w:rsidR="00E80320" w:rsidRDefault="00E80320" w:rsidP="00B70C28">
      <w:pPr>
        <w:rPr>
          <w:rtl/>
        </w:rPr>
      </w:pPr>
    </w:p>
    <w:p w:rsidR="00EE7511" w:rsidRDefault="00E80320" w:rsidP="00EE7511">
      <w:pPr>
        <w:rPr>
          <w:rtl/>
        </w:rPr>
      </w:pPr>
      <w:r>
        <w:rPr>
          <w:rtl/>
        </w:rPr>
        <w:t xml:space="preserve">תודה </w:t>
      </w:r>
      <w:bookmarkStart w:id="25146" w:name="_ETM_Q49_635410"/>
      <w:bookmarkEnd w:id="25146"/>
      <w:r>
        <w:rPr>
          <w:rtl/>
        </w:rPr>
        <w:t>רבה</w:t>
      </w:r>
      <w:r>
        <w:rPr>
          <w:rFonts w:hint="cs"/>
          <w:rtl/>
        </w:rPr>
        <w:t>.</w:t>
      </w:r>
      <w:r>
        <w:rPr>
          <w:rtl/>
        </w:rPr>
        <w:t xml:space="preserve"> </w:t>
      </w:r>
      <w:bookmarkStart w:id="25147" w:name="_ETM_Q49_636750"/>
      <w:bookmarkEnd w:id="25147"/>
      <w:r>
        <w:rPr>
          <w:rtl/>
        </w:rPr>
        <w:t xml:space="preserve">אני </w:t>
      </w:r>
      <w:bookmarkStart w:id="25148" w:name="_ETM_Q49_637140"/>
      <w:bookmarkEnd w:id="25148"/>
      <w:r>
        <w:rPr>
          <w:rtl/>
        </w:rPr>
        <w:t xml:space="preserve">מזמין </w:t>
      </w:r>
      <w:bookmarkStart w:id="25149" w:name="_ETM_Q49_637860"/>
      <w:bookmarkEnd w:id="25149"/>
      <w:r>
        <w:rPr>
          <w:rtl/>
        </w:rPr>
        <w:t xml:space="preserve">את </w:t>
      </w:r>
      <w:bookmarkStart w:id="25150" w:name="_ETM_Q49_638040"/>
      <w:bookmarkEnd w:id="25150"/>
      <w:r>
        <w:rPr>
          <w:rtl/>
        </w:rPr>
        <w:t xml:space="preserve">השר </w:t>
      </w:r>
      <w:bookmarkStart w:id="25151" w:name="_ETM_Q49_638430"/>
      <w:bookmarkEnd w:id="25151"/>
      <w:r>
        <w:rPr>
          <w:rtl/>
        </w:rPr>
        <w:t xml:space="preserve">במשרד </w:t>
      </w:r>
      <w:bookmarkStart w:id="25152" w:name="_ETM_Q49_638909"/>
      <w:bookmarkEnd w:id="25152"/>
      <w:r>
        <w:rPr>
          <w:rtl/>
        </w:rPr>
        <w:t xml:space="preserve">האוצר </w:t>
      </w:r>
      <w:bookmarkStart w:id="25153" w:name="_ETM_Q49_639330"/>
      <w:bookmarkEnd w:id="25153"/>
      <w:r>
        <w:rPr>
          <w:rtl/>
        </w:rPr>
        <w:t xml:space="preserve">חבר </w:t>
      </w:r>
      <w:bookmarkStart w:id="25154" w:name="_ETM_Q49_639569"/>
      <w:bookmarkEnd w:id="25154"/>
      <w:r>
        <w:rPr>
          <w:rtl/>
        </w:rPr>
        <w:t xml:space="preserve">הכנסת </w:t>
      </w:r>
      <w:bookmarkStart w:id="25155" w:name="_ETM_Q49_639900"/>
      <w:bookmarkEnd w:id="25155"/>
      <w:r>
        <w:rPr>
          <w:rtl/>
        </w:rPr>
        <w:t xml:space="preserve">זאב </w:t>
      </w:r>
      <w:bookmarkStart w:id="25156" w:name="_ETM_Q49_640110"/>
      <w:bookmarkEnd w:id="25156"/>
      <w:r>
        <w:rPr>
          <w:rtl/>
        </w:rPr>
        <w:t>אלקין</w:t>
      </w:r>
      <w:r>
        <w:rPr>
          <w:rFonts w:hint="cs"/>
          <w:rtl/>
        </w:rPr>
        <w:t>.</w:t>
      </w:r>
      <w:r>
        <w:rPr>
          <w:rtl/>
        </w:rPr>
        <w:t xml:space="preserve"> </w:t>
      </w:r>
      <w:bookmarkStart w:id="25157" w:name="_ETM_Q49_643420"/>
      <w:bookmarkStart w:id="25158" w:name="_ETM_Q49_644050"/>
      <w:bookmarkEnd w:id="25157"/>
      <w:bookmarkEnd w:id="25158"/>
      <w:r>
        <w:rPr>
          <w:rFonts w:hint="cs"/>
          <w:rtl/>
        </w:rPr>
        <w:t>איפה הוא?</w:t>
      </w:r>
      <w:bookmarkStart w:id="25159" w:name="_ETM_Q49_638330"/>
      <w:bookmarkStart w:id="25160" w:name="_ETM_Q49_638385"/>
      <w:bookmarkEnd w:id="25159"/>
      <w:bookmarkEnd w:id="25160"/>
      <w:r>
        <w:rPr>
          <w:rFonts w:hint="cs"/>
          <w:rtl/>
        </w:rPr>
        <w:t xml:space="preserve"> מוותר</w:t>
      </w:r>
      <w:r w:rsidR="00EE7511">
        <w:rPr>
          <w:rFonts w:hint="cs"/>
          <w:rtl/>
        </w:rPr>
        <w:t>.</w:t>
      </w:r>
      <w:r>
        <w:rPr>
          <w:rFonts w:hint="cs"/>
          <w:rtl/>
        </w:rPr>
        <w:t xml:space="preserve"> </w:t>
      </w:r>
      <w:bookmarkStart w:id="25161" w:name="_ETM_Q49_644872"/>
      <w:bookmarkEnd w:id="25161"/>
      <w:r>
        <w:rPr>
          <w:rFonts w:hint="cs"/>
          <w:rtl/>
        </w:rPr>
        <w:t xml:space="preserve">אוקיי. </w:t>
      </w:r>
    </w:p>
    <w:p w:rsidR="00EE7511" w:rsidRDefault="00EE7511" w:rsidP="00EE7511">
      <w:pPr>
        <w:rPr>
          <w:rtl/>
        </w:rPr>
      </w:pPr>
    </w:p>
    <w:p w:rsidR="00E80320" w:rsidRDefault="00E80320" w:rsidP="00EE7511">
      <w:pPr>
        <w:rPr>
          <w:rtl/>
        </w:rPr>
      </w:pPr>
      <w:r>
        <w:rPr>
          <w:rtl/>
        </w:rPr>
        <w:t xml:space="preserve">חברי </w:t>
      </w:r>
      <w:bookmarkStart w:id="25162" w:name="_ETM_Q49_644379"/>
      <w:bookmarkEnd w:id="25162"/>
      <w:r>
        <w:rPr>
          <w:rtl/>
        </w:rPr>
        <w:t>הכנסת</w:t>
      </w:r>
      <w:r>
        <w:rPr>
          <w:rFonts w:hint="cs"/>
          <w:rtl/>
        </w:rPr>
        <w:t>,</w:t>
      </w:r>
      <w:r>
        <w:rPr>
          <w:rtl/>
        </w:rPr>
        <w:t xml:space="preserve"> </w:t>
      </w:r>
      <w:bookmarkStart w:id="25163" w:name="_ETM_Q49_644950"/>
      <w:bookmarkEnd w:id="25163"/>
      <w:r>
        <w:rPr>
          <w:rtl/>
        </w:rPr>
        <w:t xml:space="preserve">נעבור </w:t>
      </w:r>
      <w:bookmarkStart w:id="25164" w:name="_ETM_Q49_645280"/>
      <w:bookmarkEnd w:id="25164"/>
      <w:r>
        <w:rPr>
          <w:rtl/>
        </w:rPr>
        <w:t>להצבעה</w:t>
      </w:r>
      <w:r>
        <w:rPr>
          <w:rFonts w:hint="cs"/>
          <w:rtl/>
        </w:rPr>
        <w:t>.</w:t>
      </w:r>
      <w:r>
        <w:rPr>
          <w:rtl/>
        </w:rPr>
        <w:t xml:space="preserve"> </w:t>
      </w:r>
      <w:bookmarkStart w:id="25165" w:name="_ETM_Q49_645940"/>
      <w:bookmarkStart w:id="25166" w:name="_ETM_Q49_641275"/>
      <w:bookmarkStart w:id="25167" w:name="_ETM_Q49_641348"/>
      <w:bookmarkStart w:id="25168" w:name="_ETM_Q49_641499"/>
      <w:bookmarkStart w:id="25169" w:name="_ETM_Q49_641552"/>
      <w:bookmarkStart w:id="25170" w:name="_ETM_Q49_641683"/>
      <w:bookmarkEnd w:id="25165"/>
      <w:bookmarkEnd w:id="25166"/>
      <w:bookmarkEnd w:id="25167"/>
      <w:bookmarkEnd w:id="25168"/>
      <w:bookmarkEnd w:id="25169"/>
      <w:bookmarkEnd w:id="25170"/>
    </w:p>
    <w:p w:rsidR="00E80320" w:rsidRDefault="00E80320" w:rsidP="00B70C28">
      <w:pPr>
        <w:rPr>
          <w:rtl/>
        </w:rPr>
      </w:pPr>
      <w:bookmarkStart w:id="25171" w:name="_ETM_Q49_641752"/>
      <w:bookmarkEnd w:id="25171"/>
    </w:p>
    <w:p w:rsidR="00E80320" w:rsidRDefault="00E80320" w:rsidP="00B70C28">
      <w:pPr>
        <w:pStyle w:val="af5"/>
        <w:keepNext/>
        <w:rPr>
          <w:rtl/>
        </w:rPr>
      </w:pPr>
      <w:r w:rsidRPr="00E93488">
        <w:rPr>
          <w:rStyle w:val="TagStyle"/>
          <w:rtl/>
        </w:rPr>
        <w:t xml:space="preserve"> &lt;&lt; קריאה &gt;&gt; </w:t>
      </w:r>
      <w:r>
        <w:rPr>
          <w:rtl/>
        </w:rPr>
        <w:t>קריא</w:t>
      </w:r>
      <w:r>
        <w:rPr>
          <w:rFonts w:hint="cs"/>
          <w:rtl/>
        </w:rPr>
        <w:t>ות</w:t>
      </w:r>
      <w:r>
        <w:rPr>
          <w:rtl/>
        </w:rPr>
        <w:t>:</w:t>
      </w:r>
      <w:r w:rsidRPr="00E93488">
        <w:rPr>
          <w:rStyle w:val="TagStyle"/>
          <w:rtl/>
        </w:rPr>
        <w:t xml:space="preserve"> &lt;&lt; קריאה &gt;&gt;</w:t>
      </w:r>
      <w:r>
        <w:rPr>
          <w:rtl/>
        </w:rPr>
        <w:t xml:space="preserve">   </w:t>
      </w:r>
    </w:p>
    <w:p w:rsidR="00E80320" w:rsidRDefault="00E80320" w:rsidP="00F2255A">
      <w:pPr>
        <w:rPr>
          <w:rtl/>
        </w:rPr>
      </w:pPr>
    </w:p>
    <w:p w:rsidR="00E80320" w:rsidRDefault="00F2255A" w:rsidP="00B70C28">
      <w:r>
        <w:rPr>
          <w:rFonts w:hint="cs"/>
          <w:rtl/>
        </w:rPr>
        <w:t>– – –</w:t>
      </w:r>
    </w:p>
    <w:p w:rsidR="00E80320" w:rsidRDefault="00E80320" w:rsidP="00B70C28">
      <w:pPr>
        <w:rPr>
          <w:rtl/>
        </w:rPr>
      </w:pPr>
    </w:p>
    <w:p w:rsidR="00E80320" w:rsidRDefault="00E80320" w:rsidP="00B70C28">
      <w:pPr>
        <w:pStyle w:val="af6"/>
        <w:keepNext/>
        <w:rPr>
          <w:rtl/>
        </w:rPr>
      </w:pPr>
      <w:r w:rsidRPr="00E93488">
        <w:rPr>
          <w:rStyle w:val="TagStyle"/>
          <w:rtl/>
        </w:rPr>
        <w:t xml:space="preserve"> &lt;&lt; יור &gt;&gt; </w:t>
      </w:r>
      <w:r>
        <w:rPr>
          <w:rtl/>
        </w:rPr>
        <w:t>היו"ר משה רוט:</w:t>
      </w:r>
      <w:r w:rsidRPr="00E93488">
        <w:rPr>
          <w:rStyle w:val="TagStyle"/>
          <w:rtl/>
        </w:rPr>
        <w:t xml:space="preserve"> &lt;&lt; יור &gt;&gt;</w:t>
      </w:r>
      <w:r>
        <w:rPr>
          <w:rtl/>
        </w:rPr>
        <w:t xml:space="preserve">   </w:t>
      </w:r>
    </w:p>
    <w:p w:rsidR="00E80320" w:rsidRPr="00E93488" w:rsidRDefault="00E80320" w:rsidP="00B70C28">
      <w:pPr>
        <w:ind w:firstLine="0"/>
        <w:rPr>
          <w:rtl/>
        </w:rPr>
      </w:pPr>
    </w:p>
    <w:p w:rsidR="00E80320" w:rsidRDefault="00E80320" w:rsidP="00B70C28">
      <w:pPr>
        <w:rPr>
          <w:rtl/>
        </w:rPr>
      </w:pPr>
      <w:bookmarkStart w:id="25172" w:name="_ETM_Q49_644551"/>
      <w:bookmarkEnd w:id="25172"/>
      <w:r>
        <w:rPr>
          <w:rtl/>
        </w:rPr>
        <w:t>סליחה</w:t>
      </w:r>
      <w:r>
        <w:rPr>
          <w:rFonts w:hint="cs"/>
          <w:rtl/>
        </w:rPr>
        <w:t>,</w:t>
      </w:r>
      <w:r>
        <w:rPr>
          <w:rtl/>
        </w:rPr>
        <w:t xml:space="preserve"> </w:t>
      </w:r>
      <w:bookmarkStart w:id="25173" w:name="_ETM_Q49_646299"/>
      <w:bookmarkEnd w:id="25173"/>
      <w:r>
        <w:rPr>
          <w:rtl/>
        </w:rPr>
        <w:t xml:space="preserve">לא </w:t>
      </w:r>
      <w:bookmarkStart w:id="25174" w:name="_ETM_Q49_646420"/>
      <w:bookmarkEnd w:id="25174"/>
      <w:r>
        <w:rPr>
          <w:rtl/>
        </w:rPr>
        <w:t xml:space="preserve">להפריע </w:t>
      </w:r>
      <w:bookmarkStart w:id="25175" w:name="_ETM_Q49_646780"/>
      <w:bookmarkEnd w:id="25175"/>
      <w:r>
        <w:rPr>
          <w:rFonts w:hint="cs"/>
          <w:rtl/>
        </w:rPr>
        <w:t>ל</w:t>
      </w:r>
      <w:r>
        <w:rPr>
          <w:rtl/>
        </w:rPr>
        <w:t>הצבעה</w:t>
      </w:r>
      <w:bookmarkStart w:id="25176" w:name="_ETM_Q49_647140"/>
      <w:bookmarkEnd w:id="25176"/>
      <w:r>
        <w:rPr>
          <w:rFonts w:hint="cs"/>
          <w:rtl/>
        </w:rPr>
        <w:t>. חבר הכנסת מלביצקי,</w:t>
      </w:r>
      <w:bookmarkStart w:id="25177" w:name="_ETM_Q49_648190"/>
      <w:bookmarkEnd w:id="25177"/>
      <w:r>
        <w:rPr>
          <w:rFonts w:hint="cs"/>
          <w:rtl/>
        </w:rPr>
        <w:t xml:space="preserve"> </w:t>
      </w:r>
      <w:r>
        <w:rPr>
          <w:rtl/>
        </w:rPr>
        <w:t xml:space="preserve">תודה </w:t>
      </w:r>
      <w:bookmarkStart w:id="25178" w:name="_ETM_Q49_648519"/>
      <w:bookmarkEnd w:id="25178"/>
      <w:r>
        <w:rPr>
          <w:rtl/>
        </w:rPr>
        <w:t>רבה</w:t>
      </w:r>
      <w:r>
        <w:rPr>
          <w:rFonts w:hint="cs"/>
          <w:rtl/>
        </w:rPr>
        <w:t>.</w:t>
      </w:r>
      <w:r>
        <w:rPr>
          <w:rtl/>
        </w:rPr>
        <w:t xml:space="preserve"> </w:t>
      </w:r>
      <w:bookmarkStart w:id="25179" w:name="_ETM_Q49_648790"/>
      <w:bookmarkStart w:id="25180" w:name="_ETM_Q49_652566"/>
      <w:bookmarkEnd w:id="25179"/>
      <w:bookmarkEnd w:id="25180"/>
      <w:r>
        <w:rPr>
          <w:rtl/>
        </w:rPr>
        <w:t>נעבור להצבעה</w:t>
      </w:r>
      <w:r>
        <w:rPr>
          <w:rFonts w:hint="cs"/>
          <w:rtl/>
        </w:rPr>
        <w:t>.</w:t>
      </w:r>
    </w:p>
    <w:p w:rsidR="00E80320" w:rsidRDefault="00E80320" w:rsidP="00B70C28">
      <w:pPr>
        <w:rPr>
          <w:rtl/>
        </w:rPr>
      </w:pPr>
      <w:bookmarkStart w:id="25181" w:name="_ETM_Q49_652646"/>
      <w:bookmarkEnd w:id="25181"/>
    </w:p>
    <w:p w:rsidR="00E80320" w:rsidRDefault="00E80320" w:rsidP="00B70C28">
      <w:pPr>
        <w:pStyle w:val="af5"/>
        <w:keepNext/>
        <w:rPr>
          <w:rtl/>
        </w:rPr>
      </w:pPr>
      <w:r w:rsidRPr="00E93488">
        <w:rPr>
          <w:rStyle w:val="TagStyle"/>
          <w:rtl/>
        </w:rPr>
        <w:t xml:space="preserve">&lt;&lt; קריאה &gt;&gt; </w:t>
      </w:r>
      <w:r>
        <w:rPr>
          <w:rtl/>
        </w:rPr>
        <w:t>קריא</w:t>
      </w:r>
      <w:r>
        <w:rPr>
          <w:rFonts w:hint="cs"/>
          <w:rtl/>
        </w:rPr>
        <w:t>ות</w:t>
      </w:r>
      <w:r>
        <w:rPr>
          <w:rtl/>
        </w:rPr>
        <w:t>:</w:t>
      </w:r>
      <w:r w:rsidRPr="00E93488">
        <w:rPr>
          <w:rStyle w:val="TagStyle"/>
          <w:rtl/>
        </w:rPr>
        <w:t xml:space="preserve"> &lt;&lt; קריאה &gt;&gt;</w:t>
      </w:r>
      <w:r>
        <w:rPr>
          <w:rtl/>
        </w:rPr>
        <w:t xml:space="preserve">   </w:t>
      </w:r>
    </w:p>
    <w:p w:rsidR="00E80320" w:rsidRDefault="00E80320" w:rsidP="00F2255A">
      <w:pPr>
        <w:rPr>
          <w:rtl/>
        </w:rPr>
      </w:pPr>
    </w:p>
    <w:p w:rsidR="00E80320" w:rsidRDefault="00F2255A" w:rsidP="00B70C28">
      <w:r>
        <w:rPr>
          <w:rFonts w:hint="cs"/>
          <w:rtl/>
        </w:rPr>
        <w:t>– – –</w:t>
      </w:r>
    </w:p>
    <w:p w:rsidR="00E80320" w:rsidRPr="00F828C4" w:rsidRDefault="00E80320" w:rsidP="00B70C28">
      <w:pPr>
        <w:rPr>
          <w:rtl/>
        </w:rPr>
      </w:pPr>
    </w:p>
    <w:p w:rsidR="00E80320" w:rsidRDefault="00E80320" w:rsidP="00B70C28">
      <w:pPr>
        <w:pStyle w:val="af6"/>
        <w:keepNext/>
        <w:rPr>
          <w:rtl/>
        </w:rPr>
      </w:pPr>
      <w:r w:rsidRPr="00E93488">
        <w:rPr>
          <w:rStyle w:val="TagStyle"/>
          <w:rtl/>
        </w:rPr>
        <w:t xml:space="preserve"> &lt;&lt; יור &gt;&gt; </w:t>
      </w:r>
      <w:r>
        <w:rPr>
          <w:rtl/>
        </w:rPr>
        <w:t>היו"ר משה רוט:</w:t>
      </w:r>
      <w:r w:rsidRPr="00E93488">
        <w:rPr>
          <w:rStyle w:val="TagStyle"/>
          <w:rtl/>
        </w:rPr>
        <w:t xml:space="preserve"> &lt;&lt; יור &gt;&gt;</w:t>
      </w:r>
      <w:r>
        <w:rPr>
          <w:rtl/>
        </w:rPr>
        <w:t xml:space="preserve">   </w:t>
      </w:r>
    </w:p>
    <w:p w:rsidR="00E80320" w:rsidRDefault="00E80320" w:rsidP="00B70C28">
      <w:pPr>
        <w:rPr>
          <w:rtl/>
        </w:rPr>
      </w:pPr>
    </w:p>
    <w:p w:rsidR="00E80320" w:rsidRDefault="00E80320" w:rsidP="00EE7511">
      <w:pPr>
        <w:rPr>
          <w:rtl/>
        </w:rPr>
      </w:pPr>
      <w:bookmarkStart w:id="25182" w:name="_ETM_Q49_652904"/>
      <w:bookmarkStart w:id="25183" w:name="_ETM_Q49_652976"/>
      <w:bookmarkStart w:id="25184" w:name="_ETM_Q49_653840"/>
      <w:bookmarkEnd w:id="25182"/>
      <w:bookmarkEnd w:id="25183"/>
      <w:bookmarkEnd w:id="25184"/>
      <w:r>
        <w:rPr>
          <w:rtl/>
        </w:rPr>
        <w:t xml:space="preserve">חברי </w:t>
      </w:r>
      <w:bookmarkStart w:id="25185" w:name="_ETM_Q49_654680"/>
      <w:bookmarkEnd w:id="25185"/>
      <w:r>
        <w:rPr>
          <w:rtl/>
        </w:rPr>
        <w:t>הכנסת</w:t>
      </w:r>
      <w:r w:rsidR="00EE7511">
        <w:rPr>
          <w:rFonts w:hint="cs"/>
          <w:rtl/>
        </w:rPr>
        <w:t>,</w:t>
      </w:r>
      <w:r>
        <w:rPr>
          <w:rtl/>
        </w:rPr>
        <w:t xml:space="preserve"> </w:t>
      </w:r>
      <w:bookmarkStart w:id="25186" w:name="_ETM_Q49_655310"/>
      <w:bookmarkEnd w:id="25186"/>
      <w:r>
        <w:rPr>
          <w:rFonts w:hint="cs"/>
          <w:rtl/>
        </w:rPr>
        <w:t>חבר הכנסת מלביצקי,</w:t>
      </w:r>
      <w:bookmarkStart w:id="25187" w:name="_ETM_Q49_656300"/>
      <w:bookmarkEnd w:id="25187"/>
      <w:r>
        <w:rPr>
          <w:rFonts w:hint="cs"/>
          <w:rtl/>
        </w:rPr>
        <w:t xml:space="preserve"> </w:t>
      </w:r>
      <w:r>
        <w:rPr>
          <w:rtl/>
        </w:rPr>
        <w:t xml:space="preserve">אני </w:t>
      </w:r>
      <w:bookmarkStart w:id="25188" w:name="_ETM_Q49_656450"/>
      <w:bookmarkEnd w:id="25188"/>
      <w:r>
        <w:rPr>
          <w:rtl/>
        </w:rPr>
        <w:t>יכול</w:t>
      </w:r>
      <w:bookmarkStart w:id="25189" w:name="_ETM_Q49_656840"/>
      <w:bookmarkStart w:id="25190" w:name="_ETM_Q49_657170"/>
      <w:bookmarkStart w:id="25191" w:name="_ETM_Q49_663264"/>
      <w:bookmarkEnd w:id="25189"/>
      <w:bookmarkEnd w:id="25190"/>
      <w:bookmarkEnd w:id="25191"/>
      <w:r>
        <w:rPr>
          <w:rFonts w:hint="cs"/>
          <w:rtl/>
        </w:rPr>
        <w:t xml:space="preserve">, </w:t>
      </w:r>
      <w:r>
        <w:rPr>
          <w:rtl/>
        </w:rPr>
        <w:t>בבקשה</w:t>
      </w:r>
      <w:r>
        <w:rPr>
          <w:rFonts w:hint="cs"/>
          <w:rtl/>
        </w:rPr>
        <w:t>?</w:t>
      </w:r>
      <w:r>
        <w:rPr>
          <w:rtl/>
        </w:rPr>
        <w:t xml:space="preserve"> </w:t>
      </w:r>
      <w:bookmarkStart w:id="25192" w:name="_ETM_Q49_657980"/>
      <w:bookmarkEnd w:id="25192"/>
      <w:r>
        <w:rPr>
          <w:rtl/>
        </w:rPr>
        <w:t xml:space="preserve">חבר </w:t>
      </w:r>
      <w:bookmarkStart w:id="25193" w:name="_ETM_Q49_658340"/>
      <w:bookmarkEnd w:id="25193"/>
      <w:r>
        <w:rPr>
          <w:rtl/>
        </w:rPr>
        <w:t xml:space="preserve">הכנסת </w:t>
      </w:r>
      <w:bookmarkStart w:id="25194" w:name="_ETM_Q49_658819"/>
      <w:bookmarkStart w:id="25195" w:name="_ETM_Q49_660200"/>
      <w:bookmarkEnd w:id="25194"/>
      <w:bookmarkEnd w:id="25195"/>
      <w:r>
        <w:rPr>
          <w:rFonts w:hint="cs"/>
          <w:rtl/>
        </w:rPr>
        <w:t>מלביצקי,</w:t>
      </w:r>
      <w:r>
        <w:rPr>
          <w:rtl/>
        </w:rPr>
        <w:t xml:space="preserve"> אני </w:t>
      </w:r>
      <w:bookmarkStart w:id="25196" w:name="_ETM_Q49_660440"/>
      <w:bookmarkEnd w:id="25196"/>
      <w:r>
        <w:rPr>
          <w:rtl/>
        </w:rPr>
        <w:t xml:space="preserve">מבקש </w:t>
      </w:r>
      <w:bookmarkStart w:id="25197" w:name="_ETM_Q49_660860"/>
      <w:bookmarkEnd w:id="25197"/>
      <w:r>
        <w:rPr>
          <w:rtl/>
        </w:rPr>
        <w:t>ממך</w:t>
      </w:r>
      <w:r>
        <w:rPr>
          <w:rFonts w:hint="cs"/>
          <w:rtl/>
        </w:rPr>
        <w:t>.</w:t>
      </w:r>
      <w:r>
        <w:rPr>
          <w:rtl/>
        </w:rPr>
        <w:t xml:space="preserve"> </w:t>
      </w:r>
      <w:bookmarkStart w:id="25198" w:name="_ETM_Q49_661990"/>
      <w:bookmarkEnd w:id="25198"/>
      <w:r>
        <w:rPr>
          <w:rtl/>
        </w:rPr>
        <w:t xml:space="preserve">חבר </w:t>
      </w:r>
      <w:bookmarkStart w:id="25199" w:name="_ETM_Q49_662590"/>
      <w:bookmarkEnd w:id="25199"/>
      <w:r>
        <w:rPr>
          <w:rtl/>
        </w:rPr>
        <w:t xml:space="preserve">הכנסת </w:t>
      </w:r>
      <w:bookmarkStart w:id="25200" w:name="_ETM_Q49_664980"/>
      <w:bookmarkStart w:id="25201" w:name="_ETM_Q49_665370"/>
      <w:bookmarkEnd w:id="25200"/>
      <w:bookmarkEnd w:id="25201"/>
      <w:r>
        <w:rPr>
          <w:rFonts w:hint="cs"/>
          <w:rtl/>
        </w:rPr>
        <w:t>מלביצקי,</w:t>
      </w:r>
      <w:r>
        <w:rPr>
          <w:rtl/>
        </w:rPr>
        <w:t xml:space="preserve"> אמרת</w:t>
      </w:r>
      <w:r>
        <w:rPr>
          <w:rFonts w:hint="cs"/>
          <w:rtl/>
        </w:rPr>
        <w:t xml:space="preserve"> –</w:t>
      </w:r>
      <w:r>
        <w:rPr>
          <w:rtl/>
        </w:rPr>
        <w:t xml:space="preserve"> </w:t>
      </w:r>
      <w:bookmarkStart w:id="25202" w:name="_ETM_Q49_666419"/>
      <w:bookmarkEnd w:id="25202"/>
      <w:r>
        <w:rPr>
          <w:rtl/>
        </w:rPr>
        <w:t>זהו</w:t>
      </w:r>
      <w:r>
        <w:rPr>
          <w:rFonts w:hint="cs"/>
          <w:rtl/>
        </w:rPr>
        <w:t>.</w:t>
      </w:r>
      <w:r>
        <w:rPr>
          <w:rtl/>
        </w:rPr>
        <w:t xml:space="preserve"> </w:t>
      </w:r>
      <w:bookmarkStart w:id="25203" w:name="_ETM_Q49_667499"/>
      <w:bookmarkEnd w:id="25203"/>
      <w:r>
        <w:rPr>
          <w:rtl/>
        </w:rPr>
        <w:t xml:space="preserve">אנחנו </w:t>
      </w:r>
      <w:bookmarkStart w:id="25204" w:name="_ETM_Q49_667829"/>
      <w:bookmarkEnd w:id="25204"/>
      <w:r>
        <w:rPr>
          <w:rtl/>
        </w:rPr>
        <w:t xml:space="preserve">רוצים </w:t>
      </w:r>
      <w:bookmarkStart w:id="25205" w:name="_ETM_Q49_668129"/>
      <w:bookmarkEnd w:id="25205"/>
      <w:r>
        <w:rPr>
          <w:rtl/>
        </w:rPr>
        <w:t>להצביע</w:t>
      </w:r>
      <w:r>
        <w:rPr>
          <w:rFonts w:hint="cs"/>
          <w:rtl/>
        </w:rPr>
        <w:t>.</w:t>
      </w:r>
      <w:r>
        <w:rPr>
          <w:rtl/>
        </w:rPr>
        <w:t xml:space="preserve"> </w:t>
      </w:r>
      <w:bookmarkStart w:id="25206" w:name="_ETM_Q49_670540"/>
      <w:bookmarkEnd w:id="25206"/>
    </w:p>
    <w:p w:rsidR="00E80320" w:rsidRDefault="00E80320" w:rsidP="00B70C28">
      <w:pPr>
        <w:rPr>
          <w:rtl/>
        </w:rPr>
      </w:pPr>
      <w:bookmarkStart w:id="25207" w:name="_ETM_Q49_668135"/>
      <w:bookmarkStart w:id="25208" w:name="_ETM_Q49_668227"/>
      <w:bookmarkEnd w:id="25207"/>
      <w:bookmarkEnd w:id="25208"/>
    </w:p>
    <w:p w:rsidR="00E80320" w:rsidRDefault="00E80320" w:rsidP="00B70C28">
      <w:pPr>
        <w:rPr>
          <w:rtl/>
        </w:rPr>
      </w:pPr>
      <w:bookmarkStart w:id="25209" w:name="_ETM_Q49_668393"/>
      <w:bookmarkStart w:id="25210" w:name="_ETM_Q49_668473"/>
      <w:bookmarkEnd w:id="25209"/>
      <w:bookmarkEnd w:id="25210"/>
      <w:r>
        <w:rPr>
          <w:rtl/>
        </w:rPr>
        <w:t xml:space="preserve">חברי </w:t>
      </w:r>
      <w:bookmarkStart w:id="25211" w:name="_ETM_Q49_670960"/>
      <w:bookmarkEnd w:id="25211"/>
      <w:r>
        <w:rPr>
          <w:rtl/>
        </w:rPr>
        <w:t>הכנסת</w:t>
      </w:r>
      <w:r>
        <w:rPr>
          <w:rFonts w:hint="cs"/>
          <w:rtl/>
        </w:rPr>
        <w:t>,</w:t>
      </w:r>
      <w:r>
        <w:rPr>
          <w:rtl/>
        </w:rPr>
        <w:t xml:space="preserve"> </w:t>
      </w:r>
      <w:bookmarkStart w:id="25212" w:name="_ETM_Q49_671380"/>
      <w:bookmarkEnd w:id="25212"/>
      <w:r>
        <w:rPr>
          <w:rtl/>
        </w:rPr>
        <w:t xml:space="preserve">נעבור </w:t>
      </w:r>
      <w:bookmarkStart w:id="25213" w:name="_ETM_Q49_671680"/>
      <w:bookmarkEnd w:id="25213"/>
      <w:r>
        <w:rPr>
          <w:rtl/>
        </w:rPr>
        <w:t xml:space="preserve">להצבעה </w:t>
      </w:r>
      <w:bookmarkStart w:id="25214" w:name="_ETM_Q49_672250"/>
      <w:bookmarkEnd w:id="25214"/>
      <w:r>
        <w:rPr>
          <w:rtl/>
        </w:rPr>
        <w:t xml:space="preserve">בקריאה </w:t>
      </w:r>
      <w:bookmarkStart w:id="25215" w:name="_ETM_Q49_680410"/>
      <w:bookmarkEnd w:id="25215"/>
      <w:r>
        <w:rPr>
          <w:rtl/>
        </w:rPr>
        <w:t xml:space="preserve">ראשונה על </w:t>
      </w:r>
      <w:bookmarkStart w:id="25216" w:name="_ETM_Q49_672340"/>
      <w:bookmarkStart w:id="25217" w:name="_ETM_Q49_672910"/>
      <w:bookmarkEnd w:id="25216"/>
      <w:bookmarkEnd w:id="25217"/>
      <w:r w:rsidRPr="0073224B">
        <w:rPr>
          <w:rtl/>
        </w:rPr>
        <w:t>הצעת חוק שיקום נרחב לחבל התקומה וקביעתו כאזור מיקוד לאומי, התשפ"ה</w:t>
      </w:r>
      <w:r>
        <w:rPr>
          <w:rFonts w:hint="cs"/>
          <w:rtl/>
        </w:rPr>
        <w:t>–</w:t>
      </w:r>
      <w:r w:rsidRPr="0073224B">
        <w:rPr>
          <w:rtl/>
        </w:rPr>
        <w:t>2024</w:t>
      </w:r>
      <w:bookmarkStart w:id="25218" w:name="_ETM_Q49_679930"/>
      <w:bookmarkEnd w:id="25218"/>
      <w:r>
        <w:rPr>
          <w:rFonts w:hint="cs"/>
          <w:rtl/>
        </w:rPr>
        <w:t>.</w:t>
      </w:r>
      <w:r>
        <w:rPr>
          <w:rtl/>
        </w:rPr>
        <w:t xml:space="preserve"> </w:t>
      </w:r>
      <w:bookmarkStart w:id="25219" w:name="_ETM_Q49_681969"/>
      <w:bookmarkEnd w:id="25219"/>
      <w:r>
        <w:rPr>
          <w:rFonts w:hint="cs"/>
          <w:rtl/>
        </w:rPr>
        <w:t>הצבעה.</w:t>
      </w:r>
      <w:bookmarkStart w:id="25220" w:name="_ETM_Q49_694925"/>
      <w:bookmarkEnd w:id="25220"/>
    </w:p>
    <w:p w:rsidR="00E80320" w:rsidRDefault="00E80320" w:rsidP="00B70C28">
      <w:pPr>
        <w:rPr>
          <w:rtl/>
        </w:rPr>
      </w:pPr>
      <w:bookmarkStart w:id="25221" w:name="_ETM_Q49_695034"/>
      <w:bookmarkEnd w:id="25221"/>
    </w:p>
    <w:p w:rsidR="00E80320" w:rsidRDefault="00E80320" w:rsidP="00B70C28">
      <w:pPr>
        <w:pStyle w:val="af1"/>
        <w:keepNext/>
        <w:rPr>
          <w:rtl/>
        </w:rPr>
      </w:pPr>
      <w:bookmarkStart w:id="25222" w:name="_ETM_Q49_684519"/>
      <w:bookmarkStart w:id="25223" w:name="_ETM_Q49_684641"/>
      <w:bookmarkEnd w:id="25222"/>
      <w:bookmarkEnd w:id="25223"/>
      <w:r>
        <w:rPr>
          <w:rtl/>
        </w:rPr>
        <w:t>הצבעה מס'</w:t>
      </w:r>
      <w:r>
        <w:rPr>
          <w:rFonts w:hint="cs"/>
          <w:rtl/>
        </w:rPr>
        <w:t xml:space="preserve"> 38</w:t>
      </w:r>
    </w:p>
    <w:p w:rsidR="00E80320" w:rsidRDefault="00E80320" w:rsidP="00B70C28">
      <w:pPr>
        <w:pStyle w:val="--"/>
        <w:keepNext/>
        <w:rPr>
          <w:rtl/>
        </w:rPr>
      </w:pPr>
    </w:p>
    <w:p w:rsidR="00E80320" w:rsidRDefault="00E80320" w:rsidP="00B70C28">
      <w:pPr>
        <w:pStyle w:val="--"/>
        <w:keepNext/>
        <w:rPr>
          <w:rtl/>
        </w:rPr>
      </w:pPr>
      <w:r>
        <w:rPr>
          <w:rtl/>
        </w:rPr>
        <w:t>בעד ההצעה להעביר את הצעת החוק לוועדה –</w:t>
      </w:r>
      <w:r>
        <w:rPr>
          <w:rFonts w:hint="cs"/>
          <w:rtl/>
        </w:rPr>
        <w:t xml:space="preserve"> 33</w:t>
      </w:r>
    </w:p>
    <w:p w:rsidR="00E80320" w:rsidRDefault="00E80320" w:rsidP="00B70C28">
      <w:pPr>
        <w:pStyle w:val="--"/>
        <w:keepNext/>
        <w:rPr>
          <w:rtl/>
        </w:rPr>
      </w:pPr>
      <w:r>
        <w:rPr>
          <w:rtl/>
        </w:rPr>
        <w:t xml:space="preserve">נגד – </w:t>
      </w:r>
      <w:r>
        <w:rPr>
          <w:rFonts w:hint="cs"/>
          <w:rtl/>
        </w:rPr>
        <w:t>אין</w:t>
      </w:r>
    </w:p>
    <w:p w:rsidR="00E80320" w:rsidRDefault="00E80320" w:rsidP="00B70C28">
      <w:pPr>
        <w:pStyle w:val="--"/>
        <w:keepNext/>
        <w:rPr>
          <w:rtl/>
        </w:rPr>
      </w:pPr>
      <w:r>
        <w:rPr>
          <w:rtl/>
        </w:rPr>
        <w:t xml:space="preserve">נמנעים – </w:t>
      </w:r>
      <w:r>
        <w:rPr>
          <w:rFonts w:hint="cs"/>
          <w:rtl/>
        </w:rPr>
        <w:t>אין</w:t>
      </w:r>
    </w:p>
    <w:p w:rsidR="00E80320" w:rsidRPr="0073224B" w:rsidRDefault="00E80320" w:rsidP="00B70C28">
      <w:pPr>
        <w:pStyle w:val="af2"/>
        <w:rPr>
          <w:rtl/>
        </w:rPr>
      </w:pPr>
      <w:r>
        <w:rPr>
          <w:rtl/>
        </w:rPr>
        <w:t xml:space="preserve">ההצעה להעביר את הצעת חוק </w:t>
      </w:r>
      <w:r w:rsidRPr="0073224B">
        <w:rPr>
          <w:rtl/>
        </w:rPr>
        <w:t>שיקום נרחב לחבל התקומה וקביעתו כאזור מיקוד לאומי, התשפ"ה</w:t>
      </w:r>
      <w:r>
        <w:rPr>
          <w:rFonts w:hint="cs"/>
          <w:rtl/>
        </w:rPr>
        <w:t>–</w:t>
      </w:r>
      <w:r w:rsidRPr="0073224B">
        <w:rPr>
          <w:rtl/>
        </w:rPr>
        <w:t>2024</w:t>
      </w:r>
      <w:r>
        <w:rPr>
          <w:rFonts w:hint="cs"/>
          <w:rtl/>
        </w:rPr>
        <w:t>, ל</w:t>
      </w:r>
      <w:r>
        <w:rPr>
          <w:rtl/>
        </w:rPr>
        <w:t>וועדת הכלכלה</w:t>
      </w:r>
      <w:r>
        <w:rPr>
          <w:rFonts w:hint="cs"/>
          <w:rtl/>
        </w:rPr>
        <w:t xml:space="preserve"> נתקבלה.</w:t>
      </w:r>
    </w:p>
    <w:p w:rsidR="00E80320" w:rsidRDefault="00E80320" w:rsidP="00B70C28">
      <w:pPr>
        <w:rPr>
          <w:rtl/>
        </w:rPr>
      </w:pPr>
      <w:bookmarkStart w:id="25224" w:name="_ETM_Q49_680039"/>
      <w:bookmarkStart w:id="25225" w:name="_ETM_Q49_680135"/>
      <w:bookmarkStart w:id="25226" w:name="_ETM_Q49_680250"/>
      <w:bookmarkEnd w:id="25224"/>
      <w:bookmarkEnd w:id="25225"/>
      <w:bookmarkEnd w:id="25226"/>
    </w:p>
    <w:p w:rsidR="00E80320" w:rsidRDefault="00E80320" w:rsidP="00B70C28">
      <w:pPr>
        <w:pStyle w:val="af6"/>
        <w:keepNext/>
        <w:rPr>
          <w:rtl/>
        </w:rPr>
      </w:pPr>
      <w:r w:rsidRPr="005D635C">
        <w:rPr>
          <w:rStyle w:val="TagStyle"/>
          <w:rtl/>
        </w:rPr>
        <w:t xml:space="preserve"> &lt;&lt; יור &gt;&gt; </w:t>
      </w:r>
      <w:r>
        <w:rPr>
          <w:rtl/>
        </w:rPr>
        <w:t>היו"ר משה רוט:</w:t>
      </w:r>
      <w:r w:rsidRPr="005D635C">
        <w:rPr>
          <w:rStyle w:val="TagStyle"/>
          <w:rtl/>
        </w:rPr>
        <w:t xml:space="preserve"> &lt;&lt; יור &gt;&gt;</w:t>
      </w:r>
      <w:r>
        <w:rPr>
          <w:rtl/>
        </w:rPr>
        <w:t xml:space="preserve">   </w:t>
      </w:r>
    </w:p>
    <w:p w:rsidR="00E80320" w:rsidRPr="005D635C" w:rsidRDefault="00E80320" w:rsidP="00B70C28">
      <w:pPr>
        <w:ind w:firstLine="0"/>
        <w:rPr>
          <w:rtl/>
        </w:rPr>
      </w:pPr>
      <w:bookmarkStart w:id="25227" w:name="_ETM_Q49_705680"/>
      <w:bookmarkEnd w:id="25227"/>
    </w:p>
    <w:p w:rsidR="00E80320" w:rsidRDefault="00E80320" w:rsidP="00EE7511">
      <w:pPr>
        <w:rPr>
          <w:rtl/>
        </w:rPr>
      </w:pPr>
      <w:bookmarkStart w:id="25228" w:name="_ETM_Q49_680330"/>
      <w:bookmarkStart w:id="25229" w:name="_ETM_Q49_698760"/>
      <w:bookmarkEnd w:id="25228"/>
      <w:bookmarkEnd w:id="25229"/>
      <w:r>
        <w:rPr>
          <w:rtl/>
        </w:rPr>
        <w:t xml:space="preserve">33 </w:t>
      </w:r>
      <w:bookmarkStart w:id="25230" w:name="_ETM_Q49_699780"/>
      <w:bookmarkEnd w:id="25230"/>
      <w:r>
        <w:rPr>
          <w:rtl/>
        </w:rPr>
        <w:t>בעד</w:t>
      </w:r>
      <w:r>
        <w:rPr>
          <w:rFonts w:hint="cs"/>
          <w:rtl/>
        </w:rPr>
        <w:t>,</w:t>
      </w:r>
      <w:r>
        <w:rPr>
          <w:rtl/>
        </w:rPr>
        <w:t xml:space="preserve"> </w:t>
      </w:r>
      <w:bookmarkStart w:id="25231" w:name="_ETM_Q49_700350"/>
      <w:bookmarkEnd w:id="25231"/>
      <w:r>
        <w:rPr>
          <w:rFonts w:hint="cs"/>
          <w:rtl/>
        </w:rPr>
        <w:t>אין</w:t>
      </w:r>
      <w:r>
        <w:rPr>
          <w:rtl/>
        </w:rPr>
        <w:t xml:space="preserve"> </w:t>
      </w:r>
      <w:bookmarkStart w:id="25232" w:name="_ETM_Q49_700740"/>
      <w:bookmarkEnd w:id="25232"/>
      <w:r>
        <w:rPr>
          <w:rtl/>
        </w:rPr>
        <w:t>מתנגדים</w:t>
      </w:r>
      <w:r>
        <w:rPr>
          <w:rFonts w:hint="cs"/>
          <w:rtl/>
        </w:rPr>
        <w:t>.</w:t>
      </w:r>
      <w:r>
        <w:rPr>
          <w:rtl/>
        </w:rPr>
        <w:t xml:space="preserve"> </w:t>
      </w:r>
      <w:bookmarkStart w:id="25233" w:name="_ETM_Q49_702750"/>
      <w:bookmarkEnd w:id="25233"/>
      <w:r>
        <w:rPr>
          <w:rtl/>
        </w:rPr>
        <w:t xml:space="preserve">אני </w:t>
      </w:r>
      <w:bookmarkStart w:id="25234" w:name="_ETM_Q49_703050"/>
      <w:bookmarkEnd w:id="25234"/>
      <w:r>
        <w:rPr>
          <w:rtl/>
        </w:rPr>
        <w:t xml:space="preserve">קובע </w:t>
      </w:r>
      <w:bookmarkStart w:id="25235" w:name="_ETM_Q49_703530"/>
      <w:bookmarkEnd w:id="25235"/>
      <w:r>
        <w:rPr>
          <w:rtl/>
        </w:rPr>
        <w:t xml:space="preserve">כי </w:t>
      </w:r>
      <w:bookmarkStart w:id="25236" w:name="_ETM_Q49_703709"/>
      <w:bookmarkEnd w:id="25236"/>
      <w:r>
        <w:rPr>
          <w:rtl/>
        </w:rPr>
        <w:t xml:space="preserve">הצעת </w:t>
      </w:r>
      <w:bookmarkStart w:id="25237" w:name="_ETM_Q49_704130"/>
      <w:bookmarkEnd w:id="25237"/>
      <w:r>
        <w:rPr>
          <w:rtl/>
        </w:rPr>
        <w:t xml:space="preserve">חוק </w:t>
      </w:r>
      <w:bookmarkStart w:id="25238" w:name="_ETM_Q49_704340"/>
      <w:bookmarkEnd w:id="25238"/>
      <w:r w:rsidRPr="0073224B">
        <w:rPr>
          <w:rtl/>
        </w:rPr>
        <w:t>שיקום נרחב לחבל התקומה וקביעתו כאזור מיקוד לאומי, התשפ"ה</w:t>
      </w:r>
      <w:r>
        <w:rPr>
          <w:rFonts w:hint="cs"/>
          <w:rtl/>
        </w:rPr>
        <w:t>–</w:t>
      </w:r>
      <w:r w:rsidRPr="0073224B">
        <w:rPr>
          <w:rtl/>
        </w:rPr>
        <w:t>2024</w:t>
      </w:r>
      <w:r>
        <w:rPr>
          <w:rFonts w:hint="cs"/>
          <w:rtl/>
        </w:rPr>
        <w:t>,</w:t>
      </w:r>
      <w:bookmarkStart w:id="25239" w:name="_ETM_Q49_709679"/>
      <w:bookmarkEnd w:id="25239"/>
      <w:r>
        <w:rPr>
          <w:rFonts w:hint="cs"/>
          <w:rtl/>
        </w:rPr>
        <w:t xml:space="preserve"> </w:t>
      </w:r>
      <w:r>
        <w:rPr>
          <w:rtl/>
        </w:rPr>
        <w:t xml:space="preserve">אושרה </w:t>
      </w:r>
      <w:bookmarkStart w:id="25240" w:name="_ETM_Q49_710190"/>
      <w:bookmarkEnd w:id="25240"/>
      <w:r>
        <w:rPr>
          <w:rtl/>
        </w:rPr>
        <w:t xml:space="preserve">בקריאה </w:t>
      </w:r>
      <w:bookmarkStart w:id="25241" w:name="_ETM_Q49_710610"/>
      <w:bookmarkEnd w:id="25241"/>
      <w:r>
        <w:rPr>
          <w:rtl/>
        </w:rPr>
        <w:t xml:space="preserve">ראשונה </w:t>
      </w:r>
      <w:bookmarkStart w:id="25242" w:name="_ETM_Q49_711630"/>
      <w:bookmarkEnd w:id="25242"/>
      <w:r>
        <w:rPr>
          <w:rtl/>
        </w:rPr>
        <w:t xml:space="preserve">ותעבור </w:t>
      </w:r>
      <w:bookmarkStart w:id="25243" w:name="_ETM_Q49_712110"/>
      <w:bookmarkEnd w:id="25243"/>
      <w:r>
        <w:rPr>
          <w:rtl/>
        </w:rPr>
        <w:t xml:space="preserve">לדיון </w:t>
      </w:r>
      <w:bookmarkStart w:id="25244" w:name="_ETM_Q49_712470"/>
      <w:bookmarkEnd w:id="25244"/>
      <w:r>
        <w:rPr>
          <w:rtl/>
        </w:rPr>
        <w:t xml:space="preserve">בוועדת </w:t>
      </w:r>
      <w:bookmarkStart w:id="25245" w:name="_ETM_Q49_712890"/>
      <w:bookmarkEnd w:id="25245"/>
      <w:r>
        <w:rPr>
          <w:rtl/>
        </w:rPr>
        <w:t xml:space="preserve">הכלכלה </w:t>
      </w:r>
      <w:bookmarkStart w:id="25246" w:name="_ETM_Q49_713400"/>
      <w:bookmarkEnd w:id="25246"/>
      <w:r>
        <w:rPr>
          <w:rtl/>
        </w:rPr>
        <w:t xml:space="preserve">לצורך </w:t>
      </w:r>
      <w:bookmarkStart w:id="25247" w:name="_ETM_Q49_713790"/>
      <w:bookmarkEnd w:id="25247"/>
      <w:r>
        <w:rPr>
          <w:rtl/>
        </w:rPr>
        <w:t xml:space="preserve">הכנתה </w:t>
      </w:r>
      <w:bookmarkStart w:id="25248" w:name="_ETM_Q49_714330"/>
      <w:bookmarkEnd w:id="25248"/>
      <w:r>
        <w:rPr>
          <w:rtl/>
        </w:rPr>
        <w:t xml:space="preserve">לקריאה </w:t>
      </w:r>
      <w:bookmarkStart w:id="25249" w:name="_ETM_Q49_714720"/>
      <w:bookmarkEnd w:id="25249"/>
      <w:r>
        <w:rPr>
          <w:rtl/>
        </w:rPr>
        <w:t xml:space="preserve">השנייה </w:t>
      </w:r>
      <w:bookmarkStart w:id="25250" w:name="_ETM_Q49_715080"/>
      <w:bookmarkEnd w:id="25250"/>
      <w:r>
        <w:rPr>
          <w:rtl/>
        </w:rPr>
        <w:t>והשלישית</w:t>
      </w:r>
      <w:r>
        <w:rPr>
          <w:rFonts w:hint="cs"/>
          <w:rtl/>
        </w:rPr>
        <w:t>.</w:t>
      </w:r>
      <w:r>
        <w:rPr>
          <w:rtl/>
        </w:rPr>
        <w:t xml:space="preserve"> </w:t>
      </w:r>
      <w:bookmarkStart w:id="25251" w:name="_ETM_Q49_716790"/>
      <w:bookmarkEnd w:id="25251"/>
    </w:p>
    <w:p w:rsidR="00E80320" w:rsidRDefault="00E80320" w:rsidP="00B70C28">
      <w:pPr>
        <w:rPr>
          <w:rtl/>
        </w:rPr>
      </w:pPr>
      <w:bookmarkStart w:id="25252" w:name="_ETM_Q49_719101"/>
      <w:bookmarkStart w:id="25253" w:name="_ETM_Q49_719171"/>
      <w:bookmarkEnd w:id="25252"/>
      <w:bookmarkEnd w:id="25253"/>
    </w:p>
    <w:p w:rsidR="00E80320" w:rsidRDefault="00E80320" w:rsidP="00B70C28">
      <w:pPr>
        <w:rPr>
          <w:rtl/>
        </w:rPr>
      </w:pPr>
      <w:bookmarkStart w:id="25254" w:name="_ETM_Q49_719379"/>
      <w:bookmarkStart w:id="25255" w:name="_ETM_Q49_719447"/>
      <w:bookmarkEnd w:id="25254"/>
      <w:bookmarkEnd w:id="25255"/>
      <w:r>
        <w:rPr>
          <w:rtl/>
        </w:rPr>
        <w:t xml:space="preserve">חברי </w:t>
      </w:r>
      <w:bookmarkStart w:id="25256" w:name="_ETM_Q49_717090"/>
      <w:bookmarkEnd w:id="25256"/>
      <w:r>
        <w:rPr>
          <w:rtl/>
        </w:rPr>
        <w:t>הכנסת</w:t>
      </w:r>
      <w:r>
        <w:rPr>
          <w:rFonts w:hint="cs"/>
          <w:rtl/>
        </w:rPr>
        <w:t>,</w:t>
      </w:r>
      <w:r>
        <w:rPr>
          <w:rtl/>
        </w:rPr>
        <w:t xml:space="preserve"> </w:t>
      </w:r>
      <w:bookmarkStart w:id="25257" w:name="_ETM_Q49_717569"/>
      <w:bookmarkEnd w:id="25257"/>
      <w:r>
        <w:rPr>
          <w:rtl/>
        </w:rPr>
        <w:t xml:space="preserve">נא </w:t>
      </w:r>
      <w:bookmarkStart w:id="25258" w:name="_ETM_Q49_717720"/>
      <w:bookmarkEnd w:id="25258"/>
      <w:r>
        <w:rPr>
          <w:rtl/>
        </w:rPr>
        <w:t xml:space="preserve">לא </w:t>
      </w:r>
      <w:bookmarkStart w:id="25259" w:name="_ETM_Q49_717870"/>
      <w:bookmarkEnd w:id="25259"/>
      <w:r>
        <w:rPr>
          <w:rtl/>
        </w:rPr>
        <w:t xml:space="preserve">להפריע </w:t>
      </w:r>
      <w:bookmarkStart w:id="25260" w:name="_ETM_Q49_718260"/>
      <w:bookmarkEnd w:id="25260"/>
      <w:r>
        <w:rPr>
          <w:rtl/>
        </w:rPr>
        <w:t>להצבעה</w:t>
      </w:r>
      <w:r>
        <w:rPr>
          <w:rFonts w:hint="cs"/>
          <w:rtl/>
        </w:rPr>
        <w:t>.</w:t>
      </w:r>
      <w:r>
        <w:rPr>
          <w:rtl/>
        </w:rPr>
        <w:t xml:space="preserve"> </w:t>
      </w:r>
      <w:bookmarkStart w:id="25261" w:name="_ETM_Q49_721099"/>
      <w:bookmarkEnd w:id="25261"/>
    </w:p>
    <w:p w:rsidR="00E80320" w:rsidRDefault="00E80320" w:rsidP="00B70C28">
      <w:pPr>
        <w:rPr>
          <w:rtl/>
        </w:rPr>
      </w:pPr>
    </w:p>
    <w:p w:rsidR="00E80320" w:rsidRDefault="00E80320" w:rsidP="00B70C28">
      <w:pPr>
        <w:rPr>
          <w:rtl/>
        </w:rPr>
      </w:pPr>
      <w:r>
        <w:rPr>
          <w:rtl/>
        </w:rPr>
        <w:t xml:space="preserve">חברי </w:t>
      </w:r>
      <w:bookmarkStart w:id="25262" w:name="_ETM_Q49_721459"/>
      <w:bookmarkEnd w:id="25262"/>
      <w:r>
        <w:rPr>
          <w:rtl/>
        </w:rPr>
        <w:t>הכנסת</w:t>
      </w:r>
      <w:r>
        <w:rPr>
          <w:rFonts w:hint="cs"/>
          <w:rtl/>
        </w:rPr>
        <w:t>,</w:t>
      </w:r>
      <w:r>
        <w:rPr>
          <w:rtl/>
        </w:rPr>
        <w:t xml:space="preserve"> </w:t>
      </w:r>
      <w:bookmarkStart w:id="25263" w:name="_ETM_Q49_721849"/>
      <w:bookmarkEnd w:id="25263"/>
      <w:r>
        <w:rPr>
          <w:rtl/>
        </w:rPr>
        <w:t xml:space="preserve">נעבור </w:t>
      </w:r>
      <w:bookmarkStart w:id="25264" w:name="_ETM_Q49_722059"/>
      <w:bookmarkEnd w:id="25264"/>
      <w:r>
        <w:rPr>
          <w:rtl/>
        </w:rPr>
        <w:t xml:space="preserve">להצבעה </w:t>
      </w:r>
      <w:bookmarkStart w:id="25265" w:name="_ETM_Q49_722389"/>
      <w:bookmarkEnd w:id="25265"/>
      <w:r>
        <w:rPr>
          <w:rtl/>
        </w:rPr>
        <w:t xml:space="preserve">בקריאה </w:t>
      </w:r>
      <w:bookmarkStart w:id="25266" w:name="_ETM_Q49_729799"/>
      <w:bookmarkEnd w:id="25266"/>
      <w:r>
        <w:rPr>
          <w:rtl/>
        </w:rPr>
        <w:t xml:space="preserve">הטרומית על </w:t>
      </w:r>
      <w:bookmarkStart w:id="25267" w:name="_ETM_Q49_722479"/>
      <w:bookmarkEnd w:id="25267"/>
      <w:r>
        <w:rPr>
          <w:rtl/>
        </w:rPr>
        <w:t xml:space="preserve">הצעת </w:t>
      </w:r>
      <w:bookmarkStart w:id="25268" w:name="_ETM_Q49_722779"/>
      <w:bookmarkEnd w:id="25268"/>
      <w:r>
        <w:rPr>
          <w:rtl/>
        </w:rPr>
        <w:t xml:space="preserve">חוק </w:t>
      </w:r>
      <w:bookmarkStart w:id="25269" w:name="_ETM_Q49_723109"/>
      <w:bookmarkEnd w:id="25269"/>
      <w:r w:rsidRPr="008A2A11">
        <w:rPr>
          <w:rtl/>
        </w:rPr>
        <w:t>מיקוד לאומי לשיקום מרחיב לחבל התקומה, התשפ"ה</w:t>
      </w:r>
      <w:r>
        <w:rPr>
          <w:rFonts w:hint="cs"/>
          <w:rtl/>
        </w:rPr>
        <w:t>–</w:t>
      </w:r>
      <w:r w:rsidRPr="008A2A11">
        <w:rPr>
          <w:rtl/>
        </w:rPr>
        <w:t>2024</w:t>
      </w:r>
      <w:r>
        <w:rPr>
          <w:rFonts w:hint="cs"/>
          <w:rtl/>
        </w:rPr>
        <w:t>,</w:t>
      </w:r>
      <w:bookmarkStart w:id="25270" w:name="_ETM_Q49_729379"/>
      <w:bookmarkEnd w:id="25270"/>
      <w:r>
        <w:rPr>
          <w:rFonts w:hint="cs"/>
          <w:rtl/>
        </w:rPr>
        <w:t xml:space="preserve"> של חבר הכנסת אלון שוסטר.</w:t>
      </w:r>
      <w:r>
        <w:rPr>
          <w:rtl/>
        </w:rPr>
        <w:t xml:space="preserve"> </w:t>
      </w:r>
      <w:bookmarkStart w:id="25271" w:name="_ETM_Q49_730819"/>
      <w:bookmarkStart w:id="25272" w:name="_ETM_Q49_733260"/>
      <w:bookmarkEnd w:id="25271"/>
      <w:bookmarkEnd w:id="25272"/>
      <w:r>
        <w:rPr>
          <w:rtl/>
        </w:rPr>
        <w:t>הצבעה</w:t>
      </w:r>
      <w:r>
        <w:rPr>
          <w:rFonts w:hint="cs"/>
          <w:rtl/>
        </w:rPr>
        <w:t>.</w:t>
      </w:r>
      <w:r>
        <w:rPr>
          <w:rtl/>
        </w:rPr>
        <w:t xml:space="preserve"> </w:t>
      </w:r>
      <w:bookmarkStart w:id="25273" w:name="_ETM_Q49_747259"/>
      <w:bookmarkEnd w:id="25273"/>
    </w:p>
    <w:p w:rsidR="00E80320" w:rsidRDefault="00E80320" w:rsidP="00B70C28">
      <w:pPr>
        <w:rPr>
          <w:rtl/>
        </w:rPr>
      </w:pPr>
      <w:bookmarkStart w:id="25274" w:name="_ETM_Q49_731111"/>
      <w:bookmarkStart w:id="25275" w:name="_ETM_Q49_731192"/>
      <w:bookmarkEnd w:id="25274"/>
      <w:bookmarkEnd w:id="25275"/>
    </w:p>
    <w:p w:rsidR="00E80320" w:rsidRDefault="00E80320" w:rsidP="00B70C28">
      <w:pPr>
        <w:pStyle w:val="af1"/>
        <w:keepNext/>
        <w:rPr>
          <w:rtl/>
        </w:rPr>
      </w:pPr>
      <w:bookmarkStart w:id="25276" w:name="_ETM_Q49_740774"/>
      <w:bookmarkStart w:id="25277" w:name="_ETM_Q49_740879"/>
      <w:bookmarkEnd w:id="25276"/>
      <w:bookmarkEnd w:id="25277"/>
      <w:r>
        <w:rPr>
          <w:rtl/>
        </w:rPr>
        <w:t>הצבעה מס'</w:t>
      </w:r>
      <w:r>
        <w:rPr>
          <w:rFonts w:hint="cs"/>
          <w:rtl/>
        </w:rPr>
        <w:t xml:space="preserve"> 39</w:t>
      </w:r>
    </w:p>
    <w:p w:rsidR="00E80320" w:rsidRDefault="00E80320" w:rsidP="00B70C28">
      <w:pPr>
        <w:pStyle w:val="--"/>
        <w:keepNext/>
        <w:rPr>
          <w:rtl/>
        </w:rPr>
      </w:pPr>
    </w:p>
    <w:p w:rsidR="00E80320" w:rsidRDefault="00E80320" w:rsidP="00B70C28">
      <w:pPr>
        <w:pStyle w:val="--"/>
        <w:keepNext/>
        <w:rPr>
          <w:rtl/>
        </w:rPr>
      </w:pPr>
      <w:r>
        <w:rPr>
          <w:rtl/>
        </w:rPr>
        <w:t>בעד ההצעה להעביר את הצעת החוק לוועדה –</w:t>
      </w:r>
      <w:r>
        <w:rPr>
          <w:rFonts w:hint="cs"/>
          <w:rtl/>
        </w:rPr>
        <w:t xml:space="preserve"> 32</w:t>
      </w:r>
    </w:p>
    <w:p w:rsidR="00E80320" w:rsidRDefault="00E80320" w:rsidP="00B70C28">
      <w:pPr>
        <w:pStyle w:val="--"/>
        <w:keepNext/>
        <w:rPr>
          <w:rtl/>
        </w:rPr>
      </w:pPr>
      <w:r>
        <w:rPr>
          <w:rtl/>
        </w:rPr>
        <w:t xml:space="preserve">נגד – </w:t>
      </w:r>
      <w:r>
        <w:rPr>
          <w:rFonts w:hint="cs"/>
          <w:rtl/>
        </w:rPr>
        <w:t>אין</w:t>
      </w:r>
    </w:p>
    <w:p w:rsidR="00E80320" w:rsidRDefault="00E80320" w:rsidP="00B70C28">
      <w:pPr>
        <w:pStyle w:val="--"/>
        <w:keepNext/>
        <w:rPr>
          <w:rtl/>
        </w:rPr>
      </w:pPr>
      <w:r>
        <w:rPr>
          <w:rtl/>
        </w:rPr>
        <w:t xml:space="preserve">נמנעים – </w:t>
      </w:r>
      <w:r>
        <w:rPr>
          <w:rFonts w:hint="cs"/>
          <w:rtl/>
        </w:rPr>
        <w:t>אין</w:t>
      </w:r>
    </w:p>
    <w:p w:rsidR="00E80320" w:rsidRPr="0073224B" w:rsidRDefault="00E80320" w:rsidP="00B70C28">
      <w:pPr>
        <w:pStyle w:val="af2"/>
        <w:rPr>
          <w:rtl/>
        </w:rPr>
      </w:pPr>
      <w:r>
        <w:rPr>
          <w:rtl/>
        </w:rPr>
        <w:t xml:space="preserve">ההצעה להעביר את הצעת חוק </w:t>
      </w:r>
      <w:r w:rsidRPr="008A2A11">
        <w:rPr>
          <w:rtl/>
        </w:rPr>
        <w:t>מיקוד לאומי לשיקום מרחיב לחבל התקומה, התשפ"ה</w:t>
      </w:r>
      <w:r>
        <w:rPr>
          <w:rFonts w:hint="cs"/>
          <w:rtl/>
        </w:rPr>
        <w:t>–</w:t>
      </w:r>
      <w:r w:rsidRPr="008A2A11">
        <w:rPr>
          <w:rtl/>
        </w:rPr>
        <w:t>2024</w:t>
      </w:r>
      <w:r>
        <w:rPr>
          <w:rFonts w:hint="cs"/>
          <w:rtl/>
        </w:rPr>
        <w:t xml:space="preserve">, </w:t>
      </w:r>
      <w:r w:rsidRPr="00DA1C2F">
        <w:rPr>
          <w:rFonts w:hint="cs"/>
          <w:rtl/>
        </w:rPr>
        <w:t>ל</w:t>
      </w:r>
      <w:r>
        <w:rPr>
          <w:rtl/>
        </w:rPr>
        <w:t>וועד</w:t>
      </w:r>
      <w:r>
        <w:rPr>
          <w:rFonts w:hint="cs"/>
          <w:rtl/>
        </w:rPr>
        <w:t>ה שתקבע ועדת הכנסת נתקבלה.</w:t>
      </w:r>
    </w:p>
    <w:p w:rsidR="00E80320" w:rsidRDefault="00E80320" w:rsidP="00B70C28">
      <w:pPr>
        <w:rPr>
          <w:rtl/>
        </w:rPr>
      </w:pPr>
    </w:p>
    <w:p w:rsidR="00E80320" w:rsidRDefault="00E80320" w:rsidP="00B70C28">
      <w:pPr>
        <w:pStyle w:val="af6"/>
        <w:keepNext/>
        <w:rPr>
          <w:rtl/>
        </w:rPr>
      </w:pPr>
      <w:bookmarkStart w:id="25278" w:name="ET_yor_6599_24"/>
      <w:r w:rsidRPr="008A2A11">
        <w:rPr>
          <w:rStyle w:val="TagStyle"/>
          <w:rtl/>
        </w:rPr>
        <w:t xml:space="preserve"> &lt;&lt; יור &gt;&gt; </w:t>
      </w:r>
      <w:r>
        <w:rPr>
          <w:rtl/>
        </w:rPr>
        <w:t>היו"ר משה רוט:</w:t>
      </w:r>
      <w:r w:rsidRPr="008A2A11">
        <w:rPr>
          <w:rStyle w:val="TagStyle"/>
          <w:rtl/>
        </w:rPr>
        <w:t xml:space="preserve"> &lt;&lt; יור &gt;&gt;</w:t>
      </w:r>
      <w:r>
        <w:rPr>
          <w:rtl/>
        </w:rPr>
        <w:t xml:space="preserve">   </w:t>
      </w:r>
      <w:bookmarkEnd w:id="25278"/>
    </w:p>
    <w:p w:rsidR="00E80320" w:rsidRPr="008A2A11" w:rsidRDefault="00E80320" w:rsidP="00B70C28">
      <w:pPr>
        <w:rPr>
          <w:rtl/>
          <w:lang w:eastAsia="he-IL"/>
        </w:rPr>
      </w:pPr>
    </w:p>
    <w:p w:rsidR="00E80320" w:rsidRDefault="00E80320" w:rsidP="00EE7511">
      <w:pPr>
        <w:rPr>
          <w:rtl/>
        </w:rPr>
      </w:pPr>
      <w:bookmarkStart w:id="25279" w:name="_ETM_Q49_731475"/>
      <w:bookmarkStart w:id="25280" w:name="_ETM_Q49_731557"/>
      <w:bookmarkEnd w:id="25279"/>
      <w:bookmarkEnd w:id="25280"/>
      <w:r>
        <w:rPr>
          <w:rtl/>
        </w:rPr>
        <w:t>32</w:t>
      </w:r>
      <w:bookmarkStart w:id="25281" w:name="_ETM_Q49_748940"/>
      <w:bookmarkEnd w:id="25281"/>
      <w:r>
        <w:rPr>
          <w:rFonts w:hint="cs"/>
          <w:rtl/>
        </w:rPr>
        <w:t xml:space="preserve"> בעד.</w:t>
      </w:r>
      <w:bookmarkStart w:id="25282" w:name="_ETM_Q49_751673"/>
      <w:bookmarkStart w:id="25283" w:name="_ETM_Q49_751765"/>
      <w:bookmarkEnd w:id="25282"/>
      <w:bookmarkEnd w:id="25283"/>
      <w:r>
        <w:rPr>
          <w:rFonts w:hint="cs"/>
          <w:rtl/>
        </w:rPr>
        <w:t xml:space="preserve"> </w:t>
      </w:r>
      <w:r>
        <w:rPr>
          <w:rtl/>
        </w:rPr>
        <w:t xml:space="preserve">אני </w:t>
      </w:r>
      <w:bookmarkStart w:id="25284" w:name="_ETM_Q49_749150"/>
      <w:bookmarkEnd w:id="25284"/>
      <w:r>
        <w:rPr>
          <w:rtl/>
        </w:rPr>
        <w:t xml:space="preserve">קובע </w:t>
      </w:r>
      <w:bookmarkStart w:id="25285" w:name="_ETM_Q49_749509"/>
      <w:bookmarkEnd w:id="25285"/>
      <w:r>
        <w:rPr>
          <w:rtl/>
        </w:rPr>
        <w:t xml:space="preserve">כי </w:t>
      </w:r>
      <w:bookmarkStart w:id="25286" w:name="_ETM_Q49_749629"/>
      <w:bookmarkEnd w:id="25286"/>
      <w:r>
        <w:rPr>
          <w:rtl/>
        </w:rPr>
        <w:t xml:space="preserve">הצעת </w:t>
      </w:r>
      <w:bookmarkStart w:id="25287" w:name="_ETM_Q49_749900"/>
      <w:bookmarkEnd w:id="25287"/>
      <w:r>
        <w:rPr>
          <w:rtl/>
        </w:rPr>
        <w:t xml:space="preserve">חוק </w:t>
      </w:r>
      <w:bookmarkStart w:id="25288" w:name="_ETM_Q49_750259"/>
      <w:bookmarkEnd w:id="25288"/>
      <w:r w:rsidRPr="008A2A11">
        <w:rPr>
          <w:rtl/>
        </w:rPr>
        <w:t>מיקוד לאומי לשיקום מרחיב לחבל התקומה, התשפ"ה</w:t>
      </w:r>
      <w:r>
        <w:rPr>
          <w:rFonts w:hint="cs"/>
          <w:rtl/>
        </w:rPr>
        <w:t>–</w:t>
      </w:r>
      <w:r w:rsidRPr="008A2A11">
        <w:rPr>
          <w:rtl/>
        </w:rPr>
        <w:t>2024</w:t>
      </w:r>
      <w:r>
        <w:rPr>
          <w:rFonts w:hint="cs"/>
          <w:rtl/>
        </w:rPr>
        <w:t>,</w:t>
      </w:r>
      <w:bookmarkStart w:id="25289" w:name="_ETM_Q49_755030"/>
      <w:bookmarkEnd w:id="25289"/>
      <w:r>
        <w:rPr>
          <w:rFonts w:hint="cs"/>
          <w:rtl/>
        </w:rPr>
        <w:t xml:space="preserve"> של </w:t>
      </w:r>
      <w:r>
        <w:rPr>
          <w:rtl/>
        </w:rPr>
        <w:t xml:space="preserve">חבר </w:t>
      </w:r>
      <w:bookmarkStart w:id="25290" w:name="_ETM_Q49_755270"/>
      <w:bookmarkEnd w:id="25290"/>
      <w:r>
        <w:rPr>
          <w:rtl/>
        </w:rPr>
        <w:t xml:space="preserve">הכנסת </w:t>
      </w:r>
      <w:bookmarkStart w:id="25291" w:name="_ETM_Q49_755569"/>
      <w:bookmarkEnd w:id="25291"/>
      <w:r>
        <w:rPr>
          <w:rFonts w:hint="cs"/>
          <w:rtl/>
        </w:rPr>
        <w:t>אלון</w:t>
      </w:r>
      <w:r>
        <w:rPr>
          <w:rtl/>
        </w:rPr>
        <w:t xml:space="preserve"> </w:t>
      </w:r>
      <w:bookmarkStart w:id="25292" w:name="_ETM_Q49_755780"/>
      <w:bookmarkEnd w:id="25292"/>
      <w:r>
        <w:rPr>
          <w:rtl/>
        </w:rPr>
        <w:t>שוסטר</w:t>
      </w:r>
      <w:r>
        <w:rPr>
          <w:rFonts w:hint="cs"/>
          <w:rtl/>
        </w:rPr>
        <w:t>,</w:t>
      </w:r>
      <w:r>
        <w:rPr>
          <w:rtl/>
        </w:rPr>
        <w:t xml:space="preserve"> </w:t>
      </w:r>
      <w:bookmarkStart w:id="25293" w:name="_ETM_Q49_756289"/>
      <w:bookmarkEnd w:id="25293"/>
      <w:r>
        <w:rPr>
          <w:rtl/>
        </w:rPr>
        <w:t xml:space="preserve">אושרה </w:t>
      </w:r>
      <w:bookmarkStart w:id="25294" w:name="_ETM_Q49_756679"/>
      <w:bookmarkEnd w:id="25294"/>
      <w:r>
        <w:rPr>
          <w:rtl/>
        </w:rPr>
        <w:t xml:space="preserve">בקריאה </w:t>
      </w:r>
      <w:bookmarkStart w:id="25295" w:name="_ETM_Q49_757069"/>
      <w:bookmarkEnd w:id="25295"/>
      <w:r>
        <w:rPr>
          <w:rFonts w:hint="cs"/>
          <w:rtl/>
        </w:rPr>
        <w:t>ה</w:t>
      </w:r>
      <w:r>
        <w:rPr>
          <w:rtl/>
        </w:rPr>
        <w:t xml:space="preserve">טרומית </w:t>
      </w:r>
      <w:bookmarkStart w:id="25296" w:name="_ETM_Q49_758000"/>
      <w:bookmarkEnd w:id="25296"/>
      <w:r>
        <w:rPr>
          <w:rtl/>
        </w:rPr>
        <w:t xml:space="preserve">ותעבור </w:t>
      </w:r>
      <w:bookmarkStart w:id="25297" w:name="_ETM_Q49_758479"/>
      <w:bookmarkEnd w:id="25297"/>
      <w:r>
        <w:rPr>
          <w:rtl/>
        </w:rPr>
        <w:t xml:space="preserve">לדיון </w:t>
      </w:r>
      <w:bookmarkStart w:id="25298" w:name="_ETM_Q49_758809"/>
      <w:bookmarkEnd w:id="25298"/>
      <w:r>
        <w:rPr>
          <w:rtl/>
        </w:rPr>
        <w:t xml:space="preserve">בוועדת </w:t>
      </w:r>
      <w:bookmarkStart w:id="25299" w:name="_ETM_Q49_759199"/>
      <w:bookmarkEnd w:id="25299"/>
      <w:r>
        <w:rPr>
          <w:rtl/>
        </w:rPr>
        <w:t xml:space="preserve">הכלכלה </w:t>
      </w:r>
      <w:bookmarkStart w:id="25300" w:name="_ETM_Q49_759679"/>
      <w:bookmarkEnd w:id="25300"/>
      <w:r>
        <w:rPr>
          <w:rtl/>
        </w:rPr>
        <w:t xml:space="preserve">לצורך </w:t>
      </w:r>
      <w:bookmarkStart w:id="25301" w:name="_ETM_Q49_760069"/>
      <w:bookmarkEnd w:id="25301"/>
      <w:r>
        <w:rPr>
          <w:rtl/>
        </w:rPr>
        <w:t xml:space="preserve">הכנתה </w:t>
      </w:r>
      <w:bookmarkStart w:id="25302" w:name="_ETM_Q49_760729"/>
      <w:bookmarkEnd w:id="25302"/>
      <w:r>
        <w:rPr>
          <w:rtl/>
        </w:rPr>
        <w:t xml:space="preserve">לקריאה </w:t>
      </w:r>
      <w:bookmarkStart w:id="25303" w:name="_ETM_Q49_761479"/>
      <w:bookmarkEnd w:id="25303"/>
      <w:r>
        <w:rPr>
          <w:rtl/>
        </w:rPr>
        <w:t>הראשונה</w:t>
      </w:r>
      <w:r>
        <w:rPr>
          <w:rFonts w:hint="cs"/>
          <w:rtl/>
        </w:rPr>
        <w:t>.</w:t>
      </w:r>
      <w:r>
        <w:rPr>
          <w:rtl/>
        </w:rPr>
        <w:t xml:space="preserve"> </w:t>
      </w:r>
      <w:bookmarkStart w:id="25304" w:name="_ETM_Q49_762800"/>
      <w:bookmarkEnd w:id="25304"/>
    </w:p>
    <w:p w:rsidR="00E80320" w:rsidRDefault="00E80320" w:rsidP="00B70C28">
      <w:pPr>
        <w:rPr>
          <w:rtl/>
        </w:rPr>
      </w:pPr>
    </w:p>
    <w:p w:rsidR="00E80320" w:rsidRDefault="00E80320" w:rsidP="00B70C28">
      <w:pPr>
        <w:pStyle w:val="af5"/>
        <w:keepNext/>
        <w:rPr>
          <w:rtl/>
        </w:rPr>
      </w:pPr>
      <w:r w:rsidRPr="008A2A11">
        <w:rPr>
          <w:rStyle w:val="TagStyle"/>
          <w:rtl/>
        </w:rPr>
        <w:t xml:space="preserve"> &lt;&lt; קריאה &gt;&gt; </w:t>
      </w:r>
      <w:r>
        <w:rPr>
          <w:rtl/>
        </w:rPr>
        <w:t>גלעד קריב (העבודה):</w:t>
      </w:r>
      <w:r w:rsidRPr="008A2A11">
        <w:rPr>
          <w:rStyle w:val="TagStyle"/>
          <w:rtl/>
        </w:rPr>
        <w:t xml:space="preserve"> &lt;&lt; קריאה &gt;&gt;</w:t>
      </w:r>
      <w:r>
        <w:rPr>
          <w:rtl/>
        </w:rPr>
        <w:t xml:space="preserve">   </w:t>
      </w:r>
    </w:p>
    <w:p w:rsidR="00E80320" w:rsidRDefault="00E80320" w:rsidP="00F2255A">
      <w:pPr>
        <w:rPr>
          <w:rtl/>
        </w:rPr>
      </w:pPr>
    </w:p>
    <w:p w:rsidR="00E80320" w:rsidRDefault="00E80320" w:rsidP="00B70C28">
      <w:pPr>
        <w:rPr>
          <w:rtl/>
        </w:rPr>
      </w:pPr>
      <w:r>
        <w:rPr>
          <w:rFonts w:hint="cs"/>
          <w:rtl/>
        </w:rPr>
        <w:t>נגב וגליל.</w:t>
      </w:r>
    </w:p>
    <w:p w:rsidR="00E80320" w:rsidRPr="008A2A11" w:rsidRDefault="00E80320" w:rsidP="00B70C28">
      <w:pPr>
        <w:rPr>
          <w:rtl/>
        </w:rPr>
      </w:pPr>
    </w:p>
    <w:p w:rsidR="00E80320" w:rsidRDefault="00E80320" w:rsidP="00B70C28">
      <w:pPr>
        <w:pStyle w:val="af5"/>
        <w:keepNext/>
        <w:rPr>
          <w:rtl/>
        </w:rPr>
      </w:pPr>
      <w:bookmarkStart w:id="25305" w:name="ET_interruption_6327_28"/>
      <w:r w:rsidRPr="008A2A11">
        <w:rPr>
          <w:rStyle w:val="TagStyle"/>
          <w:rtl/>
        </w:rPr>
        <w:t xml:space="preserve"> &lt;&lt; קריאה &gt;&gt; </w:t>
      </w:r>
      <w:r>
        <w:rPr>
          <w:rtl/>
        </w:rPr>
        <w:t>מזכיר הכנסת דן מרזוק:</w:t>
      </w:r>
      <w:r w:rsidRPr="008A2A11">
        <w:rPr>
          <w:rStyle w:val="TagStyle"/>
          <w:rtl/>
        </w:rPr>
        <w:t xml:space="preserve"> &lt;&lt; קריאה &gt;&gt;</w:t>
      </w:r>
      <w:r>
        <w:rPr>
          <w:rtl/>
        </w:rPr>
        <w:t xml:space="preserve">   </w:t>
      </w:r>
      <w:bookmarkEnd w:id="25305"/>
    </w:p>
    <w:p w:rsidR="00E80320" w:rsidRDefault="00E80320" w:rsidP="00F2255A">
      <w:pPr>
        <w:rPr>
          <w:rtl/>
        </w:rPr>
      </w:pPr>
    </w:p>
    <w:p w:rsidR="00E80320" w:rsidRDefault="00E80320" w:rsidP="00B70C28">
      <w:pPr>
        <w:rPr>
          <w:rtl/>
        </w:rPr>
      </w:pPr>
      <w:r>
        <w:rPr>
          <w:rFonts w:hint="cs"/>
          <w:rtl/>
        </w:rPr>
        <w:t>אומר גלעד קריב: נגב וגליל.</w:t>
      </w:r>
    </w:p>
    <w:p w:rsidR="00E80320" w:rsidRDefault="00E80320" w:rsidP="00B70C28">
      <w:pPr>
        <w:rPr>
          <w:rtl/>
        </w:rPr>
      </w:pPr>
    </w:p>
    <w:p w:rsidR="00E80320" w:rsidRDefault="00E80320" w:rsidP="00B70C28">
      <w:pPr>
        <w:pStyle w:val="af6"/>
        <w:keepNext/>
        <w:rPr>
          <w:rtl/>
        </w:rPr>
      </w:pPr>
      <w:bookmarkStart w:id="25306" w:name="ET_yor_6599_29"/>
      <w:r w:rsidRPr="008A2A11">
        <w:rPr>
          <w:rStyle w:val="TagStyle"/>
          <w:rtl/>
        </w:rPr>
        <w:t xml:space="preserve"> &lt;&lt; יור &gt;&gt; </w:t>
      </w:r>
      <w:r>
        <w:rPr>
          <w:rtl/>
        </w:rPr>
        <w:t>היו"ר משה רוט:</w:t>
      </w:r>
      <w:r w:rsidRPr="008A2A11">
        <w:rPr>
          <w:rStyle w:val="TagStyle"/>
          <w:rtl/>
        </w:rPr>
        <w:t xml:space="preserve"> &lt;&lt; יור &gt;&gt;</w:t>
      </w:r>
      <w:r>
        <w:rPr>
          <w:rtl/>
        </w:rPr>
        <w:t xml:space="preserve">   </w:t>
      </w:r>
      <w:bookmarkEnd w:id="25306"/>
    </w:p>
    <w:p w:rsidR="00E80320" w:rsidRDefault="00E80320" w:rsidP="00F2255A">
      <w:pPr>
        <w:rPr>
          <w:rtl/>
        </w:rPr>
      </w:pPr>
    </w:p>
    <w:p w:rsidR="00E80320" w:rsidRDefault="00E80320" w:rsidP="00ED5910">
      <w:pPr>
        <w:rPr>
          <w:rtl/>
        </w:rPr>
      </w:pPr>
      <w:r>
        <w:rPr>
          <w:rFonts w:hint="cs"/>
          <w:rtl/>
        </w:rPr>
        <w:t xml:space="preserve">אם כן, </w:t>
      </w:r>
      <w:bookmarkStart w:id="25307" w:name="_ETM_Q49_770720"/>
      <w:bookmarkEnd w:id="25307"/>
      <w:r>
        <w:rPr>
          <w:rtl/>
        </w:rPr>
        <w:t xml:space="preserve">יעבור </w:t>
      </w:r>
      <w:bookmarkStart w:id="25308" w:name="_ETM_Q49_770990"/>
      <w:bookmarkEnd w:id="25308"/>
      <w:r>
        <w:rPr>
          <w:rtl/>
        </w:rPr>
        <w:t xml:space="preserve">לוועדת </w:t>
      </w:r>
      <w:bookmarkStart w:id="25309" w:name="_ETM_Q49_771410"/>
      <w:bookmarkEnd w:id="25309"/>
      <w:r>
        <w:rPr>
          <w:rtl/>
        </w:rPr>
        <w:t xml:space="preserve">הכנסת </w:t>
      </w:r>
      <w:bookmarkStart w:id="25310" w:name="_ETM_Q49_771950"/>
      <w:bookmarkEnd w:id="25310"/>
      <w:r>
        <w:rPr>
          <w:rtl/>
        </w:rPr>
        <w:t xml:space="preserve">להחלטה </w:t>
      </w:r>
      <w:bookmarkStart w:id="25311" w:name="_ETM_Q49_772850"/>
      <w:bookmarkEnd w:id="25311"/>
      <w:r>
        <w:rPr>
          <w:rtl/>
        </w:rPr>
        <w:t xml:space="preserve">לאיזו </w:t>
      </w:r>
      <w:bookmarkStart w:id="25312" w:name="_ETM_Q49_773360"/>
      <w:bookmarkEnd w:id="25312"/>
      <w:r>
        <w:rPr>
          <w:rtl/>
        </w:rPr>
        <w:t xml:space="preserve">ועדה </w:t>
      </w:r>
      <w:bookmarkStart w:id="25313" w:name="_ETM_Q49_773750"/>
      <w:bookmarkEnd w:id="25313"/>
      <w:r>
        <w:rPr>
          <w:rtl/>
        </w:rPr>
        <w:t xml:space="preserve">זה </w:t>
      </w:r>
      <w:bookmarkStart w:id="25314" w:name="_ETM_Q49_773929"/>
      <w:bookmarkEnd w:id="25314"/>
      <w:r>
        <w:rPr>
          <w:rtl/>
        </w:rPr>
        <w:t>יעבור</w:t>
      </w:r>
      <w:r>
        <w:rPr>
          <w:rFonts w:hint="cs"/>
          <w:rtl/>
        </w:rPr>
        <w:t>.</w:t>
      </w:r>
      <w:r>
        <w:rPr>
          <w:rtl/>
        </w:rPr>
        <w:t xml:space="preserve"> </w:t>
      </w:r>
      <w:bookmarkStart w:id="25315" w:name="_ETM_Q49_774840"/>
      <w:bookmarkStart w:id="25316" w:name="_ETM_Q49_775320"/>
      <w:bookmarkStart w:id="25317" w:name="_ETM_Q49_775824"/>
      <w:bookmarkStart w:id="25318" w:name="_ETM_Q49_775929"/>
      <w:bookmarkStart w:id="25319" w:name="_ETM_Q49_776058"/>
      <w:bookmarkStart w:id="25320" w:name="_ETM_Q49_776142"/>
      <w:bookmarkStart w:id="25321" w:name="_ETM_Q49_761520"/>
      <w:bookmarkStart w:id="25322" w:name="_ETM_Q49_761629"/>
      <w:bookmarkEnd w:id="25315"/>
      <w:bookmarkEnd w:id="25316"/>
      <w:bookmarkEnd w:id="25317"/>
      <w:bookmarkEnd w:id="25318"/>
      <w:bookmarkEnd w:id="25319"/>
      <w:bookmarkEnd w:id="25320"/>
      <w:bookmarkEnd w:id="25321"/>
      <w:bookmarkEnd w:id="25322"/>
    </w:p>
    <w:p w:rsidR="00ED5910" w:rsidRDefault="00ED5910" w:rsidP="00ED5910">
      <w:pPr>
        <w:rPr>
          <w:rtl/>
        </w:rPr>
      </w:pPr>
    </w:p>
    <w:p w:rsidR="00ED5910" w:rsidRDefault="00ED5910" w:rsidP="00ED5910">
      <w:pPr>
        <w:rPr>
          <w:rtl/>
        </w:rPr>
      </w:pPr>
    </w:p>
    <w:p w:rsidR="00E80320" w:rsidRDefault="00E80320" w:rsidP="00B70C28">
      <w:pPr>
        <w:pStyle w:val="a6"/>
        <w:rPr>
          <w:rtl/>
        </w:rPr>
      </w:pPr>
      <w:bookmarkStart w:id="25323" w:name="ET_subject_הודעה_ליושב_ראש_ועדת_הכ_25"/>
      <w:r w:rsidRPr="008A2A11">
        <w:rPr>
          <w:rStyle w:val="TagStyle"/>
          <w:rtl/>
        </w:rPr>
        <w:t xml:space="preserve"> &lt;&lt; נושא &gt;&gt; </w:t>
      </w:r>
      <w:bookmarkStart w:id="25324" w:name="_Toc186022799"/>
      <w:r>
        <w:rPr>
          <w:rFonts w:hint="cs"/>
          <w:rtl/>
        </w:rPr>
        <w:t>חילופים בוועדות הכנסת</w:t>
      </w:r>
      <w:bookmarkEnd w:id="25324"/>
      <w:r w:rsidRPr="008A2A11">
        <w:rPr>
          <w:rStyle w:val="TagStyle"/>
          <w:rtl/>
        </w:rPr>
        <w:t xml:space="preserve"> &lt;&lt; נושא &gt;&gt;</w:t>
      </w:r>
      <w:r>
        <w:rPr>
          <w:rtl/>
        </w:rPr>
        <w:t xml:space="preserve">   </w:t>
      </w:r>
      <w:bookmarkEnd w:id="25323"/>
    </w:p>
    <w:p w:rsidR="00E80320" w:rsidRDefault="00E80320" w:rsidP="00F2255A">
      <w:pPr>
        <w:rPr>
          <w:rtl/>
        </w:rPr>
      </w:pPr>
    </w:p>
    <w:p w:rsidR="00E80320" w:rsidRPr="008A2A11" w:rsidRDefault="00E80320" w:rsidP="00B70C28">
      <w:pPr>
        <w:pStyle w:val="af6"/>
        <w:keepNext/>
        <w:rPr>
          <w:rtl/>
        </w:rPr>
      </w:pPr>
      <w:r w:rsidRPr="008A2A11">
        <w:rPr>
          <w:rStyle w:val="TagStyle"/>
          <w:rtl/>
        </w:rPr>
        <w:t xml:space="preserve"> &lt;&lt; יור &gt;&gt; </w:t>
      </w:r>
      <w:r>
        <w:rPr>
          <w:rtl/>
        </w:rPr>
        <w:t>היו"ר משה רוט:</w:t>
      </w:r>
      <w:r w:rsidRPr="008A2A11">
        <w:rPr>
          <w:rStyle w:val="TagStyle"/>
          <w:rtl/>
        </w:rPr>
        <w:t xml:space="preserve"> &lt;&lt; יור &gt;&gt;</w:t>
      </w:r>
      <w:r>
        <w:rPr>
          <w:rtl/>
        </w:rPr>
        <w:t xml:space="preserve">  </w:t>
      </w:r>
    </w:p>
    <w:p w:rsidR="00E80320" w:rsidRDefault="00E80320" w:rsidP="00B70C28">
      <w:pPr>
        <w:rPr>
          <w:rtl/>
        </w:rPr>
      </w:pPr>
    </w:p>
    <w:p w:rsidR="00E80320" w:rsidRDefault="00E80320" w:rsidP="00B70C28">
      <w:pPr>
        <w:rPr>
          <w:rtl/>
        </w:rPr>
      </w:pPr>
      <w:r>
        <w:rPr>
          <w:rtl/>
        </w:rPr>
        <w:t>הודעה ליושב-ראש ועדת הכנסת</w:t>
      </w:r>
      <w:r>
        <w:rPr>
          <w:rFonts w:hint="cs"/>
          <w:rtl/>
        </w:rPr>
        <w:t xml:space="preserve">, </w:t>
      </w:r>
      <w:r>
        <w:rPr>
          <w:rtl/>
        </w:rPr>
        <w:t>בבקשה</w:t>
      </w:r>
      <w:r>
        <w:rPr>
          <w:rFonts w:hint="cs"/>
          <w:rtl/>
        </w:rPr>
        <w:t>.</w:t>
      </w:r>
    </w:p>
    <w:p w:rsidR="00E80320" w:rsidRDefault="00E80320" w:rsidP="00B70C28">
      <w:pPr>
        <w:rPr>
          <w:rtl/>
        </w:rPr>
      </w:pPr>
    </w:p>
    <w:p w:rsidR="00E80320" w:rsidRDefault="00E80320" w:rsidP="00B70C28">
      <w:pPr>
        <w:pStyle w:val="a4"/>
        <w:keepNext/>
        <w:rPr>
          <w:rtl/>
        </w:rPr>
      </w:pPr>
      <w:bookmarkStart w:id="25325" w:name="ET_speaker_6443_26"/>
      <w:r w:rsidRPr="008A2A11">
        <w:rPr>
          <w:rStyle w:val="TagStyle"/>
          <w:rtl/>
        </w:rPr>
        <w:t xml:space="preserve">&lt;&lt; דובר &gt;&gt; </w:t>
      </w:r>
      <w:bookmarkStart w:id="25326" w:name="_Toc186022800"/>
      <w:r>
        <w:rPr>
          <w:rtl/>
        </w:rPr>
        <w:t>אופיר כץ (יו"ר ועדת הכנסת):</w:t>
      </w:r>
      <w:bookmarkEnd w:id="25326"/>
      <w:r w:rsidRPr="008A2A11">
        <w:rPr>
          <w:rStyle w:val="TagStyle"/>
          <w:rtl/>
        </w:rPr>
        <w:t xml:space="preserve"> &lt;&lt; דובר &gt;&gt;</w:t>
      </w:r>
      <w:r>
        <w:rPr>
          <w:rtl/>
        </w:rPr>
        <w:t xml:space="preserve">   </w:t>
      </w:r>
      <w:bookmarkEnd w:id="25325"/>
    </w:p>
    <w:p w:rsidR="00E80320" w:rsidRPr="008A2A11" w:rsidRDefault="00E80320" w:rsidP="00B70C28">
      <w:pPr>
        <w:rPr>
          <w:rtl/>
        </w:rPr>
      </w:pPr>
    </w:p>
    <w:p w:rsidR="00E80320" w:rsidRDefault="00E80320" w:rsidP="00B70C28">
      <w:pPr>
        <w:ind w:firstLine="0"/>
        <w:rPr>
          <w:rtl/>
        </w:rPr>
      </w:pPr>
      <w:bookmarkStart w:id="25327" w:name="_ETM_Q49_761810"/>
      <w:bookmarkStart w:id="25328" w:name="_ETM_Q49_761891"/>
      <w:bookmarkStart w:id="25329" w:name="_ETM_Q49_764900"/>
      <w:bookmarkStart w:id="25330" w:name="_ETM_Q49_768230"/>
      <w:bookmarkEnd w:id="25327"/>
      <w:bookmarkEnd w:id="25328"/>
      <w:bookmarkEnd w:id="25329"/>
      <w:bookmarkEnd w:id="25330"/>
      <w:r>
        <w:rPr>
          <w:rtl/>
        </w:rPr>
        <w:tab/>
      </w:r>
      <w:r>
        <w:rPr>
          <w:rFonts w:hint="cs"/>
          <w:rtl/>
        </w:rPr>
        <w:t>אבקש להודיע על חילופי אישים בוועדה לפיקוח על הקרן לאזרחי ישראל מטעם סיעת יש עתיד: במקום חברת הכנסת מיכל שיר סגמן תכהן חברת הכנסת יסמין פרידמן. כמו כן, חבר הכנסת משה סולומון יכהן כממלא מקום קבוע בוועדת החינוך, התרבות והספורט מטעם סיעת הציונות הדתית. תודה.</w:t>
      </w:r>
    </w:p>
    <w:p w:rsidR="00E80320" w:rsidRDefault="00E80320" w:rsidP="00B70C28">
      <w:pPr>
        <w:ind w:firstLine="0"/>
        <w:rPr>
          <w:rtl/>
        </w:rPr>
      </w:pPr>
      <w:bookmarkStart w:id="25331" w:name="_ETM_Q49_795192"/>
      <w:bookmarkStart w:id="25332" w:name="_ETM_Q49_795300"/>
      <w:bookmarkEnd w:id="25331"/>
      <w:bookmarkEnd w:id="25332"/>
    </w:p>
    <w:p w:rsidR="00E80320" w:rsidRDefault="00E80320" w:rsidP="00B70C28">
      <w:pPr>
        <w:pStyle w:val="af6"/>
        <w:keepNext/>
        <w:rPr>
          <w:rtl/>
        </w:rPr>
      </w:pPr>
      <w:r w:rsidRPr="006D3533">
        <w:rPr>
          <w:rStyle w:val="TagStyle"/>
          <w:rtl/>
        </w:rPr>
        <w:t xml:space="preserve"> &lt;&lt; יור &gt;&gt; </w:t>
      </w:r>
      <w:r>
        <w:rPr>
          <w:rtl/>
        </w:rPr>
        <w:t>היו"ר משה רוט:</w:t>
      </w:r>
      <w:r w:rsidRPr="006D3533">
        <w:rPr>
          <w:rStyle w:val="TagStyle"/>
          <w:rtl/>
        </w:rPr>
        <w:t xml:space="preserve"> &lt;&lt; יור &gt;&gt;</w:t>
      </w:r>
      <w:r>
        <w:rPr>
          <w:rtl/>
        </w:rPr>
        <w:t xml:space="preserve">   </w:t>
      </w:r>
    </w:p>
    <w:p w:rsidR="00E80320" w:rsidRDefault="00E80320" w:rsidP="00F2255A">
      <w:pPr>
        <w:rPr>
          <w:rtl/>
        </w:rPr>
      </w:pPr>
    </w:p>
    <w:p w:rsidR="00E80320" w:rsidRDefault="00E80320" w:rsidP="00B70C28">
      <w:pPr>
        <w:rPr>
          <w:rtl/>
        </w:rPr>
      </w:pPr>
      <w:bookmarkStart w:id="25333" w:name="_ETM_Q49_796279"/>
      <w:bookmarkEnd w:id="25333"/>
      <w:r>
        <w:rPr>
          <w:rFonts w:hint="cs"/>
          <w:rtl/>
        </w:rPr>
        <w:t>תודה רבה.</w:t>
      </w:r>
    </w:p>
    <w:p w:rsidR="00E80320" w:rsidRDefault="00E80320" w:rsidP="00B70C28">
      <w:pPr>
        <w:rPr>
          <w:rtl/>
        </w:rPr>
      </w:pPr>
    </w:p>
    <w:p w:rsidR="007E7A52" w:rsidRPr="007E7A52" w:rsidRDefault="00E80320" w:rsidP="007E7A52">
      <w:pPr>
        <w:rPr>
          <w:rStyle w:val="TagStyle"/>
          <w:vanish w:val="0"/>
          <w:rtl/>
        </w:rPr>
      </w:pPr>
      <w:r>
        <w:rPr>
          <w:rFonts w:hint="cs"/>
          <w:rtl/>
        </w:rPr>
        <w:t>חברי הכנסת, תם סדר-היום. הישיבה הבאה תתקיים</w:t>
      </w:r>
      <w:r w:rsidR="007E7A52">
        <w:rPr>
          <w:rFonts w:hint="cs"/>
          <w:rtl/>
        </w:rPr>
        <w:t>,</w:t>
      </w:r>
      <w:r>
        <w:rPr>
          <w:rFonts w:hint="cs"/>
          <w:rtl/>
        </w:rPr>
        <w:t xml:space="preserve"> בעזרת השם היום, </w:t>
      </w:r>
      <w:r w:rsidR="00EE7511">
        <w:rPr>
          <w:rFonts w:hint="cs"/>
          <w:rtl/>
        </w:rPr>
        <w:t>ב</w:t>
      </w:r>
      <w:r>
        <w:rPr>
          <w:rFonts w:hint="cs"/>
          <w:rtl/>
        </w:rPr>
        <w:t xml:space="preserve">יום רביעי כ"ד בכסלו, ערב חנוכה התשפ"ה, 25 בדצמבר 2024, בשעה </w:t>
      </w:r>
      <w:bookmarkStart w:id="25334" w:name="_ETM_Q49_810615"/>
      <w:bookmarkEnd w:id="25334"/>
      <w:r>
        <w:rPr>
          <w:rFonts w:hint="cs"/>
          <w:rtl/>
        </w:rPr>
        <w:t>13:00. ישיבה זו נעולה. שנשמע בשורות טובות.</w:t>
      </w:r>
      <w:r w:rsidR="00ED5910">
        <w:rPr>
          <w:rFonts w:hint="cs"/>
          <w:rtl/>
        </w:rPr>
        <w:t xml:space="preserve"> </w:t>
      </w:r>
    </w:p>
    <w:p w:rsidR="007E7A52" w:rsidRDefault="007E7A52" w:rsidP="007E7A52">
      <w:pPr>
        <w:pStyle w:val="afa"/>
        <w:keepNext/>
        <w:ind w:firstLine="0"/>
        <w:rPr>
          <w:rStyle w:val="TagStyle"/>
          <w:vanish w:val="0"/>
          <w:rtl/>
        </w:rPr>
      </w:pPr>
      <w:bookmarkStart w:id="25335" w:name="ET_meetingend_12"/>
    </w:p>
    <w:p w:rsidR="00E80320" w:rsidRPr="00937C6D" w:rsidRDefault="00E80320" w:rsidP="007E7A52">
      <w:pPr>
        <w:pStyle w:val="afa"/>
        <w:ind w:firstLine="0"/>
        <w:jc w:val="center"/>
        <w:rPr>
          <w:rtl/>
        </w:rPr>
      </w:pPr>
      <w:r w:rsidRPr="007E7A52">
        <w:rPr>
          <w:rtl/>
        </w:rPr>
        <w:t>הישיבה ננעלה בשעה 00:10</w:t>
      </w:r>
      <w:bookmarkEnd w:id="25335"/>
      <w:r w:rsidR="007E7A52" w:rsidRPr="007E7A52">
        <w:rPr>
          <w:rFonts w:hint="cs"/>
          <w:rtl/>
        </w:rPr>
        <w:t>.</w:t>
      </w:r>
    </w:p>
    <w:p w:rsidR="00E80320" w:rsidRPr="00E80320" w:rsidRDefault="00E80320" w:rsidP="005E11B5">
      <w:pPr>
        <w:rPr>
          <w:rtl/>
        </w:rPr>
      </w:pPr>
    </w:p>
    <w:sectPr w:rsidR="00E80320" w:rsidRPr="00E80320" w:rsidSect="0037210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54B" w:rsidRDefault="003F654B">
      <w:r>
        <w:separator/>
      </w:r>
    </w:p>
  </w:endnote>
  <w:endnote w:type="continuationSeparator" w:id="0">
    <w:p w:rsidR="003F654B" w:rsidRDefault="003F6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A74" w:rsidRDefault="00BF4A7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A74" w:rsidRDefault="00BF4A7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A74" w:rsidRDefault="00BF4A7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54B" w:rsidRDefault="003F654B">
      <w:r>
        <w:separator/>
      </w:r>
    </w:p>
  </w:footnote>
  <w:footnote w:type="continuationSeparator" w:id="0">
    <w:p w:rsidR="003F654B" w:rsidRDefault="003F6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4B" w:rsidRDefault="003F654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654B" w:rsidRDefault="003F654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4B" w:rsidRDefault="003F654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C007C">
      <w:rPr>
        <w:rStyle w:val="af7"/>
        <w:noProof/>
        <w:rtl/>
      </w:rPr>
      <w:t>160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F654B">
      <w:trPr>
        <w:cantSplit/>
        <w:trHeight w:val="421"/>
      </w:trPr>
      <w:tc>
        <w:tcPr>
          <w:tcW w:w="2880" w:type="dxa"/>
        </w:tcPr>
        <w:p w:rsidR="003F654B" w:rsidRDefault="00BF4A74" w:rsidP="00BE0137">
          <w:pPr>
            <w:ind w:right="360" w:firstLine="0"/>
            <w:jc w:val="left"/>
          </w:pPr>
          <w:r>
            <w:rPr>
              <w:rtl/>
            </w:rPr>
            <w:t>דברי הכנסת</w:t>
          </w:r>
        </w:p>
      </w:tc>
      <w:tc>
        <w:tcPr>
          <w:tcW w:w="2520" w:type="dxa"/>
        </w:tcPr>
        <w:p w:rsidR="003F654B" w:rsidRDefault="00BF4A74" w:rsidP="00BE0137">
          <w:pPr>
            <w:ind w:firstLine="0"/>
            <w:jc w:val="left"/>
          </w:pPr>
          <w:r>
            <w:rPr>
              <w:rtl/>
            </w:rPr>
            <w:t>ישיבה מס' 235</w:t>
          </w:r>
        </w:p>
      </w:tc>
      <w:tc>
        <w:tcPr>
          <w:tcW w:w="2700" w:type="dxa"/>
        </w:tcPr>
        <w:p w:rsidR="003F654B" w:rsidRDefault="00BF4A74" w:rsidP="00BE0137">
          <w:pPr>
            <w:ind w:firstLine="0"/>
            <w:jc w:val="left"/>
            <w:rPr>
              <w:rtl/>
            </w:rPr>
          </w:pPr>
          <w:r>
            <w:rPr>
              <w:rtl/>
            </w:rPr>
            <w:t>24/12/2024</w:t>
          </w:r>
        </w:p>
      </w:tc>
    </w:tr>
  </w:tbl>
  <w:p w:rsidR="003F654B" w:rsidRPr="000F00C1" w:rsidRDefault="003F654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A74" w:rsidRDefault="00BF4A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0E1936"/>
    <w:multiLevelType w:val="hybridMultilevel"/>
    <w:tmpl w:val="4BEC1086"/>
    <w:lvl w:ilvl="0" w:tplc="8334F2C0">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7F1751"/>
    <w:multiLevelType w:val="hybridMultilevel"/>
    <w:tmpl w:val="22A2FC56"/>
    <w:lvl w:ilvl="0" w:tplc="D706C214">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7A337A"/>
    <w:multiLevelType w:val="hybridMultilevel"/>
    <w:tmpl w:val="3D50A7C2"/>
    <w:lvl w:ilvl="0" w:tplc="B4C6BB4E">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3B1DBE"/>
    <w:multiLevelType w:val="hybridMultilevel"/>
    <w:tmpl w:val="45E49C5C"/>
    <w:lvl w:ilvl="0" w:tplc="FF0E404E">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B9C03D7"/>
    <w:multiLevelType w:val="hybridMultilevel"/>
    <w:tmpl w:val="D0140848"/>
    <w:lvl w:ilvl="0" w:tplc="B60C9314">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CF4333"/>
    <w:multiLevelType w:val="hybridMultilevel"/>
    <w:tmpl w:val="FD6A6AD8"/>
    <w:lvl w:ilvl="0" w:tplc="47A041E2">
      <w:start w:val="3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BD"/>
    <w:rsid w:val="00006916"/>
    <w:rsid w:val="00010D1F"/>
    <w:rsid w:val="00036B10"/>
    <w:rsid w:val="00037601"/>
    <w:rsid w:val="000414F4"/>
    <w:rsid w:val="00050737"/>
    <w:rsid w:val="00052F30"/>
    <w:rsid w:val="00054FC2"/>
    <w:rsid w:val="000559DC"/>
    <w:rsid w:val="0005708A"/>
    <w:rsid w:val="00060E55"/>
    <w:rsid w:val="00062EF7"/>
    <w:rsid w:val="0006610C"/>
    <w:rsid w:val="00067543"/>
    <w:rsid w:val="000678FD"/>
    <w:rsid w:val="00067F42"/>
    <w:rsid w:val="0008322C"/>
    <w:rsid w:val="00083D43"/>
    <w:rsid w:val="0008749D"/>
    <w:rsid w:val="00092197"/>
    <w:rsid w:val="00093026"/>
    <w:rsid w:val="00097AD7"/>
    <w:rsid w:val="000A2773"/>
    <w:rsid w:val="000B0C68"/>
    <w:rsid w:val="000B2EE6"/>
    <w:rsid w:val="000C1B73"/>
    <w:rsid w:val="000C3163"/>
    <w:rsid w:val="000C4DB0"/>
    <w:rsid w:val="000C7A99"/>
    <w:rsid w:val="000D0FBD"/>
    <w:rsid w:val="000D3E09"/>
    <w:rsid w:val="000E2B67"/>
    <w:rsid w:val="000E54ED"/>
    <w:rsid w:val="000E54FD"/>
    <w:rsid w:val="000F00C1"/>
    <w:rsid w:val="001011AD"/>
    <w:rsid w:val="001270CE"/>
    <w:rsid w:val="00146DD9"/>
    <w:rsid w:val="00150822"/>
    <w:rsid w:val="00155D84"/>
    <w:rsid w:val="001568E1"/>
    <w:rsid w:val="00167294"/>
    <w:rsid w:val="00171E7F"/>
    <w:rsid w:val="0017779F"/>
    <w:rsid w:val="00196822"/>
    <w:rsid w:val="001A74E9"/>
    <w:rsid w:val="001B79C5"/>
    <w:rsid w:val="001C0EA3"/>
    <w:rsid w:val="001C44DA"/>
    <w:rsid w:val="001C5061"/>
    <w:rsid w:val="001D440C"/>
    <w:rsid w:val="001E7697"/>
    <w:rsid w:val="001F006D"/>
    <w:rsid w:val="001F52D6"/>
    <w:rsid w:val="001F663D"/>
    <w:rsid w:val="00206DA6"/>
    <w:rsid w:val="00206DF8"/>
    <w:rsid w:val="002158D1"/>
    <w:rsid w:val="00227657"/>
    <w:rsid w:val="00245249"/>
    <w:rsid w:val="002460A1"/>
    <w:rsid w:val="0024645B"/>
    <w:rsid w:val="002545BE"/>
    <w:rsid w:val="00254DEF"/>
    <w:rsid w:val="00261554"/>
    <w:rsid w:val="00263E12"/>
    <w:rsid w:val="00272422"/>
    <w:rsid w:val="00276464"/>
    <w:rsid w:val="0028124F"/>
    <w:rsid w:val="00283D7D"/>
    <w:rsid w:val="002863DC"/>
    <w:rsid w:val="00291ACD"/>
    <w:rsid w:val="00292378"/>
    <w:rsid w:val="002B3331"/>
    <w:rsid w:val="002B410F"/>
    <w:rsid w:val="002B4395"/>
    <w:rsid w:val="002D0384"/>
    <w:rsid w:val="002D5B7D"/>
    <w:rsid w:val="002E5C3A"/>
    <w:rsid w:val="002F18E5"/>
    <w:rsid w:val="003003FA"/>
    <w:rsid w:val="00300869"/>
    <w:rsid w:val="00302765"/>
    <w:rsid w:val="003050FB"/>
    <w:rsid w:val="00310572"/>
    <w:rsid w:val="00317F23"/>
    <w:rsid w:val="003265DB"/>
    <w:rsid w:val="0033612E"/>
    <w:rsid w:val="00341660"/>
    <w:rsid w:val="003475E7"/>
    <w:rsid w:val="003572CD"/>
    <w:rsid w:val="00371162"/>
    <w:rsid w:val="00372108"/>
    <w:rsid w:val="003836C4"/>
    <w:rsid w:val="00384308"/>
    <w:rsid w:val="003854EE"/>
    <w:rsid w:val="003907D9"/>
    <w:rsid w:val="00390D1D"/>
    <w:rsid w:val="00393266"/>
    <w:rsid w:val="003A1611"/>
    <w:rsid w:val="003A2D15"/>
    <w:rsid w:val="003B23B0"/>
    <w:rsid w:val="003B36D1"/>
    <w:rsid w:val="003B431C"/>
    <w:rsid w:val="003B487C"/>
    <w:rsid w:val="003C0AB0"/>
    <w:rsid w:val="003C279D"/>
    <w:rsid w:val="003D275C"/>
    <w:rsid w:val="003D33C4"/>
    <w:rsid w:val="003D536F"/>
    <w:rsid w:val="003D687E"/>
    <w:rsid w:val="003D6D0C"/>
    <w:rsid w:val="003E1A78"/>
    <w:rsid w:val="003E33AB"/>
    <w:rsid w:val="003E5420"/>
    <w:rsid w:val="003F0A5F"/>
    <w:rsid w:val="003F654B"/>
    <w:rsid w:val="00421F4A"/>
    <w:rsid w:val="00424C94"/>
    <w:rsid w:val="0043243C"/>
    <w:rsid w:val="00440D3D"/>
    <w:rsid w:val="004451B4"/>
    <w:rsid w:val="00451B3A"/>
    <w:rsid w:val="0046105F"/>
    <w:rsid w:val="00465BD7"/>
    <w:rsid w:val="00467E48"/>
    <w:rsid w:val="00475A22"/>
    <w:rsid w:val="00477E1F"/>
    <w:rsid w:val="00495FA5"/>
    <w:rsid w:val="004B0274"/>
    <w:rsid w:val="004B0A65"/>
    <w:rsid w:val="004B1BE9"/>
    <w:rsid w:val="004B23DC"/>
    <w:rsid w:val="004B3111"/>
    <w:rsid w:val="004B5194"/>
    <w:rsid w:val="004B6EBA"/>
    <w:rsid w:val="004D2026"/>
    <w:rsid w:val="004D35F9"/>
    <w:rsid w:val="004D3B24"/>
    <w:rsid w:val="004D76F4"/>
    <w:rsid w:val="00500C0C"/>
    <w:rsid w:val="00504760"/>
    <w:rsid w:val="0051456D"/>
    <w:rsid w:val="00515176"/>
    <w:rsid w:val="00515A49"/>
    <w:rsid w:val="005278E4"/>
    <w:rsid w:val="00551AFF"/>
    <w:rsid w:val="0056605D"/>
    <w:rsid w:val="005904AF"/>
    <w:rsid w:val="005911B3"/>
    <w:rsid w:val="00591FE2"/>
    <w:rsid w:val="005962CE"/>
    <w:rsid w:val="005A342D"/>
    <w:rsid w:val="005C363E"/>
    <w:rsid w:val="005D5BFD"/>
    <w:rsid w:val="005D61F3"/>
    <w:rsid w:val="005D741A"/>
    <w:rsid w:val="005E11B5"/>
    <w:rsid w:val="005E3ADA"/>
    <w:rsid w:val="005E57FB"/>
    <w:rsid w:val="005F4D1F"/>
    <w:rsid w:val="00613D3C"/>
    <w:rsid w:val="00615F7E"/>
    <w:rsid w:val="0064460C"/>
    <w:rsid w:val="00665DD8"/>
    <w:rsid w:val="00674431"/>
    <w:rsid w:val="00675874"/>
    <w:rsid w:val="006A035F"/>
    <w:rsid w:val="006A0CB7"/>
    <w:rsid w:val="006A6CF5"/>
    <w:rsid w:val="006A7AF8"/>
    <w:rsid w:val="006B3E7F"/>
    <w:rsid w:val="006D268B"/>
    <w:rsid w:val="006E4E4D"/>
    <w:rsid w:val="00702755"/>
    <w:rsid w:val="007237A0"/>
    <w:rsid w:val="00725030"/>
    <w:rsid w:val="00726D8F"/>
    <w:rsid w:val="007408C3"/>
    <w:rsid w:val="00741A80"/>
    <w:rsid w:val="00744BCC"/>
    <w:rsid w:val="007654FE"/>
    <w:rsid w:val="007B1149"/>
    <w:rsid w:val="007E05F9"/>
    <w:rsid w:val="007E0A5F"/>
    <w:rsid w:val="007E5FE1"/>
    <w:rsid w:val="007E7A52"/>
    <w:rsid w:val="008029B1"/>
    <w:rsid w:val="0082054A"/>
    <w:rsid w:val="008306A7"/>
    <w:rsid w:val="00836B57"/>
    <w:rsid w:val="00841223"/>
    <w:rsid w:val="00842D34"/>
    <w:rsid w:val="00846BE9"/>
    <w:rsid w:val="00850498"/>
    <w:rsid w:val="00853CEC"/>
    <w:rsid w:val="0085514C"/>
    <w:rsid w:val="0086178C"/>
    <w:rsid w:val="008673F0"/>
    <w:rsid w:val="00872F66"/>
    <w:rsid w:val="008B1423"/>
    <w:rsid w:val="008B38BE"/>
    <w:rsid w:val="008B5817"/>
    <w:rsid w:val="008C007C"/>
    <w:rsid w:val="008C315C"/>
    <w:rsid w:val="008C341C"/>
    <w:rsid w:val="008C4DC3"/>
    <w:rsid w:val="008D1DFB"/>
    <w:rsid w:val="00914904"/>
    <w:rsid w:val="0092207C"/>
    <w:rsid w:val="00940E65"/>
    <w:rsid w:val="00945E6A"/>
    <w:rsid w:val="00946460"/>
    <w:rsid w:val="009476A5"/>
    <w:rsid w:val="009515F0"/>
    <w:rsid w:val="0095422A"/>
    <w:rsid w:val="0095443E"/>
    <w:rsid w:val="00960796"/>
    <w:rsid w:val="00960DF3"/>
    <w:rsid w:val="009635F5"/>
    <w:rsid w:val="00970775"/>
    <w:rsid w:val="00970CE0"/>
    <w:rsid w:val="009900BB"/>
    <w:rsid w:val="009930CE"/>
    <w:rsid w:val="00993DA1"/>
    <w:rsid w:val="009A1C2F"/>
    <w:rsid w:val="009B50C0"/>
    <w:rsid w:val="009C35BE"/>
    <w:rsid w:val="009F1518"/>
    <w:rsid w:val="00A04603"/>
    <w:rsid w:val="00A11A5C"/>
    <w:rsid w:val="00A15971"/>
    <w:rsid w:val="00A16437"/>
    <w:rsid w:val="00A20FF3"/>
    <w:rsid w:val="00A30441"/>
    <w:rsid w:val="00A35551"/>
    <w:rsid w:val="00A3564F"/>
    <w:rsid w:val="00A35D57"/>
    <w:rsid w:val="00A42DFE"/>
    <w:rsid w:val="00A44D9B"/>
    <w:rsid w:val="00A513ED"/>
    <w:rsid w:val="00A53B80"/>
    <w:rsid w:val="00A66020"/>
    <w:rsid w:val="00A719DD"/>
    <w:rsid w:val="00A83507"/>
    <w:rsid w:val="00A8668D"/>
    <w:rsid w:val="00AA594D"/>
    <w:rsid w:val="00AB02EE"/>
    <w:rsid w:val="00AB1070"/>
    <w:rsid w:val="00AB563B"/>
    <w:rsid w:val="00AB7D72"/>
    <w:rsid w:val="00AC41C0"/>
    <w:rsid w:val="00AD2F00"/>
    <w:rsid w:val="00AE619C"/>
    <w:rsid w:val="00AE688E"/>
    <w:rsid w:val="00AF4E2C"/>
    <w:rsid w:val="00B04B9C"/>
    <w:rsid w:val="00B050C6"/>
    <w:rsid w:val="00B1003F"/>
    <w:rsid w:val="00B179E5"/>
    <w:rsid w:val="00B22837"/>
    <w:rsid w:val="00B24DE3"/>
    <w:rsid w:val="00B36F42"/>
    <w:rsid w:val="00B43239"/>
    <w:rsid w:val="00B51D5F"/>
    <w:rsid w:val="00B60D4B"/>
    <w:rsid w:val="00B626C1"/>
    <w:rsid w:val="00B63F8D"/>
    <w:rsid w:val="00B66460"/>
    <w:rsid w:val="00B70C28"/>
    <w:rsid w:val="00B751FF"/>
    <w:rsid w:val="00BA3DCF"/>
    <w:rsid w:val="00BB2F43"/>
    <w:rsid w:val="00BC1486"/>
    <w:rsid w:val="00BD47B7"/>
    <w:rsid w:val="00BD7D35"/>
    <w:rsid w:val="00BE0137"/>
    <w:rsid w:val="00BE0D2E"/>
    <w:rsid w:val="00BE711E"/>
    <w:rsid w:val="00BF4A74"/>
    <w:rsid w:val="00C06ADE"/>
    <w:rsid w:val="00C13C97"/>
    <w:rsid w:val="00C16399"/>
    <w:rsid w:val="00C16F92"/>
    <w:rsid w:val="00C2098C"/>
    <w:rsid w:val="00C3598A"/>
    <w:rsid w:val="00C36A1D"/>
    <w:rsid w:val="00C5322E"/>
    <w:rsid w:val="00C545B9"/>
    <w:rsid w:val="00C740F3"/>
    <w:rsid w:val="00C80434"/>
    <w:rsid w:val="00C8624A"/>
    <w:rsid w:val="00C92A23"/>
    <w:rsid w:val="00CA5363"/>
    <w:rsid w:val="00CB6D60"/>
    <w:rsid w:val="00CC6848"/>
    <w:rsid w:val="00CD5901"/>
    <w:rsid w:val="00CE5849"/>
    <w:rsid w:val="00CE7891"/>
    <w:rsid w:val="00D0004F"/>
    <w:rsid w:val="00D04747"/>
    <w:rsid w:val="00D15253"/>
    <w:rsid w:val="00D441D9"/>
    <w:rsid w:val="00D52B89"/>
    <w:rsid w:val="00D55E2B"/>
    <w:rsid w:val="00D64F6D"/>
    <w:rsid w:val="00D7575A"/>
    <w:rsid w:val="00DA7645"/>
    <w:rsid w:val="00DB6971"/>
    <w:rsid w:val="00DC40CC"/>
    <w:rsid w:val="00DD62A5"/>
    <w:rsid w:val="00DE434F"/>
    <w:rsid w:val="00DE496E"/>
    <w:rsid w:val="00E023FD"/>
    <w:rsid w:val="00E035CE"/>
    <w:rsid w:val="00E05755"/>
    <w:rsid w:val="00E23F44"/>
    <w:rsid w:val="00E25E6C"/>
    <w:rsid w:val="00E53A84"/>
    <w:rsid w:val="00E550D6"/>
    <w:rsid w:val="00E56AC8"/>
    <w:rsid w:val="00E6097E"/>
    <w:rsid w:val="00E60981"/>
    <w:rsid w:val="00E70603"/>
    <w:rsid w:val="00E75E31"/>
    <w:rsid w:val="00E80320"/>
    <w:rsid w:val="00E805AF"/>
    <w:rsid w:val="00E879F5"/>
    <w:rsid w:val="00E904B7"/>
    <w:rsid w:val="00E91BC3"/>
    <w:rsid w:val="00E9656F"/>
    <w:rsid w:val="00E97C82"/>
    <w:rsid w:val="00EA1C29"/>
    <w:rsid w:val="00EA46D4"/>
    <w:rsid w:val="00EC3A7C"/>
    <w:rsid w:val="00ED1A98"/>
    <w:rsid w:val="00ED5910"/>
    <w:rsid w:val="00EE5F9F"/>
    <w:rsid w:val="00EE6AC0"/>
    <w:rsid w:val="00EE7511"/>
    <w:rsid w:val="00F00C8B"/>
    <w:rsid w:val="00F13B57"/>
    <w:rsid w:val="00F2255A"/>
    <w:rsid w:val="00F30855"/>
    <w:rsid w:val="00F33902"/>
    <w:rsid w:val="00F45B06"/>
    <w:rsid w:val="00F506F2"/>
    <w:rsid w:val="00F51DF9"/>
    <w:rsid w:val="00F53584"/>
    <w:rsid w:val="00F5592D"/>
    <w:rsid w:val="00F63084"/>
    <w:rsid w:val="00F63825"/>
    <w:rsid w:val="00F65C3B"/>
    <w:rsid w:val="00F7330F"/>
    <w:rsid w:val="00F77B5E"/>
    <w:rsid w:val="00F84EE2"/>
    <w:rsid w:val="00FA084E"/>
    <w:rsid w:val="00FA3361"/>
    <w:rsid w:val="00FA3394"/>
    <w:rsid w:val="00FC46CB"/>
    <w:rsid w:val="00FC5B78"/>
    <w:rsid w:val="00FD025B"/>
    <w:rsid w:val="00FD1BF2"/>
    <w:rsid w:val="00FD225E"/>
    <w:rsid w:val="00FD407C"/>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FEDE0A"/>
  <w15:docId w15:val="{6C565E85-5332-4A8F-BB57-60C6013B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72108"/>
    <w:rPr>
      <w:rFonts w:cs="Arial"/>
      <w:bCs w:val="0"/>
      <w:vanish/>
      <w:color w:val="010000"/>
      <w:bdr w:val="single" w:sz="4" w:space="0" w:color="FF66FF"/>
    </w:rPr>
  </w:style>
  <w:style w:type="paragraph" w:customStyle="1" w:styleId="ETSpeechToText">
    <w:name w:val="ETSpeechToText"/>
    <w:basedOn w:val="a"/>
    <w:link w:val="ETSpeechToText0"/>
    <w:rsid w:val="00E75E31"/>
    <w:rPr>
      <w:color w:val="9BBB59" w:themeColor="accent3"/>
      <w:lang w:eastAsia="he-IL"/>
    </w:rPr>
  </w:style>
  <w:style w:type="character" w:customStyle="1" w:styleId="ETSpeechToText0">
    <w:name w:val="ETSpeechToText תו"/>
    <w:basedOn w:val="a0"/>
    <w:link w:val="ETSpeechToText"/>
    <w:rsid w:val="00E75E31"/>
    <w:rPr>
      <w:rFonts w:ascii="Arial" w:hAnsi="Arial" w:cs="Arial"/>
      <w:color w:val="9BBB59" w:themeColor="accent3"/>
      <w:sz w:val="22"/>
      <w:szCs w:val="22"/>
      <w:lang w:eastAsia="he-IL"/>
    </w:rPr>
  </w:style>
  <w:style w:type="character" w:customStyle="1" w:styleId="KeepWithNext0">
    <w:name w:val="KeepWithNext תו"/>
    <w:basedOn w:val="a0"/>
    <w:link w:val="KeepWithNext"/>
    <w:rsid w:val="00E023FD"/>
    <w:rPr>
      <w:rFonts w:ascii="Arial" w:hAnsi="Arial" w:cs="Arial"/>
      <w:sz w:val="22"/>
      <w:szCs w:val="22"/>
    </w:rPr>
  </w:style>
  <w:style w:type="paragraph" w:styleId="TOC1">
    <w:name w:val="toc 1"/>
    <w:basedOn w:val="a"/>
    <w:next w:val="a"/>
    <w:autoRedefine/>
    <w:uiPriority w:val="39"/>
    <w:unhideWhenUsed/>
    <w:rsid w:val="003E33AB"/>
    <w:pPr>
      <w:spacing w:after="100"/>
    </w:pPr>
  </w:style>
  <w:style w:type="paragraph" w:styleId="TOC2">
    <w:name w:val="toc 2"/>
    <w:basedOn w:val="a"/>
    <w:next w:val="a"/>
    <w:autoRedefine/>
    <w:uiPriority w:val="39"/>
    <w:unhideWhenUsed/>
    <w:rsid w:val="003E33AB"/>
    <w:pPr>
      <w:spacing w:after="100"/>
      <w:ind w:left="220"/>
    </w:pPr>
  </w:style>
  <w:style w:type="character" w:styleId="Hyperlink">
    <w:name w:val="Hyperlink"/>
    <w:basedOn w:val="a0"/>
    <w:uiPriority w:val="99"/>
    <w:unhideWhenUsed/>
    <w:rsid w:val="003E33AB"/>
    <w:rPr>
      <w:color w:val="0000FF" w:themeColor="hyperlink"/>
      <w:u w:val="single"/>
    </w:rPr>
  </w:style>
  <w:style w:type="paragraph" w:styleId="TOC3">
    <w:name w:val="toc 3"/>
    <w:basedOn w:val="a"/>
    <w:next w:val="a"/>
    <w:autoRedefine/>
    <w:semiHidden/>
    <w:unhideWhenUsed/>
    <w:rsid w:val="003E33AB"/>
    <w:pPr>
      <w:spacing w:after="100"/>
      <w:ind w:left="440"/>
    </w:pPr>
  </w:style>
  <w:style w:type="paragraph" w:styleId="TOC4">
    <w:name w:val="toc 4"/>
    <w:basedOn w:val="a"/>
    <w:next w:val="a"/>
    <w:autoRedefine/>
    <w:semiHidden/>
    <w:unhideWhenUsed/>
    <w:rsid w:val="003E33AB"/>
    <w:pPr>
      <w:spacing w:after="100"/>
      <w:ind w:left="660"/>
    </w:pPr>
  </w:style>
  <w:style w:type="paragraph" w:styleId="TOC5">
    <w:name w:val="toc 5"/>
    <w:basedOn w:val="a"/>
    <w:next w:val="a"/>
    <w:autoRedefine/>
    <w:semiHidden/>
    <w:unhideWhenUsed/>
    <w:rsid w:val="003E33AB"/>
    <w:pPr>
      <w:spacing w:after="100"/>
      <w:ind w:left="880"/>
    </w:pPr>
  </w:style>
  <w:style w:type="paragraph" w:styleId="TOC6">
    <w:name w:val="toc 6"/>
    <w:basedOn w:val="a"/>
    <w:next w:val="a"/>
    <w:autoRedefine/>
    <w:semiHidden/>
    <w:unhideWhenUsed/>
    <w:rsid w:val="003E33AB"/>
    <w:pPr>
      <w:spacing w:after="100"/>
      <w:ind w:left="1100"/>
    </w:pPr>
  </w:style>
  <w:style w:type="paragraph" w:styleId="TOC7">
    <w:name w:val="toc 7"/>
    <w:basedOn w:val="a"/>
    <w:next w:val="a"/>
    <w:autoRedefine/>
    <w:semiHidden/>
    <w:unhideWhenUsed/>
    <w:rsid w:val="003E33AB"/>
    <w:pPr>
      <w:spacing w:after="100"/>
      <w:ind w:left="1320"/>
    </w:pPr>
  </w:style>
  <w:style w:type="paragraph" w:styleId="TOC8">
    <w:name w:val="toc 8"/>
    <w:basedOn w:val="a"/>
    <w:next w:val="a"/>
    <w:autoRedefine/>
    <w:semiHidden/>
    <w:unhideWhenUsed/>
    <w:rsid w:val="003E33AB"/>
    <w:pPr>
      <w:spacing w:after="100"/>
      <w:ind w:left="1540"/>
    </w:pPr>
  </w:style>
  <w:style w:type="paragraph" w:styleId="TOC9">
    <w:name w:val="toc 9"/>
    <w:basedOn w:val="a"/>
    <w:next w:val="a"/>
    <w:autoRedefine/>
    <w:semiHidden/>
    <w:unhideWhenUsed/>
    <w:rsid w:val="003E33AB"/>
    <w:pPr>
      <w:spacing w:after="100"/>
      <w:ind w:left="1760"/>
    </w:pPr>
  </w:style>
  <w:style w:type="paragraph" w:styleId="afe">
    <w:name w:val="List Paragraph"/>
    <w:basedOn w:val="a"/>
    <w:uiPriority w:val="34"/>
    <w:qFormat/>
    <w:rsid w:val="007B1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4465049">
      <w:bodyDiv w:val="1"/>
      <w:marLeft w:val="0"/>
      <w:marRight w:val="0"/>
      <w:marTop w:val="0"/>
      <w:marBottom w:val="0"/>
      <w:divBdr>
        <w:top w:val="none" w:sz="0" w:space="0" w:color="auto"/>
        <w:left w:val="none" w:sz="0" w:space="0" w:color="auto"/>
        <w:bottom w:val="none" w:sz="0" w:space="0" w:color="auto"/>
        <w:right w:val="none" w:sz="0" w:space="0" w:color="auto"/>
      </w:divBdr>
    </w:div>
    <w:div w:id="1250505202">
      <w:bodyDiv w:val="1"/>
      <w:marLeft w:val="0"/>
      <w:marRight w:val="0"/>
      <w:marTop w:val="0"/>
      <w:marBottom w:val="0"/>
      <w:divBdr>
        <w:top w:val="none" w:sz="0" w:space="0" w:color="auto"/>
        <w:left w:val="none" w:sz="0" w:space="0" w:color="auto"/>
        <w:bottom w:val="none" w:sz="0" w:space="0" w:color="auto"/>
        <w:right w:val="none" w:sz="0" w:space="0" w:color="auto"/>
      </w:divBdr>
    </w:div>
    <w:div w:id="203576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893BD-DD52-43CE-BC42-E799AC91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162</Pages>
  <Words>53691</Words>
  <Characters>268456</Characters>
  <Application>Microsoft Office Word</Application>
  <DocSecurity>0</DocSecurity>
  <Lines>2237</Lines>
  <Paragraphs>643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97</cp:revision>
  <cp:lastPrinted>1899-12-31T22:00:00Z</cp:lastPrinted>
  <dcterms:created xsi:type="dcterms:W3CDTF">2018-05-03T11:21:00Z</dcterms:created>
  <dcterms:modified xsi:type="dcterms:W3CDTF">2026-05-11T09:35:00Z</dcterms:modified>
</cp:coreProperties>
</file>